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6B24A8AB" w14:textId="76CD6304" w:rsidR="0051754A" w:rsidRPr="0051754A" w:rsidRDefault="0051754A" w:rsidP="0051754A">
            <w:pPr>
              <w:shd w:val="clear" w:color="auto" w:fill="FFFFFF"/>
              <w:ind w:left="1560" w:hanging="1276"/>
              <w:rPr>
                <w:b/>
                <w:bCs/>
                <w:sz w:val="22"/>
                <w:szCs w:val="22"/>
              </w:rPr>
            </w:pPr>
            <w:bookmarkStart w:id="0" w:name="_Hlk190859041"/>
            <w:r>
              <w:rPr>
                <w:rFonts w:eastAsia="TimesNewRomanPS-BoldMT"/>
                <w:b/>
                <w:bCs/>
                <w:sz w:val="22"/>
                <w:szCs w:val="22"/>
                <w:lang w:eastAsia="lt-LT"/>
              </w:rPr>
              <w:t>M</w:t>
            </w:r>
            <w:r w:rsidRPr="0051754A">
              <w:rPr>
                <w:rFonts w:eastAsia="TimesNewRomanPS-BoldMT"/>
                <w:b/>
                <w:bCs/>
                <w:sz w:val="22"/>
                <w:szCs w:val="22"/>
                <w:lang w:eastAsia="lt-LT"/>
              </w:rPr>
              <w:t>edicinos prietais</w:t>
            </w:r>
            <w:r w:rsidRPr="0051754A">
              <w:rPr>
                <w:rFonts w:eastAsia="TimesNewRomanPS-BoldMT" w:hint="eastAsia"/>
                <w:b/>
                <w:bCs/>
                <w:sz w:val="22"/>
                <w:szCs w:val="22"/>
                <w:lang w:eastAsia="lt-LT"/>
              </w:rPr>
              <w:t>ų</w:t>
            </w:r>
            <w:r w:rsidRPr="0051754A">
              <w:rPr>
                <w:rFonts w:eastAsia="TimesNewRomanPS-BoldMT"/>
                <w:b/>
                <w:bCs/>
                <w:sz w:val="22"/>
                <w:szCs w:val="22"/>
                <w:lang w:eastAsia="lt-LT"/>
              </w:rPr>
              <w:t xml:space="preserve"> pirkim</w:t>
            </w:r>
            <w:r>
              <w:rPr>
                <w:rFonts w:eastAsia="TimesNewRomanPS-BoldMT"/>
                <w:b/>
                <w:bCs/>
                <w:sz w:val="22"/>
                <w:szCs w:val="22"/>
                <w:lang w:eastAsia="lt-LT"/>
              </w:rPr>
              <w:t>as</w:t>
            </w:r>
            <w:r w:rsidRPr="0051754A">
              <w:rPr>
                <w:rFonts w:eastAsia="TimesNewRomanPS-BoldMT"/>
                <w:b/>
                <w:bCs/>
                <w:sz w:val="22"/>
                <w:szCs w:val="22"/>
                <w:lang w:eastAsia="lt-LT"/>
              </w:rPr>
              <w:t xml:space="preserve"> II</w:t>
            </w:r>
            <w:r w:rsidRPr="0051754A">
              <w:rPr>
                <w:b/>
                <w:bCs/>
              </w:rPr>
              <w:t xml:space="preserve"> (Nr.10757)</w:t>
            </w:r>
          </w:p>
          <w:bookmarkEnd w:id="0"/>
          <w:p w14:paraId="52FF540E" w14:textId="7EB7C59A" w:rsidR="005A5832" w:rsidRPr="00EA3350" w:rsidRDefault="005A5832" w:rsidP="00EA3350">
            <w:pPr>
              <w:jc w:val="center"/>
              <w:rPr>
                <w:b/>
                <w:bCs/>
                <w:kern w:val="2"/>
                <w:sz w:val="22"/>
                <w:szCs w:val="22"/>
              </w:rPr>
            </w:pP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E3005E"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BB699C" w:rsidRPr="00333420" w14:paraId="5AD4A588" w14:textId="77777777" w:rsidTr="00F311A0">
        <w:trPr>
          <w:trHeight w:val="300"/>
        </w:trPr>
        <w:tc>
          <w:tcPr>
            <w:tcW w:w="2532" w:type="dxa"/>
          </w:tcPr>
          <w:p w14:paraId="44DE9590" w14:textId="6B7AC3A4" w:rsidR="00BB699C" w:rsidRPr="00333420" w:rsidRDefault="00BB699C" w:rsidP="00BB699C">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Pr>
                <w:b/>
                <w:bCs/>
                <w:kern w:val="2"/>
                <w:sz w:val="22"/>
                <w:szCs w:val="22"/>
              </w:rPr>
              <w:t>SABIS</w:t>
            </w:r>
            <w:r w:rsidRPr="004E77D7">
              <w:rPr>
                <w:b/>
                <w:bCs/>
                <w:kern w:val="2"/>
                <w:sz w:val="22"/>
                <w:szCs w:val="22"/>
              </w:rPr>
              <w:t>“ priėmimą</w:t>
            </w:r>
          </w:p>
        </w:tc>
        <w:tc>
          <w:tcPr>
            <w:tcW w:w="7675" w:type="dxa"/>
            <w:gridSpan w:val="2"/>
          </w:tcPr>
          <w:p w14:paraId="2DFD0DCC" w14:textId="6D4DBBE0" w:rsidR="007F4B7E" w:rsidRPr="007718EF" w:rsidRDefault="00BB699C" w:rsidP="007F4B7E">
            <w:pPr>
              <w:widowControl w:val="0"/>
              <w:tabs>
                <w:tab w:val="left" w:pos="284"/>
                <w:tab w:val="left" w:pos="567"/>
              </w:tabs>
              <w:ind w:right="141"/>
              <w:contextualSpacing/>
              <w:jc w:val="both"/>
              <w:rPr>
                <w:kern w:val="2"/>
                <w:sz w:val="22"/>
                <w:szCs w:val="22"/>
              </w:rPr>
            </w:pPr>
            <w:r>
              <w:rPr>
                <w:kern w:val="2"/>
                <w:sz w:val="22"/>
                <w:szCs w:val="22"/>
              </w:rPr>
              <w:t>2.1.1. U</w:t>
            </w:r>
            <w:r w:rsidRPr="002F016D">
              <w:rPr>
                <w:kern w:val="2"/>
                <w:sz w:val="22"/>
                <w:szCs w:val="22"/>
              </w:rPr>
              <w:t>ž sutarties vykdymą ir prekių priėmimą atsakingas asmuo</w:t>
            </w:r>
            <w:r w:rsidRPr="00F95108">
              <w:rPr>
                <w:kern w:val="2"/>
                <w:sz w:val="22"/>
                <w:szCs w:val="22"/>
              </w:rPr>
              <w:t xml:space="preserve"> </w:t>
            </w:r>
            <w:r w:rsidR="00271BA9">
              <w:rPr>
                <w:kern w:val="2"/>
                <w:sz w:val="22"/>
                <w:szCs w:val="22"/>
              </w:rPr>
              <w:t>- ..............</w:t>
            </w:r>
          </w:p>
          <w:p w14:paraId="2AEA36A2" w14:textId="6007124A" w:rsidR="007F4B7E" w:rsidRDefault="007F4B7E" w:rsidP="007F4B7E">
            <w:pPr>
              <w:pStyle w:val="a"/>
              <w:numPr>
                <w:ilvl w:val="0"/>
                <w:numId w:val="0"/>
              </w:numPr>
              <w:tabs>
                <w:tab w:val="left" w:pos="426"/>
              </w:tabs>
              <w:ind w:right="30"/>
              <w:rPr>
                <w:kern w:val="2"/>
                <w:sz w:val="22"/>
                <w:szCs w:val="22"/>
              </w:rPr>
            </w:pPr>
          </w:p>
          <w:p w14:paraId="281C256E" w14:textId="39FFF1C0" w:rsidR="00BB699C" w:rsidRPr="00A70A49" w:rsidRDefault="00BB699C" w:rsidP="007F4B7E">
            <w:pPr>
              <w:pStyle w:val="a"/>
              <w:numPr>
                <w:ilvl w:val="0"/>
                <w:numId w:val="0"/>
              </w:numPr>
              <w:tabs>
                <w:tab w:val="left" w:pos="426"/>
              </w:tabs>
              <w:ind w:right="30"/>
              <w:rPr>
                <w:kern w:val="2"/>
                <w:sz w:val="22"/>
                <w:szCs w:val="22"/>
              </w:rPr>
            </w:pPr>
            <w:r>
              <w:rPr>
                <w:kern w:val="2"/>
                <w:sz w:val="22"/>
                <w:szCs w:val="22"/>
              </w:rPr>
              <w:t>2.1.2. U</w:t>
            </w:r>
            <w:r w:rsidRPr="002F016D">
              <w:rPr>
                <w:kern w:val="2"/>
                <w:sz w:val="22"/>
                <w:szCs w:val="22"/>
              </w:rPr>
              <w:t>ž sąskaitų priėmimą atsakingas</w:t>
            </w:r>
            <w:r w:rsidRPr="00F95108">
              <w:rPr>
                <w:kern w:val="2"/>
                <w:sz w:val="22"/>
                <w:szCs w:val="22"/>
              </w:rPr>
              <w:t xml:space="preserve"> -</w:t>
            </w:r>
            <w:r>
              <w:rPr>
                <w:kern w:val="2"/>
                <w:sz w:val="22"/>
                <w:szCs w:val="22"/>
              </w:rPr>
              <w:t xml:space="preserve"> </w:t>
            </w:r>
            <w:r w:rsidRPr="004108AA">
              <w:rPr>
                <w:kern w:val="2"/>
                <w:sz w:val="22"/>
                <w:szCs w:val="22"/>
              </w:rPr>
              <w:t xml:space="preserve">Finansinės </w:t>
            </w:r>
            <w:r>
              <w:rPr>
                <w:kern w:val="2"/>
                <w:sz w:val="22"/>
                <w:szCs w:val="22"/>
              </w:rPr>
              <w:t>apskaitos skyrius</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030DD55E" w14:textId="352EB541" w:rsidR="005A5832" w:rsidRPr="00333420" w:rsidRDefault="009160BA" w:rsidP="005850D7">
            <w:pPr>
              <w:jc w:val="both"/>
              <w:rPr>
                <w:color w:val="000000"/>
                <w:kern w:val="2"/>
                <w:sz w:val="22"/>
                <w:szCs w:val="22"/>
              </w:rPr>
            </w:pPr>
            <w:r>
              <w:rPr>
                <w:kern w:val="2"/>
                <w:sz w:val="22"/>
                <w:szCs w:val="22"/>
              </w:rPr>
              <w:t>3.1.1.</w:t>
            </w:r>
            <w:r w:rsidR="00A10867" w:rsidRPr="00333420">
              <w:rPr>
                <w:kern w:val="2"/>
                <w:sz w:val="22"/>
                <w:szCs w:val="22"/>
              </w:rPr>
              <w:t xml:space="preserve">Tiekėjas įsipareigoja Sutartyje numatytomis sąlygomis perduoti </w:t>
            </w:r>
            <w:r w:rsidR="00310661">
              <w:rPr>
                <w:kern w:val="2"/>
                <w:sz w:val="22"/>
                <w:szCs w:val="22"/>
              </w:rPr>
              <w:t>medicin</w:t>
            </w:r>
            <w:r w:rsidR="00C20D0B">
              <w:rPr>
                <w:kern w:val="2"/>
                <w:sz w:val="22"/>
                <w:szCs w:val="22"/>
              </w:rPr>
              <w:t>os</w:t>
            </w:r>
            <w:r w:rsidR="00310661">
              <w:rPr>
                <w:kern w:val="2"/>
                <w:sz w:val="22"/>
                <w:szCs w:val="22"/>
              </w:rPr>
              <w:t xml:space="preserve"> </w:t>
            </w:r>
            <w:r w:rsidR="00C20D0B">
              <w:rPr>
                <w:kern w:val="2"/>
                <w:sz w:val="22"/>
                <w:szCs w:val="22"/>
              </w:rPr>
              <w:t>prietaisus</w:t>
            </w:r>
            <w:r w:rsidR="00EA3350" w:rsidRPr="00BD60FD">
              <w:rPr>
                <w:kern w:val="2"/>
                <w:sz w:val="22"/>
                <w:szCs w:val="22"/>
              </w:rPr>
              <w:t xml:space="preserve"> </w:t>
            </w:r>
            <w:r w:rsidR="00A10867" w:rsidRPr="00333420">
              <w:rPr>
                <w:color w:val="000000"/>
                <w:kern w:val="2"/>
                <w:sz w:val="22"/>
                <w:szCs w:val="22"/>
              </w:rPr>
              <w:t>(toliau – Prekės).</w:t>
            </w:r>
          </w:p>
          <w:p w14:paraId="44BF351D" w14:textId="3458897E" w:rsidR="009160BA" w:rsidRPr="00310661" w:rsidRDefault="00A10867" w:rsidP="005850D7">
            <w:pPr>
              <w:jc w:val="both"/>
              <w:rPr>
                <w:color w:val="FF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w:t>
            </w:r>
            <w:r w:rsidR="00310661">
              <w:rPr>
                <w:color w:val="000000"/>
                <w:kern w:val="2"/>
                <w:sz w:val="22"/>
                <w:szCs w:val="22"/>
              </w:rPr>
              <w:t>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2"/>
          </w:tcPr>
          <w:p w14:paraId="7A446568" w14:textId="71E1B53C" w:rsidR="005A5832" w:rsidRPr="00333420" w:rsidRDefault="00F07589" w:rsidP="00333420">
            <w:pPr>
              <w:rPr>
                <w:kern w:val="2"/>
                <w:sz w:val="22"/>
                <w:szCs w:val="22"/>
              </w:rPr>
            </w:pPr>
            <w:r w:rsidRPr="0044278D">
              <w:rPr>
                <w:kern w:val="2"/>
                <w:sz w:val="22"/>
                <w:szCs w:val="22"/>
              </w:rPr>
              <w:t xml:space="preserve">CVP IS </w:t>
            </w:r>
            <w:r w:rsidR="00CF07B1">
              <w:rPr>
                <w:kern w:val="2"/>
                <w:sz w:val="22"/>
                <w:szCs w:val="22"/>
              </w:rPr>
              <w:t>Nr.</w:t>
            </w:r>
            <w:r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4FC70B27" w14:textId="24147077"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pristatyti </w:t>
            </w:r>
            <w:r w:rsidRPr="0033171F">
              <w:rPr>
                <w:kern w:val="2"/>
                <w:sz w:val="22"/>
                <w:szCs w:val="22"/>
              </w:rPr>
              <w:t xml:space="preserve">Prekes ne vėliau kaip per </w:t>
            </w:r>
            <w:r w:rsidR="000A3C50">
              <w:rPr>
                <w:kern w:val="2"/>
                <w:sz w:val="22"/>
                <w:szCs w:val="22"/>
              </w:rPr>
              <w:t>9</w:t>
            </w:r>
            <w:r w:rsidR="00310661">
              <w:rPr>
                <w:kern w:val="2"/>
                <w:sz w:val="22"/>
                <w:szCs w:val="22"/>
              </w:rPr>
              <w:t>0</w:t>
            </w:r>
            <w:r w:rsidR="0044278D" w:rsidRPr="0033171F">
              <w:rPr>
                <w:color w:val="FF0000"/>
                <w:kern w:val="2"/>
                <w:sz w:val="22"/>
                <w:szCs w:val="22"/>
              </w:rPr>
              <w:t xml:space="preserve"> </w:t>
            </w:r>
            <w:r w:rsidR="00BC289B" w:rsidRPr="000A3C50">
              <w:rPr>
                <w:kern w:val="2"/>
                <w:sz w:val="22"/>
                <w:szCs w:val="22"/>
              </w:rPr>
              <w:t>(</w:t>
            </w:r>
            <w:r w:rsidR="000A3C50" w:rsidRPr="000A3C50">
              <w:rPr>
                <w:kern w:val="2"/>
                <w:sz w:val="22"/>
                <w:szCs w:val="22"/>
              </w:rPr>
              <w:t>devyniasdešimt</w:t>
            </w:r>
            <w:r w:rsidR="00BC289B" w:rsidRPr="000A3C50">
              <w:rPr>
                <w:kern w:val="2"/>
                <w:sz w:val="22"/>
                <w:szCs w:val="22"/>
              </w:rPr>
              <w:t>)</w:t>
            </w:r>
            <w:r w:rsidR="00BC289B" w:rsidRPr="006B70D8">
              <w:rPr>
                <w:kern w:val="2"/>
                <w:sz w:val="22"/>
                <w:szCs w:val="22"/>
              </w:rPr>
              <w:t xml:space="preserve"> </w:t>
            </w:r>
            <w:r w:rsidR="0044278D" w:rsidRPr="0033171F">
              <w:rPr>
                <w:kern w:val="2"/>
                <w:sz w:val="22"/>
                <w:szCs w:val="22"/>
              </w:rPr>
              <w:t>dien</w:t>
            </w:r>
            <w:r w:rsidR="008B4591">
              <w:rPr>
                <w:kern w:val="2"/>
                <w:sz w:val="22"/>
                <w:szCs w:val="22"/>
              </w:rPr>
              <w:t>ų</w:t>
            </w:r>
            <w:r w:rsidRPr="0033171F">
              <w:rPr>
                <w:kern w:val="2"/>
                <w:sz w:val="22"/>
                <w:szCs w:val="22"/>
              </w:rPr>
              <w:t xml:space="preserve"> nuo užsakymo pateikimo dienos</w:t>
            </w:r>
            <w:r w:rsidR="0044278D" w:rsidRPr="0033171F">
              <w:rPr>
                <w:sz w:val="22"/>
                <w:szCs w:val="22"/>
              </w:rPr>
              <w:t>,</w:t>
            </w:r>
            <w:r w:rsidR="00310661">
              <w:rPr>
                <w:sz w:val="22"/>
                <w:szCs w:val="22"/>
              </w:rPr>
              <w:t xml:space="preserve"> </w:t>
            </w:r>
            <w:r w:rsidRPr="0033171F">
              <w:rPr>
                <w:color w:val="000000"/>
                <w:kern w:val="2"/>
                <w:sz w:val="22"/>
                <w:szCs w:val="22"/>
              </w:rPr>
              <w:t>adres</w:t>
            </w:r>
            <w:r w:rsidR="00BD18C1">
              <w:rPr>
                <w:color w:val="000000"/>
                <w:kern w:val="2"/>
                <w:sz w:val="22"/>
                <w:szCs w:val="22"/>
              </w:rPr>
              <w:t xml:space="preserve">u </w:t>
            </w:r>
            <w:r w:rsidR="0044278D" w:rsidRPr="00F95108">
              <w:rPr>
                <w:kern w:val="2"/>
                <w:sz w:val="22"/>
                <w:szCs w:val="22"/>
              </w:rPr>
              <w:t xml:space="preserve">VšĮ Vilniaus universiteto ligoninės Santaros klinikos, </w:t>
            </w:r>
            <w:r w:rsidR="0044278D" w:rsidRPr="008604D8">
              <w:rPr>
                <w:kern w:val="2"/>
                <w:sz w:val="22"/>
                <w:szCs w:val="22"/>
              </w:rPr>
              <w:t>Santariškių g. 2,</w:t>
            </w:r>
            <w:r w:rsidR="00FB0311">
              <w:rPr>
                <w:kern w:val="2"/>
                <w:sz w:val="22"/>
                <w:szCs w:val="22"/>
              </w:rPr>
              <w:t xml:space="preserve"> Vilnius</w:t>
            </w:r>
            <w:r w:rsidR="00D26242">
              <w:rPr>
                <w:kern w:val="2"/>
                <w:sz w:val="22"/>
                <w:szCs w:val="22"/>
              </w:rPr>
              <w:t xml:space="preserve"> </w:t>
            </w:r>
            <w:r w:rsidR="0044278D" w:rsidRPr="008604D8">
              <w:rPr>
                <w:kern w:val="2"/>
                <w:sz w:val="22"/>
                <w:szCs w:val="22"/>
              </w:rPr>
              <w:t xml:space="preserve"> </w:t>
            </w:r>
            <w:r w:rsidR="00D26242">
              <w:rPr>
                <w:kern w:val="2"/>
                <w:sz w:val="22"/>
                <w:szCs w:val="22"/>
              </w:rPr>
              <w:t>(</w:t>
            </w:r>
            <w:r w:rsidR="005853A3">
              <w:rPr>
                <w:kern w:val="2"/>
                <w:sz w:val="22"/>
                <w:szCs w:val="22"/>
              </w:rPr>
              <w:t xml:space="preserve">taip pat gali būti </w:t>
            </w:r>
            <w:r w:rsidR="005853A3" w:rsidRPr="008604D8">
              <w:rPr>
                <w:kern w:val="2"/>
                <w:sz w:val="22"/>
                <w:szCs w:val="22"/>
              </w:rPr>
              <w:t xml:space="preserve">Santariškių g. </w:t>
            </w:r>
            <w:r w:rsidR="000A3C50">
              <w:rPr>
                <w:kern w:val="2"/>
                <w:sz w:val="22"/>
                <w:szCs w:val="22"/>
              </w:rPr>
              <w:t>4</w:t>
            </w:r>
            <w:r w:rsidR="003C2AB2">
              <w:rPr>
                <w:kern w:val="2"/>
                <w:sz w:val="22"/>
                <w:szCs w:val="22"/>
              </w:rPr>
              <w:t xml:space="preserve">, </w:t>
            </w:r>
            <w:r w:rsidR="00D26242">
              <w:rPr>
                <w:kern w:val="2"/>
                <w:sz w:val="22"/>
                <w:szCs w:val="22"/>
              </w:rPr>
              <w:t xml:space="preserve"> </w:t>
            </w:r>
            <w:r w:rsidR="003C2AB2" w:rsidRPr="008604D8">
              <w:rPr>
                <w:kern w:val="2"/>
                <w:sz w:val="22"/>
                <w:szCs w:val="22"/>
              </w:rPr>
              <w:t xml:space="preserve">Santariškių g. </w:t>
            </w:r>
            <w:r w:rsidR="000A3C50">
              <w:rPr>
                <w:kern w:val="2"/>
                <w:sz w:val="22"/>
                <w:szCs w:val="22"/>
              </w:rPr>
              <w:t>7</w:t>
            </w:r>
            <w:r w:rsidR="00E26719">
              <w:rPr>
                <w:kern w:val="2"/>
                <w:sz w:val="22"/>
                <w:szCs w:val="22"/>
              </w:rPr>
              <w:t xml:space="preserve">, </w:t>
            </w:r>
            <w:r w:rsidR="00E26719" w:rsidRPr="008604D8">
              <w:rPr>
                <w:kern w:val="2"/>
                <w:sz w:val="22"/>
                <w:szCs w:val="22"/>
              </w:rPr>
              <w:t xml:space="preserve">Santariškių g. </w:t>
            </w:r>
            <w:r w:rsidR="000A3C50">
              <w:rPr>
                <w:kern w:val="2"/>
                <w:sz w:val="22"/>
                <w:szCs w:val="22"/>
              </w:rPr>
              <w:t>14</w:t>
            </w:r>
            <w:r w:rsidR="0026386C">
              <w:rPr>
                <w:kern w:val="2"/>
                <w:sz w:val="22"/>
                <w:szCs w:val="22"/>
              </w:rPr>
              <w:t>,</w:t>
            </w:r>
            <w:r w:rsidR="00D26242">
              <w:rPr>
                <w:kern w:val="2"/>
                <w:sz w:val="22"/>
                <w:szCs w:val="22"/>
              </w:rPr>
              <w:t xml:space="preserve"> </w:t>
            </w:r>
            <w:r w:rsidR="0044278D" w:rsidRPr="00F95108">
              <w:rPr>
                <w:kern w:val="2"/>
                <w:sz w:val="22"/>
                <w:szCs w:val="22"/>
              </w:rPr>
              <w:t>Vilniu</w:t>
            </w:r>
            <w:r w:rsidR="00FB0311">
              <w:rPr>
                <w:kern w:val="2"/>
                <w:sz w:val="22"/>
                <w:szCs w:val="22"/>
              </w:rPr>
              <w:t>je ar kiti Santaros klinikų objektai)</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5D7DD128" w:rsidR="005A5832" w:rsidRPr="00333420" w:rsidRDefault="00CF07B1" w:rsidP="005850D7">
            <w:pPr>
              <w:jc w:val="both"/>
              <w:rPr>
                <w:kern w:val="2"/>
                <w:sz w:val="22"/>
                <w:szCs w:val="22"/>
              </w:rPr>
            </w:pPr>
            <w:r w:rsidRPr="00CF07B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w:t>
            </w:r>
            <w:r w:rsidR="00BB699C">
              <w:rPr>
                <w:kern w:val="2"/>
                <w:sz w:val="22"/>
                <w:szCs w:val="22"/>
              </w:rPr>
              <w:t xml:space="preserve"> (trisdešimt)</w:t>
            </w:r>
            <w:r w:rsidRPr="00CF07B1">
              <w:rPr>
                <w:kern w:val="2"/>
                <w:sz w:val="22"/>
                <w:szCs w:val="22"/>
              </w:rPr>
              <w:t xml:space="preserve"> kalendorinių dienų laikotarpiui.</w:t>
            </w:r>
          </w:p>
        </w:tc>
      </w:tr>
      <w:tr w:rsidR="005A5832" w:rsidRPr="00333420" w14:paraId="5B999E2F" w14:textId="77777777" w:rsidTr="00F311A0">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2"/>
          </w:tcPr>
          <w:p w14:paraId="435A5E62" w14:textId="27939838"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24 (dvidešimt keturių</w:t>
            </w:r>
            <w:r w:rsidR="00BB699C">
              <w:rPr>
                <w:kern w:val="2"/>
                <w:sz w:val="22"/>
                <w:szCs w:val="22"/>
              </w:rPr>
              <w:t>)</w:t>
            </w:r>
            <w:r w:rsidRPr="002F016D">
              <w:rPr>
                <w:kern w:val="2"/>
                <w:sz w:val="22"/>
                <w:szCs w:val="22"/>
              </w:rPr>
              <w:t xml:space="preserve"> valandų </w:t>
            </w:r>
            <w:r w:rsidRPr="00F95108">
              <w:rPr>
                <w:kern w:val="2"/>
                <w:sz w:val="22"/>
                <w:szCs w:val="22"/>
              </w:rPr>
              <w:t>nuo užsakymo pateikimo</w:t>
            </w:r>
            <w:r w:rsidR="00310661">
              <w:rPr>
                <w:kern w:val="2"/>
                <w:sz w:val="22"/>
                <w:szCs w:val="22"/>
              </w:rPr>
              <w:t>.</w:t>
            </w:r>
          </w:p>
          <w:p w14:paraId="4738836D" w14:textId="77777777" w:rsidR="00E16BCD" w:rsidRPr="00E16BCD" w:rsidRDefault="00E16BCD" w:rsidP="005850D7">
            <w:pPr>
              <w:jc w:val="both"/>
              <w:rPr>
                <w:kern w:val="2"/>
                <w:sz w:val="10"/>
                <w:szCs w:val="10"/>
              </w:rPr>
            </w:pPr>
          </w:p>
          <w:p w14:paraId="6EF5826E" w14:textId="5E16D7D2" w:rsidR="00E16BCD" w:rsidRPr="00333420" w:rsidRDefault="00E16BCD" w:rsidP="005850D7">
            <w:pPr>
              <w:jc w:val="both"/>
              <w:rPr>
                <w:kern w:val="2"/>
                <w:sz w:val="22"/>
                <w:szCs w:val="22"/>
              </w:rPr>
            </w:pPr>
            <w:r w:rsidRPr="00EA3AC6">
              <w:rPr>
                <w:kern w:val="2"/>
                <w:sz w:val="22"/>
                <w:szCs w:val="22"/>
              </w:rPr>
              <w:t>El</w:t>
            </w:r>
            <w:r>
              <w:rPr>
                <w:kern w:val="2"/>
                <w:sz w:val="22"/>
                <w:szCs w:val="22"/>
              </w:rPr>
              <w:t>.</w:t>
            </w:r>
            <w:r w:rsidRPr="00EA3AC6">
              <w:rPr>
                <w:kern w:val="2"/>
                <w:sz w:val="22"/>
                <w:szCs w:val="22"/>
              </w:rPr>
              <w:t xml:space="preserve"> paštas užsakymams: </w:t>
            </w:r>
            <w:r w:rsidRPr="00EF1830">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BB699C" w:rsidRDefault="00B32F2F" w:rsidP="00B32F2F">
            <w:pPr>
              <w:widowControl w:val="0"/>
              <w:tabs>
                <w:tab w:val="left" w:pos="284"/>
                <w:tab w:val="left" w:pos="567"/>
              </w:tabs>
              <w:ind w:right="30"/>
              <w:jc w:val="both"/>
              <w:rPr>
                <w:kern w:val="2"/>
                <w:sz w:val="22"/>
                <w:szCs w:val="22"/>
              </w:rPr>
            </w:pPr>
            <w:r w:rsidRPr="00BB699C">
              <w:rPr>
                <w:kern w:val="2"/>
                <w:sz w:val="22"/>
                <w:szCs w:val="22"/>
              </w:rPr>
              <w:t>4.5.1. Prekių perdavimo-priėmimo aktas ar kitas Prekių pristatymą patvirtinantis dokumentas (krovinio važtaraštis, sąskaita faktūra, pakavimo lapas).</w:t>
            </w:r>
          </w:p>
          <w:p w14:paraId="31EBE0E7" w14:textId="31B9DDF5" w:rsidR="00B32F2F" w:rsidRPr="00BB699C" w:rsidRDefault="00B32F2F" w:rsidP="00B32F2F">
            <w:pPr>
              <w:widowControl w:val="0"/>
              <w:tabs>
                <w:tab w:val="left" w:pos="284"/>
                <w:tab w:val="left" w:pos="567"/>
              </w:tabs>
              <w:ind w:right="30"/>
              <w:jc w:val="both"/>
              <w:rPr>
                <w:kern w:val="2"/>
                <w:sz w:val="22"/>
                <w:szCs w:val="22"/>
              </w:rPr>
            </w:pPr>
            <w:r w:rsidRPr="00BB699C">
              <w:rPr>
                <w:kern w:val="2"/>
                <w:sz w:val="22"/>
                <w:szCs w:val="22"/>
              </w:rPr>
              <w:t xml:space="preserve">4.5.2. Prekių vartotojo instrukcijos lietuvių kalba (arba/ir </w:t>
            </w:r>
            <w:r w:rsidR="00A905B6" w:rsidRPr="00BB699C">
              <w:rPr>
                <w:kern w:val="2"/>
                <w:sz w:val="22"/>
                <w:szCs w:val="22"/>
              </w:rPr>
              <w:t xml:space="preserve">anglų </w:t>
            </w:r>
            <w:r w:rsidRPr="00BB699C">
              <w:rPr>
                <w:kern w:val="2"/>
                <w:sz w:val="22"/>
                <w:szCs w:val="22"/>
              </w:rPr>
              <w:t>kalba, jei tai nustatyta pirkimo sąlygose). Prekių žymėjimas ant pakuotės turi būti lietuvių kalba (jei prekės gamintojo nėra žymimos valstybine kalba – pasitelkiant lipdukus ar kt. priemones).</w:t>
            </w:r>
          </w:p>
          <w:p w14:paraId="6BF1B275" w14:textId="053ABA02" w:rsidR="00BB699C" w:rsidRPr="003605BD" w:rsidRDefault="00BB699C" w:rsidP="00BB699C">
            <w:pPr>
              <w:jc w:val="both"/>
              <w:rPr>
                <w:sz w:val="22"/>
                <w:szCs w:val="22"/>
              </w:rPr>
            </w:pPr>
            <w:r w:rsidRPr="003605BD">
              <w:rPr>
                <w:sz w:val="22"/>
                <w:szCs w:val="22"/>
              </w:rPr>
              <w:t>4.5.</w:t>
            </w:r>
            <w:r w:rsidRPr="00881785">
              <w:rPr>
                <w:sz w:val="22"/>
                <w:szCs w:val="22"/>
              </w:rPr>
              <w:t>3</w:t>
            </w:r>
            <w:r w:rsidRPr="003605BD">
              <w:rPr>
                <w:sz w:val="22"/>
                <w:szCs w:val="22"/>
              </w:rPr>
              <w:t>. Sutarties 12.2 punkte nurodyti dokumentai;</w:t>
            </w:r>
          </w:p>
          <w:p w14:paraId="1BD23CBA" w14:textId="1F4F4044" w:rsidR="00BB699C" w:rsidRPr="003605BD" w:rsidRDefault="00BB699C" w:rsidP="003605BD">
            <w:pPr>
              <w:jc w:val="both"/>
              <w:rPr>
                <w:sz w:val="22"/>
                <w:szCs w:val="22"/>
              </w:rPr>
            </w:pPr>
            <w:r w:rsidRPr="003605BD">
              <w:rPr>
                <w:sz w:val="22"/>
                <w:szCs w:val="22"/>
              </w:rPr>
              <w:t>4.5.4.Techninėje specifikacijoje reikalaujami dokumentai (jeigu taikoma).</w:t>
            </w:r>
          </w:p>
          <w:p w14:paraId="0DC9A733" w14:textId="42986613" w:rsidR="005A5832" w:rsidRPr="00321178" w:rsidRDefault="00B32F2F" w:rsidP="00B32F2F">
            <w:pPr>
              <w:jc w:val="both"/>
              <w:rPr>
                <w:kern w:val="2"/>
                <w:sz w:val="22"/>
                <w:szCs w:val="22"/>
              </w:rPr>
            </w:pPr>
            <w:r w:rsidRPr="00BB699C">
              <w:rPr>
                <w:kern w:val="2"/>
                <w:sz w:val="22"/>
                <w:szCs w:val="22"/>
              </w:rPr>
              <w:t>4.5.</w:t>
            </w:r>
            <w:r w:rsidR="00BB699C" w:rsidRPr="00BB699C">
              <w:rPr>
                <w:kern w:val="2"/>
                <w:sz w:val="22"/>
                <w:szCs w:val="22"/>
              </w:rPr>
              <w:t>5</w:t>
            </w:r>
            <w:r w:rsidRPr="00BB699C">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5D2928A5" w:rsidR="005A5832" w:rsidRPr="00AA3736" w:rsidRDefault="00A10867" w:rsidP="005850D7">
            <w:pPr>
              <w:jc w:val="both"/>
              <w:rPr>
                <w:color w:val="FF0000"/>
                <w:kern w:val="2"/>
                <w:sz w:val="22"/>
                <w:szCs w:val="22"/>
              </w:rPr>
            </w:pPr>
            <w:r w:rsidRPr="00333420">
              <w:rPr>
                <w:kern w:val="2"/>
                <w:sz w:val="22"/>
                <w:szCs w:val="22"/>
              </w:rPr>
              <w:t>Fiksuoto</w:t>
            </w:r>
            <w:r w:rsidR="006C0DCF">
              <w:rPr>
                <w:kern w:val="2"/>
                <w:sz w:val="22"/>
                <w:szCs w:val="22"/>
              </w:rPr>
              <w:t>s</w:t>
            </w:r>
            <w:r w:rsidRPr="00333420">
              <w:rPr>
                <w:kern w:val="2"/>
                <w:sz w:val="22"/>
                <w:szCs w:val="22"/>
              </w:rPr>
              <w:t xml:space="preserve"> </w:t>
            </w:r>
            <w:r w:rsidR="006C0DCF">
              <w:rPr>
                <w:kern w:val="2"/>
                <w:sz w:val="22"/>
                <w:szCs w:val="22"/>
              </w:rPr>
              <w:t>kainos</w:t>
            </w:r>
            <w:r w:rsidRPr="00333420">
              <w:rPr>
                <w:kern w:val="2"/>
                <w:sz w:val="22"/>
                <w:szCs w:val="22"/>
              </w:rPr>
              <w:t xml:space="preserve"> kainodara</w:t>
            </w:r>
          </w:p>
        </w:tc>
      </w:tr>
      <w:tr w:rsidR="005A5832" w:rsidRPr="00333420" w14:paraId="6F6EA56F" w14:textId="77777777" w:rsidTr="00F311A0">
        <w:trPr>
          <w:trHeight w:val="274"/>
        </w:trPr>
        <w:tc>
          <w:tcPr>
            <w:tcW w:w="2532" w:type="dxa"/>
          </w:tcPr>
          <w:p w14:paraId="7113CEEE" w14:textId="744C50C8"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w:t>
            </w:r>
            <w:r w:rsidR="006C0DCF">
              <w:rPr>
                <w:b/>
                <w:bCs/>
                <w:kern w:val="2"/>
                <w:sz w:val="22"/>
                <w:szCs w:val="22"/>
                <w:u w:val="single"/>
              </w:rPr>
              <w:t>s</w:t>
            </w:r>
            <w:r w:rsidRPr="00333420">
              <w:rPr>
                <w:b/>
                <w:bCs/>
                <w:kern w:val="2"/>
                <w:sz w:val="22"/>
                <w:szCs w:val="22"/>
                <w:u w:val="single"/>
              </w:rPr>
              <w:t xml:space="preserve"> </w:t>
            </w:r>
            <w:r w:rsidR="006C0DCF">
              <w:rPr>
                <w:b/>
                <w:bCs/>
                <w:kern w:val="2"/>
                <w:sz w:val="22"/>
                <w:szCs w:val="22"/>
                <w:u w:val="single"/>
              </w:rPr>
              <w:t>kainos</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2"/>
          </w:tcPr>
          <w:p w14:paraId="484875A0" w14:textId="365D2515" w:rsidR="00310661" w:rsidRPr="00310661" w:rsidRDefault="00310661" w:rsidP="00310661">
            <w:pPr>
              <w:jc w:val="both"/>
              <w:rPr>
                <w:kern w:val="2"/>
                <w:sz w:val="22"/>
                <w:szCs w:val="22"/>
              </w:rPr>
            </w:pPr>
            <w:r w:rsidRPr="00310661">
              <w:rPr>
                <w:kern w:val="2"/>
                <w:sz w:val="22"/>
                <w:szCs w:val="22"/>
              </w:rPr>
              <w:t xml:space="preserve">5.2.1. Pradinės Sutarties vertė yra </w:t>
            </w:r>
            <w:r w:rsidRPr="00310661">
              <w:rPr>
                <w:color w:val="4472C4"/>
                <w:kern w:val="2"/>
                <w:sz w:val="22"/>
                <w:szCs w:val="22"/>
              </w:rPr>
              <w:t>(nurodyti sumą skaičiais)</w:t>
            </w:r>
            <w:r w:rsidRPr="00310661">
              <w:rPr>
                <w:kern w:val="2"/>
                <w:sz w:val="22"/>
                <w:szCs w:val="22"/>
              </w:rPr>
              <w:t xml:space="preserve"> Eur, </w:t>
            </w:r>
            <w:r w:rsidRPr="00310661">
              <w:rPr>
                <w:color w:val="4472C4"/>
                <w:kern w:val="2"/>
                <w:sz w:val="22"/>
                <w:szCs w:val="22"/>
              </w:rPr>
              <w:t>(nurodyti sumą žodžiais)</w:t>
            </w:r>
            <w:r w:rsidRPr="00310661">
              <w:rPr>
                <w:kern w:val="2"/>
                <w:sz w:val="22"/>
                <w:szCs w:val="22"/>
              </w:rPr>
              <w:t xml:space="preserve"> be PVM. </w:t>
            </w:r>
          </w:p>
          <w:p w14:paraId="1ED565C0" w14:textId="77777777" w:rsidR="00310661" w:rsidRPr="00310661" w:rsidRDefault="00310661" w:rsidP="00310661">
            <w:pPr>
              <w:jc w:val="both"/>
              <w:rPr>
                <w:kern w:val="2"/>
                <w:sz w:val="22"/>
                <w:szCs w:val="22"/>
              </w:rPr>
            </w:pPr>
            <w:r w:rsidRPr="00310661">
              <w:rPr>
                <w:kern w:val="2"/>
                <w:sz w:val="22"/>
                <w:szCs w:val="22"/>
              </w:rPr>
              <w:t xml:space="preserve">PVM sudaro </w:t>
            </w:r>
            <w:r w:rsidRPr="00310661">
              <w:rPr>
                <w:color w:val="4472C4"/>
                <w:kern w:val="2"/>
                <w:sz w:val="22"/>
                <w:szCs w:val="22"/>
              </w:rPr>
              <w:t>(nurodyti sumą skaičiais)</w:t>
            </w:r>
            <w:r w:rsidRPr="00310661">
              <w:rPr>
                <w:kern w:val="2"/>
                <w:sz w:val="22"/>
                <w:szCs w:val="22"/>
              </w:rPr>
              <w:t xml:space="preserve"> Eur, </w:t>
            </w:r>
            <w:r w:rsidRPr="00310661">
              <w:rPr>
                <w:color w:val="4472C4"/>
                <w:kern w:val="2"/>
                <w:sz w:val="22"/>
                <w:szCs w:val="22"/>
              </w:rPr>
              <w:t>(nurodyti sumą žodžiais)</w:t>
            </w:r>
            <w:r w:rsidRPr="00310661">
              <w:rPr>
                <w:kern w:val="2"/>
                <w:sz w:val="22"/>
                <w:szCs w:val="22"/>
              </w:rPr>
              <w:t>.</w:t>
            </w:r>
          </w:p>
          <w:p w14:paraId="3FF44551" w14:textId="2E6479D6" w:rsidR="00310661" w:rsidRPr="00310661" w:rsidRDefault="00310661" w:rsidP="00310661">
            <w:pPr>
              <w:jc w:val="both"/>
              <w:rPr>
                <w:kern w:val="2"/>
                <w:sz w:val="22"/>
                <w:szCs w:val="22"/>
              </w:rPr>
            </w:pPr>
            <w:r w:rsidRPr="00310661">
              <w:rPr>
                <w:kern w:val="2"/>
                <w:sz w:val="22"/>
                <w:szCs w:val="22"/>
              </w:rPr>
              <w:t xml:space="preserve">Sutarties kaina yra </w:t>
            </w:r>
            <w:r w:rsidRPr="00310661">
              <w:rPr>
                <w:color w:val="4472C4"/>
                <w:kern w:val="2"/>
                <w:sz w:val="22"/>
                <w:szCs w:val="22"/>
              </w:rPr>
              <w:t>(nurodyti sumą skaičiais)</w:t>
            </w:r>
            <w:r w:rsidRPr="00310661">
              <w:rPr>
                <w:kern w:val="2"/>
                <w:sz w:val="22"/>
                <w:szCs w:val="22"/>
              </w:rPr>
              <w:t xml:space="preserve"> Eur, </w:t>
            </w:r>
            <w:r w:rsidRPr="00310661">
              <w:rPr>
                <w:color w:val="4472C4"/>
                <w:kern w:val="2"/>
                <w:sz w:val="22"/>
                <w:szCs w:val="22"/>
              </w:rPr>
              <w:t>(nurodyti sumą žodžiais)</w:t>
            </w:r>
            <w:r w:rsidRPr="00310661">
              <w:rPr>
                <w:kern w:val="2"/>
                <w:sz w:val="22"/>
                <w:szCs w:val="22"/>
              </w:rPr>
              <w:t xml:space="preserve"> Eur su PVM.</w:t>
            </w:r>
          </w:p>
          <w:p w14:paraId="40A3B5F1" w14:textId="77777777" w:rsidR="001148A1" w:rsidRPr="007D21EB" w:rsidRDefault="00310661" w:rsidP="001148A1">
            <w:pPr>
              <w:jc w:val="both"/>
              <w:rPr>
                <w:kern w:val="2"/>
                <w:sz w:val="22"/>
                <w:szCs w:val="22"/>
              </w:rPr>
            </w:pPr>
            <w:r w:rsidRPr="00310661">
              <w:rPr>
                <w:color w:val="000000"/>
                <w:kern w:val="2"/>
                <w:sz w:val="22"/>
                <w:szCs w:val="22"/>
              </w:rPr>
              <w:t xml:space="preserve">5.2.2. </w:t>
            </w:r>
            <w:r w:rsidR="001148A1" w:rsidRPr="007D21EB">
              <w:rPr>
                <w:kern w:val="2"/>
                <w:sz w:val="22"/>
                <w:szCs w:val="22"/>
              </w:rPr>
              <w:t>Šioje Sutartyje P</w:t>
            </w:r>
            <w:r w:rsidR="001148A1" w:rsidRPr="007D21EB">
              <w:rPr>
                <w:color w:val="000000"/>
                <w:kern w:val="2"/>
                <w:sz w:val="22"/>
                <w:szCs w:val="22"/>
              </w:rPr>
              <w:t>radinės Sutarties vertė yra lygi Tiekėjo pasiūlymo kainai be PVM, nurodytai už visą pirkimo dokumentuose ir Sutartyje nurodytą Prekių kiekį ir (ar) apimtį.</w:t>
            </w:r>
          </w:p>
          <w:p w14:paraId="542375E5" w14:textId="1229967B" w:rsidR="005A5832" w:rsidRPr="00F311A0" w:rsidRDefault="00B32F2F" w:rsidP="00310661">
            <w:pPr>
              <w:jc w:val="both"/>
              <w:rPr>
                <w:kern w:val="2"/>
                <w:sz w:val="22"/>
                <w:szCs w:val="22"/>
              </w:rPr>
            </w:pPr>
            <w:r w:rsidRPr="00310661">
              <w:rPr>
                <w:kern w:val="2"/>
                <w:sz w:val="22"/>
                <w:szCs w:val="22"/>
              </w:rPr>
              <w:t xml:space="preserve">5.2.4.  Į Prekių </w:t>
            </w:r>
            <w:r w:rsidR="001148A1">
              <w:rPr>
                <w:kern w:val="2"/>
                <w:sz w:val="22"/>
                <w:szCs w:val="22"/>
              </w:rPr>
              <w:t>kainą</w:t>
            </w:r>
            <w:r w:rsidRPr="00310661">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2"/>
          </w:tcPr>
          <w:p w14:paraId="72217A45" w14:textId="7A6DF616" w:rsidR="005A5832" w:rsidRPr="00333420" w:rsidRDefault="008C4F93" w:rsidP="009F5E98">
            <w:pPr>
              <w:jc w:val="both"/>
              <w:rPr>
                <w:kern w:val="2"/>
                <w:sz w:val="22"/>
                <w:szCs w:val="22"/>
              </w:rPr>
            </w:pPr>
            <w:r w:rsidRPr="008C4F93">
              <w:rPr>
                <w:kern w:val="2"/>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F84045">
            <w:pPr>
              <w:rPr>
                <w:b/>
                <w:bCs/>
                <w:kern w:val="2"/>
                <w:sz w:val="22"/>
                <w:szCs w:val="22"/>
              </w:rPr>
            </w:pPr>
            <w:r w:rsidRPr="00333420">
              <w:rPr>
                <w:b/>
                <w:bCs/>
                <w:kern w:val="2"/>
                <w:sz w:val="22"/>
                <w:szCs w:val="22"/>
              </w:rPr>
              <w:t>5.3.3. Sutarties įkainių peržiūra dėl kainų lygio pokyčio</w:t>
            </w:r>
          </w:p>
          <w:p w14:paraId="0031CE47" w14:textId="77777777" w:rsidR="00F84045" w:rsidRPr="00BB699C" w:rsidRDefault="00F84045" w:rsidP="00F84045">
            <w:pPr>
              <w:rPr>
                <w:b/>
                <w:bCs/>
                <w:kern w:val="2"/>
                <w:sz w:val="22"/>
                <w:szCs w:val="22"/>
              </w:rPr>
            </w:pPr>
          </w:p>
        </w:tc>
        <w:tc>
          <w:tcPr>
            <w:tcW w:w="7675" w:type="dxa"/>
            <w:gridSpan w:val="2"/>
          </w:tcPr>
          <w:p w14:paraId="4B126A17" w14:textId="77777777" w:rsidR="00F84045" w:rsidRPr="00A75875" w:rsidRDefault="00F84045" w:rsidP="00F84045">
            <w:pPr>
              <w:ind w:left="56"/>
              <w:jc w:val="both"/>
              <w:rPr>
                <w:sz w:val="22"/>
                <w:szCs w:val="22"/>
              </w:rPr>
            </w:pPr>
            <w:r w:rsidRPr="00A75875">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75875">
                  <w:rPr>
                    <w:sz w:val="22"/>
                    <w:szCs w:val="22"/>
                  </w:rPr>
                  <w:t>Sutarties sudarymo dienos</w:t>
                </w:r>
              </w:sdtContent>
            </w:sdt>
            <w:r w:rsidRPr="00A75875">
              <w:rPr>
                <w:sz w:val="22"/>
                <w:szCs w:val="22"/>
              </w:rPr>
              <w:t xml:space="preserve"> (</w:t>
            </w:r>
            <w:r w:rsidRPr="00A75875">
              <w:rPr>
                <w:iCs/>
                <w:sz w:val="22"/>
                <w:szCs w:val="22"/>
              </w:rPr>
              <w:t>jeigu perskaičiavimas jau buvo atliktas – nuo paskutinio perskaičiavimo pagal šį punktą dienos</w:t>
            </w:r>
            <w:r w:rsidRPr="00A75875">
              <w:rPr>
                <w:sz w:val="22"/>
                <w:szCs w:val="22"/>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1C7CE14E" w14:textId="77777777" w:rsidR="00F84045" w:rsidRPr="00A75875" w:rsidRDefault="00F84045" w:rsidP="00F84045">
            <w:pPr>
              <w:ind w:left="56"/>
              <w:jc w:val="both"/>
              <w:rPr>
                <w:sz w:val="22"/>
                <w:szCs w:val="22"/>
              </w:rPr>
            </w:pPr>
            <w:r w:rsidRPr="00A75875">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A75875" w:rsidRDefault="00F84045" w:rsidP="00F84045">
            <w:pPr>
              <w:ind w:left="56"/>
              <w:jc w:val="both"/>
              <w:rPr>
                <w:sz w:val="22"/>
                <w:szCs w:val="22"/>
              </w:rPr>
            </w:pPr>
            <w:r w:rsidRPr="00A75875">
              <w:rPr>
                <w:sz w:val="22"/>
                <w:szCs w:val="22"/>
              </w:rPr>
              <w:t>5.3.3.3. Perskaičiuotieji įkainiai taikomi užsakymams, pateiktiems po to, kai Šalys sudaro susitarimą dėl įkainių perskaičiavimo.</w:t>
            </w:r>
          </w:p>
          <w:p w14:paraId="017ED641" w14:textId="77777777" w:rsidR="00F84045" w:rsidRPr="00A75875" w:rsidRDefault="00F84045" w:rsidP="00F84045">
            <w:pPr>
              <w:ind w:left="56"/>
              <w:jc w:val="both"/>
              <w:rPr>
                <w:sz w:val="22"/>
                <w:szCs w:val="22"/>
              </w:rPr>
            </w:pPr>
            <w:r w:rsidRPr="00A75875">
              <w:rPr>
                <w:sz w:val="22"/>
                <w:szCs w:val="22"/>
              </w:rPr>
              <w:t>5.3.3.4. Nauji įkainiai apskaičiuojami pagal formulę:</w:t>
            </w:r>
          </w:p>
          <w:p w14:paraId="79EE3647" w14:textId="77777777" w:rsidR="00F84045" w:rsidRPr="00A75875" w:rsidRDefault="00E3005E"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F84045" w:rsidRPr="00A75875">
              <w:rPr>
                <w:rFonts w:eastAsiaTheme="minorEastAsia"/>
                <w:sz w:val="22"/>
                <w:szCs w:val="22"/>
              </w:rPr>
              <w:t>, kur</w:t>
            </w:r>
          </w:p>
          <w:p w14:paraId="42A54A9D" w14:textId="77777777" w:rsidR="00F84045" w:rsidRPr="00A75875" w:rsidRDefault="00F84045" w:rsidP="00F84045">
            <w:pPr>
              <w:ind w:left="56"/>
              <w:jc w:val="both"/>
              <w:rPr>
                <w:sz w:val="22"/>
                <w:szCs w:val="22"/>
              </w:rPr>
            </w:pPr>
            <w:r w:rsidRPr="00A75875">
              <w:rPr>
                <w:sz w:val="22"/>
                <w:szCs w:val="22"/>
              </w:rPr>
              <w:t>a – įkainis (Eur be PVM)) (jei jis jau buvo perskaičiuotas, tai po paskutinio perskaičiavimo).</w:t>
            </w:r>
          </w:p>
          <w:p w14:paraId="5A2C41F9" w14:textId="77777777" w:rsidR="00F84045" w:rsidRPr="00A75875" w:rsidRDefault="00F84045" w:rsidP="00F84045">
            <w:pPr>
              <w:ind w:left="56"/>
              <w:jc w:val="both"/>
              <w:rPr>
                <w:sz w:val="22"/>
                <w:szCs w:val="22"/>
              </w:rPr>
            </w:pPr>
            <w:r w:rsidRPr="00A75875">
              <w:rPr>
                <w:sz w:val="22"/>
                <w:szCs w:val="22"/>
              </w:rPr>
              <w:t>a</w:t>
            </w:r>
            <w:r w:rsidRPr="00A75875">
              <w:rPr>
                <w:sz w:val="22"/>
                <w:szCs w:val="22"/>
                <w:vertAlign w:val="subscript"/>
              </w:rPr>
              <w:t>1</w:t>
            </w:r>
            <w:r w:rsidRPr="00A75875">
              <w:rPr>
                <w:sz w:val="22"/>
                <w:szCs w:val="22"/>
              </w:rPr>
              <w:t xml:space="preserve"> – perskaičiuotas (pakeistas) įkainis (Eur be PVM)</w:t>
            </w:r>
          </w:p>
          <w:p w14:paraId="6EEBDE99" w14:textId="50CCB541" w:rsidR="00F84045" w:rsidRPr="00A75875" w:rsidRDefault="00F84045" w:rsidP="00F84045">
            <w:pPr>
              <w:ind w:left="56"/>
              <w:jc w:val="both"/>
              <w:rPr>
                <w:noProof/>
                <w:sz w:val="22"/>
                <w:szCs w:val="22"/>
              </w:rPr>
            </w:pPr>
            <w:r w:rsidRPr="00A75875">
              <w:rPr>
                <w:sz w:val="22"/>
                <w:szCs w:val="22"/>
              </w:rPr>
              <w:t xml:space="preserve">k – Pagal vartotojų </w:t>
            </w:r>
            <w:r w:rsidRPr="00A75875">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B571C">
                  <w:rPr>
                    <w:i/>
                    <w:noProof/>
                    <w:color w:val="8496B0" w:themeColor="text2" w:themeTint="99"/>
                    <w:sz w:val="22"/>
                    <w:szCs w:val="22"/>
                  </w:rPr>
                  <w:t>061 MEDICINOS GAMINIAI, APARATAI IR ĮRANGA</w:t>
                </w:r>
              </w:sdtContent>
            </w:sdt>
            <w:r w:rsidRPr="00A75875">
              <w:rPr>
                <w:noProof/>
                <w:sz w:val="22"/>
                <w:szCs w:val="22"/>
              </w:rPr>
              <w:t xml:space="preserve">) apskaičiuotas Vartojimo prekių ir paslaugų  kainų pokytis (padidėjimas arba sumažėjimas) (%). „k“ reikšmė skaičiuojama pagal formulę: </w:t>
            </w:r>
          </w:p>
          <w:p w14:paraId="69C7780F" w14:textId="77777777" w:rsidR="00F84045" w:rsidRPr="00A75875" w:rsidRDefault="00F84045" w:rsidP="00F84045">
            <w:pPr>
              <w:ind w:left="56"/>
              <w:jc w:val="both"/>
              <w:rPr>
                <w:rFonts w:eastAsiaTheme="minorEastAsia"/>
                <w:noProof/>
                <w:sz w:val="22"/>
                <w:szCs w:val="22"/>
              </w:rPr>
            </w:pPr>
            <w:r w:rsidRPr="00A75875">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A75875">
              <w:rPr>
                <w:rFonts w:eastAsiaTheme="minorEastAsia"/>
                <w:noProof/>
                <w:sz w:val="22"/>
                <w:szCs w:val="22"/>
              </w:rPr>
              <w:t>, (proc.), kur</w:t>
            </w:r>
          </w:p>
          <w:p w14:paraId="2455C79E" w14:textId="68A55C7E" w:rsidR="00F84045" w:rsidRPr="00A75875" w:rsidRDefault="00F84045" w:rsidP="00F84045">
            <w:pPr>
              <w:ind w:left="56"/>
              <w:jc w:val="both"/>
              <w:rPr>
                <w:noProof/>
                <w:sz w:val="22"/>
                <w:szCs w:val="22"/>
              </w:rPr>
            </w:pPr>
            <w:r w:rsidRPr="00A75875">
              <w:rPr>
                <w:noProof/>
                <w:sz w:val="22"/>
                <w:szCs w:val="22"/>
              </w:rPr>
              <w:t>Ind</w:t>
            </w:r>
            <w:r w:rsidRPr="00A75875">
              <w:rPr>
                <w:noProof/>
                <w:sz w:val="22"/>
                <w:szCs w:val="22"/>
                <w:vertAlign w:val="subscript"/>
              </w:rPr>
              <w:t>naujausias</w:t>
            </w:r>
            <w:r w:rsidRPr="00A75875">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B571C">
                  <w:rPr>
                    <w:i/>
                    <w:noProof/>
                    <w:color w:val="8496B0" w:themeColor="text2" w:themeTint="99"/>
                    <w:sz w:val="22"/>
                    <w:szCs w:val="22"/>
                  </w:rPr>
                  <w:t>061 MEDICINOS GAMINIAI, APARATAI IR ĮRANGA</w:t>
                </w:r>
              </w:sdtContent>
            </w:sdt>
            <w:r w:rsidRPr="00A75875">
              <w:rPr>
                <w:noProof/>
                <w:sz w:val="22"/>
                <w:szCs w:val="22"/>
              </w:rPr>
              <w:t>).</w:t>
            </w:r>
          </w:p>
          <w:p w14:paraId="09D7CF05" w14:textId="130B2BB6" w:rsidR="00F84045" w:rsidRPr="00A75875" w:rsidRDefault="00F84045" w:rsidP="00F84045">
            <w:pPr>
              <w:ind w:left="56"/>
              <w:jc w:val="both"/>
              <w:rPr>
                <w:sz w:val="22"/>
                <w:szCs w:val="22"/>
              </w:rPr>
            </w:pPr>
            <w:r w:rsidRPr="00A75875">
              <w:rPr>
                <w:noProof/>
                <w:sz w:val="22"/>
                <w:szCs w:val="22"/>
              </w:rPr>
              <w:t>Ind</w:t>
            </w:r>
            <w:r w:rsidRPr="00A75875">
              <w:rPr>
                <w:noProof/>
                <w:sz w:val="22"/>
                <w:szCs w:val="22"/>
                <w:vertAlign w:val="subscript"/>
              </w:rPr>
              <w:t>pradžia</w:t>
            </w:r>
            <w:r w:rsidRPr="00A75875">
              <w:rPr>
                <w:noProof/>
                <w:sz w:val="22"/>
                <w:szCs w:val="22"/>
              </w:rPr>
              <w:t xml:space="preserve"> – laikotarpio</w:t>
            </w:r>
            <w:r w:rsidRPr="00A75875">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B571C">
                  <w:rPr>
                    <w:i/>
                    <w:color w:val="8496B0" w:themeColor="text2" w:themeTint="99"/>
                    <w:sz w:val="22"/>
                    <w:szCs w:val="22"/>
                  </w:rPr>
                  <w:t>061 MEDICINOS GAMINIAI, APARATAI IR ĮRANGA</w:t>
                </w:r>
              </w:sdtContent>
            </w:sdt>
            <w:r w:rsidRPr="00A75875">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75875">
                  <w:rPr>
                    <w:sz w:val="22"/>
                    <w:szCs w:val="22"/>
                  </w:rPr>
                  <w:t>Sutarties sudarymo dienos</w:t>
                </w:r>
              </w:sdtContent>
            </w:sdt>
            <w:r w:rsidRPr="00A75875">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A75875" w:rsidRDefault="00F84045" w:rsidP="00F84045">
            <w:pPr>
              <w:ind w:left="56"/>
              <w:jc w:val="both"/>
              <w:rPr>
                <w:sz w:val="22"/>
                <w:szCs w:val="22"/>
              </w:rPr>
            </w:pPr>
            <w:r w:rsidRPr="00A75875">
              <w:rPr>
                <w:sz w:val="22"/>
                <w:szCs w:val="22"/>
              </w:rPr>
              <w:t xml:space="preserve">5.3.3.5. Skaičiavimams indeksų reikšmės imamos </w:t>
            </w:r>
            <w:r w:rsidRPr="00A75875">
              <w:rPr>
                <w:bCs/>
                <w:sz w:val="22"/>
                <w:szCs w:val="22"/>
                <w:u w:val="single"/>
              </w:rPr>
              <w:t>keturių</w:t>
            </w:r>
            <w:r w:rsidRPr="00A75875">
              <w:rPr>
                <w:sz w:val="22"/>
                <w:szCs w:val="22"/>
              </w:rPr>
              <w:t xml:space="preserve"> skaitmenų po kablelio tikslumu. Apskaičiuotas pokytis (k) tolimesniems skaičiavimams naudojamas suapvalinus iki </w:t>
            </w:r>
            <w:r w:rsidRPr="00A75875">
              <w:rPr>
                <w:bCs/>
                <w:sz w:val="22"/>
                <w:szCs w:val="22"/>
                <w:u w:val="single"/>
              </w:rPr>
              <w:t>vieno</w:t>
            </w:r>
            <w:r w:rsidRPr="00A75875">
              <w:rPr>
                <w:sz w:val="22"/>
                <w:szCs w:val="22"/>
              </w:rPr>
              <w:t xml:space="preserve"> skaitmens po kablelio, o apskaičiuotas įkainis „a“ suapvalinamas iki </w:t>
            </w:r>
            <w:r w:rsidRPr="00A75875">
              <w:rPr>
                <w:bCs/>
                <w:sz w:val="22"/>
                <w:szCs w:val="22"/>
                <w:u w:val="single"/>
              </w:rPr>
              <w:t>dviejų</w:t>
            </w:r>
            <w:r w:rsidRPr="00A75875">
              <w:rPr>
                <w:b/>
                <w:bCs/>
                <w:sz w:val="22"/>
                <w:szCs w:val="22"/>
              </w:rPr>
              <w:t xml:space="preserve"> </w:t>
            </w:r>
            <w:r w:rsidRPr="00A75875">
              <w:rPr>
                <w:sz w:val="22"/>
                <w:szCs w:val="22"/>
              </w:rPr>
              <w:t xml:space="preserve">skaitmenų po kablelio. </w:t>
            </w:r>
          </w:p>
          <w:p w14:paraId="1BC2DB25" w14:textId="6D2EDE78" w:rsidR="00F84045" w:rsidRPr="00A75875" w:rsidRDefault="00F84045" w:rsidP="00F84045">
            <w:pPr>
              <w:pStyle w:val="ListParagraph"/>
              <w:ind w:left="56"/>
              <w:jc w:val="both"/>
              <w:rPr>
                <w:bdr w:val="none" w:sz="0" w:space="0" w:color="auto" w:frame="1"/>
                <w:lang w:val="lt-LT"/>
              </w:rPr>
            </w:pPr>
            <w:r w:rsidRPr="00A75875">
              <w:rPr>
                <w:rFonts w:ascii="Times New Roman" w:hAnsi="Times New Roman"/>
                <w:sz w:val="22"/>
                <w:szCs w:val="22"/>
                <w:lang w:val="lt-LT"/>
              </w:rPr>
              <w:t>5.3.3.6.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t xml:space="preserve">5.3.4. Sutarties įkainių peržiūra dėl kainų lygio </w:t>
            </w:r>
            <w:r w:rsidRPr="00333420">
              <w:rPr>
                <w:b/>
                <w:bCs/>
                <w:kern w:val="2"/>
                <w:sz w:val="22"/>
                <w:szCs w:val="22"/>
              </w:rPr>
              <w:lastRenderedPageBreak/>
              <w:t>pokyčio pagal Prekių grupių kainų pokyčius</w:t>
            </w:r>
          </w:p>
        </w:tc>
        <w:tc>
          <w:tcPr>
            <w:tcW w:w="7675" w:type="dxa"/>
            <w:gridSpan w:val="2"/>
            <w:vAlign w:val="center"/>
          </w:tcPr>
          <w:p w14:paraId="63EFD40A" w14:textId="77777777" w:rsidR="005A5832" w:rsidRPr="00A75875" w:rsidRDefault="00A10867" w:rsidP="00333420">
            <w:pPr>
              <w:rPr>
                <w:kern w:val="2"/>
                <w:sz w:val="22"/>
                <w:szCs w:val="22"/>
              </w:rPr>
            </w:pPr>
            <w:r w:rsidRPr="00A75875">
              <w:rPr>
                <w:kern w:val="2"/>
                <w:sz w:val="22"/>
                <w:szCs w:val="22"/>
              </w:rPr>
              <w:lastRenderedPageBreak/>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2"/>
          </w:tcPr>
          <w:p w14:paraId="5DD26A73" w14:textId="3FE679FD" w:rsidR="002B74A8" w:rsidRPr="00390C2B" w:rsidRDefault="002B74A8" w:rsidP="002B74A8">
            <w:pPr>
              <w:shd w:val="clear" w:color="auto" w:fill="FFFFFF"/>
              <w:jc w:val="both"/>
              <w:textAlignment w:val="baseline"/>
              <w:rPr>
                <w:sz w:val="22"/>
                <w:szCs w:val="22"/>
                <w:shd w:val="clear" w:color="auto" w:fill="FFFFFF"/>
              </w:rPr>
            </w:pPr>
            <w:r w:rsidRPr="00390C2B">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C4A9571" w:rsidR="00B60170" w:rsidRPr="00FE63C9" w:rsidRDefault="002B74A8" w:rsidP="002B74A8">
            <w:pPr>
              <w:jc w:val="both"/>
              <w:rPr>
                <w:kern w:val="2"/>
                <w:sz w:val="22"/>
                <w:szCs w:val="22"/>
                <w:shd w:val="clear" w:color="auto" w:fill="FFFFFF"/>
              </w:rPr>
            </w:pPr>
            <w:r w:rsidRPr="00390C2B">
              <w:rPr>
                <w:sz w:val="22"/>
                <w:szCs w:val="22"/>
                <w:shd w:val="clear" w:color="auto" w:fill="FFFFFF"/>
              </w:rPr>
              <w:t>Apmokėjimo sąlygos: įvykdžius užsakymą, mokama už konkretų kiekį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2"/>
          </w:tcPr>
          <w:p w14:paraId="4613D1AE" w14:textId="77777777" w:rsidR="006E0E5D" w:rsidRDefault="0088112E" w:rsidP="009160BA">
            <w:pPr>
              <w:jc w:val="both"/>
              <w:rPr>
                <w:sz w:val="22"/>
                <w:szCs w:val="22"/>
              </w:rPr>
            </w:pPr>
            <w:r w:rsidRPr="00A75875">
              <w:rPr>
                <w:sz w:val="22"/>
                <w:szCs w:val="22"/>
              </w:rPr>
              <w:t>6.1. Prekėms nustatomas Tiekėjo pasiūlytas arba Prekių gamintojo taikomas</w:t>
            </w:r>
            <w:r w:rsidR="00310661" w:rsidRPr="00A75875">
              <w:rPr>
                <w:sz w:val="22"/>
                <w:szCs w:val="22"/>
              </w:rPr>
              <w:t>, tačiau bet kuriuo atveju ne trumpesnis</w:t>
            </w:r>
            <w:r w:rsidR="00A176E4">
              <w:rPr>
                <w:sz w:val="22"/>
                <w:szCs w:val="22"/>
              </w:rPr>
              <w:t>:</w:t>
            </w:r>
          </w:p>
          <w:p w14:paraId="6488D2E9" w14:textId="01C8BEF8" w:rsidR="00AD2DE8" w:rsidRDefault="00AD2DE8" w:rsidP="009160BA">
            <w:pPr>
              <w:jc w:val="both"/>
              <w:rPr>
                <w:sz w:val="22"/>
                <w:szCs w:val="22"/>
              </w:rPr>
            </w:pPr>
            <w:r>
              <w:rPr>
                <w:sz w:val="22"/>
                <w:szCs w:val="22"/>
              </w:rPr>
              <w:t xml:space="preserve"> - </w:t>
            </w:r>
            <w:r w:rsidR="00FF766A">
              <w:rPr>
                <w:sz w:val="22"/>
                <w:szCs w:val="22"/>
              </w:rPr>
              <w:t xml:space="preserve"> </w:t>
            </w:r>
            <w:r w:rsidRPr="00A75875">
              <w:rPr>
                <w:sz w:val="22"/>
                <w:szCs w:val="22"/>
              </w:rPr>
              <w:t xml:space="preserve">nei </w:t>
            </w:r>
            <w:r>
              <w:rPr>
                <w:sz w:val="22"/>
                <w:szCs w:val="22"/>
              </w:rPr>
              <w:t>12</w:t>
            </w:r>
            <w:r w:rsidRPr="00A75875">
              <w:rPr>
                <w:sz w:val="22"/>
                <w:szCs w:val="22"/>
              </w:rPr>
              <w:t xml:space="preserve"> (dv</w:t>
            </w:r>
            <w:r>
              <w:rPr>
                <w:sz w:val="22"/>
                <w:szCs w:val="22"/>
              </w:rPr>
              <w:t>ylik</w:t>
            </w:r>
            <w:r w:rsidR="00FF766A">
              <w:rPr>
                <w:sz w:val="22"/>
                <w:szCs w:val="22"/>
              </w:rPr>
              <w:t>os</w:t>
            </w:r>
            <w:r w:rsidRPr="00A75875">
              <w:rPr>
                <w:sz w:val="22"/>
                <w:szCs w:val="22"/>
              </w:rPr>
              <w:t>) mėnesių Garantinis terminas</w:t>
            </w:r>
            <w:r>
              <w:rPr>
                <w:sz w:val="22"/>
                <w:szCs w:val="22"/>
              </w:rPr>
              <w:t xml:space="preserve"> 1</w:t>
            </w:r>
            <w:r w:rsidR="00FF766A">
              <w:rPr>
                <w:sz w:val="22"/>
                <w:szCs w:val="22"/>
              </w:rPr>
              <w:t>1</w:t>
            </w:r>
            <w:r>
              <w:rPr>
                <w:sz w:val="22"/>
                <w:szCs w:val="22"/>
              </w:rPr>
              <w:t xml:space="preserve"> ir 1</w:t>
            </w:r>
            <w:r w:rsidR="00FF766A">
              <w:rPr>
                <w:sz w:val="22"/>
                <w:szCs w:val="22"/>
              </w:rPr>
              <w:t>4</w:t>
            </w:r>
            <w:r>
              <w:rPr>
                <w:sz w:val="22"/>
                <w:szCs w:val="22"/>
              </w:rPr>
              <w:t xml:space="preserve"> pirkimo dalyse</w:t>
            </w:r>
            <w:r w:rsidR="00FF766A">
              <w:rPr>
                <w:sz w:val="22"/>
                <w:szCs w:val="22"/>
              </w:rPr>
              <w:t>;</w:t>
            </w:r>
          </w:p>
          <w:p w14:paraId="330CF2F6" w14:textId="70F2B8AD" w:rsidR="006E0E5D" w:rsidRDefault="0068108C" w:rsidP="009160BA">
            <w:pPr>
              <w:jc w:val="both"/>
              <w:rPr>
                <w:sz w:val="22"/>
                <w:szCs w:val="22"/>
              </w:rPr>
            </w:pPr>
            <w:r>
              <w:rPr>
                <w:sz w:val="22"/>
                <w:szCs w:val="22"/>
              </w:rPr>
              <w:t xml:space="preserve"> -</w:t>
            </w:r>
            <w:r w:rsidR="00310661" w:rsidRPr="00A75875">
              <w:rPr>
                <w:sz w:val="22"/>
                <w:szCs w:val="22"/>
              </w:rPr>
              <w:t xml:space="preserve"> nei 24 (dvidešimt keturių) mėnesių</w:t>
            </w:r>
            <w:r w:rsidR="0088112E" w:rsidRPr="00A75875">
              <w:rPr>
                <w:sz w:val="22"/>
                <w:szCs w:val="22"/>
              </w:rPr>
              <w:t xml:space="preserve"> Garantinis terminas</w:t>
            </w:r>
            <w:r w:rsidR="00163999">
              <w:rPr>
                <w:sz w:val="22"/>
                <w:szCs w:val="22"/>
              </w:rPr>
              <w:t xml:space="preserve"> 1-</w:t>
            </w:r>
            <w:r w:rsidR="00FF766A">
              <w:rPr>
                <w:sz w:val="22"/>
                <w:szCs w:val="22"/>
              </w:rPr>
              <w:t xml:space="preserve">10, </w:t>
            </w:r>
            <w:r w:rsidR="00163999">
              <w:rPr>
                <w:sz w:val="22"/>
                <w:szCs w:val="22"/>
              </w:rPr>
              <w:t>1</w:t>
            </w:r>
            <w:r w:rsidR="00FF766A">
              <w:rPr>
                <w:sz w:val="22"/>
                <w:szCs w:val="22"/>
              </w:rPr>
              <w:t>2, 13, 15</w:t>
            </w:r>
            <w:r w:rsidR="00163999">
              <w:rPr>
                <w:sz w:val="22"/>
                <w:szCs w:val="22"/>
              </w:rPr>
              <w:t xml:space="preserve"> ir 17 pirkimo dalyse</w:t>
            </w:r>
            <w:r w:rsidR="006E0E5D">
              <w:rPr>
                <w:sz w:val="22"/>
                <w:szCs w:val="22"/>
              </w:rPr>
              <w:t>;</w:t>
            </w:r>
          </w:p>
          <w:p w14:paraId="5BB8C7D8" w14:textId="6FEE0D7E" w:rsidR="009160BA" w:rsidRDefault="00303DB2" w:rsidP="009160BA">
            <w:pPr>
              <w:jc w:val="both"/>
              <w:rPr>
                <w:sz w:val="22"/>
                <w:szCs w:val="22"/>
              </w:rPr>
            </w:pPr>
            <w:r>
              <w:rPr>
                <w:sz w:val="22"/>
                <w:szCs w:val="22"/>
              </w:rPr>
              <w:t xml:space="preserve"> </w:t>
            </w:r>
            <w:r w:rsidR="006E0E5D">
              <w:rPr>
                <w:sz w:val="22"/>
                <w:szCs w:val="22"/>
              </w:rPr>
              <w:t xml:space="preserve">- </w:t>
            </w:r>
            <w:r w:rsidR="006E0E5D" w:rsidRPr="00A75875">
              <w:rPr>
                <w:sz w:val="22"/>
                <w:szCs w:val="22"/>
              </w:rPr>
              <w:t xml:space="preserve">nei </w:t>
            </w:r>
            <w:r w:rsidR="00B778CF">
              <w:rPr>
                <w:sz w:val="22"/>
                <w:szCs w:val="22"/>
              </w:rPr>
              <w:t>36</w:t>
            </w:r>
            <w:r w:rsidR="006E0E5D" w:rsidRPr="00A75875">
              <w:rPr>
                <w:sz w:val="22"/>
                <w:szCs w:val="22"/>
              </w:rPr>
              <w:t xml:space="preserve"> (</w:t>
            </w:r>
            <w:r w:rsidR="00B778CF">
              <w:rPr>
                <w:sz w:val="22"/>
                <w:szCs w:val="22"/>
              </w:rPr>
              <w:t>trisdešimt šešių</w:t>
            </w:r>
            <w:r w:rsidR="006E0E5D" w:rsidRPr="00A75875">
              <w:rPr>
                <w:sz w:val="22"/>
                <w:szCs w:val="22"/>
              </w:rPr>
              <w:t>) mėnesių Garantinis terminas</w:t>
            </w:r>
            <w:r w:rsidR="006E0E5D">
              <w:rPr>
                <w:sz w:val="22"/>
                <w:szCs w:val="22"/>
              </w:rPr>
              <w:t xml:space="preserve"> 1</w:t>
            </w:r>
            <w:r w:rsidR="0068108C">
              <w:rPr>
                <w:sz w:val="22"/>
                <w:szCs w:val="22"/>
              </w:rPr>
              <w:t>6</w:t>
            </w:r>
            <w:r w:rsidR="006E0E5D">
              <w:rPr>
                <w:sz w:val="22"/>
                <w:szCs w:val="22"/>
              </w:rPr>
              <w:t xml:space="preserve"> pirkimo</w:t>
            </w:r>
            <w:r w:rsidR="0068108C">
              <w:rPr>
                <w:sz w:val="22"/>
                <w:szCs w:val="22"/>
              </w:rPr>
              <w:t xml:space="preserve"> dalyje</w:t>
            </w:r>
            <w:r w:rsidR="009160BA" w:rsidRPr="00A75875">
              <w:rPr>
                <w:sz w:val="22"/>
                <w:szCs w:val="22"/>
              </w:rPr>
              <w:t>.</w:t>
            </w:r>
          </w:p>
          <w:p w14:paraId="20A50668" w14:textId="2141286E" w:rsidR="001823FF" w:rsidRPr="00333420" w:rsidRDefault="0088112E" w:rsidP="009160BA">
            <w:pPr>
              <w:jc w:val="both"/>
              <w:rPr>
                <w:kern w:val="2"/>
                <w:sz w:val="22"/>
                <w:szCs w:val="22"/>
              </w:rPr>
            </w:pPr>
            <w:r w:rsidRPr="00A75875">
              <w:rPr>
                <w:sz w:val="22"/>
                <w:szCs w:val="22"/>
              </w:rPr>
              <w:t>6.2. Garantinis terminas, skaičiuojamas nuo Prekių perdavimo</w:t>
            </w:r>
            <w:r w:rsidRPr="0088112E">
              <w:rPr>
                <w:sz w:val="22"/>
                <w:szCs w:val="22"/>
              </w:rPr>
              <w:t>–priėmimo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E464E7">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E464E7">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w:t>
            </w:r>
            <w:r w:rsidRPr="001823FF">
              <w:rPr>
                <w:kern w:val="2"/>
                <w:sz w:val="22"/>
                <w:szCs w:val="22"/>
              </w:rPr>
              <w:lastRenderedPageBreak/>
              <w:t xml:space="preserve">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lastRenderedPageBreak/>
              <w:t>9.2. Tiekėjui taikomos netesybos</w:t>
            </w:r>
          </w:p>
        </w:tc>
        <w:tc>
          <w:tcPr>
            <w:tcW w:w="7675" w:type="dxa"/>
            <w:gridSpan w:val="2"/>
          </w:tcPr>
          <w:p w14:paraId="366C61E3" w14:textId="77777777" w:rsidR="005A5832"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017A2995" w14:textId="77777777" w:rsidR="00E97CEC" w:rsidRPr="00BB699C"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2.2.</w:t>
            </w:r>
            <w:r w:rsidRPr="00BB699C">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0A1FE41" w:rsidR="00E97CEC" w:rsidRPr="00333420" w:rsidRDefault="00E97CEC" w:rsidP="00E97CEC">
            <w:pPr>
              <w:jc w:val="both"/>
              <w:rPr>
                <w:b/>
                <w:bCs/>
                <w:kern w:val="2"/>
                <w:sz w:val="22"/>
                <w:szCs w:val="22"/>
              </w:rPr>
            </w:pPr>
            <w:r>
              <w:rPr>
                <w:color w:val="000000"/>
                <w:kern w:val="2"/>
                <w:sz w:val="22"/>
                <w:szCs w:val="22"/>
              </w:rPr>
              <w:t>9.2.3.</w:t>
            </w:r>
            <w:r w:rsidRPr="005242A9">
              <w:rPr>
                <w:color w:val="000000"/>
                <w:kern w:val="2"/>
                <w:sz w:val="22"/>
                <w:szCs w:val="22"/>
              </w:rPr>
              <w:t xml:space="preserve">Tiekėjas privalo sumokėti Pirkėjui netesybas per </w:t>
            </w:r>
            <w:r w:rsidRPr="005242A9">
              <w:rPr>
                <w:color w:val="000000" w:themeColor="text1"/>
                <w:kern w:val="2"/>
                <w:sz w:val="22"/>
                <w:szCs w:val="22"/>
              </w:rPr>
              <w:t>7</w:t>
            </w:r>
            <w:r w:rsidR="003605BD">
              <w:rPr>
                <w:color w:val="000000" w:themeColor="text1"/>
                <w:kern w:val="2"/>
                <w:sz w:val="22"/>
                <w:szCs w:val="22"/>
              </w:rPr>
              <w:t xml:space="preserve"> (septynias)</w:t>
            </w:r>
            <w:r w:rsidRPr="005242A9">
              <w:rPr>
                <w:color w:val="000000" w:themeColor="text1"/>
                <w:kern w:val="2"/>
                <w:sz w:val="22"/>
                <w:szCs w:val="22"/>
              </w:rPr>
              <w:t xml:space="preserve">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2"/>
            <w:vAlign w:val="center"/>
          </w:tcPr>
          <w:p w14:paraId="48F1D4B6" w14:textId="7A5DD498" w:rsidR="005A5832"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003605BD">
              <w:rPr>
                <w:kern w:val="2"/>
                <w:sz w:val="22"/>
                <w:szCs w:val="22"/>
              </w:rPr>
              <w:t xml:space="preserve">(dešimt) </w:t>
            </w:r>
            <w:r w:rsidRPr="00333420">
              <w:rPr>
                <w:kern w:val="2"/>
                <w:sz w:val="22"/>
                <w:szCs w:val="22"/>
              </w:rPr>
              <w:t xml:space="preserve">procentų dydžio bauda nuo Pradinės Sutarties vertės be PVM, nurodytos Specialiųjų sąlygų 5.2 punkte. </w:t>
            </w:r>
          </w:p>
          <w:p w14:paraId="267503B6" w14:textId="77777777" w:rsidR="009250BD" w:rsidRDefault="009250BD" w:rsidP="0030702D">
            <w:pPr>
              <w:jc w:val="both"/>
              <w:rPr>
                <w:kern w:val="2"/>
                <w:sz w:val="22"/>
                <w:szCs w:val="22"/>
              </w:rPr>
            </w:pPr>
          </w:p>
          <w:p w14:paraId="58E35B76" w14:textId="77777777" w:rsidR="009250BD" w:rsidRPr="00333420" w:rsidRDefault="009250BD" w:rsidP="0030702D">
            <w:pPr>
              <w:jc w:val="both"/>
              <w:rPr>
                <w:kern w:val="2"/>
                <w:sz w:val="22"/>
                <w:szCs w:val="22"/>
              </w:rPr>
            </w:pPr>
          </w:p>
        </w:tc>
      </w:tr>
      <w:tr w:rsidR="009250BD" w:rsidRPr="00333420" w14:paraId="28B1A73A" w14:textId="77777777" w:rsidTr="006B70D8">
        <w:trPr>
          <w:trHeight w:val="2434"/>
        </w:trPr>
        <w:tc>
          <w:tcPr>
            <w:tcW w:w="253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6B70D8" w:rsidRDefault="009250BD" w:rsidP="009250BD">
            <w:pPr>
              <w:rPr>
                <w:color w:val="000000"/>
                <w:kern w:val="2"/>
                <w:sz w:val="22"/>
                <w:szCs w:val="22"/>
              </w:rPr>
            </w:pPr>
            <w:r w:rsidRPr="006B70D8">
              <w:rPr>
                <w:color w:val="000000"/>
                <w:kern w:val="2"/>
                <w:sz w:val="22"/>
                <w:szCs w:val="22"/>
              </w:rPr>
              <w:t>Netaikoma</w:t>
            </w:r>
          </w:p>
          <w:p w14:paraId="1E71C0E5" w14:textId="77777777" w:rsidR="009250BD" w:rsidRPr="006B70D8" w:rsidRDefault="009250BD" w:rsidP="009250BD">
            <w:pPr>
              <w:jc w:val="both"/>
              <w:rPr>
                <w:kern w:val="2"/>
                <w:sz w:val="22"/>
                <w:szCs w:val="22"/>
              </w:rPr>
            </w:pPr>
          </w:p>
          <w:p w14:paraId="38E79E53" w14:textId="77777777" w:rsidR="009250BD" w:rsidRPr="006B70D8" w:rsidRDefault="009250BD" w:rsidP="0030702D">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6B70D8" w:rsidRDefault="009250BD" w:rsidP="009250BD">
            <w:pPr>
              <w:rPr>
                <w:color w:val="000000"/>
                <w:kern w:val="2"/>
                <w:sz w:val="22"/>
                <w:szCs w:val="22"/>
              </w:rPr>
            </w:pPr>
            <w:r w:rsidRPr="006B70D8">
              <w:rPr>
                <w:color w:val="000000"/>
                <w:kern w:val="2"/>
                <w:sz w:val="22"/>
                <w:szCs w:val="22"/>
              </w:rPr>
              <w:t>Netaikoma</w:t>
            </w:r>
          </w:p>
          <w:p w14:paraId="49B98AA5" w14:textId="77777777" w:rsidR="009250BD" w:rsidRPr="006B70D8" w:rsidRDefault="009250BD" w:rsidP="0030702D">
            <w:pPr>
              <w:jc w:val="both"/>
              <w:rPr>
                <w:color w:val="000000"/>
                <w:kern w:val="2"/>
                <w:sz w:val="22"/>
                <w:szCs w:val="22"/>
              </w:rPr>
            </w:pP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6B70D8" w:rsidRDefault="009250BD" w:rsidP="009250BD">
            <w:pPr>
              <w:rPr>
                <w:kern w:val="2"/>
                <w:sz w:val="22"/>
                <w:szCs w:val="22"/>
              </w:rPr>
            </w:pPr>
            <w:r w:rsidRPr="006B70D8">
              <w:rPr>
                <w:kern w:val="2"/>
                <w:sz w:val="22"/>
                <w:szCs w:val="22"/>
              </w:rPr>
              <w:t>Netaikoma</w:t>
            </w:r>
          </w:p>
          <w:p w14:paraId="105E1B1F" w14:textId="77777777" w:rsidR="009250BD" w:rsidRPr="006B70D8" w:rsidRDefault="009250BD" w:rsidP="0030702D">
            <w:pPr>
              <w:jc w:val="both"/>
              <w:rPr>
                <w:color w:val="000000"/>
                <w:kern w:val="2"/>
                <w:sz w:val="22"/>
                <w:szCs w:val="22"/>
              </w:rPr>
            </w:pP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BB699C">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2"/>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166505" w:rsidRPr="00333420" w14:paraId="69C580B2" w14:textId="77777777" w:rsidTr="00F311A0">
        <w:trPr>
          <w:trHeight w:val="300"/>
        </w:trPr>
        <w:tc>
          <w:tcPr>
            <w:tcW w:w="2532" w:type="dxa"/>
          </w:tcPr>
          <w:p w14:paraId="316D2130" w14:textId="102AF4DA"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9250BD">
              <w:rPr>
                <w:b/>
                <w:bCs/>
                <w:kern w:val="2"/>
                <w:sz w:val="22"/>
                <w:szCs w:val="22"/>
                <w:lang w:val="en-US"/>
              </w:rPr>
              <w:t>9</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4FF25E79" w:rsidR="005A5832" w:rsidRPr="005B3DE9" w:rsidRDefault="00A10867" w:rsidP="00333420">
            <w:pPr>
              <w:rPr>
                <w:b/>
                <w:bCs/>
                <w:kern w:val="2"/>
                <w:sz w:val="22"/>
                <w:szCs w:val="22"/>
              </w:rPr>
            </w:pPr>
            <w:r w:rsidRPr="005B3DE9">
              <w:rPr>
                <w:b/>
                <w:bCs/>
                <w:kern w:val="2"/>
                <w:sz w:val="22"/>
                <w:szCs w:val="22"/>
              </w:rPr>
              <w:lastRenderedPageBreak/>
              <w:t>10.1. Sutarties</w:t>
            </w:r>
            <w:r w:rsidR="006B70D8">
              <w:rPr>
                <w:b/>
                <w:bCs/>
                <w:kern w:val="2"/>
                <w:sz w:val="22"/>
                <w:szCs w:val="22"/>
              </w:rPr>
              <w:t xml:space="preserve"> </w:t>
            </w:r>
            <w:r w:rsidRPr="005B3DE9">
              <w:rPr>
                <w:b/>
                <w:bCs/>
                <w:kern w:val="2"/>
                <w:sz w:val="22"/>
                <w:szCs w:val="22"/>
              </w:rPr>
              <w:t>sudarymas ir įsigaliojimas</w:t>
            </w:r>
          </w:p>
        </w:tc>
        <w:tc>
          <w:tcPr>
            <w:tcW w:w="7675" w:type="dxa"/>
            <w:gridSpan w:val="2"/>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6BA954C7" w:rsidR="005A5832" w:rsidRPr="005B3DE9" w:rsidRDefault="00A10867" w:rsidP="00D600FF">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310661">
              <w:rPr>
                <w:color w:val="000000"/>
                <w:kern w:val="2"/>
                <w:sz w:val="22"/>
                <w:szCs w:val="22"/>
              </w:rPr>
              <w:t>1</w:t>
            </w:r>
            <w:r w:rsidR="00645731">
              <w:rPr>
                <w:color w:val="000000"/>
                <w:kern w:val="2"/>
                <w:sz w:val="22"/>
                <w:szCs w:val="22"/>
              </w:rPr>
              <w:t>1</w:t>
            </w:r>
            <w:r w:rsidR="003B61DA" w:rsidRPr="009160BA">
              <w:rPr>
                <w:b/>
                <w:bCs/>
                <w:sz w:val="22"/>
                <w:szCs w:val="22"/>
              </w:rPr>
              <w:t xml:space="preserve"> </w:t>
            </w:r>
            <w:r w:rsidR="003B61DA" w:rsidRPr="00645731">
              <w:rPr>
                <w:bCs/>
                <w:sz w:val="22"/>
                <w:szCs w:val="22"/>
              </w:rPr>
              <w:t>(</w:t>
            </w:r>
            <w:r w:rsidR="00645731">
              <w:rPr>
                <w:bCs/>
                <w:sz w:val="22"/>
                <w:szCs w:val="22"/>
              </w:rPr>
              <w:t>vienuolika</w:t>
            </w:r>
            <w:r w:rsidR="003B61DA" w:rsidRPr="00645731">
              <w:rPr>
                <w:bCs/>
                <w:sz w:val="22"/>
                <w:szCs w:val="22"/>
              </w:rPr>
              <w:t>) mėnesi</w:t>
            </w:r>
            <w:r w:rsidR="00310661" w:rsidRPr="00645731">
              <w:rPr>
                <w:bCs/>
                <w:sz w:val="22"/>
                <w:szCs w:val="22"/>
              </w:rPr>
              <w:t>ų</w:t>
            </w:r>
            <w:r w:rsidR="002335C1" w:rsidRPr="00645731">
              <w:rPr>
                <w:bCs/>
                <w:sz w:val="22"/>
                <w:szCs w:val="22"/>
              </w:rPr>
              <w:t xml:space="preserve"> </w:t>
            </w:r>
            <w:r w:rsidR="002335C1" w:rsidRPr="00A45165">
              <w:rPr>
                <w:sz w:val="22"/>
                <w:szCs w:val="22"/>
              </w:rPr>
              <w:t xml:space="preserve">(sutarties vykdymo trukmė (prekių tiekimo terminas) – </w:t>
            </w:r>
            <w:r w:rsidR="00645731">
              <w:rPr>
                <w:sz w:val="22"/>
                <w:szCs w:val="22"/>
              </w:rPr>
              <w:t>9</w:t>
            </w:r>
            <w:r w:rsidR="009250BD">
              <w:rPr>
                <w:sz w:val="22"/>
                <w:szCs w:val="22"/>
              </w:rPr>
              <w:t xml:space="preserve"> (</w:t>
            </w:r>
            <w:r w:rsidR="00310661">
              <w:rPr>
                <w:sz w:val="22"/>
                <w:szCs w:val="22"/>
              </w:rPr>
              <w:t>d</w:t>
            </w:r>
            <w:r w:rsidR="00645731">
              <w:rPr>
                <w:sz w:val="22"/>
                <w:szCs w:val="22"/>
              </w:rPr>
              <w:t>evyni</w:t>
            </w:r>
            <w:r w:rsidR="009250BD">
              <w:rPr>
                <w:sz w:val="22"/>
                <w:szCs w:val="22"/>
              </w:rPr>
              <w:t>)</w:t>
            </w:r>
            <w:r w:rsidR="002335C1" w:rsidRPr="005B3DE9">
              <w:rPr>
                <w:sz w:val="22"/>
                <w:szCs w:val="22"/>
              </w:rPr>
              <w:t xml:space="preserve"> mėnesi</w:t>
            </w:r>
            <w:r w:rsidR="00645731">
              <w:rPr>
                <w:sz w:val="22"/>
                <w:szCs w:val="22"/>
              </w:rPr>
              <w:t>ai</w:t>
            </w:r>
            <w:r w:rsidR="00F84045">
              <w:rPr>
                <w:sz w:val="22"/>
                <w:szCs w:val="22"/>
              </w:rPr>
              <w:t xml:space="preserve">, atsiskaitymo terminas 2 </w:t>
            </w:r>
            <w:r w:rsidR="009250BD">
              <w:rPr>
                <w:sz w:val="22"/>
                <w:szCs w:val="22"/>
              </w:rPr>
              <w:t xml:space="preserve">(du) </w:t>
            </w:r>
            <w:r w:rsidR="00F84045">
              <w:rPr>
                <w:sz w:val="22"/>
                <w:szCs w:val="22"/>
              </w:rPr>
              <w:t>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333420">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333420">
            <w:pPr>
              <w:rPr>
                <w:b/>
                <w:bCs/>
                <w:kern w:val="2"/>
                <w:sz w:val="22"/>
                <w:szCs w:val="22"/>
                <w:highlight w:val="yellow"/>
              </w:rPr>
            </w:pPr>
          </w:p>
        </w:tc>
        <w:tc>
          <w:tcPr>
            <w:tcW w:w="7675" w:type="dxa"/>
            <w:gridSpan w:val="2"/>
          </w:tcPr>
          <w:p w14:paraId="17BAE828" w14:textId="77777777" w:rsidR="005A5832"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A84EF67"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8C4F93">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w:t>
            </w:r>
            <w:r w:rsidR="003B6952">
              <w:rPr>
                <w:rFonts w:eastAsia="Arial"/>
                <w:kern w:val="2"/>
                <w:sz w:val="22"/>
                <w:szCs w:val="22"/>
                <w:lang w:val="lt"/>
              </w:rPr>
              <w:t xml:space="preserve">(dešimt) </w:t>
            </w:r>
            <w:r w:rsidR="004A0174" w:rsidRPr="002F016D">
              <w:rPr>
                <w:rFonts w:eastAsia="Arial"/>
                <w:kern w:val="2"/>
                <w:sz w:val="22"/>
                <w:szCs w:val="22"/>
                <w:lang w:val="lt"/>
              </w:rPr>
              <w:t xml:space="preserve">dienų </w:t>
            </w:r>
            <w:r w:rsidRPr="002F016D">
              <w:rPr>
                <w:rFonts w:eastAsia="Arial"/>
                <w:kern w:val="2"/>
                <w:sz w:val="22"/>
                <w:szCs w:val="22"/>
                <w:lang w:val="lt"/>
              </w:rPr>
              <w:t>Sutartyje nustatytas Prekių pristatymo terminas;</w:t>
            </w:r>
          </w:p>
          <w:p w14:paraId="44907B8A" w14:textId="1DAA114D"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8C4F93">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13FA705C"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8C4F93">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0509F66E"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8C4F93">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24B72120"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8C4F93">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2"/>
          </w:tcPr>
          <w:p w14:paraId="5518A938" w14:textId="7A7A70E8" w:rsidR="00A847D7" w:rsidRPr="00A71D4B" w:rsidRDefault="00A847D7" w:rsidP="00A847D7">
            <w:pPr>
              <w:jc w:val="both"/>
              <w:rPr>
                <w:color w:val="000000"/>
                <w:kern w:val="2"/>
                <w:sz w:val="22"/>
                <w:szCs w:val="22"/>
              </w:rPr>
            </w:pPr>
            <w:r w:rsidRPr="00F96DA9">
              <w:rPr>
                <w:color w:val="000000"/>
                <w:kern w:val="2"/>
                <w:sz w:val="22"/>
                <w:szCs w:val="22"/>
                <w:shd w:val="clear" w:color="auto" w:fill="FFFFFF"/>
              </w:rPr>
              <w:t xml:space="preserve">12.1.1. </w:t>
            </w:r>
            <w:r w:rsidRPr="00A71D4B">
              <w:rPr>
                <w:color w:val="000000"/>
                <w:kern w:val="2"/>
                <w:sz w:val="22"/>
                <w:szCs w:val="22"/>
                <w:shd w:val="clear" w:color="auto" w:fill="FFFFFF"/>
              </w:rPr>
              <w:t xml:space="preserve">Aplinkosauginiai kriterijai Prekėms nustatomi vadovaujantis </w:t>
            </w:r>
            <w:r w:rsidRPr="00A71D4B">
              <w:rPr>
                <w:color w:val="000000"/>
                <w:kern w:val="2"/>
                <w:sz w:val="22"/>
                <w:szCs w:val="22"/>
              </w:rPr>
              <w:t xml:space="preserve">Aplinkos apsaugos kriterijų taikymo, vykdant žaliuosius pirkimus, tvarkos aprašo, patvirtinto </w:t>
            </w:r>
            <w:r w:rsidR="00A71D4B" w:rsidRPr="00A71D4B">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A71D4B">
              <w:rPr>
                <w:color w:val="000000"/>
                <w:kern w:val="2"/>
                <w:sz w:val="22"/>
                <w:szCs w:val="22"/>
                <w:shd w:val="clear" w:color="auto" w:fill="FFFFFF"/>
              </w:rPr>
              <w:t xml:space="preserve"> (toliau – Tvarkos aprašas) </w:t>
            </w:r>
            <w:r w:rsidRPr="00A71D4B">
              <w:rPr>
                <w:kern w:val="2"/>
                <w:sz w:val="22"/>
                <w:szCs w:val="22"/>
                <w:shd w:val="clear" w:color="auto" w:fill="FFFFFF"/>
              </w:rPr>
              <w:t xml:space="preserve">4.4.4 p. </w:t>
            </w:r>
            <w:r w:rsidRPr="00A71D4B">
              <w:rPr>
                <w:color w:val="000000"/>
                <w:kern w:val="2"/>
                <w:sz w:val="22"/>
                <w:szCs w:val="22"/>
                <w:shd w:val="clear" w:color="auto" w:fill="FFFFFF"/>
              </w:rPr>
              <w:t>papunkčiu.</w:t>
            </w:r>
            <w:r w:rsidRPr="00A71D4B">
              <w:rPr>
                <w:color w:val="000000"/>
                <w:kern w:val="2"/>
                <w:sz w:val="22"/>
                <w:szCs w:val="22"/>
              </w:rPr>
              <w:t> </w:t>
            </w:r>
          </w:p>
          <w:p w14:paraId="17CCA5D3" w14:textId="3F950E00" w:rsidR="00080871" w:rsidRPr="00080871" w:rsidRDefault="00A847D7" w:rsidP="00A847D7">
            <w:pPr>
              <w:jc w:val="both"/>
              <w:rPr>
                <w:b/>
                <w:bCs/>
                <w:kern w:val="2"/>
                <w:sz w:val="22"/>
                <w:szCs w:val="22"/>
              </w:rPr>
            </w:pPr>
            <w:r w:rsidRPr="00F96DA9">
              <w:rPr>
                <w:bCs/>
                <w:color w:val="000000"/>
                <w:sz w:val="22"/>
                <w:szCs w:val="22"/>
                <w:bdr w:val="none" w:sz="0" w:space="0" w:color="auto" w:frame="1"/>
              </w:rPr>
              <w:t>12.1.2. Sutarties vykdymo metu</w:t>
            </w:r>
            <w:r w:rsidRPr="00F96DA9">
              <w:rPr>
                <w:color w:val="000000"/>
                <w:sz w:val="22"/>
                <w:szCs w:val="22"/>
                <w:bdr w:val="none" w:sz="0" w:space="0" w:color="auto" w:frame="1"/>
              </w:rPr>
              <w:t> tiekėjas </w:t>
            </w:r>
            <w:r w:rsidRPr="00F96DA9">
              <w:rPr>
                <w:color w:val="242424"/>
                <w:sz w:val="22"/>
                <w:szCs w:val="22"/>
              </w:rPr>
              <w:t>turi laikytis  12.2 punkte nurodytų aplinkosauginių kriterijų</w:t>
            </w:r>
            <w:r>
              <w:rPr>
                <w:color w:val="242424"/>
                <w:sz w:val="22"/>
                <w:szCs w:val="22"/>
              </w:rPr>
              <w:t xml:space="preserve">, </w:t>
            </w:r>
            <w:r w:rsidRPr="00F96DA9">
              <w:rPr>
                <w:color w:val="242424"/>
                <w:sz w:val="22"/>
                <w:szCs w:val="22"/>
              </w:rPr>
              <w:t>sutarties vykdymo metu perkančioji organizacija turi teisę reikalauti tiekėjo pateikti dokumentus, įrodančius atitikimą aplinkos apsaugos kriterijams.</w:t>
            </w:r>
          </w:p>
        </w:tc>
      </w:tr>
      <w:tr w:rsidR="00310661" w:rsidRPr="00333420" w14:paraId="5D3274F5" w14:textId="77777777" w:rsidTr="00B31F5C">
        <w:trPr>
          <w:trHeight w:val="300"/>
        </w:trPr>
        <w:tc>
          <w:tcPr>
            <w:tcW w:w="2532" w:type="dxa"/>
          </w:tcPr>
          <w:p w14:paraId="6ED05AEB" w14:textId="77777777" w:rsidR="00310661" w:rsidRPr="00080871" w:rsidRDefault="00310661" w:rsidP="00310661">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tcPr>
          <w:p w14:paraId="055540F1" w14:textId="600D9A6B" w:rsidR="003A6749" w:rsidRDefault="00231880" w:rsidP="00310661">
            <w:pPr>
              <w:jc w:val="both"/>
              <w:rPr>
                <w:rStyle w:val="cf01"/>
                <w:rFonts w:ascii="Times New Roman" w:eastAsiaTheme="majorEastAsia" w:hAnsi="Times New Roman" w:cs="Times New Roman"/>
                <w:i w:val="0"/>
                <w:iCs w:val="0"/>
                <w:noProof/>
                <w:sz w:val="22"/>
                <w:szCs w:val="22"/>
              </w:rPr>
            </w:pPr>
            <w:r w:rsidRPr="00A75875">
              <w:rPr>
                <w:rStyle w:val="cf01"/>
                <w:rFonts w:ascii="Times New Roman" w:eastAsiaTheme="majorEastAsia" w:hAnsi="Times New Roman" w:cs="Times New Roman"/>
                <w:i w:val="0"/>
                <w:iCs w:val="0"/>
                <w:noProof/>
                <w:sz w:val="22"/>
                <w:szCs w:val="22"/>
              </w:rPr>
              <w:t>12.2.1.</w:t>
            </w:r>
            <w:r w:rsidR="003A6749">
              <w:t xml:space="preserve"> </w:t>
            </w:r>
            <w:r w:rsidR="003A6749" w:rsidRPr="003A6749">
              <w:rPr>
                <w:rStyle w:val="cf01"/>
                <w:rFonts w:ascii="Times New Roman" w:eastAsiaTheme="majorEastAsia" w:hAnsi="Times New Roman" w:cs="Times New Roman"/>
                <w:i w:val="0"/>
                <w:iCs w:val="0"/>
                <w:noProof/>
                <w:sz w:val="22"/>
                <w:szCs w:val="22"/>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003A6749">
              <w:rPr>
                <w:rStyle w:val="cf01"/>
                <w:rFonts w:ascii="Times New Roman" w:eastAsiaTheme="majorEastAsia" w:hAnsi="Times New Roman" w:cs="Times New Roman"/>
                <w:i w:val="0"/>
                <w:iCs w:val="0"/>
                <w:noProof/>
                <w:sz w:val="22"/>
                <w:szCs w:val="22"/>
              </w:rPr>
              <w:t xml:space="preserve">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3009"/>
              <w:gridCol w:w="3684"/>
            </w:tblGrid>
            <w:tr w:rsidR="003A6749" w:rsidRPr="00574689" w14:paraId="22860653" w14:textId="77777777" w:rsidTr="00A77ACF">
              <w:tc>
                <w:tcPr>
                  <w:tcW w:w="473" w:type="pct"/>
                  <w:tcMar>
                    <w:top w:w="0" w:type="dxa"/>
                    <w:left w:w="108" w:type="dxa"/>
                    <w:bottom w:w="0" w:type="dxa"/>
                    <w:right w:w="108" w:type="dxa"/>
                  </w:tcMar>
                  <w:hideMark/>
                </w:tcPr>
                <w:p w14:paraId="32A9160C"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Eil. Nr.</w:t>
                  </w:r>
                </w:p>
              </w:tc>
              <w:tc>
                <w:tcPr>
                  <w:tcW w:w="2035" w:type="pct"/>
                  <w:tcMar>
                    <w:top w:w="0" w:type="dxa"/>
                    <w:left w:w="108" w:type="dxa"/>
                    <w:bottom w:w="0" w:type="dxa"/>
                    <w:right w:w="108" w:type="dxa"/>
                  </w:tcMar>
                  <w:hideMark/>
                </w:tcPr>
                <w:p w14:paraId="1BBFA28D"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Pakuotės medžiaga</w:t>
                  </w:r>
                </w:p>
              </w:tc>
              <w:tc>
                <w:tcPr>
                  <w:tcW w:w="2492" w:type="pct"/>
                  <w:tcMar>
                    <w:top w:w="0" w:type="dxa"/>
                    <w:left w:w="108" w:type="dxa"/>
                    <w:bottom w:w="0" w:type="dxa"/>
                    <w:right w:w="108" w:type="dxa"/>
                  </w:tcMar>
                  <w:hideMark/>
                </w:tcPr>
                <w:p w14:paraId="21CBCD0C"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Ženklinimas</w:t>
                  </w:r>
                </w:p>
              </w:tc>
            </w:tr>
            <w:tr w:rsidR="003A6749" w:rsidRPr="00574689" w14:paraId="75A9FDD3" w14:textId="77777777" w:rsidTr="00A77ACF">
              <w:tc>
                <w:tcPr>
                  <w:tcW w:w="473" w:type="pct"/>
                  <w:tcMar>
                    <w:top w:w="0" w:type="dxa"/>
                    <w:left w:w="108" w:type="dxa"/>
                    <w:bottom w:w="0" w:type="dxa"/>
                    <w:right w:w="108" w:type="dxa"/>
                  </w:tcMar>
                  <w:hideMark/>
                </w:tcPr>
                <w:p w14:paraId="0AAD6424"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1.</w:t>
                  </w:r>
                </w:p>
              </w:tc>
              <w:tc>
                <w:tcPr>
                  <w:tcW w:w="2035" w:type="pct"/>
                  <w:tcMar>
                    <w:top w:w="0" w:type="dxa"/>
                    <w:left w:w="108" w:type="dxa"/>
                    <w:bottom w:w="0" w:type="dxa"/>
                    <w:right w:w="108" w:type="dxa"/>
                  </w:tcMar>
                  <w:hideMark/>
                </w:tcPr>
                <w:p w14:paraId="38E75F38"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Stiklas</w:t>
                  </w:r>
                </w:p>
              </w:tc>
              <w:tc>
                <w:tcPr>
                  <w:tcW w:w="2492" w:type="pct"/>
                  <w:tcMar>
                    <w:top w:w="0" w:type="dxa"/>
                    <w:left w:w="108" w:type="dxa"/>
                    <w:bottom w:w="0" w:type="dxa"/>
                    <w:right w:w="108" w:type="dxa"/>
                  </w:tcMar>
                  <w:hideMark/>
                </w:tcPr>
                <w:p w14:paraId="1F3CAC48"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GL (arba GL nuo 70 iki 79)</w:t>
                  </w:r>
                </w:p>
              </w:tc>
            </w:tr>
            <w:tr w:rsidR="003A6749" w:rsidRPr="00574689" w14:paraId="0738A054" w14:textId="77777777" w:rsidTr="00A77ACF">
              <w:tc>
                <w:tcPr>
                  <w:tcW w:w="473" w:type="pct"/>
                  <w:tcMar>
                    <w:top w:w="0" w:type="dxa"/>
                    <w:left w:w="108" w:type="dxa"/>
                    <w:bottom w:w="0" w:type="dxa"/>
                    <w:right w:w="108" w:type="dxa"/>
                  </w:tcMar>
                  <w:hideMark/>
                </w:tcPr>
                <w:p w14:paraId="157B8649"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2.</w:t>
                  </w:r>
                </w:p>
              </w:tc>
              <w:tc>
                <w:tcPr>
                  <w:tcW w:w="2035" w:type="pct"/>
                  <w:tcMar>
                    <w:top w:w="0" w:type="dxa"/>
                    <w:left w:w="108" w:type="dxa"/>
                    <w:bottom w:w="0" w:type="dxa"/>
                    <w:right w:w="108" w:type="dxa"/>
                  </w:tcMar>
                  <w:hideMark/>
                </w:tcPr>
                <w:p w14:paraId="3EDB5119"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Metalas</w:t>
                  </w:r>
                </w:p>
              </w:tc>
              <w:tc>
                <w:tcPr>
                  <w:tcW w:w="2492" w:type="pct"/>
                  <w:tcMar>
                    <w:top w:w="0" w:type="dxa"/>
                    <w:left w:w="108" w:type="dxa"/>
                    <w:bottom w:w="0" w:type="dxa"/>
                    <w:right w:w="108" w:type="dxa"/>
                  </w:tcMar>
                  <w:hideMark/>
                </w:tcPr>
                <w:p w14:paraId="7EC2F6DB"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 xml:space="preserve">FE (arba FE 40), </w:t>
                  </w:r>
                </w:p>
                <w:p w14:paraId="18853A67"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lastRenderedPageBreak/>
                    <w:t>ALU (arba ALU 41)</w:t>
                  </w:r>
                </w:p>
                <w:p w14:paraId="4A1E4B39"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Nuo 42 iki 49</w:t>
                  </w:r>
                </w:p>
              </w:tc>
            </w:tr>
            <w:tr w:rsidR="003A6749" w:rsidRPr="00574689" w14:paraId="09DAFB22" w14:textId="77777777" w:rsidTr="00A77ACF">
              <w:tc>
                <w:tcPr>
                  <w:tcW w:w="473" w:type="pct"/>
                  <w:tcMar>
                    <w:top w:w="0" w:type="dxa"/>
                    <w:left w:w="108" w:type="dxa"/>
                    <w:bottom w:w="0" w:type="dxa"/>
                    <w:right w:w="108" w:type="dxa"/>
                  </w:tcMar>
                  <w:hideMark/>
                </w:tcPr>
                <w:p w14:paraId="226B6918"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lastRenderedPageBreak/>
                    <w:t>3.</w:t>
                  </w:r>
                </w:p>
              </w:tc>
              <w:tc>
                <w:tcPr>
                  <w:tcW w:w="2035" w:type="pct"/>
                  <w:tcMar>
                    <w:top w:w="0" w:type="dxa"/>
                    <w:left w:w="108" w:type="dxa"/>
                    <w:bottom w:w="0" w:type="dxa"/>
                    <w:right w:w="108" w:type="dxa"/>
                  </w:tcMar>
                  <w:hideMark/>
                </w:tcPr>
                <w:p w14:paraId="0DAB8880"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Popierius ar kartonas</w:t>
                  </w:r>
                </w:p>
              </w:tc>
              <w:tc>
                <w:tcPr>
                  <w:tcW w:w="2492" w:type="pct"/>
                  <w:tcMar>
                    <w:top w:w="0" w:type="dxa"/>
                    <w:left w:w="108" w:type="dxa"/>
                    <w:bottom w:w="0" w:type="dxa"/>
                    <w:right w:w="108" w:type="dxa"/>
                  </w:tcMar>
                  <w:hideMark/>
                </w:tcPr>
                <w:p w14:paraId="08A0549F"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PAP (arba PAP nuo 20 iki 39)</w:t>
                  </w:r>
                </w:p>
              </w:tc>
            </w:tr>
            <w:tr w:rsidR="003A6749" w:rsidRPr="00574689" w14:paraId="7AB92629" w14:textId="77777777" w:rsidTr="00A77ACF">
              <w:tc>
                <w:tcPr>
                  <w:tcW w:w="473" w:type="pct"/>
                  <w:tcMar>
                    <w:top w:w="0" w:type="dxa"/>
                    <w:left w:w="108" w:type="dxa"/>
                    <w:bottom w:w="0" w:type="dxa"/>
                    <w:right w:w="108" w:type="dxa"/>
                  </w:tcMar>
                  <w:hideMark/>
                </w:tcPr>
                <w:p w14:paraId="30E0F0A3"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4.</w:t>
                  </w:r>
                </w:p>
              </w:tc>
              <w:tc>
                <w:tcPr>
                  <w:tcW w:w="2035" w:type="pct"/>
                  <w:tcMar>
                    <w:top w:w="0" w:type="dxa"/>
                    <w:left w:w="108" w:type="dxa"/>
                    <w:bottom w:w="0" w:type="dxa"/>
                    <w:right w:w="108" w:type="dxa"/>
                  </w:tcMar>
                  <w:hideMark/>
                </w:tcPr>
                <w:p w14:paraId="407C7A47"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026BC033"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FOR (arba FOR nuo 50 iki 59)</w:t>
                  </w:r>
                </w:p>
              </w:tc>
            </w:tr>
            <w:tr w:rsidR="003A6749" w:rsidRPr="00574689" w14:paraId="05E94BB1" w14:textId="77777777" w:rsidTr="00A77ACF">
              <w:tc>
                <w:tcPr>
                  <w:tcW w:w="473" w:type="pct"/>
                  <w:tcMar>
                    <w:top w:w="0" w:type="dxa"/>
                    <w:left w:w="108" w:type="dxa"/>
                    <w:bottom w:w="0" w:type="dxa"/>
                    <w:right w:w="108" w:type="dxa"/>
                  </w:tcMar>
                  <w:hideMark/>
                </w:tcPr>
                <w:p w14:paraId="2BF9F799"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5.</w:t>
                  </w:r>
                </w:p>
              </w:tc>
              <w:tc>
                <w:tcPr>
                  <w:tcW w:w="2035" w:type="pct"/>
                  <w:tcMar>
                    <w:top w:w="0" w:type="dxa"/>
                    <w:left w:w="108" w:type="dxa"/>
                    <w:bottom w:w="0" w:type="dxa"/>
                    <w:right w:w="108" w:type="dxa"/>
                  </w:tcMar>
                  <w:hideMark/>
                </w:tcPr>
                <w:p w14:paraId="2F9C6700"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1E282A3E"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TEX (arba TEX nuo 60 iki 69)</w:t>
                  </w:r>
                </w:p>
              </w:tc>
            </w:tr>
            <w:tr w:rsidR="003A6749" w:rsidRPr="00574689" w14:paraId="5684CC43" w14:textId="77777777" w:rsidTr="00A77ACF">
              <w:tc>
                <w:tcPr>
                  <w:tcW w:w="473" w:type="pct"/>
                  <w:tcMar>
                    <w:top w:w="0" w:type="dxa"/>
                    <w:left w:w="108" w:type="dxa"/>
                    <w:bottom w:w="0" w:type="dxa"/>
                    <w:right w:w="108" w:type="dxa"/>
                  </w:tcMar>
                  <w:hideMark/>
                </w:tcPr>
                <w:p w14:paraId="62097D7F"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6.</w:t>
                  </w:r>
                </w:p>
              </w:tc>
              <w:tc>
                <w:tcPr>
                  <w:tcW w:w="2035" w:type="pct"/>
                  <w:tcMar>
                    <w:top w:w="0" w:type="dxa"/>
                    <w:left w:w="108" w:type="dxa"/>
                    <w:bottom w:w="0" w:type="dxa"/>
                    <w:right w:w="108" w:type="dxa"/>
                  </w:tcMar>
                  <w:hideMark/>
                </w:tcPr>
                <w:p w14:paraId="212053D2"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703C5B3B"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PET arba PET 1</w:t>
                  </w:r>
                </w:p>
              </w:tc>
            </w:tr>
            <w:tr w:rsidR="003A6749" w:rsidRPr="00574689" w14:paraId="0FA45D17" w14:textId="77777777" w:rsidTr="00A77ACF">
              <w:tc>
                <w:tcPr>
                  <w:tcW w:w="473" w:type="pct"/>
                  <w:tcMar>
                    <w:top w:w="0" w:type="dxa"/>
                    <w:left w:w="108" w:type="dxa"/>
                    <w:bottom w:w="0" w:type="dxa"/>
                    <w:right w:w="108" w:type="dxa"/>
                  </w:tcMar>
                  <w:hideMark/>
                </w:tcPr>
                <w:p w14:paraId="3F9CFA7C"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7.</w:t>
                  </w:r>
                </w:p>
              </w:tc>
              <w:tc>
                <w:tcPr>
                  <w:tcW w:w="2035" w:type="pct"/>
                  <w:tcMar>
                    <w:top w:w="0" w:type="dxa"/>
                    <w:left w:w="108" w:type="dxa"/>
                    <w:bottom w:w="0" w:type="dxa"/>
                    <w:right w:w="108" w:type="dxa"/>
                  </w:tcMar>
                  <w:hideMark/>
                </w:tcPr>
                <w:p w14:paraId="04424037"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CA6374C"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HDPE (arba HDPE 2)</w:t>
                  </w:r>
                </w:p>
              </w:tc>
            </w:tr>
            <w:tr w:rsidR="003A6749" w:rsidRPr="00574689" w14:paraId="31380D06" w14:textId="77777777" w:rsidTr="00A77ACF">
              <w:tc>
                <w:tcPr>
                  <w:tcW w:w="473" w:type="pct"/>
                  <w:tcMar>
                    <w:top w:w="0" w:type="dxa"/>
                    <w:left w:w="108" w:type="dxa"/>
                    <w:bottom w:w="0" w:type="dxa"/>
                    <w:right w:w="108" w:type="dxa"/>
                  </w:tcMar>
                  <w:hideMark/>
                </w:tcPr>
                <w:p w14:paraId="2F940636"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8.</w:t>
                  </w:r>
                </w:p>
              </w:tc>
              <w:tc>
                <w:tcPr>
                  <w:tcW w:w="2035" w:type="pct"/>
                  <w:tcMar>
                    <w:top w:w="0" w:type="dxa"/>
                    <w:left w:w="108" w:type="dxa"/>
                    <w:bottom w:w="0" w:type="dxa"/>
                    <w:right w:w="108" w:type="dxa"/>
                  </w:tcMar>
                  <w:hideMark/>
                </w:tcPr>
                <w:p w14:paraId="5CBF0AB3"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280A6100"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PVC (arba PVC 3)</w:t>
                  </w:r>
                </w:p>
              </w:tc>
            </w:tr>
            <w:tr w:rsidR="003A6749" w:rsidRPr="00574689" w14:paraId="6A613FE2" w14:textId="77777777" w:rsidTr="00A77ACF">
              <w:tc>
                <w:tcPr>
                  <w:tcW w:w="473" w:type="pct"/>
                  <w:tcMar>
                    <w:top w:w="0" w:type="dxa"/>
                    <w:left w:w="108" w:type="dxa"/>
                    <w:bottom w:w="0" w:type="dxa"/>
                    <w:right w:w="108" w:type="dxa"/>
                  </w:tcMar>
                  <w:hideMark/>
                </w:tcPr>
                <w:p w14:paraId="4E5878B8"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9.</w:t>
                  </w:r>
                </w:p>
              </w:tc>
              <w:tc>
                <w:tcPr>
                  <w:tcW w:w="2035" w:type="pct"/>
                  <w:tcMar>
                    <w:top w:w="0" w:type="dxa"/>
                    <w:left w:w="108" w:type="dxa"/>
                    <w:bottom w:w="0" w:type="dxa"/>
                    <w:right w:w="108" w:type="dxa"/>
                  </w:tcMar>
                  <w:hideMark/>
                </w:tcPr>
                <w:p w14:paraId="331C0702"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55459B3C"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LDPE (arba LDPE 4)</w:t>
                  </w:r>
                </w:p>
              </w:tc>
            </w:tr>
            <w:tr w:rsidR="003A6749" w:rsidRPr="00574689" w14:paraId="37CBF220" w14:textId="77777777" w:rsidTr="00A77ACF">
              <w:tc>
                <w:tcPr>
                  <w:tcW w:w="473" w:type="pct"/>
                  <w:tcMar>
                    <w:top w:w="0" w:type="dxa"/>
                    <w:left w:w="108" w:type="dxa"/>
                    <w:bottom w:w="0" w:type="dxa"/>
                    <w:right w:w="108" w:type="dxa"/>
                  </w:tcMar>
                  <w:hideMark/>
                </w:tcPr>
                <w:p w14:paraId="2FDCC14E"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10.</w:t>
                  </w:r>
                </w:p>
              </w:tc>
              <w:tc>
                <w:tcPr>
                  <w:tcW w:w="2035" w:type="pct"/>
                  <w:tcMar>
                    <w:top w:w="0" w:type="dxa"/>
                    <w:left w:w="108" w:type="dxa"/>
                    <w:bottom w:w="0" w:type="dxa"/>
                    <w:right w:w="108" w:type="dxa"/>
                  </w:tcMar>
                  <w:hideMark/>
                </w:tcPr>
                <w:p w14:paraId="42F09F02"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Polipropilenas</w:t>
                  </w:r>
                </w:p>
              </w:tc>
              <w:tc>
                <w:tcPr>
                  <w:tcW w:w="2492" w:type="pct"/>
                  <w:tcMar>
                    <w:top w:w="0" w:type="dxa"/>
                    <w:left w:w="108" w:type="dxa"/>
                    <w:bottom w:w="0" w:type="dxa"/>
                    <w:right w:w="108" w:type="dxa"/>
                  </w:tcMar>
                  <w:hideMark/>
                </w:tcPr>
                <w:p w14:paraId="2410E91E"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PP (arba PP 5)</w:t>
                  </w:r>
                </w:p>
              </w:tc>
            </w:tr>
            <w:tr w:rsidR="003A6749" w:rsidRPr="00574689" w14:paraId="0BB31AE2" w14:textId="77777777" w:rsidTr="00A77ACF">
              <w:tc>
                <w:tcPr>
                  <w:tcW w:w="473" w:type="pct"/>
                  <w:tcMar>
                    <w:top w:w="0" w:type="dxa"/>
                    <w:left w:w="108" w:type="dxa"/>
                    <w:bottom w:w="0" w:type="dxa"/>
                    <w:right w:w="108" w:type="dxa"/>
                  </w:tcMar>
                  <w:hideMark/>
                </w:tcPr>
                <w:p w14:paraId="26148161"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11.</w:t>
                  </w:r>
                </w:p>
              </w:tc>
              <w:tc>
                <w:tcPr>
                  <w:tcW w:w="2035" w:type="pct"/>
                  <w:tcMar>
                    <w:top w:w="0" w:type="dxa"/>
                    <w:left w:w="108" w:type="dxa"/>
                    <w:bottom w:w="0" w:type="dxa"/>
                    <w:right w:w="108" w:type="dxa"/>
                  </w:tcMar>
                  <w:hideMark/>
                </w:tcPr>
                <w:p w14:paraId="7BB43236" w14:textId="77777777" w:rsidR="003A6749" w:rsidRPr="003A6749" w:rsidRDefault="003A6749" w:rsidP="003A6749">
                  <w:pPr>
                    <w:rPr>
                      <w:noProof/>
                      <w:kern w:val="2"/>
                      <w:sz w:val="22"/>
                      <w:szCs w:val="22"/>
                      <w:shd w:val="clear" w:color="auto" w:fill="FFFFFF"/>
                    </w:rPr>
                  </w:pPr>
                  <w:r w:rsidRPr="003A6749">
                    <w:rPr>
                      <w:noProof/>
                      <w:kern w:val="2"/>
                      <w:sz w:val="22"/>
                      <w:szCs w:val="22"/>
                      <w:shd w:val="clear" w:color="auto" w:fill="FFFFFF"/>
                    </w:rPr>
                    <w:t>Polistirenas</w:t>
                  </w:r>
                </w:p>
              </w:tc>
              <w:tc>
                <w:tcPr>
                  <w:tcW w:w="2492" w:type="pct"/>
                  <w:tcMar>
                    <w:top w:w="0" w:type="dxa"/>
                    <w:left w:w="108" w:type="dxa"/>
                    <w:bottom w:w="0" w:type="dxa"/>
                    <w:right w:w="108" w:type="dxa"/>
                  </w:tcMar>
                  <w:hideMark/>
                </w:tcPr>
                <w:p w14:paraId="4AF748DD" w14:textId="77777777" w:rsidR="003A6749" w:rsidRPr="003A6749" w:rsidRDefault="003A6749" w:rsidP="003A6749">
                  <w:pPr>
                    <w:rPr>
                      <w:kern w:val="2"/>
                      <w:sz w:val="22"/>
                      <w:szCs w:val="22"/>
                      <w:shd w:val="clear" w:color="auto" w:fill="FFFFFF"/>
                    </w:rPr>
                  </w:pPr>
                  <w:r w:rsidRPr="003A6749">
                    <w:rPr>
                      <w:kern w:val="2"/>
                      <w:sz w:val="22"/>
                      <w:szCs w:val="22"/>
                      <w:shd w:val="clear" w:color="auto" w:fill="FFFFFF"/>
                    </w:rPr>
                    <w:t>PS (arba PS 6)</w:t>
                  </w:r>
                </w:p>
              </w:tc>
            </w:tr>
          </w:tbl>
          <w:p w14:paraId="4427312E" w14:textId="3CD42725" w:rsidR="003A6749" w:rsidRDefault="003A6749" w:rsidP="00310661">
            <w:pPr>
              <w:jc w:val="both"/>
              <w:rPr>
                <w:rStyle w:val="cf01"/>
                <w:rFonts w:ascii="Times New Roman" w:eastAsiaTheme="majorEastAsia" w:hAnsi="Times New Roman" w:cs="Times New Roman"/>
                <w:i w:val="0"/>
                <w:iCs w:val="0"/>
                <w:noProof/>
                <w:sz w:val="22"/>
                <w:szCs w:val="22"/>
              </w:rPr>
            </w:pPr>
            <w:r w:rsidRPr="003A6749">
              <w:rPr>
                <w:rStyle w:val="cf01"/>
                <w:rFonts w:ascii="Times New Roman" w:eastAsiaTheme="majorEastAsia" w:hAnsi="Times New Roman" w:cs="Times New Roman"/>
                <w:i w:val="0"/>
                <w:iCs w:val="0"/>
                <w:noProof/>
                <w:sz w:val="22"/>
                <w:szCs w:val="22"/>
              </w:rPr>
              <w:t>arba turi būti naudojamos daugkartinio naudojimo pakuotės (talpos).</w:t>
            </w:r>
          </w:p>
          <w:p w14:paraId="617DA755" w14:textId="4309EBCE" w:rsidR="00231880" w:rsidRPr="00A75875" w:rsidRDefault="00231880" w:rsidP="00231880">
            <w:pPr>
              <w:jc w:val="both"/>
              <w:rPr>
                <w:sz w:val="22"/>
                <w:szCs w:val="22"/>
              </w:rPr>
            </w:pPr>
            <w:r w:rsidRPr="00A75875">
              <w:rPr>
                <w:sz w:val="22"/>
                <w:szCs w:val="22"/>
              </w:rPr>
              <w:t>12.2.2. Tiekėjas  kartu su Prekių priėmimo – perdavimo aktu, pateikia Prekių pirminių, antrinių ir tretinių pakuočių tinkamumą perdirbti (</w:t>
            </w:r>
            <w:proofErr w:type="spellStart"/>
            <w:r w:rsidRPr="00A75875">
              <w:rPr>
                <w:sz w:val="22"/>
                <w:szCs w:val="22"/>
              </w:rPr>
              <w:t>perdirbamumą</w:t>
            </w:r>
            <w:proofErr w:type="spellEnd"/>
            <w:r w:rsidRPr="00A75875">
              <w:rPr>
                <w:sz w:val="22"/>
                <w:szCs w:val="22"/>
              </w:rPr>
              <w:t>) ir (ar) homogeniškumą, ir (ar) daugkartinio naudojimo pakuotės (talpos) patvirtinančius dokumentus:</w:t>
            </w:r>
          </w:p>
          <w:p w14:paraId="2C895EB7" w14:textId="77777777" w:rsidR="00231880" w:rsidRPr="00A75875" w:rsidRDefault="00231880" w:rsidP="00231880">
            <w:pPr>
              <w:jc w:val="both"/>
              <w:rPr>
                <w:sz w:val="22"/>
                <w:szCs w:val="22"/>
              </w:rPr>
            </w:pPr>
            <w:r w:rsidRPr="00A75875">
              <w:rPr>
                <w:sz w:val="22"/>
                <w:szCs w:val="22"/>
              </w:rPr>
              <w:t>a)</w:t>
            </w:r>
            <w:r w:rsidRPr="00A75875">
              <w:rPr>
                <w:sz w:val="22"/>
                <w:szCs w:val="22"/>
              </w:rPr>
              <w:tab/>
              <w:t>Tiekėjo ar gamintojo dokumentus, įrodančius, kad pakuotės yra homogeniškos ir (ar) atitinkamai paženklintos, arba yra daugkartinio naudojimo pakuotės (talpos);</w:t>
            </w:r>
          </w:p>
          <w:p w14:paraId="2D036F78" w14:textId="77777777" w:rsidR="00231880" w:rsidRPr="00A75875" w:rsidRDefault="00231880" w:rsidP="00231880">
            <w:pPr>
              <w:jc w:val="both"/>
              <w:rPr>
                <w:sz w:val="22"/>
                <w:szCs w:val="22"/>
              </w:rPr>
            </w:pPr>
            <w:r w:rsidRPr="00A75875">
              <w:rPr>
                <w:sz w:val="22"/>
                <w:szCs w:val="22"/>
              </w:rPr>
              <w:t>b)</w:t>
            </w:r>
            <w:r w:rsidRPr="00A75875">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A75875">
              <w:rPr>
                <w:sz w:val="22"/>
                <w:szCs w:val="22"/>
              </w:rPr>
              <w:t>Voluntary</w:t>
            </w:r>
            <w:proofErr w:type="spellEnd"/>
            <w:r w:rsidRPr="00A75875">
              <w:rPr>
                <w:sz w:val="22"/>
                <w:szCs w:val="22"/>
              </w:rPr>
              <w:t xml:space="preserve"> Standard </w:t>
            </w:r>
            <w:proofErr w:type="spellStart"/>
            <w:r w:rsidRPr="00A75875">
              <w:rPr>
                <w:sz w:val="22"/>
                <w:szCs w:val="22"/>
              </w:rPr>
              <w:t>for</w:t>
            </w:r>
            <w:proofErr w:type="spellEnd"/>
            <w:r w:rsidRPr="00A75875">
              <w:rPr>
                <w:sz w:val="22"/>
                <w:szCs w:val="22"/>
              </w:rPr>
              <w:t xml:space="preserve"> </w:t>
            </w:r>
            <w:proofErr w:type="spellStart"/>
            <w:r w:rsidRPr="00A75875">
              <w:rPr>
                <w:sz w:val="22"/>
                <w:szCs w:val="22"/>
              </w:rPr>
              <w:t>Repulping</w:t>
            </w:r>
            <w:proofErr w:type="spellEnd"/>
            <w:r w:rsidRPr="00A75875">
              <w:rPr>
                <w:sz w:val="22"/>
                <w:szCs w:val="22"/>
              </w:rPr>
              <w:t xml:space="preserve"> </w:t>
            </w:r>
            <w:proofErr w:type="spellStart"/>
            <w:r w:rsidRPr="00A75875">
              <w:rPr>
                <w:sz w:val="22"/>
                <w:szCs w:val="22"/>
              </w:rPr>
              <w:t>and</w:t>
            </w:r>
            <w:proofErr w:type="spellEnd"/>
            <w:r w:rsidRPr="00A75875">
              <w:rPr>
                <w:sz w:val="22"/>
                <w:szCs w:val="22"/>
              </w:rPr>
              <w:t xml:space="preserve"> </w:t>
            </w:r>
            <w:proofErr w:type="spellStart"/>
            <w:r w:rsidRPr="00A75875">
              <w:rPr>
                <w:sz w:val="22"/>
                <w:szCs w:val="22"/>
              </w:rPr>
              <w:t>Recycling</w:t>
            </w:r>
            <w:proofErr w:type="spellEnd"/>
            <w:r w:rsidRPr="00A75875">
              <w:rPr>
                <w:sz w:val="22"/>
                <w:szCs w:val="22"/>
              </w:rPr>
              <w:t xml:space="preserve"> </w:t>
            </w:r>
            <w:proofErr w:type="spellStart"/>
            <w:r w:rsidRPr="00A75875">
              <w:rPr>
                <w:sz w:val="22"/>
                <w:szCs w:val="22"/>
              </w:rPr>
              <w:t>Corrugated</w:t>
            </w:r>
            <w:proofErr w:type="spellEnd"/>
            <w:r w:rsidRPr="00A75875">
              <w:rPr>
                <w:sz w:val="22"/>
                <w:szCs w:val="22"/>
              </w:rPr>
              <w:t xml:space="preserve"> </w:t>
            </w:r>
            <w:proofErr w:type="spellStart"/>
            <w:r w:rsidRPr="00A75875">
              <w:rPr>
                <w:sz w:val="22"/>
                <w:szCs w:val="22"/>
              </w:rPr>
              <w:t>Fiberboard</w:t>
            </w:r>
            <w:proofErr w:type="spellEnd"/>
            <w:r w:rsidRPr="00A75875">
              <w:rPr>
                <w:sz w:val="22"/>
                <w:szCs w:val="22"/>
              </w:rPr>
              <w:t xml:space="preserve"> </w:t>
            </w:r>
            <w:proofErr w:type="spellStart"/>
            <w:r w:rsidRPr="00A75875">
              <w:rPr>
                <w:sz w:val="22"/>
                <w:szCs w:val="22"/>
              </w:rPr>
              <w:t>Treated</w:t>
            </w:r>
            <w:proofErr w:type="spellEnd"/>
            <w:r w:rsidRPr="00A75875">
              <w:rPr>
                <w:sz w:val="22"/>
                <w:szCs w:val="22"/>
              </w:rPr>
              <w:t xml:space="preserve"> to </w:t>
            </w:r>
            <w:proofErr w:type="spellStart"/>
            <w:r w:rsidRPr="00A75875">
              <w:rPr>
                <w:sz w:val="22"/>
                <w:szCs w:val="22"/>
              </w:rPr>
              <w:t>Improve</w:t>
            </w:r>
            <w:proofErr w:type="spellEnd"/>
            <w:r w:rsidRPr="00A75875">
              <w:rPr>
                <w:sz w:val="22"/>
                <w:szCs w:val="22"/>
              </w:rPr>
              <w:t xml:space="preserve"> </w:t>
            </w:r>
            <w:proofErr w:type="spellStart"/>
            <w:r w:rsidRPr="00A75875">
              <w:rPr>
                <w:sz w:val="22"/>
                <w:szCs w:val="22"/>
              </w:rPr>
              <w:t>Its</w:t>
            </w:r>
            <w:proofErr w:type="spellEnd"/>
            <w:r w:rsidRPr="00A75875">
              <w:rPr>
                <w:sz w:val="22"/>
                <w:szCs w:val="22"/>
              </w:rPr>
              <w:t xml:space="preserve"> </w:t>
            </w:r>
            <w:proofErr w:type="spellStart"/>
            <w:r w:rsidRPr="00A75875">
              <w:rPr>
                <w:sz w:val="22"/>
                <w:szCs w:val="22"/>
              </w:rPr>
              <w:t>Performance</w:t>
            </w:r>
            <w:proofErr w:type="spellEnd"/>
            <w:r w:rsidRPr="00A75875">
              <w:rPr>
                <w:sz w:val="22"/>
                <w:szCs w:val="22"/>
              </w:rPr>
              <w:t xml:space="preserve"> </w:t>
            </w:r>
            <w:proofErr w:type="spellStart"/>
            <w:r w:rsidRPr="00A75875">
              <w:rPr>
                <w:sz w:val="22"/>
                <w:szCs w:val="22"/>
              </w:rPr>
              <w:t>in</w:t>
            </w:r>
            <w:proofErr w:type="spellEnd"/>
            <w:r w:rsidRPr="00A75875">
              <w:rPr>
                <w:sz w:val="22"/>
                <w:szCs w:val="22"/>
              </w:rPr>
              <w:t xml:space="preserve"> </w:t>
            </w:r>
            <w:proofErr w:type="spellStart"/>
            <w:r w:rsidRPr="00A75875">
              <w:rPr>
                <w:sz w:val="22"/>
                <w:szCs w:val="22"/>
              </w:rPr>
              <w:t>the</w:t>
            </w:r>
            <w:proofErr w:type="spellEnd"/>
            <w:r w:rsidRPr="00A75875">
              <w:rPr>
                <w:sz w:val="22"/>
                <w:szCs w:val="22"/>
              </w:rPr>
              <w:t xml:space="preserve"> </w:t>
            </w:r>
            <w:proofErr w:type="spellStart"/>
            <w:r w:rsidRPr="00A75875">
              <w:rPr>
                <w:sz w:val="22"/>
                <w:szCs w:val="22"/>
              </w:rPr>
              <w:t>Presence</w:t>
            </w:r>
            <w:proofErr w:type="spellEnd"/>
            <w:r w:rsidRPr="00A75875">
              <w:rPr>
                <w:sz w:val="22"/>
                <w:szCs w:val="22"/>
              </w:rPr>
              <w:t xml:space="preserve"> </w:t>
            </w:r>
            <w:proofErr w:type="spellStart"/>
            <w:r w:rsidRPr="00A75875">
              <w:rPr>
                <w:sz w:val="22"/>
                <w:szCs w:val="22"/>
              </w:rPr>
              <w:t>of</w:t>
            </w:r>
            <w:proofErr w:type="spellEnd"/>
            <w:r w:rsidRPr="00A75875">
              <w:rPr>
                <w:sz w:val="22"/>
                <w:szCs w:val="22"/>
              </w:rPr>
              <w:t xml:space="preserve"> </w:t>
            </w:r>
            <w:proofErr w:type="spellStart"/>
            <w:r w:rsidRPr="00A75875">
              <w:rPr>
                <w:sz w:val="22"/>
                <w:szCs w:val="22"/>
              </w:rPr>
              <w:t>Water</w:t>
            </w:r>
            <w:proofErr w:type="spellEnd"/>
            <w:r w:rsidRPr="00A75875">
              <w:rPr>
                <w:sz w:val="22"/>
                <w:szCs w:val="22"/>
              </w:rPr>
              <w:t xml:space="preserve"> </w:t>
            </w:r>
            <w:proofErr w:type="spellStart"/>
            <w:r w:rsidRPr="00A75875">
              <w:rPr>
                <w:sz w:val="22"/>
                <w:szCs w:val="22"/>
              </w:rPr>
              <w:t>and</w:t>
            </w:r>
            <w:proofErr w:type="spellEnd"/>
            <w:r w:rsidRPr="00A75875">
              <w:rPr>
                <w:sz w:val="22"/>
                <w:szCs w:val="22"/>
              </w:rPr>
              <w:t xml:space="preserve"> </w:t>
            </w:r>
            <w:proofErr w:type="spellStart"/>
            <w:r w:rsidRPr="00A75875">
              <w:rPr>
                <w:sz w:val="22"/>
                <w:szCs w:val="22"/>
              </w:rPr>
              <w:t>Water</w:t>
            </w:r>
            <w:proofErr w:type="spellEnd"/>
            <w:r w:rsidRPr="00A75875">
              <w:rPr>
                <w:sz w:val="22"/>
                <w:szCs w:val="22"/>
              </w:rPr>
              <w:t xml:space="preserve"> </w:t>
            </w:r>
            <w:proofErr w:type="spellStart"/>
            <w:r w:rsidRPr="00A75875">
              <w:rPr>
                <w:sz w:val="22"/>
                <w:szCs w:val="22"/>
              </w:rPr>
              <w:t>Vapor</w:t>
            </w:r>
            <w:proofErr w:type="spellEnd"/>
            <w:r w:rsidRPr="00A75875">
              <w:rPr>
                <w:sz w:val="22"/>
                <w:szCs w:val="22"/>
              </w:rPr>
              <w:t xml:space="preserve">, standartas </w:t>
            </w:r>
            <w:proofErr w:type="spellStart"/>
            <w:r w:rsidRPr="00A75875">
              <w:rPr>
                <w:sz w:val="22"/>
                <w:szCs w:val="22"/>
              </w:rPr>
              <w:t>RecyClass</w:t>
            </w:r>
            <w:proofErr w:type="spellEnd"/>
            <w:r w:rsidRPr="00A75875">
              <w:rPr>
                <w:sz w:val="22"/>
                <w:szCs w:val="22"/>
              </w:rPr>
              <w:t xml:space="preserve">  ar kitas lygiavertis standartas, arba </w:t>
            </w:r>
          </w:p>
          <w:p w14:paraId="77D81207" w14:textId="77777777" w:rsidR="00231880" w:rsidRPr="00A75875" w:rsidRDefault="00231880" w:rsidP="00231880">
            <w:pPr>
              <w:jc w:val="both"/>
              <w:rPr>
                <w:sz w:val="22"/>
                <w:szCs w:val="22"/>
              </w:rPr>
            </w:pPr>
            <w:r w:rsidRPr="00A75875">
              <w:rPr>
                <w:sz w:val="22"/>
                <w:szCs w:val="22"/>
              </w:rPr>
              <w:t>c)</w:t>
            </w:r>
            <w:r w:rsidRPr="00A75875">
              <w:rPr>
                <w:sz w:val="2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373882AA" w14:textId="77777777" w:rsidR="00231880" w:rsidRPr="00A75875" w:rsidRDefault="00231880" w:rsidP="00231880">
            <w:pPr>
              <w:jc w:val="both"/>
              <w:rPr>
                <w:sz w:val="22"/>
                <w:szCs w:val="22"/>
              </w:rPr>
            </w:pPr>
            <w:r w:rsidRPr="00A75875">
              <w:rPr>
                <w:sz w:val="22"/>
                <w:szCs w:val="22"/>
              </w:rPr>
              <w:t>d)</w:t>
            </w:r>
            <w:r w:rsidRPr="00A75875">
              <w:rPr>
                <w:sz w:val="22"/>
                <w:szCs w:val="22"/>
              </w:rPr>
              <w:tab/>
              <w:t>Tiekėjo ar gamintojo dokumentus, įrodančius, kad pakuotės (talpos) yra daugkartinio naudojimo (pavyzdžiui, pakuotės aprašymo dokumentas, techninis dokumentas), arba</w:t>
            </w:r>
          </w:p>
          <w:p w14:paraId="4DDCD8E1" w14:textId="77777777" w:rsidR="00231880" w:rsidRPr="00A75875" w:rsidRDefault="00231880" w:rsidP="00231880">
            <w:pPr>
              <w:jc w:val="both"/>
              <w:rPr>
                <w:sz w:val="22"/>
                <w:szCs w:val="22"/>
              </w:rPr>
            </w:pPr>
            <w:r w:rsidRPr="00A75875">
              <w:rPr>
                <w:sz w:val="22"/>
                <w:szCs w:val="22"/>
              </w:rPr>
              <w:t>e)</w:t>
            </w:r>
            <w:r w:rsidRPr="00A75875">
              <w:rPr>
                <w:sz w:val="22"/>
                <w:szCs w:val="22"/>
              </w:rPr>
              <w:tab/>
              <w:t>kitus lygiaverčius įrodymus.</w:t>
            </w:r>
          </w:p>
          <w:p w14:paraId="74899553" w14:textId="74438CD9" w:rsidR="00231880" w:rsidRPr="00A75875" w:rsidRDefault="00231880" w:rsidP="00231880">
            <w:pPr>
              <w:jc w:val="both"/>
              <w:rPr>
                <w:sz w:val="22"/>
                <w:szCs w:val="22"/>
              </w:rPr>
            </w:pPr>
            <w:r w:rsidRPr="00A75875">
              <w:rPr>
                <w:sz w:val="22"/>
                <w:szCs w:val="22"/>
              </w:rPr>
              <w:t>12.2.3.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310661" w:rsidRPr="00333420" w14:paraId="33045000" w14:textId="77777777" w:rsidTr="00080871">
        <w:trPr>
          <w:trHeight w:val="300"/>
        </w:trPr>
        <w:tc>
          <w:tcPr>
            <w:tcW w:w="2532" w:type="dxa"/>
          </w:tcPr>
          <w:p w14:paraId="73BDB2BE" w14:textId="77777777" w:rsidR="00310661" w:rsidRPr="00080871" w:rsidRDefault="00310661" w:rsidP="00310661">
            <w:pPr>
              <w:rPr>
                <w:b/>
                <w:bCs/>
                <w:kern w:val="2"/>
                <w:sz w:val="22"/>
                <w:szCs w:val="22"/>
              </w:rPr>
            </w:pPr>
            <w:r w:rsidRPr="00080871">
              <w:rPr>
                <w:b/>
                <w:bCs/>
                <w:kern w:val="2"/>
                <w:sz w:val="22"/>
                <w:szCs w:val="22"/>
              </w:rPr>
              <w:lastRenderedPageBreak/>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2"/>
            <w:vAlign w:val="center"/>
          </w:tcPr>
          <w:p w14:paraId="5BED207D" w14:textId="09111B9B" w:rsidR="00310661" w:rsidRPr="00A75875" w:rsidRDefault="000679BC" w:rsidP="00310661">
            <w:pPr>
              <w:jc w:val="both"/>
              <w:rPr>
                <w:sz w:val="22"/>
                <w:szCs w:val="22"/>
                <w:shd w:val="clear" w:color="auto" w:fill="FFFFFF"/>
              </w:rPr>
            </w:pPr>
            <w:r w:rsidRPr="00A75875">
              <w:rPr>
                <w:sz w:val="22"/>
                <w:szCs w:val="22"/>
              </w:rPr>
              <w:t>Tiekėjas privalo pristatyti Prekes Pirkėjui ne kelių eismo piko valandomis, pirmadieniais − ketvirtadieniais nuo 09:00 iki 15:00 val., penktadieniais ir švenčių dienų išvakarėse nuo 09:00 iki 14:00 val. ir trumpiausiais galimais maršrutais, pakrovimo/iškrovimo laiką fiksuojant krovinio važtaraštyje. Už Prekių priėmimą atsakingas Pirkėjo atstovas priimdamas Prekes fiziškai įsitikina, ar Tiekėjas Prekes pristatė ne kelių eismo piko valandomis.</w:t>
            </w:r>
          </w:p>
        </w:tc>
      </w:tr>
      <w:tr w:rsidR="00310661" w:rsidRPr="00333420" w14:paraId="7E7CDEAD" w14:textId="77777777" w:rsidTr="00C018F2">
        <w:trPr>
          <w:trHeight w:val="300"/>
        </w:trPr>
        <w:tc>
          <w:tcPr>
            <w:tcW w:w="2532" w:type="dxa"/>
          </w:tcPr>
          <w:p w14:paraId="477DDBC1" w14:textId="77777777" w:rsidR="00310661" w:rsidRPr="00333420" w:rsidRDefault="00310661" w:rsidP="00310661">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 xml:space="preserve">Su Prekėmis susijusių paslaugų (pavyzdžiui, montavimo, apmokymo ir kitos parengimui naudoti skirtos paslaugos) teikimu </w:t>
            </w:r>
            <w:r w:rsidRPr="00333420">
              <w:rPr>
                <w:b/>
                <w:bCs/>
                <w:kern w:val="2"/>
                <w:sz w:val="22"/>
                <w:szCs w:val="22"/>
                <w:shd w:val="clear" w:color="auto" w:fill="FFFFFF"/>
              </w:rPr>
              <w:lastRenderedPageBreak/>
              <w:t>susiję aplinkosauginiai k</w:t>
            </w:r>
            <w:r w:rsidRPr="00333420">
              <w:rPr>
                <w:b/>
                <w:kern w:val="2"/>
                <w:sz w:val="22"/>
                <w:szCs w:val="22"/>
                <w:shd w:val="clear" w:color="auto" w:fill="FFFFFF"/>
              </w:rPr>
              <w:t>riterijai</w:t>
            </w:r>
          </w:p>
        </w:tc>
        <w:tc>
          <w:tcPr>
            <w:tcW w:w="7675" w:type="dxa"/>
            <w:gridSpan w:val="2"/>
            <w:vAlign w:val="center"/>
          </w:tcPr>
          <w:p w14:paraId="42644717" w14:textId="77777777" w:rsidR="00310661" w:rsidRPr="00D600FF" w:rsidRDefault="00310661" w:rsidP="00310661">
            <w:pPr>
              <w:jc w:val="both"/>
              <w:rPr>
                <w:kern w:val="2"/>
                <w:sz w:val="10"/>
                <w:szCs w:val="10"/>
              </w:rPr>
            </w:pPr>
          </w:p>
          <w:p w14:paraId="1C081E3E" w14:textId="77777777" w:rsidR="00310661" w:rsidRPr="00333420" w:rsidRDefault="00310661" w:rsidP="00310661">
            <w:pPr>
              <w:jc w:val="both"/>
              <w:rPr>
                <w:kern w:val="2"/>
                <w:sz w:val="22"/>
                <w:szCs w:val="22"/>
              </w:rPr>
            </w:pPr>
            <w:r w:rsidRPr="00333420">
              <w:rPr>
                <w:kern w:val="2"/>
                <w:sz w:val="22"/>
                <w:szCs w:val="22"/>
              </w:rPr>
              <w:t>Netaikoma</w:t>
            </w:r>
          </w:p>
        </w:tc>
      </w:tr>
      <w:tr w:rsidR="00310661" w:rsidRPr="00333420" w14:paraId="62965113" w14:textId="77777777" w:rsidTr="002F016D">
        <w:trPr>
          <w:trHeight w:val="573"/>
        </w:trPr>
        <w:tc>
          <w:tcPr>
            <w:tcW w:w="2532" w:type="dxa"/>
          </w:tcPr>
          <w:p w14:paraId="17778EDB" w14:textId="77777777" w:rsidR="00310661" w:rsidRPr="00333420" w:rsidRDefault="00310661" w:rsidP="00310661">
            <w:pPr>
              <w:rPr>
                <w:b/>
                <w:bCs/>
                <w:kern w:val="2"/>
                <w:sz w:val="22"/>
                <w:szCs w:val="22"/>
              </w:rPr>
            </w:pPr>
            <w:r w:rsidRPr="00333420">
              <w:rPr>
                <w:b/>
                <w:bCs/>
                <w:kern w:val="2"/>
                <w:sz w:val="22"/>
                <w:szCs w:val="22"/>
              </w:rPr>
              <w:t>12.5. Su perkamomis Prekėmis susiję socialiniai kriterijai</w:t>
            </w:r>
          </w:p>
        </w:tc>
        <w:tc>
          <w:tcPr>
            <w:tcW w:w="7675" w:type="dxa"/>
            <w:gridSpan w:val="2"/>
            <w:vAlign w:val="center"/>
          </w:tcPr>
          <w:p w14:paraId="60B032B6" w14:textId="77777777" w:rsidR="00310661" w:rsidRPr="00C018F2" w:rsidRDefault="00310661" w:rsidP="00310661">
            <w:pPr>
              <w:rPr>
                <w:color w:val="000000"/>
                <w:kern w:val="2"/>
                <w:sz w:val="22"/>
                <w:szCs w:val="22"/>
                <w:shd w:val="clear" w:color="auto" w:fill="FFFFFF"/>
              </w:rPr>
            </w:pPr>
            <w:r w:rsidRPr="00333420">
              <w:rPr>
                <w:color w:val="000000"/>
                <w:kern w:val="2"/>
                <w:sz w:val="22"/>
                <w:szCs w:val="22"/>
                <w:shd w:val="clear" w:color="auto" w:fill="FFFFFF"/>
              </w:rPr>
              <w:t>Netaikoma</w:t>
            </w:r>
          </w:p>
        </w:tc>
      </w:tr>
      <w:tr w:rsidR="00310661" w:rsidRPr="00333420" w14:paraId="70A0FE24" w14:textId="77777777" w:rsidTr="005850D7">
        <w:trPr>
          <w:trHeight w:val="300"/>
        </w:trPr>
        <w:tc>
          <w:tcPr>
            <w:tcW w:w="10207" w:type="dxa"/>
            <w:gridSpan w:val="3"/>
          </w:tcPr>
          <w:p w14:paraId="7702B764" w14:textId="3D99EFDD" w:rsidR="00310661" w:rsidRPr="00FF2F04" w:rsidRDefault="00310661" w:rsidP="00310661">
            <w:pPr>
              <w:jc w:val="cente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310661" w:rsidRPr="00333420" w:rsidRDefault="00310661" w:rsidP="00310661">
            <w:pPr>
              <w:jc w:val="center"/>
              <w:rPr>
                <w:b/>
                <w:bCs/>
                <w:kern w:val="2"/>
                <w:sz w:val="22"/>
                <w:szCs w:val="22"/>
              </w:rPr>
            </w:pPr>
            <w:r w:rsidRPr="00FF2F04">
              <w:rPr>
                <w:bCs/>
                <w:kern w:val="2"/>
                <w:sz w:val="22"/>
                <w:szCs w:val="22"/>
              </w:rPr>
              <w:t>(jeigu būtina dėl konkretaus Sutarties dalyko specifik</w:t>
            </w:r>
            <w:r w:rsidRPr="00881785">
              <w:rPr>
                <w:kern w:val="2"/>
                <w:sz w:val="22"/>
                <w:szCs w:val="22"/>
              </w:rPr>
              <w:t>os)</w:t>
            </w:r>
          </w:p>
        </w:tc>
      </w:tr>
      <w:tr w:rsidR="00310661" w:rsidRPr="00333420" w14:paraId="1FDB3EEA" w14:textId="77777777" w:rsidTr="001550B1">
        <w:trPr>
          <w:trHeight w:val="3897"/>
        </w:trPr>
        <w:tc>
          <w:tcPr>
            <w:tcW w:w="2532" w:type="dxa"/>
          </w:tcPr>
          <w:p w14:paraId="6B42A6C8" w14:textId="51CD0B66" w:rsidR="00310661" w:rsidRPr="00FF2F04" w:rsidRDefault="00310661" w:rsidP="00310661">
            <w:pPr>
              <w:rPr>
                <w:b/>
                <w:bCs/>
                <w:kern w:val="2"/>
                <w:sz w:val="22"/>
                <w:szCs w:val="22"/>
              </w:rPr>
            </w:pPr>
            <w:r w:rsidRPr="00FF2F04">
              <w:rPr>
                <w:b/>
                <w:bCs/>
                <w:kern w:val="2"/>
                <w:sz w:val="22"/>
                <w:szCs w:val="22"/>
              </w:rPr>
              <w:t>13.1.</w:t>
            </w:r>
          </w:p>
        </w:tc>
        <w:tc>
          <w:tcPr>
            <w:tcW w:w="7675" w:type="dxa"/>
            <w:gridSpan w:val="2"/>
          </w:tcPr>
          <w:p w14:paraId="2F61E52F" w14:textId="77777777" w:rsidR="00310661" w:rsidRPr="00FF0387" w:rsidRDefault="00310661" w:rsidP="00310661">
            <w:pPr>
              <w:jc w:val="both"/>
              <w:rPr>
                <w:kern w:val="2"/>
                <w:sz w:val="22"/>
                <w:szCs w:val="22"/>
              </w:rPr>
            </w:pPr>
            <w:r w:rsidRPr="00FF0387">
              <w:rPr>
                <w:kern w:val="2"/>
                <w:sz w:val="22"/>
                <w:szCs w:val="22"/>
              </w:rPr>
              <w:t>Šalys susitaria pakeisti nurodytus Sutarties Bendrųjų sąlygų punktus ir išdėstyti juos nauja redakcija:</w:t>
            </w:r>
          </w:p>
          <w:p w14:paraId="59A21683" w14:textId="7487EFD6" w:rsidR="00310661" w:rsidRPr="00FF0387" w:rsidRDefault="00310661" w:rsidP="00310661">
            <w:pPr>
              <w:jc w:val="both"/>
              <w:rPr>
                <w:kern w:val="2"/>
                <w:sz w:val="22"/>
                <w:szCs w:val="22"/>
              </w:rPr>
            </w:pPr>
            <w:r w:rsidRPr="00FF0387">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Pr="003E63CC">
                <w:rPr>
                  <w:rStyle w:val="Hyperlink"/>
                  <w:kern w:val="2"/>
                  <w:sz w:val="22"/>
                  <w:szCs w:val="22"/>
                </w:rPr>
                <w:t>https://sabis.nbfc.lt/</w:t>
              </w:r>
            </w:hyperlink>
            <w:r w:rsidRPr="00FF0387">
              <w:rPr>
                <w:kern w:val="2"/>
                <w:sz w:val="22"/>
                <w:szCs w:val="22"/>
              </w:rPr>
              <w:t>) arba per kitą savo pasirinktą informacinę sistemą;</w:t>
            </w:r>
          </w:p>
          <w:p w14:paraId="3A4682A5" w14:textId="0E7CEF9C" w:rsidR="00310661" w:rsidRPr="00FF0387" w:rsidRDefault="00310661" w:rsidP="00310661">
            <w:pPr>
              <w:jc w:val="both"/>
              <w:rPr>
                <w:kern w:val="2"/>
                <w:sz w:val="22"/>
                <w:szCs w:val="22"/>
              </w:rPr>
            </w:pPr>
            <w:r w:rsidRPr="00FF0387">
              <w:rPr>
                <w:kern w:val="2"/>
                <w:sz w:val="22"/>
                <w:szCs w:val="22"/>
              </w:rPr>
              <w:t>12.2.1.2. Europos elektroninių sąskaitų faktūrų standarto neatitinkančią elektroninę sąskaitą faktūrą Tiekėjas privalo pateikti, naudodamasis informacinės sistemos „SABIS“ priemonėmis (</w:t>
            </w:r>
            <w:hyperlink r:id="rId13" w:history="1">
              <w:r w:rsidRPr="003E63CC">
                <w:rPr>
                  <w:rStyle w:val="Hyperlink"/>
                  <w:kern w:val="2"/>
                  <w:sz w:val="22"/>
                  <w:szCs w:val="22"/>
                </w:rPr>
                <w:t>https://sabis.nbfc.lt/</w:t>
              </w:r>
            </w:hyperlink>
            <w:r w:rsidRPr="00FF0387">
              <w:rPr>
                <w:kern w:val="2"/>
                <w:sz w:val="22"/>
                <w:szCs w:val="22"/>
              </w:rPr>
              <w:t>).</w:t>
            </w:r>
          </w:p>
          <w:p w14:paraId="770542A9" w14:textId="0BEE92D0" w:rsidR="00310661" w:rsidRPr="001550B1" w:rsidRDefault="00310661" w:rsidP="00310661">
            <w:pPr>
              <w:jc w:val="both"/>
              <w:rPr>
                <w:kern w:val="2"/>
                <w:sz w:val="22"/>
                <w:szCs w:val="22"/>
              </w:rPr>
            </w:pPr>
            <w:r w:rsidRPr="00FF0387">
              <w:rPr>
                <w:kern w:val="2"/>
                <w:sz w:val="22"/>
                <w:szCs w:val="22"/>
              </w:rPr>
              <w:t>12.2.2.   Pirkėjas elektronines sąskaitas faktūras priima ir apdoroja naudodamasis informacinės sistemos „SABIS“ priemonėmis, išskyrus VPĮ nustatytus išimtinius atvejus.</w:t>
            </w:r>
          </w:p>
        </w:tc>
      </w:tr>
      <w:tr w:rsidR="00310661" w:rsidRPr="00333420" w14:paraId="392E141A" w14:textId="77777777" w:rsidTr="005850D7">
        <w:trPr>
          <w:trHeight w:val="485"/>
        </w:trPr>
        <w:tc>
          <w:tcPr>
            <w:tcW w:w="2532" w:type="dxa"/>
          </w:tcPr>
          <w:p w14:paraId="5641D480" w14:textId="32BEA08A" w:rsidR="00310661" w:rsidRPr="00FF2F04" w:rsidRDefault="00310661" w:rsidP="00310661">
            <w:pPr>
              <w:rPr>
                <w:b/>
                <w:bCs/>
                <w:kern w:val="2"/>
                <w:sz w:val="22"/>
                <w:szCs w:val="22"/>
              </w:rPr>
            </w:pPr>
            <w:r>
              <w:rPr>
                <w:b/>
                <w:bCs/>
                <w:kern w:val="2"/>
                <w:sz w:val="22"/>
                <w:szCs w:val="22"/>
              </w:rPr>
              <w:t xml:space="preserve">13.2. </w:t>
            </w:r>
          </w:p>
        </w:tc>
        <w:tc>
          <w:tcPr>
            <w:tcW w:w="7675" w:type="dxa"/>
            <w:gridSpan w:val="2"/>
          </w:tcPr>
          <w:p w14:paraId="2941AE25" w14:textId="77777777" w:rsidR="00310661" w:rsidRPr="00FF0387" w:rsidRDefault="00310661" w:rsidP="00310661">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310661" w:rsidRPr="00FF0387" w:rsidRDefault="00310661" w:rsidP="00310661">
            <w:pPr>
              <w:jc w:val="both"/>
              <w:rPr>
                <w:kern w:val="2"/>
                <w:sz w:val="22"/>
                <w:szCs w:val="22"/>
              </w:rPr>
            </w:pPr>
          </w:p>
        </w:tc>
      </w:tr>
      <w:tr w:rsidR="00310661" w:rsidRPr="00333420" w14:paraId="52330A94" w14:textId="77777777" w:rsidTr="006E19AF">
        <w:trPr>
          <w:trHeight w:val="167"/>
        </w:trPr>
        <w:tc>
          <w:tcPr>
            <w:tcW w:w="10207" w:type="dxa"/>
            <w:gridSpan w:val="3"/>
          </w:tcPr>
          <w:p w14:paraId="5454BF12" w14:textId="082B3004" w:rsidR="00310661" w:rsidRDefault="00310661" w:rsidP="00310661">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SUTARTIES PRIEDAI</w:t>
            </w:r>
          </w:p>
        </w:tc>
      </w:tr>
      <w:tr w:rsidR="00310661" w:rsidRPr="00333420" w14:paraId="0AD61E16" w14:textId="77777777" w:rsidTr="005850D7">
        <w:trPr>
          <w:trHeight w:val="167"/>
        </w:trPr>
        <w:tc>
          <w:tcPr>
            <w:tcW w:w="2532" w:type="dxa"/>
          </w:tcPr>
          <w:p w14:paraId="108544AD" w14:textId="77777777" w:rsidR="00310661" w:rsidRDefault="00310661" w:rsidP="00310661">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.1. Priedas Nr. 1</w:t>
            </w:r>
          </w:p>
          <w:p w14:paraId="0668F925" w14:textId="77777777" w:rsidR="0026386C" w:rsidRDefault="0026386C" w:rsidP="00310661">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w:t>
            </w:r>
            <w:r>
              <w:rPr>
                <w:b/>
                <w:bCs/>
                <w:kern w:val="2"/>
                <w:sz w:val="22"/>
                <w:szCs w:val="22"/>
              </w:rPr>
              <w:t>2</w:t>
            </w:r>
            <w:r w:rsidRPr="00333420">
              <w:rPr>
                <w:b/>
                <w:bCs/>
                <w:kern w:val="2"/>
                <w:sz w:val="22"/>
                <w:szCs w:val="22"/>
              </w:rPr>
              <w:t xml:space="preserve">. Priedas Nr. </w:t>
            </w:r>
            <w:r>
              <w:rPr>
                <w:b/>
                <w:bCs/>
                <w:kern w:val="2"/>
                <w:sz w:val="22"/>
                <w:szCs w:val="22"/>
              </w:rPr>
              <w:t>2</w:t>
            </w:r>
          </w:p>
          <w:p w14:paraId="0C89E69A" w14:textId="08B29237" w:rsidR="0026386C" w:rsidRPr="00333420" w:rsidRDefault="0026386C" w:rsidP="00310661">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w:t>
            </w:r>
            <w:r>
              <w:rPr>
                <w:b/>
                <w:bCs/>
                <w:kern w:val="2"/>
                <w:sz w:val="22"/>
                <w:szCs w:val="22"/>
              </w:rPr>
              <w:t>3</w:t>
            </w:r>
            <w:r w:rsidRPr="00333420">
              <w:rPr>
                <w:b/>
                <w:bCs/>
                <w:kern w:val="2"/>
                <w:sz w:val="22"/>
                <w:szCs w:val="22"/>
              </w:rPr>
              <w:t xml:space="preserve">. Priedas Nr. </w:t>
            </w:r>
            <w:r>
              <w:rPr>
                <w:b/>
                <w:bCs/>
                <w:kern w:val="2"/>
                <w:sz w:val="22"/>
                <w:szCs w:val="22"/>
              </w:rPr>
              <w:t>3</w:t>
            </w:r>
          </w:p>
        </w:tc>
        <w:tc>
          <w:tcPr>
            <w:tcW w:w="7675" w:type="dxa"/>
            <w:gridSpan w:val="2"/>
          </w:tcPr>
          <w:p w14:paraId="2008B71A" w14:textId="77777777" w:rsidR="00310661" w:rsidRDefault="00310661" w:rsidP="00310661">
            <w:pPr>
              <w:rPr>
                <w:b/>
                <w:bCs/>
                <w:kern w:val="2"/>
                <w:sz w:val="22"/>
                <w:szCs w:val="22"/>
              </w:rPr>
            </w:pPr>
            <w:r>
              <w:rPr>
                <w:b/>
                <w:bCs/>
                <w:kern w:val="2"/>
                <w:sz w:val="22"/>
                <w:szCs w:val="22"/>
              </w:rPr>
              <w:t>Techninė s</w:t>
            </w:r>
            <w:r w:rsidRPr="00080871">
              <w:rPr>
                <w:b/>
                <w:bCs/>
                <w:kern w:val="2"/>
                <w:sz w:val="22"/>
                <w:szCs w:val="22"/>
              </w:rPr>
              <w:t>pecifikacija ir įkainiai</w:t>
            </w:r>
          </w:p>
          <w:p w14:paraId="096513A0" w14:textId="77777777" w:rsidR="007F4B7E" w:rsidRPr="0026386C" w:rsidRDefault="007F4B7E" w:rsidP="0026386C">
            <w:pPr>
              <w:rPr>
                <w:b/>
                <w:bCs/>
                <w:sz w:val="22"/>
                <w:szCs w:val="22"/>
              </w:rPr>
            </w:pPr>
            <w:r w:rsidRPr="0026386C">
              <w:rPr>
                <w:b/>
                <w:bCs/>
                <w:sz w:val="22"/>
                <w:szCs w:val="22"/>
              </w:rPr>
              <w:t>Prekių priėmimo–perdavimo aktas</w:t>
            </w:r>
          </w:p>
          <w:p w14:paraId="2E9395F2" w14:textId="77777777" w:rsidR="0026386C" w:rsidRPr="0026386C" w:rsidRDefault="0026386C" w:rsidP="0026386C">
            <w:pPr>
              <w:rPr>
                <w:b/>
                <w:sz w:val="22"/>
                <w:szCs w:val="22"/>
              </w:rPr>
            </w:pPr>
            <w:r w:rsidRPr="0026386C">
              <w:rPr>
                <w:b/>
                <w:sz w:val="22"/>
                <w:szCs w:val="22"/>
              </w:rPr>
              <w:t>Prekių instaliavimo ir patikrinimo aktas</w:t>
            </w:r>
          </w:p>
          <w:p w14:paraId="21606A2E" w14:textId="6B1A24C3" w:rsidR="007F4B7E" w:rsidRDefault="007F4B7E" w:rsidP="00310661">
            <w:pPr>
              <w:rPr>
                <w:b/>
                <w:bCs/>
                <w:kern w:val="2"/>
                <w:sz w:val="22"/>
                <w:szCs w:val="22"/>
              </w:rPr>
            </w:pPr>
          </w:p>
        </w:tc>
      </w:tr>
      <w:tr w:rsidR="00310661" w:rsidRPr="00333420" w14:paraId="3D749430" w14:textId="77777777" w:rsidTr="005850D7">
        <w:tc>
          <w:tcPr>
            <w:tcW w:w="10207" w:type="dxa"/>
            <w:gridSpan w:val="3"/>
          </w:tcPr>
          <w:p w14:paraId="32B0A346" w14:textId="07B202EA" w:rsidR="00310661" w:rsidRPr="00333420" w:rsidRDefault="00310661" w:rsidP="00310661">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ŠALIŲ ATSTOVŲ PARAŠAI</w:t>
            </w:r>
          </w:p>
        </w:tc>
      </w:tr>
      <w:tr w:rsidR="00310661" w:rsidRPr="00333420" w14:paraId="1C05AAF8" w14:textId="77777777" w:rsidTr="005850D7">
        <w:tc>
          <w:tcPr>
            <w:tcW w:w="4788" w:type="dxa"/>
            <w:gridSpan w:val="2"/>
          </w:tcPr>
          <w:p w14:paraId="3C65D486" w14:textId="77777777" w:rsidR="00310661" w:rsidRPr="00333420" w:rsidRDefault="00310661" w:rsidP="00310661">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310661" w:rsidRPr="00333420" w:rsidRDefault="00310661" w:rsidP="00310661">
            <w:pPr>
              <w:jc w:val="center"/>
              <w:rPr>
                <w:b/>
                <w:bCs/>
                <w:kern w:val="2"/>
                <w:sz w:val="22"/>
                <w:szCs w:val="22"/>
              </w:rPr>
            </w:pPr>
            <w:r w:rsidRPr="00333420">
              <w:rPr>
                <w:b/>
                <w:bCs/>
                <w:kern w:val="2"/>
                <w:sz w:val="22"/>
                <w:szCs w:val="22"/>
              </w:rPr>
              <w:t>TIEKĖJAS</w:t>
            </w:r>
          </w:p>
        </w:tc>
      </w:tr>
      <w:tr w:rsidR="00310661" w:rsidRPr="00333420" w14:paraId="410D4930" w14:textId="77777777" w:rsidTr="00A95FB7">
        <w:trPr>
          <w:trHeight w:val="409"/>
        </w:trPr>
        <w:tc>
          <w:tcPr>
            <w:tcW w:w="4788" w:type="dxa"/>
            <w:gridSpan w:val="2"/>
            <w:vAlign w:val="center"/>
          </w:tcPr>
          <w:p w14:paraId="207CAE2F" w14:textId="754F2696" w:rsidR="00310661" w:rsidRPr="00DE49C6" w:rsidRDefault="00310661" w:rsidP="00310661">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6A32FC7D" w14:textId="652504FE" w:rsidR="00310661" w:rsidRPr="00333420" w:rsidRDefault="00310661" w:rsidP="00310661">
            <w:pPr>
              <w:jc w:val="center"/>
              <w:rPr>
                <w:b/>
                <w:bCs/>
                <w:kern w:val="2"/>
                <w:sz w:val="22"/>
                <w:szCs w:val="22"/>
              </w:rPr>
            </w:pPr>
            <w:r w:rsidRPr="00333420">
              <w:rPr>
                <w:color w:val="4472C4"/>
                <w:kern w:val="2"/>
                <w:sz w:val="22"/>
                <w:szCs w:val="22"/>
              </w:rPr>
              <w:t>nurodomos atstovo pareigos, vardas, pavardė</w:t>
            </w:r>
          </w:p>
        </w:tc>
      </w:tr>
      <w:tr w:rsidR="00310661" w:rsidRPr="00333420" w14:paraId="399359D2" w14:textId="77777777" w:rsidTr="00FB6A20">
        <w:trPr>
          <w:trHeight w:val="652"/>
        </w:trPr>
        <w:tc>
          <w:tcPr>
            <w:tcW w:w="4788" w:type="dxa"/>
            <w:gridSpan w:val="2"/>
          </w:tcPr>
          <w:p w14:paraId="35BD80FE" w14:textId="77777777" w:rsidR="00310661" w:rsidRPr="00193F2B" w:rsidRDefault="00310661" w:rsidP="00310661">
            <w:pPr>
              <w:jc w:val="center"/>
              <w:rPr>
                <w:bCs/>
                <w:color w:val="4472C4"/>
                <w:kern w:val="2"/>
                <w:sz w:val="10"/>
                <w:szCs w:val="10"/>
              </w:rPr>
            </w:pPr>
          </w:p>
          <w:p w14:paraId="230BDDED" w14:textId="29E0B2F4" w:rsidR="00310661" w:rsidRPr="00FB6A20" w:rsidRDefault="00310661" w:rsidP="00310661">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310661" w:rsidRPr="00193F2B" w:rsidRDefault="00310661" w:rsidP="00310661">
            <w:pPr>
              <w:jc w:val="center"/>
              <w:rPr>
                <w:bCs/>
                <w:color w:val="4472C4"/>
                <w:kern w:val="2"/>
                <w:sz w:val="10"/>
                <w:szCs w:val="10"/>
              </w:rPr>
            </w:pPr>
          </w:p>
          <w:p w14:paraId="51580A63" w14:textId="77777777" w:rsidR="00310661" w:rsidRPr="00193F2B" w:rsidRDefault="00310661" w:rsidP="00310661">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5D6533FD" w14:textId="5D7D549D" w:rsidR="00CC44E8" w:rsidRDefault="007F4B7E" w:rsidP="00CC44E8">
      <w:pPr>
        <w:ind w:right="-316"/>
        <w:jc w:val="right"/>
        <w:rPr>
          <w:sz w:val="22"/>
          <w:szCs w:val="22"/>
        </w:rPr>
      </w:pPr>
      <w:r>
        <w:rPr>
          <w:b/>
          <w:sz w:val="22"/>
          <w:szCs w:val="22"/>
        </w:rPr>
        <w:lastRenderedPageBreak/>
        <w:t>P</w:t>
      </w:r>
      <w:r w:rsidR="00CC44E8" w:rsidRPr="004A18EF">
        <w:rPr>
          <w:b/>
          <w:sz w:val="22"/>
          <w:szCs w:val="22"/>
        </w:rPr>
        <w:t>riedas</w:t>
      </w:r>
      <w:r>
        <w:rPr>
          <w:b/>
          <w:sz w:val="22"/>
          <w:szCs w:val="22"/>
        </w:rPr>
        <w:t xml:space="preserve"> Nr.1</w:t>
      </w:r>
    </w:p>
    <w:p w14:paraId="0E884DE6" w14:textId="77777777" w:rsidR="00CC44E8" w:rsidRDefault="00CC44E8" w:rsidP="00CC44E8">
      <w:pPr>
        <w:ind w:right="-316"/>
        <w:jc w:val="right"/>
        <w:rPr>
          <w:sz w:val="22"/>
          <w:szCs w:val="22"/>
        </w:rPr>
      </w:pP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23357935" w14:textId="3689F158" w:rsidR="000679BC" w:rsidRDefault="000679BC" w:rsidP="000679BC">
      <w:pPr>
        <w:jc w:val="center"/>
        <w:rPr>
          <w:b/>
          <w:sz w:val="22"/>
          <w:szCs w:val="22"/>
        </w:rPr>
      </w:pPr>
      <w:r>
        <w:rPr>
          <w:b/>
          <w:sz w:val="22"/>
          <w:szCs w:val="22"/>
        </w:rPr>
        <w:t xml:space="preserve">TECHNINĖ </w:t>
      </w:r>
      <w:r w:rsidRPr="00C94329">
        <w:rPr>
          <w:b/>
          <w:sz w:val="22"/>
          <w:szCs w:val="22"/>
        </w:rPr>
        <w:t>S</w:t>
      </w:r>
      <w:r>
        <w:rPr>
          <w:b/>
          <w:sz w:val="22"/>
          <w:szCs w:val="22"/>
        </w:rPr>
        <w:t xml:space="preserve">PECIFIKACIJA </w:t>
      </w:r>
      <w:r w:rsidR="003A6749">
        <w:rPr>
          <w:b/>
          <w:sz w:val="22"/>
          <w:szCs w:val="22"/>
        </w:rPr>
        <w:t>IR ĮKAINIAI</w:t>
      </w:r>
    </w:p>
    <w:p w14:paraId="204F1A1A" w14:textId="77777777" w:rsidR="00CF12E3" w:rsidRPr="003A6749" w:rsidRDefault="00CF12E3" w:rsidP="000679BC">
      <w:pPr>
        <w:jc w:val="center"/>
        <w:rPr>
          <w:b/>
          <w:i/>
          <w:iCs/>
          <w:sz w:val="22"/>
          <w:szCs w:val="22"/>
        </w:rPr>
      </w:pPr>
    </w:p>
    <w:p w14:paraId="121A65A4" w14:textId="62A0D7DB" w:rsidR="00CF12E3" w:rsidRPr="003A6749" w:rsidRDefault="00CF12E3" w:rsidP="000679BC">
      <w:pPr>
        <w:jc w:val="center"/>
        <w:rPr>
          <w:b/>
          <w:i/>
          <w:iCs/>
          <w:color w:val="FF0000"/>
          <w:sz w:val="22"/>
          <w:szCs w:val="22"/>
        </w:rPr>
      </w:pPr>
      <w:bookmarkStart w:id="2" w:name="_Hlk193798462"/>
      <w:r w:rsidRPr="003A6749">
        <w:rPr>
          <w:b/>
          <w:i/>
          <w:iCs/>
          <w:color w:val="FF0000"/>
          <w:sz w:val="22"/>
          <w:szCs w:val="22"/>
        </w:rPr>
        <w:t>P</w:t>
      </w:r>
      <w:r w:rsidR="00DB0476" w:rsidRPr="003A6749">
        <w:rPr>
          <w:b/>
          <w:i/>
          <w:iCs/>
          <w:color w:val="FF0000"/>
          <w:sz w:val="22"/>
          <w:szCs w:val="22"/>
        </w:rPr>
        <w:t>ildoma</w:t>
      </w:r>
      <w:r w:rsidRPr="003A6749">
        <w:rPr>
          <w:b/>
          <w:i/>
          <w:iCs/>
          <w:color w:val="FF0000"/>
          <w:sz w:val="22"/>
          <w:szCs w:val="22"/>
        </w:rPr>
        <w:t xml:space="preserve"> pagal laimėtas pirkimo dalis</w:t>
      </w:r>
    </w:p>
    <w:bookmarkEnd w:id="2"/>
    <w:p w14:paraId="6AD26FC3" w14:textId="77777777" w:rsidR="000679BC" w:rsidRPr="00D0777B" w:rsidRDefault="000679BC" w:rsidP="000679BC">
      <w:pPr>
        <w:jc w:val="center"/>
        <w:rPr>
          <w:rFonts w:eastAsia="Calibri"/>
          <w:b/>
          <w:sz w:val="22"/>
          <w:szCs w:val="22"/>
        </w:rPr>
      </w:pPr>
    </w:p>
    <w:p w14:paraId="26168D51" w14:textId="77777777" w:rsidR="000679BC" w:rsidRPr="00D0777B" w:rsidRDefault="000679BC" w:rsidP="000679BC">
      <w:pPr>
        <w:rPr>
          <w:rFonts w:eastAsia="Calibri"/>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008"/>
        <w:gridCol w:w="849"/>
        <w:gridCol w:w="1048"/>
        <w:gridCol w:w="1665"/>
        <w:gridCol w:w="821"/>
        <w:gridCol w:w="1071"/>
        <w:gridCol w:w="1916"/>
      </w:tblGrid>
      <w:tr w:rsidR="0026386C" w:rsidRPr="0026386C" w14:paraId="6016FA2D" w14:textId="3E21E755" w:rsidTr="00DB0476">
        <w:trPr>
          <w:trHeight w:val="1531"/>
        </w:trPr>
        <w:tc>
          <w:tcPr>
            <w:tcW w:w="970" w:type="dxa"/>
            <w:shd w:val="clear" w:color="auto" w:fill="auto"/>
          </w:tcPr>
          <w:p w14:paraId="76904C97"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Pirkimo dalies</w:t>
            </w:r>
          </w:p>
          <w:p w14:paraId="18D7369E"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Nr.</w:t>
            </w:r>
          </w:p>
        </w:tc>
        <w:tc>
          <w:tcPr>
            <w:tcW w:w="2008" w:type="dxa"/>
            <w:shd w:val="clear" w:color="auto" w:fill="auto"/>
          </w:tcPr>
          <w:p w14:paraId="13570552"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Pirkimo</w:t>
            </w:r>
          </w:p>
          <w:p w14:paraId="0C73DDEE"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dalies pavadinimas</w:t>
            </w:r>
          </w:p>
        </w:tc>
        <w:tc>
          <w:tcPr>
            <w:tcW w:w="849" w:type="dxa"/>
            <w:shd w:val="clear" w:color="auto" w:fill="auto"/>
          </w:tcPr>
          <w:p w14:paraId="54159D58"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Kiekis,</w:t>
            </w:r>
          </w:p>
          <w:p w14:paraId="5C422769"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vnt.,</w:t>
            </w:r>
          </w:p>
          <w:p w14:paraId="70EEDD4E" w14:textId="77777777" w:rsidR="0026386C" w:rsidRPr="0026386C" w:rsidRDefault="0026386C" w:rsidP="0026386C">
            <w:pPr>
              <w:ind w:right="-285"/>
              <w:rPr>
                <w:rFonts w:eastAsia="Calibri"/>
                <w:bCs/>
                <w:color w:val="000000"/>
                <w:sz w:val="22"/>
                <w:szCs w:val="22"/>
              </w:rPr>
            </w:pPr>
            <w:proofErr w:type="spellStart"/>
            <w:r w:rsidRPr="0026386C">
              <w:rPr>
                <w:rFonts w:eastAsia="Calibri"/>
                <w:bCs/>
                <w:color w:val="000000"/>
                <w:sz w:val="22"/>
                <w:szCs w:val="22"/>
              </w:rPr>
              <w:t>kompl</w:t>
            </w:r>
            <w:proofErr w:type="spellEnd"/>
            <w:r w:rsidRPr="0026386C">
              <w:rPr>
                <w:rFonts w:eastAsia="Calibri"/>
                <w:bCs/>
                <w:color w:val="000000"/>
                <w:sz w:val="22"/>
                <w:szCs w:val="22"/>
              </w:rPr>
              <w:t>.</w:t>
            </w:r>
          </w:p>
        </w:tc>
        <w:tc>
          <w:tcPr>
            <w:tcW w:w="1048" w:type="dxa"/>
            <w:shd w:val="clear" w:color="auto" w:fill="auto"/>
          </w:tcPr>
          <w:p w14:paraId="3B171C3E" w14:textId="77777777" w:rsidR="0026386C" w:rsidRDefault="0026386C" w:rsidP="0026386C">
            <w:pPr>
              <w:ind w:right="-285"/>
              <w:rPr>
                <w:rFonts w:eastAsia="Calibri"/>
                <w:bCs/>
                <w:color w:val="000000"/>
                <w:sz w:val="22"/>
                <w:szCs w:val="22"/>
              </w:rPr>
            </w:pPr>
            <w:r w:rsidRPr="0026386C">
              <w:rPr>
                <w:rFonts w:eastAsia="Calibri"/>
                <w:bCs/>
                <w:color w:val="000000"/>
                <w:sz w:val="22"/>
                <w:szCs w:val="22"/>
              </w:rPr>
              <w:t xml:space="preserve">Vieno </w:t>
            </w:r>
          </w:p>
          <w:p w14:paraId="14F589F6" w14:textId="77777777" w:rsidR="0026386C" w:rsidRDefault="0026386C" w:rsidP="0026386C">
            <w:pPr>
              <w:ind w:right="-285"/>
              <w:rPr>
                <w:rFonts w:eastAsia="Calibri"/>
                <w:bCs/>
                <w:color w:val="000000"/>
                <w:sz w:val="22"/>
                <w:szCs w:val="22"/>
              </w:rPr>
            </w:pPr>
            <w:r w:rsidRPr="0026386C">
              <w:rPr>
                <w:rFonts w:eastAsia="Calibri"/>
                <w:bCs/>
                <w:color w:val="000000"/>
                <w:sz w:val="22"/>
                <w:szCs w:val="22"/>
              </w:rPr>
              <w:t xml:space="preserve">mato </w:t>
            </w:r>
          </w:p>
          <w:p w14:paraId="16ACE456" w14:textId="00A354B6"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vieneto</w:t>
            </w:r>
          </w:p>
          <w:p w14:paraId="01C07968"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 xml:space="preserve">kaina, </w:t>
            </w:r>
          </w:p>
          <w:p w14:paraId="71FE2366" w14:textId="77777777" w:rsidR="00662BA1" w:rsidRDefault="0026386C" w:rsidP="0026386C">
            <w:pPr>
              <w:ind w:right="-285"/>
              <w:rPr>
                <w:rFonts w:eastAsia="Calibri"/>
                <w:bCs/>
                <w:color w:val="000000"/>
                <w:sz w:val="22"/>
                <w:szCs w:val="22"/>
              </w:rPr>
            </w:pPr>
            <w:r w:rsidRPr="0026386C">
              <w:rPr>
                <w:rFonts w:eastAsia="Calibri"/>
                <w:bCs/>
                <w:color w:val="000000"/>
                <w:sz w:val="22"/>
                <w:szCs w:val="22"/>
              </w:rPr>
              <w:t>Eur be</w:t>
            </w:r>
          </w:p>
          <w:p w14:paraId="4FFE4D2B" w14:textId="7615F8D0"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 xml:space="preserve"> PVM</w:t>
            </w:r>
          </w:p>
          <w:p w14:paraId="69E341EA" w14:textId="77777777" w:rsidR="0026386C" w:rsidRPr="0026386C" w:rsidRDefault="0026386C" w:rsidP="0026386C">
            <w:pPr>
              <w:ind w:right="-285"/>
              <w:rPr>
                <w:rFonts w:eastAsia="Calibri"/>
                <w:bCs/>
                <w:color w:val="000000"/>
                <w:sz w:val="22"/>
                <w:szCs w:val="22"/>
              </w:rPr>
            </w:pPr>
          </w:p>
          <w:p w14:paraId="4E648FF0" w14:textId="77777777" w:rsidR="0026386C" w:rsidRPr="0026386C" w:rsidRDefault="0026386C" w:rsidP="0026386C">
            <w:pPr>
              <w:ind w:right="-285"/>
              <w:rPr>
                <w:rFonts w:eastAsia="Calibri"/>
                <w:bCs/>
                <w:color w:val="000000"/>
                <w:sz w:val="22"/>
                <w:szCs w:val="22"/>
              </w:rPr>
            </w:pPr>
          </w:p>
        </w:tc>
        <w:tc>
          <w:tcPr>
            <w:tcW w:w="1665" w:type="dxa"/>
            <w:shd w:val="clear" w:color="auto" w:fill="auto"/>
          </w:tcPr>
          <w:p w14:paraId="02F2D38A"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Bendra</w:t>
            </w:r>
          </w:p>
          <w:p w14:paraId="705240BD" w14:textId="2DC0B192" w:rsidR="0026386C" w:rsidRPr="0026386C" w:rsidRDefault="0026386C" w:rsidP="0026386C">
            <w:pPr>
              <w:ind w:right="-285"/>
              <w:rPr>
                <w:rFonts w:eastAsia="Calibri"/>
                <w:bCs/>
                <w:color w:val="000000"/>
                <w:sz w:val="22"/>
                <w:szCs w:val="22"/>
              </w:rPr>
            </w:pPr>
            <w:proofErr w:type="spellStart"/>
            <w:r w:rsidRPr="0026386C">
              <w:rPr>
                <w:rFonts w:eastAsia="Calibri"/>
                <w:bCs/>
                <w:color w:val="000000"/>
                <w:sz w:val="22"/>
                <w:szCs w:val="22"/>
              </w:rPr>
              <w:t>pasiūlymokaina</w:t>
            </w:r>
            <w:proofErr w:type="spellEnd"/>
            <w:r w:rsidRPr="0026386C">
              <w:rPr>
                <w:rFonts w:eastAsia="Calibri"/>
                <w:bCs/>
                <w:color w:val="000000"/>
                <w:sz w:val="22"/>
                <w:szCs w:val="22"/>
              </w:rPr>
              <w:t>,</w:t>
            </w:r>
          </w:p>
          <w:p w14:paraId="1E8A78B7"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 xml:space="preserve">Eur be </w:t>
            </w:r>
          </w:p>
          <w:p w14:paraId="4145C73E"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PVM</w:t>
            </w:r>
          </w:p>
        </w:tc>
        <w:tc>
          <w:tcPr>
            <w:tcW w:w="821" w:type="dxa"/>
            <w:shd w:val="clear" w:color="auto" w:fill="auto"/>
          </w:tcPr>
          <w:p w14:paraId="2CF9694B"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PVM</w:t>
            </w:r>
          </w:p>
          <w:p w14:paraId="77493EEE" w14:textId="77777777" w:rsidR="0026386C" w:rsidRPr="0026386C" w:rsidRDefault="0026386C" w:rsidP="0026386C">
            <w:pPr>
              <w:ind w:right="-285"/>
              <w:rPr>
                <w:rFonts w:eastAsia="Calibri"/>
                <w:bCs/>
                <w:color w:val="000000"/>
                <w:sz w:val="22"/>
                <w:szCs w:val="22"/>
                <w:lang w:val="en-US"/>
              </w:rPr>
            </w:pPr>
            <w:r w:rsidRPr="0026386C">
              <w:rPr>
                <w:rFonts w:eastAsia="Calibri"/>
                <w:bCs/>
                <w:color w:val="000000"/>
                <w:sz w:val="22"/>
                <w:szCs w:val="22"/>
              </w:rPr>
              <w:t>(21</w:t>
            </w:r>
            <w:r w:rsidRPr="0026386C">
              <w:rPr>
                <w:rFonts w:eastAsia="Calibri"/>
                <w:bCs/>
                <w:color w:val="000000"/>
                <w:sz w:val="22"/>
                <w:szCs w:val="22"/>
                <w:lang w:val="en-US"/>
              </w:rPr>
              <w:t>%),</w:t>
            </w:r>
          </w:p>
          <w:p w14:paraId="500024C0" w14:textId="77777777" w:rsidR="0026386C" w:rsidRPr="0026386C" w:rsidRDefault="0026386C" w:rsidP="0026386C">
            <w:pPr>
              <w:ind w:right="-285"/>
              <w:rPr>
                <w:rFonts w:eastAsia="Calibri"/>
                <w:bCs/>
                <w:color w:val="000000"/>
                <w:sz w:val="22"/>
                <w:szCs w:val="22"/>
                <w:lang w:val="en-US"/>
              </w:rPr>
            </w:pPr>
            <w:proofErr w:type="spellStart"/>
            <w:r w:rsidRPr="0026386C">
              <w:rPr>
                <w:rFonts w:eastAsia="Calibri"/>
                <w:bCs/>
                <w:color w:val="000000"/>
                <w:sz w:val="22"/>
                <w:szCs w:val="22"/>
                <w:lang w:val="en-US"/>
              </w:rPr>
              <w:t>Eur</w:t>
            </w:r>
            <w:proofErr w:type="spellEnd"/>
          </w:p>
        </w:tc>
        <w:tc>
          <w:tcPr>
            <w:tcW w:w="1071" w:type="dxa"/>
            <w:shd w:val="clear" w:color="auto" w:fill="auto"/>
          </w:tcPr>
          <w:p w14:paraId="308EAFFE"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Bendra</w:t>
            </w:r>
          </w:p>
          <w:p w14:paraId="13EB2EAF"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kaina,</w:t>
            </w:r>
          </w:p>
          <w:p w14:paraId="406AABE4"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 xml:space="preserve">Eur su </w:t>
            </w:r>
          </w:p>
          <w:p w14:paraId="57512C22" w14:textId="77777777" w:rsidR="0026386C" w:rsidRPr="0026386C" w:rsidRDefault="0026386C" w:rsidP="0026386C">
            <w:pPr>
              <w:ind w:right="-285"/>
              <w:rPr>
                <w:rFonts w:eastAsia="Calibri"/>
                <w:bCs/>
                <w:color w:val="000000"/>
                <w:sz w:val="22"/>
                <w:szCs w:val="22"/>
              </w:rPr>
            </w:pPr>
            <w:r w:rsidRPr="0026386C">
              <w:rPr>
                <w:rFonts w:eastAsia="Calibri"/>
                <w:bCs/>
                <w:color w:val="000000"/>
                <w:sz w:val="22"/>
                <w:szCs w:val="22"/>
              </w:rPr>
              <w:t>PVM</w:t>
            </w:r>
          </w:p>
        </w:tc>
        <w:tc>
          <w:tcPr>
            <w:tcW w:w="1916" w:type="dxa"/>
          </w:tcPr>
          <w:p w14:paraId="677CA562" w14:textId="77777777" w:rsidR="00DB0476" w:rsidRDefault="00DB0476" w:rsidP="0026386C">
            <w:pPr>
              <w:ind w:right="-285"/>
              <w:rPr>
                <w:rFonts w:eastAsia="Calibri"/>
                <w:bCs/>
                <w:color w:val="000000"/>
                <w:sz w:val="22"/>
                <w:szCs w:val="22"/>
              </w:rPr>
            </w:pPr>
            <w:r>
              <w:rPr>
                <w:rFonts w:eastAsia="Calibri"/>
                <w:bCs/>
                <w:color w:val="000000"/>
                <w:sz w:val="22"/>
                <w:szCs w:val="22"/>
              </w:rPr>
              <w:t xml:space="preserve">Prekės gamintojas </w:t>
            </w:r>
          </w:p>
          <w:p w14:paraId="35B47941" w14:textId="6E55AA8C" w:rsidR="0026386C" w:rsidRPr="0026386C" w:rsidRDefault="00DB0476" w:rsidP="0026386C">
            <w:pPr>
              <w:ind w:right="-285"/>
              <w:rPr>
                <w:rFonts w:eastAsia="Calibri"/>
                <w:bCs/>
                <w:color w:val="000000"/>
                <w:sz w:val="22"/>
                <w:szCs w:val="22"/>
              </w:rPr>
            </w:pPr>
            <w:r>
              <w:rPr>
                <w:rFonts w:eastAsia="Calibri"/>
                <w:bCs/>
                <w:color w:val="000000"/>
                <w:sz w:val="22"/>
                <w:szCs w:val="22"/>
              </w:rPr>
              <w:t>ir modelis, kilmės šalis</w:t>
            </w:r>
          </w:p>
        </w:tc>
      </w:tr>
      <w:tr w:rsidR="0026386C" w:rsidRPr="0026386C" w14:paraId="75EECBDF" w14:textId="7E041D47" w:rsidTr="00DB0476">
        <w:tc>
          <w:tcPr>
            <w:tcW w:w="970" w:type="dxa"/>
            <w:shd w:val="clear" w:color="auto" w:fill="auto"/>
          </w:tcPr>
          <w:p w14:paraId="6C888AC7" w14:textId="4F485D2C" w:rsidR="0026386C" w:rsidRPr="0026386C" w:rsidRDefault="0026386C" w:rsidP="0026386C">
            <w:pPr>
              <w:ind w:right="-285"/>
              <w:jc w:val="both"/>
              <w:rPr>
                <w:rFonts w:eastAsia="Calibri"/>
                <w:bCs/>
                <w:color w:val="000000"/>
                <w:sz w:val="22"/>
                <w:szCs w:val="22"/>
              </w:rPr>
            </w:pPr>
          </w:p>
        </w:tc>
        <w:tc>
          <w:tcPr>
            <w:tcW w:w="2008" w:type="dxa"/>
            <w:tcBorders>
              <w:top w:val="nil"/>
              <w:left w:val="single" w:sz="4" w:space="0" w:color="auto"/>
              <w:bottom w:val="single" w:sz="4" w:space="0" w:color="auto"/>
              <w:right w:val="single" w:sz="4" w:space="0" w:color="auto"/>
            </w:tcBorders>
            <w:shd w:val="clear" w:color="auto" w:fill="auto"/>
          </w:tcPr>
          <w:p w14:paraId="4D40ECDA" w14:textId="4817ACAE" w:rsidR="0026386C" w:rsidRPr="0026386C" w:rsidRDefault="0026386C" w:rsidP="0026386C">
            <w:pPr>
              <w:ind w:right="179"/>
              <w:rPr>
                <w:rFonts w:eastAsia="Calibri"/>
                <w:bCs/>
                <w:color w:val="000000"/>
                <w:sz w:val="22"/>
                <w:szCs w:val="22"/>
              </w:rPr>
            </w:pPr>
          </w:p>
        </w:tc>
        <w:tc>
          <w:tcPr>
            <w:tcW w:w="849" w:type="dxa"/>
            <w:tcBorders>
              <w:top w:val="nil"/>
              <w:left w:val="single" w:sz="4" w:space="0" w:color="auto"/>
              <w:bottom w:val="single" w:sz="4" w:space="0" w:color="auto"/>
              <w:right w:val="single" w:sz="4" w:space="0" w:color="auto"/>
            </w:tcBorders>
            <w:shd w:val="clear" w:color="000000" w:fill="FFFFFF"/>
          </w:tcPr>
          <w:p w14:paraId="4ECB4B13" w14:textId="2ABA4C8E" w:rsidR="0026386C" w:rsidRPr="0026386C" w:rsidRDefault="0026386C" w:rsidP="0026386C">
            <w:pPr>
              <w:ind w:right="-285"/>
              <w:jc w:val="center"/>
              <w:rPr>
                <w:rFonts w:eastAsia="Calibri"/>
                <w:bCs/>
                <w:color w:val="000000"/>
                <w:sz w:val="22"/>
                <w:szCs w:val="22"/>
              </w:rPr>
            </w:pPr>
          </w:p>
        </w:tc>
        <w:tc>
          <w:tcPr>
            <w:tcW w:w="1048" w:type="dxa"/>
            <w:shd w:val="clear" w:color="auto" w:fill="auto"/>
          </w:tcPr>
          <w:p w14:paraId="680BF69C" w14:textId="77777777" w:rsidR="0026386C" w:rsidRPr="0026386C" w:rsidRDefault="0026386C" w:rsidP="0026386C">
            <w:pPr>
              <w:ind w:right="-285"/>
              <w:jc w:val="center"/>
              <w:rPr>
                <w:rFonts w:eastAsia="Calibri"/>
                <w:bCs/>
                <w:color w:val="000000"/>
                <w:sz w:val="22"/>
                <w:szCs w:val="22"/>
              </w:rPr>
            </w:pPr>
          </w:p>
        </w:tc>
        <w:tc>
          <w:tcPr>
            <w:tcW w:w="1665" w:type="dxa"/>
            <w:shd w:val="clear" w:color="auto" w:fill="auto"/>
          </w:tcPr>
          <w:p w14:paraId="2E00AF4A" w14:textId="77777777" w:rsidR="0026386C" w:rsidRPr="0026386C" w:rsidRDefault="0026386C" w:rsidP="0026386C">
            <w:pPr>
              <w:ind w:right="-285"/>
              <w:jc w:val="center"/>
              <w:rPr>
                <w:rFonts w:eastAsia="Calibri"/>
                <w:bCs/>
                <w:color w:val="000000"/>
                <w:sz w:val="22"/>
                <w:szCs w:val="22"/>
              </w:rPr>
            </w:pPr>
          </w:p>
        </w:tc>
        <w:tc>
          <w:tcPr>
            <w:tcW w:w="821" w:type="dxa"/>
            <w:shd w:val="clear" w:color="auto" w:fill="auto"/>
          </w:tcPr>
          <w:p w14:paraId="6B5183F2" w14:textId="77777777" w:rsidR="0026386C" w:rsidRPr="0026386C" w:rsidRDefault="0026386C" w:rsidP="0026386C">
            <w:pPr>
              <w:ind w:right="-285"/>
              <w:jc w:val="center"/>
              <w:rPr>
                <w:rFonts w:eastAsia="Calibri"/>
                <w:bCs/>
                <w:color w:val="000000"/>
                <w:sz w:val="22"/>
                <w:szCs w:val="22"/>
              </w:rPr>
            </w:pPr>
          </w:p>
        </w:tc>
        <w:tc>
          <w:tcPr>
            <w:tcW w:w="1071" w:type="dxa"/>
            <w:shd w:val="clear" w:color="auto" w:fill="auto"/>
          </w:tcPr>
          <w:p w14:paraId="313FC17E" w14:textId="77777777" w:rsidR="0026386C" w:rsidRPr="0026386C" w:rsidRDefault="0026386C" w:rsidP="0026386C">
            <w:pPr>
              <w:ind w:right="-285"/>
              <w:jc w:val="center"/>
              <w:rPr>
                <w:rFonts w:eastAsia="Calibri"/>
                <w:bCs/>
                <w:color w:val="000000"/>
                <w:sz w:val="22"/>
                <w:szCs w:val="22"/>
              </w:rPr>
            </w:pPr>
          </w:p>
        </w:tc>
        <w:tc>
          <w:tcPr>
            <w:tcW w:w="1916" w:type="dxa"/>
          </w:tcPr>
          <w:p w14:paraId="7EE42D4B" w14:textId="77777777" w:rsidR="0026386C" w:rsidRPr="0026386C" w:rsidRDefault="0026386C" w:rsidP="0026386C">
            <w:pPr>
              <w:ind w:right="-285"/>
              <w:jc w:val="center"/>
              <w:rPr>
                <w:rFonts w:eastAsia="Calibri"/>
                <w:bCs/>
                <w:color w:val="000000"/>
                <w:sz w:val="22"/>
                <w:szCs w:val="22"/>
              </w:rPr>
            </w:pPr>
          </w:p>
        </w:tc>
      </w:tr>
      <w:tr w:rsidR="0026386C" w:rsidRPr="0026386C" w14:paraId="47362DBC" w14:textId="1970DF28" w:rsidTr="00DB0476">
        <w:tc>
          <w:tcPr>
            <w:tcW w:w="970" w:type="dxa"/>
            <w:shd w:val="clear" w:color="auto" w:fill="auto"/>
          </w:tcPr>
          <w:p w14:paraId="651026B1" w14:textId="12C3FDAA" w:rsidR="0026386C" w:rsidRPr="0026386C" w:rsidRDefault="0026386C" w:rsidP="0026386C">
            <w:pPr>
              <w:ind w:right="-285"/>
              <w:jc w:val="center"/>
              <w:rPr>
                <w:rFonts w:eastAsia="Calibri"/>
                <w:bCs/>
                <w:color w:val="000000"/>
                <w:sz w:val="22"/>
                <w:szCs w:val="22"/>
              </w:rPr>
            </w:pPr>
          </w:p>
        </w:tc>
        <w:tc>
          <w:tcPr>
            <w:tcW w:w="2008" w:type="dxa"/>
            <w:tcBorders>
              <w:top w:val="nil"/>
              <w:left w:val="single" w:sz="4" w:space="0" w:color="auto"/>
              <w:bottom w:val="single" w:sz="4" w:space="0" w:color="auto"/>
              <w:right w:val="single" w:sz="4" w:space="0" w:color="auto"/>
            </w:tcBorders>
            <w:shd w:val="clear" w:color="000000" w:fill="FFFFFF"/>
          </w:tcPr>
          <w:p w14:paraId="37A937BB" w14:textId="66598158" w:rsidR="0026386C" w:rsidRPr="0026386C" w:rsidRDefault="0026386C" w:rsidP="0026386C">
            <w:pPr>
              <w:ind w:right="179"/>
              <w:rPr>
                <w:rFonts w:eastAsia="Calibri"/>
                <w:bCs/>
                <w:color w:val="000000"/>
                <w:sz w:val="22"/>
                <w:szCs w:val="22"/>
              </w:rPr>
            </w:pPr>
          </w:p>
        </w:tc>
        <w:tc>
          <w:tcPr>
            <w:tcW w:w="849" w:type="dxa"/>
            <w:tcBorders>
              <w:top w:val="nil"/>
              <w:left w:val="single" w:sz="4" w:space="0" w:color="auto"/>
              <w:bottom w:val="single" w:sz="4" w:space="0" w:color="auto"/>
              <w:right w:val="single" w:sz="4" w:space="0" w:color="auto"/>
            </w:tcBorders>
            <w:shd w:val="clear" w:color="000000" w:fill="FFFFFF"/>
          </w:tcPr>
          <w:p w14:paraId="71CBDC32" w14:textId="262B4DEF" w:rsidR="0026386C" w:rsidRPr="0026386C" w:rsidRDefault="0026386C" w:rsidP="0026386C">
            <w:pPr>
              <w:ind w:right="-285"/>
              <w:jc w:val="center"/>
              <w:rPr>
                <w:rFonts w:eastAsia="Calibri"/>
                <w:bCs/>
                <w:color w:val="000000"/>
                <w:sz w:val="22"/>
                <w:szCs w:val="22"/>
              </w:rPr>
            </w:pPr>
          </w:p>
        </w:tc>
        <w:tc>
          <w:tcPr>
            <w:tcW w:w="1048" w:type="dxa"/>
            <w:shd w:val="clear" w:color="auto" w:fill="auto"/>
          </w:tcPr>
          <w:p w14:paraId="34CB4D25" w14:textId="77777777" w:rsidR="0026386C" w:rsidRPr="0026386C" w:rsidRDefault="0026386C" w:rsidP="0026386C">
            <w:pPr>
              <w:ind w:right="-285"/>
              <w:jc w:val="center"/>
              <w:rPr>
                <w:rFonts w:eastAsia="Calibri"/>
                <w:bCs/>
                <w:color w:val="000000"/>
                <w:sz w:val="22"/>
                <w:szCs w:val="22"/>
              </w:rPr>
            </w:pPr>
          </w:p>
        </w:tc>
        <w:tc>
          <w:tcPr>
            <w:tcW w:w="1665" w:type="dxa"/>
            <w:shd w:val="clear" w:color="auto" w:fill="auto"/>
          </w:tcPr>
          <w:p w14:paraId="765B5C54" w14:textId="77777777" w:rsidR="0026386C" w:rsidRPr="0026386C" w:rsidRDefault="0026386C" w:rsidP="0026386C">
            <w:pPr>
              <w:ind w:right="-285"/>
              <w:jc w:val="center"/>
              <w:rPr>
                <w:rFonts w:eastAsia="Calibri"/>
                <w:bCs/>
                <w:color w:val="000000"/>
                <w:sz w:val="22"/>
                <w:szCs w:val="22"/>
              </w:rPr>
            </w:pPr>
          </w:p>
        </w:tc>
        <w:tc>
          <w:tcPr>
            <w:tcW w:w="821" w:type="dxa"/>
            <w:shd w:val="clear" w:color="auto" w:fill="auto"/>
          </w:tcPr>
          <w:p w14:paraId="29F20531" w14:textId="77777777" w:rsidR="0026386C" w:rsidRPr="0026386C" w:rsidRDefault="0026386C" w:rsidP="0026386C">
            <w:pPr>
              <w:ind w:right="-285"/>
              <w:jc w:val="center"/>
              <w:rPr>
                <w:rFonts w:eastAsia="Calibri"/>
                <w:bCs/>
                <w:color w:val="000000"/>
                <w:sz w:val="22"/>
                <w:szCs w:val="22"/>
              </w:rPr>
            </w:pPr>
          </w:p>
        </w:tc>
        <w:tc>
          <w:tcPr>
            <w:tcW w:w="1071" w:type="dxa"/>
            <w:shd w:val="clear" w:color="auto" w:fill="auto"/>
          </w:tcPr>
          <w:p w14:paraId="44BDFA3F" w14:textId="77777777" w:rsidR="0026386C" w:rsidRPr="0026386C" w:rsidRDefault="0026386C" w:rsidP="0026386C">
            <w:pPr>
              <w:ind w:right="-285"/>
              <w:jc w:val="center"/>
              <w:rPr>
                <w:rFonts w:eastAsia="Calibri"/>
                <w:bCs/>
                <w:color w:val="000000"/>
                <w:sz w:val="22"/>
                <w:szCs w:val="22"/>
              </w:rPr>
            </w:pPr>
          </w:p>
        </w:tc>
        <w:tc>
          <w:tcPr>
            <w:tcW w:w="1916" w:type="dxa"/>
          </w:tcPr>
          <w:p w14:paraId="1A2DBB74" w14:textId="77777777" w:rsidR="0026386C" w:rsidRPr="0026386C" w:rsidRDefault="0026386C" w:rsidP="0026386C">
            <w:pPr>
              <w:ind w:right="-285"/>
              <w:jc w:val="center"/>
              <w:rPr>
                <w:rFonts w:eastAsia="Calibri"/>
                <w:bCs/>
                <w:color w:val="000000"/>
                <w:sz w:val="22"/>
                <w:szCs w:val="22"/>
              </w:rPr>
            </w:pPr>
          </w:p>
        </w:tc>
      </w:tr>
      <w:tr w:rsidR="0026386C" w:rsidRPr="0026386C" w14:paraId="7C598981" w14:textId="72C44613" w:rsidTr="00DB0476">
        <w:tc>
          <w:tcPr>
            <w:tcW w:w="970" w:type="dxa"/>
            <w:shd w:val="clear" w:color="auto" w:fill="auto"/>
          </w:tcPr>
          <w:p w14:paraId="04855FE4" w14:textId="1EDB037D" w:rsidR="0026386C" w:rsidRPr="0026386C" w:rsidRDefault="0026386C" w:rsidP="0026386C">
            <w:pPr>
              <w:ind w:right="-285"/>
              <w:jc w:val="center"/>
              <w:rPr>
                <w:rFonts w:eastAsia="Calibri"/>
                <w:bCs/>
                <w:color w:val="000000"/>
                <w:sz w:val="22"/>
                <w:szCs w:val="22"/>
              </w:rPr>
            </w:pPr>
          </w:p>
        </w:tc>
        <w:tc>
          <w:tcPr>
            <w:tcW w:w="2008" w:type="dxa"/>
            <w:tcBorders>
              <w:top w:val="nil"/>
              <w:left w:val="single" w:sz="4" w:space="0" w:color="auto"/>
              <w:bottom w:val="single" w:sz="4" w:space="0" w:color="auto"/>
              <w:right w:val="single" w:sz="4" w:space="0" w:color="auto"/>
            </w:tcBorders>
            <w:shd w:val="clear" w:color="000000" w:fill="FFFFFF"/>
          </w:tcPr>
          <w:p w14:paraId="0BBC5219" w14:textId="5460C10D" w:rsidR="0026386C" w:rsidRPr="0026386C" w:rsidRDefault="0026386C" w:rsidP="0026386C">
            <w:pPr>
              <w:ind w:right="179"/>
              <w:rPr>
                <w:rFonts w:eastAsia="Calibri"/>
                <w:bCs/>
                <w:color w:val="000000"/>
                <w:sz w:val="22"/>
                <w:szCs w:val="22"/>
              </w:rPr>
            </w:pPr>
          </w:p>
        </w:tc>
        <w:tc>
          <w:tcPr>
            <w:tcW w:w="849" w:type="dxa"/>
            <w:tcBorders>
              <w:top w:val="nil"/>
              <w:left w:val="single" w:sz="4" w:space="0" w:color="auto"/>
              <w:bottom w:val="single" w:sz="4" w:space="0" w:color="auto"/>
              <w:right w:val="single" w:sz="4" w:space="0" w:color="auto"/>
            </w:tcBorders>
            <w:shd w:val="clear" w:color="000000" w:fill="FFFFFF"/>
          </w:tcPr>
          <w:p w14:paraId="52A63943" w14:textId="03E71D6E" w:rsidR="0026386C" w:rsidRPr="0026386C" w:rsidRDefault="0026386C" w:rsidP="0026386C">
            <w:pPr>
              <w:ind w:right="-285"/>
              <w:jc w:val="center"/>
              <w:rPr>
                <w:rFonts w:eastAsia="Calibri"/>
                <w:bCs/>
                <w:color w:val="000000"/>
                <w:sz w:val="22"/>
                <w:szCs w:val="22"/>
              </w:rPr>
            </w:pPr>
          </w:p>
        </w:tc>
        <w:tc>
          <w:tcPr>
            <w:tcW w:w="1048" w:type="dxa"/>
            <w:shd w:val="clear" w:color="auto" w:fill="auto"/>
          </w:tcPr>
          <w:p w14:paraId="4DEF9150" w14:textId="77777777" w:rsidR="0026386C" w:rsidRPr="0026386C" w:rsidRDefault="0026386C" w:rsidP="0026386C">
            <w:pPr>
              <w:ind w:right="-285"/>
              <w:jc w:val="center"/>
              <w:rPr>
                <w:rFonts w:eastAsia="Calibri"/>
                <w:bCs/>
                <w:color w:val="000000"/>
                <w:sz w:val="22"/>
                <w:szCs w:val="22"/>
              </w:rPr>
            </w:pPr>
          </w:p>
        </w:tc>
        <w:tc>
          <w:tcPr>
            <w:tcW w:w="1665" w:type="dxa"/>
            <w:shd w:val="clear" w:color="auto" w:fill="auto"/>
          </w:tcPr>
          <w:p w14:paraId="7AA678F5" w14:textId="77777777" w:rsidR="0026386C" w:rsidRPr="0026386C" w:rsidRDefault="0026386C" w:rsidP="0026386C">
            <w:pPr>
              <w:ind w:right="-285"/>
              <w:jc w:val="center"/>
              <w:rPr>
                <w:rFonts w:eastAsia="Calibri"/>
                <w:bCs/>
                <w:color w:val="000000"/>
                <w:sz w:val="22"/>
                <w:szCs w:val="22"/>
              </w:rPr>
            </w:pPr>
          </w:p>
        </w:tc>
        <w:tc>
          <w:tcPr>
            <w:tcW w:w="821" w:type="dxa"/>
            <w:shd w:val="clear" w:color="auto" w:fill="auto"/>
          </w:tcPr>
          <w:p w14:paraId="5F7B5978" w14:textId="77777777" w:rsidR="0026386C" w:rsidRPr="0026386C" w:rsidRDefault="0026386C" w:rsidP="0026386C">
            <w:pPr>
              <w:ind w:right="-285"/>
              <w:jc w:val="center"/>
              <w:rPr>
                <w:rFonts w:eastAsia="Calibri"/>
                <w:bCs/>
                <w:color w:val="000000"/>
                <w:sz w:val="22"/>
                <w:szCs w:val="22"/>
              </w:rPr>
            </w:pPr>
          </w:p>
        </w:tc>
        <w:tc>
          <w:tcPr>
            <w:tcW w:w="1071" w:type="dxa"/>
            <w:shd w:val="clear" w:color="auto" w:fill="auto"/>
          </w:tcPr>
          <w:p w14:paraId="1A244436" w14:textId="77777777" w:rsidR="0026386C" w:rsidRPr="0026386C" w:rsidRDefault="0026386C" w:rsidP="0026386C">
            <w:pPr>
              <w:ind w:right="-285"/>
              <w:jc w:val="center"/>
              <w:rPr>
                <w:rFonts w:eastAsia="Calibri"/>
                <w:bCs/>
                <w:color w:val="000000"/>
                <w:sz w:val="22"/>
                <w:szCs w:val="22"/>
              </w:rPr>
            </w:pPr>
          </w:p>
        </w:tc>
        <w:tc>
          <w:tcPr>
            <w:tcW w:w="1916" w:type="dxa"/>
          </w:tcPr>
          <w:p w14:paraId="6EC13D10" w14:textId="77777777" w:rsidR="0026386C" w:rsidRPr="0026386C" w:rsidRDefault="0026386C" w:rsidP="0026386C">
            <w:pPr>
              <w:ind w:right="-285"/>
              <w:jc w:val="center"/>
              <w:rPr>
                <w:rFonts w:eastAsia="Calibri"/>
                <w:bCs/>
                <w:color w:val="000000"/>
                <w:sz w:val="22"/>
                <w:szCs w:val="22"/>
              </w:rPr>
            </w:pPr>
          </w:p>
        </w:tc>
      </w:tr>
    </w:tbl>
    <w:p w14:paraId="513C0F18" w14:textId="77777777" w:rsidR="00DB0476" w:rsidRDefault="00DB0476" w:rsidP="00DB0476">
      <w:pPr>
        <w:jc w:val="center"/>
        <w:rPr>
          <w:b/>
          <w:color w:val="FF0000"/>
          <w:sz w:val="22"/>
          <w:szCs w:val="22"/>
        </w:rPr>
      </w:pPr>
    </w:p>
    <w:p w14:paraId="1B41B005" w14:textId="3B230297" w:rsidR="00DB0476" w:rsidRPr="003A6749" w:rsidRDefault="00DB0476" w:rsidP="00DB0476">
      <w:pPr>
        <w:jc w:val="center"/>
        <w:rPr>
          <w:b/>
          <w:i/>
          <w:iCs/>
          <w:color w:val="FF0000"/>
          <w:sz w:val="22"/>
          <w:szCs w:val="22"/>
        </w:rPr>
      </w:pPr>
      <w:r w:rsidRPr="003A6749">
        <w:rPr>
          <w:b/>
          <w:i/>
          <w:iCs/>
          <w:color w:val="FF0000"/>
          <w:sz w:val="22"/>
          <w:szCs w:val="22"/>
        </w:rPr>
        <w:t>Pridedama techninės specifikacija pagal laimėtas pirkimo dalis</w:t>
      </w:r>
    </w:p>
    <w:p w14:paraId="0CF5BF12" w14:textId="77777777" w:rsidR="006E19AF" w:rsidRDefault="006E19AF" w:rsidP="0026386C">
      <w:pPr>
        <w:ind w:left="-426"/>
        <w:rPr>
          <w:sz w:val="22"/>
          <w:szCs w:val="22"/>
        </w:rPr>
        <w:sectPr w:rsidR="006E19AF" w:rsidSect="000679BC">
          <w:footnotePr>
            <w:pos w:val="beneathText"/>
          </w:footnotePr>
          <w:pgSz w:w="11905" w:h="16837"/>
          <w:pgMar w:top="1134" w:right="567" w:bottom="1134" w:left="1134" w:header="567" w:footer="193" w:gutter="0"/>
          <w:cols w:space="1296"/>
          <w:docGrid w:linePitch="360"/>
        </w:sectPr>
      </w:pPr>
    </w:p>
    <w:p w14:paraId="052BF012" w14:textId="4AAFC604" w:rsidR="006E19AF" w:rsidRDefault="006E19AF" w:rsidP="00FB6A20">
      <w:pPr>
        <w:rPr>
          <w:sz w:val="22"/>
          <w:szCs w:val="22"/>
        </w:rPr>
      </w:pPr>
    </w:p>
    <w:p w14:paraId="2657FBF7" w14:textId="77777777" w:rsidR="00DF1126" w:rsidRDefault="00DF1126" w:rsidP="00FB6A20">
      <w:pPr>
        <w:rPr>
          <w:sz w:val="22"/>
          <w:szCs w:val="22"/>
        </w:rPr>
      </w:pPr>
    </w:p>
    <w:p w14:paraId="3F08A2CE" w14:textId="280C7F80" w:rsidR="007F4B7E" w:rsidRDefault="007F4B7E" w:rsidP="007F4B7E">
      <w:pPr>
        <w:jc w:val="right"/>
        <w:rPr>
          <w:sz w:val="20"/>
        </w:rPr>
      </w:pPr>
      <w:r>
        <w:rPr>
          <w:sz w:val="20"/>
        </w:rPr>
        <w:t xml:space="preserve">Priedas Nr. 2 </w:t>
      </w:r>
    </w:p>
    <w:p w14:paraId="495A97EB" w14:textId="77777777" w:rsidR="007F4B7E" w:rsidRDefault="007F4B7E" w:rsidP="007F4B7E">
      <w:pPr>
        <w:jc w:val="right"/>
        <w:rPr>
          <w:sz w:val="20"/>
        </w:rPr>
      </w:pPr>
      <w:r>
        <w:rPr>
          <w:sz w:val="20"/>
        </w:rPr>
        <w:t>prie 20.... m. ...................... d. Prekių pirkimo–pardavimo Sutarties Specialiųjų sąlygų Nr. ............</w:t>
      </w:r>
    </w:p>
    <w:p w14:paraId="3382FF78" w14:textId="77777777" w:rsidR="007F4B7E" w:rsidRDefault="007F4B7E" w:rsidP="007F4B7E">
      <w:pPr>
        <w:jc w:val="center"/>
        <w:rPr>
          <w:b/>
          <w:bCs/>
          <w:sz w:val="20"/>
        </w:rPr>
      </w:pPr>
    </w:p>
    <w:p w14:paraId="438F640D" w14:textId="77777777" w:rsidR="007F4B7E" w:rsidRDefault="007F4B7E" w:rsidP="007F4B7E">
      <w:pPr>
        <w:jc w:val="center"/>
        <w:rPr>
          <w:b/>
          <w:bCs/>
          <w:sz w:val="20"/>
        </w:rPr>
      </w:pPr>
    </w:p>
    <w:p w14:paraId="6EFE2F2C" w14:textId="77777777" w:rsidR="007F4B7E" w:rsidRDefault="007F4B7E" w:rsidP="007F4B7E">
      <w:pPr>
        <w:jc w:val="center"/>
        <w:rPr>
          <w:b/>
          <w:bCs/>
          <w:sz w:val="20"/>
        </w:rPr>
      </w:pPr>
      <w:r>
        <w:rPr>
          <w:b/>
          <w:i/>
          <w:sz w:val="20"/>
        </w:rPr>
        <w:t>(Prekių priėmimo - perdavimo akto forma)</w:t>
      </w:r>
    </w:p>
    <w:p w14:paraId="28648CC4" w14:textId="77777777" w:rsidR="007F4B7E" w:rsidRDefault="007F4B7E" w:rsidP="007F4B7E">
      <w:pPr>
        <w:jc w:val="center"/>
        <w:rPr>
          <w:b/>
          <w:bCs/>
          <w:sz w:val="20"/>
        </w:rPr>
      </w:pPr>
      <w:r>
        <w:rPr>
          <w:b/>
          <w:bCs/>
          <w:sz w:val="20"/>
        </w:rPr>
        <w:t>Prekių priėmimo–perdavimo aktas</w:t>
      </w:r>
    </w:p>
    <w:p w14:paraId="347916B1" w14:textId="77777777" w:rsidR="007F4B7E" w:rsidRDefault="007F4B7E" w:rsidP="007F4B7E">
      <w:pPr>
        <w:tabs>
          <w:tab w:val="left" w:pos="2535"/>
          <w:tab w:val="center" w:pos="4535"/>
        </w:tabs>
        <w:jc w:val="center"/>
        <w:rPr>
          <w:b/>
          <w:bCs/>
          <w:sz w:val="20"/>
        </w:rPr>
      </w:pPr>
      <w:r>
        <w:rPr>
          <w:b/>
          <w:bCs/>
          <w:sz w:val="20"/>
        </w:rPr>
        <w:tab/>
      </w:r>
    </w:p>
    <w:p w14:paraId="246855D3" w14:textId="77777777" w:rsidR="007F4B7E" w:rsidRDefault="007F4B7E" w:rsidP="007F4B7E">
      <w:pPr>
        <w:jc w:val="center"/>
        <w:rPr>
          <w:i/>
          <w:iCs/>
          <w:sz w:val="20"/>
        </w:rPr>
      </w:pPr>
      <w:r>
        <w:rPr>
          <w:i/>
          <w:iCs/>
          <w:sz w:val="20"/>
        </w:rPr>
        <w:t>[Akto sudarymo vieta ir data]</w:t>
      </w:r>
    </w:p>
    <w:p w14:paraId="51B14B1B" w14:textId="77777777" w:rsidR="007F4B7E" w:rsidRDefault="007F4B7E" w:rsidP="007F4B7E">
      <w:pPr>
        <w:jc w:val="center"/>
        <w:rPr>
          <w:sz w:val="20"/>
        </w:rPr>
      </w:pPr>
    </w:p>
    <w:p w14:paraId="199B2147" w14:textId="77777777" w:rsidR="007F4B7E" w:rsidRDefault="007F4B7E" w:rsidP="007F4B7E">
      <w:pPr>
        <w:ind w:firstLine="720"/>
        <w:jc w:val="both"/>
        <w:rPr>
          <w:sz w:val="20"/>
        </w:rPr>
      </w:pPr>
      <w:r>
        <w:rPr>
          <w:b/>
          <w:bCs/>
          <w:sz w:val="20"/>
        </w:rPr>
        <w:t>VšĮ Vilniaus universiteto ligoninė Santaros klinikos</w:t>
      </w:r>
      <w:r>
        <w:rPr>
          <w:bCs/>
          <w:sz w:val="20"/>
        </w:rPr>
        <w:t>,</w:t>
      </w:r>
      <w:r>
        <w:rPr>
          <w:b/>
          <w:bCs/>
          <w:sz w:val="20"/>
        </w:rPr>
        <w:t xml:space="preserve"> </w:t>
      </w:r>
      <w:r>
        <w:rPr>
          <w:sz w:val="20"/>
        </w:rPr>
        <w:t xml:space="preserve">juridinio asmens kodas 124364561, kurios registruota buveinė yra Vilniuje,  Santariškių g. 2, LT-08406, duomenys apie įstaigą kaupiami ir saugomi Lietuvos Respublikos juridinių asmenų registre (toliau – </w:t>
      </w:r>
      <w:r>
        <w:rPr>
          <w:b/>
          <w:sz w:val="20"/>
        </w:rPr>
        <w:t>Pirkėjas)</w:t>
      </w:r>
      <w:r>
        <w:rPr>
          <w:sz w:val="20"/>
        </w:rPr>
        <w:t xml:space="preserve"> ,</w:t>
      </w:r>
    </w:p>
    <w:p w14:paraId="6F586BCB" w14:textId="77777777" w:rsidR="007F4B7E" w:rsidRDefault="007F4B7E" w:rsidP="007F4B7E">
      <w:pPr>
        <w:ind w:firstLine="720"/>
        <w:jc w:val="both"/>
        <w:rPr>
          <w:sz w:val="20"/>
        </w:rPr>
      </w:pPr>
      <w:r>
        <w:rPr>
          <w:sz w:val="20"/>
        </w:rPr>
        <w:t xml:space="preserve">ir </w:t>
      </w:r>
      <w:r>
        <w:rPr>
          <w:bCs/>
          <w:sz w:val="20"/>
        </w:rPr>
        <w:t>[</w:t>
      </w:r>
      <w:r>
        <w:rPr>
          <w:bCs/>
          <w:i/>
          <w:sz w:val="20"/>
        </w:rPr>
        <w:t>teisinė forma, pavadinimas</w:t>
      </w:r>
      <w:r>
        <w:rPr>
          <w:bCs/>
          <w:sz w:val="20"/>
        </w:rPr>
        <w:t>]</w:t>
      </w:r>
      <w:r>
        <w:rPr>
          <w:sz w:val="20"/>
        </w:rPr>
        <w:t>, juridinio asmens kodas [</w:t>
      </w:r>
      <w:r>
        <w:rPr>
          <w:i/>
          <w:sz w:val="20"/>
        </w:rPr>
        <w:t>kodas</w:t>
      </w:r>
      <w:r>
        <w:rPr>
          <w:sz w:val="20"/>
        </w:rPr>
        <w:t xml:space="preserve">], kurio registruota buveinė yra </w:t>
      </w:r>
      <w:r>
        <w:rPr>
          <w:i/>
          <w:iCs/>
          <w:sz w:val="20"/>
        </w:rPr>
        <w:t>[miestas, adresas],</w:t>
      </w:r>
      <w:r>
        <w:rPr>
          <w:sz w:val="20"/>
        </w:rPr>
        <w:t xml:space="preserve"> veiklos buveinė </w:t>
      </w:r>
      <w:r>
        <w:rPr>
          <w:i/>
          <w:iCs/>
          <w:sz w:val="20"/>
        </w:rPr>
        <w:t>[miestas, adresas] [pildoma, jei nesutampa su registruota buveine],</w:t>
      </w:r>
      <w:r>
        <w:rPr>
          <w:sz w:val="20"/>
        </w:rPr>
        <w:t xml:space="preserve"> duomenys apie įmonę kaupiami ir saugomi Lietuvos Respublikos juridinių asmenų registre, atstovaujama </w:t>
      </w:r>
      <w:r>
        <w:rPr>
          <w:i/>
          <w:iCs/>
          <w:sz w:val="20"/>
        </w:rPr>
        <w:t>[vardas, pavardė, pareigos],</w:t>
      </w:r>
      <w:r>
        <w:rPr>
          <w:sz w:val="20"/>
        </w:rPr>
        <w:t xml:space="preserve"> veikiančio (-</w:t>
      </w:r>
      <w:proofErr w:type="spellStart"/>
      <w:r>
        <w:rPr>
          <w:sz w:val="20"/>
        </w:rPr>
        <w:t>ios</w:t>
      </w:r>
      <w:proofErr w:type="spellEnd"/>
      <w:r>
        <w:rPr>
          <w:sz w:val="20"/>
        </w:rPr>
        <w:t xml:space="preserve">) pagal </w:t>
      </w:r>
      <w:r>
        <w:rPr>
          <w:i/>
          <w:iCs/>
          <w:sz w:val="20"/>
        </w:rPr>
        <w:t>[dokumentas, kurio pagrindu veikia asmuo]</w:t>
      </w:r>
      <w:r>
        <w:rPr>
          <w:sz w:val="20"/>
        </w:rPr>
        <w:t xml:space="preserve"> (toliau – </w:t>
      </w:r>
      <w:r>
        <w:rPr>
          <w:b/>
          <w:bCs/>
          <w:sz w:val="20"/>
        </w:rPr>
        <w:t>Tiekėjas</w:t>
      </w:r>
      <w:r>
        <w:rPr>
          <w:sz w:val="20"/>
        </w:rPr>
        <w:t>)</w:t>
      </w:r>
    </w:p>
    <w:p w14:paraId="2E2C4422" w14:textId="77777777" w:rsidR="007F4B7E" w:rsidRDefault="007F4B7E" w:rsidP="007F4B7E">
      <w:pPr>
        <w:ind w:firstLine="720"/>
        <w:jc w:val="both"/>
        <w:rPr>
          <w:sz w:val="20"/>
        </w:rPr>
      </w:pPr>
      <w:r>
        <w:rPr>
          <w:sz w:val="20"/>
        </w:rPr>
        <w:t>remiantis [</w:t>
      </w:r>
      <w:r>
        <w:rPr>
          <w:i/>
          <w:iCs/>
          <w:sz w:val="20"/>
        </w:rPr>
        <w:t xml:space="preserve">Sutarties sudarymo data] </w:t>
      </w:r>
      <w:r>
        <w:rPr>
          <w:sz w:val="20"/>
        </w:rPr>
        <w:t xml:space="preserve">sudaryta viešojo pirkimo–pardavimo sutartimi </w:t>
      </w:r>
      <w:r>
        <w:rPr>
          <w:i/>
          <w:iCs/>
          <w:sz w:val="20"/>
        </w:rPr>
        <w:t>[Sutarties numeris]</w:t>
      </w:r>
      <w:r>
        <w:rPr>
          <w:sz w:val="20"/>
        </w:rPr>
        <w:t xml:space="preserve">, sudarė šį Prekių perdavimo–priėmimo aktą: </w:t>
      </w:r>
    </w:p>
    <w:p w14:paraId="733E89B7" w14:textId="77777777" w:rsidR="007F4B7E" w:rsidRDefault="007F4B7E" w:rsidP="007F4B7E">
      <w:pPr>
        <w:ind w:firstLine="720"/>
        <w:jc w:val="both"/>
        <w:rPr>
          <w:sz w:val="20"/>
        </w:rPr>
      </w:pPr>
    </w:p>
    <w:p w14:paraId="4136289E" w14:textId="77777777" w:rsidR="007F4B7E" w:rsidRDefault="007F4B7E" w:rsidP="007F4B7E">
      <w:pPr>
        <w:ind w:firstLine="720"/>
        <w:jc w:val="both"/>
        <w:rPr>
          <w:sz w:val="20"/>
        </w:rPr>
      </w:pPr>
      <w:r>
        <w:rPr>
          <w:sz w:val="20"/>
        </w:rPr>
        <w:t>1. Prekės pristatytos (data).</w:t>
      </w:r>
    </w:p>
    <w:p w14:paraId="55C1080B" w14:textId="77777777" w:rsidR="007F4B7E" w:rsidRDefault="007F4B7E" w:rsidP="007F4B7E">
      <w:pPr>
        <w:ind w:firstLine="720"/>
        <w:jc w:val="both"/>
        <w:rPr>
          <w:sz w:val="20"/>
        </w:rPr>
      </w:pPr>
      <w:r>
        <w:rPr>
          <w:sz w:val="20"/>
        </w:rPr>
        <w:t xml:space="preserve">2. </w:t>
      </w:r>
      <w:r>
        <w:rPr>
          <w:b/>
          <w:bCs/>
          <w:sz w:val="20"/>
        </w:rPr>
        <w:t>Tiekėjas</w:t>
      </w:r>
      <w:r>
        <w:rPr>
          <w:sz w:val="20"/>
        </w:rPr>
        <w:t xml:space="preserve"> perduoda </w:t>
      </w:r>
      <w:r>
        <w:rPr>
          <w:b/>
          <w:bCs/>
          <w:sz w:val="20"/>
        </w:rPr>
        <w:t>Gavėjui</w:t>
      </w:r>
      <w:r>
        <w:rPr>
          <w:sz w:val="20"/>
        </w:rPr>
        <w:t xml:space="preserve"> Prekes </w:t>
      </w:r>
      <w:r>
        <w:rPr>
          <w:i/>
          <w:iCs/>
          <w:sz w:val="20"/>
        </w:rPr>
        <w:t>[prekių pavadinimas, modelis, gamintojas, mato vnt., kiekis, kaina, bendra suma]</w:t>
      </w:r>
      <w:r>
        <w:rPr>
          <w:sz w:val="20"/>
        </w:rPr>
        <w:t xml:space="preserve">, o </w:t>
      </w:r>
      <w:r>
        <w:rPr>
          <w:b/>
          <w:bCs/>
          <w:sz w:val="20"/>
        </w:rPr>
        <w:t>Pirkėjas</w:t>
      </w:r>
      <w:r>
        <w:rPr>
          <w:sz w:val="20"/>
        </w:rPr>
        <w:t xml:space="preserve"> šias Prekes priima:</w:t>
      </w:r>
    </w:p>
    <w:p w14:paraId="695E753F" w14:textId="77777777" w:rsidR="007F4B7E" w:rsidRDefault="007F4B7E" w:rsidP="007F4B7E">
      <w:pPr>
        <w:ind w:firstLine="720"/>
        <w:jc w:val="both"/>
        <w:rPr>
          <w:sz w:val="20"/>
        </w:rPr>
      </w:pPr>
    </w:p>
    <w:p w14:paraId="67C4D743" w14:textId="77777777" w:rsidR="007F4B7E" w:rsidRDefault="00E3005E" w:rsidP="007F4B7E">
      <w:pPr>
        <w:ind w:firstLine="720"/>
        <w:jc w:val="both"/>
        <w:rPr>
          <w:sz w:val="20"/>
        </w:rPr>
      </w:pPr>
      <w:sdt>
        <w:sdtPr>
          <w:rPr>
            <w:sz w:val="20"/>
          </w:rPr>
          <w:tag w:val="goog_rdk_2"/>
          <w:id w:val="-2092297666"/>
        </w:sdtPr>
        <w:sdtEndPr/>
        <w:sdtContent>
          <w:r w:rsidR="007F4B7E">
            <w:rPr>
              <w:rFonts w:ascii="Segoe UI Symbol" w:eastAsia="Arial Unicode MS" w:hAnsi="Segoe UI Symbol" w:cs="Segoe UI Symbol"/>
              <w:sz w:val="20"/>
            </w:rPr>
            <w:t>☐</w:t>
          </w:r>
        </w:sdtContent>
      </w:sdt>
      <w:r w:rsidR="007F4B7E">
        <w:rPr>
          <w:sz w:val="20"/>
        </w:rPr>
        <w:t xml:space="preserve"> Prekės pristatytos nepažeistoje pakuotėje </w:t>
      </w:r>
    </w:p>
    <w:p w14:paraId="05831C54" w14:textId="77777777" w:rsidR="007F4B7E" w:rsidRDefault="007F4B7E" w:rsidP="007F4B7E">
      <w:pPr>
        <w:ind w:firstLine="720"/>
        <w:jc w:val="both"/>
        <w:rPr>
          <w:sz w:val="20"/>
        </w:rPr>
      </w:pPr>
    </w:p>
    <w:p w14:paraId="11E28714" w14:textId="77777777" w:rsidR="007F4B7E" w:rsidRDefault="00E3005E" w:rsidP="007F4B7E">
      <w:pPr>
        <w:ind w:firstLine="720"/>
        <w:jc w:val="both"/>
        <w:rPr>
          <w:sz w:val="20"/>
        </w:rPr>
      </w:pPr>
      <w:sdt>
        <w:sdtPr>
          <w:rPr>
            <w:sz w:val="20"/>
          </w:rPr>
          <w:tag w:val="goog_rdk_2"/>
          <w:id w:val="532775798"/>
        </w:sdtPr>
        <w:sdtEndPr/>
        <w:sdtContent>
          <w:r w:rsidR="007F4B7E">
            <w:rPr>
              <w:rFonts w:ascii="Segoe UI Symbol" w:eastAsia="Arial Unicode MS" w:hAnsi="Segoe UI Symbol" w:cs="Segoe UI Symbol"/>
              <w:sz w:val="20"/>
            </w:rPr>
            <w:t xml:space="preserve">☐ </w:t>
          </w:r>
        </w:sdtContent>
      </w:sdt>
      <w:r w:rsidR="007F4B7E">
        <w:rPr>
          <w:sz w:val="20"/>
        </w:rPr>
        <w:t>Prekės pristatytos pažeistoje pakuotėje (pakuotės pažeidimai užfiksuoti fotonuotraukose, kurios pridėtos prie šio priėmimo-perdavimo akto)</w:t>
      </w:r>
    </w:p>
    <w:p w14:paraId="3A64C576" w14:textId="77777777" w:rsidR="007F4B7E" w:rsidRDefault="007F4B7E" w:rsidP="007F4B7E">
      <w:pPr>
        <w:ind w:firstLine="720"/>
        <w:jc w:val="both"/>
        <w:rPr>
          <w:b/>
          <w:bCs/>
          <w:sz w:val="20"/>
        </w:rPr>
      </w:pPr>
      <w:r>
        <w:rPr>
          <w:b/>
          <w:bCs/>
          <w:sz w:val="20"/>
        </w:rPr>
        <w:t xml:space="preserve"> </w:t>
      </w:r>
    </w:p>
    <w:p w14:paraId="46F80660" w14:textId="77777777" w:rsidR="007F4B7E" w:rsidRDefault="007F4B7E" w:rsidP="007F4B7E">
      <w:pPr>
        <w:ind w:firstLine="720"/>
        <w:jc w:val="both"/>
        <w:rPr>
          <w:b/>
          <w:bCs/>
          <w:sz w:val="20"/>
        </w:rPr>
      </w:pPr>
    </w:p>
    <w:p w14:paraId="341967CB" w14:textId="77777777" w:rsidR="007F4B7E" w:rsidRDefault="007F4B7E" w:rsidP="007F4B7E">
      <w:pPr>
        <w:ind w:firstLine="720"/>
        <w:jc w:val="both"/>
        <w:rPr>
          <w:b/>
          <w:bCs/>
          <w:sz w:val="20"/>
        </w:rPr>
      </w:pPr>
      <w:r>
        <w:rPr>
          <w:b/>
          <w:bCs/>
          <w:sz w:val="20"/>
        </w:rPr>
        <w:t>Pateikti dokumentai:</w:t>
      </w:r>
    </w:p>
    <w:p w14:paraId="4DAFA532" w14:textId="77777777" w:rsidR="007F4B7E" w:rsidRDefault="007F4B7E" w:rsidP="007F4B7E">
      <w:pPr>
        <w:ind w:firstLine="720"/>
        <w:jc w:val="both"/>
        <w:rPr>
          <w:b/>
          <w:bCs/>
          <w:sz w:val="20"/>
        </w:rPr>
      </w:pPr>
    </w:p>
    <w:p w14:paraId="66614FD2" w14:textId="77777777" w:rsidR="007F4B7E" w:rsidRDefault="007F4B7E" w:rsidP="007F4B7E">
      <w:pPr>
        <w:ind w:firstLine="720"/>
        <w:jc w:val="both"/>
        <w:rPr>
          <w:b/>
          <w:bCs/>
          <w:sz w:val="20"/>
        </w:rPr>
      </w:pPr>
    </w:p>
    <w:p w14:paraId="3E401144" w14:textId="77777777" w:rsidR="007F4B7E" w:rsidRDefault="007F4B7E" w:rsidP="007F4B7E">
      <w:pPr>
        <w:jc w:val="both"/>
        <w:rPr>
          <w:color w:val="000000"/>
          <w:sz w:val="20"/>
        </w:rPr>
      </w:pPr>
      <w:r>
        <w:rPr>
          <w:b/>
          <w:bCs/>
          <w:sz w:val="20"/>
        </w:rPr>
        <w:t xml:space="preserve">             </w:t>
      </w:r>
      <w:r>
        <w:rPr>
          <w:sz w:val="20"/>
        </w:rPr>
        <w:t xml:space="preserve"> </w:t>
      </w:r>
      <w:sdt>
        <w:sdtPr>
          <w:rPr>
            <w:sz w:val="20"/>
          </w:rPr>
          <w:tag w:val="goog_rdk_2"/>
          <w:id w:val="-1599781011"/>
        </w:sdtPr>
        <w:sdtEndPr/>
        <w:sdtContent>
          <w:r>
            <w:rPr>
              <w:rFonts w:ascii="Segoe UI Symbol" w:eastAsia="Arial Unicode MS" w:hAnsi="Segoe UI Symbol" w:cs="Segoe UI Symbol"/>
              <w:sz w:val="20"/>
            </w:rPr>
            <w:t>☐</w:t>
          </w:r>
        </w:sdtContent>
      </w:sdt>
      <w:r>
        <w:rPr>
          <w:sz w:val="20"/>
        </w:rPr>
        <w:t xml:space="preserve"> </w:t>
      </w:r>
      <w:r w:rsidRPr="008A1521">
        <w:rPr>
          <w:sz w:val="20"/>
        </w:rPr>
        <w:t>CE sertifikatas arba EB deklaracijos kopija</w:t>
      </w:r>
    </w:p>
    <w:p w14:paraId="3AE33FB6" w14:textId="77777777" w:rsidR="007F4B7E" w:rsidRDefault="007F4B7E" w:rsidP="007F4B7E">
      <w:pPr>
        <w:ind w:firstLine="720"/>
        <w:jc w:val="both"/>
        <w:rPr>
          <w:b/>
          <w:bCs/>
          <w:sz w:val="20"/>
        </w:rPr>
      </w:pPr>
    </w:p>
    <w:p w14:paraId="3B0FF312" w14:textId="77777777" w:rsidR="007F4B7E" w:rsidRDefault="007F4B7E" w:rsidP="007F4B7E">
      <w:pPr>
        <w:jc w:val="both"/>
        <w:rPr>
          <w:color w:val="000000"/>
          <w:sz w:val="20"/>
        </w:rPr>
      </w:pPr>
      <w:r>
        <w:rPr>
          <w:b/>
          <w:bCs/>
          <w:sz w:val="20"/>
        </w:rPr>
        <w:t xml:space="preserve">             </w:t>
      </w:r>
      <w:r>
        <w:rPr>
          <w:sz w:val="20"/>
        </w:rPr>
        <w:t xml:space="preserve"> </w:t>
      </w:r>
      <w:sdt>
        <w:sdtPr>
          <w:rPr>
            <w:sz w:val="20"/>
          </w:rPr>
          <w:tag w:val="goog_rdk_2"/>
          <w:id w:val="2010559897"/>
        </w:sdtPr>
        <w:sdtEndPr/>
        <w:sdtContent>
          <w:r>
            <w:rPr>
              <w:rFonts w:ascii="Segoe UI Symbol" w:eastAsia="Arial Unicode MS" w:hAnsi="Segoe UI Symbol" w:cs="Segoe UI Symbol"/>
              <w:sz w:val="20"/>
            </w:rPr>
            <w:t>☐</w:t>
          </w:r>
        </w:sdtContent>
      </w:sdt>
      <w:r>
        <w:rPr>
          <w:sz w:val="20"/>
        </w:rPr>
        <w:t xml:space="preserve"> </w:t>
      </w:r>
      <w:r>
        <w:rPr>
          <w:color w:val="000000"/>
          <w:sz w:val="20"/>
        </w:rPr>
        <w:t>Naudojimo instrukcija lietuvių kalba</w:t>
      </w:r>
    </w:p>
    <w:p w14:paraId="6DECDE17" w14:textId="77777777" w:rsidR="007F4B7E" w:rsidRDefault="007F4B7E" w:rsidP="007F4B7E">
      <w:pPr>
        <w:jc w:val="both"/>
        <w:rPr>
          <w:color w:val="000000"/>
          <w:sz w:val="20"/>
        </w:rPr>
      </w:pPr>
      <w:r>
        <w:rPr>
          <w:color w:val="000000"/>
          <w:sz w:val="20"/>
        </w:rPr>
        <w:t xml:space="preserve">  </w:t>
      </w:r>
    </w:p>
    <w:p w14:paraId="33110F6B" w14:textId="77777777" w:rsidR="007F4B7E" w:rsidRDefault="007F4B7E" w:rsidP="007F4B7E">
      <w:pPr>
        <w:shd w:val="clear" w:color="auto" w:fill="FFFFFF"/>
        <w:rPr>
          <w:color w:val="000000"/>
          <w:szCs w:val="24"/>
        </w:rPr>
      </w:pPr>
      <w:r>
        <w:rPr>
          <w:color w:val="000000"/>
          <w:sz w:val="20"/>
        </w:rPr>
        <w:t xml:space="preserve">              </w:t>
      </w:r>
      <w:sdt>
        <w:sdtPr>
          <w:rPr>
            <w:color w:val="000000"/>
            <w:sz w:val="20"/>
          </w:rPr>
          <w:tag w:val="goog_rdk_2"/>
          <w:id w:val="393779582"/>
        </w:sdtPr>
        <w:sdtEndPr/>
        <w:sdtContent>
          <w:r>
            <w:rPr>
              <w:rFonts w:ascii="Segoe UI Symbol" w:eastAsia="Arial Unicode MS" w:hAnsi="Segoe UI Symbol" w:cs="Segoe UI Symbol"/>
              <w:color w:val="000000"/>
              <w:sz w:val="20"/>
            </w:rPr>
            <w:t>☐</w:t>
          </w:r>
        </w:sdtContent>
      </w:sdt>
      <w:r>
        <w:rPr>
          <w:color w:val="000000"/>
          <w:sz w:val="20"/>
        </w:rPr>
        <w:t xml:space="preserve"> Serviso dokumentacija lietuvių arba anglų kalba</w:t>
      </w:r>
    </w:p>
    <w:p w14:paraId="3089477A" w14:textId="77777777" w:rsidR="007F4B7E" w:rsidRDefault="007F4B7E" w:rsidP="007F4B7E">
      <w:pPr>
        <w:jc w:val="both"/>
        <w:rPr>
          <w:color w:val="000000"/>
          <w:sz w:val="20"/>
        </w:rPr>
      </w:pPr>
    </w:p>
    <w:p w14:paraId="1D87D15D" w14:textId="77777777" w:rsidR="007F4B7E" w:rsidRDefault="007F4B7E" w:rsidP="007F4B7E">
      <w:pPr>
        <w:jc w:val="both"/>
        <w:rPr>
          <w:b/>
          <w:bCs/>
          <w:sz w:val="20"/>
        </w:rPr>
      </w:pPr>
      <w:r>
        <w:rPr>
          <w:color w:val="000000"/>
          <w:sz w:val="20"/>
        </w:rPr>
        <w:t xml:space="preserve">              </w:t>
      </w:r>
      <w:sdt>
        <w:sdtPr>
          <w:rPr>
            <w:sz w:val="20"/>
          </w:rPr>
          <w:tag w:val="goog_rdk_2"/>
          <w:id w:val="-439069569"/>
        </w:sdtPr>
        <w:sdtEndPr/>
        <w:sdtContent>
          <w:r>
            <w:rPr>
              <w:rFonts w:ascii="Segoe UI Symbol" w:eastAsia="Arial Unicode MS" w:hAnsi="Segoe UI Symbol" w:cs="Segoe UI Symbol"/>
              <w:sz w:val="20"/>
            </w:rPr>
            <w:t>☐</w:t>
          </w:r>
        </w:sdtContent>
      </w:sdt>
      <w:r>
        <w:rPr>
          <w:sz w:val="20"/>
        </w:rPr>
        <w:t xml:space="preserve"> </w:t>
      </w:r>
      <w:r>
        <w:rPr>
          <w:color w:val="000000"/>
          <w:sz w:val="20"/>
        </w:rPr>
        <w:t>Periodiškai atliekamų techninės priežiūros (TP) darbų sąvadas, su nuorodomis į gamintojo techninės eksploatacijos dokumentus</w:t>
      </w:r>
    </w:p>
    <w:p w14:paraId="7E779F8B" w14:textId="77777777" w:rsidR="007F4B7E" w:rsidRDefault="007F4B7E" w:rsidP="007F4B7E">
      <w:pPr>
        <w:jc w:val="both"/>
        <w:rPr>
          <w:color w:val="000000"/>
          <w:sz w:val="20"/>
        </w:rPr>
      </w:pPr>
      <w:r>
        <w:rPr>
          <w:b/>
          <w:bCs/>
          <w:sz w:val="20"/>
        </w:rPr>
        <w:t xml:space="preserve">       </w:t>
      </w:r>
      <w:r>
        <w:rPr>
          <w:color w:val="000000"/>
          <w:sz w:val="20"/>
        </w:rPr>
        <w:t xml:space="preserve">       </w:t>
      </w:r>
      <w:sdt>
        <w:sdtPr>
          <w:rPr>
            <w:sz w:val="20"/>
          </w:rPr>
          <w:tag w:val="goog_rdk_2"/>
          <w:id w:val="-780494696"/>
        </w:sdtPr>
        <w:sdtEndPr/>
        <w:sdtContent>
          <w:r>
            <w:rPr>
              <w:rFonts w:ascii="Segoe UI Symbol" w:eastAsia="Arial Unicode MS" w:hAnsi="Segoe UI Symbol" w:cs="Segoe UI Symbol"/>
              <w:sz w:val="20"/>
            </w:rPr>
            <w:t>☐</w:t>
          </w:r>
        </w:sdtContent>
      </w:sdt>
      <w:r>
        <w:rPr>
          <w:sz w:val="20"/>
        </w:rPr>
        <w:t xml:space="preserve"> </w:t>
      </w:r>
      <w:r>
        <w:rPr>
          <w:color w:val="000000"/>
          <w:sz w:val="20"/>
        </w:rPr>
        <w:t>Valymo - dezinfekavimo instrukcija, kurioje aprašoma valymo-dezinfekavimo procedūra ir periodiškumas, detalus naudojamų medžiagų ir priemonių sąrašas</w:t>
      </w:r>
    </w:p>
    <w:p w14:paraId="4E3091A1" w14:textId="77777777" w:rsidR="007F4B7E" w:rsidRDefault="007F4B7E" w:rsidP="007F4B7E">
      <w:pPr>
        <w:jc w:val="both"/>
        <w:rPr>
          <w:color w:val="000000"/>
          <w:sz w:val="20"/>
        </w:rPr>
      </w:pPr>
    </w:p>
    <w:p w14:paraId="384FAA53" w14:textId="77777777" w:rsidR="007F4B7E" w:rsidRDefault="007F4B7E" w:rsidP="007F4B7E">
      <w:pPr>
        <w:jc w:val="both"/>
        <w:rPr>
          <w:color w:val="000000"/>
          <w:sz w:val="20"/>
        </w:rPr>
      </w:pPr>
      <w:r>
        <w:rPr>
          <w:b/>
          <w:bCs/>
          <w:sz w:val="20"/>
        </w:rPr>
        <w:t xml:space="preserve">  </w:t>
      </w:r>
      <w:r>
        <w:rPr>
          <w:color w:val="000000"/>
          <w:sz w:val="20"/>
        </w:rPr>
        <w:t xml:space="preserve">       </w:t>
      </w:r>
      <w:sdt>
        <w:sdtPr>
          <w:rPr>
            <w:sz w:val="20"/>
          </w:rPr>
          <w:tag w:val="goog_rdk_2"/>
          <w:id w:val="1593206581"/>
        </w:sdtPr>
        <w:sdtEndPr/>
        <w:sdtContent>
          <w:r>
            <w:rPr>
              <w:rFonts w:ascii="Segoe UI Symbol" w:eastAsia="Arial Unicode MS" w:hAnsi="Segoe UI Symbol" w:cs="Segoe UI Symbol"/>
              <w:sz w:val="20"/>
            </w:rPr>
            <w:t>☐</w:t>
          </w:r>
        </w:sdtContent>
      </w:sdt>
      <w:r>
        <w:rPr>
          <w:sz w:val="20"/>
        </w:rPr>
        <w:t xml:space="preserve"> </w:t>
      </w:r>
      <w:r>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p w14:paraId="63460E03" w14:textId="77777777" w:rsidR="007F4B7E" w:rsidRDefault="007F4B7E" w:rsidP="007F4B7E">
      <w:pPr>
        <w:jc w:val="both"/>
        <w:rPr>
          <w:color w:val="000000"/>
          <w:sz w:val="20"/>
        </w:rPr>
      </w:pPr>
    </w:p>
    <w:p w14:paraId="11947D75" w14:textId="77777777" w:rsidR="007F4B7E" w:rsidRDefault="007F4B7E" w:rsidP="007F4B7E">
      <w:pPr>
        <w:jc w:val="both"/>
        <w:rPr>
          <w:b/>
          <w:bCs/>
          <w:sz w:val="20"/>
        </w:rPr>
      </w:pPr>
      <w:r>
        <w:rPr>
          <w:b/>
          <w:bCs/>
          <w:sz w:val="20"/>
        </w:rPr>
        <w:t xml:space="preserve">       </w:t>
      </w:r>
      <w:r>
        <w:rPr>
          <w:color w:val="000000"/>
          <w:sz w:val="20"/>
        </w:rPr>
        <w:t xml:space="preserve">       </w:t>
      </w:r>
    </w:p>
    <w:p w14:paraId="089DA85B" w14:textId="77777777" w:rsidR="007F4B7E" w:rsidRDefault="007F4B7E" w:rsidP="007F4B7E">
      <w:pPr>
        <w:jc w:val="both"/>
        <w:rPr>
          <w:color w:val="000000"/>
          <w:sz w:val="20"/>
        </w:rPr>
      </w:pPr>
    </w:p>
    <w:p w14:paraId="23505D0A" w14:textId="77777777" w:rsidR="007F4B7E" w:rsidRDefault="007F4B7E" w:rsidP="007F4B7E">
      <w:pPr>
        <w:jc w:val="both"/>
        <w:rPr>
          <w:b/>
          <w:bCs/>
          <w:sz w:val="20"/>
        </w:rPr>
      </w:pPr>
    </w:p>
    <w:tbl>
      <w:tblPr>
        <w:tblStyle w:val="TableGrid"/>
        <w:tblW w:w="10198" w:type="dxa"/>
        <w:tblLook w:val="04A0" w:firstRow="1" w:lastRow="0" w:firstColumn="1" w:lastColumn="0" w:noHBand="0" w:noVBand="1"/>
      </w:tblPr>
      <w:tblGrid>
        <w:gridCol w:w="5100"/>
        <w:gridCol w:w="5098"/>
      </w:tblGrid>
      <w:tr w:rsidR="007F4B7E" w14:paraId="658ED838" w14:textId="77777777" w:rsidTr="00A77ACF">
        <w:tc>
          <w:tcPr>
            <w:tcW w:w="5099" w:type="dxa"/>
            <w:tcBorders>
              <w:top w:val="nil"/>
              <w:left w:val="nil"/>
              <w:bottom w:val="nil"/>
              <w:right w:val="nil"/>
            </w:tcBorders>
            <w:hideMark/>
          </w:tcPr>
          <w:p w14:paraId="5D0E0207" w14:textId="77777777" w:rsidR="007F4B7E" w:rsidRDefault="007F4B7E" w:rsidP="00A77ACF">
            <w:pPr>
              <w:jc w:val="both"/>
              <w:rPr>
                <w:b/>
                <w:sz w:val="20"/>
              </w:rPr>
            </w:pPr>
            <w:r>
              <w:rPr>
                <w:b/>
                <w:sz w:val="20"/>
              </w:rPr>
              <w:t>Pirkėjo vardu priėmė:</w:t>
            </w:r>
          </w:p>
        </w:tc>
        <w:tc>
          <w:tcPr>
            <w:tcW w:w="5098" w:type="dxa"/>
            <w:tcBorders>
              <w:top w:val="nil"/>
              <w:left w:val="nil"/>
              <w:bottom w:val="nil"/>
              <w:right w:val="nil"/>
            </w:tcBorders>
            <w:hideMark/>
          </w:tcPr>
          <w:p w14:paraId="7D70A5A0" w14:textId="77777777" w:rsidR="007F4B7E" w:rsidRDefault="007F4B7E" w:rsidP="00A77ACF">
            <w:pPr>
              <w:jc w:val="both"/>
              <w:rPr>
                <w:b/>
                <w:sz w:val="20"/>
              </w:rPr>
            </w:pPr>
            <w:r>
              <w:rPr>
                <w:b/>
                <w:sz w:val="20"/>
              </w:rPr>
              <w:t>Tiekėjo vardu perdavė:</w:t>
            </w:r>
          </w:p>
        </w:tc>
      </w:tr>
      <w:tr w:rsidR="007F4B7E" w14:paraId="1709908A" w14:textId="77777777" w:rsidTr="00A77ACF">
        <w:tc>
          <w:tcPr>
            <w:tcW w:w="5099" w:type="dxa"/>
            <w:tcBorders>
              <w:top w:val="nil"/>
              <w:left w:val="nil"/>
              <w:bottom w:val="nil"/>
              <w:right w:val="nil"/>
            </w:tcBorders>
          </w:tcPr>
          <w:p w14:paraId="3409C82B" w14:textId="77777777" w:rsidR="007F4B7E" w:rsidRDefault="007F4B7E" w:rsidP="00A77ACF">
            <w:pPr>
              <w:jc w:val="both"/>
              <w:rPr>
                <w:sz w:val="20"/>
              </w:rPr>
            </w:pPr>
          </w:p>
        </w:tc>
        <w:tc>
          <w:tcPr>
            <w:tcW w:w="5098" w:type="dxa"/>
            <w:tcBorders>
              <w:top w:val="nil"/>
              <w:left w:val="nil"/>
              <w:bottom w:val="nil"/>
              <w:right w:val="nil"/>
            </w:tcBorders>
          </w:tcPr>
          <w:p w14:paraId="7650DBB4" w14:textId="77777777" w:rsidR="007F4B7E" w:rsidRDefault="007F4B7E" w:rsidP="00A77ACF">
            <w:pPr>
              <w:jc w:val="both"/>
              <w:rPr>
                <w:sz w:val="20"/>
              </w:rPr>
            </w:pPr>
          </w:p>
        </w:tc>
      </w:tr>
      <w:tr w:rsidR="007F4B7E" w14:paraId="3D3B45F4" w14:textId="77777777" w:rsidTr="00A77ACF">
        <w:tc>
          <w:tcPr>
            <w:tcW w:w="5099" w:type="dxa"/>
            <w:tcBorders>
              <w:top w:val="nil"/>
              <w:left w:val="nil"/>
              <w:bottom w:val="nil"/>
              <w:right w:val="nil"/>
            </w:tcBorders>
          </w:tcPr>
          <w:p w14:paraId="64FAB341" w14:textId="77777777" w:rsidR="007F4B7E" w:rsidRDefault="007F4B7E" w:rsidP="00A77ACF">
            <w:pPr>
              <w:jc w:val="both"/>
              <w:rPr>
                <w:sz w:val="20"/>
              </w:rPr>
            </w:pPr>
          </w:p>
        </w:tc>
        <w:tc>
          <w:tcPr>
            <w:tcW w:w="5098" w:type="dxa"/>
            <w:tcBorders>
              <w:top w:val="nil"/>
              <w:left w:val="nil"/>
              <w:bottom w:val="nil"/>
              <w:right w:val="nil"/>
            </w:tcBorders>
          </w:tcPr>
          <w:p w14:paraId="00BBBC81" w14:textId="77777777" w:rsidR="007F4B7E" w:rsidRDefault="007F4B7E" w:rsidP="00A77ACF">
            <w:pPr>
              <w:jc w:val="both"/>
              <w:rPr>
                <w:sz w:val="20"/>
              </w:rPr>
            </w:pPr>
          </w:p>
        </w:tc>
      </w:tr>
      <w:tr w:rsidR="007F4B7E" w14:paraId="026A7E96" w14:textId="77777777" w:rsidTr="00A77ACF">
        <w:tc>
          <w:tcPr>
            <w:tcW w:w="5099" w:type="dxa"/>
            <w:tcBorders>
              <w:top w:val="nil"/>
              <w:left w:val="nil"/>
              <w:bottom w:val="nil"/>
              <w:right w:val="nil"/>
            </w:tcBorders>
          </w:tcPr>
          <w:p w14:paraId="25F7781C" w14:textId="77777777" w:rsidR="007F4B7E" w:rsidRDefault="007F4B7E" w:rsidP="00A77ACF">
            <w:pPr>
              <w:jc w:val="both"/>
              <w:rPr>
                <w:sz w:val="20"/>
              </w:rPr>
            </w:pPr>
          </w:p>
        </w:tc>
        <w:tc>
          <w:tcPr>
            <w:tcW w:w="5098" w:type="dxa"/>
            <w:tcBorders>
              <w:top w:val="nil"/>
              <w:left w:val="nil"/>
              <w:bottom w:val="nil"/>
              <w:right w:val="nil"/>
            </w:tcBorders>
          </w:tcPr>
          <w:p w14:paraId="21C7A0A4" w14:textId="77777777" w:rsidR="007F4B7E" w:rsidRDefault="007F4B7E" w:rsidP="00A77ACF">
            <w:pPr>
              <w:jc w:val="both"/>
              <w:rPr>
                <w:sz w:val="20"/>
              </w:rPr>
            </w:pPr>
          </w:p>
        </w:tc>
      </w:tr>
      <w:tr w:rsidR="007F4B7E" w14:paraId="26E8A58C" w14:textId="77777777" w:rsidTr="00A77ACF">
        <w:tc>
          <w:tcPr>
            <w:tcW w:w="5099" w:type="dxa"/>
            <w:tcBorders>
              <w:top w:val="nil"/>
              <w:left w:val="nil"/>
              <w:bottom w:val="nil"/>
              <w:right w:val="nil"/>
            </w:tcBorders>
          </w:tcPr>
          <w:p w14:paraId="4A86ED26" w14:textId="77777777" w:rsidR="007F4B7E" w:rsidRDefault="007F4B7E" w:rsidP="00A77ACF">
            <w:pPr>
              <w:jc w:val="both"/>
              <w:rPr>
                <w:sz w:val="20"/>
              </w:rPr>
            </w:pPr>
          </w:p>
        </w:tc>
        <w:tc>
          <w:tcPr>
            <w:tcW w:w="5098" w:type="dxa"/>
            <w:tcBorders>
              <w:top w:val="nil"/>
              <w:left w:val="nil"/>
              <w:bottom w:val="nil"/>
              <w:right w:val="nil"/>
            </w:tcBorders>
          </w:tcPr>
          <w:p w14:paraId="3544AE8A" w14:textId="77777777" w:rsidR="007F4B7E" w:rsidRDefault="007F4B7E" w:rsidP="00A77ACF">
            <w:pPr>
              <w:jc w:val="both"/>
              <w:rPr>
                <w:sz w:val="20"/>
              </w:rPr>
            </w:pPr>
          </w:p>
        </w:tc>
      </w:tr>
      <w:tr w:rsidR="007F4B7E" w14:paraId="7A30575C" w14:textId="77777777" w:rsidTr="00A77ACF">
        <w:tc>
          <w:tcPr>
            <w:tcW w:w="5099" w:type="dxa"/>
            <w:tcBorders>
              <w:top w:val="nil"/>
              <w:left w:val="nil"/>
              <w:bottom w:val="nil"/>
              <w:right w:val="nil"/>
            </w:tcBorders>
          </w:tcPr>
          <w:p w14:paraId="4623B54A" w14:textId="77777777" w:rsidR="007F4B7E" w:rsidRDefault="007F4B7E" w:rsidP="00A77ACF">
            <w:pPr>
              <w:jc w:val="both"/>
              <w:rPr>
                <w:sz w:val="20"/>
              </w:rPr>
            </w:pPr>
          </w:p>
        </w:tc>
        <w:tc>
          <w:tcPr>
            <w:tcW w:w="5098" w:type="dxa"/>
            <w:tcBorders>
              <w:top w:val="nil"/>
              <w:left w:val="nil"/>
              <w:bottom w:val="nil"/>
              <w:right w:val="nil"/>
            </w:tcBorders>
          </w:tcPr>
          <w:p w14:paraId="62EEB205" w14:textId="77777777" w:rsidR="007F4B7E" w:rsidRDefault="007F4B7E" w:rsidP="00A77ACF">
            <w:pPr>
              <w:jc w:val="both"/>
              <w:rPr>
                <w:sz w:val="20"/>
              </w:rPr>
            </w:pPr>
          </w:p>
        </w:tc>
      </w:tr>
      <w:tr w:rsidR="007F4B7E" w14:paraId="74DB1314" w14:textId="77777777" w:rsidTr="00A77ACF">
        <w:tc>
          <w:tcPr>
            <w:tcW w:w="5099" w:type="dxa"/>
            <w:tcBorders>
              <w:top w:val="nil"/>
              <w:left w:val="nil"/>
              <w:bottom w:val="nil"/>
              <w:right w:val="nil"/>
            </w:tcBorders>
            <w:hideMark/>
          </w:tcPr>
          <w:p w14:paraId="2B9453B1" w14:textId="77777777" w:rsidR="007F4B7E" w:rsidRDefault="007F4B7E" w:rsidP="00A77ACF">
            <w:pPr>
              <w:jc w:val="both"/>
              <w:rPr>
                <w:sz w:val="20"/>
              </w:rPr>
            </w:pPr>
            <w:r>
              <w:rPr>
                <w:sz w:val="20"/>
              </w:rPr>
              <w:t>[vardas, pavardė, parašas]</w:t>
            </w:r>
          </w:p>
        </w:tc>
        <w:tc>
          <w:tcPr>
            <w:tcW w:w="5098" w:type="dxa"/>
            <w:tcBorders>
              <w:top w:val="nil"/>
              <w:left w:val="nil"/>
              <w:bottom w:val="nil"/>
              <w:right w:val="nil"/>
            </w:tcBorders>
            <w:hideMark/>
          </w:tcPr>
          <w:p w14:paraId="745B7D19" w14:textId="77777777" w:rsidR="007F4B7E" w:rsidRDefault="007F4B7E" w:rsidP="00A77ACF">
            <w:pPr>
              <w:jc w:val="both"/>
              <w:rPr>
                <w:sz w:val="20"/>
              </w:rPr>
            </w:pPr>
            <w:r>
              <w:rPr>
                <w:sz w:val="20"/>
              </w:rPr>
              <w:t>[vardas, pavardė, parašas]</w:t>
            </w:r>
          </w:p>
        </w:tc>
      </w:tr>
      <w:tr w:rsidR="007F4B7E" w14:paraId="50BF4383" w14:textId="77777777" w:rsidTr="00A77ACF">
        <w:tc>
          <w:tcPr>
            <w:tcW w:w="5099" w:type="dxa"/>
            <w:tcBorders>
              <w:top w:val="nil"/>
              <w:left w:val="nil"/>
              <w:bottom w:val="nil"/>
              <w:right w:val="nil"/>
            </w:tcBorders>
          </w:tcPr>
          <w:p w14:paraId="1377CECB" w14:textId="77777777" w:rsidR="007F4B7E" w:rsidRDefault="007F4B7E" w:rsidP="00A77ACF">
            <w:pPr>
              <w:jc w:val="both"/>
              <w:rPr>
                <w:sz w:val="20"/>
              </w:rPr>
            </w:pPr>
          </w:p>
        </w:tc>
        <w:tc>
          <w:tcPr>
            <w:tcW w:w="5098" w:type="dxa"/>
            <w:tcBorders>
              <w:top w:val="nil"/>
              <w:left w:val="nil"/>
              <w:bottom w:val="nil"/>
              <w:right w:val="nil"/>
            </w:tcBorders>
          </w:tcPr>
          <w:p w14:paraId="76450434" w14:textId="77777777" w:rsidR="007F4B7E" w:rsidRDefault="007F4B7E" w:rsidP="00A77ACF">
            <w:pPr>
              <w:jc w:val="both"/>
              <w:rPr>
                <w:sz w:val="20"/>
              </w:rPr>
            </w:pPr>
          </w:p>
        </w:tc>
      </w:tr>
      <w:tr w:rsidR="007F4B7E" w14:paraId="131F86D1" w14:textId="77777777" w:rsidTr="00A77ACF">
        <w:tc>
          <w:tcPr>
            <w:tcW w:w="5099" w:type="dxa"/>
            <w:tcBorders>
              <w:top w:val="nil"/>
              <w:left w:val="nil"/>
              <w:bottom w:val="nil"/>
              <w:right w:val="nil"/>
            </w:tcBorders>
            <w:hideMark/>
          </w:tcPr>
          <w:p w14:paraId="548DE5E9" w14:textId="77777777" w:rsidR="007F4B7E" w:rsidRDefault="007F4B7E" w:rsidP="00A77ACF">
            <w:pPr>
              <w:jc w:val="both"/>
              <w:rPr>
                <w:sz w:val="20"/>
              </w:rPr>
            </w:pPr>
            <w:r>
              <w:rPr>
                <w:sz w:val="20"/>
              </w:rPr>
              <w:t>A.V.</w:t>
            </w:r>
          </w:p>
        </w:tc>
        <w:tc>
          <w:tcPr>
            <w:tcW w:w="5098" w:type="dxa"/>
            <w:tcBorders>
              <w:top w:val="nil"/>
              <w:left w:val="nil"/>
              <w:bottom w:val="nil"/>
              <w:right w:val="nil"/>
            </w:tcBorders>
            <w:hideMark/>
          </w:tcPr>
          <w:p w14:paraId="62B9F602" w14:textId="77777777" w:rsidR="007F4B7E" w:rsidRDefault="007F4B7E" w:rsidP="00A77ACF">
            <w:pPr>
              <w:jc w:val="both"/>
              <w:rPr>
                <w:sz w:val="20"/>
              </w:rPr>
            </w:pPr>
            <w:r>
              <w:rPr>
                <w:sz w:val="20"/>
              </w:rPr>
              <w:t>A.V.</w:t>
            </w:r>
          </w:p>
        </w:tc>
      </w:tr>
    </w:tbl>
    <w:p w14:paraId="3B83BC78" w14:textId="77777777" w:rsidR="007F4B7E" w:rsidRDefault="007F4B7E" w:rsidP="007F4B7E">
      <w:pPr>
        <w:ind w:firstLine="851"/>
        <w:jc w:val="right"/>
        <w:rPr>
          <w:sz w:val="20"/>
        </w:rPr>
      </w:pPr>
    </w:p>
    <w:p w14:paraId="47E21871" w14:textId="77777777" w:rsidR="007F4B7E" w:rsidRDefault="007F4B7E" w:rsidP="007F4B7E">
      <w:pPr>
        <w:rPr>
          <w:sz w:val="20"/>
        </w:rPr>
      </w:pPr>
      <w:r>
        <w:rPr>
          <w:sz w:val="20"/>
        </w:rPr>
        <w:br w:type="page"/>
      </w:r>
    </w:p>
    <w:p w14:paraId="47D08084" w14:textId="32756778" w:rsidR="007F4B7E" w:rsidRDefault="007F4B7E" w:rsidP="007F4B7E">
      <w:pPr>
        <w:ind w:firstLine="851"/>
        <w:jc w:val="right"/>
        <w:rPr>
          <w:sz w:val="20"/>
        </w:rPr>
      </w:pPr>
      <w:r>
        <w:rPr>
          <w:sz w:val="20"/>
        </w:rPr>
        <w:lastRenderedPageBreak/>
        <w:t xml:space="preserve">Priedas Nr.3 </w:t>
      </w:r>
    </w:p>
    <w:p w14:paraId="24DF1D26" w14:textId="77777777" w:rsidR="007F4B7E" w:rsidRDefault="007F4B7E" w:rsidP="007F4B7E">
      <w:pPr>
        <w:ind w:firstLine="851"/>
        <w:jc w:val="right"/>
        <w:rPr>
          <w:sz w:val="20"/>
        </w:rPr>
      </w:pPr>
      <w:r>
        <w:rPr>
          <w:sz w:val="20"/>
        </w:rPr>
        <w:t>prie 20.... m. ...................... d. Prekių pirkimo–pardavimo Sutarties Specialiųjų sąlygų Nr. ............</w:t>
      </w:r>
    </w:p>
    <w:p w14:paraId="1E6E0270" w14:textId="77777777" w:rsidR="007F4B7E" w:rsidRDefault="007F4B7E" w:rsidP="007F4B7E">
      <w:pPr>
        <w:ind w:firstLine="851"/>
        <w:jc w:val="both"/>
        <w:rPr>
          <w:sz w:val="20"/>
        </w:rPr>
      </w:pPr>
    </w:p>
    <w:p w14:paraId="7D604F09" w14:textId="77777777" w:rsidR="007F4B7E" w:rsidRDefault="007F4B7E" w:rsidP="007F4B7E">
      <w:pPr>
        <w:ind w:firstLine="851"/>
        <w:jc w:val="both"/>
        <w:rPr>
          <w:sz w:val="20"/>
        </w:rPr>
      </w:pPr>
    </w:p>
    <w:p w14:paraId="72C50FFE" w14:textId="136E8F9D" w:rsidR="007F4B7E" w:rsidRDefault="007F4B7E" w:rsidP="007F4B7E">
      <w:pPr>
        <w:ind w:firstLine="851"/>
        <w:jc w:val="center"/>
        <w:rPr>
          <w:b/>
          <w:i/>
          <w:sz w:val="20"/>
        </w:rPr>
      </w:pPr>
      <w:r>
        <w:rPr>
          <w:b/>
          <w:i/>
          <w:sz w:val="20"/>
        </w:rPr>
        <w:t>(Prekių instaliavimo akto forma, naudojama</w:t>
      </w:r>
      <w:r w:rsidR="0026386C">
        <w:rPr>
          <w:b/>
          <w:i/>
          <w:sz w:val="20"/>
        </w:rPr>
        <w:t xml:space="preserve"> kai prekė yra instaliuojama</w:t>
      </w:r>
      <w:r>
        <w:rPr>
          <w:b/>
          <w:i/>
          <w:sz w:val="20"/>
        </w:rPr>
        <w:t>)</w:t>
      </w:r>
    </w:p>
    <w:p w14:paraId="0D0369B4" w14:textId="77777777" w:rsidR="007F4B7E" w:rsidRDefault="007F4B7E" w:rsidP="007F4B7E">
      <w:pPr>
        <w:ind w:firstLine="851"/>
        <w:jc w:val="center"/>
        <w:rPr>
          <w:b/>
          <w:sz w:val="20"/>
        </w:rPr>
      </w:pPr>
      <w:r>
        <w:rPr>
          <w:b/>
          <w:sz w:val="20"/>
        </w:rPr>
        <w:t>Prekių instaliavimo ir patikrinimo aktas</w:t>
      </w:r>
    </w:p>
    <w:p w14:paraId="56FADD8E" w14:textId="77777777" w:rsidR="007F4B7E" w:rsidRDefault="007F4B7E" w:rsidP="007F4B7E">
      <w:pPr>
        <w:ind w:firstLine="851"/>
        <w:jc w:val="center"/>
        <w:rPr>
          <w:sz w:val="20"/>
        </w:rPr>
      </w:pPr>
    </w:p>
    <w:p w14:paraId="71126F25" w14:textId="77777777" w:rsidR="007F4B7E" w:rsidRDefault="007F4B7E" w:rsidP="007F4B7E">
      <w:pPr>
        <w:ind w:firstLine="851"/>
        <w:jc w:val="center"/>
        <w:rPr>
          <w:i/>
          <w:sz w:val="20"/>
        </w:rPr>
      </w:pPr>
      <w:r>
        <w:rPr>
          <w:i/>
          <w:sz w:val="20"/>
        </w:rPr>
        <w:t>[Akto sudarymo vieta ir data]</w:t>
      </w:r>
    </w:p>
    <w:p w14:paraId="6B3EC11F" w14:textId="77777777" w:rsidR="007F4B7E" w:rsidRDefault="007F4B7E" w:rsidP="007F4B7E">
      <w:pPr>
        <w:ind w:firstLine="851"/>
        <w:jc w:val="both"/>
        <w:rPr>
          <w:sz w:val="20"/>
        </w:rPr>
      </w:pPr>
    </w:p>
    <w:p w14:paraId="6183A4A4" w14:textId="77777777" w:rsidR="007F4B7E" w:rsidRDefault="007F4B7E" w:rsidP="007F4B7E">
      <w:pPr>
        <w:ind w:firstLine="720"/>
        <w:jc w:val="both"/>
        <w:rPr>
          <w:sz w:val="20"/>
        </w:rPr>
      </w:pPr>
      <w:r>
        <w:rPr>
          <w:b/>
          <w:bCs/>
          <w:sz w:val="20"/>
        </w:rPr>
        <w:t>VšĮ Vilniaus universiteto ligoninė Santaros klinikos</w:t>
      </w:r>
      <w:r>
        <w:rPr>
          <w:bCs/>
          <w:sz w:val="20"/>
        </w:rPr>
        <w:t>,</w:t>
      </w:r>
      <w:r>
        <w:rPr>
          <w:b/>
          <w:bCs/>
          <w:sz w:val="20"/>
        </w:rPr>
        <w:t xml:space="preserve"> </w:t>
      </w:r>
      <w:r>
        <w:rPr>
          <w:sz w:val="20"/>
        </w:rPr>
        <w:t xml:space="preserve">juridinio asmens kodas 124364561, kurios registruota buveinė yra Vilniuje,  Santariškių g. 2, LT-08406, duomenys apie įstaigą kaupiami ir saugomi Lietuvos Respublikos juridinių asmenų registre (toliau – </w:t>
      </w:r>
      <w:r>
        <w:rPr>
          <w:b/>
          <w:sz w:val="20"/>
        </w:rPr>
        <w:t>Pirkėjas)</w:t>
      </w:r>
      <w:r>
        <w:rPr>
          <w:sz w:val="20"/>
        </w:rPr>
        <w:t xml:space="preserve"> ,</w:t>
      </w:r>
    </w:p>
    <w:p w14:paraId="12501474" w14:textId="77777777" w:rsidR="007F4B7E" w:rsidRDefault="007F4B7E" w:rsidP="007F4B7E">
      <w:pPr>
        <w:ind w:firstLine="720"/>
        <w:jc w:val="both"/>
        <w:rPr>
          <w:sz w:val="20"/>
        </w:rPr>
      </w:pPr>
      <w:r>
        <w:rPr>
          <w:sz w:val="20"/>
        </w:rPr>
        <w:t xml:space="preserve">ir </w:t>
      </w:r>
      <w:r>
        <w:rPr>
          <w:i/>
          <w:sz w:val="20"/>
        </w:rPr>
        <w:t>[teisinė forma, pavadinimas]</w:t>
      </w:r>
      <w:r>
        <w:rPr>
          <w:sz w:val="20"/>
        </w:rPr>
        <w:t xml:space="preserve">, juridinio asmens kodas </w:t>
      </w:r>
      <w:r>
        <w:rPr>
          <w:i/>
          <w:sz w:val="20"/>
        </w:rPr>
        <w:t>[kodas]</w:t>
      </w:r>
      <w:r>
        <w:rPr>
          <w:sz w:val="20"/>
        </w:rPr>
        <w:t xml:space="preserve">, kurio registruota buveinė yra </w:t>
      </w:r>
      <w:r>
        <w:rPr>
          <w:i/>
          <w:sz w:val="20"/>
        </w:rPr>
        <w:t>[miestas, adresas]</w:t>
      </w:r>
      <w:r>
        <w:rPr>
          <w:sz w:val="20"/>
        </w:rPr>
        <w:t xml:space="preserve">, veiklos buveinė </w:t>
      </w:r>
      <w:r>
        <w:rPr>
          <w:i/>
          <w:sz w:val="20"/>
        </w:rPr>
        <w:t>[miestas, adresas] [pildoma, jei nesutampa su registruota buveine]</w:t>
      </w:r>
      <w:r>
        <w:rPr>
          <w:sz w:val="20"/>
        </w:rPr>
        <w:t xml:space="preserve">, duomenys apie įmonę kaupiami ir saugomi Lietuvos Respublikos juridinių asmenų registre, atstovaujama </w:t>
      </w:r>
      <w:r>
        <w:rPr>
          <w:i/>
          <w:sz w:val="20"/>
        </w:rPr>
        <w:t>[vardas, pavardė, pareigos]</w:t>
      </w:r>
      <w:r>
        <w:rPr>
          <w:sz w:val="20"/>
        </w:rPr>
        <w:t>, veikiančio (-</w:t>
      </w:r>
      <w:proofErr w:type="spellStart"/>
      <w:r>
        <w:rPr>
          <w:sz w:val="20"/>
        </w:rPr>
        <w:t>ios</w:t>
      </w:r>
      <w:proofErr w:type="spellEnd"/>
      <w:r>
        <w:rPr>
          <w:sz w:val="20"/>
        </w:rPr>
        <w:t xml:space="preserve">) pagal </w:t>
      </w:r>
      <w:r>
        <w:rPr>
          <w:i/>
          <w:sz w:val="20"/>
        </w:rPr>
        <w:t>[dokumentas, kurio pagrindu veikia asmuo]</w:t>
      </w:r>
      <w:r>
        <w:rPr>
          <w:sz w:val="20"/>
        </w:rPr>
        <w:t xml:space="preserve"> (toliau – </w:t>
      </w:r>
      <w:r>
        <w:rPr>
          <w:b/>
          <w:sz w:val="20"/>
        </w:rPr>
        <w:t>Tiekėjas</w:t>
      </w:r>
      <w:r>
        <w:rPr>
          <w:sz w:val="20"/>
        </w:rPr>
        <w:t>)</w:t>
      </w:r>
    </w:p>
    <w:p w14:paraId="252D56B2" w14:textId="77777777" w:rsidR="007F4B7E" w:rsidRDefault="007F4B7E" w:rsidP="007F4B7E">
      <w:pPr>
        <w:ind w:firstLine="720"/>
        <w:jc w:val="both"/>
        <w:rPr>
          <w:sz w:val="20"/>
        </w:rPr>
      </w:pPr>
      <w:r>
        <w:rPr>
          <w:sz w:val="20"/>
        </w:rPr>
        <w:t xml:space="preserve">remiantis </w:t>
      </w:r>
      <w:r>
        <w:rPr>
          <w:i/>
          <w:sz w:val="20"/>
        </w:rPr>
        <w:t>[Sutarties sudarymo data]</w:t>
      </w:r>
      <w:r>
        <w:rPr>
          <w:sz w:val="20"/>
        </w:rPr>
        <w:t xml:space="preserve"> sudaryta viešojo pirkimo–pardavimo sutartimi </w:t>
      </w:r>
      <w:r>
        <w:rPr>
          <w:i/>
          <w:sz w:val="20"/>
        </w:rPr>
        <w:t>[Sutarties numeris]</w:t>
      </w:r>
      <w:r>
        <w:rPr>
          <w:sz w:val="20"/>
        </w:rPr>
        <w:t xml:space="preserve">, sudarė šį Prekių instaliavimo ir patikrinimo aktą: </w:t>
      </w:r>
    </w:p>
    <w:p w14:paraId="5763B91D" w14:textId="77777777" w:rsidR="007F4B7E" w:rsidRDefault="007F4B7E" w:rsidP="007F4B7E">
      <w:pPr>
        <w:ind w:firstLine="720"/>
        <w:jc w:val="both"/>
        <w:rPr>
          <w:sz w:val="20"/>
        </w:rPr>
      </w:pPr>
    </w:p>
    <w:p w14:paraId="27C16E32" w14:textId="77777777" w:rsidR="007F4B7E" w:rsidRDefault="007F4B7E" w:rsidP="007F4B7E">
      <w:pPr>
        <w:numPr>
          <w:ilvl w:val="0"/>
          <w:numId w:val="5"/>
        </w:numPr>
        <w:jc w:val="both"/>
        <w:rPr>
          <w:sz w:val="20"/>
        </w:rPr>
      </w:pPr>
      <w:r>
        <w:rPr>
          <w:sz w:val="20"/>
        </w:rPr>
        <w:t xml:space="preserve">Prekės pagal </w:t>
      </w:r>
      <w:r>
        <w:rPr>
          <w:i/>
          <w:sz w:val="20"/>
        </w:rPr>
        <w:t>[sutarties sudarymo data]</w:t>
      </w:r>
      <w:r>
        <w:rPr>
          <w:sz w:val="20"/>
        </w:rPr>
        <w:t xml:space="preserve"> sudarytos viešojo pirkimo–pardavimo sutarties </w:t>
      </w:r>
      <w:r>
        <w:rPr>
          <w:i/>
          <w:sz w:val="20"/>
        </w:rPr>
        <w:t>[sutarties numeris]</w:t>
      </w:r>
      <w:r>
        <w:rPr>
          <w:sz w:val="20"/>
        </w:rPr>
        <w:t xml:space="preserve"> sąlygas:</w:t>
      </w:r>
    </w:p>
    <w:p w14:paraId="42AD33C7" w14:textId="77777777" w:rsidR="007F4B7E" w:rsidRDefault="007F4B7E" w:rsidP="007F4B7E">
      <w:pPr>
        <w:jc w:val="both"/>
        <w:rPr>
          <w:sz w:val="20"/>
        </w:rPr>
      </w:pPr>
    </w:p>
    <w:tbl>
      <w:tblPr>
        <w:tblStyle w:val="TableGrid"/>
        <w:tblW w:w="0" w:type="auto"/>
        <w:tblLayout w:type="fixed"/>
        <w:tblLook w:val="04A0" w:firstRow="1" w:lastRow="0" w:firstColumn="1" w:lastColumn="0" w:noHBand="0" w:noVBand="1"/>
      </w:tblPr>
      <w:tblGrid>
        <w:gridCol w:w="7083"/>
        <w:gridCol w:w="992"/>
        <w:gridCol w:w="992"/>
        <w:gridCol w:w="1133"/>
      </w:tblGrid>
      <w:tr w:rsidR="007F4B7E" w14:paraId="26F46EAE" w14:textId="77777777" w:rsidTr="00A77ACF">
        <w:tc>
          <w:tcPr>
            <w:tcW w:w="7083" w:type="dxa"/>
            <w:tcBorders>
              <w:top w:val="single" w:sz="4" w:space="0" w:color="auto"/>
              <w:left w:val="single" w:sz="4" w:space="0" w:color="auto"/>
              <w:bottom w:val="single" w:sz="4" w:space="0" w:color="auto"/>
              <w:right w:val="single" w:sz="4" w:space="0" w:color="auto"/>
            </w:tcBorders>
          </w:tcPr>
          <w:p w14:paraId="09A83B4E" w14:textId="77777777" w:rsidR="007F4B7E" w:rsidRDefault="007F4B7E" w:rsidP="00A77ACF">
            <w:pPr>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14:paraId="15F7C2EE" w14:textId="77777777" w:rsidR="007F4B7E" w:rsidRDefault="007F4B7E" w:rsidP="00A77ACF">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5CFDE2A6" w14:textId="77777777" w:rsidR="007F4B7E" w:rsidRDefault="007F4B7E" w:rsidP="00A77ACF">
            <w:pPr>
              <w:jc w:val="center"/>
              <w:rPr>
                <w:sz w:val="20"/>
              </w:rPr>
            </w:pPr>
            <w:r>
              <w:rPr>
                <w:sz w:val="20"/>
              </w:rPr>
              <w:t>Ne</w:t>
            </w:r>
          </w:p>
        </w:tc>
        <w:tc>
          <w:tcPr>
            <w:tcW w:w="1133" w:type="dxa"/>
            <w:tcBorders>
              <w:top w:val="single" w:sz="4" w:space="0" w:color="auto"/>
              <w:left w:val="single" w:sz="4" w:space="0" w:color="auto"/>
              <w:bottom w:val="single" w:sz="4" w:space="0" w:color="auto"/>
              <w:right w:val="single" w:sz="4" w:space="0" w:color="auto"/>
            </w:tcBorders>
            <w:hideMark/>
          </w:tcPr>
          <w:p w14:paraId="12ECF15E" w14:textId="77777777" w:rsidR="007F4B7E" w:rsidRDefault="007F4B7E" w:rsidP="00A77ACF">
            <w:pPr>
              <w:jc w:val="center"/>
              <w:rPr>
                <w:sz w:val="20"/>
              </w:rPr>
            </w:pPr>
            <w:r>
              <w:rPr>
                <w:sz w:val="20"/>
              </w:rPr>
              <w:t>Netaikoma</w:t>
            </w:r>
          </w:p>
        </w:tc>
      </w:tr>
      <w:tr w:rsidR="007F4B7E" w14:paraId="26278C19"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0A46C049" w14:textId="77777777" w:rsidR="007F4B7E" w:rsidRDefault="007F4B7E" w:rsidP="00A77ACF">
            <w:pPr>
              <w:jc w:val="both"/>
              <w:rPr>
                <w:sz w:val="20"/>
              </w:rPr>
            </w:pPr>
            <w:r>
              <w:rPr>
                <w:sz w:val="20"/>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574B7767" w14:textId="77777777" w:rsidR="007F4B7E" w:rsidRDefault="00E3005E" w:rsidP="00A77ACF">
            <w:pPr>
              <w:jc w:val="center"/>
              <w:rPr>
                <w:sz w:val="20"/>
              </w:rPr>
            </w:pPr>
            <w:sdt>
              <w:sdtPr>
                <w:rPr>
                  <w:sz w:val="20"/>
                  <w:lang w:val="en-GB" w:eastAsia="en-GB"/>
                </w:rPr>
                <w:tag w:val="goog_rdk_2"/>
                <w:id w:val="-1480533500"/>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5307DD1" w14:textId="77777777" w:rsidR="007F4B7E" w:rsidRDefault="00E3005E" w:rsidP="00A77ACF">
            <w:pPr>
              <w:jc w:val="center"/>
              <w:rPr>
                <w:sz w:val="20"/>
              </w:rPr>
            </w:pPr>
            <w:sdt>
              <w:sdtPr>
                <w:rPr>
                  <w:sz w:val="20"/>
                  <w:lang w:val="en-GB" w:eastAsia="en-GB"/>
                </w:rPr>
                <w:tag w:val="goog_rdk_2"/>
                <w:id w:val="1086270063"/>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05774C6" w14:textId="77777777" w:rsidR="007F4B7E" w:rsidRDefault="00E3005E" w:rsidP="00A77ACF">
            <w:pPr>
              <w:jc w:val="center"/>
              <w:rPr>
                <w:sz w:val="20"/>
              </w:rPr>
            </w:pPr>
            <w:sdt>
              <w:sdtPr>
                <w:rPr>
                  <w:sz w:val="20"/>
                  <w:lang w:val="en-GB" w:eastAsia="en-GB"/>
                </w:rPr>
                <w:tag w:val="goog_rdk_2"/>
                <w:id w:val="673610812"/>
              </w:sdtPr>
              <w:sdtEndPr/>
              <w:sdtContent>
                <w:r w:rsidR="007F4B7E">
                  <w:rPr>
                    <w:rFonts w:ascii="Segoe UI Symbol" w:eastAsia="Arial Unicode MS" w:hAnsi="Segoe UI Symbol" w:cs="Segoe UI Symbol"/>
                    <w:sz w:val="20"/>
                  </w:rPr>
                  <w:t>☐</w:t>
                </w:r>
              </w:sdtContent>
            </w:sdt>
          </w:p>
        </w:tc>
      </w:tr>
      <w:tr w:rsidR="007F4B7E" w14:paraId="3B7758EF"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56366F73" w14:textId="77777777" w:rsidR="007F4B7E" w:rsidRDefault="007F4B7E" w:rsidP="00A77ACF">
            <w:pPr>
              <w:jc w:val="both"/>
              <w:rPr>
                <w:sz w:val="20"/>
              </w:rPr>
            </w:pPr>
            <w:r>
              <w:rPr>
                <w:color w:val="000000"/>
                <w:sz w:val="20"/>
                <w:lang w:eastAsia="lt-LT"/>
              </w:rPr>
              <w:t>Atitinka ekonominio naudingumo vertinimo tvarkoje kartu su pasiūlymu deklaruotus techninius pranašumus (jei tiekėjas buvo gavęs papildomus balus už techninius pranašumus)</w:t>
            </w:r>
          </w:p>
        </w:tc>
        <w:tc>
          <w:tcPr>
            <w:tcW w:w="992" w:type="dxa"/>
            <w:tcBorders>
              <w:top w:val="single" w:sz="4" w:space="0" w:color="auto"/>
              <w:left w:val="single" w:sz="4" w:space="0" w:color="auto"/>
              <w:bottom w:val="single" w:sz="4" w:space="0" w:color="auto"/>
              <w:right w:val="single" w:sz="4" w:space="0" w:color="auto"/>
            </w:tcBorders>
            <w:hideMark/>
          </w:tcPr>
          <w:p w14:paraId="015E7CDA" w14:textId="77777777" w:rsidR="007F4B7E" w:rsidRDefault="00E3005E" w:rsidP="00A77ACF">
            <w:pPr>
              <w:jc w:val="center"/>
              <w:rPr>
                <w:sz w:val="20"/>
              </w:rPr>
            </w:pPr>
            <w:sdt>
              <w:sdtPr>
                <w:rPr>
                  <w:sz w:val="20"/>
                  <w:lang w:val="en-GB" w:eastAsia="en-GB"/>
                </w:rPr>
                <w:tag w:val="goog_rdk_2"/>
                <w:id w:val="1715237431"/>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20E86428" w14:textId="77777777" w:rsidR="007F4B7E" w:rsidRDefault="00E3005E" w:rsidP="00A77ACF">
            <w:pPr>
              <w:jc w:val="center"/>
              <w:rPr>
                <w:sz w:val="20"/>
              </w:rPr>
            </w:pPr>
            <w:sdt>
              <w:sdtPr>
                <w:rPr>
                  <w:sz w:val="20"/>
                  <w:lang w:val="en-GB" w:eastAsia="en-GB"/>
                </w:rPr>
                <w:tag w:val="goog_rdk_2"/>
                <w:id w:val="321551256"/>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0E570569" w14:textId="77777777" w:rsidR="007F4B7E" w:rsidRDefault="00E3005E" w:rsidP="00A77ACF">
            <w:pPr>
              <w:jc w:val="center"/>
              <w:rPr>
                <w:sz w:val="20"/>
              </w:rPr>
            </w:pPr>
            <w:sdt>
              <w:sdtPr>
                <w:rPr>
                  <w:sz w:val="20"/>
                  <w:lang w:val="en-GB" w:eastAsia="en-GB"/>
                </w:rPr>
                <w:tag w:val="goog_rdk_2"/>
                <w:id w:val="-1043587800"/>
              </w:sdtPr>
              <w:sdtEndPr/>
              <w:sdtContent>
                <w:r w:rsidR="007F4B7E">
                  <w:rPr>
                    <w:rFonts w:ascii="Segoe UI Symbol" w:eastAsia="Arial Unicode MS" w:hAnsi="Segoe UI Symbol" w:cs="Segoe UI Symbol"/>
                    <w:sz w:val="20"/>
                  </w:rPr>
                  <w:t>☐</w:t>
                </w:r>
              </w:sdtContent>
            </w:sdt>
          </w:p>
        </w:tc>
      </w:tr>
      <w:tr w:rsidR="007F4B7E" w14:paraId="2D1C573A"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6C9BAB77" w14:textId="77777777" w:rsidR="007F4B7E" w:rsidRDefault="007F4B7E" w:rsidP="00A77ACF">
            <w:pPr>
              <w:jc w:val="both"/>
              <w:rPr>
                <w:sz w:val="20"/>
              </w:rPr>
            </w:pPr>
            <w:r>
              <w:rPr>
                <w:color w:val="000000"/>
                <w:sz w:val="20"/>
                <w:lang w:eastAsia="lt-LT"/>
              </w:rPr>
              <w:t>Instaliuota (sumontuota pristatyta techninė įranga kaip to reikalauja įrangos gamintojas, įdiegta sisteminė programinė įranga, specializuota operacinė sistema)</w:t>
            </w:r>
          </w:p>
        </w:tc>
        <w:tc>
          <w:tcPr>
            <w:tcW w:w="992" w:type="dxa"/>
            <w:tcBorders>
              <w:top w:val="single" w:sz="4" w:space="0" w:color="auto"/>
              <w:left w:val="single" w:sz="4" w:space="0" w:color="auto"/>
              <w:bottom w:val="single" w:sz="4" w:space="0" w:color="auto"/>
              <w:right w:val="single" w:sz="4" w:space="0" w:color="auto"/>
            </w:tcBorders>
            <w:hideMark/>
          </w:tcPr>
          <w:p w14:paraId="2B0DE646" w14:textId="77777777" w:rsidR="007F4B7E" w:rsidRDefault="00E3005E" w:rsidP="00A77ACF">
            <w:pPr>
              <w:jc w:val="center"/>
              <w:rPr>
                <w:sz w:val="20"/>
              </w:rPr>
            </w:pPr>
            <w:sdt>
              <w:sdtPr>
                <w:rPr>
                  <w:sz w:val="20"/>
                  <w:lang w:val="en-GB" w:eastAsia="en-GB"/>
                </w:rPr>
                <w:tag w:val="goog_rdk_2"/>
                <w:id w:val="-832603843"/>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F47D097" w14:textId="77777777" w:rsidR="007F4B7E" w:rsidRDefault="00E3005E" w:rsidP="00A77ACF">
            <w:pPr>
              <w:jc w:val="center"/>
              <w:rPr>
                <w:sz w:val="20"/>
              </w:rPr>
            </w:pPr>
            <w:sdt>
              <w:sdtPr>
                <w:rPr>
                  <w:sz w:val="20"/>
                  <w:lang w:val="en-GB" w:eastAsia="en-GB"/>
                </w:rPr>
                <w:tag w:val="goog_rdk_2"/>
                <w:id w:val="1907792861"/>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119FD6F" w14:textId="77777777" w:rsidR="007F4B7E" w:rsidRDefault="00E3005E" w:rsidP="00A77ACF">
            <w:pPr>
              <w:jc w:val="center"/>
              <w:rPr>
                <w:sz w:val="20"/>
              </w:rPr>
            </w:pPr>
            <w:sdt>
              <w:sdtPr>
                <w:rPr>
                  <w:sz w:val="20"/>
                  <w:lang w:val="en-GB" w:eastAsia="en-GB"/>
                </w:rPr>
                <w:tag w:val="goog_rdk_2"/>
                <w:id w:val="-856114021"/>
              </w:sdtPr>
              <w:sdtEndPr/>
              <w:sdtContent>
                <w:r w:rsidR="007F4B7E">
                  <w:rPr>
                    <w:rFonts w:ascii="Segoe UI Symbol" w:eastAsia="Arial Unicode MS" w:hAnsi="Segoe UI Symbol" w:cs="Segoe UI Symbol"/>
                    <w:sz w:val="20"/>
                  </w:rPr>
                  <w:t>☐</w:t>
                </w:r>
              </w:sdtContent>
            </w:sdt>
          </w:p>
        </w:tc>
      </w:tr>
      <w:tr w:rsidR="007F4B7E" w14:paraId="4D2FD84A"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334B25FC" w14:textId="77777777" w:rsidR="007F4B7E" w:rsidRDefault="007F4B7E" w:rsidP="00A77ACF">
            <w:pPr>
              <w:jc w:val="both"/>
              <w:rPr>
                <w:sz w:val="20"/>
              </w:rPr>
            </w:pPr>
            <w:r>
              <w:rPr>
                <w:sz w:val="20"/>
              </w:rPr>
              <w:t xml:space="preserve">Paruoštas </w:t>
            </w:r>
            <w:r>
              <w:rPr>
                <w:color w:val="000000"/>
                <w:sz w:val="20"/>
                <w:lang w:eastAsia="lt-LT"/>
              </w:rPr>
              <w:t>projektas radiacinei saugai bei atlikta jo ekspertizė</w:t>
            </w:r>
          </w:p>
        </w:tc>
        <w:tc>
          <w:tcPr>
            <w:tcW w:w="992" w:type="dxa"/>
            <w:tcBorders>
              <w:top w:val="single" w:sz="4" w:space="0" w:color="auto"/>
              <w:left w:val="single" w:sz="4" w:space="0" w:color="auto"/>
              <w:bottom w:val="single" w:sz="4" w:space="0" w:color="auto"/>
              <w:right w:val="single" w:sz="4" w:space="0" w:color="auto"/>
            </w:tcBorders>
            <w:hideMark/>
          </w:tcPr>
          <w:p w14:paraId="64FD0D2F" w14:textId="77777777" w:rsidR="007F4B7E" w:rsidRDefault="00E3005E" w:rsidP="00A77ACF">
            <w:pPr>
              <w:jc w:val="center"/>
              <w:rPr>
                <w:sz w:val="20"/>
              </w:rPr>
            </w:pPr>
            <w:sdt>
              <w:sdtPr>
                <w:rPr>
                  <w:sz w:val="20"/>
                  <w:lang w:val="en-GB" w:eastAsia="en-GB"/>
                </w:rPr>
                <w:tag w:val="goog_rdk_2"/>
                <w:id w:val="-582060845"/>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AEFBFB4" w14:textId="77777777" w:rsidR="007F4B7E" w:rsidRDefault="00E3005E" w:rsidP="00A77ACF">
            <w:pPr>
              <w:jc w:val="center"/>
              <w:rPr>
                <w:sz w:val="20"/>
              </w:rPr>
            </w:pPr>
            <w:sdt>
              <w:sdtPr>
                <w:rPr>
                  <w:sz w:val="20"/>
                  <w:lang w:val="en-GB" w:eastAsia="en-GB"/>
                </w:rPr>
                <w:tag w:val="goog_rdk_2"/>
                <w:id w:val="359406758"/>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A9A515B" w14:textId="77777777" w:rsidR="007F4B7E" w:rsidRDefault="00E3005E" w:rsidP="00A77ACF">
            <w:pPr>
              <w:jc w:val="center"/>
              <w:rPr>
                <w:sz w:val="20"/>
              </w:rPr>
            </w:pPr>
            <w:sdt>
              <w:sdtPr>
                <w:rPr>
                  <w:sz w:val="20"/>
                  <w:lang w:val="en-GB" w:eastAsia="en-GB"/>
                </w:rPr>
                <w:tag w:val="goog_rdk_2"/>
                <w:id w:val="1527442024"/>
              </w:sdtPr>
              <w:sdtEndPr/>
              <w:sdtContent>
                <w:r w:rsidR="007F4B7E">
                  <w:rPr>
                    <w:rFonts w:ascii="Segoe UI Symbol" w:eastAsia="Arial Unicode MS" w:hAnsi="Segoe UI Symbol" w:cs="Segoe UI Symbol"/>
                    <w:sz w:val="20"/>
                  </w:rPr>
                  <w:t>☐</w:t>
                </w:r>
              </w:sdtContent>
            </w:sdt>
          </w:p>
        </w:tc>
      </w:tr>
      <w:tr w:rsidR="007F4B7E" w14:paraId="6CF0FBEB"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3F896C9E" w14:textId="77777777" w:rsidR="007F4B7E" w:rsidRDefault="007F4B7E" w:rsidP="00A77ACF">
            <w:pPr>
              <w:rPr>
                <w:color w:val="000000"/>
                <w:sz w:val="20"/>
                <w:lang w:eastAsia="lt-LT"/>
              </w:rPr>
            </w:pPr>
            <w:r>
              <w:rPr>
                <w:color w:val="000000"/>
                <w:sz w:val="20"/>
                <w:lang w:eastAsia="lt-LT"/>
              </w:rPr>
              <w:t>Paruoštas eksploatacijai pagal Lietuvos higienos normos HN 31:2021 „Radiacinės saugos reikalavimai medicininėje rentgeno diagnostikoje“</w:t>
            </w:r>
          </w:p>
        </w:tc>
        <w:tc>
          <w:tcPr>
            <w:tcW w:w="992" w:type="dxa"/>
            <w:tcBorders>
              <w:top w:val="single" w:sz="4" w:space="0" w:color="auto"/>
              <w:left w:val="single" w:sz="4" w:space="0" w:color="auto"/>
              <w:bottom w:val="single" w:sz="4" w:space="0" w:color="auto"/>
              <w:right w:val="single" w:sz="4" w:space="0" w:color="auto"/>
            </w:tcBorders>
            <w:hideMark/>
          </w:tcPr>
          <w:p w14:paraId="1618CC28" w14:textId="77777777" w:rsidR="007F4B7E" w:rsidRDefault="00E3005E" w:rsidP="00A77ACF">
            <w:pPr>
              <w:jc w:val="center"/>
              <w:rPr>
                <w:sz w:val="20"/>
                <w:lang w:eastAsia="en-GB"/>
              </w:rPr>
            </w:pPr>
            <w:sdt>
              <w:sdtPr>
                <w:rPr>
                  <w:sz w:val="20"/>
                  <w:lang w:val="en-GB" w:eastAsia="en-GB"/>
                </w:rPr>
                <w:tag w:val="goog_rdk_2"/>
                <w:id w:val="62924820"/>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05CDD71" w14:textId="77777777" w:rsidR="007F4B7E" w:rsidRDefault="00E3005E" w:rsidP="00A77ACF">
            <w:pPr>
              <w:jc w:val="center"/>
              <w:rPr>
                <w:sz w:val="20"/>
              </w:rPr>
            </w:pPr>
            <w:sdt>
              <w:sdtPr>
                <w:rPr>
                  <w:sz w:val="20"/>
                  <w:lang w:val="en-GB" w:eastAsia="en-GB"/>
                </w:rPr>
                <w:tag w:val="goog_rdk_2"/>
                <w:id w:val="-927500558"/>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5A819C3" w14:textId="77777777" w:rsidR="007F4B7E" w:rsidRDefault="00E3005E" w:rsidP="00A77ACF">
            <w:pPr>
              <w:jc w:val="center"/>
              <w:rPr>
                <w:sz w:val="20"/>
              </w:rPr>
            </w:pPr>
            <w:sdt>
              <w:sdtPr>
                <w:rPr>
                  <w:sz w:val="20"/>
                  <w:lang w:val="en-GB" w:eastAsia="en-GB"/>
                </w:rPr>
                <w:tag w:val="goog_rdk_2"/>
                <w:id w:val="-2082670148"/>
              </w:sdtPr>
              <w:sdtEndPr/>
              <w:sdtContent>
                <w:r w:rsidR="007F4B7E">
                  <w:rPr>
                    <w:rFonts w:ascii="Segoe UI Symbol" w:eastAsia="Arial Unicode MS" w:hAnsi="Segoe UI Symbol" w:cs="Segoe UI Symbol"/>
                    <w:sz w:val="20"/>
                  </w:rPr>
                  <w:t>☐</w:t>
                </w:r>
              </w:sdtContent>
            </w:sdt>
          </w:p>
        </w:tc>
      </w:tr>
      <w:tr w:rsidR="007F4B7E" w14:paraId="439BE207" w14:textId="77777777" w:rsidTr="00A77ACF">
        <w:tc>
          <w:tcPr>
            <w:tcW w:w="7083" w:type="dxa"/>
            <w:tcBorders>
              <w:top w:val="single" w:sz="4" w:space="0" w:color="auto"/>
              <w:left w:val="single" w:sz="4" w:space="0" w:color="auto"/>
              <w:bottom w:val="single" w:sz="4" w:space="0" w:color="auto"/>
              <w:right w:val="single" w:sz="4" w:space="0" w:color="auto"/>
            </w:tcBorders>
            <w:hideMark/>
          </w:tcPr>
          <w:p w14:paraId="73FD5B68" w14:textId="77777777" w:rsidR="007F4B7E" w:rsidRDefault="007F4B7E" w:rsidP="00A77ACF">
            <w:pPr>
              <w:rPr>
                <w:color w:val="000000"/>
                <w:sz w:val="20"/>
                <w:lang w:eastAsia="lt-LT"/>
              </w:rPr>
            </w:pPr>
            <w:r>
              <w:rPr>
                <w:sz w:val="20"/>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59A89A7E" w14:textId="77777777" w:rsidR="007F4B7E" w:rsidRDefault="00E3005E" w:rsidP="00A77ACF">
            <w:pPr>
              <w:jc w:val="center"/>
              <w:rPr>
                <w:sz w:val="20"/>
                <w:lang w:eastAsia="en-GB"/>
              </w:rPr>
            </w:pPr>
            <w:sdt>
              <w:sdtPr>
                <w:rPr>
                  <w:sz w:val="20"/>
                  <w:lang w:val="en-GB" w:eastAsia="en-GB"/>
                </w:rPr>
                <w:tag w:val="goog_rdk_2"/>
                <w:id w:val="466094584"/>
              </w:sdtPr>
              <w:sdtEndPr/>
              <w:sdtContent>
                <w:r w:rsidR="007F4B7E">
                  <w:rPr>
                    <w:rFonts w:ascii="Segoe UI Symbol" w:eastAsia="Arial Unicode MS" w:hAnsi="Segoe UI Symbol" w:cs="Segoe UI Symbol"/>
                    <w:sz w:val="20"/>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343BBB66" w14:textId="77777777" w:rsidR="007F4B7E" w:rsidRDefault="00E3005E" w:rsidP="00A77ACF">
            <w:pPr>
              <w:jc w:val="center"/>
              <w:rPr>
                <w:sz w:val="20"/>
              </w:rPr>
            </w:pPr>
            <w:sdt>
              <w:sdtPr>
                <w:rPr>
                  <w:sz w:val="20"/>
                  <w:lang w:val="en-GB" w:eastAsia="en-GB"/>
                </w:rPr>
                <w:tag w:val="goog_rdk_2"/>
                <w:id w:val="-1264147607"/>
              </w:sdtPr>
              <w:sdtEndPr/>
              <w:sdtContent>
                <w:r w:rsidR="007F4B7E">
                  <w:rPr>
                    <w:rFonts w:ascii="Segoe UI Symbol" w:eastAsia="Arial Unicode MS" w:hAnsi="Segoe UI Symbol" w:cs="Segoe UI Symbol"/>
                    <w:sz w:val="20"/>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729119E9" w14:textId="77777777" w:rsidR="007F4B7E" w:rsidRDefault="00E3005E" w:rsidP="00A77ACF">
            <w:pPr>
              <w:jc w:val="center"/>
              <w:rPr>
                <w:sz w:val="20"/>
              </w:rPr>
            </w:pPr>
            <w:sdt>
              <w:sdtPr>
                <w:rPr>
                  <w:sz w:val="20"/>
                  <w:lang w:val="en-GB" w:eastAsia="en-GB"/>
                </w:rPr>
                <w:tag w:val="goog_rdk_2"/>
                <w:id w:val="1717395977"/>
              </w:sdtPr>
              <w:sdtEndPr/>
              <w:sdtContent>
                <w:r w:rsidR="007F4B7E">
                  <w:rPr>
                    <w:rFonts w:ascii="Segoe UI Symbol" w:eastAsia="Arial Unicode MS" w:hAnsi="Segoe UI Symbol" w:cs="Segoe UI Symbol"/>
                    <w:sz w:val="20"/>
                  </w:rPr>
                  <w:t>☐</w:t>
                </w:r>
              </w:sdtContent>
            </w:sdt>
          </w:p>
        </w:tc>
      </w:tr>
    </w:tbl>
    <w:p w14:paraId="4E3AED0D" w14:textId="77777777" w:rsidR="007F4B7E" w:rsidRDefault="007F4B7E" w:rsidP="007F4B7E">
      <w:pPr>
        <w:jc w:val="both"/>
        <w:rPr>
          <w:sz w:val="20"/>
        </w:rPr>
      </w:pPr>
    </w:p>
    <w:p w14:paraId="45A4E2A4" w14:textId="77777777" w:rsidR="007F4B7E" w:rsidRDefault="007F4B7E" w:rsidP="007F4B7E">
      <w:pPr>
        <w:ind w:firstLine="720"/>
        <w:jc w:val="both"/>
        <w:rPr>
          <w:sz w:val="20"/>
        </w:rPr>
      </w:pPr>
      <w:r>
        <w:rPr>
          <w:sz w:val="20"/>
        </w:rPr>
        <w:t>2. Pirkėjas patvirtina, jog:</w:t>
      </w:r>
    </w:p>
    <w:p w14:paraId="61977C07" w14:textId="77777777" w:rsidR="007F4B7E" w:rsidRDefault="007F4B7E" w:rsidP="007F4B7E">
      <w:pPr>
        <w:rPr>
          <w:sz w:val="20"/>
        </w:rPr>
      </w:pPr>
    </w:p>
    <w:p w14:paraId="0B7DF934" w14:textId="77777777" w:rsidR="007F4B7E" w:rsidRDefault="00E3005E" w:rsidP="007F4B7E">
      <w:pPr>
        <w:rPr>
          <w:rFonts w:eastAsia="Arial"/>
          <w:sz w:val="20"/>
        </w:rPr>
      </w:pPr>
      <w:sdt>
        <w:sdtPr>
          <w:rPr>
            <w:sz w:val="20"/>
          </w:rPr>
          <w:tag w:val="goog_rdk_1"/>
          <w:id w:val="1322694160"/>
        </w:sdtPr>
        <w:sdtEndPr/>
        <w:sdtContent>
          <w:r w:rsidR="007F4B7E">
            <w:rPr>
              <w:rFonts w:ascii="Segoe UI Symbol" w:eastAsia="Arial Unicode MS" w:hAnsi="Segoe UI Symbol" w:cs="Segoe UI Symbol"/>
              <w:sz w:val="20"/>
            </w:rPr>
            <w:t>☐</w:t>
          </w:r>
        </w:sdtContent>
      </w:sdt>
      <w:r w:rsidR="007F4B7E">
        <w:rPr>
          <w:rFonts w:eastAsia="Arial"/>
          <w:sz w:val="20"/>
        </w:rPr>
        <w:t xml:space="preserve">  Prekės atitinka pirkimo dokumentuose nustatytus reikalavimus </w:t>
      </w:r>
    </w:p>
    <w:p w14:paraId="7ACDFF80" w14:textId="77777777" w:rsidR="007F4B7E" w:rsidRDefault="007F4B7E" w:rsidP="007F4B7E">
      <w:pPr>
        <w:rPr>
          <w:rFonts w:eastAsia="Arial"/>
          <w:sz w:val="20"/>
        </w:rPr>
      </w:pPr>
    </w:p>
    <w:p w14:paraId="4BCFD9DE" w14:textId="77777777" w:rsidR="007F4B7E" w:rsidRDefault="00E3005E" w:rsidP="007F4B7E">
      <w:pPr>
        <w:rPr>
          <w:rFonts w:eastAsia="Arial"/>
          <w:sz w:val="20"/>
        </w:rPr>
      </w:pPr>
      <w:sdt>
        <w:sdtPr>
          <w:rPr>
            <w:sz w:val="20"/>
          </w:rPr>
          <w:tag w:val="goog_rdk_2"/>
          <w:id w:val="-297455317"/>
        </w:sdtPr>
        <w:sdtEndPr/>
        <w:sdtContent>
          <w:r w:rsidR="007F4B7E">
            <w:rPr>
              <w:rFonts w:ascii="Segoe UI Symbol" w:eastAsia="Arial Unicode MS" w:hAnsi="Segoe UI Symbol" w:cs="Segoe UI Symbol"/>
              <w:sz w:val="20"/>
            </w:rPr>
            <w:t>☐</w:t>
          </w:r>
        </w:sdtContent>
      </w:sdt>
      <w:r w:rsidR="007F4B7E">
        <w:rPr>
          <w:rFonts w:eastAsia="Arial"/>
          <w:sz w:val="20"/>
        </w:rPr>
        <w:t xml:space="preserve">   Prekės neatitinka pirkimo dokumentuose nustatytų reikalavimų ( Nustatyti šie trūkumai/neatitikimai: (įvardinti)</w:t>
      </w:r>
    </w:p>
    <w:p w14:paraId="7FE609F6" w14:textId="77777777" w:rsidR="007F4B7E" w:rsidRDefault="007F4B7E" w:rsidP="007F4B7E">
      <w:pPr>
        <w:rPr>
          <w:rFonts w:eastAsia="Arial"/>
          <w:sz w:val="20"/>
        </w:rPr>
      </w:pPr>
    </w:p>
    <w:p w14:paraId="37192D49" w14:textId="77777777" w:rsidR="007F4B7E" w:rsidRDefault="007F4B7E" w:rsidP="007F4B7E">
      <w:pPr>
        <w:jc w:val="both"/>
        <w:rPr>
          <w:sz w:val="20"/>
        </w:rPr>
      </w:pPr>
      <w:r>
        <w:rPr>
          <w:sz w:val="20"/>
        </w:rPr>
        <w:t>Tiekėjas įsipareigoja iki (per) ______________darbo dienas pašalinti visus šiame akte ir (ar) jo prieduose nurodytus trūkumus / neatitikimus.</w:t>
      </w:r>
    </w:p>
    <w:p w14:paraId="5BEB1A5E" w14:textId="77777777" w:rsidR="007F4B7E" w:rsidRDefault="007F4B7E" w:rsidP="007F4B7E">
      <w:pPr>
        <w:ind w:firstLine="720"/>
        <w:jc w:val="both"/>
        <w:rPr>
          <w:sz w:val="20"/>
        </w:rPr>
      </w:pPr>
    </w:p>
    <w:p w14:paraId="655F619C" w14:textId="77777777" w:rsidR="007F4B7E" w:rsidRDefault="007F4B7E" w:rsidP="007F4B7E">
      <w:pPr>
        <w:ind w:firstLine="720"/>
        <w:jc w:val="both"/>
        <w:rPr>
          <w:sz w:val="20"/>
        </w:rPr>
      </w:pPr>
      <w:r>
        <w:rPr>
          <w:sz w:val="20"/>
        </w:rPr>
        <w:t xml:space="preserve">3. Už tinkamai instaliuotas ir funkcionuojančias Prekes </w:t>
      </w:r>
      <w:r>
        <w:rPr>
          <w:b/>
          <w:sz w:val="20"/>
        </w:rPr>
        <w:t>Pirkėjas</w:t>
      </w:r>
      <w:r>
        <w:rPr>
          <w:sz w:val="20"/>
        </w:rPr>
        <w:t xml:space="preserve"> įsipareigoja sumokėti </w:t>
      </w:r>
      <w:r>
        <w:rPr>
          <w:b/>
          <w:sz w:val="20"/>
        </w:rPr>
        <w:t>Tiekėjui</w:t>
      </w:r>
      <w:r>
        <w:rPr>
          <w:sz w:val="20"/>
        </w:rPr>
        <w:t xml:space="preserve"> </w:t>
      </w:r>
      <w:r>
        <w:rPr>
          <w:i/>
          <w:sz w:val="20"/>
        </w:rPr>
        <w:t>[suma skaičiais ir žodžiais]</w:t>
      </w:r>
      <w:r>
        <w:rPr>
          <w:sz w:val="20"/>
        </w:rPr>
        <w:t xml:space="preserve"> eurų Šalių ir Gavėjo sudarytoje viešojo pirkimo–pardavimo sutartyje nustatyta tvarka.</w:t>
      </w:r>
    </w:p>
    <w:p w14:paraId="1730993B" w14:textId="77777777" w:rsidR="007F4B7E" w:rsidRDefault="007F4B7E" w:rsidP="007F4B7E">
      <w:pPr>
        <w:ind w:firstLine="851"/>
        <w:jc w:val="both"/>
        <w:rPr>
          <w:sz w:val="20"/>
        </w:rPr>
      </w:pPr>
    </w:p>
    <w:p w14:paraId="3E733411" w14:textId="77777777" w:rsidR="007F4B7E" w:rsidRDefault="007F4B7E" w:rsidP="007F4B7E">
      <w:pPr>
        <w:ind w:firstLine="851"/>
        <w:jc w:val="both"/>
        <w:rPr>
          <w:sz w:val="20"/>
        </w:rPr>
      </w:pPr>
    </w:p>
    <w:tbl>
      <w:tblPr>
        <w:tblStyle w:val="TableGrid"/>
        <w:tblW w:w="10198" w:type="dxa"/>
        <w:tblLook w:val="04A0" w:firstRow="1" w:lastRow="0" w:firstColumn="1" w:lastColumn="0" w:noHBand="0" w:noVBand="1"/>
      </w:tblPr>
      <w:tblGrid>
        <w:gridCol w:w="5100"/>
        <w:gridCol w:w="5098"/>
      </w:tblGrid>
      <w:tr w:rsidR="007F4B7E" w14:paraId="2F9629B2" w14:textId="77777777" w:rsidTr="00A77ACF">
        <w:tc>
          <w:tcPr>
            <w:tcW w:w="5099" w:type="dxa"/>
            <w:tcBorders>
              <w:top w:val="nil"/>
              <w:left w:val="nil"/>
              <w:bottom w:val="nil"/>
              <w:right w:val="nil"/>
            </w:tcBorders>
            <w:hideMark/>
          </w:tcPr>
          <w:p w14:paraId="64A13C87" w14:textId="77777777" w:rsidR="007F4B7E" w:rsidRDefault="007F4B7E" w:rsidP="00A77ACF">
            <w:pPr>
              <w:jc w:val="both"/>
              <w:rPr>
                <w:b/>
                <w:sz w:val="20"/>
              </w:rPr>
            </w:pPr>
            <w:r>
              <w:rPr>
                <w:b/>
                <w:sz w:val="20"/>
              </w:rPr>
              <w:t>Pirkėjo vardu priėmė:</w:t>
            </w:r>
          </w:p>
        </w:tc>
        <w:tc>
          <w:tcPr>
            <w:tcW w:w="5098" w:type="dxa"/>
            <w:tcBorders>
              <w:top w:val="nil"/>
              <w:left w:val="nil"/>
              <w:bottom w:val="nil"/>
              <w:right w:val="nil"/>
            </w:tcBorders>
            <w:hideMark/>
          </w:tcPr>
          <w:p w14:paraId="189BE468" w14:textId="77777777" w:rsidR="007F4B7E" w:rsidRDefault="007F4B7E" w:rsidP="00A77ACF">
            <w:pPr>
              <w:jc w:val="both"/>
              <w:rPr>
                <w:b/>
                <w:sz w:val="20"/>
              </w:rPr>
            </w:pPr>
            <w:r>
              <w:rPr>
                <w:b/>
                <w:sz w:val="20"/>
              </w:rPr>
              <w:t>Tiekėjo vardu perdavė:</w:t>
            </w:r>
          </w:p>
        </w:tc>
      </w:tr>
      <w:tr w:rsidR="007F4B7E" w14:paraId="63D95F8C" w14:textId="77777777" w:rsidTr="00A77ACF">
        <w:tc>
          <w:tcPr>
            <w:tcW w:w="5099" w:type="dxa"/>
            <w:tcBorders>
              <w:top w:val="nil"/>
              <w:left w:val="nil"/>
              <w:bottom w:val="nil"/>
              <w:right w:val="nil"/>
            </w:tcBorders>
          </w:tcPr>
          <w:p w14:paraId="2ECA692F" w14:textId="77777777" w:rsidR="007F4B7E" w:rsidRDefault="007F4B7E" w:rsidP="00A77ACF">
            <w:pPr>
              <w:jc w:val="both"/>
              <w:rPr>
                <w:sz w:val="20"/>
              </w:rPr>
            </w:pPr>
          </w:p>
        </w:tc>
        <w:tc>
          <w:tcPr>
            <w:tcW w:w="5098" w:type="dxa"/>
            <w:tcBorders>
              <w:top w:val="nil"/>
              <w:left w:val="nil"/>
              <w:bottom w:val="nil"/>
              <w:right w:val="nil"/>
            </w:tcBorders>
          </w:tcPr>
          <w:p w14:paraId="2631E98C" w14:textId="77777777" w:rsidR="007F4B7E" w:rsidRDefault="007F4B7E" w:rsidP="00A77ACF">
            <w:pPr>
              <w:jc w:val="both"/>
              <w:rPr>
                <w:sz w:val="20"/>
              </w:rPr>
            </w:pPr>
          </w:p>
        </w:tc>
      </w:tr>
      <w:tr w:rsidR="007F4B7E" w14:paraId="64001D54" w14:textId="77777777" w:rsidTr="00A77ACF">
        <w:tc>
          <w:tcPr>
            <w:tcW w:w="5099" w:type="dxa"/>
            <w:tcBorders>
              <w:top w:val="nil"/>
              <w:left w:val="nil"/>
              <w:bottom w:val="nil"/>
              <w:right w:val="nil"/>
            </w:tcBorders>
          </w:tcPr>
          <w:p w14:paraId="253366D6" w14:textId="77777777" w:rsidR="007F4B7E" w:rsidRDefault="007F4B7E" w:rsidP="00A77ACF">
            <w:pPr>
              <w:jc w:val="both"/>
              <w:rPr>
                <w:sz w:val="20"/>
              </w:rPr>
            </w:pPr>
          </w:p>
        </w:tc>
        <w:tc>
          <w:tcPr>
            <w:tcW w:w="5098" w:type="dxa"/>
            <w:tcBorders>
              <w:top w:val="nil"/>
              <w:left w:val="nil"/>
              <w:bottom w:val="nil"/>
              <w:right w:val="nil"/>
            </w:tcBorders>
          </w:tcPr>
          <w:p w14:paraId="3FFCE593" w14:textId="77777777" w:rsidR="007F4B7E" w:rsidRDefault="007F4B7E" w:rsidP="00A77ACF">
            <w:pPr>
              <w:jc w:val="both"/>
              <w:rPr>
                <w:sz w:val="20"/>
              </w:rPr>
            </w:pPr>
          </w:p>
        </w:tc>
      </w:tr>
      <w:tr w:rsidR="007F4B7E" w14:paraId="31A664E6" w14:textId="77777777" w:rsidTr="00A77ACF">
        <w:tc>
          <w:tcPr>
            <w:tcW w:w="5099" w:type="dxa"/>
            <w:tcBorders>
              <w:top w:val="nil"/>
              <w:left w:val="nil"/>
              <w:bottom w:val="nil"/>
              <w:right w:val="nil"/>
            </w:tcBorders>
          </w:tcPr>
          <w:p w14:paraId="7372130D" w14:textId="77777777" w:rsidR="007F4B7E" w:rsidRDefault="007F4B7E" w:rsidP="00A77ACF">
            <w:pPr>
              <w:jc w:val="both"/>
              <w:rPr>
                <w:sz w:val="20"/>
              </w:rPr>
            </w:pPr>
          </w:p>
        </w:tc>
        <w:tc>
          <w:tcPr>
            <w:tcW w:w="5098" w:type="dxa"/>
            <w:tcBorders>
              <w:top w:val="nil"/>
              <w:left w:val="nil"/>
              <w:bottom w:val="nil"/>
              <w:right w:val="nil"/>
            </w:tcBorders>
          </w:tcPr>
          <w:p w14:paraId="7A51DD5E" w14:textId="77777777" w:rsidR="007F4B7E" w:rsidRDefault="007F4B7E" w:rsidP="00A77ACF">
            <w:pPr>
              <w:jc w:val="both"/>
              <w:rPr>
                <w:sz w:val="20"/>
              </w:rPr>
            </w:pPr>
          </w:p>
        </w:tc>
      </w:tr>
      <w:tr w:rsidR="007F4B7E" w14:paraId="7A6F0140" w14:textId="77777777" w:rsidTr="00A77ACF">
        <w:tc>
          <w:tcPr>
            <w:tcW w:w="5099" w:type="dxa"/>
            <w:tcBorders>
              <w:top w:val="nil"/>
              <w:left w:val="nil"/>
              <w:bottom w:val="nil"/>
              <w:right w:val="nil"/>
            </w:tcBorders>
          </w:tcPr>
          <w:p w14:paraId="577987DF" w14:textId="77777777" w:rsidR="007F4B7E" w:rsidRDefault="007F4B7E" w:rsidP="00A77ACF">
            <w:pPr>
              <w:jc w:val="both"/>
              <w:rPr>
                <w:sz w:val="20"/>
              </w:rPr>
            </w:pPr>
          </w:p>
        </w:tc>
        <w:tc>
          <w:tcPr>
            <w:tcW w:w="5098" w:type="dxa"/>
            <w:tcBorders>
              <w:top w:val="nil"/>
              <w:left w:val="nil"/>
              <w:bottom w:val="nil"/>
              <w:right w:val="nil"/>
            </w:tcBorders>
          </w:tcPr>
          <w:p w14:paraId="6C5E5851" w14:textId="77777777" w:rsidR="007F4B7E" w:rsidRDefault="007F4B7E" w:rsidP="00A77ACF">
            <w:pPr>
              <w:jc w:val="both"/>
              <w:rPr>
                <w:sz w:val="20"/>
              </w:rPr>
            </w:pPr>
          </w:p>
        </w:tc>
      </w:tr>
      <w:tr w:rsidR="007F4B7E" w14:paraId="3EFC9022" w14:textId="77777777" w:rsidTr="00A77ACF">
        <w:tc>
          <w:tcPr>
            <w:tcW w:w="5099" w:type="dxa"/>
            <w:tcBorders>
              <w:top w:val="nil"/>
              <w:left w:val="nil"/>
              <w:bottom w:val="nil"/>
              <w:right w:val="nil"/>
            </w:tcBorders>
          </w:tcPr>
          <w:p w14:paraId="0F8FEEC3" w14:textId="77777777" w:rsidR="007F4B7E" w:rsidRDefault="007F4B7E" w:rsidP="00A77ACF">
            <w:pPr>
              <w:jc w:val="both"/>
              <w:rPr>
                <w:sz w:val="20"/>
              </w:rPr>
            </w:pPr>
          </w:p>
        </w:tc>
        <w:tc>
          <w:tcPr>
            <w:tcW w:w="5098" w:type="dxa"/>
            <w:tcBorders>
              <w:top w:val="nil"/>
              <w:left w:val="nil"/>
              <w:bottom w:val="nil"/>
              <w:right w:val="nil"/>
            </w:tcBorders>
          </w:tcPr>
          <w:p w14:paraId="1FC761B8" w14:textId="77777777" w:rsidR="007F4B7E" w:rsidRDefault="007F4B7E" w:rsidP="00A77ACF">
            <w:pPr>
              <w:jc w:val="both"/>
              <w:rPr>
                <w:sz w:val="20"/>
              </w:rPr>
            </w:pPr>
          </w:p>
        </w:tc>
      </w:tr>
      <w:tr w:rsidR="007F4B7E" w14:paraId="20436EE1" w14:textId="77777777" w:rsidTr="00A77ACF">
        <w:tc>
          <w:tcPr>
            <w:tcW w:w="5099" w:type="dxa"/>
            <w:tcBorders>
              <w:top w:val="nil"/>
              <w:left w:val="nil"/>
              <w:bottom w:val="nil"/>
              <w:right w:val="nil"/>
            </w:tcBorders>
            <w:hideMark/>
          </w:tcPr>
          <w:p w14:paraId="7A323C58" w14:textId="77777777" w:rsidR="007F4B7E" w:rsidRDefault="007F4B7E" w:rsidP="00A77ACF">
            <w:pPr>
              <w:jc w:val="both"/>
              <w:rPr>
                <w:sz w:val="20"/>
              </w:rPr>
            </w:pPr>
            <w:r>
              <w:rPr>
                <w:sz w:val="20"/>
              </w:rPr>
              <w:t>[vardas, pavardė, parašas]</w:t>
            </w:r>
          </w:p>
        </w:tc>
        <w:tc>
          <w:tcPr>
            <w:tcW w:w="5098" w:type="dxa"/>
            <w:tcBorders>
              <w:top w:val="nil"/>
              <w:left w:val="nil"/>
              <w:bottom w:val="nil"/>
              <w:right w:val="nil"/>
            </w:tcBorders>
            <w:hideMark/>
          </w:tcPr>
          <w:p w14:paraId="7441ED8F" w14:textId="77777777" w:rsidR="007F4B7E" w:rsidRDefault="007F4B7E" w:rsidP="00A77ACF">
            <w:pPr>
              <w:jc w:val="both"/>
              <w:rPr>
                <w:sz w:val="20"/>
              </w:rPr>
            </w:pPr>
            <w:r>
              <w:rPr>
                <w:sz w:val="20"/>
              </w:rPr>
              <w:t>[vardas, pavardė, parašas]</w:t>
            </w:r>
          </w:p>
        </w:tc>
      </w:tr>
      <w:tr w:rsidR="007F4B7E" w14:paraId="33EB3F8F" w14:textId="77777777" w:rsidTr="00A77ACF">
        <w:tc>
          <w:tcPr>
            <w:tcW w:w="5099" w:type="dxa"/>
            <w:tcBorders>
              <w:top w:val="nil"/>
              <w:left w:val="nil"/>
              <w:bottom w:val="nil"/>
              <w:right w:val="nil"/>
            </w:tcBorders>
          </w:tcPr>
          <w:p w14:paraId="56015ED1" w14:textId="77777777" w:rsidR="007F4B7E" w:rsidRDefault="007F4B7E" w:rsidP="00A77ACF">
            <w:pPr>
              <w:jc w:val="both"/>
              <w:rPr>
                <w:sz w:val="20"/>
              </w:rPr>
            </w:pPr>
          </w:p>
        </w:tc>
        <w:tc>
          <w:tcPr>
            <w:tcW w:w="5098" w:type="dxa"/>
            <w:tcBorders>
              <w:top w:val="nil"/>
              <w:left w:val="nil"/>
              <w:bottom w:val="nil"/>
              <w:right w:val="nil"/>
            </w:tcBorders>
          </w:tcPr>
          <w:p w14:paraId="0D9F50CB" w14:textId="77777777" w:rsidR="007F4B7E" w:rsidRDefault="007F4B7E" w:rsidP="00A77ACF">
            <w:pPr>
              <w:jc w:val="both"/>
              <w:rPr>
                <w:sz w:val="20"/>
              </w:rPr>
            </w:pPr>
          </w:p>
        </w:tc>
      </w:tr>
      <w:tr w:rsidR="007F4B7E" w14:paraId="7DA0FBEA" w14:textId="77777777" w:rsidTr="00A77ACF">
        <w:tc>
          <w:tcPr>
            <w:tcW w:w="5099" w:type="dxa"/>
            <w:tcBorders>
              <w:top w:val="nil"/>
              <w:left w:val="nil"/>
              <w:bottom w:val="nil"/>
              <w:right w:val="nil"/>
            </w:tcBorders>
            <w:hideMark/>
          </w:tcPr>
          <w:p w14:paraId="62F2132F" w14:textId="77777777" w:rsidR="007F4B7E" w:rsidRDefault="007F4B7E" w:rsidP="00A77ACF">
            <w:pPr>
              <w:jc w:val="both"/>
              <w:rPr>
                <w:sz w:val="20"/>
              </w:rPr>
            </w:pPr>
            <w:r>
              <w:rPr>
                <w:sz w:val="20"/>
              </w:rPr>
              <w:t>A.V.</w:t>
            </w:r>
          </w:p>
        </w:tc>
        <w:tc>
          <w:tcPr>
            <w:tcW w:w="5098" w:type="dxa"/>
            <w:tcBorders>
              <w:top w:val="nil"/>
              <w:left w:val="nil"/>
              <w:bottom w:val="nil"/>
              <w:right w:val="nil"/>
            </w:tcBorders>
            <w:hideMark/>
          </w:tcPr>
          <w:p w14:paraId="7BD6E1CA" w14:textId="77777777" w:rsidR="007F4B7E" w:rsidRDefault="007F4B7E" w:rsidP="00A77ACF">
            <w:pPr>
              <w:jc w:val="both"/>
              <w:rPr>
                <w:sz w:val="20"/>
              </w:rPr>
            </w:pPr>
            <w:r>
              <w:rPr>
                <w:sz w:val="20"/>
              </w:rPr>
              <w:t>A.V.</w:t>
            </w:r>
          </w:p>
        </w:tc>
      </w:tr>
    </w:tbl>
    <w:p w14:paraId="23ED31D3" w14:textId="77777777" w:rsidR="007F4B7E" w:rsidRDefault="007F4B7E" w:rsidP="007F4B7E">
      <w:pPr>
        <w:jc w:val="center"/>
        <w:rPr>
          <w:b/>
          <w:bCs/>
          <w:caps/>
          <w:color w:val="000000"/>
          <w:sz w:val="22"/>
          <w:szCs w:val="22"/>
        </w:rPr>
      </w:pPr>
    </w:p>
    <w:p w14:paraId="5D9D4231" w14:textId="77777777" w:rsidR="007F4B7E" w:rsidRDefault="007F4B7E" w:rsidP="007F4B7E">
      <w:pPr>
        <w:rPr>
          <w:b/>
          <w:bCs/>
          <w:caps/>
          <w:color w:val="000000"/>
          <w:sz w:val="22"/>
          <w:szCs w:val="22"/>
        </w:rPr>
      </w:pPr>
      <w:r>
        <w:rPr>
          <w:b/>
          <w:bCs/>
          <w:caps/>
          <w:color w:val="000000"/>
          <w:sz w:val="22"/>
          <w:szCs w:val="22"/>
        </w:rPr>
        <w:br w:type="page"/>
      </w:r>
    </w:p>
    <w:p w14:paraId="3399FAF1" w14:textId="77777777" w:rsidR="00DF1126" w:rsidRDefault="00DF1126" w:rsidP="00FB6A20">
      <w:pPr>
        <w:rPr>
          <w:sz w:val="22"/>
          <w:szCs w:val="22"/>
        </w:rPr>
      </w:pPr>
    </w:p>
    <w:p w14:paraId="7674651A" w14:textId="77777777" w:rsidR="00DF1126" w:rsidRDefault="00DF1126" w:rsidP="00FB6A20">
      <w:pPr>
        <w:rPr>
          <w:sz w:val="22"/>
          <w:szCs w:val="22"/>
        </w:rPr>
      </w:pPr>
    </w:p>
    <w:p w14:paraId="3D636E3E" w14:textId="77777777" w:rsidR="00DF1126" w:rsidRDefault="00DF1126" w:rsidP="00FB6A20">
      <w:pPr>
        <w:rPr>
          <w:sz w:val="22"/>
          <w:szCs w:val="22"/>
        </w:rPr>
      </w:pPr>
    </w:p>
    <w:p w14:paraId="66D9A992" w14:textId="77777777" w:rsidR="00DF1126" w:rsidRDefault="00DF1126" w:rsidP="00FB6A20">
      <w:pPr>
        <w:rPr>
          <w:sz w:val="22"/>
          <w:szCs w:val="22"/>
        </w:rPr>
      </w:pPr>
    </w:p>
    <w:p w14:paraId="670E6978" w14:textId="77777777" w:rsidR="006E19AF" w:rsidRPr="00AA4EFA" w:rsidRDefault="006E19AF" w:rsidP="006E19AF">
      <w:pPr>
        <w:spacing w:line="259" w:lineRule="auto"/>
        <w:ind w:left="1134" w:right="565"/>
        <w:jc w:val="center"/>
        <w:rPr>
          <w:b/>
          <w:caps/>
          <w:sz w:val="23"/>
          <w:szCs w:val="23"/>
        </w:rPr>
      </w:pPr>
      <w:r w:rsidRPr="00AA4EFA">
        <w:rPr>
          <w:b/>
          <w:caps/>
          <w:sz w:val="23"/>
          <w:szCs w:val="23"/>
        </w:rPr>
        <w:t>Prekių pirkimo</w:t>
      </w:r>
      <w:r w:rsidRPr="00AA4EFA">
        <w:rPr>
          <w:rFonts w:eastAsia="Arial"/>
          <w:sz w:val="23"/>
          <w:szCs w:val="23"/>
        </w:rPr>
        <w:t>–</w:t>
      </w:r>
      <w:r w:rsidRPr="00AA4EFA">
        <w:rPr>
          <w:b/>
          <w:caps/>
          <w:sz w:val="23"/>
          <w:szCs w:val="23"/>
        </w:rPr>
        <w:t>pardavimo sutarties Bendrosios sąlygos</w:t>
      </w:r>
    </w:p>
    <w:p w14:paraId="2EF0FBDC" w14:textId="77777777" w:rsidR="006E19AF" w:rsidRPr="00AA4EFA" w:rsidRDefault="006E19AF" w:rsidP="006E19AF">
      <w:pPr>
        <w:spacing w:line="259" w:lineRule="auto"/>
        <w:ind w:left="1134" w:right="565"/>
        <w:jc w:val="center"/>
        <w:rPr>
          <w:b/>
          <w:caps/>
          <w:sz w:val="16"/>
          <w:szCs w:val="16"/>
          <w:highlight w:val="lightGray"/>
        </w:rPr>
      </w:pPr>
    </w:p>
    <w:p w14:paraId="6DFAE389" w14:textId="77777777" w:rsidR="006E19AF" w:rsidRPr="00AA4EFA"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4CF7FCF3" w14:textId="77777777" w:rsidR="006E19AF" w:rsidRPr="00AA4EFA"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1.1.</w:t>
      </w:r>
      <w:r>
        <w:rPr>
          <w:rFonts w:eastAsia="Arial"/>
          <w:b/>
          <w:bCs/>
          <w:sz w:val="23"/>
          <w:szCs w:val="23"/>
        </w:rPr>
        <w:t xml:space="preserve"> </w:t>
      </w:r>
      <w:r w:rsidRPr="00AA4EFA">
        <w:rPr>
          <w:rFonts w:eastAsia="Arial"/>
          <w:b/>
          <w:sz w:val="23"/>
          <w:szCs w:val="23"/>
        </w:rPr>
        <w:t>Sąvokos</w:t>
      </w:r>
    </w:p>
    <w:p w14:paraId="53236854" w14:textId="77777777"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AA4EFA" w:rsidRDefault="006E19AF" w:rsidP="006E19AF">
      <w:pPr>
        <w:widowControl w:val="0"/>
        <w:tabs>
          <w:tab w:val="left" w:pos="567"/>
        </w:tabs>
        <w:spacing w:line="259" w:lineRule="auto"/>
        <w:ind w:left="1134" w:right="565"/>
        <w:jc w:val="both"/>
        <w:rPr>
          <w:rFonts w:eastAsia="Cambria"/>
          <w:b/>
          <w:bCs/>
          <w:sz w:val="23"/>
          <w:szCs w:val="23"/>
        </w:rPr>
      </w:pPr>
      <w:r w:rsidRPr="00AA4EFA">
        <w:rPr>
          <w:rFonts w:eastAsia="Cambria"/>
          <w:sz w:val="23"/>
          <w:szCs w:val="23"/>
        </w:rPr>
        <w:t>1.1.1. Šioje Sutartyje didžiąja raide rašomos sąvokos turi paskiau nurodytas reikšmes:</w:t>
      </w:r>
    </w:p>
    <w:p w14:paraId="3F0AF005" w14:textId="58316F7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w:t>
      </w:r>
      <w:r w:rsidR="006D3BD0">
        <w:rPr>
          <w:rFonts w:eastAsia="Arial"/>
          <w:sz w:val="23"/>
          <w:szCs w:val="23"/>
        </w:rPr>
        <w:t xml:space="preserve"> </w:t>
      </w:r>
      <w:r w:rsidRPr="00AA4EFA">
        <w:rPr>
          <w:rFonts w:eastAsia="Arial"/>
          <w:b/>
          <w:bCs/>
          <w:sz w:val="23"/>
          <w:szCs w:val="23"/>
        </w:rPr>
        <w:t>Bendrosios sąlygos</w:t>
      </w:r>
      <w:r w:rsidRPr="00AA4EFA">
        <w:rPr>
          <w:rFonts w:eastAsia="Arial"/>
          <w:sz w:val="23"/>
          <w:szCs w:val="23"/>
        </w:rPr>
        <w:t xml:space="preserve"> – ši Sutarties dalis, kuri vadinasi „Prekių pirkimo–pardavimo sutarties Bendrosios sąlygos“;</w:t>
      </w:r>
    </w:p>
    <w:p w14:paraId="21A6CF0D" w14:textId="20FE27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1.1.1.2.</w:t>
      </w:r>
      <w:r w:rsidR="006D3BD0">
        <w:rPr>
          <w:rFonts w:eastAsia="Arial"/>
          <w:sz w:val="23"/>
          <w:szCs w:val="23"/>
        </w:rPr>
        <w:t xml:space="preserve"> </w:t>
      </w:r>
      <w:r w:rsidRPr="00AA4EFA">
        <w:rPr>
          <w:rFonts w:eastAsia="Arial"/>
          <w:b/>
          <w:bCs/>
          <w:sz w:val="23"/>
          <w:szCs w:val="23"/>
        </w:rPr>
        <w:t>Pirkėjas / Gavėjas</w:t>
      </w:r>
      <w:r w:rsidRPr="00AA4EFA">
        <w:rPr>
          <w:rFonts w:eastAsia="Arial"/>
          <w:sz w:val="23"/>
          <w:szCs w:val="23"/>
        </w:rPr>
        <w:t xml:space="preserve"> – asmuo, kuris Specialiosiose sąlygose yra įvardytas kaip Pirkėjas / Gavėjas, </w:t>
      </w:r>
      <w:r w:rsidRPr="00AA4EFA">
        <w:rPr>
          <w:sz w:val="23"/>
          <w:szCs w:val="23"/>
        </w:rPr>
        <w:t>įsigyjantis Specialiosiose sąlygose ir Sutarties prieduose nurodytas Prekes</w:t>
      </w:r>
      <w:r w:rsidRPr="00AA4EFA">
        <w:rPr>
          <w:rFonts w:eastAsia="Arial"/>
          <w:sz w:val="23"/>
          <w:szCs w:val="23"/>
        </w:rPr>
        <w:t>;</w:t>
      </w:r>
    </w:p>
    <w:p w14:paraId="1761FA65" w14:textId="404F01F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1.1.1.3.</w:t>
      </w:r>
      <w:r w:rsidR="006D3BD0">
        <w:rPr>
          <w:rFonts w:eastAsia="Arial"/>
          <w:sz w:val="23"/>
          <w:szCs w:val="23"/>
        </w:rPr>
        <w:t xml:space="preserve"> </w:t>
      </w:r>
      <w:r w:rsidRPr="00AA4EFA">
        <w:rPr>
          <w:rFonts w:eastAsia="Arial"/>
          <w:b/>
          <w:bCs/>
          <w:sz w:val="23"/>
          <w:szCs w:val="23"/>
        </w:rPr>
        <w:t xml:space="preserve">Pradinės sutarties vertė </w:t>
      </w:r>
      <w:r w:rsidRPr="00AA4EFA">
        <w:rPr>
          <w:rFonts w:eastAsia="Arial"/>
          <w:sz w:val="23"/>
          <w:szCs w:val="23"/>
        </w:rPr>
        <w:t>– Specialiosiose sąlygose nurodyta</w:t>
      </w:r>
      <w:r w:rsidRPr="00AA4EFA">
        <w:rPr>
          <w:rFonts w:eastAsia="Arial"/>
          <w:b/>
          <w:bCs/>
          <w:sz w:val="23"/>
          <w:szCs w:val="23"/>
        </w:rPr>
        <w:t xml:space="preserve"> </w:t>
      </w:r>
      <w:r w:rsidRPr="00AA4EFA">
        <w:rPr>
          <w:rFonts w:eastAsia="Arial"/>
          <w:sz w:val="23"/>
          <w:szCs w:val="23"/>
        </w:rPr>
        <w:t>vertė (be PVM);</w:t>
      </w:r>
      <w:r w:rsidRPr="00AA4EFA">
        <w:rPr>
          <w:rFonts w:eastAsia="Arial"/>
          <w:b/>
          <w:bCs/>
          <w:sz w:val="23"/>
          <w:szCs w:val="23"/>
        </w:rPr>
        <w:t xml:space="preserve"> </w:t>
      </w:r>
    </w:p>
    <w:p w14:paraId="24CFB1E9" w14:textId="7109E4C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sz w:val="23"/>
          <w:szCs w:val="23"/>
        </w:rPr>
        <w:t>1.1.1.4.</w:t>
      </w:r>
      <w:r w:rsidR="006D3BD0">
        <w:rPr>
          <w:sz w:val="23"/>
          <w:szCs w:val="23"/>
        </w:rPr>
        <w:t xml:space="preserve"> </w:t>
      </w:r>
      <w:r w:rsidRPr="00AA4EFA">
        <w:rPr>
          <w:rFonts w:eastAsia="Arial"/>
          <w:b/>
          <w:bCs/>
          <w:sz w:val="23"/>
          <w:szCs w:val="23"/>
        </w:rPr>
        <w:t>Prekės</w:t>
      </w:r>
      <w:r w:rsidRPr="00AA4EFA">
        <w:rPr>
          <w:rFonts w:eastAsia="Arial"/>
          <w:sz w:val="23"/>
          <w:szCs w:val="23"/>
        </w:rPr>
        <w:t xml:space="preserve"> – </w:t>
      </w:r>
      <w:r w:rsidRPr="00AA4EFA">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1.1.1.5.</w:t>
      </w:r>
      <w:r w:rsidR="006D3BD0">
        <w:rPr>
          <w:sz w:val="23"/>
          <w:szCs w:val="23"/>
        </w:rPr>
        <w:t xml:space="preserve"> </w:t>
      </w:r>
      <w:r w:rsidRPr="00AA4EFA">
        <w:rPr>
          <w:rFonts w:eastAsia="Arial"/>
          <w:b/>
          <w:bCs/>
          <w:sz w:val="23"/>
          <w:szCs w:val="23"/>
        </w:rPr>
        <w:t xml:space="preserve">Prekių perdavimo–priėmimo aktas </w:t>
      </w:r>
      <w:r w:rsidRPr="00AA4EFA">
        <w:rPr>
          <w:rFonts w:eastAsia="Arial"/>
          <w:sz w:val="23"/>
          <w:szCs w:val="23"/>
        </w:rPr>
        <w:t>– dokumentas,</w:t>
      </w:r>
      <w:r w:rsidRPr="00AA4EFA">
        <w:rPr>
          <w:rFonts w:eastAsia="Arial"/>
          <w:b/>
          <w:bCs/>
          <w:sz w:val="23"/>
          <w:szCs w:val="23"/>
        </w:rPr>
        <w:t xml:space="preserve"> </w:t>
      </w:r>
      <w:r w:rsidRPr="00AA4EFA">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1.1.1.6.</w:t>
      </w:r>
      <w:r w:rsidR="006D3BD0">
        <w:rPr>
          <w:rFonts w:eastAsia="Arial"/>
          <w:sz w:val="23"/>
          <w:szCs w:val="23"/>
        </w:rPr>
        <w:t xml:space="preserve"> </w:t>
      </w:r>
      <w:r w:rsidRPr="00AA4EFA">
        <w:rPr>
          <w:b/>
          <w:bCs/>
          <w:sz w:val="23"/>
          <w:szCs w:val="23"/>
        </w:rPr>
        <w:t>Prekių trūkumai</w:t>
      </w:r>
      <w:r w:rsidRPr="00AA4EFA">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AA4EFA">
        <w:rPr>
          <w:rFonts w:eastAsia="Arial"/>
          <w:sz w:val="23"/>
          <w:szCs w:val="23"/>
        </w:rPr>
        <w:t>,</w:t>
      </w:r>
      <w:r w:rsidRPr="00AA4EFA">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1.1.1.7.</w:t>
      </w:r>
      <w:r w:rsidR="006D3BD0">
        <w:rPr>
          <w:rFonts w:eastAsia="Arial"/>
          <w:sz w:val="23"/>
          <w:szCs w:val="23"/>
        </w:rPr>
        <w:t xml:space="preserve"> </w:t>
      </w:r>
      <w:r w:rsidRPr="00AA4EFA">
        <w:rPr>
          <w:rFonts w:eastAsia="Arial"/>
          <w:b/>
          <w:bCs/>
          <w:sz w:val="23"/>
          <w:szCs w:val="23"/>
        </w:rPr>
        <w:t xml:space="preserve">Sąskaita </w:t>
      </w:r>
      <w:r w:rsidRPr="00AA4EFA">
        <w:rPr>
          <w:rFonts w:eastAsia="Arial"/>
          <w:sz w:val="23"/>
          <w:szCs w:val="23"/>
        </w:rPr>
        <w:t>–</w:t>
      </w:r>
      <w:r w:rsidRPr="00AA4EFA">
        <w:rPr>
          <w:rFonts w:eastAsia="Arial"/>
          <w:b/>
          <w:bCs/>
          <w:sz w:val="23"/>
          <w:szCs w:val="23"/>
        </w:rPr>
        <w:t xml:space="preserve"> </w:t>
      </w:r>
      <w:r w:rsidRPr="00AA4EFA">
        <w:rPr>
          <w:sz w:val="23"/>
          <w:szCs w:val="23"/>
        </w:rPr>
        <w:t xml:space="preserve">Tiekėjo išrašoma ir Pirkėjui apmokėjimui pateikiama sąskaita faktūra, PVM sąskaita faktūra ar kitas mokėjimo dokumentas už Tiekėjo perduotas bei Gavėjo priimtas Prekes. </w:t>
      </w:r>
      <w:r w:rsidRPr="00AA4EFA">
        <w:rPr>
          <w:rFonts w:eastAsia="Arial"/>
          <w:sz w:val="23"/>
          <w:szCs w:val="23"/>
        </w:rPr>
        <w:t>Jeigu Sutartyje yra numatytas Prekių pristatymas dalimis, Sąskaita gali būti pateikiama dėl kiekvienos dalies atskirai;</w:t>
      </w:r>
    </w:p>
    <w:p w14:paraId="3B1344C6" w14:textId="6ED176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1.1.1.8.</w:t>
      </w:r>
      <w:r w:rsidR="006D3BD0">
        <w:rPr>
          <w:rFonts w:eastAsia="Arial"/>
          <w:sz w:val="23"/>
          <w:szCs w:val="23"/>
        </w:rPr>
        <w:t xml:space="preserve"> </w:t>
      </w:r>
      <w:r w:rsidRPr="00AA4EFA">
        <w:rPr>
          <w:rFonts w:eastAsia="Arial"/>
          <w:b/>
          <w:bCs/>
          <w:sz w:val="23"/>
          <w:szCs w:val="23"/>
        </w:rPr>
        <w:t>Specialiosios sąlygos</w:t>
      </w:r>
      <w:r w:rsidRPr="00AA4EFA">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1.1.1.9.</w:t>
      </w:r>
      <w:r w:rsidR="006D3BD0">
        <w:rPr>
          <w:rFonts w:eastAsia="Arial"/>
          <w:sz w:val="23"/>
          <w:szCs w:val="23"/>
        </w:rPr>
        <w:t xml:space="preserve"> </w:t>
      </w:r>
      <w:r w:rsidRPr="00AA4EFA">
        <w:rPr>
          <w:rFonts w:eastAsia="Arial"/>
          <w:b/>
          <w:bCs/>
          <w:sz w:val="23"/>
          <w:szCs w:val="23"/>
        </w:rPr>
        <w:t xml:space="preserve">Susitarimas </w:t>
      </w:r>
      <w:r w:rsidRPr="00AA4EFA">
        <w:rPr>
          <w:rFonts w:eastAsia="Arial"/>
          <w:sz w:val="23"/>
          <w:szCs w:val="23"/>
        </w:rPr>
        <w:t>– tai dokumentas, kurį Šalys sudaro keisdamos Sutarties sąlygas VPĮ leidžiama apimtimi;</w:t>
      </w:r>
    </w:p>
    <w:p w14:paraId="1F9DF887" w14:textId="3B102B0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1.1.1.10.</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Sutarties kaina</w:t>
      </w:r>
      <w:r w:rsidRPr="00AA4EFA">
        <w:rPr>
          <w:rFonts w:eastAsia="Arial"/>
          <w:sz w:val="23"/>
          <w:szCs w:val="23"/>
        </w:rPr>
        <w:t xml:space="preserve"> – pagal Sutartį Tiekėjui mokėtina galutinė suma, įskaitant visus privalomus mokesčius ir išlaidas;</w:t>
      </w:r>
    </w:p>
    <w:p w14:paraId="0A540E04" w14:textId="62E25C1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1.1.1.11.</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Sutarties sąlygos </w:t>
      </w:r>
      <w:r w:rsidRPr="00AA4EFA">
        <w:rPr>
          <w:rFonts w:eastAsia="Arial"/>
          <w:sz w:val="23"/>
          <w:szCs w:val="23"/>
        </w:rPr>
        <w:t>– Bendrosios sąlygos ir Specialiosios sąlygos kartu;</w:t>
      </w:r>
    </w:p>
    <w:p w14:paraId="55AA610E" w14:textId="531356D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1.1.1.12.</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Sutartis </w:t>
      </w:r>
      <w:r w:rsidRPr="00AA4EFA">
        <w:rPr>
          <w:rFonts w:eastAsia="Arial"/>
          <w:sz w:val="23"/>
          <w:szCs w:val="23"/>
        </w:rPr>
        <w:t>– Prekių pirkimo–pardavimo sutartis, kurią sudaro Sutarties sąlygos, Specialiosiose sąlygose išvardyti priedai ir Susitarimai;</w:t>
      </w:r>
    </w:p>
    <w:p w14:paraId="045A395F" w14:textId="3CF951D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1.1.1.13.</w:t>
      </w:r>
      <w:r w:rsidR="006D3BD0">
        <w:rPr>
          <w:rFonts w:eastAsia="Arial"/>
          <w:sz w:val="23"/>
          <w:szCs w:val="23"/>
        </w:rPr>
        <w:t xml:space="preserve"> </w:t>
      </w:r>
      <w:r w:rsidRPr="00AA4EFA">
        <w:rPr>
          <w:rFonts w:eastAsia="Arial"/>
          <w:b/>
          <w:bCs/>
          <w:sz w:val="23"/>
          <w:szCs w:val="23"/>
        </w:rPr>
        <w:t>Šalis</w:t>
      </w:r>
      <w:r w:rsidRPr="00AA4EFA">
        <w:rPr>
          <w:rFonts w:eastAsia="Arial"/>
          <w:sz w:val="23"/>
          <w:szCs w:val="23"/>
        </w:rPr>
        <w:t xml:space="preserve"> – Pirkėjas, Gavėjas  arba Tiekėjas, kiekvienas atskirai, priklausomai nuo konteksto;</w:t>
      </w:r>
    </w:p>
    <w:p w14:paraId="1457987A" w14:textId="31B94B3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1.1.1.14.</w:t>
      </w:r>
      <w:r w:rsidR="006D3BD0">
        <w:rPr>
          <w:rFonts w:eastAsia="Arial"/>
          <w:sz w:val="23"/>
          <w:szCs w:val="23"/>
        </w:rPr>
        <w:t xml:space="preserve"> </w:t>
      </w:r>
      <w:r w:rsidRPr="00AA4EFA">
        <w:rPr>
          <w:rFonts w:eastAsia="Arial"/>
          <w:b/>
          <w:bCs/>
          <w:sz w:val="23"/>
          <w:szCs w:val="23"/>
        </w:rPr>
        <w:t>Šalys</w:t>
      </w:r>
      <w:r w:rsidRPr="00AA4EFA">
        <w:rPr>
          <w:rFonts w:eastAsia="Arial"/>
          <w:sz w:val="23"/>
          <w:szCs w:val="23"/>
        </w:rPr>
        <w:t xml:space="preserve"> – Pirkėjas, Gavėjas ir Tiekėjas kartu;</w:t>
      </w:r>
    </w:p>
    <w:p w14:paraId="7F81452D" w14:textId="48432745"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1.1.1.15.</w:t>
      </w:r>
      <w:r w:rsidR="006D3BD0">
        <w:rPr>
          <w:sz w:val="23"/>
          <w:szCs w:val="23"/>
        </w:rPr>
        <w:t xml:space="preserve"> </w:t>
      </w:r>
      <w:r w:rsidRPr="00AA4EFA">
        <w:rPr>
          <w:rFonts w:eastAsia="Arial"/>
          <w:b/>
          <w:bCs/>
          <w:sz w:val="23"/>
          <w:szCs w:val="23"/>
        </w:rPr>
        <w:t>Tiekėjas</w:t>
      </w:r>
      <w:r w:rsidRPr="00AA4EFA">
        <w:rPr>
          <w:rFonts w:eastAsia="Arial"/>
          <w:sz w:val="23"/>
          <w:szCs w:val="23"/>
        </w:rPr>
        <w:t xml:space="preserve"> – asmuo, kuris Specialiosiose sąlygose yra įvardytas kaip Tiekėjas, </w:t>
      </w:r>
      <w:r w:rsidRPr="00AA4EFA">
        <w:rPr>
          <w:sz w:val="23"/>
          <w:szCs w:val="23"/>
        </w:rPr>
        <w:t>tiekiantis Specialiosiose sąlygose nurodytas Prekes;</w:t>
      </w:r>
    </w:p>
    <w:p w14:paraId="1D47CCC8" w14:textId="306483D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1.1.1.16.</w:t>
      </w:r>
      <w:r w:rsidR="006D3BD0">
        <w:rPr>
          <w:rFonts w:eastAsia="Arial"/>
          <w:sz w:val="23"/>
          <w:szCs w:val="23"/>
        </w:rPr>
        <w:t xml:space="preserve"> </w:t>
      </w:r>
      <w:r w:rsidRPr="00AA4EFA">
        <w:rPr>
          <w:rFonts w:eastAsia="Arial"/>
          <w:b/>
          <w:bCs/>
          <w:sz w:val="23"/>
          <w:szCs w:val="23"/>
        </w:rPr>
        <w:t xml:space="preserve">VPĮ </w:t>
      </w:r>
      <w:r w:rsidRPr="00AA4EFA">
        <w:rPr>
          <w:rFonts w:eastAsia="Arial"/>
          <w:sz w:val="23"/>
          <w:szCs w:val="23"/>
        </w:rPr>
        <w:t>– Lietuvos Respublikos viešųjų pirkimų įstatymas.</w:t>
      </w:r>
    </w:p>
    <w:p w14:paraId="6687CAD4" w14:textId="1B23500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1.1.1.17. Kitų Sutartyje didžiąja raide rašomų sąvokų reikšmės yra nurodytos Sutarties tekste.</w:t>
      </w:r>
    </w:p>
    <w:p w14:paraId="027D0D5F" w14:textId="44103C7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1.1.1.18.</w:t>
      </w:r>
      <w:r w:rsidR="006D3BD0">
        <w:rPr>
          <w:rFonts w:eastAsia="Arial"/>
          <w:sz w:val="23"/>
          <w:szCs w:val="23"/>
        </w:rPr>
        <w:t xml:space="preserve"> </w:t>
      </w:r>
      <w:r w:rsidRPr="00AA4EFA">
        <w:rPr>
          <w:rFonts w:eastAsia="Arial"/>
          <w:sz w:val="23"/>
          <w:szCs w:val="23"/>
        </w:rPr>
        <w:t xml:space="preserve">Sutartyje neapibrėžtos sąvokos suprantamos ir aiškinamos taip, kaip jas apibrėžia VPĮ ir kiti </w:t>
      </w:r>
      <w:r w:rsidRPr="00AA4EFA">
        <w:rPr>
          <w:sz w:val="23"/>
          <w:szCs w:val="23"/>
        </w:rPr>
        <w:lastRenderedPageBreak/>
        <w:t>įstatymai bei teisės aktai</w:t>
      </w:r>
      <w:r w:rsidRPr="00AA4EFA">
        <w:rPr>
          <w:rFonts w:eastAsia="Arial"/>
          <w:sz w:val="23"/>
          <w:szCs w:val="23"/>
        </w:rPr>
        <w:t>, galiojantys Sutarties sudarymo ir vykdymo metu.</w:t>
      </w:r>
    </w:p>
    <w:p w14:paraId="1276ADA3" w14:textId="3FF6005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1.1.1.19.</w:t>
      </w:r>
      <w:r w:rsidR="006D3BD0">
        <w:rPr>
          <w:rFonts w:eastAsia="Arial"/>
          <w:sz w:val="23"/>
          <w:szCs w:val="23"/>
        </w:rPr>
        <w:t xml:space="preserve"> </w:t>
      </w:r>
      <w:r w:rsidRPr="00AA4EFA">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AA4EFA"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AA4EFA">
        <w:rPr>
          <w:rFonts w:eastAsia="Cambria"/>
          <w:b/>
          <w:bCs/>
          <w:sz w:val="23"/>
          <w:szCs w:val="23"/>
          <w14:numSpacing w14:val="tabular"/>
        </w:rPr>
        <w:t>1.2.</w:t>
      </w:r>
      <w:r w:rsidR="006D3BD0">
        <w:rPr>
          <w:rFonts w:eastAsia="Cambria"/>
          <w:b/>
          <w:bCs/>
          <w:sz w:val="23"/>
          <w:szCs w:val="23"/>
          <w14:numSpacing w14:val="tabular"/>
        </w:rPr>
        <w:t xml:space="preserve"> </w:t>
      </w:r>
      <w:r w:rsidRPr="00AA4EFA">
        <w:rPr>
          <w:rFonts w:eastAsia="Cambria"/>
          <w:b/>
          <w:bCs/>
          <w:sz w:val="23"/>
          <w:szCs w:val="23"/>
          <w14:numSpacing w14:val="tabular"/>
        </w:rPr>
        <w:t>Sutarties aiškinimas</w:t>
      </w:r>
    </w:p>
    <w:p w14:paraId="5AF9158F" w14:textId="77777777" w:rsidR="006E19AF" w:rsidRPr="00AA4EFA"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1.2.1.</w:t>
      </w:r>
      <w:r w:rsidR="006D3BD0">
        <w:rPr>
          <w:rFonts w:eastAsia="Arial"/>
          <w:sz w:val="23"/>
          <w:szCs w:val="23"/>
        </w:rPr>
        <w:t xml:space="preserve"> </w:t>
      </w:r>
      <w:r w:rsidRPr="00AA4EFA">
        <w:rPr>
          <w:rFonts w:eastAsia="Arial"/>
          <w:sz w:val="23"/>
          <w:szCs w:val="23"/>
        </w:rPr>
        <w:t>Sutartis yra sudaryta ir turi būti aiškinama pagal Lietuvos Respublikos teisės aktus.</w:t>
      </w:r>
    </w:p>
    <w:p w14:paraId="0C1B6976" w14:textId="1127CE8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w:t>
      </w:r>
      <w:r w:rsidR="006D3BD0">
        <w:rPr>
          <w:rFonts w:eastAsia="Arial"/>
          <w:sz w:val="23"/>
          <w:szCs w:val="23"/>
        </w:rPr>
        <w:t xml:space="preserve"> </w:t>
      </w:r>
      <w:r w:rsidRPr="00AA4EFA">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w:t>
      </w:r>
      <w:r w:rsidR="006D3BD0">
        <w:rPr>
          <w:rFonts w:eastAsia="Arial"/>
          <w:sz w:val="23"/>
          <w:szCs w:val="23"/>
        </w:rPr>
        <w:t xml:space="preserve"> </w:t>
      </w:r>
      <w:r w:rsidRPr="00AA4EFA">
        <w:rPr>
          <w:rFonts w:eastAsia="Arial"/>
          <w:sz w:val="23"/>
          <w:szCs w:val="23"/>
        </w:rPr>
        <w:t>Diena Sutartyje reiškia kalendorinę dieną.</w:t>
      </w:r>
    </w:p>
    <w:p w14:paraId="0D01E969" w14:textId="711E9F8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1.2.4.</w:t>
      </w:r>
      <w:r w:rsidR="006D3BD0">
        <w:rPr>
          <w:rFonts w:eastAsia="Arial"/>
          <w:sz w:val="23"/>
          <w:szCs w:val="23"/>
        </w:rPr>
        <w:t xml:space="preserve"> </w:t>
      </w:r>
      <w:r w:rsidRPr="00AA4EFA">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1.2.5.</w:t>
      </w:r>
      <w:r w:rsidR="006D3BD0">
        <w:rPr>
          <w:rFonts w:eastAsia="Arial"/>
          <w:sz w:val="23"/>
          <w:szCs w:val="23"/>
        </w:rPr>
        <w:t xml:space="preserve"> </w:t>
      </w:r>
      <w:r w:rsidRPr="00AA4EFA">
        <w:rPr>
          <w:rFonts w:eastAsia="Arial"/>
          <w:sz w:val="23"/>
          <w:szCs w:val="23"/>
        </w:rPr>
        <w:t>Terminai pagal Sutartį yra skaičiuojami metais, mėnesiais, savaitėmis, darbo dienomis, kalendorinėmis dienomis ir valandomis.</w:t>
      </w:r>
    </w:p>
    <w:p w14:paraId="25357564" w14:textId="2D6CC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1.2.6.</w:t>
      </w:r>
      <w:r w:rsidR="006D3BD0">
        <w:rPr>
          <w:rFonts w:eastAsia="Arial"/>
          <w:sz w:val="23"/>
          <w:szCs w:val="23"/>
        </w:rPr>
        <w:t xml:space="preserve"> </w:t>
      </w:r>
      <w:r w:rsidRPr="00AA4EFA">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1.2.7.</w:t>
      </w:r>
      <w:r w:rsidR="006D3BD0">
        <w:rPr>
          <w:rFonts w:eastAsia="Arial"/>
          <w:sz w:val="23"/>
          <w:szCs w:val="23"/>
        </w:rPr>
        <w:t xml:space="preserve"> </w:t>
      </w:r>
      <w:r w:rsidRPr="00AA4EFA">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1.2.8.</w:t>
      </w:r>
      <w:r w:rsidR="006D3BD0">
        <w:rPr>
          <w:rFonts w:eastAsia="Arial"/>
          <w:sz w:val="23"/>
          <w:szCs w:val="23"/>
        </w:rPr>
        <w:t xml:space="preserve"> </w:t>
      </w:r>
      <w:r w:rsidRPr="00AA4EFA">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1.2.9.</w:t>
      </w:r>
      <w:r w:rsidR="006D3BD0">
        <w:rPr>
          <w:rFonts w:eastAsia="Arial"/>
          <w:sz w:val="23"/>
          <w:szCs w:val="23"/>
        </w:rPr>
        <w:t xml:space="preserve"> </w:t>
      </w:r>
      <w:r w:rsidRPr="00AA4EFA">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1.2.10.</w:t>
      </w:r>
      <w:r w:rsidR="006D3BD0">
        <w:rPr>
          <w:rFonts w:eastAsia="Arial"/>
          <w:color w:val="000000"/>
          <w:sz w:val="23"/>
          <w:szCs w:val="23"/>
        </w:rPr>
        <w:t xml:space="preserve"> </w:t>
      </w:r>
      <w:r w:rsidRPr="00AA4EFA">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1.2.11.</w:t>
      </w:r>
      <w:r w:rsidR="006D3BD0">
        <w:rPr>
          <w:rFonts w:eastAsia="Arial"/>
          <w:color w:val="000000"/>
          <w:sz w:val="23"/>
          <w:szCs w:val="23"/>
        </w:rPr>
        <w:t xml:space="preserve"> </w:t>
      </w:r>
      <w:r w:rsidRPr="00AA4EFA">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1.2.12.</w:t>
      </w:r>
      <w:r w:rsidR="006D3BD0">
        <w:rPr>
          <w:rFonts w:eastAsia="Arial"/>
          <w:color w:val="000000"/>
          <w:sz w:val="23"/>
          <w:szCs w:val="23"/>
        </w:rPr>
        <w:t xml:space="preserve"> </w:t>
      </w:r>
      <w:r w:rsidRPr="00AA4EFA">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1.3.</w:t>
      </w:r>
      <w:r w:rsidR="006D3BD0">
        <w:rPr>
          <w:rFonts w:eastAsia="Arial"/>
          <w:b/>
          <w:sz w:val="23"/>
          <w:szCs w:val="23"/>
        </w:rPr>
        <w:t xml:space="preserve"> </w:t>
      </w:r>
      <w:r w:rsidRPr="00AA4EFA">
        <w:rPr>
          <w:rFonts w:eastAsia="Arial"/>
          <w:b/>
          <w:sz w:val="23"/>
          <w:szCs w:val="23"/>
        </w:rPr>
        <w:t>Dokumentų viršenybė</w:t>
      </w:r>
    </w:p>
    <w:p w14:paraId="0DC19102"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1.3.1.</w:t>
      </w:r>
      <w:r w:rsidR="006D3BD0">
        <w:rPr>
          <w:rFonts w:eastAsia="Cambria"/>
          <w:sz w:val="23"/>
          <w:szCs w:val="23"/>
        </w:rPr>
        <w:t xml:space="preserve"> </w:t>
      </w:r>
      <w:r w:rsidRPr="00AA4EFA">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color w:val="000000"/>
          <w:sz w:val="23"/>
          <w:szCs w:val="23"/>
          <w:lang w:eastAsia="lt-LT"/>
        </w:rPr>
        <w:t xml:space="preserve">1.3.1.1. </w:t>
      </w:r>
      <w:r w:rsidRPr="00AA4EFA">
        <w:rPr>
          <w:rFonts w:eastAsia="Trebuchet MS"/>
          <w:bCs/>
          <w:color w:val="000000"/>
          <w:sz w:val="23"/>
          <w:szCs w:val="23"/>
          <w:lang w:eastAsia="lt-LT"/>
        </w:rPr>
        <w:t>Techninė specifikacija;</w:t>
      </w:r>
    </w:p>
    <w:p w14:paraId="1B247F0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1.3.1.2. Specialiosios sąlygos;</w:t>
      </w:r>
    </w:p>
    <w:p w14:paraId="62296E3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1.3.1.3. Bendrosios sąlygos;</w:t>
      </w:r>
    </w:p>
    <w:p w14:paraId="6A75B21B"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1.3.1.4. Pirkimo dokumentai (išskyrus techninę specifikaciją);</w:t>
      </w:r>
    </w:p>
    <w:p w14:paraId="403EA142"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1.3.1.5. Pasiūlymas;</w:t>
      </w:r>
    </w:p>
    <w:p w14:paraId="3DBD2696"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1.3.1.6. Kiti Specialiosiose sąlygose išvardinti priedai.</w:t>
      </w:r>
    </w:p>
    <w:p w14:paraId="1C7E1885" w14:textId="314B003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1.3.2.</w:t>
      </w:r>
      <w:r w:rsidR="006D3BD0">
        <w:rPr>
          <w:rFonts w:eastAsia="Cambria"/>
          <w:sz w:val="23"/>
          <w:szCs w:val="23"/>
        </w:rPr>
        <w:t xml:space="preserve"> </w:t>
      </w:r>
      <w:r w:rsidRPr="00AA4EFA">
        <w:rPr>
          <w:rFonts w:eastAsia="Cambria"/>
          <w:sz w:val="23"/>
          <w:szCs w:val="23"/>
        </w:rPr>
        <w:t>Tuo atveju, kai Šalių Susitarimu yra keičiamos Sutarties sąlygos, naujai sutartos Sutarties sąlygos turi viršenybę prieš pakeistąsias.</w:t>
      </w:r>
    </w:p>
    <w:p w14:paraId="2C7F597E" w14:textId="7A639CD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1.3.3.</w:t>
      </w:r>
      <w:r w:rsidR="006D3BD0">
        <w:rPr>
          <w:rFonts w:eastAsia="Cambria"/>
          <w:sz w:val="23"/>
          <w:szCs w:val="23"/>
        </w:rPr>
        <w:t xml:space="preserve"> </w:t>
      </w:r>
      <w:r w:rsidRPr="00AA4EFA">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EFA">
        <w:rPr>
          <w:rFonts w:eastAsia="Arial"/>
          <w:sz w:val="23"/>
          <w:szCs w:val="23"/>
          <w:vertAlign w:val="superscript"/>
        </w:rPr>
        <w:t>1</w:t>
      </w:r>
      <w:r w:rsidRPr="00AA4EFA">
        <w:rPr>
          <w:rFonts w:eastAsia="Arial"/>
          <w:sz w:val="23"/>
          <w:szCs w:val="23"/>
        </w:rPr>
        <w:t xml:space="preserve">). </w:t>
      </w:r>
    </w:p>
    <w:p w14:paraId="077844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lastRenderedPageBreak/>
        <w:t>2.</w:t>
      </w:r>
      <w:r w:rsidRPr="00AA4EFA">
        <w:rPr>
          <w:rFonts w:eastAsia="Arial"/>
          <w:b/>
          <w:caps/>
          <w:sz w:val="23"/>
          <w:szCs w:val="23"/>
        </w:rPr>
        <w:tab/>
        <w:t>Sutarties dalykas</w:t>
      </w:r>
    </w:p>
    <w:p w14:paraId="3DC9ECF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2.1.</w:t>
      </w:r>
      <w:r w:rsidR="006D3BD0">
        <w:rPr>
          <w:rFonts w:eastAsia="Cambria"/>
          <w:sz w:val="23"/>
          <w:szCs w:val="23"/>
        </w:rPr>
        <w:t xml:space="preserve"> </w:t>
      </w:r>
      <w:r w:rsidRPr="00AA4EFA">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7B5BBC73" w14:textId="18411A98"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2.2.</w:t>
      </w:r>
      <w:r w:rsidR="006D3BD0">
        <w:rPr>
          <w:rFonts w:eastAsia="Arial"/>
          <w:sz w:val="23"/>
          <w:szCs w:val="23"/>
        </w:rPr>
        <w:t xml:space="preserve"> </w:t>
      </w:r>
      <w:r w:rsidRPr="00AA4EFA">
        <w:rPr>
          <w:rFonts w:eastAsia="Arial"/>
          <w:sz w:val="23"/>
          <w:szCs w:val="23"/>
        </w:rPr>
        <w:t xml:space="preserve">Šalys, vykdydamos Sutartį, įsipareigoja laikytis visų Sutarties vykdymui taikytinų </w:t>
      </w:r>
      <w:r w:rsidRPr="00AA4EFA">
        <w:rPr>
          <w:sz w:val="23"/>
          <w:szCs w:val="23"/>
        </w:rPr>
        <w:t>įstatymų bei kitų teisės aktų</w:t>
      </w:r>
      <w:r w:rsidRPr="00AA4EFA">
        <w:rPr>
          <w:rFonts w:eastAsia="Arial"/>
          <w:sz w:val="23"/>
          <w:szCs w:val="23"/>
        </w:rPr>
        <w:t xml:space="preserve"> reikalavimų. Šalis turi teisę reikalauti, kad kita Šalis įvykdytų visus</w:t>
      </w:r>
      <w:r w:rsidRPr="00AA4EFA">
        <w:rPr>
          <w:sz w:val="23"/>
          <w:szCs w:val="23"/>
        </w:rPr>
        <w:t xml:space="preserve"> įstatymų bei kitų teisės aktų</w:t>
      </w:r>
      <w:r w:rsidRPr="00AA4EFA">
        <w:rPr>
          <w:rFonts w:eastAsia="Arial"/>
          <w:sz w:val="23"/>
          <w:szCs w:val="23"/>
        </w:rPr>
        <w:t xml:space="preserve"> reikalavimus, taikomus Sutarties vykdymui. Nė viena iš Sutarties sąlygų nereiškia ir negali būti aiškinama kaip Pirkėjo / Gavėjo atsisakymas </w:t>
      </w:r>
      <w:r w:rsidRPr="00AA4EFA">
        <w:rPr>
          <w:sz w:val="23"/>
          <w:szCs w:val="23"/>
        </w:rPr>
        <w:t>įstatymuose bei kituose teisės aktuose</w:t>
      </w:r>
      <w:r w:rsidRPr="00AA4EFA">
        <w:rPr>
          <w:rFonts w:eastAsia="Arial"/>
          <w:sz w:val="23"/>
          <w:szCs w:val="23"/>
        </w:rPr>
        <w:t xml:space="preserve"> numatytų ir Sutartimi neaptartų Pirkėjo / Gavėjo kitų teisių ir garantijų, susijusių su netinkamu Prekių tiekimu ar jų kokybe, arba kaip Tiekėjo atsisakymas </w:t>
      </w:r>
      <w:r w:rsidRPr="00AA4EFA">
        <w:rPr>
          <w:sz w:val="23"/>
          <w:szCs w:val="23"/>
        </w:rPr>
        <w:t>įstatymuose bei kituose teisės aktuose</w:t>
      </w:r>
      <w:r w:rsidRPr="00AA4EFA">
        <w:rPr>
          <w:rFonts w:eastAsia="Arial"/>
          <w:sz w:val="23"/>
          <w:szCs w:val="23"/>
        </w:rPr>
        <w:t xml:space="preserve"> numatytų ir Sutartimi neaptartų Tiekėjo kitų teisių ir garantijų dėl atlyginimo už Prekes gavimo.</w:t>
      </w:r>
    </w:p>
    <w:p w14:paraId="09597C5F" w14:textId="3DDD8A2C"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2.3.</w:t>
      </w:r>
      <w:r w:rsidR="006D3BD0">
        <w:rPr>
          <w:rFonts w:eastAsia="Arial"/>
          <w:sz w:val="23"/>
          <w:szCs w:val="23"/>
        </w:rPr>
        <w:t xml:space="preserve"> </w:t>
      </w:r>
      <w:r w:rsidRPr="00AA4EFA">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3.</w:t>
      </w:r>
      <w:r w:rsidRPr="00AA4EFA">
        <w:rPr>
          <w:rFonts w:eastAsia="Arial"/>
          <w:b/>
          <w:caps/>
          <w:sz w:val="23"/>
          <w:szCs w:val="23"/>
        </w:rPr>
        <w:tab/>
        <w:t>TIEKĖJAS ir kiti Sutarties vykdymui pasitelkiami asmenys</w:t>
      </w:r>
    </w:p>
    <w:p w14:paraId="4FD56C13"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3.1.</w:t>
      </w:r>
      <w:r w:rsidR="006D3BD0">
        <w:rPr>
          <w:rFonts w:eastAsia="Arial"/>
          <w:b/>
          <w:sz w:val="23"/>
          <w:szCs w:val="23"/>
        </w:rPr>
        <w:t xml:space="preserve"> </w:t>
      </w:r>
      <w:r w:rsidRPr="00AA4EFA">
        <w:rPr>
          <w:rFonts w:eastAsia="Arial"/>
          <w:b/>
          <w:sz w:val="23"/>
          <w:szCs w:val="23"/>
        </w:rPr>
        <w:t>Kvalifikacija ir kiti Tiekėjo pasiūlymu prisiimti įsipareigojimai</w:t>
      </w:r>
    </w:p>
    <w:p w14:paraId="16CAA9E1" w14:textId="77777777"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3.1.1.</w:t>
      </w:r>
      <w:r w:rsidR="006D3BD0">
        <w:rPr>
          <w:rFonts w:eastAsia="Cambria"/>
          <w:sz w:val="23"/>
          <w:szCs w:val="23"/>
        </w:rPr>
        <w:t xml:space="preserve"> </w:t>
      </w:r>
      <w:r w:rsidRPr="00AA4EFA">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3.1.1.1.</w:t>
      </w:r>
      <w:r w:rsidR="006D3BD0">
        <w:rPr>
          <w:rFonts w:eastAsia="Arial"/>
          <w:sz w:val="23"/>
          <w:szCs w:val="23"/>
        </w:rPr>
        <w:t xml:space="preserve"> </w:t>
      </w:r>
      <w:r w:rsidRPr="00AA4EFA">
        <w:rPr>
          <w:rFonts w:eastAsia="Arial"/>
          <w:sz w:val="23"/>
          <w:szCs w:val="23"/>
        </w:rPr>
        <w:t>turėtų teisę verstis ta veikla, kuri yra reikalinga Sutarčiai įvykdyti;</w:t>
      </w:r>
    </w:p>
    <w:p w14:paraId="4518EEB1" w14:textId="658BB1E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3.1.1.2.</w:t>
      </w:r>
      <w:r w:rsidR="006D3BD0">
        <w:rPr>
          <w:rFonts w:eastAsia="Arial"/>
          <w:sz w:val="23"/>
          <w:szCs w:val="23"/>
        </w:rPr>
        <w:t xml:space="preserve"> </w:t>
      </w:r>
      <w:r w:rsidRPr="00AA4EFA">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3.1.1.3.</w:t>
      </w:r>
      <w:r w:rsidR="006D3BD0">
        <w:rPr>
          <w:rFonts w:eastAsia="Arial"/>
          <w:sz w:val="23"/>
          <w:szCs w:val="23"/>
        </w:rPr>
        <w:t xml:space="preserve"> </w:t>
      </w:r>
      <w:r w:rsidRPr="00AA4EFA">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3.1.1.4.</w:t>
      </w:r>
      <w:r w:rsidR="006D3BD0">
        <w:rPr>
          <w:rFonts w:eastAsia="Arial"/>
          <w:sz w:val="23"/>
          <w:szCs w:val="23"/>
        </w:rPr>
        <w:t xml:space="preserve"> </w:t>
      </w:r>
      <w:r w:rsidRPr="00AA4EFA">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3.1.1.5. </w:t>
      </w:r>
      <w:r w:rsidRPr="00AA4EFA">
        <w:rPr>
          <w:rFonts w:eastAsia="Arial"/>
          <w:color w:val="000000"/>
          <w:sz w:val="23"/>
          <w:szCs w:val="23"/>
          <w:shd w:val="clear" w:color="auto" w:fill="FFFFFF"/>
        </w:rPr>
        <w:t>atitiktų nacionalinio saugumo interesus bei kilmės reikalavimus, jei tokie reikalavimai buvo numatyti pirkimo dokumentuose</w:t>
      </w:r>
      <w:r w:rsidRPr="00AA4EFA">
        <w:rPr>
          <w:sz w:val="23"/>
          <w:szCs w:val="23"/>
        </w:rPr>
        <w:t>.</w:t>
      </w:r>
    </w:p>
    <w:p w14:paraId="7747A5D7" w14:textId="1086BC1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3.1.2.</w:t>
      </w:r>
      <w:r w:rsidR="006D3BD0">
        <w:rPr>
          <w:rFonts w:eastAsia="Arial"/>
          <w:color w:val="000000"/>
          <w:sz w:val="23"/>
          <w:szCs w:val="23"/>
        </w:rPr>
        <w:t xml:space="preserve"> </w:t>
      </w:r>
      <w:r w:rsidRPr="00AA4EFA">
        <w:rPr>
          <w:rFonts w:eastAsia="Arial"/>
          <w:color w:val="000000"/>
          <w:sz w:val="23"/>
          <w:szCs w:val="23"/>
        </w:rPr>
        <w:t xml:space="preserve">Tuo atveju, kai Tiekėjas yra jungtinės veiklos partneriai, jie Pirkėjui už Sutarties vykdymą atsako solidariai. </w:t>
      </w:r>
      <w:r w:rsidRPr="00AA4EFA">
        <w:rPr>
          <w:rFonts w:eastAsia="Arial"/>
          <w:color w:val="000000"/>
          <w:sz w:val="23"/>
          <w:szCs w:val="23"/>
          <w:shd w:val="clear" w:color="auto" w:fill="FFFFFF"/>
        </w:rPr>
        <w:t xml:space="preserve">Jeigu Tiekėjas remiasi </w:t>
      </w:r>
      <w:r w:rsidRPr="00AA4EFA">
        <w:rPr>
          <w:rFonts w:eastAsia="Arial"/>
          <w:color w:val="000000"/>
          <w:sz w:val="23"/>
          <w:szCs w:val="23"/>
        </w:rPr>
        <w:t xml:space="preserve">ūkio </w:t>
      </w:r>
      <w:r w:rsidRPr="00AA4EFA">
        <w:rPr>
          <w:rFonts w:eastAsia="Arial"/>
          <w:color w:val="000000"/>
          <w:sz w:val="23"/>
          <w:szCs w:val="23"/>
          <w:shd w:val="clear" w:color="auto" w:fill="FFFFFF"/>
        </w:rPr>
        <w:t xml:space="preserve">subjektų pajėgumais, siekdamas atitikti finansinio ir ekonominio pajėgumo reikalavimus, Tiekėjas su tokiais </w:t>
      </w:r>
      <w:r w:rsidRPr="00AA4EFA">
        <w:rPr>
          <w:rFonts w:eastAsia="Arial"/>
          <w:color w:val="000000"/>
          <w:sz w:val="23"/>
          <w:szCs w:val="23"/>
        </w:rPr>
        <w:t xml:space="preserve">ūkio </w:t>
      </w:r>
      <w:r w:rsidRPr="00AA4EFA">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3.1.3.</w:t>
      </w:r>
      <w:r w:rsidR="006D3BD0">
        <w:rPr>
          <w:rFonts w:eastAsia="Arial"/>
          <w:sz w:val="23"/>
          <w:szCs w:val="23"/>
        </w:rPr>
        <w:t xml:space="preserve"> </w:t>
      </w:r>
      <w:r w:rsidRPr="00AA4EFA">
        <w:rPr>
          <w:rFonts w:eastAsia="Arial"/>
          <w:sz w:val="23"/>
          <w:szCs w:val="23"/>
        </w:rPr>
        <w:t xml:space="preserve">Tiekėjas taip pat atsako už tai, kad Tiekėjas, Sutartį tiesiogiai vykdantys subtiekėjai ir specialistai atitiktų jiems </w:t>
      </w:r>
      <w:r w:rsidRPr="00AA4EFA">
        <w:rPr>
          <w:sz w:val="23"/>
          <w:szCs w:val="23"/>
        </w:rPr>
        <w:t>įstatymų bei kitų teisės aktų</w:t>
      </w:r>
      <w:r w:rsidRPr="00AA4EFA">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AA4EFA">
        <w:rPr>
          <w:rFonts w:eastAsia="Arial"/>
          <w:b/>
          <w:bCs/>
          <w:sz w:val="23"/>
          <w:szCs w:val="23"/>
        </w:rPr>
        <w:t>3.2.</w:t>
      </w:r>
      <w:r w:rsidR="006D3BD0">
        <w:rPr>
          <w:rFonts w:eastAsia="Arial"/>
          <w:b/>
          <w:bCs/>
          <w:sz w:val="23"/>
          <w:szCs w:val="23"/>
        </w:rPr>
        <w:t xml:space="preserve"> </w:t>
      </w:r>
      <w:r w:rsidRPr="00AA4EFA">
        <w:rPr>
          <w:rFonts w:eastAsia="Arial"/>
          <w:b/>
          <w:bCs/>
          <w:sz w:val="23"/>
          <w:szCs w:val="23"/>
        </w:rPr>
        <w:t>Subtiekėjų bei specialistų pasitelkimas ir keitimas</w:t>
      </w:r>
    </w:p>
    <w:p w14:paraId="474167F1"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3.2.1.</w:t>
      </w:r>
      <w:r w:rsidR="006D3BD0">
        <w:rPr>
          <w:rFonts w:eastAsia="Arial"/>
          <w:sz w:val="23"/>
          <w:szCs w:val="23"/>
        </w:rPr>
        <w:t xml:space="preserve"> </w:t>
      </w:r>
      <w:r w:rsidRPr="00AA4EFA">
        <w:rPr>
          <w:rFonts w:eastAsia="Arial"/>
          <w:color w:val="000000"/>
          <w:sz w:val="23"/>
          <w:szCs w:val="23"/>
          <w:shd w:val="clear" w:color="auto" w:fill="FFFFFF"/>
        </w:rPr>
        <w:t>Tiekėjas įsipareigoja užtikrinti, kad Sutartį vykdys pirkime pasiūlyti ir kvalifikaci</w:t>
      </w:r>
      <w:r w:rsidRPr="00AA4EFA">
        <w:rPr>
          <w:rFonts w:eastAsia="Arial"/>
          <w:color w:val="000000"/>
          <w:sz w:val="23"/>
          <w:szCs w:val="23"/>
        </w:rPr>
        <w:t>jos</w:t>
      </w:r>
      <w:r w:rsidRPr="00AA4EFA">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EFA">
        <w:rPr>
          <w:rFonts w:eastAsia="Arial"/>
          <w:color w:val="000000"/>
          <w:sz w:val="23"/>
          <w:szCs w:val="23"/>
        </w:rPr>
        <w:t xml:space="preserve">ir specialistų </w:t>
      </w:r>
      <w:r w:rsidRPr="00AA4EFA">
        <w:rPr>
          <w:rFonts w:eastAsia="Arial"/>
          <w:color w:val="000000"/>
          <w:sz w:val="23"/>
          <w:szCs w:val="23"/>
          <w:shd w:val="clear" w:color="auto" w:fill="FFFFFF"/>
        </w:rPr>
        <w:t>veiksmus ar neveikimą. </w:t>
      </w:r>
    </w:p>
    <w:p w14:paraId="54DA892A" w14:textId="063696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3.2.2.</w:t>
      </w:r>
      <w:r w:rsidR="006D3BD0">
        <w:rPr>
          <w:rFonts w:eastAsia="Arial"/>
          <w:sz w:val="23"/>
          <w:szCs w:val="23"/>
        </w:rPr>
        <w:t xml:space="preserve"> </w:t>
      </w:r>
      <w:r w:rsidRPr="00AA4EFA">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AA4EFA" w:rsidRDefault="006E19AF" w:rsidP="006E19AF">
      <w:pPr>
        <w:widowControl w:val="0"/>
        <w:pBdr>
          <w:top w:val="nil"/>
          <w:left w:val="nil"/>
          <w:bottom w:val="nil"/>
          <w:right w:val="nil"/>
          <w:between w:val="nil"/>
        </w:pBdr>
        <w:spacing w:line="259" w:lineRule="auto"/>
        <w:ind w:left="1134" w:right="565"/>
        <w:jc w:val="both"/>
        <w:rPr>
          <w:sz w:val="23"/>
          <w:szCs w:val="23"/>
        </w:rPr>
      </w:pPr>
      <w:r w:rsidRPr="00AA4EFA">
        <w:rPr>
          <w:rFonts w:eastAsia="Arial"/>
          <w:sz w:val="23"/>
          <w:szCs w:val="23"/>
        </w:rPr>
        <w:t>3.2.3.</w:t>
      </w:r>
      <w:r w:rsidR="006D3BD0">
        <w:rPr>
          <w:rFonts w:eastAsia="Arial"/>
          <w:sz w:val="23"/>
          <w:szCs w:val="23"/>
        </w:rPr>
        <w:t xml:space="preserve"> </w:t>
      </w:r>
      <w:r w:rsidRPr="00AA4EFA">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AA4EFA">
        <w:rPr>
          <w:rFonts w:eastAsia="Cambria"/>
          <w:color w:val="000000"/>
          <w:sz w:val="23"/>
          <w:szCs w:val="23"/>
          <w:shd w:val="clear" w:color="auto" w:fill="FFFFFF"/>
        </w:rPr>
        <w:t>nesirėmė pirkimo dokumentuose numatytiems kvalifikacijos reikalavimams pagrįsti</w:t>
      </w:r>
      <w:r w:rsidRPr="00AA4EFA">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w:t>
      </w:r>
      <w:r w:rsidRPr="00AA4EFA">
        <w:rPr>
          <w:rFonts w:eastAsia="Arial"/>
          <w:color w:val="000000"/>
          <w:sz w:val="23"/>
          <w:szCs w:val="23"/>
          <w:shd w:val="clear" w:color="auto" w:fill="FFFFFF"/>
        </w:rPr>
        <w:lastRenderedPageBreak/>
        <w:t xml:space="preserve">atstovus. Gavėjas taip pat reikalauja, kad Tiekėjas </w:t>
      </w:r>
      <w:r w:rsidRPr="00AA4EFA">
        <w:rPr>
          <w:rFonts w:eastAsia="Cambria"/>
          <w:color w:val="000000"/>
          <w:sz w:val="23"/>
          <w:szCs w:val="23"/>
          <w:shd w:val="clear" w:color="auto" w:fill="FFFFFF"/>
        </w:rPr>
        <w:t>ne vėliau nei prieš 5 (penkias) darbo dienas</w:t>
      </w:r>
      <w:r w:rsidRPr="00AA4EFA">
        <w:rPr>
          <w:rFonts w:eastAsia="Arial"/>
          <w:color w:val="000000"/>
          <w:sz w:val="23"/>
          <w:szCs w:val="23"/>
          <w:shd w:val="clear" w:color="auto" w:fill="FFFFFF"/>
        </w:rPr>
        <w:t xml:space="preserve"> informuotų apie minėtos informacijos pasikeitimus </w:t>
      </w:r>
      <w:r w:rsidRPr="00AA4EFA">
        <w:rPr>
          <w:sz w:val="23"/>
          <w:szCs w:val="23"/>
        </w:rPr>
        <w:t>bei naujų subtiekėjų pasitelkimą</w:t>
      </w:r>
      <w:r w:rsidRPr="00AA4EFA">
        <w:rPr>
          <w:rFonts w:eastAsia="Arial"/>
          <w:color w:val="000000"/>
          <w:sz w:val="23"/>
          <w:szCs w:val="23"/>
          <w:shd w:val="clear" w:color="auto" w:fill="FFFFFF"/>
        </w:rPr>
        <w:t xml:space="preserve"> visu Sutarties vykdymo metu. </w:t>
      </w:r>
      <w:r w:rsidRPr="00AA4EFA">
        <w:rPr>
          <w:color w:val="000000"/>
          <w:sz w:val="23"/>
          <w:szCs w:val="23"/>
        </w:rPr>
        <w:t xml:space="preserve">Gavėjas (jeigu buvo taikoma pirkimo dokumentuose) turi patikrinti, ar nėra </w:t>
      </w:r>
      <w:r w:rsidRPr="00AA4EFA">
        <w:rPr>
          <w:rFonts w:eastAsia="Cambria"/>
          <w:color w:val="000000"/>
          <w:sz w:val="23"/>
          <w:szCs w:val="23"/>
        </w:rPr>
        <w:t>subtiekėjo pašalinimo pagrindų ir subtiekėjo atitiktį nacionalinio saugumo interesams ir kilmės reikalavimams. Jeigu subtiekėjo padėtis neatitinka bet vieno iš nurodytų reikalavimų, Gavėjas reikalauja pakeisti šį subtiekėją reikalavimus atitinkančiu subtiekėju.</w:t>
      </w:r>
      <w:r w:rsidRPr="00AA4EFA">
        <w:rPr>
          <w:color w:val="000000"/>
          <w:sz w:val="23"/>
          <w:szCs w:val="23"/>
        </w:rPr>
        <w:t xml:space="preserve"> </w:t>
      </w:r>
      <w:r w:rsidRPr="00AA4EFA">
        <w:rPr>
          <w:rFonts w:eastAsia="Cambria"/>
          <w:color w:val="000000"/>
          <w:sz w:val="23"/>
          <w:szCs w:val="23"/>
        </w:rPr>
        <w:t>Gavėjas</w:t>
      </w:r>
      <w:r w:rsidRPr="00AA4EFA">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3.2.4.</w:t>
      </w:r>
      <w:r w:rsidR="006D3BD0">
        <w:rPr>
          <w:rFonts w:eastAsia="Arial"/>
          <w:sz w:val="23"/>
          <w:szCs w:val="23"/>
        </w:rPr>
        <w:t xml:space="preserve"> </w:t>
      </w:r>
      <w:r w:rsidRPr="00AA4EFA">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3.2.5.</w:t>
      </w:r>
      <w:r w:rsidR="006D3BD0">
        <w:rPr>
          <w:rFonts w:eastAsia="Cambria"/>
          <w:sz w:val="23"/>
          <w:szCs w:val="23"/>
        </w:rPr>
        <w:t xml:space="preserve"> </w:t>
      </w:r>
      <w:r w:rsidRPr="00AA4EFA">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AA4EFA">
        <w:rPr>
          <w:color w:val="000000"/>
          <w:sz w:val="23"/>
          <w:szCs w:val="23"/>
        </w:rPr>
        <w:t>(jeigu buvo taikoma pirkimo dokumentuose)</w:t>
      </w:r>
      <w:r w:rsidRPr="00AA4EFA">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3.2.6.</w:t>
      </w:r>
      <w:r w:rsidR="006D3BD0">
        <w:rPr>
          <w:rFonts w:eastAsia="Arial"/>
          <w:sz w:val="23"/>
          <w:szCs w:val="23"/>
        </w:rPr>
        <w:t xml:space="preserve"> </w:t>
      </w:r>
      <w:r w:rsidRPr="00AA4EFA">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3.2.6.1.</w:t>
      </w:r>
      <w:r w:rsidR="006D3BD0">
        <w:rPr>
          <w:rFonts w:eastAsia="Cambria"/>
          <w:sz w:val="23"/>
          <w:szCs w:val="23"/>
        </w:rPr>
        <w:t xml:space="preserve"> </w:t>
      </w:r>
      <w:r w:rsidRPr="00AA4EFA">
        <w:rPr>
          <w:rFonts w:eastAsia="Cambria"/>
          <w:color w:val="000000"/>
          <w:sz w:val="23"/>
          <w:szCs w:val="23"/>
          <w:shd w:val="clear" w:color="auto" w:fill="FFFFFF"/>
        </w:rPr>
        <w:t xml:space="preserve">kai subtiekėjui </w:t>
      </w:r>
      <w:r w:rsidRPr="00AA4EFA">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AA4EFA">
        <w:rPr>
          <w:rFonts w:eastAsia="Cambria"/>
          <w:color w:val="000000"/>
          <w:sz w:val="23"/>
          <w:szCs w:val="23"/>
          <w:shd w:val="clear" w:color="auto" w:fill="FFFFFF"/>
        </w:rPr>
        <w:t>; </w:t>
      </w:r>
    </w:p>
    <w:p w14:paraId="6E55DB14" w14:textId="5DD4CAC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3.2.6.2.</w:t>
      </w:r>
      <w:r w:rsidR="006D3BD0">
        <w:rPr>
          <w:rFonts w:eastAsia="Cambria"/>
          <w:sz w:val="23"/>
          <w:szCs w:val="23"/>
        </w:rPr>
        <w:t xml:space="preserve"> </w:t>
      </w:r>
      <w:r w:rsidRPr="00AA4EFA">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3.2.6.3.</w:t>
      </w:r>
      <w:r w:rsidR="006D3BD0">
        <w:rPr>
          <w:rFonts w:eastAsia="Cambria"/>
          <w:sz w:val="23"/>
          <w:szCs w:val="23"/>
        </w:rPr>
        <w:t xml:space="preserve"> </w:t>
      </w:r>
      <w:r w:rsidRPr="00AA4EFA">
        <w:rPr>
          <w:rFonts w:eastAsia="Cambria"/>
          <w:color w:val="000000"/>
          <w:sz w:val="23"/>
          <w:szCs w:val="23"/>
          <w:shd w:val="clear" w:color="auto" w:fill="FFFFFF"/>
        </w:rPr>
        <w:t xml:space="preserve">Naujas subtiekėjas, kuris keičiamas vietoje subtiekėjo, </w:t>
      </w:r>
      <w:r w:rsidRPr="00AA4EFA">
        <w:rPr>
          <w:rFonts w:eastAsia="Arial"/>
          <w:color w:val="000000"/>
          <w:sz w:val="23"/>
          <w:szCs w:val="23"/>
          <w:shd w:val="clear" w:color="auto" w:fill="FFFFFF"/>
        </w:rPr>
        <w:t>kurio pajėgumais Tiekėjas rėmėsi, kad atitiktų pirkimo dokumentuose nustatytus kvalifikacijos reikalavimus (toliau – naujas subtiekėjas),</w:t>
      </w:r>
      <w:r w:rsidRPr="00AA4EFA">
        <w:rPr>
          <w:rFonts w:eastAsia="Cambria"/>
          <w:color w:val="000000"/>
          <w:sz w:val="23"/>
          <w:szCs w:val="23"/>
          <w:shd w:val="clear" w:color="auto" w:fill="FFFFFF"/>
        </w:rPr>
        <w:t xml:space="preserve"> turi atitikti pirkimo dokumentuose nustatytus reikalavimus dėl pašalinimo pagrindų nebuvimo</w:t>
      </w:r>
      <w:r w:rsidRPr="00AA4EFA">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A4EFA">
        <w:rPr>
          <w:rFonts w:eastAsia="Cambria"/>
          <w:color w:val="000000"/>
          <w:sz w:val="23"/>
          <w:szCs w:val="23"/>
          <w:shd w:val="clear" w:color="auto" w:fill="FFFFFF"/>
        </w:rPr>
        <w:t xml:space="preserve">. </w:t>
      </w:r>
    </w:p>
    <w:p w14:paraId="39563DF7" w14:textId="4DA87C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w:t>
      </w:r>
      <w:r w:rsidR="006D3BD0">
        <w:rPr>
          <w:rFonts w:eastAsia="Cambria"/>
          <w:sz w:val="23"/>
          <w:szCs w:val="23"/>
        </w:rPr>
        <w:t xml:space="preserve"> </w:t>
      </w:r>
      <w:r w:rsidRPr="00AA4EFA">
        <w:rPr>
          <w:rFonts w:eastAsia="Cambria"/>
          <w:color w:val="000000"/>
          <w:sz w:val="23"/>
          <w:szCs w:val="23"/>
          <w:shd w:val="clear" w:color="auto" w:fill="FFFFFF"/>
        </w:rPr>
        <w:t>Tiekėjo (ar subtiekėjų) specialista</w:t>
      </w:r>
      <w:r w:rsidRPr="00AA4EFA">
        <w:rPr>
          <w:rFonts w:eastAsia="Cambria"/>
          <w:color w:val="000000"/>
          <w:sz w:val="23"/>
          <w:szCs w:val="23"/>
        </w:rPr>
        <w:t>s</w:t>
      </w:r>
      <w:r w:rsidRPr="00AA4EFA">
        <w:rPr>
          <w:rFonts w:eastAsia="Cambria"/>
          <w:color w:val="000000"/>
          <w:sz w:val="23"/>
          <w:szCs w:val="23"/>
          <w:shd w:val="clear" w:color="auto" w:fill="FFFFFF"/>
        </w:rPr>
        <w:t>, vykdysiant</w:t>
      </w:r>
      <w:r w:rsidRPr="00AA4EFA">
        <w:rPr>
          <w:rFonts w:eastAsia="Cambria"/>
          <w:color w:val="000000"/>
          <w:sz w:val="23"/>
          <w:szCs w:val="23"/>
        </w:rPr>
        <w:t>i</w:t>
      </w:r>
      <w:r w:rsidRPr="00AA4EFA">
        <w:rPr>
          <w:rFonts w:eastAsia="Cambria"/>
          <w:color w:val="000000"/>
          <w:sz w:val="23"/>
          <w:szCs w:val="23"/>
          <w:shd w:val="clear" w:color="auto" w:fill="FFFFFF"/>
        </w:rPr>
        <w:t>s Sutartį, gali būti pakeisti šiais atvejais: </w:t>
      </w:r>
    </w:p>
    <w:p w14:paraId="3C93F6AF" w14:textId="692DEEB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3.2.7.1.</w:t>
      </w:r>
      <w:r w:rsidR="006D3BD0">
        <w:rPr>
          <w:rFonts w:eastAsia="Cambria"/>
          <w:sz w:val="23"/>
          <w:szCs w:val="23"/>
        </w:rPr>
        <w:t xml:space="preserve"> </w:t>
      </w:r>
      <w:r w:rsidRPr="00AA4EFA">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3.2.7.2.</w:t>
      </w:r>
      <w:r w:rsidR="006D3BD0">
        <w:rPr>
          <w:rFonts w:eastAsia="Cambria"/>
          <w:sz w:val="23"/>
          <w:szCs w:val="23"/>
        </w:rPr>
        <w:t xml:space="preserve"> </w:t>
      </w:r>
      <w:r w:rsidRPr="00AA4EFA">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3.2.7.3.</w:t>
      </w:r>
      <w:r w:rsidR="006D3BD0">
        <w:rPr>
          <w:rFonts w:eastAsia="Cambria"/>
          <w:sz w:val="23"/>
          <w:szCs w:val="23"/>
        </w:rPr>
        <w:t xml:space="preserve"> </w:t>
      </w:r>
      <w:r w:rsidRPr="00AA4EFA">
        <w:rPr>
          <w:rFonts w:eastAsia="Cambria"/>
          <w:color w:val="000000"/>
          <w:sz w:val="23"/>
          <w:szCs w:val="23"/>
          <w:shd w:val="clear" w:color="auto" w:fill="FFFFFF"/>
        </w:rPr>
        <w:t>Naujas specialistas</w:t>
      </w:r>
      <w:r w:rsidRPr="00AA4EFA">
        <w:rPr>
          <w:rFonts w:eastAsia="Cambria"/>
          <w:color w:val="000000"/>
          <w:sz w:val="23"/>
          <w:szCs w:val="23"/>
        </w:rPr>
        <w:t xml:space="preserve"> </w:t>
      </w:r>
      <w:r w:rsidRPr="00AA4EFA">
        <w:rPr>
          <w:rFonts w:eastAsia="Cambria"/>
          <w:color w:val="000000"/>
          <w:sz w:val="23"/>
          <w:szCs w:val="23"/>
          <w:shd w:val="clear" w:color="auto" w:fill="FFFFFF"/>
        </w:rPr>
        <w:t>turi turėti ne žemesnę nei pirkimo dokumentuose specialistui keliamą kvalifikaciją</w:t>
      </w:r>
      <w:r w:rsidRPr="00AA4EFA">
        <w:rPr>
          <w:rFonts w:eastAsia="Cambria"/>
          <w:color w:val="000000"/>
          <w:sz w:val="23"/>
          <w:szCs w:val="23"/>
        </w:rPr>
        <w:t xml:space="preserve">, Tiekėjo pasiūlyme nurodytą keičiamo specialisto kvalifikaciją pirkimo dokumentuose nustatytiems kokybiniams kriterijams pagrįsti ir </w:t>
      </w:r>
      <w:r w:rsidRPr="00AA4EFA">
        <w:rPr>
          <w:rFonts w:eastAsia="Arial"/>
          <w:color w:val="000000"/>
          <w:sz w:val="23"/>
          <w:szCs w:val="23"/>
          <w:shd w:val="clear" w:color="auto" w:fill="FFFFFF"/>
        </w:rPr>
        <w:t>nacionalinio saugumo interesus bei kilmės reikalavimus, nurodytus pirkimo dokumentuose</w:t>
      </w:r>
      <w:r w:rsidRPr="00AA4EFA">
        <w:rPr>
          <w:rFonts w:eastAsia="Cambria"/>
          <w:color w:val="000000"/>
          <w:sz w:val="23"/>
          <w:szCs w:val="23"/>
        </w:rPr>
        <w:t xml:space="preserve"> (jei taikoma)</w:t>
      </w:r>
      <w:r w:rsidRPr="00AA4EFA">
        <w:rPr>
          <w:rFonts w:eastAsia="Cambria"/>
          <w:color w:val="000000"/>
          <w:sz w:val="23"/>
          <w:szCs w:val="23"/>
          <w:shd w:val="clear" w:color="auto" w:fill="FFFFFF"/>
        </w:rPr>
        <w:t xml:space="preserve">. </w:t>
      </w:r>
    </w:p>
    <w:p w14:paraId="31570177" w14:textId="244E602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w:t>
      </w:r>
      <w:r w:rsidR="006D3BD0">
        <w:rPr>
          <w:rFonts w:eastAsia="Cambria"/>
          <w:sz w:val="23"/>
          <w:szCs w:val="23"/>
        </w:rPr>
        <w:t xml:space="preserve"> </w:t>
      </w:r>
      <w:r w:rsidRPr="00AA4EFA">
        <w:rPr>
          <w:rFonts w:eastAsia="Cambria"/>
          <w:color w:val="000000"/>
          <w:sz w:val="23"/>
          <w:szCs w:val="23"/>
          <w:shd w:val="clear" w:color="auto" w:fill="FFFFFF"/>
        </w:rPr>
        <w:t xml:space="preserve">Tiekėjas privalo ne vėliau nei prieš 5 (penkias) darbo dienas iki numatomo subtiekėjo, </w:t>
      </w:r>
      <w:r w:rsidRPr="00AA4EFA">
        <w:rPr>
          <w:rFonts w:eastAsia="Arial"/>
          <w:color w:val="000000"/>
          <w:sz w:val="23"/>
          <w:szCs w:val="23"/>
          <w:shd w:val="clear" w:color="auto" w:fill="FFFFFF"/>
        </w:rPr>
        <w:t xml:space="preserve">kurio pajėgumais Tiekėjas rėmėsi, kad atitiktų pirkimo dokumentuose nustatytus kvalifikacijos reikalavimus, ar specialisto </w:t>
      </w:r>
      <w:r w:rsidRPr="00AA4EFA">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3.2.8.1.</w:t>
      </w:r>
      <w:r w:rsidR="006D3BD0">
        <w:rPr>
          <w:rFonts w:eastAsia="Cambria"/>
          <w:sz w:val="23"/>
          <w:szCs w:val="23"/>
        </w:rPr>
        <w:t xml:space="preserve"> </w:t>
      </w:r>
      <w:r w:rsidRPr="00AA4EFA">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3.2.8.2.</w:t>
      </w:r>
      <w:r w:rsidR="006D3BD0">
        <w:rPr>
          <w:rFonts w:eastAsia="Cambria"/>
          <w:sz w:val="23"/>
          <w:szCs w:val="23"/>
        </w:rPr>
        <w:t xml:space="preserve"> </w:t>
      </w:r>
      <w:r w:rsidRPr="00AA4EFA">
        <w:rPr>
          <w:rFonts w:eastAsia="Cambria"/>
          <w:color w:val="000000"/>
          <w:sz w:val="23"/>
          <w:szCs w:val="23"/>
        </w:rPr>
        <w:t xml:space="preserve">naujo subtiekėjo ar specialisto kvalifikaciją, pašalinimo pagrindų nebuvimą ir atitiktį </w:t>
      </w:r>
      <w:r w:rsidRPr="00AA4EFA">
        <w:rPr>
          <w:rFonts w:eastAsia="Arial"/>
          <w:color w:val="000000"/>
          <w:sz w:val="23"/>
          <w:szCs w:val="23"/>
          <w:shd w:val="clear" w:color="auto" w:fill="FFFFFF"/>
        </w:rPr>
        <w:t>nacionalinio saugumo interesams bei kilmės reikalavimams</w:t>
      </w:r>
      <w:r w:rsidRPr="00AA4EFA">
        <w:rPr>
          <w:rFonts w:eastAsia="Cambria"/>
          <w:color w:val="000000"/>
          <w:sz w:val="23"/>
          <w:szCs w:val="23"/>
        </w:rPr>
        <w:t xml:space="preserve"> įrodančius dokumentus pagal Sutarties reikalavimus. </w:t>
      </w:r>
    </w:p>
    <w:p w14:paraId="30492BE9" w14:textId="5C37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3.2.9.</w:t>
      </w:r>
      <w:r w:rsidR="006D3BD0">
        <w:rPr>
          <w:rFonts w:eastAsia="Cambria"/>
          <w:sz w:val="23"/>
          <w:szCs w:val="23"/>
        </w:rPr>
        <w:t xml:space="preserve"> </w:t>
      </w:r>
      <w:r w:rsidRPr="00AA4EFA">
        <w:rPr>
          <w:rFonts w:eastAsia="Cambria"/>
          <w:color w:val="000000"/>
          <w:sz w:val="23"/>
          <w:szCs w:val="23"/>
        </w:rPr>
        <w:t xml:space="preserve">Gavėjas, gavęs Tiekėjo prašymą su kitais Sutartyje nurodytais dokumentais, per 5 (penkias) </w:t>
      </w:r>
      <w:r w:rsidRPr="00AA4EFA">
        <w:rPr>
          <w:rFonts w:eastAsia="Cambria"/>
          <w:color w:val="000000"/>
          <w:sz w:val="23"/>
          <w:szCs w:val="23"/>
        </w:rPr>
        <w:lastRenderedPageBreak/>
        <w:t>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3.2.10.</w:t>
      </w:r>
      <w:r w:rsidR="006D3BD0">
        <w:rPr>
          <w:rFonts w:eastAsia="Cambria"/>
          <w:sz w:val="23"/>
          <w:szCs w:val="23"/>
        </w:rPr>
        <w:t xml:space="preserve"> </w:t>
      </w:r>
      <w:r w:rsidRPr="00AA4EFA">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3.2.11.</w:t>
      </w:r>
      <w:r w:rsidR="006D3BD0">
        <w:rPr>
          <w:rFonts w:eastAsia="Cambria"/>
          <w:sz w:val="23"/>
          <w:szCs w:val="23"/>
        </w:rPr>
        <w:t xml:space="preserve"> </w:t>
      </w:r>
      <w:r w:rsidRPr="00AA4EFA">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AA4EFA">
        <w:rPr>
          <w:rFonts w:eastAsia="Cambria"/>
          <w:color w:val="000000"/>
          <w:sz w:val="23"/>
          <w:szCs w:val="23"/>
        </w:rPr>
        <w:t>3.2.12.</w:t>
      </w:r>
      <w:r w:rsidR="006D3BD0">
        <w:rPr>
          <w:rFonts w:eastAsia="Cambria"/>
          <w:color w:val="000000"/>
          <w:sz w:val="23"/>
          <w:szCs w:val="23"/>
        </w:rPr>
        <w:t xml:space="preserve"> </w:t>
      </w:r>
      <w:r w:rsidRPr="00AA4EFA">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AA4EFA">
        <w:rPr>
          <w:rFonts w:eastAsia="Cambria"/>
          <w:color w:val="D13438"/>
          <w:sz w:val="23"/>
          <w:szCs w:val="23"/>
          <w:shd w:val="clear" w:color="auto" w:fill="FFFFFF"/>
        </w:rPr>
        <w:t xml:space="preserve"> </w:t>
      </w:r>
      <w:r w:rsidRPr="00AA4EFA">
        <w:rPr>
          <w:rFonts w:eastAsia="Cambria"/>
          <w:color w:val="000000"/>
          <w:sz w:val="23"/>
          <w:szCs w:val="23"/>
          <w:shd w:val="clear" w:color="auto" w:fill="FFFFFF"/>
        </w:rPr>
        <w:t>ar specialistai, neatitinkantys pirkimo dokumentuose nustatytų kvalifikacijos reikalavimų</w:t>
      </w:r>
      <w:r w:rsidRPr="00AA4EFA">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EFA">
        <w:rPr>
          <w:rFonts w:eastAsia="Cambria"/>
          <w:color w:val="000000"/>
          <w:sz w:val="23"/>
          <w:szCs w:val="23"/>
          <w:shd w:val="clear" w:color="auto" w:fill="FFFFFF"/>
        </w:rPr>
        <w:t>, Tiekėjui taikoma Specialiosiose sąlygose nustatyto dydžio bauda.</w:t>
      </w:r>
    </w:p>
    <w:p w14:paraId="1302A32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AA4EFA">
        <w:rPr>
          <w:rFonts w:eastAsia="Cambria"/>
          <w:b/>
          <w:bCs/>
          <w:color w:val="000000"/>
          <w:sz w:val="23"/>
          <w:szCs w:val="23"/>
        </w:rPr>
        <w:t>3.3. Jungtinės veiklos partnerių keitimas</w:t>
      </w:r>
    </w:p>
    <w:p w14:paraId="3C691EC9" w14:textId="77777777" w:rsidR="006E19AF" w:rsidRPr="00AA4EFA"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AA4EFA"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3.3.2.</w:t>
      </w:r>
      <w:r w:rsidR="006D3BD0">
        <w:rPr>
          <w:rFonts w:eastAsia="Cambria"/>
          <w:color w:val="000000"/>
          <w:sz w:val="23"/>
          <w:szCs w:val="23"/>
          <w:shd w:val="clear" w:color="auto" w:fill="FFFFFF"/>
        </w:rPr>
        <w:t xml:space="preserve"> </w:t>
      </w:r>
      <w:r w:rsidRPr="00AA4EFA">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EFA">
        <w:rPr>
          <w:rFonts w:eastAsia="Cambria"/>
          <w:color w:val="000000"/>
          <w:sz w:val="23"/>
          <w:szCs w:val="23"/>
        </w:rPr>
        <w:t>nacionalinio saugumo interesams bei kilmės reikalavimams</w:t>
      </w:r>
      <w:r w:rsidRPr="00AA4EFA">
        <w:rPr>
          <w:rFonts w:eastAsia="Cambria"/>
          <w:color w:val="000000"/>
          <w:sz w:val="23"/>
          <w:szCs w:val="23"/>
          <w:shd w:val="clear" w:color="auto" w:fill="FFFFFF"/>
        </w:rPr>
        <w:t xml:space="preserve"> (jei taikoma). </w:t>
      </w:r>
    </w:p>
    <w:p w14:paraId="00145D6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3.4.</w:t>
      </w:r>
      <w:r w:rsidR="006D3BD0">
        <w:rPr>
          <w:rFonts w:eastAsia="Arial"/>
          <w:b/>
          <w:color w:val="000000"/>
          <w:sz w:val="23"/>
          <w:szCs w:val="23"/>
        </w:rPr>
        <w:t xml:space="preserve"> </w:t>
      </w:r>
      <w:r w:rsidRPr="00AA4EFA">
        <w:rPr>
          <w:rFonts w:eastAsia="Arial"/>
          <w:b/>
          <w:sz w:val="23"/>
          <w:szCs w:val="23"/>
        </w:rPr>
        <w:t>Susitarimai dėl tiesioginio atsiskaitymo su subtiekėjais</w:t>
      </w:r>
    </w:p>
    <w:p w14:paraId="408CB354"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3.4.1.</w:t>
      </w:r>
      <w:r w:rsidR="006D3BD0">
        <w:rPr>
          <w:rFonts w:eastAsia="Arial"/>
          <w:sz w:val="23"/>
          <w:szCs w:val="23"/>
        </w:rPr>
        <w:t xml:space="preserve"> </w:t>
      </w:r>
      <w:r w:rsidRPr="00AA4EFA">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3.4.1.1.</w:t>
      </w:r>
      <w:r w:rsidR="006D3BD0">
        <w:rPr>
          <w:rFonts w:eastAsia="Cambria"/>
          <w:sz w:val="23"/>
          <w:szCs w:val="23"/>
        </w:rPr>
        <w:t xml:space="preserve"> </w:t>
      </w:r>
      <w:r w:rsidRPr="00AA4EFA">
        <w:rPr>
          <w:rFonts w:eastAsia="Cambria"/>
          <w:color w:val="000000"/>
          <w:sz w:val="23"/>
          <w:szCs w:val="23"/>
          <w:shd w:val="clear" w:color="auto" w:fill="FFFFFF"/>
        </w:rPr>
        <w:t xml:space="preserve">sudarius Sutartį, Tiekėjas ne vėliau negu Sutartis pradedama vykdyti, įsipareigoja Pirkėjui ir </w:t>
      </w:r>
      <w:r w:rsidRPr="00AA4EFA">
        <w:rPr>
          <w:rFonts w:eastAsia="Cambria"/>
          <w:color w:val="000000"/>
          <w:sz w:val="23"/>
          <w:szCs w:val="23"/>
          <w:shd w:val="clear" w:color="auto" w:fill="FFFFFF"/>
        </w:rPr>
        <w:lastRenderedPageBreak/>
        <w:t>Gavėjui raštu pateikti tuo metu žinomų subtiekėjų pavadinimus, kontaktinius duomenis ir jų atstovus. Pirkėjas ir Gavėjas taip pat reikalauja, kad Tiekėjas informuotų apie minėtos informacijos pasikeitimus bei</w:t>
      </w:r>
      <w:r w:rsidRPr="00AA4EFA">
        <w:rPr>
          <w:b/>
          <w:bCs/>
          <w:color w:val="5C5D5D"/>
          <w:sz w:val="23"/>
          <w:szCs w:val="23"/>
        </w:rPr>
        <w:t xml:space="preserve"> </w:t>
      </w:r>
      <w:r w:rsidRPr="00AA4EFA">
        <w:rPr>
          <w:rFonts w:eastAsia="Cambria"/>
          <w:color w:val="000000"/>
          <w:sz w:val="23"/>
          <w:szCs w:val="23"/>
          <w:shd w:val="clear" w:color="auto" w:fill="FFFFFF"/>
        </w:rPr>
        <w:t>naujų subtiekėjų pasitelkimą visu Sutarties vykdymo metu;</w:t>
      </w:r>
    </w:p>
    <w:p w14:paraId="1D9BF321" w14:textId="2596161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3.4.1.2.</w:t>
      </w:r>
      <w:r w:rsidR="006D3BD0">
        <w:rPr>
          <w:rFonts w:eastAsia="Cambria"/>
          <w:sz w:val="23"/>
          <w:szCs w:val="23"/>
        </w:rPr>
        <w:t xml:space="preserve"> </w:t>
      </w:r>
      <w:r w:rsidRPr="00AA4EFA">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3.4.1.3.</w:t>
      </w:r>
      <w:r w:rsidR="006D3BD0">
        <w:rPr>
          <w:rFonts w:eastAsia="Cambria"/>
          <w:sz w:val="23"/>
          <w:szCs w:val="23"/>
        </w:rPr>
        <w:t xml:space="preserve"> </w:t>
      </w:r>
      <w:r w:rsidRPr="00AA4EFA">
        <w:rPr>
          <w:rFonts w:eastAsia="Cambria"/>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w:t>
      </w:r>
      <w:proofErr w:type="spellStart"/>
      <w:r w:rsidRPr="00AA4EFA">
        <w:rPr>
          <w:rFonts w:eastAsia="Cambria"/>
          <w:color w:val="000000"/>
          <w:sz w:val="23"/>
          <w:szCs w:val="23"/>
          <w:shd w:val="clear" w:color="auto" w:fill="FFFFFF"/>
        </w:rPr>
        <w:t>subtiekimo</w:t>
      </w:r>
      <w:proofErr w:type="spellEnd"/>
      <w:r w:rsidRPr="00AA4EFA">
        <w:rPr>
          <w:rFonts w:eastAsia="Cambria"/>
          <w:color w:val="000000"/>
          <w:sz w:val="23"/>
          <w:szCs w:val="23"/>
          <w:shd w:val="clear" w:color="auto" w:fill="FFFFFF"/>
        </w:rPr>
        <w:t xml:space="preserve"> sutartyje nustatytus reikalavimus;</w:t>
      </w:r>
    </w:p>
    <w:p w14:paraId="3FC9ECCA" w14:textId="61F724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3.4.1.4.</w:t>
      </w:r>
      <w:r w:rsidR="006D3BD0">
        <w:rPr>
          <w:rFonts w:eastAsia="Cambria"/>
          <w:sz w:val="23"/>
          <w:szCs w:val="23"/>
        </w:rPr>
        <w:t xml:space="preserve"> </w:t>
      </w:r>
      <w:r w:rsidRPr="00AA4EFA">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caps/>
          <w:sz w:val="23"/>
          <w:szCs w:val="23"/>
        </w:rPr>
        <w:t>4.</w:t>
      </w:r>
      <w:r w:rsidRPr="00AA4EFA">
        <w:rPr>
          <w:rFonts w:eastAsia="Arial"/>
          <w:b/>
          <w:caps/>
          <w:sz w:val="23"/>
          <w:szCs w:val="23"/>
        </w:rPr>
        <w:tab/>
        <w:t>Šalių bendradarbiavimas</w:t>
      </w:r>
    </w:p>
    <w:p w14:paraId="7065913E"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4.1.</w:t>
      </w:r>
      <w:r w:rsidR="006D3BD0">
        <w:rPr>
          <w:rFonts w:eastAsia="Arial"/>
          <w:b/>
          <w:sz w:val="23"/>
          <w:szCs w:val="23"/>
        </w:rPr>
        <w:t xml:space="preserve"> </w:t>
      </w:r>
      <w:r w:rsidRPr="00AA4EFA">
        <w:rPr>
          <w:rFonts w:eastAsia="Arial"/>
          <w:b/>
          <w:sz w:val="23"/>
          <w:szCs w:val="23"/>
        </w:rPr>
        <w:t>Šalių bendradarbiavimo pareiga</w:t>
      </w:r>
    </w:p>
    <w:p w14:paraId="2AF85888"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4.1.1.</w:t>
      </w:r>
      <w:r w:rsidR="006D3BD0">
        <w:rPr>
          <w:rFonts w:eastAsia="Arial"/>
          <w:sz w:val="23"/>
          <w:szCs w:val="23"/>
        </w:rPr>
        <w:t xml:space="preserve"> </w:t>
      </w:r>
      <w:r w:rsidRPr="00AA4EFA">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4.1.2.</w:t>
      </w:r>
      <w:r w:rsidR="006D3BD0">
        <w:rPr>
          <w:rFonts w:eastAsia="Arial"/>
          <w:sz w:val="23"/>
          <w:szCs w:val="23"/>
        </w:rPr>
        <w:t xml:space="preserve"> </w:t>
      </w:r>
      <w:r w:rsidRPr="00AA4EFA">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4.1.3.</w:t>
      </w:r>
      <w:r w:rsidR="006D3BD0">
        <w:rPr>
          <w:rFonts w:eastAsia="Arial"/>
          <w:sz w:val="23"/>
          <w:szCs w:val="23"/>
        </w:rPr>
        <w:t xml:space="preserve"> </w:t>
      </w:r>
      <w:r w:rsidRPr="00AA4EFA">
        <w:rPr>
          <w:rFonts w:eastAsia="Arial"/>
          <w:sz w:val="23"/>
          <w:szCs w:val="23"/>
          <w:shd w:val="clear" w:color="auto" w:fill="FFFFFF"/>
        </w:rPr>
        <w:t xml:space="preserve">Jeigu Šalis susiduria su </w:t>
      </w:r>
      <w:r w:rsidRPr="00AA4EFA">
        <w:rPr>
          <w:rFonts w:eastAsia="Arial"/>
          <w:sz w:val="23"/>
          <w:szCs w:val="23"/>
        </w:rPr>
        <w:t>S</w:t>
      </w:r>
      <w:r w:rsidRPr="00AA4EFA">
        <w:rPr>
          <w:rFonts w:eastAsia="Arial"/>
          <w:sz w:val="23"/>
          <w:szCs w:val="23"/>
          <w:shd w:val="clear" w:color="auto" w:fill="FFFFFF"/>
        </w:rPr>
        <w:t>utarties vykdymo kliūtimi, ji turi nedelsdama, bet ne vėliau kaip per 5 (penkias) darbo dienas, įspėti kitą Šalį apie tokia</w:t>
      </w:r>
      <w:r w:rsidRPr="00AA4EFA">
        <w:rPr>
          <w:rFonts w:eastAsia="Arial"/>
          <w:sz w:val="23"/>
          <w:szCs w:val="23"/>
        </w:rPr>
        <w:t>s</w:t>
      </w:r>
      <w:r w:rsidRPr="00AA4EFA">
        <w:rPr>
          <w:rFonts w:eastAsia="Arial"/>
          <w:sz w:val="23"/>
          <w:szCs w:val="23"/>
          <w:shd w:val="clear" w:color="auto" w:fill="FFFFFF"/>
        </w:rPr>
        <w:t xml:space="preserve"> kliūtis</w:t>
      </w:r>
      <w:r w:rsidRPr="00AA4EFA">
        <w:rPr>
          <w:rFonts w:eastAsia="Arial"/>
          <w:sz w:val="23"/>
          <w:szCs w:val="23"/>
        </w:rPr>
        <w:t xml:space="preserve"> ir imtis visų nuo jos priklausančių protingų priemonių toms kliūtims pašalinti. </w:t>
      </w:r>
    </w:p>
    <w:p w14:paraId="4B14101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4.2.</w:t>
      </w:r>
      <w:r w:rsidR="006D3BD0">
        <w:rPr>
          <w:rFonts w:eastAsia="Arial"/>
          <w:b/>
          <w:color w:val="000000"/>
          <w:sz w:val="23"/>
          <w:szCs w:val="23"/>
        </w:rPr>
        <w:t xml:space="preserve"> </w:t>
      </w:r>
      <w:r w:rsidRPr="00AA4EFA">
        <w:rPr>
          <w:rFonts w:eastAsia="Arial"/>
          <w:b/>
          <w:sz w:val="23"/>
          <w:szCs w:val="23"/>
        </w:rPr>
        <w:t>Kontaktiniai asmenys</w:t>
      </w:r>
    </w:p>
    <w:p w14:paraId="0B3AB9F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4.2.1.</w:t>
      </w:r>
      <w:r w:rsidR="006D3BD0">
        <w:rPr>
          <w:rFonts w:eastAsia="Arial"/>
          <w:sz w:val="23"/>
          <w:szCs w:val="23"/>
        </w:rPr>
        <w:t xml:space="preserve"> </w:t>
      </w:r>
      <w:r w:rsidRPr="00AA4EFA">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4.2.2.</w:t>
      </w:r>
      <w:r w:rsidR="006D3BD0">
        <w:rPr>
          <w:rFonts w:eastAsia="Arial"/>
          <w:sz w:val="23"/>
          <w:szCs w:val="23"/>
        </w:rPr>
        <w:t xml:space="preserve"> </w:t>
      </w:r>
      <w:r w:rsidRPr="00AA4EFA">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4EFA">
        <w:rPr>
          <w:sz w:val="23"/>
          <w:szCs w:val="23"/>
        </w:rPr>
        <w:t xml:space="preserve"> </w:t>
      </w:r>
      <w:r w:rsidRPr="00AA4EFA">
        <w:rPr>
          <w:rFonts w:eastAsia="Arial"/>
          <w:sz w:val="23"/>
          <w:szCs w:val="23"/>
        </w:rPr>
        <w:t>vardą, pavardę, el. paštą ir telefono numerį.</w:t>
      </w:r>
    </w:p>
    <w:p w14:paraId="2B796C8B" w14:textId="651F36F0"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4.2.3.</w:t>
      </w:r>
      <w:r w:rsidR="006D3BD0">
        <w:rPr>
          <w:rFonts w:eastAsia="Arial"/>
          <w:sz w:val="23"/>
          <w:szCs w:val="23"/>
        </w:rPr>
        <w:t xml:space="preserve"> </w:t>
      </w:r>
      <w:r w:rsidRPr="00AA4EFA">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5.</w:t>
      </w:r>
      <w:r w:rsidRPr="00AA4EFA">
        <w:rPr>
          <w:rFonts w:eastAsia="Arial"/>
          <w:b/>
          <w:caps/>
          <w:sz w:val="23"/>
          <w:szCs w:val="23"/>
        </w:rPr>
        <w:tab/>
        <w:t>SUTARTIES VYKDYMO METU PATEIKIAMI dokumentai</w:t>
      </w:r>
    </w:p>
    <w:p w14:paraId="18A3886D" w14:textId="77777777" w:rsidR="006E19AF" w:rsidRPr="00495126"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5.1.</w:t>
      </w:r>
      <w:r w:rsidR="006D3BD0">
        <w:rPr>
          <w:rFonts w:eastAsia="Arial"/>
          <w:sz w:val="23"/>
          <w:szCs w:val="23"/>
        </w:rPr>
        <w:t xml:space="preserve"> </w:t>
      </w:r>
      <w:r w:rsidRPr="00AA4EFA">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5.2.</w:t>
      </w:r>
      <w:r w:rsidR="006D3BD0">
        <w:rPr>
          <w:rFonts w:eastAsia="Arial"/>
          <w:sz w:val="23"/>
          <w:szCs w:val="23"/>
        </w:rPr>
        <w:t xml:space="preserve"> </w:t>
      </w:r>
      <w:r w:rsidRPr="00AA4EFA">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lastRenderedPageBreak/>
        <w:t>6.</w:t>
      </w:r>
      <w:r w:rsidRPr="00AA4EFA">
        <w:rPr>
          <w:rFonts w:eastAsia="Arial"/>
          <w:b/>
          <w:caps/>
          <w:sz w:val="23"/>
          <w:szCs w:val="23"/>
        </w:rPr>
        <w:tab/>
        <w:t>PREKIŲ TIEKIMO PABAIGA IR PREKIŲ priėmimas</w:t>
      </w:r>
    </w:p>
    <w:p w14:paraId="6DB9D6B1"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6.1.</w:t>
      </w:r>
      <w:r w:rsidR="006D3BD0">
        <w:rPr>
          <w:rFonts w:eastAsia="Arial"/>
          <w:b/>
          <w:sz w:val="23"/>
          <w:szCs w:val="23"/>
        </w:rPr>
        <w:t xml:space="preserve"> </w:t>
      </w:r>
      <w:r w:rsidRPr="00AA4EFA">
        <w:rPr>
          <w:rFonts w:eastAsia="Arial"/>
          <w:b/>
          <w:sz w:val="23"/>
          <w:szCs w:val="23"/>
        </w:rPr>
        <w:t>Prekių tiekimo pabaiga</w:t>
      </w:r>
    </w:p>
    <w:p w14:paraId="5955657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w:t>
      </w:r>
      <w:r w:rsidR="006D3BD0">
        <w:rPr>
          <w:rFonts w:eastAsia="Arial"/>
          <w:sz w:val="23"/>
          <w:szCs w:val="23"/>
        </w:rPr>
        <w:t xml:space="preserve"> </w:t>
      </w:r>
      <w:r w:rsidRPr="00AA4EFA">
        <w:rPr>
          <w:rFonts w:eastAsia="Arial"/>
          <w:sz w:val="23"/>
          <w:szCs w:val="23"/>
        </w:rPr>
        <w:t xml:space="preserve">Prekių tiekimas laikomas užbaigtu, kai yra įvykdytos visos šios sąlygos: </w:t>
      </w:r>
    </w:p>
    <w:p w14:paraId="1A6872FB" w14:textId="430BBFF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6.1.1.1.</w:t>
      </w:r>
      <w:r w:rsidR="006D3BD0">
        <w:rPr>
          <w:rFonts w:eastAsia="Arial"/>
          <w:sz w:val="23"/>
          <w:szCs w:val="23"/>
        </w:rPr>
        <w:t xml:space="preserve"> </w:t>
      </w:r>
      <w:r w:rsidRPr="00AA4EFA">
        <w:rPr>
          <w:rFonts w:eastAsia="Arial"/>
          <w:sz w:val="23"/>
          <w:szCs w:val="23"/>
        </w:rPr>
        <w:t xml:space="preserve">Tiekėjas pristatė visas Prekes pagal Sutarties ir </w:t>
      </w:r>
      <w:r w:rsidRPr="00AA4EFA">
        <w:rPr>
          <w:sz w:val="23"/>
          <w:szCs w:val="23"/>
        </w:rPr>
        <w:t>įstatymų bei kitų teisės aktų</w:t>
      </w:r>
      <w:r w:rsidRPr="00AA4EFA">
        <w:rPr>
          <w:rFonts w:eastAsia="Arial"/>
          <w:sz w:val="23"/>
          <w:szCs w:val="23"/>
        </w:rPr>
        <w:t xml:space="preserve"> reikalavimus (ir kai suteiktos visos su Prekėmis susijusios paslaugos, jei to reikalaujama), </w:t>
      </w:r>
    </w:p>
    <w:p w14:paraId="340FC839" w14:textId="0CA13B7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6.1.1.2.</w:t>
      </w:r>
      <w:r w:rsidR="006D3BD0">
        <w:rPr>
          <w:rFonts w:eastAsia="Arial"/>
          <w:sz w:val="23"/>
          <w:szCs w:val="23"/>
        </w:rPr>
        <w:t xml:space="preserve"> </w:t>
      </w:r>
      <w:r w:rsidRPr="00AA4EFA">
        <w:rPr>
          <w:rFonts w:eastAsia="Arial"/>
          <w:sz w:val="23"/>
          <w:szCs w:val="23"/>
        </w:rPr>
        <w:t>Tiekėjas perdavė Pirkėjui visą reikalingą dokumentaciją, įskaitant naudojimo instrukcijas ir garantijas (jei to reikalaujama),</w:t>
      </w:r>
    </w:p>
    <w:p w14:paraId="5C80FFA8" w14:textId="2024024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6.1.1.3.</w:t>
      </w:r>
      <w:r w:rsidR="006D3BD0">
        <w:rPr>
          <w:rFonts w:eastAsia="Arial"/>
          <w:sz w:val="23"/>
          <w:szCs w:val="23"/>
        </w:rPr>
        <w:t xml:space="preserve"> </w:t>
      </w:r>
      <w:r w:rsidRPr="00AA4EFA">
        <w:rPr>
          <w:rFonts w:eastAsia="Arial"/>
          <w:sz w:val="23"/>
          <w:szCs w:val="23"/>
        </w:rPr>
        <w:t>Tiekėjas apmokė Pirkėjo personalą, kaip naudoti Prekes (jeigu to reikalaujama),</w:t>
      </w:r>
    </w:p>
    <w:p w14:paraId="5BDCBEC6" w14:textId="43EBDA9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6.1.1.4.</w:t>
      </w:r>
      <w:r w:rsidR="006D3BD0">
        <w:rPr>
          <w:rFonts w:eastAsia="Arial"/>
          <w:sz w:val="23"/>
          <w:szCs w:val="23"/>
        </w:rPr>
        <w:t xml:space="preserve"> </w:t>
      </w:r>
      <w:r w:rsidRPr="00AA4EFA">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6.1.1.5.</w:t>
      </w:r>
      <w:r w:rsidR="006D3BD0">
        <w:rPr>
          <w:rFonts w:eastAsia="Arial"/>
          <w:sz w:val="23"/>
          <w:szCs w:val="23"/>
        </w:rPr>
        <w:t xml:space="preserve"> </w:t>
      </w:r>
      <w:r w:rsidRPr="00AA4EFA">
        <w:rPr>
          <w:rFonts w:eastAsia="Arial"/>
          <w:sz w:val="23"/>
          <w:szCs w:val="23"/>
        </w:rPr>
        <w:t xml:space="preserve">Tiekėjas įvykdė kitas sąlygas, numatytas </w:t>
      </w:r>
      <w:r w:rsidRPr="00AA4EFA">
        <w:rPr>
          <w:sz w:val="23"/>
          <w:szCs w:val="23"/>
        </w:rPr>
        <w:t>įstatymuose bei kituose teisės aktuose</w:t>
      </w:r>
      <w:r w:rsidRPr="00AA4EFA">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6.2.</w:t>
      </w:r>
      <w:r w:rsidR="006D3BD0">
        <w:rPr>
          <w:rFonts w:eastAsia="Arial"/>
          <w:b/>
          <w:sz w:val="23"/>
          <w:szCs w:val="23"/>
        </w:rPr>
        <w:t xml:space="preserve"> </w:t>
      </w:r>
      <w:r w:rsidRPr="00AA4EFA">
        <w:rPr>
          <w:rFonts w:eastAsia="Arial"/>
          <w:b/>
          <w:sz w:val="23"/>
          <w:szCs w:val="23"/>
        </w:rPr>
        <w:t>Prekių perdavimas–priėmimas</w:t>
      </w:r>
    </w:p>
    <w:p w14:paraId="347E6EB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6.2.1.</w:t>
      </w:r>
      <w:r w:rsidR="006D3BD0">
        <w:rPr>
          <w:rFonts w:eastAsia="Arial"/>
          <w:sz w:val="23"/>
          <w:szCs w:val="23"/>
        </w:rPr>
        <w:t xml:space="preserve"> </w:t>
      </w:r>
      <w:r w:rsidRPr="00AA4EFA">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6.2.2.</w:t>
      </w:r>
      <w:r w:rsidR="006D3BD0">
        <w:rPr>
          <w:rFonts w:eastAsia="Arial"/>
          <w:sz w:val="23"/>
          <w:szCs w:val="23"/>
        </w:rPr>
        <w:t xml:space="preserve"> </w:t>
      </w:r>
      <w:r w:rsidRPr="00AA4EFA">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w:t>
      </w:r>
      <w:r w:rsidR="006D3BD0">
        <w:rPr>
          <w:rFonts w:eastAsia="Arial"/>
          <w:sz w:val="23"/>
          <w:szCs w:val="23"/>
        </w:rPr>
        <w:t xml:space="preserve"> </w:t>
      </w:r>
      <w:r w:rsidRPr="00AA4EFA">
        <w:rPr>
          <w:rFonts w:eastAsia="Arial"/>
          <w:sz w:val="23"/>
          <w:szCs w:val="23"/>
        </w:rPr>
        <w:t xml:space="preserve">Tiekėjui pristačius Prekes, Gavėjas atlieka jų patikrinimą ir privalo: </w:t>
      </w:r>
    </w:p>
    <w:p w14:paraId="7FEB3343" w14:textId="1ADC96D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6.2.3.1.</w:t>
      </w:r>
      <w:r w:rsidR="006D3BD0">
        <w:rPr>
          <w:rFonts w:eastAsia="Arial"/>
          <w:sz w:val="23"/>
          <w:szCs w:val="23"/>
        </w:rPr>
        <w:t xml:space="preserve"> </w:t>
      </w:r>
      <w:r w:rsidRPr="00AA4EFA">
        <w:rPr>
          <w:rFonts w:eastAsia="Arial"/>
          <w:sz w:val="23"/>
          <w:szCs w:val="23"/>
        </w:rPr>
        <w:t>ne vėliau kaip per 5 (penkias) darbo dienas nuo faktinio Prekių perdavimo priimti Prekes, pasirašydamas Prekių perdavimo–priėmimo aktą; arba</w:t>
      </w:r>
    </w:p>
    <w:p w14:paraId="7D1A8759" w14:textId="6983DC7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6.2.3.2.</w:t>
      </w:r>
      <w:r w:rsidR="006D3BD0">
        <w:rPr>
          <w:rFonts w:eastAsia="Arial"/>
          <w:sz w:val="23"/>
          <w:szCs w:val="23"/>
        </w:rPr>
        <w:t xml:space="preserve"> </w:t>
      </w:r>
      <w:r w:rsidRPr="00AA4EFA">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EFA">
        <w:rPr>
          <w:rFonts w:eastAsia="Arial"/>
          <w:b/>
          <w:bCs/>
          <w:sz w:val="23"/>
          <w:szCs w:val="23"/>
        </w:rPr>
        <w:t>Defektų aktas</w:t>
      </w:r>
      <w:r w:rsidRPr="00AA4EFA">
        <w:rPr>
          <w:rFonts w:eastAsia="Arial"/>
          <w:sz w:val="23"/>
          <w:szCs w:val="23"/>
        </w:rPr>
        <w:t>); arba</w:t>
      </w:r>
    </w:p>
    <w:p w14:paraId="7DC764D4" w14:textId="4992C67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6.2.3.3.</w:t>
      </w:r>
      <w:r w:rsidR="006D3BD0">
        <w:rPr>
          <w:rFonts w:eastAsia="Arial"/>
          <w:sz w:val="23"/>
          <w:szCs w:val="23"/>
        </w:rPr>
        <w:t xml:space="preserve"> </w:t>
      </w:r>
      <w:r w:rsidRPr="00AA4EFA">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6.2.4.</w:t>
      </w:r>
      <w:r w:rsidR="006D3BD0">
        <w:rPr>
          <w:rFonts w:eastAsia="Arial"/>
          <w:sz w:val="23"/>
          <w:szCs w:val="23"/>
        </w:rPr>
        <w:t xml:space="preserve"> </w:t>
      </w:r>
      <w:r w:rsidRPr="00AA4EFA">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6.2.5.</w:t>
      </w:r>
      <w:r w:rsidR="006D3BD0">
        <w:rPr>
          <w:rFonts w:eastAsia="Arial"/>
          <w:sz w:val="23"/>
          <w:szCs w:val="23"/>
        </w:rPr>
        <w:t xml:space="preserve"> </w:t>
      </w:r>
      <w:r w:rsidRPr="00AA4EFA">
        <w:rPr>
          <w:rFonts w:eastAsia="Arial"/>
          <w:sz w:val="23"/>
          <w:szCs w:val="23"/>
        </w:rPr>
        <w:t xml:space="preserve">Prekes, neatitinkančias Sutarties, </w:t>
      </w:r>
      <w:r w:rsidRPr="00AA4EFA">
        <w:rPr>
          <w:sz w:val="23"/>
          <w:szCs w:val="23"/>
        </w:rPr>
        <w:t>įstatymų bei kitų teisės aktų</w:t>
      </w:r>
      <w:r w:rsidRPr="00AA4EFA">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6.2.6.</w:t>
      </w:r>
      <w:r w:rsidR="006D3BD0">
        <w:rPr>
          <w:rFonts w:eastAsia="Arial"/>
          <w:sz w:val="23"/>
          <w:szCs w:val="23"/>
        </w:rPr>
        <w:t xml:space="preserve"> </w:t>
      </w:r>
      <w:r w:rsidRPr="00AA4EFA">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6.2.7.</w:t>
      </w:r>
      <w:r w:rsidR="006D3BD0">
        <w:rPr>
          <w:rFonts w:eastAsia="Arial"/>
          <w:sz w:val="23"/>
          <w:szCs w:val="23"/>
        </w:rPr>
        <w:t xml:space="preserve"> </w:t>
      </w:r>
      <w:r w:rsidRPr="00AA4EFA">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6.2.8.</w:t>
      </w:r>
      <w:r w:rsidR="006D3BD0">
        <w:rPr>
          <w:rFonts w:eastAsia="Arial"/>
          <w:sz w:val="23"/>
          <w:szCs w:val="23"/>
        </w:rPr>
        <w:t xml:space="preserve"> </w:t>
      </w:r>
      <w:r w:rsidRPr="00AA4EFA">
        <w:rPr>
          <w:rFonts w:eastAsia="Arial"/>
          <w:sz w:val="23"/>
          <w:szCs w:val="23"/>
        </w:rPr>
        <w:t>Prekių praradimo ar sugadinimo ar atsitiktinio žuvimo rizika Gavėjui iš Tiekėjo pereina nuo faktinio Prekių priėmimo momento.</w:t>
      </w:r>
    </w:p>
    <w:p w14:paraId="424FFFB2" w14:textId="74090AB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6.2.9.</w:t>
      </w:r>
      <w:r w:rsidR="006D3BD0">
        <w:rPr>
          <w:rFonts w:eastAsia="Arial"/>
          <w:sz w:val="23"/>
          <w:szCs w:val="23"/>
        </w:rPr>
        <w:t xml:space="preserve"> </w:t>
      </w:r>
      <w:r w:rsidRPr="00AA4EFA">
        <w:rPr>
          <w:rFonts w:eastAsia="Arial"/>
          <w:sz w:val="23"/>
          <w:szCs w:val="23"/>
        </w:rPr>
        <w:t xml:space="preserve">Gavėjas turi teisę naudotis Prekėmis tik po Prekių perdavimo-priėmimo akto pasirašymo. </w:t>
      </w:r>
    </w:p>
    <w:p w14:paraId="12113053"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7.</w:t>
      </w:r>
      <w:r w:rsidRPr="00AA4EFA">
        <w:rPr>
          <w:rFonts w:eastAsia="Arial"/>
          <w:b/>
          <w:caps/>
          <w:sz w:val="23"/>
          <w:szCs w:val="23"/>
        </w:rPr>
        <w:tab/>
        <w:t>Tiekėjo garantiniai įsipareigojimai</w:t>
      </w:r>
    </w:p>
    <w:p w14:paraId="06635593"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AA4EFA">
        <w:rPr>
          <w:rFonts w:eastAsia="Arial"/>
          <w:b/>
          <w:bCs/>
          <w:sz w:val="23"/>
          <w:szCs w:val="23"/>
        </w:rPr>
        <w:t>7.1.</w:t>
      </w:r>
      <w:r w:rsidRPr="00AA4EFA">
        <w:rPr>
          <w:rFonts w:eastAsia="Arial"/>
          <w:b/>
          <w:bCs/>
          <w:sz w:val="23"/>
          <w:szCs w:val="23"/>
        </w:rPr>
        <w:tab/>
      </w:r>
      <w:r w:rsidRPr="00AA4EFA">
        <w:rPr>
          <w:rFonts w:eastAsia="Arial"/>
          <w:b/>
          <w:sz w:val="23"/>
          <w:szCs w:val="23"/>
        </w:rPr>
        <w:t>Garantiniai terminai (jei taikoma)</w:t>
      </w:r>
    </w:p>
    <w:p w14:paraId="64C1E5EA"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7.1.1.</w:t>
      </w:r>
      <w:r w:rsidR="006D3BD0">
        <w:rPr>
          <w:rFonts w:eastAsia="Arial"/>
          <w:sz w:val="23"/>
          <w:szCs w:val="23"/>
        </w:rPr>
        <w:t xml:space="preserve"> </w:t>
      </w:r>
      <w:r w:rsidRPr="00AA4EFA">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7.1.2.</w:t>
      </w:r>
      <w:r w:rsidR="006D3BD0">
        <w:rPr>
          <w:rFonts w:eastAsia="Arial"/>
          <w:sz w:val="23"/>
          <w:szCs w:val="23"/>
        </w:rPr>
        <w:t xml:space="preserve"> </w:t>
      </w:r>
      <w:r w:rsidRPr="00AA4EFA">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7.1.3.</w:t>
      </w:r>
      <w:r w:rsidR="006D3BD0">
        <w:rPr>
          <w:rFonts w:eastAsia="Arial"/>
          <w:sz w:val="23"/>
          <w:szCs w:val="23"/>
        </w:rPr>
        <w:t xml:space="preserve"> </w:t>
      </w:r>
      <w:r w:rsidRPr="00AA4EFA">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495126"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7.2.</w:t>
      </w:r>
      <w:r w:rsidR="006D3BD0">
        <w:rPr>
          <w:rFonts w:eastAsia="Arial"/>
          <w:b/>
          <w:bCs/>
          <w:sz w:val="23"/>
          <w:szCs w:val="23"/>
        </w:rPr>
        <w:t xml:space="preserve"> </w:t>
      </w:r>
      <w:r w:rsidRPr="00AA4EFA">
        <w:rPr>
          <w:rFonts w:eastAsia="Arial"/>
          <w:b/>
          <w:sz w:val="23"/>
          <w:szCs w:val="23"/>
        </w:rPr>
        <w:t>Pretenzijos dėl Prekių trūkumų</w:t>
      </w:r>
    </w:p>
    <w:p w14:paraId="17390DD0"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7.2.1.</w:t>
      </w:r>
      <w:r w:rsidR="006D3BD0">
        <w:rPr>
          <w:rFonts w:eastAsia="Arial"/>
          <w:sz w:val="23"/>
          <w:szCs w:val="23"/>
        </w:rPr>
        <w:t xml:space="preserve"> </w:t>
      </w:r>
      <w:r w:rsidRPr="00AA4EFA">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7.2.2.</w:t>
      </w:r>
      <w:r w:rsidR="006D3BD0">
        <w:rPr>
          <w:rFonts w:eastAsia="Arial"/>
          <w:sz w:val="23"/>
          <w:szCs w:val="23"/>
        </w:rPr>
        <w:t xml:space="preserve"> </w:t>
      </w:r>
      <w:r w:rsidRPr="00AA4EFA">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7.2.3.1. jei Prekės atitinka Sutartyje nurodytus reikalavimus – Gavėjas;</w:t>
      </w:r>
    </w:p>
    <w:p w14:paraId="581F2B37"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7.2.3.2. jei Prekės neatitinka Sutartyje nurodytų reikalavimų – Tiekėjas.</w:t>
      </w:r>
    </w:p>
    <w:p w14:paraId="3EC9BE50" w14:textId="77777777" w:rsidR="006E19AF" w:rsidRPr="00495126"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7.3.</w:t>
      </w:r>
      <w:r w:rsidR="006D3BD0">
        <w:rPr>
          <w:rFonts w:eastAsia="Arial"/>
          <w:b/>
          <w:bCs/>
          <w:sz w:val="23"/>
          <w:szCs w:val="23"/>
        </w:rPr>
        <w:t xml:space="preserve"> </w:t>
      </w:r>
      <w:r w:rsidRPr="00AA4EFA">
        <w:rPr>
          <w:rFonts w:eastAsia="Arial"/>
          <w:b/>
          <w:sz w:val="23"/>
          <w:szCs w:val="23"/>
        </w:rPr>
        <w:t>Prekių trūkumų šalinimas</w:t>
      </w:r>
    </w:p>
    <w:p w14:paraId="225D7ED3"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7.3.1.</w:t>
      </w:r>
      <w:r w:rsidR="006D3BD0">
        <w:rPr>
          <w:rFonts w:eastAsia="Arial"/>
          <w:sz w:val="23"/>
          <w:szCs w:val="23"/>
        </w:rPr>
        <w:t xml:space="preserve"> </w:t>
      </w:r>
      <w:r w:rsidRPr="00AA4EFA">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7.3.2.</w:t>
      </w:r>
      <w:r w:rsidR="006D3BD0">
        <w:rPr>
          <w:rFonts w:eastAsia="Arial"/>
          <w:sz w:val="23"/>
          <w:szCs w:val="23"/>
        </w:rPr>
        <w:t xml:space="preserve"> </w:t>
      </w:r>
      <w:r w:rsidRPr="00AA4EFA">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7.3.3.</w:t>
      </w:r>
      <w:r w:rsidR="006D3BD0">
        <w:rPr>
          <w:rFonts w:eastAsia="Arial"/>
          <w:sz w:val="23"/>
          <w:szCs w:val="23"/>
        </w:rPr>
        <w:t xml:space="preserve"> </w:t>
      </w:r>
      <w:r w:rsidRPr="00AA4EFA">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7.3.4.</w:t>
      </w:r>
      <w:r w:rsidR="006D3BD0">
        <w:rPr>
          <w:rFonts w:eastAsia="Arial"/>
          <w:sz w:val="23"/>
          <w:szCs w:val="23"/>
        </w:rPr>
        <w:t xml:space="preserve"> </w:t>
      </w:r>
      <w:r w:rsidRPr="00AA4EFA">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7.3.5.</w:t>
      </w:r>
      <w:r w:rsidR="006D3BD0">
        <w:rPr>
          <w:rFonts w:eastAsia="Arial"/>
          <w:sz w:val="23"/>
          <w:szCs w:val="23"/>
        </w:rPr>
        <w:t xml:space="preserve"> </w:t>
      </w:r>
      <w:r w:rsidRPr="00AA4EFA">
        <w:rPr>
          <w:rFonts w:eastAsia="Arial"/>
          <w:sz w:val="23"/>
          <w:szCs w:val="23"/>
        </w:rPr>
        <w:t xml:space="preserve">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w:t>
      </w:r>
      <w:r w:rsidRPr="00AA4EFA">
        <w:rPr>
          <w:rFonts w:eastAsia="Arial"/>
          <w:sz w:val="23"/>
          <w:szCs w:val="23"/>
        </w:rPr>
        <w:lastRenderedPageBreak/>
        <w:t>pašalinimo. Tokie bandymai atliekami pagal anksčiau atliktų bandymų sąlygas, išskyrus tai, kad jie visais atvejais turi būti atliekami Tiekėjo rizika ir sąskaita.</w:t>
      </w:r>
    </w:p>
    <w:p w14:paraId="21C5C239" w14:textId="2A65FDC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7.3.6.</w:t>
      </w:r>
      <w:r w:rsidR="006D3BD0">
        <w:rPr>
          <w:rFonts w:eastAsia="Arial"/>
          <w:sz w:val="23"/>
          <w:szCs w:val="23"/>
        </w:rPr>
        <w:t xml:space="preserve"> </w:t>
      </w:r>
      <w:r w:rsidRPr="00AA4EFA">
        <w:rPr>
          <w:rFonts w:eastAsia="Arial"/>
          <w:sz w:val="23"/>
          <w:szCs w:val="23"/>
        </w:rPr>
        <w:t>Tiekėjas, pašalinęs visus Prekių trūkumus, privalo apie tai informuoti Gavėją.</w:t>
      </w:r>
    </w:p>
    <w:p w14:paraId="3AB8D3E8"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7.3.7.Gavėjui per 5 (penkias) darbo dienas po Tiekėjo pranešimo apie Prekių trūkumų pašalinimą gavimo privalo patikrinti trūkumus, nurodytus Defektų akte arba Gavėjo pretenzijoje, ir raštu patvirtinti, kurie Prekių trūkumai buvo pašalinti.</w:t>
      </w:r>
    </w:p>
    <w:p w14:paraId="5FA644E5"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7.4.</w:t>
      </w:r>
      <w:r w:rsidR="006D3BD0">
        <w:rPr>
          <w:rFonts w:eastAsia="Arial"/>
          <w:b/>
          <w:bCs/>
          <w:sz w:val="23"/>
          <w:szCs w:val="23"/>
        </w:rPr>
        <w:t xml:space="preserve"> </w:t>
      </w:r>
      <w:r w:rsidRPr="00AA4EFA">
        <w:rPr>
          <w:rFonts w:eastAsia="Arial"/>
          <w:b/>
          <w:sz w:val="23"/>
          <w:szCs w:val="23"/>
        </w:rPr>
        <w:t>Gavėjo teisės, Tiekėjui nepašalinus Prekių trūkumų</w:t>
      </w:r>
    </w:p>
    <w:p w14:paraId="12B6778B"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w:t>
      </w:r>
      <w:r w:rsidR="006D3BD0">
        <w:rPr>
          <w:rFonts w:eastAsia="Arial"/>
          <w:sz w:val="23"/>
          <w:szCs w:val="23"/>
        </w:rPr>
        <w:t xml:space="preserve"> </w:t>
      </w:r>
      <w:r w:rsidRPr="00AA4EFA">
        <w:rPr>
          <w:rFonts w:eastAsia="Arial"/>
          <w:sz w:val="23"/>
          <w:szCs w:val="23"/>
        </w:rPr>
        <w:t>Jeigu Tiekėjas atsisako pašalinti arba nepašalina Prekių trūkumų per Gavėjo nustatytus protingus terminus, Gavėjas turi teisę:</w:t>
      </w:r>
    </w:p>
    <w:p w14:paraId="245FAFE7" w14:textId="2232E5A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7.4.1.1.</w:t>
      </w:r>
      <w:r w:rsidR="006D3BD0">
        <w:rPr>
          <w:rFonts w:eastAsia="Arial"/>
          <w:sz w:val="23"/>
          <w:szCs w:val="23"/>
        </w:rPr>
        <w:t xml:space="preserve"> </w:t>
      </w:r>
      <w:r w:rsidRPr="00AA4EFA">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7.4.1.2.</w:t>
      </w:r>
      <w:r w:rsidR="006D3BD0">
        <w:rPr>
          <w:rFonts w:eastAsia="Arial"/>
          <w:sz w:val="23"/>
          <w:szCs w:val="23"/>
        </w:rPr>
        <w:t xml:space="preserve"> </w:t>
      </w:r>
      <w:r w:rsidRPr="00AA4EFA">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7.4.2.</w:t>
      </w:r>
      <w:r w:rsidR="006D3BD0">
        <w:rPr>
          <w:rFonts w:eastAsia="Arial"/>
          <w:sz w:val="23"/>
          <w:szCs w:val="23"/>
        </w:rPr>
        <w:t xml:space="preserve"> </w:t>
      </w:r>
      <w:r w:rsidRPr="00AA4EFA">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7.4.3.</w:t>
      </w:r>
      <w:r w:rsidR="006D3BD0">
        <w:rPr>
          <w:rFonts w:eastAsia="Arial"/>
          <w:sz w:val="23"/>
          <w:szCs w:val="23"/>
        </w:rPr>
        <w:t xml:space="preserve"> </w:t>
      </w:r>
      <w:r w:rsidRPr="00AA4EFA">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7.4.4.</w:t>
      </w:r>
      <w:r w:rsidR="006D3BD0">
        <w:rPr>
          <w:rFonts w:eastAsia="Arial"/>
          <w:sz w:val="23"/>
          <w:szCs w:val="23"/>
        </w:rPr>
        <w:t xml:space="preserve"> </w:t>
      </w:r>
      <w:r w:rsidRPr="00AA4EFA">
        <w:rPr>
          <w:rFonts w:eastAsia="Arial"/>
          <w:sz w:val="23"/>
          <w:szCs w:val="23"/>
        </w:rPr>
        <w:t>Už vėlavimą pašalinti Prekių trūkumus Pirkėjas privalo reikalauti Tiekėjo sumokėti Specialiosiose sąlygose nustatyto dydžio netesybas.</w:t>
      </w:r>
    </w:p>
    <w:p w14:paraId="29400689"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8.</w:t>
      </w:r>
      <w:r w:rsidRPr="00AA4EFA">
        <w:rPr>
          <w:rFonts w:eastAsia="Arial"/>
          <w:b/>
          <w:bCs/>
          <w:caps/>
          <w:sz w:val="23"/>
          <w:szCs w:val="23"/>
        </w:rPr>
        <w:tab/>
      </w:r>
      <w:r w:rsidRPr="00AA4EFA">
        <w:rPr>
          <w:rFonts w:eastAsia="Arial"/>
          <w:b/>
          <w:caps/>
          <w:sz w:val="23"/>
          <w:szCs w:val="23"/>
        </w:rPr>
        <w:t>PRISTATYMO terminai</w:t>
      </w:r>
    </w:p>
    <w:p w14:paraId="091B8ADA"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8.1.</w:t>
      </w:r>
      <w:r w:rsidR="006D3BD0">
        <w:rPr>
          <w:rFonts w:eastAsia="Arial"/>
          <w:b/>
          <w:bCs/>
          <w:sz w:val="23"/>
          <w:szCs w:val="23"/>
        </w:rPr>
        <w:t xml:space="preserve"> </w:t>
      </w:r>
      <w:r w:rsidRPr="00AA4EFA">
        <w:rPr>
          <w:rFonts w:eastAsia="Arial"/>
          <w:b/>
          <w:sz w:val="23"/>
          <w:szCs w:val="23"/>
        </w:rPr>
        <w:t>Pristatymo terminai ir Prekių tiekimo grafikas</w:t>
      </w:r>
    </w:p>
    <w:p w14:paraId="28E60ED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8.1.1.</w:t>
      </w:r>
      <w:r w:rsidR="006D3BD0">
        <w:rPr>
          <w:rFonts w:eastAsia="Arial"/>
          <w:sz w:val="23"/>
          <w:szCs w:val="23"/>
        </w:rPr>
        <w:t xml:space="preserve"> </w:t>
      </w:r>
      <w:r w:rsidRPr="00AA4EFA">
        <w:rPr>
          <w:rFonts w:eastAsia="Arial"/>
          <w:sz w:val="23"/>
          <w:szCs w:val="23"/>
        </w:rPr>
        <w:t xml:space="preserve">Tiekėjas privalo pristatyti Prekes laikydamasis terminų, nurodytų Specialiosiose sąlygose. </w:t>
      </w:r>
    </w:p>
    <w:p w14:paraId="1942B910" w14:textId="0842FC4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8.1.2.</w:t>
      </w:r>
      <w:r w:rsidR="006D3BD0">
        <w:rPr>
          <w:rFonts w:eastAsia="Arial"/>
          <w:sz w:val="23"/>
          <w:szCs w:val="23"/>
        </w:rPr>
        <w:t xml:space="preserve"> </w:t>
      </w:r>
      <w:r w:rsidRPr="00AA4EFA">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AA4EFA">
        <w:rPr>
          <w:rFonts w:eastAsia="Arial"/>
          <w:b/>
          <w:bCs/>
          <w:sz w:val="23"/>
          <w:szCs w:val="23"/>
        </w:rPr>
        <w:t>Grafikas</w:t>
      </w:r>
      <w:r w:rsidRPr="00AA4EFA">
        <w:rPr>
          <w:rFonts w:eastAsia="Arial"/>
          <w:sz w:val="23"/>
          <w:szCs w:val="23"/>
        </w:rPr>
        <w:t>).</w:t>
      </w:r>
    </w:p>
    <w:p w14:paraId="2FC25DD6" w14:textId="44A2854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8.1.3.</w:t>
      </w:r>
      <w:r w:rsidR="006D3BD0">
        <w:rPr>
          <w:rFonts w:eastAsia="Arial"/>
          <w:sz w:val="23"/>
          <w:szCs w:val="23"/>
        </w:rPr>
        <w:t xml:space="preserve"> </w:t>
      </w:r>
      <w:r w:rsidRPr="00AA4EFA">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8.2.</w:t>
      </w:r>
      <w:r w:rsidR="006D3BD0">
        <w:rPr>
          <w:rFonts w:eastAsia="Arial"/>
          <w:b/>
          <w:bCs/>
          <w:sz w:val="23"/>
          <w:szCs w:val="23"/>
        </w:rPr>
        <w:t xml:space="preserve"> </w:t>
      </w:r>
      <w:r w:rsidRPr="00AA4EFA">
        <w:rPr>
          <w:rFonts w:eastAsia="Arial"/>
          <w:b/>
          <w:sz w:val="23"/>
          <w:szCs w:val="23"/>
        </w:rPr>
        <w:t>Netesybos už Prekių pristatymo vėlavimą</w:t>
      </w:r>
    </w:p>
    <w:p w14:paraId="7D7B9527"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8.2.1.</w:t>
      </w:r>
      <w:r w:rsidR="006D3BD0">
        <w:rPr>
          <w:rFonts w:eastAsia="Arial"/>
          <w:sz w:val="23"/>
          <w:szCs w:val="23"/>
        </w:rPr>
        <w:t xml:space="preserve"> </w:t>
      </w:r>
      <w:r w:rsidRPr="00AA4EFA">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8.2.2.</w:t>
      </w:r>
      <w:r w:rsidR="006D3BD0">
        <w:rPr>
          <w:rFonts w:eastAsia="Arial"/>
          <w:sz w:val="23"/>
          <w:szCs w:val="23"/>
        </w:rPr>
        <w:t xml:space="preserve"> </w:t>
      </w:r>
      <w:r w:rsidRPr="00AA4EFA">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AA4EFA">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9.</w:t>
      </w:r>
      <w:r w:rsidRPr="00AA4EFA">
        <w:rPr>
          <w:rFonts w:eastAsia="Arial"/>
          <w:b/>
          <w:bCs/>
          <w:caps/>
          <w:sz w:val="23"/>
          <w:szCs w:val="23"/>
        </w:rPr>
        <w:tab/>
      </w:r>
      <w:r w:rsidRPr="00AA4EFA">
        <w:rPr>
          <w:rFonts w:eastAsia="Arial"/>
          <w:b/>
          <w:caps/>
          <w:sz w:val="23"/>
          <w:szCs w:val="23"/>
        </w:rPr>
        <w:t>Prievolių pagal Sutartį įvykdymo užtikrinimo būdai</w:t>
      </w:r>
    </w:p>
    <w:p w14:paraId="01FBF2E8"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AA4EFA">
        <w:rPr>
          <w:rFonts w:eastAsia="Arial"/>
          <w:sz w:val="23"/>
          <w:szCs w:val="23"/>
        </w:rPr>
        <w:lastRenderedPageBreak/>
        <w:t xml:space="preserve">užtikrinimu (jeigu Specialiosiose sąlygose yra nurodytas avanso dydis ir yra reikalaujama avanso užtikrinimo), Specialiųjų sąlygų 9 skyriuje nurodytomis netesybomis. </w:t>
      </w:r>
    </w:p>
    <w:p w14:paraId="25CC5E4F"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10.</w:t>
      </w:r>
      <w:r w:rsidRPr="00AA4EFA">
        <w:rPr>
          <w:rFonts w:eastAsia="Arial"/>
          <w:b/>
          <w:bCs/>
          <w:caps/>
          <w:sz w:val="23"/>
          <w:szCs w:val="23"/>
        </w:rPr>
        <w:tab/>
      </w:r>
      <w:r w:rsidRPr="00AA4EFA">
        <w:rPr>
          <w:rFonts w:eastAsia="Arial"/>
          <w:b/>
          <w:caps/>
          <w:sz w:val="23"/>
          <w:szCs w:val="23"/>
        </w:rPr>
        <w:t>Sutarties įvykdymo užtikrinimas (JEI TAIKOMA)</w:t>
      </w:r>
    </w:p>
    <w:p w14:paraId="49A0112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AA4EFA">
        <w:rPr>
          <w:b/>
          <w:bCs/>
          <w:color w:val="000000"/>
          <w:sz w:val="23"/>
          <w:szCs w:val="23"/>
        </w:rPr>
        <w:t>Pastaba.</w:t>
      </w:r>
      <w:r w:rsidRPr="00AA4EFA">
        <w:rPr>
          <w:color w:val="000000"/>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AA4EFA" w:rsidRDefault="006E19AF" w:rsidP="006E19AF">
      <w:pPr>
        <w:tabs>
          <w:tab w:val="left" w:pos="567"/>
        </w:tabs>
        <w:spacing w:line="259" w:lineRule="auto"/>
        <w:ind w:left="1134" w:right="565"/>
        <w:jc w:val="both"/>
        <w:rPr>
          <w:rFonts w:eastAsia="Cambria"/>
          <w:sz w:val="23"/>
          <w:szCs w:val="23"/>
        </w:rPr>
      </w:pPr>
      <w:r w:rsidRPr="00AA4EFA">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4EFA">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AA4EFA">
        <w:rPr>
          <w:rFonts w:eastAsia="Cambria"/>
          <w:color w:val="000000"/>
          <w:sz w:val="23"/>
          <w:szCs w:val="23"/>
          <w:shd w:val="clear" w:color="auto" w:fill="FFFFFF"/>
        </w:rPr>
        <w:t xml:space="preserve">), atitinkantį Bendrųjų sąlygų 10 skyriuje nurodytas sąlygas, per Specialiosiose sąlygose nustatytą terminą (toliau – </w:t>
      </w:r>
      <w:r w:rsidRPr="00AA4EFA">
        <w:rPr>
          <w:rFonts w:eastAsia="Cambria"/>
          <w:b/>
          <w:bCs/>
          <w:color w:val="000000"/>
          <w:sz w:val="23"/>
          <w:szCs w:val="23"/>
          <w:shd w:val="clear" w:color="auto" w:fill="FFFFFF"/>
        </w:rPr>
        <w:t>Sutarties įvykdymo užtikrinimas</w:t>
      </w:r>
      <w:r w:rsidRPr="00AA4EFA">
        <w:rPr>
          <w:rFonts w:eastAsia="Cambria"/>
          <w:color w:val="000000"/>
          <w:sz w:val="23"/>
          <w:szCs w:val="23"/>
          <w:shd w:val="clear" w:color="auto" w:fill="FFFFFF"/>
        </w:rPr>
        <w:t>).</w:t>
      </w:r>
      <w:r w:rsidRPr="00AA4EFA">
        <w:rPr>
          <w:rFonts w:eastAsia="Cambria"/>
          <w:sz w:val="23"/>
          <w:szCs w:val="23"/>
        </w:rPr>
        <w:t xml:space="preserve"> </w:t>
      </w:r>
    </w:p>
    <w:p w14:paraId="696828E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10.7. Sutarties įvykdymo užtikrinimas turi įsigalioti ne vėliau negu jo pateikimo Pirkėjui dieną. </w:t>
      </w:r>
    </w:p>
    <w:p w14:paraId="4E49401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10.8. Sutarties įvykdymo užtikrinimo suma turi būti nurodoma ir išmokama eurais. </w:t>
      </w:r>
    </w:p>
    <w:p w14:paraId="6B2BF84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10.9. Sutarties įvykdymo užtikrinimas turi būti surašytas lietuvių arba kita kalba (esant Pirkėjo prašymui, turi būti pateiktas vertimas į lietuvių kalbą). </w:t>
      </w:r>
    </w:p>
    <w:p w14:paraId="10E0EB2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10.10. Sutarties įvykdymo užtikrinime nurodytas jo galiojimo terminas turi būti ne trumpesnis nei Sutarties galiojimo terminas. </w:t>
      </w:r>
    </w:p>
    <w:p w14:paraId="1FA905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10.16. Pirkėjas </w:t>
      </w:r>
      <w:r w:rsidRPr="00AA4EFA">
        <w:rPr>
          <w:color w:val="000000"/>
          <w:sz w:val="23"/>
          <w:szCs w:val="23"/>
        </w:rPr>
        <w:t>gali pasinaudoti Sutarties įvykdymo užtikrinimu, esant bet kuriai iš žemiau nurodytų aplinkybių:  </w:t>
      </w:r>
    </w:p>
    <w:p w14:paraId="5A672B1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10.16.1. Tiekėjas neįvykdė, nevykdo arba netinkamai vykdo savo įsipareigojimus pagal Sutartį;  </w:t>
      </w:r>
    </w:p>
    <w:p w14:paraId="42ED865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10.16.2. Tiekėjas per protingai nustatytą laikotarpį neįvykdo Pirkėjo nurodymo ištaisyti Prekių trūkumus;  </w:t>
      </w:r>
    </w:p>
    <w:p w14:paraId="2D48C30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10.16.4. Tiekėjas be pateisinamos priežasties (ne Sutartyje nustatytais atvejais) vienašališkai nutraukia Sutartį. </w:t>
      </w:r>
    </w:p>
    <w:p w14:paraId="1D1FB782"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AA4EFA">
        <w:rPr>
          <w:rFonts w:eastAsia="Cambria"/>
          <w:b/>
          <w:bCs/>
          <w:caps/>
          <w:sz w:val="23"/>
          <w:szCs w:val="23"/>
          <w14:numSpacing w14:val="tabular"/>
        </w:rPr>
        <w:t>11.</w:t>
      </w:r>
      <w:r w:rsidRPr="00AA4EFA">
        <w:rPr>
          <w:rFonts w:eastAsia="Cambria"/>
          <w:b/>
          <w:bCs/>
          <w:caps/>
          <w:sz w:val="23"/>
          <w:szCs w:val="23"/>
          <w14:numSpacing w14:val="tabular"/>
        </w:rPr>
        <w:tab/>
        <w:t>SUTARTIES KAINA IR JOS PERSKAIČIAVIMAS</w:t>
      </w:r>
    </w:p>
    <w:p w14:paraId="10ADAD8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11.2. Pradinės sutarties vertė yra nurodyta Specialiosiose sąlygose.</w:t>
      </w:r>
    </w:p>
    <w:p w14:paraId="5565E63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11.4. Sutarties kainos peržiūra atliekama Specialiosiose sąlygose nustatyta tvarka.</w:t>
      </w:r>
    </w:p>
    <w:p w14:paraId="256BADF5"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12.</w:t>
      </w:r>
      <w:r w:rsidRPr="00AA4EFA">
        <w:rPr>
          <w:rFonts w:eastAsia="Cambria"/>
          <w:b/>
          <w:bCs/>
          <w:caps/>
          <w:sz w:val="23"/>
          <w:szCs w:val="23"/>
          <w14:numSpacing w14:val="tabular"/>
        </w:rPr>
        <w:tab/>
        <w:t>ATSISKAITYMO TVARKA</w:t>
      </w:r>
    </w:p>
    <w:p w14:paraId="46ECE204" w14:textId="77777777" w:rsidR="006E19AF" w:rsidRPr="00495126"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12.1.</w:t>
      </w:r>
      <w:r w:rsidR="006D3BD0">
        <w:rPr>
          <w:rFonts w:eastAsia="Arial"/>
          <w:b/>
          <w:bCs/>
          <w:sz w:val="23"/>
          <w:szCs w:val="23"/>
        </w:rPr>
        <w:t xml:space="preserve"> </w:t>
      </w:r>
      <w:r w:rsidRPr="00AA4EFA">
        <w:rPr>
          <w:rFonts w:eastAsia="Arial"/>
          <w:b/>
          <w:sz w:val="23"/>
          <w:szCs w:val="23"/>
        </w:rPr>
        <w:t>Išankstinis mokėjimas (avansas) (jei taikoma)</w:t>
      </w:r>
    </w:p>
    <w:p w14:paraId="20685676"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12.1.2. Pirkėjas sumoka Tiekėjui avansą – ne daugiau kaip Specialiosiose sąlygose nurodytas avanso dydis.</w:t>
      </w:r>
    </w:p>
    <w:p w14:paraId="70A968BD" w14:textId="77777777" w:rsidR="006E19AF" w:rsidRPr="00AA4EFA" w:rsidRDefault="006E19AF" w:rsidP="006E19AF">
      <w:pPr>
        <w:tabs>
          <w:tab w:val="left" w:pos="567"/>
        </w:tabs>
        <w:spacing w:line="259" w:lineRule="auto"/>
        <w:ind w:left="1134" w:right="565"/>
        <w:jc w:val="both"/>
        <w:textAlignment w:val="baseline"/>
        <w:rPr>
          <w:color w:val="000000"/>
          <w:sz w:val="23"/>
          <w:szCs w:val="23"/>
        </w:rPr>
      </w:pPr>
      <w:r w:rsidRPr="00AA4EFA">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A4EFA">
        <w:rPr>
          <w:color w:val="000000"/>
          <w:sz w:val="23"/>
          <w:szCs w:val="23"/>
        </w:rPr>
        <w:t xml:space="preserve">arba draudimo bendrovės laidavimo draudimo raštą arba kitą sutartinių įsipareigojimų įvykdymo užtikrinimą </w:t>
      </w:r>
      <w:r w:rsidRPr="00AA4EFA">
        <w:rPr>
          <w:sz w:val="23"/>
          <w:szCs w:val="23"/>
        </w:rPr>
        <w:t xml:space="preserve">ne mažesnei kaip Specialiosiose sąlygose prašomo avanso dydžio sumai (toliau – </w:t>
      </w:r>
      <w:r w:rsidRPr="00AA4EFA">
        <w:rPr>
          <w:b/>
          <w:bCs/>
          <w:sz w:val="23"/>
          <w:szCs w:val="23"/>
        </w:rPr>
        <w:t>Avanso užtikrinimas</w:t>
      </w:r>
      <w:r w:rsidRPr="00AA4EFA">
        <w:rPr>
          <w:sz w:val="23"/>
          <w:szCs w:val="23"/>
        </w:rPr>
        <w:t>)</w:t>
      </w:r>
      <w:r w:rsidRPr="00AA4EFA">
        <w:rPr>
          <w:color w:val="000000"/>
          <w:sz w:val="23"/>
          <w:szCs w:val="23"/>
        </w:rPr>
        <w:t>. </w:t>
      </w:r>
    </w:p>
    <w:p w14:paraId="2E241FC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b/>
          <w:bCs/>
          <w:sz w:val="23"/>
          <w:szCs w:val="23"/>
        </w:rPr>
        <w:t>Pastaba.</w:t>
      </w:r>
      <w:r w:rsidRPr="00AA4EFA">
        <w:rPr>
          <w:sz w:val="23"/>
          <w:szCs w:val="23"/>
        </w:rPr>
        <w:t xml:space="preserve"> </w:t>
      </w:r>
      <w:r w:rsidRPr="00AA4EFA">
        <w:rPr>
          <w:rFonts w:eastAsia="Arial"/>
          <w:color w:val="000000"/>
          <w:sz w:val="23"/>
          <w:szCs w:val="23"/>
          <w:shd w:val="clear" w:color="auto" w:fill="FFFFFF"/>
        </w:rPr>
        <w:t xml:space="preserve">Kai Specialiosiose sąlygose nurodoma, kad Pirkėjas reikalauja pateikti kredito unijos išduotą Avanso užtikrinimą, šio poskyrio nuostatos taikomos pagal poreikį ir Pirkėjas gali nusimatyti </w:t>
      </w:r>
      <w:r w:rsidRPr="00AA4EFA">
        <w:rPr>
          <w:rFonts w:eastAsia="Arial"/>
          <w:color w:val="000000"/>
          <w:sz w:val="23"/>
          <w:szCs w:val="23"/>
          <w:shd w:val="clear" w:color="auto" w:fill="FFFFFF"/>
        </w:rPr>
        <w:lastRenderedPageBreak/>
        <w:t>papildomus reikalavimus Specialiosiose sąlygose tokio Avanso užtikrinimo pateikimui, atitinkančius</w:t>
      </w:r>
      <w:r w:rsidRPr="00AA4EFA">
        <w:rPr>
          <w:sz w:val="23"/>
          <w:szCs w:val="23"/>
        </w:rPr>
        <w:t xml:space="preserve"> </w:t>
      </w:r>
      <w:r w:rsidRPr="00AA4EFA">
        <w:rPr>
          <w:rFonts w:eastAsia="Arial"/>
          <w:color w:val="000000"/>
          <w:sz w:val="23"/>
          <w:szCs w:val="23"/>
          <w:shd w:val="clear" w:color="auto" w:fill="FFFFFF"/>
        </w:rPr>
        <w:t>įstatymų bei kitų teisės aktų</w:t>
      </w:r>
      <w:r w:rsidRPr="00AA4EFA">
        <w:rPr>
          <w:rFonts w:eastAsia="Arial"/>
          <w:sz w:val="23"/>
          <w:szCs w:val="23"/>
        </w:rPr>
        <w:t xml:space="preserve"> </w:t>
      </w:r>
      <w:r w:rsidRPr="00AA4EFA">
        <w:rPr>
          <w:rFonts w:eastAsia="Arial"/>
          <w:color w:val="000000"/>
          <w:sz w:val="23"/>
          <w:szCs w:val="23"/>
          <w:shd w:val="clear" w:color="auto" w:fill="FFFFFF"/>
        </w:rPr>
        <w:t>nuostatas.</w:t>
      </w:r>
    </w:p>
    <w:p w14:paraId="3AE5197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 xml:space="preserve">12.1.4. </w:t>
      </w:r>
      <w:r w:rsidRPr="00AA4EFA">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 xml:space="preserve">12.1.5. </w:t>
      </w:r>
      <w:r w:rsidRPr="00AA4EFA">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12.1.7. Avanso užtikrinimo suma turi būti nurodoma ir išmokama eurais. </w:t>
      </w:r>
    </w:p>
    <w:p w14:paraId="28B74D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12.1.8. Avanso užtikrinimas turi būti surašytas lietuvių arba kita kalba (esant Pirkėjo prašymui, turi būti pateiktas vertimas į lietuvių kalbą). </w:t>
      </w:r>
    </w:p>
    <w:p w14:paraId="1B307D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12.1.9. Avanso užtikrinimas, neatitinkantis šiame Sutarties poskyryje nustatytų reikalavimų, nebus priimamas. </w:t>
      </w:r>
    </w:p>
    <w:p w14:paraId="2E40E6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495126"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12.2.</w:t>
      </w:r>
      <w:r w:rsidR="006D3BD0">
        <w:rPr>
          <w:rFonts w:eastAsia="Arial"/>
          <w:b/>
          <w:bCs/>
          <w:sz w:val="23"/>
          <w:szCs w:val="23"/>
        </w:rPr>
        <w:t xml:space="preserve"> </w:t>
      </w:r>
      <w:r w:rsidRPr="00AA4EFA">
        <w:rPr>
          <w:rFonts w:eastAsia="Arial"/>
          <w:b/>
          <w:sz w:val="23"/>
          <w:szCs w:val="23"/>
        </w:rPr>
        <w:t>Mokėjimų tvarka</w:t>
      </w:r>
    </w:p>
    <w:p w14:paraId="021765E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w:t>
      </w:r>
      <w:r w:rsidR="006D3BD0">
        <w:rPr>
          <w:rFonts w:eastAsia="Arial"/>
          <w:sz w:val="23"/>
          <w:szCs w:val="23"/>
        </w:rPr>
        <w:t xml:space="preserve"> </w:t>
      </w:r>
      <w:r w:rsidRPr="00AA4EFA">
        <w:rPr>
          <w:sz w:val="23"/>
          <w:szCs w:val="23"/>
        </w:rPr>
        <w:t>Tiekėjas išrašo Sąskaitą Pirkėjui tik Tiekėjui ir Gavėjui pasirašius Prekių perdavimo–priėmimo aktą, jeigu kitaip nenumatyta Specialiosiose sąlygose</w:t>
      </w:r>
      <w:r w:rsidRPr="00AA4EFA">
        <w:rPr>
          <w:rFonts w:eastAsia="Arial"/>
          <w:sz w:val="23"/>
          <w:szCs w:val="23"/>
        </w:rPr>
        <w:t>:</w:t>
      </w:r>
    </w:p>
    <w:p w14:paraId="3B016FF3" w14:textId="29150C2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12.2.1.1.</w:t>
      </w:r>
      <w:r w:rsidR="006D3BD0">
        <w:rPr>
          <w:rFonts w:eastAsia="Arial"/>
          <w:sz w:val="23"/>
          <w:szCs w:val="23"/>
        </w:rPr>
        <w:t xml:space="preserve"> </w:t>
      </w:r>
      <w:r w:rsidRPr="00AA4EFA">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EFA">
        <w:rPr>
          <w:rFonts w:eastAsia="Arial"/>
          <w:color w:val="0563C1"/>
          <w:sz w:val="23"/>
          <w:szCs w:val="23"/>
          <w:u w:val="single"/>
        </w:rPr>
        <w:t>2014/55/ES</w:t>
      </w:r>
      <w:r w:rsidRPr="00AA4EFA">
        <w:rPr>
          <w:rFonts w:eastAsia="Arial"/>
          <w:sz w:val="23"/>
          <w:szCs w:val="23"/>
        </w:rPr>
        <w:t xml:space="preserve"> (toliau – </w:t>
      </w:r>
      <w:r w:rsidRPr="00AA4EFA">
        <w:rPr>
          <w:rFonts w:eastAsia="Arial"/>
          <w:b/>
          <w:bCs/>
          <w:sz w:val="23"/>
          <w:szCs w:val="23"/>
        </w:rPr>
        <w:t>Europos elektroninių sąskaitų faktūrų</w:t>
      </w:r>
      <w:r w:rsidRPr="00AA4EFA">
        <w:rPr>
          <w:rFonts w:eastAsia="Arial"/>
          <w:sz w:val="23"/>
          <w:szCs w:val="23"/>
        </w:rPr>
        <w:t xml:space="preserve"> </w:t>
      </w:r>
      <w:r w:rsidRPr="00AA4EFA">
        <w:rPr>
          <w:rFonts w:eastAsia="Arial"/>
          <w:b/>
          <w:bCs/>
          <w:sz w:val="23"/>
          <w:szCs w:val="23"/>
        </w:rPr>
        <w:t>standartas</w:t>
      </w:r>
      <w:r w:rsidRPr="00AA4EFA">
        <w:rPr>
          <w:rFonts w:eastAsia="Arial"/>
          <w:sz w:val="23"/>
          <w:szCs w:val="23"/>
        </w:rPr>
        <w:t>), Tiekėjas gali pateikti per informacinę sistemą „E. sąskaita“ (</w:t>
      </w:r>
      <w:r w:rsidRPr="00AA4EFA">
        <w:rPr>
          <w:rFonts w:eastAsia="Arial"/>
          <w:color w:val="0000FF"/>
          <w:sz w:val="23"/>
          <w:szCs w:val="23"/>
          <w:u w:val="single"/>
        </w:rPr>
        <w:t>www.esaskaita.eu</w:t>
      </w:r>
      <w:r w:rsidRPr="00AA4EFA">
        <w:rPr>
          <w:rFonts w:eastAsia="Arial"/>
          <w:sz w:val="23"/>
          <w:szCs w:val="23"/>
        </w:rPr>
        <w:t>) arba per kitą savo pasirinktą informacinę sistemą;</w:t>
      </w:r>
    </w:p>
    <w:p w14:paraId="41309FBC" w14:textId="1C5DA1F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12.2.1.2.</w:t>
      </w:r>
      <w:r w:rsidR="006D3BD0">
        <w:rPr>
          <w:rFonts w:eastAsia="Arial"/>
          <w:sz w:val="23"/>
          <w:szCs w:val="23"/>
        </w:rPr>
        <w:t xml:space="preserve"> </w:t>
      </w:r>
      <w:r w:rsidRPr="00AA4EFA">
        <w:rPr>
          <w:rFonts w:eastAsia="Arial"/>
          <w:sz w:val="23"/>
          <w:szCs w:val="23"/>
        </w:rPr>
        <w:t>Europos elektroninių sąskaitų faktūrų standarto neatitinkančią elektroninę sąskaitą faktūrą Tiekėjas privalo pateikti, naudodamasis informacinės sistemos „E. sąskaita“ priemonėmis (</w:t>
      </w:r>
      <w:r w:rsidRPr="00AA4EFA">
        <w:rPr>
          <w:rFonts w:eastAsia="Arial"/>
          <w:color w:val="0000FF"/>
          <w:sz w:val="23"/>
          <w:szCs w:val="23"/>
          <w:u w:val="single"/>
        </w:rPr>
        <w:t>www.esaskaita.eu</w:t>
      </w:r>
      <w:r w:rsidRPr="00AA4EFA">
        <w:rPr>
          <w:rFonts w:eastAsia="Arial"/>
          <w:sz w:val="23"/>
          <w:szCs w:val="23"/>
        </w:rPr>
        <w:t>).</w:t>
      </w:r>
    </w:p>
    <w:p w14:paraId="016CBCB4" w14:textId="4F2C6CC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12.2.2.</w:t>
      </w:r>
      <w:r w:rsidR="006D3BD0">
        <w:rPr>
          <w:rFonts w:eastAsia="Arial"/>
          <w:sz w:val="23"/>
          <w:szCs w:val="23"/>
        </w:rPr>
        <w:t xml:space="preserve"> </w:t>
      </w:r>
      <w:r w:rsidRPr="00AA4EFA">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12.2.3.</w:t>
      </w:r>
      <w:r w:rsidR="006D3BD0">
        <w:rPr>
          <w:sz w:val="23"/>
          <w:szCs w:val="23"/>
        </w:rPr>
        <w:t xml:space="preserve"> </w:t>
      </w:r>
      <w:r w:rsidRPr="00AA4EFA">
        <w:rPr>
          <w:sz w:val="23"/>
          <w:szCs w:val="23"/>
        </w:rPr>
        <w:t>Išankstinio mokėjimo sąskaitas (jeigu Specialiosiose sąlygose yra numatytas avanso mokėjimas) Tiekėjas privalo pateikti šiame Sutarties poskyryje nustatyta tvarka.</w:t>
      </w:r>
    </w:p>
    <w:p w14:paraId="0331A682" w14:textId="1902769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12.2.4.</w:t>
      </w:r>
      <w:r w:rsidR="006D3BD0">
        <w:rPr>
          <w:rFonts w:eastAsia="Arial"/>
          <w:sz w:val="23"/>
          <w:szCs w:val="23"/>
        </w:rPr>
        <w:t xml:space="preserve"> </w:t>
      </w:r>
      <w:r w:rsidRPr="00AA4EFA">
        <w:rPr>
          <w:rFonts w:eastAsia="Arial"/>
          <w:sz w:val="23"/>
          <w:szCs w:val="23"/>
        </w:rPr>
        <w:t>Pirkėjas atlieka mokėjimus už Prekes Specialiosiose sąlygose nustatytais terminais.</w:t>
      </w:r>
    </w:p>
    <w:p w14:paraId="22CD8B17" w14:textId="3761CB4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12.2.5.</w:t>
      </w:r>
      <w:r w:rsidR="006D3BD0">
        <w:rPr>
          <w:rFonts w:eastAsia="Arial"/>
          <w:sz w:val="23"/>
          <w:szCs w:val="23"/>
        </w:rPr>
        <w:t xml:space="preserve"> </w:t>
      </w:r>
      <w:r w:rsidRPr="00AA4EFA">
        <w:rPr>
          <w:rFonts w:eastAsia="Arial"/>
          <w:sz w:val="23"/>
          <w:szCs w:val="23"/>
        </w:rPr>
        <w:t>Už mokėjimų pagal Sutartį vėlavimus, Pirkėjui taikomos netesybos Specialiosiose sąlygose nustatyta tvarka.</w:t>
      </w:r>
    </w:p>
    <w:p w14:paraId="425DBE3C" w14:textId="20A1463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12.2.6.</w:t>
      </w:r>
      <w:r w:rsidR="006D3BD0">
        <w:rPr>
          <w:rFonts w:eastAsia="Arial"/>
          <w:sz w:val="23"/>
          <w:szCs w:val="23"/>
        </w:rPr>
        <w:t xml:space="preserve"> </w:t>
      </w:r>
      <w:r w:rsidRPr="00AA4EFA">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12.2.7.</w:t>
      </w:r>
      <w:r w:rsidR="006D3BD0">
        <w:rPr>
          <w:rFonts w:eastAsia="Arial"/>
          <w:sz w:val="23"/>
          <w:szCs w:val="23"/>
        </w:rPr>
        <w:t xml:space="preserve"> </w:t>
      </w:r>
      <w:r w:rsidRPr="00AA4EFA">
        <w:rPr>
          <w:rFonts w:eastAsia="Arial"/>
          <w:sz w:val="23"/>
          <w:szCs w:val="23"/>
        </w:rPr>
        <w:t xml:space="preserve">Jeigu Šalys sudaro keturšalį susitarimą su subtiekėju, Pirkėjas privalo pervesti subtiekėjui </w:t>
      </w:r>
      <w:r w:rsidRPr="00AA4EFA">
        <w:rPr>
          <w:rFonts w:eastAsia="Arial"/>
          <w:sz w:val="23"/>
          <w:szCs w:val="23"/>
        </w:rPr>
        <w:lastRenderedPageBreak/>
        <w:t>mokėtiną sumą į subtiekėjo banko sąskaitą, nurodytą trišaliame susitarime, o likutį pervesti į Tiekėjo banko sąskaitą po to, kai pagal Sutarties ir keturšalio susitarimo reikalavimus sudaromas pristatytų Prekių perdavimo–priėmimo aktas ir Tiekėjas pateikia Sąskaitą už Prekes Pirkėjui.</w:t>
      </w:r>
    </w:p>
    <w:p w14:paraId="42A7EA5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12.3.</w:t>
      </w:r>
      <w:r w:rsidR="006D3BD0">
        <w:rPr>
          <w:rFonts w:eastAsia="Arial"/>
          <w:b/>
          <w:bCs/>
          <w:sz w:val="23"/>
          <w:szCs w:val="23"/>
        </w:rPr>
        <w:t xml:space="preserve"> </w:t>
      </w:r>
      <w:r w:rsidRPr="00AA4EFA">
        <w:rPr>
          <w:rFonts w:eastAsia="Arial"/>
          <w:b/>
          <w:sz w:val="23"/>
          <w:szCs w:val="23"/>
        </w:rPr>
        <w:t>Kiti atsiskaitymo klausimai</w:t>
      </w:r>
    </w:p>
    <w:p w14:paraId="34BAF3EF"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12.3.1.</w:t>
      </w:r>
      <w:r w:rsidR="006D3BD0">
        <w:rPr>
          <w:rFonts w:eastAsia="Arial"/>
          <w:sz w:val="23"/>
          <w:szCs w:val="23"/>
        </w:rPr>
        <w:t xml:space="preserve"> </w:t>
      </w:r>
      <w:r w:rsidRPr="00AA4EFA">
        <w:rPr>
          <w:rFonts w:eastAsia="Arial"/>
          <w:sz w:val="23"/>
          <w:szCs w:val="23"/>
        </w:rPr>
        <w:t>Pirkėjas privalo pervesti mokėjimus Tiekėjui į Tiekėjo banko sąskaitą, nurodytą Specialiosiose sąlygose.</w:t>
      </w:r>
    </w:p>
    <w:p w14:paraId="6AAAE1AF" w14:textId="125BC5A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12.3.2.</w:t>
      </w:r>
      <w:r w:rsidR="006D3BD0">
        <w:rPr>
          <w:rFonts w:eastAsia="Arial"/>
          <w:sz w:val="23"/>
          <w:szCs w:val="23"/>
        </w:rPr>
        <w:t xml:space="preserve"> </w:t>
      </w:r>
      <w:r w:rsidRPr="00AA4EFA">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12.3.3.</w:t>
      </w:r>
      <w:r w:rsidR="006D3BD0">
        <w:rPr>
          <w:rFonts w:eastAsia="Arial"/>
          <w:sz w:val="23"/>
          <w:szCs w:val="23"/>
        </w:rPr>
        <w:t xml:space="preserve"> </w:t>
      </w:r>
      <w:r w:rsidRPr="00AA4EFA">
        <w:rPr>
          <w:rFonts w:eastAsia="Arial"/>
          <w:sz w:val="23"/>
          <w:szCs w:val="23"/>
        </w:rPr>
        <w:t>Visi mokėjimai pagal Sutartį atliekami eurais.</w:t>
      </w:r>
    </w:p>
    <w:p w14:paraId="0DE0EA3F" w14:textId="6F02FBE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12.3.4.</w:t>
      </w:r>
      <w:r w:rsidR="006D3BD0">
        <w:rPr>
          <w:rFonts w:eastAsia="Arial"/>
          <w:sz w:val="23"/>
          <w:szCs w:val="23"/>
        </w:rPr>
        <w:t xml:space="preserve"> </w:t>
      </w:r>
      <w:r w:rsidRPr="00AA4EFA">
        <w:rPr>
          <w:rFonts w:eastAsia="Arial"/>
          <w:sz w:val="23"/>
          <w:szCs w:val="23"/>
        </w:rPr>
        <w:t>Už pavėluotus mokėjimus pagal Sutartį mokančioji Šalis privalo sumokėti kitai Šaliai Specialiosiose sąlygose nurodyto dydžio netesybas.</w:t>
      </w:r>
    </w:p>
    <w:p w14:paraId="08871A1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13.</w:t>
      </w:r>
      <w:r w:rsidRPr="00AA4EFA">
        <w:rPr>
          <w:rFonts w:eastAsia="Arial"/>
          <w:b/>
          <w:bCs/>
          <w:caps/>
          <w:sz w:val="23"/>
          <w:szCs w:val="23"/>
        </w:rPr>
        <w:tab/>
      </w:r>
      <w:r w:rsidRPr="00AA4EFA">
        <w:rPr>
          <w:rFonts w:eastAsia="Arial"/>
          <w:b/>
          <w:caps/>
          <w:sz w:val="23"/>
          <w:szCs w:val="23"/>
        </w:rPr>
        <w:t>Konfidenciali informacija</w:t>
      </w:r>
    </w:p>
    <w:p w14:paraId="1A8B7ED4"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13.1.</w:t>
      </w:r>
      <w:r w:rsidR="006D3BD0">
        <w:rPr>
          <w:rFonts w:eastAsia="Arial"/>
          <w:sz w:val="23"/>
          <w:szCs w:val="23"/>
        </w:rPr>
        <w:t xml:space="preserve"> </w:t>
      </w:r>
      <w:r w:rsidRPr="00AA4EFA">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w:t>
      </w:r>
      <w:r w:rsidR="006D3BD0">
        <w:rPr>
          <w:rFonts w:eastAsia="Arial"/>
          <w:sz w:val="23"/>
          <w:szCs w:val="23"/>
        </w:rPr>
        <w:t xml:space="preserve"> </w:t>
      </w:r>
      <w:r w:rsidRPr="00AA4EFA">
        <w:rPr>
          <w:rFonts w:eastAsia="Arial"/>
          <w:sz w:val="23"/>
          <w:szCs w:val="23"/>
        </w:rPr>
        <w:t>Šalis turi teisę atskleisti kitos Šalies konfidencialią informaciją šiais atvejais:</w:t>
      </w:r>
    </w:p>
    <w:p w14:paraId="5159E885" w14:textId="74086D2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13.2.1.</w:t>
      </w:r>
      <w:r w:rsidR="006D3BD0">
        <w:rPr>
          <w:rFonts w:eastAsia="Arial"/>
          <w:sz w:val="23"/>
          <w:szCs w:val="23"/>
        </w:rPr>
        <w:t xml:space="preserve"> </w:t>
      </w:r>
      <w:r w:rsidRPr="00AA4EFA">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13.2.2.</w:t>
      </w:r>
      <w:r w:rsidR="006D3BD0">
        <w:rPr>
          <w:rFonts w:eastAsia="Arial"/>
          <w:sz w:val="23"/>
          <w:szCs w:val="23"/>
        </w:rPr>
        <w:t xml:space="preserve"> </w:t>
      </w:r>
      <w:r w:rsidRPr="00AA4EFA">
        <w:rPr>
          <w:rFonts w:eastAsia="Arial"/>
          <w:sz w:val="23"/>
          <w:szCs w:val="23"/>
        </w:rPr>
        <w:t xml:space="preserve">konfidencialią informaciją yra būtina atskleisti pagal </w:t>
      </w:r>
      <w:r w:rsidRPr="00AA4EFA">
        <w:rPr>
          <w:sz w:val="23"/>
          <w:szCs w:val="23"/>
        </w:rPr>
        <w:t>įstatymų bei kitų teisės aktų</w:t>
      </w:r>
      <w:r w:rsidRPr="00AA4EFA">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13.3.</w:t>
      </w:r>
      <w:r w:rsidR="006D3BD0">
        <w:rPr>
          <w:rFonts w:eastAsia="Arial"/>
          <w:sz w:val="23"/>
          <w:szCs w:val="23"/>
        </w:rPr>
        <w:t xml:space="preserve"> </w:t>
      </w:r>
      <w:r w:rsidRPr="00AA4EFA">
        <w:rPr>
          <w:rFonts w:eastAsia="Arial"/>
          <w:sz w:val="23"/>
          <w:szCs w:val="23"/>
        </w:rPr>
        <w:t xml:space="preserve">Prieš atskleisdama konfidencialią informaciją, Šalis privalo informuoti kitą Šalį (tiek, kiek tai nedraudžiama pagal </w:t>
      </w:r>
      <w:r w:rsidRPr="00AA4EFA">
        <w:rPr>
          <w:sz w:val="23"/>
          <w:szCs w:val="23"/>
        </w:rPr>
        <w:t>įstatymus bei kitus teisės aktus</w:t>
      </w:r>
      <w:r w:rsidRPr="00AA4EFA">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Šalis atsako:</w:t>
      </w:r>
    </w:p>
    <w:p w14:paraId="45742CFD" w14:textId="5238F54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13.4.1.</w:t>
      </w:r>
      <w:r w:rsidR="006D3BD0">
        <w:rPr>
          <w:rFonts w:eastAsia="Arial"/>
          <w:sz w:val="23"/>
          <w:szCs w:val="23"/>
        </w:rPr>
        <w:t xml:space="preserve"> </w:t>
      </w:r>
      <w:r w:rsidRPr="00AA4EFA">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13.4.2.</w:t>
      </w:r>
      <w:r w:rsidR="006D3BD0">
        <w:rPr>
          <w:rFonts w:eastAsia="Arial"/>
          <w:sz w:val="23"/>
          <w:szCs w:val="23"/>
        </w:rPr>
        <w:t xml:space="preserve"> </w:t>
      </w:r>
      <w:r w:rsidRPr="00AA4EFA">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13.5.</w:t>
      </w:r>
      <w:r w:rsidR="006D3BD0">
        <w:rPr>
          <w:rFonts w:eastAsia="Arial"/>
          <w:sz w:val="23"/>
          <w:szCs w:val="23"/>
        </w:rPr>
        <w:t xml:space="preserve"> </w:t>
      </w:r>
      <w:r w:rsidRPr="00AA4EFA">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14.</w:t>
      </w:r>
      <w:r w:rsidRPr="00AA4EFA">
        <w:rPr>
          <w:rFonts w:eastAsia="Arial"/>
          <w:b/>
          <w:bCs/>
          <w:caps/>
          <w:sz w:val="23"/>
          <w:szCs w:val="23"/>
        </w:rPr>
        <w:tab/>
      </w:r>
      <w:r w:rsidRPr="00AA4EFA">
        <w:rPr>
          <w:rFonts w:eastAsia="Arial"/>
          <w:b/>
          <w:caps/>
          <w:sz w:val="23"/>
          <w:szCs w:val="23"/>
        </w:rPr>
        <w:t>Asmens duomenų apsauga</w:t>
      </w:r>
    </w:p>
    <w:p w14:paraId="7E227C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14.1.</w:t>
      </w:r>
      <w:r w:rsidR="006D3BD0">
        <w:rPr>
          <w:rFonts w:eastAsia="Arial"/>
          <w:sz w:val="23"/>
          <w:szCs w:val="23"/>
        </w:rPr>
        <w:t xml:space="preserve"> </w:t>
      </w:r>
      <w:r w:rsidRPr="00AA4EFA">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AA4EFA">
        <w:rPr>
          <w:rFonts w:eastAsia="Arial"/>
          <w:color w:val="0563C1"/>
          <w:sz w:val="23"/>
          <w:szCs w:val="23"/>
          <w:u w:val="single"/>
          <w:lang w:eastAsia="lt-LT"/>
        </w:rPr>
        <w:t>(ES) 2016/679</w:t>
      </w:r>
      <w:r w:rsidRPr="00AA4EFA">
        <w:rPr>
          <w:rFonts w:eastAsia="Arial"/>
          <w:sz w:val="23"/>
          <w:szCs w:val="23"/>
          <w:lang w:eastAsia="lt-LT"/>
        </w:rPr>
        <w:t xml:space="preserve"> dėl fizinių asmenų apsaugos tvarkant asmens duomenis ir dėl laisvo tokių duomenų judėjimo ir kuriuo panaikinama Direktyva </w:t>
      </w:r>
      <w:r w:rsidRPr="00AA4EFA">
        <w:rPr>
          <w:rFonts w:eastAsia="Arial"/>
          <w:color w:val="0563C1"/>
          <w:sz w:val="23"/>
          <w:szCs w:val="23"/>
          <w:u w:val="single"/>
          <w:lang w:eastAsia="lt-LT"/>
        </w:rPr>
        <w:t>95/46/EB</w:t>
      </w:r>
      <w:r w:rsidRPr="00AA4EFA">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14.2.</w:t>
      </w:r>
      <w:r w:rsidR="006D3BD0">
        <w:rPr>
          <w:sz w:val="23"/>
          <w:szCs w:val="23"/>
        </w:rPr>
        <w:t xml:space="preserve"> </w:t>
      </w:r>
      <w:r w:rsidRPr="00AA4EFA">
        <w:rPr>
          <w:sz w:val="23"/>
          <w:szCs w:val="23"/>
        </w:rPr>
        <w:t xml:space="preserve">Šalys patvirtina, kad jeigu siekiant užtikrinti tinkamą Sutarties vykdymą bus tvarkomi asmens duomenys, Šalys įsipareigoja sudaryti atskirą susitarimą dėl duomenų tvarkymo, kuriuo nustato </w:t>
      </w:r>
      <w:r w:rsidRPr="00AA4EFA">
        <w:rPr>
          <w:sz w:val="23"/>
          <w:szCs w:val="23"/>
        </w:rPr>
        <w:lastRenderedPageBreak/>
        <w:t>duomenų tvarkymo dalyką ir trukmę, duomenų tvarkymo pobūdį ir tikslą, asmens duomenų rūšis ir duomenų subjektų kategorijas bei duomenų valdytojo prievoles ir teises.</w:t>
      </w:r>
    </w:p>
    <w:p w14:paraId="6A81027D" w14:textId="77777777" w:rsidR="006E19AF" w:rsidRPr="00495126"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AA4EFA">
        <w:rPr>
          <w:rFonts w:eastAsia="Arial"/>
          <w:b/>
          <w:bCs/>
          <w:caps/>
          <w:color w:val="000000"/>
          <w:sz w:val="23"/>
          <w:szCs w:val="23"/>
        </w:rPr>
        <w:t>15.</w:t>
      </w:r>
      <w:r w:rsidRPr="00AA4EFA">
        <w:rPr>
          <w:rFonts w:eastAsia="Arial"/>
          <w:b/>
          <w:bCs/>
          <w:caps/>
          <w:color w:val="000000"/>
          <w:sz w:val="23"/>
          <w:szCs w:val="23"/>
        </w:rPr>
        <w:tab/>
      </w:r>
      <w:r w:rsidRPr="00AA4EFA">
        <w:rPr>
          <w:rFonts w:eastAsia="Arial"/>
          <w:b/>
          <w:caps/>
          <w:sz w:val="23"/>
          <w:szCs w:val="23"/>
        </w:rPr>
        <w:t>INTELEKTINĖ NUOSAVYBĖ</w:t>
      </w:r>
    </w:p>
    <w:p w14:paraId="0565EE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4EFA">
        <w:rPr>
          <w:sz w:val="23"/>
          <w:szCs w:val="23"/>
        </w:rPr>
        <w:t>sui</w:t>
      </w:r>
      <w:proofErr w:type="spellEnd"/>
      <w:r w:rsidRPr="00AA4EFA">
        <w:rPr>
          <w:sz w:val="23"/>
          <w:szCs w:val="23"/>
        </w:rPr>
        <w:t xml:space="preserve"> </w:t>
      </w:r>
      <w:proofErr w:type="spellStart"/>
      <w:r w:rsidRPr="00AA4EFA">
        <w:rPr>
          <w:sz w:val="23"/>
          <w:szCs w:val="23"/>
        </w:rPr>
        <w:t>generis</w:t>
      </w:r>
      <w:proofErr w:type="spellEnd"/>
      <w:r w:rsidRPr="00AA4EFA">
        <w:rPr>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495126"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16.</w:t>
      </w:r>
      <w:r w:rsidRPr="00AA4EFA">
        <w:rPr>
          <w:rFonts w:eastAsia="Arial"/>
          <w:b/>
          <w:bCs/>
          <w:caps/>
          <w:sz w:val="23"/>
          <w:szCs w:val="23"/>
        </w:rPr>
        <w:tab/>
      </w:r>
      <w:r w:rsidRPr="00AA4EFA">
        <w:rPr>
          <w:rFonts w:eastAsia="Arial"/>
          <w:b/>
          <w:caps/>
          <w:sz w:val="23"/>
          <w:szCs w:val="23"/>
        </w:rPr>
        <w:t>Pareiškimai ir garantijos</w:t>
      </w:r>
    </w:p>
    <w:p w14:paraId="7FC2B86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 Kiekviena iš Šalių pareiškia ir garantuoja kitai Šaliai, kad:</w:t>
      </w:r>
    </w:p>
    <w:p w14:paraId="7F108830"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16.1.2. sudarydama Sutartį, Šalis neviršija savo kompetencijos ir nepažeidžia jai taikomų </w:t>
      </w:r>
      <w:r w:rsidRPr="00AA4EFA">
        <w:rPr>
          <w:sz w:val="23"/>
          <w:szCs w:val="23"/>
        </w:rPr>
        <w:t>įstatymų bei kitų teisės aktų</w:t>
      </w:r>
      <w:r w:rsidRPr="00AA4EFA">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16.2. Tiekėjas papildomai pareiškia ir garantuoja Pirkėjui, kad Tiekėjas, subtiekėjai, jungtinės veiklos partneriai ir specialistai turi galiojančius ir teisėtus visus </w:t>
      </w:r>
      <w:r w:rsidRPr="00AA4EFA">
        <w:rPr>
          <w:sz w:val="23"/>
          <w:szCs w:val="23"/>
        </w:rPr>
        <w:t>įstatymuose bei kituose teisės aktuose</w:t>
      </w:r>
      <w:r w:rsidRPr="00AA4EFA">
        <w:rPr>
          <w:rFonts w:eastAsia="Arial"/>
          <w:sz w:val="23"/>
          <w:szCs w:val="23"/>
        </w:rPr>
        <w:t xml:space="preserve"> numatytus leidimus, licencijas, atestatus, teisės pripažinimo dokumentus, reikalingus vykdant Sutartį.</w:t>
      </w:r>
    </w:p>
    <w:p w14:paraId="78380C7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16.3. </w:t>
      </w:r>
      <w:r w:rsidRPr="00AA4EFA">
        <w:rPr>
          <w:sz w:val="23"/>
          <w:szCs w:val="23"/>
        </w:rPr>
        <w:t>Tiekėjas pareiškia, kad parduodamų Prekių disponavimo, valdymo ir naudojimosi teisės nėra apribotos</w:t>
      </w:r>
      <w:r w:rsidRPr="00AA4EFA">
        <w:rPr>
          <w:rFonts w:eastAsia="Arial"/>
          <w:sz w:val="23"/>
          <w:szCs w:val="23"/>
        </w:rPr>
        <w:t xml:space="preserve"> </w:t>
      </w:r>
      <w:r w:rsidRPr="00AA4EFA">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17.</w:t>
      </w:r>
      <w:r w:rsidRPr="00AA4EFA">
        <w:rPr>
          <w:rFonts w:eastAsia="Arial"/>
          <w:b/>
          <w:bCs/>
          <w:caps/>
          <w:sz w:val="23"/>
          <w:szCs w:val="23"/>
        </w:rPr>
        <w:tab/>
      </w:r>
      <w:r w:rsidRPr="00AA4EFA">
        <w:rPr>
          <w:rFonts w:eastAsia="Arial"/>
          <w:b/>
          <w:caps/>
          <w:sz w:val="23"/>
          <w:szCs w:val="23"/>
        </w:rPr>
        <w:t>Bendrieji atsakomybės klausimai</w:t>
      </w:r>
    </w:p>
    <w:p w14:paraId="3477186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17.1. Netesybų už vėlavimą ar pareigų pagal Sutartį pažeidimą sumokėjimas neatleidžia Šalies nuo Sutartyje numatytų jos pareigų vykdymo.</w:t>
      </w:r>
    </w:p>
    <w:p w14:paraId="0299BFE7"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A4EFA">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17.4. Šioje Sutartyje numatytos teisių gynybos priemonės neapriboja Šalių teisės pasinaudoti kitomis teisėtomis teisių gynybos priemonėmis.</w:t>
      </w:r>
    </w:p>
    <w:p w14:paraId="34BE513C"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495126"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18.</w:t>
      </w:r>
      <w:r w:rsidRPr="00AA4EFA">
        <w:rPr>
          <w:rFonts w:eastAsia="Arial"/>
          <w:b/>
          <w:bCs/>
          <w:caps/>
          <w:sz w:val="23"/>
          <w:szCs w:val="23"/>
        </w:rPr>
        <w:tab/>
      </w:r>
      <w:r w:rsidRPr="00AA4EFA">
        <w:rPr>
          <w:rFonts w:eastAsia="Arial"/>
          <w:b/>
          <w:caps/>
          <w:sz w:val="23"/>
          <w:szCs w:val="23"/>
        </w:rPr>
        <w:t>Nenugalima jėga (FORCE MAJEURE)</w:t>
      </w:r>
    </w:p>
    <w:p w14:paraId="25D7E44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18.1.</w:t>
      </w:r>
      <w:r w:rsidR="006D3BD0">
        <w:rPr>
          <w:rFonts w:eastAsia="Arial"/>
          <w:sz w:val="23"/>
          <w:szCs w:val="23"/>
        </w:rPr>
        <w:t xml:space="preserve"> </w:t>
      </w:r>
      <w:r w:rsidRPr="00AA4EFA">
        <w:rPr>
          <w:rFonts w:eastAsia="Arial"/>
          <w:sz w:val="23"/>
          <w:szCs w:val="23"/>
        </w:rPr>
        <w:t>Atsakomybė pagal Sutartį netaikoma, taip pat Šalys gali būti visiškai ar iš dalies atleistos nuo civilinės atsakomybės šiais pagrindais:</w:t>
      </w:r>
    </w:p>
    <w:p w14:paraId="3F57D6E7" w14:textId="7BF0935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18.1.1.</w:t>
      </w:r>
      <w:r w:rsidR="006D3BD0">
        <w:rPr>
          <w:rFonts w:eastAsia="Cambria"/>
          <w:sz w:val="23"/>
          <w:szCs w:val="23"/>
        </w:rPr>
        <w:t xml:space="preserve"> </w:t>
      </w:r>
      <w:r w:rsidRPr="00AA4EFA">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18.2.</w:t>
      </w:r>
      <w:r w:rsidR="006D3BD0">
        <w:rPr>
          <w:rFonts w:eastAsia="Arial"/>
          <w:sz w:val="23"/>
          <w:szCs w:val="23"/>
        </w:rPr>
        <w:t xml:space="preserve"> </w:t>
      </w:r>
      <w:r w:rsidRPr="00AA4EFA">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18.3.</w:t>
      </w:r>
      <w:r w:rsidR="006D3BD0">
        <w:rPr>
          <w:rFonts w:eastAsia="Arial"/>
          <w:sz w:val="23"/>
          <w:szCs w:val="23"/>
        </w:rPr>
        <w:t xml:space="preserve"> </w:t>
      </w:r>
      <w:r w:rsidRPr="00AA4EFA">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18.4.</w:t>
      </w:r>
      <w:r w:rsidR="006D3BD0">
        <w:rPr>
          <w:rFonts w:eastAsia="Arial"/>
          <w:sz w:val="23"/>
          <w:szCs w:val="23"/>
        </w:rPr>
        <w:t xml:space="preserve"> </w:t>
      </w:r>
      <w:r w:rsidRPr="00AA4EFA">
        <w:rPr>
          <w:rFonts w:eastAsia="Arial"/>
          <w:sz w:val="23"/>
          <w:szCs w:val="23"/>
        </w:rPr>
        <w:t>Jeigu nenugalimos jėgos (</w:t>
      </w:r>
      <w:r w:rsidRPr="00AA4EFA">
        <w:rPr>
          <w:rFonts w:eastAsia="Arial"/>
          <w:iCs/>
          <w:sz w:val="23"/>
          <w:szCs w:val="23"/>
        </w:rPr>
        <w:t>force majeure</w:t>
      </w:r>
      <w:r w:rsidRPr="00AA4EFA">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19.</w:t>
      </w:r>
      <w:r w:rsidRPr="00AA4EFA">
        <w:rPr>
          <w:rFonts w:eastAsia="Arial"/>
          <w:b/>
          <w:bCs/>
          <w:caps/>
          <w:sz w:val="23"/>
          <w:szCs w:val="23"/>
        </w:rPr>
        <w:tab/>
      </w:r>
      <w:r w:rsidRPr="00AA4EFA">
        <w:rPr>
          <w:rFonts w:eastAsia="Arial"/>
          <w:b/>
          <w:caps/>
          <w:sz w:val="23"/>
          <w:szCs w:val="23"/>
        </w:rPr>
        <w:t>Sutarties nuostatų negaliojimas</w:t>
      </w:r>
    </w:p>
    <w:p w14:paraId="3C124A3A"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19.1.</w:t>
      </w:r>
      <w:r w:rsidR="006D3BD0">
        <w:rPr>
          <w:rFonts w:eastAsia="Arial"/>
          <w:sz w:val="23"/>
          <w:szCs w:val="23"/>
        </w:rPr>
        <w:t xml:space="preserve"> </w:t>
      </w:r>
      <w:r w:rsidRPr="00AA4EFA">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AA4EFA">
        <w:rPr>
          <w:rFonts w:eastAsia="Arial"/>
          <w:sz w:val="23"/>
          <w:szCs w:val="23"/>
        </w:rPr>
        <w:lastRenderedPageBreak/>
        <w:t xml:space="preserve">Sutarties nuostatos. Tokia negaliojanti nuostata nedaro negaliojančiomis kitų Sutarties nuostatų, jeigu tai nepažeidžia </w:t>
      </w:r>
      <w:r w:rsidRPr="00AA4EFA">
        <w:rPr>
          <w:sz w:val="23"/>
          <w:szCs w:val="23"/>
        </w:rPr>
        <w:t>įstatymų bei kitų teisės aktų</w:t>
      </w:r>
      <w:r w:rsidRPr="00AA4EFA">
        <w:rPr>
          <w:rFonts w:eastAsia="Arial"/>
          <w:sz w:val="23"/>
          <w:szCs w:val="23"/>
        </w:rPr>
        <w:t xml:space="preserve"> ir galima daryti prielaidą, kad Sutartis būtų buvusi teisėtai sudaryta ir neįtraukus nuostatos, kuri yra negaliojanti.</w:t>
      </w:r>
    </w:p>
    <w:p w14:paraId="04F01EA8" w14:textId="571A7F2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19.2.</w:t>
      </w:r>
      <w:r w:rsidR="006D3BD0">
        <w:rPr>
          <w:rFonts w:eastAsia="Arial"/>
          <w:sz w:val="23"/>
          <w:szCs w:val="23"/>
        </w:rPr>
        <w:t xml:space="preserve"> </w:t>
      </w:r>
      <w:r w:rsidRPr="00AA4EFA">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20.</w:t>
      </w:r>
      <w:r w:rsidRPr="00AA4EFA">
        <w:rPr>
          <w:rFonts w:eastAsia="Arial"/>
          <w:b/>
          <w:bCs/>
          <w:caps/>
          <w:sz w:val="23"/>
          <w:szCs w:val="23"/>
        </w:rPr>
        <w:tab/>
      </w:r>
      <w:r w:rsidRPr="00AA4EFA">
        <w:rPr>
          <w:rFonts w:eastAsia="Arial"/>
          <w:b/>
          <w:caps/>
          <w:sz w:val="23"/>
          <w:szCs w:val="23"/>
        </w:rPr>
        <w:t>Sutarties pakeitimai</w:t>
      </w:r>
    </w:p>
    <w:p w14:paraId="23EBBED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AA4EFA" w:rsidRDefault="006E19AF" w:rsidP="006E19AF">
      <w:pPr>
        <w:tabs>
          <w:tab w:val="left" w:pos="284"/>
          <w:tab w:val="left" w:pos="567"/>
        </w:tabs>
        <w:spacing w:line="259" w:lineRule="auto"/>
        <w:ind w:left="1134" w:right="565"/>
        <w:jc w:val="both"/>
        <w:rPr>
          <w:sz w:val="23"/>
          <w:szCs w:val="23"/>
        </w:rPr>
      </w:pPr>
      <w:r w:rsidRPr="00AA4EFA">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20.2. Sutarties pakeitimai įforminami Šalims sudarant Susitarimą. </w:t>
      </w:r>
    </w:p>
    <w:p w14:paraId="1002EA4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A4EFA">
        <w:rPr>
          <w:sz w:val="23"/>
          <w:szCs w:val="23"/>
        </w:rPr>
        <w:t>įstatymų bei kitų teisės aktų</w:t>
      </w:r>
      <w:r w:rsidRPr="00AA4EFA">
        <w:rPr>
          <w:rFonts w:eastAsia="Arial"/>
          <w:sz w:val="23"/>
          <w:szCs w:val="23"/>
        </w:rPr>
        <w:t xml:space="preserve"> nuostatomis. </w:t>
      </w:r>
    </w:p>
    <w:p w14:paraId="5AE2DEDD"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21.</w:t>
      </w:r>
      <w:r w:rsidRPr="00AA4EFA">
        <w:rPr>
          <w:rFonts w:eastAsia="Arial"/>
          <w:b/>
          <w:bCs/>
          <w:caps/>
          <w:sz w:val="23"/>
          <w:szCs w:val="23"/>
        </w:rPr>
        <w:tab/>
      </w:r>
      <w:r w:rsidRPr="00AA4EFA">
        <w:rPr>
          <w:rFonts w:eastAsia="Arial"/>
          <w:b/>
          <w:caps/>
          <w:sz w:val="23"/>
          <w:szCs w:val="23"/>
        </w:rPr>
        <w:t>Sutarties sUSTABDYMAS</w:t>
      </w:r>
    </w:p>
    <w:p w14:paraId="5265F5F3"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 Prekių (jų dalies) tiekimas gali būti stabdomas esant bent vienai iš šių aplinkybių: </w:t>
      </w:r>
    </w:p>
    <w:p w14:paraId="21BB2CF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21.2.3. dėl nenumatytų prekių, paslaugų ir (ar) darbų, susijusių su perkamu objektu, kurių poreikis paaiškėjo tik vykdant Sutartį; </w:t>
      </w:r>
    </w:p>
    <w:p w14:paraId="58CF511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21.2.4. ne dėl Pirkėjo / Gavėjo kaltės vėluoja kitos Pirkėjo pirkimo sutarties, turinčios tiesioginės įtakos šiai Sutarčiai, vykdymas;  </w:t>
      </w:r>
    </w:p>
    <w:p w14:paraId="2466A60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21.2.6. pasikeitus galiojančiam teisės aktui ar įsigaliojus naujam teisės aktui, kuris turi įtakos šios Sutarties vykdymui; </w:t>
      </w:r>
    </w:p>
    <w:p w14:paraId="2119FB2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21.2.8. dėl teisminių (arbitražinių) ginčų su Pirkėju ar trečiaisiais asmenimis, kurių dalykas yra tiesiogiai susijęs su Sutarties vykdymu. </w:t>
      </w:r>
    </w:p>
    <w:p w14:paraId="7B1D40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21.5. Sutartinių įsipareigojimų vykdymas gali būti stabdomas tik Sutarties galiojimo laikotarpiu tokia tvarka:</w:t>
      </w:r>
    </w:p>
    <w:p w14:paraId="032029F5" w14:textId="77777777" w:rsidR="006E19AF" w:rsidRPr="00AA4EFA" w:rsidRDefault="006E19AF" w:rsidP="006E19AF">
      <w:pPr>
        <w:tabs>
          <w:tab w:val="left" w:pos="567"/>
        </w:tabs>
        <w:spacing w:line="264" w:lineRule="auto"/>
        <w:ind w:left="1134" w:right="565"/>
        <w:jc w:val="both"/>
        <w:textAlignment w:val="baseline"/>
        <w:rPr>
          <w:sz w:val="23"/>
          <w:szCs w:val="23"/>
        </w:rPr>
      </w:pPr>
      <w:r w:rsidRPr="00AA4EFA">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AA4EFA" w:rsidRDefault="006E19AF" w:rsidP="006E19AF">
      <w:pPr>
        <w:spacing w:line="264" w:lineRule="auto"/>
        <w:ind w:left="1134" w:right="565"/>
        <w:jc w:val="both"/>
        <w:rPr>
          <w:sz w:val="23"/>
          <w:szCs w:val="23"/>
        </w:rPr>
      </w:pPr>
      <w:r w:rsidRPr="00AA4EFA">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AA4EFA" w:rsidRDefault="006E19AF" w:rsidP="006E19AF">
      <w:pPr>
        <w:spacing w:line="264" w:lineRule="auto"/>
        <w:ind w:left="1134" w:right="565"/>
        <w:jc w:val="both"/>
        <w:rPr>
          <w:sz w:val="23"/>
          <w:szCs w:val="23"/>
        </w:rPr>
      </w:pPr>
      <w:r w:rsidRPr="00AA4EFA">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AA4EFA" w:rsidRDefault="006E19AF" w:rsidP="006E19AF">
      <w:pPr>
        <w:spacing w:line="264" w:lineRule="auto"/>
        <w:ind w:left="1134" w:right="565"/>
        <w:jc w:val="both"/>
        <w:rPr>
          <w:sz w:val="23"/>
          <w:szCs w:val="23"/>
        </w:rPr>
      </w:pPr>
      <w:r w:rsidRPr="00AA4EFA">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AA4EFA" w:rsidRDefault="006E19AF" w:rsidP="006E19AF">
      <w:pPr>
        <w:spacing w:line="264" w:lineRule="auto"/>
        <w:ind w:left="1134" w:right="565"/>
        <w:jc w:val="both"/>
        <w:rPr>
          <w:sz w:val="23"/>
          <w:szCs w:val="23"/>
        </w:rPr>
      </w:pPr>
      <w:r w:rsidRPr="00AA4EFA">
        <w:rPr>
          <w:sz w:val="23"/>
          <w:szCs w:val="23"/>
        </w:rPr>
        <w:t>21.7. Sutartinių įsipareigojimų vykdymas stabdomas ne ilgesniam kaip konkrečios, pagrįstos aplinkybės egzistavimo laikotarpiui.</w:t>
      </w:r>
    </w:p>
    <w:p w14:paraId="3E2C6BA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22.</w:t>
      </w:r>
      <w:r w:rsidRPr="00AA4EFA">
        <w:rPr>
          <w:rFonts w:eastAsia="Arial"/>
          <w:b/>
          <w:bCs/>
          <w:caps/>
          <w:sz w:val="23"/>
          <w:szCs w:val="23"/>
        </w:rPr>
        <w:tab/>
      </w:r>
      <w:r w:rsidRPr="00AA4EFA">
        <w:rPr>
          <w:rFonts w:eastAsia="Arial"/>
          <w:b/>
          <w:caps/>
          <w:sz w:val="23"/>
          <w:szCs w:val="23"/>
        </w:rPr>
        <w:t>Sutarties nutraukimas</w:t>
      </w:r>
    </w:p>
    <w:p w14:paraId="58EDB73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BB699C" w:rsidRDefault="006E19AF" w:rsidP="006E19AF">
      <w:pPr>
        <w:tabs>
          <w:tab w:val="left" w:pos="567"/>
          <w:tab w:val="left" w:pos="851"/>
          <w:tab w:val="left" w:pos="992"/>
          <w:tab w:val="left" w:pos="1134"/>
        </w:tabs>
        <w:spacing w:line="259" w:lineRule="auto"/>
        <w:ind w:left="1134" w:right="565"/>
        <w:jc w:val="both"/>
        <w:rPr>
          <w:rFonts w:eastAsia="Cambria"/>
          <w:b/>
          <w:bCs/>
          <w:sz w:val="23"/>
          <w:szCs w:val="23"/>
        </w:rPr>
      </w:pPr>
      <w:r w:rsidRPr="00AA4EFA">
        <w:rPr>
          <w:rFonts w:eastAsia="Cambria"/>
          <w:sz w:val="23"/>
          <w:szCs w:val="23"/>
        </w:rPr>
        <w:t>Sutartis gali būti nutraukiama VPĮ 90 straipsnyje ir Sutartyje numatytais atvejais, įskaitant galimybę nutraukti Sutartį Šalių susitarimu.</w:t>
      </w:r>
    </w:p>
    <w:p w14:paraId="0FEE38A7" w14:textId="77777777" w:rsidR="006E19AF" w:rsidRPr="00BB699C" w:rsidRDefault="006E19AF" w:rsidP="006E19AF">
      <w:pPr>
        <w:tabs>
          <w:tab w:val="left" w:pos="567"/>
          <w:tab w:val="left" w:pos="851"/>
          <w:tab w:val="left" w:pos="992"/>
          <w:tab w:val="left" w:pos="1134"/>
        </w:tabs>
        <w:spacing w:line="259" w:lineRule="auto"/>
        <w:ind w:left="1134" w:right="565"/>
        <w:jc w:val="both"/>
        <w:rPr>
          <w:rFonts w:eastAsia="Cambria"/>
          <w:b/>
          <w:bCs/>
          <w:sz w:val="16"/>
          <w:szCs w:val="16"/>
        </w:rPr>
      </w:pPr>
    </w:p>
    <w:p w14:paraId="41000F12" w14:textId="7D61554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22.1.</w:t>
      </w:r>
      <w:r w:rsidR="006D3BD0">
        <w:rPr>
          <w:rFonts w:eastAsia="Arial"/>
          <w:b/>
          <w:bCs/>
          <w:sz w:val="23"/>
          <w:szCs w:val="23"/>
        </w:rPr>
        <w:t xml:space="preserve"> </w:t>
      </w:r>
      <w:r w:rsidRPr="00AA4EFA">
        <w:rPr>
          <w:rFonts w:eastAsia="Arial"/>
          <w:b/>
          <w:sz w:val="23"/>
          <w:szCs w:val="23"/>
        </w:rPr>
        <w:t>Pretenzijos dėl Sutarties pažeidimų</w:t>
      </w:r>
    </w:p>
    <w:p w14:paraId="3A4F0C6B"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EFA">
        <w:rPr>
          <w:b/>
          <w:sz w:val="23"/>
          <w:szCs w:val="23"/>
        </w:rPr>
        <w:t xml:space="preserve"> </w:t>
      </w:r>
      <w:r w:rsidRPr="00AA4EFA">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22.2.</w:t>
      </w:r>
      <w:r w:rsidR="006D3BD0">
        <w:rPr>
          <w:rFonts w:eastAsia="Arial"/>
          <w:b/>
          <w:bCs/>
          <w:sz w:val="23"/>
          <w:szCs w:val="23"/>
        </w:rPr>
        <w:t xml:space="preserve"> </w:t>
      </w:r>
      <w:r w:rsidRPr="00AA4EFA">
        <w:rPr>
          <w:rFonts w:eastAsia="Arial"/>
          <w:b/>
          <w:sz w:val="23"/>
          <w:szCs w:val="23"/>
        </w:rPr>
        <w:t>Sutarties nutraukimas Pirkėjo iniciatyva</w:t>
      </w:r>
    </w:p>
    <w:p w14:paraId="4679179A"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 Pirkėjas turi teisę vienašališkai nutraukti Sutartį ar jos dalį raštu įspėjęs Tiekėją prieš ne trumpesnį nei 10 (dešimties) dienų terminą, jeigu: </w:t>
      </w:r>
    </w:p>
    <w:p w14:paraId="5B5CB97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 Tiekėjui yra iškelta bankroto byla, pradėtas bankroto procesas ne teismo tvarka, jis tampa nemokus arba yra nemokumo tikimybė, sustabdo ūkinę veiklą ar susidaro</w:t>
      </w:r>
      <w:r w:rsidRPr="00AA4EFA">
        <w:rPr>
          <w:b/>
          <w:color w:val="5C5D5D"/>
          <w:sz w:val="23"/>
          <w:szCs w:val="23"/>
        </w:rPr>
        <w:t xml:space="preserve"> </w:t>
      </w:r>
      <w:r w:rsidRPr="00AA4EFA">
        <w:rPr>
          <w:sz w:val="23"/>
          <w:szCs w:val="23"/>
        </w:rPr>
        <w:t>įstatymuose ir kituose teisės aktuose nustatyta tvarka analogiška situacija</w:t>
      </w:r>
      <w:r w:rsidRPr="00AA4EFA">
        <w:rPr>
          <w:color w:val="000000"/>
          <w:sz w:val="23"/>
          <w:szCs w:val="23"/>
          <w:shd w:val="clear" w:color="auto" w:fill="FFFFFF"/>
        </w:rPr>
        <w:t>;</w:t>
      </w:r>
      <w:r w:rsidRPr="00AA4EFA">
        <w:rPr>
          <w:color w:val="000000"/>
          <w:sz w:val="23"/>
          <w:szCs w:val="23"/>
        </w:rPr>
        <w:t> </w:t>
      </w:r>
    </w:p>
    <w:p w14:paraId="0F437122"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t>22.2.2.2. Tiekėjo padėtis pasikeičia ir jis atitinka pirkimo dokumentuose nustatytą pašalinimo pagrindą, kuris taikomas ir Sutarties galiojimo metu;</w:t>
      </w:r>
    </w:p>
    <w:p w14:paraId="2957DE9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22.2.2.4. Gavėjas nusprendžia nebevykdyti veiklos, kurios vykdymui Sutartimi įsigyjamos Prekės ir Sutarties poreikis išnyksta; </w:t>
      </w:r>
    </w:p>
    <w:p w14:paraId="3C3C28E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22.2.2.5. Pirkėjo valdymo organas priima sprendimą, dėl kurio Sutarties poreikis išnyksta; </w:t>
      </w:r>
    </w:p>
    <w:p w14:paraId="6AFA375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22.2.2.6. pasikeičia (pablogėja) Pirkėjo finansinė padėtis ar Pirkėjas negauna / netenka finansavimo ir dėl šios priežasties nusprendžia nutraukti Sutartį; </w:t>
      </w:r>
    </w:p>
    <w:p w14:paraId="1C2A67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22.2.2.8. nebelieka perkamų Prekių poreikio; </w:t>
      </w:r>
    </w:p>
    <w:p w14:paraId="30F540D8"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22.2.2.9. Pirkėjas iš pirkimų priežiūrą atliekančių institucijų gauna nurodymą / rekomendaciją nutraukti Sutartį;</w:t>
      </w:r>
    </w:p>
    <w:p w14:paraId="4BC565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AA4EFA" w:rsidRDefault="006E19AF" w:rsidP="006E19AF">
      <w:pPr>
        <w:tabs>
          <w:tab w:val="left" w:pos="567"/>
        </w:tabs>
        <w:spacing w:line="259" w:lineRule="auto"/>
        <w:ind w:left="1134" w:right="565"/>
        <w:jc w:val="both"/>
        <w:textAlignment w:val="baseline"/>
        <w:rPr>
          <w:rFonts w:eastAsia="Arial"/>
          <w:sz w:val="23"/>
          <w:szCs w:val="23"/>
        </w:rPr>
      </w:pPr>
      <w:r w:rsidRPr="00AA4EFA">
        <w:rPr>
          <w:sz w:val="23"/>
          <w:szCs w:val="23"/>
        </w:rPr>
        <w:t>22.2.2.11.</w:t>
      </w:r>
      <w:r w:rsidRPr="00AA4EFA">
        <w:rPr>
          <w:rFonts w:eastAsia="Arial"/>
          <w:sz w:val="23"/>
          <w:szCs w:val="23"/>
        </w:rPr>
        <w:t xml:space="preserve"> Tiekėjas atsisako pašalinti arba nepašalina Prekių trūkumų per Gavėjo nustatytus protingus terminus;</w:t>
      </w:r>
    </w:p>
    <w:p w14:paraId="73F994C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22.2.2.12. Tiekėjas pažeidžia Sutartį arba įstatymus bei kitus teisės aktus ir per Gavėjo rašytinėje pretenzijoje nurodytą terminą neištaiso pažeidimo.</w:t>
      </w:r>
    </w:p>
    <w:p w14:paraId="48CE3B5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AA4EFA">
        <w:rPr>
          <w:sz w:val="23"/>
          <w:szCs w:val="23"/>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890C0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22.2.7. Sutartis laikoma nutraukta kitą dieną po to, kai pasibaigia įspėjimo apie Sutarties nutraukimą terminas.  </w:t>
      </w:r>
    </w:p>
    <w:p w14:paraId="7CF75E1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A11A7C"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AA4EFA">
        <w:rPr>
          <w:rFonts w:eastAsia="Arial"/>
          <w:b/>
          <w:bCs/>
          <w:sz w:val="23"/>
          <w:szCs w:val="23"/>
        </w:rPr>
        <w:t>22.3.</w:t>
      </w:r>
      <w:r w:rsidR="006D3BD0">
        <w:rPr>
          <w:rFonts w:eastAsia="Arial"/>
          <w:b/>
          <w:bCs/>
          <w:sz w:val="23"/>
          <w:szCs w:val="23"/>
        </w:rPr>
        <w:t xml:space="preserve"> </w:t>
      </w:r>
      <w:r w:rsidRPr="00AA4EFA">
        <w:rPr>
          <w:rFonts w:eastAsia="Arial"/>
          <w:b/>
          <w:bCs/>
          <w:sz w:val="23"/>
          <w:szCs w:val="23"/>
        </w:rPr>
        <w:t>Sutarties nutraukimas Tiekėjo iniciatyva</w:t>
      </w:r>
    </w:p>
    <w:p w14:paraId="0AE4D230" w14:textId="77777777" w:rsidR="006E19AF" w:rsidRPr="00A11A7C"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 Tiekėjas turi teisę vienašališkai nutraukti Sutartį, įspėjęs Pirkėją ir Gavėją raštu prieš ne trumpesnį nei 10 (dešimties) dienų terminą, jeigu:</w:t>
      </w:r>
    </w:p>
    <w:p w14:paraId="70D0EA7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22.3.4. Tiekėjas turi teisę vienašališkai nutraukti Sutartį ir kitais įstatymuose bei kituose teisės aktuose įtvirtintais atvejais. </w:t>
      </w:r>
    </w:p>
    <w:p w14:paraId="792902F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22.3.6. Sutartis laikoma nutraukta kitą dieną po to, kai pasibaigia įspėjimo apie Sutarties nutraukimą terminas. </w:t>
      </w:r>
    </w:p>
    <w:p w14:paraId="5B109A8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22.4.</w:t>
      </w:r>
      <w:r w:rsidR="006D3BD0">
        <w:rPr>
          <w:rFonts w:eastAsia="Arial"/>
          <w:b/>
          <w:bCs/>
          <w:sz w:val="23"/>
          <w:szCs w:val="23"/>
        </w:rPr>
        <w:t xml:space="preserve"> </w:t>
      </w:r>
      <w:r w:rsidRPr="00AA4EFA">
        <w:rPr>
          <w:rFonts w:eastAsia="Arial"/>
          <w:b/>
          <w:sz w:val="23"/>
          <w:szCs w:val="23"/>
        </w:rPr>
        <w:t>Šalių teisės ir pareigos Sutarties nutraukimo atveju</w:t>
      </w:r>
    </w:p>
    <w:p w14:paraId="7BDC9C76"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 Nutraukus Sutartį, Šalys privalo: </w:t>
      </w:r>
    </w:p>
    <w:p w14:paraId="70E299A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22.4.2.2. atsiskaityti už iki Sutarties nutraukimo pristatytas Prekes, atitinkančias Sutarties reikalavimus; </w:t>
      </w:r>
    </w:p>
    <w:p w14:paraId="54E3AB9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22.4.2.3. per 10 (dešimt) dienų nuo pranešimo apie Sutarties nutraukimą gavimo dienos ar Susitarimo dėl Sutarties nutraukimo sudarymo dienos</w:t>
      </w:r>
      <w:r w:rsidRPr="00AA4EFA">
        <w:rPr>
          <w:b/>
          <w:bCs/>
          <w:color w:val="5C5D5D"/>
          <w:sz w:val="23"/>
          <w:szCs w:val="23"/>
        </w:rPr>
        <w:t xml:space="preserve"> </w:t>
      </w:r>
      <w:r w:rsidRPr="00AA4EFA">
        <w:rPr>
          <w:sz w:val="23"/>
          <w:szCs w:val="23"/>
        </w:rPr>
        <w:t>perduoti viena kitai visus dokumentus, kuriuos buvo būtina perduoti pagal Sutarties nuostatas. </w:t>
      </w:r>
    </w:p>
    <w:p w14:paraId="3D3A85FD" w14:textId="77777777" w:rsidR="006E19AF" w:rsidRPr="00A11A7C"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23.</w:t>
      </w:r>
      <w:r w:rsidRPr="00AA4EFA">
        <w:rPr>
          <w:rFonts w:eastAsia="Arial"/>
          <w:b/>
          <w:bCs/>
          <w:caps/>
          <w:sz w:val="23"/>
          <w:szCs w:val="23"/>
        </w:rPr>
        <w:tab/>
      </w:r>
      <w:r w:rsidRPr="00AA4EFA">
        <w:rPr>
          <w:rFonts w:eastAsia="Arial"/>
          <w:b/>
          <w:caps/>
          <w:sz w:val="23"/>
          <w:szCs w:val="23"/>
        </w:rPr>
        <w:t>PREKIŲ MODELIO AR GAMINTOJO KEITIMAS</w:t>
      </w:r>
    </w:p>
    <w:p w14:paraId="07C6DA64"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AA4EFA" w:rsidRDefault="006E19AF" w:rsidP="006E19AF">
      <w:pPr>
        <w:spacing w:line="259" w:lineRule="auto"/>
        <w:ind w:left="1134" w:right="565"/>
        <w:jc w:val="both"/>
        <w:rPr>
          <w:sz w:val="23"/>
          <w:szCs w:val="23"/>
        </w:rPr>
      </w:pPr>
      <w:r w:rsidRPr="00AA4EFA">
        <w:rPr>
          <w:rFonts w:eastAsia="Arial"/>
          <w:caps/>
          <w:sz w:val="23"/>
          <w:szCs w:val="23"/>
        </w:rPr>
        <w:t xml:space="preserve">23.1. </w:t>
      </w:r>
      <w:r w:rsidRPr="00AA4EFA">
        <w:rPr>
          <w:sz w:val="23"/>
          <w:szCs w:val="23"/>
        </w:rPr>
        <w:t>Tiekėjas turi teisę keisti Prekių modelį ar gamintoją, jei yra visos toliau nurodytos sąlygos:</w:t>
      </w:r>
    </w:p>
    <w:p w14:paraId="210524F9" w14:textId="77777777" w:rsidR="006E19AF" w:rsidRPr="00AA4EFA" w:rsidRDefault="006E19AF" w:rsidP="006E19AF">
      <w:pPr>
        <w:spacing w:line="259" w:lineRule="auto"/>
        <w:ind w:left="1134" w:right="565"/>
        <w:jc w:val="both"/>
        <w:rPr>
          <w:sz w:val="23"/>
          <w:szCs w:val="23"/>
        </w:rPr>
      </w:pPr>
      <w:r w:rsidRPr="00AA4EFA">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EFA">
        <w:rPr>
          <w:sz w:val="23"/>
          <w:szCs w:val="23"/>
          <w:vertAlign w:val="superscript"/>
        </w:rPr>
        <w:t xml:space="preserve">1 </w:t>
      </w:r>
      <w:r w:rsidRPr="00AA4EFA">
        <w:rPr>
          <w:sz w:val="23"/>
          <w:szCs w:val="23"/>
        </w:rPr>
        <w:t>dalies nuostatų;</w:t>
      </w:r>
    </w:p>
    <w:p w14:paraId="5D683A66" w14:textId="77777777" w:rsidR="006E19AF" w:rsidRPr="00AA4EFA" w:rsidRDefault="006E19AF" w:rsidP="006E19AF">
      <w:pPr>
        <w:spacing w:line="259" w:lineRule="auto"/>
        <w:ind w:left="1134" w:right="565"/>
        <w:jc w:val="both"/>
        <w:rPr>
          <w:sz w:val="23"/>
          <w:szCs w:val="23"/>
        </w:rPr>
      </w:pPr>
      <w:r w:rsidRPr="00AA4EFA">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AA4EFA" w:rsidRDefault="006E19AF" w:rsidP="006E19AF">
      <w:pPr>
        <w:spacing w:line="259" w:lineRule="auto"/>
        <w:ind w:left="1134" w:right="565"/>
        <w:jc w:val="both"/>
        <w:rPr>
          <w:sz w:val="23"/>
          <w:szCs w:val="23"/>
        </w:rPr>
      </w:pPr>
      <w:r w:rsidRPr="00AA4EFA">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AA4EFA">
        <w:rPr>
          <w:sz w:val="23"/>
          <w:szCs w:val="23"/>
          <w:shd w:val="clear" w:color="auto" w:fill="FFFFFF"/>
        </w:rPr>
        <w:t>ir lygiavertiškumo ar geresnės kokybės nei šiuo metu tiekiamos Prekės</w:t>
      </w:r>
      <w:r w:rsidRPr="00AA4EFA">
        <w:rPr>
          <w:sz w:val="23"/>
          <w:szCs w:val="23"/>
        </w:rPr>
        <w:t>;</w:t>
      </w:r>
    </w:p>
    <w:p w14:paraId="3312103B" w14:textId="77777777" w:rsidR="006E19AF" w:rsidRPr="00AA4EFA" w:rsidRDefault="006E19AF" w:rsidP="006E19AF">
      <w:pPr>
        <w:spacing w:line="259" w:lineRule="auto"/>
        <w:ind w:left="1134" w:right="565"/>
        <w:jc w:val="both"/>
        <w:rPr>
          <w:sz w:val="23"/>
          <w:szCs w:val="23"/>
        </w:rPr>
      </w:pPr>
      <w:r w:rsidRPr="00AA4EFA">
        <w:rPr>
          <w:sz w:val="23"/>
          <w:szCs w:val="23"/>
        </w:rPr>
        <w:t>23.1.4. Šalys sudarė rašytinį susitarimą prie Sutarties dėl Prekių keitimo.</w:t>
      </w:r>
    </w:p>
    <w:p w14:paraId="5705888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AA4EFA">
        <w:rPr>
          <w:sz w:val="23"/>
          <w:szCs w:val="23"/>
        </w:rPr>
        <w:t xml:space="preserve">23.2. Šiame Bendrųjų sąlygų skyriuje nurodytu atveju Prekės turi būti pristatytos už ne didesnę nei pasiūlyme nurodytą kainą. </w:t>
      </w:r>
    </w:p>
    <w:p w14:paraId="0A541690"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24.</w:t>
      </w:r>
      <w:r w:rsidRPr="00AA4EFA">
        <w:rPr>
          <w:rFonts w:eastAsia="Arial"/>
          <w:b/>
          <w:bCs/>
          <w:caps/>
          <w:sz w:val="23"/>
          <w:szCs w:val="23"/>
        </w:rPr>
        <w:tab/>
      </w:r>
      <w:r w:rsidRPr="00AA4EFA">
        <w:rPr>
          <w:rFonts w:eastAsia="Arial"/>
          <w:b/>
          <w:caps/>
          <w:sz w:val="23"/>
          <w:szCs w:val="23"/>
        </w:rPr>
        <w:t>Bendravimo tvarka ir kalba</w:t>
      </w:r>
    </w:p>
    <w:p w14:paraId="2954D212"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AA4EFA"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AA4EFA">
        <w:rPr>
          <w:rFonts w:eastAsia="Arial"/>
          <w:sz w:val="23"/>
          <w:szCs w:val="23"/>
        </w:rPr>
        <w:t>24.1.</w:t>
      </w:r>
      <w:r w:rsidR="006D3BD0">
        <w:rPr>
          <w:rFonts w:eastAsia="Arial"/>
          <w:sz w:val="23"/>
          <w:szCs w:val="23"/>
        </w:rPr>
        <w:t xml:space="preserve"> </w:t>
      </w:r>
      <w:r w:rsidRPr="00AA4EFA">
        <w:rPr>
          <w:rFonts w:eastAsia="Arial"/>
          <w:bCs/>
          <w:sz w:val="23"/>
          <w:szCs w:val="23"/>
        </w:rPr>
        <w:t xml:space="preserve">Sutartis sudaroma lietuvių kalba. Jeigu Sutartis ar kuris nors ją sudarantis dokumentas sudaromas kita kalba arba išverčiamas į kitą kalbą, visais atvejais </w:t>
      </w:r>
      <w:r w:rsidRPr="00AA4EFA">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24.4. Jeigu pranešimas siunčiamas el. paštu, laikoma, kad Šalis jį gavo kitą darbo dieną. </w:t>
      </w:r>
    </w:p>
    <w:p w14:paraId="77EC7319"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24.5. Jeigu pranešimas siunčiamas keliais skirtingais būdais, laikoma, kad gavėjas jį gavo tada, kai jis gavo pirmesnįjį pranešimą.</w:t>
      </w:r>
    </w:p>
    <w:p w14:paraId="45087BCB" w14:textId="77777777" w:rsidR="006E19AF" w:rsidRPr="00A11A7C"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25.</w:t>
      </w:r>
      <w:r w:rsidRPr="00AA4EFA">
        <w:rPr>
          <w:rFonts w:eastAsia="Arial"/>
          <w:b/>
          <w:bCs/>
          <w:caps/>
          <w:sz w:val="23"/>
          <w:szCs w:val="23"/>
        </w:rPr>
        <w:tab/>
      </w:r>
      <w:r w:rsidRPr="00AA4EFA">
        <w:rPr>
          <w:rFonts w:eastAsia="Arial"/>
          <w:b/>
          <w:caps/>
          <w:sz w:val="23"/>
          <w:szCs w:val="23"/>
        </w:rPr>
        <w:t>Pretenzijos ir ginčų sprendimas</w:t>
      </w:r>
    </w:p>
    <w:p w14:paraId="23A1D85F"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AA4EFA"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4EFA">
        <w:rPr>
          <w:sz w:val="23"/>
          <w:szCs w:val="23"/>
        </w:rPr>
        <w:t xml:space="preserve"> </w:t>
      </w:r>
      <w:r w:rsidRPr="00AA4EFA">
        <w:rPr>
          <w:rFonts w:eastAsia="Cambria"/>
          <w:sz w:val="23"/>
          <w:szCs w:val="23"/>
        </w:rPr>
        <w:t>Lietuvos Respublikos įstatymuose nustatyta tvarka.</w:t>
      </w:r>
    </w:p>
    <w:p w14:paraId="017ECE4C" w14:textId="77777777" w:rsidR="006E19AF" w:rsidRPr="00A11A7C"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25.3. Kilę ginčai nesudaro pagrindo Šalims atsisakyti vykdyti savo prievoles pagal Sutartį.</w:t>
      </w:r>
    </w:p>
    <w:p w14:paraId="6E758986" w14:textId="3DB26FFB" w:rsidR="006E19AF" w:rsidRPr="006E19AF" w:rsidRDefault="006E19AF" w:rsidP="006E19AF">
      <w:pPr>
        <w:ind w:left="1134" w:right="565"/>
        <w:rPr>
          <w:sz w:val="22"/>
          <w:szCs w:val="22"/>
        </w:rPr>
      </w:pPr>
    </w:p>
    <w:sectPr w:rsidR="006E19AF" w:rsidRPr="006E19AF"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CC950" w14:textId="77777777" w:rsidR="002C1E80" w:rsidRDefault="002C1E80">
      <w:pPr>
        <w:rPr>
          <w:kern w:val="2"/>
          <w:sz w:val="22"/>
          <w:szCs w:val="22"/>
          <w:lang w:val="en-US"/>
        </w:rPr>
      </w:pPr>
      <w:r>
        <w:rPr>
          <w:kern w:val="2"/>
          <w:sz w:val="22"/>
          <w:szCs w:val="22"/>
          <w:lang w:val="en-US"/>
        </w:rPr>
        <w:separator/>
      </w:r>
    </w:p>
  </w:endnote>
  <w:endnote w:type="continuationSeparator" w:id="0">
    <w:p w14:paraId="6911C278" w14:textId="77777777" w:rsidR="002C1E80" w:rsidRDefault="002C1E80">
      <w:pPr>
        <w:rPr>
          <w:kern w:val="2"/>
          <w:sz w:val="22"/>
          <w:szCs w:val="22"/>
          <w:lang w:val="en-US"/>
        </w:rPr>
      </w:pPr>
      <w:r>
        <w:rPr>
          <w:kern w:val="2"/>
          <w:sz w:val="22"/>
          <w:szCs w:val="22"/>
          <w:lang w:val="en-US"/>
        </w:rPr>
        <w:continuationSeparator/>
      </w:r>
    </w:p>
  </w:endnote>
  <w:endnote w:type="continuationNotice" w:id="1">
    <w:p w14:paraId="63509907" w14:textId="77777777" w:rsidR="002C1E80" w:rsidRDefault="002C1E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9377C" w14:textId="77777777" w:rsidR="002C1E80" w:rsidRDefault="002C1E80">
      <w:pPr>
        <w:rPr>
          <w:kern w:val="2"/>
          <w:sz w:val="22"/>
          <w:szCs w:val="22"/>
          <w:lang w:val="en-US"/>
        </w:rPr>
      </w:pPr>
      <w:r>
        <w:rPr>
          <w:kern w:val="2"/>
          <w:sz w:val="22"/>
          <w:szCs w:val="22"/>
          <w:lang w:val="en-US"/>
        </w:rPr>
        <w:separator/>
      </w:r>
    </w:p>
  </w:footnote>
  <w:footnote w:type="continuationSeparator" w:id="0">
    <w:p w14:paraId="0CC0A622" w14:textId="77777777" w:rsidR="002C1E80" w:rsidRDefault="002C1E80">
      <w:pPr>
        <w:rPr>
          <w:kern w:val="2"/>
          <w:sz w:val="22"/>
          <w:szCs w:val="22"/>
          <w:lang w:val="en-US"/>
        </w:rPr>
      </w:pPr>
      <w:r>
        <w:rPr>
          <w:kern w:val="2"/>
          <w:sz w:val="22"/>
          <w:szCs w:val="22"/>
          <w:lang w:val="en-US"/>
        </w:rPr>
        <w:continuationSeparator/>
      </w:r>
    </w:p>
  </w:footnote>
  <w:footnote w:type="continuationNotice" w:id="1">
    <w:p w14:paraId="2D47E3AC" w14:textId="77777777" w:rsidR="002C1E80" w:rsidRDefault="002C1E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74A8">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0AB6B03"/>
    <w:multiLevelType w:val="multilevel"/>
    <w:tmpl w:val="3712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7B4473"/>
    <w:multiLevelType w:val="hybridMultilevel"/>
    <w:tmpl w:val="20641FBE"/>
    <w:lvl w:ilvl="0" w:tplc="068204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39893164">
    <w:abstractNumId w:val="2"/>
  </w:num>
  <w:num w:numId="2" w16cid:durableId="319770359">
    <w:abstractNumId w:val="0"/>
  </w:num>
  <w:num w:numId="3" w16cid:durableId="862207171">
    <w:abstractNumId w:val="3"/>
  </w:num>
  <w:num w:numId="4" w16cid:durableId="1735808662">
    <w:abstractNumId w:val="4"/>
  </w:num>
  <w:num w:numId="5" w16cid:durableId="182281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522E4"/>
    <w:rsid w:val="00062AEF"/>
    <w:rsid w:val="000679BC"/>
    <w:rsid w:val="000775C0"/>
    <w:rsid w:val="00080871"/>
    <w:rsid w:val="000A3C50"/>
    <w:rsid w:val="000B4E56"/>
    <w:rsid w:val="000C0CD7"/>
    <w:rsid w:val="000C45E8"/>
    <w:rsid w:val="000E0C8B"/>
    <w:rsid w:val="0010759F"/>
    <w:rsid w:val="0011109B"/>
    <w:rsid w:val="001148A1"/>
    <w:rsid w:val="001267B6"/>
    <w:rsid w:val="00135C20"/>
    <w:rsid w:val="00140EC7"/>
    <w:rsid w:val="001419DD"/>
    <w:rsid w:val="00142C76"/>
    <w:rsid w:val="00144D5A"/>
    <w:rsid w:val="00154C88"/>
    <w:rsid w:val="001550B1"/>
    <w:rsid w:val="0016098C"/>
    <w:rsid w:val="00163999"/>
    <w:rsid w:val="00164564"/>
    <w:rsid w:val="00166505"/>
    <w:rsid w:val="001823FF"/>
    <w:rsid w:val="001854C5"/>
    <w:rsid w:val="00193F2B"/>
    <w:rsid w:val="00194E0C"/>
    <w:rsid w:val="001968D6"/>
    <w:rsid w:val="001A7155"/>
    <w:rsid w:val="001B083C"/>
    <w:rsid w:val="001B08A1"/>
    <w:rsid w:val="001B5CD7"/>
    <w:rsid w:val="001D6FAF"/>
    <w:rsid w:val="001E549E"/>
    <w:rsid w:val="001F24B4"/>
    <w:rsid w:val="001F44A3"/>
    <w:rsid w:val="00221F8A"/>
    <w:rsid w:val="00225F51"/>
    <w:rsid w:val="00231880"/>
    <w:rsid w:val="00231B3F"/>
    <w:rsid w:val="002335C1"/>
    <w:rsid w:val="00242488"/>
    <w:rsid w:val="00245BC4"/>
    <w:rsid w:val="0026386C"/>
    <w:rsid w:val="00271BA9"/>
    <w:rsid w:val="00273FB1"/>
    <w:rsid w:val="00276EDA"/>
    <w:rsid w:val="00284BB2"/>
    <w:rsid w:val="002A2A19"/>
    <w:rsid w:val="002A3378"/>
    <w:rsid w:val="002B74A8"/>
    <w:rsid w:val="002C1BEA"/>
    <w:rsid w:val="002C1E80"/>
    <w:rsid w:val="002E0E7E"/>
    <w:rsid w:val="002E5159"/>
    <w:rsid w:val="002F016D"/>
    <w:rsid w:val="002F6689"/>
    <w:rsid w:val="00303DB2"/>
    <w:rsid w:val="0030702D"/>
    <w:rsid w:val="00310661"/>
    <w:rsid w:val="00321178"/>
    <w:rsid w:val="00323A7C"/>
    <w:rsid w:val="00325F7F"/>
    <w:rsid w:val="0033022D"/>
    <w:rsid w:val="0033171F"/>
    <w:rsid w:val="00333420"/>
    <w:rsid w:val="00334EAE"/>
    <w:rsid w:val="00344B77"/>
    <w:rsid w:val="003605BD"/>
    <w:rsid w:val="003719C8"/>
    <w:rsid w:val="00390C2B"/>
    <w:rsid w:val="00397D7C"/>
    <w:rsid w:val="003A6749"/>
    <w:rsid w:val="003B61DA"/>
    <w:rsid w:val="003B6817"/>
    <w:rsid w:val="003B6952"/>
    <w:rsid w:val="003C2AB2"/>
    <w:rsid w:val="003D0151"/>
    <w:rsid w:val="003D5028"/>
    <w:rsid w:val="003D5B32"/>
    <w:rsid w:val="003F0F00"/>
    <w:rsid w:val="003F6180"/>
    <w:rsid w:val="004036CD"/>
    <w:rsid w:val="004043A4"/>
    <w:rsid w:val="004108AA"/>
    <w:rsid w:val="00414D40"/>
    <w:rsid w:val="00414F1C"/>
    <w:rsid w:val="0042406E"/>
    <w:rsid w:val="00426C10"/>
    <w:rsid w:val="0043179E"/>
    <w:rsid w:val="00432BF0"/>
    <w:rsid w:val="00436AF1"/>
    <w:rsid w:val="00442476"/>
    <w:rsid w:val="0044278D"/>
    <w:rsid w:val="0046754C"/>
    <w:rsid w:val="00474E59"/>
    <w:rsid w:val="0047573C"/>
    <w:rsid w:val="00476C94"/>
    <w:rsid w:val="004836FA"/>
    <w:rsid w:val="00487371"/>
    <w:rsid w:val="0049132F"/>
    <w:rsid w:val="004A0174"/>
    <w:rsid w:val="004B45EC"/>
    <w:rsid w:val="004C1EA5"/>
    <w:rsid w:val="004C2178"/>
    <w:rsid w:val="004C2E62"/>
    <w:rsid w:val="004C317C"/>
    <w:rsid w:val="004C3857"/>
    <w:rsid w:val="004D48B3"/>
    <w:rsid w:val="004D75B0"/>
    <w:rsid w:val="004E0425"/>
    <w:rsid w:val="004E77D7"/>
    <w:rsid w:val="004F20F2"/>
    <w:rsid w:val="004F7898"/>
    <w:rsid w:val="0050196E"/>
    <w:rsid w:val="0051754A"/>
    <w:rsid w:val="005211AC"/>
    <w:rsid w:val="005259CC"/>
    <w:rsid w:val="00545422"/>
    <w:rsid w:val="00545E60"/>
    <w:rsid w:val="00554A7B"/>
    <w:rsid w:val="0056465E"/>
    <w:rsid w:val="005669D4"/>
    <w:rsid w:val="00570C67"/>
    <w:rsid w:val="0057548E"/>
    <w:rsid w:val="005850D7"/>
    <w:rsid w:val="005853A3"/>
    <w:rsid w:val="005A486B"/>
    <w:rsid w:val="005A5832"/>
    <w:rsid w:val="005B0368"/>
    <w:rsid w:val="005B3DE9"/>
    <w:rsid w:val="005B7A74"/>
    <w:rsid w:val="005C38F8"/>
    <w:rsid w:val="005C6E6F"/>
    <w:rsid w:val="005D2856"/>
    <w:rsid w:val="005E5F0C"/>
    <w:rsid w:val="005F5B23"/>
    <w:rsid w:val="00607A71"/>
    <w:rsid w:val="00610A8C"/>
    <w:rsid w:val="006267B9"/>
    <w:rsid w:val="00630D1D"/>
    <w:rsid w:val="00631CC4"/>
    <w:rsid w:val="00634591"/>
    <w:rsid w:val="0064021E"/>
    <w:rsid w:val="006413F5"/>
    <w:rsid w:val="0064150C"/>
    <w:rsid w:val="00645731"/>
    <w:rsid w:val="00645DF8"/>
    <w:rsid w:val="00662BA1"/>
    <w:rsid w:val="0068108C"/>
    <w:rsid w:val="00685F29"/>
    <w:rsid w:val="006A59C1"/>
    <w:rsid w:val="006B1A1B"/>
    <w:rsid w:val="006B2293"/>
    <w:rsid w:val="006B70D8"/>
    <w:rsid w:val="006C0DCF"/>
    <w:rsid w:val="006D3B27"/>
    <w:rsid w:val="006D3BD0"/>
    <w:rsid w:val="006E0E5D"/>
    <w:rsid w:val="006E19AF"/>
    <w:rsid w:val="0070697A"/>
    <w:rsid w:val="00712F22"/>
    <w:rsid w:val="00727D6C"/>
    <w:rsid w:val="0073676A"/>
    <w:rsid w:val="00737893"/>
    <w:rsid w:val="00744371"/>
    <w:rsid w:val="007518D2"/>
    <w:rsid w:val="0075283B"/>
    <w:rsid w:val="00760632"/>
    <w:rsid w:val="00767B41"/>
    <w:rsid w:val="00770F02"/>
    <w:rsid w:val="007840C5"/>
    <w:rsid w:val="007851BC"/>
    <w:rsid w:val="007970A7"/>
    <w:rsid w:val="00797ED2"/>
    <w:rsid w:val="007A4F9C"/>
    <w:rsid w:val="007A69A9"/>
    <w:rsid w:val="007B7586"/>
    <w:rsid w:val="007D2D41"/>
    <w:rsid w:val="007E0790"/>
    <w:rsid w:val="007F4B7E"/>
    <w:rsid w:val="00804689"/>
    <w:rsid w:val="00805713"/>
    <w:rsid w:val="00807EF5"/>
    <w:rsid w:val="008269C2"/>
    <w:rsid w:val="0084029F"/>
    <w:rsid w:val="008509C7"/>
    <w:rsid w:val="0085274D"/>
    <w:rsid w:val="008604D8"/>
    <w:rsid w:val="00867A81"/>
    <w:rsid w:val="008704C7"/>
    <w:rsid w:val="008706B0"/>
    <w:rsid w:val="0088112E"/>
    <w:rsid w:val="00881785"/>
    <w:rsid w:val="0088209F"/>
    <w:rsid w:val="00890696"/>
    <w:rsid w:val="00892EE7"/>
    <w:rsid w:val="008B4591"/>
    <w:rsid w:val="008B4D0B"/>
    <w:rsid w:val="008C494A"/>
    <w:rsid w:val="008C4F93"/>
    <w:rsid w:val="008D2699"/>
    <w:rsid w:val="008E21BE"/>
    <w:rsid w:val="008E3A37"/>
    <w:rsid w:val="008E6A46"/>
    <w:rsid w:val="009042A9"/>
    <w:rsid w:val="00907230"/>
    <w:rsid w:val="0091564A"/>
    <w:rsid w:val="009160BA"/>
    <w:rsid w:val="009250BD"/>
    <w:rsid w:val="009531B6"/>
    <w:rsid w:val="00953707"/>
    <w:rsid w:val="00954467"/>
    <w:rsid w:val="00965C5A"/>
    <w:rsid w:val="00993D23"/>
    <w:rsid w:val="00995C53"/>
    <w:rsid w:val="009A196F"/>
    <w:rsid w:val="009B49FD"/>
    <w:rsid w:val="009C5863"/>
    <w:rsid w:val="009D1BB1"/>
    <w:rsid w:val="009D363D"/>
    <w:rsid w:val="009F5E98"/>
    <w:rsid w:val="009F6B5A"/>
    <w:rsid w:val="00A00E27"/>
    <w:rsid w:val="00A01E96"/>
    <w:rsid w:val="00A10867"/>
    <w:rsid w:val="00A176E4"/>
    <w:rsid w:val="00A21801"/>
    <w:rsid w:val="00A257F1"/>
    <w:rsid w:val="00A36F21"/>
    <w:rsid w:val="00A447D1"/>
    <w:rsid w:val="00A45165"/>
    <w:rsid w:val="00A57A5A"/>
    <w:rsid w:val="00A6170C"/>
    <w:rsid w:val="00A64EF8"/>
    <w:rsid w:val="00A660AB"/>
    <w:rsid w:val="00A70A49"/>
    <w:rsid w:val="00A71D4B"/>
    <w:rsid w:val="00A740D0"/>
    <w:rsid w:val="00A75875"/>
    <w:rsid w:val="00A802F8"/>
    <w:rsid w:val="00A847D7"/>
    <w:rsid w:val="00A905B6"/>
    <w:rsid w:val="00A95FB7"/>
    <w:rsid w:val="00AA3736"/>
    <w:rsid w:val="00AB0729"/>
    <w:rsid w:val="00AC4A9A"/>
    <w:rsid w:val="00AD2DE8"/>
    <w:rsid w:val="00AE7AD0"/>
    <w:rsid w:val="00AF29A3"/>
    <w:rsid w:val="00B13979"/>
    <w:rsid w:val="00B31338"/>
    <w:rsid w:val="00B32F2F"/>
    <w:rsid w:val="00B36921"/>
    <w:rsid w:val="00B40BEF"/>
    <w:rsid w:val="00B411DF"/>
    <w:rsid w:val="00B412E9"/>
    <w:rsid w:val="00B43B50"/>
    <w:rsid w:val="00B43DF3"/>
    <w:rsid w:val="00B46F38"/>
    <w:rsid w:val="00B5389E"/>
    <w:rsid w:val="00B60170"/>
    <w:rsid w:val="00B6459A"/>
    <w:rsid w:val="00B729EE"/>
    <w:rsid w:val="00B74C2B"/>
    <w:rsid w:val="00B7505E"/>
    <w:rsid w:val="00B750FC"/>
    <w:rsid w:val="00B778CF"/>
    <w:rsid w:val="00B83C2A"/>
    <w:rsid w:val="00B83FA2"/>
    <w:rsid w:val="00BB699C"/>
    <w:rsid w:val="00BC289B"/>
    <w:rsid w:val="00BD18C1"/>
    <w:rsid w:val="00BD60FD"/>
    <w:rsid w:val="00BE31FF"/>
    <w:rsid w:val="00BE52DD"/>
    <w:rsid w:val="00BE5631"/>
    <w:rsid w:val="00BE7672"/>
    <w:rsid w:val="00BF3D39"/>
    <w:rsid w:val="00C018F2"/>
    <w:rsid w:val="00C039D7"/>
    <w:rsid w:val="00C12E7D"/>
    <w:rsid w:val="00C20D0B"/>
    <w:rsid w:val="00C33576"/>
    <w:rsid w:val="00C35A88"/>
    <w:rsid w:val="00C455C1"/>
    <w:rsid w:val="00C5036A"/>
    <w:rsid w:val="00C53015"/>
    <w:rsid w:val="00C61E2E"/>
    <w:rsid w:val="00C76621"/>
    <w:rsid w:val="00C7668A"/>
    <w:rsid w:val="00C80C37"/>
    <w:rsid w:val="00C90D44"/>
    <w:rsid w:val="00C91FE0"/>
    <w:rsid w:val="00C93EBE"/>
    <w:rsid w:val="00C95150"/>
    <w:rsid w:val="00CA49FD"/>
    <w:rsid w:val="00CB12B9"/>
    <w:rsid w:val="00CB7B9A"/>
    <w:rsid w:val="00CC44E8"/>
    <w:rsid w:val="00CE1674"/>
    <w:rsid w:val="00CF07B1"/>
    <w:rsid w:val="00CF12E3"/>
    <w:rsid w:val="00CF6A21"/>
    <w:rsid w:val="00CF7CB1"/>
    <w:rsid w:val="00D0348E"/>
    <w:rsid w:val="00D06A4D"/>
    <w:rsid w:val="00D12304"/>
    <w:rsid w:val="00D1508F"/>
    <w:rsid w:val="00D26242"/>
    <w:rsid w:val="00D26FDB"/>
    <w:rsid w:val="00D52A7C"/>
    <w:rsid w:val="00D600FF"/>
    <w:rsid w:val="00D60AF3"/>
    <w:rsid w:val="00D652F1"/>
    <w:rsid w:val="00D77D24"/>
    <w:rsid w:val="00D91EE1"/>
    <w:rsid w:val="00D95A23"/>
    <w:rsid w:val="00DA1FD4"/>
    <w:rsid w:val="00DB0476"/>
    <w:rsid w:val="00DB4464"/>
    <w:rsid w:val="00DC073A"/>
    <w:rsid w:val="00DC3ECD"/>
    <w:rsid w:val="00DC52C5"/>
    <w:rsid w:val="00DE49C6"/>
    <w:rsid w:val="00DF1126"/>
    <w:rsid w:val="00E00A23"/>
    <w:rsid w:val="00E01133"/>
    <w:rsid w:val="00E16BCD"/>
    <w:rsid w:val="00E16D7E"/>
    <w:rsid w:val="00E254B9"/>
    <w:rsid w:val="00E26719"/>
    <w:rsid w:val="00E36507"/>
    <w:rsid w:val="00E44EB8"/>
    <w:rsid w:val="00E464E7"/>
    <w:rsid w:val="00E53841"/>
    <w:rsid w:val="00E556DE"/>
    <w:rsid w:val="00E605C0"/>
    <w:rsid w:val="00E63F0D"/>
    <w:rsid w:val="00E73733"/>
    <w:rsid w:val="00E73878"/>
    <w:rsid w:val="00E73C44"/>
    <w:rsid w:val="00E82075"/>
    <w:rsid w:val="00E97CEC"/>
    <w:rsid w:val="00EA09EE"/>
    <w:rsid w:val="00EA2372"/>
    <w:rsid w:val="00EA3350"/>
    <w:rsid w:val="00EB571C"/>
    <w:rsid w:val="00ED4866"/>
    <w:rsid w:val="00EE43DC"/>
    <w:rsid w:val="00EE6AA7"/>
    <w:rsid w:val="00F020F2"/>
    <w:rsid w:val="00F07589"/>
    <w:rsid w:val="00F21186"/>
    <w:rsid w:val="00F311A0"/>
    <w:rsid w:val="00F4475C"/>
    <w:rsid w:val="00F4797C"/>
    <w:rsid w:val="00F570E9"/>
    <w:rsid w:val="00F66C4C"/>
    <w:rsid w:val="00F82ED1"/>
    <w:rsid w:val="00F830DF"/>
    <w:rsid w:val="00F84045"/>
    <w:rsid w:val="00F86CE2"/>
    <w:rsid w:val="00F95108"/>
    <w:rsid w:val="00FB0311"/>
    <w:rsid w:val="00FB6A20"/>
    <w:rsid w:val="00FC525E"/>
    <w:rsid w:val="00FC6913"/>
    <w:rsid w:val="00FD0936"/>
    <w:rsid w:val="00FD630E"/>
    <w:rsid w:val="00FE19E7"/>
    <w:rsid w:val="00FE4B1B"/>
    <w:rsid w:val="00FE63C9"/>
    <w:rsid w:val="00FF0D31"/>
    <w:rsid w:val="00FF2F04"/>
    <w:rsid w:val="00FF4163"/>
    <w:rsid w:val="00FF766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character" w:customStyle="1" w:styleId="cf01">
    <w:name w:val="cf01"/>
    <w:basedOn w:val="DefaultParagraphFont"/>
    <w:rsid w:val="00310661"/>
    <w:rPr>
      <w:rFonts w:ascii="Segoe UI" w:hAnsi="Segoe UI" w:cs="Segoe UI" w:hint="default"/>
      <w:i/>
      <w:iCs/>
      <w:sz w:val="18"/>
      <w:szCs w:val="18"/>
      <w:shd w:val="clear" w:color="auto" w:fill="FFFFFF"/>
    </w:rPr>
  </w:style>
  <w:style w:type="paragraph" w:styleId="FootnoteText">
    <w:name w:val="footnote text"/>
    <w:basedOn w:val="Normal"/>
    <w:link w:val="FootnoteTextChar"/>
    <w:uiPriority w:val="99"/>
    <w:semiHidden/>
    <w:unhideWhenUsed/>
    <w:rsid w:val="00231880"/>
    <w:rPr>
      <w:sz w:val="20"/>
    </w:rPr>
  </w:style>
  <w:style w:type="character" w:customStyle="1" w:styleId="FootnoteTextChar">
    <w:name w:val="Footnote Text Char"/>
    <w:basedOn w:val="DefaultParagraphFont"/>
    <w:link w:val="FootnoteText"/>
    <w:uiPriority w:val="99"/>
    <w:semiHidden/>
    <w:rsid w:val="00231880"/>
    <w:rPr>
      <w:sz w:val="20"/>
    </w:rPr>
  </w:style>
  <w:style w:type="character" w:styleId="FootnoteReference">
    <w:name w:val="footnote reference"/>
    <w:basedOn w:val="DefaultParagraphFont"/>
    <w:uiPriority w:val="99"/>
    <w:semiHidden/>
    <w:unhideWhenUsed/>
    <w:rsid w:val="00231880"/>
    <w:rPr>
      <w:vertAlign w:val="superscript"/>
    </w:rPr>
  </w:style>
  <w:style w:type="table" w:customStyle="1" w:styleId="TableGrid4">
    <w:name w:val="Table Grid4"/>
    <w:basedOn w:val="TableNormal"/>
    <w:uiPriority w:val="39"/>
    <w:rsid w:val="000679BC"/>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7F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32B75"/>
    <w:rsid w:val="0004441E"/>
    <w:rsid w:val="000522E4"/>
    <w:rsid w:val="00054E9A"/>
    <w:rsid w:val="000C45E8"/>
    <w:rsid w:val="0010759F"/>
    <w:rsid w:val="00142C76"/>
    <w:rsid w:val="002747F1"/>
    <w:rsid w:val="002E0E7E"/>
    <w:rsid w:val="002F4F8E"/>
    <w:rsid w:val="003003D2"/>
    <w:rsid w:val="00334EAE"/>
    <w:rsid w:val="003F5CB6"/>
    <w:rsid w:val="00446835"/>
    <w:rsid w:val="0050196E"/>
    <w:rsid w:val="00543396"/>
    <w:rsid w:val="005F3ECA"/>
    <w:rsid w:val="00602BF8"/>
    <w:rsid w:val="006413F5"/>
    <w:rsid w:val="007622DF"/>
    <w:rsid w:val="007840C5"/>
    <w:rsid w:val="00797ED2"/>
    <w:rsid w:val="007F0639"/>
    <w:rsid w:val="00804689"/>
    <w:rsid w:val="008F4AFB"/>
    <w:rsid w:val="00984473"/>
    <w:rsid w:val="009A196F"/>
    <w:rsid w:val="00A257F1"/>
    <w:rsid w:val="00A56FCF"/>
    <w:rsid w:val="00A74E99"/>
    <w:rsid w:val="00AA656E"/>
    <w:rsid w:val="00AD38CF"/>
    <w:rsid w:val="00B03339"/>
    <w:rsid w:val="00B6459A"/>
    <w:rsid w:val="00B746FB"/>
    <w:rsid w:val="00B87AC7"/>
    <w:rsid w:val="00BA6CA0"/>
    <w:rsid w:val="00BE2AD6"/>
    <w:rsid w:val="00C039D7"/>
    <w:rsid w:val="00C12E7D"/>
    <w:rsid w:val="00C27182"/>
    <w:rsid w:val="00C47E35"/>
    <w:rsid w:val="00D12D1F"/>
    <w:rsid w:val="00D778D9"/>
    <w:rsid w:val="00E53841"/>
    <w:rsid w:val="00E97B5A"/>
    <w:rsid w:val="00EA5E2C"/>
    <w:rsid w:val="00EF6F9B"/>
    <w:rsid w:val="00F66B7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A2652D1-46D6-4FB4-8B34-1D87C5AF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69701</Words>
  <Characters>39730</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2025-03-26T22:04:00Z</dcterms:created>
  <dcterms:modified xsi:type="dcterms:W3CDTF">2025-03-26T22:04:00Z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