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75E3" w14:textId="52D3CF4F" w:rsidR="00385597" w:rsidRPr="00C87649" w:rsidRDefault="004F5A00" w:rsidP="004F5A00">
      <w:pPr>
        <w:tabs>
          <w:tab w:val="left" w:pos="1276"/>
        </w:tabs>
        <w:spacing w:after="0" w:line="276" w:lineRule="auto"/>
        <w:ind w:left="567"/>
        <w:jc w:val="center"/>
        <w:rPr>
          <w:rFonts w:ascii="Times New Roman" w:eastAsia="Aptos" w:hAnsi="Times New Roman" w:cs="Times New Roman"/>
          <w:b/>
          <w:bCs/>
          <w:lang w:val="lt-LT"/>
        </w:rPr>
      </w:pPr>
      <w:r w:rsidRPr="00C87649">
        <w:rPr>
          <w:rFonts w:ascii="Times New Roman" w:eastAsia="Aptos" w:hAnsi="Times New Roman" w:cs="Times New Roman"/>
          <w:b/>
          <w:bCs/>
          <w:lang w:val="lt-LT"/>
        </w:rPr>
        <w:t>KOKYBĖS KRITERIJAI IR JŲ VERTINIMAS</w:t>
      </w:r>
    </w:p>
    <w:p w14:paraId="779068D6" w14:textId="77777777" w:rsidR="004F5A00" w:rsidRPr="00C87649" w:rsidRDefault="004F5A00" w:rsidP="004F5A00">
      <w:pPr>
        <w:tabs>
          <w:tab w:val="left" w:pos="1276"/>
        </w:tabs>
        <w:spacing w:after="0" w:line="276" w:lineRule="auto"/>
        <w:ind w:left="567"/>
        <w:jc w:val="center"/>
        <w:rPr>
          <w:rFonts w:ascii="Times New Roman" w:eastAsia="Aptos" w:hAnsi="Times New Roman" w:cs="Times New Roman"/>
          <w:lang w:val="lt-LT"/>
        </w:rPr>
      </w:pPr>
    </w:p>
    <w:p w14:paraId="7C0274B9" w14:textId="77777777" w:rsidR="004F5A00" w:rsidRPr="00C87649" w:rsidRDefault="004F5A00" w:rsidP="004F5A00">
      <w:pPr>
        <w:spacing w:after="0" w:line="240" w:lineRule="auto"/>
        <w:ind w:left="-561" w:firstLine="851"/>
        <w:jc w:val="both"/>
        <w:rPr>
          <w:rFonts w:ascii="Times New Roman" w:hAnsi="Times New Roman" w:cs="Times New Roman"/>
          <w:bCs/>
          <w:lang w:val="lt-LT" w:eastAsia="zh-CN"/>
        </w:rPr>
      </w:pPr>
      <w:r w:rsidRPr="00C87649">
        <w:rPr>
          <w:rFonts w:ascii="Times New Roman" w:hAnsi="Times New Roman" w:cs="Times New Roman"/>
          <w:bCs/>
          <w:lang w:val="lt-LT" w:eastAsia="zh-CN"/>
        </w:rPr>
        <w:t>1.</w:t>
      </w:r>
      <w:r w:rsidRPr="00C87649">
        <w:rPr>
          <w:rFonts w:ascii="Times New Roman" w:hAnsi="Times New Roman" w:cs="Times New Roman"/>
          <w:bCs/>
          <w:lang w:val="lt-LT" w:eastAsia="zh-CN"/>
        </w:rPr>
        <w:tab/>
        <w:t>Ekonomiškai naudingiausias pasiūlymas išrenkamas pagal kainos ir kokybės (pasirinktos kokybės vertinimo charakteristikos įvertinamos kiekybiškai) santykį.</w:t>
      </w:r>
    </w:p>
    <w:p w14:paraId="0544E8A7" w14:textId="77777777" w:rsidR="004F5A00" w:rsidRPr="00C87649" w:rsidRDefault="004F5A00" w:rsidP="004F5A00">
      <w:pPr>
        <w:spacing w:after="0" w:line="240" w:lineRule="auto"/>
        <w:ind w:left="-561" w:firstLine="851"/>
        <w:jc w:val="both"/>
        <w:rPr>
          <w:rFonts w:ascii="Times New Roman" w:hAnsi="Times New Roman" w:cs="Times New Roman"/>
          <w:bCs/>
          <w:lang w:val="lt-LT" w:eastAsia="zh-CN"/>
        </w:rPr>
      </w:pPr>
      <w:r w:rsidRPr="00C87649">
        <w:rPr>
          <w:rFonts w:ascii="Times New Roman" w:hAnsi="Times New Roman" w:cs="Times New Roman"/>
          <w:bCs/>
          <w:lang w:val="lt-LT" w:eastAsia="zh-CN"/>
        </w:rPr>
        <w:t>2.</w:t>
      </w:r>
      <w:r w:rsidRPr="00C87649">
        <w:rPr>
          <w:rFonts w:ascii="Times New Roman" w:hAnsi="Times New Roman" w:cs="Times New Roman"/>
          <w:bCs/>
          <w:lang w:val="lt-LT" w:eastAsia="zh-CN"/>
        </w:rPr>
        <w:tab/>
        <w:t>Pasiūlymo vertinimo kriterijai nurodyti 1 lentelėje.</w:t>
      </w:r>
    </w:p>
    <w:p w14:paraId="3F9E037E" w14:textId="77777777" w:rsidR="004F5A00" w:rsidRPr="00C87649" w:rsidRDefault="004F5A00" w:rsidP="004F5A00">
      <w:pPr>
        <w:spacing w:after="0" w:line="240" w:lineRule="auto"/>
        <w:ind w:left="-561" w:firstLine="851"/>
        <w:jc w:val="both"/>
        <w:rPr>
          <w:rFonts w:ascii="Times New Roman" w:hAnsi="Times New Roman" w:cs="Times New Roman"/>
          <w:bCs/>
          <w:lang w:val="lt-LT" w:eastAsia="zh-CN"/>
        </w:rPr>
      </w:pPr>
      <w:r w:rsidRPr="00C87649">
        <w:rPr>
          <w:rFonts w:ascii="Times New Roman" w:hAnsi="Times New Roman" w:cs="Times New Roman"/>
          <w:bCs/>
          <w:lang w:val="lt-LT" w:eastAsia="zh-CN"/>
        </w:rPr>
        <w:t>3.</w:t>
      </w:r>
      <w:r w:rsidRPr="00C87649">
        <w:rPr>
          <w:rFonts w:ascii="Times New Roman" w:hAnsi="Times New Roman" w:cs="Times New Roman"/>
          <w:bCs/>
          <w:lang w:val="lt-LT" w:eastAsia="zh-CN"/>
        </w:rPr>
        <w:tab/>
      </w:r>
      <w:r w:rsidRPr="00C87649">
        <w:rPr>
          <w:rFonts w:ascii="Times New Roman" w:hAnsi="Times New Roman" w:cs="Times New Roman"/>
          <w:b/>
          <w:lang w:val="lt-LT" w:eastAsia="zh-CN"/>
        </w:rPr>
        <w:t>Pasiūlymo ekonominio naudingumo balai, apskaičiavimo tvarka:</w:t>
      </w:r>
    </w:p>
    <w:p w14:paraId="2BF8D4C9" w14:textId="77777777" w:rsidR="004F5A00" w:rsidRPr="00C87649" w:rsidRDefault="004F5A00" w:rsidP="004F5A00">
      <w:pPr>
        <w:spacing w:after="0" w:line="240" w:lineRule="auto"/>
        <w:ind w:left="-561" w:firstLine="851"/>
        <w:jc w:val="both"/>
        <w:rPr>
          <w:rFonts w:ascii="Times New Roman" w:hAnsi="Times New Roman" w:cs="Times New Roman"/>
          <w:bCs/>
          <w:lang w:val="lt-LT" w:eastAsia="zh-CN"/>
        </w:rPr>
      </w:pPr>
      <w:r w:rsidRPr="00C87649">
        <w:rPr>
          <w:rFonts w:ascii="Times New Roman" w:hAnsi="Times New Roman" w:cs="Times New Roman"/>
          <w:bCs/>
          <w:lang w:val="lt-LT" w:eastAsia="zh-CN"/>
        </w:rPr>
        <w:tab/>
        <w:t>Ekonominis naudingumas apskaičiuojamas vadovaujantis pirkimo dokumentuose pateikta Viešųjų pirkimų tarnybos parengta ir perkančiosios organizacijos pagal pirkimo dokumentus dalinai užpildyta skaičiuokle (formulė – Telgen (absoliutinė)) (Pridedama).</w:t>
      </w:r>
    </w:p>
    <w:p w14:paraId="4609F4EA" w14:textId="260DBEB6" w:rsidR="00F743DA" w:rsidRPr="00C87649" w:rsidRDefault="004F5A00" w:rsidP="004F5A00">
      <w:pPr>
        <w:spacing w:after="0" w:line="240" w:lineRule="auto"/>
        <w:ind w:left="-561" w:firstLine="851"/>
        <w:jc w:val="both"/>
        <w:rPr>
          <w:rFonts w:ascii="Times New Roman" w:hAnsi="Times New Roman" w:cs="Times New Roman"/>
          <w:bCs/>
          <w:lang w:val="lt-LT" w:eastAsia="zh-CN"/>
        </w:rPr>
      </w:pPr>
      <w:r w:rsidRPr="00C87649">
        <w:rPr>
          <w:rFonts w:ascii="Times New Roman" w:hAnsi="Times New Roman" w:cs="Times New Roman"/>
          <w:bCs/>
          <w:lang w:val="lt-LT" w:eastAsia="zh-CN"/>
        </w:rPr>
        <w:tab/>
        <w:t>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Perkančioji organizacija nustato, kad PsetMin lygi 0, PsetMax lygi suplanuotai pirkimų lėšų sumai, nustatytai prieš pradedant pirkimo procedūras.</w:t>
      </w:r>
    </w:p>
    <w:p w14:paraId="60A22213" w14:textId="77777777" w:rsidR="004F5A00" w:rsidRPr="00C87649" w:rsidRDefault="004F5A00" w:rsidP="004F5A00">
      <w:pPr>
        <w:spacing w:after="0" w:line="240" w:lineRule="auto"/>
        <w:ind w:left="-561" w:firstLine="851"/>
        <w:jc w:val="both"/>
        <w:rPr>
          <w:rFonts w:ascii="Times New Roman" w:hAnsi="Times New Roman" w:cs="Times New Roman"/>
          <w:bCs/>
          <w:lang w:val="lt-LT" w:eastAsia="zh-CN"/>
        </w:rPr>
      </w:pPr>
    </w:p>
    <w:bookmarkStart w:id="0" w:name="_Ref98765112"/>
    <w:p w14:paraId="15C3B309" w14:textId="4526D2C7" w:rsidR="004F5A00" w:rsidRPr="00C87649" w:rsidRDefault="004F5A00" w:rsidP="004F5A00">
      <w:pPr>
        <w:pStyle w:val="Caption"/>
        <w:keepNext/>
        <w:spacing w:after="0"/>
        <w:rPr>
          <w:rFonts w:ascii="Times New Roman" w:hAnsi="Times New Roman" w:cs="Times New Roman"/>
          <w:color w:val="auto"/>
          <w:sz w:val="24"/>
          <w:szCs w:val="24"/>
        </w:rPr>
      </w:pPr>
      <w:r w:rsidRPr="00C87649">
        <w:rPr>
          <w:rFonts w:ascii="Times New Roman" w:hAnsi="Times New Roman" w:cs="Times New Roman"/>
          <w:color w:val="auto"/>
          <w:sz w:val="24"/>
          <w:szCs w:val="24"/>
        </w:rPr>
        <w:fldChar w:fldCharType="begin"/>
      </w:r>
      <w:r w:rsidRPr="00C87649">
        <w:rPr>
          <w:rFonts w:ascii="Times New Roman" w:hAnsi="Times New Roman" w:cs="Times New Roman"/>
          <w:i w:val="0"/>
          <w:iCs w:val="0"/>
          <w:color w:val="auto"/>
          <w:sz w:val="24"/>
          <w:szCs w:val="24"/>
        </w:rPr>
        <w:instrText xml:space="preserve"> SEQ lentelė \* ARABIC </w:instrText>
      </w:r>
      <w:r w:rsidRPr="00C87649">
        <w:rPr>
          <w:rFonts w:ascii="Times New Roman" w:hAnsi="Times New Roman" w:cs="Times New Roman"/>
          <w:color w:val="auto"/>
          <w:sz w:val="24"/>
          <w:szCs w:val="24"/>
        </w:rPr>
        <w:fldChar w:fldCharType="separate"/>
      </w:r>
      <w:r w:rsidRPr="00C87649">
        <w:rPr>
          <w:rFonts w:ascii="Times New Roman" w:hAnsi="Times New Roman" w:cs="Times New Roman"/>
          <w:i w:val="0"/>
          <w:iCs w:val="0"/>
          <w:noProof/>
          <w:color w:val="auto"/>
          <w:sz w:val="24"/>
          <w:szCs w:val="24"/>
        </w:rPr>
        <w:t>1</w:t>
      </w:r>
      <w:r w:rsidRPr="00C87649">
        <w:rPr>
          <w:rFonts w:ascii="Times New Roman" w:hAnsi="Times New Roman" w:cs="Times New Roman"/>
          <w:color w:val="auto"/>
          <w:sz w:val="24"/>
          <w:szCs w:val="24"/>
        </w:rPr>
        <w:fldChar w:fldCharType="end"/>
      </w:r>
      <w:r w:rsidRPr="00C87649">
        <w:rPr>
          <w:rFonts w:ascii="Times New Roman" w:hAnsi="Times New Roman" w:cs="Times New Roman"/>
          <w:i w:val="0"/>
          <w:iCs w:val="0"/>
          <w:color w:val="auto"/>
          <w:sz w:val="24"/>
          <w:szCs w:val="24"/>
        </w:rPr>
        <w:t xml:space="preserve"> </w:t>
      </w:r>
      <w:r w:rsidRPr="00C87649">
        <w:rPr>
          <w:rFonts w:ascii="Times New Roman" w:eastAsiaTheme="minorHAnsi" w:hAnsi="Times New Roman" w:cs="Times New Roman"/>
          <w:i w:val="0"/>
          <w:iCs w:val="0"/>
          <w:color w:val="auto"/>
          <w:sz w:val="24"/>
          <w:szCs w:val="24"/>
          <w:lang w:eastAsia="en-US"/>
        </w:rPr>
        <w:t>lentelė</w:t>
      </w:r>
      <w:bookmarkEnd w:id="0"/>
      <w:r w:rsidRPr="00C87649">
        <w:rPr>
          <w:rFonts w:ascii="Times New Roman" w:eastAsiaTheme="minorHAnsi" w:hAnsi="Times New Roman" w:cs="Times New Roman"/>
          <w:i w:val="0"/>
          <w:iCs w:val="0"/>
          <w:color w:val="auto"/>
          <w:sz w:val="24"/>
          <w:szCs w:val="24"/>
          <w:lang w:eastAsia="en-US"/>
        </w:rPr>
        <w:t xml:space="preserve">. </w:t>
      </w:r>
      <w:bookmarkStart w:id="1" w:name="_Ref98765179"/>
      <w:r w:rsidRPr="00C87649">
        <w:rPr>
          <w:rFonts w:ascii="Times New Roman" w:eastAsiaTheme="minorHAnsi" w:hAnsi="Times New Roman" w:cs="Times New Roman"/>
          <w:i w:val="0"/>
          <w:iCs w:val="0"/>
          <w:color w:val="auto"/>
          <w:sz w:val="24"/>
          <w:szCs w:val="24"/>
          <w:lang w:eastAsia="en-US"/>
        </w:rPr>
        <w:t>Vertinimo kriterijai</w:t>
      </w:r>
      <w:bookmarkEnd w:id="1"/>
    </w:p>
    <w:tbl>
      <w:tblPr>
        <w:tblW w:w="5612"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6195"/>
        <w:gridCol w:w="1470"/>
        <w:gridCol w:w="2269"/>
      </w:tblGrid>
      <w:tr w:rsidR="006A4207" w:rsidRPr="00C87649" w14:paraId="0F8B7672" w14:textId="77777777" w:rsidTr="00C87649">
        <w:trPr>
          <w:cantSplit/>
          <w:tblHeader/>
        </w:trPr>
        <w:tc>
          <w:tcPr>
            <w:tcW w:w="6756" w:type="dxa"/>
            <w:gridSpan w:val="2"/>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vAlign w:val="center"/>
            <w:hideMark/>
          </w:tcPr>
          <w:p w14:paraId="7CCCDAEA" w14:textId="77777777" w:rsidR="00F743DA" w:rsidRPr="00C87649" w:rsidRDefault="00F743DA" w:rsidP="00F743DA">
            <w:pPr>
              <w:spacing w:line="256" w:lineRule="auto"/>
              <w:jc w:val="both"/>
              <w:rPr>
                <w:rFonts w:ascii="Times New Roman" w:hAnsi="Times New Roman" w:cs="Times New Roman"/>
                <w:b/>
                <w:bCs/>
                <w:lang w:val="lt-LT" w:eastAsia="zh-CN"/>
              </w:rPr>
            </w:pPr>
            <w:r w:rsidRPr="00C87649">
              <w:rPr>
                <w:rFonts w:ascii="Times New Roman" w:hAnsi="Times New Roman" w:cs="Times New Roman"/>
                <w:b/>
                <w:bCs/>
                <w:lang w:val="lt-LT" w:eastAsia="zh-CN"/>
              </w:rPr>
              <w:t>Vertinimo kriterijai</w:t>
            </w:r>
          </w:p>
        </w:tc>
        <w:tc>
          <w:tcPr>
            <w:tcW w:w="1470"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vAlign w:val="center"/>
            <w:hideMark/>
          </w:tcPr>
          <w:p w14:paraId="59F72B62" w14:textId="77777777" w:rsidR="00F743DA" w:rsidRPr="00C87649" w:rsidRDefault="00F743DA" w:rsidP="00F743DA">
            <w:pPr>
              <w:spacing w:line="256" w:lineRule="auto"/>
              <w:jc w:val="both"/>
              <w:rPr>
                <w:rFonts w:ascii="Times New Roman" w:hAnsi="Times New Roman" w:cs="Times New Roman"/>
                <w:b/>
                <w:bCs/>
                <w:lang w:val="lt-LT" w:eastAsia="zh-CN"/>
              </w:rPr>
            </w:pPr>
            <w:r w:rsidRPr="00C87649">
              <w:rPr>
                <w:rFonts w:ascii="Times New Roman" w:hAnsi="Times New Roman" w:cs="Times New Roman"/>
                <w:b/>
                <w:bCs/>
                <w:lang w:val="lt-LT" w:eastAsia="zh-CN"/>
              </w:rPr>
              <w:t>Maksimalus suteikiamas balų skaičius</w:t>
            </w:r>
          </w:p>
        </w:tc>
        <w:tc>
          <w:tcPr>
            <w:tcW w:w="2269"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vAlign w:val="center"/>
            <w:hideMark/>
          </w:tcPr>
          <w:p w14:paraId="7A48297D" w14:textId="77777777" w:rsidR="00F743DA" w:rsidRPr="00C87649" w:rsidRDefault="00F743DA" w:rsidP="00F743DA">
            <w:pPr>
              <w:spacing w:line="256" w:lineRule="auto"/>
              <w:ind w:hanging="7"/>
              <w:jc w:val="both"/>
              <w:rPr>
                <w:rFonts w:ascii="Times New Roman" w:hAnsi="Times New Roman" w:cs="Times New Roman"/>
                <w:b/>
                <w:bCs/>
                <w:lang w:val="lt-LT" w:eastAsia="zh-CN"/>
              </w:rPr>
            </w:pPr>
            <w:r w:rsidRPr="00C87649">
              <w:rPr>
                <w:rFonts w:ascii="Times New Roman" w:hAnsi="Times New Roman" w:cs="Times New Roman"/>
                <w:b/>
                <w:bCs/>
                <w:lang w:val="lt-LT" w:eastAsia="zh-CN"/>
              </w:rPr>
              <w:t>Lyginamasis svoris ekonominio naudingumo įvertinime</w:t>
            </w:r>
          </w:p>
        </w:tc>
      </w:tr>
      <w:tr w:rsidR="00B3583D" w:rsidRPr="00C87649" w14:paraId="33B5AC18" w14:textId="77777777" w:rsidTr="00C87649">
        <w:trPr>
          <w:cantSplit/>
        </w:trPr>
        <w:tc>
          <w:tcPr>
            <w:tcW w:w="67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08512" w14:textId="77777777" w:rsidR="00F743DA" w:rsidRPr="00C87649" w:rsidRDefault="00F743DA" w:rsidP="00F743DA">
            <w:pPr>
              <w:spacing w:line="256" w:lineRule="auto"/>
              <w:jc w:val="both"/>
              <w:rPr>
                <w:rFonts w:ascii="Times New Roman" w:hAnsi="Times New Roman" w:cs="Times New Roman"/>
                <w:b/>
                <w:bCs/>
                <w:lang w:val="lt-LT" w:eastAsia="en-US"/>
              </w:rPr>
            </w:pPr>
            <w:r w:rsidRPr="00C87649">
              <w:rPr>
                <w:rFonts w:ascii="Times New Roman" w:hAnsi="Times New Roman" w:cs="Times New Roman"/>
                <w:b/>
                <w:bCs/>
                <w:lang w:val="lt-LT" w:eastAsia="zh-CN"/>
              </w:rPr>
              <w:t>Pirmas kriterijus: Kaina (P)</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DB0A5" w14:textId="77777777" w:rsidR="00F743DA" w:rsidRPr="00C87649" w:rsidRDefault="00F743DA" w:rsidP="00F743DA">
            <w:pPr>
              <w:spacing w:line="256" w:lineRule="auto"/>
              <w:ind w:firstLine="340"/>
              <w:jc w:val="both"/>
              <w:rPr>
                <w:rFonts w:ascii="Times New Roman" w:hAnsi="Times New Roman" w:cs="Times New Roman"/>
                <w:lang w:val="lt-LT" w:eastAsia="zh-CN"/>
              </w:rPr>
            </w:pP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EE911E" w14:textId="0CC60A53"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lang w:val="lt-LT" w:eastAsia="zh-CN"/>
              </w:rPr>
              <w:t xml:space="preserve">X = </w:t>
            </w:r>
            <w:r w:rsidR="00CE56F8" w:rsidRPr="00C87649">
              <w:rPr>
                <w:rFonts w:ascii="Times New Roman" w:hAnsi="Times New Roman" w:cs="Times New Roman"/>
                <w:lang w:val="lt-LT" w:eastAsia="zh-CN"/>
              </w:rPr>
              <w:t>60</w:t>
            </w:r>
          </w:p>
        </w:tc>
      </w:tr>
      <w:tr w:rsidR="00B3583D" w:rsidRPr="00C87649" w14:paraId="2455BC28" w14:textId="77777777" w:rsidTr="00C87649">
        <w:trPr>
          <w:cantSplit/>
        </w:trPr>
        <w:tc>
          <w:tcPr>
            <w:tcW w:w="67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24D72" w14:textId="77777777" w:rsidR="00F743DA" w:rsidRPr="00C87649" w:rsidRDefault="00F743DA" w:rsidP="00F743DA">
            <w:pPr>
              <w:spacing w:line="256" w:lineRule="auto"/>
              <w:jc w:val="both"/>
              <w:rPr>
                <w:rFonts w:ascii="Times New Roman" w:hAnsi="Times New Roman" w:cs="Times New Roman"/>
                <w:b/>
                <w:bCs/>
                <w:vertAlign w:val="subscript"/>
                <w:lang w:val="lt-LT" w:eastAsia="zh-CN"/>
              </w:rPr>
            </w:pPr>
            <w:r w:rsidRPr="00C87649">
              <w:rPr>
                <w:rFonts w:ascii="Times New Roman" w:hAnsi="Times New Roman" w:cs="Times New Roman"/>
                <w:b/>
                <w:bCs/>
                <w:lang w:val="lt-LT" w:eastAsia="zh-CN"/>
              </w:rPr>
              <w:t xml:space="preserve">Antras kriterijus: </w:t>
            </w:r>
            <w:r w:rsidRPr="00C87649">
              <w:rPr>
                <w:rFonts w:ascii="Times New Roman" w:eastAsia="Calibri" w:hAnsi="Times New Roman" w:cs="Times New Roman"/>
                <w:b/>
                <w:bCs/>
                <w:iCs/>
                <w:lang w:val="lt-LT"/>
              </w:rPr>
              <w:t>Kokybė (</w:t>
            </w:r>
            <w:r w:rsidRPr="00C87649">
              <w:rPr>
                <w:rFonts w:ascii="Times New Roman" w:hAnsi="Times New Roman" w:cs="Times New Roman"/>
                <w:b/>
                <w:lang w:val="lt-LT" w:eastAsia="ar-SA"/>
              </w:rPr>
              <w:t>Q</w:t>
            </w:r>
            <w:r w:rsidRPr="00C87649">
              <w:rPr>
                <w:rFonts w:ascii="Times New Roman" w:eastAsia="Calibri" w:hAnsi="Times New Roman" w:cs="Times New Roman"/>
                <w:b/>
                <w:bCs/>
                <w:iCs/>
                <w:lang w:val="lt-LT"/>
              </w:rPr>
              <w:t>)</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1D29A" w14:textId="77777777" w:rsidR="00F743DA" w:rsidRPr="00C87649" w:rsidRDefault="00F743DA" w:rsidP="00F743DA">
            <w:pPr>
              <w:spacing w:line="256" w:lineRule="auto"/>
              <w:ind w:firstLine="340"/>
              <w:jc w:val="both"/>
              <w:rPr>
                <w:rFonts w:ascii="Times New Roman" w:hAnsi="Times New Roman" w:cs="Times New Roman"/>
                <w:lang w:val="lt-LT" w:eastAsia="zh-CN"/>
              </w:rPr>
            </w:pP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91CA9" w14:textId="6162BA59"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lang w:val="lt-LT" w:eastAsia="zh-CN"/>
              </w:rPr>
              <w:t xml:space="preserve">Y= </w:t>
            </w:r>
            <w:r w:rsidR="00CE56F8" w:rsidRPr="00C87649">
              <w:rPr>
                <w:rFonts w:ascii="Times New Roman" w:hAnsi="Times New Roman" w:cs="Times New Roman"/>
                <w:lang w:val="lt-LT" w:eastAsia="zh-CN"/>
              </w:rPr>
              <w:t>4</w:t>
            </w:r>
            <w:r w:rsidRPr="00C87649">
              <w:rPr>
                <w:rFonts w:ascii="Times New Roman" w:hAnsi="Times New Roman" w:cs="Times New Roman"/>
                <w:lang w:val="lt-LT" w:eastAsia="zh-CN"/>
              </w:rPr>
              <w:t>0</w:t>
            </w:r>
          </w:p>
        </w:tc>
      </w:tr>
      <w:tr w:rsidR="006A4207" w:rsidRPr="00C87649" w14:paraId="0E5498A0" w14:textId="77777777" w:rsidTr="00C87649">
        <w:trPr>
          <w:cantSplit/>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60244" w14:textId="77777777" w:rsidR="00F743DA" w:rsidRPr="00C87649" w:rsidRDefault="00F743DA" w:rsidP="00F743DA">
            <w:pPr>
              <w:spacing w:line="256" w:lineRule="auto"/>
              <w:jc w:val="both"/>
              <w:rPr>
                <w:rFonts w:ascii="Times New Roman" w:hAnsi="Times New Roman" w:cs="Times New Roman"/>
                <w:bCs/>
                <w:lang w:val="lt-LT" w:eastAsia="zh-CN"/>
              </w:rPr>
            </w:pPr>
            <w:r w:rsidRPr="00C87649">
              <w:rPr>
                <w:rFonts w:ascii="Times New Roman" w:hAnsi="Times New Roman" w:cs="Times New Roman"/>
                <w:bCs/>
                <w:lang w:val="lt-LT" w:eastAsia="zh-CN"/>
              </w:rPr>
              <w:t>1.</w:t>
            </w:r>
          </w:p>
        </w:tc>
        <w:tc>
          <w:tcPr>
            <w:tcW w:w="6196" w:type="dxa"/>
            <w:tcBorders>
              <w:top w:val="single" w:sz="4" w:space="0" w:color="auto"/>
              <w:left w:val="single" w:sz="4" w:space="0" w:color="auto"/>
              <w:bottom w:val="single" w:sz="4" w:space="0" w:color="auto"/>
              <w:right w:val="single" w:sz="4" w:space="0" w:color="auto"/>
            </w:tcBorders>
            <w:hideMark/>
          </w:tcPr>
          <w:p w14:paraId="745F0D29" w14:textId="03ED50F9" w:rsidR="00F743DA" w:rsidRPr="00C87649" w:rsidRDefault="00F743DA" w:rsidP="00EA1481">
            <w:pPr>
              <w:spacing w:after="0" w:line="240" w:lineRule="auto"/>
              <w:jc w:val="both"/>
              <w:rPr>
                <w:rFonts w:ascii="Times New Roman" w:hAnsi="Times New Roman" w:cs="Times New Roman"/>
                <w:bCs/>
                <w:lang w:val="lt-LT"/>
              </w:rPr>
            </w:pPr>
            <w:r w:rsidRPr="00C87649">
              <w:rPr>
                <w:rFonts w:ascii="Times New Roman" w:hAnsi="Times New Roman" w:cs="Times New Roman"/>
                <w:bCs/>
                <w:lang w:val="lt-LT" w:eastAsia="zh-CN"/>
              </w:rPr>
              <w:t xml:space="preserve">Vertinama </w:t>
            </w:r>
            <w:r w:rsidRPr="00C87649">
              <w:rPr>
                <w:rFonts w:ascii="Times New Roman" w:hAnsi="Times New Roman" w:cs="Times New Roman"/>
                <w:bCs/>
                <w:iCs/>
                <w:lang w:val="lt-LT"/>
              </w:rPr>
              <w:t xml:space="preserve">siūlomo </w:t>
            </w:r>
            <w:r w:rsidRPr="00C87649">
              <w:rPr>
                <w:rFonts w:ascii="Times New Roman" w:hAnsi="Times New Roman" w:cs="Times New Roman"/>
                <w:b/>
                <w:lang w:val="lt-LT" w:eastAsia="ar-SA"/>
              </w:rPr>
              <w:t xml:space="preserve">projekto vadovo </w:t>
            </w:r>
            <w:r w:rsidRPr="00C87649">
              <w:rPr>
                <w:rFonts w:ascii="Times New Roman" w:hAnsi="Times New Roman" w:cs="Times New Roman"/>
                <w:bCs/>
                <w:iCs/>
                <w:lang w:val="lt-LT"/>
              </w:rPr>
              <w:t>patirtis</w:t>
            </w:r>
            <w:r w:rsidRPr="00C87649">
              <w:rPr>
                <w:rFonts w:ascii="Times New Roman" w:hAnsi="Times New Roman" w:cs="Times New Roman"/>
                <w:bCs/>
                <w:lang w:val="lt-LT"/>
              </w:rPr>
              <w:t xml:space="preserve"> </w:t>
            </w:r>
            <w:r w:rsidRPr="00C87649">
              <w:rPr>
                <w:rFonts w:ascii="Times New Roman" w:hAnsi="Times New Roman" w:cs="Times New Roman"/>
                <w:b/>
                <w:bCs/>
                <w:lang w:val="lt-LT"/>
              </w:rPr>
              <w:t>(</w:t>
            </w: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1</w:t>
            </w:r>
            <w:r w:rsidRPr="00C87649">
              <w:rPr>
                <w:rFonts w:ascii="Times New Roman" w:hAnsi="Times New Roman" w:cs="Times New Roman"/>
                <w:b/>
                <w:bCs/>
                <w:lang w:val="lt-LT"/>
              </w:rPr>
              <w:t>)</w:t>
            </w:r>
            <w:r w:rsidRPr="00C87649">
              <w:rPr>
                <w:rFonts w:ascii="Times New Roman" w:hAnsi="Times New Roman" w:cs="Times New Roman"/>
                <w:bCs/>
                <w:lang w:val="lt-LT"/>
              </w:rPr>
              <w:t xml:space="preserve">. </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8E3B7" w14:textId="3FA0C79E"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lang w:val="lt-LT" w:eastAsia="zh-CN"/>
              </w:rPr>
              <w:t xml:space="preserve">Max balų </w:t>
            </w:r>
            <w:r w:rsidR="00441C13" w:rsidRPr="00C87649">
              <w:rPr>
                <w:rFonts w:ascii="Times New Roman" w:hAnsi="Times New Roman" w:cs="Times New Roman"/>
                <w:lang w:val="lt-LT" w:eastAsia="zh-CN"/>
              </w:rPr>
              <w:t>4</w:t>
            </w: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4CD35" w14:textId="0F3BC0FB"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1</w:t>
            </w:r>
            <w:r w:rsidRPr="00C87649">
              <w:rPr>
                <w:rFonts w:ascii="Times New Roman" w:hAnsi="Times New Roman" w:cs="Times New Roman"/>
                <w:lang w:val="lt-LT" w:eastAsia="zh-CN"/>
              </w:rPr>
              <w:t>=</w:t>
            </w:r>
            <w:r w:rsidR="00CE56F8" w:rsidRPr="00C87649">
              <w:rPr>
                <w:rFonts w:ascii="Times New Roman" w:hAnsi="Times New Roman" w:cs="Times New Roman"/>
                <w:lang w:val="lt-LT" w:eastAsia="zh-CN"/>
              </w:rPr>
              <w:t>10</w:t>
            </w:r>
          </w:p>
        </w:tc>
      </w:tr>
      <w:tr w:rsidR="006A4207" w:rsidRPr="00C87649" w14:paraId="3D023191" w14:textId="77777777" w:rsidTr="00C87649">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34CF3" w14:textId="77777777"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lang w:val="lt-LT" w:eastAsia="zh-CN"/>
              </w:rPr>
              <w:t>2.</w:t>
            </w:r>
          </w:p>
        </w:tc>
        <w:tc>
          <w:tcPr>
            <w:tcW w:w="6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BD33B" w14:textId="60687E0F" w:rsidR="00F743DA" w:rsidRPr="00C87649" w:rsidRDefault="00F743DA" w:rsidP="00EA1481">
            <w:pPr>
              <w:spacing w:after="0" w:line="240" w:lineRule="auto"/>
              <w:ind w:left="-100"/>
              <w:jc w:val="both"/>
              <w:rPr>
                <w:rFonts w:ascii="Times New Roman" w:hAnsi="Times New Roman" w:cs="Times New Roman"/>
                <w:bCs/>
                <w:lang w:val="lt-LT"/>
              </w:rPr>
            </w:pPr>
            <w:r w:rsidRPr="00C87649">
              <w:rPr>
                <w:rFonts w:ascii="Times New Roman" w:eastAsia="SimSun" w:hAnsi="Times New Roman" w:cs="Times New Roman"/>
                <w:bCs/>
                <w:iCs/>
                <w:lang w:val="lt-LT" w:eastAsia="zh-CN"/>
              </w:rPr>
              <w:t xml:space="preserve">Vertinama </w:t>
            </w:r>
            <w:r w:rsidRPr="00C87649">
              <w:rPr>
                <w:rFonts w:ascii="Times New Roman" w:hAnsi="Times New Roman" w:cs="Times New Roman"/>
                <w:bCs/>
                <w:iCs/>
                <w:lang w:val="lt-LT"/>
              </w:rPr>
              <w:t xml:space="preserve">siūlomo </w:t>
            </w:r>
            <w:r w:rsidRPr="00C87649">
              <w:rPr>
                <w:rFonts w:ascii="Times New Roman" w:eastAsiaTheme="minorHAnsi" w:hAnsi="Times New Roman" w:cs="Times New Roman"/>
                <w:b/>
                <w:lang w:val="lt-LT"/>
              </w:rPr>
              <w:t xml:space="preserve">eksperto Nr. 1 </w:t>
            </w:r>
            <w:r w:rsidR="009F2D48" w:rsidRPr="00C87649">
              <w:rPr>
                <w:rFonts w:ascii="Times New Roman" w:eastAsiaTheme="minorHAnsi" w:hAnsi="Times New Roman" w:cs="Times New Roman"/>
                <w:b/>
                <w:lang w:val="lt-LT"/>
              </w:rPr>
              <w:t xml:space="preserve">- </w:t>
            </w:r>
            <w:r w:rsidRPr="00C87649">
              <w:rPr>
                <w:rFonts w:ascii="Times New Roman" w:hAnsi="Times New Roman" w:cs="Times New Roman"/>
                <w:b/>
                <w:lang w:val="lt-LT" w:eastAsia="ar-SA"/>
              </w:rPr>
              <w:t xml:space="preserve">strateginio konsultanto </w:t>
            </w:r>
            <w:r w:rsidRPr="00C87649">
              <w:rPr>
                <w:rFonts w:ascii="Times New Roman" w:hAnsi="Times New Roman" w:cs="Times New Roman"/>
                <w:bCs/>
                <w:iCs/>
                <w:lang w:val="lt-LT"/>
              </w:rPr>
              <w:t>patirtis</w:t>
            </w:r>
            <w:r w:rsidRPr="00C87649">
              <w:rPr>
                <w:rFonts w:ascii="Times New Roman" w:hAnsi="Times New Roman" w:cs="Times New Roman"/>
                <w:bCs/>
                <w:lang w:val="lt-LT"/>
              </w:rPr>
              <w:t xml:space="preserve"> </w:t>
            </w:r>
            <w:r w:rsidRPr="00C87649">
              <w:rPr>
                <w:rFonts w:ascii="Times New Roman" w:hAnsi="Times New Roman" w:cs="Times New Roman"/>
                <w:b/>
                <w:bCs/>
                <w:lang w:val="lt-LT"/>
              </w:rPr>
              <w:t>(</w:t>
            </w: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2</w:t>
            </w:r>
            <w:r w:rsidRPr="00C87649">
              <w:rPr>
                <w:rFonts w:ascii="Times New Roman" w:hAnsi="Times New Roman" w:cs="Times New Roman"/>
                <w:b/>
                <w:bCs/>
                <w:lang w:val="lt-LT"/>
              </w:rPr>
              <w:t>)</w:t>
            </w:r>
            <w:r w:rsidRPr="00C87649">
              <w:rPr>
                <w:rFonts w:ascii="Times New Roman" w:hAnsi="Times New Roman" w:cs="Times New Roman"/>
                <w:bCs/>
                <w:lang w:val="lt-LT"/>
              </w:rPr>
              <w:t xml:space="preserve">. </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346D1" w14:textId="46306DF5" w:rsidR="00F743DA" w:rsidRPr="00C87649" w:rsidRDefault="00F743DA" w:rsidP="00F743DA">
            <w:pPr>
              <w:spacing w:line="256" w:lineRule="auto"/>
              <w:jc w:val="both"/>
              <w:rPr>
                <w:rFonts w:ascii="Times New Roman" w:hAnsi="Times New Roman" w:cs="Times New Roman"/>
                <w:lang w:val="lt-LT"/>
              </w:rPr>
            </w:pPr>
            <w:r w:rsidRPr="00C87649">
              <w:rPr>
                <w:rFonts w:ascii="Times New Roman" w:hAnsi="Times New Roman" w:cs="Times New Roman"/>
                <w:lang w:val="lt-LT" w:eastAsia="zh-CN"/>
              </w:rPr>
              <w:t xml:space="preserve">Max balų </w:t>
            </w:r>
            <w:r w:rsidR="00BE5E5C" w:rsidRPr="00C87649">
              <w:rPr>
                <w:rFonts w:ascii="Times New Roman" w:hAnsi="Times New Roman" w:cs="Times New Roman"/>
                <w:lang w:val="lt-LT" w:eastAsia="zh-CN"/>
              </w:rPr>
              <w:t>4</w:t>
            </w: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0853B" w14:textId="0D76CE55"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2</w:t>
            </w:r>
            <w:r w:rsidRPr="00C87649">
              <w:rPr>
                <w:rFonts w:ascii="Times New Roman" w:hAnsi="Times New Roman" w:cs="Times New Roman"/>
                <w:lang w:val="lt-LT" w:eastAsia="zh-CN"/>
              </w:rPr>
              <w:t>=</w:t>
            </w:r>
            <w:r w:rsidR="00CE56F8" w:rsidRPr="00C87649">
              <w:rPr>
                <w:rFonts w:ascii="Times New Roman" w:hAnsi="Times New Roman" w:cs="Times New Roman"/>
                <w:lang w:val="lt-LT" w:eastAsia="zh-CN"/>
              </w:rPr>
              <w:t>10</w:t>
            </w:r>
          </w:p>
        </w:tc>
      </w:tr>
      <w:tr w:rsidR="006A4207" w:rsidRPr="00C87649" w14:paraId="7DB6CD64" w14:textId="77777777" w:rsidTr="00C87649">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1A5B9" w14:textId="77777777" w:rsidR="00F743DA" w:rsidRPr="00C87649" w:rsidRDefault="00F743DA" w:rsidP="00F743DA">
            <w:pPr>
              <w:spacing w:line="256" w:lineRule="auto"/>
              <w:jc w:val="both"/>
              <w:rPr>
                <w:rFonts w:ascii="Times New Roman" w:hAnsi="Times New Roman" w:cs="Times New Roman"/>
                <w:lang w:val="lt-LT" w:eastAsia="zh-CN"/>
              </w:rPr>
            </w:pPr>
            <w:r w:rsidRPr="00C87649">
              <w:rPr>
                <w:rFonts w:ascii="Times New Roman" w:hAnsi="Times New Roman" w:cs="Times New Roman"/>
                <w:lang w:val="lt-LT" w:eastAsia="zh-CN"/>
              </w:rPr>
              <w:t>3.</w:t>
            </w:r>
          </w:p>
        </w:tc>
        <w:tc>
          <w:tcPr>
            <w:tcW w:w="6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9309C" w14:textId="06BF8708" w:rsidR="00F743DA" w:rsidRPr="00C87649" w:rsidRDefault="00F743DA" w:rsidP="00EA1481">
            <w:pPr>
              <w:spacing w:after="0" w:line="240" w:lineRule="auto"/>
              <w:ind w:left="-100"/>
              <w:jc w:val="both"/>
              <w:rPr>
                <w:rFonts w:ascii="Times New Roman" w:hAnsi="Times New Roman" w:cs="Times New Roman"/>
                <w:bCs/>
                <w:lang w:val="lt-LT"/>
              </w:rPr>
            </w:pPr>
            <w:r w:rsidRPr="00C87649">
              <w:rPr>
                <w:rFonts w:ascii="Times New Roman" w:eastAsia="SimSun" w:hAnsi="Times New Roman" w:cs="Times New Roman"/>
                <w:bCs/>
                <w:iCs/>
                <w:lang w:val="lt-LT" w:eastAsia="zh-CN"/>
              </w:rPr>
              <w:t xml:space="preserve">Vertinama </w:t>
            </w:r>
            <w:r w:rsidRPr="00C87649">
              <w:rPr>
                <w:rFonts w:ascii="Times New Roman" w:hAnsi="Times New Roman" w:cs="Times New Roman"/>
                <w:bCs/>
                <w:iCs/>
                <w:lang w:val="lt-LT"/>
              </w:rPr>
              <w:t xml:space="preserve">siūlomo </w:t>
            </w:r>
            <w:r w:rsidRPr="00C87649">
              <w:rPr>
                <w:rFonts w:ascii="Times New Roman" w:eastAsiaTheme="minorHAnsi" w:hAnsi="Times New Roman" w:cs="Times New Roman"/>
                <w:b/>
                <w:lang w:val="lt-LT"/>
              </w:rPr>
              <w:t xml:space="preserve">eksperto Nr. 2 </w:t>
            </w:r>
            <w:r w:rsidR="009F2D48" w:rsidRPr="00C87649">
              <w:rPr>
                <w:rFonts w:ascii="Times New Roman" w:eastAsiaTheme="minorHAnsi" w:hAnsi="Times New Roman" w:cs="Times New Roman"/>
                <w:b/>
                <w:lang w:val="lt-LT"/>
              </w:rPr>
              <w:t xml:space="preserve">- </w:t>
            </w:r>
            <w:r w:rsidRPr="00C87649">
              <w:rPr>
                <w:rFonts w:ascii="Times New Roman" w:eastAsiaTheme="minorHAnsi" w:hAnsi="Times New Roman" w:cs="Times New Roman"/>
                <w:b/>
                <w:lang w:val="lt-LT"/>
              </w:rPr>
              <w:t xml:space="preserve">tekstų kūrėjo </w:t>
            </w:r>
            <w:r w:rsidRPr="00C87649">
              <w:rPr>
                <w:rFonts w:ascii="Times New Roman" w:hAnsi="Times New Roman" w:cs="Times New Roman"/>
                <w:bCs/>
                <w:iCs/>
                <w:lang w:val="lt-LT"/>
              </w:rPr>
              <w:t>patirtis</w:t>
            </w:r>
            <w:r w:rsidRPr="00C87649">
              <w:rPr>
                <w:rFonts w:ascii="Times New Roman" w:hAnsi="Times New Roman" w:cs="Times New Roman"/>
                <w:bCs/>
                <w:lang w:val="lt-LT"/>
              </w:rPr>
              <w:t xml:space="preserve"> </w:t>
            </w:r>
            <w:r w:rsidRPr="00C87649">
              <w:rPr>
                <w:rFonts w:ascii="Times New Roman" w:hAnsi="Times New Roman" w:cs="Times New Roman"/>
                <w:b/>
                <w:bCs/>
                <w:lang w:val="lt-LT"/>
              </w:rPr>
              <w:t>(</w:t>
            </w: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3</w:t>
            </w:r>
            <w:r w:rsidRPr="00C87649">
              <w:rPr>
                <w:rFonts w:ascii="Times New Roman" w:hAnsi="Times New Roman" w:cs="Times New Roman"/>
                <w:b/>
                <w:bCs/>
                <w:lang w:val="lt-LT"/>
              </w:rPr>
              <w:t>)</w:t>
            </w:r>
            <w:r w:rsidRPr="00C87649">
              <w:rPr>
                <w:rFonts w:ascii="Times New Roman" w:hAnsi="Times New Roman" w:cs="Times New Roman"/>
                <w:bCs/>
                <w:lang w:val="lt-LT"/>
              </w:rPr>
              <w:t>.</w:t>
            </w:r>
            <w:r w:rsidR="00B3583D" w:rsidRPr="00C87649">
              <w:rPr>
                <w:rFonts w:ascii="Times New Roman" w:hAnsi="Times New Roman" w:cs="Times New Roman"/>
                <w:bCs/>
                <w:lang w:val="lt-LT"/>
              </w:rPr>
              <w:t xml:space="preserve"> </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AA32B" w14:textId="44282985" w:rsidR="00F743DA" w:rsidRPr="00C87649" w:rsidRDefault="00F743DA" w:rsidP="00F743DA">
            <w:pPr>
              <w:spacing w:line="256" w:lineRule="auto"/>
              <w:jc w:val="both"/>
              <w:rPr>
                <w:rFonts w:ascii="Times New Roman" w:eastAsia="Times New Roman" w:hAnsi="Times New Roman" w:cs="Times New Roman"/>
                <w:lang w:val="lt-LT" w:eastAsia="zh-CN"/>
              </w:rPr>
            </w:pPr>
            <w:r w:rsidRPr="00C87649">
              <w:rPr>
                <w:rFonts w:ascii="Times New Roman" w:hAnsi="Times New Roman" w:cs="Times New Roman"/>
                <w:lang w:val="lt-LT" w:eastAsia="zh-CN"/>
              </w:rPr>
              <w:t xml:space="preserve">Max balų </w:t>
            </w:r>
            <w:r w:rsidR="00C85AEC" w:rsidRPr="00C87649">
              <w:rPr>
                <w:rFonts w:ascii="Times New Roman" w:hAnsi="Times New Roman" w:cs="Times New Roman"/>
                <w:lang w:val="lt-LT" w:eastAsia="zh-CN"/>
              </w:rPr>
              <w:t>2</w:t>
            </w: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281EF" w14:textId="52D75420" w:rsidR="00F743DA" w:rsidRPr="00C87649" w:rsidRDefault="00F743DA" w:rsidP="00F743DA">
            <w:pPr>
              <w:spacing w:line="256" w:lineRule="auto"/>
              <w:jc w:val="both"/>
              <w:rPr>
                <w:rFonts w:ascii="Times New Roman" w:eastAsia="Calibri" w:hAnsi="Times New Roman" w:cs="Times New Roman"/>
                <w:bCs/>
                <w:lang w:val="lt-LT" w:eastAsia="en-US"/>
              </w:rPr>
            </w:pP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2</w:t>
            </w:r>
            <w:r w:rsidRPr="00C87649">
              <w:rPr>
                <w:rFonts w:ascii="Times New Roman" w:hAnsi="Times New Roman" w:cs="Times New Roman"/>
                <w:lang w:val="lt-LT" w:eastAsia="zh-CN"/>
              </w:rPr>
              <w:t>=</w:t>
            </w:r>
            <w:r w:rsidR="00CE56F8" w:rsidRPr="00C87649">
              <w:rPr>
                <w:rFonts w:ascii="Times New Roman" w:hAnsi="Times New Roman" w:cs="Times New Roman"/>
                <w:lang w:val="lt-LT" w:eastAsia="zh-CN"/>
              </w:rPr>
              <w:t>10</w:t>
            </w:r>
          </w:p>
        </w:tc>
      </w:tr>
      <w:tr w:rsidR="006A4207" w:rsidRPr="00C87649" w14:paraId="2B21373C" w14:textId="77777777" w:rsidTr="00C87649">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B3449" w14:textId="77777777" w:rsidR="00F743DA" w:rsidRPr="00C87649" w:rsidRDefault="00F743DA" w:rsidP="00F743DA">
            <w:pPr>
              <w:spacing w:line="256" w:lineRule="auto"/>
              <w:jc w:val="both"/>
              <w:rPr>
                <w:rFonts w:ascii="Times New Roman" w:eastAsia="Times New Roman" w:hAnsi="Times New Roman" w:cs="Times New Roman"/>
                <w:lang w:val="lt-LT" w:eastAsia="zh-CN"/>
              </w:rPr>
            </w:pPr>
            <w:r w:rsidRPr="00C87649">
              <w:rPr>
                <w:rFonts w:ascii="Times New Roman" w:hAnsi="Times New Roman" w:cs="Times New Roman"/>
                <w:lang w:val="lt-LT" w:eastAsia="zh-CN"/>
              </w:rPr>
              <w:t>4.</w:t>
            </w:r>
          </w:p>
        </w:tc>
        <w:tc>
          <w:tcPr>
            <w:tcW w:w="6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1C67C" w14:textId="6CA85F24" w:rsidR="00F743DA" w:rsidRPr="00C87649" w:rsidRDefault="00F743DA" w:rsidP="00EA1481">
            <w:pPr>
              <w:spacing w:after="0" w:line="240" w:lineRule="auto"/>
              <w:ind w:left="-100"/>
              <w:jc w:val="both"/>
              <w:rPr>
                <w:rFonts w:ascii="Times New Roman" w:hAnsi="Times New Roman" w:cs="Times New Roman"/>
                <w:bCs/>
                <w:lang w:val="lt-LT"/>
              </w:rPr>
            </w:pPr>
            <w:r w:rsidRPr="00C87649">
              <w:rPr>
                <w:rFonts w:ascii="Times New Roman" w:eastAsia="SimSun" w:hAnsi="Times New Roman" w:cs="Times New Roman"/>
                <w:bCs/>
                <w:iCs/>
                <w:lang w:val="lt-LT" w:eastAsia="zh-CN"/>
              </w:rPr>
              <w:t xml:space="preserve">Vertinama </w:t>
            </w:r>
            <w:r w:rsidRPr="00C87649">
              <w:rPr>
                <w:rFonts w:ascii="Times New Roman" w:hAnsi="Times New Roman" w:cs="Times New Roman"/>
                <w:bCs/>
                <w:iCs/>
                <w:lang w:val="lt-LT"/>
              </w:rPr>
              <w:t xml:space="preserve">siūlomo </w:t>
            </w:r>
            <w:r w:rsidRPr="00C87649">
              <w:rPr>
                <w:rFonts w:ascii="Times New Roman" w:eastAsiaTheme="minorHAnsi" w:hAnsi="Times New Roman" w:cs="Times New Roman"/>
                <w:b/>
                <w:lang w:val="lt-LT"/>
              </w:rPr>
              <w:t xml:space="preserve">eksperto Nr. 3 </w:t>
            </w:r>
            <w:r w:rsidR="009F2D48" w:rsidRPr="00C87649">
              <w:rPr>
                <w:rFonts w:ascii="Times New Roman" w:eastAsiaTheme="minorHAnsi" w:hAnsi="Times New Roman" w:cs="Times New Roman"/>
                <w:b/>
                <w:lang w:val="lt-LT"/>
              </w:rPr>
              <w:t xml:space="preserve">- </w:t>
            </w:r>
            <w:r w:rsidRPr="00C87649">
              <w:rPr>
                <w:rFonts w:ascii="Times New Roman" w:eastAsiaTheme="minorHAnsi" w:hAnsi="Times New Roman" w:cs="Times New Roman"/>
                <w:b/>
                <w:lang w:val="lt-LT"/>
              </w:rPr>
              <w:t xml:space="preserve">dizainerio/ maketuotojo </w:t>
            </w:r>
            <w:r w:rsidRPr="00C87649">
              <w:rPr>
                <w:rFonts w:ascii="Times New Roman" w:hAnsi="Times New Roman" w:cs="Times New Roman"/>
                <w:bCs/>
                <w:iCs/>
                <w:lang w:val="lt-LT"/>
              </w:rPr>
              <w:t>patirtis</w:t>
            </w:r>
            <w:r w:rsidRPr="00C87649">
              <w:rPr>
                <w:rFonts w:ascii="Times New Roman" w:hAnsi="Times New Roman" w:cs="Times New Roman"/>
                <w:bCs/>
                <w:lang w:val="lt-LT"/>
              </w:rPr>
              <w:t xml:space="preserve"> </w:t>
            </w:r>
            <w:r w:rsidRPr="00C87649">
              <w:rPr>
                <w:rFonts w:ascii="Times New Roman" w:hAnsi="Times New Roman" w:cs="Times New Roman"/>
                <w:b/>
                <w:bCs/>
                <w:lang w:val="lt-LT"/>
              </w:rPr>
              <w:t>(</w:t>
            </w: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4</w:t>
            </w:r>
            <w:r w:rsidRPr="00C87649">
              <w:rPr>
                <w:rFonts w:ascii="Times New Roman" w:hAnsi="Times New Roman" w:cs="Times New Roman"/>
                <w:b/>
                <w:bCs/>
                <w:lang w:val="lt-LT"/>
              </w:rPr>
              <w:t>)</w:t>
            </w:r>
            <w:r w:rsidRPr="00C87649">
              <w:rPr>
                <w:rFonts w:ascii="Times New Roman" w:hAnsi="Times New Roman" w:cs="Times New Roman"/>
                <w:bCs/>
                <w:lang w:val="lt-LT"/>
              </w:rPr>
              <w:t xml:space="preserve">. </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86787" w14:textId="62090341" w:rsidR="00F743DA" w:rsidRPr="00C87649" w:rsidRDefault="00F743DA" w:rsidP="00F743DA">
            <w:pPr>
              <w:spacing w:line="256" w:lineRule="auto"/>
              <w:jc w:val="both"/>
              <w:rPr>
                <w:rFonts w:ascii="Times New Roman" w:eastAsia="Times New Roman" w:hAnsi="Times New Roman" w:cs="Times New Roman"/>
                <w:lang w:val="lt-LT" w:eastAsia="zh-CN"/>
              </w:rPr>
            </w:pPr>
            <w:r w:rsidRPr="00C87649">
              <w:rPr>
                <w:rFonts w:ascii="Times New Roman" w:hAnsi="Times New Roman" w:cs="Times New Roman"/>
                <w:lang w:val="lt-LT" w:eastAsia="zh-CN"/>
              </w:rPr>
              <w:t xml:space="preserve">Max balų </w:t>
            </w:r>
            <w:r w:rsidR="00C85AEC" w:rsidRPr="00C87649">
              <w:rPr>
                <w:rFonts w:ascii="Times New Roman" w:hAnsi="Times New Roman" w:cs="Times New Roman"/>
                <w:lang w:val="lt-LT" w:eastAsia="zh-CN"/>
              </w:rPr>
              <w:t>2</w:t>
            </w:r>
          </w:p>
        </w:tc>
        <w:tc>
          <w:tcPr>
            <w:tcW w:w="2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86FC7" w14:textId="1CBCE639" w:rsidR="00F743DA" w:rsidRPr="00C87649" w:rsidRDefault="00F743DA" w:rsidP="00F743DA">
            <w:pPr>
              <w:spacing w:line="256" w:lineRule="auto"/>
              <w:jc w:val="both"/>
              <w:rPr>
                <w:rFonts w:ascii="Times New Roman" w:eastAsia="Calibri" w:hAnsi="Times New Roman" w:cs="Times New Roman"/>
                <w:bCs/>
                <w:lang w:val="lt-LT" w:eastAsia="en-US"/>
              </w:rPr>
            </w:pPr>
            <w:r w:rsidRPr="00C87649">
              <w:rPr>
                <w:rFonts w:ascii="Times New Roman" w:hAnsi="Times New Roman" w:cs="Times New Roman"/>
                <w:b/>
                <w:lang w:val="lt-LT" w:eastAsia="ar-SA"/>
              </w:rPr>
              <w:t>Q</w:t>
            </w:r>
            <w:r w:rsidRPr="00C87649">
              <w:rPr>
                <w:rFonts w:ascii="Times New Roman" w:eastAsia="Calibri" w:hAnsi="Times New Roman" w:cs="Times New Roman"/>
                <w:bCs/>
                <w:vertAlign w:val="subscript"/>
                <w:lang w:val="lt-LT"/>
              </w:rPr>
              <w:t>4</w:t>
            </w:r>
            <w:r w:rsidRPr="00C87649">
              <w:rPr>
                <w:rFonts w:ascii="Times New Roman" w:hAnsi="Times New Roman" w:cs="Times New Roman"/>
                <w:lang w:val="lt-LT" w:eastAsia="zh-CN"/>
              </w:rPr>
              <w:t>=</w:t>
            </w:r>
            <w:r w:rsidR="00CE56F8" w:rsidRPr="00C87649">
              <w:rPr>
                <w:rFonts w:ascii="Times New Roman" w:hAnsi="Times New Roman" w:cs="Times New Roman"/>
                <w:lang w:val="lt-LT" w:eastAsia="zh-CN"/>
              </w:rPr>
              <w:t>10</w:t>
            </w:r>
          </w:p>
        </w:tc>
      </w:tr>
    </w:tbl>
    <w:p w14:paraId="72FB74C3" w14:textId="77777777" w:rsidR="005529AD" w:rsidRPr="00C87649" w:rsidRDefault="005529AD" w:rsidP="004F5A00">
      <w:pPr>
        <w:jc w:val="both"/>
        <w:rPr>
          <w:rFonts w:ascii="Times New Roman" w:eastAsia="Times New Roman" w:hAnsi="Times New Roman" w:cs="Times New Roman"/>
          <w:bCs/>
          <w:lang w:val="lt-LT" w:eastAsia="zh-CN"/>
        </w:rPr>
      </w:pPr>
    </w:p>
    <w:p w14:paraId="55E3C3DF" w14:textId="557975A4" w:rsidR="00F743DA" w:rsidRPr="00C87649" w:rsidRDefault="004F5A00" w:rsidP="00CF3DB6">
      <w:pPr>
        <w:jc w:val="both"/>
        <w:rPr>
          <w:rFonts w:ascii="Times New Roman" w:eastAsia="Calibri" w:hAnsi="Times New Roman" w:cs="Times New Roman"/>
          <w:b/>
          <w:lang w:val="lt-LT" w:eastAsia="en-US"/>
        </w:rPr>
      </w:pPr>
      <w:r w:rsidRPr="00C87649">
        <w:rPr>
          <w:rFonts w:ascii="Times New Roman" w:eastAsia="Times New Roman" w:hAnsi="Times New Roman" w:cs="Times New Roman"/>
          <w:bCs/>
          <w:lang w:val="lt-LT" w:eastAsia="zh-CN"/>
        </w:rPr>
        <w:t>2 lentelė. Ekonominio naudingumo kriterijų vertinimo aprašymas</w:t>
      </w: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3"/>
        <w:gridCol w:w="1887"/>
        <w:gridCol w:w="7110"/>
      </w:tblGrid>
      <w:tr w:rsidR="00501916" w:rsidRPr="00C87649" w14:paraId="246CD948" w14:textId="77777777" w:rsidTr="00C87649">
        <w:trPr>
          <w:trHeight w:val="43"/>
        </w:trPr>
        <w:tc>
          <w:tcPr>
            <w:tcW w:w="153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hideMark/>
          </w:tcPr>
          <w:p w14:paraId="1DDE2059" w14:textId="77777777" w:rsidR="00F743DA" w:rsidRPr="00C87649" w:rsidRDefault="00F743DA" w:rsidP="00F743DA">
            <w:pPr>
              <w:spacing w:line="256" w:lineRule="auto"/>
              <w:jc w:val="both"/>
              <w:rPr>
                <w:rFonts w:ascii="Times New Roman" w:hAnsi="Times New Roman" w:cs="Times New Roman"/>
                <w:iCs/>
                <w:lang w:val="lt-LT"/>
              </w:rPr>
            </w:pPr>
            <w:r w:rsidRPr="00C87649">
              <w:rPr>
                <w:rFonts w:ascii="Times New Roman" w:hAnsi="Times New Roman" w:cs="Times New Roman"/>
                <w:b/>
                <w:bCs/>
                <w:iCs/>
                <w:lang w:val="lt-LT"/>
              </w:rPr>
              <w:t>Parametrai</w:t>
            </w:r>
          </w:p>
        </w:tc>
        <w:tc>
          <w:tcPr>
            <w:tcW w:w="8997" w:type="dxa"/>
            <w:gridSpan w:val="2"/>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hideMark/>
          </w:tcPr>
          <w:p w14:paraId="6D8BC41B" w14:textId="77777777" w:rsidR="00F743DA" w:rsidRPr="00C87649" w:rsidRDefault="00F743DA" w:rsidP="00F743DA">
            <w:pPr>
              <w:spacing w:line="256" w:lineRule="auto"/>
              <w:jc w:val="both"/>
              <w:rPr>
                <w:rFonts w:ascii="Times New Roman" w:hAnsi="Times New Roman" w:cs="Times New Roman"/>
                <w:iCs/>
                <w:lang w:val="lt-LT"/>
              </w:rPr>
            </w:pPr>
            <w:r w:rsidRPr="00C87649">
              <w:rPr>
                <w:rFonts w:ascii="Times New Roman" w:hAnsi="Times New Roman" w:cs="Times New Roman"/>
                <w:b/>
                <w:iCs/>
                <w:lang w:val="lt-LT"/>
              </w:rPr>
              <w:t>Kokybės kriterijaus vertinimo aprašymas</w:t>
            </w:r>
          </w:p>
        </w:tc>
      </w:tr>
      <w:tr w:rsidR="00501916" w:rsidRPr="00C87649" w14:paraId="774BCF9A" w14:textId="77777777" w:rsidTr="00C87649">
        <w:trPr>
          <w:trHeight w:val="297"/>
        </w:trPr>
        <w:tc>
          <w:tcPr>
            <w:tcW w:w="153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63D6E319" w14:textId="77777777" w:rsidR="00F743DA" w:rsidRPr="00C87649" w:rsidRDefault="00F743DA" w:rsidP="00F743DA">
            <w:pPr>
              <w:spacing w:line="256" w:lineRule="auto"/>
              <w:jc w:val="both"/>
              <w:rPr>
                <w:rFonts w:ascii="Times New Roman" w:hAnsi="Times New Roman" w:cs="Times New Roman"/>
                <w:bCs/>
                <w:iCs/>
                <w:lang w:val="lt-LT" w:eastAsia="ar-SA"/>
              </w:rPr>
            </w:pPr>
            <w:r w:rsidRPr="00C87649">
              <w:rPr>
                <w:rFonts w:ascii="Times New Roman" w:hAnsi="Times New Roman" w:cs="Times New Roman"/>
                <w:bCs/>
                <w:iCs/>
                <w:lang w:val="lt-LT" w:eastAsia="ar-SA"/>
              </w:rPr>
              <w:t>Eil. Nr.</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45D31BAF" w14:textId="77777777" w:rsidR="00F743DA" w:rsidRPr="00C87649" w:rsidRDefault="00F743DA" w:rsidP="00F743DA">
            <w:pPr>
              <w:spacing w:line="256" w:lineRule="auto"/>
              <w:jc w:val="both"/>
              <w:rPr>
                <w:rFonts w:ascii="Times New Roman" w:hAnsi="Times New Roman" w:cs="Times New Roman"/>
                <w:b/>
                <w:iCs/>
                <w:lang w:val="lt-LT" w:eastAsia="ar-SA"/>
              </w:rPr>
            </w:pPr>
            <w:r w:rsidRPr="00C87649">
              <w:rPr>
                <w:rFonts w:ascii="Times New Roman" w:hAnsi="Times New Roman" w:cs="Times New Roman"/>
                <w:b/>
                <w:iCs/>
                <w:lang w:val="lt-LT" w:eastAsia="ar-SA"/>
              </w:rPr>
              <w:t>Reikšmė</w:t>
            </w:r>
          </w:p>
        </w:tc>
      </w:tr>
      <w:tr w:rsidR="00501916" w:rsidRPr="0039007B" w14:paraId="0304057E" w14:textId="77777777" w:rsidTr="00501916">
        <w:trPr>
          <w:trHeight w:val="297"/>
        </w:trPr>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903A02" w14:textId="77777777" w:rsidR="00F743DA" w:rsidRPr="00C87649" w:rsidRDefault="00F743DA" w:rsidP="00F743DA">
            <w:pPr>
              <w:spacing w:line="256" w:lineRule="auto"/>
              <w:jc w:val="both"/>
              <w:rPr>
                <w:rFonts w:ascii="Times New Roman" w:hAnsi="Times New Roman" w:cs="Times New Roman"/>
                <w:b/>
                <w:iCs/>
                <w:lang w:val="lt-LT" w:eastAsia="ar-SA"/>
              </w:rPr>
            </w:pPr>
            <w:r w:rsidRPr="00C87649">
              <w:rPr>
                <w:rFonts w:ascii="Times New Roman" w:hAnsi="Times New Roman" w:cs="Times New Roman"/>
                <w:b/>
                <w:iCs/>
                <w:lang w:val="lt-LT" w:eastAsia="ar-SA"/>
              </w:rPr>
              <w:t>1.</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BBE27" w14:textId="77777777" w:rsidR="004F5A00"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
                <w:iCs/>
                <w:lang w:val="lt-LT"/>
              </w:rPr>
              <w:t xml:space="preserve">Projekto vadovo </w:t>
            </w:r>
            <w:r w:rsidRPr="00C87649">
              <w:rPr>
                <w:rFonts w:ascii="Times New Roman" w:hAnsi="Times New Roman" w:cs="Times New Roman"/>
                <w:b/>
                <w:iCs/>
                <w:lang w:val="lt-LT" w:eastAsia="ar-SA"/>
              </w:rPr>
              <w:t xml:space="preserve">patirtis </w:t>
            </w:r>
            <w:r w:rsidRPr="00C87649">
              <w:rPr>
                <w:rFonts w:ascii="Times New Roman" w:hAnsi="Times New Roman" w:cs="Times New Roman"/>
                <w:b/>
                <w:iCs/>
                <w:lang w:val="lt-LT"/>
              </w:rPr>
              <w:t xml:space="preserve">vadovaujant ekspertų grupei vykdant </w:t>
            </w:r>
            <w:r w:rsidR="00441C13" w:rsidRPr="00C87649">
              <w:rPr>
                <w:rFonts w:ascii="Times New Roman" w:hAnsi="Times New Roman" w:cs="Times New Roman"/>
                <w:b/>
                <w:iCs/>
                <w:lang w:val="lt-LT"/>
              </w:rPr>
              <w:t>viešųjų ryšių ir (ar) visuomenės informavimo ir (ar) komunikacijos paslaugų projektus</w:t>
            </w:r>
            <w:r w:rsidRPr="00C87649">
              <w:rPr>
                <w:rFonts w:ascii="Times New Roman" w:hAnsi="Times New Roman" w:cs="Times New Roman"/>
                <w:b/>
                <w:iCs/>
                <w:lang w:val="lt-LT"/>
              </w:rPr>
              <w:t xml:space="preserve">.              </w:t>
            </w:r>
            <w:r w:rsidRPr="00C87649">
              <w:rPr>
                <w:rFonts w:ascii="Times New Roman" w:eastAsiaTheme="minorHAnsi" w:hAnsi="Times New Roman" w:cs="Times New Roman"/>
                <w:bCs/>
                <w:iCs/>
                <w:lang w:val="lt-LT"/>
              </w:rPr>
              <w:t xml:space="preserve">                       (maksimalus balų skaičius, kurį gali surinkti tiekėjas – </w:t>
            </w:r>
            <w:r w:rsidR="00D8387E" w:rsidRPr="00C87649">
              <w:rPr>
                <w:rFonts w:ascii="Times New Roman" w:eastAsiaTheme="minorHAnsi" w:hAnsi="Times New Roman" w:cs="Times New Roman"/>
                <w:bCs/>
                <w:iCs/>
                <w:lang w:val="lt-LT"/>
              </w:rPr>
              <w:t>4</w:t>
            </w:r>
            <w:r w:rsidRPr="00C87649">
              <w:rPr>
                <w:rFonts w:ascii="Times New Roman" w:eastAsiaTheme="minorHAnsi" w:hAnsi="Times New Roman" w:cs="Times New Roman"/>
                <w:bCs/>
                <w:iCs/>
                <w:lang w:val="lt-LT"/>
              </w:rPr>
              <w:t xml:space="preserve"> balai)</w:t>
            </w:r>
          </w:p>
          <w:p w14:paraId="180C84DE" w14:textId="77777777" w:rsidR="006E7C76" w:rsidRPr="00C87649" w:rsidRDefault="006E7C76"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 xml:space="preserve">Pastabos: </w:t>
            </w:r>
          </w:p>
          <w:p w14:paraId="27C70A2F" w14:textId="28F44A13" w:rsidR="00EA1481" w:rsidRPr="00C87649" w:rsidRDefault="00EA1481"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lastRenderedPageBreak/>
              <w:t>-Tiekėjas kartu su pasiūlymu turi pateikti užpildytą Specialiųjų pirkimo sąlygų  priedą „SIŪLOMŲ SPECIALISTŲ SĄRAŠAS“ (1 ir 2 lentelės).</w:t>
            </w:r>
          </w:p>
          <w:p w14:paraId="5874440F" w14:textId="308EBB4D"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-Specialistas turi būti tas pats asmuo, kurį tiekėjas turi (ar pasitelks) įrodinėdamas atitiktį kvalifikacijos reikalavimui.</w:t>
            </w:r>
          </w:p>
          <w:p w14:paraId="31F2AB20" w14:textId="6EB4531C"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-Vertinama tik papildoma specialisto patirtis, kuria tiekėjas nesiremia grįsdamas atitikimą kvalifikacijos reikalavimams.</w:t>
            </w:r>
          </w:p>
          <w:p w14:paraId="7C40036F" w14:textId="16E546B8"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-Patirties įgijimo terminai skaičiuojami iki pasiūlymų pateikimo termino datos.</w:t>
            </w:r>
          </w:p>
          <w:p w14:paraId="4D0E1B0B" w14:textId="74D6C9E5" w:rsidR="006E7C76" w:rsidRPr="00C87649" w:rsidRDefault="006E7C76" w:rsidP="006E7C76">
            <w:pPr>
              <w:shd w:val="clear" w:color="auto" w:fill="FAE2D5" w:themeFill="accent2" w:themeFillTint="33"/>
              <w:spacing w:after="120"/>
              <w:jc w:val="both"/>
              <w:rPr>
                <w:rFonts w:ascii="Times New Roman" w:eastAsiaTheme="minorHAnsi" w:hAnsi="Times New Roman" w:cs="Times New Roman"/>
                <w:bCs/>
                <w:iCs/>
                <w:lang w:val="lt-LT"/>
              </w:rPr>
            </w:pPr>
            <w:r w:rsidRPr="00C87649">
              <w:rPr>
                <w:rFonts w:ascii="Times New Roman" w:hAnsi="Times New Roman" w:cs="Times New Roman"/>
                <w:lang w:val="lt-LT"/>
              </w:rPr>
              <w:t>-Perkančioji organizacija, siekdama patikslinti informaciją apie įvykdytą ar vykdomą projektą, siūlomo specialisto vaidmenį jame, pasilieka teisę be išankstinio įspėjimo susisiekti su nurodytu Užsakovo atstovu.</w:t>
            </w:r>
          </w:p>
        </w:tc>
      </w:tr>
      <w:tr w:rsidR="00501916" w:rsidRPr="0039007B" w14:paraId="53EC3688" w14:textId="77777777" w:rsidTr="00A83E6F">
        <w:trPr>
          <w:trHeight w:val="303"/>
        </w:trPr>
        <w:tc>
          <w:tcPr>
            <w:tcW w:w="1533"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26920ACD"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lastRenderedPageBreak/>
              <w:t>1.1.</w:t>
            </w:r>
          </w:p>
        </w:tc>
        <w:tc>
          <w:tcPr>
            <w:tcW w:w="1887"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4BB52E8B" w14:textId="152410D5"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 xml:space="preserve">Vertinamas atitikimas </w:t>
            </w:r>
            <w:r w:rsidRPr="00C87649">
              <w:rPr>
                <w:rFonts w:ascii="Times New Roman" w:hAnsi="Times New Roman" w:cs="Times New Roman"/>
                <w:bCs/>
                <w:iCs/>
                <w:lang w:val="lt-LT"/>
              </w:rPr>
              <w:t xml:space="preserve">pirkimo sąlygų </w:t>
            </w:r>
            <w:r w:rsidR="00441C13" w:rsidRPr="00C87649">
              <w:rPr>
                <w:rFonts w:ascii="Times New Roman" w:hAnsi="Times New Roman" w:cs="Times New Roman"/>
                <w:bCs/>
                <w:iCs/>
                <w:lang w:val="lt-LT"/>
              </w:rPr>
              <w:t>X</w:t>
            </w:r>
            <w:r w:rsidRPr="00C87649">
              <w:rPr>
                <w:rFonts w:ascii="Times New Roman" w:hAnsi="Times New Roman" w:cs="Times New Roman"/>
                <w:bCs/>
                <w:iCs/>
                <w:lang w:val="lt-LT"/>
              </w:rPr>
              <w:t xml:space="preserve"> priedo </w:t>
            </w:r>
            <w:r w:rsidR="00360BE1" w:rsidRPr="00C87649">
              <w:rPr>
                <w:rFonts w:ascii="Times New Roman" w:hAnsi="Times New Roman" w:cs="Times New Roman"/>
                <w:bCs/>
                <w:iCs/>
                <w:lang w:val="lt-LT"/>
              </w:rPr>
              <w:t xml:space="preserve">1.1 </w:t>
            </w:r>
            <w:r w:rsidR="00B603B7" w:rsidRPr="00C87649">
              <w:rPr>
                <w:rFonts w:ascii="Times New Roman" w:hAnsi="Times New Roman" w:cs="Times New Roman"/>
                <w:bCs/>
                <w:iCs/>
                <w:lang w:val="lt-LT"/>
              </w:rPr>
              <w:t xml:space="preserve">punkte </w:t>
            </w:r>
            <w:r w:rsidRPr="00C87649">
              <w:rPr>
                <w:rFonts w:ascii="Times New Roman" w:hAnsi="Times New Roman" w:cs="Times New Roman"/>
                <w:iCs/>
                <w:lang w:val="lt-LT"/>
              </w:rPr>
              <w:t>nustatytam kvalifikacijos reikalavimui, balai neskiriami (0 balų)</w:t>
            </w:r>
          </w:p>
        </w:tc>
        <w:tc>
          <w:tcPr>
            <w:tcW w:w="711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C75CB2" w14:textId="2BBCC1A5"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Projekto vadovas:</w:t>
            </w:r>
          </w:p>
          <w:p w14:paraId="7B3BD61A" w14:textId="1FB16ED1" w:rsidR="00F743DA" w:rsidRPr="00C87649" w:rsidRDefault="00F743DA" w:rsidP="00F743DA">
            <w:pPr>
              <w:spacing w:line="256" w:lineRule="auto"/>
              <w:jc w:val="both"/>
              <w:rPr>
                <w:rFonts w:ascii="Times New Roman" w:eastAsia="Times New Roman" w:hAnsi="Times New Roman" w:cs="Times New Roman"/>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metus vadovav</w:t>
            </w:r>
            <w:r w:rsidR="00FF6DDF" w:rsidRPr="00C87649">
              <w:rPr>
                <w:rFonts w:ascii="Times New Roman" w:eastAsiaTheme="minorHAnsi" w:hAnsi="Times New Roman" w:cs="Times New Roman"/>
                <w:bCs/>
                <w:iCs/>
                <w:lang w:val="lt-LT"/>
              </w:rPr>
              <w:t>o</w:t>
            </w:r>
            <w:r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
                <w:iCs/>
                <w:lang w:val="lt-LT"/>
              </w:rPr>
              <w:t>1 (vienam)</w:t>
            </w:r>
            <w:r w:rsidRPr="00C87649">
              <w:rPr>
                <w:rFonts w:ascii="Times New Roman" w:eastAsiaTheme="minorHAnsi" w:hAnsi="Times New Roman" w:cs="Times New Roman"/>
                <w:bCs/>
                <w:iCs/>
                <w:lang w:val="lt-LT"/>
              </w:rPr>
              <w:t xml:space="preserve"> įvykdytam viešųjų ryšių ir (ar) visuomenės informavimo ir (ar) komunikacijos paslaugų projektui.</w:t>
            </w:r>
          </w:p>
        </w:tc>
      </w:tr>
      <w:tr w:rsidR="00501916" w:rsidRPr="0039007B" w14:paraId="38FF3639" w14:textId="77777777" w:rsidTr="00A83E6F">
        <w:tc>
          <w:tcPr>
            <w:tcW w:w="1533"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0AEF7837"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1.2.</w:t>
            </w:r>
          </w:p>
        </w:tc>
        <w:tc>
          <w:tcPr>
            <w:tcW w:w="1887"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1FE38F3A"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1 balas</w:t>
            </w:r>
          </w:p>
        </w:tc>
        <w:tc>
          <w:tcPr>
            <w:tcW w:w="711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FA7537" w14:textId="4C32E2BD"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Projekto vadovas:</w:t>
            </w:r>
          </w:p>
          <w:p w14:paraId="5E6FB451" w14:textId="73B35C47" w:rsidR="00F743DA" w:rsidRPr="00C87649" w:rsidRDefault="00F743DA" w:rsidP="00F743DA">
            <w:pPr>
              <w:spacing w:line="256" w:lineRule="auto"/>
              <w:jc w:val="both"/>
              <w:rPr>
                <w:rFonts w:ascii="Times New Roman" w:eastAsia="Times New Roman" w:hAnsi="Times New Roman" w:cs="Times New Roman"/>
                <w:b/>
                <w:bCs/>
                <w:iCs/>
                <w:lang w:val="lt-LT"/>
              </w:rPr>
            </w:pPr>
            <w:r w:rsidRPr="00C87649">
              <w:rPr>
                <w:rFonts w:ascii="Times New Roman" w:hAnsi="Times New Roman" w:cs="Times New Roman"/>
                <w:iCs/>
                <w:lang w:val="lt-LT"/>
              </w:rPr>
              <w:t xml:space="preserve">per paskutinius 3 </w:t>
            </w:r>
            <w:r w:rsidR="005058DE" w:rsidRPr="00C87649">
              <w:rPr>
                <w:rFonts w:ascii="Times New Roman" w:hAnsi="Times New Roman" w:cs="Times New Roman"/>
                <w:iCs/>
                <w:lang w:val="lt-LT"/>
              </w:rPr>
              <w:t xml:space="preserve">(trejus) </w:t>
            </w:r>
            <w:r w:rsidRPr="00C87649">
              <w:rPr>
                <w:rFonts w:ascii="Times New Roman" w:hAnsi="Times New Roman" w:cs="Times New Roman"/>
                <w:iCs/>
                <w:lang w:val="lt-LT"/>
              </w:rPr>
              <w:t xml:space="preserve">metus vadovavo koordinuojant ir įvykdant </w:t>
            </w:r>
            <w:r w:rsidRPr="00C87649">
              <w:rPr>
                <w:rFonts w:ascii="Times New Roman" w:hAnsi="Times New Roman" w:cs="Times New Roman"/>
                <w:b/>
                <w:bCs/>
                <w:iCs/>
                <w:lang w:val="lt-LT"/>
              </w:rPr>
              <w:t>2 (du)</w:t>
            </w:r>
            <w:r w:rsidRPr="00C87649">
              <w:rPr>
                <w:rFonts w:ascii="Times New Roman" w:hAnsi="Times New Roman" w:cs="Times New Roman"/>
                <w:iCs/>
                <w:lang w:val="lt-LT"/>
              </w:rPr>
              <w:t xml:space="preserve"> visuomenės informavimo ir (ar) viešųjų ryšių ir (ar) komunikacijos paslaugų projektus.</w:t>
            </w:r>
          </w:p>
        </w:tc>
      </w:tr>
      <w:tr w:rsidR="00501916" w:rsidRPr="0039007B" w14:paraId="59AE959A" w14:textId="77777777" w:rsidTr="00A83E6F">
        <w:tc>
          <w:tcPr>
            <w:tcW w:w="1533"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14EC2160"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1.3.</w:t>
            </w:r>
          </w:p>
        </w:tc>
        <w:tc>
          <w:tcPr>
            <w:tcW w:w="1887"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41C9160C"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2 balai</w:t>
            </w:r>
          </w:p>
        </w:tc>
        <w:tc>
          <w:tcPr>
            <w:tcW w:w="711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5FB0B6" w14:textId="6DA27036"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Projekto vadovas:</w:t>
            </w:r>
          </w:p>
          <w:p w14:paraId="240B149B" w14:textId="157032F9" w:rsidR="00F743DA" w:rsidRPr="00C87649" w:rsidRDefault="00F743DA" w:rsidP="00F743DA">
            <w:pPr>
              <w:spacing w:line="256" w:lineRule="auto"/>
              <w:jc w:val="both"/>
              <w:rPr>
                <w:rFonts w:ascii="Times New Roman" w:eastAsia="Times New Roman" w:hAnsi="Times New Roman" w:cs="Times New Roman"/>
                <w:iCs/>
                <w:lang w:val="lt-LT"/>
              </w:rPr>
            </w:pPr>
            <w:r w:rsidRPr="00C87649">
              <w:rPr>
                <w:rFonts w:ascii="Times New Roman" w:hAnsi="Times New Roman" w:cs="Times New Roman"/>
                <w:iCs/>
                <w:lang w:val="lt-LT"/>
              </w:rPr>
              <w:t xml:space="preserve">per paskutinius 3 </w:t>
            </w:r>
            <w:r w:rsidR="005058DE" w:rsidRPr="00C87649">
              <w:rPr>
                <w:rFonts w:ascii="Times New Roman" w:hAnsi="Times New Roman" w:cs="Times New Roman"/>
                <w:iCs/>
                <w:lang w:val="lt-LT"/>
              </w:rPr>
              <w:t xml:space="preserve">(trejus) </w:t>
            </w:r>
            <w:r w:rsidRPr="00C87649">
              <w:rPr>
                <w:rFonts w:ascii="Times New Roman" w:hAnsi="Times New Roman" w:cs="Times New Roman"/>
                <w:iCs/>
                <w:lang w:val="lt-LT"/>
              </w:rPr>
              <w:t xml:space="preserve">metus vadovavo koordinuojant ir įvykdant </w:t>
            </w:r>
            <w:r w:rsidRPr="00C87649">
              <w:rPr>
                <w:rFonts w:ascii="Times New Roman" w:hAnsi="Times New Roman" w:cs="Times New Roman"/>
                <w:b/>
                <w:bCs/>
                <w:iCs/>
                <w:lang w:val="lt-LT"/>
              </w:rPr>
              <w:t>3 (tris)</w:t>
            </w:r>
            <w:r w:rsidRPr="00C87649">
              <w:rPr>
                <w:rFonts w:ascii="Times New Roman" w:hAnsi="Times New Roman" w:cs="Times New Roman"/>
                <w:iCs/>
                <w:lang w:val="lt-LT"/>
              </w:rPr>
              <w:t xml:space="preserve"> visuomenės informavimo ir (ar) viešųjų ryšių ir (ar) komunikacijos paslaugų projektus.</w:t>
            </w:r>
          </w:p>
        </w:tc>
      </w:tr>
      <w:tr w:rsidR="00501916" w:rsidRPr="0039007B" w14:paraId="0B2C2F99" w14:textId="77777777" w:rsidTr="00A83E6F">
        <w:tc>
          <w:tcPr>
            <w:tcW w:w="1533" w:type="dxa"/>
            <w:tcBorders>
              <w:top w:val="nil"/>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14:paraId="33249A76"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 xml:space="preserve">1.4. </w:t>
            </w:r>
          </w:p>
        </w:tc>
        <w:tc>
          <w:tcPr>
            <w:tcW w:w="1887" w:type="dxa"/>
            <w:tcBorders>
              <w:top w:val="nil"/>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14:paraId="1E465FF6"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3 balai</w:t>
            </w:r>
          </w:p>
        </w:tc>
        <w:tc>
          <w:tcPr>
            <w:tcW w:w="7110" w:type="dxa"/>
            <w:tcBorders>
              <w:top w:val="nil"/>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CDC1199" w14:textId="14249399"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Projekto vadovas:</w:t>
            </w:r>
          </w:p>
          <w:p w14:paraId="719BDB05" w14:textId="102DB4AD"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 xml:space="preserve">metus vadovavo koordinuojant ir įvykdant </w:t>
            </w:r>
            <w:r w:rsidRPr="00C87649">
              <w:rPr>
                <w:rFonts w:ascii="Times New Roman" w:eastAsiaTheme="minorHAnsi" w:hAnsi="Times New Roman" w:cs="Times New Roman"/>
                <w:b/>
                <w:iCs/>
                <w:lang w:val="lt-LT"/>
              </w:rPr>
              <w:t>4 (keturis)</w:t>
            </w:r>
            <w:r w:rsidRPr="00C87649">
              <w:rPr>
                <w:rFonts w:ascii="Times New Roman" w:eastAsiaTheme="minorHAnsi" w:hAnsi="Times New Roman" w:cs="Times New Roman"/>
                <w:bCs/>
                <w:iCs/>
                <w:lang w:val="lt-LT"/>
              </w:rPr>
              <w:t xml:space="preserve"> visuomenės informavimo ir (ar) viešųjų ryšių ir (ar) komunikacijos paslaugų projektus.</w:t>
            </w:r>
          </w:p>
        </w:tc>
      </w:tr>
      <w:tr w:rsidR="00501916" w:rsidRPr="0039007B" w14:paraId="5D6F4700" w14:textId="77777777" w:rsidTr="00A83E6F">
        <w:tc>
          <w:tcPr>
            <w:tcW w:w="1533" w:type="dxa"/>
            <w:tcBorders>
              <w:top w:val="nil"/>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14:paraId="1E10F8D0" w14:textId="77777777" w:rsidR="00F743DA" w:rsidRPr="00C87649" w:rsidRDefault="00F743DA" w:rsidP="00F743DA">
            <w:pPr>
              <w:spacing w:line="256" w:lineRule="auto"/>
              <w:ind w:firstLine="5"/>
              <w:jc w:val="both"/>
              <w:rPr>
                <w:rFonts w:ascii="Times New Roman" w:eastAsia="Times New Roman" w:hAnsi="Times New Roman" w:cs="Times New Roman"/>
                <w:iCs/>
                <w:lang w:val="lt-LT"/>
              </w:rPr>
            </w:pPr>
            <w:r w:rsidRPr="00C87649">
              <w:rPr>
                <w:rFonts w:ascii="Times New Roman" w:hAnsi="Times New Roman" w:cs="Times New Roman"/>
                <w:iCs/>
                <w:lang w:val="lt-LT"/>
              </w:rPr>
              <w:t>1.5.</w:t>
            </w:r>
          </w:p>
        </w:tc>
        <w:tc>
          <w:tcPr>
            <w:tcW w:w="1887" w:type="dxa"/>
            <w:tcBorders>
              <w:top w:val="nil"/>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14:paraId="0C260CD9"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Papildomas 1 balas</w:t>
            </w:r>
          </w:p>
        </w:tc>
        <w:tc>
          <w:tcPr>
            <w:tcW w:w="7110" w:type="dxa"/>
            <w:tcBorders>
              <w:top w:val="nil"/>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AC79DAD" w14:textId="14A7BC53"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Projekto vadova</w:t>
            </w:r>
            <w:r w:rsidR="008453F3" w:rsidRPr="00C87649">
              <w:rPr>
                <w:rFonts w:ascii="Times New Roman" w:eastAsiaTheme="minorHAnsi" w:hAnsi="Times New Roman" w:cs="Times New Roman"/>
                <w:b/>
                <w:iCs/>
                <w:lang w:val="lt-LT"/>
              </w:rPr>
              <w:t>s</w:t>
            </w:r>
            <w:r w:rsidRPr="00C87649">
              <w:rPr>
                <w:rFonts w:ascii="Times New Roman" w:eastAsiaTheme="minorHAnsi" w:hAnsi="Times New Roman" w:cs="Times New Roman"/>
                <w:b/>
                <w:iCs/>
                <w:lang w:val="lt-LT"/>
              </w:rPr>
              <w:t>:</w:t>
            </w:r>
          </w:p>
          <w:p w14:paraId="047569D3" w14:textId="2AD795F5" w:rsidR="00F743DA" w:rsidRPr="00C87649" w:rsidRDefault="00F743DA" w:rsidP="00F743DA">
            <w:pPr>
              <w:spacing w:line="256" w:lineRule="auto"/>
              <w:jc w:val="both"/>
              <w:rPr>
                <w:rFonts w:ascii="Times New Roman" w:hAnsi="Times New Roman" w:cs="Times New Roman"/>
                <w:b/>
                <w:bCs/>
                <w:iCs/>
                <w:lang w:val="lt-LT"/>
              </w:rPr>
            </w:pPr>
            <w:r w:rsidRPr="00C87649">
              <w:rPr>
                <w:rFonts w:ascii="Times New Roman" w:hAnsi="Times New Roman" w:cs="Times New Roman"/>
                <w:iCs/>
                <w:lang w:val="lt-LT"/>
              </w:rPr>
              <w:t xml:space="preserve">per paskutinius 3 </w:t>
            </w:r>
            <w:r w:rsidR="005058DE" w:rsidRPr="00C87649">
              <w:rPr>
                <w:rFonts w:ascii="Times New Roman" w:hAnsi="Times New Roman" w:cs="Times New Roman"/>
                <w:iCs/>
                <w:lang w:val="lt-LT"/>
              </w:rPr>
              <w:t xml:space="preserve">(trejus) </w:t>
            </w:r>
            <w:r w:rsidRPr="00C87649">
              <w:rPr>
                <w:rFonts w:ascii="Times New Roman" w:hAnsi="Times New Roman" w:cs="Times New Roman"/>
                <w:iCs/>
                <w:lang w:val="lt-LT"/>
              </w:rPr>
              <w:t xml:space="preserve">metus vadovavo </w:t>
            </w:r>
            <w:r w:rsidRPr="00C87649">
              <w:rPr>
                <w:rFonts w:ascii="Times New Roman" w:hAnsi="Times New Roman" w:cs="Times New Roman"/>
                <w:b/>
                <w:bCs/>
                <w:iCs/>
                <w:lang w:val="lt-LT"/>
              </w:rPr>
              <w:t xml:space="preserve">bent </w:t>
            </w:r>
            <w:r w:rsidR="00B603B7" w:rsidRPr="00C87649">
              <w:rPr>
                <w:rFonts w:ascii="Times New Roman" w:hAnsi="Times New Roman" w:cs="Times New Roman"/>
                <w:b/>
                <w:bCs/>
                <w:iCs/>
                <w:lang w:val="lt-LT"/>
              </w:rPr>
              <w:t xml:space="preserve">1 (vienam) </w:t>
            </w:r>
            <w:r w:rsidR="00B603B7" w:rsidRPr="00C87649">
              <w:rPr>
                <w:rFonts w:ascii="Times New Roman" w:hAnsi="Times New Roman" w:cs="Times New Roman"/>
                <w:iCs/>
                <w:lang w:val="lt-LT"/>
              </w:rPr>
              <w:t>įvykdytam</w:t>
            </w:r>
            <w:r w:rsidR="00B603B7" w:rsidRPr="00C87649">
              <w:rPr>
                <w:rFonts w:ascii="Times New Roman" w:hAnsi="Times New Roman" w:cs="Times New Roman"/>
                <w:b/>
                <w:bCs/>
                <w:iCs/>
                <w:lang w:val="lt-LT"/>
              </w:rPr>
              <w:t xml:space="preserve"> </w:t>
            </w:r>
            <w:r w:rsidRPr="00C87649">
              <w:rPr>
                <w:rFonts w:ascii="Times New Roman" w:hAnsi="Times New Roman" w:cs="Times New Roman"/>
                <w:iCs/>
                <w:lang w:val="lt-LT"/>
              </w:rPr>
              <w:t>viešųjų ryšių ir (ar) visuomenės informavimo ir (ar) komunikacijos paslaugų</w:t>
            </w:r>
            <w:r w:rsidR="00BA63CC" w:rsidRPr="00C87649">
              <w:rPr>
                <w:rFonts w:ascii="Times New Roman" w:hAnsi="Times New Roman" w:cs="Times New Roman"/>
                <w:iCs/>
                <w:lang w:val="lt-LT"/>
              </w:rPr>
              <w:t xml:space="preserve"> valstybinės reikšmės*</w:t>
            </w:r>
            <w:r w:rsidRPr="00C87649">
              <w:rPr>
                <w:rFonts w:ascii="Times New Roman" w:hAnsi="Times New Roman" w:cs="Times New Roman"/>
                <w:iCs/>
                <w:lang w:val="lt-LT"/>
              </w:rPr>
              <w:t xml:space="preserve"> projekt</w:t>
            </w:r>
            <w:r w:rsidR="00B603B7" w:rsidRPr="00C87649">
              <w:rPr>
                <w:rFonts w:ascii="Times New Roman" w:hAnsi="Times New Roman" w:cs="Times New Roman"/>
                <w:iCs/>
                <w:lang w:val="lt-LT"/>
              </w:rPr>
              <w:t>ui</w:t>
            </w:r>
            <w:r w:rsidRPr="00C87649">
              <w:rPr>
                <w:rFonts w:ascii="Times New Roman" w:hAnsi="Times New Roman" w:cs="Times New Roman"/>
                <w:iCs/>
                <w:lang w:val="lt-LT"/>
              </w:rPr>
              <w:t xml:space="preserve"> </w:t>
            </w:r>
            <w:r w:rsidR="00441C13" w:rsidRPr="00C87649">
              <w:rPr>
                <w:rFonts w:ascii="Times New Roman" w:hAnsi="Times New Roman" w:cs="Times New Roman"/>
                <w:b/>
                <w:bCs/>
                <w:iCs/>
                <w:lang w:val="lt-LT"/>
              </w:rPr>
              <w:t xml:space="preserve">viešojo sektoriaus </w:t>
            </w:r>
            <w:r w:rsidR="00B603B7" w:rsidRPr="00C87649">
              <w:rPr>
                <w:rFonts w:ascii="Times New Roman" w:hAnsi="Times New Roman" w:cs="Times New Roman"/>
                <w:b/>
                <w:bCs/>
                <w:iCs/>
                <w:lang w:val="lt-LT"/>
              </w:rPr>
              <w:t>užsakymu.</w:t>
            </w:r>
            <w:r w:rsidRPr="00C87649">
              <w:rPr>
                <w:rFonts w:ascii="Times New Roman" w:hAnsi="Times New Roman" w:cs="Times New Roman"/>
                <w:b/>
                <w:bCs/>
                <w:iCs/>
                <w:lang w:val="lt-LT"/>
              </w:rPr>
              <w:t xml:space="preserve"> </w:t>
            </w:r>
          </w:p>
          <w:p w14:paraId="7F3C9AF1" w14:textId="6F936728" w:rsidR="00B62B62" w:rsidRPr="00B62B62" w:rsidRDefault="00BA63CC" w:rsidP="00B62B62">
            <w:pPr>
              <w:spacing w:line="256" w:lineRule="auto"/>
              <w:jc w:val="both"/>
              <w:rPr>
                <w:rFonts w:ascii="Times New Roman" w:eastAsia="Times New Roman" w:hAnsi="Times New Roman" w:cs="Times New Roman"/>
                <w:i/>
                <w:lang w:val="lt-LT"/>
              </w:rPr>
            </w:pPr>
            <w:r w:rsidRPr="00C87649">
              <w:rPr>
                <w:rFonts w:ascii="Times New Roman" w:eastAsia="Times New Roman" w:hAnsi="Times New Roman" w:cs="Times New Roman"/>
                <w:i/>
                <w:lang w:val="lt-LT"/>
              </w:rPr>
              <w:t>*</w:t>
            </w:r>
            <w:r w:rsidR="00B62B62" w:rsidRPr="00B62B62">
              <w:rPr>
                <w:rFonts w:ascii="Times New Roman" w:eastAsia="Times New Roman" w:hAnsi="Times New Roman" w:cs="Times New Roman"/>
                <w:i/>
                <w:lang w:val="lt-LT"/>
              </w:rPr>
              <w:t>Valstybinės reikšmės projektais bus laikomi tokie viešųjų ryšių, visuomenės informavimo ar komunikacijos projektai, kurie turi strateginę svarbą valstybei ar jos institucijoms; projektai, kurių tikslas yra spręsti nacionaliniu mastu svarbius klausimus, didinti valstybės ar institucijos žinomumą, gerinti įvaizdį, skleisti informaciją apie visuomenei reikšmingas iniciatyvas, vykdomas reformas ar programas. Tokie projektai daro poveikį ne tik vietos, bet ir regiono, visos šalies ar tarptautiniu mastu.</w:t>
            </w:r>
          </w:p>
          <w:p w14:paraId="46F8BC35" w14:textId="0A77A3E7" w:rsidR="00B62B62" w:rsidRPr="00C87649" w:rsidRDefault="00B62B62" w:rsidP="00F743DA">
            <w:pPr>
              <w:spacing w:line="256" w:lineRule="auto"/>
              <w:jc w:val="both"/>
              <w:rPr>
                <w:rFonts w:ascii="Times New Roman" w:eastAsia="Times New Roman" w:hAnsi="Times New Roman" w:cs="Times New Roman"/>
                <w:i/>
                <w:lang w:val="lt-LT"/>
              </w:rPr>
            </w:pPr>
          </w:p>
        </w:tc>
      </w:tr>
      <w:tr w:rsidR="00501916" w:rsidRPr="0039007B" w14:paraId="148AF268" w14:textId="77777777" w:rsidTr="00501916">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51027E" w14:textId="77777777" w:rsidR="00F743DA" w:rsidRPr="00C87649" w:rsidRDefault="00F743DA" w:rsidP="00F743DA">
            <w:pPr>
              <w:spacing w:line="256" w:lineRule="auto"/>
              <w:jc w:val="both"/>
              <w:rPr>
                <w:rFonts w:ascii="Times New Roman" w:hAnsi="Times New Roman" w:cs="Times New Roman"/>
                <w:b/>
                <w:iCs/>
                <w:lang w:val="lt-LT" w:eastAsia="ar-SA"/>
              </w:rPr>
            </w:pPr>
            <w:r w:rsidRPr="00C87649">
              <w:rPr>
                <w:rFonts w:ascii="Times New Roman" w:hAnsi="Times New Roman" w:cs="Times New Roman"/>
                <w:b/>
                <w:iCs/>
                <w:lang w:val="lt-LT" w:eastAsia="ar-SA"/>
              </w:rPr>
              <w:t>2.</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95552" w14:textId="1A08C1A3" w:rsidR="00F743DA" w:rsidRPr="00C87649" w:rsidRDefault="00F743DA" w:rsidP="00F743DA">
            <w:pPr>
              <w:spacing w:line="256" w:lineRule="auto"/>
              <w:jc w:val="both"/>
              <w:rPr>
                <w:rFonts w:ascii="Times New Roman" w:eastAsiaTheme="minorHAnsi" w:hAnsi="Times New Roman" w:cs="Times New Roman"/>
                <w:b/>
                <w:iCs/>
                <w:lang w:val="lt-LT" w:eastAsia="en-US"/>
              </w:rPr>
            </w:pPr>
            <w:r w:rsidRPr="00C87649">
              <w:rPr>
                <w:rFonts w:ascii="Times New Roman" w:eastAsiaTheme="minorHAnsi" w:hAnsi="Times New Roman" w:cs="Times New Roman"/>
                <w:b/>
                <w:iCs/>
                <w:lang w:val="lt-LT"/>
              </w:rPr>
              <w:t xml:space="preserve">Eksperto Nr. 1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strateginio konsultanto patirtis</w:t>
            </w:r>
            <w:r w:rsidR="00EB7A67" w:rsidRPr="00C87649">
              <w:rPr>
                <w:rFonts w:ascii="Times New Roman" w:eastAsiaTheme="minorHAnsi" w:hAnsi="Times New Roman" w:cs="Times New Roman"/>
                <w:b/>
                <w:iCs/>
                <w:lang w:val="lt-LT"/>
              </w:rPr>
              <w:t xml:space="preserve"> rengiant</w:t>
            </w:r>
            <w:r w:rsidR="003F6C5E" w:rsidRPr="00C87649">
              <w:rPr>
                <w:rFonts w:ascii="Times New Roman" w:eastAsiaTheme="minorHAnsi" w:hAnsi="Times New Roman" w:cs="Times New Roman"/>
                <w:b/>
                <w:iCs/>
                <w:lang w:val="lt-LT"/>
              </w:rPr>
              <w:t xml:space="preserve"> </w:t>
            </w:r>
            <w:r w:rsidR="00441C13" w:rsidRPr="00C87649">
              <w:rPr>
                <w:rFonts w:ascii="Times New Roman" w:eastAsiaTheme="minorHAnsi" w:hAnsi="Times New Roman" w:cs="Times New Roman"/>
                <w:b/>
                <w:iCs/>
                <w:lang w:val="lt-LT"/>
              </w:rPr>
              <w:t>viešųjų ryšių ir (ar) visuomenės informavimo ir (ar) komunikacijos strategij</w:t>
            </w:r>
            <w:r w:rsidR="00EB7A67" w:rsidRPr="00C87649">
              <w:rPr>
                <w:rFonts w:ascii="Times New Roman" w:eastAsiaTheme="minorHAnsi" w:hAnsi="Times New Roman" w:cs="Times New Roman"/>
                <w:b/>
                <w:iCs/>
                <w:lang w:val="lt-LT"/>
              </w:rPr>
              <w:t>a</w:t>
            </w:r>
            <w:r w:rsidR="00441C13" w:rsidRPr="00C87649">
              <w:rPr>
                <w:rFonts w:ascii="Times New Roman" w:eastAsiaTheme="minorHAnsi" w:hAnsi="Times New Roman" w:cs="Times New Roman"/>
                <w:b/>
                <w:iCs/>
                <w:lang w:val="lt-LT"/>
              </w:rPr>
              <w:t xml:space="preserve">s </w:t>
            </w:r>
          </w:p>
          <w:p w14:paraId="05422D2C" w14:textId="77777777"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(maksimalus balų skaičius, kurį gali surinkti tiekėjas – </w:t>
            </w:r>
            <w:r w:rsidR="005F5767" w:rsidRPr="00C87649">
              <w:rPr>
                <w:rFonts w:ascii="Times New Roman" w:eastAsiaTheme="minorHAnsi" w:hAnsi="Times New Roman" w:cs="Times New Roman"/>
                <w:bCs/>
                <w:iCs/>
                <w:lang w:val="lt-LT"/>
              </w:rPr>
              <w:t>4</w:t>
            </w:r>
            <w:r w:rsidRPr="00C87649">
              <w:rPr>
                <w:rFonts w:ascii="Times New Roman" w:eastAsiaTheme="minorHAnsi" w:hAnsi="Times New Roman" w:cs="Times New Roman"/>
                <w:bCs/>
                <w:iCs/>
                <w:lang w:val="lt-LT"/>
              </w:rPr>
              <w:t xml:space="preserve"> balai)</w:t>
            </w:r>
          </w:p>
          <w:p w14:paraId="0B8451D0" w14:textId="77777777" w:rsidR="006E7C76" w:rsidRPr="00C87649" w:rsidRDefault="006E7C76"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 xml:space="preserve">Pastabos: </w:t>
            </w:r>
          </w:p>
          <w:p w14:paraId="57699AFD" w14:textId="081C2AE7" w:rsidR="00EA1481" w:rsidRPr="00C87649" w:rsidRDefault="00EA1481"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-Tiekėjas kartu su pasiūlymu turi pateikti užpildytą Specialiųjų pirkimo sąlygų  priedą „SIŪLOMŲ SPECIALISTŲ SĄRAŠAS“ (1 ir 2 lentelės).</w:t>
            </w:r>
          </w:p>
          <w:p w14:paraId="6E4359AC"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-Specialistas turi būti tas pats asmuo, kurį tiekėjas turi (ar pasitelks) įrodinėdamas atitiktį kvalifikacijos reikalavimui.</w:t>
            </w:r>
          </w:p>
          <w:p w14:paraId="28D415C5"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-Vertinama tik papildoma specialisto patirtis, kuria tiekėjas nesiremia grįsdamas atitikimą kvalifikacijos reikalavimams.</w:t>
            </w:r>
          </w:p>
          <w:p w14:paraId="6B53EAD3"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-Patirties įgijimo terminai skaičiuojami iki pasiūlymų pateikimo termino datos.</w:t>
            </w:r>
          </w:p>
          <w:p w14:paraId="3FAAF172" w14:textId="0D648CB4" w:rsidR="006E7C76" w:rsidRPr="00C87649" w:rsidRDefault="006E7C76" w:rsidP="006E7C76">
            <w:pPr>
              <w:shd w:val="clear" w:color="auto" w:fill="FAE2D5" w:themeFill="accent2" w:themeFillTint="33"/>
              <w:spacing w:after="120"/>
              <w:jc w:val="both"/>
              <w:rPr>
                <w:rFonts w:ascii="Times New Roman" w:eastAsia="Times New Roman" w:hAnsi="Times New Roman" w:cs="Times New Roman"/>
                <w:iCs/>
                <w:lang w:val="lt-LT" w:eastAsia="ar-SA"/>
              </w:rPr>
            </w:pPr>
            <w:r w:rsidRPr="00C87649">
              <w:rPr>
                <w:rFonts w:ascii="Times New Roman" w:hAnsi="Times New Roman" w:cs="Times New Roman"/>
                <w:lang w:val="lt-LT"/>
              </w:rPr>
              <w:t>-Perkančioji organizacija, siekdama patikslinti informaciją apie įvykdytą ar vykdomą projektą, siūlomo specialisto vaidmenį jame, pasilieka teisę be išankstinio įspėjimo susisiekti su nurodytu Užsakovo atstovu.</w:t>
            </w:r>
          </w:p>
        </w:tc>
      </w:tr>
      <w:tr w:rsidR="00501916" w:rsidRPr="0039007B" w14:paraId="6BF4F704" w14:textId="77777777" w:rsidTr="00A83E6F">
        <w:tc>
          <w:tcPr>
            <w:tcW w:w="153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83B2846" w14:textId="77777777" w:rsidR="00F743DA" w:rsidRPr="00C87649" w:rsidRDefault="00F743DA" w:rsidP="00F743DA">
            <w:pPr>
              <w:spacing w:line="256" w:lineRule="auto"/>
              <w:ind w:firstLine="5"/>
              <w:jc w:val="both"/>
              <w:rPr>
                <w:rFonts w:ascii="Times New Roman" w:hAnsi="Times New Roman" w:cs="Times New Roman"/>
                <w:iCs/>
                <w:lang w:val="lt-LT" w:eastAsia="en-US"/>
              </w:rPr>
            </w:pPr>
            <w:r w:rsidRPr="00C87649">
              <w:rPr>
                <w:rFonts w:ascii="Times New Roman" w:hAnsi="Times New Roman" w:cs="Times New Roman"/>
                <w:bCs/>
                <w:iCs/>
                <w:lang w:val="lt-LT" w:eastAsia="ar-SA"/>
              </w:rPr>
              <w:t>2.1.</w:t>
            </w:r>
          </w:p>
        </w:tc>
        <w:tc>
          <w:tcPr>
            <w:tcW w:w="188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084E6D6" w14:textId="138A416B"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 xml:space="preserve">Vertinamas atitikimas </w:t>
            </w:r>
            <w:r w:rsidRPr="00C87649">
              <w:rPr>
                <w:rFonts w:ascii="Times New Roman" w:hAnsi="Times New Roman" w:cs="Times New Roman"/>
                <w:bCs/>
                <w:iCs/>
                <w:lang w:val="lt-LT"/>
              </w:rPr>
              <w:t xml:space="preserve">pirkimo sąlygų </w:t>
            </w:r>
            <w:r w:rsidR="00722F85" w:rsidRPr="00C87649">
              <w:rPr>
                <w:rFonts w:ascii="Times New Roman" w:hAnsi="Times New Roman" w:cs="Times New Roman"/>
                <w:bCs/>
                <w:iCs/>
                <w:lang w:val="lt-LT"/>
              </w:rPr>
              <w:t>X</w:t>
            </w:r>
            <w:r w:rsidRPr="00C87649">
              <w:rPr>
                <w:rFonts w:ascii="Times New Roman" w:hAnsi="Times New Roman" w:cs="Times New Roman"/>
                <w:bCs/>
                <w:iCs/>
                <w:lang w:val="lt-LT"/>
              </w:rPr>
              <w:t xml:space="preserve"> priedo </w:t>
            </w:r>
            <w:r w:rsidR="00722F85" w:rsidRPr="00C87649">
              <w:rPr>
                <w:rFonts w:ascii="Times New Roman" w:hAnsi="Times New Roman" w:cs="Times New Roman"/>
                <w:bCs/>
                <w:iCs/>
                <w:lang w:val="lt-LT"/>
              </w:rPr>
              <w:t>X</w:t>
            </w:r>
            <w:r w:rsidRPr="00C87649">
              <w:rPr>
                <w:rFonts w:ascii="Times New Roman" w:hAnsi="Times New Roman" w:cs="Times New Roman"/>
                <w:bCs/>
                <w:iCs/>
                <w:lang w:val="lt-LT"/>
              </w:rPr>
              <w:t xml:space="preserve"> lentelės </w:t>
            </w:r>
            <w:r w:rsidR="00722F85" w:rsidRPr="00C87649">
              <w:rPr>
                <w:rFonts w:ascii="Times New Roman" w:hAnsi="Times New Roman" w:cs="Times New Roman"/>
                <w:bCs/>
                <w:iCs/>
                <w:lang w:val="lt-LT"/>
              </w:rPr>
              <w:t>X punkte</w:t>
            </w:r>
            <w:r w:rsidRPr="00C87649">
              <w:rPr>
                <w:rFonts w:ascii="Times New Roman" w:hAnsi="Times New Roman" w:cs="Times New Roman"/>
                <w:iCs/>
                <w:lang w:val="lt-LT"/>
              </w:rPr>
              <w:t xml:space="preserve"> nustatytam kvalifikacijos reikalavimui, balai neskiriami (0 balų)</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87EAD" w14:textId="2CA2332C"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1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strateginis konsultantas:</w:t>
            </w:r>
          </w:p>
          <w:p w14:paraId="06409203" w14:textId="7A705510"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metus</w:t>
            </w:r>
            <w:r w:rsidR="004D5EA9" w:rsidRPr="00C87649">
              <w:rPr>
                <w:rFonts w:ascii="Times New Roman" w:eastAsiaTheme="minorHAnsi" w:hAnsi="Times New Roman" w:cs="Times New Roman"/>
                <w:bCs/>
                <w:iCs/>
                <w:lang w:val="lt-LT"/>
              </w:rPr>
              <w:t xml:space="preserve"> </w:t>
            </w:r>
            <w:r w:rsidR="003F6C5E" w:rsidRPr="00C87649">
              <w:rPr>
                <w:rFonts w:ascii="Times New Roman" w:eastAsiaTheme="minorHAnsi" w:hAnsi="Times New Roman" w:cs="Times New Roman"/>
                <w:bCs/>
                <w:iCs/>
                <w:lang w:val="lt-LT"/>
              </w:rPr>
              <w:t>(</w:t>
            </w:r>
            <w:r w:rsidRPr="00C87649">
              <w:rPr>
                <w:rFonts w:ascii="Times New Roman" w:eastAsiaTheme="minorHAnsi" w:hAnsi="Times New Roman" w:cs="Times New Roman"/>
                <w:bCs/>
                <w:iCs/>
                <w:lang w:val="lt-LT"/>
              </w:rPr>
              <w:t>savarankiškai ar su komand</w:t>
            </w:r>
            <w:r w:rsidR="004D5EA9" w:rsidRPr="00C87649">
              <w:rPr>
                <w:rFonts w:ascii="Times New Roman" w:eastAsiaTheme="minorHAnsi" w:hAnsi="Times New Roman" w:cs="Times New Roman"/>
                <w:bCs/>
                <w:iCs/>
                <w:lang w:val="lt-LT"/>
              </w:rPr>
              <w:t>a</w:t>
            </w:r>
            <w:r w:rsidR="003F6C5E" w:rsidRPr="00C87649">
              <w:rPr>
                <w:rFonts w:ascii="Times New Roman" w:eastAsiaTheme="minorHAnsi" w:hAnsi="Times New Roman" w:cs="Times New Roman"/>
                <w:bCs/>
                <w:iCs/>
                <w:lang w:val="lt-LT"/>
              </w:rPr>
              <w:t>)</w:t>
            </w:r>
            <w:r w:rsidRPr="00C87649">
              <w:rPr>
                <w:rFonts w:ascii="Times New Roman" w:eastAsiaTheme="minorHAnsi" w:hAnsi="Times New Roman" w:cs="Times New Roman"/>
                <w:bCs/>
                <w:iCs/>
                <w:lang w:val="lt-LT"/>
              </w:rPr>
              <w:t xml:space="preserve"> pareng</w:t>
            </w:r>
            <w:r w:rsidR="0032134F" w:rsidRPr="00C87649">
              <w:rPr>
                <w:rFonts w:ascii="Times New Roman" w:eastAsiaTheme="minorHAnsi" w:hAnsi="Times New Roman" w:cs="Times New Roman"/>
                <w:bCs/>
                <w:iCs/>
                <w:lang w:val="lt-LT"/>
              </w:rPr>
              <w:t>ė</w:t>
            </w:r>
            <w:r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
                <w:iCs/>
                <w:lang w:val="lt-LT"/>
              </w:rPr>
              <w:t>1 (vieną)</w:t>
            </w:r>
            <w:r w:rsidRPr="00C87649">
              <w:rPr>
                <w:rFonts w:ascii="Times New Roman" w:eastAsiaTheme="minorHAnsi" w:hAnsi="Times New Roman" w:cs="Times New Roman"/>
                <w:bCs/>
                <w:iCs/>
                <w:lang w:val="lt-LT"/>
              </w:rPr>
              <w:t xml:space="preserve"> viešųjų ryšių ir (ar) visuomenės informavimo ir (ar) komunikacijos strategiją.</w:t>
            </w:r>
          </w:p>
          <w:p w14:paraId="762E246D" w14:textId="77777777" w:rsidR="00F743DA" w:rsidRPr="00C87649" w:rsidRDefault="00F743DA" w:rsidP="00F743DA">
            <w:pPr>
              <w:spacing w:line="256" w:lineRule="auto"/>
              <w:jc w:val="both"/>
              <w:rPr>
                <w:rFonts w:ascii="Times New Roman" w:eastAsia="Times New Roman" w:hAnsi="Times New Roman" w:cs="Times New Roman"/>
                <w:bCs/>
                <w:iCs/>
                <w:lang w:val="lt-LT" w:eastAsia="lt-LT"/>
              </w:rPr>
            </w:pPr>
          </w:p>
        </w:tc>
      </w:tr>
      <w:tr w:rsidR="00501916" w:rsidRPr="0039007B" w14:paraId="04F42F3F" w14:textId="77777777" w:rsidTr="00A83E6F">
        <w:tc>
          <w:tcPr>
            <w:tcW w:w="153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293B970" w14:textId="77777777" w:rsidR="00F743DA" w:rsidRPr="00C87649" w:rsidRDefault="00F743DA" w:rsidP="00F743DA">
            <w:pPr>
              <w:spacing w:line="256" w:lineRule="auto"/>
              <w:ind w:firstLine="5"/>
              <w:jc w:val="both"/>
              <w:rPr>
                <w:rFonts w:ascii="Times New Roman" w:hAnsi="Times New Roman" w:cs="Times New Roman"/>
                <w:iCs/>
                <w:lang w:val="lt-LT" w:eastAsia="en-US"/>
              </w:rPr>
            </w:pPr>
            <w:r w:rsidRPr="00C87649">
              <w:rPr>
                <w:rFonts w:ascii="Times New Roman" w:hAnsi="Times New Roman" w:cs="Times New Roman"/>
                <w:bCs/>
                <w:iCs/>
                <w:lang w:val="lt-LT" w:eastAsia="ar-SA"/>
              </w:rPr>
              <w:t>2.2.</w:t>
            </w:r>
          </w:p>
        </w:tc>
        <w:tc>
          <w:tcPr>
            <w:tcW w:w="188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83DB595"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1 balas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C024D" w14:textId="123A65B5"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1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strateginis konsultantas:</w:t>
            </w:r>
          </w:p>
          <w:p w14:paraId="34A12767" w14:textId="41A051D7"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 xml:space="preserve">metus </w:t>
            </w:r>
            <w:r w:rsidR="00295B24" w:rsidRPr="00C87649">
              <w:rPr>
                <w:rFonts w:ascii="Times New Roman" w:eastAsiaTheme="minorHAnsi" w:hAnsi="Times New Roman" w:cs="Times New Roman"/>
                <w:bCs/>
                <w:iCs/>
                <w:lang w:val="lt-LT"/>
              </w:rPr>
              <w:t>pareng</w:t>
            </w:r>
            <w:r w:rsidR="00F8522B" w:rsidRPr="00C87649">
              <w:rPr>
                <w:rFonts w:ascii="Times New Roman" w:eastAsiaTheme="minorHAnsi" w:hAnsi="Times New Roman" w:cs="Times New Roman"/>
                <w:bCs/>
                <w:iCs/>
                <w:lang w:val="lt-LT"/>
              </w:rPr>
              <w:t>ė</w:t>
            </w:r>
            <w:r w:rsidR="00295B24" w:rsidRPr="00C87649">
              <w:rPr>
                <w:rFonts w:ascii="Times New Roman" w:eastAsiaTheme="minorHAnsi" w:hAnsi="Times New Roman" w:cs="Times New Roman"/>
                <w:bCs/>
                <w:iCs/>
                <w:lang w:val="lt-LT"/>
              </w:rPr>
              <w:t xml:space="preserve"> </w:t>
            </w:r>
            <w:r w:rsidR="004D5EA9" w:rsidRPr="00C87649">
              <w:rPr>
                <w:rFonts w:ascii="Times New Roman" w:eastAsiaTheme="minorHAnsi" w:hAnsi="Times New Roman" w:cs="Times New Roman"/>
                <w:bCs/>
                <w:iCs/>
                <w:lang w:val="lt-LT"/>
              </w:rPr>
              <w:t>(</w:t>
            </w:r>
            <w:r w:rsidRPr="00C87649">
              <w:rPr>
                <w:rFonts w:ascii="Times New Roman" w:eastAsiaTheme="minorHAnsi" w:hAnsi="Times New Roman" w:cs="Times New Roman"/>
                <w:bCs/>
                <w:iCs/>
                <w:lang w:val="lt-LT"/>
              </w:rPr>
              <w:t>savarankiškai ar su komanda</w:t>
            </w:r>
            <w:r w:rsidR="004D5EA9" w:rsidRPr="00C87649">
              <w:rPr>
                <w:rFonts w:ascii="Times New Roman" w:eastAsiaTheme="minorHAnsi" w:hAnsi="Times New Roman" w:cs="Times New Roman"/>
                <w:bCs/>
                <w:iCs/>
                <w:lang w:val="lt-LT"/>
              </w:rPr>
              <w:t>)</w:t>
            </w:r>
            <w:r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
                <w:iCs/>
                <w:lang w:val="lt-LT"/>
              </w:rPr>
              <w:t>2 (dvi)</w:t>
            </w:r>
            <w:r w:rsidRPr="00C87649">
              <w:rPr>
                <w:rFonts w:ascii="Times New Roman" w:eastAsiaTheme="minorHAnsi" w:hAnsi="Times New Roman" w:cs="Times New Roman"/>
                <w:bCs/>
                <w:iCs/>
                <w:lang w:val="lt-LT"/>
              </w:rPr>
              <w:t xml:space="preserve"> viešųjų ryšių ir (ar) visuomenės informavimo ir (ar) komunikacijos strategijas.</w:t>
            </w:r>
          </w:p>
        </w:tc>
      </w:tr>
      <w:tr w:rsidR="00501916" w:rsidRPr="0039007B" w14:paraId="4086B751" w14:textId="77777777" w:rsidTr="00A83E6F">
        <w:tc>
          <w:tcPr>
            <w:tcW w:w="153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CBF5711" w14:textId="77777777" w:rsidR="00F743DA" w:rsidRPr="00C87649" w:rsidRDefault="00F743DA" w:rsidP="00F743DA">
            <w:pPr>
              <w:spacing w:line="256" w:lineRule="auto"/>
              <w:ind w:firstLine="5"/>
              <w:jc w:val="both"/>
              <w:rPr>
                <w:rFonts w:ascii="Times New Roman" w:eastAsia="Times New Roman" w:hAnsi="Times New Roman" w:cs="Times New Roman"/>
                <w:iCs/>
                <w:lang w:val="lt-LT"/>
              </w:rPr>
            </w:pPr>
            <w:r w:rsidRPr="00C87649">
              <w:rPr>
                <w:rFonts w:ascii="Times New Roman" w:hAnsi="Times New Roman" w:cs="Times New Roman"/>
                <w:bCs/>
                <w:iCs/>
                <w:lang w:val="lt-LT" w:eastAsia="ar-SA"/>
              </w:rPr>
              <w:t>2.3.</w:t>
            </w:r>
          </w:p>
        </w:tc>
        <w:tc>
          <w:tcPr>
            <w:tcW w:w="188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37BD482"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2 balai</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454F1" w14:textId="2BEED88A"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1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strateginis konsultantas:</w:t>
            </w:r>
          </w:p>
          <w:p w14:paraId="358B99F6" w14:textId="7997D28B"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 xml:space="preserve">metus </w:t>
            </w:r>
            <w:r w:rsidR="00295B24" w:rsidRPr="00C87649">
              <w:rPr>
                <w:rFonts w:ascii="Times New Roman" w:eastAsiaTheme="minorHAnsi" w:hAnsi="Times New Roman" w:cs="Times New Roman"/>
                <w:bCs/>
                <w:iCs/>
                <w:lang w:val="lt-LT"/>
              </w:rPr>
              <w:t>pareng</w:t>
            </w:r>
            <w:r w:rsidR="00F8522B" w:rsidRPr="00C87649">
              <w:rPr>
                <w:rFonts w:ascii="Times New Roman" w:eastAsiaTheme="minorHAnsi" w:hAnsi="Times New Roman" w:cs="Times New Roman"/>
                <w:bCs/>
                <w:iCs/>
                <w:lang w:val="lt-LT"/>
              </w:rPr>
              <w:t>ė</w:t>
            </w:r>
            <w:r w:rsidR="00295B24"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Cs/>
                <w:iCs/>
                <w:lang w:val="lt-LT"/>
              </w:rPr>
              <w:t xml:space="preserve">(savarankiškai ar su komanda) </w:t>
            </w:r>
            <w:r w:rsidRPr="00C87649">
              <w:rPr>
                <w:rFonts w:ascii="Times New Roman" w:eastAsiaTheme="minorHAnsi" w:hAnsi="Times New Roman" w:cs="Times New Roman"/>
                <w:b/>
                <w:iCs/>
                <w:lang w:val="lt-LT"/>
              </w:rPr>
              <w:t>3 (tris)</w:t>
            </w:r>
            <w:r w:rsidRPr="00C87649">
              <w:rPr>
                <w:rFonts w:ascii="Times New Roman" w:eastAsiaTheme="minorHAnsi" w:hAnsi="Times New Roman" w:cs="Times New Roman"/>
                <w:bCs/>
                <w:iCs/>
                <w:lang w:val="lt-LT"/>
              </w:rPr>
              <w:t xml:space="preserve"> viešųjų ryšių ir (ar) visuomenės informavimo ir (ar) komunikacijos strategijas.</w:t>
            </w:r>
          </w:p>
        </w:tc>
      </w:tr>
      <w:tr w:rsidR="00163E52" w:rsidRPr="0039007B" w14:paraId="6BD77C1B" w14:textId="77777777" w:rsidTr="00A83E6F">
        <w:tc>
          <w:tcPr>
            <w:tcW w:w="153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C58374B" w14:textId="398C888C" w:rsidR="00163E52" w:rsidRPr="00C87649" w:rsidRDefault="00163E52" w:rsidP="00F743DA">
            <w:pPr>
              <w:spacing w:line="256" w:lineRule="auto"/>
              <w:ind w:firstLine="5"/>
              <w:jc w:val="both"/>
              <w:rPr>
                <w:rFonts w:ascii="Times New Roman" w:hAnsi="Times New Roman" w:cs="Times New Roman"/>
                <w:bCs/>
                <w:iCs/>
                <w:lang w:val="lt-LT" w:eastAsia="ar-SA"/>
              </w:rPr>
            </w:pPr>
            <w:r w:rsidRPr="00C87649">
              <w:rPr>
                <w:rFonts w:ascii="Times New Roman" w:hAnsi="Times New Roman" w:cs="Times New Roman"/>
                <w:bCs/>
                <w:iCs/>
                <w:lang w:val="lt-LT" w:eastAsia="ar-SA"/>
              </w:rPr>
              <w:t>2.4.</w:t>
            </w:r>
          </w:p>
        </w:tc>
        <w:tc>
          <w:tcPr>
            <w:tcW w:w="188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5F4E44BC" w14:textId="214CFA6C" w:rsidR="00163E52" w:rsidRPr="00C87649" w:rsidRDefault="00163E52"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3 balai</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99EAF" w14:textId="77777777" w:rsidR="00163E52" w:rsidRPr="00C87649" w:rsidRDefault="00163E52" w:rsidP="00163E52">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Ekspertas Nr. 1 - strateginis konsultantas:</w:t>
            </w:r>
          </w:p>
          <w:p w14:paraId="58AFD050" w14:textId="0BCD1968" w:rsidR="00163E52" w:rsidRPr="00C87649" w:rsidRDefault="00163E52"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(trejus) metus </w:t>
            </w:r>
            <w:r w:rsidR="00295B24" w:rsidRPr="00C87649">
              <w:rPr>
                <w:rFonts w:ascii="Times New Roman" w:eastAsiaTheme="minorHAnsi" w:hAnsi="Times New Roman" w:cs="Times New Roman"/>
                <w:bCs/>
                <w:iCs/>
                <w:lang w:val="lt-LT"/>
              </w:rPr>
              <w:t>pareng</w:t>
            </w:r>
            <w:r w:rsidR="00F8522B" w:rsidRPr="00C87649">
              <w:rPr>
                <w:rFonts w:ascii="Times New Roman" w:eastAsiaTheme="minorHAnsi" w:hAnsi="Times New Roman" w:cs="Times New Roman"/>
                <w:bCs/>
                <w:iCs/>
                <w:lang w:val="lt-LT"/>
              </w:rPr>
              <w:t>ė</w:t>
            </w:r>
            <w:r w:rsidR="00295B24"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Cs/>
                <w:iCs/>
                <w:lang w:val="lt-LT"/>
              </w:rPr>
              <w:t xml:space="preserve">(savarankiškai ar su komanda) </w:t>
            </w:r>
            <w:r w:rsidRPr="00C87649">
              <w:rPr>
                <w:rFonts w:ascii="Times New Roman" w:eastAsiaTheme="minorHAnsi" w:hAnsi="Times New Roman" w:cs="Times New Roman"/>
                <w:b/>
                <w:iCs/>
                <w:lang w:val="lt-LT"/>
              </w:rPr>
              <w:t>4 (keturias)</w:t>
            </w:r>
            <w:r w:rsidRPr="00C87649">
              <w:rPr>
                <w:rFonts w:ascii="Times New Roman" w:eastAsiaTheme="minorHAnsi" w:hAnsi="Times New Roman" w:cs="Times New Roman"/>
                <w:bCs/>
                <w:iCs/>
                <w:lang w:val="lt-LT"/>
              </w:rPr>
              <w:t xml:space="preserve"> viešųjų ryšių ir (ar) visuomenės informavimo ir (ar) komunikacijos strategijas.</w:t>
            </w:r>
          </w:p>
        </w:tc>
      </w:tr>
      <w:tr w:rsidR="001B427B" w:rsidRPr="0039007B" w14:paraId="49C8DAB4" w14:textId="77777777" w:rsidTr="00A83E6F">
        <w:tc>
          <w:tcPr>
            <w:tcW w:w="153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5FEFB061" w14:textId="51FF7774" w:rsidR="001B427B" w:rsidRPr="00C87649" w:rsidRDefault="001B427B" w:rsidP="00F743DA">
            <w:pPr>
              <w:spacing w:line="256" w:lineRule="auto"/>
              <w:ind w:firstLine="5"/>
              <w:jc w:val="both"/>
              <w:rPr>
                <w:rFonts w:ascii="Times New Roman" w:hAnsi="Times New Roman" w:cs="Times New Roman"/>
                <w:bCs/>
                <w:iCs/>
                <w:lang w:val="lt-LT" w:eastAsia="ar-SA"/>
              </w:rPr>
            </w:pPr>
            <w:r w:rsidRPr="00C87649">
              <w:rPr>
                <w:rFonts w:ascii="Times New Roman" w:hAnsi="Times New Roman" w:cs="Times New Roman"/>
                <w:bCs/>
                <w:iCs/>
                <w:lang w:val="lt-LT" w:eastAsia="ar-SA"/>
              </w:rPr>
              <w:t>2.5.</w:t>
            </w:r>
          </w:p>
        </w:tc>
        <w:tc>
          <w:tcPr>
            <w:tcW w:w="188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94E53AE" w14:textId="6F24C447" w:rsidR="001B427B" w:rsidRPr="00C87649" w:rsidRDefault="001B427B"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Papildomas 1 balas</w:t>
            </w:r>
          </w:p>
        </w:tc>
        <w:tc>
          <w:tcPr>
            <w:tcW w:w="7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241BF" w14:textId="77777777" w:rsidR="001B427B" w:rsidRPr="00C87649" w:rsidRDefault="001B427B" w:rsidP="001B427B">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Ekspertas Nr. 1 - strateginis konsultantas:</w:t>
            </w:r>
          </w:p>
          <w:p w14:paraId="1CECF6E8" w14:textId="183D9E18" w:rsidR="001B427B" w:rsidRPr="00C87649" w:rsidRDefault="001B427B" w:rsidP="001B427B">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(trejus) metus (savarankiškai ar su komanda) parengė bent 1 (vieną) viešųjų ryšių ir (ar) visuomenės informavimo ir (ar) komunikacijos </w:t>
            </w:r>
            <w:r w:rsidR="00AD4B0C" w:rsidRPr="00C87649">
              <w:rPr>
                <w:rFonts w:ascii="Times New Roman" w:eastAsiaTheme="minorHAnsi" w:hAnsi="Times New Roman" w:cs="Times New Roman"/>
                <w:bCs/>
                <w:iCs/>
                <w:lang w:val="lt-LT"/>
              </w:rPr>
              <w:t xml:space="preserve">paslaugų </w:t>
            </w:r>
            <w:r w:rsidR="00AD4B0C" w:rsidRPr="00C87649">
              <w:rPr>
                <w:rFonts w:ascii="Times New Roman" w:hAnsi="Times New Roman" w:cs="Times New Roman"/>
                <w:bCs/>
                <w:iCs/>
                <w:lang w:val="lt-LT"/>
              </w:rPr>
              <w:t xml:space="preserve">valstybinės reikšmės </w:t>
            </w:r>
            <w:r w:rsidR="00AD4B0C" w:rsidRPr="00C87649">
              <w:rPr>
                <w:rFonts w:ascii="Times New Roman" w:eastAsiaTheme="minorHAnsi" w:hAnsi="Times New Roman" w:cs="Times New Roman"/>
                <w:bCs/>
                <w:iCs/>
                <w:lang w:val="lt-LT"/>
              </w:rPr>
              <w:t>projektui</w:t>
            </w:r>
            <w:r w:rsidRPr="00C87649">
              <w:rPr>
                <w:rFonts w:ascii="Times New Roman" w:eastAsiaTheme="minorHAnsi" w:hAnsi="Times New Roman" w:cs="Times New Roman"/>
                <w:bCs/>
                <w:iCs/>
                <w:lang w:val="lt-LT"/>
              </w:rPr>
              <w:t xml:space="preserve"> </w:t>
            </w:r>
            <w:r w:rsidRPr="00C87649">
              <w:rPr>
                <w:rFonts w:ascii="Times New Roman" w:hAnsi="Times New Roman" w:cs="Times New Roman"/>
                <w:bCs/>
                <w:iCs/>
                <w:lang w:val="lt-LT"/>
              </w:rPr>
              <w:t>viešojo sektoriaus užsakymu</w:t>
            </w:r>
            <w:r w:rsidRPr="00C87649">
              <w:rPr>
                <w:rFonts w:ascii="Times New Roman" w:eastAsiaTheme="minorHAnsi" w:hAnsi="Times New Roman" w:cs="Times New Roman"/>
                <w:bCs/>
                <w:iCs/>
                <w:lang w:val="lt-LT"/>
              </w:rPr>
              <w:t>.</w:t>
            </w:r>
          </w:p>
        </w:tc>
      </w:tr>
      <w:tr w:rsidR="00501916" w:rsidRPr="0039007B" w14:paraId="5AE25D7C" w14:textId="77777777" w:rsidTr="00A83E6F">
        <w:trPr>
          <w:trHeight w:val="297"/>
        </w:trPr>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E6309" w14:textId="77777777" w:rsidR="00F743DA" w:rsidRPr="00C87649" w:rsidRDefault="00F743DA" w:rsidP="00F743DA">
            <w:pPr>
              <w:spacing w:line="256" w:lineRule="auto"/>
              <w:jc w:val="both"/>
              <w:rPr>
                <w:rFonts w:ascii="Times New Roman" w:hAnsi="Times New Roman" w:cs="Times New Roman"/>
                <w:b/>
                <w:iCs/>
                <w:lang w:val="lt-LT" w:eastAsia="ar-SA"/>
              </w:rPr>
            </w:pPr>
            <w:r w:rsidRPr="00C87649">
              <w:rPr>
                <w:rFonts w:ascii="Times New Roman" w:hAnsi="Times New Roman" w:cs="Times New Roman"/>
                <w:b/>
                <w:iCs/>
                <w:lang w:val="lt-LT" w:eastAsia="ar-SA"/>
              </w:rPr>
              <w:t>3.</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A2622" w14:textId="11245F1E" w:rsidR="00F743DA" w:rsidRPr="00C87649" w:rsidRDefault="00F743DA" w:rsidP="00856445">
            <w:pPr>
              <w:pStyle w:val="pf0"/>
              <w:spacing w:before="0" w:beforeAutospacing="0" w:after="240" w:afterAutospacing="0" w:line="256" w:lineRule="auto"/>
              <w:jc w:val="both"/>
              <w:rPr>
                <w:b/>
                <w:bCs/>
                <w:iCs/>
                <w:lang w:val="lt-LT"/>
              </w:rPr>
            </w:pPr>
            <w:r w:rsidRPr="00C87649">
              <w:rPr>
                <w:rFonts w:eastAsiaTheme="minorHAnsi"/>
                <w:b/>
                <w:iCs/>
                <w:lang w:val="lt-LT"/>
              </w:rPr>
              <w:t xml:space="preserve">Eksperto Nr. 2 </w:t>
            </w:r>
            <w:r w:rsidR="00422CA8" w:rsidRPr="00C87649">
              <w:rPr>
                <w:rFonts w:eastAsiaTheme="minorHAnsi"/>
                <w:b/>
                <w:iCs/>
                <w:lang w:val="lt-LT"/>
              </w:rPr>
              <w:t xml:space="preserve">- </w:t>
            </w:r>
            <w:r w:rsidRPr="00C87649">
              <w:rPr>
                <w:rFonts w:eastAsiaTheme="minorHAnsi"/>
                <w:b/>
                <w:iCs/>
                <w:lang w:val="lt-LT"/>
              </w:rPr>
              <w:t>tekstų kūrėjo patirtis</w:t>
            </w:r>
            <w:r w:rsidR="00722F85" w:rsidRPr="00C87649">
              <w:rPr>
                <w:rFonts w:eastAsiaTheme="minorHAnsi"/>
                <w:b/>
                <w:iCs/>
                <w:lang w:val="lt-LT"/>
              </w:rPr>
              <w:t xml:space="preserve"> kuriant tekstus</w:t>
            </w:r>
          </w:p>
          <w:p w14:paraId="192FD046" w14:textId="77777777" w:rsidR="00F743DA" w:rsidRPr="00C87649" w:rsidRDefault="00F743DA" w:rsidP="00856445">
            <w:pPr>
              <w:pStyle w:val="pf0"/>
              <w:spacing w:before="0" w:beforeAutospacing="0" w:after="240" w:afterAutospacing="0" w:line="256" w:lineRule="auto"/>
              <w:jc w:val="both"/>
              <w:rPr>
                <w:rFonts w:eastAsiaTheme="minorHAnsi"/>
                <w:bCs/>
                <w:iCs/>
                <w:lang w:val="lt-LT"/>
              </w:rPr>
            </w:pPr>
            <w:r w:rsidRPr="00C87649">
              <w:rPr>
                <w:rFonts w:eastAsiaTheme="minorHAnsi"/>
                <w:bCs/>
                <w:iCs/>
                <w:lang w:val="lt-LT"/>
              </w:rPr>
              <w:t xml:space="preserve">(maksimalus balų skaičius, kurį gali surinkti tiekėjas – </w:t>
            </w:r>
            <w:r w:rsidR="0032134F" w:rsidRPr="00C87649">
              <w:rPr>
                <w:rFonts w:eastAsiaTheme="minorHAnsi"/>
                <w:bCs/>
                <w:iCs/>
                <w:lang w:val="lt-LT"/>
              </w:rPr>
              <w:t>2</w:t>
            </w:r>
            <w:r w:rsidRPr="00C87649">
              <w:rPr>
                <w:rFonts w:eastAsiaTheme="minorHAnsi"/>
                <w:bCs/>
                <w:iCs/>
                <w:lang w:val="lt-LT"/>
              </w:rPr>
              <w:t xml:space="preserve"> balai)</w:t>
            </w:r>
          </w:p>
          <w:p w14:paraId="5A55CE64" w14:textId="77777777" w:rsidR="006E7C76" w:rsidRPr="00C87649" w:rsidRDefault="006E7C76"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 xml:space="preserve">Pastabos: </w:t>
            </w:r>
          </w:p>
          <w:p w14:paraId="01740FBA" w14:textId="04A836D4" w:rsidR="00EA1481" w:rsidRPr="00C87649" w:rsidRDefault="00EA1481"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-Tiekėjas kartu su pasiūlymu turi pateikti užpildytą Specialiųjų pirkimo sąlygų  priedą „SIŪLOMŲ SPECIALISTŲ SĄRAŠAS“ (1 ir 2 lentelės).</w:t>
            </w:r>
          </w:p>
          <w:p w14:paraId="28DBBEAD"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-Specialistas turi būti tas pats asmuo, kurį tiekėjas turi (ar pasitelks) įrodinėdamas atitiktį kvalifikacijos reikalavimui.</w:t>
            </w:r>
          </w:p>
          <w:p w14:paraId="112EBF5A"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-Vertinama tik papildoma specialisto patirtis, kuria tiekėjas nesiremia grįsdamas atitikimą kvalifikacijos reikalavimams.</w:t>
            </w:r>
          </w:p>
          <w:p w14:paraId="496FA4A1" w14:textId="77777777" w:rsidR="006E7C76" w:rsidRPr="00C87649" w:rsidRDefault="006E7C76" w:rsidP="006E7C76">
            <w:pPr>
              <w:shd w:val="clear" w:color="auto" w:fill="FAE2D5" w:themeFill="accent2" w:themeFillTint="33"/>
              <w:spacing w:after="120"/>
              <w:jc w:val="both"/>
              <w:rPr>
                <w:rFonts w:ascii="Times New Roman" w:hAnsi="Times New Roman" w:cs="Times New Roman"/>
                <w:lang w:val="lt-LT"/>
              </w:rPr>
            </w:pPr>
            <w:r w:rsidRPr="00C87649">
              <w:rPr>
                <w:rFonts w:ascii="Times New Roman" w:hAnsi="Times New Roman" w:cs="Times New Roman"/>
                <w:lang w:val="lt-LT"/>
              </w:rPr>
              <w:t>-Patirties įgijimo terminai skaičiuojami iki pasiūlymų pateikimo termino datos.</w:t>
            </w:r>
          </w:p>
          <w:p w14:paraId="7905ECB2" w14:textId="5B0B9286" w:rsidR="006E7C76" w:rsidRPr="00C87649" w:rsidRDefault="006E7C76" w:rsidP="006E7C76">
            <w:pPr>
              <w:shd w:val="clear" w:color="auto" w:fill="FAE2D5" w:themeFill="accent2" w:themeFillTint="33"/>
              <w:spacing w:after="120"/>
              <w:jc w:val="both"/>
              <w:rPr>
                <w:rFonts w:ascii="Times New Roman" w:hAnsi="Times New Roman" w:cs="Times New Roman"/>
                <w:iCs/>
                <w:lang w:val="lt-LT" w:eastAsia="ar-SA"/>
              </w:rPr>
            </w:pPr>
            <w:r w:rsidRPr="00C87649">
              <w:rPr>
                <w:rFonts w:ascii="Times New Roman" w:hAnsi="Times New Roman" w:cs="Times New Roman"/>
                <w:lang w:val="lt-LT"/>
              </w:rPr>
              <w:t>-Perkančioji organizacija, siekdama patikslinti informaciją apie įvykdytą ar vykdomą projektą, siūlomo specialisto vaidmenį jame, pasilieka teisę be išankstinio įspėjimo susisiekti su nurodytu Užsakovo atstovu.</w:t>
            </w:r>
          </w:p>
        </w:tc>
      </w:tr>
      <w:tr w:rsidR="00501916" w:rsidRPr="0039007B" w14:paraId="381CB547" w14:textId="77777777" w:rsidTr="00A83E6F">
        <w:tc>
          <w:tcPr>
            <w:tcW w:w="1533"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53303358" w14:textId="77777777" w:rsidR="00F743DA" w:rsidRPr="00C87649" w:rsidRDefault="00F743DA" w:rsidP="00F743DA">
            <w:pPr>
              <w:spacing w:line="256" w:lineRule="auto"/>
              <w:jc w:val="both"/>
              <w:rPr>
                <w:rFonts w:ascii="Times New Roman" w:hAnsi="Times New Roman" w:cs="Times New Roman"/>
                <w:iCs/>
                <w:lang w:val="lt-LT" w:eastAsia="en-US"/>
              </w:rPr>
            </w:pPr>
            <w:r w:rsidRPr="00C87649">
              <w:rPr>
                <w:rFonts w:ascii="Times New Roman" w:hAnsi="Times New Roman" w:cs="Times New Roman"/>
                <w:bCs/>
                <w:iCs/>
                <w:lang w:val="lt-LT" w:eastAsia="ar-SA"/>
              </w:rPr>
              <w:t>3.1.</w:t>
            </w:r>
          </w:p>
        </w:tc>
        <w:tc>
          <w:tcPr>
            <w:tcW w:w="1887"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7B2EA6D5" w14:textId="48B9A16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 xml:space="preserve">Atitikimas </w:t>
            </w:r>
            <w:r w:rsidRPr="00C87649">
              <w:rPr>
                <w:rFonts w:ascii="Times New Roman" w:hAnsi="Times New Roman" w:cs="Times New Roman"/>
                <w:bCs/>
                <w:iCs/>
                <w:lang w:val="lt-LT"/>
              </w:rPr>
              <w:t xml:space="preserve">pirkimo sąlygų </w:t>
            </w:r>
            <w:r w:rsidR="00422CA8" w:rsidRPr="00C87649">
              <w:rPr>
                <w:rFonts w:ascii="Times New Roman" w:hAnsi="Times New Roman" w:cs="Times New Roman"/>
                <w:bCs/>
                <w:iCs/>
                <w:lang w:val="lt-LT"/>
              </w:rPr>
              <w:t>X</w:t>
            </w:r>
            <w:r w:rsidRPr="00C87649">
              <w:rPr>
                <w:rFonts w:ascii="Times New Roman" w:hAnsi="Times New Roman" w:cs="Times New Roman"/>
                <w:bCs/>
                <w:iCs/>
                <w:lang w:val="lt-LT"/>
              </w:rPr>
              <w:t xml:space="preserve"> priedo </w:t>
            </w:r>
            <w:r w:rsidR="00422CA8" w:rsidRPr="00C87649">
              <w:rPr>
                <w:rFonts w:ascii="Times New Roman" w:hAnsi="Times New Roman" w:cs="Times New Roman"/>
                <w:bCs/>
                <w:iCs/>
                <w:lang w:val="lt-LT"/>
              </w:rPr>
              <w:t>X</w:t>
            </w:r>
            <w:r w:rsidRPr="00C87649">
              <w:rPr>
                <w:rFonts w:ascii="Times New Roman" w:hAnsi="Times New Roman" w:cs="Times New Roman"/>
                <w:bCs/>
                <w:iCs/>
                <w:lang w:val="lt-LT"/>
              </w:rPr>
              <w:t xml:space="preserve"> lentelės </w:t>
            </w:r>
            <w:r w:rsidR="00422CA8" w:rsidRPr="00C87649">
              <w:rPr>
                <w:rFonts w:ascii="Times New Roman" w:hAnsi="Times New Roman" w:cs="Times New Roman"/>
                <w:bCs/>
                <w:iCs/>
                <w:lang w:val="lt-LT"/>
              </w:rPr>
              <w:t>X punkte</w:t>
            </w:r>
            <w:r w:rsidRPr="00C87649">
              <w:rPr>
                <w:rFonts w:ascii="Times New Roman" w:hAnsi="Times New Roman" w:cs="Times New Roman"/>
                <w:iCs/>
                <w:lang w:val="lt-LT"/>
              </w:rPr>
              <w:t xml:space="preserve"> nustatytam kvalifikacijos reikalavimui, balai neskiriami (0 balų)</w:t>
            </w:r>
          </w:p>
        </w:tc>
        <w:tc>
          <w:tcPr>
            <w:tcW w:w="711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340D9" w14:textId="62402927" w:rsidR="00F743DA" w:rsidRPr="00C87649" w:rsidRDefault="00F743DA" w:rsidP="00F743DA">
            <w:pPr>
              <w:spacing w:line="256" w:lineRule="auto"/>
              <w:jc w:val="both"/>
              <w:rPr>
                <w:rFonts w:ascii="Times New Roman" w:eastAsiaTheme="minorHAnsi" w:hAnsi="Times New Roman" w:cs="Times New Roman"/>
                <w:b/>
                <w:bCs/>
                <w:iCs/>
                <w:lang w:val="lt-LT"/>
              </w:rPr>
            </w:pPr>
            <w:bookmarkStart w:id="2" w:name="_Hlk77777089"/>
            <w:r w:rsidRPr="00C87649">
              <w:rPr>
                <w:rFonts w:ascii="Times New Roman" w:hAnsi="Times New Roman" w:cs="Times New Roman"/>
                <w:b/>
                <w:bCs/>
                <w:iCs/>
                <w:lang w:val="lt-LT"/>
              </w:rPr>
              <w:t xml:space="preserve">Ekspertas Nr. 2 </w:t>
            </w:r>
            <w:r w:rsidR="00422CA8" w:rsidRPr="00C87649">
              <w:rPr>
                <w:rFonts w:ascii="Times New Roman" w:eastAsiaTheme="minorHAnsi" w:hAnsi="Times New Roman" w:cs="Times New Roman"/>
                <w:b/>
                <w:bCs/>
                <w:iCs/>
                <w:lang w:val="lt-LT"/>
              </w:rPr>
              <w:t xml:space="preserve">- </w:t>
            </w:r>
            <w:r w:rsidRPr="00C87649">
              <w:rPr>
                <w:rFonts w:ascii="Times New Roman" w:eastAsiaTheme="minorHAnsi" w:hAnsi="Times New Roman" w:cs="Times New Roman"/>
                <w:b/>
                <w:bCs/>
                <w:iCs/>
                <w:lang w:val="lt-LT"/>
              </w:rPr>
              <w:t>tekstų kūrėjas:</w:t>
            </w:r>
          </w:p>
          <w:p w14:paraId="73B3272D" w14:textId="08918A75" w:rsidR="00F743DA" w:rsidRPr="00C87649" w:rsidRDefault="00F96583" w:rsidP="00F96583">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1.3.1.1. per paskutinius 3 (trejus) metus yra parengęs </w:t>
            </w:r>
            <w:r w:rsidRPr="00C87649">
              <w:rPr>
                <w:rFonts w:ascii="Times New Roman" w:eastAsiaTheme="minorHAnsi" w:hAnsi="Times New Roman" w:cs="Times New Roman"/>
                <w:b/>
                <w:iCs/>
                <w:lang w:val="lt-LT"/>
              </w:rPr>
              <w:t>3 (tris)</w:t>
            </w:r>
            <w:r w:rsidRPr="00C87649">
              <w:rPr>
                <w:rFonts w:ascii="Times New Roman" w:eastAsiaTheme="minorHAnsi" w:hAnsi="Times New Roman" w:cs="Times New Roman"/>
                <w:bCs/>
                <w:iCs/>
                <w:lang w:val="lt-LT"/>
              </w:rPr>
              <w:t xml:space="preserve"> straipsnius, skirtus komunikacijos kampanijos (kampanijų) viešinimui, kurie buvo publikuojami medija kanale (interneto portale, žurnale, laikraštyje</w:t>
            </w:r>
            <w:r w:rsidR="00AD4B0C" w:rsidRPr="00C87649">
              <w:rPr>
                <w:rFonts w:ascii="Times New Roman" w:eastAsiaTheme="minorHAnsi" w:hAnsi="Times New Roman" w:cs="Times New Roman"/>
                <w:bCs/>
                <w:iCs/>
                <w:lang w:val="lt-LT"/>
              </w:rPr>
              <w:t>, socialiniuose tinkluose</w:t>
            </w:r>
            <w:r w:rsidRPr="00C87649">
              <w:rPr>
                <w:rFonts w:ascii="Times New Roman" w:eastAsiaTheme="minorHAnsi" w:hAnsi="Times New Roman" w:cs="Times New Roman"/>
                <w:bCs/>
                <w:iCs/>
                <w:lang w:val="lt-LT"/>
              </w:rPr>
              <w:t xml:space="preserve">) </w:t>
            </w:r>
            <w:r w:rsidR="004C7C2F" w:rsidRPr="00C87649">
              <w:rPr>
                <w:rFonts w:ascii="Times New Roman" w:eastAsiaTheme="minorHAnsi" w:hAnsi="Times New Roman" w:cs="Times New Roman"/>
                <w:bCs/>
                <w:iCs/>
                <w:lang w:val="lt-LT"/>
              </w:rPr>
              <w:t xml:space="preserve">lietuvių ir (arba) </w:t>
            </w:r>
            <w:r w:rsidRPr="00C87649">
              <w:rPr>
                <w:rFonts w:ascii="Times New Roman" w:eastAsiaTheme="minorHAnsi" w:hAnsi="Times New Roman" w:cs="Times New Roman"/>
                <w:bCs/>
                <w:iCs/>
                <w:lang w:val="lt-LT"/>
              </w:rPr>
              <w:t>anglų kalba;</w:t>
            </w:r>
            <w:bookmarkEnd w:id="2"/>
          </w:p>
        </w:tc>
      </w:tr>
      <w:tr w:rsidR="00501916" w:rsidRPr="0039007B" w14:paraId="14445251" w14:textId="77777777" w:rsidTr="00A83E6F">
        <w:tc>
          <w:tcPr>
            <w:tcW w:w="1533"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1269E9D2"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bCs/>
                <w:iCs/>
                <w:lang w:val="lt-LT" w:eastAsia="ar-SA"/>
              </w:rPr>
              <w:t>3.2.</w:t>
            </w:r>
          </w:p>
        </w:tc>
        <w:tc>
          <w:tcPr>
            <w:tcW w:w="1887" w:type="dxa"/>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14:paraId="043BD08B" w14:textId="5D48B123" w:rsidR="00F743DA" w:rsidRPr="00C87649" w:rsidRDefault="00AD4B0C"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1 balas</w:t>
            </w:r>
          </w:p>
        </w:tc>
        <w:tc>
          <w:tcPr>
            <w:tcW w:w="711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A0D99" w14:textId="77777777" w:rsidR="00AD4B0C" w:rsidRPr="00C87649" w:rsidRDefault="00AD4B0C" w:rsidP="00AD4B0C">
            <w:pPr>
              <w:spacing w:line="256" w:lineRule="auto"/>
              <w:jc w:val="both"/>
              <w:rPr>
                <w:rFonts w:ascii="Times New Roman" w:eastAsiaTheme="minorHAnsi" w:hAnsi="Times New Roman" w:cs="Times New Roman"/>
                <w:b/>
                <w:bCs/>
                <w:iCs/>
                <w:lang w:val="lt-LT"/>
              </w:rPr>
            </w:pPr>
            <w:r w:rsidRPr="00C87649">
              <w:rPr>
                <w:rFonts w:ascii="Times New Roman" w:hAnsi="Times New Roman" w:cs="Times New Roman"/>
                <w:b/>
                <w:bCs/>
                <w:iCs/>
                <w:lang w:val="lt-LT"/>
              </w:rPr>
              <w:t xml:space="preserve">Ekspertas Nr. 2 </w:t>
            </w:r>
            <w:r w:rsidRPr="00C87649">
              <w:rPr>
                <w:rFonts w:ascii="Times New Roman" w:eastAsiaTheme="minorHAnsi" w:hAnsi="Times New Roman" w:cs="Times New Roman"/>
                <w:b/>
                <w:bCs/>
                <w:iCs/>
                <w:lang w:val="lt-LT"/>
              </w:rPr>
              <w:t>- tekstų kūrėjas:</w:t>
            </w:r>
          </w:p>
          <w:p w14:paraId="35285BEF" w14:textId="77777777" w:rsidR="00AD4B0C" w:rsidRPr="00C87649" w:rsidRDefault="00AD4B0C" w:rsidP="00AD4B0C">
            <w:pPr>
              <w:pStyle w:val="pf0"/>
              <w:spacing w:before="0" w:beforeAutospacing="0" w:after="0" w:afterAutospacing="0" w:line="256" w:lineRule="auto"/>
              <w:jc w:val="both"/>
              <w:rPr>
                <w:rFonts w:eastAsiaTheme="minorHAnsi"/>
                <w:bCs/>
                <w:iCs/>
                <w:lang w:val="lt-LT"/>
              </w:rPr>
            </w:pPr>
            <w:r w:rsidRPr="00C87649">
              <w:rPr>
                <w:rFonts w:eastAsiaTheme="minorHAnsi"/>
                <w:bCs/>
                <w:iCs/>
                <w:lang w:val="lt-LT"/>
              </w:rPr>
              <w:t xml:space="preserve">per pastaruosius 3 (trejus) metus yra parengęs nuo </w:t>
            </w:r>
            <w:r w:rsidRPr="00C87649">
              <w:rPr>
                <w:rFonts w:eastAsiaTheme="minorHAnsi"/>
                <w:b/>
                <w:iCs/>
                <w:lang w:val="lt-LT"/>
              </w:rPr>
              <w:t xml:space="preserve">4 iki 10 </w:t>
            </w:r>
            <w:r w:rsidRPr="00C87649">
              <w:rPr>
                <w:rFonts w:eastAsiaTheme="minorHAnsi"/>
                <w:bCs/>
                <w:iCs/>
                <w:lang w:val="lt-LT"/>
              </w:rPr>
              <w:t>straipsnių, skirtų viešojo sektoriaus komunikacijos kampanijos (kampanijų) viešinimui, kurie buvo publikuojami medija kanale (interneto portale, žurnale, laikraštyje, socialiniuose tinkluose) anglų kalba.</w:t>
            </w:r>
          </w:p>
          <w:p w14:paraId="5E187ED2" w14:textId="008541CD" w:rsidR="00F743DA" w:rsidRPr="00C87649" w:rsidRDefault="00F743DA" w:rsidP="00F96583">
            <w:pPr>
              <w:pStyle w:val="pf0"/>
              <w:spacing w:before="0" w:beforeAutospacing="0" w:after="0" w:afterAutospacing="0" w:line="256" w:lineRule="auto"/>
              <w:jc w:val="both"/>
              <w:rPr>
                <w:iCs/>
                <w:highlight w:val="yellow"/>
                <w:lang w:val="lt-LT"/>
              </w:rPr>
            </w:pPr>
          </w:p>
        </w:tc>
      </w:tr>
      <w:tr w:rsidR="00501916" w:rsidRPr="0039007B" w14:paraId="5ADD5A6D" w14:textId="77777777" w:rsidTr="00AD4B0C">
        <w:trPr>
          <w:trHeight w:val="1417"/>
        </w:trPr>
        <w:tc>
          <w:tcPr>
            <w:tcW w:w="1533" w:type="dxa"/>
            <w:tcBorders>
              <w:top w:val="nil"/>
              <w:left w:val="single" w:sz="4" w:space="0" w:color="000000"/>
              <w:bottom w:val="single" w:sz="4" w:space="0" w:color="auto"/>
              <w:right w:val="nil"/>
            </w:tcBorders>
            <w:shd w:val="clear" w:color="auto" w:fill="FFFFFF"/>
            <w:tcMar>
              <w:top w:w="0" w:type="dxa"/>
              <w:left w:w="108" w:type="dxa"/>
              <w:bottom w:w="0" w:type="dxa"/>
              <w:right w:w="108" w:type="dxa"/>
            </w:tcMar>
            <w:hideMark/>
          </w:tcPr>
          <w:p w14:paraId="061161BE" w14:textId="77777777" w:rsidR="00F743DA" w:rsidRPr="00C87649" w:rsidRDefault="00F743DA"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bCs/>
                <w:iCs/>
                <w:lang w:val="lt-LT" w:eastAsia="ar-SA"/>
              </w:rPr>
              <w:t>3.3.</w:t>
            </w:r>
          </w:p>
        </w:tc>
        <w:tc>
          <w:tcPr>
            <w:tcW w:w="1887" w:type="dxa"/>
            <w:tcBorders>
              <w:top w:val="nil"/>
              <w:left w:val="single" w:sz="4" w:space="0" w:color="000000"/>
              <w:bottom w:val="single" w:sz="4" w:space="0" w:color="auto"/>
              <w:right w:val="nil"/>
            </w:tcBorders>
            <w:shd w:val="clear" w:color="auto" w:fill="FFFFFF"/>
            <w:tcMar>
              <w:top w:w="0" w:type="dxa"/>
              <w:left w:w="108" w:type="dxa"/>
              <w:bottom w:w="0" w:type="dxa"/>
              <w:right w:w="108" w:type="dxa"/>
            </w:tcMar>
            <w:hideMark/>
          </w:tcPr>
          <w:p w14:paraId="63DF6AFF" w14:textId="02D26F01" w:rsidR="00F743DA" w:rsidRPr="00C87649" w:rsidRDefault="00AD4B0C" w:rsidP="00F743DA">
            <w:pPr>
              <w:spacing w:line="256" w:lineRule="auto"/>
              <w:ind w:firstLine="5"/>
              <w:jc w:val="both"/>
              <w:rPr>
                <w:rFonts w:ascii="Times New Roman" w:hAnsi="Times New Roman" w:cs="Times New Roman"/>
                <w:iCs/>
                <w:lang w:val="lt-LT"/>
              </w:rPr>
            </w:pPr>
            <w:r w:rsidRPr="00C87649">
              <w:rPr>
                <w:rFonts w:ascii="Times New Roman" w:hAnsi="Times New Roman" w:cs="Times New Roman"/>
                <w:iCs/>
                <w:lang w:val="lt-LT"/>
              </w:rPr>
              <w:t>2 balai</w:t>
            </w:r>
          </w:p>
        </w:tc>
        <w:tc>
          <w:tcPr>
            <w:tcW w:w="711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361982" w14:textId="77777777" w:rsidR="00AD4B0C" w:rsidRPr="00C87649" w:rsidRDefault="00AD4B0C" w:rsidP="00AD4B0C">
            <w:pPr>
              <w:spacing w:line="256" w:lineRule="auto"/>
              <w:jc w:val="both"/>
              <w:rPr>
                <w:rFonts w:ascii="Times New Roman" w:eastAsiaTheme="minorHAnsi" w:hAnsi="Times New Roman" w:cs="Times New Roman"/>
                <w:b/>
                <w:bCs/>
                <w:iCs/>
                <w:lang w:val="lt-LT"/>
              </w:rPr>
            </w:pPr>
            <w:r w:rsidRPr="00C87649">
              <w:rPr>
                <w:rFonts w:ascii="Times New Roman" w:hAnsi="Times New Roman" w:cs="Times New Roman"/>
                <w:b/>
                <w:bCs/>
                <w:iCs/>
                <w:lang w:val="lt-LT"/>
              </w:rPr>
              <w:t xml:space="preserve">Ekspertas Nr. 2 </w:t>
            </w:r>
            <w:r w:rsidRPr="00C87649">
              <w:rPr>
                <w:rFonts w:ascii="Times New Roman" w:eastAsiaTheme="minorHAnsi" w:hAnsi="Times New Roman" w:cs="Times New Roman"/>
                <w:b/>
                <w:bCs/>
                <w:iCs/>
                <w:lang w:val="lt-LT"/>
              </w:rPr>
              <w:t>- tekstų kūrėjas:</w:t>
            </w:r>
          </w:p>
          <w:p w14:paraId="0A6C8F29" w14:textId="2634390A" w:rsidR="00F743DA" w:rsidRPr="00C87649" w:rsidRDefault="00AD4B0C" w:rsidP="00F743DA">
            <w:pPr>
              <w:spacing w:line="256" w:lineRule="auto"/>
              <w:jc w:val="both"/>
              <w:rPr>
                <w:rFonts w:ascii="Times New Roman" w:eastAsia="Times New Roman" w:hAnsi="Times New Roman" w:cs="Times New Roman"/>
                <w:iCs/>
                <w:lang w:val="lt-LT"/>
              </w:rPr>
            </w:pPr>
            <w:r w:rsidRPr="00C87649">
              <w:rPr>
                <w:rFonts w:ascii="Times New Roman" w:eastAsiaTheme="minorHAnsi" w:hAnsi="Times New Roman" w:cs="Times New Roman"/>
                <w:bCs/>
                <w:iCs/>
                <w:lang w:val="lt-LT"/>
              </w:rPr>
              <w:t xml:space="preserve">per pastaruosius 3 (trejus) metus yra parengęs </w:t>
            </w:r>
            <w:r w:rsidRPr="00C87649">
              <w:rPr>
                <w:rFonts w:ascii="Times New Roman" w:eastAsiaTheme="minorHAnsi" w:hAnsi="Times New Roman" w:cs="Times New Roman"/>
                <w:b/>
                <w:iCs/>
                <w:lang w:val="lt-LT"/>
              </w:rPr>
              <w:t xml:space="preserve">11 ir daugiau </w:t>
            </w:r>
            <w:r w:rsidRPr="00C87649">
              <w:rPr>
                <w:rFonts w:ascii="Times New Roman" w:eastAsiaTheme="minorHAnsi" w:hAnsi="Times New Roman" w:cs="Times New Roman"/>
                <w:bCs/>
                <w:iCs/>
                <w:lang w:val="lt-LT"/>
              </w:rPr>
              <w:t>straipsnių, skirtų viešojo sektoriaus komunikacijos kampanijos (kampanijų) viešinimui, kurie buvo publikuojami medija kanale (interneto portale, žurnale, laikraštyje, socialiniuose tinkluose) anglų kalba.</w:t>
            </w:r>
          </w:p>
        </w:tc>
      </w:tr>
      <w:tr w:rsidR="00501916" w:rsidRPr="0039007B" w14:paraId="484BD2BF" w14:textId="77777777" w:rsidTr="00501916">
        <w:tc>
          <w:tcPr>
            <w:tcW w:w="1533"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0CF132B6" w14:textId="77777777" w:rsidR="00F743DA" w:rsidRPr="00C87649" w:rsidRDefault="00F743DA" w:rsidP="00F743DA">
            <w:pPr>
              <w:spacing w:line="256" w:lineRule="auto"/>
              <w:ind w:firstLine="5"/>
              <w:jc w:val="both"/>
              <w:rPr>
                <w:rFonts w:ascii="Times New Roman" w:eastAsia="Times New Roman" w:hAnsi="Times New Roman" w:cs="Times New Roman"/>
                <w:bCs/>
                <w:iCs/>
                <w:lang w:val="lt-LT" w:eastAsia="ar-SA"/>
              </w:rPr>
            </w:pPr>
            <w:r w:rsidRPr="00C87649">
              <w:rPr>
                <w:rFonts w:ascii="Times New Roman" w:hAnsi="Times New Roman" w:cs="Times New Roman"/>
                <w:bCs/>
                <w:iCs/>
                <w:lang w:val="lt-LT" w:eastAsia="ar-SA"/>
              </w:rPr>
              <w:t>4.</w:t>
            </w:r>
          </w:p>
        </w:tc>
        <w:tc>
          <w:tcPr>
            <w:tcW w:w="899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F96034" w14:textId="77777777" w:rsidR="00B5372F"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Eksperto Nr. 3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dizainerio/ maketuotojo patirtis</w:t>
            </w:r>
            <w:r w:rsidR="00ED76A4" w:rsidRPr="00C87649">
              <w:rPr>
                <w:rFonts w:ascii="Times New Roman" w:hAnsi="Times New Roman" w:cs="Times New Roman"/>
                <w:b/>
                <w:lang w:val="lt-LT"/>
              </w:rPr>
              <w:t xml:space="preserve"> </w:t>
            </w:r>
            <w:r w:rsidR="00ED76A4" w:rsidRPr="00C87649">
              <w:rPr>
                <w:rFonts w:ascii="Times New Roman" w:eastAsiaTheme="minorHAnsi" w:hAnsi="Times New Roman" w:cs="Times New Roman"/>
                <w:b/>
                <w:iCs/>
                <w:lang w:val="lt-LT"/>
              </w:rPr>
              <w:t>komunikacijos kampanijose</w:t>
            </w:r>
          </w:p>
          <w:p w14:paraId="0E3C9A8B" w14:textId="77777777"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(maksimalus balų skaičius, kurį gali surinkti tiekėjas – </w:t>
            </w:r>
            <w:r w:rsidR="00856445" w:rsidRPr="00C87649">
              <w:rPr>
                <w:rFonts w:ascii="Times New Roman" w:eastAsiaTheme="minorHAnsi" w:hAnsi="Times New Roman" w:cs="Times New Roman"/>
                <w:bCs/>
                <w:iCs/>
                <w:lang w:val="lt-LT"/>
              </w:rPr>
              <w:t>2</w:t>
            </w:r>
            <w:r w:rsidRPr="00C87649">
              <w:rPr>
                <w:rFonts w:ascii="Times New Roman" w:eastAsiaTheme="minorHAnsi" w:hAnsi="Times New Roman" w:cs="Times New Roman"/>
                <w:bCs/>
                <w:iCs/>
                <w:lang w:val="lt-LT"/>
              </w:rPr>
              <w:t xml:space="preserve"> balai)</w:t>
            </w:r>
          </w:p>
          <w:p w14:paraId="46017780" w14:textId="77777777" w:rsidR="006E7C76" w:rsidRPr="00C87649" w:rsidRDefault="006E7C76" w:rsidP="006E7C76">
            <w:pPr>
              <w:shd w:val="clear" w:color="auto" w:fill="FAE2D5" w:themeFill="accent2" w:themeFillTint="33"/>
              <w:spacing w:after="120"/>
              <w:jc w:val="both"/>
              <w:rPr>
                <w:rFonts w:ascii="Times New Roman" w:hAnsi="Times New Roman" w:cs="Times New Roman"/>
                <w:bCs/>
                <w:lang w:val="lt-LT"/>
              </w:rPr>
            </w:pPr>
            <w:r w:rsidRPr="00C87649">
              <w:rPr>
                <w:rFonts w:ascii="Times New Roman" w:hAnsi="Times New Roman" w:cs="Times New Roman"/>
                <w:bCs/>
                <w:lang w:val="lt-LT"/>
              </w:rPr>
              <w:t xml:space="preserve">Pastabos: </w:t>
            </w:r>
          </w:p>
          <w:p w14:paraId="3421E74D" w14:textId="61B529CB" w:rsidR="00EA1481" w:rsidRPr="00C87649" w:rsidRDefault="00EA1481" w:rsidP="006E7C76">
            <w:pPr>
              <w:shd w:val="clear" w:color="auto" w:fill="FAE2D5" w:themeFill="accent2" w:themeFillTint="33"/>
              <w:spacing w:after="120"/>
              <w:jc w:val="both"/>
              <w:rPr>
                <w:rFonts w:ascii="Times New Roman" w:hAnsi="Times New Roman" w:cs="Times New Roman"/>
                <w:b/>
                <w:bCs/>
                <w:lang w:val="lt-LT"/>
              </w:rPr>
            </w:pPr>
            <w:r w:rsidRPr="00C87649">
              <w:rPr>
                <w:rFonts w:ascii="Times New Roman" w:hAnsi="Times New Roman" w:cs="Times New Roman"/>
                <w:b/>
                <w:bCs/>
                <w:lang w:val="lt-LT"/>
              </w:rPr>
              <w:t>-Tiekėjas kartu su pasiūlymu turi pateikti užpildytą Specialiųjų pirkimo sąlygų  priedą „SIŪLOMŲ SPECIALISTŲ SĄRAŠAS“ (1 ir 2 lentelės).</w:t>
            </w:r>
          </w:p>
          <w:p w14:paraId="41523B66" w14:textId="77777777" w:rsidR="006E7C76" w:rsidRPr="00C87649" w:rsidRDefault="006E7C76" w:rsidP="006E7C76">
            <w:pPr>
              <w:shd w:val="clear" w:color="auto" w:fill="FAE2D5" w:themeFill="accent2" w:themeFillTint="33"/>
              <w:spacing w:after="120"/>
              <w:jc w:val="both"/>
              <w:rPr>
                <w:rFonts w:ascii="Times New Roman" w:hAnsi="Times New Roman" w:cs="Times New Roman"/>
                <w:bCs/>
                <w:lang w:val="lt-LT"/>
              </w:rPr>
            </w:pPr>
            <w:r w:rsidRPr="00C87649">
              <w:rPr>
                <w:rFonts w:ascii="Times New Roman" w:hAnsi="Times New Roman" w:cs="Times New Roman"/>
                <w:bCs/>
                <w:lang w:val="lt-LT"/>
              </w:rPr>
              <w:t>-Specialistas turi būti tas pats asmuo, kurį tiekėjas turi (ar pasitelks) įrodinėdamas atitiktį kvalifikacijos reikalavimui.</w:t>
            </w:r>
          </w:p>
          <w:p w14:paraId="0ABD7FFD" w14:textId="77777777" w:rsidR="006E7C76" w:rsidRPr="00C87649" w:rsidRDefault="006E7C76" w:rsidP="006E7C76">
            <w:pPr>
              <w:shd w:val="clear" w:color="auto" w:fill="FAE2D5" w:themeFill="accent2" w:themeFillTint="33"/>
              <w:spacing w:after="120"/>
              <w:jc w:val="both"/>
              <w:rPr>
                <w:rFonts w:ascii="Times New Roman" w:hAnsi="Times New Roman" w:cs="Times New Roman"/>
                <w:bCs/>
                <w:lang w:val="lt-LT"/>
              </w:rPr>
            </w:pPr>
            <w:r w:rsidRPr="00C87649">
              <w:rPr>
                <w:rFonts w:ascii="Times New Roman" w:hAnsi="Times New Roman" w:cs="Times New Roman"/>
                <w:bCs/>
                <w:lang w:val="lt-LT"/>
              </w:rPr>
              <w:t>-Vertinama tik papildoma specialisto patirtis, kuria tiekėjas nesiremia grįsdamas atitikimą kvalifikacijos reikalavimams.</w:t>
            </w:r>
          </w:p>
          <w:p w14:paraId="22E3CEC6" w14:textId="77777777" w:rsidR="006E7C76" w:rsidRPr="00C87649" w:rsidRDefault="006E7C76" w:rsidP="006E7C76">
            <w:pPr>
              <w:shd w:val="clear" w:color="auto" w:fill="FAE2D5" w:themeFill="accent2" w:themeFillTint="33"/>
              <w:spacing w:after="120"/>
              <w:jc w:val="both"/>
              <w:rPr>
                <w:rFonts w:ascii="Times New Roman" w:hAnsi="Times New Roman" w:cs="Times New Roman"/>
                <w:bCs/>
                <w:lang w:val="lt-LT"/>
              </w:rPr>
            </w:pPr>
            <w:r w:rsidRPr="00C87649">
              <w:rPr>
                <w:rFonts w:ascii="Times New Roman" w:hAnsi="Times New Roman" w:cs="Times New Roman"/>
                <w:bCs/>
                <w:lang w:val="lt-LT"/>
              </w:rPr>
              <w:t>-Patirties įgijimo terminai skaičiuojami iki pasiūlymų pateikimo termino datos.</w:t>
            </w:r>
          </w:p>
          <w:p w14:paraId="1C33337B" w14:textId="18804ECF" w:rsidR="006E7C76" w:rsidRPr="00C87649" w:rsidRDefault="006E7C76" w:rsidP="006E7C76">
            <w:pPr>
              <w:shd w:val="clear" w:color="auto" w:fill="FAE2D5" w:themeFill="accent2" w:themeFillTint="33"/>
              <w:spacing w:after="120"/>
              <w:jc w:val="both"/>
              <w:rPr>
                <w:rFonts w:ascii="Times New Roman" w:hAnsi="Times New Roman" w:cs="Times New Roman"/>
                <w:bCs/>
                <w:iCs/>
                <w:lang w:val="lt-LT"/>
              </w:rPr>
            </w:pPr>
            <w:r w:rsidRPr="00C87649">
              <w:rPr>
                <w:rFonts w:ascii="Times New Roman" w:hAnsi="Times New Roman" w:cs="Times New Roman"/>
                <w:bCs/>
                <w:lang w:val="lt-LT"/>
              </w:rPr>
              <w:t>-Perkančioji organizacija, siekdama patikslinti informaciją apie įvykdytą ar vykdomą projektą, siūlomo specialisto vaidmenį jame, pasilieka teisę be išankstinio įspėjimo susisiekti su nurodytu Užsakovo atstovu.</w:t>
            </w:r>
          </w:p>
        </w:tc>
      </w:tr>
      <w:tr w:rsidR="00501916" w:rsidRPr="0039007B" w14:paraId="7565E174" w14:textId="77777777" w:rsidTr="00A83E6F">
        <w:tc>
          <w:tcPr>
            <w:tcW w:w="1533"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13FA680B" w14:textId="77777777" w:rsidR="00F743DA" w:rsidRPr="00C87649" w:rsidRDefault="00F743DA" w:rsidP="00F743DA">
            <w:pPr>
              <w:spacing w:line="256" w:lineRule="auto"/>
              <w:ind w:firstLine="5"/>
              <w:jc w:val="both"/>
              <w:rPr>
                <w:rFonts w:ascii="Times New Roman" w:hAnsi="Times New Roman" w:cs="Times New Roman"/>
                <w:bCs/>
                <w:iCs/>
                <w:lang w:val="lt-LT" w:eastAsia="ar-SA"/>
              </w:rPr>
            </w:pPr>
            <w:r w:rsidRPr="00C87649">
              <w:rPr>
                <w:rFonts w:ascii="Times New Roman" w:hAnsi="Times New Roman" w:cs="Times New Roman"/>
                <w:bCs/>
                <w:iCs/>
                <w:lang w:val="lt-LT" w:eastAsia="ar-SA"/>
              </w:rPr>
              <w:t>4.1</w:t>
            </w:r>
          </w:p>
        </w:tc>
        <w:tc>
          <w:tcPr>
            <w:tcW w:w="1887"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087618A2" w14:textId="2ACB3390" w:rsidR="00F743DA" w:rsidRPr="00C87649" w:rsidRDefault="00F743DA" w:rsidP="00F743DA">
            <w:pPr>
              <w:spacing w:line="256" w:lineRule="auto"/>
              <w:ind w:firstLine="5"/>
              <w:jc w:val="both"/>
              <w:rPr>
                <w:rFonts w:ascii="Times New Roman" w:hAnsi="Times New Roman" w:cs="Times New Roman"/>
                <w:iCs/>
                <w:lang w:val="lt-LT" w:eastAsia="en-US"/>
              </w:rPr>
            </w:pPr>
            <w:r w:rsidRPr="00C87649">
              <w:rPr>
                <w:rFonts w:ascii="Times New Roman" w:hAnsi="Times New Roman" w:cs="Times New Roman"/>
                <w:iCs/>
                <w:lang w:val="lt-LT"/>
              </w:rPr>
              <w:t xml:space="preserve">Atitikimas </w:t>
            </w:r>
            <w:r w:rsidRPr="00C87649">
              <w:rPr>
                <w:rFonts w:ascii="Times New Roman" w:hAnsi="Times New Roman" w:cs="Times New Roman"/>
                <w:bCs/>
                <w:iCs/>
                <w:lang w:val="lt-LT"/>
              </w:rPr>
              <w:t xml:space="preserve">pirkimo sąlygų </w:t>
            </w:r>
            <w:r w:rsidR="00422CA8" w:rsidRPr="00C87649">
              <w:rPr>
                <w:rFonts w:ascii="Times New Roman" w:hAnsi="Times New Roman" w:cs="Times New Roman"/>
                <w:bCs/>
                <w:iCs/>
                <w:lang w:val="lt-LT"/>
              </w:rPr>
              <w:t>X</w:t>
            </w:r>
            <w:r w:rsidRPr="00C87649">
              <w:rPr>
                <w:rFonts w:ascii="Times New Roman" w:hAnsi="Times New Roman" w:cs="Times New Roman"/>
                <w:bCs/>
                <w:iCs/>
                <w:lang w:val="lt-LT"/>
              </w:rPr>
              <w:t xml:space="preserve"> priedo </w:t>
            </w:r>
            <w:r w:rsidR="00422CA8" w:rsidRPr="00C87649">
              <w:rPr>
                <w:rFonts w:ascii="Times New Roman" w:hAnsi="Times New Roman" w:cs="Times New Roman"/>
                <w:bCs/>
                <w:iCs/>
                <w:lang w:val="lt-LT"/>
              </w:rPr>
              <w:t>X</w:t>
            </w:r>
            <w:r w:rsidRPr="00C87649">
              <w:rPr>
                <w:rFonts w:ascii="Times New Roman" w:hAnsi="Times New Roman" w:cs="Times New Roman"/>
                <w:bCs/>
                <w:iCs/>
                <w:lang w:val="lt-LT"/>
              </w:rPr>
              <w:t xml:space="preserve"> lentelės </w:t>
            </w:r>
            <w:r w:rsidR="00422CA8" w:rsidRPr="00C87649">
              <w:rPr>
                <w:rFonts w:ascii="Times New Roman" w:hAnsi="Times New Roman" w:cs="Times New Roman"/>
                <w:bCs/>
                <w:iCs/>
                <w:lang w:val="lt-LT"/>
              </w:rPr>
              <w:t>X punkte</w:t>
            </w:r>
            <w:r w:rsidRPr="00C87649">
              <w:rPr>
                <w:rFonts w:ascii="Times New Roman" w:hAnsi="Times New Roman" w:cs="Times New Roman"/>
                <w:iCs/>
                <w:lang w:val="lt-LT"/>
              </w:rPr>
              <w:t xml:space="preserve"> nustatytam kvalifikacijos reikalavimui, balai neskiriami (0 balų)</w:t>
            </w:r>
          </w:p>
        </w:tc>
        <w:tc>
          <w:tcPr>
            <w:tcW w:w="71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9BBFE4" w14:textId="1F475070"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3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dizaineris/ maketuotojas:</w:t>
            </w:r>
          </w:p>
          <w:p w14:paraId="331D5AC8" w14:textId="58627393" w:rsidR="00F743DA" w:rsidRPr="00C87649" w:rsidRDefault="00F743DA" w:rsidP="00F743DA">
            <w:pPr>
              <w:spacing w:line="256" w:lineRule="auto"/>
              <w:jc w:val="both"/>
              <w:rPr>
                <w:rFonts w:ascii="Times New Roman" w:eastAsiaTheme="minorHAnsi" w:hAnsi="Times New Roman" w:cs="Times New Roman"/>
                <w:bCs/>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 xml:space="preserve">metus </w:t>
            </w:r>
            <w:r w:rsidR="00D8387E" w:rsidRPr="00C87649">
              <w:rPr>
                <w:rFonts w:ascii="Times New Roman" w:eastAsiaTheme="minorHAnsi" w:hAnsi="Times New Roman" w:cs="Times New Roman"/>
                <w:bCs/>
                <w:iCs/>
                <w:lang w:val="lt-LT"/>
              </w:rPr>
              <w:t>pareng</w:t>
            </w:r>
            <w:r w:rsidR="00531903" w:rsidRPr="00C87649">
              <w:rPr>
                <w:rFonts w:ascii="Times New Roman" w:eastAsiaTheme="minorHAnsi" w:hAnsi="Times New Roman" w:cs="Times New Roman"/>
                <w:bCs/>
                <w:iCs/>
                <w:lang w:val="lt-LT"/>
              </w:rPr>
              <w:t>ė</w:t>
            </w:r>
            <w:r w:rsidR="00D8387E" w:rsidRPr="00C87649">
              <w:rPr>
                <w:rFonts w:ascii="Times New Roman" w:eastAsiaTheme="minorHAnsi" w:hAnsi="Times New Roman" w:cs="Times New Roman"/>
                <w:bCs/>
                <w:iCs/>
                <w:lang w:val="lt-LT"/>
              </w:rPr>
              <w:t xml:space="preserve"> </w:t>
            </w:r>
            <w:r w:rsidR="00D8387E" w:rsidRPr="00C87649">
              <w:rPr>
                <w:rFonts w:ascii="Times New Roman" w:eastAsiaTheme="minorHAnsi" w:hAnsi="Times New Roman" w:cs="Times New Roman"/>
                <w:b/>
                <w:iCs/>
                <w:lang w:val="lt-LT"/>
              </w:rPr>
              <w:t>1 (vieną)</w:t>
            </w:r>
            <w:r w:rsidR="00D8387E" w:rsidRPr="00C87649">
              <w:rPr>
                <w:rFonts w:ascii="Times New Roman" w:eastAsiaTheme="minorHAnsi" w:hAnsi="Times New Roman" w:cs="Times New Roman"/>
                <w:bCs/>
                <w:iCs/>
                <w:lang w:val="lt-LT"/>
              </w:rPr>
              <w:t xml:space="preserve"> įgyvendinto</w:t>
            </w:r>
            <w:r w:rsidR="004178EC" w:rsidRPr="00C87649">
              <w:rPr>
                <w:rFonts w:ascii="Times New Roman" w:eastAsiaTheme="minorHAnsi" w:hAnsi="Times New Roman" w:cs="Times New Roman"/>
                <w:bCs/>
                <w:iCs/>
                <w:lang w:val="lt-LT"/>
              </w:rPr>
              <w:t>s</w:t>
            </w:r>
            <w:r w:rsidR="00D8387E" w:rsidRPr="00C87649">
              <w:rPr>
                <w:rFonts w:ascii="Times New Roman" w:eastAsiaTheme="minorHAnsi" w:hAnsi="Times New Roman" w:cs="Times New Roman"/>
                <w:bCs/>
                <w:iCs/>
                <w:lang w:val="lt-LT"/>
              </w:rPr>
              <w:t xml:space="preserve"> </w:t>
            </w:r>
            <w:r w:rsidR="004178EC" w:rsidRPr="00C87649">
              <w:rPr>
                <w:rFonts w:ascii="Times New Roman" w:eastAsiaTheme="minorHAnsi" w:hAnsi="Times New Roman" w:cs="Times New Roman"/>
                <w:bCs/>
                <w:iCs/>
                <w:lang w:val="lt-LT"/>
              </w:rPr>
              <w:t>komunikacijos kampanijos</w:t>
            </w:r>
            <w:r w:rsidR="00D8387E" w:rsidRPr="00C87649">
              <w:rPr>
                <w:rFonts w:ascii="Times New Roman" w:eastAsiaTheme="minorHAnsi" w:hAnsi="Times New Roman" w:cs="Times New Roman"/>
                <w:bCs/>
                <w:iCs/>
                <w:lang w:val="lt-LT"/>
              </w:rPr>
              <w:t xml:space="preserve"> dizainą, kuris apėmė logotipo kūrybą bei gamybą ir komunikacijos vizualinio stiliaus vadovo kūrybą bei gamybą.</w:t>
            </w:r>
          </w:p>
        </w:tc>
      </w:tr>
      <w:tr w:rsidR="00501916" w:rsidRPr="0039007B" w14:paraId="0424E5BA" w14:textId="77777777" w:rsidTr="00A83E6F">
        <w:tc>
          <w:tcPr>
            <w:tcW w:w="1533"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45BA0BF1" w14:textId="77777777" w:rsidR="00F743DA" w:rsidRPr="00C87649" w:rsidRDefault="00F743DA" w:rsidP="00F743DA">
            <w:pPr>
              <w:spacing w:line="256" w:lineRule="auto"/>
              <w:ind w:firstLine="5"/>
              <w:jc w:val="both"/>
              <w:rPr>
                <w:rFonts w:ascii="Times New Roman" w:eastAsia="Times New Roman" w:hAnsi="Times New Roman" w:cs="Times New Roman"/>
                <w:bCs/>
                <w:iCs/>
                <w:lang w:val="lt-LT" w:eastAsia="ar-SA"/>
              </w:rPr>
            </w:pPr>
            <w:r w:rsidRPr="00C87649">
              <w:rPr>
                <w:rFonts w:ascii="Times New Roman" w:hAnsi="Times New Roman" w:cs="Times New Roman"/>
                <w:bCs/>
                <w:iCs/>
                <w:lang w:val="lt-LT" w:eastAsia="ar-SA"/>
              </w:rPr>
              <w:t>4.2</w:t>
            </w:r>
          </w:p>
        </w:tc>
        <w:tc>
          <w:tcPr>
            <w:tcW w:w="1887"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0D68F711" w14:textId="77777777" w:rsidR="00F743DA" w:rsidRPr="00C87649" w:rsidRDefault="00F743DA" w:rsidP="00F743DA">
            <w:pPr>
              <w:spacing w:line="256" w:lineRule="auto"/>
              <w:ind w:firstLine="5"/>
              <w:jc w:val="both"/>
              <w:rPr>
                <w:rFonts w:ascii="Times New Roman" w:hAnsi="Times New Roman" w:cs="Times New Roman"/>
                <w:iCs/>
                <w:lang w:val="lt-LT" w:eastAsia="en-US"/>
              </w:rPr>
            </w:pPr>
            <w:r w:rsidRPr="00C87649">
              <w:rPr>
                <w:rFonts w:ascii="Times New Roman" w:hAnsi="Times New Roman" w:cs="Times New Roman"/>
                <w:iCs/>
                <w:lang w:val="lt-LT"/>
              </w:rPr>
              <w:t>1 balas</w:t>
            </w:r>
          </w:p>
        </w:tc>
        <w:tc>
          <w:tcPr>
            <w:tcW w:w="71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DB0AD7" w14:textId="44D2A86B"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3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dizaineris/ maketuotojas:</w:t>
            </w:r>
          </w:p>
          <w:p w14:paraId="043B8E69" w14:textId="08A55E4E" w:rsidR="00F743DA" w:rsidRPr="00C87649" w:rsidRDefault="00F743DA" w:rsidP="00F743DA">
            <w:pPr>
              <w:spacing w:line="256" w:lineRule="auto"/>
              <w:jc w:val="both"/>
              <w:rPr>
                <w:rFonts w:ascii="Times New Roman" w:eastAsia="Times New Roman" w:hAnsi="Times New Roman" w:cs="Times New Roman"/>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metus pareng</w:t>
            </w:r>
            <w:r w:rsidR="007D0333" w:rsidRPr="00C87649">
              <w:rPr>
                <w:rFonts w:ascii="Times New Roman" w:eastAsiaTheme="minorHAnsi" w:hAnsi="Times New Roman" w:cs="Times New Roman"/>
                <w:bCs/>
                <w:iCs/>
                <w:lang w:val="lt-LT"/>
              </w:rPr>
              <w:t>ė</w:t>
            </w:r>
            <w:r w:rsidRPr="00C87649">
              <w:rPr>
                <w:rFonts w:ascii="Times New Roman" w:eastAsiaTheme="minorHAnsi" w:hAnsi="Times New Roman" w:cs="Times New Roman"/>
                <w:bCs/>
                <w:iCs/>
                <w:lang w:val="lt-LT"/>
              </w:rPr>
              <w:t xml:space="preserve"> </w:t>
            </w:r>
            <w:r w:rsidRPr="00C87649">
              <w:rPr>
                <w:rFonts w:ascii="Times New Roman" w:hAnsi="Times New Roman" w:cs="Times New Roman"/>
                <w:iCs/>
                <w:lang w:val="lt-LT"/>
              </w:rPr>
              <w:t xml:space="preserve">nuo </w:t>
            </w:r>
            <w:r w:rsidRPr="00C87649">
              <w:rPr>
                <w:rFonts w:ascii="Times New Roman" w:hAnsi="Times New Roman" w:cs="Times New Roman"/>
                <w:b/>
                <w:bCs/>
                <w:iCs/>
                <w:lang w:val="lt-LT"/>
              </w:rPr>
              <w:t xml:space="preserve">2 </w:t>
            </w:r>
            <w:r w:rsidR="008705F2" w:rsidRPr="00C87649">
              <w:rPr>
                <w:rFonts w:ascii="Times New Roman" w:hAnsi="Times New Roman" w:cs="Times New Roman"/>
                <w:b/>
                <w:bCs/>
                <w:iCs/>
                <w:lang w:val="lt-LT"/>
              </w:rPr>
              <w:t xml:space="preserve">(dviejų) </w:t>
            </w:r>
            <w:r w:rsidRPr="00C87649">
              <w:rPr>
                <w:rFonts w:ascii="Times New Roman" w:hAnsi="Times New Roman" w:cs="Times New Roman"/>
                <w:b/>
                <w:bCs/>
                <w:iCs/>
                <w:lang w:val="lt-LT"/>
              </w:rPr>
              <w:t>iki 5</w:t>
            </w:r>
            <w:r w:rsidR="008705F2" w:rsidRPr="00C87649">
              <w:rPr>
                <w:rFonts w:ascii="Times New Roman" w:hAnsi="Times New Roman" w:cs="Times New Roman"/>
                <w:b/>
                <w:bCs/>
                <w:iCs/>
                <w:lang w:val="lt-LT"/>
              </w:rPr>
              <w:t xml:space="preserve"> (penkių)</w:t>
            </w:r>
            <w:r w:rsidRPr="00C87649">
              <w:rPr>
                <w:rFonts w:ascii="Times New Roman" w:hAnsi="Times New Roman" w:cs="Times New Roman"/>
                <w:b/>
                <w:bCs/>
                <w:iCs/>
                <w:lang w:val="lt-LT"/>
              </w:rPr>
              <w:t xml:space="preserve"> </w:t>
            </w:r>
            <w:r w:rsidRPr="00C87649">
              <w:rPr>
                <w:rFonts w:ascii="Times New Roman" w:hAnsi="Times New Roman" w:cs="Times New Roman"/>
                <w:iCs/>
                <w:lang w:val="lt-LT"/>
              </w:rPr>
              <w:t xml:space="preserve">įgyvendintų </w:t>
            </w:r>
            <w:r w:rsidR="004178EC" w:rsidRPr="00C87649">
              <w:rPr>
                <w:rFonts w:ascii="Times New Roman" w:hAnsi="Times New Roman" w:cs="Times New Roman"/>
                <w:iCs/>
                <w:lang w:val="lt-LT"/>
              </w:rPr>
              <w:t>komunikacijos kampanijų</w:t>
            </w:r>
            <w:r w:rsidR="00D8387E" w:rsidRPr="00C87649">
              <w:rPr>
                <w:rFonts w:ascii="Times New Roman" w:hAnsi="Times New Roman" w:cs="Times New Roman"/>
                <w:iCs/>
                <w:lang w:val="lt-LT"/>
              </w:rPr>
              <w:t xml:space="preserve"> dizainą, kuris apėmė logotipo kūrybą bei gamybą ir komunikacijos vizualinio stiliaus vadovo kūrybą bei gamybą.</w:t>
            </w:r>
          </w:p>
        </w:tc>
      </w:tr>
      <w:tr w:rsidR="00501916" w:rsidRPr="0039007B" w14:paraId="2DBFB65B" w14:textId="77777777" w:rsidTr="00A83E6F">
        <w:tc>
          <w:tcPr>
            <w:tcW w:w="1533"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684F44A8" w14:textId="77777777" w:rsidR="00F743DA" w:rsidRPr="00C87649" w:rsidRDefault="00F743DA" w:rsidP="00F743DA">
            <w:pPr>
              <w:spacing w:line="256" w:lineRule="auto"/>
              <w:ind w:firstLine="5"/>
              <w:jc w:val="both"/>
              <w:rPr>
                <w:rFonts w:ascii="Times New Roman" w:hAnsi="Times New Roman" w:cs="Times New Roman"/>
                <w:bCs/>
                <w:iCs/>
                <w:lang w:val="lt-LT" w:eastAsia="ar-SA"/>
              </w:rPr>
            </w:pPr>
            <w:r w:rsidRPr="00C87649">
              <w:rPr>
                <w:rFonts w:ascii="Times New Roman" w:hAnsi="Times New Roman" w:cs="Times New Roman"/>
                <w:bCs/>
                <w:iCs/>
                <w:lang w:val="lt-LT" w:eastAsia="ar-SA"/>
              </w:rPr>
              <w:t>4.3</w:t>
            </w:r>
          </w:p>
        </w:tc>
        <w:tc>
          <w:tcPr>
            <w:tcW w:w="1887"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4409D9BE" w14:textId="77777777" w:rsidR="00F743DA" w:rsidRPr="00C87649" w:rsidRDefault="00F743DA" w:rsidP="00F743DA">
            <w:pPr>
              <w:spacing w:line="256" w:lineRule="auto"/>
              <w:ind w:firstLine="5"/>
              <w:jc w:val="both"/>
              <w:rPr>
                <w:rFonts w:ascii="Times New Roman" w:hAnsi="Times New Roman" w:cs="Times New Roman"/>
                <w:iCs/>
                <w:lang w:val="lt-LT" w:eastAsia="en-US"/>
              </w:rPr>
            </w:pPr>
            <w:r w:rsidRPr="00C87649">
              <w:rPr>
                <w:rFonts w:ascii="Times New Roman" w:hAnsi="Times New Roman" w:cs="Times New Roman"/>
                <w:iCs/>
                <w:lang w:val="lt-LT"/>
              </w:rPr>
              <w:t xml:space="preserve">2 balai </w:t>
            </w:r>
          </w:p>
        </w:tc>
        <w:tc>
          <w:tcPr>
            <w:tcW w:w="71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8F31967" w14:textId="14D7D12E" w:rsidR="00F743DA" w:rsidRPr="00C87649" w:rsidRDefault="00F743DA" w:rsidP="00F743DA">
            <w:pPr>
              <w:spacing w:line="256" w:lineRule="auto"/>
              <w:jc w:val="both"/>
              <w:rPr>
                <w:rFonts w:ascii="Times New Roman" w:eastAsiaTheme="minorHAnsi" w:hAnsi="Times New Roman" w:cs="Times New Roman"/>
                <w:b/>
                <w:iCs/>
                <w:lang w:val="lt-LT"/>
              </w:rPr>
            </w:pPr>
            <w:r w:rsidRPr="00C87649">
              <w:rPr>
                <w:rFonts w:ascii="Times New Roman" w:eastAsiaTheme="minorHAnsi" w:hAnsi="Times New Roman" w:cs="Times New Roman"/>
                <w:b/>
                <w:iCs/>
                <w:lang w:val="lt-LT"/>
              </w:rPr>
              <w:t xml:space="preserve">Ekspertas Nr. 3 </w:t>
            </w:r>
            <w:r w:rsidR="00422CA8" w:rsidRPr="00C87649">
              <w:rPr>
                <w:rFonts w:ascii="Times New Roman" w:eastAsiaTheme="minorHAnsi" w:hAnsi="Times New Roman" w:cs="Times New Roman"/>
                <w:b/>
                <w:iCs/>
                <w:lang w:val="lt-LT"/>
              </w:rPr>
              <w:t xml:space="preserve">- </w:t>
            </w:r>
            <w:r w:rsidRPr="00C87649">
              <w:rPr>
                <w:rFonts w:ascii="Times New Roman" w:eastAsiaTheme="minorHAnsi" w:hAnsi="Times New Roman" w:cs="Times New Roman"/>
                <w:b/>
                <w:iCs/>
                <w:lang w:val="lt-LT"/>
              </w:rPr>
              <w:t>dizaineris/ maketuotojas:</w:t>
            </w:r>
          </w:p>
          <w:p w14:paraId="312253EB" w14:textId="16EAC039" w:rsidR="00F743DA" w:rsidRPr="00C87649" w:rsidRDefault="00F743DA" w:rsidP="00F743DA">
            <w:pPr>
              <w:spacing w:line="256" w:lineRule="auto"/>
              <w:jc w:val="both"/>
              <w:rPr>
                <w:rFonts w:ascii="Times New Roman" w:eastAsia="Times New Roman" w:hAnsi="Times New Roman" w:cs="Times New Roman"/>
                <w:iCs/>
                <w:lang w:val="lt-LT"/>
              </w:rPr>
            </w:pPr>
            <w:r w:rsidRPr="00C87649">
              <w:rPr>
                <w:rFonts w:ascii="Times New Roman" w:eastAsiaTheme="minorHAnsi" w:hAnsi="Times New Roman" w:cs="Times New Roman"/>
                <w:bCs/>
                <w:iCs/>
                <w:lang w:val="lt-LT"/>
              </w:rPr>
              <w:t xml:space="preserve">per paskutinius 3 </w:t>
            </w:r>
            <w:r w:rsidR="005058DE" w:rsidRPr="00C87649">
              <w:rPr>
                <w:rFonts w:ascii="Times New Roman" w:eastAsiaTheme="minorHAnsi" w:hAnsi="Times New Roman" w:cs="Times New Roman"/>
                <w:bCs/>
                <w:iCs/>
                <w:lang w:val="lt-LT"/>
              </w:rPr>
              <w:t xml:space="preserve">(trejus) </w:t>
            </w:r>
            <w:r w:rsidRPr="00C87649">
              <w:rPr>
                <w:rFonts w:ascii="Times New Roman" w:eastAsiaTheme="minorHAnsi" w:hAnsi="Times New Roman" w:cs="Times New Roman"/>
                <w:bCs/>
                <w:iCs/>
                <w:lang w:val="lt-LT"/>
              </w:rPr>
              <w:t>metus pareng</w:t>
            </w:r>
            <w:r w:rsidR="007D0333" w:rsidRPr="00C87649">
              <w:rPr>
                <w:rFonts w:ascii="Times New Roman" w:eastAsiaTheme="minorHAnsi" w:hAnsi="Times New Roman" w:cs="Times New Roman"/>
                <w:bCs/>
                <w:iCs/>
                <w:lang w:val="lt-LT"/>
              </w:rPr>
              <w:t>ė</w:t>
            </w:r>
            <w:r w:rsidRPr="00C87649">
              <w:rPr>
                <w:rFonts w:ascii="Times New Roman" w:eastAsiaTheme="minorHAnsi" w:hAnsi="Times New Roman" w:cs="Times New Roman"/>
                <w:bCs/>
                <w:iCs/>
                <w:lang w:val="lt-LT"/>
              </w:rPr>
              <w:t xml:space="preserve"> </w:t>
            </w:r>
            <w:r w:rsidRPr="00C87649">
              <w:rPr>
                <w:rFonts w:ascii="Times New Roman" w:eastAsiaTheme="minorHAnsi" w:hAnsi="Times New Roman" w:cs="Times New Roman"/>
                <w:b/>
                <w:iCs/>
                <w:lang w:val="lt-LT"/>
              </w:rPr>
              <w:t>6</w:t>
            </w:r>
            <w:r w:rsidRPr="00C87649">
              <w:rPr>
                <w:rFonts w:ascii="Times New Roman" w:hAnsi="Times New Roman" w:cs="Times New Roman"/>
                <w:b/>
                <w:bCs/>
                <w:iCs/>
                <w:lang w:val="lt-LT"/>
              </w:rPr>
              <w:t xml:space="preserve"> (šeši</w:t>
            </w:r>
            <w:r w:rsidR="008705F2" w:rsidRPr="00C87649">
              <w:rPr>
                <w:rFonts w:ascii="Times New Roman" w:hAnsi="Times New Roman" w:cs="Times New Roman"/>
                <w:b/>
                <w:bCs/>
                <w:iCs/>
                <w:lang w:val="lt-LT"/>
              </w:rPr>
              <w:t>ų</w:t>
            </w:r>
            <w:r w:rsidRPr="00C87649">
              <w:rPr>
                <w:rFonts w:ascii="Times New Roman" w:hAnsi="Times New Roman" w:cs="Times New Roman"/>
                <w:b/>
                <w:bCs/>
                <w:iCs/>
                <w:lang w:val="lt-LT"/>
              </w:rPr>
              <w:t>) ir/ar daugiau</w:t>
            </w:r>
            <w:r w:rsidRPr="00C87649">
              <w:rPr>
                <w:rFonts w:ascii="Times New Roman" w:hAnsi="Times New Roman" w:cs="Times New Roman"/>
                <w:iCs/>
                <w:lang w:val="lt-LT"/>
              </w:rPr>
              <w:t xml:space="preserve"> </w:t>
            </w:r>
            <w:r w:rsidR="00D8387E" w:rsidRPr="00C87649">
              <w:rPr>
                <w:rFonts w:ascii="Times New Roman" w:hAnsi="Times New Roman" w:cs="Times New Roman"/>
                <w:iCs/>
                <w:lang w:val="lt-LT"/>
              </w:rPr>
              <w:t xml:space="preserve">įgyvendintų </w:t>
            </w:r>
            <w:r w:rsidR="000E03A6" w:rsidRPr="00C87649">
              <w:rPr>
                <w:rFonts w:ascii="Times New Roman" w:hAnsi="Times New Roman" w:cs="Times New Roman"/>
                <w:iCs/>
                <w:lang w:val="lt-LT"/>
              </w:rPr>
              <w:t>komunikacijos kampanijų</w:t>
            </w:r>
            <w:r w:rsidR="00D8387E" w:rsidRPr="00C87649">
              <w:rPr>
                <w:rFonts w:ascii="Times New Roman" w:hAnsi="Times New Roman" w:cs="Times New Roman"/>
                <w:iCs/>
                <w:lang w:val="lt-LT"/>
              </w:rPr>
              <w:t xml:space="preserve"> dizainą, kuris apėmė logotipo kūrybą bei gamybą ir komunikacijos vizualinio stiliaus vadovo kūrybą bei gamybą.</w:t>
            </w:r>
          </w:p>
        </w:tc>
      </w:tr>
    </w:tbl>
    <w:p w14:paraId="3FFDAFD6" w14:textId="77777777" w:rsidR="00F743DA" w:rsidRPr="00C87649" w:rsidRDefault="00F743DA" w:rsidP="00F743DA">
      <w:pPr>
        <w:jc w:val="both"/>
        <w:rPr>
          <w:rFonts w:ascii="Times New Roman" w:eastAsia="Times New Roman" w:hAnsi="Times New Roman" w:cs="Times New Roman"/>
          <w:b/>
          <w:highlight w:val="yellow"/>
          <w:lang w:val="lt-LT" w:eastAsia="en-US"/>
        </w:rPr>
      </w:pPr>
    </w:p>
    <w:p w14:paraId="18E9DFD2" w14:textId="31F6B1F5" w:rsidR="001E4B06" w:rsidRPr="00C87649" w:rsidRDefault="00354E64" w:rsidP="00354E64">
      <w:pPr>
        <w:jc w:val="both"/>
        <w:rPr>
          <w:rFonts w:ascii="Times New Roman" w:hAnsi="Times New Roman" w:cs="Times New Roman"/>
          <w:bCs/>
          <w:lang w:val="lt-LT" w:eastAsia="zh-CN"/>
        </w:rPr>
      </w:pPr>
      <w:r w:rsidRPr="00C87649">
        <w:rPr>
          <w:rFonts w:ascii="Times New Roman" w:hAnsi="Times New Roman" w:cs="Times New Roman"/>
          <w:bCs/>
          <w:lang w:val="lt-LT" w:eastAsia="zh-CN"/>
        </w:rPr>
        <w:t>Pastaba. Tiekėjui pasiūlius daugiau kaip vieną specialistą vienai ar kelioms iš nurodytų specialistų pozicijų, perkančioji organizacija</w:t>
      </w:r>
      <w:r w:rsidR="0039007B" w:rsidRPr="0039007B">
        <w:rPr>
          <w:rFonts w:ascii="Times New Roman" w:hAnsi="Times New Roman" w:cs="Times New Roman"/>
          <w:bCs/>
          <w:lang w:val="lt-LT" w:eastAsia="zh-CN"/>
        </w:rPr>
        <w:t xml:space="preserve"> vertins ir balus skirs tik už 1 (vieną) specialistą. Į atitinkamą poziciją pasiūlius kelis specialistus, tiekėjas pasiūlyme turi aiškiai nurodyti, kurio specialisto duomenis vertinti Perkančiajai organizacijai.</w:t>
      </w:r>
    </w:p>
    <w:p w14:paraId="2C078E63" w14:textId="228D1B3F" w:rsidR="00385597" w:rsidRPr="00C87649" w:rsidRDefault="00385597" w:rsidP="00F743DA">
      <w:pPr>
        <w:jc w:val="both"/>
        <w:rPr>
          <w:rFonts w:ascii="Times New Roman" w:hAnsi="Times New Roman" w:cs="Times New Roman"/>
          <w:lang w:val="lt-LT"/>
        </w:rPr>
      </w:pPr>
    </w:p>
    <w:sectPr w:rsidR="00385597" w:rsidRPr="00C87649" w:rsidSect="004F5A00">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08B3" w14:textId="77777777" w:rsidR="00E969DE" w:rsidRDefault="00E969DE" w:rsidP="00F743DA">
      <w:pPr>
        <w:spacing w:after="0" w:line="240" w:lineRule="auto"/>
      </w:pPr>
      <w:r>
        <w:separator/>
      </w:r>
    </w:p>
  </w:endnote>
  <w:endnote w:type="continuationSeparator" w:id="0">
    <w:p w14:paraId="13389908" w14:textId="77777777" w:rsidR="00E969DE" w:rsidRDefault="00E969DE" w:rsidP="00F7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5D6C" w14:textId="77777777" w:rsidR="00E969DE" w:rsidRDefault="00E969DE" w:rsidP="00F743DA">
      <w:pPr>
        <w:spacing w:after="0" w:line="240" w:lineRule="auto"/>
      </w:pPr>
      <w:r>
        <w:separator/>
      </w:r>
    </w:p>
  </w:footnote>
  <w:footnote w:type="continuationSeparator" w:id="0">
    <w:p w14:paraId="2EFA37F0" w14:textId="77777777" w:rsidR="00E969DE" w:rsidRDefault="00E969DE" w:rsidP="00F74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DE70"/>
    <w:multiLevelType w:val="multilevel"/>
    <w:tmpl w:val="7D189BC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7B4560"/>
    <w:multiLevelType w:val="multilevel"/>
    <w:tmpl w:val="F5CC193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A8081"/>
    <w:multiLevelType w:val="hybridMultilevel"/>
    <w:tmpl w:val="F334AB64"/>
    <w:lvl w:ilvl="0" w:tplc="95963A72">
      <w:start w:val="1"/>
      <w:numFmt w:val="bullet"/>
      <w:lvlText w:val=""/>
      <w:lvlJc w:val="left"/>
      <w:pPr>
        <w:ind w:left="720" w:hanging="360"/>
      </w:pPr>
      <w:rPr>
        <w:rFonts w:ascii="Symbol" w:hAnsi="Symbol" w:hint="default"/>
      </w:rPr>
    </w:lvl>
    <w:lvl w:ilvl="1" w:tplc="90FCBC7A">
      <w:start w:val="1"/>
      <w:numFmt w:val="bullet"/>
      <w:lvlText w:val="o"/>
      <w:lvlJc w:val="left"/>
      <w:pPr>
        <w:ind w:left="1440" w:hanging="360"/>
      </w:pPr>
      <w:rPr>
        <w:rFonts w:ascii="Courier New" w:hAnsi="Courier New" w:hint="default"/>
      </w:rPr>
    </w:lvl>
    <w:lvl w:ilvl="2" w:tplc="1132183C">
      <w:start w:val="1"/>
      <w:numFmt w:val="bullet"/>
      <w:lvlText w:val=""/>
      <w:lvlJc w:val="left"/>
      <w:pPr>
        <w:ind w:left="2160" w:hanging="360"/>
      </w:pPr>
      <w:rPr>
        <w:rFonts w:ascii="Wingdings" w:hAnsi="Wingdings" w:hint="default"/>
      </w:rPr>
    </w:lvl>
    <w:lvl w:ilvl="3" w:tplc="3F1C85CC">
      <w:start w:val="1"/>
      <w:numFmt w:val="bullet"/>
      <w:lvlText w:val=""/>
      <w:lvlJc w:val="left"/>
      <w:pPr>
        <w:ind w:left="2880" w:hanging="360"/>
      </w:pPr>
      <w:rPr>
        <w:rFonts w:ascii="Symbol" w:hAnsi="Symbol" w:hint="default"/>
      </w:rPr>
    </w:lvl>
    <w:lvl w:ilvl="4" w:tplc="63A2DE06">
      <w:start w:val="1"/>
      <w:numFmt w:val="bullet"/>
      <w:lvlText w:val="o"/>
      <w:lvlJc w:val="left"/>
      <w:pPr>
        <w:ind w:left="3600" w:hanging="360"/>
      </w:pPr>
      <w:rPr>
        <w:rFonts w:ascii="Courier New" w:hAnsi="Courier New" w:hint="default"/>
      </w:rPr>
    </w:lvl>
    <w:lvl w:ilvl="5" w:tplc="2D5224F4">
      <w:start w:val="1"/>
      <w:numFmt w:val="bullet"/>
      <w:lvlText w:val=""/>
      <w:lvlJc w:val="left"/>
      <w:pPr>
        <w:ind w:left="4320" w:hanging="360"/>
      </w:pPr>
      <w:rPr>
        <w:rFonts w:ascii="Wingdings" w:hAnsi="Wingdings" w:hint="default"/>
      </w:rPr>
    </w:lvl>
    <w:lvl w:ilvl="6" w:tplc="175EB740">
      <w:start w:val="1"/>
      <w:numFmt w:val="bullet"/>
      <w:lvlText w:val=""/>
      <w:lvlJc w:val="left"/>
      <w:pPr>
        <w:ind w:left="5040" w:hanging="360"/>
      </w:pPr>
      <w:rPr>
        <w:rFonts w:ascii="Symbol" w:hAnsi="Symbol" w:hint="default"/>
      </w:rPr>
    </w:lvl>
    <w:lvl w:ilvl="7" w:tplc="B412B44C">
      <w:start w:val="1"/>
      <w:numFmt w:val="bullet"/>
      <w:lvlText w:val="o"/>
      <w:lvlJc w:val="left"/>
      <w:pPr>
        <w:ind w:left="5760" w:hanging="360"/>
      </w:pPr>
      <w:rPr>
        <w:rFonts w:ascii="Courier New" w:hAnsi="Courier New" w:hint="default"/>
      </w:rPr>
    </w:lvl>
    <w:lvl w:ilvl="8" w:tplc="416C1BF2">
      <w:start w:val="1"/>
      <w:numFmt w:val="bullet"/>
      <w:lvlText w:val=""/>
      <w:lvlJc w:val="left"/>
      <w:pPr>
        <w:ind w:left="6480" w:hanging="360"/>
      </w:pPr>
      <w:rPr>
        <w:rFonts w:ascii="Wingdings" w:hAnsi="Wingdings" w:hint="default"/>
      </w:rPr>
    </w:lvl>
  </w:abstractNum>
  <w:abstractNum w:abstractNumId="4" w15:restartNumberingAfterBreak="0">
    <w:nsid w:val="6E762AF0"/>
    <w:multiLevelType w:val="multilevel"/>
    <w:tmpl w:val="510E01A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122680"/>
    <w:multiLevelType w:val="hybridMultilevel"/>
    <w:tmpl w:val="27BCE15A"/>
    <w:lvl w:ilvl="0" w:tplc="F2D4615C">
      <w:start w:val="1"/>
      <w:numFmt w:val="bullet"/>
      <w:lvlText w:val=""/>
      <w:lvlJc w:val="left"/>
      <w:pPr>
        <w:ind w:left="720" w:hanging="360"/>
      </w:pPr>
      <w:rPr>
        <w:rFonts w:ascii="Symbol" w:hAnsi="Symbol" w:hint="default"/>
      </w:rPr>
    </w:lvl>
    <w:lvl w:ilvl="1" w:tplc="66B82FF6">
      <w:start w:val="1"/>
      <w:numFmt w:val="bullet"/>
      <w:lvlText w:val="o"/>
      <w:lvlJc w:val="left"/>
      <w:pPr>
        <w:ind w:left="1440" w:hanging="360"/>
      </w:pPr>
      <w:rPr>
        <w:rFonts w:ascii="Courier New" w:hAnsi="Courier New" w:hint="default"/>
      </w:rPr>
    </w:lvl>
    <w:lvl w:ilvl="2" w:tplc="73ECA7EA">
      <w:start w:val="1"/>
      <w:numFmt w:val="bullet"/>
      <w:lvlText w:val=""/>
      <w:lvlJc w:val="left"/>
      <w:pPr>
        <w:ind w:left="2160" w:hanging="360"/>
      </w:pPr>
      <w:rPr>
        <w:rFonts w:ascii="Wingdings" w:hAnsi="Wingdings" w:hint="default"/>
      </w:rPr>
    </w:lvl>
    <w:lvl w:ilvl="3" w:tplc="6DB8B186">
      <w:start w:val="1"/>
      <w:numFmt w:val="bullet"/>
      <w:lvlText w:val=""/>
      <w:lvlJc w:val="left"/>
      <w:pPr>
        <w:ind w:left="2880" w:hanging="360"/>
      </w:pPr>
      <w:rPr>
        <w:rFonts w:ascii="Symbol" w:hAnsi="Symbol" w:hint="default"/>
      </w:rPr>
    </w:lvl>
    <w:lvl w:ilvl="4" w:tplc="EE10764C">
      <w:start w:val="1"/>
      <w:numFmt w:val="bullet"/>
      <w:lvlText w:val="o"/>
      <w:lvlJc w:val="left"/>
      <w:pPr>
        <w:ind w:left="3600" w:hanging="360"/>
      </w:pPr>
      <w:rPr>
        <w:rFonts w:ascii="Courier New" w:hAnsi="Courier New" w:hint="default"/>
      </w:rPr>
    </w:lvl>
    <w:lvl w:ilvl="5" w:tplc="D4B6F992">
      <w:start w:val="1"/>
      <w:numFmt w:val="bullet"/>
      <w:lvlText w:val=""/>
      <w:lvlJc w:val="left"/>
      <w:pPr>
        <w:ind w:left="4320" w:hanging="360"/>
      </w:pPr>
      <w:rPr>
        <w:rFonts w:ascii="Wingdings" w:hAnsi="Wingdings" w:hint="default"/>
      </w:rPr>
    </w:lvl>
    <w:lvl w:ilvl="6" w:tplc="E3302328">
      <w:start w:val="1"/>
      <w:numFmt w:val="bullet"/>
      <w:lvlText w:val=""/>
      <w:lvlJc w:val="left"/>
      <w:pPr>
        <w:ind w:left="5040" w:hanging="360"/>
      </w:pPr>
      <w:rPr>
        <w:rFonts w:ascii="Symbol" w:hAnsi="Symbol" w:hint="default"/>
      </w:rPr>
    </w:lvl>
    <w:lvl w:ilvl="7" w:tplc="01184F60">
      <w:start w:val="1"/>
      <w:numFmt w:val="bullet"/>
      <w:lvlText w:val="o"/>
      <w:lvlJc w:val="left"/>
      <w:pPr>
        <w:ind w:left="5760" w:hanging="360"/>
      </w:pPr>
      <w:rPr>
        <w:rFonts w:ascii="Courier New" w:hAnsi="Courier New" w:hint="default"/>
      </w:rPr>
    </w:lvl>
    <w:lvl w:ilvl="8" w:tplc="85CEC0A2">
      <w:start w:val="1"/>
      <w:numFmt w:val="bullet"/>
      <w:lvlText w:val=""/>
      <w:lvlJc w:val="left"/>
      <w:pPr>
        <w:ind w:left="6480" w:hanging="360"/>
      </w:pPr>
      <w:rPr>
        <w:rFonts w:ascii="Wingdings" w:hAnsi="Wingdings" w:hint="default"/>
      </w:rPr>
    </w:lvl>
  </w:abstractNum>
  <w:num w:numId="1" w16cid:durableId="627396353">
    <w:abstractNumId w:val="3"/>
  </w:num>
  <w:num w:numId="2" w16cid:durableId="1838571247">
    <w:abstractNumId w:val="4"/>
  </w:num>
  <w:num w:numId="3" w16cid:durableId="1388842111">
    <w:abstractNumId w:val="5"/>
  </w:num>
  <w:num w:numId="4" w16cid:durableId="876895447">
    <w:abstractNumId w:val="0"/>
  </w:num>
  <w:num w:numId="5" w16cid:durableId="1516844164">
    <w:abstractNumId w:val="1"/>
  </w:num>
  <w:num w:numId="6" w16cid:durableId="2572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A6347"/>
    <w:rsid w:val="00010B61"/>
    <w:rsid w:val="00024B02"/>
    <w:rsid w:val="00056C94"/>
    <w:rsid w:val="000704BC"/>
    <w:rsid w:val="000872A5"/>
    <w:rsid w:val="000A78A0"/>
    <w:rsid w:val="000E03A6"/>
    <w:rsid w:val="001051BB"/>
    <w:rsid w:val="00137661"/>
    <w:rsid w:val="00147C33"/>
    <w:rsid w:val="00151F5E"/>
    <w:rsid w:val="00163E52"/>
    <w:rsid w:val="00165515"/>
    <w:rsid w:val="00167766"/>
    <w:rsid w:val="00176816"/>
    <w:rsid w:val="001829E9"/>
    <w:rsid w:val="001B427B"/>
    <w:rsid w:val="001C47F4"/>
    <w:rsid w:val="001E35A0"/>
    <w:rsid w:val="001E4B06"/>
    <w:rsid w:val="001F48ED"/>
    <w:rsid w:val="00212014"/>
    <w:rsid w:val="002344E3"/>
    <w:rsid w:val="0023DE15"/>
    <w:rsid w:val="00246D70"/>
    <w:rsid w:val="0026177C"/>
    <w:rsid w:val="00295B24"/>
    <w:rsid w:val="00297574"/>
    <w:rsid w:val="002A6A4A"/>
    <w:rsid w:val="002C344B"/>
    <w:rsid w:val="002E2897"/>
    <w:rsid w:val="00315676"/>
    <w:rsid w:val="00317837"/>
    <w:rsid w:val="0032134F"/>
    <w:rsid w:val="00324506"/>
    <w:rsid w:val="00351180"/>
    <w:rsid w:val="00354E64"/>
    <w:rsid w:val="00360BE1"/>
    <w:rsid w:val="00385597"/>
    <w:rsid w:val="0039007B"/>
    <w:rsid w:val="003C5F33"/>
    <w:rsid w:val="003C648F"/>
    <w:rsid w:val="003D5530"/>
    <w:rsid w:val="003F207B"/>
    <w:rsid w:val="003F6C5E"/>
    <w:rsid w:val="004069C2"/>
    <w:rsid w:val="004178EC"/>
    <w:rsid w:val="00422CA8"/>
    <w:rsid w:val="0044000D"/>
    <w:rsid w:val="00441C13"/>
    <w:rsid w:val="00456DD6"/>
    <w:rsid w:val="00473CD1"/>
    <w:rsid w:val="00480D2E"/>
    <w:rsid w:val="004C7C2F"/>
    <w:rsid w:val="004D5EA9"/>
    <w:rsid w:val="004F5A00"/>
    <w:rsid w:val="004F6957"/>
    <w:rsid w:val="00501916"/>
    <w:rsid w:val="005058DE"/>
    <w:rsid w:val="00531903"/>
    <w:rsid w:val="005529AD"/>
    <w:rsid w:val="0056066B"/>
    <w:rsid w:val="00563FA4"/>
    <w:rsid w:val="00569515"/>
    <w:rsid w:val="005B0285"/>
    <w:rsid w:val="005B4DFF"/>
    <w:rsid w:val="005F5767"/>
    <w:rsid w:val="006215B9"/>
    <w:rsid w:val="00656794"/>
    <w:rsid w:val="00656DE8"/>
    <w:rsid w:val="006628EE"/>
    <w:rsid w:val="006A4207"/>
    <w:rsid w:val="006A7EC6"/>
    <w:rsid w:val="006B3458"/>
    <w:rsid w:val="006B5DB4"/>
    <w:rsid w:val="006D1B88"/>
    <w:rsid w:val="006E15A8"/>
    <w:rsid w:val="006E7C76"/>
    <w:rsid w:val="007212F5"/>
    <w:rsid w:val="00722F85"/>
    <w:rsid w:val="00735A83"/>
    <w:rsid w:val="007A24B3"/>
    <w:rsid w:val="007C35A5"/>
    <w:rsid w:val="007C58D2"/>
    <w:rsid w:val="007D0080"/>
    <w:rsid w:val="007D0333"/>
    <w:rsid w:val="007E35C9"/>
    <w:rsid w:val="007E6F2D"/>
    <w:rsid w:val="008453F3"/>
    <w:rsid w:val="00856445"/>
    <w:rsid w:val="008705F2"/>
    <w:rsid w:val="00884406"/>
    <w:rsid w:val="00987E20"/>
    <w:rsid w:val="009F2D48"/>
    <w:rsid w:val="00A1576C"/>
    <w:rsid w:val="00A81908"/>
    <w:rsid w:val="00A82548"/>
    <w:rsid w:val="00A83E6F"/>
    <w:rsid w:val="00A903F4"/>
    <w:rsid w:val="00A96B43"/>
    <w:rsid w:val="00AD4B0C"/>
    <w:rsid w:val="00B31D68"/>
    <w:rsid w:val="00B3583D"/>
    <w:rsid w:val="00B36B87"/>
    <w:rsid w:val="00B5372F"/>
    <w:rsid w:val="00B554B4"/>
    <w:rsid w:val="00B603B7"/>
    <w:rsid w:val="00B62B62"/>
    <w:rsid w:val="00B91DDA"/>
    <w:rsid w:val="00B952A9"/>
    <w:rsid w:val="00BA52BF"/>
    <w:rsid w:val="00BA63CC"/>
    <w:rsid w:val="00BE5240"/>
    <w:rsid w:val="00BE5E5C"/>
    <w:rsid w:val="00BE7D9F"/>
    <w:rsid w:val="00BF650A"/>
    <w:rsid w:val="00C06C9D"/>
    <w:rsid w:val="00C85AEC"/>
    <w:rsid w:val="00C87649"/>
    <w:rsid w:val="00CB1108"/>
    <w:rsid w:val="00CB16AF"/>
    <w:rsid w:val="00CC4265"/>
    <w:rsid w:val="00CE56F8"/>
    <w:rsid w:val="00CF3DB6"/>
    <w:rsid w:val="00D41332"/>
    <w:rsid w:val="00D8387E"/>
    <w:rsid w:val="00DA7C0C"/>
    <w:rsid w:val="00DB6EC5"/>
    <w:rsid w:val="00E136C6"/>
    <w:rsid w:val="00E1526B"/>
    <w:rsid w:val="00E22B9B"/>
    <w:rsid w:val="00E6579D"/>
    <w:rsid w:val="00E83B15"/>
    <w:rsid w:val="00E969DE"/>
    <w:rsid w:val="00EA1481"/>
    <w:rsid w:val="00EB7A67"/>
    <w:rsid w:val="00ED76A4"/>
    <w:rsid w:val="00EE3181"/>
    <w:rsid w:val="00F06C86"/>
    <w:rsid w:val="00F21FF6"/>
    <w:rsid w:val="00F4008F"/>
    <w:rsid w:val="00F622B9"/>
    <w:rsid w:val="00F743DA"/>
    <w:rsid w:val="00F74933"/>
    <w:rsid w:val="00F84095"/>
    <w:rsid w:val="00F8522B"/>
    <w:rsid w:val="00F96583"/>
    <w:rsid w:val="00FA7CD6"/>
    <w:rsid w:val="00FD184A"/>
    <w:rsid w:val="00FF6DDF"/>
    <w:rsid w:val="0798E2A9"/>
    <w:rsid w:val="0F45F8F0"/>
    <w:rsid w:val="1751B564"/>
    <w:rsid w:val="2103C2D4"/>
    <w:rsid w:val="2110C932"/>
    <w:rsid w:val="21C8518A"/>
    <w:rsid w:val="25804521"/>
    <w:rsid w:val="2EE68272"/>
    <w:rsid w:val="2F1E1C3F"/>
    <w:rsid w:val="3037028F"/>
    <w:rsid w:val="3436EBF1"/>
    <w:rsid w:val="344A6347"/>
    <w:rsid w:val="35729C2E"/>
    <w:rsid w:val="37072C6B"/>
    <w:rsid w:val="372665CD"/>
    <w:rsid w:val="3B4C7BA2"/>
    <w:rsid w:val="4465D062"/>
    <w:rsid w:val="49A82D87"/>
    <w:rsid w:val="4B9A569B"/>
    <w:rsid w:val="4C46A029"/>
    <w:rsid w:val="4DB9F2A8"/>
    <w:rsid w:val="4EEE2FC9"/>
    <w:rsid w:val="4FF6AFBB"/>
    <w:rsid w:val="51D9345D"/>
    <w:rsid w:val="58E04B7E"/>
    <w:rsid w:val="66212FA2"/>
    <w:rsid w:val="66A886FC"/>
    <w:rsid w:val="67383691"/>
    <w:rsid w:val="677FFB82"/>
    <w:rsid w:val="696B71C6"/>
    <w:rsid w:val="6B9D6E70"/>
    <w:rsid w:val="6EEC1E89"/>
    <w:rsid w:val="72B20FE6"/>
    <w:rsid w:val="75D01893"/>
    <w:rsid w:val="775B3CDB"/>
    <w:rsid w:val="7AEFB635"/>
    <w:rsid w:val="7D05DA35"/>
    <w:rsid w:val="7E750F06"/>
    <w:rsid w:val="7EC0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6347"/>
  <w15:chartTrackingRefBased/>
  <w15:docId w15:val="{FA1E2636-B80C-44DE-A401-078EB0F4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4DB9F2A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48ED"/>
    <w:rPr>
      <w:b/>
      <w:bCs/>
    </w:rPr>
  </w:style>
  <w:style w:type="character" w:customStyle="1" w:styleId="CommentSubjectChar">
    <w:name w:val="Comment Subject Char"/>
    <w:basedOn w:val="CommentTextChar"/>
    <w:link w:val="CommentSubject"/>
    <w:uiPriority w:val="99"/>
    <w:semiHidden/>
    <w:rsid w:val="001F48ED"/>
    <w:rPr>
      <w:b/>
      <w:bCs/>
      <w:sz w:val="20"/>
      <w:szCs w:val="20"/>
    </w:rPr>
  </w:style>
  <w:style w:type="paragraph" w:customStyle="1" w:styleId="pf0">
    <w:name w:val="pf0"/>
    <w:basedOn w:val="Normal"/>
    <w:rsid w:val="00E83B15"/>
    <w:pPr>
      <w:spacing w:before="100" w:beforeAutospacing="1" w:after="100" w:afterAutospacing="1" w:line="240" w:lineRule="auto"/>
    </w:pPr>
    <w:rPr>
      <w:rFonts w:ascii="Times New Roman" w:eastAsia="Times New Roman" w:hAnsi="Times New Roman" w:cs="Times New Roman"/>
      <w:lang w:eastAsia="en-US"/>
    </w:rPr>
  </w:style>
  <w:style w:type="paragraph" w:styleId="Revision">
    <w:name w:val="Revision"/>
    <w:hidden/>
    <w:uiPriority w:val="99"/>
    <w:semiHidden/>
    <w:rsid w:val="007212F5"/>
    <w:pPr>
      <w:spacing w:after="0" w:line="240" w:lineRule="auto"/>
    </w:pPr>
  </w:style>
  <w:style w:type="paragraph" w:customStyle="1" w:styleId="Default">
    <w:name w:val="Default"/>
    <w:rsid w:val="001E4B06"/>
    <w:pPr>
      <w:autoSpaceDE w:val="0"/>
      <w:autoSpaceDN w:val="0"/>
      <w:adjustRightInd w:val="0"/>
      <w:spacing w:after="0" w:line="240" w:lineRule="auto"/>
    </w:pPr>
    <w:rPr>
      <w:rFonts w:ascii="Times New Roman" w:hAnsi="Times New Roman" w:cs="Times New Roman"/>
      <w:color w:val="000000"/>
      <w:lang w:val="lt-LT"/>
    </w:rPr>
  </w:style>
  <w:style w:type="paragraph" w:styleId="EndnoteText">
    <w:name w:val="endnote text"/>
    <w:basedOn w:val="Normal"/>
    <w:link w:val="EndnoteTextChar"/>
    <w:uiPriority w:val="99"/>
    <w:semiHidden/>
    <w:unhideWhenUsed/>
    <w:rsid w:val="00F743DA"/>
    <w:pPr>
      <w:spacing w:after="0" w:line="240" w:lineRule="auto"/>
      <w:ind w:firstLine="720"/>
      <w:jc w:val="both"/>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F743DA"/>
    <w:rPr>
      <w:rFonts w:eastAsiaTheme="minorHAnsi"/>
      <w:sz w:val="20"/>
      <w:szCs w:val="20"/>
      <w:lang w:eastAsia="en-US"/>
    </w:rPr>
  </w:style>
  <w:style w:type="character" w:styleId="EndnoteReference">
    <w:name w:val="endnote reference"/>
    <w:basedOn w:val="DefaultParagraphFont"/>
    <w:uiPriority w:val="99"/>
    <w:semiHidden/>
    <w:unhideWhenUsed/>
    <w:rsid w:val="00F743DA"/>
    <w:rPr>
      <w:vertAlign w:val="superscript"/>
    </w:rPr>
  </w:style>
  <w:style w:type="paragraph" w:styleId="Caption">
    <w:name w:val="caption"/>
    <w:basedOn w:val="Normal"/>
    <w:next w:val="Normal"/>
    <w:uiPriority w:val="35"/>
    <w:unhideWhenUsed/>
    <w:qFormat/>
    <w:rsid w:val="004F5A00"/>
    <w:pPr>
      <w:spacing w:after="200" w:line="240" w:lineRule="auto"/>
    </w:pPr>
    <w:rPr>
      <w:i/>
      <w:iCs/>
      <w:color w:val="0E2841" w:themeColor="text2"/>
      <w:sz w:val="18"/>
      <w:szCs w:val="18"/>
      <w:lang w:val="lt-LT"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EA1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31067">
      <w:bodyDiv w:val="1"/>
      <w:marLeft w:val="0"/>
      <w:marRight w:val="0"/>
      <w:marTop w:val="0"/>
      <w:marBottom w:val="0"/>
      <w:divBdr>
        <w:top w:val="none" w:sz="0" w:space="0" w:color="auto"/>
        <w:left w:val="none" w:sz="0" w:space="0" w:color="auto"/>
        <w:bottom w:val="none" w:sz="0" w:space="0" w:color="auto"/>
        <w:right w:val="none" w:sz="0" w:space="0" w:color="auto"/>
      </w:divBdr>
    </w:div>
    <w:div w:id="915044535">
      <w:bodyDiv w:val="1"/>
      <w:marLeft w:val="0"/>
      <w:marRight w:val="0"/>
      <w:marTop w:val="0"/>
      <w:marBottom w:val="0"/>
      <w:divBdr>
        <w:top w:val="none" w:sz="0" w:space="0" w:color="auto"/>
        <w:left w:val="none" w:sz="0" w:space="0" w:color="auto"/>
        <w:bottom w:val="none" w:sz="0" w:space="0" w:color="auto"/>
        <w:right w:val="none" w:sz="0" w:space="0" w:color="auto"/>
      </w:divBdr>
    </w:div>
    <w:div w:id="974331353">
      <w:bodyDiv w:val="1"/>
      <w:marLeft w:val="0"/>
      <w:marRight w:val="0"/>
      <w:marTop w:val="0"/>
      <w:marBottom w:val="0"/>
      <w:divBdr>
        <w:top w:val="none" w:sz="0" w:space="0" w:color="auto"/>
        <w:left w:val="none" w:sz="0" w:space="0" w:color="auto"/>
        <w:bottom w:val="none" w:sz="0" w:space="0" w:color="auto"/>
        <w:right w:val="none" w:sz="0" w:space="0" w:color="auto"/>
      </w:divBdr>
    </w:div>
    <w:div w:id="1333874765">
      <w:bodyDiv w:val="1"/>
      <w:marLeft w:val="0"/>
      <w:marRight w:val="0"/>
      <w:marTop w:val="0"/>
      <w:marBottom w:val="0"/>
      <w:divBdr>
        <w:top w:val="none" w:sz="0" w:space="0" w:color="auto"/>
        <w:left w:val="none" w:sz="0" w:space="0" w:color="auto"/>
        <w:bottom w:val="none" w:sz="0" w:space="0" w:color="auto"/>
        <w:right w:val="none" w:sz="0" w:space="0" w:color="auto"/>
      </w:divBdr>
    </w:div>
    <w:div w:id="1686977161">
      <w:bodyDiv w:val="1"/>
      <w:marLeft w:val="0"/>
      <w:marRight w:val="0"/>
      <w:marTop w:val="0"/>
      <w:marBottom w:val="0"/>
      <w:divBdr>
        <w:top w:val="none" w:sz="0" w:space="0" w:color="auto"/>
        <w:left w:val="none" w:sz="0" w:space="0" w:color="auto"/>
        <w:bottom w:val="none" w:sz="0" w:space="0" w:color="auto"/>
        <w:right w:val="none" w:sz="0" w:space="0" w:color="auto"/>
      </w:divBdr>
    </w:div>
    <w:div w:id="18150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Gylys</dc:creator>
  <cp:keywords/>
  <dc:description/>
  <cp:lastModifiedBy>Raminta Mecelicė</cp:lastModifiedBy>
  <cp:revision>23</cp:revision>
  <dcterms:created xsi:type="dcterms:W3CDTF">2025-01-28T08:42:00Z</dcterms:created>
  <dcterms:modified xsi:type="dcterms:W3CDTF">2025-02-06T12:49:00Z</dcterms:modified>
</cp:coreProperties>
</file>