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CA468" w14:textId="10BA92C0" w:rsidR="006702C4" w:rsidRPr="000901A4" w:rsidRDefault="007623D1">
      <w:pPr>
        <w:spacing w:line="259" w:lineRule="auto"/>
        <w:rPr>
          <w:rFonts w:ascii="Arial" w:eastAsia="Times New Roman" w:hAnsi="Arial" w:cs="Arial"/>
          <w:i/>
          <w:iCs/>
          <w:kern w:val="2"/>
          <w:sz w:val="22"/>
          <w:szCs w:val="22"/>
          <w:lang w:val="en-GB" w:eastAsia="lt-LT"/>
        </w:rPr>
      </w:pPr>
      <w:r w:rsidRPr="000901A4">
        <w:rPr>
          <w:rFonts w:ascii="Arial" w:eastAsia="Times New Roman" w:hAnsi="Arial" w:cs="Arial"/>
          <w:i/>
          <w:iCs/>
          <w:sz w:val="22"/>
          <w:szCs w:val="22"/>
          <w:lang w:val="en-GB" w:eastAsia="lt-LT"/>
        </w:rPr>
        <w:t>To the interested parties</w:t>
      </w:r>
      <w:r w:rsidRPr="000901A4">
        <w:rPr>
          <w:rFonts w:ascii="Arial" w:eastAsia="Times New Roman" w:hAnsi="Arial" w:cs="Arial"/>
          <w:i/>
          <w:iCs/>
          <w:sz w:val="22"/>
          <w:szCs w:val="22"/>
          <w:lang w:val="en-GB" w:eastAsia="lt-LT"/>
        </w:rPr>
        <w:tab/>
      </w:r>
      <w:r w:rsidRPr="000901A4">
        <w:rPr>
          <w:rFonts w:ascii="Arial" w:eastAsia="Times New Roman" w:hAnsi="Arial" w:cs="Arial"/>
          <w:i/>
          <w:iCs/>
          <w:sz w:val="22"/>
          <w:szCs w:val="22"/>
          <w:lang w:val="en-GB" w:eastAsia="lt-LT"/>
        </w:rPr>
        <w:tab/>
      </w:r>
      <w:r w:rsidRPr="000901A4">
        <w:rPr>
          <w:rFonts w:ascii="Arial" w:eastAsia="Times New Roman" w:hAnsi="Arial" w:cs="Arial"/>
          <w:i/>
          <w:iCs/>
          <w:sz w:val="22"/>
          <w:szCs w:val="22"/>
          <w:lang w:val="en-GB" w:eastAsia="lt-LT"/>
        </w:rPr>
        <w:tab/>
      </w:r>
    </w:p>
    <w:p w14:paraId="467BDFE1" w14:textId="77777777" w:rsidR="00A761A4" w:rsidRPr="007623D1" w:rsidRDefault="00A761A4" w:rsidP="00A761A4">
      <w:pPr>
        <w:suppressAutoHyphens/>
        <w:autoSpaceDN w:val="0"/>
        <w:jc w:val="center"/>
        <w:textAlignment w:val="baseline"/>
        <w:rPr>
          <w:rFonts w:ascii="Arial" w:eastAsia="Times New Roman" w:hAnsi="Arial" w:cs="Arial"/>
          <w:b/>
          <w:sz w:val="22"/>
          <w:szCs w:val="22"/>
          <w:lang w:val="en-GB"/>
        </w:rPr>
      </w:pPr>
    </w:p>
    <w:p w14:paraId="19489A20" w14:textId="3A5C9922" w:rsidR="006702C4" w:rsidRPr="007623D1" w:rsidRDefault="006703FD">
      <w:pPr>
        <w:spacing w:line="259" w:lineRule="auto"/>
        <w:jc w:val="both"/>
        <w:rPr>
          <w:rFonts w:ascii="Arial" w:eastAsia="Times New Roman" w:hAnsi="Arial" w:cs="Arial"/>
          <w:b/>
          <w:caps/>
          <w:kern w:val="2"/>
          <w:sz w:val="22"/>
          <w:szCs w:val="22"/>
          <w:lang w:val="en-GB" w:eastAsia="lt-LT"/>
        </w:rPr>
      </w:pPr>
      <w:r w:rsidRPr="007623D1">
        <w:rPr>
          <w:rFonts w:ascii="Arial" w:eastAsia="Times New Roman" w:hAnsi="Arial" w:cs="Arial"/>
          <w:b/>
          <w:caps/>
          <w:kern w:val="2"/>
          <w:sz w:val="22"/>
          <w:szCs w:val="22"/>
          <w:lang w:val="en-GB" w:eastAsia="lt-LT"/>
        </w:rPr>
        <w:t xml:space="preserve">concerning the </w:t>
      </w:r>
      <w:r w:rsidR="00AF36A5" w:rsidRPr="007623D1">
        <w:rPr>
          <w:rFonts w:ascii="Arial" w:eastAsia="Times New Roman" w:hAnsi="Arial" w:cs="Arial"/>
          <w:b/>
          <w:caps/>
          <w:kern w:val="2"/>
          <w:sz w:val="22"/>
          <w:szCs w:val="22"/>
          <w:lang w:val="en-GB" w:eastAsia="lt-LT"/>
        </w:rPr>
        <w:t xml:space="preserve">invitation to </w:t>
      </w:r>
      <w:r w:rsidR="000901A4">
        <w:rPr>
          <w:rFonts w:ascii="Arial" w:eastAsia="Times New Roman" w:hAnsi="Arial" w:cs="Arial"/>
          <w:b/>
          <w:caps/>
          <w:kern w:val="2"/>
          <w:sz w:val="22"/>
          <w:szCs w:val="22"/>
          <w:lang w:val="en-GB" w:eastAsia="lt-LT"/>
        </w:rPr>
        <w:t xml:space="preserve">THE </w:t>
      </w:r>
      <w:r w:rsidRPr="007623D1">
        <w:rPr>
          <w:rFonts w:ascii="Arial" w:eastAsia="Times New Roman" w:hAnsi="Arial" w:cs="Arial"/>
          <w:b/>
          <w:caps/>
          <w:kern w:val="2"/>
          <w:sz w:val="22"/>
          <w:szCs w:val="22"/>
          <w:lang w:val="en-GB" w:eastAsia="lt-LT"/>
        </w:rPr>
        <w:t xml:space="preserve">MARKET </w:t>
      </w:r>
      <w:r w:rsidR="00AF36A5" w:rsidRPr="007623D1">
        <w:rPr>
          <w:rFonts w:ascii="Arial" w:eastAsia="Times New Roman" w:hAnsi="Arial" w:cs="Arial"/>
          <w:b/>
          <w:caps/>
          <w:kern w:val="2"/>
          <w:sz w:val="22"/>
          <w:szCs w:val="22"/>
          <w:lang w:val="en-GB" w:eastAsia="lt-LT"/>
        </w:rPr>
        <w:t>CONSULTATION</w:t>
      </w:r>
    </w:p>
    <w:p w14:paraId="114D79DF" w14:textId="77777777" w:rsidR="00A761A4" w:rsidRPr="007623D1" w:rsidRDefault="00A761A4" w:rsidP="00A761A4">
      <w:pPr>
        <w:spacing w:after="160" w:line="259" w:lineRule="auto"/>
        <w:jc w:val="center"/>
        <w:rPr>
          <w:rFonts w:ascii="Arial" w:hAnsi="Arial" w:cs="Arial"/>
          <w:sz w:val="22"/>
          <w:szCs w:val="22"/>
          <w:lang w:val="en-GB"/>
        </w:rPr>
      </w:pPr>
    </w:p>
    <w:p w14:paraId="644914FC" w14:textId="14765DF1" w:rsidR="006702C4" w:rsidRPr="007623D1" w:rsidRDefault="007623D1">
      <w:pPr>
        <w:ind w:firstLine="851"/>
        <w:jc w:val="both"/>
        <w:rPr>
          <w:rFonts w:ascii="Arial" w:eastAsia="Calibri" w:hAnsi="Arial" w:cs="Arial"/>
          <w:sz w:val="22"/>
          <w:szCs w:val="22"/>
          <w:lang w:val="en-GB"/>
        </w:rPr>
      </w:pPr>
      <w:r>
        <w:rPr>
          <w:rFonts w:ascii="Arial" w:eastAsia="Calibri" w:hAnsi="Arial" w:cs="Arial"/>
          <w:sz w:val="22"/>
          <w:szCs w:val="22"/>
          <w:lang w:val="en-GB"/>
        </w:rPr>
        <w:t>I</w:t>
      </w:r>
      <w:bookmarkStart w:id="0" w:name="_Hlk66173596"/>
      <w:r w:rsidRPr="007623D1">
        <w:rPr>
          <w:rFonts w:ascii="Arial" w:eastAsia="Calibri" w:hAnsi="Arial" w:cs="Arial"/>
          <w:sz w:val="22"/>
          <w:szCs w:val="22"/>
          <w:lang w:val="en-GB"/>
        </w:rPr>
        <w:t xml:space="preserve">n order to properly prepare for the </w:t>
      </w:r>
      <w:r w:rsidR="000F1F66" w:rsidRPr="007623D1">
        <w:rPr>
          <w:rFonts w:ascii="Arial" w:eastAsia="Calibri" w:hAnsi="Arial" w:cs="Arial"/>
          <w:sz w:val="22"/>
          <w:szCs w:val="22"/>
          <w:lang w:val="en-GB"/>
        </w:rPr>
        <w:t>planned</w:t>
      </w:r>
      <w:r>
        <w:rPr>
          <w:rFonts w:ascii="Arial" w:eastAsia="Calibri" w:hAnsi="Arial" w:cs="Arial"/>
          <w:sz w:val="22"/>
          <w:szCs w:val="22"/>
          <w:lang w:val="en-GB"/>
        </w:rPr>
        <w:t xml:space="preserve"> procurement</w:t>
      </w:r>
      <w:r w:rsidR="008E2CD5">
        <w:rPr>
          <w:rFonts w:ascii="Arial" w:eastAsia="Calibri" w:hAnsi="Arial" w:cs="Arial"/>
          <w:sz w:val="22"/>
          <w:szCs w:val="22"/>
          <w:lang w:val="en-GB"/>
        </w:rPr>
        <w:t xml:space="preserve"> </w:t>
      </w:r>
      <w:r w:rsidR="008E2CD5" w:rsidRPr="00285341">
        <w:rPr>
          <w:rFonts w:ascii="Arial" w:eastAsia="Calibri" w:hAnsi="Arial" w:cs="Arial"/>
          <w:sz w:val="22"/>
          <w:szCs w:val="22"/>
          <w:lang w:val="en-GB"/>
        </w:rPr>
        <w:t>of</w:t>
      </w:r>
      <w:r w:rsidR="007972F2">
        <w:rPr>
          <w:rFonts w:ascii="Arial" w:eastAsia="Calibri" w:hAnsi="Arial" w:cs="Arial"/>
          <w:sz w:val="22"/>
          <w:szCs w:val="22"/>
          <w:lang w:val="en-GB"/>
        </w:rPr>
        <w:t xml:space="preserve"> </w:t>
      </w:r>
      <w:r w:rsidR="00285341" w:rsidRPr="00285341">
        <w:rPr>
          <w:rFonts w:ascii="Arial" w:eastAsia="Calibri" w:hAnsi="Arial" w:cs="Arial"/>
          <w:b/>
          <w:bCs/>
          <w:sz w:val="22"/>
          <w:szCs w:val="22"/>
          <w:lang w:val="lt-LT"/>
        </w:rPr>
        <w:t>„</w:t>
      </w:r>
      <w:proofErr w:type="spellStart"/>
      <w:r w:rsidR="00285341" w:rsidRPr="00285341">
        <w:rPr>
          <w:rFonts w:ascii="Arial" w:eastAsia="Calibri" w:hAnsi="Arial" w:cs="Arial"/>
          <w:b/>
          <w:bCs/>
          <w:sz w:val="22"/>
          <w:szCs w:val="22"/>
          <w:lang w:val="lt-LT"/>
        </w:rPr>
        <w:t>Rail</w:t>
      </w:r>
      <w:proofErr w:type="spellEnd"/>
      <w:r w:rsidR="00285341" w:rsidRPr="00285341">
        <w:rPr>
          <w:rFonts w:ascii="Arial" w:eastAsia="Calibri" w:hAnsi="Arial" w:cs="Arial"/>
          <w:b/>
          <w:bCs/>
          <w:sz w:val="22"/>
          <w:szCs w:val="22"/>
          <w:lang w:val="lt-LT"/>
        </w:rPr>
        <w:t xml:space="preserve"> </w:t>
      </w:r>
      <w:proofErr w:type="spellStart"/>
      <w:r w:rsidR="00285341" w:rsidRPr="00285341">
        <w:rPr>
          <w:rFonts w:ascii="Arial" w:eastAsia="Calibri" w:hAnsi="Arial" w:cs="Arial"/>
          <w:b/>
          <w:bCs/>
          <w:sz w:val="22"/>
          <w:szCs w:val="22"/>
          <w:lang w:val="lt-LT"/>
        </w:rPr>
        <w:t>Baltica</w:t>
      </w:r>
      <w:proofErr w:type="spellEnd"/>
      <w:r w:rsidR="00285341" w:rsidRPr="00285341">
        <w:rPr>
          <w:rFonts w:ascii="Arial" w:eastAsia="Calibri" w:hAnsi="Arial" w:cs="Arial"/>
          <w:b/>
          <w:bCs/>
          <w:sz w:val="22"/>
          <w:szCs w:val="22"/>
          <w:lang w:val="lt-LT"/>
        </w:rPr>
        <w:t xml:space="preserve">“ </w:t>
      </w:r>
      <w:proofErr w:type="spellStart"/>
      <w:r w:rsidR="00285341" w:rsidRPr="00285341">
        <w:rPr>
          <w:rFonts w:ascii="Arial" w:eastAsia="Calibri" w:hAnsi="Arial" w:cs="Arial"/>
          <w:b/>
          <w:bCs/>
          <w:sz w:val="22"/>
          <w:szCs w:val="22"/>
          <w:lang w:val="lt-LT"/>
        </w:rPr>
        <w:t>New</w:t>
      </w:r>
      <w:proofErr w:type="spellEnd"/>
      <w:r w:rsidR="00285341" w:rsidRPr="00285341">
        <w:rPr>
          <w:rFonts w:ascii="Arial" w:eastAsia="Calibri" w:hAnsi="Arial" w:cs="Arial"/>
          <w:b/>
          <w:bCs/>
          <w:sz w:val="22"/>
          <w:szCs w:val="22"/>
          <w:lang w:val="lt-LT"/>
        </w:rPr>
        <w:t xml:space="preserve"> </w:t>
      </w:r>
      <w:proofErr w:type="spellStart"/>
      <w:r w:rsidR="00285341" w:rsidRPr="00285341">
        <w:rPr>
          <w:rFonts w:ascii="Arial" w:eastAsia="Calibri" w:hAnsi="Arial" w:cs="Arial"/>
          <w:b/>
          <w:bCs/>
          <w:sz w:val="22"/>
          <w:szCs w:val="22"/>
          <w:lang w:val="lt-LT"/>
        </w:rPr>
        <w:t>railway</w:t>
      </w:r>
      <w:proofErr w:type="spellEnd"/>
      <w:r w:rsidR="00285341" w:rsidRPr="00285341">
        <w:rPr>
          <w:rFonts w:ascii="Arial" w:eastAsia="Calibri" w:hAnsi="Arial" w:cs="Arial"/>
          <w:b/>
          <w:bCs/>
          <w:sz w:val="22"/>
          <w:szCs w:val="22"/>
          <w:lang w:val="lt-LT"/>
        </w:rPr>
        <w:t xml:space="preserve"> line </w:t>
      </w:r>
      <w:proofErr w:type="spellStart"/>
      <w:r w:rsidR="00285341" w:rsidRPr="00285341">
        <w:rPr>
          <w:rFonts w:ascii="Arial" w:eastAsia="Calibri" w:hAnsi="Arial" w:cs="Arial"/>
          <w:b/>
          <w:bCs/>
          <w:sz w:val="22"/>
          <w:szCs w:val="22"/>
          <w:lang w:val="lt-LT"/>
        </w:rPr>
        <w:t>from</w:t>
      </w:r>
      <w:proofErr w:type="spellEnd"/>
      <w:r w:rsidR="00285341" w:rsidRPr="00285341">
        <w:rPr>
          <w:rFonts w:ascii="Arial" w:eastAsia="Calibri" w:hAnsi="Arial" w:cs="Arial"/>
          <w:b/>
          <w:bCs/>
          <w:sz w:val="22"/>
          <w:szCs w:val="22"/>
          <w:lang w:val="lt-LT"/>
        </w:rPr>
        <w:t xml:space="preserve"> Panevėžio to Lietuvos/Latvijos sienos su Joniškėlio </w:t>
      </w:r>
      <w:proofErr w:type="spellStart"/>
      <w:r w:rsidR="00285341" w:rsidRPr="00285341">
        <w:rPr>
          <w:rFonts w:ascii="Arial" w:eastAsia="Calibri" w:hAnsi="Arial" w:cs="Arial"/>
          <w:b/>
          <w:bCs/>
          <w:sz w:val="22"/>
          <w:szCs w:val="22"/>
          <w:lang w:val="lt-LT"/>
        </w:rPr>
        <w:t>raiwlay</w:t>
      </w:r>
      <w:proofErr w:type="spellEnd"/>
      <w:r w:rsidR="00285341" w:rsidRPr="00285341">
        <w:rPr>
          <w:rFonts w:ascii="Arial" w:eastAsia="Calibri" w:hAnsi="Arial" w:cs="Arial"/>
          <w:b/>
          <w:bCs/>
          <w:sz w:val="22"/>
          <w:szCs w:val="22"/>
          <w:lang w:val="lt-LT"/>
        </w:rPr>
        <w:t xml:space="preserve"> </w:t>
      </w:r>
      <w:proofErr w:type="spellStart"/>
      <w:r w:rsidR="00285341" w:rsidRPr="00285341">
        <w:rPr>
          <w:rFonts w:ascii="Arial" w:eastAsia="Calibri" w:hAnsi="Arial" w:cs="Arial"/>
          <w:b/>
          <w:bCs/>
          <w:sz w:val="22"/>
          <w:szCs w:val="22"/>
          <w:lang w:val="lt-LT"/>
        </w:rPr>
        <w:t>station</w:t>
      </w:r>
      <w:proofErr w:type="spellEnd"/>
      <w:r w:rsidR="00285341" w:rsidRPr="00285341">
        <w:rPr>
          <w:rFonts w:ascii="Arial" w:eastAsia="Calibri" w:hAnsi="Arial" w:cs="Arial"/>
          <w:b/>
          <w:bCs/>
          <w:sz w:val="22"/>
          <w:szCs w:val="22"/>
          <w:lang w:val="lt-LT"/>
        </w:rPr>
        <w:t xml:space="preserve"> </w:t>
      </w:r>
      <w:proofErr w:type="spellStart"/>
      <w:r w:rsidR="00285341" w:rsidRPr="00285341">
        <w:rPr>
          <w:rFonts w:ascii="Arial" w:eastAsia="Calibri" w:hAnsi="Arial" w:cs="Arial"/>
          <w:b/>
          <w:bCs/>
          <w:sz w:val="22"/>
          <w:szCs w:val="22"/>
          <w:lang w:val="lt-LT"/>
        </w:rPr>
        <w:t>design</w:t>
      </w:r>
      <w:proofErr w:type="spellEnd"/>
      <w:r w:rsidR="00285341" w:rsidRPr="00285341">
        <w:rPr>
          <w:rFonts w:ascii="Arial" w:eastAsia="Calibri" w:hAnsi="Arial" w:cs="Arial"/>
          <w:b/>
          <w:bCs/>
          <w:sz w:val="22"/>
          <w:szCs w:val="22"/>
          <w:lang w:val="lt-LT"/>
        </w:rPr>
        <w:t xml:space="preserve"> </w:t>
      </w:r>
      <w:proofErr w:type="spellStart"/>
      <w:r w:rsidR="00285341" w:rsidRPr="00285341">
        <w:rPr>
          <w:rFonts w:ascii="Arial" w:eastAsia="Calibri" w:hAnsi="Arial" w:cs="Arial"/>
          <w:b/>
          <w:bCs/>
          <w:sz w:val="22"/>
          <w:szCs w:val="22"/>
          <w:lang w:val="lt-LT"/>
        </w:rPr>
        <w:t>and</w:t>
      </w:r>
      <w:proofErr w:type="spellEnd"/>
      <w:r w:rsidR="00285341" w:rsidRPr="00285341">
        <w:rPr>
          <w:rFonts w:ascii="Arial" w:eastAsia="Calibri" w:hAnsi="Arial" w:cs="Arial"/>
          <w:b/>
          <w:bCs/>
          <w:sz w:val="22"/>
          <w:szCs w:val="22"/>
          <w:lang w:val="lt-LT"/>
        </w:rPr>
        <w:t xml:space="preserve"> </w:t>
      </w:r>
      <w:proofErr w:type="spellStart"/>
      <w:r w:rsidR="00285341" w:rsidRPr="00285341">
        <w:rPr>
          <w:rFonts w:ascii="Arial" w:eastAsia="Calibri" w:hAnsi="Arial" w:cs="Arial"/>
          <w:b/>
          <w:bCs/>
          <w:sz w:val="22"/>
          <w:szCs w:val="22"/>
          <w:lang w:val="lt-LT"/>
        </w:rPr>
        <w:t>design</w:t>
      </w:r>
      <w:proofErr w:type="spellEnd"/>
      <w:r w:rsidR="00285341" w:rsidRPr="00285341">
        <w:rPr>
          <w:rFonts w:ascii="Arial" w:eastAsia="Calibri" w:hAnsi="Arial" w:cs="Arial"/>
          <w:b/>
          <w:bCs/>
          <w:sz w:val="22"/>
          <w:szCs w:val="22"/>
          <w:lang w:val="lt-LT"/>
        </w:rPr>
        <w:t xml:space="preserve"> </w:t>
      </w:r>
      <w:proofErr w:type="spellStart"/>
      <w:r w:rsidR="00285341" w:rsidRPr="00285341">
        <w:rPr>
          <w:rFonts w:ascii="Arial" w:eastAsia="Calibri" w:hAnsi="Arial" w:cs="Arial"/>
          <w:b/>
          <w:bCs/>
          <w:sz w:val="22"/>
          <w:szCs w:val="22"/>
          <w:lang w:val="lt-LT"/>
        </w:rPr>
        <w:t>supervison</w:t>
      </w:r>
      <w:proofErr w:type="spellEnd"/>
      <w:r w:rsidR="00285341" w:rsidRPr="00285341">
        <w:rPr>
          <w:rFonts w:ascii="Arial" w:eastAsia="Calibri" w:hAnsi="Arial" w:cs="Arial"/>
          <w:b/>
          <w:bCs/>
          <w:sz w:val="22"/>
          <w:szCs w:val="22"/>
          <w:lang w:val="lt-LT"/>
        </w:rPr>
        <w:t xml:space="preserve"> </w:t>
      </w:r>
      <w:proofErr w:type="spellStart"/>
      <w:r w:rsidR="00285341" w:rsidRPr="00285341">
        <w:rPr>
          <w:rFonts w:ascii="Arial" w:eastAsia="Calibri" w:hAnsi="Arial" w:cs="Arial"/>
          <w:b/>
          <w:bCs/>
          <w:sz w:val="22"/>
          <w:szCs w:val="22"/>
          <w:lang w:val="lt-LT"/>
        </w:rPr>
        <w:t>services</w:t>
      </w:r>
      <w:proofErr w:type="spellEnd"/>
      <w:r w:rsidR="00285341" w:rsidRPr="00285341">
        <w:rPr>
          <w:rFonts w:ascii="Arial" w:eastAsia="Calibri" w:hAnsi="Arial" w:cs="Arial"/>
          <w:sz w:val="22"/>
          <w:szCs w:val="22"/>
        </w:rPr>
        <w:t>​</w:t>
      </w:r>
      <w:r w:rsidR="00565B39">
        <w:rPr>
          <w:rFonts w:ascii="Arial" w:eastAsia="Calibri" w:hAnsi="Arial" w:cs="Arial"/>
          <w:sz w:val="22"/>
          <w:szCs w:val="22"/>
          <w:lang w:val="en-GB"/>
        </w:rPr>
        <w:t xml:space="preserve"> </w:t>
      </w:r>
      <w:r w:rsidR="00F034C8" w:rsidRPr="007623D1">
        <w:rPr>
          <w:rFonts w:ascii="Arial" w:hAnsi="Arial" w:cs="Arial"/>
          <w:b/>
          <w:bCs/>
          <w:i/>
          <w:iCs/>
          <w:sz w:val="22"/>
          <w:szCs w:val="22"/>
          <w:lang w:val="en-GB"/>
        </w:rPr>
        <w:t xml:space="preserve"> </w:t>
      </w:r>
      <w:bookmarkEnd w:id="0"/>
      <w:r w:rsidRPr="007623D1">
        <w:rPr>
          <w:rFonts w:ascii="Arial" w:eastAsia="Calibri" w:hAnsi="Arial" w:cs="Arial"/>
          <w:sz w:val="22"/>
          <w:szCs w:val="22"/>
          <w:lang w:val="en-GB"/>
        </w:rPr>
        <w:t>(hereinafter referred to as</w:t>
      </w:r>
      <w:r>
        <w:rPr>
          <w:rFonts w:ascii="Arial" w:eastAsia="Calibri" w:hAnsi="Arial" w:cs="Arial"/>
          <w:sz w:val="22"/>
          <w:szCs w:val="22"/>
          <w:lang w:val="en-GB"/>
        </w:rPr>
        <w:t xml:space="preserve"> </w:t>
      </w:r>
      <w:r w:rsidRPr="007623D1">
        <w:rPr>
          <w:rFonts w:ascii="Arial" w:eastAsia="Calibri" w:hAnsi="Arial" w:cs="Arial"/>
          <w:sz w:val="22"/>
          <w:szCs w:val="22"/>
          <w:lang w:val="en-GB"/>
        </w:rPr>
        <w:t xml:space="preserve">the </w:t>
      </w:r>
      <w:r>
        <w:rPr>
          <w:rFonts w:ascii="Arial" w:eastAsia="Calibri" w:hAnsi="Arial" w:cs="Arial"/>
          <w:sz w:val="22"/>
          <w:szCs w:val="22"/>
          <w:lang w:val="en-GB"/>
        </w:rPr>
        <w:t>“</w:t>
      </w:r>
      <w:r w:rsidRPr="007623D1">
        <w:rPr>
          <w:rFonts w:ascii="Arial" w:eastAsia="Calibri" w:hAnsi="Arial" w:cs="Arial"/>
          <w:b/>
          <w:bCs/>
          <w:sz w:val="22"/>
          <w:szCs w:val="22"/>
          <w:lang w:val="en-GB"/>
        </w:rPr>
        <w:t>Procurement</w:t>
      </w:r>
      <w:r>
        <w:rPr>
          <w:rFonts w:ascii="Arial" w:eastAsia="Calibri" w:hAnsi="Arial" w:cs="Arial"/>
          <w:sz w:val="22"/>
          <w:szCs w:val="22"/>
          <w:lang w:val="en-GB"/>
        </w:rPr>
        <w:t>”)</w:t>
      </w:r>
      <w:r w:rsidR="24DE57F1" w:rsidRPr="007623D1">
        <w:rPr>
          <w:rFonts w:ascii="Arial" w:eastAsia="Calibri" w:hAnsi="Arial" w:cs="Arial"/>
          <w:sz w:val="22"/>
          <w:szCs w:val="22"/>
          <w:lang w:val="en-GB"/>
        </w:rPr>
        <w:t xml:space="preserve">, </w:t>
      </w:r>
      <w:r w:rsidR="00231E58" w:rsidRPr="007623D1">
        <w:rPr>
          <w:rFonts w:ascii="Arial" w:eastAsia="Calibri" w:hAnsi="Arial" w:cs="Arial"/>
          <w:sz w:val="22"/>
          <w:szCs w:val="22"/>
          <w:lang w:val="en-GB"/>
        </w:rPr>
        <w:t xml:space="preserve">and </w:t>
      </w:r>
      <w:r>
        <w:rPr>
          <w:rFonts w:ascii="Arial" w:eastAsia="Calibri" w:hAnsi="Arial" w:cs="Arial"/>
          <w:sz w:val="22"/>
          <w:szCs w:val="22"/>
          <w:lang w:val="en-GB"/>
        </w:rPr>
        <w:t>following</w:t>
      </w:r>
      <w:r w:rsidR="00231E58" w:rsidRPr="007623D1">
        <w:rPr>
          <w:rFonts w:ascii="Arial" w:eastAsia="Calibri" w:hAnsi="Arial" w:cs="Arial"/>
          <w:sz w:val="22"/>
          <w:szCs w:val="22"/>
          <w:lang w:val="en-GB"/>
        </w:rPr>
        <w:t xml:space="preserve"> the provisions of Article 39 of the Republic of Lithuania </w:t>
      </w:r>
      <w:r>
        <w:rPr>
          <w:rFonts w:ascii="Arial" w:eastAsia="Calibri" w:hAnsi="Arial" w:cs="Arial"/>
          <w:sz w:val="22"/>
          <w:szCs w:val="22"/>
          <w:lang w:val="en-GB"/>
        </w:rPr>
        <w:t xml:space="preserve">Law </w:t>
      </w:r>
      <w:r w:rsidR="00231E58" w:rsidRPr="007623D1">
        <w:rPr>
          <w:rFonts w:ascii="Arial" w:eastAsia="Calibri" w:hAnsi="Arial" w:cs="Arial"/>
          <w:sz w:val="22"/>
          <w:szCs w:val="22"/>
          <w:lang w:val="en-GB"/>
        </w:rPr>
        <w:t xml:space="preserve">on </w:t>
      </w:r>
      <w:proofErr w:type="spellStart"/>
      <w:r w:rsidRPr="007623D1">
        <w:rPr>
          <w:rFonts w:ascii="Arial" w:eastAsia="Calibri" w:hAnsi="Arial" w:cs="Arial"/>
          <w:sz w:val="22"/>
          <w:szCs w:val="22"/>
          <w:lang w:val="en-GB"/>
        </w:rPr>
        <w:t>on</w:t>
      </w:r>
      <w:proofErr w:type="spellEnd"/>
      <w:r w:rsidRPr="007623D1">
        <w:rPr>
          <w:rFonts w:ascii="Arial" w:eastAsia="Calibri" w:hAnsi="Arial" w:cs="Arial"/>
          <w:sz w:val="22"/>
          <w:szCs w:val="22"/>
          <w:lang w:val="en-GB"/>
        </w:rPr>
        <w:t xml:space="preserve"> Procurement by Contracting Authorities Operating in the Water, Energy, Transport or Postal Services Sectors</w:t>
      </w:r>
      <w:r w:rsidR="0028417C">
        <w:rPr>
          <w:rFonts w:ascii="Arial" w:eastAsia="Calibri" w:hAnsi="Arial" w:cs="Arial"/>
          <w:sz w:val="22"/>
          <w:szCs w:val="22"/>
          <w:lang w:val="en-GB"/>
        </w:rPr>
        <w:t xml:space="preserve"> (hereinafter </w:t>
      </w:r>
      <w:r w:rsidR="008F52E8">
        <w:rPr>
          <w:rFonts w:ascii="Arial" w:eastAsia="Calibri" w:hAnsi="Arial" w:cs="Arial"/>
          <w:sz w:val="22"/>
          <w:szCs w:val="22"/>
          <w:lang w:val="en-GB"/>
        </w:rPr>
        <w:t>–</w:t>
      </w:r>
      <w:r w:rsidR="0028417C">
        <w:rPr>
          <w:rFonts w:ascii="Arial" w:eastAsia="Calibri" w:hAnsi="Arial" w:cs="Arial"/>
          <w:sz w:val="22"/>
          <w:szCs w:val="22"/>
          <w:lang w:val="en-GB"/>
        </w:rPr>
        <w:t xml:space="preserve"> </w:t>
      </w:r>
      <w:r w:rsidR="008F52E8">
        <w:rPr>
          <w:rFonts w:ascii="Arial" w:eastAsia="Calibri" w:hAnsi="Arial" w:cs="Arial"/>
          <w:sz w:val="22"/>
          <w:szCs w:val="22"/>
          <w:lang w:val="en-GB"/>
        </w:rPr>
        <w:t>LP)</w:t>
      </w:r>
      <w:r w:rsidR="00231E58" w:rsidRPr="007623D1">
        <w:rPr>
          <w:rFonts w:ascii="Arial" w:eastAsia="Calibri" w:hAnsi="Arial" w:cs="Arial"/>
          <w:sz w:val="22"/>
          <w:szCs w:val="22"/>
          <w:lang w:val="en-GB"/>
        </w:rPr>
        <w:t xml:space="preserve">, </w:t>
      </w:r>
      <w:r w:rsidR="003825F5" w:rsidRPr="00EC4D4A">
        <w:rPr>
          <w:rFonts w:ascii="Arial" w:eastAsia="Calibri" w:hAnsi="Arial" w:cs="Arial"/>
          <w:sz w:val="22"/>
          <w:szCs w:val="22"/>
        </w:rPr>
        <w:t xml:space="preserve">UAB „LTG </w:t>
      </w:r>
      <w:proofErr w:type="spellStart"/>
      <w:r w:rsidR="003825F5" w:rsidRPr="00EC4D4A">
        <w:rPr>
          <w:rFonts w:ascii="Arial" w:eastAsia="Calibri" w:hAnsi="Arial" w:cs="Arial"/>
          <w:sz w:val="22"/>
          <w:szCs w:val="22"/>
        </w:rPr>
        <w:t>Kompetencijų</w:t>
      </w:r>
      <w:proofErr w:type="spellEnd"/>
      <w:r w:rsidR="003825F5" w:rsidRPr="00EC4D4A">
        <w:rPr>
          <w:rFonts w:ascii="Arial" w:eastAsia="Calibri" w:hAnsi="Arial" w:cs="Arial"/>
          <w:sz w:val="22"/>
          <w:szCs w:val="22"/>
        </w:rPr>
        <w:t xml:space="preserve"> </w:t>
      </w:r>
      <w:proofErr w:type="spellStart"/>
      <w:r w:rsidR="003825F5" w:rsidRPr="00EC4D4A">
        <w:rPr>
          <w:rFonts w:ascii="Arial" w:eastAsia="Calibri" w:hAnsi="Arial" w:cs="Arial"/>
          <w:sz w:val="22"/>
          <w:szCs w:val="22"/>
        </w:rPr>
        <w:t>centras</w:t>
      </w:r>
      <w:proofErr w:type="spellEnd"/>
      <w:r w:rsidR="003825F5" w:rsidRPr="00EC4D4A">
        <w:rPr>
          <w:rFonts w:ascii="Arial" w:eastAsia="Calibri" w:hAnsi="Arial" w:cs="Arial"/>
          <w:sz w:val="22"/>
          <w:szCs w:val="22"/>
        </w:rPr>
        <w:t>“</w:t>
      </w:r>
      <w:r>
        <w:rPr>
          <w:rFonts w:ascii="Arial" w:eastAsia="Calibri" w:hAnsi="Arial" w:cs="Arial"/>
          <w:sz w:val="22"/>
          <w:szCs w:val="22"/>
          <w:lang w:val="en-GB"/>
        </w:rPr>
        <w:t xml:space="preserve"> </w:t>
      </w:r>
      <w:r w:rsidRPr="007623D1">
        <w:rPr>
          <w:rFonts w:ascii="Arial" w:eastAsia="Calibri" w:hAnsi="Arial" w:cs="Arial"/>
          <w:sz w:val="22"/>
          <w:szCs w:val="22"/>
          <w:lang w:val="en-GB"/>
        </w:rPr>
        <w:t>(hereinafter referred to as</w:t>
      </w:r>
      <w:r>
        <w:rPr>
          <w:rFonts w:ascii="Arial" w:eastAsia="Calibri" w:hAnsi="Arial" w:cs="Arial"/>
          <w:sz w:val="22"/>
          <w:szCs w:val="22"/>
          <w:lang w:val="en-GB"/>
        </w:rPr>
        <w:t xml:space="preserve"> “</w:t>
      </w:r>
      <w:r w:rsidR="003825F5">
        <w:rPr>
          <w:rFonts w:ascii="Arial" w:eastAsia="Calibri" w:hAnsi="Arial" w:cs="Arial"/>
          <w:b/>
          <w:bCs/>
          <w:sz w:val="22"/>
          <w:szCs w:val="22"/>
          <w:lang w:val="en-GB"/>
        </w:rPr>
        <w:t>KC</w:t>
      </w:r>
      <w:r>
        <w:rPr>
          <w:rFonts w:ascii="Arial" w:eastAsia="Calibri" w:hAnsi="Arial" w:cs="Arial"/>
          <w:sz w:val="22"/>
          <w:szCs w:val="22"/>
          <w:lang w:val="en-GB"/>
        </w:rPr>
        <w:t>”)</w:t>
      </w:r>
      <w:r w:rsidRPr="007623D1">
        <w:rPr>
          <w:rFonts w:ascii="Arial" w:eastAsia="Calibri" w:hAnsi="Arial" w:cs="Arial"/>
          <w:sz w:val="22"/>
          <w:szCs w:val="22"/>
          <w:lang w:val="en-GB"/>
        </w:rPr>
        <w:t>, authorised by</w:t>
      </w:r>
      <w:r w:rsidRPr="007623D1">
        <w:rPr>
          <w:rFonts w:ascii="Arial" w:eastAsia="Calibri" w:hAnsi="Arial" w:cs="Arial"/>
          <w:b/>
          <w:bCs/>
          <w:sz w:val="22"/>
          <w:szCs w:val="22"/>
          <w:lang w:val="en-GB"/>
        </w:rPr>
        <w:t xml:space="preserve"> </w:t>
      </w:r>
      <w:r w:rsidR="0054576E">
        <w:rPr>
          <w:rFonts w:ascii="Arial" w:eastAsia="Calibri" w:hAnsi="Arial" w:cs="Arial"/>
          <w:sz w:val="22"/>
          <w:szCs w:val="22"/>
        </w:rPr>
        <w:t>LTG Infra, AB</w:t>
      </w:r>
      <w:r>
        <w:rPr>
          <w:rFonts w:ascii="Arial" w:eastAsia="Calibri" w:hAnsi="Arial" w:cs="Arial"/>
          <w:sz w:val="22"/>
          <w:szCs w:val="22"/>
          <w:lang w:val="en-GB"/>
        </w:rPr>
        <w:t>,</w:t>
      </w:r>
      <w:r w:rsidRPr="007623D1">
        <w:rPr>
          <w:rFonts w:ascii="Arial" w:eastAsia="Calibri" w:hAnsi="Arial" w:cs="Arial"/>
          <w:sz w:val="22"/>
          <w:szCs w:val="22"/>
          <w:lang w:val="en-GB"/>
        </w:rPr>
        <w:t xml:space="preserve"> organis</w:t>
      </w:r>
      <w:r>
        <w:rPr>
          <w:rFonts w:ascii="Arial" w:eastAsia="Calibri" w:hAnsi="Arial" w:cs="Arial"/>
          <w:sz w:val="22"/>
          <w:szCs w:val="22"/>
          <w:lang w:val="en-GB"/>
        </w:rPr>
        <w:t>es</w:t>
      </w:r>
      <w:r w:rsidRPr="007623D1">
        <w:rPr>
          <w:rFonts w:ascii="Arial" w:eastAsia="Calibri" w:hAnsi="Arial" w:cs="Arial"/>
          <w:sz w:val="22"/>
          <w:szCs w:val="22"/>
          <w:lang w:val="en-GB"/>
        </w:rPr>
        <w:t xml:space="preserve"> a </w:t>
      </w:r>
      <w:r w:rsidRPr="007623D1">
        <w:rPr>
          <w:rFonts w:ascii="Arial" w:eastAsia="Calibri" w:hAnsi="Arial" w:cs="Arial"/>
          <w:b/>
          <w:bCs/>
          <w:sz w:val="22"/>
          <w:szCs w:val="22"/>
          <w:lang w:val="en-GB"/>
        </w:rPr>
        <w:t>consultation of the market participants</w:t>
      </w:r>
      <w:r w:rsidRPr="007623D1">
        <w:rPr>
          <w:rFonts w:ascii="Arial" w:eastAsia="Calibri" w:hAnsi="Arial" w:cs="Arial"/>
          <w:sz w:val="22"/>
          <w:szCs w:val="22"/>
          <w:lang w:val="en-GB"/>
        </w:rPr>
        <w:t>.</w:t>
      </w:r>
    </w:p>
    <w:p w14:paraId="62B6F17E" w14:textId="77777777" w:rsidR="00E12FAD" w:rsidRPr="007623D1" w:rsidRDefault="00E12FAD" w:rsidP="00E12FAD">
      <w:pPr>
        <w:pStyle w:val="paragraph"/>
        <w:spacing w:before="0" w:beforeAutospacing="0" w:after="0" w:afterAutospacing="0"/>
        <w:ind w:firstLine="993"/>
        <w:jc w:val="both"/>
        <w:textAlignment w:val="baseline"/>
        <w:rPr>
          <w:rFonts w:ascii="Arial" w:hAnsi="Arial" w:cs="Arial"/>
          <w:sz w:val="22"/>
          <w:szCs w:val="22"/>
          <w:lang w:val="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75"/>
      </w:tblGrid>
      <w:tr w:rsidR="00082073" w:rsidRPr="007623D1" w14:paraId="51855621" w14:textId="77777777" w:rsidTr="47F4B111">
        <w:tc>
          <w:tcPr>
            <w:tcW w:w="2518" w:type="dxa"/>
          </w:tcPr>
          <w:p w14:paraId="1F5B68D5" w14:textId="5BC109FC" w:rsidR="006702C4" w:rsidRPr="007623D1" w:rsidRDefault="007623D1">
            <w:pPr>
              <w:rPr>
                <w:rFonts w:ascii="Arial" w:eastAsia="Calibri" w:hAnsi="Arial" w:cs="Arial"/>
                <w:b/>
                <w:sz w:val="22"/>
                <w:szCs w:val="22"/>
                <w:highlight w:val="lightGray"/>
                <w:lang w:val="en-GB"/>
              </w:rPr>
            </w:pPr>
            <w:r>
              <w:rPr>
                <w:rFonts w:ascii="Arial" w:eastAsia="Calibri" w:hAnsi="Arial" w:cs="Arial"/>
                <w:b/>
                <w:sz w:val="22"/>
                <w:szCs w:val="22"/>
                <w:lang w:val="en-GB"/>
              </w:rPr>
              <w:t>Object</w:t>
            </w:r>
            <w:r w:rsidRPr="007623D1">
              <w:rPr>
                <w:rFonts w:ascii="Arial" w:eastAsia="Calibri" w:hAnsi="Arial" w:cs="Arial"/>
                <w:b/>
                <w:sz w:val="22"/>
                <w:szCs w:val="22"/>
                <w:lang w:val="en-GB"/>
              </w:rPr>
              <w:t xml:space="preserve"> of the consultation:</w:t>
            </w:r>
          </w:p>
        </w:tc>
        <w:tc>
          <w:tcPr>
            <w:tcW w:w="6975" w:type="dxa"/>
          </w:tcPr>
          <w:p w14:paraId="10D1891A" w14:textId="1DB22E2B" w:rsidR="006702C4" w:rsidRPr="007623D1" w:rsidRDefault="006703FD">
            <w:pPr>
              <w:jc w:val="both"/>
              <w:rPr>
                <w:rFonts w:ascii="Arial" w:eastAsia="Calibri" w:hAnsi="Arial" w:cs="Arial"/>
                <w:sz w:val="22"/>
                <w:szCs w:val="22"/>
                <w:lang w:val="en-GB"/>
              </w:rPr>
            </w:pPr>
            <w:r w:rsidRPr="007623D1">
              <w:rPr>
                <w:rFonts w:ascii="Arial" w:eastAsia="Calibri" w:hAnsi="Arial" w:cs="Arial"/>
                <w:sz w:val="22"/>
                <w:szCs w:val="22"/>
                <w:lang w:val="en-GB"/>
              </w:rPr>
              <w:t>Proper preparation for</w:t>
            </w:r>
            <w:r w:rsidR="007623D1">
              <w:rPr>
                <w:rFonts w:ascii="Arial" w:eastAsia="Calibri" w:hAnsi="Arial" w:cs="Arial"/>
                <w:sz w:val="22"/>
                <w:szCs w:val="22"/>
                <w:lang w:val="en-GB"/>
              </w:rPr>
              <w:t xml:space="preserve"> the</w:t>
            </w:r>
            <w:r w:rsidRPr="007623D1">
              <w:rPr>
                <w:rFonts w:ascii="Arial" w:eastAsia="Calibri" w:hAnsi="Arial" w:cs="Arial"/>
                <w:sz w:val="22"/>
                <w:szCs w:val="22"/>
                <w:lang w:val="en-GB"/>
              </w:rPr>
              <w:t xml:space="preserve"> Procurement by </w:t>
            </w:r>
            <w:r w:rsidR="007623D1">
              <w:rPr>
                <w:rFonts w:ascii="Arial" w:eastAsia="Calibri" w:hAnsi="Arial" w:cs="Arial"/>
                <w:sz w:val="22"/>
                <w:szCs w:val="22"/>
                <w:lang w:val="en-GB"/>
              </w:rPr>
              <w:t>establishing</w:t>
            </w:r>
            <w:r w:rsidR="007623D1" w:rsidRPr="007623D1">
              <w:rPr>
                <w:rFonts w:ascii="Arial" w:eastAsia="Calibri" w:hAnsi="Arial" w:cs="Arial"/>
                <w:sz w:val="22"/>
                <w:szCs w:val="22"/>
                <w:lang w:val="en-GB"/>
              </w:rPr>
              <w:t xml:space="preserve"> </w:t>
            </w:r>
            <w:r w:rsidRPr="007623D1">
              <w:rPr>
                <w:rFonts w:ascii="Arial" w:eastAsia="Calibri" w:hAnsi="Arial" w:cs="Arial"/>
                <w:sz w:val="22"/>
                <w:szCs w:val="22"/>
                <w:lang w:val="en-GB"/>
              </w:rPr>
              <w:t xml:space="preserve">the </w:t>
            </w:r>
            <w:r w:rsidR="008B4C9E">
              <w:rPr>
                <w:rFonts w:ascii="Arial" w:eastAsia="Calibri" w:hAnsi="Arial" w:cs="Arial"/>
                <w:sz w:val="22"/>
                <w:szCs w:val="22"/>
                <w:lang w:val="en-GB"/>
              </w:rPr>
              <w:t xml:space="preserve">qualification </w:t>
            </w:r>
            <w:r w:rsidRPr="007623D1">
              <w:rPr>
                <w:rFonts w:ascii="Arial" w:eastAsia="Calibri" w:hAnsi="Arial" w:cs="Arial"/>
                <w:sz w:val="22"/>
                <w:szCs w:val="22"/>
                <w:lang w:val="en-GB"/>
              </w:rPr>
              <w:t>requirements</w:t>
            </w:r>
            <w:r w:rsidR="007623D1">
              <w:rPr>
                <w:rFonts w:ascii="Arial" w:eastAsia="Calibri" w:hAnsi="Arial" w:cs="Arial"/>
                <w:sz w:val="22"/>
                <w:szCs w:val="22"/>
                <w:lang w:val="en-GB"/>
              </w:rPr>
              <w:t xml:space="preserve"> </w:t>
            </w:r>
            <w:r w:rsidR="00312498">
              <w:rPr>
                <w:rFonts w:ascii="Arial" w:eastAsia="Calibri" w:hAnsi="Arial" w:cs="Arial"/>
                <w:sz w:val="22"/>
                <w:szCs w:val="22"/>
                <w:lang w:val="en-GB"/>
              </w:rPr>
              <w:t>for suppliers.</w:t>
            </w:r>
            <w:r w:rsidR="00DA44FB">
              <w:rPr>
                <w:rFonts w:ascii="Arial" w:eastAsia="Calibri" w:hAnsi="Arial" w:cs="Arial"/>
                <w:sz w:val="22"/>
                <w:szCs w:val="22"/>
                <w:lang w:val="en-GB"/>
              </w:rPr>
              <w:t xml:space="preserve"> </w:t>
            </w:r>
          </w:p>
        </w:tc>
      </w:tr>
      <w:tr w:rsidR="00082073" w:rsidRPr="007623D1" w14:paraId="41ABDC20" w14:textId="77777777" w:rsidTr="47F4B111">
        <w:tc>
          <w:tcPr>
            <w:tcW w:w="2518" w:type="dxa"/>
          </w:tcPr>
          <w:p w14:paraId="034605DC" w14:textId="75483096" w:rsidR="006702C4" w:rsidRPr="007623D1" w:rsidRDefault="006703FD">
            <w:pPr>
              <w:rPr>
                <w:rFonts w:ascii="Arial" w:eastAsia="Calibri" w:hAnsi="Arial" w:cs="Arial"/>
                <w:b/>
                <w:sz w:val="22"/>
                <w:szCs w:val="22"/>
                <w:lang w:val="en-GB"/>
              </w:rPr>
            </w:pPr>
            <w:r w:rsidRPr="007623D1">
              <w:rPr>
                <w:rFonts w:ascii="Arial" w:eastAsia="Calibri" w:hAnsi="Arial" w:cs="Arial"/>
                <w:b/>
                <w:sz w:val="22"/>
                <w:szCs w:val="22"/>
                <w:lang w:val="en-GB"/>
              </w:rPr>
              <w:t xml:space="preserve">Presentation of the </w:t>
            </w:r>
            <w:r w:rsidR="007623D1">
              <w:rPr>
                <w:rFonts w:ascii="Arial" w:eastAsia="Calibri" w:hAnsi="Arial" w:cs="Arial"/>
                <w:b/>
                <w:sz w:val="22"/>
                <w:szCs w:val="22"/>
                <w:lang w:val="en-GB"/>
              </w:rPr>
              <w:t>object</w:t>
            </w:r>
            <w:r w:rsidR="007623D1" w:rsidRPr="007623D1">
              <w:rPr>
                <w:rFonts w:ascii="Arial" w:eastAsia="Calibri" w:hAnsi="Arial" w:cs="Arial"/>
                <w:b/>
                <w:sz w:val="22"/>
                <w:szCs w:val="22"/>
                <w:lang w:val="en-GB"/>
              </w:rPr>
              <w:t xml:space="preserve"> </w:t>
            </w:r>
            <w:r w:rsidRPr="007623D1">
              <w:rPr>
                <w:rFonts w:ascii="Arial" w:eastAsia="Calibri" w:hAnsi="Arial" w:cs="Arial"/>
                <w:b/>
                <w:sz w:val="22"/>
                <w:szCs w:val="22"/>
                <w:lang w:val="en-GB"/>
              </w:rPr>
              <w:t xml:space="preserve">of </w:t>
            </w:r>
            <w:r w:rsidR="007623D1">
              <w:rPr>
                <w:rFonts w:ascii="Arial" w:eastAsia="Calibri" w:hAnsi="Arial" w:cs="Arial"/>
                <w:b/>
                <w:sz w:val="22"/>
                <w:szCs w:val="22"/>
                <w:lang w:val="en-GB"/>
              </w:rPr>
              <w:t>the Procurement</w:t>
            </w:r>
          </w:p>
        </w:tc>
        <w:tc>
          <w:tcPr>
            <w:tcW w:w="6975" w:type="dxa"/>
          </w:tcPr>
          <w:p w14:paraId="1E95B57B" w14:textId="77777777" w:rsidR="006702C4" w:rsidRDefault="00C0513A">
            <w:pPr>
              <w:shd w:val="clear" w:color="auto" w:fill="FFFFFF" w:themeFill="background1"/>
              <w:jc w:val="both"/>
              <w:rPr>
                <w:rFonts w:ascii="Arial" w:hAnsi="Arial" w:cs="Arial"/>
                <w:sz w:val="22"/>
                <w:szCs w:val="22"/>
                <w:lang w:val="en-GB" w:eastAsia="lt-LT"/>
              </w:rPr>
            </w:pPr>
            <w:r w:rsidRPr="00C0513A">
              <w:rPr>
                <w:rFonts w:ascii="Arial" w:hAnsi="Arial" w:cs="Arial"/>
                <w:sz w:val="22"/>
                <w:szCs w:val="22"/>
                <w:lang w:val="en-GB" w:eastAsia="lt-LT"/>
              </w:rPr>
              <w:t>Description of the</w:t>
            </w:r>
            <w:r>
              <w:rPr>
                <w:rFonts w:ascii="Arial" w:hAnsi="Arial" w:cs="Arial"/>
                <w:sz w:val="22"/>
                <w:szCs w:val="22"/>
                <w:lang w:val="en-GB" w:eastAsia="lt-LT"/>
              </w:rPr>
              <w:t xml:space="preserve"> </w:t>
            </w:r>
            <w:r w:rsidR="00501896">
              <w:rPr>
                <w:rFonts w:ascii="Arial" w:hAnsi="Arial" w:cs="Arial"/>
                <w:sz w:val="22"/>
                <w:szCs w:val="22"/>
                <w:lang w:val="en-GB" w:eastAsia="lt-LT"/>
              </w:rPr>
              <w:t>P</w:t>
            </w:r>
            <w:r>
              <w:rPr>
                <w:rFonts w:ascii="Arial" w:hAnsi="Arial" w:cs="Arial"/>
                <w:sz w:val="22"/>
                <w:szCs w:val="22"/>
                <w:lang w:val="en-GB" w:eastAsia="lt-LT"/>
              </w:rPr>
              <w:t>rocurement</w:t>
            </w:r>
            <w:r w:rsidR="00501896">
              <w:rPr>
                <w:rFonts w:ascii="Arial" w:hAnsi="Arial" w:cs="Arial"/>
                <w:sz w:val="22"/>
                <w:szCs w:val="22"/>
                <w:lang w:val="en-GB" w:eastAsia="lt-LT"/>
              </w:rPr>
              <w:t xml:space="preserve"> object</w:t>
            </w:r>
            <w:r w:rsidR="006E3427" w:rsidRPr="007623D1">
              <w:rPr>
                <w:rFonts w:ascii="Arial" w:hAnsi="Arial" w:cs="Arial"/>
                <w:sz w:val="22"/>
                <w:szCs w:val="22"/>
                <w:lang w:val="en-GB" w:eastAsia="lt-LT"/>
              </w:rPr>
              <w:t xml:space="preserve"> </w:t>
            </w:r>
            <w:r w:rsidR="007623D1">
              <w:rPr>
                <w:rFonts w:ascii="Arial" w:hAnsi="Arial" w:cs="Arial"/>
                <w:sz w:val="22"/>
                <w:szCs w:val="22"/>
                <w:lang w:val="en-GB" w:eastAsia="lt-LT"/>
              </w:rPr>
              <w:t>shall</w:t>
            </w:r>
            <w:r w:rsidR="007623D1" w:rsidRPr="007623D1">
              <w:rPr>
                <w:rFonts w:ascii="Arial" w:hAnsi="Arial" w:cs="Arial"/>
                <w:sz w:val="22"/>
                <w:szCs w:val="22"/>
                <w:lang w:val="en-GB" w:eastAsia="lt-LT"/>
              </w:rPr>
              <w:t xml:space="preserve"> </w:t>
            </w:r>
            <w:r w:rsidR="006E3427" w:rsidRPr="007623D1">
              <w:rPr>
                <w:rFonts w:ascii="Arial" w:hAnsi="Arial" w:cs="Arial"/>
                <w:sz w:val="22"/>
                <w:szCs w:val="22"/>
                <w:lang w:val="en-GB" w:eastAsia="lt-LT"/>
              </w:rPr>
              <w:t xml:space="preserve">set out in </w:t>
            </w:r>
            <w:r w:rsidR="00E13CA1" w:rsidRPr="007623D1">
              <w:rPr>
                <w:rFonts w:ascii="Arial" w:hAnsi="Arial" w:cs="Arial"/>
                <w:sz w:val="22"/>
                <w:szCs w:val="22"/>
                <w:lang w:val="en-GB" w:eastAsia="lt-LT"/>
              </w:rPr>
              <w:t>Anne</w:t>
            </w:r>
            <w:r w:rsidR="003B018C">
              <w:rPr>
                <w:rFonts w:ascii="Arial" w:hAnsi="Arial" w:cs="Arial"/>
                <w:sz w:val="22"/>
                <w:szCs w:val="22"/>
                <w:lang w:val="en-GB" w:eastAsia="lt-LT"/>
              </w:rPr>
              <w:t>xes</w:t>
            </w:r>
            <w:r w:rsidR="00E13CA1" w:rsidRPr="007623D1">
              <w:rPr>
                <w:rFonts w:ascii="Arial" w:hAnsi="Arial" w:cs="Arial"/>
                <w:sz w:val="22"/>
                <w:szCs w:val="22"/>
                <w:lang w:val="en-GB" w:eastAsia="lt-LT"/>
              </w:rPr>
              <w:t xml:space="preserve"> to this </w:t>
            </w:r>
            <w:r w:rsidR="003B018C">
              <w:rPr>
                <w:rFonts w:ascii="Arial" w:hAnsi="Arial" w:cs="Arial"/>
                <w:sz w:val="22"/>
                <w:szCs w:val="22"/>
                <w:lang w:val="en-GB" w:eastAsia="lt-LT"/>
              </w:rPr>
              <w:t>I</w:t>
            </w:r>
            <w:r w:rsidR="007623D1">
              <w:rPr>
                <w:rFonts w:ascii="Arial" w:hAnsi="Arial" w:cs="Arial"/>
                <w:sz w:val="22"/>
                <w:szCs w:val="22"/>
                <w:lang w:val="en-GB" w:eastAsia="lt-LT"/>
              </w:rPr>
              <w:t>nvitation</w:t>
            </w:r>
            <w:r w:rsidR="00040F9D">
              <w:rPr>
                <w:rFonts w:ascii="Arial" w:hAnsi="Arial" w:cs="Arial"/>
                <w:sz w:val="22"/>
                <w:szCs w:val="22"/>
                <w:lang w:val="en-GB" w:eastAsia="lt-LT"/>
              </w:rPr>
              <w:t>.</w:t>
            </w:r>
          </w:p>
          <w:p w14:paraId="305B828B" w14:textId="5458F8A2" w:rsidR="00DD3222" w:rsidRPr="007623D1" w:rsidRDefault="00DD3222">
            <w:pPr>
              <w:shd w:val="clear" w:color="auto" w:fill="FFFFFF" w:themeFill="background1"/>
              <w:jc w:val="both"/>
              <w:rPr>
                <w:rFonts w:ascii="Arial" w:hAnsi="Arial" w:cs="Arial"/>
                <w:sz w:val="22"/>
                <w:szCs w:val="22"/>
                <w:lang w:val="en-GB" w:eastAsia="lt-LT"/>
              </w:rPr>
            </w:pPr>
            <w:r>
              <w:rPr>
                <w:rFonts w:ascii="Arial" w:hAnsi="Arial" w:cs="Arial"/>
                <w:sz w:val="22"/>
                <w:szCs w:val="22"/>
                <w:lang w:val="en-GB" w:eastAsia="lt-LT"/>
              </w:rPr>
              <w:t xml:space="preserve">NOTE: </w:t>
            </w:r>
            <w:r w:rsidR="00493E3C" w:rsidRPr="00493E3C">
              <w:rPr>
                <w:rFonts w:ascii="Arial" w:hAnsi="Arial" w:cs="Arial"/>
                <w:b/>
                <w:bCs/>
                <w:sz w:val="22"/>
              </w:rPr>
              <w:t xml:space="preserve">Due to the technical limitations of the CPP IS and the large scope of </w:t>
            </w:r>
            <w:r w:rsidR="00493E3C">
              <w:rPr>
                <w:rFonts w:ascii="Arial" w:hAnsi="Arial" w:cs="Arial"/>
                <w:b/>
                <w:bCs/>
                <w:sz w:val="22"/>
              </w:rPr>
              <w:t>documents</w:t>
            </w:r>
            <w:r w:rsidR="00493E3C" w:rsidRPr="00493E3C">
              <w:rPr>
                <w:rFonts w:ascii="Arial" w:hAnsi="Arial" w:cs="Arial"/>
                <w:b/>
                <w:bCs/>
                <w:sz w:val="22"/>
              </w:rPr>
              <w:t xml:space="preserve">, the annexes to the Technical Specification will be available by other means in accordance with Article 34(7) and Article 49(4) of the PL, i.e. via the link. </w:t>
            </w:r>
            <w:r w:rsidR="00493E3C" w:rsidRPr="00493E3C">
              <w:rPr>
                <w:rFonts w:ascii="Arial" w:hAnsi="Arial" w:cs="Arial"/>
                <w:b/>
                <w:bCs/>
              </w:rPr>
              <w:t xml:space="preserve"> </w:t>
            </w:r>
            <w:r w:rsidR="00493E3C" w:rsidRPr="00493E3C">
              <w:rPr>
                <w:rFonts w:ascii="Arial" w:hAnsi="Arial" w:cs="Arial"/>
                <w:b/>
                <w:bCs/>
                <w:sz w:val="22"/>
              </w:rPr>
              <w:t xml:space="preserve">The </w:t>
            </w:r>
            <w:r w:rsidR="00493E3C">
              <w:rPr>
                <w:rFonts w:ascii="Arial" w:hAnsi="Arial" w:cs="Arial"/>
                <w:b/>
                <w:bCs/>
                <w:sz w:val="22"/>
              </w:rPr>
              <w:t>Participant of market consultation</w:t>
            </w:r>
            <w:r w:rsidR="00493E3C" w:rsidRPr="00493E3C">
              <w:rPr>
                <w:rFonts w:ascii="Arial" w:hAnsi="Arial" w:cs="Arial"/>
                <w:b/>
                <w:bCs/>
                <w:sz w:val="22"/>
              </w:rPr>
              <w:t xml:space="preserve"> will be given access to this link upon request via the correspondence section of the CPP IS. In the request the </w:t>
            </w:r>
            <w:r w:rsidR="00260052">
              <w:rPr>
                <w:rFonts w:ascii="Arial" w:hAnsi="Arial" w:cs="Arial"/>
                <w:b/>
                <w:bCs/>
                <w:sz w:val="22"/>
              </w:rPr>
              <w:t>Participant of market consultation</w:t>
            </w:r>
            <w:r w:rsidR="00493E3C" w:rsidRPr="00493E3C">
              <w:rPr>
                <w:rFonts w:ascii="Arial" w:hAnsi="Arial" w:cs="Arial"/>
                <w:b/>
                <w:bCs/>
                <w:sz w:val="22"/>
              </w:rPr>
              <w:t xml:space="preserve"> will be required to provide an e-mail address. This e-mail address will be used to grant access to the annexes to the Technical Specification contained in the link.</w:t>
            </w:r>
          </w:p>
        </w:tc>
      </w:tr>
      <w:tr w:rsidR="00082073" w:rsidRPr="007623D1" w14:paraId="17C7E0BD" w14:textId="77777777" w:rsidTr="47F4B111">
        <w:tc>
          <w:tcPr>
            <w:tcW w:w="2518" w:type="dxa"/>
          </w:tcPr>
          <w:p w14:paraId="792888FE" w14:textId="77777777" w:rsidR="006702C4" w:rsidRPr="007623D1" w:rsidRDefault="006703FD">
            <w:pPr>
              <w:rPr>
                <w:rFonts w:ascii="Arial" w:eastAsia="Calibri" w:hAnsi="Arial" w:cs="Arial"/>
                <w:b/>
                <w:sz w:val="22"/>
                <w:szCs w:val="22"/>
                <w:lang w:val="en-GB"/>
              </w:rPr>
            </w:pPr>
            <w:r w:rsidRPr="007623D1">
              <w:rPr>
                <w:rFonts w:ascii="Arial" w:eastAsia="Calibri" w:hAnsi="Arial" w:cs="Arial"/>
                <w:b/>
                <w:sz w:val="22"/>
                <w:szCs w:val="22"/>
                <w:lang w:val="en-GB"/>
              </w:rPr>
              <w:t>Purpose of the consultation:</w:t>
            </w:r>
          </w:p>
        </w:tc>
        <w:tc>
          <w:tcPr>
            <w:tcW w:w="6975" w:type="dxa"/>
          </w:tcPr>
          <w:p w14:paraId="231C8285" w14:textId="63C830DD" w:rsidR="006702C4" w:rsidRPr="007623D1" w:rsidRDefault="00286633">
            <w:pPr>
              <w:spacing w:after="120"/>
              <w:jc w:val="both"/>
              <w:rPr>
                <w:rFonts w:ascii="Arial" w:eastAsia="Calibri" w:hAnsi="Arial" w:cs="Arial"/>
                <w:sz w:val="22"/>
                <w:szCs w:val="22"/>
                <w:lang w:val="en-GB"/>
              </w:rPr>
            </w:pPr>
            <w:r>
              <w:rPr>
                <w:rFonts w:ascii="Arial" w:eastAsia="Calibri" w:hAnsi="Arial" w:cs="Arial"/>
                <w:sz w:val="22"/>
                <w:szCs w:val="22"/>
                <w:lang w:val="en-GB"/>
              </w:rPr>
              <w:t>KC</w:t>
            </w:r>
            <w:r w:rsidR="006703FD" w:rsidRPr="007623D1">
              <w:rPr>
                <w:rFonts w:ascii="Arial" w:eastAsia="Calibri" w:hAnsi="Arial" w:cs="Arial"/>
                <w:sz w:val="22"/>
                <w:szCs w:val="22"/>
                <w:lang w:val="en-GB"/>
              </w:rPr>
              <w:t xml:space="preserve"> shall inform market participants (</w:t>
            </w:r>
            <w:r w:rsidR="007623D1">
              <w:rPr>
                <w:rFonts w:ascii="Arial" w:eastAsia="Calibri" w:hAnsi="Arial" w:cs="Arial"/>
                <w:sz w:val="22"/>
                <w:szCs w:val="22"/>
                <w:lang w:val="en-GB"/>
              </w:rPr>
              <w:t>hereinafter referred to as the “</w:t>
            </w:r>
            <w:r w:rsidR="006703FD" w:rsidRPr="007623D1">
              <w:rPr>
                <w:rFonts w:ascii="Arial" w:eastAsia="Calibri" w:hAnsi="Arial" w:cs="Arial"/>
                <w:sz w:val="22"/>
                <w:szCs w:val="22"/>
                <w:lang w:val="en-GB"/>
              </w:rPr>
              <w:t>market participants</w:t>
            </w:r>
            <w:r w:rsidR="007623D1">
              <w:rPr>
                <w:rFonts w:ascii="Arial" w:eastAsia="Calibri" w:hAnsi="Arial" w:cs="Arial"/>
                <w:sz w:val="22"/>
                <w:szCs w:val="22"/>
                <w:lang w:val="en-GB"/>
              </w:rPr>
              <w:t>”</w:t>
            </w:r>
            <w:r w:rsidR="006703FD" w:rsidRPr="007623D1">
              <w:rPr>
                <w:rFonts w:ascii="Arial" w:eastAsia="Calibri" w:hAnsi="Arial" w:cs="Arial"/>
                <w:sz w:val="22"/>
                <w:szCs w:val="22"/>
                <w:lang w:val="en-GB"/>
              </w:rPr>
              <w:t xml:space="preserve"> or </w:t>
            </w:r>
            <w:r w:rsidR="007623D1">
              <w:rPr>
                <w:rFonts w:ascii="Arial" w:eastAsia="Calibri" w:hAnsi="Arial" w:cs="Arial"/>
                <w:sz w:val="22"/>
                <w:szCs w:val="22"/>
                <w:lang w:val="en-GB"/>
              </w:rPr>
              <w:t>“</w:t>
            </w:r>
            <w:r w:rsidR="006703FD" w:rsidRPr="007623D1">
              <w:rPr>
                <w:rFonts w:ascii="Arial" w:eastAsia="Calibri" w:hAnsi="Arial" w:cs="Arial"/>
                <w:sz w:val="22"/>
                <w:szCs w:val="22"/>
                <w:lang w:val="en-GB"/>
              </w:rPr>
              <w:t>suppliers</w:t>
            </w:r>
            <w:r w:rsidR="007623D1">
              <w:rPr>
                <w:rFonts w:ascii="Arial" w:eastAsia="Calibri" w:hAnsi="Arial" w:cs="Arial"/>
                <w:sz w:val="22"/>
                <w:szCs w:val="22"/>
                <w:lang w:val="en-GB"/>
              </w:rPr>
              <w:t>”</w:t>
            </w:r>
            <w:r w:rsidR="006703FD" w:rsidRPr="007623D1">
              <w:rPr>
                <w:rFonts w:ascii="Arial" w:eastAsia="Calibri" w:hAnsi="Arial" w:cs="Arial"/>
                <w:sz w:val="22"/>
                <w:szCs w:val="22"/>
                <w:lang w:val="en-GB"/>
              </w:rPr>
              <w:t xml:space="preserve">) about the </w:t>
            </w:r>
            <w:r w:rsidR="007623D1">
              <w:rPr>
                <w:rFonts w:ascii="Arial" w:eastAsia="Calibri" w:hAnsi="Arial" w:cs="Arial"/>
                <w:sz w:val="22"/>
                <w:szCs w:val="22"/>
                <w:lang w:val="en-GB"/>
              </w:rPr>
              <w:t>planned</w:t>
            </w:r>
            <w:r w:rsidR="007623D1" w:rsidRPr="007623D1">
              <w:rPr>
                <w:rFonts w:ascii="Arial" w:eastAsia="Calibri" w:hAnsi="Arial" w:cs="Arial"/>
                <w:sz w:val="22"/>
                <w:szCs w:val="22"/>
                <w:lang w:val="en-GB"/>
              </w:rPr>
              <w:t xml:space="preserve"> </w:t>
            </w:r>
            <w:r w:rsidR="006703FD" w:rsidRPr="007623D1">
              <w:rPr>
                <w:rFonts w:ascii="Arial" w:eastAsia="Calibri" w:hAnsi="Arial" w:cs="Arial"/>
                <w:sz w:val="22"/>
                <w:szCs w:val="22"/>
                <w:lang w:val="en-GB"/>
              </w:rPr>
              <w:t xml:space="preserve">Procurement prior to the start of the Procurement by requesting suppliers interested in participating in the Procurement to provide their </w:t>
            </w:r>
            <w:r w:rsidR="007623D1">
              <w:rPr>
                <w:rFonts w:ascii="Arial" w:eastAsia="Calibri" w:hAnsi="Arial" w:cs="Arial"/>
                <w:sz w:val="22"/>
                <w:szCs w:val="22"/>
                <w:lang w:val="en-GB"/>
              </w:rPr>
              <w:t>opinion</w:t>
            </w:r>
            <w:r w:rsidR="00535D05">
              <w:rPr>
                <w:rFonts w:ascii="Arial" w:eastAsia="Calibri" w:hAnsi="Arial" w:cs="Arial"/>
                <w:sz w:val="22"/>
                <w:szCs w:val="22"/>
                <w:lang w:val="en-GB"/>
              </w:rPr>
              <w:t xml:space="preserve"> </w:t>
            </w:r>
            <w:r w:rsidR="006703FD" w:rsidRPr="007623D1">
              <w:rPr>
                <w:rFonts w:ascii="Arial" w:eastAsia="Calibri" w:hAnsi="Arial" w:cs="Arial"/>
                <w:sz w:val="22"/>
                <w:szCs w:val="22"/>
                <w:lang w:val="en-GB"/>
              </w:rPr>
              <w:t>/</w:t>
            </w:r>
            <w:r w:rsidR="00535D05">
              <w:rPr>
                <w:rFonts w:ascii="Arial" w:eastAsia="Calibri" w:hAnsi="Arial" w:cs="Arial"/>
                <w:sz w:val="22"/>
                <w:szCs w:val="22"/>
                <w:lang w:val="en-GB"/>
              </w:rPr>
              <w:t xml:space="preserve"> </w:t>
            </w:r>
            <w:r w:rsidR="007623D1">
              <w:rPr>
                <w:rFonts w:ascii="Arial" w:eastAsia="Calibri" w:hAnsi="Arial" w:cs="Arial"/>
                <w:sz w:val="22"/>
                <w:szCs w:val="22"/>
                <w:lang w:val="en-GB"/>
              </w:rPr>
              <w:t>tenders</w:t>
            </w:r>
            <w:r w:rsidR="00535D05">
              <w:rPr>
                <w:rFonts w:ascii="Arial" w:eastAsia="Calibri" w:hAnsi="Arial" w:cs="Arial"/>
                <w:sz w:val="22"/>
                <w:szCs w:val="22"/>
                <w:lang w:val="en-GB"/>
              </w:rPr>
              <w:t xml:space="preserve"> </w:t>
            </w:r>
            <w:r w:rsidR="006703FD" w:rsidRPr="007623D1">
              <w:rPr>
                <w:rFonts w:ascii="Arial" w:eastAsia="Calibri" w:hAnsi="Arial" w:cs="Arial"/>
                <w:sz w:val="22"/>
                <w:szCs w:val="22"/>
                <w:lang w:val="en-GB"/>
              </w:rPr>
              <w:t>/</w:t>
            </w:r>
            <w:r w:rsidR="00535D05">
              <w:rPr>
                <w:rFonts w:ascii="Arial" w:eastAsia="Calibri" w:hAnsi="Arial" w:cs="Arial"/>
                <w:sz w:val="22"/>
                <w:szCs w:val="22"/>
                <w:lang w:val="en-GB"/>
              </w:rPr>
              <w:t xml:space="preserve"> </w:t>
            </w:r>
            <w:r w:rsidR="006703FD" w:rsidRPr="007623D1">
              <w:rPr>
                <w:rFonts w:ascii="Arial" w:eastAsia="Calibri" w:hAnsi="Arial" w:cs="Arial"/>
                <w:sz w:val="22"/>
                <w:szCs w:val="22"/>
                <w:lang w:val="en-GB"/>
              </w:rPr>
              <w:t>recommendations on the establishment of a more efficient procurement model (qualification requirements (</w:t>
            </w:r>
            <w:r w:rsidR="007623D1">
              <w:rPr>
                <w:rFonts w:ascii="Arial" w:eastAsia="Calibri" w:hAnsi="Arial" w:cs="Arial"/>
                <w:sz w:val="22"/>
                <w:szCs w:val="22"/>
                <w:lang w:val="en-GB"/>
              </w:rPr>
              <w:t xml:space="preserve">the </w:t>
            </w:r>
            <w:r w:rsidR="006703FD" w:rsidRPr="007623D1">
              <w:rPr>
                <w:rFonts w:ascii="Arial" w:eastAsia="Calibri" w:hAnsi="Arial" w:cs="Arial"/>
                <w:sz w:val="22"/>
                <w:szCs w:val="22"/>
                <w:lang w:val="en-GB"/>
              </w:rPr>
              <w:t xml:space="preserve">drafts </w:t>
            </w:r>
            <w:r w:rsidR="007623D1">
              <w:rPr>
                <w:rFonts w:ascii="Arial" w:eastAsia="Calibri" w:hAnsi="Arial" w:cs="Arial"/>
                <w:sz w:val="22"/>
                <w:szCs w:val="22"/>
                <w:lang w:val="en-GB"/>
              </w:rPr>
              <w:t>shall be</w:t>
            </w:r>
            <w:r w:rsidR="006703FD" w:rsidRPr="007623D1">
              <w:rPr>
                <w:rFonts w:ascii="Arial" w:eastAsia="Calibri" w:hAnsi="Arial" w:cs="Arial"/>
                <w:sz w:val="22"/>
                <w:szCs w:val="22"/>
                <w:lang w:val="en-GB"/>
              </w:rPr>
              <w:t xml:space="preserve"> attached</w:t>
            </w:r>
            <w:r w:rsidR="00C56710">
              <w:rPr>
                <w:rFonts w:ascii="Arial" w:eastAsia="Calibri" w:hAnsi="Arial" w:cs="Arial"/>
                <w:sz w:val="22"/>
                <w:szCs w:val="22"/>
                <w:lang w:val="en-GB"/>
              </w:rPr>
              <w:t xml:space="preserve"> as Annex No. 2</w:t>
            </w:r>
            <w:r w:rsidR="006703FD" w:rsidRPr="007623D1">
              <w:rPr>
                <w:rFonts w:ascii="Arial" w:eastAsia="Calibri" w:hAnsi="Arial" w:cs="Arial"/>
                <w:sz w:val="22"/>
                <w:szCs w:val="22"/>
                <w:lang w:val="en-GB"/>
              </w:rPr>
              <w:t>)), best practice examples of the solutions applied worldwide, the directions for their improvement in the near future, and the benefits to be derived.</w:t>
            </w:r>
          </w:p>
        </w:tc>
      </w:tr>
      <w:tr w:rsidR="00082073" w:rsidRPr="007623D1" w14:paraId="40288394" w14:textId="77777777" w:rsidTr="47F4B111">
        <w:tc>
          <w:tcPr>
            <w:tcW w:w="2518" w:type="dxa"/>
          </w:tcPr>
          <w:p w14:paraId="6A0583E1" w14:textId="532D3D0F" w:rsidR="006702C4" w:rsidRPr="007623D1" w:rsidRDefault="006703FD">
            <w:pPr>
              <w:rPr>
                <w:rFonts w:ascii="Arial" w:eastAsia="Calibri" w:hAnsi="Arial" w:cs="Arial"/>
                <w:b/>
                <w:sz w:val="22"/>
                <w:szCs w:val="22"/>
                <w:lang w:val="en-GB"/>
              </w:rPr>
            </w:pPr>
            <w:r w:rsidRPr="007623D1">
              <w:rPr>
                <w:rFonts w:ascii="Arial" w:eastAsia="Calibri" w:hAnsi="Arial" w:cs="Arial"/>
                <w:b/>
                <w:sz w:val="22"/>
                <w:szCs w:val="22"/>
                <w:lang w:val="en-GB"/>
              </w:rPr>
              <w:t xml:space="preserve">Market consultation </w:t>
            </w:r>
            <w:r w:rsidR="005E2658" w:rsidRPr="007623D1">
              <w:rPr>
                <w:rFonts w:ascii="Arial" w:eastAsia="Calibri" w:hAnsi="Arial" w:cs="Arial"/>
                <w:b/>
                <w:sz w:val="22"/>
                <w:szCs w:val="22"/>
                <w:lang w:val="en-GB"/>
              </w:rPr>
              <w:t>procedure</w:t>
            </w:r>
            <w:r w:rsidRPr="007623D1">
              <w:rPr>
                <w:rFonts w:ascii="Arial" w:eastAsia="Calibri" w:hAnsi="Arial" w:cs="Arial"/>
                <w:b/>
                <w:sz w:val="22"/>
                <w:szCs w:val="22"/>
                <w:lang w:val="en-GB"/>
              </w:rPr>
              <w:t>:</w:t>
            </w:r>
          </w:p>
        </w:tc>
        <w:tc>
          <w:tcPr>
            <w:tcW w:w="6975" w:type="dxa"/>
          </w:tcPr>
          <w:p w14:paraId="70A14B0B" w14:textId="1CA7645A" w:rsidR="006702C4" w:rsidRPr="007623D1" w:rsidRDefault="006703FD">
            <w:pPr>
              <w:tabs>
                <w:tab w:val="left" w:pos="720"/>
              </w:tabs>
              <w:spacing w:line="259" w:lineRule="auto"/>
              <w:contextualSpacing/>
              <w:jc w:val="both"/>
              <w:rPr>
                <w:rFonts w:ascii="Arial" w:hAnsi="Arial" w:cs="Arial"/>
                <w:sz w:val="22"/>
                <w:szCs w:val="22"/>
                <w:lang w:val="en-GB"/>
              </w:rPr>
            </w:pPr>
            <w:r w:rsidRPr="007623D1">
              <w:rPr>
                <w:rFonts w:ascii="Arial" w:hAnsi="Arial" w:cs="Arial"/>
                <w:sz w:val="22"/>
                <w:szCs w:val="22"/>
                <w:lang w:val="en-GB"/>
              </w:rPr>
              <w:t xml:space="preserve">1. The consultation shall be carried out through the </w:t>
            </w:r>
            <w:r w:rsidR="00897E98" w:rsidRPr="00897E98">
              <w:rPr>
                <w:rFonts w:ascii="Arial" w:hAnsi="Arial" w:cs="Arial"/>
                <w:sz w:val="22"/>
                <w:szCs w:val="22"/>
                <w:lang w:val="en-GB"/>
              </w:rPr>
              <w:t>Central Portal of Public Procurement</w:t>
            </w:r>
            <w:r w:rsidR="00897E98" w:rsidRPr="00897E98" w:rsidDel="00897E98">
              <w:rPr>
                <w:rFonts w:ascii="Arial" w:hAnsi="Arial" w:cs="Arial"/>
                <w:sz w:val="22"/>
                <w:szCs w:val="22"/>
                <w:lang w:val="en-GB"/>
              </w:rPr>
              <w:t xml:space="preserve"> </w:t>
            </w:r>
            <w:r w:rsidRPr="007623D1">
              <w:rPr>
                <w:rFonts w:ascii="Arial" w:hAnsi="Arial" w:cs="Arial"/>
                <w:sz w:val="22"/>
                <w:szCs w:val="22"/>
                <w:lang w:val="en-GB"/>
              </w:rPr>
              <w:t xml:space="preserve">(hereinafter referred to as the </w:t>
            </w:r>
            <w:r w:rsidR="00897E98">
              <w:rPr>
                <w:rFonts w:ascii="Arial" w:hAnsi="Arial" w:cs="Arial"/>
                <w:sz w:val="22"/>
                <w:szCs w:val="22"/>
                <w:lang w:val="en-GB"/>
              </w:rPr>
              <w:t>“</w:t>
            </w:r>
            <w:r w:rsidRPr="007623D1">
              <w:rPr>
                <w:rFonts w:ascii="Arial" w:hAnsi="Arial" w:cs="Arial"/>
                <w:b/>
                <w:bCs/>
                <w:sz w:val="22"/>
                <w:szCs w:val="22"/>
                <w:lang w:val="en-GB"/>
              </w:rPr>
              <w:t>C</w:t>
            </w:r>
            <w:r w:rsidR="00897E98">
              <w:rPr>
                <w:rFonts w:ascii="Arial" w:hAnsi="Arial" w:cs="Arial"/>
                <w:b/>
                <w:bCs/>
                <w:sz w:val="22"/>
                <w:szCs w:val="22"/>
                <w:lang w:val="en-GB"/>
              </w:rPr>
              <w:t>PPP</w:t>
            </w:r>
            <w:r w:rsidR="00897E98">
              <w:rPr>
                <w:rFonts w:ascii="Arial" w:hAnsi="Arial" w:cs="Arial"/>
                <w:sz w:val="22"/>
                <w:szCs w:val="22"/>
                <w:lang w:val="en-GB"/>
              </w:rPr>
              <w:t>”)</w:t>
            </w:r>
            <w:r w:rsidRPr="007623D1">
              <w:rPr>
                <w:rFonts w:ascii="Arial" w:hAnsi="Arial" w:cs="Arial"/>
                <w:sz w:val="22"/>
                <w:szCs w:val="22"/>
                <w:lang w:val="en-GB"/>
              </w:rPr>
              <w:t xml:space="preserve">, requesting </w:t>
            </w:r>
            <w:r w:rsidR="00897E98">
              <w:rPr>
                <w:rFonts w:ascii="Arial" w:hAnsi="Arial" w:cs="Arial"/>
                <w:sz w:val="22"/>
                <w:szCs w:val="22"/>
                <w:lang w:val="en-GB"/>
              </w:rPr>
              <w:t xml:space="preserve">to </w:t>
            </w:r>
            <w:r w:rsidR="0071743C" w:rsidRPr="007623D1">
              <w:rPr>
                <w:rFonts w:ascii="Arial" w:hAnsi="Arial" w:cs="Arial"/>
                <w:sz w:val="22"/>
                <w:szCs w:val="22"/>
                <w:lang w:val="en-GB"/>
              </w:rPr>
              <w:t>answer</w:t>
            </w:r>
            <w:r w:rsidR="00897E98">
              <w:rPr>
                <w:rFonts w:ascii="Arial" w:hAnsi="Arial" w:cs="Arial"/>
                <w:sz w:val="22"/>
                <w:szCs w:val="22"/>
                <w:lang w:val="en-GB"/>
              </w:rPr>
              <w:t xml:space="preserve"> the </w:t>
            </w:r>
            <w:r w:rsidR="0071743C" w:rsidRPr="007623D1">
              <w:rPr>
                <w:rFonts w:ascii="Arial" w:hAnsi="Arial" w:cs="Arial"/>
                <w:sz w:val="22"/>
                <w:szCs w:val="22"/>
                <w:lang w:val="en-GB"/>
              </w:rPr>
              <w:t xml:space="preserve">questions posed by </w:t>
            </w:r>
            <w:r w:rsidR="00E6413E">
              <w:rPr>
                <w:rFonts w:ascii="Arial" w:hAnsi="Arial" w:cs="Arial"/>
                <w:sz w:val="22"/>
                <w:szCs w:val="22"/>
                <w:lang w:val="en-GB"/>
              </w:rPr>
              <w:t>KC</w:t>
            </w:r>
            <w:r w:rsidR="0071743C" w:rsidRPr="007623D1">
              <w:rPr>
                <w:rFonts w:ascii="Arial" w:hAnsi="Arial" w:cs="Arial"/>
                <w:sz w:val="22"/>
                <w:szCs w:val="22"/>
                <w:lang w:val="en-GB"/>
              </w:rPr>
              <w:t xml:space="preserve"> and </w:t>
            </w:r>
            <w:r w:rsidRPr="007623D1">
              <w:rPr>
                <w:rFonts w:ascii="Arial" w:hAnsi="Arial" w:cs="Arial"/>
                <w:sz w:val="22"/>
                <w:szCs w:val="22"/>
                <w:lang w:val="en-GB"/>
              </w:rPr>
              <w:t xml:space="preserve">providing insights, </w:t>
            </w:r>
            <w:r w:rsidR="00897E98">
              <w:rPr>
                <w:rFonts w:ascii="Arial" w:hAnsi="Arial" w:cs="Arial"/>
                <w:sz w:val="22"/>
                <w:szCs w:val="22"/>
                <w:lang w:val="en-GB"/>
              </w:rPr>
              <w:t>proposals</w:t>
            </w:r>
            <w:r w:rsidR="00897E98" w:rsidRPr="007623D1">
              <w:rPr>
                <w:rFonts w:ascii="Arial" w:hAnsi="Arial" w:cs="Arial"/>
                <w:sz w:val="22"/>
                <w:szCs w:val="22"/>
                <w:lang w:val="en-GB"/>
              </w:rPr>
              <w:t xml:space="preserve"> </w:t>
            </w:r>
            <w:r w:rsidRPr="007623D1">
              <w:rPr>
                <w:rFonts w:ascii="Arial" w:hAnsi="Arial" w:cs="Arial"/>
                <w:sz w:val="22"/>
                <w:szCs w:val="22"/>
                <w:lang w:val="en-GB"/>
              </w:rPr>
              <w:t xml:space="preserve">and recommendations. </w:t>
            </w:r>
          </w:p>
          <w:p w14:paraId="76C8CBF2" w14:textId="6EE30DD2" w:rsidR="006702C4" w:rsidRDefault="006703FD">
            <w:pPr>
              <w:tabs>
                <w:tab w:val="left" w:pos="720"/>
              </w:tabs>
              <w:contextualSpacing/>
              <w:jc w:val="both"/>
              <w:rPr>
                <w:rFonts w:ascii="Arial" w:hAnsi="Arial" w:cs="Arial"/>
                <w:bCs/>
                <w:kern w:val="24"/>
                <w:sz w:val="22"/>
                <w:szCs w:val="22"/>
                <w:lang w:val="en-GB" w:eastAsia="lt-LT"/>
              </w:rPr>
            </w:pPr>
            <w:r w:rsidRPr="007623D1">
              <w:rPr>
                <w:rFonts w:ascii="Arial" w:hAnsi="Arial" w:cs="Arial"/>
                <w:sz w:val="22"/>
                <w:szCs w:val="22"/>
                <w:lang w:val="en-GB"/>
              </w:rPr>
              <w:t>2. Following the evaluation of the supplier</w:t>
            </w:r>
            <w:r w:rsidR="00775D57">
              <w:rPr>
                <w:rFonts w:ascii="Arial" w:hAnsi="Arial" w:cs="Arial"/>
                <w:sz w:val="22"/>
                <w:szCs w:val="22"/>
                <w:lang w:val="en-GB"/>
              </w:rPr>
              <w:t>’</w:t>
            </w:r>
            <w:r w:rsidRPr="007623D1">
              <w:rPr>
                <w:rFonts w:ascii="Arial" w:hAnsi="Arial" w:cs="Arial"/>
                <w:sz w:val="22"/>
                <w:szCs w:val="22"/>
                <w:lang w:val="en-GB"/>
              </w:rPr>
              <w:t xml:space="preserve">s </w:t>
            </w:r>
            <w:r w:rsidR="00897E98">
              <w:rPr>
                <w:rFonts w:ascii="Arial" w:hAnsi="Arial" w:cs="Arial"/>
                <w:sz w:val="22"/>
                <w:szCs w:val="22"/>
                <w:lang w:val="en-GB"/>
              </w:rPr>
              <w:t>tenders</w:t>
            </w:r>
            <w:r w:rsidR="00CB6177">
              <w:rPr>
                <w:rFonts w:ascii="Arial" w:hAnsi="Arial" w:cs="Arial"/>
                <w:sz w:val="22"/>
                <w:szCs w:val="22"/>
                <w:lang w:val="en-GB"/>
              </w:rPr>
              <w:t xml:space="preserve"> </w:t>
            </w:r>
            <w:r w:rsidR="00FB18FE" w:rsidRPr="007623D1">
              <w:rPr>
                <w:rFonts w:ascii="Arial" w:hAnsi="Arial" w:cs="Arial"/>
                <w:sz w:val="22"/>
                <w:szCs w:val="22"/>
                <w:lang w:val="en-GB"/>
              </w:rPr>
              <w:t>/</w:t>
            </w:r>
            <w:r w:rsidR="00CB6177">
              <w:rPr>
                <w:rFonts w:ascii="Arial" w:hAnsi="Arial" w:cs="Arial"/>
                <w:sz w:val="22"/>
                <w:szCs w:val="22"/>
                <w:lang w:val="en-GB"/>
              </w:rPr>
              <w:t xml:space="preserve"> </w:t>
            </w:r>
            <w:r w:rsidR="00897E98">
              <w:rPr>
                <w:rFonts w:ascii="Arial" w:hAnsi="Arial" w:cs="Arial"/>
                <w:sz w:val="22"/>
                <w:szCs w:val="22"/>
                <w:lang w:val="en-GB"/>
              </w:rPr>
              <w:t>answers</w:t>
            </w:r>
            <w:r w:rsidR="00CB6177">
              <w:rPr>
                <w:rFonts w:ascii="Arial" w:hAnsi="Arial" w:cs="Arial"/>
                <w:sz w:val="22"/>
                <w:szCs w:val="22"/>
                <w:lang w:val="en-GB"/>
              </w:rPr>
              <w:t xml:space="preserve"> </w:t>
            </w:r>
            <w:r w:rsidR="00FB18FE" w:rsidRPr="007623D1">
              <w:rPr>
                <w:rFonts w:ascii="Arial" w:hAnsi="Arial" w:cs="Arial"/>
                <w:sz w:val="22"/>
                <w:szCs w:val="22"/>
                <w:lang w:val="en-GB"/>
              </w:rPr>
              <w:t>/</w:t>
            </w:r>
            <w:r w:rsidR="00CB6177">
              <w:rPr>
                <w:rFonts w:ascii="Arial" w:hAnsi="Arial" w:cs="Arial"/>
                <w:sz w:val="22"/>
                <w:szCs w:val="22"/>
                <w:lang w:val="en-GB"/>
              </w:rPr>
              <w:t xml:space="preserve"> </w:t>
            </w:r>
            <w:r w:rsidR="00FB18FE" w:rsidRPr="007623D1">
              <w:rPr>
                <w:rFonts w:ascii="Arial" w:hAnsi="Arial" w:cs="Arial"/>
                <w:sz w:val="22"/>
                <w:szCs w:val="22"/>
                <w:lang w:val="en-GB"/>
              </w:rPr>
              <w:t>insights</w:t>
            </w:r>
            <w:r w:rsidR="005E2D95" w:rsidRPr="007623D1">
              <w:rPr>
                <w:rFonts w:ascii="Arial" w:hAnsi="Arial" w:cs="Arial"/>
                <w:sz w:val="22"/>
                <w:szCs w:val="22"/>
                <w:lang w:val="en-GB"/>
              </w:rPr>
              <w:t xml:space="preserve">, a </w:t>
            </w:r>
            <w:r w:rsidR="0039225E" w:rsidRPr="007623D1">
              <w:rPr>
                <w:rFonts w:ascii="Arial" w:hAnsi="Arial" w:cs="Arial"/>
                <w:sz w:val="22"/>
                <w:szCs w:val="22"/>
                <w:lang w:val="en-GB"/>
              </w:rPr>
              <w:t>teleconference</w:t>
            </w:r>
            <w:r w:rsidR="00CB6177">
              <w:rPr>
                <w:rFonts w:ascii="Arial" w:hAnsi="Arial" w:cs="Arial"/>
                <w:sz w:val="22"/>
                <w:szCs w:val="22"/>
                <w:lang w:val="en-GB"/>
              </w:rPr>
              <w:t xml:space="preserve"> </w:t>
            </w:r>
            <w:r w:rsidR="0039225E" w:rsidRPr="007623D1">
              <w:rPr>
                <w:rFonts w:ascii="Arial" w:hAnsi="Arial" w:cs="Arial"/>
                <w:sz w:val="22"/>
                <w:szCs w:val="22"/>
                <w:lang w:val="en-GB"/>
              </w:rPr>
              <w:t>/</w:t>
            </w:r>
            <w:r w:rsidR="00CB6177">
              <w:rPr>
                <w:rFonts w:ascii="Arial" w:hAnsi="Arial" w:cs="Arial"/>
                <w:sz w:val="22"/>
                <w:szCs w:val="22"/>
                <w:lang w:val="en-GB"/>
              </w:rPr>
              <w:t xml:space="preserve"> </w:t>
            </w:r>
            <w:r w:rsidR="0039225E" w:rsidRPr="007623D1">
              <w:rPr>
                <w:rFonts w:ascii="Arial" w:hAnsi="Arial" w:cs="Arial"/>
                <w:sz w:val="22"/>
                <w:szCs w:val="22"/>
                <w:lang w:val="en-GB"/>
              </w:rPr>
              <w:t xml:space="preserve">live meeting </w:t>
            </w:r>
            <w:r w:rsidRPr="007623D1">
              <w:rPr>
                <w:rFonts w:ascii="Arial" w:hAnsi="Arial" w:cs="Arial"/>
                <w:sz w:val="22"/>
                <w:szCs w:val="22"/>
                <w:lang w:val="en-GB"/>
              </w:rPr>
              <w:t>with market participants (</w:t>
            </w:r>
            <w:r w:rsidR="00897E98">
              <w:rPr>
                <w:rFonts w:ascii="Arial" w:hAnsi="Arial" w:cs="Arial"/>
                <w:sz w:val="22"/>
                <w:szCs w:val="22"/>
                <w:lang w:val="en-GB"/>
              </w:rPr>
              <w:t>hereinafter referred to as the “</w:t>
            </w:r>
            <w:r w:rsidRPr="007623D1">
              <w:rPr>
                <w:rFonts w:ascii="Arial" w:hAnsi="Arial" w:cs="Arial"/>
                <w:b/>
                <w:bCs/>
                <w:sz w:val="22"/>
                <w:szCs w:val="22"/>
                <w:lang w:val="en-GB"/>
              </w:rPr>
              <w:t>Meeting</w:t>
            </w:r>
            <w:r w:rsidR="00897E98">
              <w:rPr>
                <w:rFonts w:ascii="Arial" w:hAnsi="Arial" w:cs="Arial"/>
                <w:sz w:val="22"/>
                <w:szCs w:val="22"/>
                <w:lang w:val="en-GB"/>
              </w:rPr>
              <w:t>”)</w:t>
            </w:r>
            <w:r w:rsidRPr="007623D1">
              <w:rPr>
                <w:rFonts w:ascii="Arial" w:hAnsi="Arial" w:cs="Arial"/>
                <w:sz w:val="22"/>
                <w:szCs w:val="22"/>
                <w:lang w:val="en-GB"/>
              </w:rPr>
              <w:t xml:space="preserve"> </w:t>
            </w:r>
            <w:r w:rsidR="0007431C" w:rsidRPr="007623D1">
              <w:rPr>
                <w:rFonts w:ascii="Arial" w:eastAsia="Calibri" w:hAnsi="Arial" w:cs="Arial"/>
                <w:sz w:val="22"/>
                <w:szCs w:val="22"/>
                <w:lang w:val="en-GB"/>
              </w:rPr>
              <w:t xml:space="preserve">may be additionally </w:t>
            </w:r>
            <w:r w:rsidRPr="007623D1">
              <w:rPr>
                <w:rFonts w:ascii="Arial" w:hAnsi="Arial" w:cs="Arial"/>
                <w:sz w:val="22"/>
                <w:szCs w:val="22"/>
                <w:lang w:val="en-GB"/>
              </w:rPr>
              <w:t xml:space="preserve">held </w:t>
            </w:r>
            <w:r w:rsidR="005E2D95" w:rsidRPr="007623D1">
              <w:rPr>
                <w:rFonts w:ascii="Arial" w:eastAsia="Calibri" w:hAnsi="Arial" w:cs="Arial"/>
                <w:sz w:val="22"/>
                <w:szCs w:val="22"/>
                <w:lang w:val="en-GB"/>
              </w:rPr>
              <w:t xml:space="preserve">if necessary, during </w:t>
            </w:r>
            <w:r w:rsidRPr="007623D1">
              <w:rPr>
                <w:rFonts w:ascii="Arial" w:hAnsi="Arial" w:cs="Arial"/>
                <w:sz w:val="22"/>
                <w:szCs w:val="22"/>
                <w:lang w:val="en-GB"/>
              </w:rPr>
              <w:t xml:space="preserve">which </w:t>
            </w:r>
            <w:r w:rsidR="00775D57">
              <w:rPr>
                <w:rFonts w:ascii="Arial" w:hAnsi="Arial" w:cs="Arial"/>
                <w:sz w:val="22"/>
                <w:szCs w:val="22"/>
                <w:lang w:val="en-GB"/>
              </w:rPr>
              <w:t>KC</w:t>
            </w:r>
            <w:r w:rsidRPr="007623D1">
              <w:rPr>
                <w:rFonts w:ascii="Arial" w:hAnsi="Arial" w:cs="Arial"/>
                <w:sz w:val="22"/>
                <w:szCs w:val="22"/>
                <w:lang w:val="en-GB"/>
              </w:rPr>
              <w:t xml:space="preserve"> </w:t>
            </w:r>
            <w:r w:rsidR="00897E98">
              <w:rPr>
                <w:rFonts w:ascii="Arial" w:hAnsi="Arial" w:cs="Arial"/>
                <w:sz w:val="22"/>
                <w:szCs w:val="22"/>
                <w:lang w:val="en-GB"/>
              </w:rPr>
              <w:t>shall answer</w:t>
            </w:r>
            <w:r w:rsidRPr="007623D1">
              <w:rPr>
                <w:rFonts w:ascii="Arial" w:hAnsi="Arial" w:cs="Arial"/>
                <w:sz w:val="22"/>
                <w:szCs w:val="22"/>
                <w:lang w:val="en-GB"/>
              </w:rPr>
              <w:t xml:space="preserve"> to the questions submitted </w:t>
            </w:r>
            <w:r w:rsidR="00897E98">
              <w:rPr>
                <w:rFonts w:ascii="Arial" w:hAnsi="Arial" w:cs="Arial"/>
                <w:sz w:val="22"/>
                <w:szCs w:val="22"/>
                <w:lang w:val="en-GB"/>
              </w:rPr>
              <w:t>through</w:t>
            </w:r>
            <w:r w:rsidRPr="007623D1">
              <w:rPr>
                <w:rFonts w:ascii="Arial" w:hAnsi="Arial" w:cs="Arial"/>
                <w:sz w:val="22"/>
                <w:szCs w:val="22"/>
                <w:lang w:val="en-GB"/>
              </w:rPr>
              <w:t xml:space="preserve"> the C</w:t>
            </w:r>
            <w:r w:rsidR="00897E98">
              <w:rPr>
                <w:rFonts w:ascii="Arial" w:hAnsi="Arial" w:cs="Arial"/>
                <w:sz w:val="22"/>
                <w:szCs w:val="22"/>
                <w:lang w:val="en-GB"/>
              </w:rPr>
              <w:t>PPP</w:t>
            </w:r>
            <w:r w:rsidRPr="007623D1">
              <w:rPr>
                <w:rFonts w:ascii="Arial" w:hAnsi="Arial" w:cs="Arial"/>
                <w:sz w:val="22"/>
                <w:szCs w:val="22"/>
                <w:lang w:val="en-GB"/>
              </w:rPr>
              <w:t xml:space="preserve"> </w:t>
            </w:r>
            <w:r w:rsidR="008052FD" w:rsidRPr="007623D1">
              <w:rPr>
                <w:rFonts w:ascii="Arial" w:hAnsi="Arial" w:cs="Arial"/>
                <w:sz w:val="22"/>
                <w:szCs w:val="22"/>
                <w:lang w:val="en-GB"/>
              </w:rPr>
              <w:t xml:space="preserve">or the questions </w:t>
            </w:r>
            <w:r w:rsidR="00897E98">
              <w:rPr>
                <w:rFonts w:ascii="Arial" w:hAnsi="Arial" w:cs="Arial"/>
                <w:sz w:val="22"/>
                <w:szCs w:val="22"/>
                <w:lang w:val="en-GB"/>
              </w:rPr>
              <w:t>shall</w:t>
            </w:r>
            <w:r w:rsidR="00897E98" w:rsidRPr="007623D1">
              <w:rPr>
                <w:rFonts w:ascii="Arial" w:hAnsi="Arial" w:cs="Arial"/>
                <w:sz w:val="22"/>
                <w:szCs w:val="22"/>
                <w:lang w:val="en-GB"/>
              </w:rPr>
              <w:t xml:space="preserve"> </w:t>
            </w:r>
            <w:r w:rsidR="008052FD" w:rsidRPr="007623D1">
              <w:rPr>
                <w:rFonts w:ascii="Arial" w:hAnsi="Arial" w:cs="Arial"/>
                <w:sz w:val="22"/>
                <w:szCs w:val="22"/>
                <w:lang w:val="en-GB"/>
              </w:rPr>
              <w:t>be answered in writing</w:t>
            </w:r>
            <w:r w:rsidR="009F230F" w:rsidRPr="007623D1">
              <w:rPr>
                <w:rFonts w:ascii="Arial" w:hAnsi="Arial" w:cs="Arial"/>
                <w:bCs/>
                <w:kern w:val="24"/>
                <w:sz w:val="22"/>
                <w:szCs w:val="22"/>
                <w:lang w:val="en-GB" w:eastAsia="lt-LT"/>
              </w:rPr>
              <w:t xml:space="preserve">. </w:t>
            </w:r>
          </w:p>
          <w:p w14:paraId="6C7144B1" w14:textId="77777777" w:rsidR="00B700DC" w:rsidRDefault="00B700DC">
            <w:pPr>
              <w:tabs>
                <w:tab w:val="left" w:pos="720"/>
              </w:tabs>
              <w:contextualSpacing/>
              <w:jc w:val="both"/>
              <w:rPr>
                <w:rFonts w:ascii="Arial" w:hAnsi="Arial" w:cs="Arial"/>
                <w:b/>
                <w:kern w:val="24"/>
                <w:sz w:val="22"/>
                <w:szCs w:val="22"/>
                <w:lang w:val="en-GB" w:eastAsia="lt-LT"/>
              </w:rPr>
            </w:pPr>
          </w:p>
          <w:p w14:paraId="4C762758" w14:textId="3C87C6B4" w:rsidR="00B700DC" w:rsidRPr="007A3C10" w:rsidRDefault="00B700DC">
            <w:pPr>
              <w:tabs>
                <w:tab w:val="left" w:pos="720"/>
              </w:tabs>
              <w:contextualSpacing/>
              <w:jc w:val="both"/>
              <w:rPr>
                <w:rFonts w:ascii="Arial" w:hAnsi="Arial" w:cs="Arial"/>
                <w:b/>
                <w:kern w:val="24"/>
                <w:sz w:val="22"/>
                <w:szCs w:val="22"/>
                <w:lang w:val="en-GB" w:eastAsia="lt-LT"/>
              </w:rPr>
            </w:pPr>
            <w:r w:rsidRPr="00B700DC">
              <w:rPr>
                <w:rFonts w:ascii="Arial" w:hAnsi="Arial" w:cs="Arial"/>
                <w:b/>
                <w:kern w:val="24"/>
                <w:sz w:val="22"/>
                <w:szCs w:val="22"/>
                <w:lang w:val="en-GB" w:eastAsia="lt-LT"/>
              </w:rPr>
              <w:t xml:space="preserve">It should be noted that potential </w:t>
            </w:r>
            <w:r w:rsidR="00C76970" w:rsidRPr="00576B4F">
              <w:rPr>
                <w:rFonts w:ascii="Arial" w:eastAsia="Calibri" w:hAnsi="Arial" w:cs="Arial"/>
                <w:b/>
                <w:bCs/>
                <w:sz w:val="22"/>
                <w:szCs w:val="22"/>
                <w:lang w:val="en-GB"/>
              </w:rPr>
              <w:t>market</w:t>
            </w:r>
            <w:r w:rsidR="00C76970" w:rsidRPr="00B700DC">
              <w:rPr>
                <w:rFonts w:ascii="Arial" w:hAnsi="Arial" w:cs="Arial"/>
                <w:b/>
                <w:kern w:val="24"/>
                <w:sz w:val="22"/>
                <w:szCs w:val="22"/>
                <w:lang w:val="en-GB" w:eastAsia="lt-LT"/>
              </w:rPr>
              <w:t xml:space="preserve"> </w:t>
            </w:r>
            <w:r w:rsidRPr="00B700DC">
              <w:rPr>
                <w:rFonts w:ascii="Arial" w:hAnsi="Arial" w:cs="Arial"/>
                <w:b/>
                <w:kern w:val="24"/>
                <w:sz w:val="22"/>
                <w:szCs w:val="22"/>
                <w:lang w:val="en-GB" w:eastAsia="lt-LT"/>
              </w:rPr>
              <w:t xml:space="preserve">participants who will be invited to live meetings will be required to sign a Confidentiality Statement </w:t>
            </w:r>
            <w:r w:rsidRPr="007A3C10">
              <w:rPr>
                <w:rFonts w:ascii="Arial" w:hAnsi="Arial" w:cs="Arial"/>
                <w:b/>
                <w:kern w:val="24"/>
                <w:sz w:val="22"/>
                <w:szCs w:val="22"/>
                <w:lang w:val="en-GB" w:eastAsia="lt-LT"/>
              </w:rPr>
              <w:t>(Commitment)</w:t>
            </w:r>
            <w:r>
              <w:rPr>
                <w:rFonts w:ascii="Arial" w:hAnsi="Arial" w:cs="Arial"/>
                <w:b/>
                <w:kern w:val="24"/>
                <w:sz w:val="22"/>
                <w:szCs w:val="22"/>
                <w:lang w:val="en-GB" w:eastAsia="lt-LT"/>
              </w:rPr>
              <w:t>,</w:t>
            </w:r>
            <w:r w:rsidRPr="007A3C10">
              <w:rPr>
                <w:rFonts w:ascii="Arial" w:hAnsi="Arial" w:cs="Arial"/>
                <w:b/>
                <w:kern w:val="24"/>
                <w:sz w:val="22"/>
                <w:szCs w:val="22"/>
                <w:lang w:val="en-GB" w:eastAsia="lt-LT"/>
              </w:rPr>
              <w:t xml:space="preserve"> </w:t>
            </w:r>
            <w:r w:rsidRPr="00B700DC">
              <w:rPr>
                <w:rFonts w:ascii="Arial" w:hAnsi="Arial" w:cs="Arial"/>
                <w:b/>
                <w:kern w:val="24"/>
                <w:sz w:val="22"/>
                <w:szCs w:val="22"/>
                <w:lang w:val="en-GB" w:eastAsia="lt-LT"/>
              </w:rPr>
              <w:t>the form of the document will be provided before the meeting is organized.</w:t>
            </w:r>
          </w:p>
          <w:p w14:paraId="7F5219DC" w14:textId="77777777" w:rsidR="00CA1FD8" w:rsidRPr="007623D1" w:rsidRDefault="00CA1FD8">
            <w:pPr>
              <w:tabs>
                <w:tab w:val="left" w:pos="720"/>
              </w:tabs>
              <w:contextualSpacing/>
              <w:jc w:val="both"/>
              <w:rPr>
                <w:rFonts w:ascii="Arial" w:hAnsi="Arial" w:cs="Arial"/>
                <w:bCs/>
                <w:kern w:val="24"/>
                <w:sz w:val="22"/>
                <w:szCs w:val="22"/>
                <w:lang w:val="en-GB" w:eastAsia="lt-LT"/>
              </w:rPr>
            </w:pPr>
          </w:p>
          <w:p w14:paraId="1044F2EF" w14:textId="6A83E0BB" w:rsidR="006702C4" w:rsidRPr="007623D1" w:rsidRDefault="006703FD" w:rsidP="47F4B111">
            <w:pPr>
              <w:tabs>
                <w:tab w:val="left" w:pos="720"/>
              </w:tabs>
              <w:contextualSpacing/>
              <w:jc w:val="both"/>
              <w:rPr>
                <w:rFonts w:ascii="Arial" w:eastAsia="Times New Roman" w:hAnsi="Arial" w:cs="Arial"/>
                <w:kern w:val="24"/>
                <w:sz w:val="22"/>
                <w:szCs w:val="22"/>
                <w:lang w:eastAsia="lt-LT"/>
              </w:rPr>
            </w:pPr>
            <w:r w:rsidRPr="47F4B111">
              <w:rPr>
                <w:rFonts w:ascii="Arial" w:hAnsi="Arial" w:cs="Arial"/>
                <w:kern w:val="24"/>
                <w:sz w:val="22"/>
                <w:szCs w:val="22"/>
                <w:lang w:eastAsia="lt-LT"/>
              </w:rPr>
              <w:lastRenderedPageBreak/>
              <w:t xml:space="preserve">We will inform you about the </w:t>
            </w:r>
            <w:proofErr w:type="spellStart"/>
            <w:r w:rsidRPr="47F4B111">
              <w:rPr>
                <w:rFonts w:ascii="Arial" w:hAnsi="Arial" w:cs="Arial"/>
                <w:kern w:val="24"/>
                <w:sz w:val="22"/>
                <w:szCs w:val="22"/>
                <w:lang w:eastAsia="lt-LT"/>
              </w:rPr>
              <w:t>organisation</w:t>
            </w:r>
            <w:proofErr w:type="spellEnd"/>
            <w:r w:rsidRPr="47F4B111">
              <w:rPr>
                <w:rFonts w:ascii="Arial" w:hAnsi="Arial" w:cs="Arial"/>
                <w:kern w:val="24"/>
                <w:sz w:val="22"/>
                <w:szCs w:val="22"/>
                <w:lang w:eastAsia="lt-LT"/>
              </w:rPr>
              <w:t xml:space="preserve"> of the Meeting and the circumstances </w:t>
            </w:r>
            <w:r w:rsidR="00897E98" w:rsidRPr="47F4B111">
              <w:rPr>
                <w:rFonts w:ascii="Arial" w:hAnsi="Arial" w:cs="Arial"/>
                <w:kern w:val="24"/>
                <w:sz w:val="22"/>
                <w:szCs w:val="22"/>
                <w:lang w:eastAsia="lt-LT"/>
              </w:rPr>
              <w:t xml:space="preserve">related </w:t>
            </w:r>
            <w:r w:rsidRPr="47F4B111">
              <w:rPr>
                <w:rFonts w:ascii="Arial" w:hAnsi="Arial" w:cs="Arial"/>
                <w:kern w:val="24"/>
                <w:sz w:val="22"/>
                <w:szCs w:val="22"/>
                <w:lang w:eastAsia="lt-LT"/>
              </w:rPr>
              <w:t xml:space="preserve">it </w:t>
            </w:r>
            <w:r w:rsidR="00897E98" w:rsidRPr="47F4B111">
              <w:rPr>
                <w:rFonts w:ascii="Arial" w:hAnsi="Arial" w:cs="Arial"/>
                <w:kern w:val="24"/>
                <w:sz w:val="22"/>
                <w:szCs w:val="22"/>
                <w:lang w:eastAsia="lt-LT"/>
              </w:rPr>
              <w:t>by</w:t>
            </w:r>
            <w:r w:rsidRPr="47F4B111">
              <w:rPr>
                <w:rFonts w:ascii="Arial" w:hAnsi="Arial" w:cs="Arial"/>
                <w:kern w:val="24"/>
                <w:sz w:val="22"/>
                <w:szCs w:val="22"/>
                <w:lang w:eastAsia="lt-LT"/>
              </w:rPr>
              <w:t xml:space="preserve"> a separate </w:t>
            </w:r>
            <w:r w:rsidR="00897E98" w:rsidRPr="47F4B111">
              <w:rPr>
                <w:rFonts w:ascii="Arial" w:hAnsi="Arial" w:cs="Arial"/>
                <w:kern w:val="24"/>
                <w:sz w:val="22"/>
                <w:szCs w:val="22"/>
                <w:lang w:eastAsia="lt-LT"/>
              </w:rPr>
              <w:t>notice</w:t>
            </w:r>
            <w:r w:rsidRPr="47F4B111">
              <w:rPr>
                <w:rFonts w:ascii="Arial" w:hAnsi="Arial" w:cs="Arial"/>
                <w:kern w:val="24"/>
                <w:sz w:val="22"/>
                <w:szCs w:val="22"/>
                <w:lang w:eastAsia="lt-LT"/>
              </w:rPr>
              <w:t xml:space="preserve">.  </w:t>
            </w:r>
          </w:p>
        </w:tc>
      </w:tr>
      <w:tr w:rsidR="00082073" w:rsidRPr="007623D1" w14:paraId="4849233A" w14:textId="77777777" w:rsidTr="47F4B111">
        <w:tc>
          <w:tcPr>
            <w:tcW w:w="2518" w:type="dxa"/>
          </w:tcPr>
          <w:p w14:paraId="6D4CACEA" w14:textId="60514ADC" w:rsidR="006702C4" w:rsidRPr="007623D1" w:rsidRDefault="006703FD">
            <w:pPr>
              <w:rPr>
                <w:rFonts w:ascii="Arial" w:eastAsia="Calibri" w:hAnsi="Arial" w:cs="Arial"/>
                <w:b/>
                <w:sz w:val="22"/>
                <w:szCs w:val="22"/>
                <w:lang w:val="en-GB"/>
              </w:rPr>
            </w:pPr>
            <w:r w:rsidRPr="007623D1">
              <w:rPr>
                <w:rFonts w:ascii="Arial" w:eastAsia="Calibri" w:hAnsi="Arial" w:cs="Arial"/>
                <w:b/>
                <w:sz w:val="22"/>
                <w:szCs w:val="22"/>
                <w:lang w:val="en-GB"/>
              </w:rPr>
              <w:lastRenderedPageBreak/>
              <w:t>Comments (</w:t>
            </w:r>
            <w:r w:rsidR="00897E98">
              <w:rPr>
                <w:rFonts w:ascii="Arial" w:eastAsia="Calibri" w:hAnsi="Arial" w:cs="Arial"/>
                <w:b/>
                <w:sz w:val="22"/>
                <w:szCs w:val="22"/>
                <w:lang w:val="en-GB"/>
              </w:rPr>
              <w:t>proposals</w:t>
            </w:r>
            <w:r w:rsidRPr="007623D1">
              <w:rPr>
                <w:rFonts w:ascii="Arial" w:eastAsia="Calibri" w:hAnsi="Arial" w:cs="Arial"/>
                <w:b/>
                <w:sz w:val="22"/>
                <w:szCs w:val="22"/>
                <w:lang w:val="en-GB"/>
              </w:rPr>
              <w:t>):</w:t>
            </w:r>
          </w:p>
        </w:tc>
        <w:tc>
          <w:tcPr>
            <w:tcW w:w="6975" w:type="dxa"/>
          </w:tcPr>
          <w:p w14:paraId="31927948" w14:textId="20481E60" w:rsidR="006702C4" w:rsidRPr="007623D1" w:rsidRDefault="001F7173">
            <w:pPr>
              <w:tabs>
                <w:tab w:val="left" w:pos="720"/>
              </w:tabs>
              <w:spacing w:line="259" w:lineRule="auto"/>
              <w:contextualSpacing/>
              <w:jc w:val="both"/>
              <w:rPr>
                <w:rFonts w:ascii="Arial" w:eastAsia="Calibri" w:hAnsi="Arial" w:cs="Arial"/>
                <w:sz w:val="22"/>
                <w:szCs w:val="22"/>
                <w:lang w:val="en-GB"/>
              </w:rPr>
            </w:pPr>
            <w:r>
              <w:rPr>
                <w:rFonts w:ascii="Arial" w:eastAsia="Calibri" w:hAnsi="Arial" w:cs="Arial"/>
                <w:sz w:val="22"/>
                <w:szCs w:val="22"/>
                <w:lang w:val="en-GB"/>
              </w:rPr>
              <w:t>KC</w:t>
            </w:r>
            <w:r w:rsidR="006703FD" w:rsidRPr="007623D1">
              <w:rPr>
                <w:rFonts w:ascii="Arial" w:eastAsia="Calibri" w:hAnsi="Arial" w:cs="Arial"/>
                <w:sz w:val="22"/>
                <w:szCs w:val="22"/>
                <w:lang w:val="en-GB"/>
              </w:rPr>
              <w:t xml:space="preserve"> invites market participants to make specific proposals </w:t>
            </w:r>
            <w:r w:rsidR="006703FD" w:rsidRPr="007623D1">
              <w:rPr>
                <w:rFonts w:ascii="Arial" w:hAnsi="Arial" w:cs="Arial"/>
                <w:sz w:val="22"/>
                <w:szCs w:val="22"/>
                <w:lang w:val="en-GB"/>
              </w:rPr>
              <w:t xml:space="preserve">and to provide justifications for their proposals, which </w:t>
            </w:r>
            <w:r w:rsidR="00897E98">
              <w:rPr>
                <w:rFonts w:ascii="Arial" w:hAnsi="Arial" w:cs="Arial"/>
                <w:sz w:val="22"/>
                <w:szCs w:val="22"/>
                <w:lang w:val="en-GB"/>
              </w:rPr>
              <w:t>shall</w:t>
            </w:r>
            <w:r w:rsidR="00897E98" w:rsidRPr="007623D1">
              <w:rPr>
                <w:rFonts w:ascii="Arial" w:hAnsi="Arial" w:cs="Arial"/>
                <w:sz w:val="22"/>
                <w:szCs w:val="22"/>
                <w:lang w:val="en-GB"/>
              </w:rPr>
              <w:t xml:space="preserve"> </w:t>
            </w:r>
            <w:r w:rsidR="006703FD" w:rsidRPr="007623D1">
              <w:rPr>
                <w:rFonts w:ascii="Arial" w:hAnsi="Arial" w:cs="Arial"/>
                <w:sz w:val="22"/>
                <w:szCs w:val="22"/>
                <w:lang w:val="en-GB"/>
              </w:rPr>
              <w:t xml:space="preserve">be discussed at </w:t>
            </w:r>
            <w:r w:rsidR="006703FD" w:rsidRPr="007623D1">
              <w:rPr>
                <w:rFonts w:ascii="Arial" w:eastAsia="Calibri" w:hAnsi="Arial" w:cs="Arial"/>
                <w:sz w:val="22"/>
                <w:szCs w:val="22"/>
                <w:lang w:val="en-GB"/>
              </w:rPr>
              <w:t xml:space="preserve">the </w:t>
            </w:r>
            <w:r w:rsidR="00187E9C" w:rsidRPr="007623D1">
              <w:rPr>
                <w:rFonts w:ascii="Arial" w:eastAsia="Calibri" w:hAnsi="Arial" w:cs="Arial"/>
                <w:sz w:val="22"/>
                <w:szCs w:val="22"/>
                <w:lang w:val="en-GB"/>
              </w:rPr>
              <w:t xml:space="preserve">Meeting </w:t>
            </w:r>
            <w:r w:rsidR="006703FD" w:rsidRPr="007623D1">
              <w:rPr>
                <w:rFonts w:ascii="Arial" w:eastAsia="Calibri" w:hAnsi="Arial" w:cs="Arial"/>
                <w:sz w:val="22"/>
                <w:szCs w:val="22"/>
                <w:lang w:val="en-GB"/>
              </w:rPr>
              <w:t>if necessary</w:t>
            </w:r>
            <w:r w:rsidR="002A221A" w:rsidRPr="007623D1">
              <w:rPr>
                <w:rFonts w:ascii="Arial" w:eastAsia="Calibri" w:hAnsi="Arial" w:cs="Arial"/>
                <w:sz w:val="22"/>
                <w:szCs w:val="22"/>
                <w:lang w:val="en-GB"/>
              </w:rPr>
              <w:t xml:space="preserve">. </w:t>
            </w:r>
            <w:r w:rsidR="00D66B37" w:rsidRPr="007623D1">
              <w:rPr>
                <w:rFonts w:ascii="Arial" w:eastAsia="Calibri" w:hAnsi="Arial" w:cs="Arial"/>
                <w:sz w:val="22"/>
                <w:szCs w:val="22"/>
                <w:lang w:val="en-GB"/>
              </w:rPr>
              <w:t xml:space="preserve">Market participants </w:t>
            </w:r>
            <w:r w:rsidR="00897E98">
              <w:rPr>
                <w:rFonts w:ascii="Arial" w:eastAsia="Calibri" w:hAnsi="Arial" w:cs="Arial"/>
                <w:sz w:val="22"/>
                <w:szCs w:val="22"/>
                <w:lang w:val="en-GB"/>
              </w:rPr>
              <w:t>shall be</w:t>
            </w:r>
            <w:r w:rsidR="00897E98" w:rsidRPr="007623D1">
              <w:rPr>
                <w:rFonts w:ascii="Arial" w:eastAsia="Calibri" w:hAnsi="Arial" w:cs="Arial"/>
                <w:sz w:val="22"/>
                <w:szCs w:val="22"/>
                <w:lang w:val="en-GB"/>
              </w:rPr>
              <w:t xml:space="preserve"> </w:t>
            </w:r>
            <w:r w:rsidR="00D66B37" w:rsidRPr="007623D1">
              <w:rPr>
                <w:rFonts w:ascii="Arial" w:eastAsia="Calibri" w:hAnsi="Arial" w:cs="Arial"/>
                <w:sz w:val="22"/>
                <w:szCs w:val="22"/>
                <w:lang w:val="en-GB"/>
              </w:rPr>
              <w:t xml:space="preserve">invited to </w:t>
            </w:r>
            <w:r w:rsidR="00897E98">
              <w:rPr>
                <w:rFonts w:ascii="Arial" w:eastAsia="Calibri" w:hAnsi="Arial" w:cs="Arial"/>
                <w:sz w:val="22"/>
                <w:szCs w:val="22"/>
                <w:lang w:val="en-GB"/>
              </w:rPr>
              <w:t>provide</w:t>
            </w:r>
            <w:r w:rsidR="00897E98" w:rsidRPr="007623D1">
              <w:rPr>
                <w:rFonts w:ascii="Arial" w:eastAsia="Calibri" w:hAnsi="Arial" w:cs="Arial"/>
                <w:sz w:val="22"/>
                <w:szCs w:val="22"/>
                <w:lang w:val="en-GB"/>
              </w:rPr>
              <w:t xml:space="preserve"> </w:t>
            </w:r>
            <w:r w:rsidR="00D66B37" w:rsidRPr="007623D1">
              <w:rPr>
                <w:rFonts w:ascii="Arial" w:eastAsia="Calibri" w:hAnsi="Arial" w:cs="Arial"/>
                <w:sz w:val="22"/>
                <w:szCs w:val="22"/>
                <w:lang w:val="en-GB"/>
              </w:rPr>
              <w:t xml:space="preserve">questions by completing </w:t>
            </w:r>
            <w:r w:rsidR="00917F34" w:rsidRPr="007623D1">
              <w:rPr>
                <w:rFonts w:ascii="Arial" w:eastAsia="Calibri" w:hAnsi="Arial" w:cs="Arial"/>
                <w:sz w:val="22"/>
                <w:szCs w:val="22"/>
                <w:lang w:val="en-GB"/>
              </w:rPr>
              <w:t xml:space="preserve">Annex </w:t>
            </w:r>
            <w:r w:rsidR="00580513">
              <w:rPr>
                <w:rFonts w:ascii="Arial" w:eastAsia="Calibri" w:hAnsi="Arial" w:cs="Arial"/>
                <w:sz w:val="22"/>
                <w:szCs w:val="22"/>
                <w:lang w:val="en-GB"/>
              </w:rPr>
              <w:t xml:space="preserve">No. </w:t>
            </w:r>
            <w:r w:rsidR="00D62F5F">
              <w:rPr>
                <w:rFonts w:ascii="Arial" w:eastAsia="Calibri" w:hAnsi="Arial" w:cs="Arial"/>
                <w:sz w:val="22"/>
                <w:szCs w:val="22"/>
                <w:lang w:val="en-GB"/>
              </w:rPr>
              <w:t>5</w:t>
            </w:r>
            <w:r w:rsidR="005C4A4A">
              <w:rPr>
                <w:rFonts w:ascii="Arial" w:eastAsia="Calibri" w:hAnsi="Arial" w:cs="Arial"/>
                <w:sz w:val="22"/>
                <w:szCs w:val="22"/>
                <w:lang w:val="en-GB"/>
              </w:rPr>
              <w:t xml:space="preserve"> </w:t>
            </w:r>
            <w:r w:rsidR="00464B3B">
              <w:rPr>
                <w:rFonts w:ascii="Arial" w:eastAsia="Calibri" w:hAnsi="Arial" w:cs="Arial"/>
                <w:sz w:val="22"/>
                <w:szCs w:val="22"/>
                <w:lang w:val="en-GB"/>
              </w:rPr>
              <w:t>–</w:t>
            </w:r>
            <w:r w:rsidR="005C4A4A">
              <w:rPr>
                <w:rFonts w:ascii="Arial" w:eastAsia="Calibri" w:hAnsi="Arial" w:cs="Arial"/>
                <w:sz w:val="22"/>
                <w:szCs w:val="22"/>
                <w:lang w:val="en-GB"/>
              </w:rPr>
              <w:t xml:space="preserve"> </w:t>
            </w:r>
            <w:r w:rsidR="00580513" w:rsidRPr="00C541F7">
              <w:rPr>
                <w:rFonts w:ascii="Arial" w:eastAsia="Calibri" w:hAnsi="Arial" w:cs="Arial"/>
                <w:i/>
                <w:iCs/>
                <w:sz w:val="22"/>
                <w:szCs w:val="22"/>
                <w:lang w:val="en-GB"/>
              </w:rPr>
              <w:t>Suppliers Questions</w:t>
            </w:r>
            <w:r w:rsidR="00C541F7">
              <w:rPr>
                <w:rFonts w:ascii="Arial" w:eastAsia="Calibri" w:hAnsi="Arial" w:cs="Arial"/>
                <w:i/>
                <w:iCs/>
                <w:sz w:val="22"/>
                <w:szCs w:val="22"/>
                <w:lang w:val="en-GB"/>
              </w:rPr>
              <w:t>.</w:t>
            </w:r>
            <w:r w:rsidR="00580513" w:rsidRPr="000F3F87">
              <w:rPr>
                <w:rFonts w:ascii="Arial" w:eastAsia="Calibri" w:hAnsi="Arial" w:cs="Arial"/>
                <w:i/>
                <w:iCs/>
                <w:sz w:val="22"/>
                <w:szCs w:val="22"/>
                <w:lang w:val="en-GB"/>
              </w:rPr>
              <w:t xml:space="preserve"> </w:t>
            </w:r>
          </w:p>
          <w:p w14:paraId="5B4384C3" w14:textId="7187DF8A" w:rsidR="006702C4" w:rsidRPr="007623D1" w:rsidRDefault="00961922">
            <w:pPr>
              <w:tabs>
                <w:tab w:val="left" w:pos="720"/>
              </w:tabs>
              <w:spacing w:line="259" w:lineRule="auto"/>
              <w:contextualSpacing/>
              <w:jc w:val="both"/>
              <w:rPr>
                <w:rFonts w:ascii="Arial" w:eastAsia="Calibri" w:hAnsi="Arial" w:cs="Arial"/>
                <w:sz w:val="22"/>
                <w:szCs w:val="22"/>
                <w:lang w:val="en-GB"/>
              </w:rPr>
            </w:pPr>
            <w:r w:rsidRPr="007623D1">
              <w:rPr>
                <w:rFonts w:ascii="Arial" w:eastAsia="Calibri" w:hAnsi="Arial" w:cs="Arial"/>
                <w:sz w:val="22"/>
                <w:szCs w:val="22"/>
                <w:lang w:val="en-GB"/>
              </w:rPr>
              <w:t xml:space="preserve">We also </w:t>
            </w:r>
            <w:r w:rsidR="00897E98">
              <w:rPr>
                <w:rFonts w:ascii="Arial" w:eastAsia="Calibri" w:hAnsi="Arial" w:cs="Arial"/>
                <w:sz w:val="22"/>
                <w:szCs w:val="22"/>
                <w:lang w:val="en-GB"/>
              </w:rPr>
              <w:t>request</w:t>
            </w:r>
            <w:r w:rsidR="00897E98" w:rsidRPr="007623D1">
              <w:rPr>
                <w:rFonts w:ascii="Arial" w:eastAsia="Calibri" w:hAnsi="Arial" w:cs="Arial"/>
                <w:sz w:val="22"/>
                <w:szCs w:val="22"/>
                <w:lang w:val="en-GB"/>
              </w:rPr>
              <w:t xml:space="preserve"> </w:t>
            </w:r>
            <w:r w:rsidR="00B61E85" w:rsidRPr="007623D1">
              <w:rPr>
                <w:rFonts w:ascii="Arial" w:eastAsia="Calibri" w:hAnsi="Arial" w:cs="Arial"/>
                <w:sz w:val="22"/>
                <w:szCs w:val="22"/>
                <w:lang w:val="en-GB"/>
              </w:rPr>
              <w:t xml:space="preserve">market participants </w:t>
            </w:r>
            <w:r w:rsidRPr="007623D1">
              <w:rPr>
                <w:rFonts w:ascii="Arial" w:eastAsia="Calibri" w:hAnsi="Arial" w:cs="Arial"/>
                <w:sz w:val="22"/>
                <w:szCs w:val="22"/>
                <w:lang w:val="en-GB"/>
              </w:rPr>
              <w:t xml:space="preserve">to </w:t>
            </w:r>
            <w:r w:rsidR="00897E98">
              <w:rPr>
                <w:rFonts w:ascii="Arial" w:eastAsia="Calibri" w:hAnsi="Arial" w:cs="Arial"/>
                <w:sz w:val="22"/>
                <w:szCs w:val="22"/>
                <w:lang w:val="en-GB"/>
              </w:rPr>
              <w:t>answer the</w:t>
            </w:r>
            <w:r w:rsidR="00B61E85" w:rsidRPr="007623D1">
              <w:rPr>
                <w:rFonts w:ascii="Arial" w:eastAsia="Calibri" w:hAnsi="Arial" w:cs="Arial"/>
                <w:sz w:val="22"/>
                <w:szCs w:val="22"/>
                <w:lang w:val="en-GB"/>
              </w:rPr>
              <w:t xml:space="preserve"> </w:t>
            </w:r>
            <w:r w:rsidRPr="007623D1">
              <w:rPr>
                <w:rFonts w:ascii="Arial" w:eastAsia="Calibri" w:hAnsi="Arial" w:cs="Arial"/>
                <w:sz w:val="22"/>
                <w:szCs w:val="22"/>
                <w:lang w:val="en-GB"/>
              </w:rPr>
              <w:t>questions</w:t>
            </w:r>
            <w:r w:rsidR="00897E98">
              <w:rPr>
                <w:rFonts w:ascii="Arial" w:eastAsia="Calibri" w:hAnsi="Arial" w:cs="Arial"/>
                <w:sz w:val="22"/>
                <w:szCs w:val="22"/>
                <w:lang w:val="en-GB"/>
              </w:rPr>
              <w:t xml:space="preserve"> of </w:t>
            </w:r>
            <w:r w:rsidR="007B0376">
              <w:rPr>
                <w:rFonts w:ascii="Arial" w:eastAsia="Calibri" w:hAnsi="Arial" w:cs="Arial"/>
                <w:sz w:val="22"/>
                <w:szCs w:val="22"/>
                <w:lang w:val="en-GB"/>
              </w:rPr>
              <w:t>KC</w:t>
            </w:r>
            <w:r w:rsidR="00897E98">
              <w:rPr>
                <w:rFonts w:ascii="Arial" w:eastAsia="Calibri" w:hAnsi="Arial" w:cs="Arial"/>
                <w:sz w:val="22"/>
                <w:szCs w:val="22"/>
                <w:lang w:val="en-GB"/>
              </w:rPr>
              <w:t xml:space="preserve"> set out</w:t>
            </w:r>
            <w:r w:rsidRPr="007623D1">
              <w:rPr>
                <w:rFonts w:ascii="Arial" w:eastAsia="Calibri" w:hAnsi="Arial" w:cs="Arial"/>
                <w:sz w:val="22"/>
                <w:szCs w:val="22"/>
                <w:lang w:val="en-GB"/>
              </w:rPr>
              <w:t xml:space="preserve"> in </w:t>
            </w:r>
            <w:r w:rsidR="00004757" w:rsidRPr="007623D1">
              <w:rPr>
                <w:rFonts w:ascii="Arial" w:eastAsia="Calibri" w:hAnsi="Arial" w:cs="Arial"/>
                <w:sz w:val="22"/>
                <w:szCs w:val="22"/>
                <w:lang w:val="en-GB"/>
              </w:rPr>
              <w:t xml:space="preserve">Annex </w:t>
            </w:r>
            <w:r w:rsidR="007B0376">
              <w:rPr>
                <w:rFonts w:ascii="Arial" w:eastAsia="Calibri" w:hAnsi="Arial" w:cs="Arial"/>
                <w:sz w:val="22"/>
                <w:szCs w:val="22"/>
                <w:lang w:val="en-GB"/>
              </w:rPr>
              <w:t xml:space="preserve">No. </w:t>
            </w:r>
            <w:r w:rsidR="00D62F5F">
              <w:rPr>
                <w:rFonts w:ascii="Arial" w:eastAsia="Calibri" w:hAnsi="Arial" w:cs="Arial"/>
                <w:sz w:val="22"/>
                <w:szCs w:val="22"/>
                <w:lang w:val="en-GB"/>
              </w:rPr>
              <w:t>4</w:t>
            </w:r>
            <w:r w:rsidR="00741385">
              <w:rPr>
                <w:rFonts w:ascii="Arial" w:eastAsia="Calibri" w:hAnsi="Arial" w:cs="Arial"/>
                <w:sz w:val="22"/>
                <w:szCs w:val="22"/>
                <w:lang w:val="en-GB"/>
              </w:rPr>
              <w:t xml:space="preserve"> </w:t>
            </w:r>
            <w:r w:rsidR="00464B3B">
              <w:rPr>
                <w:rFonts w:ascii="Arial" w:eastAsia="Calibri" w:hAnsi="Arial" w:cs="Arial"/>
                <w:sz w:val="22"/>
                <w:szCs w:val="22"/>
                <w:lang w:val="en-GB"/>
              </w:rPr>
              <w:t>–</w:t>
            </w:r>
            <w:r w:rsidR="00741385">
              <w:rPr>
                <w:rFonts w:ascii="Arial" w:eastAsia="Calibri" w:hAnsi="Arial" w:cs="Arial"/>
                <w:sz w:val="22"/>
                <w:szCs w:val="22"/>
                <w:lang w:val="en-GB"/>
              </w:rPr>
              <w:t xml:space="preserve"> </w:t>
            </w:r>
            <w:r w:rsidR="004A130A" w:rsidRPr="004A130A">
              <w:rPr>
                <w:rFonts w:ascii="Arial" w:eastAsia="Calibri" w:hAnsi="Arial" w:cs="Arial"/>
                <w:i/>
                <w:iCs/>
                <w:sz w:val="22"/>
                <w:szCs w:val="22"/>
                <w:lang w:val="en-GB"/>
              </w:rPr>
              <w:t>Questions for Suppliers.</w:t>
            </w:r>
          </w:p>
        </w:tc>
      </w:tr>
      <w:tr w:rsidR="00082073" w:rsidRPr="007623D1" w14:paraId="5FC34C57" w14:textId="77777777" w:rsidTr="47F4B111">
        <w:tc>
          <w:tcPr>
            <w:tcW w:w="2518" w:type="dxa"/>
          </w:tcPr>
          <w:p w14:paraId="38D9419C" w14:textId="77777777" w:rsidR="006702C4" w:rsidRPr="007623D1" w:rsidRDefault="006703FD">
            <w:pPr>
              <w:rPr>
                <w:rFonts w:ascii="Arial" w:eastAsia="Calibri" w:hAnsi="Arial" w:cs="Arial"/>
                <w:b/>
                <w:sz w:val="22"/>
                <w:szCs w:val="22"/>
                <w:lang w:val="en-GB"/>
              </w:rPr>
            </w:pPr>
            <w:r w:rsidRPr="007623D1">
              <w:rPr>
                <w:rFonts w:ascii="Arial" w:eastAsia="Calibri" w:hAnsi="Arial" w:cs="Arial"/>
                <w:b/>
                <w:sz w:val="22"/>
                <w:szCs w:val="22"/>
                <w:lang w:val="en-GB"/>
              </w:rPr>
              <w:t>Time for market consultation</w:t>
            </w:r>
          </w:p>
        </w:tc>
        <w:tc>
          <w:tcPr>
            <w:tcW w:w="6975" w:type="dxa"/>
          </w:tcPr>
          <w:p w14:paraId="01B6D9D6" w14:textId="7D1B5037" w:rsidR="006702C4" w:rsidRPr="007623D1" w:rsidRDefault="006703FD">
            <w:pPr>
              <w:tabs>
                <w:tab w:val="left" w:pos="720"/>
              </w:tabs>
              <w:spacing w:line="259" w:lineRule="auto"/>
              <w:contextualSpacing/>
              <w:jc w:val="both"/>
              <w:rPr>
                <w:rFonts w:ascii="Arial" w:eastAsia="Times New Roman" w:hAnsi="Arial" w:cs="Arial"/>
                <w:kern w:val="24"/>
                <w:sz w:val="22"/>
                <w:szCs w:val="22"/>
                <w:lang w:val="en-GB" w:eastAsia="lt-LT"/>
              </w:rPr>
            </w:pPr>
            <w:r w:rsidRPr="007623D1">
              <w:rPr>
                <w:rFonts w:ascii="Arial" w:eastAsia="Times New Roman" w:hAnsi="Arial" w:cs="Arial"/>
                <w:kern w:val="24"/>
                <w:sz w:val="22"/>
                <w:szCs w:val="22"/>
                <w:lang w:val="en-GB" w:eastAsia="lt-LT"/>
              </w:rPr>
              <w:t xml:space="preserve">Suppliers </w:t>
            </w:r>
            <w:r w:rsidR="00897E98">
              <w:rPr>
                <w:rFonts w:ascii="Arial" w:eastAsia="Times New Roman" w:hAnsi="Arial" w:cs="Arial"/>
                <w:kern w:val="24"/>
                <w:sz w:val="22"/>
                <w:szCs w:val="22"/>
                <w:lang w:val="en-GB" w:eastAsia="lt-LT"/>
              </w:rPr>
              <w:t>shall be</w:t>
            </w:r>
            <w:r w:rsidR="00897E98" w:rsidRPr="007623D1">
              <w:rPr>
                <w:rFonts w:ascii="Arial" w:eastAsia="Times New Roman" w:hAnsi="Arial" w:cs="Arial"/>
                <w:kern w:val="24"/>
                <w:sz w:val="22"/>
                <w:szCs w:val="22"/>
                <w:lang w:val="en-GB" w:eastAsia="lt-LT"/>
              </w:rPr>
              <w:t xml:space="preserve"> </w:t>
            </w:r>
            <w:r w:rsidRPr="007623D1">
              <w:rPr>
                <w:rFonts w:ascii="Arial" w:eastAsia="Times New Roman" w:hAnsi="Arial" w:cs="Arial"/>
                <w:kern w:val="24"/>
                <w:sz w:val="22"/>
                <w:szCs w:val="22"/>
                <w:lang w:val="en-GB" w:eastAsia="lt-LT"/>
              </w:rPr>
              <w:t xml:space="preserve">requested to submit their </w:t>
            </w:r>
            <w:r w:rsidR="459F25EC" w:rsidRPr="007623D1">
              <w:rPr>
                <w:rFonts w:ascii="Arial" w:eastAsia="Times New Roman" w:hAnsi="Arial" w:cs="Arial"/>
                <w:kern w:val="24"/>
                <w:sz w:val="22"/>
                <w:szCs w:val="22"/>
                <w:lang w:val="en-GB" w:eastAsia="lt-LT"/>
              </w:rPr>
              <w:t>proposals</w:t>
            </w:r>
            <w:r w:rsidR="008A569B">
              <w:rPr>
                <w:rFonts w:ascii="Arial" w:eastAsia="Times New Roman" w:hAnsi="Arial" w:cs="Arial"/>
                <w:kern w:val="24"/>
                <w:sz w:val="22"/>
                <w:szCs w:val="22"/>
                <w:lang w:val="en-GB" w:eastAsia="lt-LT"/>
              </w:rPr>
              <w:t xml:space="preserve"> </w:t>
            </w:r>
            <w:r w:rsidR="459F25EC" w:rsidRPr="007623D1">
              <w:rPr>
                <w:rFonts w:ascii="Arial" w:eastAsia="Times New Roman" w:hAnsi="Arial" w:cs="Arial"/>
                <w:kern w:val="24"/>
                <w:sz w:val="22"/>
                <w:szCs w:val="22"/>
                <w:lang w:val="en-GB" w:eastAsia="lt-LT"/>
              </w:rPr>
              <w:t>/</w:t>
            </w:r>
            <w:r w:rsidR="008A569B">
              <w:rPr>
                <w:rFonts w:ascii="Arial" w:eastAsia="Times New Roman" w:hAnsi="Arial" w:cs="Arial"/>
                <w:kern w:val="24"/>
                <w:sz w:val="22"/>
                <w:szCs w:val="22"/>
                <w:lang w:val="en-GB" w:eastAsia="lt-LT"/>
              </w:rPr>
              <w:t xml:space="preserve"> </w:t>
            </w:r>
            <w:r w:rsidR="00897E98">
              <w:rPr>
                <w:rFonts w:ascii="Arial" w:eastAsia="Times New Roman" w:hAnsi="Arial" w:cs="Arial"/>
                <w:kern w:val="24"/>
                <w:sz w:val="22"/>
                <w:szCs w:val="22"/>
                <w:lang w:val="en-GB" w:eastAsia="lt-LT"/>
              </w:rPr>
              <w:t>answers</w:t>
            </w:r>
            <w:r w:rsidR="459F25EC" w:rsidRPr="007623D1">
              <w:rPr>
                <w:rFonts w:ascii="Arial" w:eastAsia="Times New Roman" w:hAnsi="Arial" w:cs="Arial"/>
                <w:kern w:val="24"/>
                <w:sz w:val="22"/>
                <w:szCs w:val="22"/>
                <w:lang w:val="en-GB" w:eastAsia="lt-LT"/>
              </w:rPr>
              <w:t xml:space="preserve"> </w:t>
            </w:r>
            <w:r w:rsidR="66C8F779" w:rsidRPr="007623D1">
              <w:rPr>
                <w:rFonts w:ascii="Arial" w:eastAsia="Times New Roman" w:hAnsi="Arial" w:cs="Arial"/>
                <w:sz w:val="22"/>
                <w:szCs w:val="22"/>
                <w:lang w:val="en-GB" w:eastAsia="lt-LT"/>
              </w:rPr>
              <w:t xml:space="preserve">(including the </w:t>
            </w:r>
            <w:r w:rsidR="00897E98">
              <w:rPr>
                <w:rFonts w:ascii="Arial" w:eastAsia="Times New Roman" w:hAnsi="Arial" w:cs="Arial"/>
                <w:sz w:val="22"/>
                <w:szCs w:val="22"/>
                <w:lang w:val="en-GB" w:eastAsia="lt-LT"/>
              </w:rPr>
              <w:t>answers</w:t>
            </w:r>
            <w:r w:rsidR="00897E98" w:rsidRPr="007623D1">
              <w:rPr>
                <w:rFonts w:ascii="Arial" w:eastAsia="Times New Roman" w:hAnsi="Arial" w:cs="Arial"/>
                <w:sz w:val="22"/>
                <w:szCs w:val="22"/>
                <w:lang w:val="en-GB" w:eastAsia="lt-LT"/>
              </w:rPr>
              <w:t xml:space="preserve"> </w:t>
            </w:r>
            <w:r w:rsidR="66C8F779" w:rsidRPr="007623D1">
              <w:rPr>
                <w:rFonts w:ascii="Arial" w:eastAsia="Times New Roman" w:hAnsi="Arial" w:cs="Arial"/>
                <w:sz w:val="22"/>
                <w:szCs w:val="22"/>
                <w:lang w:val="en-GB" w:eastAsia="lt-LT"/>
              </w:rPr>
              <w:t xml:space="preserve">to the attached questionnaire) </w:t>
            </w:r>
            <w:r w:rsidRPr="007623D1">
              <w:rPr>
                <w:rFonts w:ascii="Arial" w:eastAsia="Times New Roman" w:hAnsi="Arial" w:cs="Arial"/>
                <w:kern w:val="24"/>
                <w:sz w:val="22"/>
                <w:szCs w:val="22"/>
                <w:lang w:val="en-GB" w:eastAsia="lt-LT"/>
              </w:rPr>
              <w:t xml:space="preserve">by means of the </w:t>
            </w:r>
            <w:r w:rsidR="00897E98">
              <w:rPr>
                <w:rFonts w:ascii="Arial" w:eastAsia="Times New Roman" w:hAnsi="Arial" w:cs="Arial"/>
                <w:kern w:val="24"/>
                <w:sz w:val="22"/>
                <w:szCs w:val="22"/>
                <w:lang w:val="en-GB" w:eastAsia="lt-LT"/>
              </w:rPr>
              <w:t>CPPP</w:t>
            </w:r>
            <w:r w:rsidRPr="007623D1">
              <w:rPr>
                <w:rFonts w:ascii="Arial" w:eastAsia="Times New Roman" w:hAnsi="Arial" w:cs="Arial"/>
                <w:kern w:val="24"/>
                <w:sz w:val="22"/>
                <w:szCs w:val="22"/>
                <w:lang w:val="en-GB" w:eastAsia="lt-LT"/>
              </w:rPr>
              <w:t xml:space="preserve"> no later than </w:t>
            </w:r>
            <w:r w:rsidR="00D62F5F" w:rsidRPr="009C5110">
              <w:rPr>
                <w:rFonts w:ascii="Arial" w:eastAsia="Times New Roman" w:hAnsi="Arial" w:cs="Arial"/>
                <w:b/>
                <w:bCs/>
                <w:kern w:val="24"/>
                <w:sz w:val="22"/>
                <w:szCs w:val="22"/>
                <w:lang w:val="en-GB" w:eastAsia="lt-LT"/>
              </w:rPr>
              <w:t>M</w:t>
            </w:r>
            <w:r w:rsidR="009C5110" w:rsidRPr="009C5110">
              <w:rPr>
                <w:rFonts w:ascii="Arial" w:eastAsia="Times New Roman" w:hAnsi="Arial" w:cs="Arial"/>
                <w:b/>
                <w:bCs/>
                <w:kern w:val="24"/>
                <w:sz w:val="22"/>
                <w:szCs w:val="22"/>
                <w:lang w:val="en-GB" w:eastAsia="lt-LT"/>
              </w:rPr>
              <w:t>ay 16</w:t>
            </w:r>
            <w:r w:rsidR="00531535" w:rsidRPr="009C5110">
              <w:rPr>
                <w:rFonts w:ascii="Arial" w:eastAsia="Times New Roman" w:hAnsi="Arial" w:cs="Arial"/>
                <w:b/>
                <w:bCs/>
                <w:kern w:val="24"/>
                <w:sz w:val="22"/>
                <w:szCs w:val="22"/>
                <w:lang w:val="en-GB" w:eastAsia="lt-LT"/>
              </w:rPr>
              <w:t>, 202</w:t>
            </w:r>
            <w:r w:rsidR="005C3599" w:rsidRPr="009C5110">
              <w:rPr>
                <w:rFonts w:ascii="Arial" w:eastAsia="Times New Roman" w:hAnsi="Arial" w:cs="Arial"/>
                <w:b/>
                <w:bCs/>
                <w:kern w:val="24"/>
                <w:sz w:val="22"/>
                <w:szCs w:val="22"/>
                <w:lang w:val="en-GB" w:eastAsia="lt-LT"/>
              </w:rPr>
              <w:t>5</w:t>
            </w:r>
            <w:r w:rsidR="00531535" w:rsidRPr="009C5110">
              <w:rPr>
                <w:rFonts w:ascii="Arial" w:eastAsia="Times New Roman" w:hAnsi="Arial" w:cs="Arial"/>
                <w:b/>
                <w:bCs/>
                <w:kern w:val="24"/>
                <w:sz w:val="22"/>
                <w:szCs w:val="22"/>
                <w:lang w:val="en-GB" w:eastAsia="lt-LT"/>
              </w:rPr>
              <w:t xml:space="preserve"> </w:t>
            </w:r>
            <w:r w:rsidR="00F6692F" w:rsidRPr="009C5110">
              <w:rPr>
                <w:rFonts w:ascii="Arial" w:eastAsia="Times New Roman" w:hAnsi="Arial" w:cs="Arial"/>
                <w:b/>
                <w:bCs/>
                <w:kern w:val="24"/>
                <w:sz w:val="22"/>
                <w:szCs w:val="22"/>
                <w:lang w:val="en-GB" w:eastAsia="lt-LT"/>
              </w:rPr>
              <w:t>(</w:t>
            </w:r>
            <w:r w:rsidR="7D2AFB38" w:rsidRPr="009C5110">
              <w:rPr>
                <w:rFonts w:ascii="Arial" w:eastAsia="Times New Roman" w:hAnsi="Arial" w:cs="Arial"/>
                <w:b/>
                <w:bCs/>
                <w:kern w:val="24"/>
                <w:sz w:val="22"/>
                <w:szCs w:val="22"/>
                <w:lang w:val="en-GB" w:eastAsia="lt-LT"/>
              </w:rPr>
              <w:t>inclusive</w:t>
            </w:r>
            <w:r w:rsidR="00F6692F" w:rsidRPr="009C5110">
              <w:rPr>
                <w:rFonts w:ascii="Arial" w:eastAsia="Times New Roman" w:hAnsi="Arial" w:cs="Arial"/>
                <w:b/>
                <w:bCs/>
                <w:kern w:val="24"/>
                <w:sz w:val="22"/>
                <w:szCs w:val="22"/>
                <w:lang w:val="en-GB" w:eastAsia="lt-LT"/>
              </w:rPr>
              <w:t>)</w:t>
            </w:r>
            <w:r w:rsidRPr="009C5110">
              <w:rPr>
                <w:rFonts w:ascii="Arial" w:eastAsia="Times New Roman" w:hAnsi="Arial" w:cs="Arial"/>
                <w:b/>
                <w:bCs/>
                <w:kern w:val="24"/>
                <w:sz w:val="22"/>
                <w:szCs w:val="22"/>
                <w:lang w:val="en-GB" w:eastAsia="lt-LT"/>
              </w:rPr>
              <w:t>.</w:t>
            </w:r>
          </w:p>
          <w:p w14:paraId="5ECFAA40" w14:textId="2C0328FB" w:rsidR="00321197" w:rsidRPr="007623D1" w:rsidRDefault="006703FD">
            <w:pPr>
              <w:tabs>
                <w:tab w:val="left" w:pos="720"/>
              </w:tabs>
              <w:spacing w:line="259" w:lineRule="auto"/>
              <w:contextualSpacing/>
              <w:jc w:val="both"/>
              <w:rPr>
                <w:rFonts w:ascii="Arial" w:eastAsia="Times New Roman" w:hAnsi="Arial" w:cs="Arial"/>
                <w:kern w:val="24"/>
                <w:sz w:val="22"/>
                <w:szCs w:val="22"/>
                <w:lang w:val="en-GB" w:eastAsia="lt-LT"/>
              </w:rPr>
            </w:pPr>
            <w:r w:rsidRPr="007623D1">
              <w:rPr>
                <w:rFonts w:ascii="Arial" w:hAnsi="Arial" w:cs="Arial"/>
                <w:sz w:val="22"/>
                <w:szCs w:val="22"/>
                <w:lang w:val="en-GB"/>
              </w:rPr>
              <w:t xml:space="preserve">Questions, comments and </w:t>
            </w:r>
            <w:r w:rsidR="00897E98">
              <w:rPr>
                <w:rFonts w:ascii="Arial" w:hAnsi="Arial" w:cs="Arial"/>
                <w:sz w:val="22"/>
                <w:szCs w:val="22"/>
                <w:lang w:val="en-GB"/>
              </w:rPr>
              <w:t>proposals</w:t>
            </w:r>
            <w:r w:rsidR="00897E98" w:rsidRPr="007623D1">
              <w:rPr>
                <w:rFonts w:ascii="Arial" w:hAnsi="Arial" w:cs="Arial"/>
                <w:sz w:val="22"/>
                <w:szCs w:val="22"/>
                <w:lang w:val="en-GB"/>
              </w:rPr>
              <w:t xml:space="preserve"> </w:t>
            </w:r>
            <w:r w:rsidRPr="007623D1">
              <w:rPr>
                <w:rFonts w:ascii="Arial" w:hAnsi="Arial" w:cs="Arial"/>
                <w:sz w:val="22"/>
                <w:szCs w:val="22"/>
                <w:lang w:val="en-GB"/>
              </w:rPr>
              <w:t xml:space="preserve">received after the above deadline may </w:t>
            </w:r>
            <w:r w:rsidR="00897E98">
              <w:rPr>
                <w:rFonts w:ascii="Arial" w:hAnsi="Arial" w:cs="Arial"/>
                <w:sz w:val="22"/>
                <w:szCs w:val="22"/>
                <w:lang w:val="en-GB"/>
              </w:rPr>
              <w:t xml:space="preserve">be </w:t>
            </w:r>
            <w:r w:rsidRPr="007623D1">
              <w:rPr>
                <w:rFonts w:ascii="Arial" w:hAnsi="Arial" w:cs="Arial"/>
                <w:sz w:val="22"/>
                <w:szCs w:val="22"/>
                <w:lang w:val="en-GB"/>
              </w:rPr>
              <w:t>not considered</w:t>
            </w:r>
            <w:r w:rsidRPr="007623D1">
              <w:rPr>
                <w:rFonts w:ascii="Arial" w:eastAsia="Times New Roman" w:hAnsi="Arial" w:cs="Arial"/>
                <w:kern w:val="24"/>
                <w:sz w:val="22"/>
                <w:szCs w:val="22"/>
                <w:lang w:val="en-GB" w:eastAsia="lt-LT"/>
              </w:rPr>
              <w:t xml:space="preserve">. </w:t>
            </w:r>
          </w:p>
        </w:tc>
      </w:tr>
      <w:tr w:rsidR="00082073" w:rsidRPr="007623D1" w14:paraId="1CDEF714" w14:textId="77777777" w:rsidTr="47F4B111">
        <w:tc>
          <w:tcPr>
            <w:tcW w:w="2518" w:type="dxa"/>
          </w:tcPr>
          <w:p w14:paraId="62549672" w14:textId="774A0389" w:rsidR="006702C4" w:rsidRPr="007623D1" w:rsidRDefault="00897E98">
            <w:pPr>
              <w:rPr>
                <w:rFonts w:ascii="Arial" w:eastAsia="Calibri" w:hAnsi="Arial" w:cs="Arial"/>
                <w:b/>
                <w:sz w:val="22"/>
                <w:szCs w:val="22"/>
                <w:lang w:val="en-GB"/>
              </w:rPr>
            </w:pPr>
            <w:r>
              <w:rPr>
                <w:rFonts w:ascii="Arial" w:eastAsia="Calibri" w:hAnsi="Arial" w:cs="Arial"/>
                <w:b/>
                <w:sz w:val="22"/>
                <w:szCs w:val="22"/>
                <w:lang w:val="en-GB"/>
              </w:rPr>
              <w:t>Language of the market c</w:t>
            </w:r>
            <w:r w:rsidRPr="007623D1">
              <w:rPr>
                <w:rFonts w:ascii="Arial" w:eastAsia="Calibri" w:hAnsi="Arial" w:cs="Arial"/>
                <w:b/>
                <w:sz w:val="22"/>
                <w:szCs w:val="22"/>
                <w:lang w:val="en-GB"/>
              </w:rPr>
              <w:t>onsultation</w:t>
            </w:r>
          </w:p>
        </w:tc>
        <w:tc>
          <w:tcPr>
            <w:tcW w:w="6975" w:type="dxa"/>
          </w:tcPr>
          <w:p w14:paraId="621C8262" w14:textId="40EBC156" w:rsidR="006702C4" w:rsidRPr="007623D1" w:rsidRDefault="006703FD">
            <w:pPr>
              <w:spacing w:line="259" w:lineRule="auto"/>
              <w:jc w:val="both"/>
              <w:rPr>
                <w:rFonts w:ascii="Arial" w:hAnsi="Arial" w:cs="Arial"/>
                <w:sz w:val="22"/>
                <w:szCs w:val="22"/>
                <w:lang w:val="en-GB"/>
              </w:rPr>
            </w:pPr>
            <w:r w:rsidRPr="007623D1">
              <w:rPr>
                <w:rFonts w:ascii="Arial" w:hAnsi="Arial" w:cs="Arial"/>
                <w:sz w:val="22"/>
                <w:szCs w:val="22"/>
                <w:lang w:val="en-GB"/>
              </w:rPr>
              <w:t xml:space="preserve">Suppliers </w:t>
            </w:r>
            <w:r w:rsidR="00897E98">
              <w:rPr>
                <w:rFonts w:ascii="Arial" w:hAnsi="Arial" w:cs="Arial"/>
                <w:sz w:val="22"/>
                <w:szCs w:val="22"/>
                <w:lang w:val="en-GB"/>
              </w:rPr>
              <w:t>may</w:t>
            </w:r>
            <w:r w:rsidR="00897E98" w:rsidRPr="007623D1">
              <w:rPr>
                <w:rFonts w:ascii="Arial" w:hAnsi="Arial" w:cs="Arial"/>
                <w:sz w:val="22"/>
                <w:szCs w:val="22"/>
                <w:lang w:val="en-GB"/>
              </w:rPr>
              <w:t xml:space="preserve"> </w:t>
            </w:r>
            <w:r w:rsidRPr="007623D1">
              <w:rPr>
                <w:rFonts w:ascii="Arial" w:hAnsi="Arial" w:cs="Arial"/>
                <w:sz w:val="22"/>
                <w:szCs w:val="22"/>
                <w:lang w:val="en-GB"/>
              </w:rPr>
              <w:t xml:space="preserve">submit their proposals in Lithuanian </w:t>
            </w:r>
            <w:r w:rsidR="7C010057" w:rsidRPr="007623D1">
              <w:rPr>
                <w:rFonts w:ascii="Arial" w:hAnsi="Arial" w:cs="Arial"/>
                <w:sz w:val="22"/>
                <w:szCs w:val="22"/>
                <w:lang w:val="en-GB"/>
              </w:rPr>
              <w:t>and</w:t>
            </w:r>
            <w:r w:rsidR="006F1647">
              <w:rPr>
                <w:rFonts w:ascii="Arial" w:hAnsi="Arial" w:cs="Arial"/>
                <w:sz w:val="22"/>
                <w:szCs w:val="22"/>
                <w:lang w:val="en-GB"/>
              </w:rPr>
              <w:t xml:space="preserve"> </w:t>
            </w:r>
            <w:r w:rsidR="7C010057" w:rsidRPr="007623D1">
              <w:rPr>
                <w:rFonts w:ascii="Arial" w:hAnsi="Arial" w:cs="Arial"/>
                <w:sz w:val="22"/>
                <w:szCs w:val="22"/>
                <w:lang w:val="en-GB"/>
              </w:rPr>
              <w:t>/</w:t>
            </w:r>
            <w:r w:rsidR="006F1647">
              <w:rPr>
                <w:rFonts w:ascii="Arial" w:hAnsi="Arial" w:cs="Arial"/>
                <w:sz w:val="22"/>
                <w:szCs w:val="22"/>
                <w:lang w:val="en-GB"/>
              </w:rPr>
              <w:t xml:space="preserve"> </w:t>
            </w:r>
            <w:r w:rsidR="7C010057" w:rsidRPr="007623D1">
              <w:rPr>
                <w:rFonts w:ascii="Arial" w:hAnsi="Arial" w:cs="Arial"/>
                <w:sz w:val="22"/>
                <w:szCs w:val="22"/>
                <w:lang w:val="en-GB"/>
              </w:rPr>
              <w:t xml:space="preserve">or </w:t>
            </w:r>
            <w:r w:rsidRPr="007623D1">
              <w:rPr>
                <w:rFonts w:ascii="Arial" w:hAnsi="Arial" w:cs="Arial"/>
                <w:sz w:val="22"/>
                <w:szCs w:val="22"/>
                <w:lang w:val="en-GB"/>
              </w:rPr>
              <w:t>English.</w:t>
            </w:r>
          </w:p>
          <w:p w14:paraId="7AC2C3D0" w14:textId="0F844C42" w:rsidR="006702C4" w:rsidRPr="007623D1" w:rsidRDefault="15CC373D">
            <w:pPr>
              <w:spacing w:line="259" w:lineRule="auto"/>
              <w:jc w:val="both"/>
              <w:rPr>
                <w:rFonts w:ascii="Arial" w:hAnsi="Arial" w:cs="Arial"/>
                <w:sz w:val="22"/>
                <w:szCs w:val="22"/>
                <w:lang w:val="en-GB"/>
              </w:rPr>
            </w:pPr>
            <w:r w:rsidRPr="007623D1">
              <w:rPr>
                <w:rFonts w:ascii="Arial" w:hAnsi="Arial" w:cs="Arial"/>
                <w:sz w:val="22"/>
                <w:szCs w:val="22"/>
                <w:lang w:val="en-GB"/>
              </w:rPr>
              <w:t xml:space="preserve">The meeting </w:t>
            </w:r>
            <w:r w:rsidR="00897E98">
              <w:rPr>
                <w:rFonts w:ascii="Arial" w:hAnsi="Arial" w:cs="Arial"/>
                <w:sz w:val="22"/>
                <w:szCs w:val="22"/>
                <w:lang w:val="en-GB"/>
              </w:rPr>
              <w:t>shall</w:t>
            </w:r>
            <w:r w:rsidR="00897E98" w:rsidRPr="007623D1">
              <w:rPr>
                <w:rFonts w:ascii="Arial" w:hAnsi="Arial" w:cs="Arial"/>
                <w:sz w:val="22"/>
                <w:szCs w:val="22"/>
                <w:lang w:val="en-GB"/>
              </w:rPr>
              <w:t xml:space="preserve"> </w:t>
            </w:r>
            <w:r w:rsidRPr="007623D1">
              <w:rPr>
                <w:rFonts w:ascii="Arial" w:hAnsi="Arial" w:cs="Arial"/>
                <w:sz w:val="22"/>
                <w:szCs w:val="22"/>
                <w:lang w:val="en-GB"/>
              </w:rPr>
              <w:t xml:space="preserve">be held </w:t>
            </w:r>
            <w:r w:rsidR="44EA66CB" w:rsidRPr="007623D1">
              <w:rPr>
                <w:rFonts w:ascii="Arial" w:hAnsi="Arial" w:cs="Arial"/>
                <w:sz w:val="22"/>
                <w:szCs w:val="22"/>
                <w:lang w:val="en-GB"/>
              </w:rPr>
              <w:t xml:space="preserve">in </w:t>
            </w:r>
            <w:r w:rsidR="306FBDD0" w:rsidRPr="007623D1">
              <w:rPr>
                <w:rFonts w:ascii="Arial" w:hAnsi="Arial" w:cs="Arial"/>
                <w:sz w:val="22"/>
                <w:szCs w:val="22"/>
                <w:lang w:val="en-GB"/>
              </w:rPr>
              <w:t xml:space="preserve">Lithuanian </w:t>
            </w:r>
            <w:r w:rsidR="7C3A3836" w:rsidRPr="007623D1">
              <w:rPr>
                <w:rFonts w:ascii="Arial" w:hAnsi="Arial" w:cs="Arial"/>
                <w:sz w:val="22"/>
                <w:szCs w:val="22"/>
                <w:lang w:val="en-GB"/>
              </w:rPr>
              <w:t>and</w:t>
            </w:r>
            <w:r w:rsidR="006F1647">
              <w:rPr>
                <w:rFonts w:ascii="Arial" w:hAnsi="Arial" w:cs="Arial"/>
                <w:sz w:val="22"/>
                <w:szCs w:val="22"/>
                <w:lang w:val="en-GB"/>
              </w:rPr>
              <w:t xml:space="preserve"> </w:t>
            </w:r>
            <w:r w:rsidR="7C3A3836" w:rsidRPr="007623D1">
              <w:rPr>
                <w:rFonts w:ascii="Arial" w:hAnsi="Arial" w:cs="Arial"/>
                <w:sz w:val="22"/>
                <w:szCs w:val="22"/>
                <w:lang w:val="en-GB"/>
              </w:rPr>
              <w:t>/</w:t>
            </w:r>
            <w:r w:rsidR="006F1647">
              <w:rPr>
                <w:rFonts w:ascii="Arial" w:hAnsi="Arial" w:cs="Arial"/>
                <w:sz w:val="22"/>
                <w:szCs w:val="22"/>
                <w:lang w:val="en-GB"/>
              </w:rPr>
              <w:t xml:space="preserve"> </w:t>
            </w:r>
            <w:r w:rsidR="7C3A3836" w:rsidRPr="007623D1">
              <w:rPr>
                <w:rFonts w:ascii="Arial" w:hAnsi="Arial" w:cs="Arial"/>
                <w:sz w:val="22"/>
                <w:szCs w:val="22"/>
                <w:lang w:val="en-GB"/>
              </w:rPr>
              <w:t xml:space="preserve">or </w:t>
            </w:r>
            <w:r w:rsidR="44EA66CB" w:rsidRPr="007623D1">
              <w:rPr>
                <w:rFonts w:ascii="Arial" w:hAnsi="Arial" w:cs="Arial"/>
                <w:sz w:val="22"/>
                <w:szCs w:val="22"/>
                <w:lang w:val="en-GB"/>
              </w:rPr>
              <w:t xml:space="preserve">English </w:t>
            </w:r>
            <w:r w:rsidR="1BBB3BAA" w:rsidRPr="007623D1">
              <w:rPr>
                <w:rFonts w:ascii="Arial" w:hAnsi="Arial" w:cs="Arial"/>
                <w:sz w:val="22"/>
                <w:szCs w:val="22"/>
                <w:lang w:val="en-GB"/>
              </w:rPr>
              <w:t xml:space="preserve">(if </w:t>
            </w:r>
            <w:r w:rsidR="00961E1D" w:rsidRPr="007623D1">
              <w:rPr>
                <w:rFonts w:ascii="Arial" w:hAnsi="Arial" w:cs="Arial"/>
                <w:sz w:val="22"/>
                <w:szCs w:val="22"/>
                <w:lang w:val="en-GB"/>
              </w:rPr>
              <w:t>necessary</w:t>
            </w:r>
            <w:r w:rsidR="1BBB3BAA" w:rsidRPr="007623D1">
              <w:rPr>
                <w:rFonts w:ascii="Arial" w:hAnsi="Arial" w:cs="Arial"/>
                <w:sz w:val="22"/>
                <w:szCs w:val="22"/>
                <w:lang w:val="en-GB"/>
              </w:rPr>
              <w:t>)</w:t>
            </w:r>
            <w:r w:rsidR="306FBDD0" w:rsidRPr="007623D1">
              <w:rPr>
                <w:rFonts w:ascii="Arial" w:hAnsi="Arial" w:cs="Arial"/>
                <w:sz w:val="22"/>
                <w:szCs w:val="22"/>
                <w:lang w:val="en-GB"/>
              </w:rPr>
              <w:t>.</w:t>
            </w:r>
          </w:p>
        </w:tc>
      </w:tr>
      <w:tr w:rsidR="00082073" w:rsidRPr="007623D1" w14:paraId="0402F3B1" w14:textId="77777777" w:rsidTr="47F4B111">
        <w:tc>
          <w:tcPr>
            <w:tcW w:w="2518" w:type="dxa"/>
          </w:tcPr>
          <w:p w14:paraId="30B97F20" w14:textId="0116BB5B" w:rsidR="006702C4" w:rsidRPr="007623D1" w:rsidRDefault="006703FD">
            <w:pPr>
              <w:rPr>
                <w:rFonts w:ascii="Arial" w:eastAsia="Calibri" w:hAnsi="Arial" w:cs="Arial"/>
                <w:b/>
                <w:sz w:val="22"/>
                <w:szCs w:val="22"/>
                <w:lang w:val="en-GB"/>
              </w:rPr>
            </w:pPr>
            <w:r w:rsidRPr="007623D1">
              <w:rPr>
                <w:rFonts w:ascii="Arial" w:hAnsi="Arial" w:cs="Arial"/>
                <w:b/>
                <w:sz w:val="22"/>
                <w:szCs w:val="22"/>
                <w:lang w:val="en-GB"/>
              </w:rPr>
              <w:t xml:space="preserve">Informing </w:t>
            </w:r>
            <w:r w:rsidR="00897E98">
              <w:rPr>
                <w:rFonts w:ascii="Arial" w:hAnsi="Arial" w:cs="Arial"/>
                <w:b/>
                <w:sz w:val="22"/>
                <w:szCs w:val="22"/>
                <w:lang w:val="en-GB"/>
              </w:rPr>
              <w:t>interested parties</w:t>
            </w:r>
            <w:r w:rsidRPr="007623D1">
              <w:rPr>
                <w:rFonts w:ascii="Arial" w:hAnsi="Arial" w:cs="Arial"/>
                <w:b/>
                <w:sz w:val="22"/>
                <w:szCs w:val="22"/>
                <w:lang w:val="en-GB"/>
              </w:rPr>
              <w:t>:</w:t>
            </w:r>
          </w:p>
        </w:tc>
        <w:tc>
          <w:tcPr>
            <w:tcW w:w="6975" w:type="dxa"/>
          </w:tcPr>
          <w:p w14:paraId="574EC5B1" w14:textId="18D43BFC" w:rsidR="006702C4" w:rsidRPr="007623D1" w:rsidRDefault="006703FD">
            <w:pPr>
              <w:jc w:val="both"/>
              <w:rPr>
                <w:rFonts w:ascii="Arial" w:eastAsia="Calibri" w:hAnsi="Arial" w:cs="Arial"/>
                <w:sz w:val="22"/>
                <w:szCs w:val="22"/>
                <w:lang w:val="en-GB"/>
              </w:rPr>
            </w:pPr>
            <w:r w:rsidRPr="007623D1">
              <w:rPr>
                <w:rFonts w:ascii="Arial" w:hAnsi="Arial" w:cs="Arial"/>
                <w:sz w:val="22"/>
                <w:szCs w:val="22"/>
                <w:lang w:val="en-GB"/>
              </w:rPr>
              <w:t xml:space="preserve">All questions and </w:t>
            </w:r>
            <w:r w:rsidR="00897E98">
              <w:rPr>
                <w:rFonts w:ascii="Arial" w:hAnsi="Arial" w:cs="Arial"/>
                <w:sz w:val="22"/>
                <w:szCs w:val="22"/>
                <w:lang w:val="en-GB"/>
              </w:rPr>
              <w:t>proposals</w:t>
            </w:r>
            <w:r w:rsidR="00897E98" w:rsidRPr="007623D1">
              <w:rPr>
                <w:rFonts w:ascii="Arial" w:hAnsi="Arial" w:cs="Arial"/>
                <w:sz w:val="22"/>
                <w:szCs w:val="22"/>
                <w:lang w:val="en-GB"/>
              </w:rPr>
              <w:t xml:space="preserve"> </w:t>
            </w:r>
            <w:r w:rsidRPr="007623D1">
              <w:rPr>
                <w:rFonts w:ascii="Arial" w:hAnsi="Arial" w:cs="Arial"/>
                <w:sz w:val="22"/>
                <w:szCs w:val="22"/>
                <w:lang w:val="en-GB"/>
              </w:rPr>
              <w:t xml:space="preserve">submitted by suppliers </w:t>
            </w:r>
            <w:r w:rsidR="00897E98">
              <w:rPr>
                <w:rFonts w:ascii="Arial" w:hAnsi="Arial" w:cs="Arial"/>
                <w:sz w:val="22"/>
                <w:szCs w:val="22"/>
                <w:lang w:val="en-GB"/>
              </w:rPr>
              <w:t>through</w:t>
            </w:r>
            <w:r w:rsidR="00897E98" w:rsidRPr="007623D1">
              <w:rPr>
                <w:rFonts w:ascii="Arial" w:hAnsi="Arial" w:cs="Arial"/>
                <w:sz w:val="22"/>
                <w:szCs w:val="22"/>
                <w:lang w:val="en-GB"/>
              </w:rPr>
              <w:t xml:space="preserve"> </w:t>
            </w:r>
            <w:r w:rsidRPr="007623D1">
              <w:rPr>
                <w:rFonts w:ascii="Arial" w:hAnsi="Arial" w:cs="Arial"/>
                <w:sz w:val="22"/>
                <w:szCs w:val="22"/>
                <w:lang w:val="en-GB"/>
              </w:rPr>
              <w:t>the C</w:t>
            </w:r>
            <w:r w:rsidR="00897E98">
              <w:rPr>
                <w:rFonts w:ascii="Arial" w:hAnsi="Arial" w:cs="Arial"/>
                <w:sz w:val="22"/>
                <w:szCs w:val="22"/>
                <w:lang w:val="en-GB"/>
              </w:rPr>
              <w:t>PPP</w:t>
            </w:r>
            <w:r w:rsidRPr="007623D1">
              <w:rPr>
                <w:rFonts w:ascii="Arial" w:hAnsi="Arial" w:cs="Arial"/>
                <w:sz w:val="22"/>
                <w:szCs w:val="22"/>
                <w:lang w:val="en-GB"/>
              </w:rPr>
              <w:t xml:space="preserve"> relating to the </w:t>
            </w:r>
            <w:r w:rsidR="00897E98">
              <w:rPr>
                <w:rFonts w:ascii="Arial" w:hAnsi="Arial" w:cs="Arial"/>
                <w:sz w:val="22"/>
                <w:szCs w:val="22"/>
                <w:lang w:val="en-GB"/>
              </w:rPr>
              <w:t>object</w:t>
            </w:r>
            <w:r w:rsidRPr="007623D1">
              <w:rPr>
                <w:rFonts w:ascii="Arial" w:hAnsi="Arial" w:cs="Arial"/>
                <w:sz w:val="22"/>
                <w:szCs w:val="22"/>
                <w:lang w:val="en-GB"/>
              </w:rPr>
              <w:t xml:space="preserve"> of the consultation and the </w:t>
            </w:r>
            <w:r w:rsidR="004706F3" w:rsidRPr="007623D1">
              <w:rPr>
                <w:rFonts w:ascii="Arial" w:hAnsi="Arial" w:cs="Arial"/>
                <w:sz w:val="22"/>
                <w:szCs w:val="22"/>
                <w:lang w:val="en-GB"/>
              </w:rPr>
              <w:t>decisions</w:t>
            </w:r>
            <w:r w:rsidR="006F1647">
              <w:rPr>
                <w:rFonts w:ascii="Arial" w:hAnsi="Arial" w:cs="Arial"/>
                <w:sz w:val="22"/>
                <w:szCs w:val="22"/>
                <w:lang w:val="en-GB"/>
              </w:rPr>
              <w:t xml:space="preserve"> </w:t>
            </w:r>
            <w:r w:rsidR="004706F3" w:rsidRPr="007623D1">
              <w:rPr>
                <w:rFonts w:ascii="Arial" w:hAnsi="Arial" w:cs="Arial"/>
                <w:sz w:val="22"/>
                <w:szCs w:val="22"/>
                <w:lang w:val="en-GB"/>
              </w:rPr>
              <w:t>/</w:t>
            </w:r>
            <w:r w:rsidR="006F1647">
              <w:rPr>
                <w:rFonts w:ascii="Arial" w:hAnsi="Arial" w:cs="Arial"/>
                <w:sz w:val="22"/>
                <w:szCs w:val="22"/>
                <w:lang w:val="en-GB"/>
              </w:rPr>
              <w:t xml:space="preserve"> </w:t>
            </w:r>
            <w:r w:rsidR="004706F3" w:rsidRPr="007623D1">
              <w:rPr>
                <w:rFonts w:ascii="Arial" w:hAnsi="Arial" w:cs="Arial"/>
                <w:sz w:val="22"/>
                <w:szCs w:val="22"/>
                <w:lang w:val="en-GB"/>
              </w:rPr>
              <w:t>responses</w:t>
            </w:r>
            <w:r w:rsidRPr="007623D1">
              <w:rPr>
                <w:rFonts w:ascii="Arial" w:hAnsi="Arial" w:cs="Arial"/>
                <w:sz w:val="22"/>
                <w:szCs w:val="22"/>
                <w:lang w:val="en-GB"/>
              </w:rPr>
              <w:t xml:space="preserve"> taken</w:t>
            </w:r>
            <w:r w:rsidR="006F1647">
              <w:rPr>
                <w:rFonts w:ascii="Arial" w:hAnsi="Arial" w:cs="Arial"/>
                <w:sz w:val="22"/>
                <w:szCs w:val="22"/>
                <w:lang w:val="en-GB"/>
              </w:rPr>
              <w:t xml:space="preserve"> </w:t>
            </w:r>
            <w:r w:rsidR="00897E98">
              <w:rPr>
                <w:rFonts w:ascii="Arial" w:hAnsi="Arial" w:cs="Arial"/>
                <w:sz w:val="22"/>
                <w:szCs w:val="22"/>
                <w:lang w:val="en-GB"/>
              </w:rPr>
              <w:t>/</w:t>
            </w:r>
            <w:r w:rsidR="006F1647">
              <w:rPr>
                <w:rFonts w:ascii="Arial" w:hAnsi="Arial" w:cs="Arial"/>
                <w:sz w:val="22"/>
                <w:szCs w:val="22"/>
                <w:lang w:val="en-GB"/>
              </w:rPr>
              <w:t xml:space="preserve"> </w:t>
            </w:r>
            <w:r w:rsidR="00897E98">
              <w:rPr>
                <w:rFonts w:ascii="Arial" w:hAnsi="Arial" w:cs="Arial"/>
                <w:sz w:val="22"/>
                <w:szCs w:val="22"/>
                <w:lang w:val="en-GB"/>
              </w:rPr>
              <w:t>prepared</w:t>
            </w:r>
            <w:r w:rsidRPr="007623D1">
              <w:rPr>
                <w:rFonts w:ascii="Arial" w:hAnsi="Arial" w:cs="Arial"/>
                <w:sz w:val="22"/>
                <w:szCs w:val="22"/>
                <w:lang w:val="en-GB"/>
              </w:rPr>
              <w:t xml:space="preserve"> by </w:t>
            </w:r>
            <w:r w:rsidR="008442A3" w:rsidRPr="007623D1">
              <w:rPr>
                <w:rFonts w:ascii="Arial" w:hAnsi="Arial" w:cs="Arial"/>
                <w:sz w:val="22"/>
                <w:szCs w:val="22"/>
                <w:lang w:val="en-GB"/>
              </w:rPr>
              <w:t xml:space="preserve">the </w:t>
            </w:r>
            <w:r w:rsidR="00BF7F28">
              <w:rPr>
                <w:rFonts w:ascii="Arial" w:hAnsi="Arial" w:cs="Arial"/>
                <w:sz w:val="22"/>
                <w:szCs w:val="22"/>
                <w:lang w:val="en-GB"/>
              </w:rPr>
              <w:t>KC</w:t>
            </w:r>
            <w:r w:rsidR="008442A3" w:rsidRPr="007623D1">
              <w:rPr>
                <w:rFonts w:ascii="Arial" w:hAnsi="Arial" w:cs="Arial"/>
                <w:sz w:val="22"/>
                <w:szCs w:val="22"/>
                <w:lang w:val="en-GB"/>
              </w:rPr>
              <w:t xml:space="preserve"> </w:t>
            </w:r>
            <w:r w:rsidR="00897E98">
              <w:rPr>
                <w:rFonts w:ascii="Arial" w:hAnsi="Arial" w:cs="Arial"/>
                <w:sz w:val="22"/>
                <w:szCs w:val="22"/>
                <w:lang w:val="en-GB"/>
              </w:rPr>
              <w:t>shal</w:t>
            </w:r>
            <w:r w:rsidR="00BF7F28">
              <w:rPr>
                <w:rFonts w:ascii="Arial" w:hAnsi="Arial" w:cs="Arial"/>
                <w:sz w:val="22"/>
                <w:szCs w:val="22"/>
                <w:lang w:val="en-GB"/>
              </w:rPr>
              <w:t>l</w:t>
            </w:r>
            <w:r w:rsidR="00897E98" w:rsidRPr="007623D1">
              <w:rPr>
                <w:rFonts w:ascii="Arial" w:hAnsi="Arial" w:cs="Arial"/>
                <w:sz w:val="22"/>
                <w:szCs w:val="22"/>
                <w:lang w:val="en-GB"/>
              </w:rPr>
              <w:t xml:space="preserve"> </w:t>
            </w:r>
            <w:r w:rsidRPr="007623D1">
              <w:rPr>
                <w:rFonts w:ascii="Arial" w:hAnsi="Arial" w:cs="Arial"/>
                <w:sz w:val="22"/>
                <w:szCs w:val="22"/>
                <w:lang w:val="en-GB"/>
              </w:rPr>
              <w:t>be made publicly available on the C</w:t>
            </w:r>
            <w:r w:rsidR="00897E98">
              <w:rPr>
                <w:rFonts w:ascii="Arial" w:hAnsi="Arial" w:cs="Arial"/>
                <w:sz w:val="22"/>
                <w:szCs w:val="22"/>
                <w:lang w:val="en-GB"/>
              </w:rPr>
              <w:t>PPP</w:t>
            </w:r>
            <w:r w:rsidRPr="007623D1">
              <w:rPr>
                <w:rFonts w:ascii="Arial" w:hAnsi="Arial" w:cs="Arial"/>
                <w:sz w:val="22"/>
                <w:szCs w:val="22"/>
                <w:lang w:val="en-GB"/>
              </w:rPr>
              <w:t xml:space="preserve"> under the market consultation documents </w:t>
            </w:r>
            <w:r w:rsidR="00897E98">
              <w:rPr>
                <w:rFonts w:ascii="Arial" w:hAnsi="Arial" w:cs="Arial"/>
                <w:sz w:val="22"/>
                <w:szCs w:val="22"/>
                <w:lang w:val="en-GB"/>
              </w:rPr>
              <w:t>not later than before</w:t>
            </w:r>
            <w:r w:rsidRPr="007623D1">
              <w:rPr>
                <w:rFonts w:ascii="Arial" w:hAnsi="Arial" w:cs="Arial"/>
                <w:sz w:val="22"/>
                <w:szCs w:val="22"/>
                <w:lang w:val="en-GB"/>
              </w:rPr>
              <w:t xml:space="preserve"> the </w:t>
            </w:r>
            <w:r w:rsidR="00897E98">
              <w:rPr>
                <w:rFonts w:ascii="Arial" w:hAnsi="Arial" w:cs="Arial"/>
                <w:sz w:val="22"/>
                <w:szCs w:val="22"/>
                <w:lang w:val="en-GB"/>
              </w:rPr>
              <w:t>commencement</w:t>
            </w:r>
            <w:r w:rsidR="00897E98" w:rsidRPr="007623D1">
              <w:rPr>
                <w:rFonts w:ascii="Arial" w:hAnsi="Arial" w:cs="Arial"/>
                <w:sz w:val="22"/>
                <w:szCs w:val="22"/>
                <w:lang w:val="en-GB"/>
              </w:rPr>
              <w:t xml:space="preserve"> </w:t>
            </w:r>
            <w:r w:rsidRPr="007623D1">
              <w:rPr>
                <w:rFonts w:ascii="Arial" w:hAnsi="Arial" w:cs="Arial"/>
                <w:sz w:val="22"/>
                <w:szCs w:val="22"/>
                <w:lang w:val="en-GB"/>
              </w:rPr>
              <w:t xml:space="preserve">of the Procurement. </w:t>
            </w:r>
          </w:p>
        </w:tc>
      </w:tr>
      <w:tr w:rsidR="00082073" w:rsidRPr="007623D1" w14:paraId="0D9D5206" w14:textId="77777777" w:rsidTr="47F4B111">
        <w:tc>
          <w:tcPr>
            <w:tcW w:w="2518" w:type="dxa"/>
          </w:tcPr>
          <w:p w14:paraId="004B7F5B" w14:textId="77777777" w:rsidR="006702C4" w:rsidRPr="007623D1" w:rsidRDefault="006703FD">
            <w:pPr>
              <w:rPr>
                <w:rFonts w:ascii="Arial" w:eastAsia="Calibri" w:hAnsi="Arial" w:cs="Arial"/>
                <w:b/>
                <w:sz w:val="22"/>
                <w:szCs w:val="22"/>
                <w:lang w:val="en-GB"/>
              </w:rPr>
            </w:pPr>
            <w:r w:rsidRPr="007623D1">
              <w:rPr>
                <w:rFonts w:ascii="Arial" w:eastAsia="Calibri" w:hAnsi="Arial" w:cs="Arial"/>
                <w:b/>
                <w:sz w:val="22"/>
                <w:szCs w:val="22"/>
                <w:lang w:val="en-GB"/>
              </w:rPr>
              <w:t xml:space="preserve">Contact persons: </w:t>
            </w:r>
          </w:p>
        </w:tc>
        <w:tc>
          <w:tcPr>
            <w:tcW w:w="6975" w:type="dxa"/>
          </w:tcPr>
          <w:p w14:paraId="176EB834" w14:textId="717AAC40" w:rsidR="009802EE" w:rsidRPr="00B47A83" w:rsidRDefault="006703FD" w:rsidP="002772E0">
            <w:pPr>
              <w:jc w:val="both"/>
              <w:rPr>
                <w:rFonts w:ascii="Arial" w:hAnsi="Arial" w:cs="Arial"/>
                <w:sz w:val="22"/>
                <w:szCs w:val="22"/>
                <w:lang w:val="lt-LT"/>
              </w:rPr>
            </w:pPr>
            <w:r w:rsidRPr="007623D1">
              <w:rPr>
                <w:rFonts w:ascii="Arial" w:hAnsi="Arial" w:cs="Arial"/>
                <w:sz w:val="22"/>
                <w:szCs w:val="22"/>
                <w:lang w:val="en-GB"/>
              </w:rPr>
              <w:t xml:space="preserve">Person responsible for the </w:t>
            </w:r>
            <w:r w:rsidR="00897E98">
              <w:rPr>
                <w:rFonts w:ascii="Arial" w:hAnsi="Arial" w:cs="Arial"/>
                <w:sz w:val="22"/>
                <w:szCs w:val="22"/>
                <w:lang w:val="en-GB"/>
              </w:rPr>
              <w:t>conduct</w:t>
            </w:r>
            <w:r w:rsidR="00897E98" w:rsidRPr="007623D1">
              <w:rPr>
                <w:rFonts w:ascii="Arial" w:hAnsi="Arial" w:cs="Arial"/>
                <w:sz w:val="22"/>
                <w:szCs w:val="22"/>
                <w:lang w:val="en-GB"/>
              </w:rPr>
              <w:t xml:space="preserve"> </w:t>
            </w:r>
            <w:r w:rsidRPr="007623D1">
              <w:rPr>
                <w:rFonts w:ascii="Arial" w:hAnsi="Arial" w:cs="Arial"/>
                <w:sz w:val="22"/>
                <w:szCs w:val="22"/>
                <w:lang w:val="en-GB"/>
              </w:rPr>
              <w:t>of the C</w:t>
            </w:r>
            <w:r w:rsidR="00897E98">
              <w:rPr>
                <w:rFonts w:ascii="Arial" w:hAnsi="Arial" w:cs="Arial"/>
                <w:sz w:val="22"/>
                <w:szCs w:val="22"/>
                <w:lang w:val="en-GB"/>
              </w:rPr>
              <w:t>PPP</w:t>
            </w:r>
            <w:r w:rsidRPr="007623D1">
              <w:rPr>
                <w:rFonts w:ascii="Arial" w:hAnsi="Arial" w:cs="Arial"/>
                <w:sz w:val="22"/>
                <w:szCs w:val="22"/>
                <w:lang w:val="en-GB"/>
              </w:rPr>
              <w:t xml:space="preserve"> procedures </w:t>
            </w:r>
            <w:r w:rsidR="00897E98">
              <w:rPr>
                <w:rFonts w:ascii="Arial" w:hAnsi="Arial" w:cs="Arial"/>
                <w:sz w:val="22"/>
                <w:szCs w:val="22"/>
                <w:lang w:val="en-GB"/>
              </w:rPr>
              <w:t xml:space="preserve">– </w:t>
            </w:r>
            <w:r w:rsidR="00C66815" w:rsidRPr="007623D1">
              <w:rPr>
                <w:rFonts w:ascii="Arial" w:hAnsi="Arial" w:cs="Arial"/>
                <w:sz w:val="22"/>
                <w:szCs w:val="22"/>
                <w:lang w:val="en-GB"/>
              </w:rPr>
              <w:t>Strategic Procurement Project Manager</w:t>
            </w:r>
            <w:r w:rsidR="00897E98">
              <w:rPr>
                <w:rFonts w:ascii="Arial" w:hAnsi="Arial" w:cs="Arial"/>
                <w:sz w:val="22"/>
                <w:szCs w:val="22"/>
                <w:lang w:val="en-GB"/>
              </w:rPr>
              <w:t xml:space="preserve"> of </w:t>
            </w:r>
            <w:r w:rsidR="00A76480">
              <w:rPr>
                <w:rFonts w:ascii="Arial" w:hAnsi="Arial" w:cs="Arial"/>
                <w:sz w:val="22"/>
                <w:szCs w:val="22"/>
                <w:lang w:val="en-GB"/>
              </w:rPr>
              <w:t>KC</w:t>
            </w:r>
            <w:r w:rsidR="00897E98">
              <w:rPr>
                <w:rFonts w:ascii="Arial" w:hAnsi="Arial" w:cs="Arial"/>
                <w:sz w:val="22"/>
                <w:szCs w:val="22"/>
                <w:lang w:val="en-GB"/>
              </w:rPr>
              <w:t xml:space="preserve"> </w:t>
            </w:r>
            <w:proofErr w:type="spellStart"/>
            <w:r w:rsidR="004103C9">
              <w:rPr>
                <w:rFonts w:ascii="Arial" w:hAnsi="Arial" w:cs="Arial"/>
                <w:sz w:val="22"/>
                <w:szCs w:val="22"/>
                <w:lang w:val="en-GB"/>
              </w:rPr>
              <w:t>Ugn</w:t>
            </w:r>
            <w:proofErr w:type="spellEnd"/>
            <w:r w:rsidR="004103C9">
              <w:rPr>
                <w:rFonts w:ascii="Arial" w:hAnsi="Arial" w:cs="Arial"/>
                <w:sz w:val="22"/>
                <w:szCs w:val="22"/>
                <w:lang w:val="lt-LT"/>
              </w:rPr>
              <w:t>ė Andriuškevičiūtė</w:t>
            </w:r>
            <w:r w:rsidR="002535B2" w:rsidRPr="00C66815">
              <w:rPr>
                <w:rFonts w:ascii="Arial" w:hAnsi="Arial" w:cs="Arial"/>
                <w:sz w:val="22"/>
                <w:szCs w:val="22"/>
                <w:lang w:val="lt-LT"/>
              </w:rPr>
              <w:t>, tel. +370</w:t>
            </w:r>
            <w:r w:rsidR="004103C9">
              <w:rPr>
                <w:rFonts w:ascii="Arial" w:hAnsi="Arial" w:cs="Arial"/>
                <w:sz w:val="22"/>
                <w:szCs w:val="22"/>
                <w:lang w:val="lt-LT"/>
              </w:rPr>
              <w:t> </w:t>
            </w:r>
            <w:r w:rsidR="004103C9">
              <w:rPr>
                <w:rFonts w:ascii="Arial" w:hAnsi="Arial" w:cs="Arial"/>
                <w:sz w:val="22"/>
                <w:szCs w:val="22"/>
              </w:rPr>
              <w:t>626 50071</w:t>
            </w:r>
            <w:r w:rsidR="00C66815" w:rsidRPr="007623D1">
              <w:rPr>
                <w:rFonts w:ascii="Arial" w:hAnsi="Arial" w:cs="Arial"/>
                <w:sz w:val="22"/>
                <w:szCs w:val="22"/>
                <w:lang w:val="en-GB"/>
              </w:rPr>
              <w:t>, e-mail</w:t>
            </w:r>
            <w:r w:rsidR="004103C9">
              <w:rPr>
                <w:rFonts w:ascii="Arial" w:hAnsi="Arial" w:cs="Arial"/>
                <w:sz w:val="22"/>
                <w:szCs w:val="22"/>
                <w:lang w:val="en-GB"/>
              </w:rPr>
              <w:t>:</w:t>
            </w:r>
            <w:r w:rsidR="00B47A83">
              <w:rPr>
                <w:rFonts w:ascii="Arial" w:hAnsi="Arial" w:cs="Arial"/>
                <w:sz w:val="22"/>
                <w:szCs w:val="22"/>
                <w:lang w:val="en-GB"/>
              </w:rPr>
              <w:t xml:space="preserve"> </w:t>
            </w:r>
            <w:r w:rsidR="00B47A83" w:rsidRPr="00CD0867">
              <w:rPr>
                <w:rFonts w:ascii="Arial" w:hAnsi="Arial" w:cs="Arial"/>
                <w:sz w:val="22"/>
                <w:szCs w:val="22"/>
              </w:rPr>
              <w:t>ugne.andriuskeviciute@ltg</w:t>
            </w:r>
            <w:r w:rsidR="00B47A83">
              <w:rPr>
                <w:rFonts w:ascii="Arial" w:hAnsi="Arial" w:cs="Arial"/>
                <w:sz w:val="22"/>
                <w:szCs w:val="22"/>
              </w:rPr>
              <w:t>kc</w:t>
            </w:r>
            <w:r w:rsidR="00B47A83" w:rsidRPr="00CD0867">
              <w:rPr>
                <w:rFonts w:ascii="Arial" w:hAnsi="Arial" w:cs="Arial"/>
                <w:sz w:val="22"/>
                <w:szCs w:val="22"/>
              </w:rPr>
              <w:t>.l</w:t>
            </w:r>
            <w:r w:rsidR="00B47A83">
              <w:rPr>
                <w:rFonts w:ascii="Arial" w:hAnsi="Arial" w:cs="Arial"/>
                <w:sz w:val="22"/>
                <w:szCs w:val="22"/>
              </w:rPr>
              <w:t>t</w:t>
            </w:r>
          </w:p>
        </w:tc>
      </w:tr>
    </w:tbl>
    <w:p w14:paraId="67606D52" w14:textId="77777777" w:rsidR="00A761A4" w:rsidRPr="007623D1" w:rsidRDefault="00A761A4" w:rsidP="00A761A4">
      <w:pPr>
        <w:suppressAutoHyphens/>
        <w:ind w:right="-30"/>
        <w:rPr>
          <w:rFonts w:ascii="Arial" w:eastAsia="Times New Roman" w:hAnsi="Arial" w:cs="Arial"/>
          <w:sz w:val="22"/>
          <w:szCs w:val="22"/>
          <w:lang w:val="en-GB" w:eastAsia="lt-LT"/>
        </w:rPr>
      </w:pPr>
    </w:p>
    <w:p w14:paraId="794EC504" w14:textId="77777777" w:rsidR="005671F5" w:rsidRPr="007623D1" w:rsidRDefault="005671F5" w:rsidP="00A761A4">
      <w:pPr>
        <w:suppressAutoHyphens/>
        <w:ind w:right="-30"/>
        <w:rPr>
          <w:rFonts w:ascii="Arial" w:eastAsia="Times New Roman" w:hAnsi="Arial" w:cs="Arial"/>
          <w:sz w:val="22"/>
          <w:szCs w:val="22"/>
          <w:lang w:val="en-GB" w:eastAsia="lt-LT"/>
        </w:rPr>
      </w:pPr>
    </w:p>
    <w:p w14:paraId="5DE92FAD" w14:textId="0CBA045D" w:rsidR="006702C4" w:rsidRPr="007623D1" w:rsidRDefault="006703FD">
      <w:pPr>
        <w:pStyle w:val="Body2"/>
        <w:ind w:firstLine="567"/>
        <w:rPr>
          <w:rFonts w:ascii="Arial" w:hAnsi="Arial" w:cs="Arial"/>
          <w:color w:val="auto"/>
          <w:lang w:val="en-GB"/>
        </w:rPr>
      </w:pPr>
      <w:r w:rsidRPr="007623D1">
        <w:rPr>
          <w:rFonts w:ascii="Arial" w:hAnsi="Arial" w:cs="Arial"/>
          <w:color w:val="auto"/>
          <w:lang w:val="en-GB"/>
        </w:rPr>
        <w:t xml:space="preserve">It should be noted that the consultation is free of charge. No expenses are reimbursed to the participants. The information obtained during the market consultation will be used for the purpose of taking decisions on the organisation and conduct of the procurement, without prejudice to the requirements of the </w:t>
      </w:r>
      <w:r w:rsidR="00845B64">
        <w:rPr>
          <w:rFonts w:ascii="Arial" w:hAnsi="Arial" w:cs="Arial"/>
          <w:color w:val="auto"/>
          <w:lang w:val="en-GB"/>
        </w:rPr>
        <w:t>L</w:t>
      </w:r>
      <w:r w:rsidR="003D1A99">
        <w:rPr>
          <w:rFonts w:ascii="Arial" w:hAnsi="Arial" w:cs="Arial"/>
          <w:color w:val="auto"/>
          <w:lang w:val="en-GB"/>
        </w:rPr>
        <w:t>P.</w:t>
      </w:r>
    </w:p>
    <w:p w14:paraId="55D6D830" w14:textId="77777777" w:rsidR="00A76730" w:rsidRPr="007623D1" w:rsidRDefault="00A76730" w:rsidP="00A761A4">
      <w:pPr>
        <w:suppressAutoHyphens/>
        <w:ind w:right="-30"/>
        <w:rPr>
          <w:rFonts w:ascii="Arial" w:eastAsia="Times New Roman" w:hAnsi="Arial" w:cs="Arial"/>
          <w:sz w:val="22"/>
          <w:szCs w:val="22"/>
          <w:lang w:val="en-GB" w:eastAsia="lt-LT"/>
        </w:rPr>
      </w:pPr>
    </w:p>
    <w:p w14:paraId="2E308933" w14:textId="77777777" w:rsidR="00A76730" w:rsidRPr="007623D1" w:rsidRDefault="00A76730" w:rsidP="00A761A4">
      <w:pPr>
        <w:suppressAutoHyphens/>
        <w:ind w:right="-30"/>
        <w:rPr>
          <w:rFonts w:ascii="Arial" w:eastAsia="Times New Roman" w:hAnsi="Arial" w:cs="Arial"/>
          <w:sz w:val="22"/>
          <w:szCs w:val="22"/>
          <w:lang w:val="en-GB" w:eastAsia="lt-LT"/>
        </w:rPr>
      </w:pPr>
    </w:p>
    <w:p w14:paraId="170C2240" w14:textId="3059C9B2" w:rsidR="006702C4" w:rsidRPr="007623D1" w:rsidRDefault="00DA32A8">
      <w:pPr>
        <w:suppressAutoHyphens/>
        <w:ind w:right="-30"/>
        <w:rPr>
          <w:rFonts w:ascii="Arial" w:eastAsia="Times New Roman" w:hAnsi="Arial" w:cs="Arial"/>
          <w:sz w:val="22"/>
          <w:szCs w:val="22"/>
          <w:lang w:val="en-GB" w:eastAsia="lt-LT"/>
        </w:rPr>
      </w:pPr>
      <w:bookmarkStart w:id="1" w:name="_Hlk66173710"/>
      <w:r>
        <w:rPr>
          <w:rFonts w:ascii="Arial" w:eastAsia="Times New Roman" w:hAnsi="Arial" w:cs="Arial"/>
          <w:b/>
          <w:bCs/>
          <w:sz w:val="22"/>
          <w:szCs w:val="22"/>
          <w:lang w:val="en-GB" w:eastAsia="lt-LT"/>
        </w:rPr>
        <w:t>ATTACHED</w:t>
      </w:r>
      <w:r w:rsidR="00845B64" w:rsidRPr="007623D1">
        <w:rPr>
          <w:rFonts w:ascii="Arial" w:eastAsia="Times New Roman" w:hAnsi="Arial" w:cs="Arial"/>
          <w:sz w:val="22"/>
          <w:szCs w:val="22"/>
          <w:lang w:val="en-GB" w:eastAsia="lt-LT"/>
        </w:rPr>
        <w:t>:</w:t>
      </w:r>
    </w:p>
    <w:p w14:paraId="18E2CBB7" w14:textId="10A0CC1F" w:rsidR="000E7CBF" w:rsidRPr="00C020A7" w:rsidRDefault="00CC3C0A" w:rsidP="000E7CBF">
      <w:pPr>
        <w:pStyle w:val="ListParagraph"/>
        <w:numPr>
          <w:ilvl w:val="0"/>
          <w:numId w:val="10"/>
        </w:numPr>
        <w:suppressAutoHyphens/>
        <w:ind w:right="-30"/>
        <w:rPr>
          <w:rFonts w:ascii="Arial" w:hAnsi="Arial" w:cs="Arial"/>
          <w:noProof w:val="0"/>
          <w:lang w:val="en-GB"/>
        </w:rPr>
      </w:pPr>
      <w:r>
        <w:rPr>
          <w:rFonts w:ascii="Arial" w:eastAsia="Times New Roman" w:hAnsi="Arial" w:cs="Arial"/>
          <w:noProof w:val="0"/>
          <w:lang w:val="en-GB" w:eastAsia="lt-LT"/>
        </w:rPr>
        <w:t>Annex No. 1</w:t>
      </w:r>
      <w:r w:rsidR="00C020A7">
        <w:rPr>
          <w:rFonts w:ascii="Arial" w:eastAsia="Times New Roman" w:hAnsi="Arial" w:cs="Arial"/>
          <w:noProof w:val="0"/>
          <w:lang w:val="en-GB" w:eastAsia="lt-LT"/>
        </w:rPr>
        <w:t>.1</w:t>
      </w:r>
      <w:r w:rsidR="00DA32A8">
        <w:rPr>
          <w:rFonts w:ascii="Arial" w:eastAsia="Times New Roman" w:hAnsi="Arial" w:cs="Arial"/>
          <w:noProof w:val="0"/>
          <w:lang w:val="en-GB" w:eastAsia="lt-LT"/>
        </w:rPr>
        <w:t xml:space="preserve"> </w:t>
      </w:r>
      <w:r w:rsidR="003D1A99">
        <w:rPr>
          <w:rFonts w:ascii="Arial" w:eastAsia="Times New Roman" w:hAnsi="Arial" w:cs="Arial"/>
          <w:noProof w:val="0"/>
          <w:lang w:val="en-GB" w:eastAsia="lt-LT"/>
        </w:rPr>
        <w:t>–</w:t>
      </w:r>
      <w:r w:rsidR="00DA32A8">
        <w:rPr>
          <w:rFonts w:ascii="Arial" w:eastAsia="Times New Roman" w:hAnsi="Arial" w:cs="Arial"/>
          <w:noProof w:val="0"/>
          <w:lang w:val="en-GB" w:eastAsia="lt-LT"/>
        </w:rPr>
        <w:t xml:space="preserve"> </w:t>
      </w:r>
      <w:r w:rsidR="003D1A99">
        <w:rPr>
          <w:rFonts w:ascii="Arial" w:eastAsia="Times New Roman" w:hAnsi="Arial" w:cs="Arial"/>
          <w:noProof w:val="0"/>
          <w:lang w:val="en-GB" w:eastAsia="lt-LT"/>
        </w:rPr>
        <w:t>Te</w:t>
      </w:r>
      <w:r w:rsidR="000E7CBF">
        <w:rPr>
          <w:rFonts w:ascii="Arial" w:eastAsia="Times New Roman" w:hAnsi="Arial" w:cs="Arial"/>
          <w:noProof w:val="0"/>
          <w:lang w:val="en-GB" w:eastAsia="lt-LT"/>
        </w:rPr>
        <w:t>chnical Specification</w:t>
      </w:r>
      <w:r w:rsidR="003C7090">
        <w:rPr>
          <w:rFonts w:ascii="Arial" w:eastAsia="Times New Roman" w:hAnsi="Arial" w:cs="Arial"/>
          <w:noProof w:val="0"/>
          <w:lang w:val="en-GB" w:eastAsia="lt-LT"/>
        </w:rPr>
        <w:t xml:space="preserve"> (TS)</w:t>
      </w:r>
      <w:r w:rsidR="00147F97">
        <w:rPr>
          <w:rFonts w:ascii="Arial" w:eastAsia="Times New Roman" w:hAnsi="Arial" w:cs="Arial"/>
          <w:noProof w:val="0"/>
          <w:lang w:val="en-GB" w:eastAsia="lt-LT"/>
        </w:rPr>
        <w:t xml:space="preserve"> with </w:t>
      </w:r>
      <w:proofErr w:type="gramStart"/>
      <w:r w:rsidR="00147F97">
        <w:rPr>
          <w:rFonts w:ascii="Arial" w:eastAsia="Times New Roman" w:hAnsi="Arial" w:cs="Arial"/>
          <w:noProof w:val="0"/>
          <w:lang w:val="en-GB" w:eastAsia="lt-LT"/>
        </w:rPr>
        <w:t>Annexes</w:t>
      </w:r>
      <w:r w:rsidR="00795316">
        <w:rPr>
          <w:rFonts w:ascii="Arial" w:eastAsia="Times New Roman" w:hAnsi="Arial" w:cs="Arial"/>
          <w:noProof w:val="0"/>
          <w:lang w:val="en-GB" w:eastAsia="lt-LT"/>
        </w:rPr>
        <w:t>;</w:t>
      </w:r>
      <w:proofErr w:type="gramEnd"/>
    </w:p>
    <w:p w14:paraId="7C1D4B6F" w14:textId="5CEB15F0" w:rsidR="00C020A7" w:rsidRPr="000E7CBF" w:rsidRDefault="00C020A7" w:rsidP="000E7CBF">
      <w:pPr>
        <w:pStyle w:val="ListParagraph"/>
        <w:numPr>
          <w:ilvl w:val="0"/>
          <w:numId w:val="10"/>
        </w:numPr>
        <w:suppressAutoHyphens/>
        <w:ind w:right="-30"/>
        <w:rPr>
          <w:rFonts w:ascii="Arial" w:hAnsi="Arial" w:cs="Arial"/>
          <w:noProof w:val="0"/>
          <w:lang w:val="en-GB"/>
        </w:rPr>
      </w:pPr>
      <w:r>
        <w:rPr>
          <w:rFonts w:ascii="Arial" w:eastAsia="Times New Roman" w:hAnsi="Arial" w:cs="Arial"/>
          <w:noProof w:val="0"/>
          <w:lang w:val="en-GB" w:eastAsia="lt-LT"/>
        </w:rPr>
        <w:t xml:space="preserve">Annex No. 1.2 – </w:t>
      </w:r>
      <w:proofErr w:type="gramStart"/>
      <w:r>
        <w:rPr>
          <w:rFonts w:ascii="Arial" w:eastAsia="Times New Roman" w:hAnsi="Arial" w:cs="Arial"/>
          <w:noProof w:val="0"/>
          <w:lang w:val="en-GB" w:eastAsia="lt-LT"/>
        </w:rPr>
        <w:t>Presentation;</w:t>
      </w:r>
      <w:proofErr w:type="gramEnd"/>
    </w:p>
    <w:p w14:paraId="2FC10402" w14:textId="6906C6A9" w:rsidR="006702C4" w:rsidRPr="00F94570" w:rsidRDefault="007D0486">
      <w:pPr>
        <w:pStyle w:val="ListParagraph"/>
        <w:numPr>
          <w:ilvl w:val="0"/>
          <w:numId w:val="10"/>
        </w:numPr>
        <w:suppressAutoHyphens/>
        <w:ind w:right="-30"/>
        <w:rPr>
          <w:rFonts w:ascii="Arial" w:eastAsia="Times New Roman" w:hAnsi="Arial" w:cs="Arial"/>
          <w:noProof w:val="0"/>
          <w:lang w:val="en-GB" w:eastAsia="lt-LT"/>
        </w:rPr>
      </w:pPr>
      <w:r>
        <w:rPr>
          <w:rFonts w:ascii="Arial" w:hAnsi="Arial" w:cs="Arial"/>
          <w:noProof w:val="0"/>
          <w:lang w:val="en-GB"/>
        </w:rPr>
        <w:t xml:space="preserve">Annex No. </w:t>
      </w:r>
      <w:r w:rsidR="00F94570">
        <w:rPr>
          <w:rFonts w:ascii="Arial" w:hAnsi="Arial" w:cs="Arial"/>
          <w:noProof w:val="0"/>
          <w:lang w:val="en-US"/>
        </w:rPr>
        <w:t>2</w:t>
      </w:r>
      <w:r w:rsidR="00C020A7">
        <w:rPr>
          <w:rFonts w:ascii="Arial" w:hAnsi="Arial" w:cs="Arial"/>
          <w:noProof w:val="0"/>
          <w:lang w:val="en-US"/>
        </w:rPr>
        <w:t>.1</w:t>
      </w:r>
      <w:r>
        <w:rPr>
          <w:rFonts w:ascii="Arial" w:hAnsi="Arial" w:cs="Arial"/>
          <w:noProof w:val="0"/>
          <w:lang w:val="en-US"/>
        </w:rPr>
        <w:t xml:space="preserve"> - </w:t>
      </w:r>
      <w:r w:rsidR="006703FD" w:rsidRPr="531232A9">
        <w:rPr>
          <w:rFonts w:ascii="Arial" w:hAnsi="Arial" w:cs="Arial"/>
          <w:noProof w:val="0"/>
          <w:lang w:val="en-GB"/>
        </w:rPr>
        <w:t xml:space="preserve">Grounds for exclusion and </w:t>
      </w:r>
      <w:r w:rsidR="00E067E4">
        <w:rPr>
          <w:rFonts w:ascii="Arial" w:hAnsi="Arial" w:cs="Arial"/>
          <w:noProof w:val="0"/>
          <w:lang w:val="en-GB"/>
        </w:rPr>
        <w:t>other</w:t>
      </w:r>
      <w:r w:rsidR="00F33AD2" w:rsidRPr="531232A9">
        <w:rPr>
          <w:rFonts w:ascii="Arial" w:hAnsi="Arial" w:cs="Arial"/>
          <w:noProof w:val="0"/>
          <w:lang w:val="en-GB"/>
        </w:rPr>
        <w:t xml:space="preserve"> </w:t>
      </w:r>
      <w:r w:rsidR="006703FD" w:rsidRPr="531232A9">
        <w:rPr>
          <w:rFonts w:ascii="Arial" w:hAnsi="Arial" w:cs="Arial"/>
          <w:noProof w:val="0"/>
          <w:color w:val="000000" w:themeColor="text1"/>
          <w:lang w:val="en-GB"/>
        </w:rPr>
        <w:t xml:space="preserve">requirements for </w:t>
      </w:r>
      <w:proofErr w:type="gramStart"/>
      <w:r w:rsidR="000E7CBF">
        <w:rPr>
          <w:rFonts w:ascii="Arial" w:hAnsi="Arial" w:cs="Arial"/>
          <w:noProof w:val="0"/>
          <w:color w:val="000000" w:themeColor="text1"/>
          <w:lang w:val="en-GB"/>
        </w:rPr>
        <w:t>S</w:t>
      </w:r>
      <w:r w:rsidR="006703FD" w:rsidRPr="531232A9">
        <w:rPr>
          <w:rFonts w:ascii="Arial" w:hAnsi="Arial" w:cs="Arial"/>
          <w:noProof w:val="0"/>
          <w:color w:val="000000" w:themeColor="text1"/>
          <w:lang w:val="en-GB"/>
        </w:rPr>
        <w:t>uppliers;</w:t>
      </w:r>
      <w:proofErr w:type="gramEnd"/>
    </w:p>
    <w:p w14:paraId="7049CB18" w14:textId="1EA0CC5D" w:rsidR="00F94570" w:rsidRPr="00237B71" w:rsidRDefault="00F94570">
      <w:pPr>
        <w:pStyle w:val="ListParagraph"/>
        <w:numPr>
          <w:ilvl w:val="0"/>
          <w:numId w:val="10"/>
        </w:numPr>
        <w:suppressAutoHyphens/>
        <w:ind w:right="-30"/>
        <w:rPr>
          <w:rFonts w:ascii="Arial" w:eastAsia="Times New Roman" w:hAnsi="Arial" w:cs="Arial"/>
          <w:noProof w:val="0"/>
          <w:lang w:val="en-GB" w:eastAsia="lt-LT"/>
        </w:rPr>
      </w:pPr>
      <w:r>
        <w:rPr>
          <w:rFonts w:ascii="Arial" w:hAnsi="Arial" w:cs="Arial"/>
          <w:noProof w:val="0"/>
          <w:color w:val="000000" w:themeColor="text1"/>
          <w:lang w:val="en-GB"/>
        </w:rPr>
        <w:t xml:space="preserve">Annex No. </w:t>
      </w:r>
      <w:r w:rsidR="00C020A7">
        <w:rPr>
          <w:rFonts w:ascii="Arial" w:hAnsi="Arial" w:cs="Arial"/>
          <w:noProof w:val="0"/>
          <w:color w:val="000000" w:themeColor="text1"/>
          <w:lang w:val="en-GB"/>
        </w:rPr>
        <w:t>2.2</w:t>
      </w:r>
      <w:r>
        <w:rPr>
          <w:rFonts w:ascii="Arial" w:hAnsi="Arial" w:cs="Arial"/>
          <w:noProof w:val="0"/>
          <w:color w:val="000000" w:themeColor="text1"/>
          <w:lang w:val="en-GB"/>
        </w:rPr>
        <w:t xml:space="preserve"> </w:t>
      </w:r>
      <w:r w:rsidR="00A64808">
        <w:rPr>
          <w:rFonts w:ascii="Arial" w:hAnsi="Arial" w:cs="Arial"/>
          <w:noProof w:val="0"/>
          <w:color w:val="000000" w:themeColor="text1"/>
          <w:lang w:val="en-GB"/>
        </w:rPr>
        <w:t>–</w:t>
      </w:r>
      <w:r>
        <w:rPr>
          <w:rFonts w:ascii="Arial" w:hAnsi="Arial" w:cs="Arial"/>
          <w:noProof w:val="0"/>
          <w:color w:val="000000" w:themeColor="text1"/>
          <w:lang w:val="en-GB"/>
        </w:rPr>
        <w:t xml:space="preserve"> </w:t>
      </w:r>
      <w:r w:rsidR="00A64808" w:rsidRPr="00A64808">
        <w:rPr>
          <w:rFonts w:ascii="Arial" w:hAnsi="Arial" w:cs="Arial"/>
          <w:noProof w:val="0"/>
          <w:color w:val="000000" w:themeColor="text1"/>
          <w:lang w:val="en-GB"/>
        </w:rPr>
        <w:t>Criteria</w:t>
      </w:r>
      <w:r w:rsidR="00A64808">
        <w:rPr>
          <w:rFonts w:ascii="Arial" w:hAnsi="Arial" w:cs="Arial"/>
          <w:noProof w:val="0"/>
          <w:color w:val="000000" w:themeColor="text1"/>
          <w:lang w:val="en-GB"/>
        </w:rPr>
        <w:t xml:space="preserve"> </w:t>
      </w:r>
      <w:r w:rsidR="00A64808" w:rsidRPr="00A64808">
        <w:rPr>
          <w:rFonts w:ascii="Arial" w:hAnsi="Arial" w:cs="Arial"/>
          <w:noProof w:val="0"/>
          <w:color w:val="000000" w:themeColor="text1"/>
          <w:lang w:val="en-GB"/>
        </w:rPr>
        <w:t>for</w:t>
      </w:r>
      <w:r w:rsidR="00A64808">
        <w:rPr>
          <w:rFonts w:ascii="Arial" w:hAnsi="Arial" w:cs="Arial"/>
          <w:noProof w:val="0"/>
          <w:color w:val="000000" w:themeColor="text1"/>
          <w:lang w:val="en-GB"/>
        </w:rPr>
        <w:t xml:space="preserve"> </w:t>
      </w:r>
      <w:r w:rsidR="00A64808" w:rsidRPr="00A64808">
        <w:rPr>
          <w:rFonts w:ascii="Arial" w:hAnsi="Arial" w:cs="Arial"/>
          <w:noProof w:val="0"/>
          <w:color w:val="000000" w:themeColor="text1"/>
          <w:lang w:val="en-GB"/>
        </w:rPr>
        <w:t>evaluating</w:t>
      </w:r>
      <w:r w:rsidR="00A64808">
        <w:rPr>
          <w:rFonts w:ascii="Arial" w:hAnsi="Arial" w:cs="Arial"/>
          <w:noProof w:val="0"/>
          <w:color w:val="000000" w:themeColor="text1"/>
          <w:lang w:val="en-GB"/>
        </w:rPr>
        <w:t xml:space="preserve"> </w:t>
      </w:r>
      <w:r w:rsidR="00A64808" w:rsidRPr="00A64808">
        <w:rPr>
          <w:rFonts w:ascii="Arial" w:hAnsi="Arial" w:cs="Arial"/>
          <w:noProof w:val="0"/>
          <w:color w:val="000000" w:themeColor="text1"/>
          <w:lang w:val="en-GB"/>
        </w:rPr>
        <w:t>of</w:t>
      </w:r>
      <w:r w:rsidR="00A64808">
        <w:rPr>
          <w:rFonts w:ascii="Arial" w:hAnsi="Arial" w:cs="Arial"/>
          <w:noProof w:val="0"/>
          <w:color w:val="000000" w:themeColor="text1"/>
          <w:lang w:val="en-GB"/>
        </w:rPr>
        <w:t xml:space="preserve"> </w:t>
      </w:r>
      <w:proofErr w:type="gramStart"/>
      <w:r w:rsidR="00A64808" w:rsidRPr="00A64808">
        <w:rPr>
          <w:rFonts w:ascii="Arial" w:hAnsi="Arial" w:cs="Arial"/>
          <w:noProof w:val="0"/>
          <w:color w:val="000000" w:themeColor="text1"/>
          <w:lang w:val="en-GB"/>
        </w:rPr>
        <w:t>Tender</w:t>
      </w:r>
      <w:r w:rsidR="00A64808">
        <w:rPr>
          <w:rFonts w:ascii="Arial" w:hAnsi="Arial" w:cs="Arial"/>
          <w:noProof w:val="0"/>
          <w:color w:val="000000" w:themeColor="text1"/>
          <w:lang w:val="en-GB"/>
        </w:rPr>
        <w:t>;</w:t>
      </w:r>
      <w:proofErr w:type="gramEnd"/>
    </w:p>
    <w:p w14:paraId="0C1F9E29" w14:textId="3D43D5F8" w:rsidR="00237B71" w:rsidRPr="007623D1" w:rsidRDefault="00237B71">
      <w:pPr>
        <w:pStyle w:val="ListParagraph"/>
        <w:numPr>
          <w:ilvl w:val="0"/>
          <w:numId w:val="10"/>
        </w:numPr>
        <w:suppressAutoHyphens/>
        <w:ind w:right="-30"/>
        <w:rPr>
          <w:rFonts w:ascii="Arial" w:eastAsia="Times New Roman" w:hAnsi="Arial" w:cs="Arial"/>
          <w:noProof w:val="0"/>
          <w:lang w:val="en-GB" w:eastAsia="lt-LT"/>
        </w:rPr>
      </w:pPr>
      <w:r>
        <w:rPr>
          <w:rFonts w:ascii="Arial" w:hAnsi="Arial" w:cs="Arial"/>
          <w:noProof w:val="0"/>
          <w:color w:val="000000" w:themeColor="text1"/>
          <w:lang w:val="en-GB"/>
        </w:rPr>
        <w:t xml:space="preserve">Annex No. 3 – Project of </w:t>
      </w:r>
      <w:proofErr w:type="gramStart"/>
      <w:r>
        <w:rPr>
          <w:rFonts w:ascii="Arial" w:hAnsi="Arial" w:cs="Arial"/>
          <w:noProof w:val="0"/>
          <w:color w:val="000000" w:themeColor="text1"/>
          <w:lang w:val="en-GB"/>
        </w:rPr>
        <w:t>Contract;</w:t>
      </w:r>
      <w:proofErr w:type="gramEnd"/>
    </w:p>
    <w:p w14:paraId="597E4758" w14:textId="70BD7DF6" w:rsidR="006702C4" w:rsidRPr="007623D1" w:rsidRDefault="007D0486">
      <w:pPr>
        <w:pStyle w:val="ListParagraph"/>
        <w:numPr>
          <w:ilvl w:val="0"/>
          <w:numId w:val="10"/>
        </w:numPr>
        <w:suppressAutoHyphens/>
        <w:ind w:right="-30"/>
        <w:rPr>
          <w:rFonts w:ascii="Arial" w:eastAsia="Times New Roman" w:hAnsi="Arial" w:cs="Arial"/>
          <w:noProof w:val="0"/>
          <w:lang w:val="en-GB" w:eastAsia="lt-LT"/>
        </w:rPr>
      </w:pPr>
      <w:r>
        <w:rPr>
          <w:rFonts w:ascii="Arial" w:hAnsi="Arial" w:cs="Arial"/>
          <w:noProof w:val="0"/>
          <w:color w:val="000000" w:themeColor="text1"/>
          <w:lang w:val="en-GB"/>
        </w:rPr>
        <w:t xml:space="preserve">Annex No. </w:t>
      </w:r>
      <w:r w:rsidR="003D1A99">
        <w:rPr>
          <w:rFonts w:ascii="Arial" w:hAnsi="Arial" w:cs="Arial"/>
          <w:noProof w:val="0"/>
          <w:color w:val="000000" w:themeColor="text1"/>
          <w:lang w:val="en-GB"/>
        </w:rPr>
        <w:t>4</w:t>
      </w:r>
      <w:r>
        <w:rPr>
          <w:rFonts w:ascii="Arial" w:hAnsi="Arial" w:cs="Arial"/>
          <w:noProof w:val="0"/>
          <w:color w:val="000000" w:themeColor="text1"/>
          <w:lang w:val="en-GB"/>
        </w:rPr>
        <w:t xml:space="preserve"> - </w:t>
      </w:r>
      <w:r w:rsidR="006703FD" w:rsidRPr="531232A9">
        <w:rPr>
          <w:rFonts w:ascii="Arial" w:eastAsia="Times New Roman" w:hAnsi="Arial" w:cs="Arial"/>
          <w:noProof w:val="0"/>
          <w:lang w:val="en-GB" w:eastAsia="lt-LT"/>
        </w:rPr>
        <w:t xml:space="preserve">Questions for </w:t>
      </w:r>
      <w:proofErr w:type="gramStart"/>
      <w:r w:rsidR="008C2791" w:rsidRPr="00275AC1">
        <w:rPr>
          <w:rFonts w:ascii="Arial" w:eastAsia="Times New Roman" w:hAnsi="Arial" w:cs="Arial"/>
          <w:noProof w:val="0"/>
          <w:lang w:val="en-GB" w:eastAsia="lt-LT"/>
        </w:rPr>
        <w:t>Supplier</w:t>
      </w:r>
      <w:r w:rsidR="008C2791">
        <w:rPr>
          <w:rFonts w:ascii="Arial" w:eastAsia="Times New Roman" w:hAnsi="Arial" w:cs="Arial"/>
          <w:noProof w:val="0"/>
          <w:lang w:val="en-GB" w:eastAsia="lt-LT"/>
        </w:rPr>
        <w:t>s</w:t>
      </w:r>
      <w:r w:rsidR="005A2A30" w:rsidRPr="531232A9">
        <w:rPr>
          <w:rFonts w:ascii="Arial" w:eastAsia="Times New Roman" w:hAnsi="Arial" w:cs="Arial"/>
          <w:noProof w:val="0"/>
          <w:lang w:val="en-GB" w:eastAsia="lt-LT"/>
        </w:rPr>
        <w:t>;</w:t>
      </w:r>
      <w:bookmarkEnd w:id="1"/>
      <w:proofErr w:type="gramEnd"/>
    </w:p>
    <w:p w14:paraId="70935B84" w14:textId="0F326B65" w:rsidR="00722B4B" w:rsidRDefault="00CA58E1" w:rsidP="00074151">
      <w:pPr>
        <w:pStyle w:val="ListParagraph"/>
        <w:numPr>
          <w:ilvl w:val="0"/>
          <w:numId w:val="10"/>
        </w:numPr>
        <w:suppressAutoHyphens/>
        <w:ind w:right="-30"/>
        <w:rPr>
          <w:rFonts w:ascii="Arial" w:eastAsia="Times New Roman" w:hAnsi="Arial" w:cs="Arial"/>
          <w:noProof w:val="0"/>
          <w:lang w:val="en-GB" w:eastAsia="lt-LT"/>
        </w:rPr>
      </w:pPr>
      <w:r>
        <w:rPr>
          <w:rFonts w:ascii="Arial" w:eastAsia="Times New Roman" w:hAnsi="Arial" w:cs="Arial"/>
          <w:noProof w:val="0"/>
          <w:lang w:val="en-GB" w:eastAsia="lt-LT"/>
        </w:rPr>
        <w:t xml:space="preserve">Annex No. </w:t>
      </w:r>
      <w:r w:rsidR="003D1A99">
        <w:rPr>
          <w:rFonts w:ascii="Arial" w:eastAsia="Times New Roman" w:hAnsi="Arial" w:cs="Arial"/>
          <w:noProof w:val="0"/>
          <w:lang w:val="en-GB" w:eastAsia="lt-LT"/>
        </w:rPr>
        <w:t>5</w:t>
      </w:r>
      <w:r>
        <w:rPr>
          <w:rFonts w:ascii="Arial" w:eastAsia="Times New Roman" w:hAnsi="Arial" w:cs="Arial"/>
          <w:noProof w:val="0"/>
          <w:lang w:val="en-GB" w:eastAsia="lt-LT"/>
        </w:rPr>
        <w:t xml:space="preserve"> - </w:t>
      </w:r>
      <w:r w:rsidR="00C5560E" w:rsidRPr="00275AC1">
        <w:rPr>
          <w:rFonts w:ascii="Arial" w:eastAsia="Times New Roman" w:hAnsi="Arial" w:cs="Arial"/>
          <w:noProof w:val="0"/>
          <w:lang w:val="en-GB" w:eastAsia="lt-LT"/>
        </w:rPr>
        <w:t>Supplier</w:t>
      </w:r>
      <w:r w:rsidR="00C5560E">
        <w:rPr>
          <w:rFonts w:ascii="Arial" w:eastAsia="Times New Roman" w:hAnsi="Arial" w:cs="Arial"/>
          <w:noProof w:val="0"/>
          <w:lang w:val="en-GB" w:eastAsia="lt-LT"/>
        </w:rPr>
        <w:t xml:space="preserve">s </w:t>
      </w:r>
      <w:r w:rsidR="009B6F81">
        <w:rPr>
          <w:rFonts w:ascii="Arial" w:eastAsia="Times New Roman" w:hAnsi="Arial" w:cs="Arial"/>
          <w:noProof w:val="0"/>
          <w:lang w:val="en-GB" w:eastAsia="lt-LT"/>
        </w:rPr>
        <w:t>Q</w:t>
      </w:r>
      <w:r w:rsidR="009B6F81" w:rsidRPr="00275AC1">
        <w:rPr>
          <w:rFonts w:ascii="Arial" w:eastAsia="Times New Roman" w:hAnsi="Arial" w:cs="Arial"/>
          <w:noProof w:val="0"/>
          <w:lang w:val="en-GB" w:eastAsia="lt-LT"/>
        </w:rPr>
        <w:t>uestions</w:t>
      </w:r>
      <w:r>
        <w:rPr>
          <w:rFonts w:ascii="Arial" w:eastAsia="Times New Roman" w:hAnsi="Arial" w:cs="Arial"/>
          <w:noProof w:val="0"/>
          <w:lang w:val="en-GB" w:eastAsia="lt-LT"/>
        </w:rPr>
        <w:t>.</w:t>
      </w:r>
    </w:p>
    <w:p w14:paraId="59A82B24" w14:textId="77777777" w:rsidR="00F514B7" w:rsidRPr="007623D1" w:rsidRDefault="00F514B7" w:rsidP="00382396">
      <w:pPr>
        <w:spacing w:after="160" w:line="259" w:lineRule="auto"/>
        <w:rPr>
          <w:rFonts w:ascii="Arial" w:hAnsi="Arial" w:cs="Arial"/>
          <w:sz w:val="22"/>
          <w:szCs w:val="22"/>
          <w:lang w:val="en-GB"/>
        </w:rPr>
      </w:pPr>
    </w:p>
    <w:p w14:paraId="238BF8BE" w14:textId="77777777" w:rsidR="00F514B7" w:rsidRPr="007623D1" w:rsidRDefault="00F514B7" w:rsidP="00382396">
      <w:pPr>
        <w:spacing w:after="160" w:line="259" w:lineRule="auto"/>
        <w:rPr>
          <w:rFonts w:ascii="Arial" w:hAnsi="Arial" w:cs="Arial"/>
          <w:sz w:val="22"/>
          <w:szCs w:val="22"/>
          <w:lang w:val="en-GB"/>
        </w:rPr>
      </w:pPr>
    </w:p>
    <w:p w14:paraId="4BD263BE" w14:textId="0332AC43" w:rsidR="00F514B7" w:rsidRPr="007623D1" w:rsidRDefault="00845B64" w:rsidP="009C616E">
      <w:pPr>
        <w:tabs>
          <w:tab w:val="left" w:pos="8535"/>
        </w:tabs>
        <w:spacing w:after="160" w:line="259" w:lineRule="auto"/>
        <w:rPr>
          <w:rFonts w:ascii="Arial" w:hAnsi="Arial" w:cs="Arial"/>
          <w:sz w:val="22"/>
          <w:szCs w:val="22"/>
          <w:lang w:val="en-GB"/>
        </w:rPr>
      </w:pPr>
      <w:r>
        <w:rPr>
          <w:rFonts w:ascii="Arial" w:hAnsi="Arial" w:cs="Arial"/>
          <w:sz w:val="22"/>
          <w:szCs w:val="22"/>
          <w:lang w:val="en-GB"/>
        </w:rPr>
        <w:tab/>
      </w:r>
    </w:p>
    <w:p w14:paraId="61495E3E" w14:textId="77777777" w:rsidR="00F514B7" w:rsidRPr="007623D1" w:rsidRDefault="00F514B7" w:rsidP="00382396">
      <w:pPr>
        <w:spacing w:after="160" w:line="259" w:lineRule="auto"/>
        <w:rPr>
          <w:rFonts w:ascii="Arial" w:hAnsi="Arial" w:cs="Arial"/>
          <w:sz w:val="22"/>
          <w:szCs w:val="22"/>
          <w:lang w:val="en-GB"/>
        </w:rPr>
      </w:pPr>
    </w:p>
    <w:p w14:paraId="56B151C8" w14:textId="77777777" w:rsidR="00F514B7" w:rsidRPr="007623D1" w:rsidRDefault="00F514B7" w:rsidP="00382396">
      <w:pPr>
        <w:spacing w:after="160" w:line="259" w:lineRule="auto"/>
        <w:rPr>
          <w:rFonts w:ascii="Arial" w:hAnsi="Arial" w:cs="Arial"/>
          <w:sz w:val="22"/>
          <w:szCs w:val="22"/>
          <w:lang w:val="en-GB"/>
        </w:rPr>
      </w:pPr>
    </w:p>
    <w:p w14:paraId="7E50B927" w14:textId="063988C3" w:rsidR="006702C4" w:rsidRPr="00013777" w:rsidRDefault="006703FD">
      <w:pPr>
        <w:spacing w:after="160" w:line="259" w:lineRule="auto"/>
        <w:jc w:val="both"/>
        <w:rPr>
          <w:rFonts w:ascii="Arial" w:hAnsi="Arial" w:cs="Arial"/>
          <w:sz w:val="22"/>
          <w:szCs w:val="22"/>
          <w:lang w:val="lt-LT"/>
        </w:rPr>
      </w:pPr>
      <w:r w:rsidRPr="007623D1">
        <w:rPr>
          <w:rFonts w:ascii="Arial" w:hAnsi="Arial" w:cs="Arial"/>
          <w:sz w:val="22"/>
          <w:szCs w:val="22"/>
          <w:lang w:val="en-GB"/>
        </w:rPr>
        <w:t xml:space="preserve">Strategic Procurement Project Manager </w:t>
      </w:r>
      <w:proofErr w:type="spellStart"/>
      <w:r w:rsidR="00CA63A1">
        <w:rPr>
          <w:rFonts w:ascii="Arial" w:hAnsi="Arial" w:cs="Arial"/>
          <w:sz w:val="22"/>
          <w:szCs w:val="22"/>
          <w:lang w:val="en-GB"/>
        </w:rPr>
        <w:t>Ugn</w:t>
      </w:r>
      <w:proofErr w:type="spellEnd"/>
      <w:r w:rsidR="00CA63A1">
        <w:rPr>
          <w:rFonts w:ascii="Arial" w:hAnsi="Arial" w:cs="Arial"/>
          <w:sz w:val="22"/>
          <w:szCs w:val="22"/>
          <w:lang w:val="lt-LT"/>
        </w:rPr>
        <w:t>ė Andriuškevičiūtė</w:t>
      </w:r>
      <w:r w:rsidR="00CA63A1" w:rsidRPr="00C66815">
        <w:rPr>
          <w:rFonts w:ascii="Arial" w:hAnsi="Arial" w:cs="Arial"/>
          <w:sz w:val="22"/>
          <w:szCs w:val="22"/>
          <w:lang w:val="lt-LT"/>
        </w:rPr>
        <w:t>, tel. +370</w:t>
      </w:r>
      <w:r w:rsidR="00CA63A1">
        <w:rPr>
          <w:rFonts w:ascii="Arial" w:hAnsi="Arial" w:cs="Arial"/>
          <w:sz w:val="22"/>
          <w:szCs w:val="22"/>
          <w:lang w:val="lt-LT"/>
        </w:rPr>
        <w:t> </w:t>
      </w:r>
      <w:r w:rsidR="00CA63A1">
        <w:rPr>
          <w:rFonts w:ascii="Arial" w:hAnsi="Arial" w:cs="Arial"/>
          <w:sz w:val="22"/>
          <w:szCs w:val="22"/>
        </w:rPr>
        <w:t>626 50071</w:t>
      </w:r>
      <w:r w:rsidR="00CA63A1" w:rsidRPr="007623D1">
        <w:rPr>
          <w:rFonts w:ascii="Arial" w:hAnsi="Arial" w:cs="Arial"/>
          <w:sz w:val="22"/>
          <w:szCs w:val="22"/>
          <w:lang w:val="en-GB"/>
        </w:rPr>
        <w:t>, e-mail</w:t>
      </w:r>
      <w:r w:rsidR="00CA63A1">
        <w:rPr>
          <w:rFonts w:ascii="Arial" w:hAnsi="Arial" w:cs="Arial"/>
          <w:sz w:val="22"/>
          <w:szCs w:val="22"/>
          <w:lang w:val="en-GB"/>
        </w:rPr>
        <w:t xml:space="preserve">: </w:t>
      </w:r>
      <w:r w:rsidR="00CA63A1" w:rsidRPr="00CD0867">
        <w:rPr>
          <w:rFonts w:ascii="Arial" w:hAnsi="Arial" w:cs="Arial"/>
          <w:sz w:val="22"/>
          <w:szCs w:val="22"/>
        </w:rPr>
        <w:t>ugne.andriuskeviciute@ltg</w:t>
      </w:r>
      <w:r w:rsidR="00CA63A1">
        <w:rPr>
          <w:rFonts w:ascii="Arial" w:hAnsi="Arial" w:cs="Arial"/>
          <w:sz w:val="22"/>
          <w:szCs w:val="22"/>
        </w:rPr>
        <w:t>kc</w:t>
      </w:r>
      <w:r w:rsidR="00CA63A1" w:rsidRPr="00CD0867">
        <w:rPr>
          <w:rFonts w:ascii="Arial" w:hAnsi="Arial" w:cs="Arial"/>
          <w:sz w:val="22"/>
          <w:szCs w:val="22"/>
        </w:rPr>
        <w:t>.l</w:t>
      </w:r>
      <w:r w:rsidR="00CA63A1">
        <w:rPr>
          <w:rFonts w:ascii="Arial" w:hAnsi="Arial" w:cs="Arial"/>
          <w:sz w:val="22"/>
          <w:szCs w:val="22"/>
        </w:rPr>
        <w:t>t</w:t>
      </w:r>
    </w:p>
    <w:sectPr w:rsidR="006702C4" w:rsidRPr="00013777" w:rsidSect="00BD5FAD">
      <w:headerReference w:type="default" r:id="rId12"/>
      <w:footerReference w:type="even" r:id="rId13"/>
      <w:footerReference w:type="default" r:id="rId14"/>
      <w:headerReference w:type="first" r:id="rId15"/>
      <w:footerReference w:type="first" r:id="rId16"/>
      <w:type w:val="continuous"/>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4C141" w14:textId="77777777" w:rsidR="00D23FD1" w:rsidRDefault="00D23FD1" w:rsidP="000C042A">
      <w:r>
        <w:separator/>
      </w:r>
    </w:p>
  </w:endnote>
  <w:endnote w:type="continuationSeparator" w:id="0">
    <w:p w14:paraId="7E528E54" w14:textId="77777777" w:rsidR="00D23FD1" w:rsidRDefault="00D23FD1" w:rsidP="000C042A">
      <w:r>
        <w:continuationSeparator/>
      </w:r>
    </w:p>
  </w:endnote>
  <w:endnote w:type="continuationNotice" w:id="1">
    <w:p w14:paraId="5287CA37" w14:textId="77777777" w:rsidR="00D23FD1" w:rsidRDefault="00D23F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923C" w14:textId="77777777" w:rsidR="006702C4" w:rsidRDefault="006703FD">
    <w:pPr>
      <w:pStyle w:val="Footer"/>
    </w:pPr>
    <w:r>
      <w:rPr>
        <w:noProof/>
        <w:lang w:val="lt-LT" w:eastAsia="lt-LT"/>
      </w:rPr>
      <mc:AlternateContent>
        <mc:Choice Requires="wps">
          <w:drawing>
            <wp:anchor distT="0" distB="0" distL="114300" distR="114300" simplePos="0" relativeHeight="251658242" behindDoc="0" locked="0" layoutInCell="1" allowOverlap="1" wp14:anchorId="2B99D738" wp14:editId="47E23C09">
              <wp:simplePos x="0" y="0"/>
              <wp:positionH relativeFrom="column">
                <wp:posOffset>10795</wp:posOffset>
              </wp:positionH>
              <wp:positionV relativeFrom="paragraph">
                <wp:posOffset>-591911</wp:posOffset>
              </wp:positionV>
              <wp:extent cx="6022975" cy="0"/>
              <wp:effectExtent l="0" t="0" r="0" b="0"/>
              <wp:wrapNone/>
              <wp:docPr id="4" name="Tiesioji jungtis 4"/>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72F9A8EE">
            <v:line id="Straight Connector 4"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aeaaaa [2414]" strokeweight=".5pt" from=".85pt,-46.6pt" to="475.1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" w14:anchorId="3091BA67">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7F7F7F" w:themeColor="text1" w:themeTint="80"/>
        <w:sz w:val="20"/>
        <w:szCs w:val="20"/>
        <w:lang w:val="en-GB"/>
      </w:rPr>
      <w:id w:val="-475994316"/>
      <w:docPartObj>
        <w:docPartGallery w:val="Page Numbers (Bottom of Page)"/>
        <w:docPartUnique/>
      </w:docPartObj>
    </w:sdtPr>
    <w:sdtEndPr>
      <w:rPr>
        <w:color w:val="auto"/>
      </w:rPr>
    </w:sdtEndPr>
    <w:sdtContent>
      <w:p w14:paraId="3D62AE1F" w14:textId="77777777" w:rsidR="006702C4" w:rsidRPr="009C616E" w:rsidRDefault="006703FD">
        <w:pPr>
          <w:pStyle w:val="Footer"/>
          <w:jc w:val="right"/>
          <w:rPr>
            <w:rFonts w:ascii="Arial" w:hAnsi="Arial" w:cs="Arial"/>
            <w:color w:val="7F7F7F" w:themeColor="text1" w:themeTint="80"/>
            <w:sz w:val="20"/>
            <w:szCs w:val="20"/>
            <w:lang w:val="en-GB"/>
          </w:rPr>
        </w:pPr>
        <w:r w:rsidRPr="009C616E">
          <w:rPr>
            <w:rFonts w:ascii="Arial" w:hAnsi="Arial" w:cs="Arial"/>
            <w:color w:val="7F7F7F" w:themeColor="text1" w:themeTint="80"/>
            <w:sz w:val="20"/>
            <w:szCs w:val="20"/>
            <w:lang w:val="en-GB"/>
          </w:rPr>
          <w:fldChar w:fldCharType="begin"/>
        </w:r>
        <w:r w:rsidRPr="009C616E">
          <w:rPr>
            <w:rFonts w:ascii="Arial" w:hAnsi="Arial" w:cs="Arial"/>
            <w:color w:val="7F7F7F" w:themeColor="text1" w:themeTint="80"/>
            <w:sz w:val="20"/>
            <w:szCs w:val="20"/>
            <w:lang w:val="en-GB"/>
          </w:rPr>
          <w:instrText xml:space="preserve"> PAGE   \* MERGEFORMAT </w:instrText>
        </w:r>
        <w:r w:rsidRPr="009C616E">
          <w:rPr>
            <w:rFonts w:ascii="Arial" w:hAnsi="Arial" w:cs="Arial"/>
            <w:color w:val="7F7F7F" w:themeColor="text1" w:themeTint="80"/>
            <w:sz w:val="20"/>
            <w:szCs w:val="20"/>
            <w:lang w:val="en-GB"/>
          </w:rPr>
          <w:fldChar w:fldCharType="separate"/>
        </w:r>
        <w:r w:rsidRPr="009C616E">
          <w:rPr>
            <w:rFonts w:ascii="Arial" w:hAnsi="Arial" w:cs="Arial"/>
            <w:color w:val="7F7F7F" w:themeColor="text1" w:themeTint="80"/>
            <w:sz w:val="20"/>
            <w:szCs w:val="20"/>
            <w:lang w:val="en-GB"/>
          </w:rPr>
          <w:t>2</w:t>
        </w:r>
        <w:r w:rsidRPr="009C616E">
          <w:rPr>
            <w:rFonts w:ascii="Arial" w:hAnsi="Arial" w:cs="Arial"/>
            <w:color w:val="7F7F7F" w:themeColor="text1" w:themeTint="80"/>
            <w:sz w:val="20"/>
            <w:szCs w:val="20"/>
            <w:lang w:val="en-GB"/>
          </w:rPr>
          <w:fldChar w:fldCharType="end"/>
        </w:r>
      </w:p>
    </w:sdtContent>
  </w:sdt>
  <w:tbl>
    <w:tblPr>
      <w:tblStyle w:val="TableGrid2"/>
      <w:tblW w:w="9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260"/>
      <w:gridCol w:w="2218"/>
    </w:tblGrid>
    <w:tr w:rsidR="007A1F3C" w:rsidRPr="00192208" w14:paraId="2B064CDF" w14:textId="77777777" w:rsidTr="00861BEE">
      <w:trPr>
        <w:trHeight w:val="703"/>
      </w:trPr>
      <w:tc>
        <w:tcPr>
          <w:tcW w:w="3544" w:type="dxa"/>
          <w:hideMark/>
        </w:tcPr>
        <w:p w14:paraId="6C05B006" w14:textId="77777777" w:rsidR="007A1F3C" w:rsidRDefault="007A1F3C" w:rsidP="007A1F3C">
          <w:pPr>
            <w:pStyle w:val="Footer"/>
            <w:rPr>
              <w:rFonts w:ascii="Arial" w:hAnsi="Arial" w:cs="Arial"/>
              <w:sz w:val="14"/>
              <w:szCs w:val="14"/>
            </w:rPr>
          </w:pPr>
          <w:r>
            <w:rPr>
              <w:rFonts w:ascii="Arial" w:hAnsi="Arial" w:cs="Arial"/>
              <w:sz w:val="14"/>
              <w:szCs w:val="14"/>
            </w:rPr>
            <w:t>U</w:t>
          </w:r>
          <w:r w:rsidRPr="008D68CA">
            <w:rPr>
              <w:rFonts w:ascii="Arial" w:hAnsi="Arial" w:cs="Arial"/>
              <w:sz w:val="14"/>
              <w:szCs w:val="14"/>
            </w:rPr>
            <w:t xml:space="preserve">AB </w:t>
          </w:r>
          <w:r>
            <w:rPr>
              <w:rFonts w:ascii="Arial" w:hAnsi="Arial" w:cs="Arial"/>
              <w:sz w:val="14"/>
              <w:szCs w:val="14"/>
            </w:rPr>
            <w:t>„</w:t>
          </w:r>
          <w:r w:rsidRPr="008D68CA">
            <w:rPr>
              <w:rFonts w:ascii="Arial" w:hAnsi="Arial" w:cs="Arial"/>
              <w:sz w:val="14"/>
              <w:szCs w:val="14"/>
            </w:rPr>
            <w:t>L</w:t>
          </w:r>
          <w:r>
            <w:rPr>
              <w:rFonts w:ascii="Arial" w:hAnsi="Arial" w:cs="Arial"/>
              <w:sz w:val="14"/>
              <w:szCs w:val="14"/>
            </w:rPr>
            <w:t>TG Kompetencijų centras“</w:t>
          </w:r>
        </w:p>
        <w:p w14:paraId="313ECE37" w14:textId="77777777" w:rsidR="007A1F3C" w:rsidRPr="00A83E1A" w:rsidRDefault="007A1F3C" w:rsidP="007A1F3C">
          <w:pPr>
            <w:tabs>
              <w:tab w:val="center" w:pos="4819"/>
              <w:tab w:val="right" w:pos="9638"/>
            </w:tabs>
            <w:ind w:left="447" w:hanging="447"/>
            <w:rPr>
              <w:rFonts w:ascii="Arial" w:hAnsi="Arial" w:cs="Arial"/>
              <w:sz w:val="14"/>
              <w:szCs w:val="14"/>
              <w:lang w:val="fi-FI"/>
            </w:rPr>
          </w:pPr>
          <w:r>
            <w:rPr>
              <w:rFonts w:ascii="Arial" w:hAnsi="Arial" w:cs="Arial"/>
              <w:sz w:val="14"/>
              <w:szCs w:val="14"/>
            </w:rPr>
            <w:t>Pelesos</w:t>
          </w:r>
          <w:r w:rsidRPr="008D68CA">
            <w:rPr>
              <w:rFonts w:ascii="Arial" w:hAnsi="Arial" w:cs="Arial"/>
              <w:sz w:val="14"/>
              <w:szCs w:val="14"/>
            </w:rPr>
            <w:t xml:space="preserve"> g. 1</w:t>
          </w:r>
          <w:r>
            <w:rPr>
              <w:rFonts w:ascii="Arial" w:hAnsi="Arial" w:cs="Arial"/>
              <w:sz w:val="14"/>
              <w:szCs w:val="14"/>
            </w:rPr>
            <w:t>0-102</w:t>
          </w:r>
          <w:r w:rsidRPr="008D68CA">
            <w:rPr>
              <w:rFonts w:ascii="Arial" w:hAnsi="Arial" w:cs="Arial"/>
              <w:sz w:val="14"/>
              <w:szCs w:val="14"/>
            </w:rPr>
            <w:t>,</w:t>
          </w:r>
          <w:r>
            <w:rPr>
              <w:rFonts w:ascii="Arial" w:hAnsi="Arial" w:cs="Arial"/>
              <w:sz w:val="14"/>
              <w:szCs w:val="14"/>
            </w:rPr>
            <w:t xml:space="preserve"> </w:t>
          </w:r>
          <w:r w:rsidRPr="008D68CA">
            <w:rPr>
              <w:rFonts w:ascii="Arial" w:hAnsi="Arial" w:cs="Arial"/>
              <w:sz w:val="14"/>
              <w:szCs w:val="14"/>
            </w:rPr>
            <w:t>0</w:t>
          </w:r>
          <w:r>
            <w:rPr>
              <w:rFonts w:ascii="Arial" w:hAnsi="Arial" w:cs="Arial"/>
              <w:sz w:val="14"/>
              <w:szCs w:val="14"/>
            </w:rPr>
            <w:t xml:space="preserve">2111 </w:t>
          </w:r>
          <w:r w:rsidRPr="008D68CA">
            <w:rPr>
              <w:rFonts w:ascii="Arial" w:hAnsi="Arial" w:cs="Arial"/>
              <w:sz w:val="14"/>
              <w:szCs w:val="14"/>
            </w:rPr>
            <w:t>Vilnius</w:t>
          </w:r>
          <w:r w:rsidRPr="00202703">
            <w:rPr>
              <w:rFonts w:ascii="Arial" w:hAnsi="Arial" w:cs="Arial"/>
              <w:sz w:val="14"/>
              <w:szCs w:val="14"/>
            </w:rPr>
            <w:t xml:space="preserve"> </w:t>
          </w:r>
        </w:p>
      </w:tc>
      <w:tc>
        <w:tcPr>
          <w:tcW w:w="3260" w:type="dxa"/>
          <w:hideMark/>
        </w:tcPr>
        <w:p w14:paraId="5179ED85" w14:textId="77777777" w:rsidR="007A1F3C" w:rsidRPr="008D68CA" w:rsidRDefault="007A1F3C" w:rsidP="007A1F3C">
          <w:pPr>
            <w:pStyle w:val="Footer"/>
            <w:ind w:left="28" w:right="-74" w:hanging="28"/>
            <w:rPr>
              <w:rFonts w:ascii="Arial" w:hAnsi="Arial" w:cs="Arial"/>
              <w:sz w:val="14"/>
              <w:szCs w:val="14"/>
            </w:rPr>
          </w:pPr>
          <w:r w:rsidRPr="008D68CA">
            <w:rPr>
              <w:rFonts w:ascii="Arial" w:hAnsi="Arial" w:cs="Arial"/>
              <w:sz w:val="14"/>
              <w:szCs w:val="14"/>
            </w:rPr>
            <w:t xml:space="preserve">Tel. </w:t>
          </w:r>
          <w:r>
            <w:rPr>
              <w:rFonts w:ascii="Arial" w:hAnsi="Arial" w:cs="Arial"/>
              <w:sz w:val="14"/>
              <w:szCs w:val="14"/>
            </w:rPr>
            <w:t>+370</w:t>
          </w:r>
          <w:r w:rsidRPr="008D68CA">
            <w:rPr>
              <w:rFonts w:ascii="Arial" w:hAnsi="Arial" w:cs="Arial"/>
              <w:sz w:val="14"/>
              <w:szCs w:val="14"/>
            </w:rPr>
            <w:t xml:space="preserve"> 5</w:t>
          </w:r>
          <w:r>
            <w:rPr>
              <w:rFonts w:ascii="Arial" w:hAnsi="Arial" w:cs="Arial"/>
              <w:sz w:val="14"/>
              <w:szCs w:val="14"/>
            </w:rPr>
            <w:t xml:space="preserve"> </w:t>
          </w:r>
          <w:r w:rsidRPr="008D68CA">
            <w:rPr>
              <w:rFonts w:ascii="Arial" w:hAnsi="Arial" w:cs="Arial"/>
              <w:sz w:val="14"/>
              <w:szCs w:val="14"/>
            </w:rPr>
            <w:t>269 2038</w:t>
          </w:r>
        </w:p>
        <w:p w14:paraId="4D99E37A" w14:textId="77777777" w:rsidR="007A1F3C" w:rsidRPr="00192208" w:rsidRDefault="007A1F3C" w:rsidP="007A1F3C">
          <w:pPr>
            <w:tabs>
              <w:tab w:val="center" w:pos="4819"/>
              <w:tab w:val="right" w:pos="9638"/>
            </w:tabs>
            <w:ind w:right="-72"/>
            <w:rPr>
              <w:rFonts w:ascii="Arial" w:hAnsi="Arial" w:cs="Arial"/>
              <w:sz w:val="14"/>
              <w:szCs w:val="14"/>
            </w:rPr>
          </w:pPr>
          <w:r w:rsidRPr="008D68CA">
            <w:rPr>
              <w:rFonts w:ascii="Arial" w:hAnsi="Arial" w:cs="Arial"/>
              <w:sz w:val="14"/>
              <w:szCs w:val="14"/>
            </w:rPr>
            <w:t xml:space="preserve">El. p. </w:t>
          </w:r>
          <w:r w:rsidRPr="004857E2">
            <w:rPr>
              <w:rFonts w:ascii="Arial" w:hAnsi="Arial" w:cs="Arial"/>
              <w:sz w:val="14"/>
              <w:szCs w:val="14"/>
            </w:rPr>
            <w:t>info@ltgkc.lt</w:t>
          </w:r>
          <w:r w:rsidRPr="00202703">
            <w:rPr>
              <w:rFonts w:ascii="Arial" w:hAnsi="Arial" w:cs="Arial"/>
              <w:sz w:val="14"/>
              <w:szCs w:val="14"/>
            </w:rPr>
            <w:tab/>
          </w:r>
        </w:p>
      </w:tc>
      <w:tc>
        <w:tcPr>
          <w:tcW w:w="2218" w:type="dxa"/>
          <w:hideMark/>
        </w:tcPr>
        <w:p w14:paraId="23B8A932" w14:textId="77777777" w:rsidR="007A1F3C" w:rsidRPr="008D68CA" w:rsidRDefault="007A1F3C" w:rsidP="007A1F3C">
          <w:pPr>
            <w:pStyle w:val="Footer"/>
            <w:rPr>
              <w:rFonts w:ascii="Arial" w:hAnsi="Arial" w:cs="Arial"/>
              <w:sz w:val="14"/>
              <w:szCs w:val="14"/>
            </w:rPr>
          </w:pPr>
          <w:r w:rsidRPr="008D68CA">
            <w:rPr>
              <w:rFonts w:ascii="Arial" w:hAnsi="Arial" w:cs="Arial"/>
              <w:sz w:val="14"/>
              <w:szCs w:val="14"/>
            </w:rPr>
            <w:t>Duomenys kaupiami ir saugomi</w:t>
          </w:r>
        </w:p>
        <w:p w14:paraId="7E3FAFE3" w14:textId="77777777" w:rsidR="007A1F3C" w:rsidRPr="008D68CA" w:rsidRDefault="007A1F3C" w:rsidP="007A1F3C">
          <w:pPr>
            <w:pStyle w:val="Footer"/>
            <w:rPr>
              <w:rFonts w:ascii="Arial" w:hAnsi="Arial" w:cs="Arial"/>
              <w:sz w:val="14"/>
              <w:szCs w:val="14"/>
            </w:rPr>
          </w:pPr>
          <w:r w:rsidRPr="008D68CA">
            <w:rPr>
              <w:rFonts w:ascii="Arial" w:hAnsi="Arial" w:cs="Arial"/>
              <w:sz w:val="14"/>
              <w:szCs w:val="14"/>
            </w:rPr>
            <w:t>Juridinių asmenų registre</w:t>
          </w:r>
        </w:p>
        <w:p w14:paraId="6C4B97AA" w14:textId="77777777" w:rsidR="007A1F3C" w:rsidRPr="00192208" w:rsidRDefault="007A1F3C" w:rsidP="007A1F3C">
          <w:pPr>
            <w:tabs>
              <w:tab w:val="center" w:pos="4819"/>
              <w:tab w:val="right" w:pos="9638"/>
            </w:tabs>
            <w:rPr>
              <w:rFonts w:ascii="Times New Roman" w:hAnsi="Times New Roman"/>
              <w:sz w:val="14"/>
              <w:szCs w:val="14"/>
            </w:rPr>
          </w:pPr>
          <w:r w:rsidRPr="008D68CA">
            <w:rPr>
              <w:rFonts w:ascii="Arial" w:hAnsi="Arial" w:cs="Arial"/>
              <w:sz w:val="14"/>
              <w:szCs w:val="14"/>
            </w:rPr>
            <w:t xml:space="preserve">Kodas </w:t>
          </w:r>
          <w:r>
            <w:rPr>
              <w:rFonts w:ascii="Arial" w:hAnsi="Arial" w:cs="Arial"/>
              <w:sz w:val="14"/>
              <w:szCs w:val="14"/>
            </w:rPr>
            <w:t>307037118</w:t>
          </w:r>
        </w:p>
      </w:tc>
    </w:tr>
  </w:tbl>
  <w:p w14:paraId="7D7DAB62" w14:textId="77777777" w:rsidR="00266F6C" w:rsidRPr="009C616E" w:rsidRDefault="00266F6C">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0"/>
      <w:gridCol w:w="3453"/>
      <w:gridCol w:w="2217"/>
    </w:tblGrid>
    <w:tr w:rsidR="00791BE6" w:rsidRPr="008D68CA" w14:paraId="1001B454" w14:textId="77777777" w:rsidTr="00791BE6">
      <w:trPr>
        <w:trHeight w:val="703"/>
      </w:trPr>
      <w:tc>
        <w:tcPr>
          <w:tcW w:w="3970" w:type="dxa"/>
        </w:tcPr>
        <w:p w14:paraId="1722F3DF" w14:textId="77777777" w:rsidR="006702C4" w:rsidRDefault="006703FD">
          <w:pPr>
            <w:pStyle w:val="Footer"/>
            <w:spacing w:line="360" w:lineRule="auto"/>
            <w:rPr>
              <w:rFonts w:ascii="Arial" w:hAnsi="Arial" w:cs="Arial"/>
              <w:sz w:val="14"/>
              <w:szCs w:val="14"/>
              <w:lang w:val="lt-LT"/>
            </w:rPr>
          </w:pPr>
          <w:r w:rsidRPr="008D68CA">
            <w:rPr>
              <w:rFonts w:ascii="Arial" w:hAnsi="Arial" w:cs="Arial"/>
              <w:sz w:val="14"/>
              <w:szCs w:val="14"/>
              <w:lang w:val="lt-LT"/>
            </w:rPr>
            <w:t>AB Lietuvos geležinkeliai</w:t>
          </w:r>
        </w:p>
        <w:p w14:paraId="32F25F1F" w14:textId="77777777" w:rsidR="006702C4" w:rsidRDefault="006703FD">
          <w:pPr>
            <w:pStyle w:val="Footer"/>
            <w:spacing w:line="360" w:lineRule="auto"/>
            <w:ind w:left="447" w:hanging="447"/>
            <w:rPr>
              <w:rFonts w:ascii="Arial" w:hAnsi="Arial" w:cs="Arial"/>
              <w:sz w:val="14"/>
              <w:szCs w:val="14"/>
              <w:lang w:val="lt-LT"/>
            </w:rPr>
          </w:pPr>
          <w:r w:rsidRPr="008D68CA">
            <w:rPr>
              <w:rFonts w:ascii="Arial" w:hAnsi="Arial" w:cs="Arial"/>
              <w:sz w:val="14"/>
              <w:szCs w:val="14"/>
              <w:lang w:val="lt-LT"/>
            </w:rPr>
            <w:t xml:space="preserve">Mindaugo g. 12, </w:t>
          </w:r>
          <w:r w:rsidR="00CC3E96" w:rsidRPr="008D68CA">
            <w:rPr>
              <w:rFonts w:ascii="Arial" w:hAnsi="Arial" w:cs="Arial"/>
              <w:sz w:val="14"/>
              <w:szCs w:val="14"/>
              <w:lang w:val="lt-LT"/>
            </w:rPr>
            <w:t xml:space="preserve">03603 </w:t>
          </w:r>
          <w:r w:rsidRPr="008D68CA">
            <w:rPr>
              <w:rFonts w:ascii="Arial" w:hAnsi="Arial" w:cs="Arial"/>
              <w:sz w:val="14"/>
              <w:szCs w:val="14"/>
              <w:lang w:val="lt-LT"/>
            </w:rPr>
            <w:t>Vilnius</w:t>
          </w:r>
        </w:p>
      </w:tc>
      <w:tc>
        <w:tcPr>
          <w:tcW w:w="3453" w:type="dxa"/>
        </w:tcPr>
        <w:p w14:paraId="1737E914" w14:textId="77777777" w:rsidR="006702C4" w:rsidRDefault="006703FD">
          <w:pPr>
            <w:pStyle w:val="Footer"/>
            <w:spacing w:line="360" w:lineRule="auto"/>
            <w:ind w:left="27" w:right="-72" w:hanging="27"/>
            <w:rPr>
              <w:rFonts w:ascii="Arial" w:hAnsi="Arial" w:cs="Arial"/>
              <w:sz w:val="14"/>
              <w:szCs w:val="14"/>
              <w:lang w:val="lt-LT"/>
            </w:rPr>
          </w:pPr>
          <w:r w:rsidRPr="008D68CA">
            <w:rPr>
              <w:rFonts w:ascii="Arial" w:hAnsi="Arial" w:cs="Arial"/>
              <w:sz w:val="14"/>
              <w:szCs w:val="14"/>
              <w:lang w:val="lt-LT"/>
            </w:rPr>
            <w:t>Tel. (8 5) 269 2038</w:t>
          </w:r>
        </w:p>
        <w:p w14:paraId="56F55C50" w14:textId="77777777" w:rsidR="006702C4" w:rsidRDefault="006703FD">
          <w:pPr>
            <w:pStyle w:val="Footer"/>
            <w:spacing w:line="360" w:lineRule="auto"/>
            <w:ind w:right="-72"/>
            <w:rPr>
              <w:rFonts w:ascii="Arial" w:hAnsi="Arial" w:cs="Arial"/>
              <w:sz w:val="14"/>
              <w:szCs w:val="14"/>
              <w:lang w:val="lt-LT"/>
            </w:rPr>
          </w:pPr>
          <w:r w:rsidRPr="008D68CA">
            <w:rPr>
              <w:rFonts w:ascii="Arial" w:hAnsi="Arial" w:cs="Arial"/>
              <w:sz w:val="14"/>
              <w:szCs w:val="14"/>
              <w:lang w:val="lt-LT"/>
            </w:rPr>
            <w:t>E-</w:t>
          </w:r>
          <w:proofErr w:type="spellStart"/>
          <w:r w:rsidRPr="008D68CA">
            <w:rPr>
              <w:rFonts w:ascii="Arial" w:hAnsi="Arial" w:cs="Arial"/>
              <w:sz w:val="14"/>
              <w:szCs w:val="14"/>
              <w:lang w:val="lt-LT"/>
            </w:rPr>
            <w:t>mail</w:t>
          </w:r>
          <w:proofErr w:type="spellEnd"/>
          <w:r w:rsidRPr="008D68CA">
            <w:rPr>
              <w:rFonts w:ascii="Arial" w:hAnsi="Arial" w:cs="Arial"/>
              <w:sz w:val="14"/>
              <w:szCs w:val="14"/>
              <w:lang w:val="lt-LT"/>
            </w:rPr>
            <w:t>: info@litrail.lt</w:t>
          </w:r>
          <w:r w:rsidRPr="008D68CA">
            <w:rPr>
              <w:rFonts w:ascii="Arial" w:hAnsi="Arial" w:cs="Arial"/>
              <w:sz w:val="14"/>
              <w:szCs w:val="14"/>
              <w:lang w:val="lt-LT"/>
            </w:rPr>
            <w:tab/>
          </w:r>
        </w:p>
      </w:tc>
      <w:tc>
        <w:tcPr>
          <w:tcW w:w="2217" w:type="dxa"/>
        </w:tcPr>
        <w:p w14:paraId="1DE33DCF" w14:textId="77777777" w:rsidR="006702C4" w:rsidRDefault="006703FD">
          <w:pPr>
            <w:pStyle w:val="Footer"/>
            <w:spacing w:line="360" w:lineRule="auto"/>
            <w:rPr>
              <w:rFonts w:ascii="Arial" w:hAnsi="Arial" w:cs="Arial"/>
              <w:sz w:val="14"/>
              <w:szCs w:val="14"/>
              <w:lang w:val="lt-LT"/>
            </w:rPr>
          </w:pPr>
          <w:r w:rsidRPr="008D68CA">
            <w:rPr>
              <w:rFonts w:ascii="Arial" w:hAnsi="Arial" w:cs="Arial"/>
              <w:sz w:val="14"/>
              <w:szCs w:val="14"/>
              <w:lang w:val="lt-LT"/>
            </w:rPr>
            <w:t xml:space="preserve">Data </w:t>
          </w:r>
          <w:proofErr w:type="spellStart"/>
          <w:r w:rsidRPr="008D68CA">
            <w:rPr>
              <w:rFonts w:ascii="Arial" w:hAnsi="Arial" w:cs="Arial"/>
              <w:sz w:val="14"/>
              <w:szCs w:val="14"/>
              <w:lang w:val="lt-LT"/>
            </w:rPr>
            <w:t>collection</w:t>
          </w:r>
          <w:proofErr w:type="spellEnd"/>
          <w:r w:rsidRPr="008D68CA">
            <w:rPr>
              <w:rFonts w:ascii="Arial" w:hAnsi="Arial" w:cs="Arial"/>
              <w:sz w:val="14"/>
              <w:szCs w:val="14"/>
              <w:lang w:val="lt-LT"/>
            </w:rPr>
            <w:t xml:space="preserve"> </w:t>
          </w:r>
          <w:proofErr w:type="spellStart"/>
          <w:r w:rsidRPr="008D68CA">
            <w:rPr>
              <w:rFonts w:ascii="Arial" w:hAnsi="Arial" w:cs="Arial"/>
              <w:sz w:val="14"/>
              <w:szCs w:val="14"/>
              <w:lang w:val="lt-LT"/>
            </w:rPr>
            <w:t>and</w:t>
          </w:r>
          <w:proofErr w:type="spellEnd"/>
          <w:r w:rsidRPr="008D68CA">
            <w:rPr>
              <w:rFonts w:ascii="Arial" w:hAnsi="Arial" w:cs="Arial"/>
              <w:sz w:val="14"/>
              <w:szCs w:val="14"/>
              <w:lang w:val="lt-LT"/>
            </w:rPr>
            <w:t xml:space="preserve"> </w:t>
          </w:r>
          <w:proofErr w:type="spellStart"/>
          <w:r w:rsidRPr="008D68CA">
            <w:rPr>
              <w:rFonts w:ascii="Arial" w:hAnsi="Arial" w:cs="Arial"/>
              <w:sz w:val="14"/>
              <w:szCs w:val="14"/>
              <w:lang w:val="lt-LT"/>
            </w:rPr>
            <w:t>storage</w:t>
          </w:r>
          <w:proofErr w:type="spellEnd"/>
        </w:p>
        <w:p w14:paraId="31C6F263" w14:textId="77777777" w:rsidR="006702C4" w:rsidRDefault="006703FD">
          <w:pPr>
            <w:pStyle w:val="Footer"/>
            <w:spacing w:line="360" w:lineRule="auto"/>
            <w:rPr>
              <w:rFonts w:ascii="Arial" w:hAnsi="Arial" w:cs="Arial"/>
              <w:sz w:val="14"/>
              <w:szCs w:val="14"/>
              <w:lang w:val="lt-LT"/>
            </w:rPr>
          </w:pPr>
          <w:proofErr w:type="spellStart"/>
          <w:r w:rsidRPr="008D68CA">
            <w:rPr>
              <w:rFonts w:ascii="Arial" w:hAnsi="Arial" w:cs="Arial"/>
              <w:sz w:val="14"/>
              <w:szCs w:val="14"/>
              <w:lang w:val="lt-LT"/>
            </w:rPr>
            <w:t>In</w:t>
          </w:r>
          <w:proofErr w:type="spellEnd"/>
          <w:r w:rsidRPr="008D68CA">
            <w:rPr>
              <w:rFonts w:ascii="Arial" w:hAnsi="Arial" w:cs="Arial"/>
              <w:sz w:val="14"/>
              <w:szCs w:val="14"/>
              <w:lang w:val="lt-LT"/>
            </w:rPr>
            <w:t xml:space="preserve"> </w:t>
          </w:r>
          <w:proofErr w:type="spellStart"/>
          <w:r w:rsidRPr="008D68CA">
            <w:rPr>
              <w:rFonts w:ascii="Arial" w:hAnsi="Arial" w:cs="Arial"/>
              <w:sz w:val="14"/>
              <w:szCs w:val="14"/>
              <w:lang w:val="lt-LT"/>
            </w:rPr>
            <w:t>the</w:t>
          </w:r>
          <w:proofErr w:type="spellEnd"/>
          <w:r w:rsidRPr="008D68CA">
            <w:rPr>
              <w:rFonts w:ascii="Arial" w:hAnsi="Arial" w:cs="Arial"/>
              <w:sz w:val="14"/>
              <w:szCs w:val="14"/>
              <w:lang w:val="lt-LT"/>
            </w:rPr>
            <w:t xml:space="preserve"> </w:t>
          </w:r>
          <w:proofErr w:type="spellStart"/>
          <w:r w:rsidRPr="008D68CA">
            <w:rPr>
              <w:rFonts w:ascii="Arial" w:hAnsi="Arial" w:cs="Arial"/>
              <w:sz w:val="14"/>
              <w:szCs w:val="14"/>
              <w:lang w:val="lt-LT"/>
            </w:rPr>
            <w:t>Register</w:t>
          </w:r>
          <w:proofErr w:type="spellEnd"/>
          <w:r w:rsidRPr="008D68CA">
            <w:rPr>
              <w:rFonts w:ascii="Arial" w:hAnsi="Arial" w:cs="Arial"/>
              <w:sz w:val="14"/>
              <w:szCs w:val="14"/>
              <w:lang w:val="lt-LT"/>
            </w:rPr>
            <w:t xml:space="preserve"> </w:t>
          </w:r>
          <w:proofErr w:type="spellStart"/>
          <w:r w:rsidRPr="008D68CA">
            <w:rPr>
              <w:rFonts w:ascii="Arial" w:hAnsi="Arial" w:cs="Arial"/>
              <w:sz w:val="14"/>
              <w:szCs w:val="14"/>
              <w:lang w:val="lt-LT"/>
            </w:rPr>
            <w:t>of</w:t>
          </w:r>
          <w:proofErr w:type="spellEnd"/>
          <w:r w:rsidRPr="008D68CA">
            <w:rPr>
              <w:rFonts w:ascii="Arial" w:hAnsi="Arial" w:cs="Arial"/>
              <w:sz w:val="14"/>
              <w:szCs w:val="14"/>
              <w:lang w:val="lt-LT"/>
            </w:rPr>
            <w:t xml:space="preserve"> </w:t>
          </w:r>
          <w:proofErr w:type="spellStart"/>
          <w:r w:rsidRPr="008D68CA">
            <w:rPr>
              <w:rFonts w:ascii="Arial" w:hAnsi="Arial" w:cs="Arial"/>
              <w:sz w:val="14"/>
              <w:szCs w:val="14"/>
              <w:lang w:val="lt-LT"/>
            </w:rPr>
            <w:t>Legal</w:t>
          </w:r>
          <w:proofErr w:type="spellEnd"/>
          <w:r w:rsidRPr="008D68CA">
            <w:rPr>
              <w:rFonts w:ascii="Arial" w:hAnsi="Arial" w:cs="Arial"/>
              <w:sz w:val="14"/>
              <w:szCs w:val="14"/>
              <w:lang w:val="lt-LT"/>
            </w:rPr>
            <w:t xml:space="preserve"> </w:t>
          </w:r>
          <w:proofErr w:type="spellStart"/>
          <w:r w:rsidRPr="008D68CA">
            <w:rPr>
              <w:rFonts w:ascii="Arial" w:hAnsi="Arial" w:cs="Arial"/>
              <w:sz w:val="14"/>
              <w:szCs w:val="14"/>
              <w:lang w:val="lt-LT"/>
            </w:rPr>
            <w:t>Persons</w:t>
          </w:r>
          <w:proofErr w:type="spellEnd"/>
        </w:p>
        <w:p w14:paraId="384D7EAE" w14:textId="77777777" w:rsidR="006702C4" w:rsidRDefault="006703FD">
          <w:pPr>
            <w:pStyle w:val="Footer"/>
            <w:spacing w:line="360" w:lineRule="auto"/>
            <w:rPr>
              <w:sz w:val="14"/>
              <w:szCs w:val="14"/>
              <w:lang w:val="lt-LT"/>
            </w:rPr>
          </w:pPr>
          <w:proofErr w:type="spellStart"/>
          <w:r w:rsidRPr="008D68CA">
            <w:rPr>
              <w:rFonts w:ascii="Arial" w:hAnsi="Arial" w:cs="Arial"/>
              <w:sz w:val="14"/>
              <w:szCs w:val="14"/>
              <w:lang w:val="lt-LT"/>
            </w:rPr>
            <w:t>Code</w:t>
          </w:r>
          <w:proofErr w:type="spellEnd"/>
          <w:r w:rsidRPr="008D68CA">
            <w:rPr>
              <w:rFonts w:ascii="Arial" w:hAnsi="Arial" w:cs="Arial"/>
              <w:sz w:val="14"/>
              <w:szCs w:val="14"/>
              <w:lang w:val="lt-LT"/>
            </w:rPr>
            <w:t xml:space="preserve"> 110053842</w:t>
          </w:r>
        </w:p>
      </w:tc>
    </w:tr>
  </w:tbl>
  <w:p w14:paraId="2C6FA933" w14:textId="77777777" w:rsidR="006702C4" w:rsidRDefault="006703FD">
    <w:pPr>
      <w:pStyle w:val="Footer"/>
      <w:tabs>
        <w:tab w:val="clear" w:pos="4680"/>
        <w:tab w:val="clear" w:pos="9360"/>
        <w:tab w:val="left" w:pos="2093"/>
      </w:tabs>
    </w:pPr>
    <w:r>
      <w:rPr>
        <w:noProof/>
        <w:lang w:val="lt-LT" w:eastAsia="lt-LT"/>
      </w:rPr>
      <mc:AlternateContent>
        <mc:Choice Requires="wps">
          <w:drawing>
            <wp:anchor distT="0" distB="0" distL="114300" distR="114300" simplePos="0" relativeHeight="251658241" behindDoc="0" locked="0" layoutInCell="1" allowOverlap="1" wp14:anchorId="460CD2A4" wp14:editId="74F9C487">
              <wp:simplePos x="0" y="0"/>
              <wp:positionH relativeFrom="column">
                <wp:posOffset>74295</wp:posOffset>
              </wp:positionH>
              <wp:positionV relativeFrom="paragraph">
                <wp:posOffset>-615315</wp:posOffset>
              </wp:positionV>
              <wp:extent cx="6022975" cy="0"/>
              <wp:effectExtent l="0" t="0" r="0" b="0"/>
              <wp:wrapNone/>
              <wp:docPr id="31" name="Tiesioji jungtis 31"/>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0B76CC4E">
            <v:line id="Straight Connector 31"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aeaaaa [2414]" strokeweight=".5pt" from="5.85pt,-48.45pt" to="480.1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" w14:anchorId="2294332A">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758AE" w14:textId="77777777" w:rsidR="00D23FD1" w:rsidRDefault="00D23FD1" w:rsidP="000C042A">
      <w:r>
        <w:separator/>
      </w:r>
    </w:p>
  </w:footnote>
  <w:footnote w:type="continuationSeparator" w:id="0">
    <w:p w14:paraId="3699B86E" w14:textId="77777777" w:rsidR="00D23FD1" w:rsidRDefault="00D23FD1" w:rsidP="000C042A">
      <w:r>
        <w:continuationSeparator/>
      </w:r>
    </w:p>
  </w:footnote>
  <w:footnote w:type="continuationNotice" w:id="1">
    <w:p w14:paraId="6FEA2673" w14:textId="77777777" w:rsidR="00D23FD1" w:rsidRDefault="00D23F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14F3" w14:textId="3507BCE7" w:rsidR="000C042A" w:rsidRDefault="00E01E84" w:rsidP="00E01E84">
    <w:pPr>
      <w:pStyle w:val="Header"/>
      <w:tabs>
        <w:tab w:val="left" w:pos="142"/>
      </w:tabs>
      <w:rPr>
        <w:lang w:val="lt-LT"/>
      </w:rPr>
    </w:pPr>
    <w:r w:rsidRPr="006A37E1">
      <w:rPr>
        <w:noProof/>
      </w:rPr>
      <w:drawing>
        <wp:inline distT="0" distB="0" distL="0" distR="0" wp14:anchorId="04E6B97F" wp14:editId="2266ECDE">
          <wp:extent cx="946150" cy="450850"/>
          <wp:effectExtent l="0" t="0" r="6350" b="6350"/>
          <wp:docPr id="1331515668"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93902" name="Picture 2"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0" cy="450850"/>
                  </a:xfrm>
                  <a:prstGeom prst="rect">
                    <a:avLst/>
                  </a:prstGeom>
                  <a:noFill/>
                  <a:ln>
                    <a:noFill/>
                  </a:ln>
                </pic:spPr>
              </pic:pic>
            </a:graphicData>
          </a:graphic>
        </wp:inline>
      </w:drawing>
    </w:r>
  </w:p>
  <w:p w14:paraId="6FF30006" w14:textId="77777777" w:rsidR="00E01E84" w:rsidRPr="00082073" w:rsidRDefault="00E01E84" w:rsidP="00E01E84">
    <w:pPr>
      <w:pStyle w:val="Header"/>
      <w:tabs>
        <w:tab w:val="left" w:pos="142"/>
      </w:tabs>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A284" w14:textId="77777777" w:rsidR="006702C4" w:rsidRDefault="006703FD">
    <w:pPr>
      <w:pStyle w:val="Header"/>
    </w:pPr>
    <w:r>
      <w:rPr>
        <w:noProof/>
        <w:lang w:val="lt-LT" w:eastAsia="lt-LT"/>
      </w:rPr>
      <w:drawing>
        <wp:anchor distT="0" distB="0" distL="114300" distR="114300" simplePos="0" relativeHeight="251658240" behindDoc="1" locked="0" layoutInCell="1" allowOverlap="1" wp14:anchorId="4D26040E" wp14:editId="46765E4F">
          <wp:simplePos x="0" y="0"/>
          <wp:positionH relativeFrom="page">
            <wp:posOffset>635</wp:posOffset>
          </wp:positionH>
          <wp:positionV relativeFrom="paragraph">
            <wp:posOffset>-30480</wp:posOffset>
          </wp:positionV>
          <wp:extent cx="7536180" cy="1256712"/>
          <wp:effectExtent l="0" t="0" r="0" b="0"/>
          <wp:wrapNone/>
          <wp:docPr id="682490615" name="Paveikslėli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tg_group_header_standartinis-04.png"/>
                  <pic:cNvPicPr/>
                </pic:nvPicPr>
                <pic:blipFill>
                  <a:blip r:embed="rId1">
                    <a:extLst>
                      <a:ext uri="{28A0092B-C50C-407E-A947-70E740481C1C}">
                        <a14:useLocalDpi xmlns:a14="http://schemas.microsoft.com/office/drawing/2010/main" val="0"/>
                      </a:ext>
                    </a:extLst>
                  </a:blip>
                  <a:stretch>
                    <a:fillRect/>
                  </a:stretch>
                </pic:blipFill>
                <pic:spPr>
                  <a:xfrm>
                    <a:off x="0" y="0"/>
                    <a:ext cx="7536180" cy="12567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60587"/>
    <w:multiLevelType w:val="multilevel"/>
    <w:tmpl w:val="3E1A0006"/>
    <w:lvl w:ilvl="0">
      <w:start w:val="2"/>
      <w:numFmt w:val="decimal"/>
      <w:lvlText w:val="%1."/>
      <w:lvlJc w:val="left"/>
      <w:pPr>
        <w:ind w:left="360" w:hanging="360"/>
      </w:pPr>
      <w:rPr>
        <w:rFonts w:hint="default"/>
      </w:rPr>
    </w:lvl>
    <w:lvl w:ilvl="1">
      <w:start w:val="1"/>
      <w:numFmt w:val="decimal"/>
      <w:lvlText w:val="%2."/>
      <w:lvlJc w:val="left"/>
      <w:pPr>
        <w:ind w:left="1440" w:hanging="720"/>
      </w:pPr>
      <w:rPr>
        <w:rFonts w:ascii="Arial" w:eastAsiaTheme="minorHAnsi" w:hAnsi="Arial" w:cs="Arial"/>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2B8408B"/>
    <w:multiLevelType w:val="multilevel"/>
    <w:tmpl w:val="D18EEB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BC6CBE"/>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872972"/>
    <w:multiLevelType w:val="multilevel"/>
    <w:tmpl w:val="8FB44E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5C0632"/>
    <w:multiLevelType w:val="hybridMultilevel"/>
    <w:tmpl w:val="3E5256FA"/>
    <w:lvl w:ilvl="0" w:tplc="8B02468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CB210DF"/>
    <w:multiLevelType w:val="hybridMultilevel"/>
    <w:tmpl w:val="FA3A07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6A701EBA"/>
    <w:multiLevelType w:val="hybridMultilevel"/>
    <w:tmpl w:val="FA3A07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7D155E1"/>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634999"/>
    <w:multiLevelType w:val="multilevel"/>
    <w:tmpl w:val="84343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8E7C26"/>
    <w:multiLevelType w:val="hybridMultilevel"/>
    <w:tmpl w:val="87B0CCBE"/>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62028317">
    <w:abstractNumId w:val="8"/>
  </w:num>
  <w:num w:numId="2" w16cid:durableId="1499031844">
    <w:abstractNumId w:val="1"/>
  </w:num>
  <w:num w:numId="3" w16cid:durableId="1054622030">
    <w:abstractNumId w:val="3"/>
  </w:num>
  <w:num w:numId="4" w16cid:durableId="2139762041">
    <w:abstractNumId w:val="7"/>
  </w:num>
  <w:num w:numId="5" w16cid:durableId="1736708611">
    <w:abstractNumId w:val="2"/>
  </w:num>
  <w:num w:numId="6" w16cid:durableId="5822291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7558881">
    <w:abstractNumId w:val="0"/>
  </w:num>
  <w:num w:numId="8" w16cid:durableId="1845778119">
    <w:abstractNumId w:val="5"/>
  </w:num>
  <w:num w:numId="9" w16cid:durableId="1797529890">
    <w:abstractNumId w:val="4"/>
  </w:num>
  <w:num w:numId="10" w16cid:durableId="21124283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0DAF"/>
    <w:rsid w:val="00000FF5"/>
    <w:rsid w:val="00004757"/>
    <w:rsid w:val="0000661E"/>
    <w:rsid w:val="0000671C"/>
    <w:rsid w:val="00010159"/>
    <w:rsid w:val="00011D14"/>
    <w:rsid w:val="0001352A"/>
    <w:rsid w:val="00013777"/>
    <w:rsid w:val="00020D4D"/>
    <w:rsid w:val="0002758B"/>
    <w:rsid w:val="0003046F"/>
    <w:rsid w:val="00031733"/>
    <w:rsid w:val="000338F9"/>
    <w:rsid w:val="00040F9D"/>
    <w:rsid w:val="00041C8C"/>
    <w:rsid w:val="00044F9D"/>
    <w:rsid w:val="00047F99"/>
    <w:rsid w:val="000530AE"/>
    <w:rsid w:val="00062E28"/>
    <w:rsid w:val="00063F92"/>
    <w:rsid w:val="000707F8"/>
    <w:rsid w:val="00070D4E"/>
    <w:rsid w:val="00071DA1"/>
    <w:rsid w:val="00072347"/>
    <w:rsid w:val="00074151"/>
    <w:rsid w:val="0007431C"/>
    <w:rsid w:val="00076D80"/>
    <w:rsid w:val="00077D85"/>
    <w:rsid w:val="000804E5"/>
    <w:rsid w:val="00082073"/>
    <w:rsid w:val="0009000A"/>
    <w:rsid w:val="000901A4"/>
    <w:rsid w:val="0009432D"/>
    <w:rsid w:val="000979D2"/>
    <w:rsid w:val="000A3935"/>
    <w:rsid w:val="000A6830"/>
    <w:rsid w:val="000A711F"/>
    <w:rsid w:val="000B3D1F"/>
    <w:rsid w:val="000C042A"/>
    <w:rsid w:val="000C22AF"/>
    <w:rsid w:val="000C46D1"/>
    <w:rsid w:val="000C679C"/>
    <w:rsid w:val="000D5007"/>
    <w:rsid w:val="000E4AD5"/>
    <w:rsid w:val="000E6526"/>
    <w:rsid w:val="000E6842"/>
    <w:rsid w:val="000E7CBF"/>
    <w:rsid w:val="000F1F66"/>
    <w:rsid w:val="000F30A1"/>
    <w:rsid w:val="000F3F87"/>
    <w:rsid w:val="000F7585"/>
    <w:rsid w:val="00112CC8"/>
    <w:rsid w:val="00116628"/>
    <w:rsid w:val="00116D90"/>
    <w:rsid w:val="0011702C"/>
    <w:rsid w:val="001250C2"/>
    <w:rsid w:val="0013449E"/>
    <w:rsid w:val="00135BCF"/>
    <w:rsid w:val="0014602F"/>
    <w:rsid w:val="00147F97"/>
    <w:rsid w:val="00150A73"/>
    <w:rsid w:val="00153F34"/>
    <w:rsid w:val="0015782C"/>
    <w:rsid w:val="001618C6"/>
    <w:rsid w:val="00162D02"/>
    <w:rsid w:val="00175A6F"/>
    <w:rsid w:val="00175C5E"/>
    <w:rsid w:val="00180440"/>
    <w:rsid w:val="0018087C"/>
    <w:rsid w:val="001810D3"/>
    <w:rsid w:val="0018126B"/>
    <w:rsid w:val="001818FC"/>
    <w:rsid w:val="00187E9C"/>
    <w:rsid w:val="001908F4"/>
    <w:rsid w:val="001942CB"/>
    <w:rsid w:val="0019591C"/>
    <w:rsid w:val="001A125A"/>
    <w:rsid w:val="001A7A1C"/>
    <w:rsid w:val="001B6B1E"/>
    <w:rsid w:val="001C1745"/>
    <w:rsid w:val="001C519F"/>
    <w:rsid w:val="001D06B6"/>
    <w:rsid w:val="001D2E7E"/>
    <w:rsid w:val="001D63B1"/>
    <w:rsid w:val="001E7124"/>
    <w:rsid w:val="001E77FC"/>
    <w:rsid w:val="001F06F6"/>
    <w:rsid w:val="001F22A4"/>
    <w:rsid w:val="001F3507"/>
    <w:rsid w:val="001F42DC"/>
    <w:rsid w:val="001F4861"/>
    <w:rsid w:val="001F7173"/>
    <w:rsid w:val="00213A82"/>
    <w:rsid w:val="002173E9"/>
    <w:rsid w:val="00227C81"/>
    <w:rsid w:val="00231E58"/>
    <w:rsid w:val="00232AE2"/>
    <w:rsid w:val="00237B71"/>
    <w:rsid w:val="00237CC6"/>
    <w:rsid w:val="00247BCB"/>
    <w:rsid w:val="002535B2"/>
    <w:rsid w:val="00260052"/>
    <w:rsid w:val="00265209"/>
    <w:rsid w:val="00266F6C"/>
    <w:rsid w:val="002736DF"/>
    <w:rsid w:val="002757F8"/>
    <w:rsid w:val="00275AC1"/>
    <w:rsid w:val="002772E0"/>
    <w:rsid w:val="00280CE2"/>
    <w:rsid w:val="0028280C"/>
    <w:rsid w:val="0028417C"/>
    <w:rsid w:val="00285341"/>
    <w:rsid w:val="00285E5F"/>
    <w:rsid w:val="00286633"/>
    <w:rsid w:val="002917B6"/>
    <w:rsid w:val="00295FD1"/>
    <w:rsid w:val="002A221A"/>
    <w:rsid w:val="002B1A90"/>
    <w:rsid w:val="002B35FF"/>
    <w:rsid w:val="002B4864"/>
    <w:rsid w:val="002B61DC"/>
    <w:rsid w:val="002C3426"/>
    <w:rsid w:val="002C487D"/>
    <w:rsid w:val="002D768B"/>
    <w:rsid w:val="002E7091"/>
    <w:rsid w:val="002F3243"/>
    <w:rsid w:val="00300B64"/>
    <w:rsid w:val="0030460C"/>
    <w:rsid w:val="00312498"/>
    <w:rsid w:val="00312807"/>
    <w:rsid w:val="0032114C"/>
    <w:rsid w:val="00321197"/>
    <w:rsid w:val="00321340"/>
    <w:rsid w:val="00322178"/>
    <w:rsid w:val="0032394B"/>
    <w:rsid w:val="0032775E"/>
    <w:rsid w:val="00330222"/>
    <w:rsid w:val="00343B65"/>
    <w:rsid w:val="003443B3"/>
    <w:rsid w:val="003445E8"/>
    <w:rsid w:val="003472A4"/>
    <w:rsid w:val="00353D9F"/>
    <w:rsid w:val="0037184D"/>
    <w:rsid w:val="003759CA"/>
    <w:rsid w:val="00382396"/>
    <w:rsid w:val="003825F5"/>
    <w:rsid w:val="00386602"/>
    <w:rsid w:val="00390E0F"/>
    <w:rsid w:val="003920BF"/>
    <w:rsid w:val="0039225E"/>
    <w:rsid w:val="00392F41"/>
    <w:rsid w:val="0039689E"/>
    <w:rsid w:val="0039753C"/>
    <w:rsid w:val="003A6438"/>
    <w:rsid w:val="003B018C"/>
    <w:rsid w:val="003B0CD0"/>
    <w:rsid w:val="003B3031"/>
    <w:rsid w:val="003B7007"/>
    <w:rsid w:val="003C3AA8"/>
    <w:rsid w:val="003C7090"/>
    <w:rsid w:val="003D1761"/>
    <w:rsid w:val="003D1A99"/>
    <w:rsid w:val="003D28C9"/>
    <w:rsid w:val="003D4063"/>
    <w:rsid w:val="003E00A0"/>
    <w:rsid w:val="003E0468"/>
    <w:rsid w:val="003E28C3"/>
    <w:rsid w:val="003E2935"/>
    <w:rsid w:val="003E335C"/>
    <w:rsid w:val="004031B3"/>
    <w:rsid w:val="004103C9"/>
    <w:rsid w:val="004107E5"/>
    <w:rsid w:val="00412A22"/>
    <w:rsid w:val="004238BF"/>
    <w:rsid w:val="0042433B"/>
    <w:rsid w:val="00424733"/>
    <w:rsid w:val="00434228"/>
    <w:rsid w:val="00440353"/>
    <w:rsid w:val="00440FEF"/>
    <w:rsid w:val="00443DCA"/>
    <w:rsid w:val="004448B1"/>
    <w:rsid w:val="00452822"/>
    <w:rsid w:val="004570D3"/>
    <w:rsid w:val="00461EB3"/>
    <w:rsid w:val="00464B3B"/>
    <w:rsid w:val="004706F3"/>
    <w:rsid w:val="00482791"/>
    <w:rsid w:val="00484408"/>
    <w:rsid w:val="00484529"/>
    <w:rsid w:val="004909A6"/>
    <w:rsid w:val="00492CBE"/>
    <w:rsid w:val="004935F1"/>
    <w:rsid w:val="00493E3C"/>
    <w:rsid w:val="00495F64"/>
    <w:rsid w:val="00495FE1"/>
    <w:rsid w:val="004A0CF0"/>
    <w:rsid w:val="004A130A"/>
    <w:rsid w:val="004A192B"/>
    <w:rsid w:val="004B0618"/>
    <w:rsid w:val="004B3B5A"/>
    <w:rsid w:val="004C36F3"/>
    <w:rsid w:val="004C7082"/>
    <w:rsid w:val="004D7E62"/>
    <w:rsid w:val="004E0CA2"/>
    <w:rsid w:val="004E203F"/>
    <w:rsid w:val="004F7ED0"/>
    <w:rsid w:val="005004F1"/>
    <w:rsid w:val="00501896"/>
    <w:rsid w:val="00501FED"/>
    <w:rsid w:val="0050563A"/>
    <w:rsid w:val="00505885"/>
    <w:rsid w:val="00515641"/>
    <w:rsid w:val="00515BEA"/>
    <w:rsid w:val="00516C35"/>
    <w:rsid w:val="00517D50"/>
    <w:rsid w:val="00520E7D"/>
    <w:rsid w:val="00523F7A"/>
    <w:rsid w:val="0052435F"/>
    <w:rsid w:val="0052677E"/>
    <w:rsid w:val="00527A14"/>
    <w:rsid w:val="00531535"/>
    <w:rsid w:val="00535D05"/>
    <w:rsid w:val="00540537"/>
    <w:rsid w:val="0054273F"/>
    <w:rsid w:val="0054576E"/>
    <w:rsid w:val="005462B7"/>
    <w:rsid w:val="00553941"/>
    <w:rsid w:val="005577A4"/>
    <w:rsid w:val="00557AF8"/>
    <w:rsid w:val="00565B39"/>
    <w:rsid w:val="005671F5"/>
    <w:rsid w:val="00576B4F"/>
    <w:rsid w:val="00580513"/>
    <w:rsid w:val="00581A70"/>
    <w:rsid w:val="00582337"/>
    <w:rsid w:val="005834DE"/>
    <w:rsid w:val="005838FC"/>
    <w:rsid w:val="00595B6A"/>
    <w:rsid w:val="00595E0F"/>
    <w:rsid w:val="005A2A30"/>
    <w:rsid w:val="005A79D1"/>
    <w:rsid w:val="005B188D"/>
    <w:rsid w:val="005B18C2"/>
    <w:rsid w:val="005B749E"/>
    <w:rsid w:val="005C0A30"/>
    <w:rsid w:val="005C3599"/>
    <w:rsid w:val="005C3E42"/>
    <w:rsid w:val="005C4A4A"/>
    <w:rsid w:val="005C6136"/>
    <w:rsid w:val="005C6CAD"/>
    <w:rsid w:val="005C7AD6"/>
    <w:rsid w:val="005E1520"/>
    <w:rsid w:val="005E2658"/>
    <w:rsid w:val="005E2D95"/>
    <w:rsid w:val="005E4648"/>
    <w:rsid w:val="005E5E42"/>
    <w:rsid w:val="005F11F0"/>
    <w:rsid w:val="005F76C5"/>
    <w:rsid w:val="00603296"/>
    <w:rsid w:val="00604289"/>
    <w:rsid w:val="00623222"/>
    <w:rsid w:val="00626E9D"/>
    <w:rsid w:val="006351E4"/>
    <w:rsid w:val="00637ADA"/>
    <w:rsid w:val="00642223"/>
    <w:rsid w:val="006516E1"/>
    <w:rsid w:val="00653613"/>
    <w:rsid w:val="00655B67"/>
    <w:rsid w:val="00656770"/>
    <w:rsid w:val="0066265E"/>
    <w:rsid w:val="00662CF7"/>
    <w:rsid w:val="00663EB8"/>
    <w:rsid w:val="00666228"/>
    <w:rsid w:val="006702C4"/>
    <w:rsid w:val="006703FD"/>
    <w:rsid w:val="0068308C"/>
    <w:rsid w:val="006913F6"/>
    <w:rsid w:val="006A0104"/>
    <w:rsid w:val="006A2FD7"/>
    <w:rsid w:val="006B2756"/>
    <w:rsid w:val="006B2FDC"/>
    <w:rsid w:val="006B3C2C"/>
    <w:rsid w:val="006C0C06"/>
    <w:rsid w:val="006C10A1"/>
    <w:rsid w:val="006C3126"/>
    <w:rsid w:val="006C456B"/>
    <w:rsid w:val="006C6B23"/>
    <w:rsid w:val="006E3427"/>
    <w:rsid w:val="006F1647"/>
    <w:rsid w:val="006F21EE"/>
    <w:rsid w:val="00703ADA"/>
    <w:rsid w:val="00704459"/>
    <w:rsid w:val="00710649"/>
    <w:rsid w:val="00711DD0"/>
    <w:rsid w:val="007122B4"/>
    <w:rsid w:val="007131D1"/>
    <w:rsid w:val="0071743C"/>
    <w:rsid w:val="0072298A"/>
    <w:rsid w:val="00722B4B"/>
    <w:rsid w:val="00724EBA"/>
    <w:rsid w:val="00731E4E"/>
    <w:rsid w:val="00733118"/>
    <w:rsid w:val="00733264"/>
    <w:rsid w:val="00737067"/>
    <w:rsid w:val="00741385"/>
    <w:rsid w:val="00741BFA"/>
    <w:rsid w:val="00746F98"/>
    <w:rsid w:val="00747322"/>
    <w:rsid w:val="007479E8"/>
    <w:rsid w:val="00750E3E"/>
    <w:rsid w:val="007524A7"/>
    <w:rsid w:val="007533B9"/>
    <w:rsid w:val="0075409F"/>
    <w:rsid w:val="007549EF"/>
    <w:rsid w:val="0075558D"/>
    <w:rsid w:val="00756928"/>
    <w:rsid w:val="007623D1"/>
    <w:rsid w:val="00763C31"/>
    <w:rsid w:val="0076572E"/>
    <w:rsid w:val="007660A9"/>
    <w:rsid w:val="0077347D"/>
    <w:rsid w:val="007750CC"/>
    <w:rsid w:val="00775D57"/>
    <w:rsid w:val="00783AFD"/>
    <w:rsid w:val="00786B87"/>
    <w:rsid w:val="00790D75"/>
    <w:rsid w:val="00791BE6"/>
    <w:rsid w:val="00792EFC"/>
    <w:rsid w:val="00794950"/>
    <w:rsid w:val="00795316"/>
    <w:rsid w:val="00796E43"/>
    <w:rsid w:val="007972F2"/>
    <w:rsid w:val="007A1F3C"/>
    <w:rsid w:val="007A229E"/>
    <w:rsid w:val="007A3C10"/>
    <w:rsid w:val="007B0376"/>
    <w:rsid w:val="007B32FB"/>
    <w:rsid w:val="007B384E"/>
    <w:rsid w:val="007B5746"/>
    <w:rsid w:val="007B66C9"/>
    <w:rsid w:val="007C62DA"/>
    <w:rsid w:val="007C711F"/>
    <w:rsid w:val="007D015A"/>
    <w:rsid w:val="007D0486"/>
    <w:rsid w:val="007D12EA"/>
    <w:rsid w:val="007D4B63"/>
    <w:rsid w:val="007D6F58"/>
    <w:rsid w:val="007F40DD"/>
    <w:rsid w:val="007F4411"/>
    <w:rsid w:val="007F466D"/>
    <w:rsid w:val="007F52CE"/>
    <w:rsid w:val="00803B7F"/>
    <w:rsid w:val="008052FD"/>
    <w:rsid w:val="00806127"/>
    <w:rsid w:val="00815CF7"/>
    <w:rsid w:val="008160B0"/>
    <w:rsid w:val="00816B63"/>
    <w:rsid w:val="00821BFD"/>
    <w:rsid w:val="00822071"/>
    <w:rsid w:val="00830540"/>
    <w:rsid w:val="00834B87"/>
    <w:rsid w:val="008419A4"/>
    <w:rsid w:val="00842576"/>
    <w:rsid w:val="008442A3"/>
    <w:rsid w:val="00845B64"/>
    <w:rsid w:val="00850DA7"/>
    <w:rsid w:val="00850FC6"/>
    <w:rsid w:val="00851D52"/>
    <w:rsid w:val="008542DD"/>
    <w:rsid w:val="00854F05"/>
    <w:rsid w:val="008625D0"/>
    <w:rsid w:val="00863F15"/>
    <w:rsid w:val="00866A22"/>
    <w:rsid w:val="00871905"/>
    <w:rsid w:val="00871B43"/>
    <w:rsid w:val="00872D5B"/>
    <w:rsid w:val="0087461F"/>
    <w:rsid w:val="00875CF4"/>
    <w:rsid w:val="00876CAF"/>
    <w:rsid w:val="00880695"/>
    <w:rsid w:val="008815AF"/>
    <w:rsid w:val="00882ABC"/>
    <w:rsid w:val="0088627F"/>
    <w:rsid w:val="00891B3E"/>
    <w:rsid w:val="00894E33"/>
    <w:rsid w:val="00897E28"/>
    <w:rsid w:val="00897E98"/>
    <w:rsid w:val="008A3F9D"/>
    <w:rsid w:val="008A569B"/>
    <w:rsid w:val="008A5A77"/>
    <w:rsid w:val="008A68E0"/>
    <w:rsid w:val="008A71B6"/>
    <w:rsid w:val="008A7A0E"/>
    <w:rsid w:val="008A7ABE"/>
    <w:rsid w:val="008B0AA5"/>
    <w:rsid w:val="008B1BFD"/>
    <w:rsid w:val="008B4C9E"/>
    <w:rsid w:val="008B4DB7"/>
    <w:rsid w:val="008B4F76"/>
    <w:rsid w:val="008C1C8E"/>
    <w:rsid w:val="008C2791"/>
    <w:rsid w:val="008C6DF9"/>
    <w:rsid w:val="008C7BA9"/>
    <w:rsid w:val="008D058B"/>
    <w:rsid w:val="008D68CA"/>
    <w:rsid w:val="008D77B4"/>
    <w:rsid w:val="008E2CD5"/>
    <w:rsid w:val="008E5F76"/>
    <w:rsid w:val="008E63CB"/>
    <w:rsid w:val="008F2B6D"/>
    <w:rsid w:val="008F33E7"/>
    <w:rsid w:val="008F52E8"/>
    <w:rsid w:val="008F5ED2"/>
    <w:rsid w:val="008F5EEB"/>
    <w:rsid w:val="0090668D"/>
    <w:rsid w:val="00911A85"/>
    <w:rsid w:val="0091565A"/>
    <w:rsid w:val="00917F34"/>
    <w:rsid w:val="00925C03"/>
    <w:rsid w:val="00925CE0"/>
    <w:rsid w:val="00933950"/>
    <w:rsid w:val="009340F2"/>
    <w:rsid w:val="00935984"/>
    <w:rsid w:val="00937712"/>
    <w:rsid w:val="00941483"/>
    <w:rsid w:val="00941CEB"/>
    <w:rsid w:val="00945706"/>
    <w:rsid w:val="00946701"/>
    <w:rsid w:val="00952343"/>
    <w:rsid w:val="0095509B"/>
    <w:rsid w:val="00956782"/>
    <w:rsid w:val="009600DA"/>
    <w:rsid w:val="00961922"/>
    <w:rsid w:val="00961E1D"/>
    <w:rsid w:val="009625D0"/>
    <w:rsid w:val="009629BE"/>
    <w:rsid w:val="009704F2"/>
    <w:rsid w:val="00971C16"/>
    <w:rsid w:val="009725AF"/>
    <w:rsid w:val="009802EE"/>
    <w:rsid w:val="009818C3"/>
    <w:rsid w:val="00983305"/>
    <w:rsid w:val="00987079"/>
    <w:rsid w:val="00990C6B"/>
    <w:rsid w:val="00991584"/>
    <w:rsid w:val="00993286"/>
    <w:rsid w:val="00996E59"/>
    <w:rsid w:val="009A3DBD"/>
    <w:rsid w:val="009A4842"/>
    <w:rsid w:val="009A618C"/>
    <w:rsid w:val="009B6F81"/>
    <w:rsid w:val="009B7050"/>
    <w:rsid w:val="009B7C92"/>
    <w:rsid w:val="009C1101"/>
    <w:rsid w:val="009C49D4"/>
    <w:rsid w:val="009C5110"/>
    <w:rsid w:val="009C616E"/>
    <w:rsid w:val="009C77D6"/>
    <w:rsid w:val="009D5CCA"/>
    <w:rsid w:val="009F230F"/>
    <w:rsid w:val="009F27B6"/>
    <w:rsid w:val="009F3785"/>
    <w:rsid w:val="009F3C15"/>
    <w:rsid w:val="009F697A"/>
    <w:rsid w:val="00A00AFD"/>
    <w:rsid w:val="00A01187"/>
    <w:rsid w:val="00A03445"/>
    <w:rsid w:val="00A10973"/>
    <w:rsid w:val="00A10F44"/>
    <w:rsid w:val="00A118A5"/>
    <w:rsid w:val="00A11FDC"/>
    <w:rsid w:val="00A1358D"/>
    <w:rsid w:val="00A22808"/>
    <w:rsid w:val="00A24B4F"/>
    <w:rsid w:val="00A355A8"/>
    <w:rsid w:val="00A36F6E"/>
    <w:rsid w:val="00A406E6"/>
    <w:rsid w:val="00A41008"/>
    <w:rsid w:val="00A42C73"/>
    <w:rsid w:val="00A53DDD"/>
    <w:rsid w:val="00A55B8F"/>
    <w:rsid w:val="00A56ED2"/>
    <w:rsid w:val="00A64808"/>
    <w:rsid w:val="00A7045D"/>
    <w:rsid w:val="00A7485C"/>
    <w:rsid w:val="00A761A4"/>
    <w:rsid w:val="00A76480"/>
    <w:rsid w:val="00A76730"/>
    <w:rsid w:val="00A85D07"/>
    <w:rsid w:val="00A862C8"/>
    <w:rsid w:val="00A9155B"/>
    <w:rsid w:val="00A96BCB"/>
    <w:rsid w:val="00AA2CB8"/>
    <w:rsid w:val="00AA42ED"/>
    <w:rsid w:val="00AA7619"/>
    <w:rsid w:val="00AB14D8"/>
    <w:rsid w:val="00AB2137"/>
    <w:rsid w:val="00AB3024"/>
    <w:rsid w:val="00AB761F"/>
    <w:rsid w:val="00AB7B6B"/>
    <w:rsid w:val="00AC7400"/>
    <w:rsid w:val="00AD3A50"/>
    <w:rsid w:val="00AE0C44"/>
    <w:rsid w:val="00AE2B8E"/>
    <w:rsid w:val="00AE3E1F"/>
    <w:rsid w:val="00AE474D"/>
    <w:rsid w:val="00AE555D"/>
    <w:rsid w:val="00AE5DC2"/>
    <w:rsid w:val="00AE770F"/>
    <w:rsid w:val="00AE7977"/>
    <w:rsid w:val="00AF1010"/>
    <w:rsid w:val="00AF36A5"/>
    <w:rsid w:val="00AF446F"/>
    <w:rsid w:val="00AF62FC"/>
    <w:rsid w:val="00B04107"/>
    <w:rsid w:val="00B15CAF"/>
    <w:rsid w:val="00B20E0B"/>
    <w:rsid w:val="00B220AC"/>
    <w:rsid w:val="00B22962"/>
    <w:rsid w:val="00B250C1"/>
    <w:rsid w:val="00B25119"/>
    <w:rsid w:val="00B31261"/>
    <w:rsid w:val="00B313FF"/>
    <w:rsid w:val="00B3431A"/>
    <w:rsid w:val="00B4224D"/>
    <w:rsid w:val="00B47A83"/>
    <w:rsid w:val="00B542BB"/>
    <w:rsid w:val="00B55CE1"/>
    <w:rsid w:val="00B61366"/>
    <w:rsid w:val="00B61E85"/>
    <w:rsid w:val="00B6536A"/>
    <w:rsid w:val="00B673B2"/>
    <w:rsid w:val="00B700DC"/>
    <w:rsid w:val="00B7069E"/>
    <w:rsid w:val="00B73E29"/>
    <w:rsid w:val="00B765C5"/>
    <w:rsid w:val="00B77A0C"/>
    <w:rsid w:val="00B8317D"/>
    <w:rsid w:val="00B85F4C"/>
    <w:rsid w:val="00B9266E"/>
    <w:rsid w:val="00B92BC5"/>
    <w:rsid w:val="00B96BB9"/>
    <w:rsid w:val="00BA2D93"/>
    <w:rsid w:val="00BA37FE"/>
    <w:rsid w:val="00BB09B0"/>
    <w:rsid w:val="00BC1070"/>
    <w:rsid w:val="00BC59E8"/>
    <w:rsid w:val="00BC6DBF"/>
    <w:rsid w:val="00BC7D1B"/>
    <w:rsid w:val="00BC7F30"/>
    <w:rsid w:val="00BD09B0"/>
    <w:rsid w:val="00BD1BBA"/>
    <w:rsid w:val="00BD2F25"/>
    <w:rsid w:val="00BD5FAD"/>
    <w:rsid w:val="00BD68C3"/>
    <w:rsid w:val="00BD6F72"/>
    <w:rsid w:val="00BD7BF5"/>
    <w:rsid w:val="00BE12F9"/>
    <w:rsid w:val="00BE2400"/>
    <w:rsid w:val="00BE463E"/>
    <w:rsid w:val="00BE5A5E"/>
    <w:rsid w:val="00BF0E7E"/>
    <w:rsid w:val="00BF2FF5"/>
    <w:rsid w:val="00BF320A"/>
    <w:rsid w:val="00BF58C7"/>
    <w:rsid w:val="00BF7F28"/>
    <w:rsid w:val="00C020A7"/>
    <w:rsid w:val="00C0316E"/>
    <w:rsid w:val="00C03C92"/>
    <w:rsid w:val="00C0513A"/>
    <w:rsid w:val="00C07D0F"/>
    <w:rsid w:val="00C1387F"/>
    <w:rsid w:val="00C13C0B"/>
    <w:rsid w:val="00C24932"/>
    <w:rsid w:val="00C250F2"/>
    <w:rsid w:val="00C27EDA"/>
    <w:rsid w:val="00C36998"/>
    <w:rsid w:val="00C42B39"/>
    <w:rsid w:val="00C431BE"/>
    <w:rsid w:val="00C50DBB"/>
    <w:rsid w:val="00C541F7"/>
    <w:rsid w:val="00C5560E"/>
    <w:rsid w:val="00C56710"/>
    <w:rsid w:val="00C57B90"/>
    <w:rsid w:val="00C63E0D"/>
    <w:rsid w:val="00C66815"/>
    <w:rsid w:val="00C74E4E"/>
    <w:rsid w:val="00C76970"/>
    <w:rsid w:val="00C801ED"/>
    <w:rsid w:val="00C82172"/>
    <w:rsid w:val="00CA1FD8"/>
    <w:rsid w:val="00CA58E1"/>
    <w:rsid w:val="00CA63A1"/>
    <w:rsid w:val="00CB6177"/>
    <w:rsid w:val="00CB7B9C"/>
    <w:rsid w:val="00CC075D"/>
    <w:rsid w:val="00CC0C12"/>
    <w:rsid w:val="00CC22F8"/>
    <w:rsid w:val="00CC3C0A"/>
    <w:rsid w:val="00CC3E96"/>
    <w:rsid w:val="00CC6AA9"/>
    <w:rsid w:val="00CC79EA"/>
    <w:rsid w:val="00CD2957"/>
    <w:rsid w:val="00CD4D7F"/>
    <w:rsid w:val="00CE16B1"/>
    <w:rsid w:val="00CE4DFF"/>
    <w:rsid w:val="00CE604B"/>
    <w:rsid w:val="00CF09A6"/>
    <w:rsid w:val="00CF0C3B"/>
    <w:rsid w:val="00CF28CB"/>
    <w:rsid w:val="00CF409D"/>
    <w:rsid w:val="00CF4EB0"/>
    <w:rsid w:val="00CF5A8C"/>
    <w:rsid w:val="00CF6234"/>
    <w:rsid w:val="00D007FC"/>
    <w:rsid w:val="00D06C91"/>
    <w:rsid w:val="00D0754D"/>
    <w:rsid w:val="00D0759C"/>
    <w:rsid w:val="00D11C7B"/>
    <w:rsid w:val="00D14B2F"/>
    <w:rsid w:val="00D166BA"/>
    <w:rsid w:val="00D170C2"/>
    <w:rsid w:val="00D21571"/>
    <w:rsid w:val="00D23FD1"/>
    <w:rsid w:val="00D26234"/>
    <w:rsid w:val="00D30736"/>
    <w:rsid w:val="00D30B8A"/>
    <w:rsid w:val="00D32A28"/>
    <w:rsid w:val="00D33D49"/>
    <w:rsid w:val="00D36B6A"/>
    <w:rsid w:val="00D37150"/>
    <w:rsid w:val="00D438C5"/>
    <w:rsid w:val="00D53557"/>
    <w:rsid w:val="00D5511A"/>
    <w:rsid w:val="00D617EE"/>
    <w:rsid w:val="00D62F5F"/>
    <w:rsid w:val="00D66B37"/>
    <w:rsid w:val="00D702A0"/>
    <w:rsid w:val="00D735BD"/>
    <w:rsid w:val="00D76699"/>
    <w:rsid w:val="00D815C5"/>
    <w:rsid w:val="00D82F3E"/>
    <w:rsid w:val="00D834A5"/>
    <w:rsid w:val="00D867B0"/>
    <w:rsid w:val="00D93964"/>
    <w:rsid w:val="00D93A47"/>
    <w:rsid w:val="00DA10A4"/>
    <w:rsid w:val="00DA32A8"/>
    <w:rsid w:val="00DA44FB"/>
    <w:rsid w:val="00DB2AA9"/>
    <w:rsid w:val="00DB7261"/>
    <w:rsid w:val="00DC0850"/>
    <w:rsid w:val="00DC19B0"/>
    <w:rsid w:val="00DD3222"/>
    <w:rsid w:val="00DD50AE"/>
    <w:rsid w:val="00DD6E37"/>
    <w:rsid w:val="00DD73E3"/>
    <w:rsid w:val="00DE2CCD"/>
    <w:rsid w:val="00DE52E6"/>
    <w:rsid w:val="00DE6307"/>
    <w:rsid w:val="00DF2812"/>
    <w:rsid w:val="00DF2898"/>
    <w:rsid w:val="00DF5552"/>
    <w:rsid w:val="00E01E84"/>
    <w:rsid w:val="00E03B3B"/>
    <w:rsid w:val="00E067E4"/>
    <w:rsid w:val="00E12FAD"/>
    <w:rsid w:val="00E13CA1"/>
    <w:rsid w:val="00E14CE3"/>
    <w:rsid w:val="00E1552B"/>
    <w:rsid w:val="00E17A12"/>
    <w:rsid w:val="00E2170B"/>
    <w:rsid w:val="00E24B9C"/>
    <w:rsid w:val="00E26060"/>
    <w:rsid w:val="00E27F65"/>
    <w:rsid w:val="00E3197E"/>
    <w:rsid w:val="00E31A49"/>
    <w:rsid w:val="00E33385"/>
    <w:rsid w:val="00E4094C"/>
    <w:rsid w:val="00E43FAC"/>
    <w:rsid w:val="00E5331A"/>
    <w:rsid w:val="00E55DFC"/>
    <w:rsid w:val="00E61BF5"/>
    <w:rsid w:val="00E63F75"/>
    <w:rsid w:val="00E6413E"/>
    <w:rsid w:val="00E725D2"/>
    <w:rsid w:val="00E72924"/>
    <w:rsid w:val="00E77E15"/>
    <w:rsid w:val="00E81CDD"/>
    <w:rsid w:val="00E9605D"/>
    <w:rsid w:val="00E97A8A"/>
    <w:rsid w:val="00EA173E"/>
    <w:rsid w:val="00EA2C34"/>
    <w:rsid w:val="00EB128E"/>
    <w:rsid w:val="00EB4427"/>
    <w:rsid w:val="00EB4D40"/>
    <w:rsid w:val="00EC331A"/>
    <w:rsid w:val="00EC49F7"/>
    <w:rsid w:val="00EC57BE"/>
    <w:rsid w:val="00EE2DBC"/>
    <w:rsid w:val="00F00F76"/>
    <w:rsid w:val="00F034C8"/>
    <w:rsid w:val="00F05791"/>
    <w:rsid w:val="00F05F7C"/>
    <w:rsid w:val="00F13D2F"/>
    <w:rsid w:val="00F15E1D"/>
    <w:rsid w:val="00F16165"/>
    <w:rsid w:val="00F23455"/>
    <w:rsid w:val="00F23616"/>
    <w:rsid w:val="00F3326D"/>
    <w:rsid w:val="00F33AD2"/>
    <w:rsid w:val="00F34517"/>
    <w:rsid w:val="00F36F1F"/>
    <w:rsid w:val="00F50FC7"/>
    <w:rsid w:val="00F514B7"/>
    <w:rsid w:val="00F515ED"/>
    <w:rsid w:val="00F51A50"/>
    <w:rsid w:val="00F567F5"/>
    <w:rsid w:val="00F60FEF"/>
    <w:rsid w:val="00F65E9D"/>
    <w:rsid w:val="00F6692F"/>
    <w:rsid w:val="00F74537"/>
    <w:rsid w:val="00F74B26"/>
    <w:rsid w:val="00F7792E"/>
    <w:rsid w:val="00F821EA"/>
    <w:rsid w:val="00F82465"/>
    <w:rsid w:val="00F8438E"/>
    <w:rsid w:val="00F86B90"/>
    <w:rsid w:val="00F9008B"/>
    <w:rsid w:val="00F94310"/>
    <w:rsid w:val="00F94570"/>
    <w:rsid w:val="00FB0FB3"/>
    <w:rsid w:val="00FB18FE"/>
    <w:rsid w:val="00FB7268"/>
    <w:rsid w:val="00FB7293"/>
    <w:rsid w:val="00FC4B76"/>
    <w:rsid w:val="00FD0E73"/>
    <w:rsid w:val="00FD1E32"/>
    <w:rsid w:val="00FD4B39"/>
    <w:rsid w:val="00FD5E9F"/>
    <w:rsid w:val="00FD6D86"/>
    <w:rsid w:val="00FE03D5"/>
    <w:rsid w:val="00FE21E9"/>
    <w:rsid w:val="00FE2697"/>
    <w:rsid w:val="00FE5964"/>
    <w:rsid w:val="00FF1026"/>
    <w:rsid w:val="00FF1095"/>
    <w:rsid w:val="00FF2D41"/>
    <w:rsid w:val="00FF31D4"/>
    <w:rsid w:val="00FF7114"/>
    <w:rsid w:val="01B6CF4C"/>
    <w:rsid w:val="065DBA15"/>
    <w:rsid w:val="068A9970"/>
    <w:rsid w:val="06986A64"/>
    <w:rsid w:val="0BF3804C"/>
    <w:rsid w:val="0C8E5D36"/>
    <w:rsid w:val="10BBFE6F"/>
    <w:rsid w:val="116B269C"/>
    <w:rsid w:val="120D54A4"/>
    <w:rsid w:val="14B3F8B4"/>
    <w:rsid w:val="14CE28CC"/>
    <w:rsid w:val="15CC373D"/>
    <w:rsid w:val="16761DA9"/>
    <w:rsid w:val="17299E6F"/>
    <w:rsid w:val="182A1B73"/>
    <w:rsid w:val="1BBB3BAA"/>
    <w:rsid w:val="1EE3BE4F"/>
    <w:rsid w:val="233AFED7"/>
    <w:rsid w:val="23A0F0F4"/>
    <w:rsid w:val="24DE57F1"/>
    <w:rsid w:val="267A5477"/>
    <w:rsid w:val="27F5C61D"/>
    <w:rsid w:val="2876F56F"/>
    <w:rsid w:val="2A87A70E"/>
    <w:rsid w:val="2CD93C89"/>
    <w:rsid w:val="306FBDD0"/>
    <w:rsid w:val="327272B0"/>
    <w:rsid w:val="32A600E6"/>
    <w:rsid w:val="332C8242"/>
    <w:rsid w:val="3350651B"/>
    <w:rsid w:val="346276C1"/>
    <w:rsid w:val="360BE44A"/>
    <w:rsid w:val="3CEDD565"/>
    <w:rsid w:val="3D4226F0"/>
    <w:rsid w:val="3DD8C6B6"/>
    <w:rsid w:val="3E57AE6E"/>
    <w:rsid w:val="43B16874"/>
    <w:rsid w:val="44EA66CB"/>
    <w:rsid w:val="45295DB0"/>
    <w:rsid w:val="45399FEF"/>
    <w:rsid w:val="4563CA8F"/>
    <w:rsid w:val="459F25EC"/>
    <w:rsid w:val="461FE5E5"/>
    <w:rsid w:val="47F4B111"/>
    <w:rsid w:val="4910C621"/>
    <w:rsid w:val="4A07819B"/>
    <w:rsid w:val="4B778445"/>
    <w:rsid w:val="4B853F58"/>
    <w:rsid w:val="5076C31F"/>
    <w:rsid w:val="52E7BC81"/>
    <w:rsid w:val="531232A9"/>
    <w:rsid w:val="53455051"/>
    <w:rsid w:val="53AFDCF1"/>
    <w:rsid w:val="583CD464"/>
    <w:rsid w:val="595C5062"/>
    <w:rsid w:val="5AEC2F89"/>
    <w:rsid w:val="5C3C7324"/>
    <w:rsid w:val="63E3935F"/>
    <w:rsid w:val="66119EC1"/>
    <w:rsid w:val="66C8F779"/>
    <w:rsid w:val="673DAACA"/>
    <w:rsid w:val="6753D5B7"/>
    <w:rsid w:val="68332286"/>
    <w:rsid w:val="697B87B5"/>
    <w:rsid w:val="6B33B7B3"/>
    <w:rsid w:val="6F344AF5"/>
    <w:rsid w:val="71E484F8"/>
    <w:rsid w:val="7910B3AB"/>
    <w:rsid w:val="7990A4B4"/>
    <w:rsid w:val="7A37A363"/>
    <w:rsid w:val="7C010057"/>
    <w:rsid w:val="7C3A3836"/>
    <w:rsid w:val="7D28D888"/>
    <w:rsid w:val="7D2AFB38"/>
    <w:rsid w:val="7D5F2F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6F1D3"/>
  <w15:chartTrackingRefBased/>
  <w15:docId w15:val="{5841761C-2F31-470F-B337-355EBFF3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C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table" w:styleId="TableGrid">
    <w:name w:val="Table Grid"/>
    <w:basedOn w:val="TableNormal"/>
    <w:uiPriority w:val="39"/>
    <w:rsid w:val="000E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1BE6"/>
    <w:pPr>
      <w:spacing w:before="100" w:beforeAutospacing="1" w:after="100" w:afterAutospacing="1"/>
    </w:pPr>
    <w:rPr>
      <w:rFonts w:ascii="Times New Roman" w:eastAsia="Times New Roman" w:hAnsi="Times New Roman" w:cs="Times New Roman"/>
      <w:lang w:val="lt-LT" w:eastAsia="lt-LT"/>
    </w:rPr>
  </w:style>
  <w:style w:type="character" w:styleId="CommentReference">
    <w:name w:val="annotation reference"/>
    <w:uiPriority w:val="99"/>
    <w:rsid w:val="00D438C5"/>
    <w:rPr>
      <w:sz w:val="16"/>
      <w:szCs w:val="16"/>
    </w:rPr>
  </w:style>
  <w:style w:type="paragraph" w:styleId="CommentText">
    <w:name w:val="annotation text"/>
    <w:basedOn w:val="Normal"/>
    <w:link w:val="CommentTextChar"/>
    <w:uiPriority w:val="99"/>
    <w:rsid w:val="00D438C5"/>
    <w:pPr>
      <w:suppressAutoHyphens/>
      <w:spacing w:after="200" w:line="276" w:lineRule="auto"/>
    </w:pPr>
    <w:rPr>
      <w:rFonts w:ascii="Calibri" w:eastAsia="Calibri" w:hAnsi="Calibri" w:cs="Calibri"/>
      <w:sz w:val="20"/>
      <w:szCs w:val="20"/>
      <w:lang w:val="lt-LT" w:eastAsia="ar-SA"/>
    </w:rPr>
  </w:style>
  <w:style w:type="character" w:customStyle="1" w:styleId="CommentTextChar">
    <w:name w:val="Comment Text Char"/>
    <w:basedOn w:val="DefaultParagraphFont"/>
    <w:link w:val="CommentText"/>
    <w:uiPriority w:val="99"/>
    <w:rsid w:val="00D438C5"/>
    <w:rPr>
      <w:rFonts w:ascii="Calibri" w:eastAsia="Calibri" w:hAnsi="Calibri" w:cs="Calibri"/>
      <w:sz w:val="20"/>
      <w:szCs w:val="20"/>
      <w:lang w:val="lt-LT" w:eastAsia="ar-SA"/>
    </w:rPr>
  </w:style>
  <w:style w:type="paragraph" w:customStyle="1" w:styleId="Body2">
    <w:name w:val="Body 2"/>
    <w:rsid w:val="00A76730"/>
    <w:pPr>
      <w:suppressAutoHyphens/>
      <w:spacing w:after="40"/>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 w:type="paragraph" w:customStyle="1" w:styleId="paragraph">
    <w:name w:val="paragraph"/>
    <w:basedOn w:val="Normal"/>
    <w:rsid w:val="00E12FA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12FAD"/>
  </w:style>
  <w:style w:type="character" w:customStyle="1" w:styleId="eop">
    <w:name w:val="eop"/>
    <w:basedOn w:val="DefaultParagraphFont"/>
    <w:rsid w:val="00E12FAD"/>
  </w:style>
  <w:style w:type="paragraph" w:styleId="CommentSubject">
    <w:name w:val="annotation subject"/>
    <w:basedOn w:val="CommentText"/>
    <w:next w:val="CommentText"/>
    <w:link w:val="CommentSubjectChar"/>
    <w:uiPriority w:val="99"/>
    <w:semiHidden/>
    <w:unhideWhenUsed/>
    <w:rsid w:val="00265209"/>
    <w:pPr>
      <w:suppressAutoHyphens w:val="0"/>
      <w:spacing w:after="0" w:line="240" w:lineRule="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265209"/>
    <w:rPr>
      <w:rFonts w:ascii="Calibri" w:eastAsia="Calibri" w:hAnsi="Calibri" w:cs="Calibri"/>
      <w:b/>
      <w:bCs/>
      <w:sz w:val="20"/>
      <w:szCs w:val="20"/>
      <w:lang w:val="lt-LT" w:eastAsia="ar-SA"/>
    </w:rPr>
  </w:style>
  <w:style w:type="paragraph" w:styleId="Revision">
    <w:name w:val="Revision"/>
    <w:hidden/>
    <w:uiPriority w:val="99"/>
    <w:semiHidden/>
    <w:rsid w:val="008C7BA9"/>
  </w:style>
  <w:style w:type="table" w:customStyle="1" w:styleId="Lentelstinklelis1">
    <w:name w:val="Lentelės tinklelis1"/>
    <w:basedOn w:val="TableNormal"/>
    <w:next w:val="TableGrid"/>
    <w:uiPriority w:val="39"/>
    <w:rsid w:val="00662CF7"/>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758B"/>
    <w:pPr>
      <w:spacing w:after="200" w:line="276" w:lineRule="auto"/>
      <w:ind w:left="720"/>
      <w:contextualSpacing/>
    </w:pPr>
    <w:rPr>
      <w:noProof/>
      <w:sz w:val="22"/>
      <w:szCs w:val="22"/>
      <w:lang w:val="lt-LT"/>
    </w:rPr>
  </w:style>
  <w:style w:type="character" w:styleId="UnresolvedMention">
    <w:name w:val="Unresolved Mention"/>
    <w:basedOn w:val="DefaultParagraphFont"/>
    <w:uiPriority w:val="99"/>
    <w:unhideWhenUsed/>
    <w:rsid w:val="000C679C"/>
    <w:rPr>
      <w:color w:val="605E5C"/>
      <w:shd w:val="clear" w:color="auto" w:fill="E1DFDD"/>
    </w:rPr>
  </w:style>
  <w:style w:type="character" w:styleId="Mention">
    <w:name w:val="Mention"/>
    <w:basedOn w:val="DefaultParagraphFont"/>
    <w:uiPriority w:val="99"/>
    <w:unhideWhenUsed/>
    <w:rsid w:val="000C679C"/>
    <w:rPr>
      <w:color w:val="2B579A"/>
      <w:shd w:val="clear" w:color="auto" w:fill="E1DFDD"/>
    </w:rPr>
  </w:style>
  <w:style w:type="table" w:customStyle="1" w:styleId="TableGrid2">
    <w:name w:val="Table Grid2"/>
    <w:basedOn w:val="TableNormal"/>
    <w:next w:val="TableGrid"/>
    <w:uiPriority w:val="59"/>
    <w:rsid w:val="007A1F3C"/>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397636429">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539969385">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 w:id="211585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0F5D513BA704092BD606558B04D5D" ma:contentTypeVersion="190" ma:contentTypeDescription="Create a new document." ma:contentTypeScope="" ma:versionID="0e324f787c58150c1110ae6754f9c066">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3aa5e3cd418f7cf98844e333d1d25d7e"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8310092-081a-494d-a88c-338f47569a95}" ma:internalName="TaxCatchAll" ma:showField="CatchAllData" ma:web="0e2507f1-1fab-4f1f-8c5d-2dd5baf90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2e0826c-40f2-47bd-b519-bbb4da682c2c">
      <Terms xmlns="http://schemas.microsoft.com/office/infopath/2007/PartnerControls"/>
    </lcf76f155ced4ddcb4097134ff3c332f>
    <TaxCatchAll xmlns="0e2507f1-1fab-4f1f-8c5d-2dd5baf9006a" xsi:nil="true"/>
    <_dlc_DocId xmlns="0e2507f1-1fab-4f1f-8c5d-2dd5baf9006a">VWCZ4TY2TVRH-535898010-2135317</_dlc_DocId>
    <_dlc_DocIdUrl xmlns="0e2507f1-1fab-4f1f-8c5d-2dd5baf9006a">
      <Url>https://lglt.sharepoint.com/sites/files/_layouts/15/DocIdRedir.aspx?ID=VWCZ4TY2TVRH-535898010-2135317</Url>
      <Description>VWCZ4TY2TVRH-535898010-2135317</Description>
    </_dlc_DocIdUrl>
  </documentManagement>
</p:properties>
</file>

<file path=customXml/itemProps1.xml><?xml version="1.0" encoding="utf-8"?>
<ds:datastoreItem xmlns:ds="http://schemas.openxmlformats.org/officeDocument/2006/customXml" ds:itemID="{B04DF8E3-E11B-4DCF-B8C0-17031D053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507f1-1fab-4f1f-8c5d-2dd5baf9006a"/>
    <ds:schemaRef ds:uri="12e0826c-40f2-47bd-b519-bbb4da682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D3B47F-96D7-4E33-BE10-8B9F10FC1713}">
  <ds:schemaRefs>
    <ds:schemaRef ds:uri="http://schemas.openxmlformats.org/officeDocument/2006/bibliography"/>
  </ds:schemaRefs>
</ds:datastoreItem>
</file>

<file path=customXml/itemProps3.xml><?xml version="1.0" encoding="utf-8"?>
<ds:datastoreItem xmlns:ds="http://schemas.openxmlformats.org/officeDocument/2006/customXml" ds:itemID="{DC508F4E-34F7-4493-B608-D4F387171479}">
  <ds:schemaRefs>
    <ds:schemaRef ds:uri="http://schemas.microsoft.com/sharepoint/events"/>
  </ds:schemaRefs>
</ds:datastoreItem>
</file>

<file path=customXml/itemProps4.xml><?xml version="1.0" encoding="utf-8"?>
<ds:datastoreItem xmlns:ds="http://schemas.openxmlformats.org/officeDocument/2006/customXml" ds:itemID="{812D2A99-D92F-498A-A074-FCB43773B262}">
  <ds:schemaRefs>
    <ds:schemaRef ds:uri="http://schemas.microsoft.com/sharepoint/v3/contenttype/forms"/>
  </ds:schemaRefs>
</ds:datastoreItem>
</file>

<file path=customXml/itemProps5.xml><?xml version="1.0" encoding="utf-8"?>
<ds:datastoreItem xmlns:ds="http://schemas.openxmlformats.org/officeDocument/2006/customXml" ds:itemID="{8604CC9C-32C9-435B-9341-AA32478621E8}">
  <ds:schemaRefs>
    <ds:schemaRef ds:uri="http://schemas.microsoft.com/office/2006/metadata/properties"/>
    <ds:schemaRef ds:uri="http://schemas.microsoft.com/office/infopath/2007/PartnerControls"/>
    <ds:schemaRef ds:uri="12e0826c-40f2-47bd-b519-bbb4da682c2c"/>
    <ds:schemaRef ds:uri="0e2507f1-1fab-4f1f-8c5d-2dd5baf9006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796</Words>
  <Characters>4540</Characters>
  <Application>Microsoft Office Word</Application>
  <DocSecurity>0</DocSecurity>
  <Lines>37</Lines>
  <Paragraphs>10</Paragraphs>
  <ScaleCrop>false</ScaleCrop>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docId:C54A955253115D580D9654BB81BF4CA6</cp:keywords>
  <dc:description/>
  <cp:lastModifiedBy>Ugnė Andriuškevičiūtė</cp:lastModifiedBy>
  <cp:revision>125</cp:revision>
  <dcterms:created xsi:type="dcterms:W3CDTF">2024-05-23T18:46:00Z</dcterms:created>
  <dcterms:modified xsi:type="dcterms:W3CDTF">2025-05-05T13:32:00Z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2020-07-17T11:55:04Z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f84d64a8-e4e8-44dd-afab-567e3f08440f</vt:lpwstr>
  </property>
  <property fmtid="{D5CDD505-2E9C-101B-9397-08002B2CF9AE}" pid="8" name="MSIP_Label_cfcb905c-755b-4fd4-bd20-0d682d4f1d27_ContentBits">
    <vt:lpwstr>0</vt:lpwstr>
  </property>
  <property fmtid="{D5CDD505-2E9C-101B-9397-08002B2CF9AE}" pid="9" name="ContentTypeId">
    <vt:lpwstr>0x010100E9C0F5D513BA704092BD606558B04D5D</vt:lpwstr>
  </property>
  <property fmtid="{D5CDD505-2E9C-101B-9397-08002B2CF9AE}" pid="10" name="MediaServiceImageTags">
    <vt:lpwstr/>
  </property>
  <property fmtid="{D5CDD505-2E9C-101B-9397-08002B2CF9AE}" pid="11" name="_dlc_DocIdItemGuid">
    <vt:lpwstr>ea18db5d-85c9-4da3-b21d-4afe11fe9c70</vt:lpwstr>
  </property>
</Properties>
</file>