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8E60" w14:textId="1EDC5E67" w:rsidR="006E54C6" w:rsidRPr="009A13C0" w:rsidRDefault="0064599F" w:rsidP="00D51ABC">
      <w:pPr>
        <w:pStyle w:val="DocumentType"/>
      </w:pPr>
      <w:r w:rsidRPr="009A13C0">
        <w:rPr>
          <w:lang w:val="lt-LT" w:bidi="lt-LT"/>
        </w:rPr>
        <w:t>TECHNINĖ SPECIFIKACIJA</w:t>
      </w:r>
    </w:p>
    <w:p w14:paraId="1864CCB9" w14:textId="0FA8A46B" w:rsidR="006E54C6" w:rsidRPr="009A13C0" w:rsidRDefault="0064599F" w:rsidP="000B1CA3">
      <w:pPr>
        <w:pStyle w:val="Title"/>
        <w:rPr>
          <w:noProof w:val="0"/>
          <w:sz w:val="48"/>
          <w:szCs w:val="48"/>
        </w:rPr>
      </w:pPr>
      <w:r w:rsidRPr="73BBC365">
        <w:rPr>
          <w:noProof w:val="0"/>
          <w:sz w:val="48"/>
          <w:szCs w:val="48"/>
          <w:lang w:val="lt-LT" w:bidi="lt-LT"/>
        </w:rPr>
        <w:t>NAUJOS GELEŽINKELIO LINIJOS NUO PANEVĖŽIO IKI LIETUVOS-LATVIJOS VALSTYBĖS SIENOS SU JONIŠKĖLIO GELEŽINKELIO STOTIMI PROJEKTAVIMO IR PROJEKTO VYKDYMO PRIEŽIŪROS PASLAUGOS</w:t>
      </w:r>
    </w:p>
    <w:p w14:paraId="4017024E" w14:textId="47470E14" w:rsidR="006E54C6" w:rsidRPr="009A13C0" w:rsidRDefault="009214E1" w:rsidP="009214E1">
      <w:pPr>
        <w:tabs>
          <w:tab w:val="clear" w:pos="9639"/>
          <w:tab w:val="left" w:pos="6850"/>
        </w:tabs>
      </w:pPr>
      <w:r w:rsidRPr="009A13C0">
        <w:rPr>
          <w:lang w:val="lt-LT" w:bidi="lt-LT"/>
        </w:rPr>
        <w:tab/>
      </w:r>
    </w:p>
    <w:p w14:paraId="4DC04107" w14:textId="77777777" w:rsidR="00C73EE6" w:rsidRPr="009A13C0" w:rsidRDefault="00C73EE6" w:rsidP="007A1A1C"/>
    <w:p w14:paraId="638B8973" w14:textId="77777777" w:rsidR="00C73EE6" w:rsidRPr="009A13C0" w:rsidRDefault="00C73EE6" w:rsidP="007A1A1C"/>
    <w:p w14:paraId="7B24EDCB" w14:textId="77777777" w:rsidR="00C73EE6" w:rsidRPr="009A13C0" w:rsidRDefault="00C73EE6" w:rsidP="007A1A1C"/>
    <w:tbl>
      <w:tblPr>
        <w:tblStyle w:val="TableGrid"/>
        <w:tblpPr w:leftFromText="180" w:rightFromText="180" w:vertAnchor="text" w:horzAnchor="margin" w:tblpY="8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3148"/>
      </w:tblGrid>
      <w:tr w:rsidR="00530718" w:rsidRPr="009A13C0" w14:paraId="6D40E455" w14:textId="77777777" w:rsidTr="4525CDBA">
        <w:trPr>
          <w:trHeight w:val="576"/>
        </w:trPr>
        <w:tc>
          <w:tcPr>
            <w:tcW w:w="6480" w:type="dxa"/>
          </w:tcPr>
          <w:p w14:paraId="52C38FF6" w14:textId="77777777" w:rsidR="00530718" w:rsidRPr="009A13C0" w:rsidRDefault="00530718" w:rsidP="00C53E3C">
            <w:pPr>
              <w:pStyle w:val="RBdokumentanosaukums"/>
              <w:ind w:left="180"/>
              <w:rPr>
                <w:noProof w:val="0"/>
                <w:sz w:val="20"/>
                <w:szCs w:val="20"/>
                <w:lang w:val="en-GB"/>
              </w:rPr>
            </w:pPr>
            <w:r w:rsidRPr="009A13C0">
              <w:rPr>
                <w:noProof w:val="0"/>
                <w:sz w:val="20"/>
                <w:szCs w:val="20"/>
                <w:lang w:val="lt-LT" w:bidi="lt-LT"/>
              </w:rPr>
              <w:lastRenderedPageBreak/>
              <w:t>Peržiūra:</w:t>
            </w:r>
          </w:p>
        </w:tc>
        <w:tc>
          <w:tcPr>
            <w:tcW w:w="3148" w:type="dxa"/>
          </w:tcPr>
          <w:p w14:paraId="3376BD17" w14:textId="4E1D2F57" w:rsidR="00530718" w:rsidRPr="009A13C0" w:rsidRDefault="69C16C56" w:rsidP="4525CDBA">
            <w:pPr>
              <w:pStyle w:val="RBminitext"/>
              <w:jc w:val="left"/>
              <w:rPr>
                <w:i w:val="0"/>
                <w:iCs w:val="0"/>
                <w:noProof w:val="0"/>
                <w:color w:val="5D5D5D"/>
                <w:sz w:val="20"/>
                <w:szCs w:val="20"/>
                <w:lang w:val="en-GB"/>
              </w:rPr>
            </w:pPr>
            <w:r w:rsidRPr="4525CDBA">
              <w:rPr>
                <w:i w:val="0"/>
                <w:noProof w:val="0"/>
                <w:color w:val="5D5D5D"/>
                <w:sz w:val="20"/>
                <w:szCs w:val="20"/>
                <w:lang w:val="lt-LT" w:bidi="lt-LT"/>
              </w:rPr>
              <w:t>2.0</w:t>
            </w:r>
          </w:p>
        </w:tc>
      </w:tr>
      <w:tr w:rsidR="00530718" w:rsidRPr="009A13C0" w14:paraId="422777E6" w14:textId="77777777" w:rsidTr="4525CDBA">
        <w:trPr>
          <w:trHeight w:val="576"/>
        </w:trPr>
        <w:tc>
          <w:tcPr>
            <w:tcW w:w="6480" w:type="dxa"/>
          </w:tcPr>
          <w:p w14:paraId="6D848DEF" w14:textId="0B86B754" w:rsidR="00530718" w:rsidRPr="009A13C0" w:rsidRDefault="00530718" w:rsidP="4525CDBA">
            <w:pPr>
              <w:pStyle w:val="RBdokumentanosaukums"/>
              <w:ind w:left="0"/>
              <w:rPr>
                <w:noProof w:val="0"/>
                <w:sz w:val="20"/>
                <w:szCs w:val="20"/>
                <w:lang w:val="en-GB"/>
              </w:rPr>
            </w:pPr>
          </w:p>
        </w:tc>
        <w:tc>
          <w:tcPr>
            <w:tcW w:w="3148" w:type="dxa"/>
          </w:tcPr>
          <w:p w14:paraId="1145E9CF" w14:textId="04702B0F" w:rsidR="00530718" w:rsidRPr="009A13C0" w:rsidRDefault="00530718" w:rsidP="4525CDBA">
            <w:pPr>
              <w:pStyle w:val="RBminitext"/>
              <w:jc w:val="left"/>
              <w:rPr>
                <w:i w:val="0"/>
                <w:iCs w:val="0"/>
                <w:noProof w:val="0"/>
                <w:color w:val="5D5D5D"/>
                <w:sz w:val="20"/>
                <w:szCs w:val="20"/>
                <w:lang w:val="en-GB"/>
              </w:rPr>
            </w:pPr>
          </w:p>
        </w:tc>
      </w:tr>
      <w:tr w:rsidR="00530718" w:rsidRPr="009A13C0" w14:paraId="360DDF06" w14:textId="77777777" w:rsidTr="4525CDBA">
        <w:trPr>
          <w:trHeight w:val="576"/>
        </w:trPr>
        <w:tc>
          <w:tcPr>
            <w:tcW w:w="6480" w:type="dxa"/>
          </w:tcPr>
          <w:p w14:paraId="7F2F9A40" w14:textId="56CE5D50" w:rsidR="00530718" w:rsidRPr="009A13C0" w:rsidRDefault="00530718" w:rsidP="00C53E3C">
            <w:pPr>
              <w:pStyle w:val="RBdokumentanosaukums"/>
              <w:ind w:left="180"/>
              <w:rPr>
                <w:noProof w:val="0"/>
                <w:sz w:val="20"/>
                <w:szCs w:val="20"/>
                <w:lang w:val="en-GB"/>
              </w:rPr>
            </w:pPr>
            <w:r w:rsidRPr="009A13C0">
              <w:rPr>
                <w:noProof w:val="0"/>
                <w:sz w:val="20"/>
                <w:szCs w:val="20"/>
                <w:lang w:val="lt-LT" w:bidi="lt-LT"/>
              </w:rPr>
              <w:t>Data:</w:t>
            </w:r>
          </w:p>
        </w:tc>
        <w:tc>
          <w:tcPr>
            <w:tcW w:w="3148" w:type="dxa"/>
          </w:tcPr>
          <w:p w14:paraId="603D9870" w14:textId="50371EE0" w:rsidR="00530718" w:rsidRPr="000B2359" w:rsidRDefault="78A34A65" w:rsidP="4525CDBA">
            <w:pPr>
              <w:pStyle w:val="RBminitext"/>
              <w:jc w:val="left"/>
              <w:rPr>
                <w:i w:val="0"/>
                <w:iCs w:val="0"/>
                <w:noProof w:val="0"/>
                <w:color w:val="5D5D5D"/>
                <w:sz w:val="20"/>
                <w:szCs w:val="20"/>
                <w:lang w:val="en-GB"/>
              </w:rPr>
            </w:pPr>
            <w:r w:rsidRPr="4525CDBA">
              <w:rPr>
                <w:i w:val="0"/>
                <w:noProof w:val="0"/>
                <w:color w:val="5D5D5D"/>
                <w:sz w:val="20"/>
                <w:szCs w:val="20"/>
                <w:lang w:val="lt-LT" w:bidi="lt-LT"/>
              </w:rPr>
              <w:t xml:space="preserve">2025-03-18 </w:t>
            </w:r>
          </w:p>
        </w:tc>
      </w:tr>
    </w:tbl>
    <w:p w14:paraId="4D31B6F4" w14:textId="45DEB734" w:rsidR="006E54C6" w:rsidRPr="009A13C0" w:rsidRDefault="00937114" w:rsidP="00D51ABC">
      <w:pPr>
        <w:pStyle w:val="BodyText"/>
        <w:sectPr w:rsidR="006E54C6" w:rsidRPr="009A13C0" w:rsidSect="00683094">
          <w:headerReference w:type="even" r:id="rId11"/>
          <w:headerReference w:type="default" r:id="rId12"/>
          <w:footerReference w:type="even" r:id="rId13"/>
          <w:footerReference w:type="default" r:id="rId14"/>
          <w:headerReference w:type="first" r:id="rId15"/>
          <w:footerReference w:type="first" r:id="rId16"/>
          <w:pgSz w:w="11907" w:h="16839" w:code="9"/>
          <w:pgMar w:top="5674" w:right="1138" w:bottom="2837" w:left="1138" w:header="1138" w:footer="1138" w:gutter="0"/>
          <w:cols w:space="720"/>
          <w:titlePg/>
          <w:docGrid w:linePitch="360"/>
        </w:sectPr>
      </w:pPr>
      <w:r w:rsidRPr="009A13C0">
        <w:rPr>
          <w:noProof/>
          <w:lang w:eastAsia="en-GB"/>
        </w:rPr>
        <w:drawing>
          <wp:anchor distT="0" distB="0" distL="114300" distR="114300" simplePos="0" relativeHeight="251658240" behindDoc="0" locked="0" layoutInCell="1" allowOverlap="1" wp14:anchorId="7FB97D12" wp14:editId="71FBC75F">
            <wp:simplePos x="0" y="0"/>
            <wp:positionH relativeFrom="margin">
              <wp:align>center</wp:align>
            </wp:positionH>
            <wp:positionV relativeFrom="bottomMargin">
              <wp:align>top</wp:align>
            </wp:positionV>
            <wp:extent cx="2781300" cy="490191"/>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1300" cy="490191"/>
                    </a:xfrm>
                    <a:prstGeom prst="rect">
                      <a:avLst/>
                    </a:prstGeom>
                    <a:noFill/>
                    <a:ln>
                      <a:noFill/>
                    </a:ln>
                  </pic:spPr>
                </pic:pic>
              </a:graphicData>
            </a:graphic>
          </wp:anchor>
        </w:drawing>
      </w:r>
    </w:p>
    <w:p w14:paraId="07449D50" w14:textId="77777777" w:rsidR="006E54C6" w:rsidRPr="009A13C0" w:rsidRDefault="006E54C6" w:rsidP="008E2E86">
      <w:pPr>
        <w:pStyle w:val="DocumentAuthorisation"/>
        <w:rPr>
          <w:lang w:val="en-GB"/>
        </w:rPr>
      </w:pPr>
      <w:r w:rsidRPr="009A13C0">
        <w:rPr>
          <w:lang w:val="lt-LT" w:bidi="lt-LT"/>
        </w:rPr>
        <w:lastRenderedPageBreak/>
        <w:t>Dokumento rengimas ir tvirtinimas:</w:t>
      </w:r>
    </w:p>
    <w:p w14:paraId="6E53C466" w14:textId="77777777" w:rsidR="006E54C6" w:rsidRPr="009A13C0" w:rsidRDefault="006E54C6" w:rsidP="00771188"/>
    <w:tbl>
      <w:tblPr>
        <w:tblStyle w:val="TableGrid"/>
        <w:tblW w:w="9634" w:type="dxa"/>
        <w:tblBorders>
          <w:top w:val="single" w:sz="4" w:space="0" w:color="5D5D5D"/>
          <w:left w:val="single" w:sz="4" w:space="0" w:color="5D5D5D"/>
          <w:bottom w:val="single" w:sz="4" w:space="0" w:color="5D5D5D"/>
          <w:right w:val="single" w:sz="4" w:space="0" w:color="5D5D5D"/>
          <w:insideH w:val="single" w:sz="4" w:space="0" w:color="5D5D5D"/>
          <w:insideV w:val="single" w:sz="4" w:space="0" w:color="5D5D5D"/>
        </w:tblBorders>
        <w:tblLayout w:type="fixed"/>
        <w:tblLook w:val="04A0" w:firstRow="1" w:lastRow="0" w:firstColumn="1" w:lastColumn="0" w:noHBand="0" w:noVBand="1"/>
      </w:tblPr>
      <w:tblGrid>
        <w:gridCol w:w="3539"/>
        <w:gridCol w:w="6095"/>
      </w:tblGrid>
      <w:tr w:rsidR="006E54C6" w:rsidRPr="009A13C0" w14:paraId="5B641672" w14:textId="77777777" w:rsidTr="0358B2CB">
        <w:tc>
          <w:tcPr>
            <w:tcW w:w="9634" w:type="dxa"/>
            <w:gridSpan w:val="2"/>
            <w:shd w:val="clear" w:color="auto" w:fill="2F5496" w:themeFill="accent1" w:themeFillShade="BF"/>
          </w:tcPr>
          <w:p w14:paraId="1EA2820E" w14:textId="77777777" w:rsidR="006E54C6" w:rsidRPr="009A13C0" w:rsidRDefault="006E54C6" w:rsidP="00D51ABC">
            <w:pPr>
              <w:pStyle w:val="TableHead"/>
            </w:pPr>
            <w:r w:rsidRPr="009A13C0">
              <w:rPr>
                <w:lang w:val="lt-LT" w:bidi="lt-LT"/>
              </w:rPr>
              <w:t xml:space="preserve">Nuosavybė </w:t>
            </w:r>
          </w:p>
        </w:tc>
      </w:tr>
      <w:tr w:rsidR="00C77B3C" w:rsidRPr="009A13C0" w14:paraId="28244767" w14:textId="77777777" w:rsidTr="0358B2CB">
        <w:trPr>
          <w:trHeight w:val="263"/>
        </w:trPr>
        <w:tc>
          <w:tcPr>
            <w:tcW w:w="3539" w:type="dxa"/>
            <w:vAlign w:val="center"/>
          </w:tcPr>
          <w:p w14:paraId="29BDF892" w14:textId="77777777" w:rsidR="00C77B3C" w:rsidRPr="009A13C0" w:rsidRDefault="00C77B3C" w:rsidP="00D51ABC">
            <w:pPr>
              <w:pStyle w:val="TableBody"/>
            </w:pPr>
            <w:r w:rsidRPr="009A13C0">
              <w:rPr>
                <w:lang w:val="lt-LT" w:bidi="lt-LT"/>
              </w:rPr>
              <w:t xml:space="preserve">Dokumento savininkas </w:t>
            </w:r>
          </w:p>
        </w:tc>
        <w:tc>
          <w:tcPr>
            <w:tcW w:w="6095" w:type="dxa"/>
            <w:vAlign w:val="center"/>
          </w:tcPr>
          <w:p w14:paraId="77F5B4C1" w14:textId="4BF261DE" w:rsidR="00C77B3C" w:rsidRPr="009A13C0" w:rsidRDefault="5CA6CC9B" w:rsidP="0358B2CB">
            <w:pPr>
              <w:pStyle w:val="TableBody"/>
            </w:pPr>
            <w:r>
              <w:rPr>
                <w:lang w:val="lt-LT" w:bidi="lt-LT"/>
              </w:rPr>
              <w:t>„LTG Infra“</w:t>
            </w:r>
          </w:p>
        </w:tc>
      </w:tr>
    </w:tbl>
    <w:p w14:paraId="12D3F47E" w14:textId="77777777" w:rsidR="006E54C6" w:rsidRPr="009A13C0" w:rsidRDefault="006E54C6" w:rsidP="00771188"/>
    <w:tbl>
      <w:tblPr>
        <w:tblStyle w:val="TableGrid"/>
        <w:tblW w:w="9634" w:type="dxa"/>
        <w:tblBorders>
          <w:top w:val="single" w:sz="4" w:space="0" w:color="5D5D5D"/>
          <w:left w:val="single" w:sz="4" w:space="0" w:color="5D5D5D"/>
          <w:bottom w:val="single" w:sz="4" w:space="0" w:color="5D5D5D"/>
          <w:right w:val="single" w:sz="4" w:space="0" w:color="5D5D5D"/>
          <w:insideH w:val="single" w:sz="4" w:space="0" w:color="5D5D5D"/>
          <w:insideV w:val="single" w:sz="4" w:space="0" w:color="5D5D5D"/>
        </w:tblBorders>
        <w:tblLayout w:type="fixed"/>
        <w:tblLook w:val="04A0" w:firstRow="1" w:lastRow="0" w:firstColumn="1" w:lastColumn="0" w:noHBand="0" w:noVBand="1"/>
      </w:tblPr>
      <w:tblGrid>
        <w:gridCol w:w="3539"/>
        <w:gridCol w:w="3119"/>
        <w:gridCol w:w="2976"/>
      </w:tblGrid>
      <w:tr w:rsidR="007C4413" w:rsidRPr="009A13C0" w14:paraId="327AB221" w14:textId="77777777" w:rsidTr="00705E7C">
        <w:tc>
          <w:tcPr>
            <w:tcW w:w="3539" w:type="dxa"/>
            <w:shd w:val="clear" w:color="auto" w:fill="2F5496" w:themeFill="accent1" w:themeFillShade="BF"/>
          </w:tcPr>
          <w:p w14:paraId="6857307B" w14:textId="77777777" w:rsidR="007C4413" w:rsidRPr="009A13C0" w:rsidRDefault="007C4413" w:rsidP="00D51ABC">
            <w:pPr>
              <w:pStyle w:val="TableHead"/>
            </w:pPr>
            <w:r w:rsidRPr="009A13C0">
              <w:rPr>
                <w:lang w:val="lt-LT" w:bidi="lt-LT"/>
              </w:rPr>
              <w:t>Patvirtinta</w:t>
            </w:r>
          </w:p>
        </w:tc>
        <w:tc>
          <w:tcPr>
            <w:tcW w:w="3119" w:type="dxa"/>
            <w:shd w:val="clear" w:color="auto" w:fill="2F5496" w:themeFill="accent1" w:themeFillShade="BF"/>
          </w:tcPr>
          <w:p w14:paraId="73EBCD0D" w14:textId="22E34F14" w:rsidR="007C4413" w:rsidRPr="009A13C0" w:rsidRDefault="007C4413" w:rsidP="003675AA">
            <w:pPr>
              <w:pStyle w:val="TableHead"/>
            </w:pPr>
            <w:r w:rsidRPr="009A13C0">
              <w:rPr>
                <w:lang w:val="lt-LT" w:bidi="lt-LT"/>
              </w:rPr>
              <w:t>Sprendim</w:t>
            </w:r>
            <w:r w:rsidR="003675AA">
              <w:rPr>
                <w:lang w:val="lt-LT" w:bidi="lt-LT"/>
              </w:rPr>
              <w:t>o</w:t>
            </w:r>
            <w:r w:rsidRPr="009A13C0">
              <w:rPr>
                <w:lang w:val="lt-LT" w:bidi="lt-LT"/>
              </w:rPr>
              <w:t xml:space="preserve"> Nr.</w:t>
            </w:r>
          </w:p>
        </w:tc>
        <w:tc>
          <w:tcPr>
            <w:tcW w:w="2976" w:type="dxa"/>
            <w:shd w:val="clear" w:color="auto" w:fill="2F5496" w:themeFill="accent1" w:themeFillShade="BF"/>
          </w:tcPr>
          <w:p w14:paraId="38265AEB" w14:textId="77777777" w:rsidR="007C4413" w:rsidRPr="009A13C0" w:rsidRDefault="007C4413" w:rsidP="00D51ABC">
            <w:pPr>
              <w:pStyle w:val="TableHead"/>
            </w:pPr>
            <w:r w:rsidRPr="009A13C0">
              <w:rPr>
                <w:lang w:val="lt-LT" w:bidi="lt-LT"/>
              </w:rPr>
              <w:t>Data</w:t>
            </w:r>
          </w:p>
        </w:tc>
      </w:tr>
      <w:tr w:rsidR="007C4413" w:rsidRPr="009A13C0" w14:paraId="659897A7" w14:textId="77777777" w:rsidTr="00453574">
        <w:trPr>
          <w:trHeight w:val="574"/>
        </w:trPr>
        <w:tc>
          <w:tcPr>
            <w:tcW w:w="3539" w:type="dxa"/>
            <w:vAlign w:val="center"/>
          </w:tcPr>
          <w:p w14:paraId="28105DC7" w14:textId="151F3A07" w:rsidR="007C4413" w:rsidRPr="009A13C0" w:rsidRDefault="00296D24" w:rsidP="00D51ABC">
            <w:pPr>
              <w:pStyle w:val="TableBody"/>
            </w:pPr>
            <w:r w:rsidRPr="009A13C0">
              <w:rPr>
                <w:lang w:val="lt-LT" w:bidi="lt-LT"/>
              </w:rPr>
              <w:t>-</w:t>
            </w:r>
          </w:p>
        </w:tc>
        <w:tc>
          <w:tcPr>
            <w:tcW w:w="3119" w:type="dxa"/>
            <w:vAlign w:val="center"/>
          </w:tcPr>
          <w:p w14:paraId="16EA6134" w14:textId="158CDA78" w:rsidR="007C4413" w:rsidRPr="009A13C0" w:rsidRDefault="00296D24" w:rsidP="00D51ABC">
            <w:pPr>
              <w:pStyle w:val="TableBody"/>
            </w:pPr>
            <w:r w:rsidRPr="009A13C0">
              <w:rPr>
                <w:lang w:val="lt-LT" w:bidi="lt-LT"/>
              </w:rPr>
              <w:t>-</w:t>
            </w:r>
          </w:p>
        </w:tc>
        <w:tc>
          <w:tcPr>
            <w:tcW w:w="2976" w:type="dxa"/>
            <w:vAlign w:val="center"/>
          </w:tcPr>
          <w:p w14:paraId="389FCD6D" w14:textId="6A14F5E6" w:rsidR="007C4413" w:rsidRPr="009A13C0" w:rsidRDefault="00296D24" w:rsidP="00D51ABC">
            <w:pPr>
              <w:pStyle w:val="TableBody"/>
            </w:pPr>
            <w:r w:rsidRPr="009A13C0">
              <w:rPr>
                <w:lang w:val="lt-LT" w:bidi="lt-LT"/>
              </w:rPr>
              <w:t>-</w:t>
            </w:r>
          </w:p>
        </w:tc>
      </w:tr>
    </w:tbl>
    <w:p w14:paraId="29FEBF54" w14:textId="77777777" w:rsidR="006E54C6" w:rsidRPr="009A13C0" w:rsidRDefault="006E54C6" w:rsidP="00771188"/>
    <w:p w14:paraId="2CFED54E" w14:textId="77777777" w:rsidR="006E54C6" w:rsidRPr="009A13C0" w:rsidRDefault="006E54C6" w:rsidP="00D51ABC">
      <w:pPr>
        <w:pStyle w:val="BodyText"/>
      </w:pPr>
      <w:r w:rsidRPr="009A13C0">
        <w:rPr>
          <w:lang w:val="lt-LT" w:bidi="lt-LT"/>
        </w:rPr>
        <w:br w:type="page"/>
      </w:r>
    </w:p>
    <w:p w14:paraId="4749D85E" w14:textId="4D3FDAEE" w:rsidR="006E54C6" w:rsidRPr="009A13C0" w:rsidRDefault="006E54C6" w:rsidP="008E2E86">
      <w:pPr>
        <w:pStyle w:val="DocumentHistory"/>
        <w:rPr>
          <w:lang w:val="en-GB"/>
        </w:rPr>
      </w:pPr>
      <w:r w:rsidRPr="009A13C0">
        <w:rPr>
          <w:lang w:val="lt-LT" w:bidi="lt-LT"/>
        </w:rPr>
        <w:lastRenderedPageBreak/>
        <w:t>Dokumento istorija</w:t>
      </w:r>
    </w:p>
    <w:p w14:paraId="76FE6F7A" w14:textId="77777777" w:rsidR="006E54C6" w:rsidRPr="009A13C0" w:rsidRDefault="006E54C6" w:rsidP="00C73EE6">
      <w:pPr>
        <w:spacing w:after="120"/>
        <w:rPr>
          <w:i/>
          <w:iCs/>
        </w:rPr>
      </w:pPr>
      <w:r w:rsidRPr="009A13C0">
        <w:rPr>
          <w:lang w:val="lt-LT" w:bidi="lt-LT"/>
        </w:rPr>
        <w:t xml:space="preserve">Šis dokumentas buvo išleistas ir iš dalies pakeistas taip: </w:t>
      </w:r>
    </w:p>
    <w:tbl>
      <w:tblPr>
        <w:tblStyle w:val="TableGrid"/>
        <w:tblW w:w="10201" w:type="dxa"/>
        <w:tblLook w:val="04A0" w:firstRow="1" w:lastRow="0" w:firstColumn="1" w:lastColumn="0" w:noHBand="0" w:noVBand="1"/>
      </w:tblPr>
      <w:tblGrid>
        <w:gridCol w:w="1008"/>
        <w:gridCol w:w="1525"/>
        <w:gridCol w:w="2568"/>
        <w:gridCol w:w="1224"/>
        <w:gridCol w:w="3876"/>
      </w:tblGrid>
      <w:tr w:rsidR="00B14282" w:rsidRPr="009A13C0" w14:paraId="42F67E23" w14:textId="77777777" w:rsidTr="4525CDBA">
        <w:tc>
          <w:tcPr>
            <w:tcW w:w="1009" w:type="dxa"/>
            <w:shd w:val="clear" w:color="auto" w:fill="2F5496" w:themeFill="accent1" w:themeFillShade="BF"/>
          </w:tcPr>
          <w:p w14:paraId="1A0799A7" w14:textId="77777777" w:rsidR="00B14282" w:rsidRPr="009A13C0" w:rsidRDefault="00B14282" w:rsidP="00D51ABC">
            <w:pPr>
              <w:pStyle w:val="TableHead"/>
            </w:pPr>
            <w:r w:rsidRPr="009A13C0">
              <w:rPr>
                <w:lang w:val="lt-LT" w:bidi="lt-LT"/>
              </w:rPr>
              <w:t>Peržiūra</w:t>
            </w:r>
          </w:p>
        </w:tc>
        <w:tc>
          <w:tcPr>
            <w:tcW w:w="1536" w:type="dxa"/>
            <w:shd w:val="clear" w:color="auto" w:fill="2F5496" w:themeFill="accent1" w:themeFillShade="BF"/>
          </w:tcPr>
          <w:p w14:paraId="309E58BC" w14:textId="77777777" w:rsidR="00B14282" w:rsidRPr="009A13C0" w:rsidRDefault="00B14282" w:rsidP="00D51ABC">
            <w:pPr>
              <w:pStyle w:val="TableHead"/>
            </w:pPr>
            <w:r w:rsidRPr="009A13C0">
              <w:rPr>
                <w:lang w:val="lt-LT" w:bidi="lt-LT"/>
              </w:rPr>
              <w:t>Išleidimo data</w:t>
            </w:r>
          </w:p>
        </w:tc>
        <w:tc>
          <w:tcPr>
            <w:tcW w:w="2615" w:type="dxa"/>
            <w:shd w:val="clear" w:color="auto" w:fill="2F5496" w:themeFill="accent1" w:themeFillShade="BF"/>
          </w:tcPr>
          <w:p w14:paraId="45BEFF8F" w14:textId="77777777" w:rsidR="00B14282" w:rsidRPr="009A13C0" w:rsidRDefault="00B14282" w:rsidP="00D51ABC">
            <w:pPr>
              <w:pStyle w:val="TableHead"/>
            </w:pPr>
            <w:r w:rsidRPr="009A13C0">
              <w:rPr>
                <w:lang w:val="lt-LT" w:bidi="lt-LT"/>
              </w:rPr>
              <w:t>Autorius</w:t>
            </w:r>
          </w:p>
        </w:tc>
        <w:tc>
          <w:tcPr>
            <w:tcW w:w="1084" w:type="dxa"/>
            <w:shd w:val="clear" w:color="auto" w:fill="2F5496" w:themeFill="accent1" w:themeFillShade="BF"/>
          </w:tcPr>
          <w:p w14:paraId="4B5EF3EE" w14:textId="77777777" w:rsidR="00B14282" w:rsidRPr="009A13C0" w:rsidRDefault="00B14282" w:rsidP="00D51ABC">
            <w:pPr>
              <w:pStyle w:val="TableHead"/>
            </w:pPr>
            <w:r w:rsidRPr="009A13C0">
              <w:rPr>
                <w:lang w:val="lt-LT" w:bidi="lt-LT"/>
              </w:rPr>
              <w:t>Problemos tikslas</w:t>
            </w:r>
          </w:p>
        </w:tc>
        <w:tc>
          <w:tcPr>
            <w:tcW w:w="3957" w:type="dxa"/>
            <w:shd w:val="clear" w:color="auto" w:fill="2F5496" w:themeFill="accent1" w:themeFillShade="BF"/>
          </w:tcPr>
          <w:p w14:paraId="14C0C948" w14:textId="77777777" w:rsidR="00B14282" w:rsidRPr="009A13C0" w:rsidRDefault="00B14282" w:rsidP="00D51ABC">
            <w:pPr>
              <w:pStyle w:val="TableHead"/>
            </w:pPr>
            <w:r w:rsidRPr="009A13C0">
              <w:rPr>
                <w:lang w:val="lt-LT" w:bidi="lt-LT"/>
              </w:rPr>
              <w:t>Pakeitimų aprašymas</w:t>
            </w:r>
          </w:p>
        </w:tc>
      </w:tr>
      <w:tr w:rsidR="00D66CD6" w:rsidRPr="009A13C0" w14:paraId="1D5660CD" w14:textId="77777777" w:rsidTr="4525CDBA">
        <w:tc>
          <w:tcPr>
            <w:tcW w:w="1009" w:type="dxa"/>
            <w:vAlign w:val="center"/>
          </w:tcPr>
          <w:p w14:paraId="0551DA49" w14:textId="77777777" w:rsidR="00D66CD6" w:rsidRPr="009A13C0" w:rsidRDefault="00D66CD6" w:rsidP="00D51ABC">
            <w:pPr>
              <w:pStyle w:val="TableBody"/>
            </w:pPr>
            <w:r w:rsidRPr="009A13C0">
              <w:rPr>
                <w:lang w:val="lt-LT" w:bidi="lt-LT"/>
              </w:rPr>
              <w:t>1.0</w:t>
            </w:r>
          </w:p>
        </w:tc>
        <w:tc>
          <w:tcPr>
            <w:tcW w:w="1536" w:type="dxa"/>
            <w:vAlign w:val="center"/>
          </w:tcPr>
          <w:p w14:paraId="302FE6A1" w14:textId="6AB431B9" w:rsidR="00D66CD6" w:rsidRPr="009A13C0" w:rsidRDefault="004307B2" w:rsidP="4525CDBA">
            <w:pPr>
              <w:pStyle w:val="TableBody"/>
              <w:rPr>
                <w:sz w:val="20"/>
              </w:rPr>
            </w:pPr>
            <w:r w:rsidRPr="4525CDBA">
              <w:rPr>
                <w:sz w:val="20"/>
                <w:lang w:val="lt-LT" w:bidi="lt-LT"/>
              </w:rPr>
              <w:t>2025.03.28</w:t>
            </w:r>
          </w:p>
        </w:tc>
        <w:tc>
          <w:tcPr>
            <w:tcW w:w="2615" w:type="dxa"/>
            <w:vAlign w:val="center"/>
          </w:tcPr>
          <w:p w14:paraId="38AF8C99" w14:textId="60A5F1FD" w:rsidR="00D66CD6" w:rsidRPr="009A13C0" w:rsidRDefault="00AD08CD" w:rsidP="00D51ABC">
            <w:pPr>
              <w:pStyle w:val="TableBody"/>
            </w:pPr>
            <w:r w:rsidRPr="009A13C0">
              <w:rPr>
                <w:sz w:val="20"/>
                <w:lang w:val="lt-LT" w:bidi="lt-LT"/>
              </w:rPr>
              <w:t>„RB Rail AS“ Lietuvos filialas</w:t>
            </w:r>
          </w:p>
        </w:tc>
        <w:tc>
          <w:tcPr>
            <w:tcW w:w="1084" w:type="dxa"/>
            <w:vAlign w:val="center"/>
          </w:tcPr>
          <w:p w14:paraId="41B1A8D1" w14:textId="77777777" w:rsidR="00D66CD6" w:rsidRPr="009A13C0" w:rsidRDefault="00D66CD6" w:rsidP="00D51ABC">
            <w:pPr>
              <w:pStyle w:val="TableBody"/>
            </w:pPr>
            <w:r w:rsidRPr="009A13C0">
              <w:rPr>
                <w:lang w:val="lt-LT" w:bidi="lt-LT"/>
              </w:rPr>
              <w:t>Pirmoji laida</w:t>
            </w:r>
          </w:p>
        </w:tc>
        <w:tc>
          <w:tcPr>
            <w:tcW w:w="3957" w:type="dxa"/>
          </w:tcPr>
          <w:p w14:paraId="57A62E98" w14:textId="77777777" w:rsidR="00D66CD6" w:rsidRPr="009A13C0" w:rsidRDefault="00D66CD6" w:rsidP="00D51ABC">
            <w:pPr>
              <w:pStyle w:val="TableBody"/>
            </w:pPr>
          </w:p>
        </w:tc>
      </w:tr>
      <w:tr w:rsidR="4525CDBA" w14:paraId="4DE48FA6" w14:textId="77777777" w:rsidTr="4525CDBA">
        <w:trPr>
          <w:trHeight w:val="300"/>
        </w:trPr>
        <w:tc>
          <w:tcPr>
            <w:tcW w:w="1009" w:type="dxa"/>
            <w:vAlign w:val="center"/>
          </w:tcPr>
          <w:p w14:paraId="3B60D775" w14:textId="4A2B13DD" w:rsidR="79423F5A" w:rsidRDefault="79423F5A" w:rsidP="4525CDBA">
            <w:pPr>
              <w:pStyle w:val="TableBody"/>
            </w:pPr>
            <w:r>
              <w:rPr>
                <w:lang w:val="lt-LT" w:bidi="lt-LT"/>
              </w:rPr>
              <w:t>2.0</w:t>
            </w:r>
          </w:p>
        </w:tc>
        <w:tc>
          <w:tcPr>
            <w:tcW w:w="1536" w:type="dxa"/>
            <w:vAlign w:val="center"/>
          </w:tcPr>
          <w:p w14:paraId="3721C9BE" w14:textId="5C5D76CA" w:rsidR="79423F5A" w:rsidRDefault="79423F5A" w:rsidP="4525CDBA">
            <w:pPr>
              <w:pStyle w:val="TableBody"/>
              <w:rPr>
                <w:sz w:val="20"/>
              </w:rPr>
            </w:pPr>
            <w:r w:rsidRPr="4525CDBA">
              <w:rPr>
                <w:sz w:val="20"/>
                <w:lang w:val="lt-LT" w:bidi="lt-LT"/>
              </w:rPr>
              <w:t>2025.03.28</w:t>
            </w:r>
          </w:p>
        </w:tc>
        <w:tc>
          <w:tcPr>
            <w:tcW w:w="2615" w:type="dxa"/>
            <w:vAlign w:val="center"/>
          </w:tcPr>
          <w:p w14:paraId="76B3263C" w14:textId="4C1BF646" w:rsidR="79423F5A" w:rsidRDefault="79423F5A" w:rsidP="4525CDBA">
            <w:pPr>
              <w:pStyle w:val="TableBody"/>
              <w:rPr>
                <w:sz w:val="20"/>
              </w:rPr>
            </w:pPr>
            <w:r w:rsidRPr="4525CDBA">
              <w:rPr>
                <w:sz w:val="20"/>
                <w:lang w:val="lt-LT" w:bidi="lt-LT"/>
              </w:rPr>
              <w:t>„LTG INFRA“</w:t>
            </w:r>
          </w:p>
        </w:tc>
        <w:tc>
          <w:tcPr>
            <w:tcW w:w="1084" w:type="dxa"/>
            <w:vAlign w:val="center"/>
          </w:tcPr>
          <w:p w14:paraId="3A7AA9AB" w14:textId="485F115C" w:rsidR="79423F5A" w:rsidRDefault="79423F5A" w:rsidP="4525CDBA">
            <w:pPr>
              <w:pStyle w:val="TableBody"/>
            </w:pPr>
            <w:r>
              <w:rPr>
                <w:lang w:val="lt-LT" w:bidi="lt-LT"/>
              </w:rPr>
              <w:t>Antroji laida</w:t>
            </w:r>
          </w:p>
        </w:tc>
        <w:tc>
          <w:tcPr>
            <w:tcW w:w="3957" w:type="dxa"/>
          </w:tcPr>
          <w:p w14:paraId="7AB24C2D" w14:textId="01940D79" w:rsidR="4525CDBA" w:rsidRDefault="4525CDBA" w:rsidP="4525CDBA">
            <w:pPr>
              <w:pStyle w:val="TableBody"/>
            </w:pPr>
          </w:p>
        </w:tc>
      </w:tr>
    </w:tbl>
    <w:p w14:paraId="61A20C66" w14:textId="1B42FEA0" w:rsidR="006E54C6" w:rsidRPr="009A13C0" w:rsidRDefault="006E54C6" w:rsidP="00350511">
      <w:pPr>
        <w:pStyle w:val="BodyText"/>
      </w:pPr>
    </w:p>
    <w:p w14:paraId="20C298AC" w14:textId="77777777" w:rsidR="006E54C6" w:rsidRPr="009A13C0" w:rsidRDefault="006E54C6" w:rsidP="00D51ABC">
      <w:pPr>
        <w:pStyle w:val="BodyText"/>
      </w:pPr>
      <w:r w:rsidRPr="009A13C0">
        <w:rPr>
          <w:lang w:val="lt-LT" w:bidi="lt-LT"/>
        </w:rPr>
        <w:br w:type="page"/>
      </w:r>
    </w:p>
    <w:sdt>
      <w:sdtPr>
        <w:rPr>
          <w:caps w:val="0"/>
          <w:noProof w:val="0"/>
          <w:color w:val="5D5D5D"/>
          <w:sz w:val="20"/>
        </w:rPr>
        <w:id w:val="577582864"/>
        <w:docPartObj>
          <w:docPartGallery w:val="Table of Contents"/>
          <w:docPartUnique/>
        </w:docPartObj>
      </w:sdtPr>
      <w:sdtContent>
        <w:p w14:paraId="6467BC60" w14:textId="5EAC1489" w:rsidR="00150A17" w:rsidRPr="009A13C0" w:rsidRDefault="00150A17" w:rsidP="4525CDBA">
          <w:pPr>
            <w:pStyle w:val="Header-Blue"/>
            <w:rPr>
              <w:b w:val="0"/>
              <w:noProof w:val="0"/>
              <w:color w:val="595959" w:themeColor="text1" w:themeTint="A6"/>
              <w:spacing w:val="-20"/>
            </w:rPr>
          </w:pPr>
          <w:r w:rsidRPr="4525CDBA">
            <w:rPr>
              <w:b w:val="0"/>
              <w:noProof w:val="0"/>
              <w:color w:val="595959" w:themeColor="text1" w:themeTint="A6"/>
              <w:spacing w:val="-20"/>
              <w:lang w:val="lt-LT" w:bidi="lt-LT"/>
            </w:rPr>
            <w:t>TURINYS</w:t>
          </w:r>
        </w:p>
        <w:p w14:paraId="08948E04" w14:textId="77777777" w:rsidR="003675AA" w:rsidRDefault="00AD08CD">
          <w:pPr>
            <w:pStyle w:val="TOC1"/>
            <w:rPr>
              <w:rFonts w:asciiTheme="minorHAnsi" w:eastAsiaTheme="minorEastAsia" w:hAnsiTheme="minorHAnsi" w:cstheme="minorBidi"/>
              <w:b w:val="0"/>
              <w:noProof/>
              <w:color w:val="auto"/>
              <w:sz w:val="22"/>
              <w:szCs w:val="22"/>
              <w:lang w:eastAsia="en-GB"/>
            </w:rPr>
          </w:pPr>
          <w:r>
            <w:rPr>
              <w:lang w:val="lt-LT" w:bidi="lt-LT"/>
            </w:rPr>
            <w:fldChar w:fldCharType="begin"/>
          </w:r>
          <w:r w:rsidR="003B3B9C">
            <w:rPr>
              <w:lang w:val="lt-LT" w:bidi="lt-LT"/>
            </w:rPr>
            <w:instrText>TOC \o "1-2" \z \u \h</w:instrText>
          </w:r>
          <w:r>
            <w:rPr>
              <w:lang w:val="lt-LT" w:bidi="lt-LT"/>
            </w:rPr>
            <w:fldChar w:fldCharType="separate"/>
          </w:r>
          <w:hyperlink w:anchor="_Toc194675862" w:history="1">
            <w:r w:rsidR="003675AA" w:rsidRPr="003B5147">
              <w:rPr>
                <w:rStyle w:val="Hyperlink"/>
                <w:noProof/>
                <w:lang w:val="lt-LT" w:bidi="lt-LT"/>
              </w:rPr>
              <w:t>AKRONIMAI IR SANTRUMPOS</w:t>
            </w:r>
            <w:r w:rsidR="003675AA">
              <w:rPr>
                <w:noProof/>
                <w:webHidden/>
              </w:rPr>
              <w:tab/>
            </w:r>
            <w:r w:rsidR="003675AA">
              <w:rPr>
                <w:noProof/>
                <w:webHidden/>
              </w:rPr>
              <w:fldChar w:fldCharType="begin"/>
            </w:r>
            <w:r w:rsidR="003675AA">
              <w:rPr>
                <w:noProof/>
                <w:webHidden/>
              </w:rPr>
              <w:instrText xml:space="preserve"> PAGEREF _Toc194675862 \h </w:instrText>
            </w:r>
            <w:r w:rsidR="003675AA">
              <w:rPr>
                <w:noProof/>
                <w:webHidden/>
              </w:rPr>
            </w:r>
            <w:r w:rsidR="003675AA">
              <w:rPr>
                <w:noProof/>
                <w:webHidden/>
              </w:rPr>
              <w:fldChar w:fldCharType="separate"/>
            </w:r>
            <w:r w:rsidR="003675AA">
              <w:rPr>
                <w:noProof/>
                <w:webHidden/>
              </w:rPr>
              <w:t>6</w:t>
            </w:r>
            <w:r w:rsidR="003675AA">
              <w:rPr>
                <w:noProof/>
                <w:webHidden/>
              </w:rPr>
              <w:fldChar w:fldCharType="end"/>
            </w:r>
          </w:hyperlink>
        </w:p>
        <w:p w14:paraId="4618F5E3" w14:textId="77777777" w:rsidR="003675AA" w:rsidRDefault="003675AA">
          <w:pPr>
            <w:pStyle w:val="TOC1"/>
            <w:rPr>
              <w:rFonts w:asciiTheme="minorHAnsi" w:eastAsiaTheme="minorEastAsia" w:hAnsiTheme="minorHAnsi" w:cstheme="minorBidi"/>
              <w:b w:val="0"/>
              <w:noProof/>
              <w:color w:val="auto"/>
              <w:sz w:val="22"/>
              <w:szCs w:val="22"/>
              <w:lang w:eastAsia="en-GB"/>
            </w:rPr>
          </w:pPr>
          <w:hyperlink w:anchor="_Toc194675863" w:history="1">
            <w:r w:rsidRPr="003B5147">
              <w:rPr>
                <w:rStyle w:val="Hyperlink"/>
                <w:noProof/>
                <w:lang w:val="lt-LT" w:bidi="lt-LT"/>
              </w:rPr>
              <w:t>APIBRĖŽTYS</w:t>
            </w:r>
            <w:r>
              <w:rPr>
                <w:noProof/>
                <w:webHidden/>
              </w:rPr>
              <w:tab/>
            </w:r>
            <w:r>
              <w:rPr>
                <w:noProof/>
                <w:webHidden/>
              </w:rPr>
              <w:fldChar w:fldCharType="begin"/>
            </w:r>
            <w:r>
              <w:rPr>
                <w:noProof/>
                <w:webHidden/>
              </w:rPr>
              <w:instrText xml:space="preserve"> PAGEREF _Toc194675863 \h </w:instrText>
            </w:r>
            <w:r>
              <w:rPr>
                <w:noProof/>
                <w:webHidden/>
              </w:rPr>
            </w:r>
            <w:r>
              <w:rPr>
                <w:noProof/>
                <w:webHidden/>
              </w:rPr>
              <w:fldChar w:fldCharType="separate"/>
            </w:r>
            <w:r>
              <w:rPr>
                <w:noProof/>
                <w:webHidden/>
              </w:rPr>
              <w:t>9</w:t>
            </w:r>
            <w:r>
              <w:rPr>
                <w:noProof/>
                <w:webHidden/>
              </w:rPr>
              <w:fldChar w:fldCharType="end"/>
            </w:r>
          </w:hyperlink>
        </w:p>
        <w:p w14:paraId="469DD56A" w14:textId="77777777" w:rsidR="003675AA" w:rsidRDefault="003675AA">
          <w:pPr>
            <w:pStyle w:val="TOC1"/>
            <w:rPr>
              <w:rFonts w:asciiTheme="minorHAnsi" w:eastAsiaTheme="minorEastAsia" w:hAnsiTheme="minorHAnsi" w:cstheme="minorBidi"/>
              <w:b w:val="0"/>
              <w:noProof/>
              <w:color w:val="auto"/>
              <w:sz w:val="22"/>
              <w:szCs w:val="22"/>
              <w:lang w:eastAsia="en-GB"/>
            </w:rPr>
          </w:pPr>
          <w:hyperlink w:anchor="_Toc194675864" w:history="1">
            <w:r w:rsidRPr="003B5147">
              <w:rPr>
                <w:rStyle w:val="Hyperlink"/>
                <w:noProof/>
              </w:rPr>
              <w:t>1.</w:t>
            </w:r>
            <w:r>
              <w:rPr>
                <w:rFonts w:asciiTheme="minorHAnsi" w:eastAsiaTheme="minorEastAsia" w:hAnsiTheme="minorHAnsi" w:cstheme="minorBidi"/>
                <w:b w:val="0"/>
                <w:noProof/>
                <w:color w:val="auto"/>
                <w:sz w:val="22"/>
                <w:szCs w:val="22"/>
                <w:lang w:eastAsia="en-GB"/>
              </w:rPr>
              <w:tab/>
            </w:r>
            <w:r w:rsidRPr="003B5147">
              <w:rPr>
                <w:rStyle w:val="Hyperlink"/>
                <w:noProof/>
                <w:lang w:val="lt-LT" w:bidi="lt-LT"/>
              </w:rPr>
              <w:t>Bendroji informacija</w:t>
            </w:r>
            <w:r>
              <w:rPr>
                <w:noProof/>
                <w:webHidden/>
              </w:rPr>
              <w:tab/>
            </w:r>
            <w:r>
              <w:rPr>
                <w:noProof/>
                <w:webHidden/>
              </w:rPr>
              <w:fldChar w:fldCharType="begin"/>
            </w:r>
            <w:r>
              <w:rPr>
                <w:noProof/>
                <w:webHidden/>
              </w:rPr>
              <w:instrText xml:space="preserve"> PAGEREF _Toc194675864 \h </w:instrText>
            </w:r>
            <w:r>
              <w:rPr>
                <w:noProof/>
                <w:webHidden/>
              </w:rPr>
            </w:r>
            <w:r>
              <w:rPr>
                <w:noProof/>
                <w:webHidden/>
              </w:rPr>
              <w:fldChar w:fldCharType="separate"/>
            </w:r>
            <w:r>
              <w:rPr>
                <w:noProof/>
                <w:webHidden/>
              </w:rPr>
              <w:t>15</w:t>
            </w:r>
            <w:r>
              <w:rPr>
                <w:noProof/>
                <w:webHidden/>
              </w:rPr>
              <w:fldChar w:fldCharType="end"/>
            </w:r>
          </w:hyperlink>
        </w:p>
        <w:p w14:paraId="30111615"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65" w:history="1">
            <w:r w:rsidRPr="003B5147">
              <w:rPr>
                <w:rStyle w:val="Hyperlink"/>
              </w:rPr>
              <w:t>1.1</w:t>
            </w:r>
            <w:r>
              <w:rPr>
                <w:rFonts w:asciiTheme="minorHAnsi" w:eastAsiaTheme="minorEastAsia" w:hAnsiTheme="minorHAnsi" w:cstheme="minorBidi"/>
                <w:color w:val="auto"/>
                <w:sz w:val="22"/>
                <w:szCs w:val="22"/>
                <w:lang w:eastAsia="en-GB"/>
              </w:rPr>
              <w:tab/>
            </w:r>
            <w:r w:rsidRPr="003B5147">
              <w:rPr>
                <w:rStyle w:val="Hyperlink"/>
                <w:lang w:val="lt-LT" w:bidi="lt-LT"/>
              </w:rPr>
              <w:t>Įvadas</w:t>
            </w:r>
            <w:r>
              <w:rPr>
                <w:webHidden/>
              </w:rPr>
              <w:tab/>
            </w:r>
            <w:r>
              <w:rPr>
                <w:webHidden/>
              </w:rPr>
              <w:fldChar w:fldCharType="begin"/>
            </w:r>
            <w:r>
              <w:rPr>
                <w:webHidden/>
              </w:rPr>
              <w:instrText xml:space="preserve"> PAGEREF _Toc194675865 \h </w:instrText>
            </w:r>
            <w:r>
              <w:rPr>
                <w:webHidden/>
              </w:rPr>
            </w:r>
            <w:r>
              <w:rPr>
                <w:webHidden/>
              </w:rPr>
              <w:fldChar w:fldCharType="separate"/>
            </w:r>
            <w:r>
              <w:rPr>
                <w:webHidden/>
              </w:rPr>
              <w:t>15</w:t>
            </w:r>
            <w:r>
              <w:rPr>
                <w:webHidden/>
              </w:rPr>
              <w:fldChar w:fldCharType="end"/>
            </w:r>
          </w:hyperlink>
        </w:p>
        <w:p w14:paraId="1A88DD8D"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66" w:history="1">
            <w:r w:rsidRPr="003B5147">
              <w:rPr>
                <w:rStyle w:val="Hyperlink"/>
              </w:rPr>
              <w:t>1.2</w:t>
            </w:r>
            <w:r>
              <w:rPr>
                <w:rFonts w:asciiTheme="minorHAnsi" w:eastAsiaTheme="minorEastAsia" w:hAnsiTheme="minorHAnsi" w:cstheme="minorBidi"/>
                <w:color w:val="auto"/>
                <w:sz w:val="22"/>
                <w:szCs w:val="22"/>
                <w:lang w:eastAsia="en-GB"/>
              </w:rPr>
              <w:tab/>
            </w:r>
            <w:r w:rsidRPr="003B5147">
              <w:rPr>
                <w:rStyle w:val="Hyperlink"/>
                <w:lang w:val="lt-LT" w:bidi="lt-LT"/>
              </w:rPr>
              <w:t>Teisinės nuorodos</w:t>
            </w:r>
            <w:r>
              <w:rPr>
                <w:webHidden/>
              </w:rPr>
              <w:tab/>
            </w:r>
            <w:r>
              <w:rPr>
                <w:webHidden/>
              </w:rPr>
              <w:fldChar w:fldCharType="begin"/>
            </w:r>
            <w:r>
              <w:rPr>
                <w:webHidden/>
              </w:rPr>
              <w:instrText xml:space="preserve"> PAGEREF _Toc194675866 \h </w:instrText>
            </w:r>
            <w:r>
              <w:rPr>
                <w:webHidden/>
              </w:rPr>
            </w:r>
            <w:r>
              <w:rPr>
                <w:webHidden/>
              </w:rPr>
              <w:fldChar w:fldCharType="separate"/>
            </w:r>
            <w:r>
              <w:rPr>
                <w:webHidden/>
              </w:rPr>
              <w:t>17</w:t>
            </w:r>
            <w:r>
              <w:rPr>
                <w:webHidden/>
              </w:rPr>
              <w:fldChar w:fldCharType="end"/>
            </w:r>
          </w:hyperlink>
        </w:p>
        <w:p w14:paraId="0FA82D5D"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67" w:history="1">
            <w:r w:rsidRPr="003B5147">
              <w:rPr>
                <w:rStyle w:val="Hyperlink"/>
              </w:rPr>
              <w:t>1.3</w:t>
            </w:r>
            <w:r>
              <w:rPr>
                <w:rFonts w:asciiTheme="minorHAnsi" w:eastAsiaTheme="minorEastAsia" w:hAnsiTheme="minorHAnsi" w:cstheme="minorBidi"/>
                <w:color w:val="auto"/>
                <w:sz w:val="22"/>
                <w:szCs w:val="22"/>
                <w:lang w:eastAsia="en-GB"/>
              </w:rPr>
              <w:tab/>
            </w:r>
            <w:r w:rsidRPr="003B5147">
              <w:rPr>
                <w:rStyle w:val="Hyperlink"/>
                <w:lang w:val="lt-LT" w:bidi="lt-LT"/>
              </w:rPr>
              <w:t>Paslaugų aprašymas</w:t>
            </w:r>
            <w:r>
              <w:rPr>
                <w:webHidden/>
              </w:rPr>
              <w:tab/>
            </w:r>
            <w:r>
              <w:rPr>
                <w:webHidden/>
              </w:rPr>
              <w:fldChar w:fldCharType="begin"/>
            </w:r>
            <w:r>
              <w:rPr>
                <w:webHidden/>
              </w:rPr>
              <w:instrText xml:space="preserve"> PAGEREF _Toc194675867 \h </w:instrText>
            </w:r>
            <w:r>
              <w:rPr>
                <w:webHidden/>
              </w:rPr>
            </w:r>
            <w:r>
              <w:rPr>
                <w:webHidden/>
              </w:rPr>
              <w:fldChar w:fldCharType="separate"/>
            </w:r>
            <w:r>
              <w:rPr>
                <w:webHidden/>
              </w:rPr>
              <w:t>17</w:t>
            </w:r>
            <w:r>
              <w:rPr>
                <w:webHidden/>
              </w:rPr>
              <w:fldChar w:fldCharType="end"/>
            </w:r>
          </w:hyperlink>
        </w:p>
        <w:p w14:paraId="41E0F2AC"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68" w:history="1">
            <w:r w:rsidRPr="003B5147">
              <w:rPr>
                <w:rStyle w:val="Hyperlink"/>
              </w:rPr>
              <w:t>1.4</w:t>
            </w:r>
            <w:r>
              <w:rPr>
                <w:rFonts w:asciiTheme="minorHAnsi" w:eastAsiaTheme="minorEastAsia" w:hAnsiTheme="minorHAnsi" w:cstheme="minorBidi"/>
                <w:color w:val="auto"/>
                <w:sz w:val="22"/>
                <w:szCs w:val="22"/>
                <w:lang w:eastAsia="en-GB"/>
              </w:rPr>
              <w:tab/>
            </w:r>
            <w:r w:rsidRPr="003B5147">
              <w:rPr>
                <w:rStyle w:val="Hyperlink"/>
                <w:lang w:val="lt-LT" w:bidi="lt-LT"/>
              </w:rPr>
              <w:t>Nacionalinės valstybės institucijos</w:t>
            </w:r>
            <w:r>
              <w:rPr>
                <w:webHidden/>
              </w:rPr>
              <w:tab/>
            </w:r>
            <w:r>
              <w:rPr>
                <w:webHidden/>
              </w:rPr>
              <w:fldChar w:fldCharType="begin"/>
            </w:r>
            <w:r>
              <w:rPr>
                <w:webHidden/>
              </w:rPr>
              <w:instrText xml:space="preserve"> PAGEREF _Toc194675868 \h </w:instrText>
            </w:r>
            <w:r>
              <w:rPr>
                <w:webHidden/>
              </w:rPr>
            </w:r>
            <w:r>
              <w:rPr>
                <w:webHidden/>
              </w:rPr>
              <w:fldChar w:fldCharType="separate"/>
            </w:r>
            <w:r>
              <w:rPr>
                <w:webHidden/>
              </w:rPr>
              <w:t>18</w:t>
            </w:r>
            <w:r>
              <w:rPr>
                <w:webHidden/>
              </w:rPr>
              <w:fldChar w:fldCharType="end"/>
            </w:r>
          </w:hyperlink>
        </w:p>
        <w:p w14:paraId="6DCA7890"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69" w:history="1">
            <w:r w:rsidRPr="003B5147">
              <w:rPr>
                <w:rStyle w:val="Hyperlink"/>
              </w:rPr>
              <w:t>1.5</w:t>
            </w:r>
            <w:r>
              <w:rPr>
                <w:rFonts w:asciiTheme="minorHAnsi" w:eastAsiaTheme="minorEastAsia" w:hAnsiTheme="minorHAnsi" w:cstheme="minorBidi"/>
                <w:color w:val="auto"/>
                <w:sz w:val="22"/>
                <w:szCs w:val="22"/>
                <w:lang w:eastAsia="en-GB"/>
              </w:rPr>
              <w:tab/>
            </w:r>
            <w:r w:rsidRPr="003B5147">
              <w:rPr>
                <w:rStyle w:val="Hyperlink"/>
                <w:lang w:val="lt-LT" w:bidi="lt-LT"/>
              </w:rPr>
              <w:t>Susijusios šalys</w:t>
            </w:r>
            <w:r>
              <w:rPr>
                <w:webHidden/>
              </w:rPr>
              <w:tab/>
            </w:r>
            <w:r>
              <w:rPr>
                <w:webHidden/>
              </w:rPr>
              <w:fldChar w:fldCharType="begin"/>
            </w:r>
            <w:r>
              <w:rPr>
                <w:webHidden/>
              </w:rPr>
              <w:instrText xml:space="preserve"> PAGEREF _Toc194675869 \h </w:instrText>
            </w:r>
            <w:r>
              <w:rPr>
                <w:webHidden/>
              </w:rPr>
            </w:r>
            <w:r>
              <w:rPr>
                <w:webHidden/>
              </w:rPr>
              <w:fldChar w:fldCharType="separate"/>
            </w:r>
            <w:r>
              <w:rPr>
                <w:webHidden/>
              </w:rPr>
              <w:t>18</w:t>
            </w:r>
            <w:r>
              <w:rPr>
                <w:webHidden/>
              </w:rPr>
              <w:fldChar w:fldCharType="end"/>
            </w:r>
          </w:hyperlink>
        </w:p>
        <w:p w14:paraId="0B80227A" w14:textId="77777777" w:rsidR="003675AA" w:rsidRDefault="003675AA">
          <w:pPr>
            <w:pStyle w:val="TOC1"/>
            <w:rPr>
              <w:rFonts w:asciiTheme="minorHAnsi" w:eastAsiaTheme="minorEastAsia" w:hAnsiTheme="minorHAnsi" w:cstheme="minorBidi"/>
              <w:b w:val="0"/>
              <w:noProof/>
              <w:color w:val="auto"/>
              <w:sz w:val="22"/>
              <w:szCs w:val="22"/>
              <w:lang w:eastAsia="en-GB"/>
            </w:rPr>
          </w:pPr>
          <w:hyperlink w:anchor="_Toc194675870" w:history="1">
            <w:r w:rsidRPr="003B5147">
              <w:rPr>
                <w:rStyle w:val="Hyperlink"/>
                <w:noProof/>
              </w:rPr>
              <w:t>2.</w:t>
            </w:r>
            <w:r>
              <w:rPr>
                <w:rFonts w:asciiTheme="minorHAnsi" w:eastAsiaTheme="minorEastAsia" w:hAnsiTheme="minorHAnsi" w:cstheme="minorBidi"/>
                <w:b w:val="0"/>
                <w:noProof/>
                <w:color w:val="auto"/>
                <w:sz w:val="22"/>
                <w:szCs w:val="22"/>
                <w:lang w:eastAsia="en-GB"/>
              </w:rPr>
              <w:tab/>
            </w:r>
            <w:r w:rsidRPr="003B5147">
              <w:rPr>
                <w:rStyle w:val="Hyperlink"/>
                <w:noProof/>
                <w:lang w:val="lt-LT" w:bidi="lt-LT"/>
              </w:rPr>
              <w:t>Paslaugų apimtis</w:t>
            </w:r>
            <w:r>
              <w:rPr>
                <w:noProof/>
                <w:webHidden/>
              </w:rPr>
              <w:tab/>
            </w:r>
            <w:r>
              <w:rPr>
                <w:noProof/>
                <w:webHidden/>
              </w:rPr>
              <w:fldChar w:fldCharType="begin"/>
            </w:r>
            <w:r>
              <w:rPr>
                <w:noProof/>
                <w:webHidden/>
              </w:rPr>
              <w:instrText xml:space="preserve"> PAGEREF _Toc194675870 \h </w:instrText>
            </w:r>
            <w:r>
              <w:rPr>
                <w:noProof/>
                <w:webHidden/>
              </w:rPr>
            </w:r>
            <w:r>
              <w:rPr>
                <w:noProof/>
                <w:webHidden/>
              </w:rPr>
              <w:fldChar w:fldCharType="separate"/>
            </w:r>
            <w:r>
              <w:rPr>
                <w:noProof/>
                <w:webHidden/>
              </w:rPr>
              <w:t>20</w:t>
            </w:r>
            <w:r>
              <w:rPr>
                <w:noProof/>
                <w:webHidden/>
              </w:rPr>
              <w:fldChar w:fldCharType="end"/>
            </w:r>
          </w:hyperlink>
        </w:p>
        <w:p w14:paraId="4DB76707"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71" w:history="1">
            <w:r w:rsidRPr="003B5147">
              <w:rPr>
                <w:rStyle w:val="Hyperlink"/>
              </w:rPr>
              <w:t>2.1</w:t>
            </w:r>
            <w:r>
              <w:rPr>
                <w:rFonts w:asciiTheme="minorHAnsi" w:eastAsiaTheme="minorEastAsia" w:hAnsiTheme="minorHAnsi" w:cstheme="minorBidi"/>
                <w:color w:val="auto"/>
                <w:sz w:val="22"/>
                <w:szCs w:val="22"/>
                <w:lang w:eastAsia="en-GB"/>
              </w:rPr>
              <w:tab/>
            </w:r>
            <w:r w:rsidRPr="003B5147">
              <w:rPr>
                <w:rStyle w:val="Hyperlink"/>
                <w:lang w:val="lt-LT" w:bidi="lt-LT"/>
              </w:rPr>
              <w:t>Pagrindinės užduotys</w:t>
            </w:r>
            <w:r>
              <w:rPr>
                <w:webHidden/>
              </w:rPr>
              <w:tab/>
            </w:r>
            <w:r>
              <w:rPr>
                <w:webHidden/>
              </w:rPr>
              <w:fldChar w:fldCharType="begin"/>
            </w:r>
            <w:r>
              <w:rPr>
                <w:webHidden/>
              </w:rPr>
              <w:instrText xml:space="preserve"> PAGEREF _Toc194675871 \h </w:instrText>
            </w:r>
            <w:r>
              <w:rPr>
                <w:webHidden/>
              </w:rPr>
            </w:r>
            <w:r>
              <w:rPr>
                <w:webHidden/>
              </w:rPr>
              <w:fldChar w:fldCharType="separate"/>
            </w:r>
            <w:r>
              <w:rPr>
                <w:webHidden/>
              </w:rPr>
              <w:t>20</w:t>
            </w:r>
            <w:r>
              <w:rPr>
                <w:webHidden/>
              </w:rPr>
              <w:fldChar w:fldCharType="end"/>
            </w:r>
          </w:hyperlink>
        </w:p>
        <w:p w14:paraId="0FF8670A"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72" w:history="1">
            <w:r w:rsidRPr="003B5147">
              <w:rPr>
                <w:rStyle w:val="Hyperlink"/>
              </w:rPr>
              <w:t>2.2</w:t>
            </w:r>
            <w:r>
              <w:rPr>
                <w:rFonts w:asciiTheme="minorHAnsi" w:eastAsiaTheme="minorEastAsia" w:hAnsiTheme="minorHAnsi" w:cstheme="minorBidi"/>
                <w:color w:val="auto"/>
                <w:sz w:val="22"/>
                <w:szCs w:val="22"/>
                <w:lang w:eastAsia="en-GB"/>
              </w:rPr>
              <w:tab/>
            </w:r>
            <w:r w:rsidRPr="003B5147">
              <w:rPr>
                <w:rStyle w:val="Hyperlink"/>
                <w:lang w:val="lt-LT" w:bidi="lt-LT"/>
              </w:rPr>
              <w:t>Pagrindiniai objektai</w:t>
            </w:r>
            <w:r>
              <w:rPr>
                <w:webHidden/>
              </w:rPr>
              <w:tab/>
            </w:r>
            <w:r>
              <w:rPr>
                <w:webHidden/>
              </w:rPr>
              <w:fldChar w:fldCharType="begin"/>
            </w:r>
            <w:r>
              <w:rPr>
                <w:webHidden/>
              </w:rPr>
              <w:instrText xml:space="preserve"> PAGEREF _Toc194675872 \h </w:instrText>
            </w:r>
            <w:r>
              <w:rPr>
                <w:webHidden/>
              </w:rPr>
            </w:r>
            <w:r>
              <w:rPr>
                <w:webHidden/>
              </w:rPr>
              <w:fldChar w:fldCharType="separate"/>
            </w:r>
            <w:r>
              <w:rPr>
                <w:webHidden/>
              </w:rPr>
              <w:t>22</w:t>
            </w:r>
            <w:r>
              <w:rPr>
                <w:webHidden/>
              </w:rPr>
              <w:fldChar w:fldCharType="end"/>
            </w:r>
          </w:hyperlink>
        </w:p>
        <w:p w14:paraId="4795A8E6"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73" w:history="1">
            <w:r w:rsidRPr="003B5147">
              <w:rPr>
                <w:rStyle w:val="Hyperlink"/>
              </w:rPr>
              <w:t>2.3</w:t>
            </w:r>
            <w:r>
              <w:rPr>
                <w:rFonts w:asciiTheme="minorHAnsi" w:eastAsiaTheme="minorEastAsia" w:hAnsiTheme="minorHAnsi" w:cstheme="minorBidi"/>
                <w:color w:val="auto"/>
                <w:sz w:val="22"/>
                <w:szCs w:val="22"/>
                <w:lang w:eastAsia="en-GB"/>
              </w:rPr>
              <w:tab/>
            </w:r>
            <w:r w:rsidRPr="003B5147">
              <w:rPr>
                <w:rStyle w:val="Hyperlink"/>
                <w:lang w:val="lt-LT" w:bidi="lt-LT"/>
              </w:rPr>
              <w:t>Prioritetiniai projekto ruožai</w:t>
            </w:r>
            <w:r>
              <w:rPr>
                <w:webHidden/>
              </w:rPr>
              <w:tab/>
            </w:r>
            <w:r>
              <w:rPr>
                <w:webHidden/>
              </w:rPr>
              <w:fldChar w:fldCharType="begin"/>
            </w:r>
            <w:r>
              <w:rPr>
                <w:webHidden/>
              </w:rPr>
              <w:instrText xml:space="preserve"> PAGEREF _Toc194675873 \h </w:instrText>
            </w:r>
            <w:r>
              <w:rPr>
                <w:webHidden/>
              </w:rPr>
            </w:r>
            <w:r>
              <w:rPr>
                <w:webHidden/>
              </w:rPr>
              <w:fldChar w:fldCharType="separate"/>
            </w:r>
            <w:r>
              <w:rPr>
                <w:webHidden/>
              </w:rPr>
              <w:t>24</w:t>
            </w:r>
            <w:r>
              <w:rPr>
                <w:webHidden/>
              </w:rPr>
              <w:fldChar w:fldCharType="end"/>
            </w:r>
          </w:hyperlink>
        </w:p>
        <w:p w14:paraId="537D5738"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74" w:history="1">
            <w:r w:rsidRPr="003B5147">
              <w:rPr>
                <w:rStyle w:val="Hyperlink"/>
              </w:rPr>
              <w:t>2.4</w:t>
            </w:r>
            <w:r>
              <w:rPr>
                <w:rFonts w:asciiTheme="minorHAnsi" w:eastAsiaTheme="minorEastAsia" w:hAnsiTheme="minorHAnsi" w:cstheme="minorBidi"/>
                <w:color w:val="auto"/>
                <w:sz w:val="22"/>
                <w:szCs w:val="22"/>
                <w:lang w:eastAsia="en-GB"/>
              </w:rPr>
              <w:tab/>
            </w:r>
            <w:r w:rsidRPr="003B5147">
              <w:rPr>
                <w:rStyle w:val="Hyperlink"/>
                <w:lang w:val="lt-LT" w:bidi="lt-LT"/>
              </w:rPr>
              <w:t>Statybos objektai</w:t>
            </w:r>
            <w:r>
              <w:rPr>
                <w:webHidden/>
              </w:rPr>
              <w:tab/>
            </w:r>
            <w:r>
              <w:rPr>
                <w:webHidden/>
              </w:rPr>
              <w:fldChar w:fldCharType="begin"/>
            </w:r>
            <w:r>
              <w:rPr>
                <w:webHidden/>
              </w:rPr>
              <w:instrText xml:space="preserve"> PAGEREF _Toc194675874 \h </w:instrText>
            </w:r>
            <w:r>
              <w:rPr>
                <w:webHidden/>
              </w:rPr>
            </w:r>
            <w:r>
              <w:rPr>
                <w:webHidden/>
              </w:rPr>
              <w:fldChar w:fldCharType="separate"/>
            </w:r>
            <w:r>
              <w:rPr>
                <w:webHidden/>
              </w:rPr>
              <w:t>24</w:t>
            </w:r>
            <w:r>
              <w:rPr>
                <w:webHidden/>
              </w:rPr>
              <w:fldChar w:fldCharType="end"/>
            </w:r>
          </w:hyperlink>
        </w:p>
        <w:p w14:paraId="0A87ED1E" w14:textId="77777777" w:rsidR="003675AA" w:rsidRDefault="003675AA">
          <w:pPr>
            <w:pStyle w:val="TOC1"/>
            <w:rPr>
              <w:rFonts w:asciiTheme="minorHAnsi" w:eastAsiaTheme="minorEastAsia" w:hAnsiTheme="minorHAnsi" w:cstheme="minorBidi"/>
              <w:b w:val="0"/>
              <w:noProof/>
              <w:color w:val="auto"/>
              <w:sz w:val="22"/>
              <w:szCs w:val="22"/>
              <w:lang w:eastAsia="en-GB"/>
            </w:rPr>
          </w:pPr>
          <w:hyperlink w:anchor="_Toc194675875" w:history="1">
            <w:r w:rsidRPr="003B5147">
              <w:rPr>
                <w:rStyle w:val="Hyperlink"/>
                <w:noProof/>
              </w:rPr>
              <w:t>3.</w:t>
            </w:r>
            <w:r>
              <w:rPr>
                <w:rFonts w:asciiTheme="minorHAnsi" w:eastAsiaTheme="minorEastAsia" w:hAnsiTheme="minorHAnsi" w:cstheme="minorBidi"/>
                <w:b w:val="0"/>
                <w:noProof/>
                <w:color w:val="auto"/>
                <w:sz w:val="22"/>
                <w:szCs w:val="22"/>
                <w:lang w:eastAsia="en-GB"/>
              </w:rPr>
              <w:tab/>
            </w:r>
            <w:r w:rsidRPr="003B5147">
              <w:rPr>
                <w:rStyle w:val="Hyperlink"/>
                <w:noProof/>
                <w:lang w:val="lt-LT" w:bidi="lt-LT"/>
              </w:rPr>
              <w:t>Projektavimo procesas ir rezultatai</w:t>
            </w:r>
            <w:r>
              <w:rPr>
                <w:noProof/>
                <w:webHidden/>
              </w:rPr>
              <w:tab/>
            </w:r>
            <w:r>
              <w:rPr>
                <w:noProof/>
                <w:webHidden/>
              </w:rPr>
              <w:fldChar w:fldCharType="begin"/>
            </w:r>
            <w:r>
              <w:rPr>
                <w:noProof/>
                <w:webHidden/>
              </w:rPr>
              <w:instrText xml:space="preserve"> PAGEREF _Toc194675875 \h </w:instrText>
            </w:r>
            <w:r>
              <w:rPr>
                <w:noProof/>
                <w:webHidden/>
              </w:rPr>
            </w:r>
            <w:r>
              <w:rPr>
                <w:noProof/>
                <w:webHidden/>
              </w:rPr>
              <w:fldChar w:fldCharType="separate"/>
            </w:r>
            <w:r>
              <w:rPr>
                <w:noProof/>
                <w:webHidden/>
              </w:rPr>
              <w:t>29</w:t>
            </w:r>
            <w:r>
              <w:rPr>
                <w:noProof/>
                <w:webHidden/>
              </w:rPr>
              <w:fldChar w:fldCharType="end"/>
            </w:r>
          </w:hyperlink>
        </w:p>
        <w:p w14:paraId="1BA04F59"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76" w:history="1">
            <w:r w:rsidRPr="003B5147">
              <w:rPr>
                <w:rStyle w:val="Hyperlink"/>
              </w:rPr>
              <w:t>3.1</w:t>
            </w:r>
            <w:r>
              <w:rPr>
                <w:rFonts w:asciiTheme="minorHAnsi" w:eastAsiaTheme="minorEastAsia" w:hAnsiTheme="minorHAnsi" w:cstheme="minorBidi"/>
                <w:color w:val="auto"/>
                <w:sz w:val="22"/>
                <w:szCs w:val="22"/>
                <w:lang w:eastAsia="en-GB"/>
              </w:rPr>
              <w:tab/>
            </w:r>
            <w:r w:rsidRPr="003B5147">
              <w:rPr>
                <w:rStyle w:val="Hyperlink"/>
                <w:lang w:val="lt-LT" w:bidi="lt-LT"/>
              </w:rPr>
              <w:t>Bendrieji reikalavimai</w:t>
            </w:r>
            <w:r>
              <w:rPr>
                <w:webHidden/>
              </w:rPr>
              <w:tab/>
            </w:r>
            <w:r>
              <w:rPr>
                <w:webHidden/>
              </w:rPr>
              <w:fldChar w:fldCharType="begin"/>
            </w:r>
            <w:r>
              <w:rPr>
                <w:webHidden/>
              </w:rPr>
              <w:instrText xml:space="preserve"> PAGEREF _Toc194675876 \h </w:instrText>
            </w:r>
            <w:r>
              <w:rPr>
                <w:webHidden/>
              </w:rPr>
            </w:r>
            <w:r>
              <w:rPr>
                <w:webHidden/>
              </w:rPr>
              <w:fldChar w:fldCharType="separate"/>
            </w:r>
            <w:r>
              <w:rPr>
                <w:webHidden/>
              </w:rPr>
              <w:t>29</w:t>
            </w:r>
            <w:r>
              <w:rPr>
                <w:webHidden/>
              </w:rPr>
              <w:fldChar w:fldCharType="end"/>
            </w:r>
          </w:hyperlink>
        </w:p>
        <w:p w14:paraId="7010CCB1"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77" w:history="1">
            <w:r w:rsidRPr="003B5147">
              <w:rPr>
                <w:rStyle w:val="Hyperlink"/>
              </w:rPr>
              <w:t>3.2</w:t>
            </w:r>
            <w:r>
              <w:rPr>
                <w:rFonts w:asciiTheme="minorHAnsi" w:eastAsiaTheme="minorEastAsia" w:hAnsiTheme="minorHAnsi" w:cstheme="minorBidi"/>
                <w:color w:val="auto"/>
                <w:sz w:val="22"/>
                <w:szCs w:val="22"/>
                <w:lang w:eastAsia="en-GB"/>
              </w:rPr>
              <w:tab/>
            </w:r>
            <w:r w:rsidRPr="003B5147">
              <w:rPr>
                <w:rStyle w:val="Hyperlink"/>
                <w:lang w:val="lt-LT" w:bidi="lt-LT"/>
              </w:rPr>
              <w:t>Pradinė ataskaita</w:t>
            </w:r>
            <w:r>
              <w:rPr>
                <w:webHidden/>
              </w:rPr>
              <w:tab/>
            </w:r>
            <w:r>
              <w:rPr>
                <w:webHidden/>
              </w:rPr>
              <w:fldChar w:fldCharType="begin"/>
            </w:r>
            <w:r>
              <w:rPr>
                <w:webHidden/>
              </w:rPr>
              <w:instrText xml:space="preserve"> PAGEREF _Toc194675877 \h </w:instrText>
            </w:r>
            <w:r>
              <w:rPr>
                <w:webHidden/>
              </w:rPr>
            </w:r>
            <w:r>
              <w:rPr>
                <w:webHidden/>
              </w:rPr>
              <w:fldChar w:fldCharType="separate"/>
            </w:r>
            <w:r>
              <w:rPr>
                <w:webHidden/>
              </w:rPr>
              <w:t>33</w:t>
            </w:r>
            <w:r>
              <w:rPr>
                <w:webHidden/>
              </w:rPr>
              <w:fldChar w:fldCharType="end"/>
            </w:r>
          </w:hyperlink>
        </w:p>
        <w:p w14:paraId="4F898774"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78" w:history="1">
            <w:r w:rsidRPr="003B5147">
              <w:rPr>
                <w:rStyle w:val="Hyperlink"/>
              </w:rPr>
              <w:t>3.3</w:t>
            </w:r>
            <w:r>
              <w:rPr>
                <w:rFonts w:asciiTheme="minorHAnsi" w:eastAsiaTheme="minorEastAsia" w:hAnsiTheme="minorHAnsi" w:cstheme="minorBidi"/>
                <w:color w:val="auto"/>
                <w:sz w:val="22"/>
                <w:szCs w:val="22"/>
                <w:lang w:eastAsia="en-GB"/>
              </w:rPr>
              <w:tab/>
            </w:r>
            <w:r w:rsidRPr="003B5147">
              <w:rPr>
                <w:rStyle w:val="Hyperlink"/>
                <w:lang w:val="lt-LT" w:bidi="lt-LT"/>
              </w:rPr>
              <w:t>Tyrimai</w:t>
            </w:r>
            <w:r>
              <w:rPr>
                <w:webHidden/>
              </w:rPr>
              <w:tab/>
            </w:r>
            <w:r>
              <w:rPr>
                <w:webHidden/>
              </w:rPr>
              <w:fldChar w:fldCharType="begin"/>
            </w:r>
            <w:r>
              <w:rPr>
                <w:webHidden/>
              </w:rPr>
              <w:instrText xml:space="preserve"> PAGEREF _Toc194675878 \h </w:instrText>
            </w:r>
            <w:r>
              <w:rPr>
                <w:webHidden/>
              </w:rPr>
            </w:r>
            <w:r>
              <w:rPr>
                <w:webHidden/>
              </w:rPr>
              <w:fldChar w:fldCharType="separate"/>
            </w:r>
            <w:r>
              <w:rPr>
                <w:webHidden/>
              </w:rPr>
              <w:t>34</w:t>
            </w:r>
            <w:r>
              <w:rPr>
                <w:webHidden/>
              </w:rPr>
              <w:fldChar w:fldCharType="end"/>
            </w:r>
          </w:hyperlink>
        </w:p>
        <w:p w14:paraId="6A1E4F5F"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79" w:history="1">
            <w:r w:rsidRPr="003B5147">
              <w:rPr>
                <w:rStyle w:val="Hyperlink"/>
              </w:rPr>
              <w:t>3.4</w:t>
            </w:r>
            <w:r>
              <w:rPr>
                <w:rFonts w:asciiTheme="minorHAnsi" w:eastAsiaTheme="minorEastAsia" w:hAnsiTheme="minorHAnsi" w:cstheme="minorBidi"/>
                <w:color w:val="auto"/>
                <w:sz w:val="22"/>
                <w:szCs w:val="22"/>
                <w:lang w:eastAsia="en-GB"/>
              </w:rPr>
              <w:tab/>
            </w:r>
            <w:r w:rsidRPr="003B5147">
              <w:rPr>
                <w:rStyle w:val="Hyperlink"/>
                <w:lang w:val="lt-LT" w:bidi="lt-LT"/>
              </w:rPr>
              <w:t>Projektiniai pasiūlymai</w:t>
            </w:r>
            <w:r>
              <w:rPr>
                <w:webHidden/>
              </w:rPr>
              <w:tab/>
            </w:r>
            <w:r>
              <w:rPr>
                <w:webHidden/>
              </w:rPr>
              <w:fldChar w:fldCharType="begin"/>
            </w:r>
            <w:r>
              <w:rPr>
                <w:webHidden/>
              </w:rPr>
              <w:instrText xml:space="preserve"> PAGEREF _Toc194675879 \h </w:instrText>
            </w:r>
            <w:r>
              <w:rPr>
                <w:webHidden/>
              </w:rPr>
            </w:r>
            <w:r>
              <w:rPr>
                <w:webHidden/>
              </w:rPr>
              <w:fldChar w:fldCharType="separate"/>
            </w:r>
            <w:r>
              <w:rPr>
                <w:webHidden/>
              </w:rPr>
              <w:t>37</w:t>
            </w:r>
            <w:r>
              <w:rPr>
                <w:webHidden/>
              </w:rPr>
              <w:fldChar w:fldCharType="end"/>
            </w:r>
          </w:hyperlink>
        </w:p>
        <w:p w14:paraId="27D7CE5F"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80" w:history="1">
            <w:r w:rsidRPr="003B5147">
              <w:rPr>
                <w:rStyle w:val="Hyperlink"/>
              </w:rPr>
              <w:t>3.5</w:t>
            </w:r>
            <w:r>
              <w:rPr>
                <w:rFonts w:asciiTheme="minorHAnsi" w:eastAsiaTheme="minorEastAsia" w:hAnsiTheme="minorHAnsi" w:cstheme="minorBidi"/>
                <w:color w:val="auto"/>
                <w:sz w:val="22"/>
                <w:szCs w:val="22"/>
                <w:lang w:eastAsia="en-GB"/>
              </w:rPr>
              <w:tab/>
            </w:r>
            <w:r w:rsidRPr="003B5147">
              <w:rPr>
                <w:rStyle w:val="Hyperlink"/>
                <w:lang w:val="lt-LT" w:bidi="lt-LT"/>
              </w:rPr>
              <w:t>Pagrindinis techninis darbo projektas</w:t>
            </w:r>
            <w:r>
              <w:rPr>
                <w:webHidden/>
              </w:rPr>
              <w:tab/>
            </w:r>
            <w:r>
              <w:rPr>
                <w:webHidden/>
              </w:rPr>
              <w:fldChar w:fldCharType="begin"/>
            </w:r>
            <w:r>
              <w:rPr>
                <w:webHidden/>
              </w:rPr>
              <w:instrText xml:space="preserve"> PAGEREF _Toc194675880 \h </w:instrText>
            </w:r>
            <w:r>
              <w:rPr>
                <w:webHidden/>
              </w:rPr>
            </w:r>
            <w:r>
              <w:rPr>
                <w:webHidden/>
              </w:rPr>
              <w:fldChar w:fldCharType="separate"/>
            </w:r>
            <w:r>
              <w:rPr>
                <w:webHidden/>
              </w:rPr>
              <w:t>39</w:t>
            </w:r>
            <w:r>
              <w:rPr>
                <w:webHidden/>
              </w:rPr>
              <w:fldChar w:fldCharType="end"/>
            </w:r>
          </w:hyperlink>
        </w:p>
        <w:p w14:paraId="1D14EAB4"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81" w:history="1">
            <w:r w:rsidRPr="003B5147">
              <w:rPr>
                <w:rStyle w:val="Hyperlink"/>
              </w:rPr>
              <w:t>3.6</w:t>
            </w:r>
            <w:r>
              <w:rPr>
                <w:rFonts w:asciiTheme="minorHAnsi" w:eastAsiaTheme="minorEastAsia" w:hAnsiTheme="minorHAnsi" w:cstheme="minorBidi"/>
                <w:color w:val="auto"/>
                <w:sz w:val="22"/>
                <w:szCs w:val="22"/>
                <w:lang w:eastAsia="en-GB"/>
              </w:rPr>
              <w:tab/>
            </w:r>
            <w:r w:rsidRPr="003B5147">
              <w:rPr>
                <w:rStyle w:val="Hyperlink"/>
                <w:lang w:val="lt-LT" w:bidi="lt-LT"/>
              </w:rPr>
              <w:t>Statybos leidimų gavimas</w:t>
            </w:r>
            <w:r>
              <w:rPr>
                <w:webHidden/>
              </w:rPr>
              <w:tab/>
            </w:r>
            <w:r>
              <w:rPr>
                <w:webHidden/>
              </w:rPr>
              <w:fldChar w:fldCharType="begin"/>
            </w:r>
            <w:r>
              <w:rPr>
                <w:webHidden/>
              </w:rPr>
              <w:instrText xml:space="preserve"> PAGEREF _Toc194675881 \h </w:instrText>
            </w:r>
            <w:r>
              <w:rPr>
                <w:webHidden/>
              </w:rPr>
            </w:r>
            <w:r>
              <w:rPr>
                <w:webHidden/>
              </w:rPr>
              <w:fldChar w:fldCharType="separate"/>
            </w:r>
            <w:r>
              <w:rPr>
                <w:webHidden/>
              </w:rPr>
              <w:t>44</w:t>
            </w:r>
            <w:r>
              <w:rPr>
                <w:webHidden/>
              </w:rPr>
              <w:fldChar w:fldCharType="end"/>
            </w:r>
          </w:hyperlink>
        </w:p>
        <w:p w14:paraId="467CCD36"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82" w:history="1">
            <w:r w:rsidRPr="003B5147">
              <w:rPr>
                <w:rStyle w:val="Hyperlink"/>
              </w:rPr>
              <w:t>3.7</w:t>
            </w:r>
            <w:r>
              <w:rPr>
                <w:rFonts w:asciiTheme="minorHAnsi" w:eastAsiaTheme="minorEastAsia" w:hAnsiTheme="minorHAnsi" w:cstheme="minorBidi"/>
                <w:color w:val="auto"/>
                <w:sz w:val="22"/>
                <w:szCs w:val="22"/>
                <w:lang w:eastAsia="en-GB"/>
              </w:rPr>
              <w:tab/>
            </w:r>
            <w:r w:rsidRPr="003B5147">
              <w:rPr>
                <w:rStyle w:val="Hyperlink"/>
                <w:lang w:val="lt-LT" w:bidi="lt-LT"/>
              </w:rPr>
              <w:t>Projekto vykdymo priežiūros paslaugos</w:t>
            </w:r>
            <w:r>
              <w:rPr>
                <w:webHidden/>
              </w:rPr>
              <w:tab/>
            </w:r>
            <w:r>
              <w:rPr>
                <w:webHidden/>
              </w:rPr>
              <w:fldChar w:fldCharType="begin"/>
            </w:r>
            <w:r>
              <w:rPr>
                <w:webHidden/>
              </w:rPr>
              <w:instrText xml:space="preserve"> PAGEREF _Toc194675882 \h </w:instrText>
            </w:r>
            <w:r>
              <w:rPr>
                <w:webHidden/>
              </w:rPr>
            </w:r>
            <w:r>
              <w:rPr>
                <w:webHidden/>
              </w:rPr>
              <w:fldChar w:fldCharType="separate"/>
            </w:r>
            <w:r>
              <w:rPr>
                <w:webHidden/>
              </w:rPr>
              <w:t>44</w:t>
            </w:r>
            <w:r>
              <w:rPr>
                <w:webHidden/>
              </w:rPr>
              <w:fldChar w:fldCharType="end"/>
            </w:r>
          </w:hyperlink>
        </w:p>
        <w:p w14:paraId="3CD977F2" w14:textId="77777777" w:rsidR="003675AA" w:rsidRDefault="003675AA">
          <w:pPr>
            <w:pStyle w:val="TOC1"/>
            <w:rPr>
              <w:rFonts w:asciiTheme="minorHAnsi" w:eastAsiaTheme="minorEastAsia" w:hAnsiTheme="minorHAnsi" w:cstheme="minorBidi"/>
              <w:b w:val="0"/>
              <w:noProof/>
              <w:color w:val="auto"/>
              <w:sz w:val="22"/>
              <w:szCs w:val="22"/>
              <w:lang w:eastAsia="en-GB"/>
            </w:rPr>
          </w:pPr>
          <w:hyperlink w:anchor="_Toc194675883" w:history="1">
            <w:r w:rsidRPr="003B5147">
              <w:rPr>
                <w:rStyle w:val="Hyperlink"/>
                <w:noProof/>
              </w:rPr>
              <w:t>4.</w:t>
            </w:r>
            <w:r>
              <w:rPr>
                <w:rFonts w:asciiTheme="minorHAnsi" w:eastAsiaTheme="minorEastAsia" w:hAnsiTheme="minorHAnsi" w:cstheme="minorBidi"/>
                <w:b w:val="0"/>
                <w:noProof/>
                <w:color w:val="auto"/>
                <w:sz w:val="22"/>
                <w:szCs w:val="22"/>
                <w:lang w:eastAsia="en-GB"/>
              </w:rPr>
              <w:tab/>
            </w:r>
            <w:r w:rsidRPr="003B5147">
              <w:rPr>
                <w:rStyle w:val="Hyperlink"/>
                <w:noProof/>
                <w:lang w:val="lt-LT" w:bidi="lt-LT"/>
              </w:rPr>
              <w:t>Užsakovo peržiūros ir patvirtinimo procesas</w:t>
            </w:r>
            <w:r>
              <w:rPr>
                <w:noProof/>
                <w:webHidden/>
              </w:rPr>
              <w:tab/>
            </w:r>
            <w:r>
              <w:rPr>
                <w:noProof/>
                <w:webHidden/>
              </w:rPr>
              <w:fldChar w:fldCharType="begin"/>
            </w:r>
            <w:r>
              <w:rPr>
                <w:noProof/>
                <w:webHidden/>
              </w:rPr>
              <w:instrText xml:space="preserve"> PAGEREF _Toc194675883 \h </w:instrText>
            </w:r>
            <w:r>
              <w:rPr>
                <w:noProof/>
                <w:webHidden/>
              </w:rPr>
            </w:r>
            <w:r>
              <w:rPr>
                <w:noProof/>
                <w:webHidden/>
              </w:rPr>
              <w:fldChar w:fldCharType="separate"/>
            </w:r>
            <w:r>
              <w:rPr>
                <w:noProof/>
                <w:webHidden/>
              </w:rPr>
              <w:t>46</w:t>
            </w:r>
            <w:r>
              <w:rPr>
                <w:noProof/>
                <w:webHidden/>
              </w:rPr>
              <w:fldChar w:fldCharType="end"/>
            </w:r>
          </w:hyperlink>
        </w:p>
        <w:p w14:paraId="7DDB44E5"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84" w:history="1">
            <w:r w:rsidRPr="003B5147">
              <w:rPr>
                <w:rStyle w:val="Hyperlink"/>
              </w:rPr>
              <w:t>4.1</w:t>
            </w:r>
            <w:r>
              <w:rPr>
                <w:rFonts w:asciiTheme="minorHAnsi" w:eastAsiaTheme="minorEastAsia" w:hAnsiTheme="minorHAnsi" w:cstheme="minorBidi"/>
                <w:color w:val="auto"/>
                <w:sz w:val="22"/>
                <w:szCs w:val="22"/>
                <w:lang w:eastAsia="en-GB"/>
              </w:rPr>
              <w:tab/>
            </w:r>
            <w:r w:rsidRPr="003B5147">
              <w:rPr>
                <w:rStyle w:val="Hyperlink"/>
                <w:lang w:val="lt-LT" w:bidi="lt-LT"/>
              </w:rPr>
              <w:t>Tikrinimo priemonės</w:t>
            </w:r>
            <w:r>
              <w:rPr>
                <w:webHidden/>
              </w:rPr>
              <w:tab/>
            </w:r>
            <w:r>
              <w:rPr>
                <w:webHidden/>
              </w:rPr>
              <w:fldChar w:fldCharType="begin"/>
            </w:r>
            <w:r>
              <w:rPr>
                <w:webHidden/>
              </w:rPr>
              <w:instrText xml:space="preserve"> PAGEREF _Toc194675884 \h </w:instrText>
            </w:r>
            <w:r>
              <w:rPr>
                <w:webHidden/>
              </w:rPr>
            </w:r>
            <w:r>
              <w:rPr>
                <w:webHidden/>
              </w:rPr>
              <w:fldChar w:fldCharType="separate"/>
            </w:r>
            <w:r>
              <w:rPr>
                <w:webHidden/>
              </w:rPr>
              <w:t>46</w:t>
            </w:r>
            <w:r>
              <w:rPr>
                <w:webHidden/>
              </w:rPr>
              <w:fldChar w:fldCharType="end"/>
            </w:r>
          </w:hyperlink>
        </w:p>
        <w:p w14:paraId="5FEEF80E"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85" w:history="1">
            <w:r w:rsidRPr="003B5147">
              <w:rPr>
                <w:rStyle w:val="Hyperlink"/>
              </w:rPr>
              <w:t>4.2</w:t>
            </w:r>
            <w:r>
              <w:rPr>
                <w:rFonts w:asciiTheme="minorHAnsi" w:eastAsiaTheme="minorEastAsia" w:hAnsiTheme="minorHAnsi" w:cstheme="minorBidi"/>
                <w:color w:val="auto"/>
                <w:sz w:val="22"/>
                <w:szCs w:val="22"/>
                <w:lang w:eastAsia="en-GB"/>
              </w:rPr>
              <w:tab/>
            </w:r>
            <w:r w:rsidRPr="003B5147">
              <w:rPr>
                <w:rStyle w:val="Hyperlink"/>
                <w:lang w:val="lt-LT" w:bidi="lt-LT"/>
              </w:rPr>
              <w:t>RACI matrica</w:t>
            </w:r>
            <w:r>
              <w:rPr>
                <w:webHidden/>
              </w:rPr>
              <w:tab/>
            </w:r>
            <w:r>
              <w:rPr>
                <w:webHidden/>
              </w:rPr>
              <w:fldChar w:fldCharType="begin"/>
            </w:r>
            <w:r>
              <w:rPr>
                <w:webHidden/>
              </w:rPr>
              <w:instrText xml:space="preserve"> PAGEREF _Toc194675885 \h </w:instrText>
            </w:r>
            <w:r>
              <w:rPr>
                <w:webHidden/>
              </w:rPr>
            </w:r>
            <w:r>
              <w:rPr>
                <w:webHidden/>
              </w:rPr>
              <w:fldChar w:fldCharType="separate"/>
            </w:r>
            <w:r>
              <w:rPr>
                <w:webHidden/>
              </w:rPr>
              <w:t>47</w:t>
            </w:r>
            <w:r>
              <w:rPr>
                <w:webHidden/>
              </w:rPr>
              <w:fldChar w:fldCharType="end"/>
            </w:r>
          </w:hyperlink>
        </w:p>
        <w:p w14:paraId="6DAF1C75"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86" w:history="1">
            <w:r w:rsidRPr="003B5147">
              <w:rPr>
                <w:rStyle w:val="Hyperlink"/>
              </w:rPr>
              <w:t>4.3</w:t>
            </w:r>
            <w:r>
              <w:rPr>
                <w:rFonts w:asciiTheme="minorHAnsi" w:eastAsiaTheme="minorEastAsia" w:hAnsiTheme="minorHAnsi" w:cstheme="minorBidi"/>
                <w:color w:val="auto"/>
                <w:sz w:val="22"/>
                <w:szCs w:val="22"/>
                <w:lang w:eastAsia="en-GB"/>
              </w:rPr>
              <w:tab/>
            </w:r>
            <w:r w:rsidRPr="003B5147">
              <w:rPr>
                <w:rStyle w:val="Hyperlink"/>
                <w:lang w:val="lt-LT" w:bidi="lt-LT"/>
              </w:rPr>
              <w:t>Pradinė ataskaita</w:t>
            </w:r>
            <w:r>
              <w:rPr>
                <w:webHidden/>
              </w:rPr>
              <w:tab/>
            </w:r>
            <w:r>
              <w:rPr>
                <w:webHidden/>
              </w:rPr>
              <w:fldChar w:fldCharType="begin"/>
            </w:r>
            <w:r>
              <w:rPr>
                <w:webHidden/>
              </w:rPr>
              <w:instrText xml:space="preserve"> PAGEREF _Toc194675886 \h </w:instrText>
            </w:r>
            <w:r>
              <w:rPr>
                <w:webHidden/>
              </w:rPr>
            </w:r>
            <w:r>
              <w:rPr>
                <w:webHidden/>
              </w:rPr>
              <w:fldChar w:fldCharType="separate"/>
            </w:r>
            <w:r>
              <w:rPr>
                <w:webHidden/>
              </w:rPr>
              <w:t>48</w:t>
            </w:r>
            <w:r>
              <w:rPr>
                <w:webHidden/>
              </w:rPr>
              <w:fldChar w:fldCharType="end"/>
            </w:r>
          </w:hyperlink>
        </w:p>
        <w:p w14:paraId="71E39981"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87" w:history="1">
            <w:r w:rsidRPr="003B5147">
              <w:rPr>
                <w:rStyle w:val="Hyperlink"/>
              </w:rPr>
              <w:t>4.4</w:t>
            </w:r>
            <w:r>
              <w:rPr>
                <w:rFonts w:asciiTheme="minorHAnsi" w:eastAsiaTheme="minorEastAsia" w:hAnsiTheme="minorHAnsi" w:cstheme="minorBidi"/>
                <w:color w:val="auto"/>
                <w:sz w:val="22"/>
                <w:szCs w:val="22"/>
                <w:lang w:eastAsia="en-GB"/>
              </w:rPr>
              <w:tab/>
            </w:r>
            <w:r w:rsidRPr="003B5147">
              <w:rPr>
                <w:rStyle w:val="Hyperlink"/>
                <w:lang w:val="lt-LT" w:bidi="lt-LT"/>
              </w:rPr>
              <w:t>Tyrimai</w:t>
            </w:r>
            <w:r>
              <w:rPr>
                <w:webHidden/>
              </w:rPr>
              <w:tab/>
            </w:r>
            <w:r>
              <w:rPr>
                <w:webHidden/>
              </w:rPr>
              <w:fldChar w:fldCharType="begin"/>
            </w:r>
            <w:r>
              <w:rPr>
                <w:webHidden/>
              </w:rPr>
              <w:instrText xml:space="preserve"> PAGEREF _Toc194675887 \h </w:instrText>
            </w:r>
            <w:r>
              <w:rPr>
                <w:webHidden/>
              </w:rPr>
            </w:r>
            <w:r>
              <w:rPr>
                <w:webHidden/>
              </w:rPr>
              <w:fldChar w:fldCharType="separate"/>
            </w:r>
            <w:r>
              <w:rPr>
                <w:webHidden/>
              </w:rPr>
              <w:t>48</w:t>
            </w:r>
            <w:r>
              <w:rPr>
                <w:webHidden/>
              </w:rPr>
              <w:fldChar w:fldCharType="end"/>
            </w:r>
          </w:hyperlink>
        </w:p>
        <w:p w14:paraId="4384E45F"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88" w:history="1">
            <w:r w:rsidRPr="003B5147">
              <w:rPr>
                <w:rStyle w:val="Hyperlink"/>
              </w:rPr>
              <w:t>4.5</w:t>
            </w:r>
            <w:r>
              <w:rPr>
                <w:rFonts w:asciiTheme="minorHAnsi" w:eastAsiaTheme="minorEastAsia" w:hAnsiTheme="minorHAnsi" w:cstheme="minorBidi"/>
                <w:color w:val="auto"/>
                <w:sz w:val="22"/>
                <w:szCs w:val="22"/>
                <w:lang w:eastAsia="en-GB"/>
              </w:rPr>
              <w:tab/>
            </w:r>
            <w:r w:rsidRPr="003B5147">
              <w:rPr>
                <w:rStyle w:val="Hyperlink"/>
                <w:lang w:val="lt-LT" w:bidi="lt-LT"/>
              </w:rPr>
              <w:t>Projektiniai pasiūlymai</w:t>
            </w:r>
            <w:r>
              <w:rPr>
                <w:webHidden/>
              </w:rPr>
              <w:tab/>
            </w:r>
            <w:r>
              <w:rPr>
                <w:webHidden/>
              </w:rPr>
              <w:fldChar w:fldCharType="begin"/>
            </w:r>
            <w:r>
              <w:rPr>
                <w:webHidden/>
              </w:rPr>
              <w:instrText xml:space="preserve"> PAGEREF _Toc194675888 \h </w:instrText>
            </w:r>
            <w:r>
              <w:rPr>
                <w:webHidden/>
              </w:rPr>
            </w:r>
            <w:r>
              <w:rPr>
                <w:webHidden/>
              </w:rPr>
              <w:fldChar w:fldCharType="separate"/>
            </w:r>
            <w:r>
              <w:rPr>
                <w:webHidden/>
              </w:rPr>
              <w:t>48</w:t>
            </w:r>
            <w:r>
              <w:rPr>
                <w:webHidden/>
              </w:rPr>
              <w:fldChar w:fldCharType="end"/>
            </w:r>
          </w:hyperlink>
        </w:p>
        <w:p w14:paraId="5C39E9C0"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89" w:history="1">
            <w:r w:rsidRPr="003B5147">
              <w:rPr>
                <w:rStyle w:val="Hyperlink"/>
              </w:rPr>
              <w:t>4.6</w:t>
            </w:r>
            <w:r>
              <w:rPr>
                <w:rFonts w:asciiTheme="minorHAnsi" w:eastAsiaTheme="minorEastAsia" w:hAnsiTheme="minorHAnsi" w:cstheme="minorBidi"/>
                <w:color w:val="auto"/>
                <w:sz w:val="22"/>
                <w:szCs w:val="22"/>
                <w:lang w:eastAsia="en-GB"/>
              </w:rPr>
              <w:tab/>
            </w:r>
            <w:r w:rsidRPr="003B5147">
              <w:rPr>
                <w:rStyle w:val="Hyperlink"/>
                <w:lang w:val="lt-LT" w:bidi="lt-LT"/>
              </w:rPr>
              <w:t>Pagrindinis techninis darbo projektas</w:t>
            </w:r>
            <w:r>
              <w:rPr>
                <w:webHidden/>
              </w:rPr>
              <w:tab/>
            </w:r>
            <w:r>
              <w:rPr>
                <w:webHidden/>
              </w:rPr>
              <w:fldChar w:fldCharType="begin"/>
            </w:r>
            <w:r>
              <w:rPr>
                <w:webHidden/>
              </w:rPr>
              <w:instrText xml:space="preserve"> PAGEREF _Toc194675889 \h </w:instrText>
            </w:r>
            <w:r>
              <w:rPr>
                <w:webHidden/>
              </w:rPr>
            </w:r>
            <w:r>
              <w:rPr>
                <w:webHidden/>
              </w:rPr>
              <w:fldChar w:fldCharType="separate"/>
            </w:r>
            <w:r>
              <w:rPr>
                <w:webHidden/>
              </w:rPr>
              <w:t>49</w:t>
            </w:r>
            <w:r>
              <w:rPr>
                <w:webHidden/>
              </w:rPr>
              <w:fldChar w:fldCharType="end"/>
            </w:r>
          </w:hyperlink>
        </w:p>
        <w:p w14:paraId="34C95167"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90" w:history="1">
            <w:r w:rsidRPr="003B5147">
              <w:rPr>
                <w:rStyle w:val="Hyperlink"/>
              </w:rPr>
              <w:t>4.7</w:t>
            </w:r>
            <w:r>
              <w:rPr>
                <w:rFonts w:asciiTheme="minorHAnsi" w:eastAsiaTheme="minorEastAsia" w:hAnsiTheme="minorHAnsi" w:cstheme="minorBidi"/>
                <w:color w:val="auto"/>
                <w:sz w:val="22"/>
                <w:szCs w:val="22"/>
                <w:lang w:eastAsia="en-GB"/>
              </w:rPr>
              <w:tab/>
            </w:r>
            <w:r w:rsidRPr="003B5147">
              <w:rPr>
                <w:rStyle w:val="Hyperlink"/>
                <w:lang w:val="lt-LT" w:bidi="lt-LT"/>
              </w:rPr>
              <w:t>Projekto vykdymo priežiūros paslaugos</w:t>
            </w:r>
            <w:r>
              <w:rPr>
                <w:webHidden/>
              </w:rPr>
              <w:tab/>
            </w:r>
            <w:r>
              <w:rPr>
                <w:webHidden/>
              </w:rPr>
              <w:fldChar w:fldCharType="begin"/>
            </w:r>
            <w:r>
              <w:rPr>
                <w:webHidden/>
              </w:rPr>
              <w:instrText xml:space="preserve"> PAGEREF _Toc194675890 \h </w:instrText>
            </w:r>
            <w:r>
              <w:rPr>
                <w:webHidden/>
              </w:rPr>
            </w:r>
            <w:r>
              <w:rPr>
                <w:webHidden/>
              </w:rPr>
              <w:fldChar w:fldCharType="separate"/>
            </w:r>
            <w:r>
              <w:rPr>
                <w:webHidden/>
              </w:rPr>
              <w:t>50</w:t>
            </w:r>
            <w:r>
              <w:rPr>
                <w:webHidden/>
              </w:rPr>
              <w:fldChar w:fldCharType="end"/>
            </w:r>
          </w:hyperlink>
        </w:p>
        <w:p w14:paraId="2A44B06A" w14:textId="77777777" w:rsidR="003675AA" w:rsidRDefault="003675AA">
          <w:pPr>
            <w:pStyle w:val="TOC1"/>
            <w:rPr>
              <w:rFonts w:asciiTheme="minorHAnsi" w:eastAsiaTheme="minorEastAsia" w:hAnsiTheme="minorHAnsi" w:cstheme="minorBidi"/>
              <w:b w:val="0"/>
              <w:noProof/>
              <w:color w:val="auto"/>
              <w:sz w:val="22"/>
              <w:szCs w:val="22"/>
              <w:lang w:eastAsia="en-GB"/>
            </w:rPr>
          </w:pPr>
          <w:hyperlink w:anchor="_Toc194675891" w:history="1">
            <w:r w:rsidRPr="003B5147">
              <w:rPr>
                <w:rStyle w:val="Hyperlink"/>
                <w:noProof/>
              </w:rPr>
              <w:t>5.</w:t>
            </w:r>
            <w:r>
              <w:rPr>
                <w:rFonts w:asciiTheme="minorHAnsi" w:eastAsiaTheme="minorEastAsia" w:hAnsiTheme="minorHAnsi" w:cstheme="minorBidi"/>
                <w:b w:val="0"/>
                <w:noProof/>
                <w:color w:val="auto"/>
                <w:sz w:val="22"/>
                <w:szCs w:val="22"/>
                <w:lang w:eastAsia="en-GB"/>
              </w:rPr>
              <w:tab/>
            </w:r>
            <w:r w:rsidRPr="003B5147">
              <w:rPr>
                <w:rStyle w:val="Hyperlink"/>
                <w:noProof/>
                <w:lang w:val="lt-LT" w:bidi="lt-LT"/>
              </w:rPr>
              <w:t>Projekto atitikties reikalavimai</w:t>
            </w:r>
            <w:r>
              <w:rPr>
                <w:noProof/>
                <w:webHidden/>
              </w:rPr>
              <w:tab/>
            </w:r>
            <w:r>
              <w:rPr>
                <w:noProof/>
                <w:webHidden/>
              </w:rPr>
              <w:fldChar w:fldCharType="begin"/>
            </w:r>
            <w:r>
              <w:rPr>
                <w:noProof/>
                <w:webHidden/>
              </w:rPr>
              <w:instrText xml:space="preserve"> PAGEREF _Toc194675891 \h </w:instrText>
            </w:r>
            <w:r>
              <w:rPr>
                <w:noProof/>
                <w:webHidden/>
              </w:rPr>
            </w:r>
            <w:r>
              <w:rPr>
                <w:noProof/>
                <w:webHidden/>
              </w:rPr>
              <w:fldChar w:fldCharType="separate"/>
            </w:r>
            <w:r>
              <w:rPr>
                <w:noProof/>
                <w:webHidden/>
              </w:rPr>
              <w:t>51</w:t>
            </w:r>
            <w:r>
              <w:rPr>
                <w:noProof/>
                <w:webHidden/>
              </w:rPr>
              <w:fldChar w:fldCharType="end"/>
            </w:r>
          </w:hyperlink>
        </w:p>
        <w:p w14:paraId="28309DBD"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92" w:history="1">
            <w:r w:rsidRPr="003B5147">
              <w:rPr>
                <w:rStyle w:val="Hyperlink"/>
              </w:rPr>
              <w:t>5.1</w:t>
            </w:r>
            <w:r>
              <w:rPr>
                <w:rFonts w:asciiTheme="minorHAnsi" w:eastAsiaTheme="minorEastAsia" w:hAnsiTheme="minorHAnsi" w:cstheme="minorBidi"/>
                <w:color w:val="auto"/>
                <w:sz w:val="22"/>
                <w:szCs w:val="22"/>
                <w:lang w:eastAsia="en-GB"/>
              </w:rPr>
              <w:tab/>
            </w:r>
            <w:r w:rsidRPr="003B5147">
              <w:rPr>
                <w:rStyle w:val="Hyperlink"/>
                <w:lang w:val="lt-LT" w:bidi="lt-LT"/>
              </w:rPr>
              <w:t>Statinio informacinis modeliavimas (BIM)</w:t>
            </w:r>
            <w:r>
              <w:rPr>
                <w:webHidden/>
              </w:rPr>
              <w:tab/>
            </w:r>
            <w:r>
              <w:rPr>
                <w:webHidden/>
              </w:rPr>
              <w:fldChar w:fldCharType="begin"/>
            </w:r>
            <w:r>
              <w:rPr>
                <w:webHidden/>
              </w:rPr>
              <w:instrText xml:space="preserve"> PAGEREF _Toc194675892 \h </w:instrText>
            </w:r>
            <w:r>
              <w:rPr>
                <w:webHidden/>
              </w:rPr>
            </w:r>
            <w:r>
              <w:rPr>
                <w:webHidden/>
              </w:rPr>
              <w:fldChar w:fldCharType="separate"/>
            </w:r>
            <w:r>
              <w:rPr>
                <w:webHidden/>
              </w:rPr>
              <w:t>51</w:t>
            </w:r>
            <w:r>
              <w:rPr>
                <w:webHidden/>
              </w:rPr>
              <w:fldChar w:fldCharType="end"/>
            </w:r>
          </w:hyperlink>
        </w:p>
        <w:p w14:paraId="6C201D38"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93" w:history="1">
            <w:r w:rsidRPr="003B5147">
              <w:rPr>
                <w:rStyle w:val="Hyperlink"/>
              </w:rPr>
              <w:t>5.2</w:t>
            </w:r>
            <w:r>
              <w:rPr>
                <w:rFonts w:asciiTheme="minorHAnsi" w:eastAsiaTheme="minorEastAsia" w:hAnsiTheme="minorHAnsi" w:cstheme="minorBidi"/>
                <w:color w:val="auto"/>
                <w:sz w:val="22"/>
                <w:szCs w:val="22"/>
                <w:lang w:eastAsia="en-GB"/>
              </w:rPr>
              <w:tab/>
            </w:r>
            <w:r w:rsidRPr="003B5147">
              <w:rPr>
                <w:rStyle w:val="Hyperlink"/>
                <w:lang w:val="lt-LT" w:bidi="lt-LT"/>
              </w:rPr>
              <w:t>Sistemos inžinerijos valdymas</w:t>
            </w:r>
            <w:r>
              <w:rPr>
                <w:webHidden/>
              </w:rPr>
              <w:tab/>
            </w:r>
            <w:r>
              <w:rPr>
                <w:webHidden/>
              </w:rPr>
              <w:fldChar w:fldCharType="begin"/>
            </w:r>
            <w:r>
              <w:rPr>
                <w:webHidden/>
              </w:rPr>
              <w:instrText xml:space="preserve"> PAGEREF _Toc194675893 \h </w:instrText>
            </w:r>
            <w:r>
              <w:rPr>
                <w:webHidden/>
              </w:rPr>
            </w:r>
            <w:r>
              <w:rPr>
                <w:webHidden/>
              </w:rPr>
              <w:fldChar w:fldCharType="separate"/>
            </w:r>
            <w:r>
              <w:rPr>
                <w:webHidden/>
              </w:rPr>
              <w:t>53</w:t>
            </w:r>
            <w:r>
              <w:rPr>
                <w:webHidden/>
              </w:rPr>
              <w:fldChar w:fldCharType="end"/>
            </w:r>
          </w:hyperlink>
        </w:p>
        <w:p w14:paraId="270DEB13"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94" w:history="1">
            <w:r w:rsidRPr="003B5147">
              <w:rPr>
                <w:rStyle w:val="Hyperlink"/>
              </w:rPr>
              <w:t>5.3</w:t>
            </w:r>
            <w:r>
              <w:rPr>
                <w:rFonts w:asciiTheme="minorHAnsi" w:eastAsiaTheme="minorEastAsia" w:hAnsiTheme="minorHAnsi" w:cstheme="minorBidi"/>
                <w:color w:val="auto"/>
                <w:sz w:val="22"/>
                <w:szCs w:val="22"/>
                <w:lang w:eastAsia="en-GB"/>
              </w:rPr>
              <w:tab/>
            </w:r>
            <w:r w:rsidRPr="003B5147">
              <w:rPr>
                <w:rStyle w:val="Hyperlink"/>
                <w:lang w:val="lt-LT" w:bidi="lt-LT"/>
              </w:rPr>
              <w:t>Sąsajų valdymas</w:t>
            </w:r>
            <w:r>
              <w:rPr>
                <w:webHidden/>
              </w:rPr>
              <w:tab/>
            </w:r>
            <w:r>
              <w:rPr>
                <w:webHidden/>
              </w:rPr>
              <w:fldChar w:fldCharType="begin"/>
            </w:r>
            <w:r>
              <w:rPr>
                <w:webHidden/>
              </w:rPr>
              <w:instrText xml:space="preserve"> PAGEREF _Toc194675894 \h </w:instrText>
            </w:r>
            <w:r>
              <w:rPr>
                <w:webHidden/>
              </w:rPr>
            </w:r>
            <w:r>
              <w:rPr>
                <w:webHidden/>
              </w:rPr>
              <w:fldChar w:fldCharType="separate"/>
            </w:r>
            <w:r>
              <w:rPr>
                <w:webHidden/>
              </w:rPr>
              <w:t>55</w:t>
            </w:r>
            <w:r>
              <w:rPr>
                <w:webHidden/>
              </w:rPr>
              <w:fldChar w:fldCharType="end"/>
            </w:r>
          </w:hyperlink>
        </w:p>
        <w:p w14:paraId="5C0009F3"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95" w:history="1">
            <w:r w:rsidRPr="003B5147">
              <w:rPr>
                <w:rStyle w:val="Hyperlink"/>
              </w:rPr>
              <w:t>5.4</w:t>
            </w:r>
            <w:r>
              <w:rPr>
                <w:rFonts w:asciiTheme="minorHAnsi" w:eastAsiaTheme="minorEastAsia" w:hAnsiTheme="minorHAnsi" w:cstheme="minorBidi"/>
                <w:color w:val="auto"/>
                <w:sz w:val="22"/>
                <w:szCs w:val="22"/>
                <w:lang w:eastAsia="en-GB"/>
              </w:rPr>
              <w:tab/>
            </w:r>
            <w:r w:rsidRPr="003B5147">
              <w:rPr>
                <w:rStyle w:val="Hyperlink"/>
                <w:lang w:val="lt-LT" w:bidi="lt-LT"/>
              </w:rPr>
              <w:t>Atitikties vertinimas</w:t>
            </w:r>
            <w:r>
              <w:rPr>
                <w:webHidden/>
              </w:rPr>
              <w:tab/>
            </w:r>
            <w:r>
              <w:rPr>
                <w:webHidden/>
              </w:rPr>
              <w:fldChar w:fldCharType="begin"/>
            </w:r>
            <w:r>
              <w:rPr>
                <w:webHidden/>
              </w:rPr>
              <w:instrText xml:space="preserve"> PAGEREF _Toc194675895 \h </w:instrText>
            </w:r>
            <w:r>
              <w:rPr>
                <w:webHidden/>
              </w:rPr>
            </w:r>
            <w:r>
              <w:rPr>
                <w:webHidden/>
              </w:rPr>
              <w:fldChar w:fldCharType="separate"/>
            </w:r>
            <w:r>
              <w:rPr>
                <w:webHidden/>
              </w:rPr>
              <w:t>56</w:t>
            </w:r>
            <w:r>
              <w:rPr>
                <w:webHidden/>
              </w:rPr>
              <w:fldChar w:fldCharType="end"/>
            </w:r>
          </w:hyperlink>
        </w:p>
        <w:p w14:paraId="088A8526"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96" w:history="1">
            <w:r w:rsidRPr="003B5147">
              <w:rPr>
                <w:rStyle w:val="Hyperlink"/>
              </w:rPr>
              <w:t>5.5</w:t>
            </w:r>
            <w:r>
              <w:rPr>
                <w:rFonts w:asciiTheme="minorHAnsi" w:eastAsiaTheme="minorEastAsia" w:hAnsiTheme="minorHAnsi" w:cstheme="minorBidi"/>
                <w:color w:val="auto"/>
                <w:sz w:val="22"/>
                <w:szCs w:val="22"/>
                <w:lang w:eastAsia="en-GB"/>
              </w:rPr>
              <w:tab/>
            </w:r>
            <w:r w:rsidRPr="003B5147">
              <w:rPr>
                <w:rStyle w:val="Hyperlink"/>
                <w:lang w:val="lt-LT" w:bidi="lt-LT"/>
              </w:rPr>
              <w:t>RAMS reikalavimai</w:t>
            </w:r>
            <w:r>
              <w:rPr>
                <w:webHidden/>
              </w:rPr>
              <w:tab/>
            </w:r>
            <w:r>
              <w:rPr>
                <w:webHidden/>
              </w:rPr>
              <w:fldChar w:fldCharType="begin"/>
            </w:r>
            <w:r>
              <w:rPr>
                <w:webHidden/>
              </w:rPr>
              <w:instrText xml:space="preserve"> PAGEREF _Toc194675896 \h </w:instrText>
            </w:r>
            <w:r>
              <w:rPr>
                <w:webHidden/>
              </w:rPr>
            </w:r>
            <w:r>
              <w:rPr>
                <w:webHidden/>
              </w:rPr>
              <w:fldChar w:fldCharType="separate"/>
            </w:r>
            <w:r>
              <w:rPr>
                <w:webHidden/>
              </w:rPr>
              <w:t>57</w:t>
            </w:r>
            <w:r>
              <w:rPr>
                <w:webHidden/>
              </w:rPr>
              <w:fldChar w:fldCharType="end"/>
            </w:r>
          </w:hyperlink>
        </w:p>
        <w:p w14:paraId="4522BC6D"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97" w:history="1">
            <w:r w:rsidRPr="003B5147">
              <w:rPr>
                <w:rStyle w:val="Hyperlink"/>
              </w:rPr>
              <w:t>5.6</w:t>
            </w:r>
            <w:r>
              <w:rPr>
                <w:rFonts w:asciiTheme="minorHAnsi" w:eastAsiaTheme="minorEastAsia" w:hAnsiTheme="minorHAnsi" w:cstheme="minorBidi"/>
                <w:color w:val="auto"/>
                <w:sz w:val="22"/>
                <w:szCs w:val="22"/>
                <w:lang w:eastAsia="en-GB"/>
              </w:rPr>
              <w:tab/>
            </w:r>
            <w:r w:rsidRPr="003B5147">
              <w:rPr>
                <w:rStyle w:val="Hyperlink"/>
                <w:lang w:val="lt-LT" w:bidi="lt-LT"/>
              </w:rPr>
              <w:t>Kokybės užtikrinimas ir kokybės kontrolė</w:t>
            </w:r>
            <w:r>
              <w:rPr>
                <w:webHidden/>
              </w:rPr>
              <w:tab/>
            </w:r>
            <w:r>
              <w:rPr>
                <w:webHidden/>
              </w:rPr>
              <w:fldChar w:fldCharType="begin"/>
            </w:r>
            <w:r>
              <w:rPr>
                <w:webHidden/>
              </w:rPr>
              <w:instrText xml:space="preserve"> PAGEREF _Toc194675897 \h </w:instrText>
            </w:r>
            <w:r>
              <w:rPr>
                <w:webHidden/>
              </w:rPr>
            </w:r>
            <w:r>
              <w:rPr>
                <w:webHidden/>
              </w:rPr>
              <w:fldChar w:fldCharType="separate"/>
            </w:r>
            <w:r>
              <w:rPr>
                <w:webHidden/>
              </w:rPr>
              <w:t>58</w:t>
            </w:r>
            <w:r>
              <w:rPr>
                <w:webHidden/>
              </w:rPr>
              <w:fldChar w:fldCharType="end"/>
            </w:r>
          </w:hyperlink>
        </w:p>
        <w:p w14:paraId="60A36F39" w14:textId="77777777" w:rsidR="003675AA" w:rsidRDefault="003675AA">
          <w:pPr>
            <w:pStyle w:val="TOC2"/>
            <w:rPr>
              <w:rFonts w:asciiTheme="minorHAnsi" w:eastAsiaTheme="minorEastAsia" w:hAnsiTheme="minorHAnsi" w:cstheme="minorBidi"/>
              <w:color w:val="auto"/>
              <w:sz w:val="22"/>
              <w:szCs w:val="22"/>
              <w:lang w:eastAsia="en-GB"/>
            </w:rPr>
          </w:pPr>
          <w:hyperlink w:anchor="_Toc194675898" w:history="1">
            <w:r w:rsidRPr="003B5147">
              <w:rPr>
                <w:rStyle w:val="Hyperlink"/>
                <w:highlight w:val="yellow"/>
              </w:rPr>
              <w:t>5.7</w:t>
            </w:r>
            <w:r>
              <w:rPr>
                <w:rFonts w:asciiTheme="minorHAnsi" w:eastAsiaTheme="minorEastAsia" w:hAnsiTheme="minorHAnsi" w:cstheme="minorBidi"/>
                <w:color w:val="auto"/>
                <w:sz w:val="22"/>
                <w:szCs w:val="22"/>
                <w:lang w:eastAsia="en-GB"/>
              </w:rPr>
              <w:tab/>
            </w:r>
            <w:r w:rsidRPr="003B5147">
              <w:rPr>
                <w:rStyle w:val="Hyperlink"/>
                <w:highlight w:val="yellow"/>
                <w:lang w:val="lt-LT" w:bidi="lt-LT"/>
              </w:rPr>
              <w:t>Dokumentų kontrolė</w:t>
            </w:r>
            <w:r>
              <w:rPr>
                <w:webHidden/>
              </w:rPr>
              <w:tab/>
            </w:r>
            <w:r>
              <w:rPr>
                <w:webHidden/>
              </w:rPr>
              <w:fldChar w:fldCharType="begin"/>
            </w:r>
            <w:r>
              <w:rPr>
                <w:webHidden/>
              </w:rPr>
              <w:instrText xml:space="preserve"> PAGEREF _Toc194675898 \h </w:instrText>
            </w:r>
            <w:r>
              <w:rPr>
                <w:webHidden/>
              </w:rPr>
            </w:r>
            <w:r>
              <w:rPr>
                <w:webHidden/>
              </w:rPr>
              <w:fldChar w:fldCharType="separate"/>
            </w:r>
            <w:r>
              <w:rPr>
                <w:webHidden/>
              </w:rPr>
              <w:t>59</w:t>
            </w:r>
            <w:r>
              <w:rPr>
                <w:webHidden/>
              </w:rPr>
              <w:fldChar w:fldCharType="end"/>
            </w:r>
          </w:hyperlink>
        </w:p>
        <w:p w14:paraId="78EEBE70" w14:textId="77777777" w:rsidR="003675AA" w:rsidRDefault="003675AA">
          <w:pPr>
            <w:pStyle w:val="TOC1"/>
            <w:rPr>
              <w:rFonts w:asciiTheme="minorHAnsi" w:eastAsiaTheme="minorEastAsia" w:hAnsiTheme="minorHAnsi" w:cstheme="minorBidi"/>
              <w:b w:val="0"/>
              <w:noProof/>
              <w:color w:val="auto"/>
              <w:sz w:val="22"/>
              <w:szCs w:val="22"/>
              <w:lang w:eastAsia="en-GB"/>
            </w:rPr>
          </w:pPr>
          <w:hyperlink w:anchor="_Toc194675899" w:history="1">
            <w:r w:rsidRPr="003B5147">
              <w:rPr>
                <w:rStyle w:val="Hyperlink"/>
                <w:noProof/>
              </w:rPr>
              <w:t>6.</w:t>
            </w:r>
            <w:r>
              <w:rPr>
                <w:rFonts w:asciiTheme="minorHAnsi" w:eastAsiaTheme="minorEastAsia" w:hAnsiTheme="minorHAnsi" w:cstheme="minorBidi"/>
                <w:b w:val="0"/>
                <w:noProof/>
                <w:color w:val="auto"/>
                <w:sz w:val="22"/>
                <w:szCs w:val="22"/>
                <w:lang w:eastAsia="en-GB"/>
              </w:rPr>
              <w:tab/>
            </w:r>
            <w:r w:rsidRPr="003B5147">
              <w:rPr>
                <w:rStyle w:val="Hyperlink"/>
                <w:noProof/>
                <w:lang w:val="lt-LT" w:bidi="lt-LT"/>
              </w:rPr>
              <w:t>Projektų valdymas ir kontrolė</w:t>
            </w:r>
            <w:r>
              <w:rPr>
                <w:noProof/>
                <w:webHidden/>
              </w:rPr>
              <w:tab/>
            </w:r>
            <w:r>
              <w:rPr>
                <w:noProof/>
                <w:webHidden/>
              </w:rPr>
              <w:fldChar w:fldCharType="begin"/>
            </w:r>
            <w:r>
              <w:rPr>
                <w:noProof/>
                <w:webHidden/>
              </w:rPr>
              <w:instrText xml:space="preserve"> PAGEREF _Toc194675899 \h </w:instrText>
            </w:r>
            <w:r>
              <w:rPr>
                <w:noProof/>
                <w:webHidden/>
              </w:rPr>
            </w:r>
            <w:r>
              <w:rPr>
                <w:noProof/>
                <w:webHidden/>
              </w:rPr>
              <w:fldChar w:fldCharType="separate"/>
            </w:r>
            <w:r>
              <w:rPr>
                <w:noProof/>
                <w:webHidden/>
              </w:rPr>
              <w:t>60</w:t>
            </w:r>
            <w:r>
              <w:rPr>
                <w:noProof/>
                <w:webHidden/>
              </w:rPr>
              <w:fldChar w:fldCharType="end"/>
            </w:r>
          </w:hyperlink>
        </w:p>
        <w:p w14:paraId="7A0CBBA1" w14:textId="77777777" w:rsidR="003675AA" w:rsidRDefault="003675AA">
          <w:pPr>
            <w:pStyle w:val="TOC2"/>
            <w:rPr>
              <w:rFonts w:asciiTheme="minorHAnsi" w:eastAsiaTheme="minorEastAsia" w:hAnsiTheme="minorHAnsi" w:cstheme="minorBidi"/>
              <w:color w:val="auto"/>
              <w:sz w:val="22"/>
              <w:szCs w:val="22"/>
              <w:lang w:eastAsia="en-GB"/>
            </w:rPr>
          </w:pPr>
          <w:hyperlink w:anchor="_Toc194675900" w:history="1">
            <w:r w:rsidRPr="003B5147">
              <w:rPr>
                <w:rStyle w:val="Hyperlink"/>
              </w:rPr>
              <w:t>6.1</w:t>
            </w:r>
            <w:r>
              <w:rPr>
                <w:rFonts w:asciiTheme="minorHAnsi" w:eastAsiaTheme="minorEastAsia" w:hAnsiTheme="minorHAnsi" w:cstheme="minorBidi"/>
                <w:color w:val="auto"/>
                <w:sz w:val="22"/>
                <w:szCs w:val="22"/>
                <w:lang w:eastAsia="en-GB"/>
              </w:rPr>
              <w:tab/>
            </w:r>
            <w:r w:rsidRPr="003B5147">
              <w:rPr>
                <w:rStyle w:val="Hyperlink"/>
                <w:lang w:val="lt-LT" w:bidi="lt-LT"/>
              </w:rPr>
              <w:t>Bendrieji projekto valdymo reikalavimai</w:t>
            </w:r>
            <w:r>
              <w:rPr>
                <w:webHidden/>
              </w:rPr>
              <w:tab/>
            </w:r>
            <w:r>
              <w:rPr>
                <w:webHidden/>
              </w:rPr>
              <w:fldChar w:fldCharType="begin"/>
            </w:r>
            <w:r>
              <w:rPr>
                <w:webHidden/>
              </w:rPr>
              <w:instrText xml:space="preserve"> PAGEREF _Toc194675900 \h </w:instrText>
            </w:r>
            <w:r>
              <w:rPr>
                <w:webHidden/>
              </w:rPr>
            </w:r>
            <w:r>
              <w:rPr>
                <w:webHidden/>
              </w:rPr>
              <w:fldChar w:fldCharType="separate"/>
            </w:r>
            <w:r>
              <w:rPr>
                <w:webHidden/>
              </w:rPr>
              <w:t>60</w:t>
            </w:r>
            <w:r>
              <w:rPr>
                <w:webHidden/>
              </w:rPr>
              <w:fldChar w:fldCharType="end"/>
            </w:r>
          </w:hyperlink>
        </w:p>
        <w:p w14:paraId="558713E3" w14:textId="77777777" w:rsidR="003675AA" w:rsidRDefault="003675AA">
          <w:pPr>
            <w:pStyle w:val="TOC2"/>
            <w:rPr>
              <w:rFonts w:asciiTheme="minorHAnsi" w:eastAsiaTheme="minorEastAsia" w:hAnsiTheme="minorHAnsi" w:cstheme="minorBidi"/>
              <w:color w:val="auto"/>
              <w:sz w:val="22"/>
              <w:szCs w:val="22"/>
              <w:lang w:eastAsia="en-GB"/>
            </w:rPr>
          </w:pPr>
          <w:hyperlink w:anchor="_Toc194675901" w:history="1">
            <w:r w:rsidRPr="003B5147">
              <w:rPr>
                <w:rStyle w:val="Hyperlink"/>
              </w:rPr>
              <w:t>6.2</w:t>
            </w:r>
            <w:r>
              <w:rPr>
                <w:rFonts w:asciiTheme="minorHAnsi" w:eastAsiaTheme="minorEastAsia" w:hAnsiTheme="minorHAnsi" w:cstheme="minorBidi"/>
                <w:color w:val="auto"/>
                <w:sz w:val="22"/>
                <w:szCs w:val="22"/>
                <w:lang w:eastAsia="en-GB"/>
              </w:rPr>
              <w:tab/>
            </w:r>
            <w:r w:rsidRPr="003B5147">
              <w:rPr>
                <w:rStyle w:val="Hyperlink"/>
                <w:lang w:val="lt-LT" w:bidi="lt-LT"/>
              </w:rPr>
              <w:t>Projekto vykdymo planas</w:t>
            </w:r>
            <w:r>
              <w:rPr>
                <w:webHidden/>
              </w:rPr>
              <w:tab/>
            </w:r>
            <w:r>
              <w:rPr>
                <w:webHidden/>
              </w:rPr>
              <w:fldChar w:fldCharType="begin"/>
            </w:r>
            <w:r>
              <w:rPr>
                <w:webHidden/>
              </w:rPr>
              <w:instrText xml:space="preserve"> PAGEREF _Toc194675901 \h </w:instrText>
            </w:r>
            <w:r>
              <w:rPr>
                <w:webHidden/>
              </w:rPr>
            </w:r>
            <w:r>
              <w:rPr>
                <w:webHidden/>
              </w:rPr>
              <w:fldChar w:fldCharType="separate"/>
            </w:r>
            <w:r>
              <w:rPr>
                <w:webHidden/>
              </w:rPr>
              <w:t>60</w:t>
            </w:r>
            <w:r>
              <w:rPr>
                <w:webHidden/>
              </w:rPr>
              <w:fldChar w:fldCharType="end"/>
            </w:r>
          </w:hyperlink>
        </w:p>
        <w:p w14:paraId="3A12C3CE" w14:textId="77777777" w:rsidR="003675AA" w:rsidRDefault="003675AA">
          <w:pPr>
            <w:pStyle w:val="TOC2"/>
            <w:rPr>
              <w:rFonts w:asciiTheme="minorHAnsi" w:eastAsiaTheme="minorEastAsia" w:hAnsiTheme="minorHAnsi" w:cstheme="minorBidi"/>
              <w:color w:val="auto"/>
              <w:sz w:val="22"/>
              <w:szCs w:val="22"/>
              <w:lang w:eastAsia="en-GB"/>
            </w:rPr>
          </w:pPr>
          <w:hyperlink w:anchor="_Toc194675902" w:history="1">
            <w:r w:rsidRPr="003B5147">
              <w:rPr>
                <w:rStyle w:val="Hyperlink"/>
              </w:rPr>
              <w:t>6.3</w:t>
            </w:r>
            <w:r>
              <w:rPr>
                <w:rFonts w:asciiTheme="minorHAnsi" w:eastAsiaTheme="minorEastAsia" w:hAnsiTheme="minorHAnsi" w:cstheme="minorBidi"/>
                <w:color w:val="auto"/>
                <w:sz w:val="22"/>
                <w:szCs w:val="22"/>
                <w:lang w:eastAsia="en-GB"/>
              </w:rPr>
              <w:tab/>
            </w:r>
            <w:r w:rsidRPr="003B5147">
              <w:rPr>
                <w:rStyle w:val="Hyperlink"/>
                <w:lang w:val="lt-LT" w:bidi="lt-LT"/>
              </w:rPr>
              <w:t>Projekto planavimas ir programa</w:t>
            </w:r>
            <w:r>
              <w:rPr>
                <w:webHidden/>
              </w:rPr>
              <w:tab/>
            </w:r>
            <w:r>
              <w:rPr>
                <w:webHidden/>
              </w:rPr>
              <w:fldChar w:fldCharType="begin"/>
            </w:r>
            <w:r>
              <w:rPr>
                <w:webHidden/>
              </w:rPr>
              <w:instrText xml:space="preserve"> PAGEREF _Toc194675902 \h </w:instrText>
            </w:r>
            <w:r>
              <w:rPr>
                <w:webHidden/>
              </w:rPr>
            </w:r>
            <w:r>
              <w:rPr>
                <w:webHidden/>
              </w:rPr>
              <w:fldChar w:fldCharType="separate"/>
            </w:r>
            <w:r>
              <w:rPr>
                <w:webHidden/>
              </w:rPr>
              <w:t>61</w:t>
            </w:r>
            <w:r>
              <w:rPr>
                <w:webHidden/>
              </w:rPr>
              <w:fldChar w:fldCharType="end"/>
            </w:r>
          </w:hyperlink>
        </w:p>
        <w:p w14:paraId="7CEE9597" w14:textId="77777777" w:rsidR="003675AA" w:rsidRDefault="003675AA">
          <w:pPr>
            <w:pStyle w:val="TOC2"/>
            <w:rPr>
              <w:rFonts w:asciiTheme="minorHAnsi" w:eastAsiaTheme="minorEastAsia" w:hAnsiTheme="minorHAnsi" w:cstheme="minorBidi"/>
              <w:color w:val="auto"/>
              <w:sz w:val="22"/>
              <w:szCs w:val="22"/>
              <w:lang w:eastAsia="en-GB"/>
            </w:rPr>
          </w:pPr>
          <w:hyperlink w:anchor="_Toc194675903" w:history="1">
            <w:r w:rsidRPr="003B5147">
              <w:rPr>
                <w:rStyle w:val="Hyperlink"/>
              </w:rPr>
              <w:t>6.4</w:t>
            </w:r>
            <w:r>
              <w:rPr>
                <w:rFonts w:asciiTheme="minorHAnsi" w:eastAsiaTheme="minorEastAsia" w:hAnsiTheme="minorHAnsi" w:cstheme="minorBidi"/>
                <w:color w:val="auto"/>
                <w:sz w:val="22"/>
                <w:szCs w:val="22"/>
                <w:lang w:eastAsia="en-GB"/>
              </w:rPr>
              <w:tab/>
            </w:r>
            <w:r w:rsidRPr="003B5147">
              <w:rPr>
                <w:rStyle w:val="Hyperlink"/>
                <w:lang w:val="lt-LT" w:bidi="lt-LT"/>
              </w:rPr>
              <w:t>Išteklių valdymas</w:t>
            </w:r>
            <w:r>
              <w:rPr>
                <w:webHidden/>
              </w:rPr>
              <w:tab/>
            </w:r>
            <w:r>
              <w:rPr>
                <w:webHidden/>
              </w:rPr>
              <w:fldChar w:fldCharType="begin"/>
            </w:r>
            <w:r>
              <w:rPr>
                <w:webHidden/>
              </w:rPr>
              <w:instrText xml:space="preserve"> PAGEREF _Toc194675903 \h </w:instrText>
            </w:r>
            <w:r>
              <w:rPr>
                <w:webHidden/>
              </w:rPr>
            </w:r>
            <w:r>
              <w:rPr>
                <w:webHidden/>
              </w:rPr>
              <w:fldChar w:fldCharType="separate"/>
            </w:r>
            <w:r>
              <w:rPr>
                <w:webHidden/>
              </w:rPr>
              <w:t>65</w:t>
            </w:r>
            <w:r>
              <w:rPr>
                <w:webHidden/>
              </w:rPr>
              <w:fldChar w:fldCharType="end"/>
            </w:r>
          </w:hyperlink>
        </w:p>
        <w:p w14:paraId="67EDC74D" w14:textId="77777777" w:rsidR="003675AA" w:rsidRDefault="003675AA">
          <w:pPr>
            <w:pStyle w:val="TOC2"/>
            <w:rPr>
              <w:rFonts w:asciiTheme="minorHAnsi" w:eastAsiaTheme="minorEastAsia" w:hAnsiTheme="minorHAnsi" w:cstheme="minorBidi"/>
              <w:color w:val="auto"/>
              <w:sz w:val="22"/>
              <w:szCs w:val="22"/>
              <w:lang w:eastAsia="en-GB"/>
            </w:rPr>
          </w:pPr>
          <w:hyperlink w:anchor="_Toc194675904" w:history="1">
            <w:r w:rsidRPr="003B5147">
              <w:rPr>
                <w:rStyle w:val="Hyperlink"/>
              </w:rPr>
              <w:t>6.5</w:t>
            </w:r>
            <w:r>
              <w:rPr>
                <w:rFonts w:asciiTheme="minorHAnsi" w:eastAsiaTheme="minorEastAsia" w:hAnsiTheme="minorHAnsi" w:cstheme="minorBidi"/>
                <w:color w:val="auto"/>
                <w:sz w:val="22"/>
                <w:szCs w:val="22"/>
                <w:lang w:eastAsia="en-GB"/>
              </w:rPr>
              <w:tab/>
            </w:r>
            <w:r w:rsidRPr="003B5147">
              <w:rPr>
                <w:rStyle w:val="Hyperlink"/>
                <w:lang w:val="lt-LT" w:bidi="lt-LT"/>
              </w:rPr>
              <w:t>Suinteresuotųjų šalių valdymas</w:t>
            </w:r>
            <w:r>
              <w:rPr>
                <w:webHidden/>
              </w:rPr>
              <w:tab/>
            </w:r>
            <w:r>
              <w:rPr>
                <w:webHidden/>
              </w:rPr>
              <w:fldChar w:fldCharType="begin"/>
            </w:r>
            <w:r>
              <w:rPr>
                <w:webHidden/>
              </w:rPr>
              <w:instrText xml:space="preserve"> PAGEREF _Toc194675904 \h </w:instrText>
            </w:r>
            <w:r>
              <w:rPr>
                <w:webHidden/>
              </w:rPr>
            </w:r>
            <w:r>
              <w:rPr>
                <w:webHidden/>
              </w:rPr>
              <w:fldChar w:fldCharType="separate"/>
            </w:r>
            <w:r>
              <w:rPr>
                <w:webHidden/>
              </w:rPr>
              <w:t>66</w:t>
            </w:r>
            <w:r>
              <w:rPr>
                <w:webHidden/>
              </w:rPr>
              <w:fldChar w:fldCharType="end"/>
            </w:r>
          </w:hyperlink>
        </w:p>
        <w:p w14:paraId="2803C225" w14:textId="77777777" w:rsidR="003675AA" w:rsidRDefault="003675AA">
          <w:pPr>
            <w:pStyle w:val="TOC2"/>
            <w:rPr>
              <w:rFonts w:asciiTheme="minorHAnsi" w:eastAsiaTheme="minorEastAsia" w:hAnsiTheme="minorHAnsi" w:cstheme="minorBidi"/>
              <w:color w:val="auto"/>
              <w:sz w:val="22"/>
              <w:szCs w:val="22"/>
              <w:lang w:eastAsia="en-GB"/>
            </w:rPr>
          </w:pPr>
          <w:hyperlink w:anchor="_Toc194675905" w:history="1">
            <w:r w:rsidRPr="003B5147">
              <w:rPr>
                <w:rStyle w:val="Hyperlink"/>
              </w:rPr>
              <w:t>6.6</w:t>
            </w:r>
            <w:r>
              <w:rPr>
                <w:rFonts w:asciiTheme="minorHAnsi" w:eastAsiaTheme="minorEastAsia" w:hAnsiTheme="minorHAnsi" w:cstheme="minorBidi"/>
                <w:color w:val="auto"/>
                <w:sz w:val="22"/>
                <w:szCs w:val="22"/>
                <w:lang w:eastAsia="en-GB"/>
              </w:rPr>
              <w:tab/>
            </w:r>
            <w:r w:rsidRPr="003B5147">
              <w:rPr>
                <w:rStyle w:val="Hyperlink"/>
                <w:lang w:val="lt-LT" w:bidi="lt-LT"/>
              </w:rPr>
              <w:t>Rizikos valdymas</w:t>
            </w:r>
            <w:r>
              <w:rPr>
                <w:webHidden/>
              </w:rPr>
              <w:tab/>
            </w:r>
            <w:r>
              <w:rPr>
                <w:webHidden/>
              </w:rPr>
              <w:fldChar w:fldCharType="begin"/>
            </w:r>
            <w:r>
              <w:rPr>
                <w:webHidden/>
              </w:rPr>
              <w:instrText xml:space="preserve"> PAGEREF _Toc194675905 \h </w:instrText>
            </w:r>
            <w:r>
              <w:rPr>
                <w:webHidden/>
              </w:rPr>
            </w:r>
            <w:r>
              <w:rPr>
                <w:webHidden/>
              </w:rPr>
              <w:fldChar w:fldCharType="separate"/>
            </w:r>
            <w:r>
              <w:rPr>
                <w:webHidden/>
              </w:rPr>
              <w:t>67</w:t>
            </w:r>
            <w:r>
              <w:rPr>
                <w:webHidden/>
              </w:rPr>
              <w:fldChar w:fldCharType="end"/>
            </w:r>
          </w:hyperlink>
        </w:p>
        <w:p w14:paraId="333BD1DF" w14:textId="77777777" w:rsidR="003675AA" w:rsidRDefault="003675AA">
          <w:pPr>
            <w:pStyle w:val="TOC2"/>
            <w:rPr>
              <w:rFonts w:asciiTheme="minorHAnsi" w:eastAsiaTheme="minorEastAsia" w:hAnsiTheme="minorHAnsi" w:cstheme="minorBidi"/>
              <w:color w:val="auto"/>
              <w:sz w:val="22"/>
              <w:szCs w:val="22"/>
              <w:lang w:eastAsia="en-GB"/>
            </w:rPr>
          </w:pPr>
          <w:hyperlink w:anchor="_Toc194675906" w:history="1">
            <w:r w:rsidRPr="003B5147">
              <w:rPr>
                <w:rStyle w:val="Hyperlink"/>
              </w:rPr>
              <w:t>6.7</w:t>
            </w:r>
            <w:r>
              <w:rPr>
                <w:rFonts w:asciiTheme="minorHAnsi" w:eastAsiaTheme="minorEastAsia" w:hAnsiTheme="minorHAnsi" w:cstheme="minorBidi"/>
                <w:color w:val="auto"/>
                <w:sz w:val="22"/>
                <w:szCs w:val="22"/>
                <w:lang w:eastAsia="en-GB"/>
              </w:rPr>
              <w:tab/>
            </w:r>
            <w:r w:rsidRPr="003B5147">
              <w:rPr>
                <w:rStyle w:val="Hyperlink"/>
                <w:lang w:val="lt-LT" w:bidi="lt-LT"/>
              </w:rPr>
              <w:t>Pokyčių valdymas</w:t>
            </w:r>
            <w:r>
              <w:rPr>
                <w:webHidden/>
              </w:rPr>
              <w:tab/>
            </w:r>
            <w:r>
              <w:rPr>
                <w:webHidden/>
              </w:rPr>
              <w:fldChar w:fldCharType="begin"/>
            </w:r>
            <w:r>
              <w:rPr>
                <w:webHidden/>
              </w:rPr>
              <w:instrText xml:space="preserve"> PAGEREF _Toc194675906 \h </w:instrText>
            </w:r>
            <w:r>
              <w:rPr>
                <w:webHidden/>
              </w:rPr>
            </w:r>
            <w:r>
              <w:rPr>
                <w:webHidden/>
              </w:rPr>
              <w:fldChar w:fldCharType="separate"/>
            </w:r>
            <w:r>
              <w:rPr>
                <w:webHidden/>
              </w:rPr>
              <w:t>68</w:t>
            </w:r>
            <w:r>
              <w:rPr>
                <w:webHidden/>
              </w:rPr>
              <w:fldChar w:fldCharType="end"/>
            </w:r>
          </w:hyperlink>
        </w:p>
        <w:p w14:paraId="18EF15FB" w14:textId="77777777" w:rsidR="003675AA" w:rsidRDefault="003675AA">
          <w:pPr>
            <w:pStyle w:val="TOC2"/>
            <w:rPr>
              <w:rFonts w:asciiTheme="minorHAnsi" w:eastAsiaTheme="minorEastAsia" w:hAnsiTheme="minorHAnsi" w:cstheme="minorBidi"/>
              <w:color w:val="auto"/>
              <w:sz w:val="22"/>
              <w:szCs w:val="22"/>
              <w:lang w:eastAsia="en-GB"/>
            </w:rPr>
          </w:pPr>
          <w:hyperlink w:anchor="_Toc194675907" w:history="1">
            <w:r w:rsidRPr="003B5147">
              <w:rPr>
                <w:rStyle w:val="Hyperlink"/>
              </w:rPr>
              <w:t>6.8</w:t>
            </w:r>
            <w:r>
              <w:rPr>
                <w:rFonts w:asciiTheme="minorHAnsi" w:eastAsiaTheme="minorEastAsia" w:hAnsiTheme="minorHAnsi" w:cstheme="minorBidi"/>
                <w:color w:val="auto"/>
                <w:sz w:val="22"/>
                <w:szCs w:val="22"/>
                <w:lang w:eastAsia="en-GB"/>
              </w:rPr>
              <w:tab/>
            </w:r>
            <w:r w:rsidRPr="003B5147">
              <w:rPr>
                <w:rStyle w:val="Hyperlink"/>
                <w:lang w:val="lt-LT" w:bidi="lt-LT"/>
              </w:rPr>
              <w:t>Ataskaitų teikimas</w:t>
            </w:r>
            <w:r>
              <w:rPr>
                <w:webHidden/>
              </w:rPr>
              <w:tab/>
            </w:r>
            <w:r>
              <w:rPr>
                <w:webHidden/>
              </w:rPr>
              <w:fldChar w:fldCharType="begin"/>
            </w:r>
            <w:r>
              <w:rPr>
                <w:webHidden/>
              </w:rPr>
              <w:instrText xml:space="preserve"> PAGEREF _Toc194675907 \h </w:instrText>
            </w:r>
            <w:r>
              <w:rPr>
                <w:webHidden/>
              </w:rPr>
            </w:r>
            <w:r>
              <w:rPr>
                <w:webHidden/>
              </w:rPr>
              <w:fldChar w:fldCharType="separate"/>
            </w:r>
            <w:r>
              <w:rPr>
                <w:webHidden/>
              </w:rPr>
              <w:t>68</w:t>
            </w:r>
            <w:r>
              <w:rPr>
                <w:webHidden/>
              </w:rPr>
              <w:fldChar w:fldCharType="end"/>
            </w:r>
          </w:hyperlink>
        </w:p>
        <w:p w14:paraId="272AF9FA" w14:textId="77777777" w:rsidR="003675AA" w:rsidRDefault="003675AA">
          <w:pPr>
            <w:pStyle w:val="TOC2"/>
            <w:rPr>
              <w:rFonts w:asciiTheme="minorHAnsi" w:eastAsiaTheme="minorEastAsia" w:hAnsiTheme="minorHAnsi" w:cstheme="minorBidi"/>
              <w:color w:val="auto"/>
              <w:sz w:val="22"/>
              <w:szCs w:val="22"/>
              <w:lang w:eastAsia="en-GB"/>
            </w:rPr>
          </w:pPr>
          <w:hyperlink w:anchor="_Toc194675908" w:history="1">
            <w:r w:rsidRPr="003B5147">
              <w:rPr>
                <w:rStyle w:val="Hyperlink"/>
              </w:rPr>
              <w:t>6.9</w:t>
            </w:r>
            <w:r>
              <w:rPr>
                <w:rFonts w:asciiTheme="minorHAnsi" w:eastAsiaTheme="minorEastAsia" w:hAnsiTheme="minorHAnsi" w:cstheme="minorBidi"/>
                <w:color w:val="auto"/>
                <w:sz w:val="22"/>
                <w:szCs w:val="22"/>
                <w:lang w:eastAsia="en-GB"/>
              </w:rPr>
              <w:tab/>
            </w:r>
            <w:r w:rsidRPr="003B5147">
              <w:rPr>
                <w:rStyle w:val="Hyperlink"/>
                <w:lang w:val="lt-LT" w:bidi="lt-LT"/>
              </w:rPr>
              <w:t>Susitikimai</w:t>
            </w:r>
            <w:r>
              <w:rPr>
                <w:webHidden/>
              </w:rPr>
              <w:tab/>
            </w:r>
            <w:r>
              <w:rPr>
                <w:webHidden/>
              </w:rPr>
              <w:fldChar w:fldCharType="begin"/>
            </w:r>
            <w:r>
              <w:rPr>
                <w:webHidden/>
              </w:rPr>
              <w:instrText xml:space="preserve"> PAGEREF _Toc194675908 \h </w:instrText>
            </w:r>
            <w:r>
              <w:rPr>
                <w:webHidden/>
              </w:rPr>
            </w:r>
            <w:r>
              <w:rPr>
                <w:webHidden/>
              </w:rPr>
              <w:fldChar w:fldCharType="separate"/>
            </w:r>
            <w:r>
              <w:rPr>
                <w:webHidden/>
              </w:rPr>
              <w:t>70</w:t>
            </w:r>
            <w:r>
              <w:rPr>
                <w:webHidden/>
              </w:rPr>
              <w:fldChar w:fldCharType="end"/>
            </w:r>
          </w:hyperlink>
        </w:p>
        <w:p w14:paraId="36C4C3B6" w14:textId="77777777" w:rsidR="003675AA" w:rsidRDefault="003675AA">
          <w:pPr>
            <w:pStyle w:val="TOC2"/>
            <w:rPr>
              <w:rFonts w:asciiTheme="minorHAnsi" w:eastAsiaTheme="minorEastAsia" w:hAnsiTheme="minorHAnsi" w:cstheme="minorBidi"/>
              <w:color w:val="auto"/>
              <w:sz w:val="22"/>
              <w:szCs w:val="22"/>
              <w:lang w:eastAsia="en-GB"/>
            </w:rPr>
          </w:pPr>
          <w:hyperlink w:anchor="_Toc194675909" w:history="1">
            <w:r w:rsidRPr="003B5147">
              <w:rPr>
                <w:rStyle w:val="Hyperlink"/>
              </w:rPr>
              <w:t>6.10</w:t>
            </w:r>
            <w:r>
              <w:rPr>
                <w:rFonts w:asciiTheme="minorHAnsi" w:eastAsiaTheme="minorEastAsia" w:hAnsiTheme="minorHAnsi" w:cstheme="minorBidi"/>
                <w:color w:val="auto"/>
                <w:sz w:val="22"/>
                <w:szCs w:val="22"/>
                <w:lang w:eastAsia="en-GB"/>
              </w:rPr>
              <w:tab/>
            </w:r>
            <w:r w:rsidRPr="003B5147">
              <w:rPr>
                <w:rStyle w:val="Hyperlink"/>
                <w:lang w:val="lt-LT" w:bidi="lt-LT"/>
              </w:rPr>
              <w:t>Kalbos</w:t>
            </w:r>
            <w:r>
              <w:rPr>
                <w:webHidden/>
              </w:rPr>
              <w:tab/>
            </w:r>
            <w:r>
              <w:rPr>
                <w:webHidden/>
              </w:rPr>
              <w:fldChar w:fldCharType="begin"/>
            </w:r>
            <w:r>
              <w:rPr>
                <w:webHidden/>
              </w:rPr>
              <w:instrText xml:space="preserve"> PAGEREF _Toc194675909 \h </w:instrText>
            </w:r>
            <w:r>
              <w:rPr>
                <w:webHidden/>
              </w:rPr>
            </w:r>
            <w:r>
              <w:rPr>
                <w:webHidden/>
              </w:rPr>
              <w:fldChar w:fldCharType="separate"/>
            </w:r>
            <w:r>
              <w:rPr>
                <w:webHidden/>
              </w:rPr>
              <w:t>74</w:t>
            </w:r>
            <w:r>
              <w:rPr>
                <w:webHidden/>
              </w:rPr>
              <w:fldChar w:fldCharType="end"/>
            </w:r>
          </w:hyperlink>
        </w:p>
        <w:p w14:paraId="3594F96E" w14:textId="77777777" w:rsidR="003675AA" w:rsidRDefault="003675AA">
          <w:pPr>
            <w:pStyle w:val="TOC1"/>
            <w:rPr>
              <w:rFonts w:asciiTheme="minorHAnsi" w:eastAsiaTheme="minorEastAsia" w:hAnsiTheme="minorHAnsi" w:cstheme="minorBidi"/>
              <w:b w:val="0"/>
              <w:noProof/>
              <w:color w:val="auto"/>
              <w:sz w:val="22"/>
              <w:szCs w:val="22"/>
              <w:lang w:eastAsia="en-GB"/>
            </w:rPr>
          </w:pPr>
          <w:hyperlink w:anchor="_Toc194675910" w:history="1">
            <w:r w:rsidRPr="003B5147">
              <w:rPr>
                <w:rStyle w:val="Hyperlink"/>
                <w:noProof/>
              </w:rPr>
              <w:t>7.</w:t>
            </w:r>
            <w:r>
              <w:rPr>
                <w:rFonts w:asciiTheme="minorHAnsi" w:eastAsiaTheme="minorEastAsia" w:hAnsiTheme="minorHAnsi" w:cstheme="minorBidi"/>
                <w:b w:val="0"/>
                <w:noProof/>
                <w:color w:val="auto"/>
                <w:sz w:val="22"/>
                <w:szCs w:val="22"/>
                <w:lang w:eastAsia="en-GB"/>
              </w:rPr>
              <w:tab/>
            </w:r>
            <w:r w:rsidRPr="003B5147">
              <w:rPr>
                <w:rStyle w:val="Hyperlink"/>
                <w:noProof/>
                <w:lang w:val="lt-LT" w:bidi="lt-LT"/>
              </w:rPr>
              <w:t>Priedai</w:t>
            </w:r>
            <w:r>
              <w:rPr>
                <w:noProof/>
                <w:webHidden/>
              </w:rPr>
              <w:tab/>
            </w:r>
            <w:r>
              <w:rPr>
                <w:noProof/>
                <w:webHidden/>
              </w:rPr>
              <w:fldChar w:fldCharType="begin"/>
            </w:r>
            <w:r>
              <w:rPr>
                <w:noProof/>
                <w:webHidden/>
              </w:rPr>
              <w:instrText xml:space="preserve"> PAGEREF _Toc194675910 \h </w:instrText>
            </w:r>
            <w:r>
              <w:rPr>
                <w:noProof/>
                <w:webHidden/>
              </w:rPr>
            </w:r>
            <w:r>
              <w:rPr>
                <w:noProof/>
                <w:webHidden/>
              </w:rPr>
              <w:fldChar w:fldCharType="separate"/>
            </w:r>
            <w:r>
              <w:rPr>
                <w:noProof/>
                <w:webHidden/>
              </w:rPr>
              <w:t>76</w:t>
            </w:r>
            <w:r>
              <w:rPr>
                <w:noProof/>
                <w:webHidden/>
              </w:rPr>
              <w:fldChar w:fldCharType="end"/>
            </w:r>
          </w:hyperlink>
        </w:p>
        <w:p w14:paraId="200DDAED" w14:textId="50D64672" w:rsidR="00AD08CD" w:rsidRPr="009A13C0" w:rsidRDefault="00AD08CD" w:rsidP="4525CDBA">
          <w:pPr>
            <w:pStyle w:val="TOC1"/>
            <w:tabs>
              <w:tab w:val="left" w:pos="390"/>
            </w:tabs>
            <w:rPr>
              <w:rStyle w:val="Hyperlink"/>
            </w:rPr>
          </w:pPr>
          <w:r>
            <w:rPr>
              <w:lang w:val="lt-LT" w:bidi="lt-LT"/>
            </w:rPr>
            <w:fldChar w:fldCharType="end"/>
          </w:r>
        </w:p>
      </w:sdtContent>
    </w:sdt>
    <w:p w14:paraId="18C4E35D" w14:textId="611FAD3D" w:rsidR="00150A17" w:rsidRPr="009A13C0" w:rsidRDefault="00150A17" w:rsidP="008D2231">
      <w:pPr>
        <w:pStyle w:val="TOC1"/>
      </w:pPr>
    </w:p>
    <w:p w14:paraId="54532C8B" w14:textId="77777777" w:rsidR="00E915A8" w:rsidRPr="009A13C0" w:rsidRDefault="00E915A8" w:rsidP="002358EC">
      <w:r w:rsidRPr="009A13C0">
        <w:rPr>
          <w:lang w:val="lt-LT" w:bidi="lt-LT"/>
        </w:rPr>
        <w:br w:type="page"/>
      </w:r>
    </w:p>
    <w:p w14:paraId="533C87D5" w14:textId="077A7F8A" w:rsidR="00BC6C94" w:rsidRPr="009A13C0" w:rsidRDefault="00BC6C94" w:rsidP="008325A9">
      <w:pPr>
        <w:pStyle w:val="Header-Blue"/>
        <w:tabs>
          <w:tab w:val="clear" w:pos="9639"/>
          <w:tab w:val="left" w:pos="3122"/>
        </w:tabs>
        <w:rPr>
          <w:b w:val="0"/>
          <w:bCs/>
        </w:rPr>
      </w:pPr>
      <w:r w:rsidRPr="009A13C0">
        <w:rPr>
          <w:rStyle w:val="TitleChar"/>
          <w:sz w:val="44"/>
          <w:lang w:val="lt-LT" w:bidi="lt-LT"/>
        </w:rPr>
        <w:lastRenderedPageBreak/>
        <w:t>LENTELĖS</w:t>
      </w:r>
      <w:r w:rsidRPr="009A13C0">
        <w:rPr>
          <w:rStyle w:val="TitleChar"/>
          <w:sz w:val="44"/>
          <w:lang w:val="lt-LT" w:bidi="lt-LT"/>
        </w:rPr>
        <w:tab/>
      </w:r>
    </w:p>
    <w:p w14:paraId="38235F6B" w14:textId="77777777" w:rsidR="003675AA" w:rsidRDefault="00BC6C94">
      <w:pPr>
        <w:pStyle w:val="TableofFigures"/>
        <w:rPr>
          <w:rFonts w:asciiTheme="minorHAnsi" w:eastAsiaTheme="minorEastAsia" w:hAnsiTheme="minorHAnsi" w:cstheme="minorBidi"/>
          <w:b w:val="0"/>
          <w:noProof/>
          <w:color w:val="auto"/>
          <w:sz w:val="22"/>
          <w:szCs w:val="22"/>
          <w:lang w:eastAsia="en-GB"/>
        </w:rPr>
      </w:pPr>
      <w:r w:rsidRPr="009A13C0">
        <w:rPr>
          <w:lang w:val="lt-LT" w:bidi="lt-LT"/>
        </w:rPr>
        <w:fldChar w:fldCharType="begin"/>
      </w:r>
      <w:r w:rsidRPr="009A13C0">
        <w:rPr>
          <w:lang w:val="lt-LT" w:bidi="lt-LT"/>
        </w:rPr>
        <w:instrText xml:space="preserve"> TOC \h \z \c "Table" </w:instrText>
      </w:r>
      <w:r w:rsidRPr="009A13C0">
        <w:rPr>
          <w:lang w:val="lt-LT" w:bidi="lt-LT"/>
        </w:rPr>
        <w:fldChar w:fldCharType="separate"/>
      </w:r>
      <w:hyperlink w:anchor="_Toc194675911" w:history="1">
        <w:r w:rsidR="003675AA" w:rsidRPr="00CA7A29">
          <w:rPr>
            <w:rStyle w:val="Hyperlink"/>
            <w:noProof/>
            <w:lang w:val="lt-LT" w:bidi="lt-LT"/>
          </w:rPr>
          <w:t>1 lentelė. Akronimai ir santrumpos</w:t>
        </w:r>
        <w:r w:rsidR="003675AA">
          <w:rPr>
            <w:noProof/>
            <w:webHidden/>
          </w:rPr>
          <w:tab/>
        </w:r>
        <w:r w:rsidR="003675AA">
          <w:rPr>
            <w:noProof/>
            <w:webHidden/>
          </w:rPr>
          <w:fldChar w:fldCharType="begin"/>
        </w:r>
        <w:r w:rsidR="003675AA">
          <w:rPr>
            <w:noProof/>
            <w:webHidden/>
          </w:rPr>
          <w:instrText xml:space="preserve"> PAGEREF _Toc194675911 \h </w:instrText>
        </w:r>
        <w:r w:rsidR="003675AA">
          <w:rPr>
            <w:noProof/>
            <w:webHidden/>
          </w:rPr>
        </w:r>
        <w:r w:rsidR="003675AA">
          <w:rPr>
            <w:noProof/>
            <w:webHidden/>
          </w:rPr>
          <w:fldChar w:fldCharType="separate"/>
        </w:r>
        <w:r w:rsidR="003675AA">
          <w:rPr>
            <w:noProof/>
            <w:webHidden/>
          </w:rPr>
          <w:t>6</w:t>
        </w:r>
        <w:r w:rsidR="003675AA">
          <w:rPr>
            <w:noProof/>
            <w:webHidden/>
          </w:rPr>
          <w:fldChar w:fldCharType="end"/>
        </w:r>
      </w:hyperlink>
    </w:p>
    <w:p w14:paraId="4010614A" w14:textId="77777777" w:rsidR="003675AA" w:rsidRDefault="003675AA">
      <w:pPr>
        <w:pStyle w:val="TableofFigures"/>
        <w:rPr>
          <w:rFonts w:asciiTheme="minorHAnsi" w:eastAsiaTheme="minorEastAsia" w:hAnsiTheme="minorHAnsi" w:cstheme="minorBidi"/>
          <w:b w:val="0"/>
          <w:noProof/>
          <w:color w:val="auto"/>
          <w:sz w:val="22"/>
          <w:szCs w:val="22"/>
          <w:lang w:eastAsia="en-GB"/>
        </w:rPr>
      </w:pPr>
      <w:hyperlink w:anchor="_Toc194675912" w:history="1">
        <w:r w:rsidRPr="00CA7A29">
          <w:rPr>
            <w:rStyle w:val="Hyperlink"/>
            <w:noProof/>
            <w:lang w:val="lt-LT" w:bidi="lt-LT"/>
          </w:rPr>
          <w:t>2 lentelė. Terminai ir apibrėžtys</w:t>
        </w:r>
        <w:r>
          <w:rPr>
            <w:noProof/>
            <w:webHidden/>
          </w:rPr>
          <w:tab/>
        </w:r>
        <w:r>
          <w:rPr>
            <w:noProof/>
            <w:webHidden/>
          </w:rPr>
          <w:fldChar w:fldCharType="begin"/>
        </w:r>
        <w:r>
          <w:rPr>
            <w:noProof/>
            <w:webHidden/>
          </w:rPr>
          <w:instrText xml:space="preserve"> PAGEREF _Toc194675912 \h </w:instrText>
        </w:r>
        <w:r>
          <w:rPr>
            <w:noProof/>
            <w:webHidden/>
          </w:rPr>
        </w:r>
        <w:r>
          <w:rPr>
            <w:noProof/>
            <w:webHidden/>
          </w:rPr>
          <w:fldChar w:fldCharType="separate"/>
        </w:r>
        <w:r>
          <w:rPr>
            <w:noProof/>
            <w:webHidden/>
          </w:rPr>
          <w:t>9</w:t>
        </w:r>
        <w:r>
          <w:rPr>
            <w:noProof/>
            <w:webHidden/>
          </w:rPr>
          <w:fldChar w:fldCharType="end"/>
        </w:r>
      </w:hyperlink>
    </w:p>
    <w:p w14:paraId="4F71306B" w14:textId="77777777" w:rsidR="003675AA" w:rsidRDefault="003675AA">
      <w:pPr>
        <w:pStyle w:val="TableofFigures"/>
        <w:rPr>
          <w:rFonts w:asciiTheme="minorHAnsi" w:eastAsiaTheme="minorEastAsia" w:hAnsiTheme="minorHAnsi" w:cstheme="minorBidi"/>
          <w:b w:val="0"/>
          <w:noProof/>
          <w:color w:val="auto"/>
          <w:sz w:val="22"/>
          <w:szCs w:val="22"/>
          <w:lang w:eastAsia="en-GB"/>
        </w:rPr>
      </w:pPr>
      <w:hyperlink w:anchor="_Toc194675913" w:history="1">
        <w:r w:rsidRPr="00CA7A29">
          <w:rPr>
            <w:rStyle w:val="Hyperlink"/>
            <w:noProof/>
            <w:lang w:val="lt-LT" w:bidi="lt-LT"/>
          </w:rPr>
          <w:t>4 lentelė. Prioritetiniai projekto ruožai</w:t>
        </w:r>
        <w:r>
          <w:rPr>
            <w:noProof/>
            <w:webHidden/>
          </w:rPr>
          <w:tab/>
        </w:r>
        <w:r>
          <w:rPr>
            <w:noProof/>
            <w:webHidden/>
          </w:rPr>
          <w:fldChar w:fldCharType="begin"/>
        </w:r>
        <w:r>
          <w:rPr>
            <w:noProof/>
            <w:webHidden/>
          </w:rPr>
          <w:instrText xml:space="preserve"> PAGEREF _Toc194675913 \h </w:instrText>
        </w:r>
        <w:r>
          <w:rPr>
            <w:noProof/>
            <w:webHidden/>
          </w:rPr>
        </w:r>
        <w:r>
          <w:rPr>
            <w:noProof/>
            <w:webHidden/>
          </w:rPr>
          <w:fldChar w:fldCharType="separate"/>
        </w:r>
        <w:r>
          <w:rPr>
            <w:noProof/>
            <w:webHidden/>
          </w:rPr>
          <w:t>24</w:t>
        </w:r>
        <w:r>
          <w:rPr>
            <w:noProof/>
            <w:webHidden/>
          </w:rPr>
          <w:fldChar w:fldCharType="end"/>
        </w:r>
      </w:hyperlink>
    </w:p>
    <w:p w14:paraId="445B5F39" w14:textId="77777777" w:rsidR="003675AA" w:rsidRDefault="003675AA">
      <w:pPr>
        <w:pStyle w:val="TableofFigures"/>
        <w:rPr>
          <w:rFonts w:asciiTheme="minorHAnsi" w:eastAsiaTheme="minorEastAsia" w:hAnsiTheme="minorHAnsi" w:cstheme="minorBidi"/>
          <w:b w:val="0"/>
          <w:noProof/>
          <w:color w:val="auto"/>
          <w:sz w:val="22"/>
          <w:szCs w:val="22"/>
          <w:lang w:eastAsia="en-GB"/>
        </w:rPr>
      </w:pPr>
      <w:hyperlink w:anchor="_Toc194675914" w:history="1">
        <w:r w:rsidRPr="00CA7A29">
          <w:rPr>
            <w:rStyle w:val="Hyperlink"/>
            <w:noProof/>
            <w:lang w:val="lt-LT" w:bidi="lt-LT"/>
          </w:rPr>
          <w:t>5 lentelė. Statybos objektų sąrašas pagal Specialiojo plano sprendimus</w:t>
        </w:r>
        <w:r>
          <w:rPr>
            <w:noProof/>
            <w:webHidden/>
          </w:rPr>
          <w:tab/>
        </w:r>
        <w:r>
          <w:rPr>
            <w:noProof/>
            <w:webHidden/>
          </w:rPr>
          <w:fldChar w:fldCharType="begin"/>
        </w:r>
        <w:r>
          <w:rPr>
            <w:noProof/>
            <w:webHidden/>
          </w:rPr>
          <w:instrText xml:space="preserve"> PAGEREF _Toc194675914 \h </w:instrText>
        </w:r>
        <w:r>
          <w:rPr>
            <w:noProof/>
            <w:webHidden/>
          </w:rPr>
        </w:r>
        <w:r>
          <w:rPr>
            <w:noProof/>
            <w:webHidden/>
          </w:rPr>
          <w:fldChar w:fldCharType="separate"/>
        </w:r>
        <w:r>
          <w:rPr>
            <w:noProof/>
            <w:webHidden/>
          </w:rPr>
          <w:t>25</w:t>
        </w:r>
        <w:r>
          <w:rPr>
            <w:noProof/>
            <w:webHidden/>
          </w:rPr>
          <w:fldChar w:fldCharType="end"/>
        </w:r>
      </w:hyperlink>
    </w:p>
    <w:p w14:paraId="0060EC32" w14:textId="77777777" w:rsidR="003675AA" w:rsidRDefault="003675AA">
      <w:pPr>
        <w:pStyle w:val="TableofFigures"/>
        <w:rPr>
          <w:rFonts w:asciiTheme="minorHAnsi" w:eastAsiaTheme="minorEastAsia" w:hAnsiTheme="minorHAnsi" w:cstheme="minorBidi"/>
          <w:b w:val="0"/>
          <w:noProof/>
          <w:color w:val="auto"/>
          <w:sz w:val="22"/>
          <w:szCs w:val="22"/>
          <w:lang w:eastAsia="en-GB"/>
        </w:rPr>
      </w:pPr>
      <w:hyperlink w:anchor="_Toc194675915" w:history="1">
        <w:r w:rsidRPr="00CA7A29">
          <w:rPr>
            <w:rStyle w:val="Hyperlink"/>
            <w:noProof/>
            <w:lang w:val="lt-LT" w:bidi="lt-LT"/>
          </w:rPr>
          <w:t>6 lentelė. Orientacinis Pagrindinio techninio darbo projekto tipų sąrašas</w:t>
        </w:r>
        <w:r>
          <w:rPr>
            <w:noProof/>
            <w:webHidden/>
          </w:rPr>
          <w:tab/>
        </w:r>
        <w:r>
          <w:rPr>
            <w:noProof/>
            <w:webHidden/>
          </w:rPr>
          <w:fldChar w:fldCharType="begin"/>
        </w:r>
        <w:r>
          <w:rPr>
            <w:noProof/>
            <w:webHidden/>
          </w:rPr>
          <w:instrText xml:space="preserve"> PAGEREF _Toc194675915 \h </w:instrText>
        </w:r>
        <w:r>
          <w:rPr>
            <w:noProof/>
            <w:webHidden/>
          </w:rPr>
        </w:r>
        <w:r>
          <w:rPr>
            <w:noProof/>
            <w:webHidden/>
          </w:rPr>
          <w:fldChar w:fldCharType="separate"/>
        </w:r>
        <w:r>
          <w:rPr>
            <w:noProof/>
            <w:webHidden/>
          </w:rPr>
          <w:t>39</w:t>
        </w:r>
        <w:r>
          <w:rPr>
            <w:noProof/>
            <w:webHidden/>
          </w:rPr>
          <w:fldChar w:fldCharType="end"/>
        </w:r>
      </w:hyperlink>
    </w:p>
    <w:p w14:paraId="2151EF84" w14:textId="77777777" w:rsidR="003675AA" w:rsidRDefault="003675AA">
      <w:pPr>
        <w:pStyle w:val="TableofFigures"/>
        <w:rPr>
          <w:rFonts w:asciiTheme="minorHAnsi" w:eastAsiaTheme="minorEastAsia" w:hAnsiTheme="minorHAnsi" w:cstheme="minorBidi"/>
          <w:b w:val="0"/>
          <w:noProof/>
          <w:color w:val="auto"/>
          <w:sz w:val="22"/>
          <w:szCs w:val="22"/>
          <w:lang w:eastAsia="en-GB"/>
        </w:rPr>
      </w:pPr>
      <w:hyperlink w:anchor="_Toc194675916" w:history="1">
        <w:r w:rsidRPr="00CA7A29">
          <w:rPr>
            <w:rStyle w:val="Hyperlink"/>
            <w:noProof/>
            <w:lang w:val="lt-LT" w:bidi="lt-LT"/>
          </w:rPr>
          <w:t>7 lentelė. Patikrinimo priemonės</w:t>
        </w:r>
        <w:r>
          <w:rPr>
            <w:noProof/>
            <w:webHidden/>
          </w:rPr>
          <w:tab/>
        </w:r>
        <w:r>
          <w:rPr>
            <w:noProof/>
            <w:webHidden/>
          </w:rPr>
          <w:fldChar w:fldCharType="begin"/>
        </w:r>
        <w:r>
          <w:rPr>
            <w:noProof/>
            <w:webHidden/>
          </w:rPr>
          <w:instrText xml:space="preserve"> PAGEREF _Toc194675916 \h </w:instrText>
        </w:r>
        <w:r>
          <w:rPr>
            <w:noProof/>
            <w:webHidden/>
          </w:rPr>
        </w:r>
        <w:r>
          <w:rPr>
            <w:noProof/>
            <w:webHidden/>
          </w:rPr>
          <w:fldChar w:fldCharType="separate"/>
        </w:r>
        <w:r>
          <w:rPr>
            <w:noProof/>
            <w:webHidden/>
          </w:rPr>
          <w:t>46</w:t>
        </w:r>
        <w:r>
          <w:rPr>
            <w:noProof/>
            <w:webHidden/>
          </w:rPr>
          <w:fldChar w:fldCharType="end"/>
        </w:r>
      </w:hyperlink>
    </w:p>
    <w:p w14:paraId="5F5E5B04" w14:textId="77777777" w:rsidR="003675AA" w:rsidRDefault="003675AA">
      <w:pPr>
        <w:pStyle w:val="TableofFigures"/>
        <w:rPr>
          <w:rFonts w:asciiTheme="minorHAnsi" w:eastAsiaTheme="minorEastAsia" w:hAnsiTheme="minorHAnsi" w:cstheme="minorBidi"/>
          <w:b w:val="0"/>
          <w:noProof/>
          <w:color w:val="auto"/>
          <w:sz w:val="22"/>
          <w:szCs w:val="22"/>
          <w:lang w:eastAsia="en-GB"/>
        </w:rPr>
      </w:pPr>
      <w:hyperlink w:anchor="_Toc194675917" w:history="1">
        <w:r w:rsidRPr="00CA7A29">
          <w:rPr>
            <w:rStyle w:val="Hyperlink"/>
            <w:noProof/>
            <w:lang w:val="lt-LT" w:bidi="lt-LT"/>
          </w:rPr>
          <w:t>8 lentelė. RACI matrica</w:t>
        </w:r>
        <w:r>
          <w:rPr>
            <w:noProof/>
            <w:webHidden/>
          </w:rPr>
          <w:tab/>
        </w:r>
        <w:r>
          <w:rPr>
            <w:noProof/>
            <w:webHidden/>
          </w:rPr>
          <w:fldChar w:fldCharType="begin"/>
        </w:r>
        <w:r>
          <w:rPr>
            <w:noProof/>
            <w:webHidden/>
          </w:rPr>
          <w:instrText xml:space="preserve"> PAGEREF _Toc194675917 \h </w:instrText>
        </w:r>
        <w:r>
          <w:rPr>
            <w:noProof/>
            <w:webHidden/>
          </w:rPr>
        </w:r>
        <w:r>
          <w:rPr>
            <w:noProof/>
            <w:webHidden/>
          </w:rPr>
          <w:fldChar w:fldCharType="separate"/>
        </w:r>
        <w:r>
          <w:rPr>
            <w:noProof/>
            <w:webHidden/>
          </w:rPr>
          <w:t>47</w:t>
        </w:r>
        <w:r>
          <w:rPr>
            <w:noProof/>
            <w:webHidden/>
          </w:rPr>
          <w:fldChar w:fldCharType="end"/>
        </w:r>
      </w:hyperlink>
    </w:p>
    <w:p w14:paraId="41D69C4B" w14:textId="77777777" w:rsidR="003675AA" w:rsidRDefault="003675AA">
      <w:pPr>
        <w:pStyle w:val="TableofFigures"/>
        <w:rPr>
          <w:rFonts w:asciiTheme="minorHAnsi" w:eastAsiaTheme="minorEastAsia" w:hAnsiTheme="minorHAnsi" w:cstheme="minorBidi"/>
          <w:b w:val="0"/>
          <w:noProof/>
          <w:color w:val="auto"/>
          <w:sz w:val="22"/>
          <w:szCs w:val="22"/>
          <w:lang w:eastAsia="en-GB"/>
        </w:rPr>
      </w:pPr>
      <w:hyperlink w:anchor="_Toc194675918" w:history="1">
        <w:r w:rsidRPr="00CA7A29">
          <w:rPr>
            <w:rStyle w:val="Hyperlink"/>
            <w:noProof/>
            <w:lang w:val="lt-LT" w:bidi="lt-LT"/>
          </w:rPr>
          <w:t>9 lentelė. Susitikimai</w:t>
        </w:r>
        <w:r>
          <w:rPr>
            <w:noProof/>
            <w:webHidden/>
          </w:rPr>
          <w:tab/>
        </w:r>
        <w:r>
          <w:rPr>
            <w:noProof/>
            <w:webHidden/>
          </w:rPr>
          <w:fldChar w:fldCharType="begin"/>
        </w:r>
        <w:r>
          <w:rPr>
            <w:noProof/>
            <w:webHidden/>
          </w:rPr>
          <w:instrText xml:space="preserve"> PAGEREF _Toc194675918 \h </w:instrText>
        </w:r>
        <w:r>
          <w:rPr>
            <w:noProof/>
            <w:webHidden/>
          </w:rPr>
        </w:r>
        <w:r>
          <w:rPr>
            <w:noProof/>
            <w:webHidden/>
          </w:rPr>
          <w:fldChar w:fldCharType="separate"/>
        </w:r>
        <w:r>
          <w:rPr>
            <w:noProof/>
            <w:webHidden/>
          </w:rPr>
          <w:t>70</w:t>
        </w:r>
        <w:r>
          <w:rPr>
            <w:noProof/>
            <w:webHidden/>
          </w:rPr>
          <w:fldChar w:fldCharType="end"/>
        </w:r>
      </w:hyperlink>
    </w:p>
    <w:p w14:paraId="6136BC0A" w14:textId="77777777" w:rsidR="003675AA" w:rsidRDefault="003675AA">
      <w:pPr>
        <w:pStyle w:val="TableofFigures"/>
        <w:rPr>
          <w:rFonts w:asciiTheme="minorHAnsi" w:eastAsiaTheme="minorEastAsia" w:hAnsiTheme="minorHAnsi" w:cstheme="minorBidi"/>
          <w:b w:val="0"/>
          <w:noProof/>
          <w:color w:val="auto"/>
          <w:sz w:val="22"/>
          <w:szCs w:val="22"/>
          <w:lang w:eastAsia="en-GB"/>
        </w:rPr>
      </w:pPr>
      <w:hyperlink w:anchor="_Toc194675919" w:history="1">
        <w:r w:rsidRPr="00CA7A29">
          <w:rPr>
            <w:rStyle w:val="Hyperlink"/>
            <w:noProof/>
            <w:lang w:val="lt-LT" w:bidi="lt-LT"/>
          </w:rPr>
          <w:t>10 lentelė. Minimalus susitikimų turinys</w:t>
        </w:r>
        <w:r>
          <w:rPr>
            <w:noProof/>
            <w:webHidden/>
          </w:rPr>
          <w:tab/>
        </w:r>
        <w:r>
          <w:rPr>
            <w:noProof/>
            <w:webHidden/>
          </w:rPr>
          <w:fldChar w:fldCharType="begin"/>
        </w:r>
        <w:r>
          <w:rPr>
            <w:noProof/>
            <w:webHidden/>
          </w:rPr>
          <w:instrText xml:space="preserve"> PAGEREF _Toc194675919 \h </w:instrText>
        </w:r>
        <w:r>
          <w:rPr>
            <w:noProof/>
            <w:webHidden/>
          </w:rPr>
        </w:r>
        <w:r>
          <w:rPr>
            <w:noProof/>
            <w:webHidden/>
          </w:rPr>
          <w:fldChar w:fldCharType="separate"/>
        </w:r>
        <w:r>
          <w:rPr>
            <w:noProof/>
            <w:webHidden/>
          </w:rPr>
          <w:t>71</w:t>
        </w:r>
        <w:r>
          <w:rPr>
            <w:noProof/>
            <w:webHidden/>
          </w:rPr>
          <w:fldChar w:fldCharType="end"/>
        </w:r>
      </w:hyperlink>
    </w:p>
    <w:p w14:paraId="0BD8C0D3" w14:textId="77777777" w:rsidR="003675AA" w:rsidRDefault="003675AA">
      <w:pPr>
        <w:pStyle w:val="TableofFigures"/>
        <w:rPr>
          <w:rFonts w:asciiTheme="minorHAnsi" w:eastAsiaTheme="minorEastAsia" w:hAnsiTheme="minorHAnsi" w:cstheme="minorBidi"/>
          <w:b w:val="0"/>
          <w:noProof/>
          <w:color w:val="auto"/>
          <w:sz w:val="22"/>
          <w:szCs w:val="22"/>
          <w:lang w:eastAsia="en-GB"/>
        </w:rPr>
      </w:pPr>
      <w:hyperlink w:anchor="_Toc194675920" w:history="1">
        <w:r w:rsidRPr="00CA7A29">
          <w:rPr>
            <w:rStyle w:val="Hyperlink"/>
            <w:noProof/>
            <w:lang w:val="lt-LT" w:bidi="lt-LT"/>
          </w:rPr>
          <w:t>11 lentelė. Pateiktini dokumentai</w:t>
        </w:r>
        <w:r>
          <w:rPr>
            <w:noProof/>
            <w:webHidden/>
          </w:rPr>
          <w:tab/>
        </w:r>
        <w:r>
          <w:rPr>
            <w:noProof/>
            <w:webHidden/>
          </w:rPr>
          <w:fldChar w:fldCharType="begin"/>
        </w:r>
        <w:r>
          <w:rPr>
            <w:noProof/>
            <w:webHidden/>
          </w:rPr>
          <w:instrText xml:space="preserve"> PAGEREF _Toc194675920 \h </w:instrText>
        </w:r>
        <w:r>
          <w:rPr>
            <w:noProof/>
            <w:webHidden/>
          </w:rPr>
        </w:r>
        <w:r>
          <w:rPr>
            <w:noProof/>
            <w:webHidden/>
          </w:rPr>
          <w:fldChar w:fldCharType="separate"/>
        </w:r>
        <w:r>
          <w:rPr>
            <w:noProof/>
            <w:webHidden/>
          </w:rPr>
          <w:t>74</w:t>
        </w:r>
        <w:r>
          <w:rPr>
            <w:noProof/>
            <w:webHidden/>
          </w:rPr>
          <w:fldChar w:fldCharType="end"/>
        </w:r>
      </w:hyperlink>
    </w:p>
    <w:p w14:paraId="156A156E" w14:textId="77777777" w:rsidR="003675AA" w:rsidRDefault="003675AA">
      <w:pPr>
        <w:pStyle w:val="TableofFigures"/>
        <w:rPr>
          <w:rFonts w:asciiTheme="minorHAnsi" w:eastAsiaTheme="minorEastAsia" w:hAnsiTheme="minorHAnsi" w:cstheme="minorBidi"/>
          <w:b w:val="0"/>
          <w:noProof/>
          <w:color w:val="auto"/>
          <w:sz w:val="22"/>
          <w:szCs w:val="22"/>
          <w:lang w:eastAsia="en-GB"/>
        </w:rPr>
      </w:pPr>
      <w:hyperlink w:anchor="_Toc194675921" w:history="1">
        <w:r w:rsidRPr="00CA7A29">
          <w:rPr>
            <w:rStyle w:val="Hyperlink"/>
            <w:noProof/>
            <w:lang w:val="lt-LT" w:bidi="lt-LT"/>
          </w:rPr>
          <w:t>12 lentelė. Priedai</w:t>
        </w:r>
        <w:r>
          <w:rPr>
            <w:noProof/>
            <w:webHidden/>
          </w:rPr>
          <w:tab/>
        </w:r>
        <w:r>
          <w:rPr>
            <w:noProof/>
            <w:webHidden/>
          </w:rPr>
          <w:fldChar w:fldCharType="begin"/>
        </w:r>
        <w:r>
          <w:rPr>
            <w:noProof/>
            <w:webHidden/>
          </w:rPr>
          <w:instrText xml:space="preserve"> PAGEREF _Toc194675921 \h </w:instrText>
        </w:r>
        <w:r>
          <w:rPr>
            <w:noProof/>
            <w:webHidden/>
          </w:rPr>
        </w:r>
        <w:r>
          <w:rPr>
            <w:noProof/>
            <w:webHidden/>
          </w:rPr>
          <w:fldChar w:fldCharType="separate"/>
        </w:r>
        <w:r>
          <w:rPr>
            <w:noProof/>
            <w:webHidden/>
          </w:rPr>
          <w:t>76</w:t>
        </w:r>
        <w:r>
          <w:rPr>
            <w:noProof/>
            <w:webHidden/>
          </w:rPr>
          <w:fldChar w:fldCharType="end"/>
        </w:r>
      </w:hyperlink>
    </w:p>
    <w:p w14:paraId="2B165396" w14:textId="1FB4FDE3" w:rsidR="00BC6C94" w:rsidRPr="009A13C0" w:rsidRDefault="00BC6C94" w:rsidP="002358EC">
      <w:r w:rsidRPr="009A13C0">
        <w:rPr>
          <w:lang w:val="lt-LT" w:bidi="lt-LT"/>
        </w:rPr>
        <w:fldChar w:fldCharType="end"/>
      </w:r>
    </w:p>
    <w:p w14:paraId="469E2068" w14:textId="647B483E" w:rsidR="00BC6C94" w:rsidRPr="009A13C0" w:rsidRDefault="00BC6C94" w:rsidP="00BC6C94">
      <w:pPr>
        <w:pStyle w:val="Header-Blue"/>
        <w:rPr>
          <w:b w:val="0"/>
          <w:bCs/>
        </w:rPr>
      </w:pPr>
      <w:r w:rsidRPr="009A13C0">
        <w:rPr>
          <w:b w:val="0"/>
          <w:lang w:val="lt-LT" w:bidi="lt-LT"/>
        </w:rPr>
        <w:t>PAVEIKSLAI</w:t>
      </w:r>
    </w:p>
    <w:p w14:paraId="617C8248" w14:textId="77777777" w:rsidR="003675AA" w:rsidRDefault="00BC6C94">
      <w:pPr>
        <w:pStyle w:val="TableofFigures"/>
        <w:rPr>
          <w:rFonts w:asciiTheme="minorHAnsi" w:eastAsiaTheme="minorEastAsia" w:hAnsiTheme="minorHAnsi" w:cstheme="minorBidi"/>
          <w:b w:val="0"/>
          <w:noProof/>
          <w:color w:val="auto"/>
          <w:sz w:val="22"/>
          <w:szCs w:val="22"/>
          <w:lang w:eastAsia="en-GB"/>
        </w:rPr>
      </w:pPr>
      <w:r w:rsidRPr="009A13C0">
        <w:rPr>
          <w:lang w:val="lt-LT" w:bidi="lt-LT"/>
        </w:rPr>
        <w:fldChar w:fldCharType="begin"/>
      </w:r>
      <w:r w:rsidRPr="009A13C0">
        <w:rPr>
          <w:lang w:val="lt-LT" w:bidi="lt-LT"/>
        </w:rPr>
        <w:instrText xml:space="preserve"> TOC \h \z \c "Figure" </w:instrText>
      </w:r>
      <w:r w:rsidRPr="009A13C0">
        <w:rPr>
          <w:lang w:val="lt-LT" w:bidi="lt-LT"/>
        </w:rPr>
        <w:fldChar w:fldCharType="separate"/>
      </w:r>
      <w:hyperlink w:anchor="_Toc194675922" w:history="1">
        <w:r w:rsidR="003675AA" w:rsidRPr="00B9597C">
          <w:rPr>
            <w:rStyle w:val="Hyperlink"/>
            <w:noProof/>
            <w:lang w:val="lt-LT" w:bidi="lt-LT"/>
          </w:rPr>
          <w:t>1 paveikslas. Akcininkų struktūra</w:t>
        </w:r>
        <w:r w:rsidR="003675AA">
          <w:rPr>
            <w:noProof/>
            <w:webHidden/>
          </w:rPr>
          <w:tab/>
        </w:r>
        <w:r w:rsidR="003675AA">
          <w:rPr>
            <w:noProof/>
            <w:webHidden/>
          </w:rPr>
          <w:fldChar w:fldCharType="begin"/>
        </w:r>
        <w:r w:rsidR="003675AA">
          <w:rPr>
            <w:noProof/>
            <w:webHidden/>
          </w:rPr>
          <w:instrText xml:space="preserve"> PAGEREF _Toc194675922 \h </w:instrText>
        </w:r>
        <w:r w:rsidR="003675AA">
          <w:rPr>
            <w:noProof/>
            <w:webHidden/>
          </w:rPr>
        </w:r>
        <w:r w:rsidR="003675AA">
          <w:rPr>
            <w:noProof/>
            <w:webHidden/>
          </w:rPr>
          <w:fldChar w:fldCharType="separate"/>
        </w:r>
        <w:r w:rsidR="003675AA">
          <w:rPr>
            <w:noProof/>
            <w:webHidden/>
          </w:rPr>
          <w:t>16</w:t>
        </w:r>
        <w:r w:rsidR="003675AA">
          <w:rPr>
            <w:noProof/>
            <w:webHidden/>
          </w:rPr>
          <w:fldChar w:fldCharType="end"/>
        </w:r>
      </w:hyperlink>
    </w:p>
    <w:p w14:paraId="33388CD0" w14:textId="75346A05" w:rsidR="00BC6C94" w:rsidRPr="009A13C0" w:rsidRDefault="00BC6C94" w:rsidP="002358EC">
      <w:r w:rsidRPr="009A13C0">
        <w:rPr>
          <w:lang w:val="lt-LT" w:bidi="lt-LT"/>
        </w:rPr>
        <w:fldChar w:fldCharType="end"/>
      </w:r>
    </w:p>
    <w:p w14:paraId="17B996F3" w14:textId="77777777" w:rsidR="00BC6C94" w:rsidRPr="009A13C0" w:rsidRDefault="00BC6C94">
      <w:pPr>
        <w:tabs>
          <w:tab w:val="clear" w:pos="9639"/>
        </w:tabs>
        <w:spacing w:before="0" w:after="160" w:line="259" w:lineRule="auto"/>
      </w:pPr>
      <w:r w:rsidRPr="009A13C0">
        <w:rPr>
          <w:lang w:val="lt-LT" w:bidi="lt-LT"/>
        </w:rPr>
        <w:br w:type="page"/>
      </w:r>
    </w:p>
    <w:p w14:paraId="15E0AE76" w14:textId="62DEEBE2" w:rsidR="006E54C6" w:rsidRPr="009A13C0" w:rsidRDefault="006659BC" w:rsidP="008E2E86">
      <w:pPr>
        <w:pStyle w:val="Heading1"/>
        <w:numPr>
          <w:ilvl w:val="0"/>
          <w:numId w:val="0"/>
        </w:numPr>
        <w:rPr>
          <w:caps/>
          <w:lang w:val="en-GB"/>
        </w:rPr>
      </w:pPr>
      <w:bookmarkStart w:id="0" w:name="_Toc194675862"/>
      <w:r w:rsidRPr="4525CDBA">
        <w:rPr>
          <w:lang w:val="lt-LT" w:bidi="lt-LT"/>
        </w:rPr>
        <w:lastRenderedPageBreak/>
        <w:t>AKRONIMAI IR SANTRUMPOS</w:t>
      </w:r>
      <w:bookmarkEnd w:id="0"/>
    </w:p>
    <w:p w14:paraId="67918FCD" w14:textId="14665D5C" w:rsidR="006E54C6" w:rsidRPr="003675AA" w:rsidRDefault="00E23379" w:rsidP="00C50721">
      <w:pPr>
        <w:spacing w:after="120"/>
        <w:jc w:val="both"/>
        <w:rPr>
          <w:lang w:val="lt-LT"/>
        </w:rPr>
      </w:pPr>
      <w:r w:rsidRPr="009A13C0">
        <w:rPr>
          <w:lang w:val="lt-LT" w:bidi="lt-LT"/>
        </w:rPr>
        <w:t>Visi akronimai, santrumpos, pavadinimai, apibrėžimai ir terminai, apibrėžti galiojančiuose įstatymuose, teisės aktuose, reglamentuose, direktyvose, techninėse sąveikos specifikacijose, standartuose, taisyklėse, šioje Sutartyje ir „Rail Baltica“ projektavimo gairėse, kitose „RB Rail AS“ ir Užsakovo gairėse ir dokumentuose, šioje Techninėje specifikacijoje vartojami be pakeitimų, jei jie nėra apibrėžti kitaip. Šiame dokumente, jei leidžia kontekstas, toliau nurodyti žodžiai turi tokią reikšmę, kokia jiems suteikiama toliau:</w:t>
      </w:r>
    </w:p>
    <w:p w14:paraId="0D96A8E2" w14:textId="79D3FC76" w:rsidR="00BC6C94" w:rsidRPr="009A13C0" w:rsidRDefault="00BC6C94" w:rsidP="005A3807">
      <w:pPr>
        <w:pStyle w:val="Caption"/>
      </w:pPr>
      <w:r w:rsidRPr="009A13C0">
        <w:rPr>
          <w:lang w:val="lt-LT" w:bidi="lt-LT"/>
        </w:rPr>
        <w:fldChar w:fldCharType="begin"/>
      </w:r>
      <w:r w:rsidRPr="009A13C0">
        <w:rPr>
          <w:lang w:val="lt-LT" w:bidi="lt-LT"/>
        </w:rPr>
        <w:instrText xml:space="preserve"> SEQ Table \* ARABIC </w:instrText>
      </w:r>
      <w:r w:rsidRPr="009A13C0">
        <w:rPr>
          <w:lang w:val="lt-LT" w:bidi="lt-LT"/>
        </w:rPr>
        <w:fldChar w:fldCharType="separate"/>
      </w:r>
      <w:bookmarkStart w:id="1" w:name="_Toc194675911"/>
      <w:r w:rsidR="00752E6D" w:rsidRPr="009A13C0">
        <w:rPr>
          <w:noProof/>
          <w:lang w:val="lt-LT" w:bidi="lt-LT"/>
        </w:rPr>
        <w:t>1</w:t>
      </w:r>
      <w:r w:rsidRPr="009A13C0">
        <w:rPr>
          <w:lang w:val="lt-LT" w:bidi="lt-LT"/>
        </w:rPr>
        <w:fldChar w:fldCharType="end"/>
      </w:r>
      <w:r w:rsidRPr="009A13C0">
        <w:rPr>
          <w:lang w:val="lt-LT" w:bidi="lt-LT"/>
        </w:rPr>
        <w:t xml:space="preserve"> lentelė. Akronimai ir santrumpos</w:t>
      </w:r>
      <w:bookmarkEnd w:id="1"/>
    </w:p>
    <w:tbl>
      <w:tblPr>
        <w:tblStyle w:val="TableGrid"/>
        <w:tblW w:w="9639" w:type="dxa"/>
        <w:tblLook w:val="04A0" w:firstRow="1" w:lastRow="0" w:firstColumn="1" w:lastColumn="0" w:noHBand="0" w:noVBand="1"/>
      </w:tblPr>
      <w:tblGrid>
        <w:gridCol w:w="1965"/>
        <w:gridCol w:w="7674"/>
      </w:tblGrid>
      <w:tr w:rsidR="00952E1D" w:rsidRPr="009A13C0" w14:paraId="1E740C1D" w14:textId="77777777" w:rsidTr="2E100DEF">
        <w:tc>
          <w:tcPr>
            <w:tcW w:w="1965" w:type="dxa"/>
            <w:shd w:val="clear" w:color="auto" w:fill="2F5496" w:themeFill="accent1" w:themeFillShade="BF"/>
          </w:tcPr>
          <w:p w14:paraId="678D3C29" w14:textId="77777777" w:rsidR="00952E1D" w:rsidRPr="009A13C0" w:rsidRDefault="00952E1D" w:rsidP="00D51ABC">
            <w:pPr>
              <w:pStyle w:val="TableHead"/>
            </w:pPr>
            <w:r w:rsidRPr="009A13C0">
              <w:rPr>
                <w:lang w:val="lt-LT" w:bidi="lt-LT"/>
              </w:rPr>
              <w:t>Santrumpa</w:t>
            </w:r>
          </w:p>
        </w:tc>
        <w:tc>
          <w:tcPr>
            <w:tcW w:w="7674" w:type="dxa"/>
            <w:shd w:val="clear" w:color="auto" w:fill="2F5496" w:themeFill="accent1" w:themeFillShade="BF"/>
          </w:tcPr>
          <w:p w14:paraId="3049E8C8" w14:textId="77777777" w:rsidR="00952E1D" w:rsidRPr="009A13C0" w:rsidRDefault="00952E1D" w:rsidP="00D51ABC">
            <w:pPr>
              <w:pStyle w:val="TableHead"/>
            </w:pPr>
            <w:r w:rsidRPr="009A13C0">
              <w:rPr>
                <w:lang w:val="lt-LT" w:bidi="lt-LT"/>
              </w:rPr>
              <w:t>Apibrėžimas</w:t>
            </w:r>
          </w:p>
        </w:tc>
      </w:tr>
      <w:tr w:rsidR="00952E1D" w:rsidRPr="009A13C0" w14:paraId="7495D126" w14:textId="77777777" w:rsidTr="2E100DEF">
        <w:tc>
          <w:tcPr>
            <w:tcW w:w="1965" w:type="dxa"/>
          </w:tcPr>
          <w:p w14:paraId="650164A3" w14:textId="77777777" w:rsidR="00952E1D" w:rsidRPr="009A13C0" w:rsidRDefault="00952E1D" w:rsidP="00D51ABC">
            <w:pPr>
              <w:pStyle w:val="TableBody"/>
            </w:pPr>
            <w:r w:rsidRPr="009A13C0">
              <w:rPr>
                <w:lang w:val="lt-LT" w:bidi="lt-LT"/>
              </w:rPr>
              <w:t>AACE</w:t>
            </w:r>
          </w:p>
        </w:tc>
        <w:tc>
          <w:tcPr>
            <w:tcW w:w="7674" w:type="dxa"/>
          </w:tcPr>
          <w:p w14:paraId="017EB296" w14:textId="77777777" w:rsidR="00952E1D" w:rsidRPr="009A13C0" w:rsidRDefault="00952E1D" w:rsidP="00D51ABC">
            <w:pPr>
              <w:pStyle w:val="TableBody"/>
            </w:pPr>
            <w:r w:rsidRPr="009A13C0">
              <w:rPr>
                <w:lang w:val="lt-LT" w:bidi="lt-LT"/>
              </w:rPr>
              <w:t>Tarptautinė išlaidų inžinerijos pažangos asociacija</w:t>
            </w:r>
          </w:p>
        </w:tc>
      </w:tr>
      <w:tr w:rsidR="00952E1D" w:rsidRPr="009A13C0" w14:paraId="24D93CF3" w14:textId="77777777" w:rsidTr="2E100DEF">
        <w:tc>
          <w:tcPr>
            <w:tcW w:w="1965" w:type="dxa"/>
          </w:tcPr>
          <w:p w14:paraId="32858289" w14:textId="77777777" w:rsidR="00952E1D" w:rsidRPr="009A13C0" w:rsidRDefault="00952E1D" w:rsidP="005A56C6">
            <w:pPr>
              <w:pStyle w:val="TableBody"/>
            </w:pPr>
            <w:r w:rsidRPr="009A13C0">
              <w:rPr>
                <w:lang w:val="lt-LT" w:bidi="lt-LT"/>
              </w:rPr>
              <w:t>AsBo</w:t>
            </w:r>
          </w:p>
        </w:tc>
        <w:tc>
          <w:tcPr>
            <w:tcW w:w="7674" w:type="dxa"/>
          </w:tcPr>
          <w:p w14:paraId="46ED9E28" w14:textId="77777777" w:rsidR="00952E1D" w:rsidRPr="009A13C0" w:rsidRDefault="00952E1D" w:rsidP="005A56C6">
            <w:pPr>
              <w:pStyle w:val="TableBody"/>
            </w:pPr>
            <w:r w:rsidRPr="009A13C0">
              <w:rPr>
                <w:lang w:val="lt-LT" w:bidi="lt-LT"/>
              </w:rPr>
              <w:t>Vertinimo įstaiga</w:t>
            </w:r>
          </w:p>
        </w:tc>
      </w:tr>
      <w:tr w:rsidR="00952E1D" w:rsidRPr="009A13C0" w14:paraId="64C8B79A" w14:textId="77777777" w:rsidTr="2E100DEF">
        <w:tc>
          <w:tcPr>
            <w:tcW w:w="1965" w:type="dxa"/>
          </w:tcPr>
          <w:p w14:paraId="3D03F6A4" w14:textId="77777777" w:rsidR="00952E1D" w:rsidRPr="009A13C0" w:rsidRDefault="00952E1D" w:rsidP="005A56C6">
            <w:pPr>
              <w:pStyle w:val="TableBody"/>
            </w:pPr>
            <w:r w:rsidRPr="009A13C0">
              <w:rPr>
                <w:lang w:val="lt-LT" w:bidi="lt-LT"/>
              </w:rPr>
              <w:t>BEP</w:t>
            </w:r>
          </w:p>
        </w:tc>
        <w:tc>
          <w:tcPr>
            <w:tcW w:w="7674" w:type="dxa"/>
          </w:tcPr>
          <w:p w14:paraId="5C19CC8A" w14:textId="77777777" w:rsidR="00952E1D" w:rsidRPr="009A13C0" w:rsidRDefault="00952E1D" w:rsidP="005A56C6">
            <w:pPr>
              <w:pStyle w:val="TableBody"/>
            </w:pPr>
            <w:r w:rsidRPr="009A13C0">
              <w:rPr>
                <w:lang w:val="lt-LT" w:bidi="lt-LT"/>
              </w:rPr>
              <w:t>BIM vykdymo planas</w:t>
            </w:r>
          </w:p>
        </w:tc>
      </w:tr>
      <w:tr w:rsidR="00952E1D" w:rsidRPr="009A13C0" w14:paraId="40880C97" w14:textId="77777777" w:rsidTr="2E100DEF">
        <w:tc>
          <w:tcPr>
            <w:tcW w:w="1965" w:type="dxa"/>
          </w:tcPr>
          <w:p w14:paraId="03387740" w14:textId="77777777" w:rsidR="00952E1D" w:rsidRPr="009A13C0" w:rsidRDefault="00952E1D" w:rsidP="005A56C6">
            <w:pPr>
              <w:pStyle w:val="TableBody"/>
            </w:pPr>
            <w:r w:rsidRPr="009A13C0">
              <w:rPr>
                <w:lang w:val="lt-LT" w:bidi="lt-LT"/>
              </w:rPr>
              <w:t>BIM</w:t>
            </w:r>
          </w:p>
        </w:tc>
        <w:tc>
          <w:tcPr>
            <w:tcW w:w="7674" w:type="dxa"/>
          </w:tcPr>
          <w:p w14:paraId="28437FBC" w14:textId="77777777" w:rsidR="00952E1D" w:rsidRPr="009A13C0" w:rsidRDefault="00952E1D" w:rsidP="005A56C6">
            <w:pPr>
              <w:pStyle w:val="TableBody"/>
            </w:pPr>
            <w:r w:rsidRPr="009A13C0">
              <w:rPr>
                <w:lang w:val="lt-LT" w:bidi="lt-LT"/>
              </w:rPr>
              <w:t>Statinio informacinis modeliavimas</w:t>
            </w:r>
          </w:p>
        </w:tc>
      </w:tr>
      <w:tr w:rsidR="00952E1D" w:rsidRPr="009A13C0" w14:paraId="5AB00076" w14:textId="77777777" w:rsidTr="2E100DEF">
        <w:tc>
          <w:tcPr>
            <w:tcW w:w="1965" w:type="dxa"/>
          </w:tcPr>
          <w:p w14:paraId="3E57DDAA" w14:textId="77777777" w:rsidR="00952E1D" w:rsidRPr="009A13C0" w:rsidRDefault="00952E1D" w:rsidP="005A56C6">
            <w:pPr>
              <w:pStyle w:val="TableBody"/>
            </w:pPr>
            <w:r w:rsidRPr="009A13C0">
              <w:rPr>
                <w:lang w:val="lt-LT" w:bidi="lt-LT"/>
              </w:rPr>
              <w:t>BoQ</w:t>
            </w:r>
          </w:p>
        </w:tc>
        <w:tc>
          <w:tcPr>
            <w:tcW w:w="7674" w:type="dxa"/>
          </w:tcPr>
          <w:p w14:paraId="4BDF904F" w14:textId="37455F90" w:rsidR="00952E1D" w:rsidRPr="009A13C0" w:rsidRDefault="00952E1D" w:rsidP="005A56C6">
            <w:pPr>
              <w:pStyle w:val="TableBody"/>
            </w:pPr>
            <w:r w:rsidRPr="2E100DEF">
              <w:rPr>
                <w:lang w:val="lt-LT" w:bidi="lt-LT"/>
              </w:rPr>
              <w:t xml:space="preserve">Kiekių </w:t>
            </w:r>
            <w:r w:rsidR="1FE0A138" w:rsidRPr="2E100DEF">
              <w:rPr>
                <w:lang w:val="lt-LT" w:bidi="lt-LT"/>
              </w:rPr>
              <w:t>žiniaraštis</w:t>
            </w:r>
          </w:p>
        </w:tc>
      </w:tr>
      <w:tr w:rsidR="00952E1D" w:rsidRPr="009A13C0" w14:paraId="027ABE19" w14:textId="77777777" w:rsidTr="2E100DEF">
        <w:tc>
          <w:tcPr>
            <w:tcW w:w="1965" w:type="dxa"/>
          </w:tcPr>
          <w:p w14:paraId="2D0E9FEF" w14:textId="77777777" w:rsidR="00952E1D" w:rsidRPr="009A13C0" w:rsidRDefault="00952E1D" w:rsidP="00714A0D">
            <w:pPr>
              <w:pStyle w:val="TableBody"/>
            </w:pPr>
            <w:r w:rsidRPr="009A13C0">
              <w:rPr>
                <w:lang w:val="lt-LT" w:bidi="lt-LT"/>
              </w:rPr>
              <w:t>CAPEX</w:t>
            </w:r>
          </w:p>
        </w:tc>
        <w:tc>
          <w:tcPr>
            <w:tcW w:w="7674" w:type="dxa"/>
          </w:tcPr>
          <w:p w14:paraId="251A7156" w14:textId="77777777" w:rsidR="00952E1D" w:rsidRPr="009A13C0" w:rsidRDefault="00952E1D" w:rsidP="00714A0D">
            <w:pPr>
              <w:pStyle w:val="TableBody"/>
            </w:pPr>
            <w:r w:rsidRPr="009A13C0">
              <w:rPr>
                <w:lang w:val="lt-LT" w:bidi="lt-LT"/>
              </w:rPr>
              <w:t>Kapitalo išlaidos</w:t>
            </w:r>
          </w:p>
        </w:tc>
      </w:tr>
      <w:tr w:rsidR="00952E1D" w:rsidRPr="009A13C0" w14:paraId="4C108C92" w14:textId="77777777" w:rsidTr="2E100DEF">
        <w:tc>
          <w:tcPr>
            <w:tcW w:w="1965" w:type="dxa"/>
          </w:tcPr>
          <w:p w14:paraId="39DB6DFE" w14:textId="77777777" w:rsidR="00952E1D" w:rsidRPr="009A13C0" w:rsidRDefault="00952E1D" w:rsidP="00714A0D">
            <w:pPr>
              <w:pStyle w:val="TableBody"/>
            </w:pPr>
            <w:r w:rsidRPr="009A13C0">
              <w:rPr>
                <w:lang w:val="lt-LT" w:bidi="lt-LT"/>
              </w:rPr>
              <w:t>CCS</w:t>
            </w:r>
          </w:p>
        </w:tc>
        <w:tc>
          <w:tcPr>
            <w:tcW w:w="7674" w:type="dxa"/>
          </w:tcPr>
          <w:p w14:paraId="321789DC" w14:textId="77777777" w:rsidR="00952E1D" w:rsidRPr="009A13C0" w:rsidRDefault="00952E1D" w:rsidP="00714A0D">
            <w:pPr>
              <w:pStyle w:val="TableBody"/>
            </w:pPr>
            <w:r w:rsidRPr="009A13C0">
              <w:rPr>
                <w:lang w:val="lt-LT" w:bidi="lt-LT"/>
              </w:rPr>
              <w:t>Kontrolė, valdymas ir signalizavimas</w:t>
            </w:r>
          </w:p>
        </w:tc>
      </w:tr>
      <w:tr w:rsidR="00952E1D" w:rsidRPr="009A13C0" w14:paraId="6E76E9D4" w14:textId="77777777" w:rsidTr="2E100DEF">
        <w:tc>
          <w:tcPr>
            <w:tcW w:w="1965" w:type="dxa"/>
          </w:tcPr>
          <w:p w14:paraId="31ED9A1A" w14:textId="77777777" w:rsidR="00952E1D" w:rsidRPr="009A13C0" w:rsidRDefault="00952E1D" w:rsidP="00714A0D">
            <w:pPr>
              <w:pStyle w:val="TableBody"/>
            </w:pPr>
            <w:r w:rsidRPr="009A13C0">
              <w:rPr>
                <w:lang w:val="lt-LT" w:bidi="lt-LT"/>
              </w:rPr>
              <w:t>CDE</w:t>
            </w:r>
          </w:p>
        </w:tc>
        <w:tc>
          <w:tcPr>
            <w:tcW w:w="7674" w:type="dxa"/>
          </w:tcPr>
          <w:p w14:paraId="033DA1DA" w14:textId="77777777" w:rsidR="00952E1D" w:rsidRPr="009A13C0" w:rsidRDefault="00952E1D" w:rsidP="00714A0D">
            <w:pPr>
              <w:pStyle w:val="TableBody"/>
            </w:pPr>
            <w:r w:rsidRPr="009A13C0">
              <w:rPr>
                <w:lang w:val="lt-LT" w:bidi="lt-LT"/>
              </w:rPr>
              <w:t>Bendroji duomenų aplinka</w:t>
            </w:r>
          </w:p>
        </w:tc>
      </w:tr>
      <w:tr w:rsidR="00952E1D" w:rsidRPr="009A13C0" w14:paraId="6BAB9494" w14:textId="77777777" w:rsidTr="2E100DEF">
        <w:tc>
          <w:tcPr>
            <w:tcW w:w="1965" w:type="dxa"/>
          </w:tcPr>
          <w:p w14:paraId="62F56EB7" w14:textId="77777777" w:rsidR="00952E1D" w:rsidRPr="009A13C0" w:rsidRDefault="00952E1D" w:rsidP="00714A0D">
            <w:pPr>
              <w:pStyle w:val="TableBody"/>
            </w:pPr>
            <w:r w:rsidRPr="009A13C0">
              <w:rPr>
                <w:lang w:val="lt-LT" w:bidi="lt-LT"/>
              </w:rPr>
              <w:t>CIAR</w:t>
            </w:r>
          </w:p>
        </w:tc>
        <w:tc>
          <w:tcPr>
            <w:tcW w:w="7674" w:type="dxa"/>
          </w:tcPr>
          <w:p w14:paraId="7CA54741" w14:textId="77777777" w:rsidR="00952E1D" w:rsidRPr="009A13C0" w:rsidRDefault="00952E1D" w:rsidP="00714A0D">
            <w:pPr>
              <w:pStyle w:val="TableBody"/>
            </w:pPr>
            <w:r w:rsidRPr="009A13C0">
              <w:rPr>
                <w:lang w:val="lt-LT" w:bidi="lt-LT"/>
              </w:rPr>
              <w:t>Kritinių punktų veiksmų ataskaita</w:t>
            </w:r>
          </w:p>
        </w:tc>
      </w:tr>
      <w:tr w:rsidR="00952E1D" w:rsidRPr="009A13C0" w14:paraId="097D3F64" w14:textId="77777777" w:rsidTr="2E100DEF">
        <w:tc>
          <w:tcPr>
            <w:tcW w:w="1965" w:type="dxa"/>
          </w:tcPr>
          <w:p w14:paraId="306FD74B" w14:textId="77777777" w:rsidR="00952E1D" w:rsidRPr="009A13C0" w:rsidRDefault="00952E1D" w:rsidP="00714A0D">
            <w:pPr>
              <w:pStyle w:val="TableBody"/>
            </w:pPr>
            <w:r w:rsidRPr="009A13C0">
              <w:rPr>
                <w:lang w:val="lt-LT" w:bidi="lt-LT"/>
              </w:rPr>
              <w:t>CPM</w:t>
            </w:r>
          </w:p>
        </w:tc>
        <w:tc>
          <w:tcPr>
            <w:tcW w:w="7674" w:type="dxa"/>
          </w:tcPr>
          <w:p w14:paraId="4DA336E1" w14:textId="77777777" w:rsidR="00952E1D" w:rsidRPr="009A13C0" w:rsidRDefault="00952E1D" w:rsidP="00714A0D">
            <w:pPr>
              <w:pStyle w:val="TableBody"/>
            </w:pPr>
            <w:r w:rsidRPr="009A13C0">
              <w:rPr>
                <w:lang w:val="lt-LT" w:bidi="lt-LT"/>
              </w:rPr>
              <w:t>Kritinio kelio metodas</w:t>
            </w:r>
          </w:p>
        </w:tc>
      </w:tr>
      <w:tr w:rsidR="00952E1D" w:rsidRPr="009A13C0" w14:paraId="31ACE447" w14:textId="77777777" w:rsidTr="2E100DEF">
        <w:tc>
          <w:tcPr>
            <w:tcW w:w="1965" w:type="dxa"/>
          </w:tcPr>
          <w:p w14:paraId="24F59727" w14:textId="77777777" w:rsidR="00952E1D" w:rsidRPr="009A13C0" w:rsidRDefault="00952E1D" w:rsidP="00714A0D">
            <w:pPr>
              <w:pStyle w:val="TableBody"/>
            </w:pPr>
            <w:r w:rsidRPr="009A13C0">
              <w:rPr>
                <w:lang w:val="lt-LT" w:bidi="lt-LT"/>
              </w:rPr>
              <w:t>DCMA</w:t>
            </w:r>
          </w:p>
        </w:tc>
        <w:tc>
          <w:tcPr>
            <w:tcW w:w="7674" w:type="dxa"/>
          </w:tcPr>
          <w:p w14:paraId="7CB47301" w14:textId="77777777" w:rsidR="00952E1D" w:rsidRPr="009A13C0" w:rsidRDefault="00952E1D" w:rsidP="00714A0D">
            <w:pPr>
              <w:pStyle w:val="TableBody"/>
            </w:pPr>
            <w:r w:rsidRPr="009A13C0">
              <w:rPr>
                <w:lang w:val="lt-LT" w:bidi="lt-LT"/>
              </w:rPr>
              <w:t>Gynybos sutarčių valdymo agentūra</w:t>
            </w:r>
          </w:p>
        </w:tc>
      </w:tr>
      <w:tr w:rsidR="00952E1D" w:rsidRPr="009A13C0" w14:paraId="57F9B82E" w14:textId="77777777" w:rsidTr="2E100DEF">
        <w:tc>
          <w:tcPr>
            <w:tcW w:w="1965" w:type="dxa"/>
          </w:tcPr>
          <w:p w14:paraId="50BE3575" w14:textId="77777777" w:rsidR="00952E1D" w:rsidRPr="009A13C0" w:rsidRDefault="00952E1D" w:rsidP="00714A0D">
            <w:pPr>
              <w:pStyle w:val="TableBody"/>
            </w:pPr>
            <w:r w:rsidRPr="009A13C0">
              <w:rPr>
                <w:lang w:val="lt-LT" w:bidi="lt-LT"/>
              </w:rPr>
              <w:t>DeBo</w:t>
            </w:r>
          </w:p>
        </w:tc>
        <w:tc>
          <w:tcPr>
            <w:tcW w:w="7674" w:type="dxa"/>
          </w:tcPr>
          <w:p w14:paraId="2C15B627" w14:textId="77777777" w:rsidR="00952E1D" w:rsidRPr="009A13C0" w:rsidRDefault="00952E1D" w:rsidP="00714A0D">
            <w:pPr>
              <w:pStyle w:val="TableBody"/>
            </w:pPr>
            <w:r w:rsidRPr="009A13C0">
              <w:rPr>
                <w:lang w:val="lt-LT" w:bidi="lt-LT"/>
              </w:rPr>
              <w:t>Paskirtoji įstaiga</w:t>
            </w:r>
          </w:p>
        </w:tc>
      </w:tr>
      <w:tr w:rsidR="00952E1D" w:rsidRPr="009A13C0" w14:paraId="296A3B29" w14:textId="77777777" w:rsidTr="2E100DEF">
        <w:tc>
          <w:tcPr>
            <w:tcW w:w="1965" w:type="dxa"/>
          </w:tcPr>
          <w:p w14:paraId="221B9787" w14:textId="77777777" w:rsidR="00952E1D" w:rsidRPr="009A13C0" w:rsidRDefault="00952E1D" w:rsidP="00714A0D">
            <w:pPr>
              <w:pStyle w:val="TableBody"/>
            </w:pPr>
            <w:r w:rsidRPr="009A13C0">
              <w:rPr>
                <w:lang w:val="lt-LT" w:bidi="lt-LT"/>
              </w:rPr>
              <w:t>DG</w:t>
            </w:r>
          </w:p>
        </w:tc>
        <w:tc>
          <w:tcPr>
            <w:tcW w:w="7674" w:type="dxa"/>
          </w:tcPr>
          <w:p w14:paraId="1790CF37" w14:textId="77777777" w:rsidR="00952E1D" w:rsidRPr="009A13C0" w:rsidRDefault="00952E1D" w:rsidP="00714A0D">
            <w:pPr>
              <w:pStyle w:val="TableBody"/>
            </w:pPr>
            <w:r w:rsidRPr="009A13C0">
              <w:rPr>
                <w:lang w:val="lt-LT" w:bidi="lt-LT"/>
              </w:rPr>
              <w:t>Projektavimo gairės</w:t>
            </w:r>
          </w:p>
        </w:tc>
      </w:tr>
      <w:tr w:rsidR="00952E1D" w:rsidRPr="009A13C0" w14:paraId="017D4754" w14:textId="77777777" w:rsidTr="2E100DEF">
        <w:tc>
          <w:tcPr>
            <w:tcW w:w="1965" w:type="dxa"/>
          </w:tcPr>
          <w:p w14:paraId="6B6C66FD" w14:textId="77777777" w:rsidR="00952E1D" w:rsidRPr="009A13C0" w:rsidRDefault="00952E1D" w:rsidP="00714A0D">
            <w:pPr>
              <w:pStyle w:val="TableBody"/>
            </w:pPr>
            <w:r w:rsidRPr="009A13C0">
              <w:rPr>
                <w:lang w:val="lt-LT" w:bidi="lt-LT"/>
              </w:rPr>
              <w:t>DSS</w:t>
            </w:r>
          </w:p>
        </w:tc>
        <w:tc>
          <w:tcPr>
            <w:tcW w:w="7674" w:type="dxa"/>
          </w:tcPr>
          <w:p w14:paraId="38B7E29C" w14:textId="77777777" w:rsidR="00952E1D" w:rsidRPr="009A13C0" w:rsidRDefault="00952E1D" w:rsidP="00714A0D">
            <w:pPr>
              <w:pStyle w:val="TableBody"/>
            </w:pPr>
            <w:r w:rsidRPr="009A13C0">
              <w:rPr>
                <w:lang w:val="lt-LT" w:bidi="lt-LT"/>
              </w:rPr>
              <w:t>Projekto vykdymo priežiūros paslaugos</w:t>
            </w:r>
          </w:p>
        </w:tc>
      </w:tr>
      <w:tr w:rsidR="00952E1D" w:rsidRPr="009A13C0" w14:paraId="4C218CE0" w14:textId="77777777" w:rsidTr="2E100DEF">
        <w:tc>
          <w:tcPr>
            <w:tcW w:w="1965" w:type="dxa"/>
          </w:tcPr>
          <w:p w14:paraId="51AABDEB" w14:textId="77777777" w:rsidR="00952E1D" w:rsidRPr="009A13C0" w:rsidRDefault="00952E1D" w:rsidP="00714A0D">
            <w:pPr>
              <w:pStyle w:val="TableBody"/>
            </w:pPr>
            <w:r w:rsidRPr="009A13C0">
              <w:rPr>
                <w:lang w:val="lt-LT" w:bidi="lt-LT"/>
              </w:rPr>
              <w:t>PAV</w:t>
            </w:r>
          </w:p>
        </w:tc>
        <w:tc>
          <w:tcPr>
            <w:tcW w:w="7674" w:type="dxa"/>
          </w:tcPr>
          <w:p w14:paraId="1E44B006" w14:textId="77777777" w:rsidR="00952E1D" w:rsidRPr="009A13C0" w:rsidRDefault="00952E1D" w:rsidP="00714A0D">
            <w:pPr>
              <w:pStyle w:val="TableBody"/>
            </w:pPr>
            <w:r w:rsidRPr="009A13C0">
              <w:rPr>
                <w:lang w:val="lt-LT" w:bidi="lt-LT"/>
              </w:rPr>
              <w:t>Poveikio aplinkai vertinimas</w:t>
            </w:r>
          </w:p>
        </w:tc>
      </w:tr>
      <w:tr w:rsidR="00952E1D" w:rsidRPr="009A13C0" w14:paraId="69A9A499" w14:textId="77777777" w:rsidTr="2E100DEF">
        <w:tc>
          <w:tcPr>
            <w:tcW w:w="1965" w:type="dxa"/>
          </w:tcPr>
          <w:p w14:paraId="3E265E24" w14:textId="77777777" w:rsidR="00952E1D" w:rsidRPr="009A13C0" w:rsidRDefault="00952E1D" w:rsidP="00714A0D">
            <w:pPr>
              <w:pStyle w:val="TableBody"/>
            </w:pPr>
            <w:r w:rsidRPr="009A13C0">
              <w:rPr>
                <w:lang w:val="lt-LT" w:bidi="lt-LT"/>
              </w:rPr>
              <w:t>EIR</w:t>
            </w:r>
          </w:p>
        </w:tc>
        <w:tc>
          <w:tcPr>
            <w:tcW w:w="7674" w:type="dxa"/>
          </w:tcPr>
          <w:p w14:paraId="60F67314" w14:textId="77777777" w:rsidR="00952E1D" w:rsidRPr="009A13C0" w:rsidRDefault="00952E1D" w:rsidP="00714A0D">
            <w:pPr>
              <w:pStyle w:val="TableBody"/>
            </w:pPr>
            <w:r w:rsidRPr="009A13C0">
              <w:rPr>
                <w:lang w:val="lt-LT" w:bidi="lt-LT"/>
              </w:rPr>
              <w:t>Užsakovo informacijos reikalavimai</w:t>
            </w:r>
          </w:p>
        </w:tc>
      </w:tr>
      <w:tr w:rsidR="00952E1D" w:rsidRPr="009A13C0" w14:paraId="6BB6404B" w14:textId="77777777" w:rsidTr="2E100DEF">
        <w:tc>
          <w:tcPr>
            <w:tcW w:w="1965" w:type="dxa"/>
          </w:tcPr>
          <w:p w14:paraId="2C1C75B9" w14:textId="77777777" w:rsidR="00952E1D" w:rsidRPr="009A13C0" w:rsidRDefault="00952E1D" w:rsidP="00714A0D">
            <w:pPr>
              <w:pStyle w:val="TableBody"/>
            </w:pPr>
            <w:r w:rsidRPr="009A13C0">
              <w:rPr>
                <w:lang w:val="lt-LT" w:bidi="lt-LT"/>
              </w:rPr>
              <w:t>ENE</w:t>
            </w:r>
          </w:p>
        </w:tc>
        <w:tc>
          <w:tcPr>
            <w:tcW w:w="7674" w:type="dxa"/>
          </w:tcPr>
          <w:p w14:paraId="5ADD0283" w14:textId="77777777" w:rsidR="00952E1D" w:rsidRPr="009A13C0" w:rsidRDefault="00952E1D" w:rsidP="00714A0D">
            <w:pPr>
              <w:pStyle w:val="TableBody"/>
            </w:pPr>
            <w:r w:rsidRPr="009A13C0">
              <w:rPr>
                <w:lang w:val="lt-LT" w:bidi="lt-LT"/>
              </w:rPr>
              <w:t>Energijos posistemis</w:t>
            </w:r>
          </w:p>
        </w:tc>
      </w:tr>
      <w:tr w:rsidR="00952E1D" w:rsidRPr="009A13C0" w14:paraId="5A608405" w14:textId="77777777" w:rsidTr="2E100DEF">
        <w:tc>
          <w:tcPr>
            <w:tcW w:w="1965" w:type="dxa"/>
          </w:tcPr>
          <w:p w14:paraId="49CD5BE1" w14:textId="77777777" w:rsidR="00952E1D" w:rsidRPr="009A13C0" w:rsidRDefault="00952E1D" w:rsidP="00714A0D">
            <w:pPr>
              <w:pStyle w:val="TableBody"/>
            </w:pPr>
            <w:r w:rsidRPr="009A13C0">
              <w:rPr>
                <w:lang w:val="lt-LT" w:bidi="lt-LT"/>
              </w:rPr>
              <w:t>ES</w:t>
            </w:r>
          </w:p>
        </w:tc>
        <w:tc>
          <w:tcPr>
            <w:tcW w:w="7674" w:type="dxa"/>
          </w:tcPr>
          <w:p w14:paraId="664AB076" w14:textId="77777777" w:rsidR="00952E1D" w:rsidRPr="009A13C0" w:rsidRDefault="00952E1D" w:rsidP="00714A0D">
            <w:pPr>
              <w:pStyle w:val="TableBody"/>
            </w:pPr>
            <w:r w:rsidRPr="009A13C0">
              <w:rPr>
                <w:lang w:val="lt-LT" w:bidi="lt-LT"/>
              </w:rPr>
              <w:t>Europos Sąjunga</w:t>
            </w:r>
          </w:p>
        </w:tc>
      </w:tr>
      <w:tr w:rsidR="00952E1D" w:rsidRPr="009A13C0" w14:paraId="638F4DC0" w14:textId="77777777" w:rsidTr="2E100DEF">
        <w:tc>
          <w:tcPr>
            <w:tcW w:w="1965" w:type="dxa"/>
          </w:tcPr>
          <w:p w14:paraId="43B595E6" w14:textId="77777777" w:rsidR="00952E1D" w:rsidRPr="009A13C0" w:rsidRDefault="00952E1D" w:rsidP="00714A0D">
            <w:pPr>
              <w:pStyle w:val="TableBody"/>
            </w:pPr>
            <w:r w:rsidRPr="009A13C0">
              <w:rPr>
                <w:lang w:val="lt-LT" w:bidi="lt-LT"/>
              </w:rPr>
              <w:lastRenderedPageBreak/>
              <w:t>GIR</w:t>
            </w:r>
          </w:p>
        </w:tc>
        <w:tc>
          <w:tcPr>
            <w:tcW w:w="7674" w:type="dxa"/>
          </w:tcPr>
          <w:p w14:paraId="2844697B" w14:textId="77777777" w:rsidR="00952E1D" w:rsidRPr="009A13C0" w:rsidRDefault="00952E1D" w:rsidP="00714A0D">
            <w:pPr>
              <w:pStyle w:val="TableBody"/>
            </w:pPr>
            <w:r w:rsidRPr="009A13C0">
              <w:rPr>
                <w:lang w:val="lt-LT" w:bidi="lt-LT"/>
              </w:rPr>
              <w:t>Grunto tyrimo ataskaita</w:t>
            </w:r>
          </w:p>
        </w:tc>
      </w:tr>
      <w:tr w:rsidR="00952E1D" w:rsidRPr="009A13C0" w14:paraId="6C98393E" w14:textId="77777777" w:rsidTr="2E100DEF">
        <w:tc>
          <w:tcPr>
            <w:tcW w:w="1965" w:type="dxa"/>
          </w:tcPr>
          <w:p w14:paraId="0BA6B630" w14:textId="77777777" w:rsidR="00952E1D" w:rsidRPr="009A13C0" w:rsidRDefault="00952E1D" w:rsidP="00714A0D">
            <w:pPr>
              <w:pStyle w:val="TableBody"/>
            </w:pPr>
            <w:r w:rsidRPr="009A13C0">
              <w:rPr>
                <w:lang w:val="lt-LT" w:bidi="lt-LT"/>
              </w:rPr>
              <w:t>GNSS</w:t>
            </w:r>
          </w:p>
        </w:tc>
        <w:tc>
          <w:tcPr>
            <w:tcW w:w="7674" w:type="dxa"/>
          </w:tcPr>
          <w:p w14:paraId="15A81772" w14:textId="77777777" w:rsidR="00952E1D" w:rsidRPr="009A13C0" w:rsidRDefault="00952E1D" w:rsidP="00714A0D">
            <w:pPr>
              <w:pStyle w:val="TableBody"/>
            </w:pPr>
            <w:r w:rsidRPr="009A13C0">
              <w:rPr>
                <w:lang w:val="lt-LT" w:bidi="lt-LT"/>
              </w:rPr>
              <w:t>Pasaulinė palydovinės navigacijos sistema</w:t>
            </w:r>
          </w:p>
        </w:tc>
      </w:tr>
      <w:tr w:rsidR="00952E1D" w:rsidRPr="009A13C0" w14:paraId="229360AF" w14:textId="77777777" w:rsidTr="2E100DEF">
        <w:tc>
          <w:tcPr>
            <w:tcW w:w="1965" w:type="dxa"/>
          </w:tcPr>
          <w:p w14:paraId="1CD0860C" w14:textId="77777777" w:rsidR="00952E1D" w:rsidRPr="009A13C0" w:rsidRDefault="00952E1D" w:rsidP="00714A0D">
            <w:pPr>
              <w:pStyle w:val="TableBody"/>
            </w:pPr>
            <w:r w:rsidRPr="009A13C0">
              <w:rPr>
                <w:lang w:val="lt-LT" w:bidi="lt-LT"/>
              </w:rPr>
              <w:t>ICF</w:t>
            </w:r>
          </w:p>
        </w:tc>
        <w:tc>
          <w:tcPr>
            <w:tcW w:w="7674" w:type="dxa"/>
          </w:tcPr>
          <w:p w14:paraId="06B32B5E" w14:textId="77777777" w:rsidR="00952E1D" w:rsidRPr="009A13C0" w:rsidRDefault="00952E1D" w:rsidP="00714A0D">
            <w:pPr>
              <w:pStyle w:val="TableBody"/>
            </w:pPr>
            <w:r w:rsidRPr="009A13C0">
              <w:rPr>
                <w:lang w:val="lt-LT" w:bidi="lt-LT"/>
              </w:rPr>
              <w:t>Sąsajų kontrolės forma</w:t>
            </w:r>
          </w:p>
        </w:tc>
      </w:tr>
      <w:tr w:rsidR="00952E1D" w:rsidRPr="009A13C0" w14:paraId="0B12113C" w14:textId="77777777" w:rsidTr="2E100DEF">
        <w:tc>
          <w:tcPr>
            <w:tcW w:w="1965" w:type="dxa"/>
          </w:tcPr>
          <w:p w14:paraId="0AF0E182" w14:textId="77777777" w:rsidR="00952E1D" w:rsidRPr="009A13C0" w:rsidRDefault="00952E1D" w:rsidP="00714A0D">
            <w:pPr>
              <w:pStyle w:val="TableBody"/>
            </w:pPr>
            <w:r w:rsidRPr="009A13C0">
              <w:rPr>
                <w:lang w:val="lt-LT" w:bidi="lt-LT"/>
              </w:rPr>
              <w:t>IPMA</w:t>
            </w:r>
          </w:p>
        </w:tc>
        <w:tc>
          <w:tcPr>
            <w:tcW w:w="7674" w:type="dxa"/>
          </w:tcPr>
          <w:p w14:paraId="5607FA16" w14:textId="77777777" w:rsidR="00952E1D" w:rsidRPr="009A13C0" w:rsidRDefault="00952E1D" w:rsidP="00714A0D">
            <w:pPr>
              <w:pStyle w:val="TableBody"/>
            </w:pPr>
            <w:r w:rsidRPr="009A13C0">
              <w:rPr>
                <w:lang w:val="lt-LT" w:bidi="lt-LT"/>
              </w:rPr>
              <w:t>Tarptautinė projektų valdymo asociacija</w:t>
            </w:r>
          </w:p>
        </w:tc>
      </w:tr>
      <w:tr w:rsidR="00952E1D" w:rsidRPr="009A13C0" w14:paraId="35C2AF80" w14:textId="77777777" w:rsidTr="2E100DEF">
        <w:tc>
          <w:tcPr>
            <w:tcW w:w="1965" w:type="dxa"/>
          </w:tcPr>
          <w:p w14:paraId="4F2BEC35" w14:textId="77777777" w:rsidR="00952E1D" w:rsidRPr="009A13C0" w:rsidRDefault="00952E1D" w:rsidP="00714A0D">
            <w:pPr>
              <w:pStyle w:val="TableBody"/>
            </w:pPr>
            <w:r w:rsidRPr="009A13C0">
              <w:rPr>
                <w:lang w:val="lt-LT" w:bidi="lt-LT"/>
              </w:rPr>
              <w:t>Liet.</w:t>
            </w:r>
          </w:p>
        </w:tc>
        <w:tc>
          <w:tcPr>
            <w:tcW w:w="7674" w:type="dxa"/>
          </w:tcPr>
          <w:p w14:paraId="63119D0C" w14:textId="77777777" w:rsidR="00952E1D" w:rsidRPr="009A13C0" w:rsidRDefault="00952E1D" w:rsidP="00714A0D">
            <w:pPr>
              <w:pStyle w:val="TableBody"/>
            </w:pPr>
            <w:r w:rsidRPr="009A13C0">
              <w:rPr>
                <w:lang w:val="lt-LT" w:bidi="lt-LT"/>
              </w:rPr>
              <w:t>Lietuvių kalba</w:t>
            </w:r>
          </w:p>
        </w:tc>
      </w:tr>
      <w:tr w:rsidR="00952E1D" w:rsidRPr="009A13C0" w14:paraId="5414C068" w14:textId="77777777" w:rsidTr="2E100DEF">
        <w:tc>
          <w:tcPr>
            <w:tcW w:w="1965" w:type="dxa"/>
          </w:tcPr>
          <w:p w14:paraId="08D388B0" w14:textId="77777777" w:rsidR="00952E1D" w:rsidRPr="009A13C0" w:rsidRDefault="00952E1D" w:rsidP="00714A0D">
            <w:pPr>
              <w:pStyle w:val="TableBody"/>
            </w:pPr>
            <w:r w:rsidRPr="009A13C0">
              <w:rPr>
                <w:lang w:val="lt-LT" w:bidi="lt-LT"/>
              </w:rPr>
              <w:t>LT</w:t>
            </w:r>
          </w:p>
        </w:tc>
        <w:tc>
          <w:tcPr>
            <w:tcW w:w="7674" w:type="dxa"/>
          </w:tcPr>
          <w:p w14:paraId="362F6A7B" w14:textId="77777777" w:rsidR="00952E1D" w:rsidRPr="009A13C0" w:rsidRDefault="00952E1D" w:rsidP="00714A0D">
            <w:pPr>
              <w:pStyle w:val="TableBody"/>
            </w:pPr>
            <w:r w:rsidRPr="009A13C0">
              <w:rPr>
                <w:lang w:val="lt-LT" w:bidi="lt-LT"/>
              </w:rPr>
              <w:t>Lietuva</w:t>
            </w:r>
          </w:p>
        </w:tc>
      </w:tr>
      <w:tr w:rsidR="00952E1D" w:rsidRPr="009A13C0" w14:paraId="5E145A7A" w14:textId="77777777" w:rsidTr="2E100DEF">
        <w:tc>
          <w:tcPr>
            <w:tcW w:w="1965" w:type="dxa"/>
          </w:tcPr>
          <w:p w14:paraId="47B7FD48" w14:textId="77777777" w:rsidR="00952E1D" w:rsidRPr="009A13C0" w:rsidRDefault="00952E1D" w:rsidP="00714A0D">
            <w:pPr>
              <w:pStyle w:val="TableBody"/>
            </w:pPr>
            <w:r w:rsidRPr="009A13C0">
              <w:rPr>
                <w:lang w:val="lt-LT" w:bidi="lt-LT"/>
              </w:rPr>
              <w:t>MIDP</w:t>
            </w:r>
          </w:p>
        </w:tc>
        <w:tc>
          <w:tcPr>
            <w:tcW w:w="7674" w:type="dxa"/>
          </w:tcPr>
          <w:p w14:paraId="787C92B0" w14:textId="77777777" w:rsidR="00952E1D" w:rsidRPr="009A13C0" w:rsidRDefault="00952E1D" w:rsidP="00714A0D">
            <w:pPr>
              <w:pStyle w:val="TableBody"/>
            </w:pPr>
            <w:r w:rsidRPr="009A13C0">
              <w:rPr>
                <w:lang w:val="lt-LT" w:bidi="lt-LT"/>
              </w:rPr>
              <w:t>Pagrindinis informacijos teikimo planas</w:t>
            </w:r>
          </w:p>
        </w:tc>
      </w:tr>
      <w:tr w:rsidR="00952E1D" w:rsidRPr="009A13C0" w14:paraId="766AC7B4" w14:textId="77777777" w:rsidTr="2E100DEF">
        <w:tc>
          <w:tcPr>
            <w:tcW w:w="1965" w:type="dxa"/>
          </w:tcPr>
          <w:p w14:paraId="4DDFF3EE" w14:textId="77777777" w:rsidR="00952E1D" w:rsidRPr="009A13C0" w:rsidRDefault="00952E1D" w:rsidP="00714A0D">
            <w:pPr>
              <w:pStyle w:val="TableBody"/>
            </w:pPr>
            <w:r w:rsidRPr="009A13C0">
              <w:rPr>
                <w:lang w:val="lt-LT" w:bidi="lt-LT"/>
              </w:rPr>
              <w:t>MoM</w:t>
            </w:r>
          </w:p>
        </w:tc>
        <w:tc>
          <w:tcPr>
            <w:tcW w:w="7674" w:type="dxa"/>
          </w:tcPr>
          <w:p w14:paraId="239DC3BC" w14:textId="77777777" w:rsidR="00952E1D" w:rsidRPr="009A13C0" w:rsidRDefault="00952E1D" w:rsidP="00714A0D">
            <w:pPr>
              <w:pStyle w:val="TableBody"/>
            </w:pPr>
            <w:r w:rsidRPr="009A13C0">
              <w:rPr>
                <w:lang w:val="lt-LT" w:bidi="lt-LT"/>
              </w:rPr>
              <w:t>Susirinkimo protokolas</w:t>
            </w:r>
          </w:p>
        </w:tc>
      </w:tr>
      <w:tr w:rsidR="4525CDBA" w14:paraId="3CC70113" w14:textId="77777777" w:rsidTr="2E100DEF">
        <w:trPr>
          <w:trHeight w:val="300"/>
        </w:trPr>
        <w:tc>
          <w:tcPr>
            <w:tcW w:w="1965" w:type="dxa"/>
          </w:tcPr>
          <w:p w14:paraId="38E1DE0A" w14:textId="16970790" w:rsidR="61424C3F" w:rsidRDefault="61424C3F" w:rsidP="4525CDBA">
            <w:pPr>
              <w:pStyle w:val="TableBody"/>
            </w:pPr>
            <w:r>
              <w:rPr>
                <w:lang w:val="lt-LT" w:bidi="lt-LT"/>
              </w:rPr>
              <w:t>MDTD</w:t>
            </w:r>
          </w:p>
        </w:tc>
        <w:tc>
          <w:tcPr>
            <w:tcW w:w="7674" w:type="dxa"/>
          </w:tcPr>
          <w:p w14:paraId="2BC3FCB4" w14:textId="53675703" w:rsidR="61424C3F" w:rsidRDefault="61424C3F" w:rsidP="4525CDBA">
            <w:pPr>
              <w:pStyle w:val="TableBody"/>
            </w:pPr>
            <w:r>
              <w:rPr>
                <w:lang w:val="lt-LT" w:bidi="lt-LT"/>
              </w:rPr>
              <w:t>Pagrindinis techninis darbo projektas</w:t>
            </w:r>
          </w:p>
        </w:tc>
      </w:tr>
      <w:tr w:rsidR="00952E1D" w:rsidRPr="009A13C0" w14:paraId="5B9E4B5E" w14:textId="77777777" w:rsidTr="2E100DEF">
        <w:tc>
          <w:tcPr>
            <w:tcW w:w="1965" w:type="dxa"/>
          </w:tcPr>
          <w:p w14:paraId="797C3E5F" w14:textId="77777777" w:rsidR="00952E1D" w:rsidRPr="009A13C0" w:rsidRDefault="00952E1D" w:rsidP="00714A0D">
            <w:pPr>
              <w:pStyle w:val="TableBody"/>
            </w:pPr>
            <w:r w:rsidRPr="009A13C0">
              <w:rPr>
                <w:lang w:val="lt-LT" w:bidi="lt-LT"/>
              </w:rPr>
              <w:t>NVO</w:t>
            </w:r>
          </w:p>
        </w:tc>
        <w:tc>
          <w:tcPr>
            <w:tcW w:w="7674" w:type="dxa"/>
          </w:tcPr>
          <w:p w14:paraId="2E71B7A0" w14:textId="77777777" w:rsidR="00952E1D" w:rsidRPr="009A13C0" w:rsidRDefault="00952E1D" w:rsidP="00714A0D">
            <w:pPr>
              <w:pStyle w:val="TableBody"/>
            </w:pPr>
            <w:r w:rsidRPr="009A13C0">
              <w:rPr>
                <w:lang w:val="lt-LT" w:bidi="lt-LT"/>
              </w:rPr>
              <w:t>Nevyriausybinė organizacija</w:t>
            </w:r>
          </w:p>
        </w:tc>
      </w:tr>
      <w:tr w:rsidR="00952E1D" w:rsidRPr="009A13C0" w14:paraId="593BB4B1" w14:textId="77777777" w:rsidTr="2E100DEF">
        <w:tc>
          <w:tcPr>
            <w:tcW w:w="1965" w:type="dxa"/>
          </w:tcPr>
          <w:p w14:paraId="62BE319C" w14:textId="77777777" w:rsidR="00952E1D" w:rsidRPr="009A13C0" w:rsidRDefault="00952E1D" w:rsidP="00714A0D">
            <w:pPr>
              <w:pStyle w:val="TableBody"/>
            </w:pPr>
            <w:r w:rsidRPr="009A13C0">
              <w:rPr>
                <w:lang w:val="lt-LT" w:bidi="lt-LT"/>
              </w:rPr>
              <w:t>NoBo</w:t>
            </w:r>
          </w:p>
        </w:tc>
        <w:tc>
          <w:tcPr>
            <w:tcW w:w="7674" w:type="dxa"/>
          </w:tcPr>
          <w:p w14:paraId="35820D0E" w14:textId="77777777" w:rsidR="00952E1D" w:rsidRPr="009A13C0" w:rsidRDefault="00952E1D" w:rsidP="00714A0D">
            <w:pPr>
              <w:pStyle w:val="TableBody"/>
            </w:pPr>
            <w:r w:rsidRPr="009A13C0">
              <w:rPr>
                <w:lang w:val="lt-LT" w:bidi="lt-LT"/>
              </w:rPr>
              <w:t>Notifikuotoji įstaiga</w:t>
            </w:r>
          </w:p>
        </w:tc>
      </w:tr>
      <w:tr w:rsidR="00952E1D" w:rsidRPr="009A13C0" w14:paraId="04E066F5" w14:textId="77777777" w:rsidTr="2E100DEF">
        <w:tc>
          <w:tcPr>
            <w:tcW w:w="1965" w:type="dxa"/>
          </w:tcPr>
          <w:p w14:paraId="628FC5A3" w14:textId="77777777" w:rsidR="00952E1D" w:rsidRPr="009A13C0" w:rsidRDefault="00952E1D" w:rsidP="00714A0D">
            <w:pPr>
              <w:pStyle w:val="TableBody"/>
            </w:pPr>
            <w:r w:rsidRPr="009A13C0">
              <w:rPr>
                <w:lang w:val="lt-LT" w:bidi="lt-LT"/>
              </w:rPr>
              <w:t>NSA</w:t>
            </w:r>
          </w:p>
        </w:tc>
        <w:tc>
          <w:tcPr>
            <w:tcW w:w="7674" w:type="dxa"/>
          </w:tcPr>
          <w:p w14:paraId="409DE82A" w14:textId="77777777" w:rsidR="00952E1D" w:rsidRPr="009A13C0" w:rsidRDefault="00952E1D" w:rsidP="00714A0D">
            <w:pPr>
              <w:pStyle w:val="TableBody"/>
            </w:pPr>
            <w:r w:rsidRPr="009A13C0">
              <w:rPr>
                <w:lang w:val="lt-LT" w:bidi="lt-LT"/>
              </w:rPr>
              <w:t>Nacionalinė saugos institucija</w:t>
            </w:r>
          </w:p>
        </w:tc>
      </w:tr>
      <w:tr w:rsidR="00952E1D" w:rsidRPr="009A13C0" w14:paraId="4CF43476" w14:textId="77777777" w:rsidTr="2E100DEF">
        <w:tc>
          <w:tcPr>
            <w:tcW w:w="1965" w:type="dxa"/>
          </w:tcPr>
          <w:p w14:paraId="2FDA745C" w14:textId="77777777" w:rsidR="00952E1D" w:rsidRPr="009A13C0" w:rsidRDefault="00952E1D" w:rsidP="00714A0D">
            <w:pPr>
              <w:pStyle w:val="TableBody"/>
            </w:pPr>
            <w:r w:rsidRPr="009A13C0">
              <w:rPr>
                <w:lang w:val="lt-LT" w:bidi="lt-LT"/>
              </w:rPr>
              <w:t>OPEX</w:t>
            </w:r>
          </w:p>
        </w:tc>
        <w:tc>
          <w:tcPr>
            <w:tcW w:w="7674" w:type="dxa"/>
          </w:tcPr>
          <w:p w14:paraId="6AAEBF77" w14:textId="77777777" w:rsidR="00952E1D" w:rsidRPr="009A13C0" w:rsidRDefault="00952E1D" w:rsidP="00714A0D">
            <w:pPr>
              <w:pStyle w:val="TableBody"/>
            </w:pPr>
            <w:r w:rsidRPr="009A13C0">
              <w:rPr>
                <w:lang w:val="lt-LT" w:bidi="lt-LT"/>
              </w:rPr>
              <w:t>Veiklos sąnaudos</w:t>
            </w:r>
          </w:p>
        </w:tc>
      </w:tr>
      <w:tr w:rsidR="00952E1D" w:rsidRPr="009A13C0" w14:paraId="2BB97306" w14:textId="77777777" w:rsidTr="2E100DEF">
        <w:tc>
          <w:tcPr>
            <w:tcW w:w="1965" w:type="dxa"/>
          </w:tcPr>
          <w:p w14:paraId="4F8D72DA" w14:textId="77777777" w:rsidR="00952E1D" w:rsidRPr="009A13C0" w:rsidRDefault="00952E1D" w:rsidP="00621876">
            <w:pPr>
              <w:pStyle w:val="TableBody"/>
            </w:pPr>
            <w:r w:rsidRPr="009A13C0">
              <w:rPr>
                <w:lang w:val="lt-LT" w:bidi="lt-LT"/>
              </w:rPr>
              <w:t>PCR</w:t>
            </w:r>
          </w:p>
        </w:tc>
        <w:tc>
          <w:tcPr>
            <w:tcW w:w="7674" w:type="dxa"/>
          </w:tcPr>
          <w:p w14:paraId="007BE2D3" w14:textId="77777777" w:rsidR="00952E1D" w:rsidRPr="009A13C0" w:rsidRDefault="00952E1D" w:rsidP="00714A0D">
            <w:pPr>
              <w:pStyle w:val="TableBody"/>
            </w:pPr>
            <w:r w:rsidRPr="009A13C0">
              <w:rPr>
                <w:lang w:val="lt-LT" w:bidi="lt-LT"/>
              </w:rPr>
              <w:t>Projekto pakeitimo prašymas</w:t>
            </w:r>
          </w:p>
        </w:tc>
      </w:tr>
      <w:tr w:rsidR="00952E1D" w:rsidRPr="009A13C0" w14:paraId="699F2F0C" w14:textId="77777777" w:rsidTr="2E100DEF">
        <w:tc>
          <w:tcPr>
            <w:tcW w:w="1965" w:type="dxa"/>
          </w:tcPr>
          <w:p w14:paraId="047E73C4" w14:textId="77777777" w:rsidR="00952E1D" w:rsidRPr="009A13C0" w:rsidRDefault="00952E1D" w:rsidP="00714A0D">
            <w:pPr>
              <w:pStyle w:val="TableBody"/>
            </w:pPr>
            <w:r w:rsidRPr="009A13C0">
              <w:rPr>
                <w:lang w:val="lt-LT" w:bidi="lt-LT"/>
              </w:rPr>
              <w:t>PEP</w:t>
            </w:r>
          </w:p>
        </w:tc>
        <w:tc>
          <w:tcPr>
            <w:tcW w:w="7674" w:type="dxa"/>
          </w:tcPr>
          <w:p w14:paraId="022BE93B" w14:textId="77777777" w:rsidR="00952E1D" w:rsidRPr="009A13C0" w:rsidRDefault="00952E1D" w:rsidP="00714A0D">
            <w:pPr>
              <w:pStyle w:val="TableBody"/>
            </w:pPr>
            <w:r w:rsidRPr="009A13C0">
              <w:rPr>
                <w:lang w:val="lt-LT" w:bidi="lt-LT"/>
              </w:rPr>
              <w:t>Projekto vykdymo planas</w:t>
            </w:r>
          </w:p>
        </w:tc>
      </w:tr>
      <w:tr w:rsidR="00952E1D" w:rsidRPr="009A13C0" w14:paraId="4A45A12E" w14:textId="77777777" w:rsidTr="2E100DEF">
        <w:tc>
          <w:tcPr>
            <w:tcW w:w="1965" w:type="dxa"/>
          </w:tcPr>
          <w:p w14:paraId="1ADCC0CF" w14:textId="77777777" w:rsidR="00952E1D" w:rsidRPr="009A13C0" w:rsidRDefault="00952E1D" w:rsidP="00714A0D">
            <w:pPr>
              <w:pStyle w:val="TableBody"/>
            </w:pPr>
            <w:r w:rsidRPr="009A13C0">
              <w:rPr>
                <w:lang w:val="lt-LT" w:bidi="lt-LT"/>
              </w:rPr>
              <w:t>PMBOK</w:t>
            </w:r>
          </w:p>
        </w:tc>
        <w:tc>
          <w:tcPr>
            <w:tcW w:w="7674" w:type="dxa"/>
          </w:tcPr>
          <w:p w14:paraId="21DD850A" w14:textId="77777777" w:rsidR="00952E1D" w:rsidRPr="009A13C0" w:rsidRDefault="00952E1D" w:rsidP="00714A0D">
            <w:pPr>
              <w:pStyle w:val="TableBody"/>
            </w:pPr>
            <w:r w:rsidRPr="009A13C0">
              <w:rPr>
                <w:lang w:val="lt-LT" w:bidi="lt-LT"/>
              </w:rPr>
              <w:t>Projektų valdymo žinių rinkinys</w:t>
            </w:r>
          </w:p>
        </w:tc>
      </w:tr>
      <w:tr w:rsidR="00952E1D" w:rsidRPr="009A13C0" w14:paraId="4B7C3EE5" w14:textId="77777777" w:rsidTr="2E100DEF">
        <w:tc>
          <w:tcPr>
            <w:tcW w:w="1965" w:type="dxa"/>
          </w:tcPr>
          <w:p w14:paraId="6C4545AA" w14:textId="77777777" w:rsidR="00952E1D" w:rsidRPr="009A13C0" w:rsidRDefault="00952E1D" w:rsidP="00714A0D">
            <w:pPr>
              <w:pStyle w:val="TableBody"/>
            </w:pPr>
            <w:r w:rsidRPr="009A13C0">
              <w:rPr>
                <w:lang w:val="lt-LT" w:bidi="lt-LT"/>
              </w:rPr>
              <w:t>PRM</w:t>
            </w:r>
          </w:p>
        </w:tc>
        <w:tc>
          <w:tcPr>
            <w:tcW w:w="7674" w:type="dxa"/>
          </w:tcPr>
          <w:p w14:paraId="388E7070" w14:textId="77777777" w:rsidR="00952E1D" w:rsidRPr="009A13C0" w:rsidRDefault="00952E1D" w:rsidP="00714A0D">
            <w:pPr>
              <w:pStyle w:val="TableBody"/>
            </w:pPr>
            <w:r w:rsidRPr="009A13C0">
              <w:rPr>
                <w:lang w:val="lt-LT" w:bidi="lt-LT"/>
              </w:rPr>
              <w:t>Riboto judumo asmenys</w:t>
            </w:r>
          </w:p>
        </w:tc>
      </w:tr>
      <w:tr w:rsidR="00952E1D" w:rsidRPr="009A13C0" w14:paraId="693F3B2F" w14:textId="77777777" w:rsidTr="2E100DEF">
        <w:tc>
          <w:tcPr>
            <w:tcW w:w="1965" w:type="dxa"/>
          </w:tcPr>
          <w:p w14:paraId="7885B898" w14:textId="77777777" w:rsidR="00952E1D" w:rsidRPr="009A13C0" w:rsidRDefault="00952E1D" w:rsidP="00714A0D">
            <w:pPr>
              <w:pStyle w:val="TableBody"/>
            </w:pPr>
            <w:r w:rsidRPr="009A13C0">
              <w:rPr>
                <w:lang w:val="lt-LT" w:bidi="lt-LT"/>
              </w:rPr>
              <w:t>PWDM</w:t>
            </w:r>
          </w:p>
        </w:tc>
        <w:tc>
          <w:tcPr>
            <w:tcW w:w="7674" w:type="dxa"/>
          </w:tcPr>
          <w:p w14:paraId="3D07A484" w14:textId="77777777" w:rsidR="00952E1D" w:rsidRPr="009A13C0" w:rsidRDefault="00952E1D" w:rsidP="00714A0D">
            <w:pPr>
              <w:pStyle w:val="TableBody"/>
            </w:pPr>
            <w:r w:rsidRPr="009A13C0">
              <w:rPr>
                <w:lang w:val="lt-LT" w:bidi="lt-LT"/>
              </w:rPr>
              <w:t>„ProjectWise Deliverables Management“ portalas („Bentley Systems“)</w:t>
            </w:r>
          </w:p>
        </w:tc>
      </w:tr>
      <w:tr w:rsidR="00952E1D" w:rsidRPr="009A13C0" w14:paraId="0E376F2B" w14:textId="77777777" w:rsidTr="2E100DEF">
        <w:tc>
          <w:tcPr>
            <w:tcW w:w="1965" w:type="dxa"/>
          </w:tcPr>
          <w:p w14:paraId="39CE751B" w14:textId="77777777" w:rsidR="00952E1D" w:rsidRPr="009A13C0" w:rsidRDefault="00952E1D" w:rsidP="004218C0">
            <w:pPr>
              <w:pStyle w:val="TableBody"/>
            </w:pPr>
            <w:r w:rsidRPr="009A13C0">
              <w:rPr>
                <w:lang w:val="lt-LT" w:bidi="lt-LT"/>
              </w:rPr>
              <w:t>RAMS</w:t>
            </w:r>
          </w:p>
        </w:tc>
        <w:tc>
          <w:tcPr>
            <w:tcW w:w="7674" w:type="dxa"/>
          </w:tcPr>
          <w:p w14:paraId="406F7063" w14:textId="77777777" w:rsidR="00952E1D" w:rsidRPr="009A13C0" w:rsidRDefault="00952E1D" w:rsidP="004218C0">
            <w:pPr>
              <w:pStyle w:val="TableBody"/>
            </w:pPr>
            <w:r w:rsidRPr="009A13C0">
              <w:rPr>
                <w:lang w:val="lt-LT" w:bidi="lt-LT"/>
              </w:rPr>
              <w:t>Patikimumas, parengtis, priežiūrumas, sauga</w:t>
            </w:r>
          </w:p>
        </w:tc>
      </w:tr>
      <w:tr w:rsidR="00952E1D" w:rsidRPr="009A13C0" w14:paraId="23014458" w14:textId="77777777" w:rsidTr="2E100DEF">
        <w:tc>
          <w:tcPr>
            <w:tcW w:w="1965" w:type="dxa"/>
          </w:tcPr>
          <w:p w14:paraId="7FB078FE" w14:textId="77777777" w:rsidR="00952E1D" w:rsidRPr="009A13C0" w:rsidRDefault="00952E1D" w:rsidP="00714A0D">
            <w:pPr>
              <w:pStyle w:val="TableBody"/>
            </w:pPr>
            <w:r w:rsidRPr="009A13C0">
              <w:rPr>
                <w:lang w:val="lt-LT" w:bidi="lt-LT"/>
              </w:rPr>
              <w:t>RBR</w:t>
            </w:r>
          </w:p>
        </w:tc>
        <w:tc>
          <w:tcPr>
            <w:tcW w:w="7674" w:type="dxa"/>
          </w:tcPr>
          <w:p w14:paraId="301EA734" w14:textId="77777777" w:rsidR="00952E1D" w:rsidRPr="009A13C0" w:rsidRDefault="00952E1D" w:rsidP="00714A0D">
            <w:pPr>
              <w:pStyle w:val="TableBody"/>
            </w:pPr>
            <w:r w:rsidRPr="009A13C0">
              <w:rPr>
                <w:lang w:val="lt-LT" w:bidi="lt-LT"/>
              </w:rPr>
              <w:t>„RB Rail AS“</w:t>
            </w:r>
          </w:p>
        </w:tc>
      </w:tr>
      <w:tr w:rsidR="00952E1D" w:rsidRPr="009A13C0" w14:paraId="114F4370" w14:textId="77777777" w:rsidTr="2E100DEF">
        <w:tc>
          <w:tcPr>
            <w:tcW w:w="1965" w:type="dxa"/>
          </w:tcPr>
          <w:p w14:paraId="02A79E44" w14:textId="77777777" w:rsidR="00952E1D" w:rsidRPr="009A13C0" w:rsidRDefault="00952E1D" w:rsidP="00714A0D">
            <w:pPr>
              <w:pStyle w:val="TableBody"/>
            </w:pPr>
            <w:r w:rsidRPr="009A13C0">
              <w:rPr>
                <w:lang w:val="lt-LT" w:bidi="lt-LT"/>
              </w:rPr>
              <w:t>RFI</w:t>
            </w:r>
          </w:p>
        </w:tc>
        <w:tc>
          <w:tcPr>
            <w:tcW w:w="7674" w:type="dxa"/>
          </w:tcPr>
          <w:p w14:paraId="736F5650" w14:textId="77777777" w:rsidR="00952E1D" w:rsidRPr="009A13C0" w:rsidRDefault="00952E1D" w:rsidP="00714A0D">
            <w:pPr>
              <w:pStyle w:val="TableBody"/>
            </w:pPr>
            <w:r w:rsidRPr="009A13C0">
              <w:rPr>
                <w:lang w:val="lt-LT" w:bidi="lt-LT"/>
              </w:rPr>
              <w:t>Informacijos prašymas</w:t>
            </w:r>
          </w:p>
        </w:tc>
      </w:tr>
      <w:tr w:rsidR="00952E1D" w:rsidRPr="009A13C0" w14:paraId="3048105B" w14:textId="77777777" w:rsidTr="2E100DEF">
        <w:tc>
          <w:tcPr>
            <w:tcW w:w="1965" w:type="dxa"/>
          </w:tcPr>
          <w:p w14:paraId="28DADA5C" w14:textId="77777777" w:rsidR="00952E1D" w:rsidRPr="009A13C0" w:rsidRDefault="00952E1D" w:rsidP="00714A0D">
            <w:pPr>
              <w:pStyle w:val="TableBody"/>
            </w:pPr>
            <w:r w:rsidRPr="009A13C0">
              <w:rPr>
                <w:lang w:val="lt-LT" w:bidi="lt-LT"/>
              </w:rPr>
              <w:t>RIS</w:t>
            </w:r>
          </w:p>
        </w:tc>
        <w:tc>
          <w:tcPr>
            <w:tcW w:w="7674" w:type="dxa"/>
          </w:tcPr>
          <w:p w14:paraId="6EF7B783" w14:textId="77777777" w:rsidR="00952E1D" w:rsidRPr="009A13C0" w:rsidRDefault="00952E1D" w:rsidP="00714A0D">
            <w:pPr>
              <w:pStyle w:val="TableBody"/>
            </w:pPr>
            <w:r w:rsidRPr="009A13C0">
              <w:rPr>
                <w:lang w:val="lt-LT" w:bidi="lt-LT"/>
              </w:rPr>
              <w:t>Geležinkelių infrastruktūros schema</w:t>
            </w:r>
          </w:p>
        </w:tc>
      </w:tr>
      <w:tr w:rsidR="00952E1D" w:rsidRPr="009A13C0" w14:paraId="282FCBCC" w14:textId="77777777" w:rsidTr="2E100DEF">
        <w:tc>
          <w:tcPr>
            <w:tcW w:w="1965" w:type="dxa"/>
          </w:tcPr>
          <w:p w14:paraId="57A83EF6" w14:textId="77777777" w:rsidR="00952E1D" w:rsidRPr="009A13C0" w:rsidRDefault="00952E1D" w:rsidP="00714A0D">
            <w:pPr>
              <w:pStyle w:val="TableBody"/>
            </w:pPr>
            <w:r w:rsidRPr="009A13C0">
              <w:rPr>
                <w:lang w:val="lt-LT" w:bidi="lt-LT"/>
              </w:rPr>
              <w:t>SP</w:t>
            </w:r>
          </w:p>
        </w:tc>
        <w:tc>
          <w:tcPr>
            <w:tcW w:w="7674" w:type="dxa"/>
          </w:tcPr>
          <w:p w14:paraId="6C843D47" w14:textId="77777777" w:rsidR="00952E1D" w:rsidRPr="009A13C0" w:rsidRDefault="00952E1D" w:rsidP="00714A0D">
            <w:pPr>
              <w:pStyle w:val="TableBody"/>
            </w:pPr>
            <w:r w:rsidRPr="009A13C0">
              <w:rPr>
                <w:lang w:val="lt-LT" w:bidi="lt-LT"/>
              </w:rPr>
              <w:t>Specialusis planas</w:t>
            </w:r>
          </w:p>
        </w:tc>
      </w:tr>
      <w:tr w:rsidR="00952E1D" w:rsidRPr="009A13C0" w14:paraId="1AF1DB3B" w14:textId="77777777" w:rsidTr="2E100DEF">
        <w:tc>
          <w:tcPr>
            <w:tcW w:w="1965" w:type="dxa"/>
          </w:tcPr>
          <w:p w14:paraId="4CAA2674" w14:textId="77777777" w:rsidR="00952E1D" w:rsidRPr="009A13C0" w:rsidRDefault="00952E1D" w:rsidP="00714A0D">
            <w:pPr>
              <w:pStyle w:val="TableBody"/>
            </w:pPr>
            <w:r w:rsidRPr="009A13C0">
              <w:rPr>
                <w:lang w:val="lt-LT" w:bidi="lt-LT"/>
              </w:rPr>
              <w:t>STR</w:t>
            </w:r>
          </w:p>
        </w:tc>
        <w:tc>
          <w:tcPr>
            <w:tcW w:w="7674" w:type="dxa"/>
          </w:tcPr>
          <w:p w14:paraId="369205B6" w14:textId="77777777" w:rsidR="00952E1D" w:rsidRPr="009A13C0" w:rsidRDefault="00952E1D" w:rsidP="00714A0D">
            <w:pPr>
              <w:pStyle w:val="TableBody"/>
            </w:pPr>
            <w:r w:rsidRPr="009A13C0">
              <w:rPr>
                <w:lang w:val="lt-LT" w:bidi="lt-LT"/>
              </w:rPr>
              <w:t xml:space="preserve">Statybos techninis reglamentas </w:t>
            </w:r>
          </w:p>
        </w:tc>
      </w:tr>
      <w:tr w:rsidR="00952E1D" w:rsidRPr="009A13C0" w14:paraId="3AA27D95" w14:textId="77777777" w:rsidTr="2E100DEF">
        <w:tc>
          <w:tcPr>
            <w:tcW w:w="1965" w:type="dxa"/>
          </w:tcPr>
          <w:p w14:paraId="4B741E2E" w14:textId="77777777" w:rsidR="00952E1D" w:rsidRPr="009A13C0" w:rsidRDefault="00952E1D" w:rsidP="00714A0D">
            <w:pPr>
              <w:pStyle w:val="TableBody"/>
            </w:pPr>
            <w:r w:rsidRPr="009A13C0">
              <w:rPr>
                <w:lang w:val="lt-LT" w:bidi="lt-LT"/>
              </w:rPr>
              <w:t>TIDP</w:t>
            </w:r>
          </w:p>
        </w:tc>
        <w:tc>
          <w:tcPr>
            <w:tcW w:w="7674" w:type="dxa"/>
          </w:tcPr>
          <w:p w14:paraId="40B6A9F2" w14:textId="77777777" w:rsidR="00952E1D" w:rsidRPr="009A13C0" w:rsidRDefault="00952E1D" w:rsidP="00714A0D">
            <w:pPr>
              <w:pStyle w:val="TableBody"/>
            </w:pPr>
            <w:r w:rsidRPr="009A13C0">
              <w:rPr>
                <w:lang w:val="lt-LT" w:bidi="lt-LT"/>
              </w:rPr>
              <w:t>Užduoties informacijos pateikimo planas</w:t>
            </w:r>
          </w:p>
        </w:tc>
      </w:tr>
      <w:tr w:rsidR="00952E1D" w:rsidRPr="009A13C0" w14:paraId="5F01F361" w14:textId="77777777" w:rsidTr="2E100DEF">
        <w:tc>
          <w:tcPr>
            <w:tcW w:w="1965" w:type="dxa"/>
          </w:tcPr>
          <w:p w14:paraId="06B8A0B6" w14:textId="77777777" w:rsidR="00952E1D" w:rsidRPr="009A13C0" w:rsidRDefault="00952E1D" w:rsidP="00714A0D">
            <w:pPr>
              <w:pStyle w:val="TableBody"/>
            </w:pPr>
            <w:r w:rsidRPr="009A13C0">
              <w:rPr>
                <w:lang w:val="lt-LT" w:bidi="lt-LT"/>
              </w:rPr>
              <w:lastRenderedPageBreak/>
              <w:t>TPS</w:t>
            </w:r>
          </w:p>
        </w:tc>
        <w:tc>
          <w:tcPr>
            <w:tcW w:w="7674" w:type="dxa"/>
          </w:tcPr>
          <w:p w14:paraId="73FA28F3" w14:textId="77777777" w:rsidR="00952E1D" w:rsidRPr="009A13C0" w:rsidRDefault="00952E1D" w:rsidP="00714A0D">
            <w:pPr>
              <w:pStyle w:val="TableBody"/>
            </w:pPr>
            <w:r w:rsidRPr="009A13C0">
              <w:rPr>
                <w:lang w:val="lt-LT" w:bidi="lt-LT"/>
              </w:rPr>
              <w:t xml:space="preserve">Teritorijų planavimo ir statybos vartai </w:t>
            </w:r>
          </w:p>
        </w:tc>
      </w:tr>
      <w:tr w:rsidR="00952E1D" w:rsidRPr="009A13C0" w14:paraId="6BE23C53" w14:textId="77777777" w:rsidTr="2E100DEF">
        <w:tc>
          <w:tcPr>
            <w:tcW w:w="1965" w:type="dxa"/>
          </w:tcPr>
          <w:p w14:paraId="68E2A8E0" w14:textId="77777777" w:rsidR="00952E1D" w:rsidRPr="009A13C0" w:rsidRDefault="00952E1D" w:rsidP="00714A0D">
            <w:pPr>
              <w:pStyle w:val="TableBody"/>
            </w:pPr>
            <w:r w:rsidRPr="009A13C0">
              <w:rPr>
                <w:lang w:val="lt-LT" w:bidi="lt-LT"/>
              </w:rPr>
              <w:t>TS</w:t>
            </w:r>
          </w:p>
        </w:tc>
        <w:tc>
          <w:tcPr>
            <w:tcW w:w="7674" w:type="dxa"/>
          </w:tcPr>
          <w:p w14:paraId="5A759501" w14:textId="77777777" w:rsidR="00952E1D" w:rsidRPr="009A13C0" w:rsidRDefault="00952E1D" w:rsidP="00714A0D">
            <w:pPr>
              <w:pStyle w:val="TableBody"/>
            </w:pPr>
            <w:r w:rsidRPr="009A13C0">
              <w:rPr>
                <w:lang w:val="lt-LT" w:bidi="lt-LT"/>
              </w:rPr>
              <w:t>Techninė specifikacija</w:t>
            </w:r>
          </w:p>
        </w:tc>
      </w:tr>
      <w:tr w:rsidR="00952E1D" w:rsidRPr="009A13C0" w14:paraId="134DEB05" w14:textId="77777777" w:rsidTr="2E100DEF">
        <w:tc>
          <w:tcPr>
            <w:tcW w:w="1965" w:type="dxa"/>
          </w:tcPr>
          <w:p w14:paraId="61312ABF" w14:textId="77777777" w:rsidR="00952E1D" w:rsidRPr="009A13C0" w:rsidRDefault="00952E1D" w:rsidP="006E2F9B">
            <w:pPr>
              <w:pStyle w:val="TableBody"/>
            </w:pPr>
            <w:r w:rsidRPr="009A13C0">
              <w:rPr>
                <w:lang w:val="lt-LT" w:bidi="lt-LT"/>
              </w:rPr>
              <w:t>TSC</w:t>
            </w:r>
          </w:p>
        </w:tc>
        <w:tc>
          <w:tcPr>
            <w:tcW w:w="7674" w:type="dxa"/>
          </w:tcPr>
          <w:p w14:paraId="3641BF1F" w14:textId="77777777" w:rsidR="00952E1D" w:rsidRPr="009A13C0" w:rsidRDefault="00952E1D" w:rsidP="006E2F9B">
            <w:pPr>
              <w:pStyle w:val="TableBody"/>
            </w:pPr>
            <w:r w:rsidRPr="009A13C0">
              <w:rPr>
                <w:lang w:val="lt-LT" w:bidi="lt-LT"/>
              </w:rPr>
              <w:t>Statybos techninės specifikacijos</w:t>
            </w:r>
          </w:p>
        </w:tc>
      </w:tr>
      <w:tr w:rsidR="00952E1D" w:rsidRPr="009A13C0" w14:paraId="2B3E3E3D" w14:textId="77777777" w:rsidTr="2E100DEF">
        <w:tc>
          <w:tcPr>
            <w:tcW w:w="1965" w:type="dxa"/>
          </w:tcPr>
          <w:p w14:paraId="2F3DE1BB" w14:textId="77777777" w:rsidR="00952E1D" w:rsidRPr="009A13C0" w:rsidRDefault="00952E1D" w:rsidP="00714A0D">
            <w:pPr>
              <w:pStyle w:val="TableBody"/>
            </w:pPr>
            <w:r w:rsidRPr="009A13C0">
              <w:rPr>
                <w:lang w:val="lt-LT" w:bidi="lt-LT"/>
              </w:rPr>
              <w:t>TSS</w:t>
            </w:r>
          </w:p>
        </w:tc>
        <w:tc>
          <w:tcPr>
            <w:tcW w:w="7674" w:type="dxa"/>
          </w:tcPr>
          <w:p w14:paraId="74097E46" w14:textId="77777777" w:rsidR="00952E1D" w:rsidRPr="009A13C0" w:rsidRDefault="00952E1D" w:rsidP="00714A0D">
            <w:pPr>
              <w:pStyle w:val="TableBody"/>
            </w:pPr>
            <w:r w:rsidRPr="009A13C0">
              <w:rPr>
                <w:lang w:val="lt-LT" w:bidi="lt-LT"/>
              </w:rPr>
              <w:t>Techninės sąveikos specifikacijos</w:t>
            </w:r>
          </w:p>
        </w:tc>
      </w:tr>
      <w:tr w:rsidR="00952E1D" w:rsidRPr="009A13C0" w14:paraId="2A90F90F" w14:textId="77777777" w:rsidTr="2E100DEF">
        <w:tc>
          <w:tcPr>
            <w:tcW w:w="1965" w:type="dxa"/>
          </w:tcPr>
          <w:p w14:paraId="0DE678EA" w14:textId="77777777" w:rsidR="00952E1D" w:rsidRPr="009A13C0" w:rsidRDefault="00952E1D" w:rsidP="00714A0D">
            <w:pPr>
              <w:pStyle w:val="TableBody"/>
            </w:pPr>
            <w:r w:rsidRPr="009A13C0">
              <w:rPr>
                <w:lang w:val="lt-LT" w:bidi="lt-LT"/>
              </w:rPr>
              <w:t>TDG</w:t>
            </w:r>
          </w:p>
        </w:tc>
        <w:tc>
          <w:tcPr>
            <w:tcW w:w="7674" w:type="dxa"/>
          </w:tcPr>
          <w:p w14:paraId="5DB958D0" w14:textId="77777777" w:rsidR="00952E1D" w:rsidRPr="009A13C0" w:rsidRDefault="00952E1D" w:rsidP="00714A0D">
            <w:pPr>
              <w:pStyle w:val="TableBody"/>
            </w:pPr>
            <w:r w:rsidRPr="009A13C0">
              <w:rPr>
                <w:lang w:val="lt-LT" w:bidi="lt-LT"/>
              </w:rPr>
              <w:t>Techninė darbo grupė</w:t>
            </w:r>
          </w:p>
        </w:tc>
      </w:tr>
      <w:tr w:rsidR="00952E1D" w:rsidRPr="009A13C0" w14:paraId="61957ADA" w14:textId="77777777" w:rsidTr="2E100DEF">
        <w:tc>
          <w:tcPr>
            <w:tcW w:w="1965" w:type="dxa"/>
          </w:tcPr>
          <w:p w14:paraId="16AF7198" w14:textId="77777777" w:rsidR="00952E1D" w:rsidRPr="009A13C0" w:rsidRDefault="00952E1D" w:rsidP="00714A0D">
            <w:pPr>
              <w:pStyle w:val="TableBody"/>
            </w:pPr>
            <w:r w:rsidRPr="009A13C0">
              <w:rPr>
                <w:lang w:val="lt-LT" w:bidi="lt-LT"/>
              </w:rPr>
              <w:t>VMT</w:t>
            </w:r>
          </w:p>
        </w:tc>
        <w:tc>
          <w:tcPr>
            <w:tcW w:w="7674" w:type="dxa"/>
          </w:tcPr>
          <w:p w14:paraId="63A59016" w14:textId="77777777" w:rsidR="00952E1D" w:rsidRPr="009A13C0" w:rsidRDefault="00952E1D" w:rsidP="00714A0D">
            <w:pPr>
              <w:pStyle w:val="TableBody"/>
            </w:pPr>
            <w:r w:rsidRPr="009A13C0">
              <w:rPr>
                <w:lang w:val="lt-LT" w:bidi="lt-LT"/>
              </w:rPr>
              <w:t xml:space="preserve">Lietuvos valstybinė miškų tarnyba </w:t>
            </w:r>
          </w:p>
        </w:tc>
      </w:tr>
      <w:tr w:rsidR="00952E1D" w:rsidRPr="009A13C0" w14:paraId="79AEEE58" w14:textId="77777777" w:rsidTr="2E100DEF">
        <w:tc>
          <w:tcPr>
            <w:tcW w:w="1965" w:type="dxa"/>
          </w:tcPr>
          <w:p w14:paraId="3E96D563" w14:textId="77777777" w:rsidR="00952E1D" w:rsidRPr="009A13C0" w:rsidRDefault="00952E1D" w:rsidP="00714A0D">
            <w:pPr>
              <w:pStyle w:val="TableBody"/>
            </w:pPr>
            <w:r w:rsidRPr="009A13C0">
              <w:rPr>
                <w:lang w:val="lt-LT" w:bidi="lt-LT"/>
              </w:rPr>
              <w:t>VMU</w:t>
            </w:r>
          </w:p>
        </w:tc>
        <w:tc>
          <w:tcPr>
            <w:tcW w:w="7674" w:type="dxa"/>
          </w:tcPr>
          <w:p w14:paraId="3B8508CA" w14:textId="77777777" w:rsidR="00952E1D" w:rsidRPr="009A13C0" w:rsidRDefault="00952E1D" w:rsidP="00714A0D">
            <w:pPr>
              <w:pStyle w:val="TableBody"/>
            </w:pPr>
            <w:r w:rsidRPr="009A13C0">
              <w:rPr>
                <w:lang w:val="lt-LT" w:bidi="lt-LT"/>
              </w:rPr>
              <w:t xml:space="preserve">Lietuvos valstybinė miškų urėdija </w:t>
            </w:r>
          </w:p>
        </w:tc>
      </w:tr>
      <w:tr w:rsidR="00952E1D" w:rsidRPr="009A13C0" w14:paraId="4D45A423" w14:textId="77777777" w:rsidTr="2E100DEF">
        <w:tc>
          <w:tcPr>
            <w:tcW w:w="1965" w:type="dxa"/>
          </w:tcPr>
          <w:p w14:paraId="46FA9251" w14:textId="77777777" w:rsidR="00952E1D" w:rsidRPr="009A13C0" w:rsidRDefault="00952E1D" w:rsidP="00714A0D">
            <w:pPr>
              <w:pStyle w:val="TableBody"/>
            </w:pPr>
            <w:r w:rsidRPr="009A13C0">
              <w:rPr>
                <w:lang w:val="lt-LT" w:bidi="lt-LT"/>
              </w:rPr>
              <w:t>VTPSI</w:t>
            </w:r>
          </w:p>
        </w:tc>
        <w:tc>
          <w:tcPr>
            <w:tcW w:w="7674" w:type="dxa"/>
          </w:tcPr>
          <w:p w14:paraId="15CBFA15" w14:textId="77777777" w:rsidR="00952E1D" w:rsidRPr="009A13C0" w:rsidRDefault="00952E1D" w:rsidP="00714A0D">
            <w:pPr>
              <w:pStyle w:val="TableBody"/>
            </w:pPr>
            <w:r w:rsidRPr="009A13C0">
              <w:rPr>
                <w:lang w:val="lt-LT" w:bidi="lt-LT"/>
              </w:rPr>
              <w:t xml:space="preserve">Valstybinė teritorijų planavimo ir statybos inspekcija prie Aplinkos ministerijos </w:t>
            </w:r>
          </w:p>
        </w:tc>
      </w:tr>
      <w:tr w:rsidR="00952E1D" w:rsidRPr="009A13C0" w14:paraId="5EBE8845" w14:textId="77777777" w:rsidTr="2E100DEF">
        <w:tc>
          <w:tcPr>
            <w:tcW w:w="1965" w:type="dxa"/>
          </w:tcPr>
          <w:p w14:paraId="03B6A883" w14:textId="77777777" w:rsidR="00952E1D" w:rsidRPr="009A13C0" w:rsidRDefault="00952E1D" w:rsidP="00714A0D">
            <w:pPr>
              <w:pStyle w:val="TableBody"/>
            </w:pPr>
            <w:r w:rsidRPr="009A13C0">
              <w:rPr>
                <w:lang w:val="lt-LT" w:bidi="lt-LT"/>
              </w:rPr>
              <w:t>WBS</w:t>
            </w:r>
          </w:p>
        </w:tc>
        <w:tc>
          <w:tcPr>
            <w:tcW w:w="7674" w:type="dxa"/>
          </w:tcPr>
          <w:p w14:paraId="116B5C3F" w14:textId="77777777" w:rsidR="00952E1D" w:rsidRPr="009A13C0" w:rsidRDefault="00952E1D" w:rsidP="00714A0D">
            <w:pPr>
              <w:pStyle w:val="TableBody"/>
            </w:pPr>
            <w:r w:rsidRPr="009A13C0">
              <w:rPr>
                <w:lang w:val="lt-LT" w:bidi="lt-LT"/>
              </w:rPr>
              <w:t>Darbų suskirstymo struktūra</w:t>
            </w:r>
          </w:p>
        </w:tc>
      </w:tr>
    </w:tbl>
    <w:p w14:paraId="6A69C2B4" w14:textId="5BCA3DB4" w:rsidR="00310A36" w:rsidRPr="009A13C0" w:rsidRDefault="00310A36" w:rsidP="0044571A"/>
    <w:p w14:paraId="78AE0CC9" w14:textId="77777777" w:rsidR="00310A36" w:rsidRPr="009A13C0" w:rsidRDefault="00310A36">
      <w:pPr>
        <w:tabs>
          <w:tab w:val="clear" w:pos="9639"/>
        </w:tabs>
        <w:spacing w:before="0" w:after="160" w:line="259" w:lineRule="auto"/>
      </w:pPr>
      <w:r w:rsidRPr="009A13C0">
        <w:rPr>
          <w:lang w:val="lt-LT" w:bidi="lt-LT"/>
        </w:rPr>
        <w:br w:type="page"/>
      </w:r>
    </w:p>
    <w:p w14:paraId="765F6701" w14:textId="3102AAE4" w:rsidR="006E54C6" w:rsidRPr="009A13C0" w:rsidRDefault="001932C7" w:rsidP="008E2E86">
      <w:pPr>
        <w:pStyle w:val="Heading1"/>
        <w:numPr>
          <w:ilvl w:val="0"/>
          <w:numId w:val="0"/>
        </w:numPr>
        <w:rPr>
          <w:lang w:val="en-GB"/>
        </w:rPr>
      </w:pPr>
      <w:bookmarkStart w:id="2" w:name="_Toc194675863"/>
      <w:r w:rsidRPr="4525CDBA">
        <w:rPr>
          <w:lang w:val="lt-LT" w:bidi="lt-LT"/>
        </w:rPr>
        <w:lastRenderedPageBreak/>
        <w:t>APIBRĖŽTYS</w:t>
      </w:r>
      <w:bookmarkEnd w:id="2"/>
    </w:p>
    <w:p w14:paraId="44FF759E" w14:textId="64900DCA" w:rsidR="006E54C6" w:rsidRPr="009A13C0" w:rsidRDefault="006E54C6" w:rsidP="009C0571">
      <w:pPr>
        <w:spacing w:after="120"/>
      </w:pPr>
      <w:r w:rsidRPr="009A13C0">
        <w:rPr>
          <w:rFonts w:eastAsiaTheme="minorHAnsi"/>
          <w:lang w:val="lt-LT" w:bidi="lt-LT"/>
        </w:rPr>
        <w:t>Šiame dokumente vartojami šie terminai:</w:t>
      </w:r>
    </w:p>
    <w:p w14:paraId="442F2F06" w14:textId="5CD84933" w:rsidR="00BC6C94" w:rsidRPr="009A13C0" w:rsidRDefault="00BC6C94" w:rsidP="005A3807">
      <w:pPr>
        <w:pStyle w:val="Caption"/>
      </w:pPr>
      <w:r w:rsidRPr="009A13C0">
        <w:rPr>
          <w:lang w:val="lt-LT" w:bidi="lt-LT"/>
        </w:rPr>
        <w:fldChar w:fldCharType="begin"/>
      </w:r>
      <w:r w:rsidRPr="009A13C0">
        <w:rPr>
          <w:lang w:val="lt-LT" w:bidi="lt-LT"/>
        </w:rPr>
        <w:instrText xml:space="preserve"> SEQ Table \* ARABIC </w:instrText>
      </w:r>
      <w:r w:rsidRPr="009A13C0">
        <w:rPr>
          <w:lang w:val="lt-LT" w:bidi="lt-LT"/>
        </w:rPr>
        <w:fldChar w:fldCharType="separate"/>
      </w:r>
      <w:bookmarkStart w:id="3" w:name="_Toc194675912"/>
      <w:r w:rsidR="00752E6D" w:rsidRPr="009A13C0">
        <w:rPr>
          <w:noProof/>
          <w:lang w:val="lt-LT" w:bidi="lt-LT"/>
        </w:rPr>
        <w:t>2</w:t>
      </w:r>
      <w:r w:rsidRPr="009A13C0">
        <w:rPr>
          <w:lang w:val="lt-LT" w:bidi="lt-LT"/>
        </w:rPr>
        <w:fldChar w:fldCharType="end"/>
      </w:r>
      <w:r w:rsidRPr="009A13C0">
        <w:rPr>
          <w:lang w:val="lt-LT" w:bidi="lt-LT"/>
        </w:rPr>
        <w:t xml:space="preserve"> lentelė. Terminai ir apibrėžtys</w:t>
      </w:r>
      <w:bookmarkEnd w:id="3"/>
    </w:p>
    <w:tbl>
      <w:tblPr>
        <w:tblStyle w:val="TableGrid"/>
        <w:tblW w:w="9639" w:type="dxa"/>
        <w:tblLook w:val="04A0" w:firstRow="1" w:lastRow="0" w:firstColumn="1" w:lastColumn="0" w:noHBand="0" w:noVBand="1"/>
      </w:tblPr>
      <w:tblGrid>
        <w:gridCol w:w="2155"/>
        <w:gridCol w:w="7484"/>
      </w:tblGrid>
      <w:tr w:rsidR="001A3A4A" w:rsidRPr="009A13C0" w14:paraId="5E07648D" w14:textId="77777777" w:rsidTr="5F2FD3DE">
        <w:tc>
          <w:tcPr>
            <w:tcW w:w="2155" w:type="dxa"/>
            <w:shd w:val="clear" w:color="auto" w:fill="2F5496" w:themeFill="accent1" w:themeFillShade="BF"/>
          </w:tcPr>
          <w:p w14:paraId="05257DB5" w14:textId="77777777" w:rsidR="001A3A4A" w:rsidRPr="009A13C0" w:rsidRDefault="001A3A4A" w:rsidP="00D51ABC">
            <w:pPr>
              <w:pStyle w:val="TableHead"/>
            </w:pPr>
            <w:r w:rsidRPr="009A13C0">
              <w:rPr>
                <w:lang w:val="lt-LT" w:bidi="lt-LT"/>
              </w:rPr>
              <w:t>Terminas</w:t>
            </w:r>
          </w:p>
        </w:tc>
        <w:tc>
          <w:tcPr>
            <w:tcW w:w="7484" w:type="dxa"/>
            <w:shd w:val="clear" w:color="auto" w:fill="2F5496" w:themeFill="accent1" w:themeFillShade="BF"/>
          </w:tcPr>
          <w:p w14:paraId="0A5445D3" w14:textId="77777777" w:rsidR="001A3A4A" w:rsidRPr="009A13C0" w:rsidRDefault="001A3A4A" w:rsidP="00D51ABC">
            <w:pPr>
              <w:pStyle w:val="TableHead"/>
            </w:pPr>
            <w:r w:rsidRPr="009A13C0">
              <w:rPr>
                <w:lang w:val="lt-LT" w:bidi="lt-LT"/>
              </w:rPr>
              <w:t>Apibrėžtis</w:t>
            </w:r>
          </w:p>
        </w:tc>
      </w:tr>
      <w:tr w:rsidR="001A3A4A" w:rsidRPr="009A13C0" w14:paraId="70A0E718" w14:textId="77777777" w:rsidTr="5F2FD3DE">
        <w:tc>
          <w:tcPr>
            <w:tcW w:w="2155" w:type="dxa"/>
          </w:tcPr>
          <w:p w14:paraId="5CA95834" w14:textId="21E591DB" w:rsidR="001A3A4A" w:rsidRPr="009A13C0" w:rsidRDefault="001A3A4A" w:rsidP="00D51ABC">
            <w:pPr>
              <w:pStyle w:val="TableBody"/>
            </w:pPr>
            <w:r w:rsidRPr="009A13C0">
              <w:rPr>
                <w:lang w:val="lt-LT" w:bidi="lt-LT"/>
              </w:rPr>
              <w:t>Susijusios šalys</w:t>
            </w:r>
          </w:p>
        </w:tc>
        <w:tc>
          <w:tcPr>
            <w:tcW w:w="7484" w:type="dxa"/>
          </w:tcPr>
          <w:p w14:paraId="67A99AB4" w14:textId="16836F73" w:rsidR="001A3A4A" w:rsidRPr="009A13C0" w:rsidRDefault="001A3A4A" w:rsidP="00046F98">
            <w:pPr>
              <w:pStyle w:val="TableBody"/>
              <w:jc w:val="both"/>
            </w:pPr>
            <w:r w:rsidRPr="009A13C0">
              <w:rPr>
                <w:lang w:val="lt-LT" w:bidi="lt-LT"/>
              </w:rPr>
              <w:t>Projekto išorinės suinteresuotosios šalys – valstybės institucijos, vietos valdžios institucijos, valstybinės ir (arba) privačios įmonės, pelno nesiekiančios ir nevyriausybinės organizacijos, juridiniai ar privatūs subjektai (asmenys), atstovaujantys turto (elektros tiekimo, dujų, naftos, vandens, melioracijos ir kt. tinklų ir (arba) objektų), kurie yra susiję su suprojektuotu „Rail Baltica“ geležinkelio linijos išdėstymu ir į kuriuos turi būti atsižvelgta teikiant Paslaugas, savininkams ir (arba) valdytojams.</w:t>
            </w:r>
          </w:p>
        </w:tc>
      </w:tr>
      <w:tr w:rsidR="001A3A4A" w:rsidRPr="009A13C0" w14:paraId="49CB8925" w14:textId="77777777" w:rsidTr="5F2FD3DE">
        <w:tc>
          <w:tcPr>
            <w:tcW w:w="2155" w:type="dxa"/>
          </w:tcPr>
          <w:p w14:paraId="67CE7FA6" w14:textId="77777777" w:rsidR="001A3A4A" w:rsidRPr="009A13C0" w:rsidRDefault="001A3A4A" w:rsidP="00D51ABC">
            <w:pPr>
              <w:pStyle w:val="TableBody"/>
            </w:pPr>
            <w:r w:rsidRPr="009A13C0">
              <w:rPr>
                <w:lang w:val="lt-LT" w:bidi="lt-LT"/>
              </w:rPr>
              <w:t>Vertinimo įstaiga</w:t>
            </w:r>
          </w:p>
        </w:tc>
        <w:tc>
          <w:tcPr>
            <w:tcW w:w="7484" w:type="dxa"/>
          </w:tcPr>
          <w:p w14:paraId="7803EDED" w14:textId="416B9ECC" w:rsidR="001A3A4A" w:rsidRPr="009A13C0" w:rsidRDefault="001A3A4A" w:rsidP="00046F98">
            <w:pPr>
              <w:pStyle w:val="TableBody"/>
              <w:jc w:val="both"/>
            </w:pPr>
            <w:r w:rsidRPr="009A13C0">
              <w:rPr>
                <w:lang w:val="lt-LT" w:bidi="lt-LT"/>
              </w:rPr>
              <w:t>Nepriklausoma organizacija ar įstaiga, kuri atlieka tyrimą, kad pateiktų įrodymais pagrįstą sprendimą dėl sistemos tinkamumo vykdyti saugos reikalavimus.</w:t>
            </w:r>
          </w:p>
        </w:tc>
      </w:tr>
      <w:tr w:rsidR="001A3A4A" w:rsidRPr="009A13C0" w14:paraId="01DF0358" w14:textId="77777777" w:rsidTr="5F2FD3DE">
        <w:tc>
          <w:tcPr>
            <w:tcW w:w="2155" w:type="dxa"/>
          </w:tcPr>
          <w:p w14:paraId="20592796" w14:textId="77777777" w:rsidR="001A3A4A" w:rsidRPr="009A13C0" w:rsidRDefault="001A3A4A" w:rsidP="00B215DF">
            <w:pPr>
              <w:pStyle w:val="TableBody"/>
            </w:pPr>
            <w:r w:rsidRPr="009A13C0">
              <w:rPr>
                <w:lang w:val="lt-LT" w:bidi="lt-LT"/>
              </w:rPr>
              <w:t>Naudos gavėjas</w:t>
            </w:r>
          </w:p>
        </w:tc>
        <w:tc>
          <w:tcPr>
            <w:tcW w:w="7484" w:type="dxa"/>
          </w:tcPr>
          <w:p w14:paraId="1750627D" w14:textId="77777777" w:rsidR="001A3A4A" w:rsidRPr="009A13C0" w:rsidRDefault="001A3A4A" w:rsidP="00B215DF">
            <w:pPr>
              <w:pStyle w:val="TableBody"/>
              <w:jc w:val="both"/>
            </w:pPr>
            <w:r w:rsidRPr="009A13C0">
              <w:rPr>
                <w:lang w:val="lt-LT" w:bidi="lt-LT"/>
              </w:rPr>
              <w:t>Lietuvos Respublikos susisiekimo ministerija.</w:t>
            </w:r>
          </w:p>
        </w:tc>
      </w:tr>
      <w:tr w:rsidR="001A3A4A" w:rsidRPr="009A13C0" w14:paraId="2183A809" w14:textId="77777777" w:rsidTr="5F2FD3DE">
        <w:tc>
          <w:tcPr>
            <w:tcW w:w="2155" w:type="dxa"/>
          </w:tcPr>
          <w:p w14:paraId="639007B4" w14:textId="6DFB4D8E" w:rsidR="001A3A4A" w:rsidRPr="009A13C0" w:rsidRDefault="0039720C" w:rsidP="00D51ABC">
            <w:pPr>
              <w:pStyle w:val="TableBody"/>
            </w:pPr>
            <w:r>
              <w:rPr>
                <w:lang w:val="lt-LT" w:bidi="lt-LT"/>
              </w:rPr>
              <w:t>Darbų kiekių žiniaraštis</w:t>
            </w:r>
          </w:p>
        </w:tc>
        <w:tc>
          <w:tcPr>
            <w:tcW w:w="7484" w:type="dxa"/>
          </w:tcPr>
          <w:p w14:paraId="27848233" w14:textId="77777777" w:rsidR="001A3A4A" w:rsidRPr="009A13C0" w:rsidRDefault="001A3A4A" w:rsidP="00046F98">
            <w:pPr>
              <w:pStyle w:val="TableBody"/>
              <w:jc w:val="both"/>
            </w:pPr>
            <w:r w:rsidRPr="009A13C0">
              <w:rPr>
                <w:lang w:val="lt-LT" w:bidi="lt-LT"/>
              </w:rPr>
              <w:t>Detalus medžiagų, dalių ir darbų, reikalingų infrastruktūrai sukurti, įrengti, prižiūrėti ir (arba) remontuoti, sąrašas, nurodant jų vieneto kainą ir aprašymą, kuriuo remiantis apskaičiuojamos išlaidos. Klasifikavimo sistema aprašyta BIM reikalavimuose.</w:t>
            </w:r>
          </w:p>
        </w:tc>
      </w:tr>
      <w:tr w:rsidR="001A3A4A" w:rsidRPr="003675AA" w14:paraId="7446F93B" w14:textId="77777777" w:rsidTr="5F2FD3DE">
        <w:tc>
          <w:tcPr>
            <w:tcW w:w="2155" w:type="dxa"/>
          </w:tcPr>
          <w:p w14:paraId="52D21C03" w14:textId="77777777" w:rsidR="001A3A4A" w:rsidRPr="009A13C0" w:rsidRDefault="001A3A4A" w:rsidP="00D51ABC">
            <w:pPr>
              <w:pStyle w:val="TableBody"/>
            </w:pPr>
            <w:r w:rsidRPr="009A13C0">
              <w:rPr>
                <w:lang w:val="lt-LT" w:bidi="lt-LT"/>
              </w:rPr>
              <w:t>BIM vykdymo planas</w:t>
            </w:r>
          </w:p>
        </w:tc>
        <w:tc>
          <w:tcPr>
            <w:tcW w:w="7484" w:type="dxa"/>
          </w:tcPr>
          <w:p w14:paraId="61898883" w14:textId="719AB3EA" w:rsidR="001A3A4A" w:rsidRPr="003675AA" w:rsidRDefault="001A3A4A" w:rsidP="00046F98">
            <w:pPr>
              <w:pStyle w:val="TableBody"/>
              <w:jc w:val="both"/>
              <w:rPr>
                <w:lang w:val="lt-LT"/>
              </w:rPr>
            </w:pPr>
            <w:r w:rsidRPr="009A13C0">
              <w:rPr>
                <w:lang w:val="lt-LT" w:bidi="lt-LT"/>
              </w:rPr>
              <w:t xml:space="preserve">Oficialus dokumentas, kuriame apibrėžiama, kaip projektas bus vykdomas, stebimas ir kontroliuojamas atsižvelgiant į BIM. Projekto pradžioje konsultantas parengia svarbius informacijos ir (arba) duomenų valdymo planus ir paskirsto vaidmenis bei atsakomybę už modelio kūrimą ir duomenų integravimą viso projekto metu. </w:t>
            </w:r>
          </w:p>
        </w:tc>
      </w:tr>
      <w:tr w:rsidR="001A3A4A" w:rsidRPr="009A13C0" w14:paraId="58A9A7A0" w14:textId="77777777" w:rsidTr="5F2FD3DE">
        <w:tc>
          <w:tcPr>
            <w:tcW w:w="2155" w:type="dxa"/>
          </w:tcPr>
          <w:p w14:paraId="61D43EFF" w14:textId="77777777" w:rsidR="001A3A4A" w:rsidRPr="009A13C0" w:rsidRDefault="001A3A4A" w:rsidP="00B215DF">
            <w:pPr>
              <w:pStyle w:val="TableBody"/>
              <w:rPr>
                <w:highlight w:val="yellow"/>
              </w:rPr>
            </w:pPr>
            <w:r w:rsidRPr="009A13C0">
              <w:rPr>
                <w:lang w:val="lt-LT" w:bidi="lt-LT"/>
              </w:rPr>
              <w:t>BIM reikalavimai</w:t>
            </w:r>
          </w:p>
        </w:tc>
        <w:tc>
          <w:tcPr>
            <w:tcW w:w="7484" w:type="dxa"/>
          </w:tcPr>
          <w:p w14:paraId="2681B280" w14:textId="52EDFC9D" w:rsidR="001A3A4A" w:rsidRPr="009A13C0" w:rsidRDefault="001A3A4A" w:rsidP="00B215DF">
            <w:pPr>
              <w:pStyle w:val="TableBody"/>
              <w:jc w:val="both"/>
            </w:pPr>
            <w:r w:rsidRPr="009A13C0">
              <w:rPr>
                <w:lang w:val="lt-LT" w:bidi="lt-LT"/>
              </w:rPr>
              <w:t>Atitinka Projektavimo gairėse nustatytus BIM reikalavimus: BIM Užsakovo informacijos reikalavimai (EIR), BIM vadovas ir BIM dokumentų arba rezultatų šablonai.</w:t>
            </w:r>
          </w:p>
        </w:tc>
      </w:tr>
      <w:tr w:rsidR="001A3A4A" w:rsidRPr="009A13C0" w14:paraId="5EE5E274" w14:textId="77777777" w:rsidTr="5F2FD3DE">
        <w:tc>
          <w:tcPr>
            <w:tcW w:w="2155" w:type="dxa"/>
          </w:tcPr>
          <w:p w14:paraId="7F9077C4" w14:textId="77777777" w:rsidR="001A3A4A" w:rsidRPr="009A13C0" w:rsidRDefault="001A3A4A" w:rsidP="00B215DF">
            <w:pPr>
              <w:pStyle w:val="TableBody"/>
            </w:pPr>
            <w:r w:rsidRPr="009A13C0">
              <w:rPr>
                <w:lang w:val="lt-LT" w:bidi="lt-LT"/>
              </w:rPr>
              <w:t>Statytojas</w:t>
            </w:r>
          </w:p>
        </w:tc>
        <w:tc>
          <w:tcPr>
            <w:tcW w:w="7484" w:type="dxa"/>
          </w:tcPr>
          <w:p w14:paraId="644FA7D1" w14:textId="5AA59239" w:rsidR="001A3A4A" w:rsidRPr="009A13C0" w:rsidRDefault="001A3A4A" w:rsidP="00B215DF">
            <w:pPr>
              <w:pStyle w:val="TableBody"/>
              <w:jc w:val="both"/>
            </w:pPr>
            <w:r w:rsidRPr="009A13C0">
              <w:rPr>
                <w:lang w:val="lt-LT" w:bidi="lt-LT"/>
              </w:rPr>
              <w:t>Atitinka juridinį asmenį, atsakingą už projekto statybą</w:t>
            </w:r>
            <w:r w:rsidRPr="009A13C0">
              <w:rPr>
                <w:i/>
                <w:lang w:val="lt-LT" w:bidi="lt-LT"/>
              </w:rPr>
              <w:t>,</w:t>
            </w:r>
            <w:r w:rsidRPr="009A13C0">
              <w:rPr>
                <w:lang w:val="lt-LT" w:bidi="lt-LT"/>
              </w:rPr>
              <w:t xml:space="preserve"> vadovaujantis Lietuvos Respublikos statybos įstatymu. </w:t>
            </w:r>
          </w:p>
        </w:tc>
      </w:tr>
      <w:tr w:rsidR="001A3A4A" w:rsidRPr="009A13C0" w14:paraId="76806D0F" w14:textId="77777777" w:rsidTr="5F2FD3DE">
        <w:tc>
          <w:tcPr>
            <w:tcW w:w="2155" w:type="dxa"/>
          </w:tcPr>
          <w:p w14:paraId="342D5AB4" w14:textId="77777777" w:rsidR="001A3A4A" w:rsidRPr="009A13C0" w:rsidRDefault="001A3A4A" w:rsidP="00D51ABC">
            <w:pPr>
              <w:pStyle w:val="TableBody"/>
            </w:pPr>
            <w:r w:rsidRPr="009A13C0">
              <w:rPr>
                <w:lang w:val="lt-LT" w:bidi="lt-LT"/>
              </w:rPr>
              <w:t>Statybos leidimas</w:t>
            </w:r>
          </w:p>
        </w:tc>
        <w:tc>
          <w:tcPr>
            <w:tcW w:w="7484" w:type="dxa"/>
          </w:tcPr>
          <w:p w14:paraId="4AFD67B5" w14:textId="01B6708A" w:rsidR="001A3A4A" w:rsidRPr="009A13C0" w:rsidRDefault="1FAB9382" w:rsidP="2E100DEF">
            <w:pPr>
              <w:pStyle w:val="TableBody"/>
              <w:jc w:val="both"/>
              <w:rPr>
                <w:lang w:val="lt-LT" w:bidi="lt-LT"/>
              </w:rPr>
            </w:pPr>
            <w:r w:rsidRPr="2E100DEF">
              <w:rPr>
                <w:lang w:val="lt-LT" w:bidi="lt-LT"/>
              </w:rPr>
              <w:t>Statybą leidžiantis dokumentas, kurį išduoda valstybės institucijos, remdamosi nacionaliniais statybos teisės aktais</w:t>
            </w:r>
            <w:r w:rsidR="40C743F0" w:rsidRPr="2E100DEF">
              <w:rPr>
                <w:lang w:val="lt-LT" w:bidi="lt-LT"/>
              </w:rPr>
              <w:t>.</w:t>
            </w:r>
          </w:p>
        </w:tc>
      </w:tr>
      <w:tr w:rsidR="001A3A4A" w:rsidRPr="009A13C0" w14:paraId="73403959" w14:textId="77777777" w:rsidTr="5F2FD3DE">
        <w:tc>
          <w:tcPr>
            <w:tcW w:w="2155" w:type="dxa"/>
          </w:tcPr>
          <w:p w14:paraId="37E4BE47" w14:textId="77777777" w:rsidR="001A3A4A" w:rsidRPr="009A13C0" w:rsidRDefault="001A3A4A" w:rsidP="004F5893">
            <w:pPr>
              <w:pStyle w:val="TableBody"/>
            </w:pPr>
            <w:r w:rsidRPr="009A13C0">
              <w:rPr>
                <w:lang w:val="lt-LT" w:bidi="lt-LT"/>
              </w:rPr>
              <w:t>CCS rangovas</w:t>
            </w:r>
          </w:p>
        </w:tc>
        <w:tc>
          <w:tcPr>
            <w:tcW w:w="7484" w:type="dxa"/>
          </w:tcPr>
          <w:p w14:paraId="5D647DF0" w14:textId="1207A516" w:rsidR="001A3A4A" w:rsidRPr="009A13C0" w:rsidRDefault="001A3A4A" w:rsidP="004F5893">
            <w:pPr>
              <w:pStyle w:val="TableBody"/>
              <w:jc w:val="both"/>
            </w:pPr>
            <w:r w:rsidRPr="009A13C0">
              <w:rPr>
                <w:lang w:val="lt-LT" w:bidi="lt-LT"/>
              </w:rPr>
              <w:t>Geležinkelių sistemos kontrolės, valdymo ir signalizacijos posistemio rangovas, atsakingas už CCS posistemio projektavimą ir statybą visame „Rail Baltica“ pasauliniame projekte, įskaitant pranešimo apie defektus laikotarpį, su kuriuo sutartį sudarė „RB Rail AS“.</w:t>
            </w:r>
          </w:p>
        </w:tc>
      </w:tr>
      <w:tr w:rsidR="001A3A4A" w:rsidRPr="009A13C0" w14:paraId="4DDCE3C9" w14:textId="77777777" w:rsidTr="5F2FD3DE">
        <w:tc>
          <w:tcPr>
            <w:tcW w:w="2155" w:type="dxa"/>
          </w:tcPr>
          <w:p w14:paraId="01E51162" w14:textId="77777777" w:rsidR="001A3A4A" w:rsidRPr="009A13C0" w:rsidRDefault="001A3A4A" w:rsidP="00D51ABC">
            <w:pPr>
              <w:pStyle w:val="TableBody"/>
            </w:pPr>
            <w:r w:rsidRPr="009A13C0">
              <w:rPr>
                <w:lang w:val="lt-LT" w:bidi="lt-LT"/>
              </w:rPr>
              <w:t>CCS inžinierius</w:t>
            </w:r>
          </w:p>
        </w:tc>
        <w:tc>
          <w:tcPr>
            <w:tcW w:w="7484" w:type="dxa"/>
          </w:tcPr>
          <w:p w14:paraId="4BD88E6E" w14:textId="011D84B2" w:rsidR="001A3A4A" w:rsidRPr="009A13C0" w:rsidRDefault="001A3A4A" w:rsidP="00046F98">
            <w:pPr>
              <w:pStyle w:val="TableBody"/>
              <w:jc w:val="both"/>
            </w:pPr>
            <w:r w:rsidRPr="009A13C0">
              <w:rPr>
                <w:lang w:val="lt-LT" w:bidi="lt-LT"/>
              </w:rPr>
              <w:t>„RB Rail AS“ įdarbintas kontrolės, valdymo ir signalizacijos posistemio inžinierius, atsakingas už CCS sistemų, apimančių Europos geležinkelių eismo valdymo sistemos (ERTMS) antrojo lygio, blokuotės, eismo valdymo, informacinių ir ryšių technologijų (IRT), pagalbinių, stočių ir ne traukos elektros energijos tiekimo posistemių, projektavimo ir diegimo priežiūrą.</w:t>
            </w:r>
          </w:p>
        </w:tc>
      </w:tr>
      <w:tr w:rsidR="001A3A4A" w:rsidRPr="009A13C0" w14:paraId="47387557" w14:textId="77777777" w:rsidTr="5F2FD3DE">
        <w:tc>
          <w:tcPr>
            <w:tcW w:w="2155" w:type="dxa"/>
          </w:tcPr>
          <w:p w14:paraId="2E1B6DFD" w14:textId="77777777" w:rsidR="001A3A4A" w:rsidRPr="009A13C0" w:rsidRDefault="001A3A4A" w:rsidP="0090704D">
            <w:pPr>
              <w:pStyle w:val="TableBody"/>
            </w:pPr>
            <w:r w:rsidRPr="009A13C0">
              <w:rPr>
                <w:lang w:val="lt-LT" w:bidi="lt-LT"/>
              </w:rPr>
              <w:lastRenderedPageBreak/>
              <w:t>Klasifikavimo sistema</w:t>
            </w:r>
          </w:p>
        </w:tc>
        <w:tc>
          <w:tcPr>
            <w:tcW w:w="7484" w:type="dxa"/>
          </w:tcPr>
          <w:p w14:paraId="6D573FD3" w14:textId="77777777" w:rsidR="001A3A4A" w:rsidRPr="009A13C0" w:rsidRDefault="001A3A4A" w:rsidP="0090704D">
            <w:pPr>
              <w:pStyle w:val="TableBody"/>
              <w:jc w:val="both"/>
            </w:pPr>
            <w:r w:rsidRPr="009A13C0">
              <w:rPr>
                <w:lang w:val="lt-LT" w:bidi="lt-LT"/>
              </w:rPr>
              <w:t>Klasifikavimo sistema aprašyta BIM reikalavimuose. Sistemingas Projektavimo ir statybos darbų aspektų, įskaitant turtą, objekto elementus, funkcines ir konstrukcines sistemas, gaminius, komponentus ir t. t., išdėstymas.</w:t>
            </w:r>
          </w:p>
        </w:tc>
      </w:tr>
      <w:tr w:rsidR="001A3A4A" w:rsidRPr="009A13C0" w14:paraId="04738B05" w14:textId="77777777" w:rsidTr="5F2FD3DE">
        <w:tc>
          <w:tcPr>
            <w:tcW w:w="2155" w:type="dxa"/>
          </w:tcPr>
          <w:p w14:paraId="5BFA75D4" w14:textId="77777777" w:rsidR="001A3A4A" w:rsidRPr="009A13C0" w:rsidRDefault="001A3A4A" w:rsidP="0090704D">
            <w:pPr>
              <w:pStyle w:val="TableBody"/>
            </w:pPr>
            <w:r w:rsidRPr="009A13C0">
              <w:rPr>
                <w:lang w:val="lt-LT" w:bidi="lt-LT"/>
              </w:rPr>
              <w:t>Užsakovas</w:t>
            </w:r>
          </w:p>
        </w:tc>
        <w:tc>
          <w:tcPr>
            <w:tcW w:w="7484" w:type="dxa"/>
          </w:tcPr>
          <w:p w14:paraId="32871D15" w14:textId="1B3062AB" w:rsidR="001A3A4A" w:rsidRPr="009A13C0" w:rsidRDefault="52ECC98E" w:rsidP="5F2FD3DE">
            <w:pPr>
              <w:pStyle w:val="TableBody"/>
              <w:jc w:val="both"/>
              <w:rPr>
                <w:lang w:val="lt-LT" w:bidi="lt-LT"/>
              </w:rPr>
            </w:pPr>
            <w:r w:rsidRPr="5F2FD3DE">
              <w:rPr>
                <w:lang w:val="lt-LT" w:bidi="lt-LT"/>
              </w:rPr>
              <w:t xml:space="preserve">AB </w:t>
            </w:r>
            <w:r w:rsidR="7D396D9F" w:rsidRPr="5F2FD3DE">
              <w:rPr>
                <w:lang w:val="lt-LT" w:bidi="lt-LT"/>
              </w:rPr>
              <w:t>„LTG Infra“</w:t>
            </w:r>
          </w:p>
        </w:tc>
      </w:tr>
      <w:tr w:rsidR="001A3A4A" w:rsidRPr="003675AA" w14:paraId="3A174CD7" w14:textId="77777777" w:rsidTr="5F2FD3DE">
        <w:tc>
          <w:tcPr>
            <w:tcW w:w="2155" w:type="dxa"/>
          </w:tcPr>
          <w:p w14:paraId="5FA8F0DE" w14:textId="77777777" w:rsidR="001A3A4A" w:rsidRPr="009A13C0" w:rsidRDefault="001A3A4A" w:rsidP="0090704D">
            <w:pPr>
              <w:pStyle w:val="TableBody"/>
            </w:pPr>
            <w:r w:rsidRPr="009A13C0">
              <w:rPr>
                <w:lang w:val="lt-LT" w:bidi="lt-LT"/>
              </w:rPr>
              <w:t>Bendroji duomenų aplinka</w:t>
            </w:r>
          </w:p>
        </w:tc>
        <w:tc>
          <w:tcPr>
            <w:tcW w:w="7484" w:type="dxa"/>
          </w:tcPr>
          <w:p w14:paraId="6F2D5B5F" w14:textId="77777777" w:rsidR="001A3A4A" w:rsidRPr="003675AA" w:rsidRDefault="001A3A4A" w:rsidP="0090704D">
            <w:pPr>
              <w:pStyle w:val="TableBody"/>
              <w:jc w:val="both"/>
              <w:rPr>
                <w:lang w:val="lt-LT"/>
              </w:rPr>
            </w:pPr>
            <w:r w:rsidRPr="009A13C0">
              <w:rPr>
                <w:lang w:val="lt-LT" w:bidi="lt-LT"/>
              </w:rPr>
              <w:t>Centrinė saugykla, kurioje saugoma statybos projekto (Statinio projekto) informacija. Bendrosios duomenų aplinkos turinys neapsiriboja tik „BIM aplinkoje“ sukurtu turtu, todėl ji apima duomenis, dokumentus, grafinį modelį ir negrafinį turtą.</w:t>
            </w:r>
          </w:p>
        </w:tc>
      </w:tr>
      <w:tr w:rsidR="0063148C" w:rsidRPr="009A13C0" w14:paraId="06CA3AC6" w14:textId="77777777" w:rsidTr="5F2FD3DE">
        <w:tc>
          <w:tcPr>
            <w:tcW w:w="2155" w:type="dxa"/>
          </w:tcPr>
          <w:p w14:paraId="73860A2F" w14:textId="7CC0BBE1" w:rsidR="0063148C" w:rsidRPr="009A13C0" w:rsidRDefault="0063148C" w:rsidP="0090704D">
            <w:pPr>
              <w:pStyle w:val="TableBody"/>
            </w:pPr>
            <w:r w:rsidRPr="009A13C0">
              <w:rPr>
                <w:lang w:val="lt-LT" w:bidi="lt-LT"/>
              </w:rPr>
              <w:t>Atitikties ataskaita</w:t>
            </w:r>
          </w:p>
        </w:tc>
        <w:tc>
          <w:tcPr>
            <w:tcW w:w="7484" w:type="dxa"/>
          </w:tcPr>
          <w:p w14:paraId="784193A6" w14:textId="5D55108C" w:rsidR="0063148C" w:rsidRPr="009A13C0" w:rsidRDefault="60655BAD" w:rsidP="0090704D">
            <w:pPr>
              <w:pStyle w:val="TableBody"/>
              <w:jc w:val="both"/>
            </w:pPr>
            <w:r w:rsidRPr="5F2FD3DE">
              <w:rPr>
                <w:lang w:val="lt-LT" w:bidi="lt-LT"/>
              </w:rPr>
              <w:t xml:space="preserve">Atitikties ataskaita – tai </w:t>
            </w:r>
            <w:r w:rsidR="178B4A17" w:rsidRPr="5F2FD3DE">
              <w:rPr>
                <w:lang w:val="lt-LT" w:bidi="lt-LT"/>
              </w:rPr>
              <w:t>K</w:t>
            </w:r>
            <w:r w:rsidRPr="5F2FD3DE">
              <w:rPr>
                <w:lang w:val="lt-LT" w:bidi="lt-LT"/>
              </w:rPr>
              <w:t xml:space="preserve">onsultanto kartu su kiekvienu rezultatu pateikiama savideklaracija, įrodanti, kad </w:t>
            </w:r>
            <w:r w:rsidR="64DCBEA7" w:rsidRPr="5F2FD3DE">
              <w:rPr>
                <w:lang w:val="lt-LT" w:bidi="lt-LT"/>
              </w:rPr>
              <w:t>K</w:t>
            </w:r>
            <w:r w:rsidRPr="5F2FD3DE">
              <w:rPr>
                <w:lang w:val="lt-LT" w:bidi="lt-LT"/>
              </w:rPr>
              <w:t>onsultantas laikosi Projektavimo gairių, standartų, taisyklių, įstatymų ir reglamentų.</w:t>
            </w:r>
          </w:p>
        </w:tc>
      </w:tr>
      <w:tr w:rsidR="001A3A4A" w:rsidRPr="003675AA" w14:paraId="36B4E53F" w14:textId="77777777" w:rsidTr="5F2FD3DE">
        <w:tc>
          <w:tcPr>
            <w:tcW w:w="2155" w:type="dxa"/>
          </w:tcPr>
          <w:p w14:paraId="5134FF0A" w14:textId="77777777" w:rsidR="001A3A4A" w:rsidRPr="009A13C0" w:rsidRDefault="001A3A4A" w:rsidP="0090704D">
            <w:pPr>
              <w:pStyle w:val="TableBody"/>
              <w:rPr>
                <w:color w:val="595959" w:themeColor="text1" w:themeTint="A6"/>
              </w:rPr>
            </w:pPr>
            <w:r w:rsidRPr="009A13C0">
              <w:rPr>
                <w:color w:val="595959" w:themeColor="text1" w:themeTint="A6"/>
                <w:lang w:val="lt-LT" w:bidi="lt-LT"/>
              </w:rPr>
              <w:t>Konceptualus projektas</w:t>
            </w:r>
          </w:p>
        </w:tc>
        <w:tc>
          <w:tcPr>
            <w:tcW w:w="7484" w:type="dxa"/>
          </w:tcPr>
          <w:p w14:paraId="79290BC1" w14:textId="5FE11932" w:rsidR="001A3A4A" w:rsidRPr="003675AA" w:rsidRDefault="34FD2092" w:rsidP="2E100DEF">
            <w:pPr>
              <w:pStyle w:val="TableBody"/>
              <w:jc w:val="both"/>
              <w:rPr>
                <w:color w:val="595959" w:themeColor="text1" w:themeTint="A6"/>
                <w:lang w:val="lt-LT" w:bidi="lt-LT"/>
              </w:rPr>
            </w:pPr>
            <w:r w:rsidRPr="2E100DEF">
              <w:rPr>
                <w:color w:val="595959" w:themeColor="text1" w:themeTint="A6"/>
                <w:lang w:val="lt-LT" w:bidi="lt-LT"/>
              </w:rPr>
              <w:t>Preliminaraus (schematinio) lygmens projektas objektams, kurie bus neatsiejama „Rail Baltica“ projekto dalis, tačiau Konsultant</w:t>
            </w:r>
            <w:r w:rsidR="37D08AA3" w:rsidRPr="2E100DEF">
              <w:rPr>
                <w:color w:val="595959" w:themeColor="text1" w:themeTint="A6"/>
                <w:lang w:val="lt-LT" w:bidi="lt-LT"/>
              </w:rPr>
              <w:t>o</w:t>
            </w:r>
            <w:r w:rsidRPr="2E100DEF">
              <w:rPr>
                <w:color w:val="595959" w:themeColor="text1" w:themeTint="A6"/>
                <w:lang w:val="lt-LT" w:bidi="lt-LT"/>
              </w:rPr>
              <w:t xml:space="preserve"> neprašo</w:t>
            </w:r>
            <w:r w:rsidR="2DAF85CD" w:rsidRPr="2E100DEF">
              <w:rPr>
                <w:color w:val="595959" w:themeColor="text1" w:themeTint="A6"/>
                <w:lang w:val="lt-LT" w:bidi="lt-LT"/>
              </w:rPr>
              <w:t>ma</w:t>
            </w:r>
            <w:r w:rsidRPr="2E100DEF">
              <w:rPr>
                <w:color w:val="595959" w:themeColor="text1" w:themeTint="A6"/>
                <w:lang w:val="lt-LT" w:bidi="lt-LT"/>
              </w:rPr>
              <w:t xml:space="preserve"> jų suprojektuoti iki MDTD lygmens.  Konceptualūs projektiniai sprendimai turi būti parodyti MDTD dokumentuose, kad būtų užtikrinta tolesnė plėtra.</w:t>
            </w:r>
          </w:p>
        </w:tc>
      </w:tr>
      <w:tr w:rsidR="001A3A4A" w:rsidRPr="003675AA" w14:paraId="50B78F8A" w14:textId="77777777" w:rsidTr="5F2FD3DE">
        <w:tc>
          <w:tcPr>
            <w:tcW w:w="2155" w:type="dxa"/>
          </w:tcPr>
          <w:p w14:paraId="54CB7EB9" w14:textId="77777777" w:rsidR="001A3A4A" w:rsidRPr="009A13C0" w:rsidRDefault="001A3A4A" w:rsidP="0090704D">
            <w:pPr>
              <w:pStyle w:val="TableBody"/>
            </w:pPr>
            <w:r w:rsidRPr="009A13C0">
              <w:rPr>
                <w:lang w:val="lt-LT" w:bidi="lt-LT"/>
              </w:rPr>
              <w:t>Statybos objektas</w:t>
            </w:r>
          </w:p>
        </w:tc>
        <w:tc>
          <w:tcPr>
            <w:tcW w:w="7484" w:type="dxa"/>
          </w:tcPr>
          <w:p w14:paraId="1DC95B12" w14:textId="2A71F0EA" w:rsidR="001A3A4A" w:rsidRPr="003675AA" w:rsidRDefault="00F96523" w:rsidP="0090704D">
            <w:pPr>
              <w:pStyle w:val="TableBody"/>
              <w:jc w:val="both"/>
              <w:rPr>
                <w:lang w:val="lt-LT"/>
              </w:rPr>
            </w:pPr>
            <w:r w:rsidRPr="009A13C0">
              <w:rPr>
                <w:lang w:val="lt-LT" w:bidi="lt-LT"/>
              </w:rPr>
              <w:t>Atskiras statinys arba dalis bendrų projektinių sprendimų, kurių projektavimas įeina į Paslaugų apimtį. „Statybos objektas“ apibrėžiamas kaip atskiras objektas, kuriam parengtas atskiras Projektavimo paketas (įskaitant visus reikiamus dokumentus ir būtinus patvirtinimus Statybos leidimui gauti), leidžiantis vykdyti atskirą statybos (įskaitant statybos konkursus) ir perėmimo procesą pagal nacionalinius statybos teisės aktus.</w:t>
            </w:r>
          </w:p>
        </w:tc>
      </w:tr>
      <w:tr w:rsidR="001A3A4A" w:rsidRPr="009A13C0" w14:paraId="6F008C74" w14:textId="77777777" w:rsidTr="5F2FD3DE">
        <w:tc>
          <w:tcPr>
            <w:tcW w:w="2155" w:type="dxa"/>
          </w:tcPr>
          <w:p w14:paraId="2D0A7E58" w14:textId="77777777" w:rsidR="001A3A4A" w:rsidRPr="009A13C0" w:rsidRDefault="001A3A4A" w:rsidP="00B215DF">
            <w:pPr>
              <w:pStyle w:val="TableBody"/>
            </w:pPr>
            <w:r w:rsidRPr="009A13C0">
              <w:rPr>
                <w:lang w:val="lt-LT" w:bidi="lt-LT"/>
              </w:rPr>
              <w:t>Konsultantas</w:t>
            </w:r>
          </w:p>
        </w:tc>
        <w:tc>
          <w:tcPr>
            <w:tcW w:w="7484" w:type="dxa"/>
          </w:tcPr>
          <w:p w14:paraId="069DCE50" w14:textId="6385C634" w:rsidR="001A3A4A" w:rsidRPr="009A13C0" w:rsidRDefault="001A3A4A" w:rsidP="00B215DF">
            <w:pPr>
              <w:pStyle w:val="TableBody"/>
              <w:jc w:val="both"/>
            </w:pPr>
            <w:r w:rsidRPr="009A13C0">
              <w:rPr>
                <w:lang w:val="lt-LT" w:bidi="lt-LT"/>
              </w:rPr>
              <w:t xml:space="preserve">Paslaugų teikėjas, su kuriuo sudaroma sutartis teikti šioje Techninėje specifikacijoje nurodytas Paslaugas. Konsultantas vykdo visas Statinio projektuotojo ir Tyrėjo teises ir įsipareigojimus pagal nacionalinius teisės aktus ir turi būti sertifikuotas arba licencijuotas teikti Paslaugas.  </w:t>
            </w:r>
          </w:p>
        </w:tc>
      </w:tr>
      <w:tr w:rsidR="00AA372E" w:rsidRPr="009A13C0" w14:paraId="56A52D18" w14:textId="77777777" w:rsidTr="5F2FD3DE">
        <w:tc>
          <w:tcPr>
            <w:tcW w:w="2155" w:type="dxa"/>
          </w:tcPr>
          <w:p w14:paraId="6D9C4DB6" w14:textId="1DAB8CF9" w:rsidR="00AA372E" w:rsidRPr="009A13C0" w:rsidRDefault="00AA372E" w:rsidP="00B215DF">
            <w:pPr>
              <w:pStyle w:val="TableBody"/>
            </w:pPr>
            <w:r w:rsidRPr="009A13C0">
              <w:rPr>
                <w:lang w:val="lt-LT" w:bidi="lt-LT"/>
              </w:rPr>
              <w:t>Dienos</w:t>
            </w:r>
          </w:p>
        </w:tc>
        <w:tc>
          <w:tcPr>
            <w:tcW w:w="7484" w:type="dxa"/>
          </w:tcPr>
          <w:p w14:paraId="205E2459" w14:textId="106A9337" w:rsidR="00AA372E" w:rsidRPr="009A13C0" w:rsidRDefault="00AA372E" w:rsidP="00B215DF">
            <w:pPr>
              <w:pStyle w:val="TableBody"/>
              <w:jc w:val="both"/>
            </w:pPr>
            <w:r w:rsidRPr="009A13C0">
              <w:rPr>
                <w:lang w:val="lt-LT" w:bidi="lt-LT"/>
              </w:rPr>
              <w:t>Atitinka darbo dienas</w:t>
            </w:r>
          </w:p>
        </w:tc>
      </w:tr>
      <w:tr w:rsidR="001A3A4A" w:rsidRPr="009A13C0" w14:paraId="7CA1D5C4" w14:textId="77777777" w:rsidTr="5F2FD3DE">
        <w:tc>
          <w:tcPr>
            <w:tcW w:w="2155" w:type="dxa"/>
          </w:tcPr>
          <w:p w14:paraId="760CA27A" w14:textId="77777777" w:rsidR="001A3A4A" w:rsidRPr="009A13C0" w:rsidRDefault="001A3A4A" w:rsidP="0090704D">
            <w:pPr>
              <w:pStyle w:val="TableBody"/>
            </w:pPr>
            <w:r w:rsidRPr="009A13C0">
              <w:rPr>
                <w:lang w:val="lt-LT" w:bidi="lt-LT"/>
              </w:rPr>
              <w:t xml:space="preserve">Statinio projektas </w:t>
            </w:r>
          </w:p>
        </w:tc>
        <w:tc>
          <w:tcPr>
            <w:tcW w:w="7484" w:type="dxa"/>
          </w:tcPr>
          <w:p w14:paraId="5DC228BD" w14:textId="77777777" w:rsidR="001A3A4A" w:rsidRPr="009A13C0" w:rsidRDefault="001A3A4A" w:rsidP="0090704D">
            <w:pPr>
              <w:pStyle w:val="TableBody"/>
              <w:jc w:val="both"/>
            </w:pPr>
            <w:r w:rsidRPr="009A13C0">
              <w:rPr>
                <w:lang w:val="lt-LT" w:bidi="lt-LT"/>
              </w:rPr>
              <w:t xml:space="preserve">Atitinka Statinio projekto ir Statinio projektavimo apibrėžimą pagal Lietuvos Respublikos statybos įstatymą. </w:t>
            </w:r>
            <w:r w:rsidRPr="009A13C0">
              <w:rPr>
                <w:i/>
                <w:lang w:val="lt-LT" w:bidi="lt-LT"/>
              </w:rPr>
              <w:t xml:space="preserve"> </w:t>
            </w:r>
          </w:p>
        </w:tc>
      </w:tr>
      <w:tr w:rsidR="001A3A4A" w:rsidRPr="003675AA" w14:paraId="183A9BDF" w14:textId="77777777" w:rsidTr="5F2FD3DE">
        <w:tc>
          <w:tcPr>
            <w:tcW w:w="2155" w:type="dxa"/>
          </w:tcPr>
          <w:p w14:paraId="6792AAC0" w14:textId="77777777" w:rsidR="001A3A4A" w:rsidRPr="009A13C0" w:rsidRDefault="001A3A4A" w:rsidP="00B215DF">
            <w:pPr>
              <w:pStyle w:val="TableBody"/>
            </w:pPr>
            <w:r w:rsidRPr="009A13C0">
              <w:rPr>
                <w:lang w:val="lt-LT" w:bidi="lt-LT"/>
              </w:rPr>
              <w:t>Statinio projekto ekspertizė</w:t>
            </w:r>
          </w:p>
        </w:tc>
        <w:tc>
          <w:tcPr>
            <w:tcW w:w="7484" w:type="dxa"/>
          </w:tcPr>
          <w:p w14:paraId="00AD6CFB" w14:textId="7AEF1CF5" w:rsidR="001A3A4A" w:rsidRPr="003675AA" w:rsidRDefault="001A3A4A" w:rsidP="00B215DF">
            <w:pPr>
              <w:pStyle w:val="TableBody"/>
              <w:jc w:val="both"/>
              <w:rPr>
                <w:lang w:val="lt-LT"/>
              </w:rPr>
            </w:pPr>
            <w:r w:rsidRPr="009A13C0">
              <w:rPr>
                <w:lang w:val="lt-LT" w:bidi="lt-LT"/>
              </w:rPr>
              <w:t>Atitinka Statinio projekto ekspertizės apibrėžimą pagal Lietuvos Respublikos statybos įstatymą.  Užsakovas užsako nepriklausomą ekspertizę, kad įvertintų Statinio projektą pagal nacionalinius teisės aktus. Konsultantas, atsižvelgdamas į ekspertų pastabas, turi pataisyti Statinio projektą taip, kad būtų galima gauti teigiamą ekspertų išvadą pagal sutarties sąlygas.</w:t>
            </w:r>
          </w:p>
        </w:tc>
      </w:tr>
      <w:tr w:rsidR="001A3A4A" w:rsidRPr="009A13C0" w14:paraId="07BDD837" w14:textId="77777777" w:rsidTr="5F2FD3DE">
        <w:tc>
          <w:tcPr>
            <w:tcW w:w="2155" w:type="dxa"/>
          </w:tcPr>
          <w:p w14:paraId="1B7A86D1" w14:textId="77777777" w:rsidR="001A3A4A" w:rsidRPr="009A13C0" w:rsidRDefault="001A3A4A" w:rsidP="00B215DF">
            <w:pPr>
              <w:pStyle w:val="TableBody"/>
            </w:pPr>
            <w:r w:rsidRPr="009A13C0">
              <w:rPr>
                <w:lang w:val="lt-LT" w:bidi="lt-LT"/>
              </w:rPr>
              <w:t>Projektavimo gairės</w:t>
            </w:r>
          </w:p>
        </w:tc>
        <w:tc>
          <w:tcPr>
            <w:tcW w:w="7484" w:type="dxa"/>
          </w:tcPr>
          <w:p w14:paraId="4692C5DF" w14:textId="7F65E306" w:rsidR="001A3A4A" w:rsidRPr="009A13C0" w:rsidRDefault="001A3A4A" w:rsidP="00B215DF">
            <w:pPr>
              <w:pStyle w:val="TableBody"/>
              <w:jc w:val="both"/>
            </w:pPr>
            <w:r w:rsidRPr="009A13C0">
              <w:rPr>
                <w:lang w:val="lt-LT" w:bidi="lt-LT"/>
              </w:rPr>
              <w:t>Techninių reikalavimų „Rail Baltica“ infrastruktūrai, taikomų „Rail Baltica“ geležinkelio projektavimo, statybos ir eksploatavimo etapuose, rinkinys, kuris yra neatskiriama šios Techninės specifikacijos dalis. Užsakovas gali keisti Projektavimo gaires, todėl Sutartyje visada nurodoma naujausia Projektavimo gairių versija. Žr. 1 priedą</w:t>
            </w:r>
          </w:p>
        </w:tc>
      </w:tr>
      <w:tr w:rsidR="001A3A4A" w:rsidRPr="009A13C0" w14:paraId="25A9CC31" w14:textId="77777777" w:rsidTr="5F2FD3DE">
        <w:tc>
          <w:tcPr>
            <w:tcW w:w="2155" w:type="dxa"/>
          </w:tcPr>
          <w:p w14:paraId="191C69D5" w14:textId="77777777" w:rsidR="001A3A4A" w:rsidRPr="009A13C0" w:rsidRDefault="001A3A4A" w:rsidP="00B215DF">
            <w:pPr>
              <w:pStyle w:val="TableBody"/>
            </w:pPr>
            <w:r w:rsidRPr="009A13C0">
              <w:rPr>
                <w:lang w:val="lt-LT" w:bidi="lt-LT"/>
              </w:rPr>
              <w:t>Prioritetinis projekto ruožas</w:t>
            </w:r>
          </w:p>
        </w:tc>
        <w:tc>
          <w:tcPr>
            <w:tcW w:w="7484" w:type="dxa"/>
          </w:tcPr>
          <w:p w14:paraId="7214DE87" w14:textId="77777777" w:rsidR="001A3A4A" w:rsidRPr="009A13C0" w:rsidRDefault="001A3A4A" w:rsidP="00B215DF">
            <w:pPr>
              <w:pStyle w:val="TableBody"/>
              <w:jc w:val="both"/>
            </w:pPr>
            <w:r w:rsidRPr="009A13C0">
              <w:rPr>
                <w:lang w:val="lt-LT" w:bidi="lt-LT"/>
              </w:rPr>
              <w:t>Projektuojamo ruožo dalis, išskirta kaip atskiras „Rail Baltica“ geležinkelio linijos ruožas Paslaugų planavimo, statybos ir valdymo tikslais.</w:t>
            </w:r>
          </w:p>
        </w:tc>
      </w:tr>
      <w:tr w:rsidR="001A3A4A" w:rsidRPr="003675AA" w14:paraId="232DA4C9" w14:textId="77777777" w:rsidTr="5F2FD3DE">
        <w:tc>
          <w:tcPr>
            <w:tcW w:w="2155" w:type="dxa"/>
          </w:tcPr>
          <w:p w14:paraId="7E0B440C" w14:textId="77777777" w:rsidR="001A3A4A" w:rsidRPr="009A13C0" w:rsidRDefault="001A3A4A" w:rsidP="00B215DF">
            <w:pPr>
              <w:pStyle w:val="TableBody"/>
            </w:pPr>
            <w:r w:rsidRPr="009A13C0">
              <w:rPr>
                <w:lang w:val="lt-LT" w:bidi="lt-LT"/>
              </w:rPr>
              <w:t>Projektiniai pasiūlymai</w:t>
            </w:r>
          </w:p>
        </w:tc>
        <w:tc>
          <w:tcPr>
            <w:tcW w:w="7484" w:type="dxa"/>
          </w:tcPr>
          <w:p w14:paraId="113E6ECF" w14:textId="095E2A3D" w:rsidR="001A3A4A" w:rsidRPr="003675AA" w:rsidRDefault="2DC8033C" w:rsidP="00B215DF">
            <w:pPr>
              <w:pStyle w:val="TableBody"/>
              <w:jc w:val="both"/>
              <w:rPr>
                <w:lang w:val="lt-LT"/>
              </w:rPr>
            </w:pPr>
            <w:r>
              <w:rPr>
                <w:lang w:val="lt-LT" w:bidi="lt-LT"/>
              </w:rPr>
              <w:t>Projektavimo etapas atitinka Projektinių pasiūlymų etapą, kaip aprašyta Statybos techniniame reglamente STR 1.04.04:2017 „Statinio projektavimas, projekto ekspertizė“.  Projektiniai pasiūlymai yra būtina sąlyga teikiant paraišką statybos leidimui gauti.</w:t>
            </w:r>
          </w:p>
        </w:tc>
      </w:tr>
      <w:tr w:rsidR="001A3A4A" w:rsidRPr="009A13C0" w14:paraId="17C67237" w14:textId="77777777" w:rsidTr="5F2FD3DE">
        <w:tc>
          <w:tcPr>
            <w:tcW w:w="2155" w:type="dxa"/>
          </w:tcPr>
          <w:p w14:paraId="29178598" w14:textId="77777777" w:rsidR="001A3A4A" w:rsidRPr="009A13C0" w:rsidRDefault="001A3A4A" w:rsidP="00B215DF">
            <w:pPr>
              <w:pStyle w:val="TableBody"/>
            </w:pPr>
            <w:r w:rsidRPr="009A13C0">
              <w:rPr>
                <w:lang w:val="lt-LT" w:bidi="lt-LT"/>
              </w:rPr>
              <w:lastRenderedPageBreak/>
              <w:t>Projektuojamas ruožas</w:t>
            </w:r>
          </w:p>
        </w:tc>
        <w:tc>
          <w:tcPr>
            <w:tcW w:w="7484" w:type="dxa"/>
          </w:tcPr>
          <w:p w14:paraId="066CD224" w14:textId="77777777" w:rsidR="001A3A4A" w:rsidRPr="009A13C0" w:rsidRDefault="001A3A4A" w:rsidP="00B215DF">
            <w:pPr>
              <w:pStyle w:val="TableBody"/>
              <w:jc w:val="both"/>
            </w:pPr>
            <w:r w:rsidRPr="009A13C0">
              <w:rPr>
                <w:lang w:val="lt-LT" w:bidi="lt-LT"/>
              </w:rPr>
              <w:t>Bendros „Rail Baltica“ geležinkelio linijos atkarpa, patenkanti į Paslaugų taikymo sritį.</w:t>
            </w:r>
          </w:p>
        </w:tc>
      </w:tr>
      <w:tr w:rsidR="001A3A4A" w:rsidRPr="009A13C0" w14:paraId="5E6392C0" w14:textId="77777777" w:rsidTr="5F2FD3DE">
        <w:tc>
          <w:tcPr>
            <w:tcW w:w="2155" w:type="dxa"/>
          </w:tcPr>
          <w:p w14:paraId="3318783B" w14:textId="77777777" w:rsidR="001A3A4A" w:rsidRPr="009A13C0" w:rsidRDefault="001A3A4A" w:rsidP="00B215DF">
            <w:pPr>
              <w:pStyle w:val="TableBody"/>
            </w:pPr>
            <w:r w:rsidRPr="009A13C0">
              <w:rPr>
                <w:lang w:val="lt-LT" w:bidi="lt-LT"/>
              </w:rPr>
              <w:t>Projekto vykdymo priežiūros paslaugos</w:t>
            </w:r>
          </w:p>
        </w:tc>
        <w:tc>
          <w:tcPr>
            <w:tcW w:w="7484" w:type="dxa"/>
          </w:tcPr>
          <w:p w14:paraId="4CC93784" w14:textId="77777777" w:rsidR="001A3A4A" w:rsidRPr="009A13C0" w:rsidRDefault="001A3A4A" w:rsidP="00B215DF">
            <w:pPr>
              <w:pStyle w:val="TableBody"/>
              <w:jc w:val="both"/>
            </w:pPr>
            <w:r w:rsidRPr="009A13C0">
              <w:rPr>
                <w:lang w:val="lt-LT" w:bidi="lt-LT"/>
              </w:rPr>
              <w:t xml:space="preserve">Atitinka Statinio projekto vykdymo priežiūrą, kaip aprašyta STR 1.06.01:2016 „Statybos darbai. Statinio statybos priežiūra“. </w:t>
            </w:r>
            <w:r w:rsidRPr="009A13C0">
              <w:rPr>
                <w:i/>
                <w:lang w:val="lt-LT" w:bidi="lt-LT"/>
              </w:rPr>
              <w:t xml:space="preserve"> </w:t>
            </w:r>
          </w:p>
        </w:tc>
      </w:tr>
      <w:tr w:rsidR="001A3A4A" w:rsidRPr="009A13C0" w14:paraId="05FCE866" w14:textId="77777777" w:rsidTr="5F2FD3DE">
        <w:tc>
          <w:tcPr>
            <w:tcW w:w="2155" w:type="dxa"/>
          </w:tcPr>
          <w:p w14:paraId="2D01BAC0" w14:textId="77777777" w:rsidR="001A3A4A" w:rsidRPr="009A13C0" w:rsidRDefault="001A3A4A" w:rsidP="00B215DF">
            <w:pPr>
              <w:pStyle w:val="TableBody"/>
            </w:pPr>
            <w:r w:rsidRPr="009A13C0">
              <w:rPr>
                <w:lang w:val="lt-LT" w:bidi="lt-LT"/>
              </w:rPr>
              <w:t>Paskirtoji įstaiga</w:t>
            </w:r>
          </w:p>
        </w:tc>
        <w:tc>
          <w:tcPr>
            <w:tcW w:w="7484" w:type="dxa"/>
          </w:tcPr>
          <w:p w14:paraId="366619EA" w14:textId="6EFC6AF9" w:rsidR="001A3A4A" w:rsidRPr="009A13C0" w:rsidRDefault="00A60B70" w:rsidP="00B215DF">
            <w:pPr>
              <w:pStyle w:val="TableBody"/>
              <w:jc w:val="both"/>
            </w:pPr>
            <w:r w:rsidRPr="009A13C0">
              <w:rPr>
                <w:lang w:val="lt-LT" w:bidi="lt-LT"/>
              </w:rPr>
              <w:t>Pagal Sąveikos direktyvą (ES) 2016/797 paskirtoji įstaiga (DeBo) atlieka atitikties vertinimą dėl atitikties nacionalinėms taisyklėms, patvirtindama nacionalinę atitiktį (visa tai, kas neapsiriboja TSS).</w:t>
            </w:r>
          </w:p>
        </w:tc>
      </w:tr>
      <w:tr w:rsidR="001A3A4A" w:rsidRPr="009A13C0" w14:paraId="51FD9425" w14:textId="77777777" w:rsidTr="5F2FD3DE">
        <w:tc>
          <w:tcPr>
            <w:tcW w:w="2155" w:type="dxa"/>
          </w:tcPr>
          <w:p w14:paraId="2DEE5F2F" w14:textId="77777777" w:rsidR="001A3A4A" w:rsidRPr="009A13C0" w:rsidRDefault="001A3A4A" w:rsidP="00B215DF">
            <w:pPr>
              <w:pStyle w:val="TableBody"/>
            </w:pPr>
            <w:r w:rsidRPr="009A13C0">
              <w:rPr>
                <w:lang w:val="lt-LT" w:bidi="lt-LT"/>
              </w:rPr>
              <w:t>Užsakovo informacijos reikalavimai</w:t>
            </w:r>
          </w:p>
        </w:tc>
        <w:tc>
          <w:tcPr>
            <w:tcW w:w="7484" w:type="dxa"/>
          </w:tcPr>
          <w:p w14:paraId="2CC6642B" w14:textId="77777777" w:rsidR="001A3A4A" w:rsidRPr="009A13C0" w:rsidRDefault="001A3A4A" w:rsidP="00B215DF">
            <w:pPr>
              <w:pStyle w:val="TableBody"/>
              <w:jc w:val="both"/>
            </w:pPr>
            <w:r w:rsidRPr="009A13C0">
              <w:rPr>
                <w:lang w:val="lt-LT" w:bidi="lt-LT"/>
              </w:rPr>
              <w:t>Statinio informacinio modeliavimo (BIM) Užsakovo informacijos reikalavimai (EIR) apibrėžia informaciją, kurią Konsultantas turi pateikti BIM modeliuose Projekto parengimo metu ir kuri yra tinkama užbaigto pastatyto objekto eksploatacijai.</w:t>
            </w:r>
          </w:p>
        </w:tc>
      </w:tr>
      <w:tr w:rsidR="001A3A4A" w:rsidRPr="009A13C0" w14:paraId="18F43A4A" w14:textId="77777777" w:rsidTr="5F2FD3DE">
        <w:tc>
          <w:tcPr>
            <w:tcW w:w="2155" w:type="dxa"/>
          </w:tcPr>
          <w:p w14:paraId="08293712" w14:textId="77777777" w:rsidR="001A3A4A" w:rsidRPr="009A13C0" w:rsidRDefault="001A3A4A" w:rsidP="00784353">
            <w:pPr>
              <w:pStyle w:val="TableBody"/>
            </w:pPr>
            <w:r w:rsidRPr="009A13C0">
              <w:rPr>
                <w:lang w:val="lt-LT" w:bidi="lt-LT"/>
              </w:rPr>
              <w:t>ENE rangovas</w:t>
            </w:r>
          </w:p>
        </w:tc>
        <w:tc>
          <w:tcPr>
            <w:tcW w:w="7484" w:type="dxa"/>
          </w:tcPr>
          <w:p w14:paraId="30326909" w14:textId="77777777" w:rsidR="001A3A4A" w:rsidRPr="009A13C0" w:rsidRDefault="001A3A4A" w:rsidP="00784353">
            <w:pPr>
              <w:pStyle w:val="TableBody"/>
              <w:jc w:val="both"/>
            </w:pPr>
            <w:r w:rsidRPr="009A13C0">
              <w:rPr>
                <w:lang w:val="lt-LT" w:bidi="lt-LT"/>
              </w:rPr>
              <w:t>Geležinkelio sistemos energijos posistemio rangovas, atsakingas už ENE posistemio projektavimą ir statybą visame pasauliniame „Rail Baltica“ projekte, įskaitant pranešimo apie defektus laikotarpį, su kuriuo sutartį sudarė „RB Rail AS“.</w:t>
            </w:r>
          </w:p>
        </w:tc>
      </w:tr>
      <w:tr w:rsidR="001A3A4A" w:rsidRPr="009A13C0" w14:paraId="06382386" w14:textId="77777777" w:rsidTr="5F2FD3DE">
        <w:tc>
          <w:tcPr>
            <w:tcW w:w="2155" w:type="dxa"/>
          </w:tcPr>
          <w:p w14:paraId="6C6CEF50" w14:textId="77777777" w:rsidR="001A3A4A" w:rsidRPr="009A13C0" w:rsidRDefault="001A3A4A" w:rsidP="00784353">
            <w:pPr>
              <w:pStyle w:val="TableBody"/>
            </w:pPr>
            <w:r w:rsidRPr="009A13C0">
              <w:rPr>
                <w:lang w:val="lt-LT" w:bidi="lt-LT"/>
              </w:rPr>
              <w:t>ENE inžinierius</w:t>
            </w:r>
          </w:p>
        </w:tc>
        <w:tc>
          <w:tcPr>
            <w:tcW w:w="7484" w:type="dxa"/>
          </w:tcPr>
          <w:p w14:paraId="2A25C660" w14:textId="77777777" w:rsidR="001A3A4A" w:rsidRPr="009A13C0" w:rsidRDefault="001A3A4A" w:rsidP="00784353">
            <w:pPr>
              <w:pStyle w:val="TableBody"/>
              <w:jc w:val="both"/>
            </w:pPr>
            <w:r w:rsidRPr="009A13C0">
              <w:rPr>
                <w:lang w:val="lt-LT" w:bidi="lt-LT"/>
              </w:rPr>
              <w:t>Geležinkelio sistemos energijos posistemio inžinierius – teikia inžinerines paslaugas visam ENE pasaulinio projekto gyvavimo ciklui, pradedant parengiamuoju viešųjų pirkimų etapu, projektavimo ir statybos priežiūra, ir baigiant pranešimo apie defektus laikotarpiu; su juo sutartį sudarė „RB Rail AS“.</w:t>
            </w:r>
          </w:p>
        </w:tc>
      </w:tr>
      <w:tr w:rsidR="001A3A4A" w:rsidRPr="009A13C0" w14:paraId="62DBF5B5" w14:textId="77777777" w:rsidTr="5F2FD3DE">
        <w:tc>
          <w:tcPr>
            <w:tcW w:w="2155" w:type="dxa"/>
          </w:tcPr>
          <w:p w14:paraId="32B78C92" w14:textId="77777777" w:rsidR="001A3A4A" w:rsidRPr="009A13C0" w:rsidRDefault="001A3A4A" w:rsidP="00784353">
            <w:pPr>
              <w:pStyle w:val="TableBody"/>
            </w:pPr>
            <w:r w:rsidRPr="009A13C0">
              <w:rPr>
                <w:lang w:val="lt-LT" w:bidi="lt-LT"/>
              </w:rPr>
              <w:t>Poveikio aplinkai vertinimas</w:t>
            </w:r>
          </w:p>
        </w:tc>
        <w:tc>
          <w:tcPr>
            <w:tcW w:w="7484" w:type="dxa"/>
          </w:tcPr>
          <w:p w14:paraId="46987C0E" w14:textId="0015A2E8" w:rsidR="001A3A4A" w:rsidRPr="009A13C0" w:rsidRDefault="001A3A4A" w:rsidP="00784353">
            <w:pPr>
              <w:pStyle w:val="TableBody"/>
              <w:jc w:val="both"/>
            </w:pPr>
            <w:r w:rsidRPr="009A13C0">
              <w:rPr>
                <w:lang w:val="lt-LT" w:bidi="lt-LT"/>
              </w:rPr>
              <w:t xml:space="preserve">Projekto arba plėtros pasiūlymo reikšmingo poveikio aplinkai vertinimas. Atitinka „Poveikio aplinkai vertinimą“ (liet.).  Neatsiejama procedūra, atliekama rengiant teritorijų planavimo dokumentus. </w:t>
            </w:r>
          </w:p>
        </w:tc>
      </w:tr>
      <w:tr w:rsidR="001A3A4A" w:rsidRPr="009A13C0" w14:paraId="474ED54A" w14:textId="77777777" w:rsidTr="5F2FD3DE">
        <w:tc>
          <w:tcPr>
            <w:tcW w:w="2155" w:type="dxa"/>
          </w:tcPr>
          <w:p w14:paraId="2B6E0BAE" w14:textId="77777777" w:rsidR="001A3A4A" w:rsidRPr="009A13C0" w:rsidRDefault="001A3A4A" w:rsidP="00784353">
            <w:pPr>
              <w:pStyle w:val="TableBody"/>
            </w:pPr>
            <w:r w:rsidRPr="009A13C0">
              <w:rPr>
                <w:lang w:val="lt-LT" w:bidi="lt-LT"/>
              </w:rPr>
              <w:t>Pasaulinis projektas</w:t>
            </w:r>
          </w:p>
        </w:tc>
        <w:tc>
          <w:tcPr>
            <w:tcW w:w="7484" w:type="dxa"/>
          </w:tcPr>
          <w:p w14:paraId="37C2CD68" w14:textId="77777777" w:rsidR="001A3A4A" w:rsidRPr="009A13C0" w:rsidRDefault="001A3A4A" w:rsidP="00784353">
            <w:pPr>
              <w:pStyle w:val="TableBody"/>
              <w:jc w:val="both"/>
            </w:pPr>
            <w:r w:rsidRPr="009A13C0">
              <w:rPr>
                <w:lang w:val="lt-LT" w:bidi="lt-LT"/>
              </w:rPr>
              <w:t>Visa veikla, kurios imasi „Rail Baltica“ geležinkelį įgyvendinančios šalys, siekdamos nutiesti, pradėti eksploatuoti ir komercializuoti „Rail Baltica“ geležinkelį ir susijusią geležinkelio infrastruktūrą pagal sutartą maršrutą, techninius parametrus ir tvarkaraštį.</w:t>
            </w:r>
          </w:p>
        </w:tc>
      </w:tr>
      <w:tr w:rsidR="001A3A4A" w:rsidRPr="009A13C0" w14:paraId="433A47EC" w14:textId="77777777" w:rsidTr="5F2FD3DE">
        <w:tc>
          <w:tcPr>
            <w:tcW w:w="2155" w:type="dxa"/>
          </w:tcPr>
          <w:p w14:paraId="349F244E" w14:textId="77777777" w:rsidR="001A3A4A" w:rsidRPr="009A13C0" w:rsidRDefault="001A3A4A" w:rsidP="00784353">
            <w:pPr>
              <w:pStyle w:val="TableBody"/>
            </w:pPr>
            <w:r w:rsidRPr="009A13C0">
              <w:rPr>
                <w:lang w:val="lt-LT" w:bidi="lt-LT"/>
              </w:rPr>
              <w:t>Pradinė ataskaita</w:t>
            </w:r>
          </w:p>
        </w:tc>
        <w:tc>
          <w:tcPr>
            <w:tcW w:w="7484" w:type="dxa"/>
          </w:tcPr>
          <w:p w14:paraId="5840A657" w14:textId="083B0270" w:rsidR="001A3A4A" w:rsidRPr="009A13C0" w:rsidRDefault="001A3A4A" w:rsidP="00784353">
            <w:pPr>
              <w:pStyle w:val="TableBody"/>
              <w:jc w:val="both"/>
            </w:pPr>
            <w:r w:rsidRPr="009A13C0">
              <w:rPr>
                <w:lang w:val="lt-LT" w:bidi="lt-LT"/>
              </w:rPr>
              <w:t>Ataskaita, kurią Konsultantas parengia po Sutarties pasirašymo ir kurioje išsamiai aprašoma visa darbo veikla, planuojama teikiant Paslaugas.</w:t>
            </w:r>
          </w:p>
        </w:tc>
      </w:tr>
      <w:tr w:rsidR="001A3A4A" w:rsidRPr="009A13C0" w14:paraId="4877ED77" w14:textId="77777777" w:rsidTr="5F2FD3DE">
        <w:tc>
          <w:tcPr>
            <w:tcW w:w="2155" w:type="dxa"/>
          </w:tcPr>
          <w:p w14:paraId="2DE60D4A" w14:textId="77777777" w:rsidR="001A3A4A" w:rsidRPr="009A13C0" w:rsidRDefault="001A3A4A" w:rsidP="00784353">
            <w:pPr>
              <w:pStyle w:val="TableBody"/>
            </w:pPr>
            <w:r w:rsidRPr="009A13C0">
              <w:rPr>
                <w:lang w:val="lt-LT" w:bidi="lt-LT"/>
              </w:rPr>
              <w:t>Sąsajų kontrolės forma</w:t>
            </w:r>
          </w:p>
        </w:tc>
        <w:tc>
          <w:tcPr>
            <w:tcW w:w="7484" w:type="dxa"/>
          </w:tcPr>
          <w:p w14:paraId="6D98A094" w14:textId="77777777" w:rsidR="001A3A4A" w:rsidRPr="009A13C0" w:rsidRDefault="001A3A4A" w:rsidP="00784353">
            <w:pPr>
              <w:pStyle w:val="TableBody"/>
              <w:jc w:val="both"/>
            </w:pPr>
            <w:r w:rsidRPr="009A13C0">
              <w:rPr>
                <w:lang w:val="lt-LT" w:bidi="lt-LT"/>
              </w:rPr>
              <w:t>Dokumentas, kuriame pateikiami sąsajų reikalavimai, kuriuos reikia įgyvendinti abiejuose dokumente nurodytuose posistemiuose.</w:t>
            </w:r>
          </w:p>
          <w:p w14:paraId="13553FA9" w14:textId="77777777" w:rsidR="001A3A4A" w:rsidRPr="009A13C0" w:rsidRDefault="001A3A4A" w:rsidP="00784353">
            <w:pPr>
              <w:pStyle w:val="TableBody"/>
              <w:jc w:val="both"/>
              <w:rPr>
                <w:highlight w:val="yellow"/>
              </w:rPr>
            </w:pPr>
            <w:r w:rsidRPr="009A13C0">
              <w:rPr>
                <w:lang w:val="lt-LT" w:bidi="lt-LT"/>
              </w:rPr>
              <w:t>Sąsajų kontrolės formos priklauso bendrovei „RB Rail AS“, o Konsultantas jas turi apsvarstyti ir atnaujinti (jei tai susiję su projektavimo proceso rezultatais) teikdamas Paslaugas.</w:t>
            </w:r>
          </w:p>
        </w:tc>
      </w:tr>
      <w:tr w:rsidR="001A3A4A" w:rsidRPr="009A13C0" w14:paraId="44570EB0" w14:textId="77777777" w:rsidTr="5F2FD3DE">
        <w:tc>
          <w:tcPr>
            <w:tcW w:w="2155" w:type="dxa"/>
          </w:tcPr>
          <w:p w14:paraId="3BDDDB7A" w14:textId="77777777" w:rsidR="001A3A4A" w:rsidRPr="009A13C0" w:rsidRDefault="001A3A4A" w:rsidP="00784353">
            <w:pPr>
              <w:pStyle w:val="TableBody"/>
            </w:pPr>
            <w:r w:rsidRPr="009A13C0">
              <w:rPr>
                <w:lang w:val="lt-LT" w:bidi="lt-LT"/>
              </w:rPr>
              <w:t>Sąsajų valdymo planas</w:t>
            </w:r>
          </w:p>
        </w:tc>
        <w:tc>
          <w:tcPr>
            <w:tcW w:w="7484" w:type="dxa"/>
          </w:tcPr>
          <w:p w14:paraId="4939AAB7" w14:textId="77777777" w:rsidR="001A3A4A" w:rsidRPr="009A13C0" w:rsidRDefault="001A3A4A" w:rsidP="00784353">
            <w:pPr>
              <w:pStyle w:val="TableBody"/>
              <w:jc w:val="both"/>
              <w:rPr>
                <w:highlight w:val="yellow"/>
              </w:rPr>
            </w:pPr>
            <w:r w:rsidRPr="009A13C0">
              <w:rPr>
                <w:lang w:val="lt-LT" w:bidi="lt-LT"/>
              </w:rPr>
              <w:t>Dokumentas, kuriame aprašomas projekto sąsajų valdymo procesas.</w:t>
            </w:r>
          </w:p>
        </w:tc>
      </w:tr>
      <w:tr w:rsidR="001A3A4A" w:rsidRPr="003675AA" w14:paraId="764D166F" w14:textId="77777777" w:rsidTr="5F2FD3DE">
        <w:tc>
          <w:tcPr>
            <w:tcW w:w="2155" w:type="dxa"/>
          </w:tcPr>
          <w:p w14:paraId="5ADB5878" w14:textId="0D41CBC5" w:rsidR="001A3A4A" w:rsidRPr="009A13C0" w:rsidRDefault="001A3A4A" w:rsidP="00784353">
            <w:pPr>
              <w:pStyle w:val="TableBody"/>
            </w:pPr>
            <w:r w:rsidRPr="009A13C0">
              <w:rPr>
                <w:lang w:val="lt-LT" w:bidi="lt-LT"/>
              </w:rPr>
              <w:t>Vietinis objektas</w:t>
            </w:r>
          </w:p>
        </w:tc>
        <w:tc>
          <w:tcPr>
            <w:tcW w:w="7484" w:type="dxa"/>
          </w:tcPr>
          <w:p w14:paraId="2BDDC7F7" w14:textId="5A38CD45" w:rsidR="001A3A4A" w:rsidRPr="003675AA" w:rsidRDefault="001A3A4A" w:rsidP="00784353">
            <w:pPr>
              <w:pStyle w:val="TableBody"/>
              <w:jc w:val="both"/>
              <w:rPr>
                <w:lang w:val="lt-LT"/>
              </w:rPr>
            </w:pPr>
            <w:r w:rsidRPr="009A13C0">
              <w:rPr>
                <w:lang w:val="lt-LT" w:bidi="lt-LT"/>
              </w:rPr>
              <w:t>Geografiškai apribotos geležinkelių infrastruktūros dalys su išplėstiniais struktūriniais ar funkciniais elementais (terminalais, aptarnavimo įrenginiais ir kt.), kurios yra susijusios arba reikalingos saugiam ir sklandžiam geležinkelio eksploatavimui užtikrinti. Vietiniai objektai, be kita ko, yra šie: keleivių terminalas, įskaitant keleivių stotis; krovinių terminalas, įskaitant geležinkelio stotį; riedmenų techninės priežiūros objektas; infrastruktūros techninės priežiūros objektas; kiti galimi objektai.</w:t>
            </w:r>
          </w:p>
        </w:tc>
      </w:tr>
      <w:tr w:rsidR="001A3A4A" w:rsidRPr="009A13C0" w14:paraId="17934563" w14:textId="77777777" w:rsidTr="5F2FD3DE">
        <w:tc>
          <w:tcPr>
            <w:tcW w:w="2155" w:type="dxa"/>
          </w:tcPr>
          <w:p w14:paraId="06629A03" w14:textId="73BB8971" w:rsidR="001A3A4A" w:rsidRPr="009A13C0" w:rsidRDefault="6EE97325" w:rsidP="00784353">
            <w:pPr>
              <w:pStyle w:val="TableBody"/>
            </w:pPr>
            <w:r w:rsidRPr="2E100DEF">
              <w:rPr>
                <w:lang w:val="lt-LT" w:bidi="lt-LT"/>
              </w:rPr>
              <w:t>T</w:t>
            </w:r>
            <w:r w:rsidR="6DE81234" w:rsidRPr="2E100DEF">
              <w:rPr>
                <w:lang w:val="lt-LT" w:bidi="lt-LT"/>
              </w:rPr>
              <w:t>echninis darbo projektas</w:t>
            </w:r>
          </w:p>
        </w:tc>
        <w:tc>
          <w:tcPr>
            <w:tcW w:w="7484" w:type="dxa"/>
          </w:tcPr>
          <w:p w14:paraId="0FBB17F8" w14:textId="68988F15" w:rsidR="001A3A4A" w:rsidRPr="009A13C0" w:rsidRDefault="31411876" w:rsidP="00784353">
            <w:pPr>
              <w:pStyle w:val="TableBody"/>
              <w:jc w:val="both"/>
            </w:pPr>
            <w:r w:rsidRPr="5F2FD3DE">
              <w:rPr>
                <w:lang w:val="lt-LT" w:bidi="lt-LT"/>
              </w:rPr>
              <w:t>T</w:t>
            </w:r>
            <w:r w:rsidR="4EFD0FC3" w:rsidRPr="5F2FD3DE">
              <w:rPr>
                <w:lang w:val="lt-LT" w:bidi="lt-LT"/>
              </w:rPr>
              <w:t>echninis darbo projektas atitinka Techninį darbo projektą ir jame turi būti pateikta Statybos techninio reglamento STR 1.04.04:2017</w:t>
            </w:r>
            <w:r w:rsidR="0732D68F" w:rsidRPr="5F2FD3DE">
              <w:rPr>
                <w:lang w:val="lt-LT" w:bidi="lt-LT"/>
              </w:rPr>
              <w:t xml:space="preserve"> „Statinio projektavimas, projekto ekspertizė“</w:t>
            </w:r>
            <w:r w:rsidR="4EFD0FC3" w:rsidRPr="5F2FD3DE">
              <w:rPr>
                <w:lang w:val="lt-LT" w:bidi="lt-LT"/>
              </w:rPr>
              <w:t xml:space="preserve">, nustatančio </w:t>
            </w:r>
            <w:r w:rsidR="060F33C1" w:rsidRPr="5F2FD3DE">
              <w:rPr>
                <w:lang w:val="lt-LT" w:bidi="lt-LT"/>
              </w:rPr>
              <w:t>T</w:t>
            </w:r>
            <w:r w:rsidR="4EFD0FC3" w:rsidRPr="5F2FD3DE">
              <w:rPr>
                <w:lang w:val="lt-LT" w:bidi="lt-LT"/>
              </w:rPr>
              <w:t>echninio darbo projekto sudėtį ir reikalavimus, reikalaujama informacija.</w:t>
            </w:r>
          </w:p>
        </w:tc>
      </w:tr>
      <w:tr w:rsidR="001A3A4A" w:rsidRPr="003675AA" w14:paraId="7C8EF91F" w14:textId="77777777" w:rsidTr="5F2FD3DE">
        <w:tc>
          <w:tcPr>
            <w:tcW w:w="2155" w:type="dxa"/>
          </w:tcPr>
          <w:p w14:paraId="07D9949A" w14:textId="77777777" w:rsidR="001A3A4A" w:rsidRPr="009A13C0" w:rsidRDefault="001A3A4A" w:rsidP="00784353">
            <w:pPr>
              <w:pStyle w:val="TableBody"/>
            </w:pPr>
            <w:r w:rsidRPr="009A13C0">
              <w:rPr>
                <w:lang w:val="lt-LT" w:bidi="lt-LT"/>
              </w:rPr>
              <w:lastRenderedPageBreak/>
              <w:t>Nacionalinė saugos institucija</w:t>
            </w:r>
          </w:p>
        </w:tc>
        <w:tc>
          <w:tcPr>
            <w:tcW w:w="7484" w:type="dxa"/>
          </w:tcPr>
          <w:p w14:paraId="41267CCF" w14:textId="66BEBAE5" w:rsidR="001A3A4A" w:rsidRPr="003675AA" w:rsidRDefault="001A3A4A" w:rsidP="00784353">
            <w:pPr>
              <w:pStyle w:val="TableBody"/>
              <w:jc w:val="both"/>
              <w:rPr>
                <w:lang w:val="lt-LT"/>
              </w:rPr>
            </w:pPr>
            <w:r w:rsidRPr="009A13C0">
              <w:rPr>
                <w:lang w:val="lt-LT" w:bidi="lt-LT"/>
              </w:rPr>
              <w:t>Institucija, kuri pagal savo organizaciją, teisinę struktūrą ir sprendimų priėmimą yra nepriklausoma nuo bet kurios geležinkelio įmonės, infrastruktūros valdytojo, pareiškėjo ar perkančiosios organizacijos ir nuo bet kurios viešųjų paslaugų sutartis sudarančios organizacijos. Nacionalinei saugos institucijai pavesta išduoti leidimus pradėti eksploatuoti Europos Sąjungos geležinkelių sistemą sudarančius geležinkelio kelio kontrolės, valdymo ir signalizacijos, energetikos ir infrastruktūros posistemius.</w:t>
            </w:r>
          </w:p>
        </w:tc>
      </w:tr>
      <w:tr w:rsidR="001A3A4A" w:rsidRPr="009A13C0" w14:paraId="09E648A9" w14:textId="77777777" w:rsidTr="5F2FD3DE">
        <w:tc>
          <w:tcPr>
            <w:tcW w:w="2155" w:type="dxa"/>
          </w:tcPr>
          <w:p w14:paraId="13F817FF" w14:textId="77777777" w:rsidR="001A3A4A" w:rsidRPr="009A13C0" w:rsidRDefault="001A3A4A" w:rsidP="00784353">
            <w:pPr>
              <w:pStyle w:val="TableBody"/>
            </w:pPr>
            <w:r w:rsidRPr="009A13C0">
              <w:rPr>
                <w:lang w:val="lt-LT" w:bidi="lt-LT"/>
              </w:rPr>
              <w:t>Nacionaliniai tyrimai ir „RB Rail AS“ tyrimai</w:t>
            </w:r>
            <w:r w:rsidRPr="009A13C0">
              <w:rPr>
                <w:lang w:val="lt-LT" w:bidi="lt-LT"/>
              </w:rPr>
              <w:br/>
            </w:r>
          </w:p>
        </w:tc>
        <w:tc>
          <w:tcPr>
            <w:tcW w:w="7484" w:type="dxa"/>
          </w:tcPr>
          <w:p w14:paraId="2FBD3D52" w14:textId="77777777" w:rsidR="001A3A4A" w:rsidRPr="009A13C0" w:rsidRDefault="001A3A4A" w:rsidP="00784353">
            <w:pPr>
              <w:pStyle w:val="TableBody"/>
              <w:jc w:val="both"/>
            </w:pPr>
            <w:r w:rsidRPr="009A13C0">
              <w:rPr>
                <w:lang w:val="lt-LT" w:bidi="lt-LT"/>
              </w:rPr>
              <w:t>Išsamios inžinerinės, techninės ir galimybių studijos dėl projekto „Rail Baltica“ įgyvendinimo.</w:t>
            </w:r>
          </w:p>
        </w:tc>
      </w:tr>
      <w:tr w:rsidR="001A3A4A" w:rsidRPr="009A13C0" w14:paraId="7970E7FF" w14:textId="77777777" w:rsidTr="5F2FD3DE">
        <w:tc>
          <w:tcPr>
            <w:tcW w:w="2155" w:type="dxa"/>
          </w:tcPr>
          <w:p w14:paraId="627E3503" w14:textId="77777777" w:rsidR="001A3A4A" w:rsidRPr="009A13C0" w:rsidRDefault="001A3A4A" w:rsidP="00784353">
            <w:pPr>
              <w:pStyle w:val="TableBody"/>
            </w:pPr>
            <w:r w:rsidRPr="009A13C0">
              <w:rPr>
                <w:lang w:val="lt-LT" w:bidi="lt-LT"/>
              </w:rPr>
              <w:t>Notifikuotoji įstaiga</w:t>
            </w:r>
          </w:p>
        </w:tc>
        <w:tc>
          <w:tcPr>
            <w:tcW w:w="7484" w:type="dxa"/>
          </w:tcPr>
          <w:p w14:paraId="1EC4A815" w14:textId="33409224" w:rsidR="001A3A4A" w:rsidRPr="009A13C0" w:rsidRDefault="206F480F" w:rsidP="00784353">
            <w:pPr>
              <w:pStyle w:val="TableBody"/>
              <w:jc w:val="both"/>
            </w:pPr>
            <w:r w:rsidRPr="5F2FD3DE">
              <w:rPr>
                <w:lang w:val="lt-LT" w:bidi="lt-LT"/>
              </w:rPr>
              <w:t xml:space="preserve">Atitikties vertinimo įstaiga priskiriama „Notifikuotąjai įstaigai“ </w:t>
            </w:r>
            <w:r w:rsidR="08C7D136" w:rsidRPr="5F2FD3DE">
              <w:rPr>
                <w:lang w:val="lt-LT" w:bidi="lt-LT"/>
              </w:rPr>
              <w:t xml:space="preserve">(NoBo) </w:t>
            </w:r>
            <w:r w:rsidRPr="5F2FD3DE">
              <w:rPr>
                <w:lang w:val="lt-LT" w:bidi="lt-LT"/>
              </w:rPr>
              <w:t>po to, kai apie tai praneša valstybė narė. Notifikuotosios įstaigos, atsakingos už sąveikos sudedamųjų dalių atitikties ir tinkamumo naudoti vertinimo procedūrų ir posistemių vertinimo procedūros nagrinėjimą, nesant jokios Europos specifikacijos, turėtų kuo glaudžiau koordinuoti savo sprendimus. Europos masto vertinimo institucija. Sertifikuoja ES atitiktį pagal TSS.</w:t>
            </w:r>
          </w:p>
        </w:tc>
      </w:tr>
      <w:tr w:rsidR="001A3A4A" w:rsidRPr="009A13C0" w14:paraId="274B0C58" w14:textId="77777777" w:rsidTr="5F2FD3DE">
        <w:tc>
          <w:tcPr>
            <w:tcW w:w="2155" w:type="dxa"/>
          </w:tcPr>
          <w:p w14:paraId="7B810E94" w14:textId="77777777" w:rsidR="001A3A4A" w:rsidRPr="009A13C0" w:rsidRDefault="001A3A4A" w:rsidP="00784353">
            <w:pPr>
              <w:pStyle w:val="TableBody"/>
            </w:pPr>
            <w:r w:rsidRPr="009A13C0">
              <w:rPr>
                <w:lang w:val="lt-LT" w:bidi="lt-LT"/>
              </w:rPr>
              <w:t>Veiklos planas</w:t>
            </w:r>
          </w:p>
        </w:tc>
        <w:tc>
          <w:tcPr>
            <w:tcW w:w="7484" w:type="dxa"/>
          </w:tcPr>
          <w:p w14:paraId="2119482B" w14:textId="77777777" w:rsidR="001A3A4A" w:rsidRPr="003675AA" w:rsidRDefault="001A3A4A" w:rsidP="00784353">
            <w:pPr>
              <w:pStyle w:val="TableBody"/>
              <w:jc w:val="both"/>
              <w:rPr>
                <w:lang w:val="lt-LT"/>
              </w:rPr>
            </w:pPr>
            <w:r w:rsidRPr="009A13C0">
              <w:rPr>
                <w:lang w:val="lt-LT" w:bidi="lt-LT"/>
              </w:rPr>
              <w:t xml:space="preserve">Išsamus dokumentų rinkinys, kuriame apibrėžiami visi ilgalaikiai geležinkelio linijos „Rail Baltica“ veiklos principai platesniame koridoriuje Varšuva-Helsinkis, aprašoma būsima traukinių eismo struktūra ir veiklos procesai geležinkelio linijoje „Rail Baltica“, nustatomi geležinkelio pajėgumai, eksploataciniai reikalavimai infrastruktūrai, riedmenims ir su tuo susijusios infrastruktūros bei riedmenų priežiūros pastangos. Veiklos plane taip pat nustatyti geležinkelio linijos „Rail Baltica“ infrastruktūros parametrai, apimantys greičio apribojimus, stočių, pagrindinės linijos ir įrenginių išdėstymą, iešmų tipą, pagrindinius infrastruktūros objektus. Veiklos plane apibrėžtas tvarkaraštis ir kelionės laikas yra pagrindiniai tikslai, kurių reikia laikytis. </w:t>
            </w:r>
          </w:p>
          <w:p w14:paraId="61F24B99" w14:textId="77777777" w:rsidR="001A3A4A" w:rsidRPr="009A13C0" w:rsidRDefault="001A3A4A" w:rsidP="00784353">
            <w:pPr>
              <w:pStyle w:val="TableBody"/>
              <w:jc w:val="both"/>
            </w:pPr>
            <w:r w:rsidRPr="009A13C0">
              <w:rPr>
                <w:lang w:val="lt-LT" w:bidi="lt-LT"/>
              </w:rPr>
              <w:t>Užsakovas gali keisti Veiklos planą, todėl Sutartyje visada nurodoma naujausia veiklos plano ir RIS versija.</w:t>
            </w:r>
          </w:p>
        </w:tc>
      </w:tr>
      <w:tr w:rsidR="001A3A4A" w:rsidRPr="009A13C0" w14:paraId="17397BBB" w14:textId="77777777" w:rsidTr="5F2FD3DE">
        <w:tc>
          <w:tcPr>
            <w:tcW w:w="2155" w:type="dxa"/>
          </w:tcPr>
          <w:p w14:paraId="052544B2" w14:textId="77777777" w:rsidR="001A3A4A" w:rsidRPr="009A13C0" w:rsidRDefault="001A3A4A" w:rsidP="00784353">
            <w:pPr>
              <w:pStyle w:val="TableBody"/>
            </w:pPr>
            <w:r w:rsidRPr="009A13C0">
              <w:rPr>
                <w:lang w:val="lt-LT" w:bidi="lt-LT"/>
              </w:rPr>
              <w:t>PRM TSS</w:t>
            </w:r>
          </w:p>
        </w:tc>
        <w:tc>
          <w:tcPr>
            <w:tcW w:w="7484" w:type="dxa"/>
          </w:tcPr>
          <w:p w14:paraId="01C9010A" w14:textId="5BF5B369" w:rsidR="001A3A4A" w:rsidRPr="009A13C0" w:rsidRDefault="003E7C93" w:rsidP="00784353">
            <w:pPr>
              <w:pStyle w:val="TableBody"/>
              <w:jc w:val="both"/>
            </w:pPr>
            <w:r w:rsidRPr="009A13C0">
              <w:rPr>
                <w:lang w:val="lt-LT" w:bidi="lt-LT"/>
              </w:rPr>
              <w:t>2014 m. lapkričio 18 d. Komisijos reglamentas (ES) Nr. 1300/2014 dėl Sąjungos geležinkelių sistemos prieinamumo neįgaliesiems ir riboto judumo asmenims techninių sąveikos specifikacijų.</w:t>
            </w:r>
          </w:p>
        </w:tc>
      </w:tr>
      <w:tr w:rsidR="001A3A4A" w:rsidRPr="009A13C0" w14:paraId="7F316123" w14:textId="77777777" w:rsidTr="5F2FD3DE">
        <w:tc>
          <w:tcPr>
            <w:tcW w:w="2155" w:type="dxa"/>
          </w:tcPr>
          <w:p w14:paraId="245A61B3" w14:textId="77777777" w:rsidR="001A3A4A" w:rsidRPr="009A13C0" w:rsidRDefault="001A3A4A" w:rsidP="00784353">
            <w:pPr>
              <w:pStyle w:val="TableBody"/>
            </w:pPr>
            <w:r w:rsidRPr="009A13C0">
              <w:rPr>
                <w:lang w:val="lt-LT" w:bidi="lt-LT"/>
              </w:rPr>
              <w:t>Projektas</w:t>
            </w:r>
          </w:p>
        </w:tc>
        <w:tc>
          <w:tcPr>
            <w:tcW w:w="7484" w:type="dxa"/>
          </w:tcPr>
          <w:p w14:paraId="3A62E67F" w14:textId="74F92A05" w:rsidR="001A3A4A" w:rsidRPr="009A13C0" w:rsidRDefault="22D0F1F2" w:rsidP="7BAFF41D">
            <w:pPr>
              <w:pStyle w:val="TableBody"/>
              <w:jc w:val="both"/>
              <w:rPr>
                <w:lang w:val="lt-LT" w:bidi="lt-LT"/>
              </w:rPr>
            </w:pPr>
            <w:r w:rsidRPr="2111CCD5">
              <w:rPr>
                <w:lang w:val="lt-LT" w:bidi="lt-LT"/>
              </w:rPr>
              <w:t xml:space="preserve">Projekto </w:t>
            </w:r>
            <w:r w:rsidR="1FAB9382" w:rsidRPr="2E100DEF">
              <w:rPr>
                <w:lang w:val="lt-LT" w:bidi="lt-LT"/>
              </w:rPr>
              <w:t xml:space="preserve">„Rail Baltica“ geležinkelio linijos </w:t>
            </w:r>
            <w:r w:rsidR="1FC19BF3" w:rsidRPr="2111CCD5">
              <w:rPr>
                <w:lang w:val="lt-LT" w:bidi="lt-LT"/>
              </w:rPr>
              <w:t>ruože</w:t>
            </w:r>
            <w:r w:rsidR="1FAB9382" w:rsidRPr="2111CCD5">
              <w:rPr>
                <w:lang w:val="lt-LT" w:bidi="lt-LT"/>
              </w:rPr>
              <w:t xml:space="preserve"> </w:t>
            </w:r>
            <w:r w:rsidR="699C0149" w:rsidRPr="2111CCD5">
              <w:rPr>
                <w:lang w:val="lt-LT" w:bidi="lt-LT"/>
              </w:rPr>
              <w:t>Panevė</w:t>
            </w:r>
            <w:r w:rsidR="0F00AF42" w:rsidRPr="2111CCD5">
              <w:rPr>
                <w:lang w:val="lt-LT" w:bidi="lt-LT"/>
              </w:rPr>
              <w:t>ž</w:t>
            </w:r>
            <w:r w:rsidR="012224A7" w:rsidRPr="2111CCD5">
              <w:rPr>
                <w:lang w:val="lt-LT" w:bidi="lt-LT"/>
              </w:rPr>
              <w:t>ys</w:t>
            </w:r>
            <w:r w:rsidR="325000D9" w:rsidRPr="2111CCD5">
              <w:rPr>
                <w:lang w:val="lt-LT" w:bidi="lt-LT"/>
              </w:rPr>
              <w:t>-</w:t>
            </w:r>
            <w:r w:rsidR="0F00AF42" w:rsidRPr="2E100DEF">
              <w:rPr>
                <w:lang w:val="lt-LT" w:bidi="lt-LT"/>
              </w:rPr>
              <w:t>Lietuvos/Latvijos</w:t>
            </w:r>
            <w:r w:rsidR="1FAB9382" w:rsidRPr="2E100DEF">
              <w:rPr>
                <w:lang w:val="lt-LT" w:bidi="lt-LT"/>
              </w:rPr>
              <w:t xml:space="preserve"> </w:t>
            </w:r>
            <w:r w:rsidR="1FAB9382" w:rsidRPr="2111CCD5">
              <w:rPr>
                <w:lang w:val="lt-LT" w:bidi="lt-LT"/>
              </w:rPr>
              <w:t>valstyb</w:t>
            </w:r>
            <w:r w:rsidR="0F00AF42" w:rsidRPr="2111CCD5">
              <w:rPr>
                <w:lang w:val="lt-LT" w:bidi="lt-LT"/>
              </w:rPr>
              <w:t>i</w:t>
            </w:r>
            <w:r w:rsidR="1A7D8268" w:rsidRPr="2111CCD5">
              <w:rPr>
                <w:lang w:val="lt-LT" w:bidi="lt-LT"/>
              </w:rPr>
              <w:t>ų</w:t>
            </w:r>
            <w:r w:rsidR="1FAB9382" w:rsidRPr="2111CCD5">
              <w:rPr>
                <w:lang w:val="lt-LT" w:bidi="lt-LT"/>
              </w:rPr>
              <w:t xml:space="preserve"> sien</w:t>
            </w:r>
            <w:r w:rsidR="0A0B34F7" w:rsidRPr="2111CCD5">
              <w:rPr>
                <w:lang w:val="lt-LT" w:bidi="lt-LT"/>
              </w:rPr>
              <w:t xml:space="preserve">a įrengimas </w:t>
            </w:r>
            <w:r w:rsidR="1B4159D5" w:rsidRPr="2111CCD5">
              <w:rPr>
                <w:lang w:val="lt-LT" w:bidi="lt-LT"/>
              </w:rPr>
              <w:t xml:space="preserve">(114,8-168,6 </w:t>
            </w:r>
            <w:r w:rsidR="6EC8F2A7" w:rsidRPr="2111CCD5">
              <w:rPr>
                <w:lang w:val="lt-LT" w:bidi="lt-LT"/>
              </w:rPr>
              <w:t>k</w:t>
            </w:r>
            <w:r w:rsidR="1B4159D5" w:rsidRPr="2111CCD5">
              <w:rPr>
                <w:lang w:val="lt-LT" w:bidi="lt-LT"/>
              </w:rPr>
              <w:t>m)</w:t>
            </w:r>
          </w:p>
        </w:tc>
      </w:tr>
      <w:tr w:rsidR="001A3A4A" w:rsidRPr="009A13C0" w14:paraId="67A7B355" w14:textId="77777777" w:rsidTr="5F2FD3DE">
        <w:tc>
          <w:tcPr>
            <w:tcW w:w="2155" w:type="dxa"/>
          </w:tcPr>
          <w:p w14:paraId="2468751A" w14:textId="77777777" w:rsidR="001A3A4A" w:rsidRPr="009A13C0" w:rsidRDefault="001A3A4A" w:rsidP="00784353">
            <w:pPr>
              <w:pStyle w:val="TableBody"/>
            </w:pPr>
            <w:r w:rsidRPr="009A13C0">
              <w:rPr>
                <w:lang w:val="lt-LT" w:bidi="lt-LT"/>
              </w:rPr>
              <w:t>Projekto vykdymo planas</w:t>
            </w:r>
          </w:p>
        </w:tc>
        <w:tc>
          <w:tcPr>
            <w:tcW w:w="7484" w:type="dxa"/>
          </w:tcPr>
          <w:p w14:paraId="566123CF" w14:textId="77777777" w:rsidR="001A3A4A" w:rsidRPr="009A13C0" w:rsidRDefault="001A3A4A" w:rsidP="00784353">
            <w:pPr>
              <w:pStyle w:val="TableBody"/>
              <w:jc w:val="both"/>
            </w:pPr>
            <w:r w:rsidRPr="009A13C0">
              <w:rPr>
                <w:lang w:val="lt-LT" w:bidi="lt-LT"/>
              </w:rPr>
              <w:t>Vadovaujantis dokumentas, kuriame apibrėžiama, kaip turi būti vykdomas, stebimas ir kontroliuojamas projektas.</w:t>
            </w:r>
          </w:p>
        </w:tc>
      </w:tr>
      <w:tr w:rsidR="001A3A4A" w:rsidRPr="009A13C0" w14:paraId="75777913" w14:textId="77777777" w:rsidTr="5F2FD3DE">
        <w:tc>
          <w:tcPr>
            <w:tcW w:w="2155" w:type="dxa"/>
          </w:tcPr>
          <w:p w14:paraId="2797BCBD" w14:textId="77777777" w:rsidR="001A3A4A" w:rsidRPr="009A13C0" w:rsidRDefault="001A3A4A" w:rsidP="00784353">
            <w:pPr>
              <w:pStyle w:val="TableBody"/>
            </w:pPr>
            <w:r w:rsidRPr="009A13C0">
              <w:rPr>
                <w:lang w:val="lt-LT" w:bidi="lt-LT"/>
              </w:rPr>
              <w:t>„Rail Baltica“ geležinkelis</w:t>
            </w:r>
          </w:p>
        </w:tc>
        <w:tc>
          <w:tcPr>
            <w:tcW w:w="7484" w:type="dxa"/>
          </w:tcPr>
          <w:p w14:paraId="033077FB" w14:textId="29CE326C" w:rsidR="001A3A4A" w:rsidRPr="009A13C0" w:rsidRDefault="1FAB9382" w:rsidP="2E100DEF">
            <w:pPr>
              <w:pStyle w:val="TableBody"/>
              <w:jc w:val="both"/>
              <w:rPr>
                <w:lang w:val="lt-LT" w:bidi="lt-LT"/>
              </w:rPr>
            </w:pPr>
            <w:r w:rsidRPr="2E100DEF">
              <w:rPr>
                <w:lang w:val="lt-LT" w:bidi="lt-LT"/>
              </w:rPr>
              <w:t xml:space="preserve">Nauja greitoji </w:t>
            </w:r>
            <w:r w:rsidR="052F6038" w:rsidRPr="2E100DEF">
              <w:rPr>
                <w:lang w:val="lt-LT" w:bidi="lt-LT"/>
              </w:rPr>
              <w:t xml:space="preserve">1435 </w:t>
            </w:r>
            <w:r w:rsidRPr="2E100DEF">
              <w:rPr>
                <w:lang w:val="lt-LT" w:bidi="lt-LT"/>
              </w:rPr>
              <w:t>vėžė dvikelio geležinkelio linija maršrutu Talinas-Pernu-Ryga-Panevėžys-Kaunas-Lietuvos ir Lenkijos pasienis su jungtimi Kaunas-Vilnius.</w:t>
            </w:r>
          </w:p>
        </w:tc>
      </w:tr>
      <w:tr w:rsidR="001A3A4A" w:rsidRPr="009A13C0" w14:paraId="6071A3C8" w14:textId="77777777" w:rsidTr="5F2FD3DE">
        <w:tc>
          <w:tcPr>
            <w:tcW w:w="2155" w:type="dxa"/>
          </w:tcPr>
          <w:p w14:paraId="036CC425" w14:textId="77777777" w:rsidR="001A3A4A" w:rsidRPr="009A13C0" w:rsidRDefault="001A3A4A" w:rsidP="00784353">
            <w:pPr>
              <w:pStyle w:val="TableBody"/>
            </w:pPr>
            <w:r w:rsidRPr="009A13C0">
              <w:rPr>
                <w:lang w:val="lt-LT" w:bidi="lt-LT"/>
              </w:rPr>
              <w:t>Geležinkelių infrastruktūra</w:t>
            </w:r>
          </w:p>
        </w:tc>
        <w:tc>
          <w:tcPr>
            <w:tcW w:w="7484" w:type="dxa"/>
            <w:shd w:val="clear" w:color="auto" w:fill="auto"/>
          </w:tcPr>
          <w:p w14:paraId="7EAD7BC1" w14:textId="77777777" w:rsidR="001A3A4A" w:rsidRPr="009A13C0" w:rsidRDefault="001A3A4A" w:rsidP="00784353">
            <w:pPr>
              <w:pStyle w:val="TableBody"/>
              <w:jc w:val="both"/>
            </w:pPr>
            <w:r w:rsidRPr="009A13C0">
              <w:rPr>
                <w:lang w:val="lt-LT" w:bidi="lt-LT"/>
              </w:rPr>
              <w:t>Atitinka 2012 m. lapkričio 21 d. Europos Parlamento ir Tarybos direktyvą 2012/34/ES, kuria sukuriama bendra Europos geležinkelių erdvė (nauja redakcija), taip pat apima krovinių ir keleivių terminalus, infrastruktūrą ir riedmenų techninės priežiūros objektus, žemę po jais ir oro erdvę virš jų tiek, kiek nacionaliniai teisės aktai leidžia žemės ir oro erdvės nuosavybę.</w:t>
            </w:r>
          </w:p>
        </w:tc>
      </w:tr>
      <w:tr w:rsidR="001A3A4A" w:rsidRPr="009A13C0" w14:paraId="3E2EF319" w14:textId="77777777" w:rsidTr="5F2FD3DE">
        <w:tc>
          <w:tcPr>
            <w:tcW w:w="2155" w:type="dxa"/>
          </w:tcPr>
          <w:p w14:paraId="02A5157D" w14:textId="77777777" w:rsidR="001A3A4A" w:rsidRPr="009A13C0" w:rsidRDefault="001A3A4A" w:rsidP="00784353">
            <w:pPr>
              <w:pStyle w:val="TableBody"/>
            </w:pPr>
            <w:r w:rsidRPr="009A13C0">
              <w:rPr>
                <w:lang w:val="lt-LT" w:bidi="lt-LT"/>
              </w:rPr>
              <w:t>Geležinkelio stotis</w:t>
            </w:r>
          </w:p>
        </w:tc>
        <w:tc>
          <w:tcPr>
            <w:tcW w:w="7484" w:type="dxa"/>
          </w:tcPr>
          <w:p w14:paraId="12360A1F" w14:textId="77777777" w:rsidR="001A3A4A" w:rsidRPr="009A13C0" w:rsidRDefault="001A3A4A" w:rsidP="00784353">
            <w:pPr>
              <w:pStyle w:val="TableBody"/>
              <w:jc w:val="both"/>
            </w:pPr>
            <w:r w:rsidRPr="009A13C0">
              <w:rPr>
                <w:lang w:val="lt-LT" w:bidi="lt-LT"/>
              </w:rPr>
              <w:t xml:space="preserve">Geležinkelio dalis su reikalingais privažiuojamaisiais keliais ir būtina įranga, kurioje galima vykdyti traukinių eismo organizavimo (krypties keitimo, lenkimo, kirtimo) ir komercines </w:t>
            </w:r>
            <w:r w:rsidRPr="009A13C0">
              <w:rPr>
                <w:lang w:val="lt-LT" w:bidi="lt-LT"/>
              </w:rPr>
              <w:lastRenderedPageBreak/>
              <w:t>(keleivių keitimo, krovinių vežimo ir kt.) operacijas. Geležinkelio stoties riba yra stoties riba (įvažiavimo signalas arba pasienio ženklas).</w:t>
            </w:r>
          </w:p>
        </w:tc>
      </w:tr>
      <w:tr w:rsidR="001A3A4A" w:rsidRPr="009A13C0" w14:paraId="34CBD10B" w14:textId="77777777" w:rsidTr="5F2FD3DE">
        <w:tc>
          <w:tcPr>
            <w:tcW w:w="2155" w:type="dxa"/>
          </w:tcPr>
          <w:p w14:paraId="2A30DA87" w14:textId="77777777" w:rsidR="001A3A4A" w:rsidRPr="009A13C0" w:rsidRDefault="001A3A4A" w:rsidP="00784353">
            <w:pPr>
              <w:pStyle w:val="TableBody"/>
            </w:pPr>
            <w:r w:rsidRPr="009A13C0">
              <w:rPr>
                <w:lang w:val="lt-LT" w:bidi="lt-LT"/>
              </w:rPr>
              <w:lastRenderedPageBreak/>
              <w:t>Patikimumas, parengtis, priežiūrumas, sauga</w:t>
            </w:r>
          </w:p>
        </w:tc>
        <w:tc>
          <w:tcPr>
            <w:tcW w:w="7484" w:type="dxa"/>
          </w:tcPr>
          <w:p w14:paraId="2F3C3BB8" w14:textId="77777777" w:rsidR="001A3A4A" w:rsidRPr="009A13C0" w:rsidRDefault="001A3A4A" w:rsidP="00784353">
            <w:pPr>
              <w:pStyle w:val="TableBody"/>
              <w:jc w:val="both"/>
            </w:pPr>
            <w:r w:rsidRPr="009A13C0">
              <w:rPr>
                <w:lang w:val="lt-LT" w:bidi="lt-LT"/>
              </w:rPr>
              <w:t>Pagal RAMS reikalavimus ir RAMS metodus, privalomas direktyvas, reglamentus ir standartus, vadovaujantis direktyvomis (ES) 2016/797 ir (ES) 2013/402, standartu EN 50126-1, „Rail Baltica“ RAMS Projektavimo gairėmis ir procedūromis.</w:t>
            </w:r>
          </w:p>
        </w:tc>
      </w:tr>
      <w:tr w:rsidR="001A3A4A" w:rsidRPr="009A13C0" w14:paraId="12B1C13A" w14:textId="77777777" w:rsidTr="5F2FD3DE">
        <w:tc>
          <w:tcPr>
            <w:tcW w:w="2155" w:type="dxa"/>
          </w:tcPr>
          <w:p w14:paraId="0A1F6C9D" w14:textId="77777777" w:rsidR="001A3A4A" w:rsidRPr="009A13C0" w:rsidRDefault="001A3A4A" w:rsidP="00784353">
            <w:pPr>
              <w:pStyle w:val="TableBody"/>
            </w:pPr>
            <w:r w:rsidRPr="009A13C0">
              <w:rPr>
                <w:lang w:val="lt-LT" w:bidi="lt-LT"/>
              </w:rPr>
              <w:t>Paslaugos</w:t>
            </w:r>
          </w:p>
        </w:tc>
        <w:tc>
          <w:tcPr>
            <w:tcW w:w="7484" w:type="dxa"/>
          </w:tcPr>
          <w:p w14:paraId="72967FCD" w14:textId="77777777" w:rsidR="001A3A4A" w:rsidRPr="009A13C0" w:rsidRDefault="001A3A4A" w:rsidP="00784353">
            <w:pPr>
              <w:pStyle w:val="TableBody"/>
              <w:jc w:val="both"/>
            </w:pPr>
            <w:r w:rsidRPr="009A13C0">
              <w:rPr>
                <w:lang w:val="lt-LT" w:bidi="lt-LT"/>
              </w:rPr>
              <w:t>Atitinka visas Projektavimo ir Projekto vykdymo priežiūros paslaugas pagal Sutartį.</w:t>
            </w:r>
          </w:p>
        </w:tc>
      </w:tr>
      <w:tr w:rsidR="001A3A4A" w:rsidRPr="009A13C0" w14:paraId="232EEA30" w14:textId="77777777" w:rsidTr="5F2FD3DE">
        <w:tc>
          <w:tcPr>
            <w:tcW w:w="2155" w:type="dxa"/>
          </w:tcPr>
          <w:p w14:paraId="484E9B52" w14:textId="77777777" w:rsidR="001A3A4A" w:rsidRPr="009A13C0" w:rsidRDefault="001A3A4A" w:rsidP="00784353">
            <w:pPr>
              <w:pStyle w:val="TableBody"/>
            </w:pPr>
            <w:r w:rsidRPr="009A13C0">
              <w:rPr>
                <w:lang w:val="lt-LT" w:bidi="lt-LT"/>
              </w:rPr>
              <w:t>Šešėlinis operatorius</w:t>
            </w:r>
          </w:p>
        </w:tc>
        <w:tc>
          <w:tcPr>
            <w:tcW w:w="7484" w:type="dxa"/>
          </w:tcPr>
          <w:p w14:paraId="0AA97D0C" w14:textId="77777777" w:rsidR="001A3A4A" w:rsidRPr="009A13C0" w:rsidRDefault="001A3A4A" w:rsidP="00784353">
            <w:pPr>
              <w:pStyle w:val="TableBody"/>
              <w:jc w:val="both"/>
            </w:pPr>
            <w:r w:rsidRPr="009A13C0">
              <w:rPr>
                <w:lang w:val="lt-LT" w:bidi="lt-LT"/>
              </w:rPr>
              <w:t>Šešėlinis operatorius teikia savo eksploatavimo ir techninės priežiūros patirtį ir žinias geležinkelių pramonėje, kad padėtų projektui „Rail Baltica“ atstovauti būsimoms eksploatavimo ir techninės priežiūros bendrovėms projektavimo ir statybos etapuose. Jis prisidės ir (arba) apibrėš eksploatavimo ir techninės priežiūros reikalavimus projektavimui ir statybai, dalyvaus ir atliks kryžminę projekto peržiūrą, kad užtikrintų, jog į minėtus reikalavimus būtų atsižvelgta, padės rengti konkurso dokumentus ir inicijuos reguliavimo sistemą, kad būsimi operatoriai ir prižiūrėtojai galėtų teikti reikiamas paslaugas ir užtikrinti reikiamą našumą. Šešėlinį operatorių samdo „RB Rail AS“.</w:t>
            </w:r>
          </w:p>
        </w:tc>
      </w:tr>
      <w:tr w:rsidR="001A3A4A" w:rsidRPr="009A13C0" w14:paraId="57BE9B6E" w14:textId="77777777" w:rsidTr="5F2FD3DE">
        <w:tc>
          <w:tcPr>
            <w:tcW w:w="2155" w:type="dxa"/>
          </w:tcPr>
          <w:p w14:paraId="59DAE916" w14:textId="77777777" w:rsidR="001A3A4A" w:rsidRPr="009A13C0" w:rsidRDefault="001A3A4A" w:rsidP="00784353">
            <w:pPr>
              <w:pStyle w:val="TableBody"/>
            </w:pPr>
            <w:r w:rsidRPr="009A13C0">
              <w:rPr>
                <w:lang w:val="lt-LT" w:bidi="lt-LT"/>
              </w:rPr>
              <w:t xml:space="preserve">Teritorijų planavimo ir statybos vartai </w:t>
            </w:r>
          </w:p>
        </w:tc>
        <w:tc>
          <w:tcPr>
            <w:tcW w:w="7484" w:type="dxa"/>
          </w:tcPr>
          <w:p w14:paraId="3E2CCCEE" w14:textId="3B6C2A7A" w:rsidR="001A3A4A" w:rsidRPr="009A13C0" w:rsidRDefault="001A3A4A" w:rsidP="00784353">
            <w:pPr>
              <w:pStyle w:val="TableBody"/>
              <w:jc w:val="both"/>
            </w:pPr>
            <w:r w:rsidRPr="009A13C0">
              <w:rPr>
                <w:lang w:val="lt-LT" w:bidi="lt-LT"/>
              </w:rPr>
              <w:t xml:space="preserve">Atitinka (liet.) Teritorijų planavimo ir statybos vartus – Teritorijų planavimo ir statybos informacijos sistemą, www.planuojustatau.lt. </w:t>
            </w:r>
          </w:p>
        </w:tc>
      </w:tr>
      <w:tr w:rsidR="001A3A4A" w:rsidRPr="009A13C0" w14:paraId="5F3927EC" w14:textId="77777777" w:rsidTr="5F2FD3DE">
        <w:tc>
          <w:tcPr>
            <w:tcW w:w="2155" w:type="dxa"/>
          </w:tcPr>
          <w:p w14:paraId="465DA40D" w14:textId="77777777" w:rsidR="001A3A4A" w:rsidRPr="009A13C0" w:rsidRDefault="001A3A4A" w:rsidP="00784353">
            <w:pPr>
              <w:pStyle w:val="TableBody"/>
            </w:pPr>
            <w:r w:rsidRPr="009A13C0">
              <w:rPr>
                <w:lang w:val="lt-LT" w:bidi="lt-LT"/>
              </w:rPr>
              <w:t>Specialusis planas</w:t>
            </w:r>
          </w:p>
        </w:tc>
        <w:tc>
          <w:tcPr>
            <w:tcW w:w="7484" w:type="dxa"/>
          </w:tcPr>
          <w:p w14:paraId="116B5F71" w14:textId="4236D006" w:rsidR="001A3A4A" w:rsidRPr="009A13C0" w:rsidRDefault="001A3A4A" w:rsidP="00784353">
            <w:pPr>
              <w:pStyle w:val="TableBody"/>
              <w:jc w:val="both"/>
            </w:pPr>
            <w:r w:rsidRPr="009A13C0">
              <w:rPr>
                <w:lang w:val="lt-LT" w:bidi="lt-LT"/>
              </w:rPr>
              <w:t>Specialusis planas atitinka (liet.) Inžinerinės infrastruktūros vystymo planą pagal Lietuvos Respublikos teritorijų planavimo įstatymą</w:t>
            </w:r>
            <w:r w:rsidRPr="009A13C0">
              <w:rPr>
                <w:i/>
                <w:lang w:val="lt-LT" w:bidi="lt-LT"/>
              </w:rPr>
              <w:t>,</w:t>
            </w:r>
            <w:r w:rsidRPr="009A13C0">
              <w:rPr>
                <w:lang w:val="lt-LT" w:bidi="lt-LT"/>
              </w:rPr>
              <w:t xml:space="preserve"> parengtas vadovaujantis Lietuvos nacionaliniais teisės aktais ir patvirtintas valstybės lygmeniu.   </w:t>
            </w:r>
          </w:p>
        </w:tc>
      </w:tr>
      <w:tr w:rsidR="001A3A4A" w:rsidRPr="009A13C0" w14:paraId="036B75BB" w14:textId="77777777" w:rsidTr="5F2FD3DE">
        <w:tc>
          <w:tcPr>
            <w:tcW w:w="2155" w:type="dxa"/>
          </w:tcPr>
          <w:p w14:paraId="2EBD7994" w14:textId="77777777" w:rsidR="001A3A4A" w:rsidRPr="009A13C0" w:rsidRDefault="001A3A4A" w:rsidP="00784353">
            <w:pPr>
              <w:pStyle w:val="TableBody"/>
            </w:pPr>
            <w:r w:rsidRPr="009A13C0">
              <w:rPr>
                <w:lang w:val="lt-LT" w:bidi="lt-LT"/>
              </w:rPr>
              <w:t>Techninės sąlygos</w:t>
            </w:r>
          </w:p>
        </w:tc>
        <w:tc>
          <w:tcPr>
            <w:tcW w:w="7484" w:type="dxa"/>
          </w:tcPr>
          <w:p w14:paraId="35EDEB5F" w14:textId="541FF408" w:rsidR="001A3A4A" w:rsidRPr="009A13C0" w:rsidRDefault="1FAB9382" w:rsidP="006B71FB">
            <w:pPr>
              <w:pStyle w:val="TableBody"/>
              <w:jc w:val="both"/>
            </w:pPr>
            <w:r w:rsidRPr="2E100DEF">
              <w:rPr>
                <w:lang w:val="lt-LT" w:bidi="lt-LT"/>
              </w:rPr>
              <w:t xml:space="preserve">Atitinka Technines užduotis, Specialiuosius reikalavimus, Prisijungimo prie inžinerinių tinklų ar susisiekimo komunikacijų sąlygas ir kitus privalomuosius dokumentus, kaip to reikalauja Lietuvos Respublikos statybos įstatymas, kuriuos Projektavimo procese išdavė dalyvaujančios Susijusios šalys.    </w:t>
            </w:r>
          </w:p>
        </w:tc>
      </w:tr>
      <w:tr w:rsidR="001A3A4A" w:rsidRPr="009A13C0" w14:paraId="5CA0675F" w14:textId="77777777" w:rsidTr="5F2FD3DE">
        <w:tc>
          <w:tcPr>
            <w:tcW w:w="2155" w:type="dxa"/>
          </w:tcPr>
          <w:p w14:paraId="4C902EB8" w14:textId="77777777" w:rsidR="001A3A4A" w:rsidRPr="009A13C0" w:rsidRDefault="001A3A4A" w:rsidP="00784353">
            <w:pPr>
              <w:pStyle w:val="TableBody"/>
            </w:pPr>
            <w:r w:rsidRPr="009A13C0">
              <w:rPr>
                <w:lang w:val="lt-LT" w:bidi="lt-LT"/>
              </w:rPr>
              <w:t>Techninė specifikacija</w:t>
            </w:r>
          </w:p>
        </w:tc>
        <w:tc>
          <w:tcPr>
            <w:tcW w:w="7484" w:type="dxa"/>
          </w:tcPr>
          <w:p w14:paraId="525D33FE" w14:textId="5296905E" w:rsidR="001A3A4A" w:rsidRPr="009A13C0" w:rsidRDefault="001A3A4A" w:rsidP="00784353">
            <w:pPr>
              <w:pStyle w:val="TableBody"/>
              <w:jc w:val="both"/>
            </w:pPr>
            <w:r w:rsidRPr="009A13C0">
              <w:rPr>
                <w:lang w:val="lt-LT" w:bidi="lt-LT"/>
              </w:rPr>
              <w:t>Šis dokumentas su visais jo priedais ir nuorodomis, kuris yra neatskiriama Sutarties dalis.</w:t>
            </w:r>
          </w:p>
        </w:tc>
      </w:tr>
      <w:tr w:rsidR="006E2F9B" w:rsidRPr="009A13C0" w14:paraId="597DC461" w14:textId="77777777" w:rsidTr="5F2FD3DE">
        <w:tc>
          <w:tcPr>
            <w:tcW w:w="2155" w:type="dxa"/>
          </w:tcPr>
          <w:p w14:paraId="105AEB63" w14:textId="03DF30C9" w:rsidR="006E2F9B" w:rsidRPr="009A13C0" w:rsidRDefault="006E2F9B" w:rsidP="00784353">
            <w:pPr>
              <w:pStyle w:val="TableBody"/>
            </w:pPr>
            <w:r w:rsidRPr="009A13C0">
              <w:rPr>
                <w:lang w:val="lt-LT" w:bidi="lt-LT"/>
              </w:rPr>
              <w:t>Statybos techninės specifikacijos</w:t>
            </w:r>
          </w:p>
        </w:tc>
        <w:tc>
          <w:tcPr>
            <w:tcW w:w="7484" w:type="dxa"/>
          </w:tcPr>
          <w:p w14:paraId="0B04FD80" w14:textId="0EF93ACA" w:rsidR="006E2F9B" w:rsidRPr="009A13C0" w:rsidRDefault="5E59E714" w:rsidP="00784353">
            <w:pPr>
              <w:pStyle w:val="TableBody"/>
              <w:jc w:val="both"/>
            </w:pPr>
            <w:r w:rsidRPr="2E100DEF">
              <w:rPr>
                <w:lang w:val="lt-LT" w:bidi="lt-LT"/>
              </w:rPr>
              <w:t xml:space="preserve">Atitinka Techninę specifikaciją, Lietuvos Respublikos statybos įstatymo 2 straipsnio 101 dalis. </w:t>
            </w:r>
          </w:p>
        </w:tc>
      </w:tr>
      <w:tr w:rsidR="001A3A4A" w:rsidRPr="009A13C0" w14:paraId="67D45ECE" w14:textId="77777777" w:rsidTr="5F2FD3DE">
        <w:tc>
          <w:tcPr>
            <w:tcW w:w="2155" w:type="dxa"/>
          </w:tcPr>
          <w:p w14:paraId="10AA8806" w14:textId="77777777" w:rsidR="001A3A4A" w:rsidRPr="009A13C0" w:rsidRDefault="001A3A4A" w:rsidP="00784353">
            <w:pPr>
              <w:pStyle w:val="TableBody"/>
            </w:pPr>
            <w:r w:rsidRPr="009A13C0">
              <w:rPr>
                <w:lang w:val="lt-LT" w:bidi="lt-LT"/>
              </w:rPr>
              <w:t>Techninės sąveikos specifikacijos</w:t>
            </w:r>
          </w:p>
        </w:tc>
        <w:tc>
          <w:tcPr>
            <w:tcW w:w="7484" w:type="dxa"/>
          </w:tcPr>
          <w:p w14:paraId="7930FFDB" w14:textId="1D9112F6" w:rsidR="001A3A4A" w:rsidRPr="009A13C0" w:rsidRDefault="00B40860" w:rsidP="00784353">
            <w:pPr>
              <w:pStyle w:val="TableBody"/>
              <w:jc w:val="both"/>
            </w:pPr>
            <w:r w:rsidRPr="009A13C0">
              <w:rPr>
                <w:lang w:val="lt-LT" w:bidi="lt-LT"/>
              </w:rPr>
              <w:t>TSS apibrėžia techninius ir eksploatavimo standartus, kuriuos turi atitikti kiekvienas posistemis ar posistemio dalis, kad atitiktų esminius reikalavimus ir užtikrintų Europos Sąjungos geležinkelių sistemos sąveiką, kaip apibrėžta Direktyvoje (ES) 2016/797</w:t>
            </w:r>
            <w:r w:rsidR="00391B50" w:rsidRPr="009A13C0">
              <w:rPr>
                <w:rStyle w:val="ui-provider"/>
                <w:lang w:val="lt-LT" w:bidi="lt-LT"/>
              </w:rPr>
              <w:t>.</w:t>
            </w:r>
          </w:p>
        </w:tc>
      </w:tr>
      <w:tr w:rsidR="001A3A4A" w:rsidRPr="003675AA" w14:paraId="1C12E1BD" w14:textId="77777777" w:rsidTr="5F2FD3DE">
        <w:tc>
          <w:tcPr>
            <w:tcW w:w="2155" w:type="dxa"/>
          </w:tcPr>
          <w:p w14:paraId="5945F48E" w14:textId="77777777" w:rsidR="001A3A4A" w:rsidRPr="009A13C0" w:rsidRDefault="001A3A4A" w:rsidP="00784353">
            <w:pPr>
              <w:pStyle w:val="TableBody"/>
            </w:pPr>
            <w:r w:rsidRPr="009A13C0">
              <w:rPr>
                <w:lang w:val="lt-LT" w:bidi="lt-LT"/>
              </w:rPr>
              <w:t>Techninė darbo grupė</w:t>
            </w:r>
          </w:p>
          <w:p w14:paraId="6BC3BEC1" w14:textId="77777777" w:rsidR="001A3A4A" w:rsidRPr="009A13C0" w:rsidRDefault="001A3A4A" w:rsidP="00DA0148"/>
          <w:p w14:paraId="4F79E3C7" w14:textId="77777777" w:rsidR="001A3A4A" w:rsidRPr="009A13C0" w:rsidRDefault="001A3A4A" w:rsidP="00DA0148">
            <w:pPr>
              <w:rPr>
                <w:sz w:val="18"/>
              </w:rPr>
            </w:pPr>
          </w:p>
          <w:p w14:paraId="12243844" w14:textId="77777777" w:rsidR="001A3A4A" w:rsidRPr="009A13C0" w:rsidRDefault="001A3A4A" w:rsidP="00DA0148">
            <w:pPr>
              <w:ind w:firstLine="720"/>
            </w:pPr>
          </w:p>
        </w:tc>
        <w:tc>
          <w:tcPr>
            <w:tcW w:w="7484" w:type="dxa"/>
          </w:tcPr>
          <w:p w14:paraId="128F3C8E" w14:textId="441678E9" w:rsidR="001A3A4A" w:rsidRPr="003675AA" w:rsidRDefault="0BD4B274" w:rsidP="00784353">
            <w:pPr>
              <w:pStyle w:val="TableBody"/>
              <w:jc w:val="both"/>
              <w:rPr>
                <w:lang w:val="lt-LT"/>
              </w:rPr>
            </w:pPr>
            <w:r>
              <w:rPr>
                <w:lang w:val="lt-LT" w:bidi="lt-LT"/>
              </w:rPr>
              <w:t>Užsakovo ir dalyvaujančių šalių paskirtų techninių ekspertų grupė, specialiai paskirta Užsakovo spręsti administracinius ir techninius klausimus įgyvendinant Sutartį. TDG tikslas – sukurti platformą, kurioje pagrindinės suinteresuotosios šalys galėtų keistis informacija ir nuomonėmis, užtikrinti veiksmingą grįžtamojo ryšio mechanizmą, skatinti bendradarbiavimą įgyvendinant Sutartį. Techninė darbo grupė nėra atsakinga už projektų valdymą ir kontrolę bei sutarčių valdymą.</w:t>
            </w:r>
          </w:p>
        </w:tc>
      </w:tr>
      <w:tr w:rsidR="001A3A4A" w:rsidRPr="003675AA" w14:paraId="7F938FA9" w14:textId="77777777" w:rsidTr="5F2FD3DE">
        <w:tc>
          <w:tcPr>
            <w:tcW w:w="2155" w:type="dxa"/>
          </w:tcPr>
          <w:p w14:paraId="3B6BC220" w14:textId="77777777" w:rsidR="001A3A4A" w:rsidRPr="009A13C0" w:rsidRDefault="001A3A4A" w:rsidP="00784353">
            <w:pPr>
              <w:pStyle w:val="TableBody"/>
            </w:pPr>
            <w:r w:rsidRPr="009A13C0">
              <w:rPr>
                <w:lang w:val="lt-LT" w:bidi="lt-LT"/>
              </w:rPr>
              <w:t>Darbų suskirstymo struktūra</w:t>
            </w:r>
          </w:p>
        </w:tc>
        <w:tc>
          <w:tcPr>
            <w:tcW w:w="7484" w:type="dxa"/>
          </w:tcPr>
          <w:p w14:paraId="30030996" w14:textId="77777777" w:rsidR="001A3A4A" w:rsidRPr="003675AA" w:rsidRDefault="001A3A4A" w:rsidP="00784353">
            <w:pPr>
              <w:pStyle w:val="TableBody"/>
              <w:jc w:val="both"/>
              <w:rPr>
                <w:lang w:val="lt-LT"/>
              </w:rPr>
            </w:pPr>
            <w:r w:rsidRPr="009A13C0">
              <w:rPr>
                <w:lang w:val="lt-LT" w:bidi="lt-LT"/>
              </w:rPr>
              <w:t>Hierarchinė sistema, pagal kurią organizuojama ir išdėstoma veikla, sudaranti visą paslaugų apimtį. Ji taikoma visai projekto apimčiai ir suskirstyta į unikalias valdomas dalis, atitinkančias pagrindinius rezultatus, darbo etapus ir projekto etapus. Tai yra produkto (rezultatais pagrįstos) struktūros, kurios suteikia bendrą atskaitos sistemą, skirtą projekto elementams (pvz., sąmatoms, tvarkaraščiams ir kt.) valdyti ir teikti ataskaitas suinteresuotosioms šalims.</w:t>
            </w:r>
          </w:p>
        </w:tc>
      </w:tr>
      <w:tr w:rsidR="001A3A4A" w:rsidRPr="009A13C0" w14:paraId="577717F9" w14:textId="77777777" w:rsidTr="5F2FD3DE">
        <w:tc>
          <w:tcPr>
            <w:tcW w:w="2155" w:type="dxa"/>
          </w:tcPr>
          <w:p w14:paraId="5AFB543C" w14:textId="77777777" w:rsidR="001A3A4A" w:rsidRPr="009A13C0" w:rsidRDefault="001A3A4A" w:rsidP="00784353">
            <w:pPr>
              <w:pStyle w:val="TableBody"/>
            </w:pPr>
            <w:r w:rsidRPr="009A13C0">
              <w:rPr>
                <w:lang w:val="lt-LT" w:bidi="lt-LT"/>
              </w:rPr>
              <w:lastRenderedPageBreak/>
              <w:t>Darbų paketas</w:t>
            </w:r>
          </w:p>
        </w:tc>
        <w:tc>
          <w:tcPr>
            <w:tcW w:w="7484" w:type="dxa"/>
          </w:tcPr>
          <w:p w14:paraId="76DB55CA" w14:textId="77777777" w:rsidR="001A3A4A" w:rsidRPr="009A13C0" w:rsidRDefault="001A3A4A" w:rsidP="00784353">
            <w:pPr>
              <w:pStyle w:val="TableBody"/>
              <w:jc w:val="both"/>
            </w:pPr>
            <w:r w:rsidRPr="009A13C0">
              <w:rPr>
                <w:lang w:val="lt-LT" w:bidi="lt-LT"/>
              </w:rPr>
              <w:t>Darbai ir paslaugos, apibrėžti žemiausiu darbų suskirstymo struktūros lygmeniu.</w:t>
            </w:r>
          </w:p>
        </w:tc>
      </w:tr>
      <w:tr w:rsidR="001A3A4A" w:rsidRPr="009A13C0" w14:paraId="742714FD" w14:textId="77777777" w:rsidTr="5F2FD3DE">
        <w:tc>
          <w:tcPr>
            <w:tcW w:w="2155" w:type="dxa"/>
          </w:tcPr>
          <w:p w14:paraId="0EDF9363" w14:textId="77777777" w:rsidR="001A3A4A" w:rsidRPr="009A13C0" w:rsidRDefault="001A3A4A" w:rsidP="00784353">
            <w:pPr>
              <w:pStyle w:val="TableBody"/>
            </w:pPr>
            <w:r w:rsidRPr="009A13C0">
              <w:rPr>
                <w:lang w:val="lt-LT" w:bidi="lt-LT"/>
              </w:rPr>
              <w:t>Darbų rangovas</w:t>
            </w:r>
          </w:p>
        </w:tc>
        <w:tc>
          <w:tcPr>
            <w:tcW w:w="7484" w:type="dxa"/>
          </w:tcPr>
          <w:p w14:paraId="3225EDF8" w14:textId="77777777" w:rsidR="001A3A4A" w:rsidRPr="009A13C0" w:rsidRDefault="001A3A4A" w:rsidP="00784353">
            <w:pPr>
              <w:pStyle w:val="TableBody"/>
              <w:jc w:val="both"/>
            </w:pPr>
            <w:r w:rsidRPr="009A13C0">
              <w:rPr>
                <w:lang w:val="lt-LT" w:bidi="lt-LT"/>
              </w:rPr>
              <w:t xml:space="preserve">Atitinka būsimą statybos darbų rangovą, atsakingą už Statybos darbų įgyvendinimą. </w:t>
            </w:r>
          </w:p>
        </w:tc>
      </w:tr>
    </w:tbl>
    <w:p w14:paraId="3B1F2805" w14:textId="27AC1248" w:rsidR="053720D4" w:rsidRPr="009A13C0" w:rsidRDefault="053720D4"/>
    <w:p w14:paraId="6FD16D32" w14:textId="7EEA5AC8" w:rsidR="619DDCA4" w:rsidRPr="009A13C0" w:rsidRDefault="619DDCA4"/>
    <w:p w14:paraId="7AB92BFE" w14:textId="77777777" w:rsidR="006E54C6" w:rsidRPr="009A13C0" w:rsidRDefault="006E54C6" w:rsidP="0044571A"/>
    <w:p w14:paraId="686BA756" w14:textId="77777777" w:rsidR="002E609A" w:rsidRPr="009A13C0" w:rsidRDefault="002E609A" w:rsidP="002E609A">
      <w:pPr>
        <w:sectPr w:rsidR="002E609A" w:rsidRPr="009A13C0" w:rsidSect="00683094">
          <w:headerReference w:type="default" r:id="rId18"/>
          <w:footerReference w:type="default" r:id="rId19"/>
          <w:headerReference w:type="first" r:id="rId20"/>
          <w:pgSz w:w="11907" w:h="16839" w:code="9"/>
          <w:pgMar w:top="2268" w:right="1134" w:bottom="1701" w:left="1134" w:header="1134" w:footer="340" w:gutter="0"/>
          <w:pgNumType w:start="1"/>
          <w:cols w:space="720"/>
          <w:docGrid w:linePitch="360"/>
        </w:sectPr>
      </w:pPr>
    </w:p>
    <w:p w14:paraId="04FF7306" w14:textId="1D2E1C3B" w:rsidR="000453A3" w:rsidRPr="009A13C0" w:rsidRDefault="002463AE" w:rsidP="00657AA0">
      <w:pPr>
        <w:pStyle w:val="Heading1"/>
        <w:rPr>
          <w:lang w:val="en-GB"/>
        </w:rPr>
      </w:pPr>
      <w:bookmarkStart w:id="5" w:name="_Toc194675864"/>
      <w:r w:rsidRPr="4525CDBA">
        <w:rPr>
          <w:lang w:val="lt-LT" w:bidi="lt-LT"/>
        </w:rPr>
        <w:lastRenderedPageBreak/>
        <w:t>Bendroji informacija</w:t>
      </w:r>
      <w:bookmarkEnd w:id="5"/>
    </w:p>
    <w:p w14:paraId="2DA971CA" w14:textId="14F661A7" w:rsidR="002463AE" w:rsidRPr="009A13C0" w:rsidRDefault="00636492" w:rsidP="00657AA0">
      <w:pPr>
        <w:pStyle w:val="Heading2"/>
        <w:rPr>
          <w:lang w:val="en-GB"/>
        </w:rPr>
      </w:pPr>
      <w:bookmarkStart w:id="6" w:name="_Toc194675865"/>
      <w:r w:rsidRPr="4525CDBA">
        <w:rPr>
          <w:lang w:val="lt-LT" w:bidi="lt-LT"/>
        </w:rPr>
        <w:t>Įvadas</w:t>
      </w:r>
      <w:bookmarkEnd w:id="6"/>
    </w:p>
    <w:p w14:paraId="13701E36" w14:textId="068BDC47" w:rsidR="002911CB" w:rsidRPr="003675AA" w:rsidRDefault="002911CB" w:rsidP="002911CB">
      <w:pPr>
        <w:pStyle w:val="H1BodyText"/>
        <w:rPr>
          <w:lang w:val="lt-LT"/>
        </w:rPr>
      </w:pPr>
      <w:r w:rsidRPr="009A13C0">
        <w:rPr>
          <w:lang w:val="lt-LT" w:bidi="lt-LT"/>
        </w:rPr>
        <w:t xml:space="preserve">Baltijos šalys Estija, Latvija ir Lietuva istoriškai buvo sujungtos su rytų-vakarų geležinkelio transporto ašimi, naudojant 1520 mm vėžės pločio geležinkelio sistemą. Dėl esamų istorinių ir techninių apribojimų dabartinė geležinkelių sistema nesuderinama su kontinentinės Europos standartais, todėl sutariama, kad Estiją, Latviją ir Lietuvą reikia visiškai integruoti į platesnę Europos geležinkelių transporto sistemą. Šiuo metu maršrutu Varšuva-Kaunas-Ryga-Talinas nėra efektyvaus 1435 mm vėžės geležinkelio susisiekimo, t. y. trūksta jungčių arba yra didelių kliūčių. Todėl šioje geležinkelio ašyje nėra tiesioginių keleivių ar krovinių vežimo paslaugų, nes esama infrastruktūra neleidžia teikti konkurencingų paslaugų, palyginti su alternatyviomis transporto rūšimis. Todėl didžioji dalis krovinių iš šiaurės į pietus gabenama kelių transportu, o bendras regiono pasiekiamumas yra mažas. </w:t>
      </w:r>
    </w:p>
    <w:p w14:paraId="4F43AFE5" w14:textId="77777777" w:rsidR="002911CB" w:rsidRPr="009A13C0" w:rsidRDefault="002911CB" w:rsidP="00707D4B">
      <w:pPr>
        <w:pStyle w:val="H1BodyText"/>
        <w:spacing w:after="60"/>
        <w:ind w:left="454" w:hanging="454"/>
      </w:pPr>
      <w:r w:rsidRPr="009A13C0">
        <w:rPr>
          <w:lang w:val="lt-LT" w:bidi="lt-LT"/>
        </w:rPr>
        <w:t xml:space="preserve">Pasaulinio projekto „Rail Baltica“ (toliau – Pasaulinis projektas) tikslai yra šie: </w:t>
      </w:r>
    </w:p>
    <w:p w14:paraId="72BFB975" w14:textId="7464A9B1" w:rsidR="002911CB" w:rsidRPr="009A13C0" w:rsidRDefault="12CAE0FB" w:rsidP="00227C85">
      <w:pPr>
        <w:pStyle w:val="H1BodyText"/>
        <w:numPr>
          <w:ilvl w:val="0"/>
          <w:numId w:val="3"/>
        </w:numPr>
        <w:spacing w:before="60" w:after="60"/>
        <w:ind w:left="284" w:hanging="284"/>
      </w:pPr>
      <w:r w:rsidRPr="009A13C0">
        <w:rPr>
          <w:lang w:val="lt-LT" w:bidi="lt-LT"/>
        </w:rPr>
        <w:t>tapti galingu tvaraus ekonomikos augimo Baltijos šalyse katalizatoriumi;</w:t>
      </w:r>
    </w:p>
    <w:p w14:paraId="403AB278" w14:textId="54CED878" w:rsidR="002911CB" w:rsidRPr="009A13C0" w:rsidRDefault="12CAE0FB" w:rsidP="00227C85">
      <w:pPr>
        <w:pStyle w:val="H1BodyText"/>
        <w:numPr>
          <w:ilvl w:val="0"/>
          <w:numId w:val="3"/>
        </w:numPr>
        <w:spacing w:before="60" w:after="60"/>
        <w:ind w:left="284" w:hanging="284"/>
      </w:pPr>
      <w:r w:rsidRPr="009A13C0">
        <w:rPr>
          <w:lang w:val="lt-LT" w:bidi="lt-LT"/>
        </w:rPr>
        <w:t>nustatyti naujus keleivių ir krovinių judumo standartus;</w:t>
      </w:r>
    </w:p>
    <w:p w14:paraId="26DD6DE7" w14:textId="1E536676" w:rsidR="002911CB" w:rsidRPr="009A13C0" w:rsidRDefault="12CAE0FB" w:rsidP="00227C85">
      <w:pPr>
        <w:pStyle w:val="H1BodyText"/>
        <w:numPr>
          <w:ilvl w:val="0"/>
          <w:numId w:val="3"/>
        </w:numPr>
        <w:spacing w:before="60" w:after="60"/>
        <w:ind w:left="284" w:hanging="284"/>
      </w:pPr>
      <w:r w:rsidRPr="009A13C0">
        <w:rPr>
          <w:lang w:val="lt-LT" w:bidi="lt-LT"/>
        </w:rPr>
        <w:t>užtikrinti, kad atsirastų naujas ekonominis koridorius;</w:t>
      </w:r>
    </w:p>
    <w:p w14:paraId="17CDF543" w14:textId="008E81CE" w:rsidR="002911CB" w:rsidRPr="009A13C0" w:rsidRDefault="12CAE0FB" w:rsidP="00227C85">
      <w:pPr>
        <w:pStyle w:val="H1BodyText"/>
        <w:numPr>
          <w:ilvl w:val="0"/>
          <w:numId w:val="3"/>
        </w:numPr>
        <w:spacing w:before="60" w:after="60"/>
        <w:ind w:left="284" w:hanging="284"/>
      </w:pPr>
      <w:r w:rsidRPr="009A13C0">
        <w:rPr>
          <w:lang w:val="lt-LT" w:bidi="lt-LT"/>
        </w:rPr>
        <w:t>tvaraus užimtumo ir švietimo galimybės;</w:t>
      </w:r>
    </w:p>
    <w:p w14:paraId="5346C39C" w14:textId="76167381" w:rsidR="002911CB" w:rsidRPr="009A13C0" w:rsidRDefault="12CAE0FB" w:rsidP="00227C85">
      <w:pPr>
        <w:pStyle w:val="H1BodyText"/>
        <w:numPr>
          <w:ilvl w:val="0"/>
          <w:numId w:val="3"/>
        </w:numPr>
        <w:spacing w:before="60" w:after="60"/>
        <w:ind w:left="284" w:hanging="284"/>
      </w:pPr>
      <w:r w:rsidRPr="009A13C0">
        <w:rPr>
          <w:lang w:val="lt-LT" w:bidi="lt-LT"/>
        </w:rPr>
        <w:t>ekologiškai tvari infrastruktūra;</w:t>
      </w:r>
    </w:p>
    <w:p w14:paraId="5CCB2152" w14:textId="565A1A7E" w:rsidR="002911CB" w:rsidRPr="009A13C0" w:rsidRDefault="12CAE0FB" w:rsidP="00227C85">
      <w:pPr>
        <w:pStyle w:val="H1BodyText"/>
        <w:numPr>
          <w:ilvl w:val="0"/>
          <w:numId w:val="3"/>
        </w:numPr>
        <w:spacing w:before="60" w:after="60"/>
        <w:ind w:left="284" w:hanging="284"/>
      </w:pPr>
      <w:r w:rsidRPr="009A13C0">
        <w:rPr>
          <w:lang w:val="lt-LT" w:bidi="lt-LT"/>
        </w:rPr>
        <w:t>naujos daugiarūšio krovinių vežimo logistikos plėtros galimybės;</w:t>
      </w:r>
    </w:p>
    <w:p w14:paraId="77CA24F9" w14:textId="59B7381A" w:rsidR="002911CB" w:rsidRPr="009A13C0" w:rsidRDefault="12CAE0FB" w:rsidP="00227C85">
      <w:pPr>
        <w:pStyle w:val="H1BodyText"/>
        <w:numPr>
          <w:ilvl w:val="0"/>
          <w:numId w:val="3"/>
        </w:numPr>
        <w:spacing w:before="60" w:after="60"/>
        <w:ind w:left="284" w:hanging="284"/>
      </w:pPr>
      <w:r w:rsidRPr="009A13C0">
        <w:rPr>
          <w:lang w:val="lt-LT" w:bidi="lt-LT"/>
        </w:rPr>
        <w:t>nauji daugiarūšio transporto sprendimai keleiviams;</w:t>
      </w:r>
    </w:p>
    <w:p w14:paraId="20F94AA9" w14:textId="64F01F99" w:rsidR="002911CB" w:rsidRPr="009A13C0" w:rsidRDefault="284A36AB" w:rsidP="00227C85">
      <w:pPr>
        <w:pStyle w:val="H1BodyText"/>
        <w:numPr>
          <w:ilvl w:val="0"/>
          <w:numId w:val="3"/>
        </w:numPr>
        <w:spacing w:before="60" w:after="60"/>
        <w:ind w:left="284" w:hanging="284"/>
      </w:pPr>
      <w:r w:rsidRPr="009A13C0">
        <w:rPr>
          <w:lang w:val="lt-LT" w:bidi="lt-LT"/>
        </w:rPr>
        <w:t>saugos ir eksploatacinių savybių gerinimas,</w:t>
      </w:r>
    </w:p>
    <w:p w14:paraId="16B205F2" w14:textId="6AF92ED5" w:rsidR="002911CB" w:rsidRPr="009A13C0" w:rsidRDefault="12CAE0FB" w:rsidP="00227C85">
      <w:pPr>
        <w:pStyle w:val="H1BodyText"/>
        <w:numPr>
          <w:ilvl w:val="0"/>
          <w:numId w:val="3"/>
        </w:numPr>
        <w:spacing w:before="60" w:after="60"/>
        <w:ind w:left="284" w:hanging="284"/>
      </w:pPr>
      <w:r w:rsidRPr="009A13C0">
        <w:rPr>
          <w:lang w:val="lt-LT" w:bidi="lt-LT"/>
        </w:rPr>
        <w:t>nauja skaitmeninimo ir inovacijų vertės platforma;</w:t>
      </w:r>
    </w:p>
    <w:p w14:paraId="469AD281" w14:textId="56F8F60D" w:rsidR="002911CB" w:rsidRPr="009A13C0" w:rsidRDefault="002911CB" w:rsidP="00227C85">
      <w:pPr>
        <w:pStyle w:val="H1BodyText"/>
        <w:numPr>
          <w:ilvl w:val="0"/>
          <w:numId w:val="3"/>
        </w:numPr>
        <w:spacing w:before="60"/>
        <w:ind w:left="284" w:hanging="284"/>
      </w:pPr>
      <w:r w:rsidRPr="009A13C0">
        <w:rPr>
          <w:lang w:val="lt-LT" w:bidi="lt-LT"/>
        </w:rPr>
        <w:t>Baltijos šalių integracijos į Europos Sąjungos transporto ekosistemą užbaigimas.</w:t>
      </w:r>
    </w:p>
    <w:p w14:paraId="3C8A848B" w14:textId="72E9DBCB" w:rsidR="002911CB" w:rsidRPr="003675AA" w:rsidRDefault="002911CB" w:rsidP="00876384">
      <w:pPr>
        <w:pStyle w:val="H1BodyText"/>
        <w:rPr>
          <w:lang w:val="lt-LT"/>
        </w:rPr>
      </w:pPr>
      <w:r w:rsidRPr="009A13C0">
        <w:rPr>
          <w:lang w:val="lt-LT" w:bidi="lt-LT"/>
        </w:rPr>
        <w:t xml:space="preserve">„Rail Baltica“ jau yra suprojektuota kaip ES TEN-T Šiaurės jūros-Baltijos pagrindinio tinklo koridoriaus, kuris jungia didžiausius Europos uostus Roterdamą, Hamburgą ir Antverpeną per Nyderlandus, Belgiją, Vokietiją ir Lenkiją su trimis Baltijos šalimis, dalis, o per Suomijos įlankos trumpųjų nuotolių laivybą – su Suomija, esant galimybei ateityje nutiesti stacionarią jungtį tarp Talino ir Helsinkio. Tolesnis šio koridoriaus pratęsimas į šiaurę sudarys sąlygas ateityje susisiekti ir su besiformuojančiu Arkties koridoriumi, ypač atsižvelgiant į pelningas alternatyvaus Šiaurės poliarinio rato jūrų kelio tarp Europos ir Azijos plėtros perspektyvas. Be to, Šiaurės jūros-Baltijos koridorius Varšuvoje susikerta su Baltijos-Adrijos koridoriumi, atverdamas kelią naujai tiekimo grandinės plėtrai tarp Baltijos ir Adrijos jūrų, sujungdamas Baltijos šalis su iki šiol nepakankamai prieinamomis Pietų Europos rinkomis. Panašiai „Rail Baltica“ sustiprins Šiaurės-Pietų ir Vakarų-Rytų krovinių srautų sinergiją, sukurdama naujas perkrovimo ir logistikos plėtros galimybes Europos ir Azijos sausumos prekybos keliuose. Todėl naujoji „Rail Baltica“ infrastruktūra ne tik įtvirtintų Baltijos šalis Europos geležinkelių logistikos žemėlapyje, bet ir sukurtų didžiules vertės kūrimo galimybes šioje infrastruktūroje, kurios duotų antrinės ekonominės naudos, pavyzdžiui, komercinio nekilnojamojo turto plėtrą, sunykusių miestų teritorijų atgaivinimą, papildomas privačias investicijas, naujų įmonių steigimą, technologijų perdavimą ir inovacijas, turizmo plėtrą ir kitą </w:t>
      </w:r>
      <w:r w:rsidRPr="009A13C0">
        <w:rPr>
          <w:lang w:val="lt-LT" w:bidi="lt-LT"/>
        </w:rPr>
        <w:lastRenderedPageBreak/>
        <w:t>katalizuojantį poveikį. „Rail Baltica“ siekia skatinti šį poveikį nuo ankstyvųjų Pasaulinio projekto etapų, mokydamasi iš pagrindinių pasaulinių sėkmės pavyzdžių ir lyginamųjų standartų.</w:t>
      </w:r>
    </w:p>
    <w:p w14:paraId="290B8EA1" w14:textId="20BEACA3" w:rsidR="002911CB" w:rsidRPr="003675AA" w:rsidRDefault="002911CB" w:rsidP="00876384">
      <w:pPr>
        <w:pStyle w:val="H1BodyText"/>
        <w:rPr>
          <w:lang w:val="lt-LT"/>
        </w:rPr>
      </w:pPr>
      <w:r w:rsidRPr="009A13C0">
        <w:rPr>
          <w:lang w:val="lt-LT" w:bidi="lt-LT"/>
        </w:rPr>
        <w:t>Perkančiąją organizaciją „RB Rail AS“ per valstybines kontroliuojančiąsias bendroves įsteigė Estijos, Latvijos ir Lietuvos Respublikos, kad ji koordinuotų greitojo tradicinio standartinės vėžės geležinkelio linijos Šiaurės jūros-Baltijos TEN-T pagrindinio tinklo koridoriuje („Rail Baltica II“), jungiančios tris Baltijos šalis su Lenkija ir likusia ES dalimi, plėtrą ir statybą.</w:t>
      </w:r>
    </w:p>
    <w:p w14:paraId="41414BCB" w14:textId="1CDB6E23" w:rsidR="002911CB" w:rsidRPr="009A13C0" w:rsidRDefault="002911CB" w:rsidP="002911CB">
      <w:pPr>
        <w:pStyle w:val="H1BodyText"/>
      </w:pPr>
      <w:r w:rsidRPr="009A13C0">
        <w:rPr>
          <w:lang w:val="lt-LT" w:bidi="lt-LT"/>
        </w:rPr>
        <w:t>RBR akcininkų struktūra pateikta 1 paveiksle.</w:t>
      </w:r>
    </w:p>
    <w:p w14:paraId="3148A9D4" w14:textId="6A68370F" w:rsidR="00BC6C94" w:rsidRPr="009A13C0" w:rsidRDefault="00876384" w:rsidP="00BC6C94">
      <w:pPr>
        <w:pStyle w:val="H1BodyText"/>
        <w:keepNext/>
      </w:pPr>
      <w:r w:rsidRPr="009A13C0">
        <w:rPr>
          <w:noProof/>
          <w:kern w:val="1"/>
          <w:lang w:eastAsia="en-GB"/>
        </w:rPr>
        <w:drawing>
          <wp:inline distT="0" distB="0" distL="0" distR="0" wp14:anchorId="242CA4D3" wp14:editId="63584267">
            <wp:extent cx="3517454" cy="301752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53115"/>
                    <a:stretch/>
                  </pic:blipFill>
                  <pic:spPr bwMode="auto">
                    <a:xfrm>
                      <a:off x="0" y="0"/>
                      <a:ext cx="3517454" cy="3017520"/>
                    </a:xfrm>
                    <a:prstGeom prst="rect">
                      <a:avLst/>
                    </a:prstGeom>
                    <a:ln>
                      <a:noFill/>
                    </a:ln>
                    <a:extLst>
                      <a:ext uri="{53640926-AAD7-44D8-BBD7-CCE9431645EC}">
                        <a14:shadowObscured xmlns:a14="http://schemas.microsoft.com/office/drawing/2010/main"/>
                      </a:ext>
                    </a:extLst>
                  </pic:spPr>
                </pic:pic>
              </a:graphicData>
            </a:graphic>
          </wp:inline>
        </w:drawing>
      </w:r>
      <w:r w:rsidR="00BC6C94" w:rsidRPr="009A13C0">
        <w:rPr>
          <w:noProof/>
          <w:kern w:val="1"/>
          <w:lang w:val="lt-LT" w:bidi="lt-LT"/>
        </w:rPr>
        <w:t xml:space="preserve"> </w:t>
      </w:r>
      <w:r w:rsidR="00BC6C94" w:rsidRPr="009A13C0">
        <w:rPr>
          <w:noProof/>
          <w:kern w:val="1"/>
          <w:lang w:eastAsia="en-GB"/>
        </w:rPr>
        <w:drawing>
          <wp:inline distT="0" distB="0" distL="0" distR="0" wp14:anchorId="793151EA" wp14:editId="12918611">
            <wp:extent cx="2103392" cy="3017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71963"/>
                    <a:stretch/>
                  </pic:blipFill>
                  <pic:spPr bwMode="auto">
                    <a:xfrm>
                      <a:off x="0" y="0"/>
                      <a:ext cx="2103392" cy="3017520"/>
                    </a:xfrm>
                    <a:prstGeom prst="rect">
                      <a:avLst/>
                    </a:prstGeom>
                    <a:ln>
                      <a:noFill/>
                    </a:ln>
                    <a:extLst>
                      <a:ext uri="{53640926-AAD7-44D8-BBD7-CCE9431645EC}">
                        <a14:shadowObscured xmlns:a14="http://schemas.microsoft.com/office/drawing/2010/main"/>
                      </a:ext>
                    </a:extLst>
                  </pic:spPr>
                </pic:pic>
              </a:graphicData>
            </a:graphic>
          </wp:inline>
        </w:drawing>
      </w:r>
    </w:p>
    <w:p w14:paraId="4BA7F82A" w14:textId="09AA6D44" w:rsidR="00BC6C94" w:rsidRPr="009A13C0" w:rsidRDefault="00BC6C94" w:rsidP="005A3807">
      <w:pPr>
        <w:pStyle w:val="Caption"/>
      </w:pPr>
      <w:r w:rsidRPr="009A13C0">
        <w:rPr>
          <w:lang w:val="lt-LT" w:bidi="lt-LT"/>
        </w:rPr>
        <w:fldChar w:fldCharType="begin"/>
      </w:r>
      <w:r w:rsidRPr="009A13C0">
        <w:rPr>
          <w:lang w:val="lt-LT" w:bidi="lt-LT"/>
        </w:rPr>
        <w:instrText xml:space="preserve"> SEQ Figure \* ARABIC </w:instrText>
      </w:r>
      <w:r w:rsidRPr="009A13C0">
        <w:rPr>
          <w:lang w:val="lt-LT" w:bidi="lt-LT"/>
        </w:rPr>
        <w:fldChar w:fldCharType="separate"/>
      </w:r>
      <w:bookmarkStart w:id="7" w:name="_Toc194675922"/>
      <w:r w:rsidR="00752E6D" w:rsidRPr="009A13C0">
        <w:rPr>
          <w:noProof/>
          <w:lang w:val="lt-LT" w:bidi="lt-LT"/>
        </w:rPr>
        <w:t>1</w:t>
      </w:r>
      <w:r w:rsidRPr="009A13C0">
        <w:rPr>
          <w:lang w:val="lt-LT" w:bidi="lt-LT"/>
        </w:rPr>
        <w:fldChar w:fldCharType="end"/>
      </w:r>
      <w:r w:rsidRPr="009A13C0">
        <w:rPr>
          <w:lang w:val="lt-LT" w:bidi="lt-LT"/>
        </w:rPr>
        <w:t xml:space="preserve"> paveikslas. Akcininkų struktūra</w:t>
      </w:r>
      <w:bookmarkEnd w:id="7"/>
    </w:p>
    <w:p w14:paraId="43731E97" w14:textId="5F9D8BFF" w:rsidR="00876384" w:rsidRPr="009A13C0" w:rsidRDefault="00876384" w:rsidP="00876384">
      <w:pPr>
        <w:pStyle w:val="H1BodyText"/>
      </w:pPr>
      <w:r w:rsidRPr="009A13C0">
        <w:rPr>
          <w:lang w:val="lt-LT" w:bidi="lt-LT"/>
        </w:rPr>
        <w:t>RBR kartu su Estijos, Latvijos ir Lietuvos vyriausybėmis (kurioms atstovauja už transporto politiką atsakingos ministerijos) pateikė paraiškas dėl bendro finansavimo iš EITP 2020 ir 2021 m. (iš viso dvi paraiškos). Abi paraiškos buvo patenkintos ir INEA dotacijos skirtos Pasaulinio projekto išlaidoms padengti.</w:t>
      </w:r>
    </w:p>
    <w:p w14:paraId="32695010" w14:textId="4FC47E92" w:rsidR="00876384" w:rsidRPr="003675AA" w:rsidRDefault="00876384" w:rsidP="00876384">
      <w:pPr>
        <w:pStyle w:val="H1BodyText"/>
        <w:rPr>
          <w:lang w:val="lt-LT"/>
        </w:rPr>
      </w:pPr>
      <w:r w:rsidRPr="009A13C0">
        <w:rPr>
          <w:lang w:val="lt-LT" w:bidi="lt-LT"/>
        </w:rPr>
        <w:t>„Rail Baltica“ yra bendras trijų ES valstybių narių – Estijos, Latvijos ir Lietuvos – projektas, susijęs su greitosios tradicinės 1435 mm pločio vėžės elektrifikuotos dvikelio geležinkelio linijos tiesimu maršrutu nuo Talino per Pernu (EE), Rygą (LV), Rygos tarptautinį oro uostą (LV), Panevėžį (LT), Kauną (LT) iki Lietuvos-Lenkijos valstybinės sienos (įskaitant jungtį Kaunas-Vilnius). Ilgainiui geležinkelio liniją būtų galima išplėsti ir įrengti nuolatinę jungtį tarp Helsinkio ir Talino, taip pat sujungti geležinkelio liniją su Varšuva ir kitais miestais.</w:t>
      </w:r>
    </w:p>
    <w:p w14:paraId="0D313B0D" w14:textId="77777777" w:rsidR="00876384" w:rsidRPr="003675AA" w:rsidRDefault="00876384" w:rsidP="00876384">
      <w:pPr>
        <w:pStyle w:val="H1BodyText"/>
        <w:rPr>
          <w:lang w:val="lt-LT"/>
        </w:rPr>
      </w:pPr>
      <w:r w:rsidRPr="009A13C0">
        <w:rPr>
          <w:lang w:val="lt-LT" w:bidi="lt-LT"/>
        </w:rPr>
        <w:t xml:space="preserve">Numatomas pagrindinis projekto „Rail Baltica“ rezultatas – beveik 900 km ilgio europinės vėžės (1435 mm) dvikelio geležinkelio linija, skirta tiek keleiviams, tiek kroviniams vežti, ir reikiama papildoma infrastruktūra (siekiant užtikrinti visišką geležinkelio eksploataciją). Ji bus sąveiki su TEN-T tinklu likusioje Europos dalyje ir kokybės požiūriu konkurencinga kitų regiono transporto rūšių atžvilgiu. </w:t>
      </w:r>
    </w:p>
    <w:p w14:paraId="291CF142" w14:textId="2292EA6D" w:rsidR="00876384" w:rsidRPr="009A13C0" w:rsidRDefault="00876384" w:rsidP="00876384">
      <w:pPr>
        <w:pStyle w:val="H1BodyText"/>
      </w:pPr>
      <w:r w:rsidRPr="009A13C0">
        <w:rPr>
          <w:lang w:val="lt-LT" w:bidi="lt-LT"/>
        </w:rPr>
        <w:t xml:space="preserve">Daugiau informacijos rasite </w:t>
      </w:r>
      <w:hyperlink r:id="rId22" w:history="1">
        <w:r w:rsidR="00707D4B" w:rsidRPr="009A13C0">
          <w:rPr>
            <w:rStyle w:val="Hyperlink"/>
            <w:lang w:val="lt-LT" w:bidi="lt-LT"/>
          </w:rPr>
          <w:t>http://www.railbaltica.org/</w:t>
        </w:r>
      </w:hyperlink>
      <w:r w:rsidRPr="009A13C0">
        <w:rPr>
          <w:lang w:val="lt-LT" w:bidi="lt-LT"/>
        </w:rPr>
        <w:t>.</w:t>
      </w:r>
    </w:p>
    <w:p w14:paraId="5E17A355" w14:textId="49AF38BB" w:rsidR="005233D9" w:rsidRPr="009A13C0" w:rsidRDefault="005233D9" w:rsidP="00657AA0">
      <w:pPr>
        <w:pStyle w:val="Heading2"/>
        <w:rPr>
          <w:lang w:val="en-GB"/>
        </w:rPr>
      </w:pPr>
      <w:bookmarkStart w:id="8" w:name="_Toc194675866"/>
      <w:r w:rsidRPr="4525CDBA">
        <w:rPr>
          <w:lang w:val="lt-LT" w:bidi="lt-LT"/>
        </w:rPr>
        <w:lastRenderedPageBreak/>
        <w:t>Teisinės nuorodos</w:t>
      </w:r>
      <w:bookmarkEnd w:id="8"/>
    </w:p>
    <w:p w14:paraId="5A81413B" w14:textId="373AAE08" w:rsidR="005233D9" w:rsidRPr="009A13C0" w:rsidRDefault="005233D9" w:rsidP="005233D9">
      <w:pPr>
        <w:pStyle w:val="BodyText"/>
      </w:pPr>
      <w:r w:rsidRPr="009A13C0">
        <w:rPr>
          <w:lang w:val="lt-LT" w:bidi="lt-LT"/>
        </w:rPr>
        <w:t xml:space="preserve">Konsultantas privalo laikytis visų ES direktyvų, visų nacionalinių statybos ir kitų teisės aktų, ES standartų, Lietuvos </w:t>
      </w:r>
      <w:r w:rsidR="1C12499D" w:rsidRPr="009A13C0">
        <w:rPr>
          <w:lang w:val="lt-LT" w:bidi="lt-LT"/>
        </w:rPr>
        <w:t xml:space="preserve">Respublikos </w:t>
      </w:r>
      <w:r w:rsidRPr="009A13C0">
        <w:rPr>
          <w:lang w:val="lt-LT" w:bidi="lt-LT"/>
        </w:rPr>
        <w:t>įstatymų, standartų, taisyklių ir kitų teisės aktų, taikomų teikiant Paslaugas. Pagrindiniai taikytini teisės aktai (nebaigtinis sąrašas) pateikiami toliau</w:t>
      </w:r>
      <w:r w:rsidRPr="009A13C0">
        <w:rPr>
          <w:rStyle w:val="FootnoteReference"/>
          <w:lang w:val="lt-LT" w:bidi="lt-LT"/>
        </w:rPr>
        <w:footnoteReference w:id="2"/>
      </w:r>
      <w:r w:rsidRPr="009A13C0">
        <w:rPr>
          <w:lang w:val="lt-LT" w:bidi="lt-LT"/>
        </w:rPr>
        <w:t>:</w:t>
      </w:r>
    </w:p>
    <w:p w14:paraId="0B3B3AF9" w14:textId="7AA19BE8" w:rsidR="005233D9" w:rsidRPr="009A13C0" w:rsidRDefault="21B17F5E" w:rsidP="00227C85">
      <w:pPr>
        <w:pStyle w:val="BodyText"/>
        <w:numPr>
          <w:ilvl w:val="0"/>
          <w:numId w:val="3"/>
        </w:numPr>
        <w:ind w:left="426" w:hanging="426"/>
      </w:pPr>
      <w:r w:rsidRPr="009A13C0">
        <w:rPr>
          <w:lang w:val="lt-LT" w:bidi="lt-LT"/>
        </w:rPr>
        <w:t xml:space="preserve">Lietuvos Respublikos statybos įstatymas </w:t>
      </w:r>
    </w:p>
    <w:p w14:paraId="3AE35FD8" w14:textId="68D3C470" w:rsidR="005233D9" w:rsidRPr="009A13C0" w:rsidRDefault="005233D9" w:rsidP="005233D9">
      <w:pPr>
        <w:pStyle w:val="BodyText"/>
        <w:spacing w:before="0"/>
        <w:ind w:left="426"/>
      </w:pPr>
      <w:hyperlink r:id="rId23">
        <w:r w:rsidRPr="4525CDBA">
          <w:rPr>
            <w:rStyle w:val="Hyperlink"/>
            <w:lang w:val="lt-LT" w:bidi="lt-LT"/>
          </w:rPr>
          <w:t>https://e-seimas.lrs.lt/portal/legalAct/lt/TAD/TAIS.26250/asr</w:t>
        </w:r>
      </w:hyperlink>
    </w:p>
    <w:p w14:paraId="40275D8C" w14:textId="3A28386F" w:rsidR="3E03F901" w:rsidRDefault="3E03F901" w:rsidP="4525CDBA">
      <w:pPr>
        <w:pStyle w:val="BodyText"/>
        <w:numPr>
          <w:ilvl w:val="0"/>
          <w:numId w:val="3"/>
        </w:numPr>
        <w:ind w:left="426" w:hanging="426"/>
      </w:pPr>
      <w:r>
        <w:rPr>
          <w:lang w:val="lt-LT" w:bidi="lt-LT"/>
        </w:rPr>
        <w:t xml:space="preserve">Latvijos Respublikos statybos įstatymas </w:t>
      </w:r>
    </w:p>
    <w:p w14:paraId="66AD7E68" w14:textId="4EE37961" w:rsidR="005233D9" w:rsidRPr="009A13C0" w:rsidRDefault="21B17F5E" w:rsidP="00227C85">
      <w:pPr>
        <w:pStyle w:val="BodyText"/>
        <w:numPr>
          <w:ilvl w:val="0"/>
          <w:numId w:val="3"/>
        </w:numPr>
        <w:ind w:left="426" w:hanging="426"/>
      </w:pPr>
      <w:r>
        <w:rPr>
          <w:lang w:val="lt-LT" w:bidi="lt-LT"/>
        </w:rPr>
        <w:t xml:space="preserve">Statybos techniniai reglamentai </w:t>
      </w:r>
    </w:p>
    <w:p w14:paraId="3FEF07ED" w14:textId="26A37E0D" w:rsidR="005233D9" w:rsidRPr="009A13C0" w:rsidRDefault="005233D9" w:rsidP="005233D9">
      <w:pPr>
        <w:pStyle w:val="BodyText"/>
        <w:spacing w:before="0"/>
        <w:ind w:left="426"/>
      </w:pPr>
      <w:hyperlink r:id="rId24" w:history="1">
        <w:r w:rsidRPr="009A13C0">
          <w:rPr>
            <w:rStyle w:val="Hyperlink"/>
            <w:rFonts w:eastAsia="Myriad Pro" w:cs="Myriad Pro"/>
            <w:lang w:val="lt-LT" w:bidi="lt-LT"/>
          </w:rPr>
          <w:t>https://vtpsi.lrv.lt/lt/teisine-informacija/teises-aktai-2/statybos-techniniai-reglamentai</w:t>
        </w:r>
      </w:hyperlink>
    </w:p>
    <w:p w14:paraId="09CB3FA5" w14:textId="2AB4C3C3" w:rsidR="005233D9" w:rsidRPr="009A13C0" w:rsidRDefault="00CF7743" w:rsidP="00227C85">
      <w:pPr>
        <w:pStyle w:val="BodyText"/>
        <w:numPr>
          <w:ilvl w:val="0"/>
          <w:numId w:val="3"/>
        </w:numPr>
        <w:ind w:left="426" w:hanging="426"/>
      </w:pPr>
      <w:r w:rsidRPr="009A13C0">
        <w:rPr>
          <w:lang w:val="lt-LT" w:bidi="lt-LT"/>
        </w:rPr>
        <w:t>Lietuvos teisės aktų registras</w:t>
      </w:r>
    </w:p>
    <w:p w14:paraId="5B5C086F" w14:textId="0E3662CA" w:rsidR="00FD0329" w:rsidRPr="009A13C0" w:rsidRDefault="005233D9" w:rsidP="00FD0329">
      <w:pPr>
        <w:pStyle w:val="BodyText"/>
        <w:spacing w:before="0"/>
        <w:ind w:left="426"/>
        <w:rPr>
          <w:rStyle w:val="Hyperlink"/>
        </w:rPr>
      </w:pPr>
      <w:hyperlink r:id="rId25">
        <w:r w:rsidRPr="4525CDBA">
          <w:rPr>
            <w:rStyle w:val="Hyperlink"/>
            <w:lang w:val="lt-LT" w:bidi="lt-LT"/>
          </w:rPr>
          <w:t>https://www.e-tar.lt/portal/en/index</w:t>
        </w:r>
      </w:hyperlink>
    </w:p>
    <w:p w14:paraId="7BFEAF9B" w14:textId="3AF28944" w:rsidR="4A6B1AC2" w:rsidRDefault="4A6B1AC2" w:rsidP="4525CDBA">
      <w:pPr>
        <w:pStyle w:val="BodyText"/>
        <w:numPr>
          <w:ilvl w:val="0"/>
          <w:numId w:val="3"/>
        </w:numPr>
        <w:ind w:left="426" w:hanging="426"/>
      </w:pPr>
      <w:r>
        <w:rPr>
          <w:lang w:val="lt-LT" w:bidi="lt-LT"/>
        </w:rPr>
        <w:t>Lietuvos Respublikos melioracijos įstatymas</w:t>
      </w:r>
    </w:p>
    <w:p w14:paraId="19EB2F34" w14:textId="53BFA529" w:rsidR="7F18AAB7" w:rsidRDefault="134EC3BE" w:rsidP="0358B2CB">
      <w:pPr>
        <w:pStyle w:val="BodyText"/>
        <w:ind w:left="426" w:hanging="426"/>
      </w:pPr>
      <w:r w:rsidRPr="2111CCD5">
        <w:rPr>
          <w:lang w:val="lt-LT" w:bidi="lt-LT"/>
        </w:rPr>
        <w:t xml:space="preserve">        </w:t>
      </w:r>
      <w:hyperlink r:id="rId26" w:history="1">
        <w:r w:rsidRPr="2111CCD5">
          <w:rPr>
            <w:rStyle w:val="Hyperlink"/>
            <w:lang w:val="lt-LT" w:bidi="lt-LT"/>
          </w:rPr>
          <w:t>https://e-seimas.lrs.lt/portal/legalAct/lt/TAD/TAIS.5651/asr</w:t>
        </w:r>
      </w:hyperlink>
      <w:r w:rsidR="411D59A5" w:rsidRPr="2111CCD5">
        <w:rPr>
          <w:lang w:val="lt-LT" w:bidi="lt-LT"/>
        </w:rPr>
        <w:t xml:space="preserve"> </w:t>
      </w:r>
    </w:p>
    <w:p w14:paraId="30B6A705" w14:textId="66BC9CCF" w:rsidR="00D201F4" w:rsidRPr="009A13C0" w:rsidRDefault="411D59A5" w:rsidP="00227C85">
      <w:pPr>
        <w:pStyle w:val="BodyText"/>
        <w:numPr>
          <w:ilvl w:val="0"/>
          <w:numId w:val="3"/>
        </w:numPr>
        <w:ind w:left="426" w:hanging="426"/>
        <w:rPr>
          <w:lang w:val="lt-LT" w:bidi="lt-LT"/>
        </w:rPr>
      </w:pPr>
      <w:r w:rsidRPr="2111CCD5">
        <w:rPr>
          <w:lang w:val="lt-LT" w:bidi="lt-LT"/>
        </w:rPr>
        <w:t>Lietuvos Respublikos Seimo 2011 m. spalio 11 d. nutarimas Nr. XI-1612 “</w:t>
      </w:r>
      <w:r w:rsidR="00D201F4" w:rsidRPr="009A13C0">
        <w:rPr>
          <w:lang w:val="lt-LT" w:bidi="lt-LT"/>
        </w:rPr>
        <w:t>Dėl projekto „Rail Baltica“ pripažinimo ypatingos valstybinės svarbos projektu</w:t>
      </w:r>
      <w:r w:rsidR="64A5D659" w:rsidRPr="2111CCD5">
        <w:rPr>
          <w:lang w:val="lt-LT" w:bidi="lt-LT"/>
        </w:rPr>
        <w:t>”</w:t>
      </w:r>
    </w:p>
    <w:p w14:paraId="57789D93" w14:textId="4C1730C4" w:rsidR="00D201F4" w:rsidRPr="009A13C0" w:rsidRDefault="00D201F4" w:rsidP="00FD0329">
      <w:pPr>
        <w:pStyle w:val="BodyText"/>
        <w:spacing w:before="0"/>
        <w:ind w:left="426"/>
      </w:pPr>
      <w:hyperlink r:id="rId27" w:history="1">
        <w:r w:rsidRPr="009A13C0">
          <w:rPr>
            <w:rStyle w:val="Hyperlink"/>
            <w:lang w:val="lt-LT" w:bidi="lt-LT"/>
          </w:rPr>
          <w:t>https://e-seimas.lrs.lt/portal/legalAct/lt/TAD/TAIS.408298</w:t>
        </w:r>
      </w:hyperlink>
    </w:p>
    <w:p w14:paraId="1C894BED" w14:textId="5A2AA27C" w:rsidR="00FD0329" w:rsidRPr="009A13C0" w:rsidRDefault="00FD0329" w:rsidP="00227C85">
      <w:pPr>
        <w:pStyle w:val="BodyText"/>
        <w:numPr>
          <w:ilvl w:val="0"/>
          <w:numId w:val="3"/>
        </w:numPr>
        <w:ind w:left="426" w:hanging="426"/>
      </w:pPr>
      <w:r w:rsidRPr="2E100DEF">
        <w:rPr>
          <w:lang w:val="lt-LT" w:bidi="lt-LT"/>
        </w:rPr>
        <w:t>Tarpvyriausybinis susitarimas dėl „Rail Baltic“ ir „Rail Baltica“ geležinkelio jungties plėtros</w:t>
      </w:r>
      <w:r>
        <w:br/>
      </w:r>
      <w:hyperlink r:id="rId28">
        <w:r w:rsidRPr="2E100DEF">
          <w:rPr>
            <w:rStyle w:val="Hyperlink"/>
            <w:lang w:val="lt-LT" w:bidi="lt-LT"/>
          </w:rPr>
          <w:t>https://www.railbaltica.org/wp-content/uploads/2017/05/Intergovernmental_Agreement_2017.pdf</w:t>
        </w:r>
      </w:hyperlink>
    </w:p>
    <w:p w14:paraId="68C3114B" w14:textId="77777777" w:rsidR="00A55246" w:rsidRPr="009A13C0" w:rsidRDefault="00A55246" w:rsidP="00FD0329">
      <w:pPr>
        <w:pStyle w:val="BodyText"/>
        <w:spacing w:before="0"/>
        <w:ind w:left="425"/>
      </w:pPr>
      <w:r w:rsidRPr="4525CDBA">
        <w:rPr>
          <w:lang w:val="lt-LT" w:bidi="lt-LT"/>
        </w:rPr>
        <w:fldChar w:fldCharType="begin"/>
      </w:r>
      <w:r w:rsidRPr="2E100DEF">
        <w:rPr>
          <w:lang w:val="lt-LT" w:bidi="lt-LT"/>
        </w:rPr>
        <w:instrText xml:space="preserve"> HYPERLINK " https://www.railbaltica.org/wp-content/uploads/2017/05/Contracting-Scheme-Rail-Baltica-2016.jpg </w:instrText>
      </w:r>
    </w:p>
    <w:p w14:paraId="476D7E3A" w14:textId="794C8A57" w:rsidR="009C028C" w:rsidRPr="009A13C0" w:rsidRDefault="00A55246" w:rsidP="00657AA0">
      <w:pPr>
        <w:pStyle w:val="Heading2"/>
        <w:rPr>
          <w:lang w:val="en-GB"/>
        </w:rPr>
      </w:pPr>
      <w:r w:rsidRPr="4525CDBA">
        <w:rPr>
          <w:b w:val="0"/>
          <w:color w:val="5D5D5D"/>
          <w:kern w:val="0"/>
          <w:sz w:val="20"/>
          <w:szCs w:val="20"/>
          <w:lang w:val="lt-LT" w:bidi="lt-LT"/>
        </w:rPr>
      </w:r>
      <w:r w:rsidRPr="4525CDBA">
        <w:rPr>
          <w:lang w:val="lt-LT" w:bidi="lt-LT"/>
        </w:rPr>
        <w:fldChar w:fldCharType="end"/>
      </w:r>
      <w:bookmarkStart w:id="9" w:name="_Toc194675867"/>
      <w:r w:rsidR="009C028C" w:rsidRPr="4525CDBA">
        <w:rPr>
          <w:lang w:val="lt-LT" w:bidi="lt-LT"/>
        </w:rPr>
        <w:t>Paslaugų aprašymas</w:t>
      </w:r>
      <w:bookmarkEnd w:id="9"/>
    </w:p>
    <w:p w14:paraId="151DBF74" w14:textId="6E568AE7" w:rsidR="00DD2AD8" w:rsidRDefault="3B6CCF1F" w:rsidP="009C028C">
      <w:pPr>
        <w:pStyle w:val="BodyText"/>
      </w:pPr>
      <w:r w:rsidRPr="2E100DEF">
        <w:rPr>
          <w:lang w:val="lt-LT" w:bidi="lt-LT"/>
        </w:rPr>
        <w:t>Paslaugos apima projektavimo ir projektavimo vykdymo priežiūros paslaugas geležinkelio sankasai, viršutinei kelio konstrukcijai, taip pat susijusių statinių, kelių ir inžinerinių tinklų statybai naujoje standartinio pločio (1435 mm) d</w:t>
      </w:r>
      <w:r w:rsidR="54275EA7" w:rsidRPr="2E100DEF">
        <w:rPr>
          <w:lang w:val="lt-LT" w:bidi="lt-LT"/>
        </w:rPr>
        <w:t>vikel</w:t>
      </w:r>
      <w:r w:rsidRPr="2E100DEF">
        <w:rPr>
          <w:lang w:val="lt-LT" w:bidi="lt-LT"/>
        </w:rPr>
        <w:t>io elektrifikuotoje geležinkelio linijoje Rail Baltica, kuri sujungs Panevėžį su Lietuvos/Latvijos valstybės sienos geležinkelio linija, tolesnė TEN-T Šiaurės jūros – Baltijos pagrindinio tinklo koridoriaus plėtra.</w:t>
      </w:r>
    </w:p>
    <w:p w14:paraId="2BB054AD" w14:textId="495F087D" w:rsidR="008325A9" w:rsidRPr="009A13C0" w:rsidRDefault="77A008B0" w:rsidP="009C028C">
      <w:pPr>
        <w:pStyle w:val="BodyText"/>
      </w:pPr>
      <w:r w:rsidRPr="2E100DEF">
        <w:rPr>
          <w:lang w:val="lt-LT" w:bidi="lt-LT"/>
        </w:rPr>
        <w:t xml:space="preserve">Taip pat Joniškėlio geležinkelio stoties (be stoties pastato) geležinkelio </w:t>
      </w:r>
      <w:r w:rsidR="4F2591B5" w:rsidRPr="2E100DEF">
        <w:rPr>
          <w:lang w:val="lt-LT" w:bidi="lt-LT"/>
        </w:rPr>
        <w:t>sankasos</w:t>
      </w:r>
      <w:r w:rsidRPr="2E100DEF">
        <w:rPr>
          <w:lang w:val="lt-LT" w:bidi="lt-LT"/>
        </w:rPr>
        <w:t xml:space="preserve">, viršutinės </w:t>
      </w:r>
      <w:r w:rsidR="19896727" w:rsidRPr="2111CCD5">
        <w:rPr>
          <w:lang w:val="lt-LT" w:bidi="lt-LT"/>
        </w:rPr>
        <w:t xml:space="preserve">kelio </w:t>
      </w:r>
      <w:r w:rsidRPr="2E100DEF">
        <w:rPr>
          <w:lang w:val="lt-LT" w:bidi="lt-LT"/>
        </w:rPr>
        <w:t xml:space="preserve">konstrukcijos ir visų susijusių inžinerinių statinių, kelių ir inžinerinių tinklų statybos projektavimo ir projekto vykdymo priežiūros paslaugas. </w:t>
      </w:r>
    </w:p>
    <w:p w14:paraId="4E904751" w14:textId="249E3935" w:rsidR="009C028C" w:rsidRPr="009A13C0" w:rsidRDefault="00DD2AD8" w:rsidP="009C028C">
      <w:pPr>
        <w:pStyle w:val="BodyText"/>
      </w:pPr>
      <w:r w:rsidRPr="2E100DEF">
        <w:rPr>
          <w:lang w:val="lt-LT" w:bidi="lt-LT"/>
        </w:rPr>
        <w:t xml:space="preserve">Statinio projektas turi būti parengtas vadovaujantis „Rail Baltica“ projektavimo gairėmis (žr. 1 priedą), „Rail Baltica“ veiklos planu (žr. 2 priedą), Specialiuoju planu Kaunas-Lietuvos-Latvijos siena (žr. 3 priedą), poveikio aplinkai vertinimu Kaunas-Lietuvos-Latvijos siena (žr. 4 priedą), „Rail Baltica“  Kaunas-Lietuvos-Latvijos siena susisiekimo komunikacijų inžinerinės infrastruktūros inžinerinių sistemų ir regioninių stočių plėtros Specialiuoju planu (5 priedas), TSS reikalavimais, skirtais keleivinių traukinių projektiniam greičiui iki 249 km/h ir krovininių traukinių projektiniam greičiui iki 120 km/h. </w:t>
      </w:r>
    </w:p>
    <w:p w14:paraId="22C0EE54" w14:textId="1417BE33" w:rsidR="00E53015" w:rsidRPr="009A13C0" w:rsidRDefault="32FCD124" w:rsidP="00657AA0">
      <w:pPr>
        <w:pStyle w:val="Heading2"/>
        <w:rPr>
          <w:lang w:val="en-GB"/>
        </w:rPr>
      </w:pPr>
      <w:bookmarkStart w:id="10" w:name="_Toc194675868"/>
      <w:r w:rsidRPr="4525CDBA">
        <w:rPr>
          <w:lang w:val="lt-LT" w:bidi="lt-LT"/>
        </w:rPr>
        <w:lastRenderedPageBreak/>
        <w:t>Nacionalinės valstybės institucijos</w:t>
      </w:r>
      <w:bookmarkEnd w:id="10"/>
    </w:p>
    <w:p w14:paraId="79A8AB58" w14:textId="7DDD704E" w:rsidR="61D4D75C" w:rsidRDefault="0A79D4CA" w:rsidP="2E100DEF">
      <w:pPr>
        <w:pStyle w:val="BodyText"/>
        <w:rPr>
          <w:sz w:val="19"/>
          <w:szCs w:val="19"/>
          <w:lang w:val="lt-LT" w:bidi="lt-LT"/>
        </w:rPr>
      </w:pPr>
      <w:r w:rsidRPr="2E100DEF">
        <w:rPr>
          <w:sz w:val="19"/>
          <w:szCs w:val="19"/>
          <w:lang w:val="lt-LT" w:bidi="lt-LT"/>
        </w:rPr>
        <w:t xml:space="preserve">Lietuvos reguliavimo institucijos (nebaigtinis sąrašas), </w:t>
      </w:r>
      <w:r w:rsidR="63633AA1" w:rsidRPr="2E100DEF">
        <w:rPr>
          <w:sz w:val="19"/>
          <w:szCs w:val="19"/>
          <w:lang w:val="lt-LT" w:bidi="lt-LT"/>
        </w:rPr>
        <w:t>su</w:t>
      </w:r>
      <w:r w:rsidRPr="2E100DEF">
        <w:rPr>
          <w:sz w:val="19"/>
          <w:szCs w:val="19"/>
          <w:lang w:val="lt-LT" w:bidi="lt-LT"/>
        </w:rPr>
        <w:t xml:space="preserve"> kuri</w:t>
      </w:r>
      <w:r w:rsidR="1CA86CFE" w:rsidRPr="2E100DEF">
        <w:rPr>
          <w:sz w:val="19"/>
          <w:szCs w:val="19"/>
          <w:lang w:val="lt-LT" w:bidi="lt-LT"/>
        </w:rPr>
        <w:t>omis</w:t>
      </w:r>
      <w:r w:rsidRPr="2E100DEF">
        <w:rPr>
          <w:sz w:val="19"/>
          <w:szCs w:val="19"/>
          <w:lang w:val="lt-LT" w:bidi="lt-LT"/>
        </w:rPr>
        <w:t xml:space="preserve"> Konsultantas turėtų </w:t>
      </w:r>
      <w:r w:rsidR="76367D6D" w:rsidRPr="2E100DEF">
        <w:rPr>
          <w:sz w:val="19"/>
          <w:szCs w:val="19"/>
          <w:lang w:val="lt-LT" w:bidi="lt-LT"/>
        </w:rPr>
        <w:t>bendradarbiau</w:t>
      </w:r>
      <w:r w:rsidRPr="2E100DEF">
        <w:rPr>
          <w:sz w:val="19"/>
          <w:szCs w:val="19"/>
          <w:lang w:val="lt-LT" w:bidi="lt-LT"/>
        </w:rPr>
        <w:t xml:space="preserve">ti visos </w:t>
      </w:r>
      <w:r w:rsidR="2299AD2A" w:rsidRPr="2E100DEF">
        <w:rPr>
          <w:sz w:val="19"/>
          <w:szCs w:val="19"/>
          <w:lang w:val="lt-LT" w:bidi="lt-LT"/>
        </w:rPr>
        <w:t>s</w:t>
      </w:r>
      <w:r w:rsidRPr="2E100DEF">
        <w:rPr>
          <w:sz w:val="19"/>
          <w:szCs w:val="19"/>
          <w:lang w:val="lt-LT" w:bidi="lt-LT"/>
        </w:rPr>
        <w:t xml:space="preserve">utarties įgyvendinimo metu, pateikiamos toliau:  </w:t>
      </w:r>
    </w:p>
    <w:p w14:paraId="2DFE776D" w14:textId="29101A99" w:rsidR="00E53015" w:rsidRPr="009A13C0" w:rsidRDefault="32FCD124" w:rsidP="008216F1">
      <w:pPr>
        <w:pStyle w:val="BodyText"/>
        <w:numPr>
          <w:ilvl w:val="0"/>
          <w:numId w:val="3"/>
        </w:numPr>
        <w:ind w:left="426" w:hanging="426"/>
        <w:jc w:val="left"/>
      </w:pPr>
      <w:r w:rsidRPr="009A13C0">
        <w:rPr>
          <w:lang w:val="lt-LT" w:bidi="lt-LT"/>
        </w:rPr>
        <w:t>Valstybinė teritorijų planavimo ir statybos inspekcija prie Aplinkos ministerijos</w:t>
      </w:r>
      <w:r w:rsidRPr="009A13C0">
        <w:rPr>
          <w:lang w:val="lt-LT" w:bidi="lt-LT"/>
        </w:rPr>
        <w:br/>
        <w:t xml:space="preserve"> </w:t>
      </w:r>
      <w:r w:rsidRPr="009A13C0">
        <w:rPr>
          <w:lang w:val="lt-LT" w:bidi="lt-LT"/>
        </w:rPr>
        <w:br/>
      </w:r>
      <w:hyperlink r:id="rId29">
        <w:r w:rsidRPr="009A13C0">
          <w:rPr>
            <w:rStyle w:val="Hyperlink"/>
            <w:lang w:val="lt-LT" w:bidi="lt-LT"/>
          </w:rPr>
          <w:t>www.vtpsi.lrv.lt</w:t>
        </w:r>
      </w:hyperlink>
    </w:p>
    <w:p w14:paraId="7C9D0C16" w14:textId="478672DD" w:rsidR="00E53015" w:rsidRPr="009A13C0" w:rsidRDefault="00F53A7E" w:rsidP="008216F1">
      <w:pPr>
        <w:pStyle w:val="BodyText"/>
        <w:numPr>
          <w:ilvl w:val="0"/>
          <w:numId w:val="3"/>
        </w:numPr>
        <w:ind w:left="426" w:hanging="426"/>
        <w:jc w:val="left"/>
      </w:pPr>
      <w:r w:rsidRPr="009A13C0">
        <w:rPr>
          <w:lang w:val="lt-LT" w:bidi="lt-LT"/>
        </w:rPr>
        <w:t xml:space="preserve">Lietuvos transporto saugos administracija </w:t>
      </w:r>
      <w:r w:rsidRPr="009A13C0">
        <w:rPr>
          <w:lang w:val="lt-LT" w:bidi="lt-LT"/>
        </w:rPr>
        <w:br/>
      </w:r>
      <w:hyperlink r:id="rId30">
        <w:r w:rsidR="32FCD124" w:rsidRPr="009A13C0">
          <w:rPr>
            <w:rStyle w:val="Hyperlink"/>
            <w:lang w:val="lt-LT" w:bidi="lt-LT"/>
          </w:rPr>
          <w:t>www.ltsa.lrv.lt</w:t>
        </w:r>
      </w:hyperlink>
    </w:p>
    <w:p w14:paraId="2C5A6841" w14:textId="14DA3262" w:rsidR="00E53015" w:rsidRPr="009A13C0" w:rsidRDefault="32FCD124" w:rsidP="008216F1">
      <w:pPr>
        <w:pStyle w:val="BodyText"/>
        <w:numPr>
          <w:ilvl w:val="0"/>
          <w:numId w:val="3"/>
        </w:numPr>
        <w:ind w:left="426" w:hanging="426"/>
        <w:jc w:val="left"/>
      </w:pPr>
      <w:r w:rsidRPr="009A13C0">
        <w:rPr>
          <w:lang w:val="lt-LT" w:bidi="lt-LT"/>
        </w:rPr>
        <w:t xml:space="preserve">Statybos sektoriaus vystymo agentūra  </w:t>
      </w:r>
      <w:r w:rsidRPr="009A13C0">
        <w:rPr>
          <w:lang w:val="lt-LT" w:bidi="lt-LT"/>
        </w:rPr>
        <w:br/>
      </w:r>
      <w:hyperlink r:id="rId31">
        <w:r w:rsidRPr="009A13C0">
          <w:rPr>
            <w:rStyle w:val="Hyperlink"/>
            <w:lang w:val="lt-LT" w:bidi="lt-LT"/>
          </w:rPr>
          <w:t>www.ssva.lt</w:t>
        </w:r>
      </w:hyperlink>
    </w:p>
    <w:p w14:paraId="6EC21007" w14:textId="4993E291" w:rsidR="00E53015" w:rsidRPr="009A13C0" w:rsidRDefault="32FCD124" w:rsidP="008216F1">
      <w:pPr>
        <w:pStyle w:val="BodyText"/>
        <w:numPr>
          <w:ilvl w:val="0"/>
          <w:numId w:val="3"/>
        </w:numPr>
        <w:ind w:left="426" w:hanging="426"/>
        <w:jc w:val="left"/>
      </w:pPr>
      <w:r w:rsidRPr="009A13C0">
        <w:rPr>
          <w:lang w:val="lt-LT" w:bidi="lt-LT"/>
        </w:rPr>
        <w:t>Aplinkos apsaugos agentūra</w:t>
      </w:r>
      <w:r w:rsidRPr="009A13C0">
        <w:rPr>
          <w:i/>
          <w:lang w:val="lt-LT" w:bidi="lt-LT"/>
        </w:rPr>
        <w:t xml:space="preserve"> </w:t>
      </w:r>
      <w:r w:rsidRPr="009A13C0">
        <w:rPr>
          <w:lang w:val="lt-LT" w:bidi="lt-LT"/>
        </w:rPr>
        <w:br/>
      </w:r>
      <w:hyperlink r:id="rId32">
        <w:r w:rsidRPr="009A13C0">
          <w:rPr>
            <w:rStyle w:val="Hyperlink"/>
            <w:lang w:val="lt-LT" w:bidi="lt-LT"/>
          </w:rPr>
          <w:t>www.am.lrv.lt</w:t>
        </w:r>
      </w:hyperlink>
    </w:p>
    <w:p w14:paraId="0007F529" w14:textId="4967A958" w:rsidR="00E53015" w:rsidRPr="009A13C0" w:rsidRDefault="0029682F" w:rsidP="008216F1">
      <w:pPr>
        <w:pStyle w:val="BodyText"/>
        <w:numPr>
          <w:ilvl w:val="0"/>
          <w:numId w:val="3"/>
        </w:numPr>
        <w:ind w:left="426" w:hanging="426"/>
        <w:jc w:val="left"/>
      </w:pPr>
      <w:r w:rsidRPr="009A13C0">
        <w:rPr>
          <w:lang w:val="lt-LT" w:bidi="lt-LT"/>
        </w:rPr>
        <w:t xml:space="preserve">Valstybinė saugomų teritorijų tarnyba prie Aplinkos ministerijos </w:t>
      </w:r>
      <w:r w:rsidRPr="009A13C0">
        <w:rPr>
          <w:lang w:val="lt-LT" w:bidi="lt-LT"/>
        </w:rPr>
        <w:br/>
      </w:r>
      <w:hyperlink r:id="rId33">
        <w:r w:rsidR="32FCD124" w:rsidRPr="009A13C0">
          <w:rPr>
            <w:rStyle w:val="Hyperlink"/>
            <w:lang w:val="lt-LT" w:bidi="lt-LT"/>
          </w:rPr>
          <w:t>www.vstt.lt</w:t>
        </w:r>
      </w:hyperlink>
    </w:p>
    <w:p w14:paraId="784FE01D" w14:textId="163B2842" w:rsidR="00E53015" w:rsidRPr="009A13C0" w:rsidRDefault="00673669" w:rsidP="008216F1">
      <w:pPr>
        <w:pStyle w:val="BodyText"/>
        <w:numPr>
          <w:ilvl w:val="0"/>
          <w:numId w:val="3"/>
        </w:numPr>
        <w:ind w:left="426" w:hanging="426"/>
        <w:jc w:val="left"/>
        <w:rPr>
          <w:rStyle w:val="Hyperlink"/>
          <w:color w:val="5D5D5D"/>
          <w:u w:val="none"/>
        </w:rPr>
      </w:pPr>
      <w:r w:rsidRPr="009A13C0">
        <w:rPr>
          <w:lang w:val="lt-LT" w:bidi="lt-LT"/>
        </w:rPr>
        <w:t xml:space="preserve">Lietuvos valstybinė miškų urėdija </w:t>
      </w:r>
      <w:r w:rsidRPr="009A13C0">
        <w:rPr>
          <w:lang w:val="lt-LT" w:bidi="lt-LT"/>
        </w:rPr>
        <w:br/>
      </w:r>
      <w:hyperlink r:id="rId34">
        <w:r w:rsidR="32FCD124" w:rsidRPr="009A13C0">
          <w:rPr>
            <w:rStyle w:val="Hyperlink"/>
            <w:lang w:val="lt-LT" w:bidi="lt-LT"/>
          </w:rPr>
          <w:t>www.vmu.lt</w:t>
        </w:r>
      </w:hyperlink>
    </w:p>
    <w:p w14:paraId="482F81CA" w14:textId="13957C10" w:rsidR="00DD2AD8" w:rsidRPr="009A13C0" w:rsidRDefault="00F03C9C" w:rsidP="008216F1">
      <w:pPr>
        <w:pStyle w:val="BodyText"/>
        <w:numPr>
          <w:ilvl w:val="0"/>
          <w:numId w:val="3"/>
        </w:numPr>
        <w:ind w:left="426" w:hanging="426"/>
        <w:jc w:val="left"/>
      </w:pPr>
      <w:r w:rsidRPr="009A13C0">
        <w:rPr>
          <w:lang w:val="lt-LT" w:bidi="lt-LT"/>
        </w:rPr>
        <w:t xml:space="preserve">Nacionalinis visuomenės sveikatos centras prie Sveikatos apsaugos ministerijos  </w:t>
      </w:r>
    </w:p>
    <w:p w14:paraId="4B0E0741" w14:textId="6B4060F3" w:rsidR="002E15ED" w:rsidRPr="009A13C0" w:rsidRDefault="00DD2AD8" w:rsidP="008216F1">
      <w:pPr>
        <w:pStyle w:val="BodyText"/>
        <w:spacing w:before="0"/>
        <w:ind w:left="432"/>
        <w:jc w:val="left"/>
        <w:rPr>
          <w:rStyle w:val="Hyperlink"/>
          <w:color w:val="5D5D5D"/>
          <w:u w:val="none"/>
        </w:rPr>
      </w:pPr>
      <w:r w:rsidRPr="009A13C0">
        <w:rPr>
          <w:rStyle w:val="Hyperlink"/>
          <w:lang w:val="lt-LT" w:bidi="lt-LT"/>
        </w:rPr>
        <w:t>www.nvsc.lrv.lt</w:t>
      </w:r>
    </w:p>
    <w:p w14:paraId="45E21122" w14:textId="77777777" w:rsidR="002945BE" w:rsidRPr="002945BE" w:rsidRDefault="00926197" w:rsidP="008216F1">
      <w:pPr>
        <w:pStyle w:val="BodyText"/>
        <w:numPr>
          <w:ilvl w:val="0"/>
          <w:numId w:val="3"/>
        </w:numPr>
        <w:ind w:left="426" w:hanging="426"/>
        <w:jc w:val="left"/>
      </w:pPr>
      <w:r>
        <w:rPr>
          <w:lang w:val="lt-LT" w:bidi="lt-LT"/>
        </w:rPr>
        <w:t>Valstybinė sienos apsaugos tarnyba</w:t>
      </w:r>
    </w:p>
    <w:p w14:paraId="400CC9E3" w14:textId="70353FEB" w:rsidR="00926197" w:rsidRDefault="00926197" w:rsidP="002945BE">
      <w:pPr>
        <w:pStyle w:val="BodyText"/>
        <w:ind w:left="426"/>
        <w:jc w:val="left"/>
      </w:pPr>
      <w:r>
        <w:rPr>
          <w:lang w:val="lt-LT" w:bidi="lt-LT"/>
        </w:rPr>
        <w:t xml:space="preserve"> </w:t>
      </w:r>
      <w:hyperlink r:id="rId35" w:history="1">
        <w:r w:rsidRPr="004A3F34">
          <w:rPr>
            <w:rStyle w:val="Hyperlink"/>
            <w:lang w:val="lt-LT" w:bidi="lt-LT"/>
          </w:rPr>
          <w:t>www.vsat.lrt.lt</w:t>
        </w:r>
      </w:hyperlink>
      <w:r>
        <w:rPr>
          <w:lang w:val="lt-LT" w:bidi="lt-LT"/>
        </w:rPr>
        <w:t xml:space="preserve">  </w:t>
      </w:r>
    </w:p>
    <w:p w14:paraId="797FFC09" w14:textId="135F3524" w:rsidR="00F41EF9" w:rsidRDefault="00F41EF9" w:rsidP="008216F1">
      <w:pPr>
        <w:pStyle w:val="BodyText"/>
        <w:numPr>
          <w:ilvl w:val="0"/>
          <w:numId w:val="3"/>
        </w:numPr>
        <w:ind w:left="426" w:hanging="426"/>
        <w:jc w:val="left"/>
      </w:pPr>
      <w:r w:rsidRPr="00F41EF9">
        <w:t>Lietuvos geologijos tarnyba prie Aplinkos ministerijos</w:t>
      </w:r>
    </w:p>
    <w:p w14:paraId="06A0E3C1" w14:textId="6D06044A" w:rsidR="00F41EF9" w:rsidRPr="002945BE" w:rsidRDefault="00F41EF9" w:rsidP="002945BE">
      <w:pPr>
        <w:pStyle w:val="BodyText"/>
        <w:ind w:left="426"/>
        <w:jc w:val="left"/>
      </w:pPr>
      <w:r>
        <w:t>www.</w:t>
      </w:r>
      <w:r w:rsidR="002945BE">
        <w:t>lgt.lrv.lt</w:t>
      </w:r>
    </w:p>
    <w:p w14:paraId="3FD976DA" w14:textId="7A06FF60" w:rsidR="00DD2AD8" w:rsidRPr="009A13C0" w:rsidRDefault="00FB6423" w:rsidP="008216F1">
      <w:pPr>
        <w:pStyle w:val="BodyText"/>
        <w:numPr>
          <w:ilvl w:val="0"/>
          <w:numId w:val="3"/>
        </w:numPr>
        <w:ind w:left="426" w:hanging="426"/>
        <w:jc w:val="left"/>
      </w:pPr>
      <w:r w:rsidRPr="009A13C0">
        <w:rPr>
          <w:lang w:val="lt-LT" w:bidi="lt-LT"/>
        </w:rPr>
        <w:t xml:space="preserve">Kultūros paveldo departamentas prie Kultūros ministerijos  </w:t>
      </w:r>
    </w:p>
    <w:p w14:paraId="4C87A3C8" w14:textId="0516341A" w:rsidR="00DD2AD8" w:rsidRPr="009A13C0" w:rsidRDefault="00DD2AD8" w:rsidP="008216F1">
      <w:pPr>
        <w:pStyle w:val="BodyText"/>
        <w:spacing w:before="0"/>
        <w:ind w:left="432"/>
        <w:jc w:val="left"/>
      </w:pPr>
      <w:r w:rsidRPr="009A13C0">
        <w:rPr>
          <w:rStyle w:val="Hyperlink"/>
          <w:lang w:val="lt-LT" w:bidi="lt-LT"/>
        </w:rPr>
        <w:t>www.kpd.lt</w:t>
      </w:r>
    </w:p>
    <w:p w14:paraId="0C0EF817" w14:textId="559EF04B" w:rsidR="00AF7C99" w:rsidRPr="009A13C0" w:rsidRDefault="00AF7C99" w:rsidP="00657AA0">
      <w:pPr>
        <w:pStyle w:val="Heading2"/>
        <w:rPr>
          <w:lang w:val="en-GB"/>
        </w:rPr>
      </w:pPr>
      <w:bookmarkStart w:id="11" w:name="_Toc194675869"/>
      <w:r w:rsidRPr="4525CDBA">
        <w:rPr>
          <w:lang w:val="lt-LT" w:bidi="lt-LT"/>
        </w:rPr>
        <w:t>Susijusios šalys</w:t>
      </w:r>
      <w:bookmarkEnd w:id="11"/>
    </w:p>
    <w:p w14:paraId="090A9342" w14:textId="40E4F39D" w:rsidR="002763A1" w:rsidRPr="009A13C0" w:rsidRDefault="2DA2B133" w:rsidP="2E100DEF">
      <w:pPr>
        <w:pStyle w:val="BodyText"/>
        <w:jc w:val="left"/>
        <w:rPr>
          <w:lang w:val="lt-LT" w:bidi="lt-LT"/>
        </w:rPr>
      </w:pPr>
      <w:r w:rsidRPr="009A13C0">
        <w:rPr>
          <w:lang w:val="lt-LT" w:bidi="lt-LT"/>
        </w:rPr>
        <w:t xml:space="preserve">Konsultantas yra atsakingas už suinteresuotųjų šalių valdymą ir koordinavimo veiklą , </w:t>
      </w:r>
      <w:r w:rsidR="07152F59" w:rsidRPr="009A13C0">
        <w:rPr>
          <w:lang w:val="lt-LT" w:bidi="lt-LT"/>
        </w:rPr>
        <w:t xml:space="preserve">kurios yra </w:t>
      </w:r>
      <w:r w:rsidR="03D0B92A" w:rsidRPr="009A13C0">
        <w:rPr>
          <w:lang w:val="lt-LT" w:bidi="lt-LT"/>
        </w:rPr>
        <w:t>susiję</w:t>
      </w:r>
      <w:r w:rsidRPr="009A13C0">
        <w:rPr>
          <w:lang w:val="lt-LT" w:bidi="lt-LT"/>
        </w:rPr>
        <w:t xml:space="preserve"> su Paslaugų apimtimi ir veikl</w:t>
      </w:r>
      <w:r w:rsidR="50A23BB5" w:rsidRPr="009A13C0">
        <w:rPr>
          <w:lang w:val="lt-LT" w:bidi="lt-LT"/>
        </w:rPr>
        <w:t>a</w:t>
      </w:r>
      <w:r w:rsidRPr="009A13C0">
        <w:rPr>
          <w:lang w:val="lt-LT" w:bidi="lt-LT"/>
        </w:rPr>
        <w:t xml:space="preserve"> (žr. </w:t>
      </w:r>
      <w:r w:rsidR="00694240" w:rsidRPr="009A13C0">
        <w:rPr>
          <w:lang w:val="lt-LT" w:bidi="lt-LT"/>
        </w:rPr>
        <w:fldChar w:fldCharType="begin"/>
      </w:r>
      <w:r w:rsidR="00694240" w:rsidRPr="009A13C0">
        <w:rPr>
          <w:lang w:val="lt-LT" w:bidi="lt-LT"/>
        </w:rPr>
        <w:instrText xml:space="preserve"> REF _Ref116640011 \r \h </w:instrText>
      </w:r>
      <w:r w:rsidR="00694240" w:rsidRPr="009A13C0">
        <w:rPr>
          <w:lang w:val="lt-LT" w:bidi="lt-LT"/>
        </w:rPr>
      </w:r>
      <w:r w:rsidR="00694240" w:rsidRPr="009A13C0">
        <w:rPr>
          <w:lang w:val="lt-LT" w:bidi="lt-LT"/>
        </w:rPr>
        <w:fldChar w:fldCharType="separate"/>
      </w:r>
      <w:r w:rsidR="62F61286" w:rsidRPr="009A13C0">
        <w:rPr>
          <w:lang w:val="lt-LT" w:bidi="lt-LT"/>
        </w:rPr>
        <w:t>6.4</w:t>
      </w:r>
      <w:r w:rsidR="00694240" w:rsidRPr="009A13C0">
        <w:rPr>
          <w:lang w:val="lt-LT" w:bidi="lt-LT"/>
        </w:rPr>
        <w:fldChar w:fldCharType="end"/>
      </w:r>
      <w:r w:rsidRPr="009A13C0">
        <w:rPr>
          <w:lang w:val="lt-LT" w:bidi="lt-LT"/>
        </w:rPr>
        <w:t xml:space="preserve"> skirsnį „Suinteresuotųjų šalių valdymas“). Orientacinis (nebaigtinis) susijusių šalių sąrašas:</w:t>
      </w:r>
    </w:p>
    <w:p w14:paraId="75C01348" w14:textId="6C507E88" w:rsidR="002763A1" w:rsidRPr="009A13C0" w:rsidRDefault="545E97D3" w:rsidP="005A3807">
      <w:pPr>
        <w:pStyle w:val="H3aBodyText"/>
      </w:pPr>
      <w:r w:rsidRPr="009A13C0">
        <w:rPr>
          <w:lang w:val="lt-LT" w:bidi="lt-LT"/>
        </w:rPr>
        <w:t>Transporto infrastruktūros operatoriai ir (arba) savininkai: geležinkeliai, keliai, oro uostai;</w:t>
      </w:r>
    </w:p>
    <w:p w14:paraId="64B095DC" w14:textId="61B30225" w:rsidR="002763A1" w:rsidRPr="009A13C0" w:rsidRDefault="545E97D3" w:rsidP="005A3807">
      <w:pPr>
        <w:pStyle w:val="H3aBodyText"/>
      </w:pPr>
      <w:r w:rsidRPr="009A13C0">
        <w:rPr>
          <w:lang w:val="lt-LT" w:bidi="lt-LT"/>
        </w:rPr>
        <w:t>Elektros energijos perdavimo operatoriai (aukštos įtampos) ir elektros energijos skirstymo operatoriai (žemos ir vidutinės įtampos);</w:t>
      </w:r>
    </w:p>
    <w:p w14:paraId="6571F78E" w14:textId="0BB051F5" w:rsidR="002763A1" w:rsidRPr="009A13C0" w:rsidRDefault="545E97D3" w:rsidP="005A3807">
      <w:pPr>
        <w:pStyle w:val="H3aBodyText"/>
      </w:pPr>
      <w:r w:rsidRPr="009A13C0">
        <w:rPr>
          <w:lang w:val="lt-LT" w:bidi="lt-LT"/>
        </w:rPr>
        <w:t>Naftos ir (arba) dujų perdavimo operatoriai;</w:t>
      </w:r>
    </w:p>
    <w:p w14:paraId="6032EC3C" w14:textId="1864CE5E" w:rsidR="002763A1" w:rsidRPr="009A13C0" w:rsidRDefault="545E97D3" w:rsidP="005A3807">
      <w:pPr>
        <w:pStyle w:val="H3aBodyText"/>
      </w:pPr>
      <w:r w:rsidRPr="009A13C0">
        <w:rPr>
          <w:lang w:val="lt-LT" w:bidi="lt-LT"/>
        </w:rPr>
        <w:t>Valstybės ir (arba) savivaldybių institucijos;</w:t>
      </w:r>
    </w:p>
    <w:p w14:paraId="1C9D97FC" w14:textId="376C7B32" w:rsidR="002763A1" w:rsidRPr="009A13C0" w:rsidRDefault="002763A1" w:rsidP="005A3807">
      <w:pPr>
        <w:pStyle w:val="H3aBodyText"/>
      </w:pPr>
      <w:r w:rsidRPr="009A13C0">
        <w:rPr>
          <w:lang w:val="lt-LT" w:bidi="lt-LT"/>
        </w:rPr>
        <w:t>Žemės savininkai ir žemės valdytojai;</w:t>
      </w:r>
    </w:p>
    <w:p w14:paraId="64DC5E62" w14:textId="573A3A80" w:rsidR="002763A1" w:rsidRPr="009A13C0" w:rsidRDefault="545E97D3" w:rsidP="005A3807">
      <w:pPr>
        <w:pStyle w:val="H3aBodyText"/>
      </w:pPr>
      <w:r w:rsidRPr="009A13C0">
        <w:rPr>
          <w:lang w:val="lt-LT" w:bidi="lt-LT"/>
        </w:rPr>
        <w:t>Valstybinė miškų tarnyba;</w:t>
      </w:r>
    </w:p>
    <w:p w14:paraId="751DCC83" w14:textId="75E0D400" w:rsidR="002763A1" w:rsidRPr="009A13C0" w:rsidRDefault="002763A1" w:rsidP="005A3807">
      <w:pPr>
        <w:pStyle w:val="H3aBodyText"/>
      </w:pPr>
      <w:r w:rsidRPr="009A13C0">
        <w:rPr>
          <w:lang w:val="lt-LT" w:bidi="lt-LT"/>
        </w:rPr>
        <w:t>Telekomunikacijų įmonės (ryšių kabelinės linijos, mobiliojo ryšio operatoriai);</w:t>
      </w:r>
    </w:p>
    <w:p w14:paraId="133BA18C" w14:textId="106B2C93" w:rsidR="002763A1" w:rsidRPr="009A13C0" w:rsidRDefault="545E97D3" w:rsidP="005A3807">
      <w:pPr>
        <w:pStyle w:val="H3aBodyText"/>
      </w:pPr>
      <w:r w:rsidRPr="009A13C0">
        <w:rPr>
          <w:lang w:val="lt-LT" w:bidi="lt-LT"/>
        </w:rPr>
        <w:lastRenderedPageBreak/>
        <w:t>Priešgaisrinės ir (arba) gelbėjimo tarnybos ir karinės institucijos;</w:t>
      </w:r>
    </w:p>
    <w:p w14:paraId="5C4F7BC8" w14:textId="782EAEB5" w:rsidR="00F9341A" w:rsidRPr="009A13C0" w:rsidRDefault="545E97D3" w:rsidP="005A3807">
      <w:pPr>
        <w:pStyle w:val="H3aBodyText"/>
      </w:pPr>
      <w:bookmarkStart w:id="12" w:name="_Hlk116640165"/>
      <w:r w:rsidRPr="009A13C0">
        <w:rPr>
          <w:lang w:val="lt-LT" w:bidi="lt-LT"/>
        </w:rPr>
        <w:t>Privačios įmonės, gyventojai, vystytojai, verslininkai;</w:t>
      </w:r>
    </w:p>
    <w:p w14:paraId="0257D9C2" w14:textId="0F734CAC" w:rsidR="00F9341A" w:rsidRPr="009A13C0" w:rsidRDefault="00F9341A" w:rsidP="005A3807">
      <w:pPr>
        <w:pStyle w:val="H3aBodyText"/>
      </w:pPr>
      <w:r w:rsidRPr="009A13C0">
        <w:rPr>
          <w:lang w:val="lt-LT" w:bidi="lt-LT"/>
        </w:rPr>
        <w:t>Asociacijos ir NVO;</w:t>
      </w:r>
    </w:p>
    <w:p w14:paraId="36A43F39" w14:textId="23C42488" w:rsidR="002763A1" w:rsidRPr="009A13C0" w:rsidRDefault="545E97D3" w:rsidP="005A3807">
      <w:pPr>
        <w:pStyle w:val="H3aBodyText"/>
      </w:pPr>
      <w:r w:rsidRPr="009A13C0">
        <w:rPr>
          <w:lang w:val="lt-LT" w:bidi="lt-LT"/>
        </w:rPr>
        <w:t>Geležinkelio institucijos;</w:t>
      </w:r>
    </w:p>
    <w:p w14:paraId="561A400D" w14:textId="2134BB74" w:rsidR="002763A1" w:rsidRPr="009A13C0" w:rsidRDefault="545E97D3" w:rsidP="005A3807">
      <w:pPr>
        <w:pStyle w:val="H3aBodyText"/>
      </w:pPr>
      <w:r w:rsidRPr="009A13C0">
        <w:rPr>
          <w:lang w:val="lt-LT" w:bidi="lt-LT"/>
        </w:rPr>
        <w:t>Valstybės ir (arba) savivaldybių komunalinių paslaugų įmonės (vandens tiekimo, šilumos tiekimo ir kt.);</w:t>
      </w:r>
    </w:p>
    <w:p w14:paraId="48182477" w14:textId="744F346B" w:rsidR="002763A1" w:rsidRPr="009A13C0" w:rsidRDefault="545E97D3" w:rsidP="005A3807">
      <w:pPr>
        <w:pStyle w:val="H3aBodyText"/>
      </w:pPr>
      <w:r w:rsidRPr="009A13C0">
        <w:rPr>
          <w:lang w:val="lt-LT" w:bidi="lt-LT"/>
        </w:rPr>
        <w:t>Aplinkos stebėsenos institucijos;</w:t>
      </w:r>
    </w:p>
    <w:p w14:paraId="613BB8BA" w14:textId="58D3E2B0" w:rsidR="002763A1" w:rsidRPr="009A13C0" w:rsidRDefault="545E97D3" w:rsidP="005A3807">
      <w:pPr>
        <w:pStyle w:val="H3aBodyText"/>
      </w:pPr>
      <w:r w:rsidRPr="009A13C0">
        <w:rPr>
          <w:lang w:val="lt-LT" w:bidi="lt-LT"/>
        </w:rPr>
        <w:t>Kultūros paveldo stebėsenos institucijos;</w:t>
      </w:r>
    </w:p>
    <w:p w14:paraId="4B2AAD0F" w14:textId="14CEEE33" w:rsidR="002763A1" w:rsidRPr="009A13C0" w:rsidRDefault="545E97D3" w:rsidP="005A3807">
      <w:pPr>
        <w:pStyle w:val="H3aBodyText"/>
      </w:pPr>
      <w:r w:rsidRPr="009A13C0">
        <w:rPr>
          <w:lang w:val="lt-LT" w:bidi="lt-LT"/>
        </w:rPr>
        <w:t>Melioracijos institucijos bei savininkai ir (arba) valdytojai;</w:t>
      </w:r>
    </w:p>
    <w:p w14:paraId="0A5F9AFE" w14:textId="12ACADCC" w:rsidR="006A7EBD" w:rsidRPr="009A13C0" w:rsidRDefault="002763A1" w:rsidP="005A3807">
      <w:pPr>
        <w:pStyle w:val="H3aBodyText"/>
      </w:pPr>
      <w:r w:rsidRPr="009A13C0">
        <w:rPr>
          <w:lang w:val="lt-LT" w:bidi="lt-LT"/>
        </w:rPr>
        <w:t>visos kitos institucijos, dalyvaujančios Projektavimo procese.</w:t>
      </w:r>
    </w:p>
    <w:bookmarkEnd w:id="12"/>
    <w:p w14:paraId="5EC6BBFA" w14:textId="77777777" w:rsidR="00F9341A" w:rsidRPr="009A13C0" w:rsidRDefault="00F9341A">
      <w:pPr>
        <w:tabs>
          <w:tab w:val="clear" w:pos="9639"/>
        </w:tabs>
        <w:spacing w:before="0" w:after="160" w:line="259" w:lineRule="auto"/>
      </w:pPr>
    </w:p>
    <w:p w14:paraId="47558FC4" w14:textId="4C186425" w:rsidR="003C23B9" w:rsidRPr="009A13C0" w:rsidRDefault="003C23B9">
      <w:pPr>
        <w:tabs>
          <w:tab w:val="clear" w:pos="9639"/>
        </w:tabs>
        <w:spacing w:before="0" w:after="160" w:line="259" w:lineRule="auto"/>
      </w:pPr>
      <w:r w:rsidRPr="009A13C0">
        <w:rPr>
          <w:lang w:val="lt-LT" w:bidi="lt-LT"/>
        </w:rPr>
        <w:br w:type="page"/>
      </w:r>
    </w:p>
    <w:p w14:paraId="2E709461" w14:textId="7612F070" w:rsidR="00E1597C" w:rsidRPr="009A13C0" w:rsidRDefault="00E1597C" w:rsidP="00657AA0">
      <w:pPr>
        <w:pStyle w:val="Heading1"/>
        <w:rPr>
          <w:lang w:val="en-GB"/>
        </w:rPr>
      </w:pPr>
      <w:bookmarkStart w:id="13" w:name="_Toc194675870"/>
      <w:r w:rsidRPr="4525CDBA">
        <w:rPr>
          <w:lang w:val="lt-LT" w:bidi="lt-LT"/>
        </w:rPr>
        <w:lastRenderedPageBreak/>
        <w:t>Paslaugų apimtis</w:t>
      </w:r>
      <w:bookmarkEnd w:id="13"/>
    </w:p>
    <w:p w14:paraId="42DDC257" w14:textId="7EE41547" w:rsidR="0047471C" w:rsidRPr="009A13C0" w:rsidRDefault="0047471C" w:rsidP="00657AA0">
      <w:pPr>
        <w:pStyle w:val="Heading2"/>
        <w:rPr>
          <w:lang w:val="en-GB"/>
        </w:rPr>
      </w:pPr>
      <w:bookmarkStart w:id="14" w:name="_Toc194675871"/>
      <w:r w:rsidRPr="4525CDBA">
        <w:rPr>
          <w:lang w:val="lt-LT" w:bidi="lt-LT"/>
        </w:rPr>
        <w:t>Pagrindinės užduotys</w:t>
      </w:r>
      <w:bookmarkEnd w:id="14"/>
      <w:r w:rsidRPr="4525CDBA">
        <w:rPr>
          <w:lang w:val="lt-LT" w:bidi="lt-LT"/>
        </w:rPr>
        <w:t xml:space="preserve"> </w:t>
      </w:r>
    </w:p>
    <w:p w14:paraId="23FD3B5E" w14:textId="3B5592DB" w:rsidR="0061409F" w:rsidRPr="009A13C0" w:rsidRDefault="1D32B328" w:rsidP="2E100DEF">
      <w:pPr>
        <w:pStyle w:val="Heading3"/>
        <w:rPr>
          <w:lang w:val="lt-LT" w:bidi="lt-LT"/>
        </w:rPr>
      </w:pPr>
      <w:r w:rsidRPr="2E100DEF">
        <w:rPr>
          <w:lang w:val="lt-LT" w:bidi="lt-LT"/>
        </w:rPr>
        <w:t xml:space="preserve">Konsultantas atlieka visas būtinas užduotis, reikalingas Paslaugoms teikti ir Užsakovo patvirtinimui </w:t>
      </w:r>
      <w:r w:rsidR="72432F02" w:rsidRPr="2E100DEF">
        <w:rPr>
          <w:lang w:val="lt-LT" w:bidi="lt-LT"/>
        </w:rPr>
        <w:t xml:space="preserve">gauti </w:t>
      </w:r>
      <w:r w:rsidRPr="2E100DEF">
        <w:rPr>
          <w:lang w:val="lt-LT" w:bidi="lt-LT"/>
        </w:rPr>
        <w:t xml:space="preserve">dėl </w:t>
      </w:r>
      <w:r w:rsidR="6DE0B4B2" w:rsidRPr="2E100DEF">
        <w:rPr>
          <w:lang w:val="lt-LT" w:bidi="lt-LT"/>
        </w:rPr>
        <w:t>paslaugų atlikimo</w:t>
      </w:r>
      <w:r w:rsidRPr="2E100DEF">
        <w:rPr>
          <w:lang w:val="lt-LT" w:bidi="lt-LT"/>
        </w:rPr>
        <w:t xml:space="preserve">, laikantis Projektavimo gairių, Veiklos plano, Specialiųjų planų, PAV, nacionalinių </w:t>
      </w:r>
      <w:r w:rsidR="63B75567" w:rsidRPr="2E100DEF">
        <w:rPr>
          <w:lang w:val="lt-LT" w:bidi="lt-LT"/>
        </w:rPr>
        <w:t xml:space="preserve">Lietuvos </w:t>
      </w:r>
      <w:r w:rsidRPr="2E100DEF">
        <w:rPr>
          <w:lang w:val="lt-LT" w:bidi="lt-LT"/>
        </w:rPr>
        <w:t xml:space="preserve">teisės aktų, </w:t>
      </w:r>
      <w:r w:rsidR="5561A994" w:rsidRPr="2E100DEF">
        <w:rPr>
          <w:lang w:val="lt-LT" w:bidi="lt-LT"/>
        </w:rPr>
        <w:t>nacionalinių Latvijos teisės aktų,</w:t>
      </w:r>
      <w:r w:rsidR="4E479B8B" w:rsidRPr="2E100DEF">
        <w:rPr>
          <w:lang w:val="lt-LT" w:bidi="lt-LT"/>
        </w:rPr>
        <w:t xml:space="preserve"> </w:t>
      </w:r>
      <w:r w:rsidRPr="2E100DEF">
        <w:rPr>
          <w:lang w:val="lt-LT" w:bidi="lt-LT"/>
        </w:rPr>
        <w:t xml:space="preserve">TSS reikalavimų. </w:t>
      </w:r>
    </w:p>
    <w:p w14:paraId="53F22AB8" w14:textId="1D6223D0" w:rsidR="00306F3E" w:rsidRPr="00306F3E" w:rsidRDefault="39A936BA" w:rsidP="2E100DEF">
      <w:pPr>
        <w:pStyle w:val="Heading3"/>
        <w:rPr>
          <w:lang w:val="lt-LT" w:bidi="lt-LT"/>
        </w:rPr>
      </w:pPr>
      <w:r w:rsidRPr="2E100DEF">
        <w:rPr>
          <w:lang w:val="lt-LT" w:bidi="lt-LT"/>
        </w:rPr>
        <w:t>Konsultantas peržiūri ir išanalizuoja jau parengtus Panevėžio-Lietuvos-Latvijos sienos projektinius sprendimus, pateiktus Priede Nr. 6. Tai apima Vertės inžinerijos ataskaitas, Pa</w:t>
      </w:r>
      <w:r w:rsidR="140329D8" w:rsidRPr="2E100DEF">
        <w:rPr>
          <w:lang w:val="lt-LT" w:bidi="lt-LT"/>
        </w:rPr>
        <w:t xml:space="preserve">grindinės linijos </w:t>
      </w:r>
      <w:r w:rsidRPr="2E100DEF">
        <w:rPr>
          <w:lang w:val="lt-LT" w:bidi="lt-LT"/>
        </w:rPr>
        <w:t>projekto tarpines ataskaitas, Geologinių tyrimų ataskaitas, Hidrologines ataskaitas, Projektinius pasiūlymus</w:t>
      </w:r>
      <w:r w:rsidR="0D7ABFE0" w:rsidRPr="2E100DEF">
        <w:rPr>
          <w:lang w:val="lt-LT" w:bidi="lt-LT"/>
        </w:rPr>
        <w:t xml:space="preserve"> ir suderina juos su visais privalomais reikalavimais</w:t>
      </w:r>
      <w:r w:rsidR="46E8E21D" w:rsidRPr="2E100DEF">
        <w:rPr>
          <w:lang w:val="lt-LT" w:bidi="lt-LT"/>
        </w:rPr>
        <w:t>, PAV ir Specialiuoju planu</w:t>
      </w:r>
      <w:r w:rsidR="0D7ABFE0" w:rsidRPr="2E100DEF">
        <w:rPr>
          <w:lang w:val="lt-LT" w:bidi="lt-LT"/>
        </w:rPr>
        <w:t xml:space="preserve"> ir reglamentais, pateiktais šio dokumento nuorodose ir prieduose</w:t>
      </w:r>
    </w:p>
    <w:p w14:paraId="4860FC8F" w14:textId="62D6A0E1" w:rsidR="00440140" w:rsidRPr="002410ED" w:rsidRDefault="00440140" w:rsidP="73BBC365">
      <w:pPr>
        <w:pStyle w:val="Heading3"/>
      </w:pPr>
      <w:r>
        <w:rPr>
          <w:lang w:val="lt-LT" w:bidi="lt-LT"/>
        </w:rPr>
        <w:t>Konsultantas peržiūri ir išanalizuoja „Rail Baltica“ geležinkelio linijos Kaunas-Lietuvos-Latvijos siena Joniškėlio geležinkelio stoties inžinerinių sistemų ir regioninių stočių susisiekimo komunikacijų inžinerinės infrastruktūros plėtros specialiojo plano projektinius sprendimus, pasirinktos alternatyvos Nr. 2 techninių sprendimų schemas, PAV ataskaitą ir suderina juos su visais privalomais reikalavimais ir reglamentais, pateiktais šio dokumento nuorodose ir prieduose.</w:t>
      </w:r>
    </w:p>
    <w:p w14:paraId="3EBAB770" w14:textId="2472ED79" w:rsidR="00E12260" w:rsidRPr="009A13C0" w:rsidRDefault="4FB48A37" w:rsidP="005A3807">
      <w:pPr>
        <w:pStyle w:val="Heading3"/>
      </w:pPr>
      <w:r w:rsidRPr="2E100DEF">
        <w:rPr>
          <w:lang w:val="lt-LT" w:bidi="lt-LT"/>
        </w:rPr>
        <w:t>Konsultantas turi parengti ir pateikti vis</w:t>
      </w:r>
      <w:r w:rsidR="635AE864" w:rsidRPr="2E100DEF">
        <w:rPr>
          <w:lang w:val="lt-LT" w:bidi="lt-LT"/>
        </w:rPr>
        <w:t>us reikalingus prašymus</w:t>
      </w:r>
      <w:r w:rsidRPr="2E100DEF">
        <w:rPr>
          <w:lang w:val="lt-LT" w:bidi="lt-LT"/>
        </w:rPr>
        <w:t xml:space="preserve"> </w:t>
      </w:r>
      <w:r w:rsidR="5F591DDD" w:rsidRPr="2E100DEF">
        <w:rPr>
          <w:lang w:val="lt-LT" w:bidi="lt-LT"/>
        </w:rPr>
        <w:t>suinteresuotų</w:t>
      </w:r>
      <w:r w:rsidRPr="2E100DEF">
        <w:rPr>
          <w:lang w:val="lt-LT" w:bidi="lt-LT"/>
        </w:rPr>
        <w:t xml:space="preserve"> šali</w:t>
      </w:r>
      <w:r w:rsidR="39311615" w:rsidRPr="2E100DEF">
        <w:rPr>
          <w:lang w:val="lt-LT" w:bidi="lt-LT"/>
        </w:rPr>
        <w:t>ų</w:t>
      </w:r>
      <w:r w:rsidRPr="2E100DEF">
        <w:rPr>
          <w:lang w:val="lt-LT" w:bidi="lt-LT"/>
        </w:rPr>
        <w:t xml:space="preserve"> reikalavim</w:t>
      </w:r>
      <w:r w:rsidR="162BE069" w:rsidRPr="2E100DEF">
        <w:rPr>
          <w:lang w:val="lt-LT" w:bidi="lt-LT"/>
        </w:rPr>
        <w:t>ams ir jų Techninėms sąlygoms</w:t>
      </w:r>
      <w:r w:rsidR="325CF02A" w:rsidRPr="2E100DEF">
        <w:rPr>
          <w:lang w:val="lt-LT" w:bidi="lt-LT"/>
        </w:rPr>
        <w:t xml:space="preserve"> gauti</w:t>
      </w:r>
      <w:r w:rsidRPr="2E100DEF">
        <w:rPr>
          <w:lang w:val="lt-LT" w:bidi="lt-LT"/>
        </w:rPr>
        <w:t xml:space="preserve">. </w:t>
      </w:r>
      <w:r w:rsidR="0A28E660" w:rsidRPr="2E100DEF">
        <w:rPr>
          <w:lang w:val="lt-LT" w:bidi="lt-LT"/>
        </w:rPr>
        <w:t xml:space="preserve">Ir atlikti savo paslaugas pagal gautus </w:t>
      </w:r>
      <w:r w:rsidR="058CC738" w:rsidRPr="2E100DEF">
        <w:rPr>
          <w:lang w:val="lt-LT" w:bidi="lt-LT"/>
        </w:rPr>
        <w:t xml:space="preserve">papildomus </w:t>
      </w:r>
      <w:r w:rsidR="0A28E660" w:rsidRPr="2E100DEF">
        <w:rPr>
          <w:lang w:val="lt-LT" w:bidi="lt-LT"/>
        </w:rPr>
        <w:t xml:space="preserve">reikalavimus </w:t>
      </w:r>
      <w:r w:rsidR="322353D5" w:rsidRPr="2E100DEF">
        <w:rPr>
          <w:lang w:val="lt-LT" w:bidi="lt-LT"/>
        </w:rPr>
        <w:t>.</w:t>
      </w:r>
      <w:r w:rsidR="0C7F2E54" w:rsidRPr="2E100DEF">
        <w:rPr>
          <w:lang w:val="lt-LT" w:bidi="lt-LT"/>
        </w:rPr>
        <w:t xml:space="preserve">  </w:t>
      </w:r>
    </w:p>
    <w:p w14:paraId="5E29DD9A" w14:textId="46C9BBF1" w:rsidR="005747BF" w:rsidRPr="009A13C0" w:rsidRDefault="00C734CB" w:rsidP="005A3807">
      <w:pPr>
        <w:pStyle w:val="Heading3"/>
      </w:pPr>
      <w:r>
        <w:rPr>
          <w:lang w:val="lt-LT" w:bidi="lt-LT"/>
        </w:rPr>
        <w:t xml:space="preserve">Konsultantas parengia Pradinę ataskaitą, kaip aprašyta </w:t>
      </w:r>
      <w:r>
        <w:rPr>
          <w:lang w:val="lt-LT" w:bidi="lt-LT"/>
        </w:rPr>
        <w:fldChar w:fldCharType="begin"/>
      </w:r>
      <w:r>
        <w:rPr>
          <w:lang w:val="lt-LT" w:bidi="lt-LT"/>
        </w:rPr>
        <w:instrText xml:space="preserve"> REF _Ref111039484 \r \h </w:instrText>
      </w:r>
      <w:r>
        <w:rPr>
          <w:lang w:val="lt-LT" w:bidi="lt-LT"/>
        </w:rPr>
      </w:r>
      <w:r>
        <w:rPr>
          <w:lang w:val="lt-LT" w:bidi="lt-LT"/>
        </w:rPr>
        <w:fldChar w:fldCharType="separate"/>
      </w:r>
      <w:r w:rsidR="00752E6D">
        <w:rPr>
          <w:lang w:val="lt-LT" w:bidi="lt-LT"/>
        </w:rPr>
        <w:t>3.2</w:t>
      </w:r>
      <w:r>
        <w:rPr>
          <w:lang w:val="lt-LT" w:bidi="lt-LT"/>
        </w:rPr>
        <w:fldChar w:fldCharType="end"/>
      </w:r>
      <w:r>
        <w:rPr>
          <w:lang w:val="lt-LT" w:bidi="lt-LT"/>
        </w:rPr>
        <w:t xml:space="preserve"> skirsnyje.</w:t>
      </w:r>
    </w:p>
    <w:p w14:paraId="303CE47C" w14:textId="36D07E7D" w:rsidR="5589E593" w:rsidRDefault="4AF82BE8" w:rsidP="4B9A93F4">
      <w:pPr>
        <w:pStyle w:val="Heading3"/>
        <w:rPr>
          <w:lang w:val="lt-LT" w:bidi="lt-LT"/>
        </w:rPr>
      </w:pPr>
      <w:r w:rsidRPr="2E100DEF">
        <w:rPr>
          <w:lang w:val="lt-LT" w:bidi="lt-LT"/>
        </w:rPr>
        <w:t xml:space="preserve">Konsultantas peržiūri visus 6 priede pateiktus duomenis </w:t>
      </w:r>
      <w:r w:rsidR="45BFE414" w:rsidRPr="2E100DEF">
        <w:rPr>
          <w:lang w:val="lt-LT" w:bidi="lt-LT"/>
        </w:rPr>
        <w:t>susijusius su Pagrindine geležinkelio linij</w:t>
      </w:r>
      <w:r w:rsidR="49BAEBD3" w:rsidRPr="2E100DEF">
        <w:rPr>
          <w:lang w:val="lt-LT" w:bidi="lt-LT"/>
        </w:rPr>
        <w:t>a</w:t>
      </w:r>
      <w:r w:rsidRPr="2E100DEF">
        <w:rPr>
          <w:lang w:val="lt-LT" w:bidi="lt-LT"/>
        </w:rPr>
        <w:t xml:space="preserve"> ir atlieka būtinus esamos būklės vertinimus, reikalingus projektavimui pradėti ir įvertinti būsimą poveikį statybos ir eksploatavimo etapu esamiems kaimyniniams, gretimiems ir susi</w:t>
      </w:r>
      <w:r w:rsidR="5C829431" w:rsidRPr="2E100DEF">
        <w:rPr>
          <w:lang w:val="lt-LT" w:bidi="lt-LT"/>
        </w:rPr>
        <w:t xml:space="preserve">kertantiems </w:t>
      </w:r>
      <w:r w:rsidRPr="2E100DEF">
        <w:rPr>
          <w:lang w:val="lt-LT" w:bidi="lt-LT"/>
        </w:rPr>
        <w:t>objektams ir (arba) statiniams (keliams, geležinkeliams, tiltams, pastatams ir kt.).</w:t>
      </w:r>
    </w:p>
    <w:p w14:paraId="4F3589A9" w14:textId="019DDED8" w:rsidR="005A667C" w:rsidRPr="009A13C0" w:rsidRDefault="1F725925" w:rsidP="005A3807">
      <w:pPr>
        <w:pStyle w:val="Heading3"/>
      </w:pPr>
      <w:r w:rsidRPr="4B9A93F4">
        <w:rPr>
          <w:lang w:val="lt-LT" w:bidi="lt-LT"/>
        </w:rPr>
        <w:t xml:space="preserve">Konsultantas surenka reikiamus Joniškėlio geležinkelio stoties pradinius duomenis, atlieka būtinus esamų sąlygų vertinimus, reikalingus projektavimo pradžiai, ir įvertina būsimą poveikį statybos ir eksploatavimo etapo metu esamiems kaimyniniams, gretimiems ir </w:t>
      </w:r>
      <w:r w:rsidR="776BDE2E" w:rsidRPr="4B9A93F4">
        <w:rPr>
          <w:lang w:val="lt-LT" w:bidi="lt-LT"/>
        </w:rPr>
        <w:t xml:space="preserve">susikertantiems </w:t>
      </w:r>
      <w:r w:rsidRPr="4B9A93F4">
        <w:rPr>
          <w:lang w:val="lt-LT" w:bidi="lt-LT"/>
        </w:rPr>
        <w:t>objektams (keliams, geležinkeliams, tiltams, pastatams ir t. t.).</w:t>
      </w:r>
    </w:p>
    <w:p w14:paraId="6FBDC813" w14:textId="141DBEA9" w:rsidR="7C860C71" w:rsidRPr="00A07782" w:rsidRDefault="652AB39B" w:rsidP="37E01887">
      <w:pPr>
        <w:pStyle w:val="Heading3"/>
        <w:rPr>
          <w:lang w:val="lt-LT"/>
        </w:rPr>
      </w:pPr>
      <w:r w:rsidRPr="37E01887">
        <w:rPr>
          <w:rFonts w:ascii="Segoe UI" w:eastAsia="Segoe UI" w:hAnsi="Segoe UI" w:cs="Segoe UI"/>
          <w:color w:val="333333"/>
          <w:sz w:val="18"/>
          <w:szCs w:val="18"/>
          <w:lang w:val="lt-LT"/>
        </w:rPr>
        <w:t>Konsultantas peržiūri visus atliktus tyrinėjimus pateiktus priede Nr. 6 , įskaitant topografinius, geodezinius, geologinius, hidrologinius, sprogmenimis ir pavojingomis medžiagomis užterštų teritorijų (kai taikoma), aplinkosaugos ir kitus tyrimus, susijusius su Pagrindine linija, ir atnaujina esamus tyrimus arba atlieka papildomus (jei reikia)</w:t>
      </w:r>
    </w:p>
    <w:p w14:paraId="33B1C734" w14:textId="3FD06975" w:rsidR="00506AEC" w:rsidRPr="009A13C0" w:rsidRDefault="00107B2A" w:rsidP="005A3807">
      <w:pPr>
        <w:pStyle w:val="Heading3"/>
      </w:pPr>
      <w:r>
        <w:rPr>
          <w:lang w:val="lt-LT" w:bidi="lt-LT"/>
        </w:rPr>
        <w:t>Konsultantas atlieka visus būtinus Joniškėlio geležinkelio stoties teritorijos tyrimus, įskaitant topografinius, geodezinius, geologinius, hidrologinius, užterštų teritorijų (kai taikoma), aplinkosauginius ir kitus tyrimus.</w:t>
      </w:r>
    </w:p>
    <w:p w14:paraId="1FAA466F" w14:textId="3447DA78" w:rsidR="007512FC" w:rsidRPr="009A13C0" w:rsidRDefault="00875796" w:rsidP="005A3807">
      <w:pPr>
        <w:pStyle w:val="Heading3"/>
      </w:pPr>
      <w:r w:rsidRPr="009A13C0">
        <w:rPr>
          <w:lang w:val="lt-LT" w:bidi="lt-LT"/>
        </w:rPr>
        <w:lastRenderedPageBreak/>
        <w:t xml:space="preserve">Konsultantas parengia reikiamus dokumentus dėl kompensacijos už trečiųjų šalių turto (pasėlių, derliaus, derliaus, augalų, medžių), atsiradusio Tyrimų etape, remontą ar atstatymą, žr. </w:t>
      </w:r>
      <w:r w:rsidRPr="009A13C0">
        <w:rPr>
          <w:lang w:val="lt-LT" w:bidi="lt-LT"/>
        </w:rPr>
        <w:fldChar w:fldCharType="begin"/>
      </w:r>
      <w:r w:rsidRPr="009A13C0">
        <w:rPr>
          <w:lang w:val="lt-LT" w:bidi="lt-LT"/>
        </w:rPr>
        <w:instrText xml:space="preserve"> REF _Ref129705228 \r \h </w:instrText>
      </w:r>
      <w:r w:rsidRPr="009A13C0">
        <w:rPr>
          <w:lang w:val="lt-LT" w:bidi="lt-LT"/>
        </w:rPr>
      </w:r>
      <w:r w:rsidRPr="009A13C0">
        <w:rPr>
          <w:lang w:val="lt-LT" w:bidi="lt-LT"/>
        </w:rPr>
        <w:fldChar w:fldCharType="separate"/>
      </w:r>
      <w:r w:rsidR="00752E6D" w:rsidRPr="009A13C0">
        <w:rPr>
          <w:lang w:val="lt-LT" w:bidi="lt-LT"/>
        </w:rPr>
        <w:t>3.3.13</w:t>
      </w:r>
      <w:r w:rsidRPr="009A13C0">
        <w:rPr>
          <w:lang w:val="lt-LT" w:bidi="lt-LT"/>
        </w:rPr>
        <w:fldChar w:fldCharType="end"/>
      </w:r>
      <w:r w:rsidRPr="009A13C0">
        <w:rPr>
          <w:lang w:val="lt-LT" w:bidi="lt-LT"/>
        </w:rPr>
        <w:t>.</w:t>
      </w:r>
    </w:p>
    <w:p w14:paraId="4D597271" w14:textId="3FA9B06B" w:rsidR="007566AA" w:rsidRPr="009A13C0" w:rsidRDefault="007566AA" w:rsidP="005A3807">
      <w:pPr>
        <w:pStyle w:val="Heading3"/>
      </w:pPr>
      <w:r w:rsidRPr="009A13C0">
        <w:rPr>
          <w:lang w:val="lt-LT" w:bidi="lt-LT"/>
        </w:rPr>
        <w:t>Tyrimų etape Konsultantas nustato CP0 lygio geodezinį tinklą pagal Projektavimo gaires.</w:t>
      </w:r>
    </w:p>
    <w:p w14:paraId="15C1B8D5" w14:textId="064E3F9B" w:rsidR="00E01024" w:rsidRPr="009A13C0" w:rsidRDefault="4577D0E7" w:rsidP="4B9A93F4">
      <w:pPr>
        <w:pStyle w:val="Heading3"/>
        <w:rPr>
          <w:lang w:val="lt-LT" w:bidi="lt-LT"/>
        </w:rPr>
      </w:pPr>
      <w:r w:rsidRPr="2E100DEF">
        <w:rPr>
          <w:lang w:val="lt-LT" w:bidi="lt-LT"/>
        </w:rPr>
        <w:t xml:space="preserve">Konsultantas imasi reikiamų procedūrų ir pasiruošia </w:t>
      </w:r>
      <w:r w:rsidR="02225B30" w:rsidRPr="2E100DEF">
        <w:rPr>
          <w:lang w:val="lt-LT" w:bidi="lt-LT"/>
        </w:rPr>
        <w:t>savalaikiu</w:t>
      </w:r>
      <w:r w:rsidR="64889C51" w:rsidRPr="2E100DEF">
        <w:rPr>
          <w:lang w:val="lt-LT" w:bidi="lt-LT"/>
        </w:rPr>
        <w:t xml:space="preserve"> patekimui</w:t>
      </w:r>
      <w:r w:rsidRPr="2E100DEF">
        <w:rPr>
          <w:lang w:val="lt-LT" w:bidi="lt-LT"/>
        </w:rPr>
        <w:t xml:space="preserve"> į miško plotus</w:t>
      </w:r>
      <w:r w:rsidR="00473E08">
        <w:rPr>
          <w:lang w:val="lt-LT" w:bidi="lt-LT"/>
        </w:rPr>
        <w:t xml:space="preserve"> </w:t>
      </w:r>
      <w:r w:rsidR="098DD284" w:rsidRPr="2E100DEF">
        <w:rPr>
          <w:lang w:val="lt-LT" w:bidi="lt-LT"/>
        </w:rPr>
        <w:t>(jei reikia)</w:t>
      </w:r>
    </w:p>
    <w:p w14:paraId="7CD0F554" w14:textId="5EF88DFE" w:rsidR="00E01024" w:rsidRPr="009A13C0" w:rsidRDefault="7F927716" w:rsidP="005A3807">
      <w:pPr>
        <w:pStyle w:val="Heading3"/>
      </w:pPr>
      <w:r w:rsidRPr="2E100DEF">
        <w:rPr>
          <w:lang w:val="lt-LT" w:bidi="lt-LT"/>
        </w:rPr>
        <w:t>Konsultantas įvertina</w:t>
      </w:r>
      <w:r w:rsidR="15D3FB41" w:rsidRPr="2E100DEF">
        <w:rPr>
          <w:lang w:val="lt-LT" w:bidi="lt-LT"/>
        </w:rPr>
        <w:t>/</w:t>
      </w:r>
      <w:r w:rsidRPr="2E100DEF">
        <w:rPr>
          <w:lang w:val="lt-LT" w:bidi="lt-LT"/>
        </w:rPr>
        <w:t xml:space="preserve">ištiria esamus statinius ir inžinerinių tinklų sankirtas (įskaitant, bet ne tik, aukštos ir žemos įtampos elektros linijas, bendruosius dujotiekius, vandentiekį ir kanalizaciją, telekomunikacijų linijas, naftotiekius) ir </w:t>
      </w:r>
      <w:r w:rsidR="29621EB6" w:rsidRPr="2E100DEF">
        <w:rPr>
          <w:lang w:val="lt-LT" w:bidi="lt-LT"/>
        </w:rPr>
        <w:t xml:space="preserve">jų </w:t>
      </w:r>
      <w:r w:rsidRPr="2E100DEF">
        <w:rPr>
          <w:lang w:val="lt-LT" w:bidi="lt-LT"/>
        </w:rPr>
        <w:t xml:space="preserve">faktinę techninę būklę. </w:t>
      </w:r>
    </w:p>
    <w:p w14:paraId="5DD24096" w14:textId="54281171" w:rsidR="00DB1819" w:rsidRPr="009A13C0" w:rsidRDefault="4E522CDA" w:rsidP="2E100DEF">
      <w:pPr>
        <w:pStyle w:val="Heading3"/>
        <w:rPr>
          <w:lang w:val="lt-LT" w:bidi="lt-LT"/>
        </w:rPr>
      </w:pPr>
      <w:r w:rsidRPr="5F2FD3DE">
        <w:rPr>
          <w:lang w:val="lt-LT" w:bidi="lt-LT"/>
        </w:rPr>
        <w:t>Konsultantas išanalizuoja esamus duomenis apie archeologinius, kultūros paveldo objektus ir atlieka reikiamus tyrimus</w:t>
      </w:r>
      <w:r w:rsidR="5BCAD09F" w:rsidRPr="5F2FD3DE">
        <w:rPr>
          <w:lang w:val="lt-LT" w:bidi="lt-LT"/>
        </w:rPr>
        <w:t xml:space="preserve"> (jei reikia)</w:t>
      </w:r>
    </w:p>
    <w:p w14:paraId="77609BC3" w14:textId="42AC2D7A" w:rsidR="00E01024" w:rsidRPr="009A13C0" w:rsidRDefault="12609C7F" w:rsidP="005A3807">
      <w:pPr>
        <w:pStyle w:val="Heading3"/>
      </w:pPr>
      <w:r w:rsidRPr="2E100DEF">
        <w:rPr>
          <w:lang w:val="lt-LT" w:bidi="lt-LT"/>
        </w:rPr>
        <w:t>Konsultantas turi išanalizuoti esamus duomenis ir vertinimus apie esamas aplinkos sąlygas bei numatomą poveikį aplinkai, aplinkos jautrias zonas ir atlikti reikalingus tyrimus.</w:t>
      </w:r>
    </w:p>
    <w:p w14:paraId="5044789B" w14:textId="6A704D88" w:rsidR="008F32D6" w:rsidRPr="009A13C0" w:rsidRDefault="00702E91" w:rsidP="005A3807">
      <w:pPr>
        <w:pStyle w:val="Heading3"/>
      </w:pPr>
      <w:r w:rsidRPr="009A13C0">
        <w:rPr>
          <w:lang w:val="lt-LT" w:bidi="lt-LT"/>
        </w:rPr>
        <w:t xml:space="preserve">Konsultantas </w:t>
      </w:r>
      <w:r w:rsidR="00E62A37">
        <w:rPr>
          <w:lang w:val="lt-LT" w:bidi="lt-LT"/>
        </w:rPr>
        <w:t xml:space="preserve">privalo gauti </w:t>
      </w:r>
      <w:r w:rsidRPr="009A13C0">
        <w:rPr>
          <w:lang w:val="lt-LT" w:bidi="lt-LT"/>
        </w:rPr>
        <w:t xml:space="preserve"> visus</w:t>
      </w:r>
      <w:r w:rsidR="00E62A37">
        <w:rPr>
          <w:lang w:val="lt-LT" w:bidi="lt-LT"/>
        </w:rPr>
        <w:t xml:space="preserve"> reikiamus</w:t>
      </w:r>
      <w:r w:rsidRPr="009A13C0">
        <w:rPr>
          <w:lang w:val="lt-LT" w:bidi="lt-LT"/>
        </w:rPr>
        <w:t xml:space="preserve"> leidimus, kvalifikacijos pažymėjimus, licencijas, kurių reikia Paslaugoms teikti ir užbaigti.</w:t>
      </w:r>
    </w:p>
    <w:p w14:paraId="6EA226E7" w14:textId="2031F0CC" w:rsidR="00E01024" w:rsidRPr="003675AA" w:rsidRDefault="2D790604" w:rsidP="4B9A93F4">
      <w:pPr>
        <w:pStyle w:val="Heading3"/>
        <w:rPr>
          <w:lang w:val="lt-LT" w:bidi="lt-LT"/>
        </w:rPr>
      </w:pPr>
      <w:r w:rsidRPr="54C45903">
        <w:rPr>
          <w:lang w:val="lt-LT" w:bidi="lt-LT"/>
        </w:rPr>
        <w:t xml:space="preserve">Konsultantas kreipiasi į visas Technines </w:t>
      </w:r>
      <w:r w:rsidR="00314642" w:rsidRPr="54C45903">
        <w:rPr>
          <w:lang w:val="lt-LT" w:bidi="lt-LT"/>
        </w:rPr>
        <w:t>ir Special</w:t>
      </w:r>
      <w:r w:rsidR="79D8159A" w:rsidRPr="54C45903">
        <w:rPr>
          <w:lang w:val="lt-LT" w:bidi="lt-LT"/>
        </w:rPr>
        <w:t>ia</w:t>
      </w:r>
      <w:r w:rsidR="00314642" w:rsidRPr="54C45903">
        <w:rPr>
          <w:lang w:val="lt-LT" w:bidi="lt-LT"/>
        </w:rPr>
        <w:t xml:space="preserve">sias </w:t>
      </w:r>
      <w:r w:rsidRPr="54C45903">
        <w:rPr>
          <w:lang w:val="lt-LT" w:bidi="lt-LT"/>
        </w:rPr>
        <w:t xml:space="preserve">sąlygas išduodančias institucijas ir suinteresuotąsias šalis ir įgyvendina </w:t>
      </w:r>
      <w:r w:rsidR="00320F6A" w:rsidRPr="54C45903">
        <w:rPr>
          <w:lang w:val="lt-LT" w:bidi="lt-LT"/>
        </w:rPr>
        <w:t xml:space="preserve">visu </w:t>
      </w:r>
      <w:r w:rsidRPr="54C45903">
        <w:rPr>
          <w:lang w:val="lt-LT" w:bidi="lt-LT"/>
        </w:rPr>
        <w:t>gautus reikalavimus</w:t>
      </w:r>
      <w:r w:rsidR="00320F6A" w:rsidRPr="54C45903">
        <w:rPr>
          <w:lang w:val="lt-LT" w:bidi="lt-LT"/>
        </w:rPr>
        <w:t xml:space="preserve"> projektuojant</w:t>
      </w:r>
      <w:r w:rsidRPr="54C45903">
        <w:rPr>
          <w:lang w:val="lt-LT" w:bidi="lt-LT"/>
        </w:rPr>
        <w:t>. Įskaitant, bet ne tik, aukštos ir žemos įtampos elektros linijas, bendruosius dujotiekius, vandentiekio ir kanalizacijos, telekomunikacijų linij</w:t>
      </w:r>
      <w:r w:rsidR="73A89A75" w:rsidRPr="54C45903">
        <w:rPr>
          <w:lang w:val="lt-LT" w:bidi="lt-LT"/>
        </w:rPr>
        <w:t>as.</w:t>
      </w:r>
    </w:p>
    <w:p w14:paraId="29ED3057" w14:textId="484E1B83" w:rsidR="0021795C" w:rsidRPr="003675AA" w:rsidRDefault="0021795C" w:rsidP="005A3807">
      <w:pPr>
        <w:pStyle w:val="Heading3"/>
        <w:rPr>
          <w:lang w:val="lt-LT"/>
        </w:rPr>
      </w:pPr>
      <w:r w:rsidRPr="009A13C0">
        <w:rPr>
          <w:lang w:val="lt-LT" w:bidi="lt-LT"/>
        </w:rPr>
        <w:t xml:space="preserve">Konsultantas laikosi BIM reikalavimų ir projektuoja BIM aplinkoje visuose etapuose ir visą Paslaugų teikimo laikotarpį. </w:t>
      </w:r>
    </w:p>
    <w:p w14:paraId="4C21978D" w14:textId="5A62959D" w:rsidR="006D09E0" w:rsidRPr="009A13C0" w:rsidRDefault="006D09E0" w:rsidP="005A3807">
      <w:pPr>
        <w:pStyle w:val="Heading3"/>
      </w:pPr>
      <w:r w:rsidRPr="009A13C0">
        <w:rPr>
          <w:lang w:val="lt-LT" w:bidi="lt-LT"/>
        </w:rPr>
        <w:t xml:space="preserve">Konsultantas parengia ir pateikia Projektinius pasiūlymus, kaip išsamiai aprašyta </w:t>
      </w:r>
      <w:r w:rsidR="00445063" w:rsidRPr="009A13C0">
        <w:rPr>
          <w:lang w:val="lt-LT" w:bidi="lt-LT"/>
        </w:rPr>
        <w:fldChar w:fldCharType="begin"/>
      </w:r>
      <w:r w:rsidR="00445063" w:rsidRPr="009A13C0">
        <w:rPr>
          <w:lang w:val="lt-LT" w:bidi="lt-LT"/>
        </w:rPr>
        <w:instrText xml:space="preserve"> REF _Ref112247097 \r \h </w:instrText>
      </w:r>
      <w:r w:rsidR="00636492" w:rsidRPr="009A13C0">
        <w:rPr>
          <w:lang w:val="lt-LT" w:bidi="lt-LT"/>
        </w:rPr>
        <w:instrText xml:space="preserve"> \* MERGEFORMAT </w:instrText>
      </w:r>
      <w:r w:rsidR="00445063" w:rsidRPr="009A13C0">
        <w:rPr>
          <w:lang w:val="lt-LT" w:bidi="lt-LT"/>
        </w:rPr>
      </w:r>
      <w:r w:rsidR="00445063" w:rsidRPr="009A13C0">
        <w:rPr>
          <w:lang w:val="lt-LT" w:bidi="lt-LT"/>
        </w:rPr>
        <w:fldChar w:fldCharType="separate"/>
      </w:r>
      <w:r w:rsidR="00752E6D" w:rsidRPr="009A13C0">
        <w:rPr>
          <w:lang w:val="lt-LT" w:bidi="lt-LT"/>
        </w:rPr>
        <w:t>3.4</w:t>
      </w:r>
      <w:r w:rsidR="00445063" w:rsidRPr="009A13C0">
        <w:rPr>
          <w:lang w:val="lt-LT" w:bidi="lt-LT"/>
        </w:rPr>
        <w:fldChar w:fldCharType="end"/>
      </w:r>
      <w:r w:rsidRPr="009A13C0">
        <w:rPr>
          <w:lang w:val="lt-LT" w:bidi="lt-LT"/>
        </w:rPr>
        <w:t xml:space="preserve"> skirsnyje.</w:t>
      </w:r>
    </w:p>
    <w:p w14:paraId="6B93FA5E" w14:textId="36EF864C" w:rsidR="00096612" w:rsidRPr="009A13C0" w:rsidRDefault="4D37F6DA" w:rsidP="2E100DEF">
      <w:pPr>
        <w:pStyle w:val="Heading3"/>
        <w:rPr>
          <w:lang w:val="lt-LT" w:bidi="lt-LT"/>
        </w:rPr>
      </w:pPr>
      <w:r w:rsidRPr="373828B1">
        <w:rPr>
          <w:lang w:val="lt-LT" w:bidi="lt-LT"/>
        </w:rPr>
        <w:t>Konsultantas parengia ir pateikia techninį darbo projektą pagal „Rail Baltica“ projektavimo gaires, veiklos planą, SP, PAV, nacionalinius</w:t>
      </w:r>
      <w:r w:rsidR="2495E916" w:rsidRPr="373828B1">
        <w:rPr>
          <w:lang w:val="lt-LT" w:bidi="lt-LT"/>
        </w:rPr>
        <w:t xml:space="preserve"> </w:t>
      </w:r>
      <w:r w:rsidRPr="373828B1">
        <w:rPr>
          <w:lang w:val="lt-LT" w:bidi="lt-LT"/>
        </w:rPr>
        <w:t>teisės aktus, TSS reikalavimus, Technines</w:t>
      </w:r>
      <w:r w:rsidR="31F1D3F5" w:rsidRPr="373828B1">
        <w:rPr>
          <w:lang w:val="lt-LT" w:bidi="lt-LT"/>
        </w:rPr>
        <w:t>,</w:t>
      </w:r>
      <w:r w:rsidR="6DE41560" w:rsidRPr="373828B1">
        <w:rPr>
          <w:lang w:val="lt-LT" w:bidi="lt-LT"/>
        </w:rPr>
        <w:t xml:space="preserve"> </w:t>
      </w:r>
      <w:r w:rsidR="31F1D3F5" w:rsidRPr="373828B1">
        <w:rPr>
          <w:lang w:val="lt-LT" w:bidi="lt-LT"/>
        </w:rPr>
        <w:t>Speciali</w:t>
      </w:r>
      <w:r w:rsidR="5B16AA95" w:rsidRPr="373828B1">
        <w:rPr>
          <w:lang w:val="lt-LT" w:bidi="lt-LT"/>
        </w:rPr>
        <w:t>ą</w:t>
      </w:r>
      <w:r w:rsidR="31F1D3F5" w:rsidRPr="373828B1">
        <w:rPr>
          <w:lang w:val="lt-LT" w:bidi="lt-LT"/>
        </w:rPr>
        <w:t>sias ir prisijungimų</w:t>
      </w:r>
      <w:r w:rsidRPr="373828B1">
        <w:rPr>
          <w:lang w:val="lt-LT" w:bidi="lt-LT"/>
        </w:rPr>
        <w:t xml:space="preserve"> sąlygas, šią TS ir visus papildomus Užsakovo reikalavimus. </w:t>
      </w:r>
    </w:p>
    <w:p w14:paraId="6387C34D" w14:textId="373BB9D4" w:rsidR="001209E9" w:rsidRPr="009A13C0" w:rsidRDefault="00096612" w:rsidP="005A3807">
      <w:pPr>
        <w:pStyle w:val="Heading3"/>
      </w:pPr>
      <w:r w:rsidRPr="009A13C0">
        <w:rPr>
          <w:lang w:val="lt-LT" w:bidi="lt-LT"/>
        </w:rPr>
        <w:t>Konsultantas parengia kultūros paveldo Projekto (liet. Tvarkybos projektas) dalis</w:t>
      </w:r>
      <w:r w:rsidRPr="009A13C0">
        <w:rPr>
          <w:i/>
          <w:lang w:val="lt-LT" w:bidi="lt-LT"/>
        </w:rPr>
        <w:t>,</w:t>
      </w:r>
      <w:r w:rsidRPr="009A13C0">
        <w:rPr>
          <w:lang w:val="lt-LT" w:bidi="lt-LT"/>
        </w:rPr>
        <w:t xml:space="preserve"> jei reikia, kaip apibrėžta nacionaliniuose teisės aktuose (žr. Lietuvos Respublikos nekilnojamojo kultūros paveldo apsaugos įstatymą).  </w:t>
      </w:r>
    </w:p>
    <w:p w14:paraId="40D7CF23" w14:textId="1DFFD054" w:rsidR="00CC63B0" w:rsidRPr="003675AA" w:rsidRDefault="4DC43739" w:rsidP="005A3807">
      <w:pPr>
        <w:pStyle w:val="Heading3"/>
        <w:rPr>
          <w:lang w:val="lt-LT"/>
        </w:rPr>
      </w:pPr>
      <w:r w:rsidRPr="5F2FD3DE">
        <w:rPr>
          <w:lang w:val="lt-LT" w:bidi="lt-LT"/>
        </w:rPr>
        <w:t xml:space="preserve">Konsultantas parengia gyvenamųjų arba </w:t>
      </w:r>
      <w:r w:rsidR="01AB7AFD" w:rsidRPr="5F2FD3DE">
        <w:rPr>
          <w:lang w:val="lt-LT" w:bidi="lt-LT"/>
        </w:rPr>
        <w:t xml:space="preserve">kitų </w:t>
      </w:r>
      <w:r w:rsidRPr="5F2FD3DE">
        <w:rPr>
          <w:lang w:val="lt-LT" w:bidi="lt-LT"/>
        </w:rPr>
        <w:t xml:space="preserve">pastatų griovimo projekto (Statinio griovimo projektas), jei </w:t>
      </w:r>
      <w:r w:rsidR="0CBF3BB5" w:rsidRPr="5F2FD3DE">
        <w:rPr>
          <w:lang w:val="lt-LT" w:bidi="lt-LT"/>
        </w:rPr>
        <w:t xml:space="preserve">projektuojant </w:t>
      </w:r>
      <w:r w:rsidR="39E21F13" w:rsidRPr="5F2FD3DE">
        <w:rPr>
          <w:lang w:val="lt-LT" w:bidi="lt-LT"/>
        </w:rPr>
        <w:t>geležinkelio linij</w:t>
      </w:r>
      <w:r w:rsidR="0CBF3BB5" w:rsidRPr="5F2FD3DE">
        <w:rPr>
          <w:lang w:val="lt-LT" w:bidi="lt-LT"/>
        </w:rPr>
        <w:t>ą</w:t>
      </w:r>
      <w:r w:rsidR="39E21F13" w:rsidRPr="5F2FD3DE">
        <w:rPr>
          <w:lang w:val="lt-LT" w:bidi="lt-LT"/>
        </w:rPr>
        <w:t xml:space="preserve"> </w:t>
      </w:r>
      <w:r w:rsidR="0CBF3BB5" w:rsidRPr="5F2FD3DE">
        <w:rPr>
          <w:lang w:val="lt-LT" w:bidi="lt-LT"/>
        </w:rPr>
        <w:t>atsiras poreikis atlikti</w:t>
      </w:r>
      <w:r w:rsidR="39E21F13" w:rsidRPr="5F2FD3DE">
        <w:rPr>
          <w:lang w:val="lt-LT" w:bidi="lt-LT"/>
        </w:rPr>
        <w:t xml:space="preserve"> </w:t>
      </w:r>
      <w:r w:rsidR="6B728AA1" w:rsidRPr="5F2FD3DE">
        <w:rPr>
          <w:lang w:val="lt-LT" w:bidi="lt-LT"/>
        </w:rPr>
        <w:t>griovimo darb</w:t>
      </w:r>
      <w:r w:rsidR="0CBF3BB5" w:rsidRPr="5F2FD3DE">
        <w:rPr>
          <w:lang w:val="lt-LT" w:bidi="lt-LT"/>
        </w:rPr>
        <w:t>us,</w:t>
      </w:r>
      <w:r w:rsidR="6B728AA1" w:rsidRPr="5F2FD3DE">
        <w:rPr>
          <w:lang w:val="lt-LT" w:bidi="lt-LT"/>
        </w:rPr>
        <w:t xml:space="preserve"> kuriuos</w:t>
      </w:r>
      <w:r w:rsidR="39E21F13" w:rsidRPr="5F2FD3DE">
        <w:rPr>
          <w:lang w:val="lt-LT" w:bidi="lt-LT"/>
        </w:rPr>
        <w:t xml:space="preserve"> atliktų statybos darbų rangovas.</w:t>
      </w:r>
      <w:r w:rsidRPr="5F2FD3DE">
        <w:rPr>
          <w:lang w:val="lt-LT" w:bidi="lt-LT"/>
        </w:rPr>
        <w:t xml:space="preserve"> </w:t>
      </w:r>
    </w:p>
    <w:p w14:paraId="5DBB5BEF" w14:textId="67B64A5D" w:rsidR="00E01024" w:rsidRPr="009A13C0" w:rsidRDefault="00702E91" w:rsidP="005A3807">
      <w:pPr>
        <w:pStyle w:val="Heading3"/>
      </w:pPr>
      <w:r w:rsidRPr="2E100DEF">
        <w:rPr>
          <w:lang w:val="lt-LT" w:bidi="lt-LT"/>
        </w:rPr>
        <w:t>Konsultantas bendradarbiauja su visomis</w:t>
      </w:r>
      <w:r w:rsidR="00E036D4">
        <w:rPr>
          <w:lang w:val="lt-LT" w:bidi="lt-LT"/>
        </w:rPr>
        <w:t xml:space="preserve"> projektų</w:t>
      </w:r>
      <w:r w:rsidRPr="2E100DEF">
        <w:rPr>
          <w:lang w:val="lt-LT" w:bidi="lt-LT"/>
        </w:rPr>
        <w:t xml:space="preserve"> patvirtinimo procese dalyvaujančiomis šalimis ir gauna visus reikiamus patvirtinimus (iš Užsakovo, Nacionalinės saugos institucijos, AsBo/NoBo/DeBo, </w:t>
      </w:r>
      <w:r w:rsidR="19B65C17" w:rsidRPr="2E100DEF">
        <w:rPr>
          <w:lang w:val="lt-LT" w:bidi="lt-LT"/>
        </w:rPr>
        <w:t>Ekspertizių, Susijusių</w:t>
      </w:r>
      <w:r w:rsidRPr="2E100DEF">
        <w:rPr>
          <w:lang w:val="lt-LT" w:bidi="lt-LT"/>
        </w:rPr>
        <w:t xml:space="preserve"> šalių ir t. t.), kurių reikia projektavimo proceso metu ir teikiant Paslaugas.</w:t>
      </w:r>
    </w:p>
    <w:p w14:paraId="442CA9C2" w14:textId="4ED394BF" w:rsidR="00690473" w:rsidRPr="003675AA" w:rsidRDefault="2D790604" w:rsidP="4B9A93F4">
      <w:pPr>
        <w:pStyle w:val="Heading3"/>
        <w:rPr>
          <w:lang w:val="lt-LT" w:bidi="lt-LT"/>
        </w:rPr>
      </w:pPr>
      <w:r w:rsidRPr="54C45903">
        <w:rPr>
          <w:lang w:val="lt-LT" w:bidi="lt-LT"/>
        </w:rPr>
        <w:t>Konsultantas pateikia technin</w:t>
      </w:r>
      <w:r w:rsidR="33DDFD6A" w:rsidRPr="54C45903">
        <w:rPr>
          <w:lang w:val="lt-LT" w:bidi="lt-LT"/>
        </w:rPr>
        <w:t>ius</w:t>
      </w:r>
      <w:r w:rsidRPr="54C45903">
        <w:rPr>
          <w:lang w:val="lt-LT" w:bidi="lt-LT"/>
        </w:rPr>
        <w:t xml:space="preserve"> darbo projekt</w:t>
      </w:r>
      <w:r w:rsidR="5BDE235F" w:rsidRPr="54C45903">
        <w:rPr>
          <w:lang w:val="lt-LT" w:bidi="lt-LT"/>
        </w:rPr>
        <w:t>us</w:t>
      </w:r>
      <w:r w:rsidRPr="54C45903">
        <w:rPr>
          <w:lang w:val="lt-LT" w:bidi="lt-LT"/>
        </w:rPr>
        <w:t xml:space="preserve"> Statinio projekto ekspertizei, kaip to reikalauja Lietuvos Respublikos statybos įstatymas. Konsultantas pateikia atsakymus ir </w:t>
      </w:r>
      <w:r w:rsidRPr="54C45903">
        <w:rPr>
          <w:lang w:val="lt-LT" w:bidi="lt-LT"/>
        </w:rPr>
        <w:lastRenderedPageBreak/>
        <w:t>įgyvendina reikiamus technini</w:t>
      </w:r>
      <w:r w:rsidR="78983C38" w:rsidRPr="54C45903">
        <w:rPr>
          <w:lang w:val="lt-LT" w:bidi="lt-LT"/>
        </w:rPr>
        <w:t>ų</w:t>
      </w:r>
      <w:r w:rsidRPr="54C45903">
        <w:rPr>
          <w:lang w:val="lt-LT" w:bidi="lt-LT"/>
        </w:rPr>
        <w:t xml:space="preserve"> darbo projekt</w:t>
      </w:r>
      <w:r w:rsidR="08BFB7F2" w:rsidRPr="54C45903">
        <w:rPr>
          <w:lang w:val="lt-LT" w:bidi="lt-LT"/>
        </w:rPr>
        <w:t>ų</w:t>
      </w:r>
      <w:r w:rsidRPr="54C45903">
        <w:rPr>
          <w:lang w:val="lt-LT" w:bidi="lt-LT"/>
        </w:rPr>
        <w:t xml:space="preserve"> pakeitimus pagal gautas pastabas, kad gautų </w:t>
      </w:r>
      <w:r w:rsidR="00E036D4" w:rsidRPr="54C45903">
        <w:rPr>
          <w:lang w:val="lt-LT" w:bidi="lt-LT"/>
        </w:rPr>
        <w:t>teigiam</w:t>
      </w:r>
      <w:r w:rsidR="77785133" w:rsidRPr="54C45903">
        <w:rPr>
          <w:lang w:val="lt-LT" w:bidi="lt-LT"/>
        </w:rPr>
        <w:t>ą</w:t>
      </w:r>
      <w:r w:rsidR="00E036D4" w:rsidRPr="54C45903">
        <w:rPr>
          <w:lang w:val="lt-LT" w:bidi="lt-LT"/>
        </w:rPr>
        <w:t xml:space="preserve"> </w:t>
      </w:r>
      <w:r w:rsidRPr="54C45903">
        <w:rPr>
          <w:lang w:val="lt-LT" w:bidi="lt-LT"/>
        </w:rPr>
        <w:t xml:space="preserve">Statinio projekto ekspertizės </w:t>
      </w:r>
      <w:r w:rsidR="1A2CEAAF" w:rsidRPr="54C45903">
        <w:rPr>
          <w:lang w:val="lt-LT" w:bidi="lt-LT"/>
        </w:rPr>
        <w:t>išvad</w:t>
      </w:r>
      <w:r w:rsidR="59B508FC" w:rsidRPr="54C45903">
        <w:rPr>
          <w:lang w:val="lt-LT" w:bidi="lt-LT"/>
        </w:rPr>
        <w:t>ą</w:t>
      </w:r>
      <w:r w:rsidRPr="54C45903">
        <w:rPr>
          <w:lang w:val="lt-LT" w:bidi="lt-LT"/>
        </w:rPr>
        <w:t>.</w:t>
      </w:r>
    </w:p>
    <w:p w14:paraId="253BE40E" w14:textId="687A48E9" w:rsidR="7D8ED734" w:rsidRPr="003675AA" w:rsidRDefault="31A27CE0" w:rsidP="2E100DEF">
      <w:pPr>
        <w:pStyle w:val="Heading3"/>
        <w:rPr>
          <w:lang w:val="lt-LT" w:bidi="lt-LT"/>
        </w:rPr>
      </w:pPr>
      <w:r w:rsidRPr="2E100DEF">
        <w:rPr>
          <w:lang w:val="lt-LT" w:bidi="lt-LT"/>
        </w:rPr>
        <w:t xml:space="preserve">Tiltui per Mūšą Lietuvos-Latvijos pasienyje Konsultantas turi </w:t>
      </w:r>
      <w:r w:rsidR="225DD0CA" w:rsidRPr="2E100DEF">
        <w:rPr>
          <w:lang w:val="lt-LT" w:bidi="lt-LT"/>
        </w:rPr>
        <w:t xml:space="preserve">parengti </w:t>
      </w:r>
      <w:r w:rsidRPr="2E100DEF">
        <w:rPr>
          <w:lang w:val="lt-LT" w:bidi="lt-LT"/>
        </w:rPr>
        <w:t xml:space="preserve">Techninį darbo projektą, kaip reikalaujama </w:t>
      </w:r>
      <w:r w:rsidR="2777F880" w:rsidRPr="2E100DEF">
        <w:rPr>
          <w:lang w:val="lt-LT" w:bidi="lt-LT"/>
        </w:rPr>
        <w:t>Lietuvos</w:t>
      </w:r>
      <w:r w:rsidR="00E036D4">
        <w:rPr>
          <w:lang w:val="lt-LT" w:bidi="lt-LT"/>
        </w:rPr>
        <w:t xml:space="preserve"> ir </w:t>
      </w:r>
      <w:r w:rsidRPr="2E100DEF">
        <w:rPr>
          <w:lang w:val="lt-LT" w:bidi="lt-LT"/>
        </w:rPr>
        <w:t>Latvijos Respublikos įstatym</w:t>
      </w:r>
      <w:r w:rsidR="4A2CA2BA" w:rsidRPr="2E100DEF">
        <w:rPr>
          <w:lang w:val="lt-LT" w:bidi="lt-LT"/>
        </w:rPr>
        <w:t>uose</w:t>
      </w:r>
      <w:r w:rsidRPr="2E100DEF">
        <w:rPr>
          <w:lang w:val="lt-LT" w:bidi="lt-LT"/>
        </w:rPr>
        <w:t xml:space="preserve">. Konsultantas pateikia atsakymus ir įgyvendina reikiamus techninio darbo projekto pakeitimus pagal gautas pastabas, kad gautų Statinio projekto ekspertizės </w:t>
      </w:r>
      <w:r w:rsidR="00E036D4">
        <w:rPr>
          <w:lang w:val="lt-LT" w:bidi="lt-LT"/>
        </w:rPr>
        <w:t>teigiamas išvadas</w:t>
      </w:r>
      <w:r w:rsidRPr="2E100DEF">
        <w:rPr>
          <w:lang w:val="lt-LT" w:bidi="lt-LT"/>
        </w:rPr>
        <w:t>.</w:t>
      </w:r>
    </w:p>
    <w:p w14:paraId="77C2CEF1" w14:textId="25FE4386" w:rsidR="00E01024" w:rsidRPr="003675AA" w:rsidRDefault="1884ADE4" w:rsidP="73BBC365">
      <w:pPr>
        <w:pStyle w:val="Heading3"/>
        <w:rPr>
          <w:lang w:val="lt-LT"/>
        </w:rPr>
      </w:pPr>
      <w:r w:rsidRPr="5F2FD3DE">
        <w:rPr>
          <w:lang w:val="lt-LT" w:bidi="lt-LT"/>
        </w:rPr>
        <w:t>Konsultantas nustato Statybos leidimų skaiči</w:t>
      </w:r>
      <w:r w:rsidR="4A15148C" w:rsidRPr="5F2FD3DE">
        <w:rPr>
          <w:lang w:val="lt-LT" w:bidi="lt-LT"/>
        </w:rPr>
        <w:t xml:space="preserve">ų ir užtikrina </w:t>
      </w:r>
      <w:r w:rsidR="4ECB874B" w:rsidRPr="5F2FD3DE">
        <w:rPr>
          <w:lang w:val="lt-LT" w:bidi="lt-LT"/>
        </w:rPr>
        <w:t xml:space="preserve">tinkamą duomenų </w:t>
      </w:r>
      <w:r w:rsidR="351298FA" w:rsidRPr="5F2FD3DE">
        <w:rPr>
          <w:lang w:val="lt-LT" w:bidi="lt-LT"/>
        </w:rPr>
        <w:t>pateikimą</w:t>
      </w:r>
      <w:r w:rsidR="4ECB874B" w:rsidRPr="5F2FD3DE">
        <w:rPr>
          <w:lang w:val="lt-LT" w:bidi="lt-LT"/>
        </w:rPr>
        <w:t xml:space="preserve"> atitinkamoms institucijoms pagal</w:t>
      </w:r>
      <w:r w:rsidRPr="5F2FD3DE">
        <w:rPr>
          <w:lang w:val="lt-LT" w:bidi="lt-LT"/>
        </w:rPr>
        <w:t xml:space="preserve"> nacionalinius teisės aktus.</w:t>
      </w:r>
    </w:p>
    <w:p w14:paraId="4EBE4E73" w14:textId="4AD7EF67" w:rsidR="00EC6572" w:rsidRPr="009A13C0" w:rsidRDefault="19D85A9B" w:rsidP="2E100DEF">
      <w:pPr>
        <w:pStyle w:val="Heading3"/>
        <w:rPr>
          <w:lang w:val="lt-LT" w:bidi="lt-LT"/>
        </w:rPr>
      </w:pPr>
      <w:r w:rsidRPr="2E100DEF">
        <w:rPr>
          <w:lang w:val="lt-LT" w:bidi="lt-LT"/>
        </w:rPr>
        <w:t>Konsultantas turi gauti Statybos leidim</w:t>
      </w:r>
      <w:r w:rsidR="00A75CAD">
        <w:rPr>
          <w:lang w:val="lt-LT" w:bidi="lt-LT"/>
        </w:rPr>
        <w:t xml:space="preserve">us </w:t>
      </w:r>
      <w:r w:rsidRPr="2E100DEF">
        <w:rPr>
          <w:lang w:val="lt-LT" w:bidi="lt-LT"/>
        </w:rPr>
        <w:t>(įskaitant leidimus kultūros paveldo objektams,) pagal nacionalinius teisės aktus, įgyvendin</w:t>
      </w:r>
      <w:r w:rsidR="4D53337D" w:rsidRPr="2E100DEF">
        <w:rPr>
          <w:lang w:val="lt-LT" w:bidi="lt-LT"/>
        </w:rPr>
        <w:t>imo</w:t>
      </w:r>
      <w:r w:rsidRPr="2E100DEF">
        <w:rPr>
          <w:lang w:val="lt-LT" w:bidi="lt-LT"/>
        </w:rPr>
        <w:t xml:space="preserve"> reikalavimus, gautus iš visų nacionalinių institucijų, dalyvaujančių Statybos leidimo gavimo procese. Tam gali prireikti kelių bandymų ir (arba) paraiškų, kurias Konsultantas pateikia be papildomų išlaidų.</w:t>
      </w:r>
    </w:p>
    <w:p w14:paraId="7091894B" w14:textId="5ACBF1EE" w:rsidR="00E01024" w:rsidRPr="009A13C0" w:rsidRDefault="00E01024" w:rsidP="2E100DEF">
      <w:pPr>
        <w:pStyle w:val="Heading3"/>
        <w:rPr>
          <w:lang w:val="lt-LT" w:bidi="lt-LT"/>
        </w:rPr>
      </w:pPr>
      <w:r w:rsidRPr="2E100DEF">
        <w:rPr>
          <w:lang w:val="lt-LT" w:bidi="lt-LT"/>
        </w:rPr>
        <w:t>Jei reikia atlikti P</w:t>
      </w:r>
      <w:r w:rsidR="697424B7" w:rsidRPr="2E100DEF">
        <w:rPr>
          <w:lang w:val="lt-LT" w:bidi="lt-LT"/>
        </w:rPr>
        <w:t>oveikio aplinkai vertinimą</w:t>
      </w:r>
      <w:r w:rsidRPr="2E100DEF">
        <w:rPr>
          <w:lang w:val="lt-LT" w:bidi="lt-LT"/>
        </w:rPr>
        <w:t xml:space="preserve">, Konsultantas šiuos dokumentus parengia, pateikia ir derina </w:t>
      </w:r>
      <w:r w:rsidR="0D7750DF" w:rsidRPr="2E100DEF">
        <w:rPr>
          <w:lang w:val="lt-LT" w:bidi="lt-LT"/>
        </w:rPr>
        <w:t xml:space="preserve">su </w:t>
      </w:r>
      <w:r w:rsidRPr="2E100DEF">
        <w:rPr>
          <w:lang w:val="lt-LT" w:bidi="lt-LT"/>
        </w:rPr>
        <w:t>atsakingoms institucijoms kaip Paslaugų dalį be jokių papildomų išlaidų.</w:t>
      </w:r>
    </w:p>
    <w:p w14:paraId="362FF709" w14:textId="549EB25B" w:rsidR="00E01024" w:rsidRPr="009A13C0" w:rsidRDefault="10454DE5" w:rsidP="005A3807">
      <w:pPr>
        <w:pStyle w:val="Heading3"/>
      </w:pPr>
      <w:r w:rsidRPr="4B9A93F4">
        <w:rPr>
          <w:lang w:val="lt-LT" w:bidi="lt-LT"/>
        </w:rPr>
        <w:t xml:space="preserve">Konsultantas vykdo visą visuomenės ir suinteresuotųjų šalių valdymo veiklą, konsultacijas ir projektinių </w:t>
      </w:r>
      <w:r w:rsidR="4628980D" w:rsidRPr="4B9A93F4">
        <w:rPr>
          <w:lang w:val="lt-LT" w:bidi="lt-LT"/>
        </w:rPr>
        <w:t xml:space="preserve">pasiūlymų </w:t>
      </w:r>
      <w:r w:rsidRPr="4B9A93F4">
        <w:rPr>
          <w:lang w:val="lt-LT" w:bidi="lt-LT"/>
        </w:rPr>
        <w:t>pristatymus.</w:t>
      </w:r>
    </w:p>
    <w:p w14:paraId="1D110132" w14:textId="49A9FA54" w:rsidR="00E01024" w:rsidRPr="009A13C0" w:rsidRDefault="059BE1F8" w:rsidP="005A3807">
      <w:pPr>
        <w:pStyle w:val="Heading3"/>
      </w:pPr>
      <w:r w:rsidRPr="4B9A93F4">
        <w:rPr>
          <w:lang w:val="lt-LT" w:bidi="lt-LT"/>
        </w:rPr>
        <w:t xml:space="preserve">Konsultantas parengia tiek </w:t>
      </w:r>
      <w:r w:rsidR="09C896E1" w:rsidRPr="4B9A93F4">
        <w:rPr>
          <w:lang w:val="lt-LT" w:bidi="lt-LT"/>
        </w:rPr>
        <w:t>DKŽ</w:t>
      </w:r>
      <w:r w:rsidRPr="4B9A93F4">
        <w:rPr>
          <w:lang w:val="lt-LT" w:bidi="lt-LT"/>
        </w:rPr>
        <w:t>, tiek statybos išlaidų sąmatą, kaip reikalaujama Nacionaliniuose teisės aktuose.</w:t>
      </w:r>
    </w:p>
    <w:p w14:paraId="0F0EE65C" w14:textId="12A31954" w:rsidR="00117A7C" w:rsidRPr="009A13C0" w:rsidRDefault="004E5DFB" w:rsidP="005A3807">
      <w:pPr>
        <w:pStyle w:val="Heading3"/>
      </w:pPr>
      <w:r w:rsidRPr="009A13C0">
        <w:rPr>
          <w:lang w:val="lt-LT" w:bidi="lt-LT"/>
        </w:rPr>
        <w:t xml:space="preserve">Konsultantas statybos metu teikia Projekto vykdymo priežiūros paslaugas pagal nacionalinius teisės aktus ir projekto atitikties reikalavimus, nustatytus </w:t>
      </w:r>
      <w:r w:rsidR="00D41893" w:rsidRPr="009A13C0">
        <w:rPr>
          <w:lang w:val="lt-LT" w:bidi="lt-LT"/>
        </w:rPr>
        <w:fldChar w:fldCharType="begin"/>
      </w:r>
      <w:r w:rsidR="00D41893" w:rsidRPr="009A13C0">
        <w:rPr>
          <w:lang w:val="lt-LT" w:bidi="lt-LT"/>
        </w:rPr>
        <w:instrText xml:space="preserve"> REF _Ref119499903 \r \h </w:instrText>
      </w:r>
      <w:r w:rsidR="00D41893" w:rsidRPr="009A13C0">
        <w:rPr>
          <w:lang w:val="lt-LT" w:bidi="lt-LT"/>
        </w:rPr>
      </w:r>
      <w:r w:rsidR="00D41893" w:rsidRPr="009A13C0">
        <w:rPr>
          <w:lang w:val="lt-LT" w:bidi="lt-LT"/>
        </w:rPr>
        <w:fldChar w:fldCharType="separate"/>
      </w:r>
      <w:r w:rsidR="00752E6D" w:rsidRPr="009A13C0">
        <w:rPr>
          <w:lang w:val="lt-LT" w:bidi="lt-LT"/>
        </w:rPr>
        <w:t>5</w:t>
      </w:r>
      <w:r w:rsidR="00D41893" w:rsidRPr="009A13C0">
        <w:rPr>
          <w:lang w:val="lt-LT" w:bidi="lt-LT"/>
        </w:rPr>
        <w:fldChar w:fldCharType="end"/>
      </w:r>
      <w:r w:rsidRPr="009A13C0">
        <w:rPr>
          <w:lang w:val="lt-LT" w:bidi="lt-LT"/>
        </w:rPr>
        <w:t xml:space="preserve"> skirsnyje.</w:t>
      </w:r>
    </w:p>
    <w:p w14:paraId="4F141EBF" w14:textId="316EB2A0" w:rsidR="000F318A" w:rsidRPr="00A07782" w:rsidRDefault="61295216" w:rsidP="4B9A93F4">
      <w:pPr>
        <w:pStyle w:val="Heading3"/>
        <w:rPr>
          <w:lang w:val="lt-LT" w:bidi="lt-LT"/>
        </w:rPr>
      </w:pPr>
      <w:r w:rsidRPr="00A07782">
        <w:rPr>
          <w:lang w:val="lt-LT" w:bidi="lt-LT"/>
        </w:rPr>
        <w:t xml:space="preserve">Konsultantas </w:t>
      </w:r>
      <w:r w:rsidR="2C1F1B9A" w:rsidRPr="00A07782">
        <w:rPr>
          <w:lang w:val="lt-LT" w:bidi="lt-LT"/>
        </w:rPr>
        <w:t xml:space="preserve">privalės </w:t>
      </w:r>
      <w:r w:rsidRPr="00A07782">
        <w:rPr>
          <w:lang w:val="lt-LT" w:bidi="lt-LT"/>
        </w:rPr>
        <w:t xml:space="preserve"> parengti planus ir strategijas </w:t>
      </w:r>
      <w:r w:rsidR="00A07782" w:rsidRPr="00A07782">
        <w:rPr>
          <w:lang w:val="lt-LT" w:bidi="lt-LT"/>
        </w:rPr>
        <w:t>monitoringo geležinkelio ir priklausomūjų statinių</w:t>
      </w:r>
      <w:r w:rsidRPr="00A07782">
        <w:rPr>
          <w:lang w:val="lt-LT" w:bidi="lt-LT"/>
        </w:rPr>
        <w:t xml:space="preserve"> sistemoms</w:t>
      </w:r>
      <w:r w:rsidR="71C4FDB6" w:rsidRPr="00A07782">
        <w:rPr>
          <w:lang w:val="lt-LT" w:bidi="lt-LT"/>
        </w:rPr>
        <w:t xml:space="preserve"> pagal galiojančius statybos </w:t>
      </w:r>
      <w:r w:rsidR="2F37E054" w:rsidRPr="00A07782">
        <w:rPr>
          <w:lang w:val="lt-LT" w:bidi="lt-LT"/>
        </w:rPr>
        <w:t>įstatymus</w:t>
      </w:r>
      <w:r w:rsidR="71C4FDB6" w:rsidRPr="00A07782">
        <w:rPr>
          <w:lang w:val="lt-LT" w:bidi="lt-LT"/>
        </w:rPr>
        <w:t xml:space="preserve"> ir projektavimo gaires ( pvz. </w:t>
      </w:r>
      <w:r w:rsidR="3F1C789F" w:rsidRPr="00A07782">
        <w:rPr>
          <w:lang w:val="lt-LT" w:bidi="lt-LT"/>
        </w:rPr>
        <w:t>geotechnine stebėsena ir kt)</w:t>
      </w:r>
      <w:r w:rsidR="0D0EFED3" w:rsidRPr="00A07782">
        <w:rPr>
          <w:lang w:val="lt-LT" w:bidi="lt-LT"/>
        </w:rPr>
        <w:t>.</w:t>
      </w:r>
    </w:p>
    <w:p w14:paraId="5BE6EFD4" w14:textId="0CF569E1" w:rsidR="00C3754D" w:rsidRPr="009A13C0" w:rsidRDefault="2D07B80E" w:rsidP="2E100DEF">
      <w:pPr>
        <w:pStyle w:val="Heading3"/>
        <w:rPr>
          <w:rFonts w:ascii="Arial" w:eastAsia="Arial" w:hAnsi="Arial" w:cs="Arial"/>
          <w:color w:val="333333"/>
          <w:lang w:val="lt-LT"/>
        </w:rPr>
      </w:pPr>
      <w:r w:rsidRPr="5F2FD3DE">
        <w:rPr>
          <w:rFonts w:ascii="Arial" w:eastAsia="Arial" w:hAnsi="Arial" w:cs="Arial"/>
          <w:color w:val="333333"/>
          <w:lang w:val="lt-LT"/>
        </w:rPr>
        <w:t xml:space="preserve">Konsultantas privalo </w:t>
      </w:r>
      <w:r w:rsidR="654895E5" w:rsidRPr="5F2FD3DE">
        <w:rPr>
          <w:rFonts w:ascii="Arial" w:eastAsia="Arial" w:hAnsi="Arial" w:cs="Arial"/>
          <w:color w:val="333333"/>
          <w:lang w:val="lt-LT"/>
        </w:rPr>
        <w:t xml:space="preserve">neatlygintinai </w:t>
      </w:r>
      <w:r w:rsidRPr="5F2FD3DE">
        <w:rPr>
          <w:rFonts w:ascii="Arial" w:eastAsia="Arial" w:hAnsi="Arial" w:cs="Arial"/>
          <w:color w:val="333333"/>
          <w:lang w:val="lt-LT"/>
        </w:rPr>
        <w:t>pateikti atsakymus į tiekėjų klausimus dėl projektinės dokumentacijos, vykdant statybos darbų pirkimo procedūras.</w:t>
      </w:r>
      <w:r w:rsidR="620C28F4" w:rsidRPr="5F2FD3DE">
        <w:rPr>
          <w:rFonts w:ascii="Arial" w:eastAsia="Arial" w:hAnsi="Arial" w:cs="Arial"/>
          <w:color w:val="333333"/>
          <w:lang w:val="lt-LT"/>
        </w:rPr>
        <w:t xml:space="preserve"> Gauti klausimai turi būti atsakyti per 3 d.d</w:t>
      </w:r>
    </w:p>
    <w:p w14:paraId="3069CC57" w14:textId="09DEE16A" w:rsidR="00867C41" w:rsidRPr="009A13C0" w:rsidRDefault="000303BE" w:rsidP="005A3807">
      <w:pPr>
        <w:pStyle w:val="Heading3"/>
      </w:pPr>
      <w:r>
        <w:rPr>
          <w:lang w:val="lt-LT" w:bidi="lt-LT"/>
        </w:rPr>
        <w:t>Konsultantas užtikrina, kad teikiant paslaugas būtų įgyvendinama geriausia projektų valdymo praktika (pvz., PMBOK, IPMA, PRINCE ar panaši).</w:t>
      </w:r>
    </w:p>
    <w:p w14:paraId="7A1FFD9E" w14:textId="255F3183" w:rsidR="001C78EF" w:rsidRPr="009A13C0" w:rsidRDefault="001C78EF" w:rsidP="00657AA0">
      <w:pPr>
        <w:pStyle w:val="Heading2"/>
        <w:rPr>
          <w:lang w:val="en-GB"/>
        </w:rPr>
      </w:pPr>
      <w:bookmarkStart w:id="15" w:name="_Toc194675872"/>
      <w:r w:rsidRPr="4525CDBA">
        <w:rPr>
          <w:lang w:val="lt-LT" w:bidi="lt-LT"/>
        </w:rPr>
        <w:t>Pagrindiniai objektai</w:t>
      </w:r>
      <w:bookmarkEnd w:id="15"/>
    </w:p>
    <w:p w14:paraId="40CCDE1F" w14:textId="538503C0" w:rsidR="00605424" w:rsidRPr="009A13C0" w:rsidRDefault="00605424" w:rsidP="005A3807">
      <w:pPr>
        <w:pStyle w:val="Heading3"/>
      </w:pPr>
      <w:bookmarkStart w:id="16" w:name="_Ref106288328"/>
      <w:r w:rsidRPr="009A13C0">
        <w:rPr>
          <w:lang w:val="lt-LT" w:bidi="lt-LT"/>
        </w:rPr>
        <w:t xml:space="preserve">Konsultantas suprojektuoja toliau nurodytus pagrindinius Objektus, patenkančius į Paslaugų apimtį, ir visas kitas </w:t>
      </w:r>
      <w:r w:rsidR="006C7FC2">
        <w:rPr>
          <w:lang w:val="lt-LT" w:bidi="lt-LT"/>
        </w:rPr>
        <w:t xml:space="preserve">būtinas </w:t>
      </w:r>
      <w:r w:rsidRPr="009A13C0">
        <w:rPr>
          <w:lang w:val="lt-LT" w:bidi="lt-LT"/>
        </w:rPr>
        <w:t xml:space="preserve">dalis, </w:t>
      </w:r>
      <w:r w:rsidR="006C7FC2">
        <w:rPr>
          <w:lang w:val="lt-LT" w:bidi="lt-LT"/>
        </w:rPr>
        <w:t xml:space="preserve">nurodytas toliau </w:t>
      </w:r>
      <w:r w:rsidRPr="009A13C0">
        <w:rPr>
          <w:lang w:val="lt-LT" w:bidi="lt-LT"/>
        </w:rPr>
        <w:t>:</w:t>
      </w:r>
      <w:bookmarkEnd w:id="16"/>
    </w:p>
    <w:p w14:paraId="7F29C015" w14:textId="336E7880" w:rsidR="00605424" w:rsidRPr="009A13C0" w:rsidRDefault="143B1A5B" w:rsidP="005A3807">
      <w:pPr>
        <w:pStyle w:val="H3aBodyText"/>
      </w:pPr>
      <w:r w:rsidRPr="2E100DEF">
        <w:rPr>
          <w:lang w:val="lt-LT" w:bidi="lt-LT"/>
        </w:rPr>
        <w:t xml:space="preserve">Žemės darbai (įskaitant nenaudojamų medžiagų sandėliavimo vietas), </w:t>
      </w:r>
      <w:r w:rsidR="58EDE795" w:rsidRPr="2E100DEF">
        <w:rPr>
          <w:lang w:val="lt-LT" w:bidi="lt-LT"/>
        </w:rPr>
        <w:t>sankasa</w:t>
      </w:r>
      <w:r w:rsidRPr="2E100DEF">
        <w:rPr>
          <w:lang w:val="lt-LT" w:bidi="lt-LT"/>
        </w:rPr>
        <w:t xml:space="preserve">, </w:t>
      </w:r>
      <w:r w:rsidR="5431D2F6" w:rsidRPr="2E100DEF">
        <w:rPr>
          <w:lang w:val="lt-LT" w:bidi="lt-LT"/>
        </w:rPr>
        <w:t>žemės kasybo</w:t>
      </w:r>
      <w:r w:rsidRPr="2E100DEF">
        <w:rPr>
          <w:lang w:val="lt-LT" w:bidi="lt-LT"/>
        </w:rPr>
        <w:t>s</w:t>
      </w:r>
      <w:r w:rsidR="73EC3154" w:rsidRPr="2E100DEF">
        <w:rPr>
          <w:lang w:val="lt-LT" w:bidi="lt-LT"/>
        </w:rPr>
        <w:t xml:space="preserve"> darbus </w:t>
      </w:r>
      <w:r w:rsidRPr="2E100DEF">
        <w:rPr>
          <w:lang w:val="lt-LT" w:bidi="lt-LT"/>
        </w:rPr>
        <w:t xml:space="preserve">, </w:t>
      </w:r>
      <w:r w:rsidR="44982A0E" w:rsidRPr="2E100DEF">
        <w:rPr>
          <w:lang w:val="lt-LT" w:bidi="lt-LT"/>
        </w:rPr>
        <w:t>viršutinį</w:t>
      </w:r>
      <w:r w:rsidRPr="2E100DEF">
        <w:rPr>
          <w:lang w:val="lt-LT" w:bidi="lt-LT"/>
        </w:rPr>
        <w:t xml:space="preserve"> sluoksnis, po </w:t>
      </w:r>
      <w:r w:rsidR="05BB288D" w:rsidRPr="2E100DEF">
        <w:rPr>
          <w:lang w:val="lt-LT" w:bidi="lt-LT"/>
        </w:rPr>
        <w:t>balastinį</w:t>
      </w:r>
      <w:r w:rsidR="098A6373" w:rsidRPr="2E100DEF">
        <w:rPr>
          <w:lang w:val="lt-LT" w:bidi="lt-LT"/>
        </w:rPr>
        <w:t xml:space="preserve"> sluoksnį</w:t>
      </w:r>
      <w:r w:rsidRPr="2E100DEF">
        <w:rPr>
          <w:lang w:val="lt-LT" w:bidi="lt-LT"/>
        </w:rPr>
        <w:t>.</w:t>
      </w:r>
    </w:p>
    <w:p w14:paraId="4DDD92E8" w14:textId="00942852" w:rsidR="00605424" w:rsidRPr="009A13C0" w:rsidRDefault="143B1A5B" w:rsidP="005A3807">
      <w:pPr>
        <w:pStyle w:val="H3aBodyText"/>
      </w:pPr>
      <w:r w:rsidRPr="4B9A93F4">
        <w:rPr>
          <w:lang w:val="lt-LT" w:bidi="lt-LT"/>
        </w:rPr>
        <w:t xml:space="preserve">Geležinkelio kelio viršutinė konstrukcija, t. y. geležinkelio bėgiai, apimantys iešmus, </w:t>
      </w:r>
      <w:r w:rsidR="7B645521" w:rsidRPr="4B9A93F4">
        <w:rPr>
          <w:lang w:val="lt-LT" w:bidi="lt-LT"/>
        </w:rPr>
        <w:t>balasto sluoksnį</w:t>
      </w:r>
      <w:r w:rsidRPr="4B9A93F4">
        <w:rPr>
          <w:lang w:val="lt-LT" w:bidi="lt-LT"/>
        </w:rPr>
        <w:t>, bėgius, betoninius pabėgius su tvirtinimo elementais, bėgių plokščių konstrukcijas ir t. t.</w:t>
      </w:r>
    </w:p>
    <w:p w14:paraId="63B20A0D" w14:textId="0A7DDBD0" w:rsidR="007B7B8A" w:rsidRPr="009A13C0" w:rsidRDefault="08713A9C" w:rsidP="4B9A93F4">
      <w:pPr>
        <w:pStyle w:val="H3aBodyText"/>
        <w:rPr>
          <w:lang w:val="lt-LT" w:bidi="lt-LT"/>
        </w:rPr>
      </w:pPr>
      <w:r w:rsidRPr="4B9A93F4">
        <w:rPr>
          <w:lang w:val="lt-LT" w:bidi="lt-LT"/>
        </w:rPr>
        <w:lastRenderedPageBreak/>
        <w:t xml:space="preserve">Joniškėlio </w:t>
      </w:r>
      <w:r w:rsidR="002E51F9">
        <w:rPr>
          <w:lang w:val="lt-LT" w:bidi="lt-LT"/>
        </w:rPr>
        <w:t xml:space="preserve">geležinkelio </w:t>
      </w:r>
      <w:r w:rsidR="7FD31FAD" w:rsidRPr="4B9A93F4">
        <w:rPr>
          <w:lang w:val="lt-LT" w:bidi="lt-LT"/>
        </w:rPr>
        <w:t xml:space="preserve">stotis, įskaitant visus bėgius, peronus, kitą infrastruktūrą ir </w:t>
      </w:r>
      <w:r w:rsidR="002E51F9">
        <w:rPr>
          <w:lang w:val="lt-LT" w:bidi="lt-LT"/>
        </w:rPr>
        <w:t>inžinerinius tinklus</w:t>
      </w:r>
      <w:r w:rsidR="7FD31FAD" w:rsidRPr="4B9A93F4">
        <w:rPr>
          <w:lang w:val="lt-LT" w:bidi="lt-LT"/>
        </w:rPr>
        <w:t>, reikalingas šiai stočiai eksploatuoti.</w:t>
      </w:r>
    </w:p>
    <w:p w14:paraId="08F98586" w14:textId="1335D302" w:rsidR="00F0446B" w:rsidRDefault="002E51F9" w:rsidP="2E100DEF">
      <w:pPr>
        <w:pStyle w:val="H3aBodyText"/>
        <w:rPr>
          <w:lang w:val="lt-LT" w:bidi="lt-LT"/>
        </w:rPr>
      </w:pPr>
      <w:r>
        <w:rPr>
          <w:lang w:val="lt-LT" w:bidi="lt-LT"/>
        </w:rPr>
        <w:t xml:space="preserve">Visi reikalingi </w:t>
      </w:r>
      <w:r w:rsidR="00764886">
        <w:rPr>
          <w:lang w:val="lt-LT" w:bidi="lt-LT"/>
        </w:rPr>
        <w:t>a</w:t>
      </w:r>
      <w:r w:rsidR="00F0446B" w:rsidRPr="2E100DEF">
        <w:rPr>
          <w:lang w:val="lt-LT" w:bidi="lt-LT"/>
        </w:rPr>
        <w:t>pšvietimo sprendimai ir įranga, įskaitant jų laikančiąsias konstrukcijas.</w:t>
      </w:r>
    </w:p>
    <w:p w14:paraId="6E2EBCE3" w14:textId="5107D833" w:rsidR="337672AF" w:rsidRDefault="337672AF" w:rsidP="2E100DEF">
      <w:pPr>
        <w:pStyle w:val="H3aBodyText"/>
      </w:pPr>
      <w:r w:rsidRPr="2E100DEF">
        <w:rPr>
          <w:lang w:val="lt-LT"/>
        </w:rPr>
        <w:t>Pralaidos, požeminio vandens, drenažų ir lietaus vandens valdymo sistemos</w:t>
      </w:r>
    </w:p>
    <w:p w14:paraId="5D9869C0" w14:textId="167E5266" w:rsidR="005C12B0" w:rsidRPr="009A13C0" w:rsidRDefault="0090608C" w:rsidP="4B9A93F4">
      <w:pPr>
        <w:pStyle w:val="H3aBodyText"/>
        <w:rPr>
          <w:lang w:val="lt-LT" w:bidi="lt-LT"/>
        </w:rPr>
      </w:pPr>
      <w:r>
        <w:rPr>
          <w:lang w:val="lt-LT" w:bidi="lt-LT"/>
        </w:rPr>
        <w:t>Esamų m</w:t>
      </w:r>
      <w:r w:rsidR="00764886">
        <w:rPr>
          <w:lang w:val="lt-LT" w:bidi="lt-LT"/>
        </w:rPr>
        <w:t>elioracijos tinklų rekonstrukcija</w:t>
      </w:r>
      <w:r>
        <w:rPr>
          <w:lang w:val="lt-LT" w:bidi="lt-LT"/>
        </w:rPr>
        <w:t xml:space="preserve"> patenkanti į projektuojam</w:t>
      </w:r>
      <w:r w:rsidR="00793BFC">
        <w:rPr>
          <w:lang w:val="lt-LT" w:bidi="lt-LT"/>
        </w:rPr>
        <w:t>as teritorijas.</w:t>
      </w:r>
    </w:p>
    <w:p w14:paraId="12841194" w14:textId="5D07303A" w:rsidR="00AA6F85" w:rsidRPr="009A13C0" w:rsidRDefault="13C2058F" w:rsidP="005A3807">
      <w:pPr>
        <w:pStyle w:val="H3aBodyText"/>
      </w:pPr>
      <w:r w:rsidRPr="5F2FD3DE">
        <w:rPr>
          <w:lang w:val="lt-LT" w:bidi="lt-LT"/>
        </w:rPr>
        <w:t>Statiniai, tiltai, tuneliai (pvz., geležinkelio, kelių, pėsčiųjų, gyvūnų ir kt.), kelių estakados (viadukai), geležinkelio estakados (viadukai), perėjos laukiniams gyvūnams (</w:t>
      </w:r>
      <w:r w:rsidR="406E250D" w:rsidRPr="5F2FD3DE">
        <w:rPr>
          <w:lang w:val="lt-LT" w:bidi="lt-LT"/>
        </w:rPr>
        <w:t>praginos</w:t>
      </w:r>
      <w:r w:rsidRPr="5F2FD3DE">
        <w:rPr>
          <w:lang w:val="lt-LT" w:bidi="lt-LT"/>
        </w:rPr>
        <w:t>),</w:t>
      </w:r>
      <w:r w:rsidR="5C7A5541" w:rsidRPr="5F2FD3DE">
        <w:rPr>
          <w:lang w:val="lt-LT" w:bidi="lt-LT"/>
        </w:rPr>
        <w:t xml:space="preserve"> ž</w:t>
      </w:r>
      <w:r w:rsidR="08FC6F85" w:rsidRPr="5F2FD3DE">
        <w:rPr>
          <w:lang w:val="lt-LT" w:bidi="lt-LT"/>
        </w:rPr>
        <w:t>alieji tiltai,</w:t>
      </w:r>
      <w:r w:rsidRPr="5F2FD3DE">
        <w:rPr>
          <w:lang w:val="lt-LT" w:bidi="lt-LT"/>
        </w:rPr>
        <w:t xml:space="preserve"> atraminės sienelės, atskirų lygių pėsčiųjų perėjos (įskaitant patekimą į stoties peronus).</w:t>
      </w:r>
    </w:p>
    <w:p w14:paraId="22F3992B" w14:textId="2BEC5FEC" w:rsidR="143B1A5B" w:rsidRDefault="143B1A5B" w:rsidP="2E100DEF">
      <w:pPr>
        <w:pStyle w:val="H3aBodyText"/>
        <w:rPr>
          <w:lang w:val="lt-LT" w:bidi="lt-LT"/>
        </w:rPr>
      </w:pPr>
      <w:r w:rsidRPr="2E100DEF">
        <w:rPr>
          <w:lang w:val="lt-LT" w:bidi="lt-LT"/>
        </w:rPr>
        <w:t xml:space="preserve">Privažiavimo ir </w:t>
      </w:r>
      <w:r w:rsidR="7EB6CEC1" w:rsidRPr="2E100DEF">
        <w:rPr>
          <w:lang w:val="lt-LT" w:bidi="lt-LT"/>
        </w:rPr>
        <w:t xml:space="preserve">techninės </w:t>
      </w:r>
      <w:r w:rsidRPr="2E100DEF">
        <w:rPr>
          <w:lang w:val="lt-LT" w:bidi="lt-LT"/>
        </w:rPr>
        <w:t xml:space="preserve">priežiūros keliai </w:t>
      </w:r>
      <w:r w:rsidR="3DE8238D" w:rsidRPr="2E100DEF">
        <w:rPr>
          <w:lang w:val="lt-LT" w:bidi="lt-LT"/>
        </w:rPr>
        <w:t>šali</w:t>
      </w:r>
      <w:r w:rsidR="47FAF1B4" w:rsidRPr="2E100DEF">
        <w:rPr>
          <w:lang w:val="lt-LT" w:bidi="lt-LT"/>
        </w:rPr>
        <w:t>a</w:t>
      </w:r>
      <w:r w:rsidR="3DE8238D" w:rsidRPr="2E100DEF">
        <w:rPr>
          <w:lang w:val="lt-LT" w:bidi="lt-LT"/>
        </w:rPr>
        <w:t xml:space="preserve"> </w:t>
      </w:r>
      <w:r w:rsidRPr="2E100DEF">
        <w:rPr>
          <w:lang w:val="lt-LT" w:bidi="lt-LT"/>
        </w:rPr>
        <w:t>geležinkelio linij</w:t>
      </w:r>
      <w:r w:rsidR="3029FEE4" w:rsidRPr="2E100DEF">
        <w:rPr>
          <w:lang w:val="lt-LT" w:bidi="lt-LT"/>
        </w:rPr>
        <w:t>os</w:t>
      </w:r>
      <w:r w:rsidRPr="2E100DEF">
        <w:rPr>
          <w:lang w:val="lt-LT" w:bidi="lt-LT"/>
        </w:rPr>
        <w:t xml:space="preserve"> ir infrastruktūros objekt</w:t>
      </w:r>
      <w:r w:rsidR="26A98DAA" w:rsidRPr="2E100DEF">
        <w:rPr>
          <w:lang w:val="lt-LT" w:bidi="lt-LT"/>
        </w:rPr>
        <w:t>ų</w:t>
      </w:r>
      <w:r w:rsidRPr="2E100DEF">
        <w:rPr>
          <w:lang w:val="lt-LT" w:bidi="lt-LT"/>
        </w:rPr>
        <w:t>.</w:t>
      </w:r>
    </w:p>
    <w:p w14:paraId="76AB3DE8" w14:textId="07169E87" w:rsidR="319090F0" w:rsidRDefault="319090F0" w:rsidP="2E100DEF">
      <w:pPr>
        <w:pStyle w:val="H3aBodyText"/>
        <w:rPr>
          <w:lang w:val="lt-LT" w:bidi="lt-LT"/>
        </w:rPr>
      </w:pPr>
      <w:r w:rsidRPr="2E100DEF">
        <w:rPr>
          <w:lang w:val="lt-LT" w:bidi="lt-LT"/>
        </w:rPr>
        <w:t>Privažiavimo keliai prie privačių sklypų.</w:t>
      </w:r>
    </w:p>
    <w:p w14:paraId="2AEAE11E" w14:textId="71A8E427" w:rsidR="00605424" w:rsidRPr="009A13C0" w:rsidRDefault="00F0446B" w:rsidP="005A3807">
      <w:pPr>
        <w:pStyle w:val="H3aBodyText"/>
      </w:pPr>
      <w:r>
        <w:rPr>
          <w:lang w:val="lt-LT" w:bidi="lt-LT"/>
        </w:rPr>
        <w:t>CCS ir ENE posistemių kabelių kanalai (kabelių kanalai, kanalai, šuliniai ir perėjimai po bėgiais) (įskaitant kabelių kanalus į iešmų mašinų, iešmų šildymo sistemų, ašių skaitiklių ir signalų sistemas), kabelių kanalai visoje stočių ir keleivių peronų kelio zonoje, kabelių kanalų jungtys su gretimais projektiniais ruožais (įskaitant Vietinius objektus) ir kabelių kanalų jungtys su CCS ir ENE įrangos išdėstymo žemės sklypų rezervavimo zonomis.</w:t>
      </w:r>
    </w:p>
    <w:p w14:paraId="6C55D74C" w14:textId="643C8A40" w:rsidR="00C57C61" w:rsidRPr="009A13C0" w:rsidRDefault="002945BE" w:rsidP="005A3807">
      <w:pPr>
        <w:pStyle w:val="H3aBodyText"/>
        <w:rPr>
          <w:lang w:val="lt-LT" w:bidi="lt-LT"/>
        </w:rPr>
      </w:pPr>
      <w:r>
        <w:rPr>
          <w:lang w:val="lt-LT" w:bidi="lt-LT"/>
        </w:rPr>
        <w:t>S</w:t>
      </w:r>
      <w:r w:rsidRPr="002945BE">
        <w:rPr>
          <w:lang w:val="lt-LT" w:bidi="lt-LT"/>
        </w:rPr>
        <w:t>uprojektuoti statinius evakuacijai i</w:t>
      </w:r>
      <w:r w:rsidRPr="002945BE">
        <w:rPr>
          <w:rFonts w:hint="eastAsia"/>
          <w:lang w:val="lt-LT" w:bidi="lt-LT"/>
        </w:rPr>
        <w:t>š</w:t>
      </w:r>
      <w:r w:rsidRPr="002945BE">
        <w:rPr>
          <w:lang w:val="lt-LT" w:bidi="lt-LT"/>
        </w:rPr>
        <w:t xml:space="preserve"> peron</w:t>
      </w:r>
      <w:r w:rsidRPr="002945BE">
        <w:rPr>
          <w:rFonts w:hint="eastAsia"/>
          <w:lang w:val="lt-LT" w:bidi="lt-LT"/>
        </w:rPr>
        <w:t>ų</w:t>
      </w:r>
      <w:r w:rsidRPr="002945BE">
        <w:rPr>
          <w:lang w:val="lt-LT" w:bidi="lt-LT"/>
        </w:rPr>
        <w:t>. Statini</w:t>
      </w:r>
      <w:r w:rsidRPr="002945BE">
        <w:rPr>
          <w:rFonts w:hint="eastAsia"/>
          <w:lang w:val="lt-LT" w:bidi="lt-LT"/>
        </w:rPr>
        <w:t>ų</w:t>
      </w:r>
      <w:r w:rsidRPr="002945BE">
        <w:rPr>
          <w:lang w:val="lt-LT" w:bidi="lt-LT"/>
        </w:rPr>
        <w:t xml:space="preserve"> kiekis ir vieta turi b</w:t>
      </w:r>
      <w:r w:rsidRPr="002945BE">
        <w:rPr>
          <w:rFonts w:hint="eastAsia"/>
          <w:lang w:val="lt-LT" w:bidi="lt-LT"/>
        </w:rPr>
        <w:t>ū</w:t>
      </w:r>
      <w:r w:rsidRPr="002945BE">
        <w:rPr>
          <w:lang w:val="lt-LT" w:bidi="lt-LT"/>
        </w:rPr>
        <w:t xml:space="preserve">ti parenkami pagal </w:t>
      </w:r>
      <w:r w:rsidRPr="002945BE">
        <w:rPr>
          <w:rFonts w:hint="eastAsia"/>
          <w:lang w:val="lt-LT" w:bidi="lt-LT"/>
        </w:rPr>
        <w:t>„</w:t>
      </w:r>
      <w:r w:rsidRPr="002945BE">
        <w:rPr>
          <w:lang w:val="lt-LT" w:bidi="lt-LT"/>
        </w:rPr>
        <w:t>Rail Baltica</w:t>
      </w:r>
      <w:r w:rsidRPr="002945BE">
        <w:rPr>
          <w:rFonts w:hint="eastAsia"/>
          <w:lang w:val="lt-LT" w:bidi="lt-LT"/>
        </w:rPr>
        <w:t>“</w:t>
      </w:r>
      <w:r w:rsidRPr="002945BE">
        <w:rPr>
          <w:lang w:val="lt-LT" w:bidi="lt-LT"/>
        </w:rPr>
        <w:t xml:space="preserve"> projektavimo gairi</w:t>
      </w:r>
      <w:r w:rsidRPr="002945BE">
        <w:rPr>
          <w:rFonts w:hint="eastAsia"/>
          <w:lang w:val="lt-LT" w:bidi="lt-LT"/>
        </w:rPr>
        <w:t>ų</w:t>
      </w:r>
      <w:r w:rsidRPr="002945BE">
        <w:rPr>
          <w:lang w:val="lt-LT" w:bidi="lt-LT"/>
        </w:rPr>
        <w:t xml:space="preserve"> (angl. </w:t>
      </w:r>
      <w:r w:rsidRPr="002945BE">
        <w:rPr>
          <w:rFonts w:hint="eastAsia"/>
          <w:lang w:val="lt-LT" w:bidi="lt-LT"/>
        </w:rPr>
        <w:t>„</w:t>
      </w:r>
      <w:r w:rsidRPr="002945BE">
        <w:rPr>
          <w:lang w:val="lt-LT" w:bidi="lt-LT"/>
        </w:rPr>
        <w:t>Design guidelines</w:t>
      </w:r>
      <w:r w:rsidRPr="002945BE">
        <w:rPr>
          <w:rFonts w:hint="eastAsia"/>
          <w:lang w:val="lt-LT" w:bidi="lt-LT"/>
        </w:rPr>
        <w:t>“</w:t>
      </w:r>
      <w:r w:rsidRPr="002945BE">
        <w:rPr>
          <w:lang w:val="lt-LT" w:bidi="lt-LT"/>
        </w:rPr>
        <w:t>) , NFPA technini</w:t>
      </w:r>
      <w:r w:rsidRPr="002945BE">
        <w:rPr>
          <w:rFonts w:hint="eastAsia"/>
          <w:lang w:val="lt-LT" w:bidi="lt-LT"/>
        </w:rPr>
        <w:t>ų</w:t>
      </w:r>
      <w:r w:rsidRPr="002945BE">
        <w:rPr>
          <w:lang w:val="lt-LT" w:bidi="lt-LT"/>
        </w:rPr>
        <w:t xml:space="preserve"> reglament</w:t>
      </w:r>
      <w:r w:rsidRPr="002945BE">
        <w:rPr>
          <w:rFonts w:hint="eastAsia"/>
          <w:lang w:val="lt-LT" w:bidi="lt-LT"/>
        </w:rPr>
        <w:t>ų</w:t>
      </w:r>
      <w:r w:rsidRPr="002945BE">
        <w:rPr>
          <w:lang w:val="lt-LT" w:bidi="lt-LT"/>
        </w:rPr>
        <w:t>, teis</w:t>
      </w:r>
      <w:r w:rsidRPr="002945BE">
        <w:rPr>
          <w:rFonts w:hint="eastAsia"/>
          <w:lang w:val="lt-LT" w:bidi="lt-LT"/>
        </w:rPr>
        <w:t>ė</w:t>
      </w:r>
      <w:r w:rsidRPr="002945BE">
        <w:rPr>
          <w:lang w:val="lt-LT" w:bidi="lt-LT"/>
        </w:rPr>
        <w:t>s akt</w:t>
      </w:r>
      <w:r w:rsidRPr="002945BE">
        <w:rPr>
          <w:rFonts w:hint="eastAsia"/>
          <w:lang w:val="lt-LT" w:bidi="lt-LT"/>
        </w:rPr>
        <w:t>ų</w:t>
      </w:r>
      <w:r w:rsidRPr="002945BE">
        <w:rPr>
          <w:lang w:val="lt-LT" w:bidi="lt-LT"/>
        </w:rPr>
        <w:t xml:space="preserve"> ir kit</w:t>
      </w:r>
      <w:r w:rsidRPr="002945BE">
        <w:rPr>
          <w:rFonts w:hint="eastAsia"/>
          <w:lang w:val="lt-LT" w:bidi="lt-LT"/>
        </w:rPr>
        <w:t>ų</w:t>
      </w:r>
      <w:r w:rsidRPr="002945BE">
        <w:rPr>
          <w:lang w:val="lt-LT" w:bidi="lt-LT"/>
        </w:rPr>
        <w:t xml:space="preserve"> aktuali</w:t>
      </w:r>
      <w:r w:rsidRPr="002945BE">
        <w:rPr>
          <w:rFonts w:hint="eastAsia"/>
          <w:lang w:val="lt-LT" w:bidi="lt-LT"/>
        </w:rPr>
        <w:t>ų</w:t>
      </w:r>
      <w:r w:rsidRPr="002945BE">
        <w:rPr>
          <w:lang w:val="lt-LT" w:bidi="lt-LT"/>
        </w:rPr>
        <w:t xml:space="preserve"> dokument</w:t>
      </w:r>
      <w:r w:rsidRPr="002945BE">
        <w:rPr>
          <w:rFonts w:hint="eastAsia"/>
          <w:lang w:val="lt-LT" w:bidi="lt-LT"/>
        </w:rPr>
        <w:t>ų</w:t>
      </w:r>
      <w:r w:rsidRPr="002945BE">
        <w:rPr>
          <w:lang w:val="lt-LT" w:bidi="lt-LT"/>
        </w:rPr>
        <w:t xml:space="preserve"> reikalavimus</w:t>
      </w:r>
      <w:r w:rsidR="00F0446B" w:rsidRPr="009A13C0">
        <w:rPr>
          <w:lang w:val="lt-LT" w:bidi="lt-LT"/>
        </w:rPr>
        <w:t>.</w:t>
      </w:r>
    </w:p>
    <w:p w14:paraId="564479F5" w14:textId="60579DA3" w:rsidR="007F49DD" w:rsidRPr="009A13C0" w:rsidRDefault="143B1A5B" w:rsidP="005A3807">
      <w:pPr>
        <w:pStyle w:val="H3aBodyText"/>
      </w:pPr>
      <w:r w:rsidRPr="4B9A93F4">
        <w:rPr>
          <w:lang w:val="lt-LT" w:bidi="lt-LT"/>
        </w:rPr>
        <w:t xml:space="preserve">Tvoros su įėjimo vartais, išėjimo vartai ir išėjimo rampos gyvūnams, skiriamosios sienos ir </w:t>
      </w:r>
      <w:r w:rsidR="00951F7D">
        <w:rPr>
          <w:lang w:val="lt-LT" w:bidi="lt-LT"/>
        </w:rPr>
        <w:t xml:space="preserve">visos </w:t>
      </w:r>
      <w:r w:rsidRPr="4B9A93F4">
        <w:rPr>
          <w:lang w:val="lt-LT" w:bidi="lt-LT"/>
        </w:rPr>
        <w:t xml:space="preserve">kitos </w:t>
      </w:r>
      <w:r w:rsidR="40CB1F00" w:rsidRPr="4B9A93F4">
        <w:rPr>
          <w:lang w:val="lt-LT" w:bidi="lt-LT"/>
        </w:rPr>
        <w:t>susijusi</w:t>
      </w:r>
      <w:r w:rsidRPr="4B9A93F4">
        <w:rPr>
          <w:lang w:val="lt-LT" w:bidi="lt-LT"/>
        </w:rPr>
        <w:t>os konstrukcijos.</w:t>
      </w:r>
    </w:p>
    <w:p w14:paraId="447642D5" w14:textId="559DB780" w:rsidR="005B75EB" w:rsidRPr="009A13C0" w:rsidRDefault="143B1A5B" w:rsidP="005A3807">
      <w:pPr>
        <w:pStyle w:val="H3aBodyText"/>
      </w:pPr>
      <w:r w:rsidRPr="4B9A93F4">
        <w:rPr>
          <w:lang w:val="lt-LT" w:bidi="lt-LT"/>
        </w:rPr>
        <w:t xml:space="preserve">Triukšmo </w:t>
      </w:r>
      <w:r w:rsidR="4AA1C914" w:rsidRPr="4B9A93F4">
        <w:rPr>
          <w:lang w:val="lt-LT" w:bidi="lt-LT"/>
        </w:rPr>
        <w:t>sienutės</w:t>
      </w:r>
      <w:r w:rsidRPr="4B9A93F4">
        <w:rPr>
          <w:lang w:val="lt-LT" w:bidi="lt-LT"/>
        </w:rPr>
        <w:t xml:space="preserve"> ir kiti techniniai sprendimai triukšmui ir vibracijai mažinti.</w:t>
      </w:r>
    </w:p>
    <w:p w14:paraId="0FCB05EE" w14:textId="2CF0B6B6" w:rsidR="00605424" w:rsidRPr="009A13C0" w:rsidRDefault="00F0446B" w:rsidP="005A3807">
      <w:pPr>
        <w:pStyle w:val="H3aBodyText"/>
      </w:pPr>
      <w:r w:rsidRPr="009A13C0">
        <w:rPr>
          <w:lang w:val="lt-LT" w:bidi="lt-LT"/>
        </w:rPr>
        <w:t>Būtini sprendimai dėl saugos priemonių, susijusių su geležinkelio apsaugos zona.</w:t>
      </w:r>
    </w:p>
    <w:p w14:paraId="304EE057" w14:textId="59A76458" w:rsidR="00605424" w:rsidRPr="009A13C0" w:rsidRDefault="016426EC" w:rsidP="005A3807">
      <w:pPr>
        <w:pStyle w:val="H3aBodyText"/>
      </w:pPr>
      <w:r w:rsidRPr="5F2FD3DE">
        <w:rPr>
          <w:lang w:val="lt-LT" w:bidi="lt-LT"/>
        </w:rPr>
        <w:t>Kraštovaizdžio projektavimas</w:t>
      </w:r>
      <w:r w:rsidR="506C43A6" w:rsidRPr="5F2FD3DE">
        <w:rPr>
          <w:lang w:val="lt-LT" w:bidi="lt-LT"/>
        </w:rPr>
        <w:t xml:space="preserve"> </w:t>
      </w:r>
      <w:r w:rsidRPr="5F2FD3DE">
        <w:rPr>
          <w:lang w:val="lt-LT" w:bidi="lt-LT"/>
        </w:rPr>
        <w:t>(įskaitant augmenijos sodinimą ir persodinimą, želdinius ir t. t.).</w:t>
      </w:r>
    </w:p>
    <w:p w14:paraId="127455E3" w14:textId="227EB545" w:rsidR="00605424" w:rsidRPr="009A13C0" w:rsidRDefault="009547D4" w:rsidP="005A3807">
      <w:pPr>
        <w:pStyle w:val="H3aBodyText"/>
      </w:pPr>
      <w:r w:rsidRPr="009A13C0">
        <w:rPr>
          <w:lang w:val="lt-LT" w:bidi="lt-LT"/>
        </w:rPr>
        <w:t>Pastatų ir kitų statinių (įskaitant inžinerinius tinklus) griovimo ir pašalinimo projektavimas.</w:t>
      </w:r>
    </w:p>
    <w:p w14:paraId="453228A6" w14:textId="6D39F111" w:rsidR="00A55DFD" w:rsidRPr="009A13C0" w:rsidRDefault="75F1A1AF" w:rsidP="4B9A93F4">
      <w:pPr>
        <w:pStyle w:val="H3aBodyText"/>
        <w:rPr>
          <w:lang w:val="lt-LT" w:bidi="lt-LT"/>
        </w:rPr>
      </w:pPr>
      <w:r w:rsidRPr="5F2FD3DE">
        <w:rPr>
          <w:lang w:val="lt-LT" w:bidi="lt-LT"/>
        </w:rPr>
        <w:t xml:space="preserve">Visų Susijusių šalių esamų </w:t>
      </w:r>
      <w:r w:rsidR="1A1FF8EA" w:rsidRPr="5F2FD3DE">
        <w:rPr>
          <w:lang w:val="lt-LT" w:bidi="lt-LT"/>
        </w:rPr>
        <w:t>inžinerinių tinklų</w:t>
      </w:r>
      <w:r w:rsidRPr="5F2FD3DE">
        <w:rPr>
          <w:lang w:val="lt-LT" w:bidi="lt-LT"/>
        </w:rPr>
        <w:t xml:space="preserve"> (pvz., dujų, naftos, elektros linijų</w:t>
      </w:r>
      <w:r w:rsidR="180EAD85" w:rsidRPr="5F2FD3DE">
        <w:rPr>
          <w:lang w:val="lt-LT" w:bidi="lt-LT"/>
        </w:rPr>
        <w:t>,</w:t>
      </w:r>
      <w:r w:rsidR="0AC8C534" w:rsidRPr="5F2FD3DE">
        <w:rPr>
          <w:lang w:val="lt-LT" w:bidi="lt-LT"/>
        </w:rPr>
        <w:t xml:space="preserve"> </w:t>
      </w:r>
      <w:r w:rsidR="180EAD85" w:rsidRPr="5F2FD3DE">
        <w:rPr>
          <w:lang w:val="lt-LT" w:bidi="lt-LT"/>
        </w:rPr>
        <w:t>ryšių</w:t>
      </w:r>
      <w:r w:rsidR="7986D887" w:rsidRPr="5F2FD3DE">
        <w:rPr>
          <w:lang w:val="lt-LT" w:bidi="lt-LT"/>
        </w:rPr>
        <w:t>,</w:t>
      </w:r>
      <w:r w:rsidR="2ECC42FE" w:rsidRPr="5F2FD3DE">
        <w:rPr>
          <w:lang w:val="lt-LT" w:bidi="lt-LT"/>
        </w:rPr>
        <w:t xml:space="preserve"> </w:t>
      </w:r>
      <w:r w:rsidR="7986D887" w:rsidRPr="5F2FD3DE">
        <w:rPr>
          <w:lang w:val="lt-LT" w:bidi="lt-LT"/>
        </w:rPr>
        <w:t>vandentiekių</w:t>
      </w:r>
      <w:r w:rsidRPr="5F2FD3DE">
        <w:rPr>
          <w:lang w:val="lt-LT" w:bidi="lt-LT"/>
        </w:rPr>
        <w:t>) rekonstrukcijos ir perkėlimo projektavimas.</w:t>
      </w:r>
    </w:p>
    <w:p w14:paraId="04B5C993" w14:textId="240DFD0B" w:rsidR="3200AF05" w:rsidRPr="00A07782" w:rsidRDefault="2351CCB8" w:rsidP="5F2FD3DE">
      <w:pPr>
        <w:pStyle w:val="H3aBodyText"/>
        <w:rPr>
          <w:lang w:val="lt-LT"/>
        </w:rPr>
      </w:pPr>
      <w:r w:rsidRPr="00A07782">
        <w:rPr>
          <w:lang w:val="lt-LT"/>
        </w:rPr>
        <w:t>Esamos susisiekimo infrastrukt</w:t>
      </w:r>
      <w:r w:rsidRPr="00A07782">
        <w:rPr>
          <w:rFonts w:hint="eastAsia"/>
          <w:lang w:val="lt-LT"/>
        </w:rPr>
        <w:t>ū</w:t>
      </w:r>
      <w:r w:rsidRPr="00A07782">
        <w:rPr>
          <w:lang w:val="lt-LT"/>
        </w:rPr>
        <w:t xml:space="preserve">ros </w:t>
      </w:r>
      <w:r w:rsidR="5BE29D97" w:rsidRPr="00A07782">
        <w:rPr>
          <w:lang w:val="lt-LT"/>
        </w:rPr>
        <w:t>rekonstrukcija</w:t>
      </w:r>
      <w:r w:rsidRPr="00A07782">
        <w:rPr>
          <w:lang w:val="lt-LT"/>
        </w:rPr>
        <w:t xml:space="preserve">, </w:t>
      </w:r>
      <w:r w:rsidRPr="00A07782">
        <w:rPr>
          <w:rFonts w:hint="eastAsia"/>
          <w:lang w:val="lt-LT"/>
        </w:rPr>
        <w:t>į</w:t>
      </w:r>
      <w:r w:rsidRPr="00A07782">
        <w:rPr>
          <w:lang w:val="lt-LT"/>
        </w:rPr>
        <w:t>skaitant sankry</w:t>
      </w:r>
      <w:r w:rsidRPr="00A07782">
        <w:rPr>
          <w:rFonts w:hint="eastAsia"/>
          <w:lang w:val="lt-LT"/>
        </w:rPr>
        <w:t>ž</w:t>
      </w:r>
      <w:r w:rsidRPr="00A07782">
        <w:rPr>
          <w:lang w:val="lt-LT"/>
        </w:rPr>
        <w:t>as, valstybin</w:t>
      </w:r>
      <w:r w:rsidR="5BE29D97" w:rsidRPr="00A07782">
        <w:rPr>
          <w:lang w:val="lt-LT"/>
        </w:rPr>
        <w:t>ius</w:t>
      </w:r>
      <w:r w:rsidRPr="00A07782">
        <w:rPr>
          <w:lang w:val="lt-LT"/>
        </w:rPr>
        <w:t xml:space="preserve"> ir vietin</w:t>
      </w:r>
      <w:r w:rsidR="5BE29D97" w:rsidRPr="00A07782">
        <w:rPr>
          <w:lang w:val="lt-LT"/>
        </w:rPr>
        <w:t>ius</w:t>
      </w:r>
      <w:r w:rsidRPr="00A07782">
        <w:rPr>
          <w:lang w:val="lt-LT"/>
        </w:rPr>
        <w:t xml:space="preserve"> reik</w:t>
      </w:r>
      <w:r w:rsidRPr="00A07782">
        <w:rPr>
          <w:rFonts w:hint="eastAsia"/>
          <w:lang w:val="lt-LT"/>
        </w:rPr>
        <w:t>š</w:t>
      </w:r>
      <w:r w:rsidRPr="00A07782">
        <w:rPr>
          <w:lang w:val="lt-LT"/>
        </w:rPr>
        <w:t>m</w:t>
      </w:r>
      <w:r w:rsidRPr="00A07782">
        <w:rPr>
          <w:rFonts w:hint="eastAsia"/>
          <w:lang w:val="lt-LT"/>
        </w:rPr>
        <w:t>ė</w:t>
      </w:r>
      <w:r w:rsidRPr="00A07782">
        <w:rPr>
          <w:lang w:val="lt-LT"/>
        </w:rPr>
        <w:t>s kelius</w:t>
      </w:r>
      <w:r w:rsidR="5BE29D97" w:rsidRPr="00A07782">
        <w:rPr>
          <w:lang w:val="lt-LT"/>
        </w:rPr>
        <w:t>, siaurojo gele</w:t>
      </w:r>
      <w:r w:rsidR="5BE29D97" w:rsidRPr="00A07782">
        <w:rPr>
          <w:rFonts w:hint="eastAsia"/>
          <w:lang w:val="lt-LT"/>
        </w:rPr>
        <w:t>ž</w:t>
      </w:r>
      <w:r w:rsidR="5BE29D97" w:rsidRPr="00A07782">
        <w:rPr>
          <w:lang w:val="lt-LT"/>
        </w:rPr>
        <w:t>inkelio</w:t>
      </w:r>
      <w:r w:rsidRPr="00A07782">
        <w:rPr>
          <w:lang w:val="lt-LT"/>
        </w:rPr>
        <w:t xml:space="preserve"> bei kit</w:t>
      </w:r>
      <w:r w:rsidRPr="00A07782">
        <w:rPr>
          <w:rFonts w:hint="eastAsia"/>
          <w:lang w:val="lt-LT"/>
        </w:rPr>
        <w:t>ą</w:t>
      </w:r>
      <w:r w:rsidRPr="00A07782">
        <w:rPr>
          <w:lang w:val="lt-LT"/>
        </w:rPr>
        <w:t xml:space="preserve"> susijusi</w:t>
      </w:r>
      <w:r w:rsidRPr="00A07782">
        <w:rPr>
          <w:rFonts w:hint="eastAsia"/>
          <w:lang w:val="lt-LT"/>
        </w:rPr>
        <w:t>ą</w:t>
      </w:r>
      <w:r w:rsidRPr="00A07782">
        <w:rPr>
          <w:lang w:val="lt-LT"/>
        </w:rPr>
        <w:t xml:space="preserve"> infrastrukt</w:t>
      </w:r>
      <w:r w:rsidRPr="00A07782">
        <w:rPr>
          <w:rFonts w:hint="eastAsia"/>
          <w:lang w:val="lt-LT"/>
        </w:rPr>
        <w:t>ū</w:t>
      </w:r>
      <w:r w:rsidRPr="00A07782">
        <w:rPr>
          <w:lang w:val="lt-LT"/>
        </w:rPr>
        <w:t>r</w:t>
      </w:r>
      <w:r w:rsidRPr="00A07782">
        <w:rPr>
          <w:rFonts w:hint="eastAsia"/>
          <w:lang w:val="lt-LT"/>
        </w:rPr>
        <w:t>ą</w:t>
      </w:r>
      <w:r w:rsidRPr="00A07782">
        <w:rPr>
          <w:lang w:val="lt-LT"/>
        </w:rPr>
        <w:t xml:space="preserve">, kiek tai reikalinga Projekto </w:t>
      </w:r>
      <w:r w:rsidRPr="00A07782">
        <w:rPr>
          <w:rFonts w:hint="eastAsia"/>
          <w:lang w:val="lt-LT"/>
        </w:rPr>
        <w:t>į</w:t>
      </w:r>
      <w:r w:rsidRPr="00A07782">
        <w:rPr>
          <w:lang w:val="lt-LT"/>
        </w:rPr>
        <w:t>gyvendinimui.</w:t>
      </w:r>
    </w:p>
    <w:p w14:paraId="1801B1E8" w14:textId="26FE7934" w:rsidR="009313CA" w:rsidRDefault="00605424" w:rsidP="005A3807">
      <w:pPr>
        <w:pStyle w:val="H3aBodyText"/>
      </w:pPr>
      <w:r w:rsidRPr="009A13C0">
        <w:rPr>
          <w:lang w:val="lt-LT" w:bidi="lt-LT"/>
        </w:rPr>
        <w:t>Laikini pastatai, statiniai, privažiavimo keliai ir aplinkkeliai, reikalingi projektiniams sprendiniams įgyvendinti.</w:t>
      </w:r>
    </w:p>
    <w:p w14:paraId="25EAA0C7" w14:textId="13D2C4C0" w:rsidR="005A3ED0" w:rsidRPr="009A13C0" w:rsidRDefault="005A3ED0" w:rsidP="005A3807">
      <w:pPr>
        <w:pStyle w:val="Heading3"/>
      </w:pPr>
      <w:bookmarkStart w:id="17" w:name="_Ref111204614"/>
      <w:bookmarkStart w:id="18" w:name="_Ref118886369"/>
      <w:r w:rsidRPr="009A13C0">
        <w:rPr>
          <w:lang w:val="lt-LT" w:bidi="lt-LT"/>
        </w:rPr>
        <w:t>Konsultantas projektuoja šiuos objektus Konceptualaus projekto lygmeniu:</w:t>
      </w:r>
      <w:bookmarkEnd w:id="17"/>
      <w:bookmarkEnd w:id="18"/>
    </w:p>
    <w:p w14:paraId="481394F1" w14:textId="6AC1BF3C" w:rsidR="009D2913" w:rsidRPr="009A13C0" w:rsidRDefault="099C8EED" w:rsidP="005A3807">
      <w:pPr>
        <w:pStyle w:val="H3aBodyText"/>
      </w:pPr>
      <w:r w:rsidRPr="009A13C0">
        <w:rPr>
          <w:lang w:val="lt-LT" w:bidi="lt-LT"/>
        </w:rPr>
        <w:t>Traukos pastotės.</w:t>
      </w:r>
    </w:p>
    <w:p w14:paraId="42230F86" w14:textId="25D24581" w:rsidR="009D2913" w:rsidRPr="009A13C0" w:rsidRDefault="009D2913" w:rsidP="005A3807">
      <w:pPr>
        <w:pStyle w:val="H3aBodyText"/>
      </w:pPr>
      <w:r w:rsidRPr="009A13C0">
        <w:rPr>
          <w:lang w:val="lt-LT" w:bidi="lt-LT"/>
        </w:rPr>
        <w:lastRenderedPageBreak/>
        <w:t>CCS žemės sklypų rezervavimo teritorijos (radijo ryšio bokštai, CCS įrangos įrenginiai (įskaitant technines patalpas ar pastatus) ir kiti objektai).</w:t>
      </w:r>
    </w:p>
    <w:p w14:paraId="6FE79A6A" w14:textId="0EC11E23" w:rsidR="005A3ED0" w:rsidRPr="009A13C0" w:rsidRDefault="009B3372" w:rsidP="005A3807">
      <w:pPr>
        <w:pStyle w:val="H3aBodyText"/>
      </w:pPr>
      <w:r w:rsidRPr="009A13C0">
        <w:rPr>
          <w:lang w:val="lt-LT" w:bidi="lt-LT"/>
        </w:rPr>
        <w:t>Geležinkelio kontaktinio tinklo sistema, įskaitant kontaktinio tinklo atraminių konstrukcijų vietas (tvirtinimo elementai turi būti integruoti į konstrukcijas ir suprojektuoti Pagrindinio projekto lygmeniu).</w:t>
      </w:r>
    </w:p>
    <w:p w14:paraId="7CAE15DD" w14:textId="591B96B1" w:rsidR="00970380" w:rsidRPr="009A13C0" w:rsidRDefault="00546016" w:rsidP="005A3807">
      <w:pPr>
        <w:pStyle w:val="H3aBodyText"/>
      </w:pPr>
      <w:r w:rsidRPr="009A13C0">
        <w:rPr>
          <w:lang w:val="lt-LT" w:bidi="lt-LT"/>
        </w:rPr>
        <w:t>Techniniai pastatai, reikalingi geležinkelio eksploatavimui ir priežiūrai.</w:t>
      </w:r>
    </w:p>
    <w:p w14:paraId="74A62C9F" w14:textId="694B6A75" w:rsidR="00546016" w:rsidRPr="009A13C0" w:rsidRDefault="00C467CF" w:rsidP="005A3807">
      <w:pPr>
        <w:pStyle w:val="H3aBodyText"/>
      </w:pPr>
      <w:r w:rsidRPr="009A13C0">
        <w:rPr>
          <w:lang w:val="lt-LT" w:bidi="lt-LT"/>
        </w:rPr>
        <w:t xml:space="preserve">Gretimi projektai, įskaitant išvardytuosius </w:t>
      </w:r>
      <w:r w:rsidR="00415E8E" w:rsidRPr="009A13C0">
        <w:rPr>
          <w:lang w:val="lt-LT" w:bidi="lt-LT"/>
        </w:rPr>
        <w:fldChar w:fldCharType="begin"/>
      </w:r>
      <w:r w:rsidR="00415E8E" w:rsidRPr="009A13C0">
        <w:rPr>
          <w:lang w:val="lt-LT" w:bidi="lt-LT"/>
        </w:rPr>
        <w:instrText xml:space="preserve"> REF _Ref129262793 \r \h </w:instrText>
      </w:r>
      <w:r w:rsidR="00415E8E" w:rsidRPr="009A13C0">
        <w:rPr>
          <w:lang w:val="lt-LT" w:bidi="lt-LT"/>
        </w:rPr>
      </w:r>
      <w:r w:rsidR="00415E8E" w:rsidRPr="009A13C0">
        <w:rPr>
          <w:lang w:val="lt-LT" w:bidi="lt-LT"/>
        </w:rPr>
        <w:fldChar w:fldCharType="separate"/>
      </w:r>
      <w:r w:rsidR="00752E6D" w:rsidRPr="009A13C0">
        <w:rPr>
          <w:lang w:val="lt-LT" w:bidi="lt-LT"/>
        </w:rPr>
        <w:t>3.1.13</w:t>
      </w:r>
      <w:r w:rsidR="00415E8E" w:rsidRPr="009A13C0">
        <w:rPr>
          <w:lang w:val="lt-LT" w:bidi="lt-LT"/>
        </w:rPr>
        <w:fldChar w:fldCharType="end"/>
      </w:r>
      <w:r w:rsidRPr="009A13C0">
        <w:rPr>
          <w:lang w:val="lt-LT" w:bidi="lt-LT"/>
        </w:rPr>
        <w:t xml:space="preserve">. </w:t>
      </w:r>
    </w:p>
    <w:p w14:paraId="71F92AB9" w14:textId="0BD73047" w:rsidR="00A34739" w:rsidRPr="003675AA" w:rsidRDefault="5773703B" w:rsidP="005A3807">
      <w:pPr>
        <w:pStyle w:val="Heading3"/>
        <w:rPr>
          <w:lang w:val="lt-LT"/>
        </w:rPr>
      </w:pPr>
      <w:r w:rsidRPr="73BBC365">
        <w:rPr>
          <w:highlight w:val="yellow"/>
          <w:lang w:val="lt-LT" w:bidi="lt-LT"/>
        </w:rPr>
        <w:fldChar w:fldCharType="begin"/>
      </w:r>
      <w:r>
        <w:rPr>
          <w:lang w:val="lt-LT" w:bidi="lt-LT"/>
        </w:rPr>
        <w:instrText xml:space="preserve"> REF _Ref106288328 \r </w:instrText>
      </w:r>
      <w:r w:rsidRPr="73BBC365">
        <w:rPr>
          <w:highlight w:val="yellow"/>
          <w:lang w:val="lt-LT" w:bidi="lt-LT"/>
        </w:rPr>
        <w:fldChar w:fldCharType="separate"/>
      </w:r>
      <w:r w:rsidR="00752E6D">
        <w:rPr>
          <w:lang w:val="lt-LT" w:bidi="lt-LT"/>
        </w:rPr>
        <w:t>2.3.1</w:t>
      </w:r>
      <w:r w:rsidRPr="73BBC365">
        <w:rPr>
          <w:highlight w:val="yellow"/>
          <w:lang w:val="lt-LT" w:bidi="lt-LT"/>
        </w:rPr>
        <w:fldChar w:fldCharType="end"/>
      </w:r>
      <w:r>
        <w:rPr>
          <w:lang w:val="lt-LT" w:bidi="lt-LT"/>
        </w:rPr>
        <w:t xml:space="preserve"> ir </w:t>
      </w:r>
      <w:r w:rsidRPr="73BBC365">
        <w:rPr>
          <w:highlight w:val="yellow"/>
          <w:lang w:val="lt-LT" w:bidi="lt-LT"/>
        </w:rPr>
        <w:fldChar w:fldCharType="begin"/>
      </w:r>
      <w:r>
        <w:rPr>
          <w:lang w:val="lt-LT" w:bidi="lt-LT"/>
        </w:rPr>
        <w:instrText xml:space="preserve"> REF _Ref111204614 \r </w:instrText>
      </w:r>
      <w:r w:rsidRPr="73BBC365">
        <w:rPr>
          <w:highlight w:val="yellow"/>
          <w:lang w:val="lt-LT" w:bidi="lt-LT"/>
        </w:rPr>
        <w:fldChar w:fldCharType="separate"/>
      </w:r>
      <w:r w:rsidR="00752E6D">
        <w:rPr>
          <w:lang w:val="lt-LT" w:bidi="lt-LT"/>
        </w:rPr>
        <w:t>2.3.2</w:t>
      </w:r>
      <w:r w:rsidRPr="73BBC365">
        <w:rPr>
          <w:highlight w:val="yellow"/>
          <w:lang w:val="lt-LT" w:bidi="lt-LT"/>
        </w:rPr>
        <w:fldChar w:fldCharType="end"/>
      </w:r>
      <w:r>
        <w:rPr>
          <w:lang w:val="lt-LT" w:bidi="lt-LT"/>
        </w:rPr>
        <w:t xml:space="preserve"> objektų sąrašas yra orientacinis ir pagrįstas esama </w:t>
      </w:r>
      <w:r w:rsidR="00C52773">
        <w:rPr>
          <w:lang w:val="lt-LT" w:bidi="lt-LT"/>
        </w:rPr>
        <w:t>informacija</w:t>
      </w:r>
      <w:r>
        <w:rPr>
          <w:lang w:val="lt-LT" w:bidi="lt-LT"/>
        </w:rPr>
        <w:t>. Konsultantas yra atsakingas už Paslaugų teikimą visa apimtimi, taip pat nustatant tikslų statybos objektų skaičių Statinio projekto įgyvendinimo metu, reikalingą Projektui įgyvendinti.</w:t>
      </w:r>
    </w:p>
    <w:p w14:paraId="706D0775" w14:textId="59E80597" w:rsidR="001E198F" w:rsidRPr="009A13C0" w:rsidRDefault="001E198F" w:rsidP="00657AA0">
      <w:pPr>
        <w:pStyle w:val="Heading2"/>
        <w:rPr>
          <w:lang w:val="en-GB"/>
        </w:rPr>
      </w:pPr>
      <w:bookmarkStart w:id="19" w:name="_Toc194675873"/>
      <w:r w:rsidRPr="4525CDBA">
        <w:rPr>
          <w:lang w:val="lt-LT" w:bidi="lt-LT"/>
        </w:rPr>
        <w:t>Prioritetiniai projekto ruožai</w:t>
      </w:r>
      <w:bookmarkEnd w:id="19"/>
    </w:p>
    <w:p w14:paraId="3CBBFF4C" w14:textId="74A71CF8" w:rsidR="00EB2F61" w:rsidRPr="009A13C0" w:rsidRDefault="00EE717C" w:rsidP="005A3807">
      <w:pPr>
        <w:pStyle w:val="Heading3"/>
      </w:pPr>
      <w:r>
        <w:rPr>
          <w:lang w:val="lt-LT" w:bidi="lt-LT"/>
        </w:rPr>
        <w:t>Projektuojamas geležinkelio</w:t>
      </w:r>
      <w:r w:rsidR="00A2324B" w:rsidRPr="009A13C0">
        <w:rPr>
          <w:lang w:val="lt-LT" w:bidi="lt-LT"/>
        </w:rPr>
        <w:t xml:space="preserve"> ruožas, kuriam teikiamos Paslaugos, suskirstytas į keturis Prioritetinius projekto ruožus, kuriems suteiktas prioritetas pagal projektavimo proceso ir statybos įgyvendinimo reikalavimus. </w:t>
      </w:r>
    </w:p>
    <w:p w14:paraId="3545A8A8" w14:textId="1CF1BD37" w:rsidR="00935AB8" w:rsidRPr="009A13C0" w:rsidRDefault="070CC87C" w:rsidP="005A3807">
      <w:pPr>
        <w:pStyle w:val="Heading3"/>
      </w:pPr>
      <w:r w:rsidRPr="441C75D7">
        <w:rPr>
          <w:lang w:val="lt-LT" w:bidi="lt-LT"/>
        </w:rPr>
        <w:t>Prioritetiniai projekto ruožai pateikti 3 lentelėje.</w:t>
      </w:r>
    </w:p>
    <w:p w14:paraId="533E6C72" w14:textId="0AD2FD41" w:rsidR="001373BC" w:rsidRPr="009A13C0" w:rsidRDefault="001373BC" w:rsidP="005A3807">
      <w:pPr>
        <w:pStyle w:val="Caption"/>
      </w:pPr>
      <w:r w:rsidRPr="4B9A93F4">
        <w:rPr>
          <w:lang w:val="lt-LT" w:bidi="lt-LT"/>
        </w:rPr>
        <w:fldChar w:fldCharType="begin"/>
      </w:r>
      <w:r w:rsidRPr="4B9A93F4">
        <w:rPr>
          <w:lang w:val="lt-LT" w:bidi="lt-LT"/>
        </w:rPr>
        <w:instrText xml:space="preserve"> SEQ Table \* ARABIC </w:instrText>
      </w:r>
      <w:r w:rsidRPr="4B9A93F4">
        <w:rPr>
          <w:lang w:val="lt-LT" w:bidi="lt-LT"/>
        </w:rPr>
        <w:fldChar w:fldCharType="separate"/>
      </w:r>
      <w:bookmarkStart w:id="20" w:name="_Toc194675913"/>
      <w:r w:rsidR="6C930EB7" w:rsidRPr="4B9A93F4">
        <w:rPr>
          <w:noProof/>
          <w:lang w:val="lt-LT" w:bidi="lt-LT"/>
        </w:rPr>
        <w:t>3</w:t>
      </w:r>
      <w:r w:rsidRPr="4B9A93F4">
        <w:rPr>
          <w:lang w:val="lt-LT" w:bidi="lt-LT"/>
        </w:rPr>
        <w:fldChar w:fldCharType="end"/>
      </w:r>
      <w:r w:rsidR="3C59E6F1" w:rsidRPr="4B9A93F4">
        <w:rPr>
          <w:lang w:val="lt-LT" w:bidi="lt-LT"/>
        </w:rPr>
        <w:t xml:space="preserve"> lentelė. Prioritetiniai projekto ruožai</w:t>
      </w:r>
      <w:bookmarkEnd w:id="20"/>
    </w:p>
    <w:tbl>
      <w:tblPr>
        <w:tblStyle w:val="TableGrid"/>
        <w:tblW w:w="9483" w:type="dxa"/>
        <w:tblInd w:w="-5" w:type="dxa"/>
        <w:tblLook w:val="04A0" w:firstRow="1" w:lastRow="0" w:firstColumn="1" w:lastColumn="0" w:noHBand="0" w:noVBand="1"/>
      </w:tblPr>
      <w:tblGrid>
        <w:gridCol w:w="2344"/>
        <w:gridCol w:w="1587"/>
        <w:gridCol w:w="5552"/>
      </w:tblGrid>
      <w:tr w:rsidR="00A07782" w:rsidRPr="009A13C0" w14:paraId="5CEE3DBD" w14:textId="7D79D28A" w:rsidTr="00A07782">
        <w:trPr>
          <w:trHeight w:val="528"/>
        </w:trPr>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hideMark/>
          </w:tcPr>
          <w:p w14:paraId="1F045503" w14:textId="1BB1F2BB" w:rsidR="00A07782" w:rsidRPr="009A13C0" w:rsidRDefault="00A07782" w:rsidP="000B4F27">
            <w:pPr>
              <w:pStyle w:val="TableHead"/>
            </w:pPr>
            <w:r w:rsidRPr="009A13C0">
              <w:rPr>
                <w:lang w:val="lt-LT" w:bidi="lt-LT"/>
              </w:rPr>
              <w:t xml:space="preserve">Nr.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hideMark/>
          </w:tcPr>
          <w:p w14:paraId="043E1668" w14:textId="3370A5C7" w:rsidR="00A07782" w:rsidRPr="009A13C0" w:rsidRDefault="00A07782" w:rsidP="000B4F27">
            <w:pPr>
              <w:pStyle w:val="TableHead"/>
            </w:pPr>
            <w:r w:rsidRPr="009A13C0">
              <w:rPr>
                <w:lang w:val="lt-LT" w:bidi="lt-LT"/>
              </w:rPr>
              <w:t>Prioritetas</w:t>
            </w:r>
          </w:p>
        </w:tc>
        <w:tc>
          <w:tcPr>
            <w:tcW w:w="5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13D1605B" w14:textId="0394A514" w:rsidR="00A07782" w:rsidRPr="009A13C0" w:rsidRDefault="00A07782" w:rsidP="000B4F27">
            <w:pPr>
              <w:pStyle w:val="TableHead"/>
            </w:pPr>
            <w:r w:rsidRPr="009A13C0">
              <w:rPr>
                <w:lang w:val="lt-LT" w:bidi="lt-LT"/>
              </w:rPr>
              <w:t>Pavadinimas</w:t>
            </w:r>
          </w:p>
        </w:tc>
      </w:tr>
      <w:tr w:rsidR="00A07782" w:rsidRPr="009A13C0" w14:paraId="7F0A6622" w14:textId="2B5F4104" w:rsidTr="00A07782">
        <w:trPr>
          <w:trHeight w:val="491"/>
        </w:trPr>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37113" w14:textId="72806696" w:rsidR="00A07782" w:rsidRPr="009A13C0" w:rsidRDefault="00A07782" w:rsidP="005212DA">
            <w:pPr>
              <w:pStyle w:val="TableBody"/>
            </w:pPr>
            <w:r w:rsidRPr="009A13C0">
              <w:rPr>
                <w:lang w:val="lt-LT" w:bidi="lt-LT"/>
              </w:rPr>
              <w:t>LT-DS2-DPS2B</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5B194" w14:textId="35F0906C" w:rsidR="00A07782" w:rsidRPr="009A13C0" w:rsidRDefault="00A07782" w:rsidP="005212DA">
            <w:pPr>
              <w:pStyle w:val="TableBody"/>
            </w:pPr>
            <w:r w:rsidRPr="009A13C0">
              <w:rPr>
                <w:lang w:val="lt-LT" w:bidi="lt-LT"/>
              </w:rPr>
              <w:t>I</w:t>
            </w:r>
          </w:p>
        </w:tc>
        <w:tc>
          <w:tcPr>
            <w:tcW w:w="5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C7310" w14:textId="5ABED058" w:rsidR="00A07782" w:rsidRPr="009A13C0" w:rsidRDefault="00A07782" w:rsidP="005212DA">
            <w:pPr>
              <w:pStyle w:val="TableBody"/>
            </w:pPr>
            <w:r>
              <w:rPr>
                <w:lang w:val="lt-LT" w:bidi="lt-LT"/>
              </w:rPr>
              <w:t>Berčiūnai - Joniškėlis</w:t>
            </w:r>
          </w:p>
        </w:tc>
      </w:tr>
      <w:tr w:rsidR="00A07782" w:rsidRPr="009A13C0" w14:paraId="554593D6" w14:textId="66C5563B" w:rsidTr="00A07782">
        <w:trPr>
          <w:trHeight w:val="504"/>
        </w:trPr>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D31CB" w14:textId="0536DE02" w:rsidR="00A07782" w:rsidRPr="009A13C0" w:rsidRDefault="00A07782" w:rsidP="005212DA">
            <w:pPr>
              <w:pStyle w:val="TableBody"/>
            </w:pPr>
            <w:r w:rsidRPr="009A13C0">
              <w:rPr>
                <w:lang w:val="lt-LT" w:bidi="lt-LT"/>
              </w:rPr>
              <w:t>LT-DS2-DPS3</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C13F0" w14:textId="5754941E" w:rsidR="00A07782" w:rsidRPr="009A13C0" w:rsidRDefault="00A07782" w:rsidP="005212DA">
            <w:pPr>
              <w:pStyle w:val="TableBody"/>
            </w:pPr>
            <w:r w:rsidRPr="009A13C0">
              <w:rPr>
                <w:lang w:val="lt-LT" w:bidi="lt-LT"/>
              </w:rPr>
              <w:t>II</w:t>
            </w:r>
          </w:p>
        </w:tc>
        <w:tc>
          <w:tcPr>
            <w:tcW w:w="5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CE01B" w14:textId="52E39A2C" w:rsidR="00A07782" w:rsidRPr="009A13C0" w:rsidRDefault="00A07782" w:rsidP="005212DA">
            <w:pPr>
              <w:pStyle w:val="TableBody"/>
            </w:pPr>
            <w:r w:rsidRPr="4B9A93F4">
              <w:rPr>
                <w:lang w:val="lt-LT" w:bidi="lt-LT"/>
              </w:rPr>
              <w:t xml:space="preserve">Joniškėlis - Vaškai </w:t>
            </w:r>
          </w:p>
        </w:tc>
      </w:tr>
      <w:tr w:rsidR="00A07782" w14:paraId="6A76418F" w14:textId="77777777" w:rsidTr="00A07782">
        <w:trPr>
          <w:trHeight w:val="312"/>
        </w:trPr>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C88B2" w14:textId="410FDA68" w:rsidR="00A07782" w:rsidRDefault="00A07782" w:rsidP="4B9A93F4">
            <w:pPr>
              <w:pStyle w:val="TableBody"/>
            </w:pPr>
            <w:r w:rsidRPr="4B9A93F4">
              <w:rPr>
                <w:lang w:val="lt-LT" w:bidi="lt-LT"/>
              </w:rPr>
              <w:t>LT-DS2-DPS3</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86395" w14:textId="4C68AC83" w:rsidR="00A07782" w:rsidRDefault="00A07782" w:rsidP="4B9A93F4">
            <w:pPr>
              <w:pStyle w:val="TableBody"/>
              <w:rPr>
                <w:lang w:val="lt-LT" w:bidi="lt-LT"/>
              </w:rPr>
            </w:pPr>
            <w:r w:rsidRPr="4B9A93F4">
              <w:rPr>
                <w:lang w:val="lt-LT" w:bidi="lt-LT"/>
              </w:rPr>
              <w:t>III</w:t>
            </w:r>
          </w:p>
        </w:tc>
        <w:tc>
          <w:tcPr>
            <w:tcW w:w="5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52ECF" w14:textId="44162F9B" w:rsidR="00A07782" w:rsidRDefault="00A07782" w:rsidP="4B9A93F4">
            <w:pPr>
              <w:pStyle w:val="TableBody"/>
            </w:pPr>
            <w:r w:rsidRPr="4B9A93F4">
              <w:rPr>
                <w:lang w:val="lt-LT" w:bidi="lt-LT"/>
              </w:rPr>
              <w:t>Joniškėlio geležinkelio stotis</w:t>
            </w:r>
          </w:p>
        </w:tc>
      </w:tr>
      <w:tr w:rsidR="00A07782" w:rsidRPr="009A13C0" w14:paraId="45B0317A" w14:textId="77777777" w:rsidTr="00A07782">
        <w:trPr>
          <w:trHeight w:val="504"/>
        </w:trPr>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24DA0" w14:textId="16BFA1F9" w:rsidR="00A07782" w:rsidRPr="009A13C0" w:rsidRDefault="00A07782" w:rsidP="005212DA">
            <w:pPr>
              <w:pStyle w:val="TableBody"/>
            </w:pPr>
            <w:r w:rsidRPr="009A13C0">
              <w:rPr>
                <w:lang w:val="lt-LT" w:bidi="lt-LT"/>
              </w:rPr>
              <w:t>LT-DS2-DPS4</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8C206" w14:textId="60953567" w:rsidR="00A07782" w:rsidRPr="009A13C0" w:rsidRDefault="00A07782" w:rsidP="4B9A93F4">
            <w:pPr>
              <w:pStyle w:val="TableBody"/>
              <w:rPr>
                <w:lang w:val="lt-LT" w:bidi="lt-LT"/>
              </w:rPr>
            </w:pPr>
            <w:r w:rsidRPr="4B9A93F4">
              <w:rPr>
                <w:lang w:val="lt-LT" w:bidi="lt-LT"/>
              </w:rPr>
              <w:t>IV</w:t>
            </w:r>
          </w:p>
        </w:tc>
        <w:tc>
          <w:tcPr>
            <w:tcW w:w="5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84449" w14:textId="4D59C4A5" w:rsidR="00A07782" w:rsidRPr="00A44E24" w:rsidRDefault="00A07782" w:rsidP="005212DA">
            <w:pPr>
              <w:pStyle w:val="TableBody"/>
              <w:rPr>
                <w:lang w:val="lt-LT"/>
              </w:rPr>
            </w:pPr>
            <w:r>
              <w:rPr>
                <w:lang w:val="lt-LT" w:bidi="lt-LT"/>
              </w:rPr>
              <w:t>Vaškai - LT-LV valstybės siena</w:t>
            </w:r>
          </w:p>
        </w:tc>
      </w:tr>
    </w:tbl>
    <w:p w14:paraId="1AD38177" w14:textId="6DA2450E" w:rsidR="00802155" w:rsidRPr="009A13C0" w:rsidRDefault="00802155" w:rsidP="005A3807">
      <w:pPr>
        <w:pStyle w:val="Heading3"/>
      </w:pPr>
      <w:r>
        <w:rPr>
          <w:lang w:val="lt-LT" w:bidi="lt-LT"/>
        </w:rPr>
        <w:t>Užsakovas pasilieka teisę keisti Prioritetinių projekto ruožų skaičių ir (arba) jų prioritetinę tvarką Konsultantui teikiant Paslaugas, jei to reikia dėl pakoreguoto finansavimo ir (arba) statybos eiliškumo.</w:t>
      </w:r>
    </w:p>
    <w:p w14:paraId="40BF89F3" w14:textId="589DAD6E" w:rsidR="0069574F" w:rsidRPr="009A13C0" w:rsidRDefault="002B691B" w:rsidP="00657AA0">
      <w:pPr>
        <w:pStyle w:val="Heading2"/>
        <w:rPr>
          <w:lang w:val="en-GB"/>
        </w:rPr>
      </w:pPr>
      <w:bookmarkStart w:id="21" w:name="_Toc194675874"/>
      <w:r w:rsidRPr="4525CDBA">
        <w:rPr>
          <w:lang w:val="lt-LT" w:bidi="lt-LT"/>
        </w:rPr>
        <w:t>Statybos objektai</w:t>
      </w:r>
      <w:bookmarkEnd w:id="21"/>
      <w:r w:rsidRPr="4525CDBA">
        <w:rPr>
          <w:lang w:val="lt-LT" w:bidi="lt-LT"/>
        </w:rPr>
        <w:t xml:space="preserve">  </w:t>
      </w:r>
    </w:p>
    <w:p w14:paraId="5253041D" w14:textId="0B9B6ECB" w:rsidR="009E3349" w:rsidRPr="003675AA" w:rsidRDefault="526D3AB2" w:rsidP="005A3807">
      <w:pPr>
        <w:pStyle w:val="Heading3"/>
        <w:rPr>
          <w:lang w:val="lt-LT"/>
        </w:rPr>
      </w:pPr>
      <w:r w:rsidRPr="2E100DEF">
        <w:rPr>
          <w:lang w:val="lt-LT" w:bidi="lt-LT"/>
        </w:rPr>
        <w:t xml:space="preserve">Konsultantas, vertindamas išteklių poreikį ir planavimą, vadovaujasi </w:t>
      </w:r>
      <w:r w:rsidR="1C87449A" w:rsidRPr="2E100DEF">
        <w:rPr>
          <w:lang w:val="lt-LT" w:bidi="lt-LT"/>
        </w:rPr>
        <w:t>4 (ketvirtoje)</w:t>
      </w:r>
      <w:r w:rsidRPr="2E100DEF">
        <w:rPr>
          <w:lang w:val="lt-LT" w:bidi="lt-LT"/>
        </w:rPr>
        <w:t xml:space="preserve"> lentelėje pateiktu Statybos objektų sąrašu. Konsultantas pateikia </w:t>
      </w:r>
      <w:r w:rsidR="662D09A1" w:rsidRPr="2E100DEF">
        <w:rPr>
          <w:lang w:val="lt-LT" w:bidi="lt-LT"/>
        </w:rPr>
        <w:t xml:space="preserve">pilnus </w:t>
      </w:r>
      <w:r w:rsidRPr="2E100DEF">
        <w:rPr>
          <w:lang w:val="lt-LT" w:bidi="lt-LT"/>
        </w:rPr>
        <w:t>projekt</w:t>
      </w:r>
      <w:r w:rsidR="08A1E3CB" w:rsidRPr="2E100DEF">
        <w:rPr>
          <w:lang w:val="lt-LT" w:bidi="lt-LT"/>
        </w:rPr>
        <w:t>ų</w:t>
      </w:r>
      <w:r w:rsidRPr="2E100DEF">
        <w:rPr>
          <w:lang w:val="lt-LT" w:bidi="lt-LT"/>
        </w:rPr>
        <w:t xml:space="preserve"> paketus, atitinkančius  statybos teisės aktus  kiekvienam Statybos objektui. </w:t>
      </w:r>
    </w:p>
    <w:p w14:paraId="5BB03550" w14:textId="19CC82F6" w:rsidR="00E50168" w:rsidRPr="009A13C0" w:rsidRDefault="00E50168" w:rsidP="005A3807">
      <w:pPr>
        <w:pStyle w:val="Heading3"/>
      </w:pPr>
      <w:r w:rsidRPr="009A13C0">
        <w:rPr>
          <w:lang w:val="lt-LT" w:bidi="lt-LT"/>
        </w:rPr>
        <w:t xml:space="preserve">Konsultantas suskirsto </w:t>
      </w:r>
      <w:r w:rsidR="00370A7B">
        <w:rPr>
          <w:lang w:val="lt-LT" w:bidi="lt-LT"/>
        </w:rPr>
        <w:t xml:space="preserve">projektus </w:t>
      </w:r>
      <w:r w:rsidRPr="009A13C0">
        <w:rPr>
          <w:lang w:val="lt-LT" w:bidi="lt-LT"/>
        </w:rPr>
        <w:t xml:space="preserve"> į Statybos objektus, atsižvelgdamas į šiuos dalykus:</w:t>
      </w:r>
    </w:p>
    <w:p w14:paraId="67A07A45" w14:textId="7EA93FDF" w:rsidR="009E3349" w:rsidRPr="009A13C0" w:rsidRDefault="008809D3" w:rsidP="005A3807">
      <w:pPr>
        <w:pStyle w:val="H3aBodyText"/>
      </w:pPr>
      <w:r w:rsidRPr="009A13C0">
        <w:rPr>
          <w:lang w:val="lt-LT" w:bidi="lt-LT"/>
        </w:rPr>
        <w:t>Lietuvos statybos teisės aktai.</w:t>
      </w:r>
    </w:p>
    <w:p w14:paraId="127F8741" w14:textId="216C705D" w:rsidR="009E3349" w:rsidRPr="009A13C0" w:rsidRDefault="2E3E89FC" w:rsidP="005A3807">
      <w:pPr>
        <w:pStyle w:val="H3aBodyText"/>
      </w:pPr>
      <w:r w:rsidRPr="009A13C0">
        <w:rPr>
          <w:lang w:val="lt-LT" w:bidi="lt-LT"/>
        </w:rPr>
        <w:t>Finansinių išteklių skyrimas projektavimo (statybos) veiklai vykdyti.</w:t>
      </w:r>
    </w:p>
    <w:p w14:paraId="41748874" w14:textId="581F5A61" w:rsidR="009E3349" w:rsidRPr="009A13C0" w:rsidRDefault="2E3E89FC" w:rsidP="005A3807">
      <w:pPr>
        <w:pStyle w:val="H3aBodyText"/>
      </w:pPr>
      <w:r w:rsidRPr="009A13C0">
        <w:rPr>
          <w:lang w:val="lt-LT" w:bidi="lt-LT"/>
        </w:rPr>
        <w:lastRenderedPageBreak/>
        <w:t>Konsultanto patirtis ir geroji greitųjų geležinkelių projektavimo praktika.</w:t>
      </w:r>
    </w:p>
    <w:p w14:paraId="2EA39AB1" w14:textId="0AB2A3EB" w:rsidR="009E3349" w:rsidRPr="009A13C0" w:rsidRDefault="00BC300C" w:rsidP="005A3807">
      <w:pPr>
        <w:pStyle w:val="H3aBodyText"/>
      </w:pPr>
      <w:r w:rsidRPr="009A13C0">
        <w:rPr>
          <w:lang w:val="lt-LT" w:bidi="lt-LT"/>
        </w:rPr>
        <w:t>Paslaugų koordinavimas ir valdymas.</w:t>
      </w:r>
    </w:p>
    <w:p w14:paraId="198A5182" w14:textId="5693F34C" w:rsidR="009E3349" w:rsidRPr="009A13C0" w:rsidRDefault="00EA6D47" w:rsidP="005A3807">
      <w:pPr>
        <w:pStyle w:val="H3aBodyText"/>
      </w:pPr>
      <w:r w:rsidRPr="009A13C0">
        <w:rPr>
          <w:lang w:val="lt-LT" w:bidi="lt-LT"/>
        </w:rPr>
        <w:t>Suprojektuotų ir pastatytų statinių ar kitų infrastruktūros sprendimų nuosavybė.</w:t>
      </w:r>
    </w:p>
    <w:p w14:paraId="6A65AE5B" w14:textId="6244B99C" w:rsidR="009E3349" w:rsidRPr="009A13C0" w:rsidRDefault="2E3E89FC" w:rsidP="005A3807">
      <w:pPr>
        <w:pStyle w:val="H3aBodyText"/>
      </w:pPr>
      <w:r w:rsidRPr="009A13C0">
        <w:rPr>
          <w:lang w:val="lt-LT" w:bidi="lt-LT"/>
        </w:rPr>
        <w:t>Iš Susijusių šalių gautos Techninės sąlygos.</w:t>
      </w:r>
    </w:p>
    <w:p w14:paraId="57F2536D" w14:textId="6BFE1DA3" w:rsidR="00E13B18" w:rsidRPr="009A13C0" w:rsidRDefault="2E3E89FC" w:rsidP="005A3807">
      <w:pPr>
        <w:pStyle w:val="H3aBodyText"/>
      </w:pPr>
      <w:r w:rsidRPr="009A13C0">
        <w:rPr>
          <w:lang w:val="lt-LT" w:bidi="lt-LT"/>
        </w:rPr>
        <w:t>Poveikio aplinkai vertinimas.</w:t>
      </w:r>
    </w:p>
    <w:p w14:paraId="5558AFFA" w14:textId="59E22E9C" w:rsidR="009E3349" w:rsidRPr="009A13C0" w:rsidRDefault="00E13B18" w:rsidP="005A3807">
      <w:pPr>
        <w:pStyle w:val="H3aBodyText"/>
      </w:pPr>
      <w:r w:rsidRPr="009A13C0">
        <w:rPr>
          <w:lang w:val="lt-LT" w:bidi="lt-LT"/>
        </w:rPr>
        <w:t>Suderinimas su statybos etapų strategija.</w:t>
      </w:r>
    </w:p>
    <w:p w14:paraId="73853530" w14:textId="68259381" w:rsidR="00BE1B6D" w:rsidRPr="009A13C0" w:rsidRDefault="7977D2A0" w:rsidP="005A3807">
      <w:pPr>
        <w:pStyle w:val="Heading3"/>
      </w:pPr>
      <w:r w:rsidRPr="4B9A93F4">
        <w:rPr>
          <w:lang w:val="lt-LT" w:bidi="lt-LT"/>
        </w:rPr>
        <w:t xml:space="preserve">Užsakovas </w:t>
      </w:r>
      <w:r w:rsidR="3FD4DD6E" w:rsidRPr="4B9A93F4">
        <w:rPr>
          <w:lang w:val="lt-LT" w:bidi="lt-LT"/>
        </w:rPr>
        <w:t>atkreipia dėmesį, kad dėl pirmiau minėtų priežasčių galutinis Statybos objektų skaičius ir sąrašas Paslaugų teikimo metu gali keistis.</w:t>
      </w:r>
    </w:p>
    <w:p w14:paraId="53F2A009" w14:textId="159F84F6" w:rsidR="00BE1B6D" w:rsidRPr="009A13C0" w:rsidRDefault="00C26C6C" w:rsidP="005A3807">
      <w:pPr>
        <w:pStyle w:val="Heading3"/>
      </w:pPr>
      <w:r w:rsidRPr="2E100DEF">
        <w:rPr>
          <w:lang w:val="lt-LT" w:bidi="lt-LT"/>
        </w:rPr>
        <w:t xml:space="preserve">Konsultantas įvertina, ar Statybos objektų (toliau – SO) apimtis turėtų būti pristatoma vienu paketu, ar keliais paketais. Ir </w:t>
      </w:r>
      <w:r w:rsidR="003A7E27">
        <w:rPr>
          <w:lang w:val="lt-LT" w:bidi="lt-LT"/>
        </w:rPr>
        <w:t xml:space="preserve">savo </w:t>
      </w:r>
      <w:r w:rsidRPr="2E100DEF">
        <w:rPr>
          <w:lang w:val="lt-LT" w:bidi="lt-LT"/>
        </w:rPr>
        <w:t>pasiūl</w:t>
      </w:r>
      <w:r w:rsidR="003A7E27">
        <w:rPr>
          <w:lang w:val="lt-LT" w:bidi="lt-LT"/>
        </w:rPr>
        <w:t>yma</w:t>
      </w:r>
      <w:r w:rsidRPr="2E100DEF">
        <w:rPr>
          <w:lang w:val="lt-LT" w:bidi="lt-LT"/>
        </w:rPr>
        <w:t xml:space="preserve"> </w:t>
      </w:r>
      <w:r w:rsidR="003A7E27">
        <w:rPr>
          <w:lang w:val="lt-LT" w:bidi="lt-LT"/>
        </w:rPr>
        <w:t>pateikia</w:t>
      </w:r>
      <w:r w:rsidR="18BADF9B" w:rsidRPr="2E100DEF">
        <w:rPr>
          <w:lang w:val="lt-LT" w:bidi="lt-LT"/>
        </w:rPr>
        <w:t xml:space="preserve"> </w:t>
      </w:r>
      <w:r w:rsidRPr="2E100DEF">
        <w:rPr>
          <w:lang w:val="lt-LT" w:bidi="lt-LT"/>
        </w:rPr>
        <w:t xml:space="preserve">patvirtinti Užsakovui. </w:t>
      </w:r>
    </w:p>
    <w:p w14:paraId="3F39A502" w14:textId="508D4C0B" w:rsidR="002A55BB" w:rsidRPr="003675AA" w:rsidRDefault="54B6D581" w:rsidP="4B9A93F4">
      <w:pPr>
        <w:pStyle w:val="Heading3"/>
        <w:rPr>
          <w:lang w:val="lt-LT" w:bidi="lt-LT"/>
        </w:rPr>
      </w:pPr>
      <w:r w:rsidRPr="2E100DEF">
        <w:rPr>
          <w:lang w:val="lt-LT" w:bidi="lt-LT"/>
        </w:rPr>
        <w:t>Konsultantas privalo užtikrinti, kad projektini</w:t>
      </w:r>
      <w:r w:rsidR="67E89606" w:rsidRPr="2E100DEF">
        <w:rPr>
          <w:lang w:val="lt-LT" w:bidi="lt-LT"/>
        </w:rPr>
        <w:t>ai</w:t>
      </w:r>
      <w:r w:rsidRPr="2E100DEF">
        <w:rPr>
          <w:lang w:val="lt-LT" w:bidi="lt-LT"/>
        </w:rPr>
        <w:t xml:space="preserve"> sprendi</w:t>
      </w:r>
      <w:r w:rsidR="10D00426" w:rsidRPr="2E100DEF">
        <w:rPr>
          <w:lang w:val="lt-LT" w:bidi="lt-LT"/>
        </w:rPr>
        <w:t>niai</w:t>
      </w:r>
      <w:r w:rsidRPr="2E100DEF">
        <w:rPr>
          <w:lang w:val="lt-LT" w:bidi="lt-LT"/>
        </w:rPr>
        <w:t xml:space="preserve"> būtų suderint</w:t>
      </w:r>
      <w:r w:rsidR="0CAC0A90" w:rsidRPr="2E100DEF">
        <w:rPr>
          <w:lang w:val="lt-LT" w:bidi="lt-LT"/>
        </w:rPr>
        <w:t>i</w:t>
      </w:r>
      <w:r w:rsidRPr="2E100DEF">
        <w:rPr>
          <w:lang w:val="lt-LT" w:bidi="lt-LT"/>
        </w:rPr>
        <w:t xml:space="preserve"> tarp atskirų SO vis</w:t>
      </w:r>
      <w:r w:rsidR="1A9A5664" w:rsidRPr="2E100DEF">
        <w:rPr>
          <w:lang w:val="lt-LT" w:bidi="lt-LT"/>
        </w:rPr>
        <w:t xml:space="preserve">uose </w:t>
      </w:r>
      <w:r w:rsidR="00080D80">
        <w:rPr>
          <w:lang w:val="lt-LT" w:bidi="lt-LT"/>
        </w:rPr>
        <w:t xml:space="preserve">projektuojamame </w:t>
      </w:r>
      <w:r w:rsidR="1A9A5664" w:rsidRPr="2E100DEF">
        <w:rPr>
          <w:lang w:val="lt-LT" w:bidi="lt-LT"/>
        </w:rPr>
        <w:t>ruož</w:t>
      </w:r>
      <w:r w:rsidR="00080D80">
        <w:rPr>
          <w:lang w:val="lt-LT" w:bidi="lt-LT"/>
        </w:rPr>
        <w:t>e</w:t>
      </w:r>
      <w:r w:rsidR="1A9A5664" w:rsidRPr="2E100DEF">
        <w:rPr>
          <w:lang w:val="lt-LT" w:bidi="lt-LT"/>
        </w:rPr>
        <w:t xml:space="preserve"> </w:t>
      </w:r>
      <w:r w:rsidRPr="2E100DEF">
        <w:rPr>
          <w:lang w:val="lt-LT" w:bidi="lt-LT"/>
        </w:rPr>
        <w:t xml:space="preserve">. Jei Konsultantas nusprendžia pateikti tam tikrus </w:t>
      </w:r>
      <w:r w:rsidR="00080D80">
        <w:rPr>
          <w:lang w:val="lt-LT" w:bidi="lt-LT"/>
        </w:rPr>
        <w:t>SO projektus</w:t>
      </w:r>
      <w:r w:rsidRPr="2E100DEF">
        <w:rPr>
          <w:lang w:val="lt-LT" w:bidi="lt-LT"/>
        </w:rPr>
        <w:t xml:space="preserve"> anksčiau nei kitus, jis prisiima visą atsakomybę savo </w:t>
      </w:r>
      <w:r w:rsidR="00DA1051">
        <w:rPr>
          <w:lang w:val="lt-LT" w:bidi="lt-LT"/>
        </w:rPr>
        <w:t xml:space="preserve">lėšomis </w:t>
      </w:r>
      <w:r w:rsidR="00DA1051" w:rsidRPr="2E100DEF">
        <w:rPr>
          <w:lang w:val="lt-LT" w:bidi="lt-LT"/>
        </w:rPr>
        <w:t xml:space="preserve"> </w:t>
      </w:r>
      <w:r w:rsidRPr="2E100DEF">
        <w:rPr>
          <w:lang w:val="lt-LT" w:bidi="lt-LT"/>
        </w:rPr>
        <w:t xml:space="preserve">atlikti pataisymus, jei anksčiau pateiktuose ir patvirtintuose dokumentuose būtų aptikta neatitikimų.  </w:t>
      </w:r>
    </w:p>
    <w:p w14:paraId="01DF5389" w14:textId="4E199521" w:rsidR="009E3349" w:rsidRPr="009A13C0" w:rsidRDefault="3FD4DD6E" w:rsidP="005A3807">
      <w:pPr>
        <w:pStyle w:val="Heading3"/>
      </w:pPr>
      <w:r w:rsidRPr="4B9A93F4">
        <w:rPr>
          <w:lang w:val="lt-LT" w:bidi="lt-LT"/>
        </w:rPr>
        <w:t xml:space="preserve">Konsultantas parengia projektavimo įgyvendinimo </w:t>
      </w:r>
      <w:r w:rsidR="27877EED" w:rsidRPr="4B9A93F4">
        <w:rPr>
          <w:rFonts w:eastAsiaTheme="minorEastAsia"/>
          <w:lang w:val="lt-LT" w:bidi="lt-LT"/>
        </w:rPr>
        <w:t xml:space="preserve">programą </w:t>
      </w:r>
      <w:r w:rsidR="00080D80">
        <w:rPr>
          <w:lang w:val="lt-LT" w:bidi="lt-LT"/>
        </w:rPr>
        <w:t>visiems projektuojamiems</w:t>
      </w:r>
      <w:r w:rsidRPr="4B9A93F4">
        <w:rPr>
          <w:lang w:val="lt-LT" w:bidi="lt-LT"/>
        </w:rPr>
        <w:t xml:space="preserve"> ruož</w:t>
      </w:r>
      <w:r w:rsidR="00567177">
        <w:rPr>
          <w:lang w:val="lt-LT" w:bidi="lt-LT"/>
        </w:rPr>
        <w:t>ams</w:t>
      </w:r>
      <w:r w:rsidRPr="4B9A93F4">
        <w:rPr>
          <w:lang w:val="lt-LT" w:bidi="lt-LT"/>
        </w:rPr>
        <w:t xml:space="preserve"> ir pateikia ją tvirtinti. Ši </w:t>
      </w:r>
      <w:r w:rsidR="66247ABD" w:rsidRPr="4B9A93F4">
        <w:rPr>
          <w:rFonts w:eastAsiaTheme="minorEastAsia"/>
          <w:lang w:val="lt-LT" w:bidi="lt-LT"/>
        </w:rPr>
        <w:t>Programa</w:t>
      </w:r>
      <w:r w:rsidRPr="4B9A93F4">
        <w:rPr>
          <w:lang w:val="lt-LT" w:bidi="lt-LT"/>
        </w:rPr>
        <w:t xml:space="preserve"> </w:t>
      </w:r>
      <w:r w:rsidR="00080D80">
        <w:rPr>
          <w:lang w:val="lt-LT" w:bidi="lt-LT"/>
        </w:rPr>
        <w:t xml:space="preserve">privalo būti </w:t>
      </w:r>
      <w:r w:rsidRPr="4B9A93F4">
        <w:rPr>
          <w:lang w:val="lt-LT" w:bidi="lt-LT"/>
        </w:rPr>
        <w:t xml:space="preserve">atnaujinama kas mėnesį ir įtraukiama į </w:t>
      </w:r>
      <w:r w:rsidR="00AE19A5">
        <w:rPr>
          <w:lang w:val="lt-LT" w:bidi="lt-LT"/>
        </w:rPr>
        <w:t>mėnesine</w:t>
      </w:r>
      <w:r w:rsidRPr="4B9A93F4">
        <w:rPr>
          <w:lang w:val="lt-LT" w:bidi="lt-LT"/>
        </w:rPr>
        <w:t xml:space="preserve"> pažangos ataskaitą. Užsakovas </w:t>
      </w:r>
      <w:r w:rsidR="00AE19A5">
        <w:rPr>
          <w:lang w:val="lt-LT" w:bidi="lt-LT"/>
        </w:rPr>
        <w:t xml:space="preserve">pranešes konsultantui </w:t>
      </w:r>
      <w:r w:rsidRPr="4B9A93F4">
        <w:rPr>
          <w:lang w:val="lt-LT" w:bidi="lt-LT"/>
        </w:rPr>
        <w:t>gali keisti Statybos objektų projektavimo prioritetus.</w:t>
      </w:r>
    </w:p>
    <w:p w14:paraId="570B2E22" w14:textId="526821D5" w:rsidR="009E3349" w:rsidRPr="009A13C0" w:rsidRDefault="009E3349" w:rsidP="005A3807">
      <w:pPr>
        <w:pStyle w:val="Heading3"/>
      </w:pPr>
      <w:r w:rsidRPr="2E100DEF">
        <w:rPr>
          <w:lang w:val="lt-LT" w:bidi="lt-LT"/>
        </w:rPr>
        <w:t xml:space="preserve">Toliau pateiktoje lentelėje pateikiamas orientacinis </w:t>
      </w:r>
      <w:r w:rsidR="00AE19A5">
        <w:rPr>
          <w:lang w:val="lt-LT" w:bidi="lt-LT"/>
        </w:rPr>
        <w:t>projektuojamų SO</w:t>
      </w:r>
      <w:r w:rsidRPr="2E100DEF">
        <w:rPr>
          <w:lang w:val="lt-LT" w:bidi="lt-LT"/>
        </w:rPr>
        <w:t xml:space="preserve"> sąrašas, pagrįstas Specialiojo plano sprendimais</w:t>
      </w:r>
      <w:r w:rsidR="4CD4FA10" w:rsidRPr="2E100DEF">
        <w:rPr>
          <w:lang w:val="lt-LT" w:bidi="lt-LT"/>
        </w:rPr>
        <w:t xml:space="preserve"> ir esamais duomenimis </w:t>
      </w:r>
      <w:r w:rsidRPr="2E100DEF">
        <w:rPr>
          <w:lang w:val="lt-LT" w:bidi="lt-LT"/>
        </w:rPr>
        <w:t xml:space="preserve">į kuriuos Konsultantas turi atsižvelgti rengdamas </w:t>
      </w:r>
      <w:r w:rsidR="00567177">
        <w:rPr>
          <w:lang w:val="lt-LT" w:bidi="lt-LT"/>
        </w:rPr>
        <w:t xml:space="preserve">projektus </w:t>
      </w:r>
      <w:r w:rsidRPr="2E100DEF">
        <w:rPr>
          <w:lang w:val="lt-LT" w:bidi="lt-LT"/>
        </w:rPr>
        <w:t xml:space="preserve"> ir </w:t>
      </w:r>
      <w:r w:rsidR="00567177">
        <w:rPr>
          <w:lang w:val="lt-LT" w:bidi="lt-LT"/>
        </w:rPr>
        <w:t>k</w:t>
      </w:r>
      <w:r w:rsidRPr="2E100DEF">
        <w:rPr>
          <w:lang w:val="lt-LT" w:bidi="lt-LT"/>
        </w:rPr>
        <w:t>onsultuotis su Užsakovu dėl visų būtinų pakeitimų:</w:t>
      </w:r>
    </w:p>
    <w:p w14:paraId="385A16BE" w14:textId="54E3D45B" w:rsidR="00BC6C94" w:rsidRPr="009A13C0" w:rsidRDefault="00BC6C94" w:rsidP="005A3807">
      <w:pPr>
        <w:pStyle w:val="Caption"/>
      </w:pPr>
      <w:r w:rsidRPr="00206CCD">
        <w:rPr>
          <w:b/>
          <w:bCs/>
          <w:lang w:val="lt-LT" w:bidi="lt-LT"/>
        </w:rPr>
        <w:fldChar w:fldCharType="begin"/>
      </w:r>
      <w:r w:rsidRPr="00206CCD">
        <w:rPr>
          <w:b/>
          <w:bCs/>
          <w:lang w:val="lt-LT" w:bidi="lt-LT"/>
        </w:rPr>
        <w:instrText xml:space="preserve"> SEQ Table \* ARABIC </w:instrText>
      </w:r>
      <w:r w:rsidRPr="00206CCD">
        <w:rPr>
          <w:b/>
          <w:bCs/>
          <w:lang w:val="lt-LT" w:bidi="lt-LT"/>
        </w:rPr>
        <w:fldChar w:fldCharType="separate"/>
      </w:r>
      <w:bookmarkStart w:id="22" w:name="_Toc194675914"/>
      <w:r w:rsidR="60E72E01" w:rsidRPr="00206CCD">
        <w:rPr>
          <w:b/>
          <w:bCs/>
          <w:noProof/>
          <w:lang w:val="lt-LT" w:bidi="lt-LT"/>
        </w:rPr>
        <w:t>4</w:t>
      </w:r>
      <w:r w:rsidRPr="00206CCD">
        <w:rPr>
          <w:b/>
          <w:bCs/>
          <w:lang w:val="lt-LT" w:bidi="lt-LT"/>
        </w:rPr>
        <w:fldChar w:fldCharType="end"/>
      </w:r>
      <w:r w:rsidRPr="00206CCD">
        <w:rPr>
          <w:b/>
          <w:bCs/>
          <w:lang w:val="lt-LT" w:bidi="lt-LT"/>
        </w:rPr>
        <w:t xml:space="preserve"> lentelė.</w:t>
      </w:r>
      <w:r w:rsidRPr="2E100DEF">
        <w:rPr>
          <w:lang w:val="lt-LT" w:bidi="lt-LT"/>
        </w:rPr>
        <w:t xml:space="preserve"> Statybos objektų sąrašas pagal Specialiojo plano sprendimus</w:t>
      </w:r>
      <w:bookmarkEnd w:id="22"/>
    </w:p>
    <w:tbl>
      <w:tblPr>
        <w:tblStyle w:val="TableGrid"/>
        <w:tblW w:w="889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4"/>
        <w:gridCol w:w="2224"/>
        <w:gridCol w:w="2224"/>
        <w:gridCol w:w="2224"/>
      </w:tblGrid>
      <w:tr w:rsidR="73BBC365" w14:paraId="411066EC"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2EA06F07" w14:textId="76C676F6" w:rsidR="73BBC365" w:rsidRDefault="73BBC365" w:rsidP="73BBC365">
            <w:pPr>
              <w:keepNext/>
              <w:keepLines/>
              <w:rPr>
                <w:b/>
                <w:bCs/>
                <w:color w:val="FFFFFF" w:themeColor="background1"/>
              </w:rPr>
            </w:pPr>
            <w:r w:rsidRPr="73BBC365">
              <w:rPr>
                <w:b/>
                <w:color w:val="FFFFFF" w:themeColor="background1"/>
                <w:lang w:val="lt-LT" w:bidi="lt-LT"/>
              </w:rPr>
              <w:t>Prioritetinis ruožas</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3AE5D483" w14:textId="2073F5F1" w:rsidR="73BBC365" w:rsidRDefault="73BBC365" w:rsidP="73BBC365">
            <w:pPr>
              <w:keepNext/>
              <w:keepLines/>
              <w:rPr>
                <w:b/>
                <w:bCs/>
                <w:color w:val="FFFFFF" w:themeColor="background1"/>
              </w:rPr>
            </w:pPr>
            <w:r w:rsidRPr="73BBC365">
              <w:rPr>
                <w:b/>
                <w:color w:val="FFFFFF" w:themeColor="background1"/>
                <w:lang w:val="lt-LT" w:bidi="lt-LT"/>
              </w:rPr>
              <w:t xml:space="preserve">Statybos objekto </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401D77F7" w14:textId="27DA885D" w:rsidR="73BBC365" w:rsidRDefault="73BBC365" w:rsidP="73BBC365">
            <w:pPr>
              <w:keepNext/>
              <w:keepLines/>
              <w:rPr>
                <w:b/>
                <w:bCs/>
                <w:color w:val="FFFFFF" w:themeColor="background1"/>
              </w:rPr>
            </w:pPr>
            <w:r w:rsidRPr="73BBC365">
              <w:rPr>
                <w:b/>
                <w:color w:val="FFFFFF" w:themeColor="background1"/>
                <w:lang w:val="lt-LT" w:bidi="lt-LT"/>
              </w:rPr>
              <w:t>Statybos objektų aprašymas</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07E3D17E" w14:textId="4A004283" w:rsidR="73BBC365" w:rsidRDefault="73BBC365" w:rsidP="73BBC365">
            <w:pPr>
              <w:keepNext/>
              <w:keepLines/>
              <w:rPr>
                <w:b/>
                <w:bCs/>
                <w:color w:val="FFFFFF" w:themeColor="background1"/>
              </w:rPr>
            </w:pPr>
            <w:r w:rsidRPr="73BBC365">
              <w:rPr>
                <w:b/>
                <w:color w:val="FFFFFF" w:themeColor="background1"/>
                <w:lang w:val="lt-LT" w:bidi="lt-LT"/>
              </w:rPr>
              <w:t xml:space="preserve">Ruožo </w:t>
            </w:r>
            <w:r w:rsidR="00ED5AFF">
              <w:rPr>
                <w:b/>
                <w:color w:val="FFFFFF" w:themeColor="background1"/>
                <w:lang w:val="lt-LT" w:bidi="lt-LT"/>
              </w:rPr>
              <w:t xml:space="preserve">ilgis </w:t>
            </w:r>
            <w:r w:rsidRPr="73BBC365">
              <w:rPr>
                <w:b/>
                <w:color w:val="FFFFFF" w:themeColor="background1"/>
                <w:lang w:val="lt-LT" w:bidi="lt-LT"/>
              </w:rPr>
              <w:t xml:space="preserve"> (km)</w:t>
            </w:r>
          </w:p>
        </w:tc>
      </w:tr>
      <w:tr w:rsidR="73BBC365" w14:paraId="752DF2BE" w14:textId="77777777" w:rsidTr="4B9A93F4">
        <w:trPr>
          <w:trHeight w:val="3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9D4147" w14:textId="67B3A47C" w:rsidR="73BBC365" w:rsidRDefault="73BBC365" w:rsidP="73BBC365">
            <w:r w:rsidRPr="73BBC365">
              <w:rPr>
                <w:b/>
                <w:lang w:val="lt-LT" w:bidi="lt-LT"/>
              </w:rPr>
              <w:t xml:space="preserve">Prioritetinis ruožas Nr. </w:t>
            </w:r>
            <w:r w:rsidR="00ED5AFF">
              <w:rPr>
                <w:b/>
                <w:lang w:val="lt-LT" w:bidi="lt-LT"/>
              </w:rPr>
              <w:t>DPS</w:t>
            </w:r>
            <w:r w:rsidRPr="73BBC365">
              <w:rPr>
                <w:b/>
                <w:lang w:val="lt-LT" w:bidi="lt-LT"/>
              </w:rPr>
              <w:t xml:space="preserve">2B </w:t>
            </w:r>
          </w:p>
          <w:p w14:paraId="03FC1281" w14:textId="2A1DA860" w:rsidR="73BBC365" w:rsidRDefault="73BBC365" w:rsidP="73BBC365">
            <w:r w:rsidRPr="73BBC365">
              <w:rPr>
                <w:b/>
                <w:lang w:val="lt-LT" w:bidi="lt-LT"/>
              </w:rPr>
              <w:t>Berčiūnai-Joniškėlis (nuo 0+000 iki 20+700), 114+800 - 135+500</w:t>
            </w:r>
          </w:p>
        </w:tc>
      </w:tr>
      <w:tr w:rsidR="73BBC365" w14:paraId="699CCCBB"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B8604A" w14:textId="11518DE9" w:rsidR="73BBC365" w:rsidRDefault="73BBC365" w:rsidP="73BBC365">
            <w:r w:rsidRPr="73BBC365">
              <w:rPr>
                <w:lang w:val="lt-LT" w:bidi="lt-LT"/>
              </w:rPr>
              <w:t>LT-DS2-DPS2B</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761DEF" w14:textId="41F8D789" w:rsidR="73BBC365" w:rsidRDefault="73BBC365" w:rsidP="73BBC365">
            <w:r w:rsidRPr="73BBC365">
              <w:rPr>
                <w:lang w:val="lt-LT" w:bidi="lt-LT"/>
              </w:rPr>
              <w:t>SO-01</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67E9D9" w14:textId="2E21A83C" w:rsidR="73BBC365" w:rsidRDefault="3F4B1C82" w:rsidP="73BBC365">
            <w:r w:rsidRPr="4B9A93F4">
              <w:rPr>
                <w:lang w:val="lt-LT" w:bidi="lt-LT"/>
              </w:rPr>
              <w:t xml:space="preserve">Geležinkelio </w:t>
            </w:r>
            <w:r w:rsidR="2501B90D" w:rsidRPr="4B9A93F4">
              <w:rPr>
                <w:lang w:val="lt-LT" w:bidi="lt-LT"/>
              </w:rPr>
              <w:t>vežė</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E71DD6" w14:textId="72887016" w:rsidR="73BBC365" w:rsidRDefault="73BBC365" w:rsidP="73BBC365">
            <w:r w:rsidRPr="73BBC365">
              <w:rPr>
                <w:b/>
                <w:lang w:val="lt-LT" w:bidi="lt-LT"/>
              </w:rPr>
              <w:t>nuo 0+000 iki 20+700</w:t>
            </w:r>
          </w:p>
        </w:tc>
      </w:tr>
      <w:tr w:rsidR="73BBC365" w14:paraId="73C42A61"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313AF1" w14:textId="07712740" w:rsidR="73BBC365" w:rsidRDefault="73BBC365" w:rsidP="73BBC365">
            <w:r w:rsidRPr="73BBC365">
              <w:rPr>
                <w:lang w:val="lt-LT" w:bidi="lt-LT"/>
              </w:rPr>
              <w:t>LT-DS2-DPS2B</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B3C1AB" w14:textId="5D4BF00C" w:rsidR="73BBC365" w:rsidRDefault="73BBC365" w:rsidP="73BBC365">
            <w:r w:rsidRPr="73BBC365">
              <w:rPr>
                <w:lang w:val="lt-LT" w:bidi="lt-LT"/>
              </w:rPr>
              <w:t>SO-02</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7F378C" w14:textId="628B01A4" w:rsidR="73BBC365" w:rsidRDefault="73BBC365" w:rsidP="73BBC365">
            <w:r w:rsidRPr="73BBC365">
              <w:rPr>
                <w:lang w:val="lt-LT" w:bidi="lt-LT"/>
              </w:rPr>
              <w:t>Keliai</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28C236" w14:textId="10C071D0" w:rsidR="73BBC365" w:rsidRDefault="73BBC365" w:rsidP="73BBC365"/>
        </w:tc>
      </w:tr>
      <w:tr w:rsidR="73BBC365" w14:paraId="16F35651"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33383D" w14:textId="0A949FDB" w:rsidR="73BBC365" w:rsidRDefault="73BBC365" w:rsidP="73BBC365">
            <w:r w:rsidRPr="73BBC365">
              <w:rPr>
                <w:lang w:val="lt-LT" w:bidi="lt-LT"/>
              </w:rPr>
              <w:t>LT-DS2-DPS2B</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44E4A7" w14:textId="2FAD1B66" w:rsidR="73BBC365" w:rsidRDefault="73BBC365" w:rsidP="73BBC365">
            <w:r w:rsidRPr="73BBC365">
              <w:rPr>
                <w:lang w:val="lt-LT" w:bidi="lt-LT"/>
              </w:rPr>
              <w:t>SO-03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C2D7E0" w14:textId="1F51EA6B" w:rsidR="73BBC365" w:rsidRDefault="00ED5AFF" w:rsidP="73BBC365">
            <w:r>
              <w:rPr>
                <w:lang w:val="lt-LT" w:bidi="lt-LT"/>
              </w:rPr>
              <w:t>Melioracijos</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D1FA5C" w14:textId="06E62BB4" w:rsidR="73BBC365" w:rsidRDefault="73BBC365" w:rsidP="73BBC365"/>
        </w:tc>
      </w:tr>
      <w:tr w:rsidR="73BBC365" w14:paraId="6CA33713"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52C0C4" w14:textId="18A3B29F" w:rsidR="73BBC365" w:rsidRDefault="73BBC365" w:rsidP="73BBC365">
            <w:r w:rsidRPr="73BBC365">
              <w:rPr>
                <w:lang w:val="lt-LT" w:bidi="lt-LT"/>
              </w:rPr>
              <w:t>LT-DS2-DPS2B</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E25D5F" w14:textId="7C8F5550" w:rsidR="73BBC365" w:rsidRDefault="73BBC365" w:rsidP="73BBC365">
            <w:r w:rsidRPr="73BBC365">
              <w:rPr>
                <w:lang w:val="lt-LT" w:bidi="lt-LT"/>
              </w:rPr>
              <w:t>SO-07</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44BC9C" w14:textId="071FC25B" w:rsidR="73BBC365" w:rsidRDefault="73BBC365" w:rsidP="73BBC365">
            <w:r w:rsidRPr="73BBC365">
              <w:rPr>
                <w:lang w:val="lt-LT" w:bidi="lt-LT"/>
              </w:rPr>
              <w:t>ESO (elektros skirstomieji tinklai)</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EFEBCA" w14:textId="0A1D2D57" w:rsidR="73BBC365" w:rsidRDefault="73BBC365" w:rsidP="73BBC365"/>
        </w:tc>
      </w:tr>
      <w:tr w:rsidR="73BBC365" w14:paraId="1C2E5ACD" w14:textId="77777777" w:rsidTr="4B9A93F4">
        <w:trPr>
          <w:trHeight w:val="66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1017AA" w14:textId="36F790F7" w:rsidR="73BBC365" w:rsidRDefault="73BBC365" w:rsidP="73BBC365">
            <w:r w:rsidRPr="73BBC365">
              <w:rPr>
                <w:lang w:val="lt-LT" w:bidi="lt-LT"/>
              </w:rPr>
              <w:t>LT-DS2-DPS2B</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F42E70" w14:textId="5AC6DB78" w:rsidR="73BBC365" w:rsidRDefault="73BBC365" w:rsidP="73BBC365">
            <w:r w:rsidRPr="73BBC365">
              <w:rPr>
                <w:lang w:val="lt-LT" w:bidi="lt-LT"/>
              </w:rPr>
              <w:t>SO-08</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91C81F" w14:textId="63B9CF39" w:rsidR="73BBC365" w:rsidRDefault="0053FCE2" w:rsidP="73BBC365">
            <w:r>
              <w:rPr>
                <w:lang w:val="lt-LT" w:bidi="lt-LT"/>
              </w:rPr>
              <w:t xml:space="preserve">Išskirtiniai geležinkelio statiniai </w:t>
            </w:r>
            <w:r w:rsidR="001F4E49">
              <w:rPr>
                <w:lang w:val="lt-LT" w:bidi="lt-LT"/>
              </w:rPr>
              <w:t>(</w:t>
            </w:r>
            <w:r w:rsidR="00146D08">
              <w:rPr>
                <w:lang w:val="lt-LT" w:bidi="lt-LT"/>
              </w:rPr>
              <w:t xml:space="preserve">Paveldosauginis </w:t>
            </w:r>
            <w:r w:rsidR="001F4E49" w:rsidRPr="001F4E49">
              <w:rPr>
                <w:lang w:val="lt-LT" w:bidi="lt-LT"/>
              </w:rPr>
              <w:t>siaur</w:t>
            </w:r>
            <w:r w:rsidR="001F4E49">
              <w:rPr>
                <w:lang w:val="lt-LT" w:bidi="lt-LT"/>
              </w:rPr>
              <w:t xml:space="preserve">asis </w:t>
            </w:r>
            <w:r w:rsidR="001F4E49" w:rsidRPr="001F4E49">
              <w:rPr>
                <w:lang w:val="lt-LT" w:bidi="lt-LT"/>
              </w:rPr>
              <w:t>gele</w:t>
            </w:r>
            <w:r w:rsidR="001F4E49" w:rsidRPr="001F4E49">
              <w:rPr>
                <w:rFonts w:hint="eastAsia"/>
                <w:lang w:val="lt-LT" w:bidi="lt-LT"/>
              </w:rPr>
              <w:t>ž</w:t>
            </w:r>
            <w:r w:rsidR="001F4E49" w:rsidRPr="001F4E49">
              <w:rPr>
                <w:lang w:val="lt-LT" w:bidi="lt-LT"/>
              </w:rPr>
              <w:t>inkeli</w:t>
            </w:r>
            <w:r w:rsidR="001F4E49">
              <w:rPr>
                <w:lang w:val="lt-LT" w:bidi="lt-LT"/>
              </w:rPr>
              <w:t>s)</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209481" w14:textId="0E9E76C0" w:rsidR="73BBC365" w:rsidRDefault="73BBC365" w:rsidP="73BBC365"/>
        </w:tc>
      </w:tr>
      <w:tr w:rsidR="73BBC365" w14:paraId="5D94E65A"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4429E6" w14:textId="586D3A21" w:rsidR="73BBC365" w:rsidRDefault="73BBC365" w:rsidP="73BBC365">
            <w:r w:rsidRPr="73BBC365">
              <w:rPr>
                <w:lang w:val="lt-LT" w:bidi="lt-LT"/>
              </w:rPr>
              <w:lastRenderedPageBreak/>
              <w:t>LT-DS2-DPS2B</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F03264" w14:textId="6EA9FE62" w:rsidR="73BBC365" w:rsidRDefault="73BBC365" w:rsidP="73BBC365">
            <w:r w:rsidRPr="73BBC365">
              <w:rPr>
                <w:lang w:val="lt-LT" w:bidi="lt-LT"/>
              </w:rPr>
              <w:t>SO-10</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EEA04E" w14:textId="386E4CB6" w:rsidR="73BBC365" w:rsidRDefault="73BBC365" w:rsidP="73BBC365">
            <w:r w:rsidRPr="73BBC365">
              <w:rPr>
                <w:lang w:val="lt-LT" w:bidi="lt-LT"/>
              </w:rPr>
              <w:t>Privažiavimo keliai</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F41AEF" w14:textId="1A7078B6" w:rsidR="73BBC365" w:rsidRDefault="73BBC365" w:rsidP="73BBC365"/>
        </w:tc>
      </w:tr>
      <w:tr w:rsidR="0358B2CB" w14:paraId="068F60D5" w14:textId="77777777" w:rsidTr="4B9A93F4">
        <w:trPr>
          <w:trHeight w:val="3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12633FD4" w14:textId="526821CA" w:rsidR="53CAA539" w:rsidRDefault="6379600C" w:rsidP="0358B2CB">
            <w:pPr>
              <w:rPr>
                <w:b/>
                <w:bCs/>
                <w:color w:val="FFFFFF" w:themeColor="background1"/>
              </w:rPr>
            </w:pPr>
            <w:r w:rsidRPr="4B9A93F4">
              <w:rPr>
                <w:b/>
                <w:bCs/>
                <w:color w:val="FFFFFF" w:themeColor="background1"/>
                <w:lang w:val="lt-LT" w:bidi="lt-LT"/>
              </w:rPr>
              <w:t>Preliminarus</w:t>
            </w:r>
            <w:r w:rsidR="6740EED2" w:rsidRPr="4B9A93F4">
              <w:rPr>
                <w:b/>
                <w:bCs/>
                <w:color w:val="FFFFFF" w:themeColor="background1"/>
                <w:lang w:val="lt-LT" w:bidi="lt-LT"/>
              </w:rPr>
              <w:t xml:space="preserve"> detalus</w:t>
            </w:r>
            <w:r w:rsidRPr="4B9A93F4">
              <w:rPr>
                <w:b/>
                <w:bCs/>
                <w:color w:val="FFFFFF" w:themeColor="background1"/>
                <w:lang w:val="lt-LT" w:bidi="lt-LT"/>
              </w:rPr>
              <w:t xml:space="preserve"> </w:t>
            </w:r>
            <w:r w:rsidR="5BD4BAC3" w:rsidRPr="4B9A93F4">
              <w:rPr>
                <w:b/>
                <w:bCs/>
                <w:color w:val="FFFFFF" w:themeColor="background1"/>
                <w:lang w:val="lt-LT" w:bidi="lt-LT"/>
              </w:rPr>
              <w:t>s</w:t>
            </w:r>
            <w:r w:rsidRPr="4B9A93F4">
              <w:rPr>
                <w:b/>
                <w:bCs/>
                <w:color w:val="FFFFFF" w:themeColor="background1"/>
                <w:lang w:val="lt-LT" w:bidi="lt-LT"/>
              </w:rPr>
              <w:t>tatybos objektų skaičius Prioritetiniame projekto ruože</w:t>
            </w:r>
          </w:p>
        </w:tc>
      </w:tr>
      <w:tr w:rsidR="0358B2CB" w14:paraId="28D37C3B" w14:textId="77777777" w:rsidTr="4B9A93F4">
        <w:trPr>
          <w:trHeight w:val="12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7E27BB" w14:textId="22F33F26" w:rsidR="53CAA539" w:rsidRDefault="6379600C" w:rsidP="0358B2CB">
            <w:r w:rsidRPr="4B9A93F4">
              <w:rPr>
                <w:lang w:val="lt-LT" w:bidi="lt-LT"/>
              </w:rPr>
              <w:t xml:space="preserve">Geležinkelio </w:t>
            </w:r>
            <w:r w:rsidR="11EC3EC2" w:rsidRPr="4B9A93F4">
              <w:rPr>
                <w:lang w:val="lt-LT" w:bidi="lt-LT"/>
              </w:rPr>
              <w:t>vežė</w:t>
            </w:r>
            <w:r w:rsidRPr="4B9A93F4">
              <w:rPr>
                <w:lang w:val="lt-LT" w:bidi="lt-LT"/>
              </w:rPr>
              <w:t>- 20,7 km</w:t>
            </w:r>
          </w:p>
          <w:p w14:paraId="2BE56664" w14:textId="5847F0FB" w:rsidR="53CAA539" w:rsidRDefault="53CAA539" w:rsidP="0358B2CB">
            <w:r>
              <w:rPr>
                <w:lang w:val="lt-LT" w:bidi="lt-LT"/>
              </w:rPr>
              <w:t>Geležinkelio tiltų ir viadukų konstrukcijos (nuo 30 iki 220 m ilgio) - 2</w:t>
            </w:r>
          </w:p>
          <w:p w14:paraId="172417F7" w14:textId="5560A550" w:rsidR="53CAA539" w:rsidRDefault="53CAA539" w:rsidP="0358B2CB">
            <w:r>
              <w:rPr>
                <w:lang w:val="lt-LT" w:bidi="lt-LT"/>
              </w:rPr>
              <w:t>Kelio estakados (iki 60 m ilgio) - 3</w:t>
            </w:r>
          </w:p>
          <w:p w14:paraId="7A7DC274" w14:textId="5B5548DC" w:rsidR="53CAA539" w:rsidRDefault="53CAA539" w:rsidP="0358B2CB">
            <w:r>
              <w:rPr>
                <w:lang w:val="lt-LT" w:bidi="lt-LT"/>
              </w:rPr>
              <w:t>Kelio estakados (ilgesnės nei 60 m) - 2</w:t>
            </w:r>
          </w:p>
          <w:p w14:paraId="063C0712" w14:textId="36DF4886" w:rsidR="53CAA539" w:rsidRDefault="53CAA539" w:rsidP="0358B2CB">
            <w:r>
              <w:rPr>
                <w:lang w:val="lt-LT" w:bidi="lt-LT"/>
              </w:rPr>
              <w:t>Kelio požeminė perėja, tunelio konstrukcija - 2</w:t>
            </w:r>
          </w:p>
          <w:p w14:paraId="54B99E37" w14:textId="39A27B9B" w:rsidR="53CAA539" w:rsidRDefault="53CAA539" w:rsidP="0358B2CB">
            <w:r>
              <w:rPr>
                <w:lang w:val="lt-LT" w:bidi="lt-LT"/>
              </w:rPr>
              <w:t>Laukinių gyvūnų perėjos, žaliojo tilto konstrukcijos - 1</w:t>
            </w:r>
          </w:p>
          <w:p w14:paraId="5F24F486" w14:textId="6FFBCE9E" w:rsidR="53CAA539" w:rsidRDefault="53CAA539" w:rsidP="0358B2CB">
            <w:r>
              <w:rPr>
                <w:lang w:val="lt-LT" w:bidi="lt-LT"/>
              </w:rPr>
              <w:t>Didesnės nei 2 m pločio pralaidos, statiniai - 4</w:t>
            </w:r>
          </w:p>
          <w:p w14:paraId="198EEF5D" w14:textId="4B8176B2" w:rsidR="53CAA539" w:rsidRDefault="53CAA539" w:rsidP="0358B2CB">
            <w:r>
              <w:rPr>
                <w:lang w:val="lt-LT" w:bidi="lt-LT"/>
              </w:rPr>
              <w:t>Techninės priežiūros, aptarnavimo keliai - 11,95 km</w:t>
            </w:r>
          </w:p>
          <w:p w14:paraId="410B3412" w14:textId="445C5237" w:rsidR="53CAA539" w:rsidRDefault="53CAA539" w:rsidP="0358B2CB">
            <w:r>
              <w:rPr>
                <w:lang w:val="lt-LT" w:bidi="lt-LT"/>
              </w:rPr>
              <w:t>Triukšmo barjerai (akustinės sienelės) iki 5 m aukščio - 0,21 km</w:t>
            </w:r>
          </w:p>
          <w:p w14:paraId="3DAB16D2" w14:textId="47C738E1" w:rsidR="53CAA539" w:rsidRDefault="53CAA539" w:rsidP="0358B2CB">
            <w:r>
              <w:rPr>
                <w:lang w:val="lt-LT" w:bidi="lt-LT"/>
              </w:rPr>
              <w:t>SO02 - Valstybinės ir vietinės reikšmės keliai sankryžose - 3,74 km</w:t>
            </w:r>
          </w:p>
          <w:p w14:paraId="156E2E6D" w14:textId="5D231BD1" w:rsidR="53CAA539" w:rsidRDefault="53CAA539" w:rsidP="0358B2CB">
            <w:r>
              <w:rPr>
                <w:lang w:val="lt-LT" w:bidi="lt-LT"/>
              </w:rPr>
              <w:t>SO03 - Melioracija - 365,93 ha</w:t>
            </w:r>
          </w:p>
          <w:p w14:paraId="6996940C" w14:textId="47F32552" w:rsidR="53CAA539" w:rsidRDefault="53CAA539" w:rsidP="0358B2CB">
            <w:r>
              <w:rPr>
                <w:lang w:val="lt-LT" w:bidi="lt-LT"/>
              </w:rPr>
              <w:t>SO07 - ESO - Elektros skirstomieji tinklai - 2,68 km</w:t>
            </w:r>
          </w:p>
          <w:p w14:paraId="2FC9F2B0" w14:textId="1199F57E" w:rsidR="2ED74F83" w:rsidRDefault="2ED74F83" w:rsidP="0358B2CB">
            <w:r>
              <w:rPr>
                <w:lang w:val="lt-LT" w:bidi="lt-LT"/>
              </w:rPr>
              <w:t>SO10 - Privažiuojamieji keliai - 28,02 km</w:t>
            </w:r>
          </w:p>
          <w:p w14:paraId="476B1C21" w14:textId="3B994040" w:rsidR="2ED74F83" w:rsidRDefault="2ED74F83" w:rsidP="0358B2CB">
            <w:r>
              <w:rPr>
                <w:lang w:val="lt-LT" w:bidi="lt-LT"/>
              </w:rPr>
              <w:t>Siurblinė SO1 - 1</w:t>
            </w:r>
          </w:p>
          <w:p w14:paraId="56EB086B" w14:textId="17EB3354" w:rsidR="0358B2CB" w:rsidRDefault="0358B2CB" w:rsidP="0358B2CB"/>
        </w:tc>
      </w:tr>
      <w:tr w:rsidR="73BBC365" w14:paraId="2A2FC2D7" w14:textId="77777777" w:rsidTr="4B9A93F4">
        <w:trPr>
          <w:trHeight w:val="3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4"/>
              <w:gridCol w:w="1515"/>
              <w:gridCol w:w="3160"/>
              <w:gridCol w:w="1820"/>
            </w:tblGrid>
            <w:tr w:rsidR="73BBC365" w14:paraId="31AB1E54" w14:textId="77777777" w:rsidTr="0358B2CB">
              <w:trPr>
                <w:trHeight w:val="300"/>
              </w:trPr>
              <w:tc>
                <w:tcPr>
                  <w:tcW w:w="22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441BE029" w14:textId="55B1A004" w:rsidR="73BBC365" w:rsidRDefault="73BBC365" w:rsidP="73BBC365">
                  <w:pPr>
                    <w:keepNext/>
                    <w:keepLines/>
                    <w:rPr>
                      <w:b/>
                      <w:bCs/>
                      <w:color w:val="FFFFFF" w:themeColor="background1"/>
                    </w:rPr>
                  </w:pPr>
                  <w:r w:rsidRPr="73BBC365">
                    <w:rPr>
                      <w:b/>
                      <w:color w:val="FFFFFF" w:themeColor="background1"/>
                      <w:lang w:val="lt-LT" w:bidi="lt-LT"/>
                    </w:rPr>
                    <w:t>Prioritetinis projekto ruožas</w:t>
                  </w:r>
                </w:p>
              </w:tc>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0C1A4189" w14:textId="26777201" w:rsidR="73BBC365" w:rsidRDefault="73BBC365" w:rsidP="73BBC365">
                  <w:pPr>
                    <w:keepNext/>
                    <w:keepLines/>
                    <w:rPr>
                      <w:b/>
                      <w:bCs/>
                      <w:color w:val="FFFFFF" w:themeColor="background1"/>
                    </w:rPr>
                  </w:pPr>
                  <w:r w:rsidRPr="73BBC365">
                    <w:rPr>
                      <w:b/>
                      <w:color w:val="FFFFFF" w:themeColor="background1"/>
                      <w:lang w:val="lt-LT" w:bidi="lt-LT"/>
                    </w:rPr>
                    <w:t>Statybos objekto tipas</w:t>
                  </w:r>
                </w:p>
              </w:tc>
              <w:tc>
                <w:tcPr>
                  <w:tcW w:w="3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2802E5B9" w14:textId="1C7D1AB5" w:rsidR="73BBC365" w:rsidRDefault="73BBC365" w:rsidP="73BBC365">
                  <w:pPr>
                    <w:keepNext/>
                    <w:keepLines/>
                    <w:rPr>
                      <w:b/>
                      <w:bCs/>
                      <w:color w:val="FFFFFF" w:themeColor="background1"/>
                    </w:rPr>
                  </w:pPr>
                  <w:r w:rsidRPr="73BBC365">
                    <w:rPr>
                      <w:b/>
                      <w:color w:val="FFFFFF" w:themeColor="background1"/>
                      <w:lang w:val="lt-LT" w:bidi="lt-LT"/>
                    </w:rPr>
                    <w:t>Statybos objektų aprašymas</w:t>
                  </w:r>
                </w:p>
              </w:tc>
              <w:tc>
                <w:tcPr>
                  <w:tcW w:w="1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570BFBD6" w14:textId="14BA7B80" w:rsidR="73BBC365" w:rsidRDefault="73BBC365" w:rsidP="73BBC365">
                  <w:pPr>
                    <w:keepNext/>
                    <w:keepLines/>
                    <w:rPr>
                      <w:b/>
                      <w:bCs/>
                      <w:color w:val="FFFFFF" w:themeColor="background1"/>
                    </w:rPr>
                  </w:pPr>
                  <w:r w:rsidRPr="73BBC365">
                    <w:rPr>
                      <w:b/>
                      <w:color w:val="FFFFFF" w:themeColor="background1"/>
                      <w:lang w:val="lt-LT" w:bidi="lt-LT"/>
                    </w:rPr>
                    <w:t>Ruožo atstumas (km)</w:t>
                  </w:r>
                </w:p>
              </w:tc>
            </w:tr>
          </w:tbl>
          <w:p w14:paraId="6338B36F" w14:textId="6F5B1EC0" w:rsidR="73BBC365" w:rsidRDefault="73BBC365" w:rsidP="73BBC365"/>
        </w:tc>
      </w:tr>
      <w:tr w:rsidR="73BBC365" w14:paraId="13B39CC8" w14:textId="77777777" w:rsidTr="4B9A93F4">
        <w:trPr>
          <w:trHeight w:val="3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C1C356" w14:textId="4769E6D6" w:rsidR="73BBC365" w:rsidRDefault="73BBC365" w:rsidP="73BBC365">
            <w:r w:rsidRPr="73BBC365">
              <w:rPr>
                <w:b/>
                <w:lang w:val="lt-LT" w:bidi="lt-LT"/>
              </w:rPr>
              <w:t xml:space="preserve">Prioritetinis ruožas </w:t>
            </w:r>
            <w:r w:rsidR="00ED5AFF">
              <w:rPr>
                <w:b/>
                <w:lang w:val="lt-LT" w:bidi="lt-LT"/>
              </w:rPr>
              <w:t>DPS</w:t>
            </w:r>
            <w:r w:rsidRPr="73BBC365">
              <w:rPr>
                <w:b/>
                <w:lang w:val="lt-LT" w:bidi="lt-LT"/>
              </w:rPr>
              <w:t>. 3</w:t>
            </w:r>
          </w:p>
          <w:p w14:paraId="2E82D3D8" w14:textId="005F82CF" w:rsidR="73BBC365" w:rsidRDefault="73BBC365" w:rsidP="73BBC365">
            <w:r w:rsidRPr="73BBC365">
              <w:rPr>
                <w:b/>
                <w:lang w:val="lt-LT" w:bidi="lt-LT"/>
              </w:rPr>
              <w:t>Joniškėlis-Vaškai (nuo 0+000 iki 18+539), 135+500 - 154+000</w:t>
            </w:r>
          </w:p>
        </w:tc>
      </w:tr>
      <w:tr w:rsidR="73BBC365" w14:paraId="2DC19929"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277585" w14:textId="6F5107BD" w:rsidR="73BBC365" w:rsidRDefault="73BBC365" w:rsidP="73BBC365">
            <w:r w:rsidRPr="73BBC365">
              <w:rPr>
                <w:lang w:val="lt-LT" w:bidi="lt-LT"/>
              </w:rPr>
              <w:t>LT-DS2-DPS3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4141D8" w14:textId="7E87B186" w:rsidR="73BBC365" w:rsidRDefault="73BBC365" w:rsidP="73BBC365">
            <w:r w:rsidRPr="73BBC365">
              <w:rPr>
                <w:lang w:val="lt-LT" w:bidi="lt-LT"/>
              </w:rPr>
              <w:t>SO-01</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86FF82D" w14:textId="61102550" w:rsidR="73BBC365" w:rsidRDefault="73BBC365" w:rsidP="73BBC365">
            <w:r w:rsidRPr="73BBC365">
              <w:rPr>
                <w:lang w:val="lt-LT" w:bidi="lt-LT"/>
              </w:rPr>
              <w:t>Geležinkelio bėgiai</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3472D5" w14:textId="576A0521" w:rsidR="73BBC365" w:rsidRDefault="73BBC365" w:rsidP="73BBC365">
            <w:r w:rsidRPr="73BBC365">
              <w:rPr>
                <w:b/>
                <w:lang w:val="lt-LT" w:bidi="lt-LT"/>
              </w:rPr>
              <w:t>nuo 0+000 iki 18+539</w:t>
            </w:r>
          </w:p>
        </w:tc>
      </w:tr>
      <w:tr w:rsidR="73BBC365" w14:paraId="28C5052E"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C9A279" w14:textId="7475148E" w:rsidR="73BBC365" w:rsidRDefault="73BBC365" w:rsidP="73BBC365">
            <w:r w:rsidRPr="73BBC365">
              <w:rPr>
                <w:lang w:val="lt-LT" w:bidi="lt-LT"/>
              </w:rPr>
              <w:t>LT-DS2-DPS3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2568DB" w14:textId="3ADAC1C2" w:rsidR="73BBC365" w:rsidRDefault="73BBC365" w:rsidP="73BBC365">
            <w:r w:rsidRPr="73BBC365">
              <w:rPr>
                <w:lang w:val="lt-LT" w:bidi="lt-LT"/>
              </w:rPr>
              <w:t>SO-02</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AED91D" w14:textId="1F75CDCD" w:rsidR="73BBC365" w:rsidRDefault="73BBC365" w:rsidP="73BBC365">
            <w:r w:rsidRPr="73BBC365">
              <w:rPr>
                <w:lang w:val="lt-LT" w:bidi="lt-LT"/>
              </w:rPr>
              <w:t>Keliai</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6BDD90" w14:textId="3885424B" w:rsidR="73BBC365" w:rsidRDefault="73BBC365" w:rsidP="73BBC365"/>
        </w:tc>
      </w:tr>
      <w:tr w:rsidR="73BBC365" w14:paraId="250C5940"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989439" w14:textId="514B5B2D" w:rsidR="73BBC365" w:rsidRDefault="73BBC365" w:rsidP="73BBC365">
            <w:r w:rsidRPr="73BBC365">
              <w:rPr>
                <w:lang w:val="lt-LT" w:bidi="lt-LT"/>
              </w:rPr>
              <w:t>LT-DS2-DPS3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54E69F" w14:textId="0E9ECF15" w:rsidR="73BBC365" w:rsidRDefault="73BBC365" w:rsidP="73BBC365">
            <w:r w:rsidRPr="73BBC365">
              <w:rPr>
                <w:lang w:val="lt-LT" w:bidi="lt-LT"/>
              </w:rPr>
              <w:t>SO-03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4B745F" w14:textId="1B70BCF5" w:rsidR="73BBC365" w:rsidRDefault="001F4E49" w:rsidP="73BBC365">
            <w:r>
              <w:rPr>
                <w:lang w:val="lt-LT" w:bidi="lt-LT"/>
              </w:rPr>
              <w:t>M</w:t>
            </w:r>
            <w:r w:rsidR="73BBC365" w:rsidRPr="73BBC365">
              <w:rPr>
                <w:lang w:val="lt-LT" w:bidi="lt-LT"/>
              </w:rPr>
              <w:t>elioracija</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9C9FE6" w14:textId="168148E1" w:rsidR="73BBC365" w:rsidRDefault="73BBC365" w:rsidP="73BBC365"/>
        </w:tc>
      </w:tr>
      <w:tr w:rsidR="73BBC365" w14:paraId="52BDA9BF"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381B15" w14:textId="53993675" w:rsidR="73BBC365" w:rsidRDefault="73BBC365" w:rsidP="73BBC365">
            <w:r w:rsidRPr="73BBC365">
              <w:rPr>
                <w:lang w:val="lt-LT" w:bidi="lt-LT"/>
              </w:rPr>
              <w:t>LT-DS2-DPS3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B60ED1" w14:textId="60C12EFE" w:rsidR="73BBC365" w:rsidRDefault="73BBC365" w:rsidP="73BBC365">
            <w:r w:rsidRPr="73BBC365">
              <w:rPr>
                <w:lang w:val="lt-LT" w:bidi="lt-LT"/>
              </w:rPr>
              <w:t>SO-07</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1DB73C" w14:textId="525006C7" w:rsidR="73BBC365" w:rsidRDefault="73BBC365" w:rsidP="73BBC365">
            <w:r w:rsidRPr="73BBC365">
              <w:rPr>
                <w:lang w:val="lt-LT" w:bidi="lt-LT"/>
              </w:rPr>
              <w:t>ESO (elektros skirstomieji tinklai)</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4B2A21" w14:textId="0155FDB6" w:rsidR="73BBC365" w:rsidRDefault="73BBC365" w:rsidP="73BBC365"/>
        </w:tc>
      </w:tr>
      <w:tr w:rsidR="73BBC365" w14:paraId="5AB4465A"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44E0FF" w14:textId="49C6947C" w:rsidR="73BBC365" w:rsidRDefault="73BBC365" w:rsidP="73BBC365">
            <w:r w:rsidRPr="73BBC365">
              <w:rPr>
                <w:lang w:val="lt-LT" w:bidi="lt-LT"/>
              </w:rPr>
              <w:t>LT-DS2-DPS3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CE5230" w14:textId="5184C46F" w:rsidR="73BBC365" w:rsidRDefault="73BBC365" w:rsidP="73BBC365">
            <w:r w:rsidRPr="73BBC365">
              <w:rPr>
                <w:lang w:val="lt-LT" w:bidi="lt-LT"/>
              </w:rPr>
              <w:t>SO-08</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AD0AA8" w14:textId="7AA255A6" w:rsidR="73BBC365" w:rsidRDefault="73BBC365" w:rsidP="73BBC365">
            <w:r w:rsidRPr="73BBC365">
              <w:rPr>
                <w:lang w:val="lt-LT" w:bidi="lt-LT"/>
              </w:rPr>
              <w:t>Išskirtiniai geležinkelio statiniai (</w:t>
            </w:r>
            <w:r w:rsidR="00146D08">
              <w:rPr>
                <w:lang w:val="lt-LT" w:bidi="lt-LT"/>
              </w:rPr>
              <w:t xml:space="preserve">Paveldosauginis </w:t>
            </w:r>
            <w:r w:rsidRPr="73BBC365">
              <w:rPr>
                <w:lang w:val="lt-LT" w:bidi="lt-LT"/>
              </w:rPr>
              <w:t>siaur</w:t>
            </w:r>
            <w:r w:rsidR="00146D08">
              <w:rPr>
                <w:lang w:val="lt-LT" w:bidi="lt-LT"/>
              </w:rPr>
              <w:t>asis</w:t>
            </w:r>
            <w:r w:rsidRPr="73BBC365">
              <w:rPr>
                <w:lang w:val="lt-LT" w:bidi="lt-LT"/>
              </w:rPr>
              <w:t xml:space="preserve"> geležinkeli</w:t>
            </w:r>
            <w:r w:rsidR="00146D08">
              <w:rPr>
                <w:lang w:val="lt-LT" w:bidi="lt-LT"/>
              </w:rPr>
              <w:t>s</w:t>
            </w:r>
            <w:r w:rsidRPr="73BBC365">
              <w:rPr>
                <w:lang w:val="lt-LT" w:bidi="lt-LT"/>
              </w:rPr>
              <w:t>)</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91377C" w14:textId="7A585DDE" w:rsidR="73BBC365" w:rsidRDefault="73BBC365" w:rsidP="73BBC365"/>
        </w:tc>
      </w:tr>
      <w:tr w:rsidR="73BBC365" w14:paraId="6AD640C5"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013132" w14:textId="3F7DB2F5" w:rsidR="73BBC365" w:rsidRDefault="73BBC365" w:rsidP="73BBC365">
            <w:r w:rsidRPr="73BBC365">
              <w:rPr>
                <w:lang w:val="lt-LT" w:bidi="lt-LT"/>
              </w:rPr>
              <w:t>LT-DS2-DPS3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444A33" w14:textId="00A1D3A7" w:rsidR="73BBC365" w:rsidRDefault="73BBC365" w:rsidP="73BBC365">
            <w:r w:rsidRPr="73BBC365">
              <w:rPr>
                <w:lang w:val="lt-LT" w:bidi="lt-LT"/>
              </w:rPr>
              <w:t>SO-10</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7B8BEB" w14:textId="491D529F" w:rsidR="73BBC365" w:rsidRDefault="73BBC365" w:rsidP="73BBC365">
            <w:r w:rsidRPr="73BBC365">
              <w:rPr>
                <w:lang w:val="lt-LT" w:bidi="lt-LT"/>
              </w:rPr>
              <w:t>Privažiavimo keliai</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B8E146" w14:textId="5F01ADD8" w:rsidR="73BBC365" w:rsidRDefault="73BBC365" w:rsidP="73BBC365"/>
        </w:tc>
      </w:tr>
      <w:tr w:rsidR="0358B2CB" w14:paraId="1A866D06"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7CDA27" w14:textId="5932AA86" w:rsidR="57900BC7" w:rsidRDefault="57900BC7">
            <w:r>
              <w:rPr>
                <w:lang w:val="lt-LT" w:bidi="lt-LT"/>
              </w:rPr>
              <w:t>LT-DS2-DPS3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259DF7" w14:textId="43C804EA" w:rsidR="57900BC7" w:rsidRDefault="57900BC7" w:rsidP="0358B2CB">
            <w:r>
              <w:rPr>
                <w:lang w:val="lt-LT" w:bidi="lt-LT"/>
              </w:rPr>
              <w:t>SO-11</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15AF91" w14:textId="2CECAE97" w:rsidR="57900BC7" w:rsidRDefault="57900BC7" w:rsidP="0358B2CB">
            <w:r>
              <w:rPr>
                <w:lang w:val="lt-LT" w:bidi="lt-LT"/>
              </w:rPr>
              <w:t>Joniškėlio geležinkelio stotis</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652245" w14:textId="0F43C310" w:rsidR="0358B2CB" w:rsidRDefault="0358B2CB" w:rsidP="0358B2CB"/>
        </w:tc>
      </w:tr>
      <w:tr w:rsidR="0358B2CB" w14:paraId="00D9C2F9" w14:textId="77777777" w:rsidTr="4B9A93F4">
        <w:trPr>
          <w:trHeight w:val="3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5F351FF0" w14:textId="060308FC" w:rsidR="15D2F951" w:rsidRDefault="69B0AF3C" w:rsidP="4B9A93F4">
            <w:pPr>
              <w:rPr>
                <w:b/>
                <w:bCs/>
                <w:color w:val="FFFFFF" w:themeColor="background1"/>
                <w:lang w:val="lt-LT" w:bidi="lt-LT"/>
              </w:rPr>
            </w:pPr>
            <w:r w:rsidRPr="4B9A93F4">
              <w:rPr>
                <w:b/>
                <w:bCs/>
                <w:color w:val="FFFFFF" w:themeColor="background1"/>
                <w:lang w:val="lt-LT" w:bidi="lt-LT"/>
              </w:rPr>
              <w:t xml:space="preserve">Preliminarus </w:t>
            </w:r>
            <w:r w:rsidR="7F422E39" w:rsidRPr="4B9A93F4">
              <w:rPr>
                <w:b/>
                <w:bCs/>
                <w:color w:val="FFFFFF" w:themeColor="background1"/>
                <w:lang w:val="lt-LT" w:bidi="lt-LT"/>
              </w:rPr>
              <w:t>detalus s</w:t>
            </w:r>
            <w:r w:rsidRPr="4B9A93F4">
              <w:rPr>
                <w:b/>
                <w:bCs/>
                <w:color w:val="FFFFFF" w:themeColor="background1"/>
                <w:lang w:val="lt-LT" w:bidi="lt-LT"/>
              </w:rPr>
              <w:t xml:space="preserve">tatybos objektų skaičius Prioritetiniame projekto ruože  </w:t>
            </w:r>
          </w:p>
        </w:tc>
      </w:tr>
      <w:tr w:rsidR="0358B2CB" w14:paraId="7ABE11BE" w14:textId="77777777" w:rsidTr="4B9A93F4">
        <w:trPr>
          <w:trHeight w:val="21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D4769B" w14:textId="14C71846" w:rsidR="2187DE24" w:rsidRDefault="2187DE24" w:rsidP="0358B2CB">
            <w:r>
              <w:rPr>
                <w:lang w:val="lt-LT" w:bidi="lt-LT"/>
              </w:rPr>
              <w:lastRenderedPageBreak/>
              <w:t>Geležinkelio magistralė - 18.59 km</w:t>
            </w:r>
          </w:p>
          <w:p w14:paraId="16977945" w14:textId="6488BD75" w:rsidR="613DEDA3" w:rsidRDefault="613DEDA3" w:rsidP="0358B2CB">
            <w:r>
              <w:rPr>
                <w:lang w:val="lt-LT" w:bidi="lt-LT"/>
              </w:rPr>
              <w:t>Geležinkelio tilto ir viaduko konstrukcija (iki 30 m) - 2</w:t>
            </w:r>
          </w:p>
          <w:p w14:paraId="0D8603FE" w14:textId="4039E5BF" w:rsidR="2187DE24" w:rsidRDefault="2187DE24" w:rsidP="0358B2CB">
            <w:r>
              <w:rPr>
                <w:lang w:val="lt-LT" w:bidi="lt-LT"/>
              </w:rPr>
              <w:t>Geležinkelio tilto ir (arba) viaduko konstrukcija (nuo 30 m iki 220 m ilgio) - 1</w:t>
            </w:r>
          </w:p>
          <w:p w14:paraId="4696DE47" w14:textId="60EFAE83" w:rsidR="536A150E" w:rsidRDefault="536A150E" w:rsidP="0358B2CB">
            <w:r>
              <w:rPr>
                <w:lang w:val="lt-LT" w:bidi="lt-LT"/>
              </w:rPr>
              <w:t>Geležinkelio tilto ir (arba) viaduko statinys (ilgesnis nei 220 m) - 1</w:t>
            </w:r>
          </w:p>
          <w:p w14:paraId="39AA7115" w14:textId="333E6195" w:rsidR="2187DE24" w:rsidRDefault="2187DE24" w:rsidP="0358B2CB">
            <w:r>
              <w:rPr>
                <w:lang w:val="lt-LT" w:bidi="lt-LT"/>
              </w:rPr>
              <w:t>Kelio estakados (iki 60 m ilgio) - 2</w:t>
            </w:r>
          </w:p>
          <w:p w14:paraId="745B140F" w14:textId="0BF11398" w:rsidR="2187DE24" w:rsidRDefault="2187DE24" w:rsidP="0358B2CB">
            <w:r>
              <w:rPr>
                <w:lang w:val="lt-LT" w:bidi="lt-LT"/>
              </w:rPr>
              <w:t>Kelio estakados (ilgesnės nei 60 m) - 2</w:t>
            </w:r>
          </w:p>
          <w:p w14:paraId="7B01A660" w14:textId="4F769799" w:rsidR="2187DE24" w:rsidRDefault="2187DE24" w:rsidP="0358B2CB">
            <w:r>
              <w:rPr>
                <w:lang w:val="lt-LT" w:bidi="lt-LT"/>
              </w:rPr>
              <w:t>Kelio požeminė perėja, tunelio konstrukcija - 3</w:t>
            </w:r>
          </w:p>
          <w:p w14:paraId="0E44A188" w14:textId="522776AB" w:rsidR="2187DE24" w:rsidRDefault="2187DE24" w:rsidP="0358B2CB">
            <w:r>
              <w:rPr>
                <w:lang w:val="lt-LT" w:bidi="lt-LT"/>
              </w:rPr>
              <w:t>Laukinių gyvūnų perėjos, žaliojo tilto konstrukcijos - 1</w:t>
            </w:r>
          </w:p>
          <w:p w14:paraId="403706D8" w14:textId="49E15E68" w:rsidR="2187DE24" w:rsidRDefault="2187DE24" w:rsidP="0358B2CB">
            <w:r>
              <w:rPr>
                <w:lang w:val="lt-LT" w:bidi="lt-LT"/>
              </w:rPr>
              <w:t>Didesnės nei 2 m pločio pralaidos, statiniai - 2</w:t>
            </w:r>
          </w:p>
          <w:p w14:paraId="559C5523" w14:textId="54BB0358" w:rsidR="2187DE24" w:rsidRDefault="2187DE24" w:rsidP="0358B2CB">
            <w:r>
              <w:rPr>
                <w:lang w:val="lt-LT" w:bidi="lt-LT"/>
              </w:rPr>
              <w:t>Techninės priežiūros, aptarnavimo keliai - 8,76 km</w:t>
            </w:r>
          </w:p>
          <w:p w14:paraId="5990FD56" w14:textId="18D7C576" w:rsidR="2187DE24" w:rsidRDefault="2187DE24" w:rsidP="0358B2CB">
            <w:r>
              <w:rPr>
                <w:lang w:val="lt-LT" w:bidi="lt-LT"/>
              </w:rPr>
              <w:t>Triukšmo barjerai (akustinės sienelės) iki 5 m aukščio - 0,63 km</w:t>
            </w:r>
          </w:p>
          <w:p w14:paraId="180FE3FB" w14:textId="29EC4C97" w:rsidR="4B2F8934" w:rsidRDefault="4B2F8934" w:rsidP="0358B2CB">
            <w:r>
              <w:rPr>
                <w:lang w:val="lt-LT" w:bidi="lt-LT"/>
              </w:rPr>
              <w:t>Atraminės konstrukcijos nuo 1 m iki 5 m aukščio - 0,06 km</w:t>
            </w:r>
          </w:p>
          <w:p w14:paraId="10FC9269" w14:textId="570E0973" w:rsidR="2187DE24" w:rsidRDefault="2187DE24" w:rsidP="0358B2CB">
            <w:r>
              <w:rPr>
                <w:lang w:val="lt-LT" w:bidi="lt-LT"/>
              </w:rPr>
              <w:t>SO02 - Valstybinės ir vietinės reikšmės keliai ties sankryžomis - 4,05 km</w:t>
            </w:r>
          </w:p>
          <w:p w14:paraId="4B2DB6E1" w14:textId="63B70EC6" w:rsidR="2187DE24" w:rsidRDefault="2187DE24" w:rsidP="0358B2CB">
            <w:r>
              <w:rPr>
                <w:lang w:val="lt-LT" w:bidi="lt-LT"/>
              </w:rPr>
              <w:t>SO03 - Melioracija - 328,63 ha</w:t>
            </w:r>
          </w:p>
          <w:p w14:paraId="266DE45B" w14:textId="0A94028D" w:rsidR="2187DE24" w:rsidRDefault="2187DE24" w:rsidP="0358B2CB">
            <w:r>
              <w:rPr>
                <w:lang w:val="lt-LT" w:bidi="lt-LT"/>
              </w:rPr>
              <w:t>SO07 - ESO - Elektros skirstomieji tinklai - 2,67 km</w:t>
            </w:r>
          </w:p>
          <w:p w14:paraId="487E7388" w14:textId="2D21CBEC" w:rsidR="289440B6" w:rsidRDefault="289440B6" w:rsidP="0358B2CB">
            <w:r>
              <w:rPr>
                <w:lang w:val="lt-LT" w:bidi="lt-LT"/>
              </w:rPr>
              <w:t>SO10 - Privažiuojamieji keliai - 21,89 km</w:t>
            </w:r>
          </w:p>
          <w:p w14:paraId="2170C73F" w14:textId="01B375DD" w:rsidR="0358B2CB" w:rsidRDefault="0358B2CB" w:rsidP="0358B2CB"/>
        </w:tc>
      </w:tr>
      <w:tr w:rsidR="73BBC365" w14:paraId="4A301DF5" w14:textId="77777777" w:rsidTr="4B9A93F4">
        <w:trPr>
          <w:trHeight w:val="3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1"/>
              <w:gridCol w:w="1530"/>
              <w:gridCol w:w="3142"/>
              <w:gridCol w:w="1827"/>
            </w:tblGrid>
            <w:tr w:rsidR="73BBC365" w14:paraId="26C9ECDF" w14:textId="77777777" w:rsidTr="0358B2CB">
              <w:trPr>
                <w:trHeight w:val="300"/>
              </w:trPr>
              <w:tc>
                <w:tcPr>
                  <w:tcW w:w="2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4545A8FB" w14:textId="62C015A5" w:rsidR="73BBC365" w:rsidRDefault="73BBC365" w:rsidP="73BBC365">
                  <w:pPr>
                    <w:keepNext/>
                    <w:keepLines/>
                    <w:rPr>
                      <w:b/>
                      <w:bCs/>
                      <w:color w:val="FFFFFF" w:themeColor="background1"/>
                    </w:rPr>
                  </w:pPr>
                  <w:r w:rsidRPr="73BBC365">
                    <w:rPr>
                      <w:b/>
                      <w:color w:val="FFFFFF" w:themeColor="background1"/>
                      <w:lang w:val="lt-LT" w:bidi="lt-LT"/>
                    </w:rPr>
                    <w:t>Prioritetinis projekto ruožas</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18D2CDCF" w14:textId="35AEBC33" w:rsidR="73BBC365" w:rsidRDefault="73BBC365" w:rsidP="73BBC365">
                  <w:pPr>
                    <w:keepNext/>
                    <w:keepLines/>
                    <w:rPr>
                      <w:b/>
                      <w:bCs/>
                      <w:color w:val="FFFFFF" w:themeColor="background1"/>
                    </w:rPr>
                  </w:pPr>
                  <w:r w:rsidRPr="73BBC365">
                    <w:rPr>
                      <w:b/>
                      <w:color w:val="FFFFFF" w:themeColor="background1"/>
                      <w:lang w:val="lt-LT" w:bidi="lt-LT"/>
                    </w:rPr>
                    <w:t>Statybos objekto tipas</w:t>
                  </w:r>
                </w:p>
              </w:tc>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4777546C" w14:textId="54B57A2B" w:rsidR="73BBC365" w:rsidRDefault="73BBC365" w:rsidP="73BBC365">
                  <w:pPr>
                    <w:keepNext/>
                    <w:keepLines/>
                    <w:rPr>
                      <w:b/>
                      <w:bCs/>
                      <w:color w:val="FFFFFF" w:themeColor="background1"/>
                    </w:rPr>
                  </w:pPr>
                  <w:r w:rsidRPr="73BBC365">
                    <w:rPr>
                      <w:b/>
                      <w:color w:val="FFFFFF" w:themeColor="background1"/>
                      <w:lang w:val="lt-LT" w:bidi="lt-LT"/>
                    </w:rPr>
                    <w:t>Statybos objektų aprašymas</w:t>
                  </w:r>
                </w:p>
              </w:tc>
              <w:tc>
                <w:tcPr>
                  <w:tcW w:w="1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018378FF" w14:textId="2A09AE24" w:rsidR="73BBC365" w:rsidRDefault="73BBC365" w:rsidP="73BBC365">
                  <w:pPr>
                    <w:keepNext/>
                    <w:keepLines/>
                    <w:rPr>
                      <w:b/>
                      <w:bCs/>
                      <w:color w:val="FFFFFF" w:themeColor="background1"/>
                    </w:rPr>
                  </w:pPr>
                  <w:r w:rsidRPr="73BBC365">
                    <w:rPr>
                      <w:b/>
                      <w:color w:val="FFFFFF" w:themeColor="background1"/>
                      <w:lang w:val="lt-LT" w:bidi="lt-LT"/>
                    </w:rPr>
                    <w:t>Ruožo atstumas (km)</w:t>
                  </w:r>
                </w:p>
              </w:tc>
            </w:tr>
          </w:tbl>
          <w:p w14:paraId="71CEDF8E" w14:textId="33DFCDE7" w:rsidR="73BBC365" w:rsidRDefault="73BBC365" w:rsidP="73BBC365"/>
        </w:tc>
      </w:tr>
      <w:tr w:rsidR="73BBC365" w14:paraId="781CF2B2" w14:textId="77777777" w:rsidTr="4B9A93F4">
        <w:trPr>
          <w:trHeight w:val="3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0859D3" w14:textId="3309591E" w:rsidR="73BBC365" w:rsidRDefault="73BBC365" w:rsidP="73BBC365">
            <w:r w:rsidRPr="73BBC365">
              <w:rPr>
                <w:b/>
                <w:lang w:val="lt-LT" w:bidi="lt-LT"/>
              </w:rPr>
              <w:t>Prioritetinis projekto ruožas Nr. 4</w:t>
            </w:r>
          </w:p>
          <w:p w14:paraId="47A45D7F" w14:textId="2050123A" w:rsidR="73BBC365" w:rsidRDefault="73BBC365" w:rsidP="73BBC365">
            <w:r w:rsidRPr="73BBC365">
              <w:rPr>
                <w:b/>
                <w:lang w:val="lt-LT" w:bidi="lt-LT"/>
              </w:rPr>
              <w:t>Vaškai-LT-LV valstybės siena (nuo 0+000 iki 14+530), 154+000 - 168+513</w:t>
            </w:r>
          </w:p>
        </w:tc>
      </w:tr>
      <w:tr w:rsidR="73BBC365" w14:paraId="4AFE67F2"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EA417D" w14:textId="3787AE47" w:rsidR="73BBC365" w:rsidRDefault="73BBC365" w:rsidP="73BBC365">
            <w:r w:rsidRPr="73BBC365">
              <w:rPr>
                <w:lang w:val="lt-LT" w:bidi="lt-LT"/>
              </w:rPr>
              <w:t>LT-DS2-DPS4</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BC5197" w14:textId="1854A030" w:rsidR="73BBC365" w:rsidRDefault="73BBC365" w:rsidP="73BBC365">
            <w:r w:rsidRPr="73BBC365">
              <w:rPr>
                <w:lang w:val="lt-LT" w:bidi="lt-LT"/>
              </w:rPr>
              <w:t>SO-01</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EBF8BD" w14:textId="2EA21681" w:rsidR="73BBC365" w:rsidRDefault="73BBC365" w:rsidP="73BBC365">
            <w:r w:rsidRPr="73BBC365">
              <w:rPr>
                <w:lang w:val="lt-LT" w:bidi="lt-LT"/>
              </w:rPr>
              <w:t>Geležinkelio bėgiai</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D86891" w14:textId="53996D4A" w:rsidR="73BBC365" w:rsidRDefault="73BBC365" w:rsidP="73BBC365">
            <w:r w:rsidRPr="73BBC365">
              <w:rPr>
                <w:b/>
                <w:lang w:val="lt-LT" w:bidi="lt-LT"/>
              </w:rPr>
              <w:t>nuo 0+000 iki 14+530</w:t>
            </w:r>
          </w:p>
        </w:tc>
      </w:tr>
      <w:tr w:rsidR="73BBC365" w14:paraId="07F0C66B"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2ECB8D" w14:textId="3389A799" w:rsidR="73BBC365" w:rsidRDefault="73BBC365" w:rsidP="73BBC365">
            <w:r w:rsidRPr="73BBC365">
              <w:rPr>
                <w:lang w:val="lt-LT" w:bidi="lt-LT"/>
              </w:rPr>
              <w:t>LT-DS2-DPS4</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F079B7" w14:textId="6A7F7677" w:rsidR="73BBC365" w:rsidRDefault="73BBC365" w:rsidP="73BBC365">
            <w:r w:rsidRPr="73BBC365">
              <w:rPr>
                <w:lang w:val="lt-LT" w:bidi="lt-LT"/>
              </w:rPr>
              <w:t>SO-02</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419950" w14:textId="1233999B" w:rsidR="73BBC365" w:rsidRDefault="73BBC365" w:rsidP="73BBC365">
            <w:r w:rsidRPr="73BBC365">
              <w:rPr>
                <w:lang w:val="lt-LT" w:bidi="lt-LT"/>
              </w:rPr>
              <w:t>Keliai</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C82B49" w14:textId="32C89E1A" w:rsidR="73BBC365" w:rsidRDefault="73BBC365" w:rsidP="73BBC365"/>
        </w:tc>
      </w:tr>
      <w:tr w:rsidR="73BBC365" w14:paraId="7870436B"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A745AC" w14:textId="3FF62069" w:rsidR="73BBC365" w:rsidRDefault="73BBC365" w:rsidP="73BBC365">
            <w:r w:rsidRPr="73BBC365">
              <w:rPr>
                <w:lang w:val="lt-LT" w:bidi="lt-LT"/>
              </w:rPr>
              <w:t>LT-DS2-DPS4</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454E9D" w14:textId="11945785" w:rsidR="73BBC365" w:rsidRDefault="73BBC365" w:rsidP="73BBC365">
            <w:r w:rsidRPr="73BBC365">
              <w:rPr>
                <w:lang w:val="lt-LT" w:bidi="lt-LT"/>
              </w:rPr>
              <w:t>SO-03</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5A0F25" w14:textId="41DFEEE5" w:rsidR="73BBC365" w:rsidRDefault="001F4E49" w:rsidP="73BBC365">
            <w:r>
              <w:rPr>
                <w:lang w:val="lt-LT" w:bidi="lt-LT"/>
              </w:rPr>
              <w:t>M</w:t>
            </w:r>
            <w:r w:rsidR="73BBC365" w:rsidRPr="73BBC365">
              <w:rPr>
                <w:lang w:val="lt-LT" w:bidi="lt-LT"/>
              </w:rPr>
              <w:t>elioracija</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52F836" w14:textId="305AAFF5" w:rsidR="73BBC365" w:rsidRDefault="73BBC365" w:rsidP="73BBC365"/>
        </w:tc>
      </w:tr>
      <w:tr w:rsidR="73BBC365" w14:paraId="6A484B2B"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020154" w14:textId="1D79C26D" w:rsidR="73BBC365" w:rsidRDefault="73BBC365" w:rsidP="73BBC365">
            <w:r w:rsidRPr="73BBC365">
              <w:rPr>
                <w:lang w:val="lt-LT" w:bidi="lt-LT"/>
              </w:rPr>
              <w:t>LT-DS2-DPS4</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379FCE" w14:textId="18C3C6F9" w:rsidR="73BBC365" w:rsidRDefault="73BBC365" w:rsidP="73BBC365">
            <w:r w:rsidRPr="73BBC365">
              <w:rPr>
                <w:lang w:val="lt-LT" w:bidi="lt-LT"/>
              </w:rPr>
              <w:t>SO-05</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F580F0" w14:textId="5A54CA42" w:rsidR="73BBC365" w:rsidRDefault="73BBC365" w:rsidP="73BBC365">
            <w:r w:rsidRPr="73BBC365">
              <w:rPr>
                <w:lang w:val="lt-LT" w:bidi="lt-LT"/>
              </w:rPr>
              <w:t>„Amber Grid“ (dujų tinklas)</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AAA2BA" w14:textId="2D395C86" w:rsidR="73BBC365" w:rsidRDefault="73BBC365" w:rsidP="73BBC365"/>
        </w:tc>
      </w:tr>
      <w:tr w:rsidR="73BBC365" w14:paraId="3DC02C60"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41102E" w14:textId="3FA907D1" w:rsidR="73BBC365" w:rsidRDefault="73BBC365" w:rsidP="73BBC365">
            <w:r w:rsidRPr="73BBC365">
              <w:rPr>
                <w:lang w:val="lt-LT" w:bidi="lt-LT"/>
              </w:rPr>
              <w:t>LT-DS2-DPS4</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86E8AD" w14:textId="2E768A41" w:rsidR="73BBC365" w:rsidRDefault="73BBC365" w:rsidP="73BBC365">
            <w:r w:rsidRPr="73BBC365">
              <w:rPr>
                <w:lang w:val="lt-LT" w:bidi="lt-LT"/>
              </w:rPr>
              <w:t>SO-07</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BE9151" w14:textId="3E22EDD4" w:rsidR="73BBC365" w:rsidRDefault="73BBC365" w:rsidP="73BBC365">
            <w:r w:rsidRPr="73BBC365">
              <w:rPr>
                <w:lang w:val="lt-LT" w:bidi="lt-LT"/>
              </w:rPr>
              <w:t>ESO (elektros skirstomieji tinklai)</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70AA45" w14:textId="083024B2" w:rsidR="73BBC365" w:rsidRDefault="73BBC365" w:rsidP="73BBC365"/>
        </w:tc>
      </w:tr>
      <w:tr w:rsidR="73BBC365" w14:paraId="5D929A14" w14:textId="77777777" w:rsidTr="4B9A93F4">
        <w:trPr>
          <w:trHeight w:val="300"/>
        </w:trPr>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0AB826" w14:textId="23671B49" w:rsidR="73BBC365" w:rsidRDefault="73BBC365" w:rsidP="73BBC365">
            <w:r w:rsidRPr="73BBC365">
              <w:rPr>
                <w:lang w:val="lt-LT" w:bidi="lt-LT"/>
              </w:rPr>
              <w:t>LT-DS2-DPS4</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8C543E" w14:textId="7D466DB8" w:rsidR="73BBC365" w:rsidRDefault="73BBC365" w:rsidP="73BBC365">
            <w:r w:rsidRPr="73BBC365">
              <w:rPr>
                <w:lang w:val="lt-LT" w:bidi="lt-LT"/>
              </w:rPr>
              <w:t>SO-10</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3EC9EF" w14:textId="7F846E89" w:rsidR="73BBC365" w:rsidRDefault="73BBC365" w:rsidP="73BBC365">
            <w:r w:rsidRPr="73BBC365">
              <w:rPr>
                <w:lang w:val="lt-LT" w:bidi="lt-LT"/>
              </w:rPr>
              <w:t>Privažiavimo keliai</w:t>
            </w:r>
          </w:p>
        </w:tc>
        <w:tc>
          <w:tcPr>
            <w:tcW w:w="22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3FD497" w14:textId="6F4A12E0" w:rsidR="73BBC365" w:rsidRDefault="73BBC365" w:rsidP="73BBC365"/>
        </w:tc>
      </w:tr>
      <w:tr w:rsidR="0358B2CB" w14:paraId="5B6EFA25" w14:textId="77777777" w:rsidTr="4B9A93F4">
        <w:trPr>
          <w:trHeight w:val="3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Mar>
              <w:left w:w="105" w:type="dxa"/>
              <w:right w:w="105" w:type="dxa"/>
            </w:tcMar>
          </w:tcPr>
          <w:p w14:paraId="44B01E97" w14:textId="3EC774D9" w:rsidR="695918E6" w:rsidRDefault="60A719E1" w:rsidP="4B9A93F4">
            <w:pPr>
              <w:rPr>
                <w:b/>
                <w:bCs/>
                <w:color w:val="FFFFFF" w:themeColor="background1"/>
                <w:lang w:val="lt-LT" w:bidi="lt-LT"/>
              </w:rPr>
            </w:pPr>
            <w:r w:rsidRPr="4B9A93F4">
              <w:rPr>
                <w:b/>
                <w:bCs/>
                <w:color w:val="FFFFFF" w:themeColor="background1"/>
                <w:lang w:val="lt-LT" w:bidi="lt-LT"/>
              </w:rPr>
              <w:t xml:space="preserve">Preliminarus </w:t>
            </w:r>
            <w:r w:rsidR="1C15151A" w:rsidRPr="4B9A93F4">
              <w:rPr>
                <w:b/>
                <w:bCs/>
                <w:color w:val="FFFFFF" w:themeColor="background1"/>
                <w:lang w:val="lt-LT" w:bidi="lt-LT"/>
              </w:rPr>
              <w:t>detalus s</w:t>
            </w:r>
            <w:r w:rsidRPr="4B9A93F4">
              <w:rPr>
                <w:b/>
                <w:bCs/>
                <w:color w:val="FFFFFF" w:themeColor="background1"/>
                <w:lang w:val="lt-LT" w:bidi="lt-LT"/>
              </w:rPr>
              <w:t xml:space="preserve">tatybos objektų skaičius   </w:t>
            </w:r>
          </w:p>
        </w:tc>
      </w:tr>
      <w:tr w:rsidR="0358B2CB" w14:paraId="5F585CF8" w14:textId="77777777" w:rsidTr="4B9A93F4">
        <w:trPr>
          <w:trHeight w:val="1200"/>
        </w:trPr>
        <w:tc>
          <w:tcPr>
            <w:tcW w:w="889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5CA996" w14:textId="7074C602" w:rsidR="534A77FE" w:rsidRDefault="534A77FE" w:rsidP="0358B2CB">
            <w:r>
              <w:rPr>
                <w:lang w:val="lt-LT" w:bidi="lt-LT"/>
              </w:rPr>
              <w:t>Geležinkelio magistralė - 14.51 km</w:t>
            </w:r>
          </w:p>
          <w:p w14:paraId="4813FCB4" w14:textId="4039E5BF" w:rsidR="0F1CF97D" w:rsidRDefault="0F1CF97D" w:rsidP="0358B2CB">
            <w:r>
              <w:rPr>
                <w:lang w:val="lt-LT" w:bidi="lt-LT"/>
              </w:rPr>
              <w:t>Geležinkelio tilto ir (arba) viaduko konstrukcija (nuo 30 m iki 220 m ilgio) - 1</w:t>
            </w:r>
          </w:p>
          <w:p w14:paraId="3ACCC426" w14:textId="50AD0AB1" w:rsidR="0F1CF97D" w:rsidRDefault="0F1CF97D" w:rsidP="0358B2CB">
            <w:r>
              <w:rPr>
                <w:lang w:val="lt-LT" w:bidi="lt-LT"/>
              </w:rPr>
              <w:t>Kelio estakados (ilgesnės nei 60 m) - 1</w:t>
            </w:r>
          </w:p>
          <w:p w14:paraId="540EEA35" w14:textId="3E5935D0" w:rsidR="0F1CF97D" w:rsidRDefault="0F1CF97D" w:rsidP="0358B2CB">
            <w:r>
              <w:rPr>
                <w:lang w:val="lt-LT" w:bidi="lt-LT"/>
              </w:rPr>
              <w:lastRenderedPageBreak/>
              <w:t>Kelio požeminė perėja, tunelio konstrukcija - 2</w:t>
            </w:r>
          </w:p>
          <w:p w14:paraId="1DC4DD65" w14:textId="522776AB" w:rsidR="0F1CF97D" w:rsidRDefault="0F1CF97D" w:rsidP="0358B2CB">
            <w:r>
              <w:rPr>
                <w:lang w:val="lt-LT" w:bidi="lt-LT"/>
              </w:rPr>
              <w:t>Laukinių gyvūnų perėjos, žaliojo tilto konstrukcijos - 1</w:t>
            </w:r>
          </w:p>
          <w:p w14:paraId="0BC0A509" w14:textId="718B01C1" w:rsidR="0F1CF97D" w:rsidRDefault="0F1CF97D" w:rsidP="0358B2CB">
            <w:r>
              <w:rPr>
                <w:lang w:val="lt-LT" w:bidi="lt-LT"/>
              </w:rPr>
              <w:t>Didesnės nei 2 m pločio pralaidos, statiniai - 8</w:t>
            </w:r>
          </w:p>
          <w:p w14:paraId="6E4432C6" w14:textId="0E1A263B" w:rsidR="0F1CF97D" w:rsidRDefault="0F1CF97D" w:rsidP="0358B2CB">
            <w:r>
              <w:rPr>
                <w:lang w:val="lt-LT" w:bidi="lt-LT"/>
              </w:rPr>
              <w:t>Techninės priežiūros, aptarnavimo keliai - 6,53 km</w:t>
            </w:r>
          </w:p>
          <w:p w14:paraId="4CBA52AC" w14:textId="5F54647E" w:rsidR="0F1CF97D" w:rsidRDefault="0F1CF97D" w:rsidP="0358B2CB">
            <w:r>
              <w:rPr>
                <w:lang w:val="lt-LT" w:bidi="lt-LT"/>
              </w:rPr>
              <w:t>Triukšmo barjerai (akustinės sienelės) iki 5 m aukščio - 0,45 km</w:t>
            </w:r>
          </w:p>
          <w:p w14:paraId="2E6CA75C" w14:textId="10DFBB55" w:rsidR="0ECF3C7D" w:rsidRDefault="0ECF3C7D" w:rsidP="0358B2CB">
            <w:r>
              <w:rPr>
                <w:lang w:val="lt-LT" w:bidi="lt-LT"/>
              </w:rPr>
              <w:t xml:space="preserve">Siurblinė S01 - 1 </w:t>
            </w:r>
          </w:p>
          <w:p w14:paraId="45108EDB" w14:textId="3405811C" w:rsidR="0F1CF97D" w:rsidRDefault="0F1CF97D" w:rsidP="0358B2CB">
            <w:r>
              <w:rPr>
                <w:lang w:val="lt-LT" w:bidi="lt-LT"/>
              </w:rPr>
              <w:t>SO02 - Valstybinės ir vietinės reikšmės keliai sankryžose - 1,02 km</w:t>
            </w:r>
          </w:p>
          <w:p w14:paraId="5370DEA4" w14:textId="680A52A1" w:rsidR="0F1CF97D" w:rsidRDefault="0F1CF97D" w:rsidP="0358B2CB">
            <w:r>
              <w:rPr>
                <w:lang w:val="lt-LT" w:bidi="lt-LT"/>
              </w:rPr>
              <w:t>SO03 - Melioracija - 256,5 ha</w:t>
            </w:r>
          </w:p>
          <w:p w14:paraId="3CCB3DF4" w14:textId="30558FA7" w:rsidR="1707A208" w:rsidRDefault="1707A208" w:rsidP="0358B2CB">
            <w:r>
              <w:rPr>
                <w:lang w:val="lt-LT" w:bidi="lt-LT"/>
              </w:rPr>
              <w:t>SO05 - „Amber Grid“ - Dujų pereinamojo tinklo rekonstrukcija - 0,37 km</w:t>
            </w:r>
          </w:p>
          <w:p w14:paraId="25E3609D" w14:textId="2AA679CC" w:rsidR="0F1CF97D" w:rsidRDefault="0F1CF97D" w:rsidP="0358B2CB">
            <w:r>
              <w:rPr>
                <w:lang w:val="lt-LT" w:bidi="lt-LT"/>
              </w:rPr>
              <w:t>SO07 - ESO - Elektros skirstomieji tinklai - 2,29 km</w:t>
            </w:r>
          </w:p>
          <w:p w14:paraId="66563AAF" w14:textId="13D482C2" w:rsidR="0F1CF97D" w:rsidRDefault="0F1CF97D" w:rsidP="0358B2CB">
            <w:r>
              <w:rPr>
                <w:lang w:val="lt-LT" w:bidi="lt-LT"/>
              </w:rPr>
              <w:t>SO10 - Privažiuojamieji keliai - 21,78 km</w:t>
            </w:r>
          </w:p>
          <w:p w14:paraId="45AA6BDD" w14:textId="17719CCE" w:rsidR="0358B2CB" w:rsidRDefault="0358B2CB" w:rsidP="0358B2CB"/>
        </w:tc>
      </w:tr>
    </w:tbl>
    <w:p w14:paraId="6318E70F" w14:textId="277D8C25" w:rsidR="73BBC365" w:rsidRDefault="73BBC365"/>
    <w:p w14:paraId="4FAE184E" w14:textId="77777777" w:rsidR="006A7EBD" w:rsidRPr="009A13C0" w:rsidRDefault="006A7EBD" w:rsidP="006B2987">
      <w:pPr>
        <w:pStyle w:val="BodyText"/>
        <w:sectPr w:rsidR="006A7EBD" w:rsidRPr="009A13C0" w:rsidSect="00683094">
          <w:headerReference w:type="default" r:id="rId36"/>
          <w:footerReference w:type="even" r:id="rId37"/>
          <w:headerReference w:type="first" r:id="rId38"/>
          <w:pgSz w:w="11906" w:h="16838"/>
          <w:pgMar w:top="2057" w:right="1133" w:bottom="1440" w:left="1800" w:header="1134" w:footer="340" w:gutter="0"/>
          <w:cols w:space="708"/>
          <w:docGrid w:linePitch="360"/>
        </w:sectPr>
      </w:pPr>
    </w:p>
    <w:p w14:paraId="1B90A5F1" w14:textId="63EF8643" w:rsidR="00E1597C" w:rsidRPr="009A13C0" w:rsidRDefault="003157AA" w:rsidP="001F0133">
      <w:pPr>
        <w:pStyle w:val="Heading1"/>
        <w:rPr>
          <w:lang w:val="en-GB"/>
        </w:rPr>
      </w:pPr>
      <w:bookmarkStart w:id="23" w:name="_Toc194675875"/>
      <w:r w:rsidRPr="4525CDBA">
        <w:rPr>
          <w:lang w:val="lt-LT" w:bidi="lt-LT"/>
        </w:rPr>
        <w:lastRenderedPageBreak/>
        <w:t>Projektavimo procesas ir rezultatai</w:t>
      </w:r>
      <w:bookmarkEnd w:id="23"/>
    </w:p>
    <w:p w14:paraId="2DE9840E" w14:textId="16BE3498" w:rsidR="00FC5073" w:rsidRPr="009A13C0" w:rsidRDefault="00FC5073" w:rsidP="00657AA0">
      <w:pPr>
        <w:pStyle w:val="Heading2"/>
        <w:rPr>
          <w:lang w:val="en-GB"/>
        </w:rPr>
      </w:pPr>
      <w:bookmarkStart w:id="24" w:name="_Toc194675876"/>
      <w:r w:rsidRPr="4525CDBA">
        <w:rPr>
          <w:lang w:val="lt-LT" w:bidi="lt-LT"/>
        </w:rPr>
        <w:t>Bendrieji reikalavimai</w:t>
      </w:r>
      <w:bookmarkEnd w:id="24"/>
    </w:p>
    <w:p w14:paraId="2A955AA8" w14:textId="64442F4B" w:rsidR="00C141E2" w:rsidRPr="009A13C0" w:rsidRDefault="00C141E2" w:rsidP="2E100DEF">
      <w:pPr>
        <w:pStyle w:val="Heading3"/>
        <w:rPr>
          <w:lang w:val="lt-LT" w:bidi="lt-LT"/>
        </w:rPr>
      </w:pPr>
      <w:r w:rsidRPr="009A13C0">
        <w:rPr>
          <w:lang w:val="lt-LT" w:bidi="lt-LT"/>
        </w:rPr>
        <w:t xml:space="preserve">Konsultantas </w:t>
      </w:r>
      <w:r w:rsidR="12B0E03C" w:rsidRPr="009A13C0">
        <w:rPr>
          <w:lang w:val="lt-LT" w:bidi="lt-LT"/>
        </w:rPr>
        <w:t xml:space="preserve">privalo laikytis </w:t>
      </w:r>
      <w:r w:rsidRPr="009A13C0">
        <w:rPr>
          <w:lang w:val="lt-LT" w:bidi="lt-LT"/>
        </w:rPr>
        <w:t>visų „Rail Baltica“ projektavimo gairių, SP, PAV, tyrimų, ataskaitų ir kitų susijusių dokumentų (naujausi</w:t>
      </w:r>
      <w:r w:rsidR="61353891" w:rsidRPr="009A13C0">
        <w:rPr>
          <w:lang w:val="lt-LT" w:bidi="lt-LT"/>
        </w:rPr>
        <w:t>ų</w:t>
      </w:r>
      <w:r w:rsidRPr="009A13C0">
        <w:rPr>
          <w:lang w:val="lt-LT" w:bidi="lt-LT"/>
        </w:rPr>
        <w:t xml:space="preserve"> versij</w:t>
      </w:r>
      <w:r w:rsidR="001169A1">
        <w:rPr>
          <w:lang w:val="lt-LT" w:bidi="lt-LT"/>
        </w:rPr>
        <w:t>ų</w:t>
      </w:r>
      <w:r w:rsidRPr="009A13C0">
        <w:rPr>
          <w:lang w:val="lt-LT" w:bidi="lt-LT"/>
        </w:rPr>
        <w:t xml:space="preserve">), išvardytų </w:t>
      </w:r>
      <w:r w:rsidR="00E512A5" w:rsidRPr="009A13C0">
        <w:rPr>
          <w:lang w:val="lt-LT" w:bidi="lt-LT"/>
        </w:rPr>
        <w:fldChar w:fldCharType="begin"/>
      </w:r>
      <w:r w:rsidR="00E512A5" w:rsidRPr="009A13C0">
        <w:rPr>
          <w:lang w:val="lt-LT" w:bidi="lt-LT"/>
        </w:rPr>
        <w:instrText xml:space="preserve"> REF _Ref112766757 \r \h  \* MERGEFORMAT </w:instrText>
      </w:r>
      <w:r w:rsidR="00E512A5" w:rsidRPr="009A13C0">
        <w:rPr>
          <w:lang w:val="lt-LT" w:bidi="lt-LT"/>
        </w:rPr>
      </w:r>
      <w:r w:rsidR="00E512A5" w:rsidRPr="009A13C0">
        <w:rPr>
          <w:lang w:val="lt-LT" w:bidi="lt-LT"/>
        </w:rPr>
        <w:fldChar w:fldCharType="separate"/>
      </w:r>
      <w:r w:rsidR="00752E6D" w:rsidRPr="009A13C0">
        <w:rPr>
          <w:lang w:val="lt-LT" w:bidi="lt-LT"/>
        </w:rPr>
        <w:t>7</w:t>
      </w:r>
      <w:r w:rsidR="00E512A5" w:rsidRPr="009A13C0">
        <w:rPr>
          <w:lang w:val="lt-LT" w:bidi="lt-LT"/>
        </w:rPr>
        <w:fldChar w:fldCharType="end"/>
      </w:r>
      <w:r w:rsidRPr="009A13C0">
        <w:rPr>
          <w:lang w:val="lt-LT" w:bidi="lt-LT"/>
        </w:rPr>
        <w:t xml:space="preserve"> skirsnyje, iki </w:t>
      </w:r>
      <w:r w:rsidR="66815DB6" w:rsidRPr="009A13C0">
        <w:rPr>
          <w:lang w:val="lt-LT" w:bidi="lt-LT"/>
        </w:rPr>
        <w:t xml:space="preserve">projektavimo ir projekto vykdymo priežiuros paslaugų </w:t>
      </w:r>
      <w:r w:rsidRPr="009A13C0">
        <w:rPr>
          <w:lang w:val="lt-LT" w:bidi="lt-LT"/>
        </w:rPr>
        <w:t>užbaigimo.</w:t>
      </w:r>
    </w:p>
    <w:p w14:paraId="3BF8AB59" w14:textId="45D88100" w:rsidR="001F630A" w:rsidRPr="003675AA" w:rsidRDefault="001F630A" w:rsidP="005A3807">
      <w:pPr>
        <w:pStyle w:val="Heading3"/>
        <w:rPr>
          <w:lang w:val="lt-LT"/>
        </w:rPr>
      </w:pPr>
      <w:r w:rsidRPr="2E100DEF">
        <w:rPr>
          <w:lang w:val="lt-LT" w:bidi="lt-LT"/>
        </w:rPr>
        <w:t>Konsultantas suprojektuoja geriausius techniškai įmanomus sprendimus pagal patvirtint</w:t>
      </w:r>
      <w:r w:rsidR="003566EE">
        <w:rPr>
          <w:lang w:val="lt-LT" w:bidi="lt-LT"/>
        </w:rPr>
        <w:t>us</w:t>
      </w:r>
      <w:r w:rsidR="5B464F66" w:rsidRPr="2E100DEF">
        <w:rPr>
          <w:lang w:val="lt-LT" w:bidi="lt-LT"/>
        </w:rPr>
        <w:t xml:space="preserve"> </w:t>
      </w:r>
      <w:r w:rsidRPr="2E100DEF">
        <w:rPr>
          <w:lang w:val="lt-LT" w:bidi="lt-LT"/>
        </w:rPr>
        <w:t xml:space="preserve">Specialiuosius planus. </w:t>
      </w:r>
    </w:p>
    <w:p w14:paraId="45A97A19" w14:textId="651E685A" w:rsidR="001F630A" w:rsidRPr="003675AA" w:rsidRDefault="001F630A" w:rsidP="005A3807">
      <w:pPr>
        <w:pStyle w:val="Heading3"/>
        <w:rPr>
          <w:lang w:val="lt-LT"/>
        </w:rPr>
      </w:pPr>
      <w:r w:rsidRPr="2E100DEF">
        <w:rPr>
          <w:lang w:val="lt-LT" w:bidi="lt-LT"/>
        </w:rPr>
        <w:t xml:space="preserve">Konsultantas peržiūri 6 priede pateiktus papildomus duomenis , įvertina pateiktą informaciją ir </w:t>
      </w:r>
      <w:r w:rsidR="003566EE">
        <w:rPr>
          <w:lang w:val="lt-LT" w:bidi="lt-LT"/>
        </w:rPr>
        <w:t xml:space="preserve">ją </w:t>
      </w:r>
      <w:r w:rsidRPr="2E100DEF">
        <w:rPr>
          <w:lang w:val="lt-LT" w:bidi="lt-LT"/>
        </w:rPr>
        <w:t>panaudo</w:t>
      </w:r>
      <w:r w:rsidR="003D52BA">
        <w:rPr>
          <w:lang w:val="lt-LT" w:bidi="lt-LT"/>
        </w:rPr>
        <w:t>ja</w:t>
      </w:r>
      <w:r w:rsidR="003566EE">
        <w:rPr>
          <w:lang w:val="lt-LT" w:bidi="lt-LT"/>
        </w:rPr>
        <w:t xml:space="preserve"> p</w:t>
      </w:r>
      <w:r w:rsidRPr="2E100DEF">
        <w:rPr>
          <w:lang w:val="lt-LT" w:bidi="lt-LT"/>
        </w:rPr>
        <w:t>rojektavimo paslaugoms įgyvendinti.</w:t>
      </w:r>
    </w:p>
    <w:p w14:paraId="29A2C995" w14:textId="2BDF1823" w:rsidR="00BB2467" w:rsidRPr="009A13C0" w:rsidRDefault="002D52A3" w:rsidP="005A3807">
      <w:pPr>
        <w:pStyle w:val="Heading3"/>
      </w:pPr>
      <w:r w:rsidRPr="009A13C0">
        <w:rPr>
          <w:lang w:val="lt-LT" w:bidi="lt-LT"/>
        </w:rPr>
        <w:t>Jei Konsultanto parengti projektiniai techniniai sprendimai negali atitikti 3.1.1</w:t>
      </w:r>
      <w:r w:rsidR="003D52BA">
        <w:rPr>
          <w:lang w:val="lt-LT" w:bidi="lt-LT"/>
        </w:rPr>
        <w:t>,</w:t>
      </w:r>
      <w:r w:rsidRPr="009A13C0">
        <w:rPr>
          <w:lang w:val="lt-LT" w:bidi="lt-LT"/>
        </w:rPr>
        <w:t xml:space="preserve"> 3.1.2</w:t>
      </w:r>
      <w:r w:rsidR="003D52BA">
        <w:rPr>
          <w:lang w:bidi="lt-LT"/>
        </w:rPr>
        <w:t xml:space="preserve"> </w:t>
      </w:r>
      <w:r w:rsidRPr="009A13C0">
        <w:rPr>
          <w:lang w:val="lt-LT" w:bidi="lt-LT"/>
        </w:rPr>
        <w:t xml:space="preserve">punktuose nustatytų reikalavimų ir turi būti viršytos patvirtintos Specialiojo plano ribos, Konsultantas nedelsdamas apie tai informuoja Užsakovą ir pateikia pasiūlymą dėl „Rail Baltica“ projektavimo gairių nukrypimų, laikydamasis Projektavimo gairėse nustatytos </w:t>
      </w:r>
      <w:r w:rsidR="00670334" w:rsidRPr="009A13C0">
        <w:rPr>
          <w:rStyle w:val="ui-provider"/>
          <w:lang w:val="lt-LT" w:bidi="lt-LT"/>
        </w:rPr>
        <w:t xml:space="preserve">Pakeitimų valdymo procedūros </w:t>
      </w:r>
      <w:r w:rsidRPr="009A13C0">
        <w:rPr>
          <w:lang w:val="lt-LT" w:bidi="lt-LT"/>
        </w:rPr>
        <w:t>. Užsakovas įvertina prašymą taikyti išimtį</w:t>
      </w:r>
      <w:r w:rsidR="003566EE">
        <w:rPr>
          <w:lang w:val="lt-LT" w:bidi="lt-LT"/>
        </w:rPr>
        <w:t xml:space="preserve"> .</w:t>
      </w:r>
    </w:p>
    <w:p w14:paraId="1503C1F6" w14:textId="1A11CC46" w:rsidR="00692E1E" w:rsidRPr="009A13C0" w:rsidRDefault="00C92FF8" w:rsidP="005A3807">
      <w:pPr>
        <w:pStyle w:val="Heading3"/>
      </w:pPr>
      <w:r w:rsidRPr="009A13C0">
        <w:rPr>
          <w:lang w:val="lt-LT" w:bidi="lt-LT"/>
        </w:rPr>
        <w:t>Jei išimtis nesuteikiama, Konsultantas pateikia arba (i) žemės įsigijimo planą, kurį sudaro išdėstymas, brėžiniai, kadastro informacija, aiškinamasis raštas, kadastrinių vienetų žymėjimai, ribų ir paviršiaus duomenys apie papildomus žemės sklypus, arba (ii) servituto (tarnaujančiojo daikto) brėžinį su žemės savininkų rašytiniu sutikimu, kuris turi būti gautas visiems Statinio projekto elementams.</w:t>
      </w:r>
    </w:p>
    <w:p w14:paraId="275235E3" w14:textId="4E38A978" w:rsidR="00692E1E" w:rsidRPr="009A13C0" w:rsidRDefault="00692E1E" w:rsidP="005A3807">
      <w:pPr>
        <w:pStyle w:val="Heading3"/>
      </w:pPr>
      <w:bookmarkStart w:id="25" w:name="_Hlk120105979"/>
      <w:r>
        <w:rPr>
          <w:lang w:val="lt-LT" w:bidi="lt-LT"/>
        </w:rPr>
        <w:t>Konsultantas visus prašymus dėl „Rail Baltica“ projektavimo gairių išimčių pateikia likus vienam mėnesiui iki statinio projekt</w:t>
      </w:r>
      <w:r w:rsidR="003566EE">
        <w:rPr>
          <w:lang w:val="lt-LT" w:bidi="lt-LT"/>
        </w:rPr>
        <w:t>avimo</w:t>
      </w:r>
      <w:r>
        <w:rPr>
          <w:lang w:val="lt-LT" w:bidi="lt-LT"/>
        </w:rPr>
        <w:t xml:space="preserve"> etapo pradžios. </w:t>
      </w:r>
    </w:p>
    <w:bookmarkEnd w:id="25"/>
    <w:p w14:paraId="2E207475" w14:textId="2CC1FA13" w:rsidR="003C3663" w:rsidRPr="003675AA" w:rsidRDefault="00251440" w:rsidP="005A3807">
      <w:pPr>
        <w:pStyle w:val="Heading3"/>
        <w:rPr>
          <w:lang w:val="lt-LT"/>
        </w:rPr>
      </w:pPr>
      <w:r w:rsidRPr="009A13C0">
        <w:rPr>
          <w:lang w:val="lt-LT" w:bidi="lt-LT"/>
        </w:rPr>
        <w:t xml:space="preserve">Konsultantas neatsako už Specialiojo plano keitimą ar koregavimą ir žemės įsigijimo proceso procedūras. Jei šios procedūros trukdo teikti Paslaugas, Konsultantas pasiūlo projekto vykdymo planą ir suderina jį su Užsakovu kiekvienu konkrečiu atveju. </w:t>
      </w:r>
    </w:p>
    <w:p w14:paraId="7A593984" w14:textId="77777777" w:rsidR="00584B26" w:rsidRDefault="7F070429" w:rsidP="00584B26">
      <w:pPr>
        <w:pStyle w:val="Heading3"/>
        <w:rPr>
          <w:lang w:val="lt-LT"/>
        </w:rPr>
      </w:pPr>
      <w:r w:rsidRPr="009A13C0">
        <w:rPr>
          <w:lang w:val="lt-LT" w:bidi="lt-LT"/>
        </w:rPr>
        <w:t xml:space="preserve">Konsultantas turi gauti rašytinius sutikimus, leidimus, pritarimus, kitus privalomus dokumentus iš besiribojančių žemės sklypų savininkų, Susijusių šalių ir kt. pagal </w:t>
      </w:r>
      <w:r w:rsidR="0014196A">
        <w:rPr>
          <w:lang w:val="lt-LT" w:bidi="lt-LT"/>
        </w:rPr>
        <w:t xml:space="preserve">galiojančius </w:t>
      </w:r>
      <w:r w:rsidRPr="009A13C0">
        <w:rPr>
          <w:lang w:val="lt-LT" w:bidi="lt-LT"/>
        </w:rPr>
        <w:t>nacionalinius teisės aktus.</w:t>
      </w:r>
    </w:p>
    <w:p w14:paraId="1EA79445" w14:textId="336D0FC7" w:rsidR="00584B26" w:rsidRPr="00584B26" w:rsidRDefault="00584B26" w:rsidP="00584B26">
      <w:pPr>
        <w:pStyle w:val="Heading3"/>
        <w:rPr>
          <w:lang w:val="lt-LT"/>
        </w:rPr>
      </w:pPr>
      <w:r w:rsidRPr="00584B26">
        <w:rPr>
          <w:lang w:val="lt-LT"/>
        </w:rPr>
        <w:t>Atsi</w:t>
      </w:r>
      <w:r w:rsidRPr="00584B26">
        <w:rPr>
          <w:rFonts w:hint="eastAsia"/>
          <w:lang w:val="lt-LT"/>
        </w:rPr>
        <w:t>ž</w:t>
      </w:r>
      <w:r w:rsidRPr="00584B26">
        <w:rPr>
          <w:lang w:val="lt-LT"/>
        </w:rPr>
        <w:t xml:space="preserve">velgiant </w:t>
      </w:r>
      <w:r w:rsidRPr="00584B26">
        <w:rPr>
          <w:rFonts w:hint="eastAsia"/>
          <w:lang w:val="lt-LT"/>
        </w:rPr>
        <w:t>į</w:t>
      </w:r>
      <w:r w:rsidRPr="00584B26">
        <w:rPr>
          <w:lang w:val="lt-LT"/>
        </w:rPr>
        <w:t xml:space="preserve"> Lietuvos Respublikos speciali</w:t>
      </w:r>
      <w:r w:rsidRPr="00584B26">
        <w:rPr>
          <w:rFonts w:hint="eastAsia"/>
          <w:lang w:val="lt-LT"/>
        </w:rPr>
        <w:t>ų</w:t>
      </w:r>
      <w:r w:rsidRPr="00584B26">
        <w:rPr>
          <w:lang w:val="lt-LT"/>
        </w:rPr>
        <w:t>j</w:t>
      </w:r>
      <w:r w:rsidRPr="00584B26">
        <w:rPr>
          <w:rFonts w:hint="eastAsia"/>
          <w:lang w:val="lt-LT"/>
        </w:rPr>
        <w:t>ų</w:t>
      </w:r>
      <w:r w:rsidRPr="00584B26">
        <w:rPr>
          <w:lang w:val="lt-LT"/>
        </w:rPr>
        <w:t xml:space="preserve"> </w:t>
      </w:r>
      <w:r w:rsidRPr="00584B26">
        <w:rPr>
          <w:rFonts w:hint="eastAsia"/>
          <w:lang w:val="lt-LT"/>
        </w:rPr>
        <w:t>ž</w:t>
      </w:r>
      <w:r w:rsidRPr="00584B26">
        <w:rPr>
          <w:lang w:val="lt-LT"/>
        </w:rPr>
        <w:t>em</w:t>
      </w:r>
      <w:r w:rsidRPr="00584B26">
        <w:rPr>
          <w:rFonts w:hint="eastAsia"/>
          <w:lang w:val="lt-LT"/>
        </w:rPr>
        <w:t>ė</w:t>
      </w:r>
      <w:r w:rsidRPr="00584B26">
        <w:rPr>
          <w:lang w:val="lt-LT"/>
        </w:rPr>
        <w:t>s naudojimo s</w:t>
      </w:r>
      <w:r w:rsidRPr="00584B26">
        <w:rPr>
          <w:rFonts w:hint="eastAsia"/>
          <w:lang w:val="lt-LT"/>
        </w:rPr>
        <w:t>ą</w:t>
      </w:r>
      <w:r w:rsidRPr="00584B26">
        <w:rPr>
          <w:lang w:val="lt-LT"/>
        </w:rPr>
        <w:t>lyg</w:t>
      </w:r>
      <w:r w:rsidRPr="00584B26">
        <w:rPr>
          <w:rFonts w:hint="eastAsia"/>
          <w:lang w:val="lt-LT"/>
        </w:rPr>
        <w:t>ų</w:t>
      </w:r>
      <w:r w:rsidRPr="00584B26">
        <w:rPr>
          <w:lang w:val="lt-LT"/>
        </w:rPr>
        <w:t xml:space="preserve"> </w:t>
      </w:r>
      <w:r w:rsidRPr="00584B26">
        <w:rPr>
          <w:rFonts w:hint="eastAsia"/>
          <w:lang w:val="lt-LT"/>
        </w:rPr>
        <w:t>į</w:t>
      </w:r>
      <w:r w:rsidRPr="00584B26">
        <w:rPr>
          <w:lang w:val="lt-LT"/>
        </w:rPr>
        <w:t>statymo reikalavimus registruoti apsaugos zonas, susijusias su in</w:t>
      </w:r>
      <w:r w:rsidRPr="00584B26">
        <w:rPr>
          <w:rFonts w:hint="eastAsia"/>
          <w:lang w:val="lt-LT"/>
        </w:rPr>
        <w:t>ž</w:t>
      </w:r>
      <w:r w:rsidRPr="00584B26">
        <w:rPr>
          <w:lang w:val="lt-LT"/>
        </w:rPr>
        <w:t>inerini</w:t>
      </w:r>
      <w:r w:rsidRPr="00584B26">
        <w:rPr>
          <w:rFonts w:hint="eastAsia"/>
          <w:lang w:val="lt-LT"/>
        </w:rPr>
        <w:t>ų</w:t>
      </w:r>
      <w:r w:rsidRPr="00584B26">
        <w:rPr>
          <w:lang w:val="lt-LT"/>
        </w:rPr>
        <w:t xml:space="preserve"> tinkl</w:t>
      </w:r>
      <w:r w:rsidRPr="00584B26">
        <w:rPr>
          <w:rFonts w:hint="eastAsia"/>
          <w:lang w:val="lt-LT"/>
        </w:rPr>
        <w:t>ų</w:t>
      </w:r>
      <w:r w:rsidRPr="00584B26">
        <w:rPr>
          <w:lang w:val="lt-LT"/>
        </w:rPr>
        <w:t xml:space="preserve"> </w:t>
      </w:r>
      <w:r w:rsidRPr="00584B26">
        <w:rPr>
          <w:rFonts w:hint="eastAsia"/>
          <w:lang w:val="lt-LT"/>
        </w:rPr>
        <w:t>į</w:t>
      </w:r>
      <w:r w:rsidRPr="00584B26">
        <w:rPr>
          <w:lang w:val="lt-LT"/>
        </w:rPr>
        <w:t>rengimu ar perk</w:t>
      </w:r>
      <w:r w:rsidRPr="00584B26">
        <w:rPr>
          <w:rFonts w:hint="eastAsia"/>
          <w:lang w:val="lt-LT"/>
        </w:rPr>
        <w:t>ė</w:t>
      </w:r>
      <w:r w:rsidRPr="00584B26">
        <w:rPr>
          <w:lang w:val="lt-LT"/>
        </w:rPr>
        <w:t>limu, esant poreikiui nustatyti ir registruoti servitutus, Tiek</w:t>
      </w:r>
      <w:r w:rsidRPr="00584B26">
        <w:rPr>
          <w:rFonts w:hint="eastAsia"/>
          <w:lang w:val="lt-LT"/>
        </w:rPr>
        <w:t>ė</w:t>
      </w:r>
      <w:r w:rsidRPr="00584B26">
        <w:rPr>
          <w:lang w:val="lt-LT"/>
        </w:rPr>
        <w:t>jas (jei reikia) tur</w:t>
      </w:r>
      <w:r w:rsidRPr="00584B26">
        <w:rPr>
          <w:rFonts w:hint="eastAsia"/>
          <w:lang w:val="lt-LT"/>
        </w:rPr>
        <w:t>ė</w:t>
      </w:r>
      <w:r w:rsidRPr="00584B26">
        <w:rPr>
          <w:lang w:val="lt-LT"/>
        </w:rPr>
        <w:t xml:space="preserve">s parengti su </w:t>
      </w:r>
      <w:r w:rsidRPr="00584B26">
        <w:rPr>
          <w:rFonts w:hint="eastAsia"/>
          <w:lang w:val="lt-LT"/>
        </w:rPr>
        <w:t>š</w:t>
      </w:r>
      <w:r w:rsidRPr="00584B26">
        <w:rPr>
          <w:lang w:val="lt-LT"/>
        </w:rPr>
        <w:t>iais servitutais susijusi</w:t>
      </w:r>
      <w:r w:rsidRPr="00584B26">
        <w:rPr>
          <w:rFonts w:hint="eastAsia"/>
          <w:lang w:val="lt-LT"/>
        </w:rPr>
        <w:t>ų</w:t>
      </w:r>
      <w:r w:rsidRPr="00584B26">
        <w:rPr>
          <w:lang w:val="lt-LT"/>
        </w:rPr>
        <w:t xml:space="preserve"> objekt</w:t>
      </w:r>
      <w:r w:rsidRPr="00584B26">
        <w:rPr>
          <w:rFonts w:hint="eastAsia"/>
          <w:lang w:val="lt-LT"/>
        </w:rPr>
        <w:t>ų</w:t>
      </w:r>
      <w:r w:rsidRPr="00584B26">
        <w:rPr>
          <w:lang w:val="lt-LT"/>
        </w:rPr>
        <w:t xml:space="preserve"> registravimo dokumentacij</w:t>
      </w:r>
      <w:r w:rsidRPr="00584B26">
        <w:rPr>
          <w:rFonts w:hint="eastAsia"/>
          <w:lang w:val="lt-LT"/>
        </w:rPr>
        <w:t>ą</w:t>
      </w:r>
      <w:r w:rsidRPr="00584B26">
        <w:rPr>
          <w:lang w:val="lt-LT"/>
        </w:rPr>
        <w:t>, organizuoti notaro sutar</w:t>
      </w:r>
      <w:r w:rsidRPr="00584B26">
        <w:rPr>
          <w:rFonts w:hint="eastAsia"/>
          <w:lang w:val="lt-LT"/>
        </w:rPr>
        <w:t>č</w:t>
      </w:r>
      <w:r w:rsidRPr="00584B26">
        <w:rPr>
          <w:lang w:val="lt-LT"/>
        </w:rPr>
        <w:t>i</w:t>
      </w:r>
      <w:r w:rsidRPr="00584B26">
        <w:rPr>
          <w:rFonts w:hint="eastAsia"/>
          <w:lang w:val="lt-LT"/>
        </w:rPr>
        <w:t>ų</w:t>
      </w:r>
      <w:r w:rsidRPr="00584B26">
        <w:rPr>
          <w:lang w:val="lt-LT"/>
        </w:rPr>
        <w:t xml:space="preserve"> pasira</w:t>
      </w:r>
      <w:r w:rsidRPr="00584B26">
        <w:rPr>
          <w:rFonts w:hint="eastAsia"/>
          <w:lang w:val="lt-LT"/>
        </w:rPr>
        <w:t>š</w:t>
      </w:r>
      <w:r w:rsidRPr="00584B26">
        <w:rPr>
          <w:lang w:val="lt-LT"/>
        </w:rPr>
        <w:t>ym</w:t>
      </w:r>
      <w:r w:rsidRPr="00584B26">
        <w:rPr>
          <w:rFonts w:hint="eastAsia"/>
          <w:lang w:val="lt-LT"/>
        </w:rPr>
        <w:t>ą</w:t>
      </w:r>
      <w:r w:rsidRPr="00584B26">
        <w:rPr>
          <w:lang w:val="lt-LT"/>
        </w:rPr>
        <w:t xml:space="preserve"> pagal </w:t>
      </w:r>
      <w:r w:rsidRPr="00584B26">
        <w:rPr>
          <w:rFonts w:hint="eastAsia"/>
          <w:lang w:val="lt-LT"/>
        </w:rPr>
        <w:t>į</w:t>
      </w:r>
      <w:r w:rsidRPr="00584B26">
        <w:rPr>
          <w:lang w:val="lt-LT"/>
        </w:rPr>
        <w:t>galiojim</w:t>
      </w:r>
      <w:r w:rsidRPr="00584B26">
        <w:rPr>
          <w:rFonts w:hint="eastAsia"/>
          <w:lang w:val="lt-LT"/>
        </w:rPr>
        <w:t>ą</w:t>
      </w:r>
      <w:r w:rsidRPr="00584B26">
        <w:rPr>
          <w:lang w:val="lt-LT"/>
        </w:rPr>
        <w:t xml:space="preserve"> (U</w:t>
      </w:r>
      <w:r w:rsidRPr="00584B26">
        <w:rPr>
          <w:rFonts w:hint="eastAsia"/>
          <w:lang w:val="lt-LT"/>
        </w:rPr>
        <w:t>ž</w:t>
      </w:r>
      <w:r w:rsidRPr="00584B26">
        <w:rPr>
          <w:lang w:val="lt-LT"/>
        </w:rPr>
        <w:t>sakovas mok</w:t>
      </w:r>
      <w:r w:rsidRPr="00584B26">
        <w:rPr>
          <w:rFonts w:hint="eastAsia"/>
          <w:lang w:val="lt-LT"/>
        </w:rPr>
        <w:t>ė</w:t>
      </w:r>
      <w:r w:rsidRPr="00584B26">
        <w:rPr>
          <w:lang w:val="lt-LT"/>
        </w:rPr>
        <w:t xml:space="preserve">s kompensacijas), organizuoti </w:t>
      </w:r>
      <w:r w:rsidRPr="00584B26">
        <w:rPr>
          <w:rFonts w:hint="eastAsia"/>
          <w:lang w:val="lt-LT"/>
        </w:rPr>
        <w:t>ž</w:t>
      </w:r>
      <w:r w:rsidRPr="00584B26">
        <w:rPr>
          <w:lang w:val="lt-LT"/>
        </w:rPr>
        <w:t>em</w:t>
      </w:r>
      <w:r w:rsidRPr="00584B26">
        <w:rPr>
          <w:rFonts w:hint="eastAsia"/>
          <w:lang w:val="lt-LT"/>
        </w:rPr>
        <w:t>ė</w:t>
      </w:r>
      <w:r w:rsidRPr="00584B26">
        <w:rPr>
          <w:lang w:val="lt-LT"/>
        </w:rPr>
        <w:t>s naudojimo s</w:t>
      </w:r>
      <w:r w:rsidRPr="00584B26">
        <w:rPr>
          <w:rFonts w:hint="eastAsia"/>
          <w:lang w:val="lt-LT"/>
        </w:rPr>
        <w:t>ą</w:t>
      </w:r>
      <w:r w:rsidRPr="00584B26">
        <w:rPr>
          <w:lang w:val="lt-LT"/>
        </w:rPr>
        <w:t>lyg</w:t>
      </w:r>
      <w:r w:rsidRPr="00584B26">
        <w:rPr>
          <w:rFonts w:hint="eastAsia"/>
          <w:lang w:val="lt-LT"/>
        </w:rPr>
        <w:t>ų</w:t>
      </w:r>
      <w:r w:rsidRPr="00584B26">
        <w:rPr>
          <w:lang w:val="lt-LT"/>
        </w:rPr>
        <w:t xml:space="preserve"> registravim</w:t>
      </w:r>
      <w:r w:rsidRPr="00584B26">
        <w:rPr>
          <w:rFonts w:hint="eastAsia"/>
          <w:lang w:val="lt-LT"/>
        </w:rPr>
        <w:t>ą</w:t>
      </w:r>
      <w:r w:rsidRPr="00584B26">
        <w:rPr>
          <w:lang w:val="lt-LT"/>
        </w:rPr>
        <w:t xml:space="preserve"> Nekilnojamojo turto registre ir perduoti vis</w:t>
      </w:r>
      <w:r w:rsidRPr="00584B26">
        <w:rPr>
          <w:rFonts w:hint="eastAsia"/>
          <w:lang w:val="lt-LT"/>
        </w:rPr>
        <w:t>ą</w:t>
      </w:r>
      <w:r w:rsidRPr="00584B26">
        <w:rPr>
          <w:lang w:val="lt-LT"/>
        </w:rPr>
        <w:t xml:space="preserve"> suderint</w:t>
      </w:r>
      <w:r w:rsidRPr="00584B26">
        <w:rPr>
          <w:rFonts w:hint="eastAsia"/>
          <w:lang w:val="lt-LT"/>
        </w:rPr>
        <w:t>ą</w:t>
      </w:r>
      <w:r w:rsidRPr="00584B26">
        <w:rPr>
          <w:lang w:val="lt-LT"/>
        </w:rPr>
        <w:t xml:space="preserve"> dokumentacij</w:t>
      </w:r>
      <w:r w:rsidRPr="00584B26">
        <w:rPr>
          <w:rFonts w:hint="eastAsia"/>
          <w:lang w:val="lt-LT"/>
        </w:rPr>
        <w:t>ą</w:t>
      </w:r>
      <w:r w:rsidRPr="00584B26">
        <w:rPr>
          <w:lang w:val="lt-LT"/>
        </w:rPr>
        <w:t xml:space="preserve"> U</w:t>
      </w:r>
      <w:r w:rsidRPr="00584B26">
        <w:rPr>
          <w:rFonts w:hint="eastAsia"/>
          <w:lang w:val="lt-LT"/>
        </w:rPr>
        <w:t>ž</w:t>
      </w:r>
      <w:r w:rsidRPr="00584B26">
        <w:rPr>
          <w:lang w:val="lt-LT"/>
        </w:rPr>
        <w:t>sakovui.</w:t>
      </w:r>
    </w:p>
    <w:p w14:paraId="09192B65" w14:textId="44B5E966" w:rsidR="005272C2" w:rsidRPr="003675AA" w:rsidRDefault="00A61199" w:rsidP="005A3807">
      <w:pPr>
        <w:pStyle w:val="Heading3"/>
        <w:rPr>
          <w:lang w:val="lt-LT"/>
        </w:rPr>
      </w:pPr>
      <w:r w:rsidRPr="009A13C0">
        <w:rPr>
          <w:lang w:val="lt-LT" w:bidi="lt-LT"/>
        </w:rPr>
        <w:t xml:space="preserve">Konsultantas </w:t>
      </w:r>
      <w:r w:rsidR="00302DDE">
        <w:rPr>
          <w:lang w:val="lt-LT" w:bidi="lt-LT"/>
        </w:rPr>
        <w:t xml:space="preserve">projektuoja </w:t>
      </w:r>
      <w:r w:rsidR="00A62F54">
        <w:rPr>
          <w:lang w:val="lt-LT" w:bidi="lt-LT"/>
        </w:rPr>
        <w:t>pagal gautas s</w:t>
      </w:r>
      <w:r w:rsidRPr="009A13C0">
        <w:rPr>
          <w:lang w:val="lt-LT" w:bidi="lt-LT"/>
        </w:rPr>
        <w:t>usijus</w:t>
      </w:r>
      <w:r w:rsidR="00A62F54">
        <w:rPr>
          <w:lang w:val="lt-LT" w:bidi="lt-LT"/>
        </w:rPr>
        <w:t>ių</w:t>
      </w:r>
      <w:r w:rsidRPr="009A13C0">
        <w:rPr>
          <w:lang w:val="lt-LT" w:bidi="lt-LT"/>
        </w:rPr>
        <w:t xml:space="preserve"> šali</w:t>
      </w:r>
      <w:r w:rsidR="00A62F54">
        <w:rPr>
          <w:lang w:val="lt-LT" w:bidi="lt-LT"/>
        </w:rPr>
        <w:t>ų</w:t>
      </w:r>
      <w:r w:rsidRPr="009A13C0">
        <w:rPr>
          <w:lang w:val="lt-LT" w:bidi="lt-LT"/>
        </w:rPr>
        <w:t xml:space="preserve"> </w:t>
      </w:r>
      <w:r w:rsidR="00A62F54">
        <w:rPr>
          <w:lang w:val="lt-LT" w:bidi="lt-LT"/>
        </w:rPr>
        <w:t>t</w:t>
      </w:r>
      <w:r w:rsidRPr="009A13C0">
        <w:rPr>
          <w:lang w:val="lt-LT" w:bidi="lt-LT"/>
        </w:rPr>
        <w:t>echnin</w:t>
      </w:r>
      <w:r w:rsidR="00A62F54">
        <w:rPr>
          <w:lang w:val="lt-LT" w:bidi="lt-LT"/>
        </w:rPr>
        <w:t>es</w:t>
      </w:r>
      <w:r w:rsidRPr="009A13C0">
        <w:rPr>
          <w:lang w:val="lt-LT" w:bidi="lt-LT"/>
        </w:rPr>
        <w:t xml:space="preserve"> sąlygos</w:t>
      </w:r>
      <w:r w:rsidR="00A62F54">
        <w:rPr>
          <w:lang w:val="lt-LT" w:bidi="lt-LT"/>
        </w:rPr>
        <w:t>. Jei šios sąlygos</w:t>
      </w:r>
      <w:r w:rsidRPr="009A13C0">
        <w:rPr>
          <w:lang w:val="lt-LT" w:bidi="lt-LT"/>
        </w:rPr>
        <w:t xml:space="preserve"> nustoja galioti projektavimo metu arba jei jos nustoja galioti per </w:t>
      </w:r>
      <w:r w:rsidR="008C5084">
        <w:rPr>
          <w:lang w:val="lt-LT" w:bidi="lt-LT"/>
        </w:rPr>
        <w:t>dvejus</w:t>
      </w:r>
      <w:r w:rsidRPr="009A13C0">
        <w:rPr>
          <w:lang w:val="lt-LT" w:bidi="lt-LT"/>
        </w:rPr>
        <w:t xml:space="preserve"> metus nuo Statybos leidimo gavimo, bet iki Statybos pradžios, Konsultantas savo lėšomis atnaujina Technines sąlygas. </w:t>
      </w:r>
    </w:p>
    <w:p w14:paraId="34E43457" w14:textId="2341BC86" w:rsidR="005272C2" w:rsidRPr="003675AA" w:rsidRDefault="005272C2" w:rsidP="005A3807">
      <w:pPr>
        <w:pStyle w:val="Heading3"/>
        <w:rPr>
          <w:lang w:val="lt-LT"/>
        </w:rPr>
      </w:pPr>
      <w:r w:rsidRPr="009A13C0">
        <w:rPr>
          <w:lang w:val="lt-LT" w:bidi="lt-LT"/>
        </w:rPr>
        <w:lastRenderedPageBreak/>
        <w:t xml:space="preserve">Konsultantas (i) </w:t>
      </w:r>
      <w:bookmarkStart w:id="26" w:name="_Hlk118883690"/>
      <w:r w:rsidRPr="009A13C0">
        <w:rPr>
          <w:lang w:val="lt-LT" w:bidi="lt-LT"/>
        </w:rPr>
        <w:t xml:space="preserve">informuoja Užsakovą </w:t>
      </w:r>
      <w:bookmarkEnd w:id="26"/>
      <w:r w:rsidRPr="009A13C0">
        <w:rPr>
          <w:lang w:val="lt-LT" w:bidi="lt-LT"/>
        </w:rPr>
        <w:t>, kada buvo pateiktos paraiškos dėl Techninių sąlygų, (ii) informuoja Užsakovą, kada buvo gautos Techninės sąlygos, (iii) užtikrina, kad Techninės sąlygos atitiktų Užsakovo reikalavimus ir (iv) užtikrina, kad Techninės sąlygos būtų galiojančios ir jų galiojimo laikas nebūtų pasibaigęs, ir (v) pateikia Užsakovui Techninių sąlygų kopijas.</w:t>
      </w:r>
    </w:p>
    <w:p w14:paraId="31B8CCEA" w14:textId="4A93D3B3" w:rsidR="005272C2" w:rsidRPr="003675AA" w:rsidRDefault="005272C2" w:rsidP="005A3807">
      <w:pPr>
        <w:pStyle w:val="Heading3"/>
        <w:rPr>
          <w:lang w:val="lt-LT"/>
        </w:rPr>
      </w:pPr>
      <w:r w:rsidRPr="009A13C0">
        <w:rPr>
          <w:lang w:val="lt-LT" w:bidi="lt-LT"/>
        </w:rPr>
        <w:t>Konsultantas atsako už Susijusios šalies Techninių sąlygų reikalavimų įgyvendinimą projektiniuose sprendimuose teikiant Paslaugas.</w:t>
      </w:r>
    </w:p>
    <w:p w14:paraId="1E39DE4B" w14:textId="66344081" w:rsidR="000250D0" w:rsidRPr="003675AA" w:rsidRDefault="005272C2" w:rsidP="005A3807">
      <w:pPr>
        <w:pStyle w:val="Heading3"/>
        <w:rPr>
          <w:lang w:val="lt-LT"/>
        </w:rPr>
      </w:pPr>
      <w:r w:rsidRPr="009A13C0">
        <w:rPr>
          <w:lang w:val="lt-LT" w:bidi="lt-LT"/>
        </w:rPr>
        <w:t xml:space="preserve">Konsultantas įgyvendina, atnaujina ir perduoda techninių sąlygų duomenų bazę Užsakovui kartu su korespondencija ir kitais dokumentais, susijusiais su Susijusios šalies Techninėmis sąlygomis. </w:t>
      </w:r>
    </w:p>
    <w:p w14:paraId="29106872" w14:textId="49945154" w:rsidR="00104F5A" w:rsidRPr="003675AA" w:rsidRDefault="00104F5A" w:rsidP="005A3807">
      <w:pPr>
        <w:pStyle w:val="Heading3"/>
        <w:rPr>
          <w:lang w:val="lt-LT"/>
        </w:rPr>
      </w:pPr>
      <w:bookmarkStart w:id="27" w:name="_Ref122680424"/>
      <w:r w:rsidRPr="009A13C0">
        <w:rPr>
          <w:lang w:val="lt-LT" w:bidi="lt-LT"/>
        </w:rPr>
        <w:t>Konsultantas suderina geležinkelio kelio projektinius sprendimus su gretimais projektiniais ruožais ar projektais, suprojektuodamas ne mažiau kaip 1 km geležinkelio kelio trasos, išeinančios už Statinio projekto ribų.</w:t>
      </w:r>
    </w:p>
    <w:p w14:paraId="5FAD11FF" w14:textId="489AEE3C" w:rsidR="00215394" w:rsidRPr="009A13C0" w:rsidRDefault="00DF270C" w:rsidP="005A3807">
      <w:pPr>
        <w:pStyle w:val="Heading3"/>
      </w:pPr>
      <w:bookmarkStart w:id="28" w:name="_Ref129262793"/>
      <w:r w:rsidRPr="009A13C0">
        <w:rPr>
          <w:rStyle w:val="ui-provider"/>
          <w:lang w:val="lt-LT" w:bidi="lt-LT"/>
        </w:rPr>
        <w:t>Prieš pradėdamas teikti Projektavimo paslaugas, Konsultantas atnaujina gretimų projektų, kurie gali turėti sąsajų su šiuo projektu, sąrašą. Konsultantas suderina projektinius sprendimus (laikydamasis Sąsajų valdymo proceso) sąsajose su gretimais projektais ir jų techniniais sprendimais; preliminarus nebaigtinis sąrašas yra toks</w:t>
      </w:r>
      <w:r w:rsidR="00215394" w:rsidRPr="009A13C0">
        <w:rPr>
          <w:lang w:val="lt-LT" w:bidi="lt-LT"/>
        </w:rPr>
        <w:t>:</w:t>
      </w:r>
      <w:bookmarkEnd w:id="27"/>
      <w:bookmarkEnd w:id="28"/>
      <w:r w:rsidR="00215394" w:rsidRPr="009A13C0">
        <w:rPr>
          <w:lang w:val="lt-LT" w:bidi="lt-LT"/>
        </w:rPr>
        <w:t xml:space="preserve">  </w:t>
      </w:r>
    </w:p>
    <w:p w14:paraId="21A0569C" w14:textId="43C2E7A8" w:rsidR="0052611A" w:rsidRPr="001F5601" w:rsidRDefault="0052611A" w:rsidP="005A3807">
      <w:pPr>
        <w:pStyle w:val="H3aBodyText"/>
      </w:pPr>
      <w:r>
        <w:rPr>
          <w:lang w:val="lt-LT" w:bidi="lt-LT"/>
        </w:rPr>
        <w:t xml:space="preserve">„Rail Baltica“ nauja 1435 mm geležinkelio linija </w:t>
      </w:r>
      <w:r w:rsidR="00890430">
        <w:rPr>
          <w:lang w:val="lt-LT" w:bidi="lt-LT"/>
        </w:rPr>
        <w:t>Berčiūnai - Joniškėlis</w:t>
      </w:r>
      <w:r>
        <w:rPr>
          <w:lang w:val="lt-LT" w:bidi="lt-LT"/>
        </w:rPr>
        <w:t xml:space="preserve"> (DPS2A);</w:t>
      </w:r>
    </w:p>
    <w:p w14:paraId="1597D824" w14:textId="4335556D" w:rsidR="0052611A" w:rsidRPr="001F5601" w:rsidRDefault="7173F545" w:rsidP="005A3807">
      <w:pPr>
        <w:pStyle w:val="H3aBodyText"/>
      </w:pPr>
      <w:r>
        <w:rPr>
          <w:lang w:val="lt-LT" w:bidi="lt-LT"/>
        </w:rPr>
        <w:t>„Rail Baltica“ nauja 1435 mm geležinkelio linija Misa - LT-LV siena (LV DS4 DPS5);</w:t>
      </w:r>
    </w:p>
    <w:p w14:paraId="54292516" w14:textId="750F12CA" w:rsidR="0052611A" w:rsidRPr="001F5601" w:rsidRDefault="0052611A" w:rsidP="005A3807">
      <w:pPr>
        <w:pStyle w:val="H3aBodyText"/>
      </w:pPr>
      <w:r>
        <w:rPr>
          <w:lang w:val="lt-LT" w:bidi="lt-LT"/>
        </w:rPr>
        <w:t>ENE posistemė;</w:t>
      </w:r>
    </w:p>
    <w:p w14:paraId="617DFD70" w14:textId="444B89BB" w:rsidR="0052611A" w:rsidRPr="001F5601" w:rsidRDefault="0052611A" w:rsidP="005A3807">
      <w:pPr>
        <w:pStyle w:val="H3aBodyText"/>
      </w:pPr>
      <w:r>
        <w:rPr>
          <w:lang w:val="lt-LT" w:bidi="lt-LT"/>
        </w:rPr>
        <w:t>CCS posistemė.</w:t>
      </w:r>
    </w:p>
    <w:p w14:paraId="6BE2E964" w14:textId="2F26F83A" w:rsidR="00E667C7" w:rsidRPr="001F5601" w:rsidRDefault="008E47E7" w:rsidP="005A3807">
      <w:pPr>
        <w:pStyle w:val="Heading3"/>
      </w:pPr>
      <w:r w:rsidRPr="001F5601">
        <w:rPr>
          <w:rStyle w:val="ui-provider"/>
          <w:lang w:val="lt-LT" w:bidi="lt-LT"/>
        </w:rPr>
        <w:t>Konsultantas parengia griovimo projekto dokumentaciją (Statinio griovimo projektas ) visiems objektams, gyvenamiesiems ar pramoniniams pastatams ir statiniams, kuriuos reikia nugriauti ir pašalinti.  Konsultantas nustato tinkamiausią SO, pagal kurį turi būti pateikti šie dokumentai.</w:t>
      </w:r>
      <w:r w:rsidR="007165A0">
        <w:rPr>
          <w:rStyle w:val="ui-provider"/>
          <w:lang w:val="lt-LT" w:bidi="lt-LT"/>
        </w:rPr>
        <w:t>(jei reikia)</w:t>
      </w:r>
    </w:p>
    <w:p w14:paraId="4F201731" w14:textId="6DBD32E9" w:rsidR="00184570" w:rsidRPr="006B0CA8" w:rsidRDefault="00184570" w:rsidP="005A3807">
      <w:pPr>
        <w:pStyle w:val="Heading3"/>
      </w:pPr>
      <w:r w:rsidRPr="006B0CA8">
        <w:rPr>
          <w:lang w:val="lt-LT" w:bidi="lt-LT"/>
        </w:rPr>
        <w:t xml:space="preserve">Konsultantas parengia projektinę dokumentaciją, skirtą </w:t>
      </w:r>
      <w:r w:rsidR="00977A80">
        <w:rPr>
          <w:lang w:val="lt-LT" w:bidi="lt-LT"/>
        </w:rPr>
        <w:t>statybų etapavimui</w:t>
      </w:r>
      <w:r w:rsidRPr="006B0CA8">
        <w:rPr>
          <w:lang w:val="lt-LT" w:bidi="lt-LT"/>
        </w:rPr>
        <w:t>, nurodydamas statybos etapus techninėje dokumentacijoje ir išskirdamas kiekių</w:t>
      </w:r>
      <w:r w:rsidR="00C41C57">
        <w:rPr>
          <w:lang w:val="lt-LT" w:bidi="lt-LT"/>
        </w:rPr>
        <w:t xml:space="preserve"> </w:t>
      </w:r>
      <w:r w:rsidR="0039720C">
        <w:rPr>
          <w:lang w:val="lt-LT" w:bidi="lt-LT"/>
        </w:rPr>
        <w:t xml:space="preserve">žiniaraščius </w:t>
      </w:r>
      <w:r w:rsidRPr="006B0CA8">
        <w:rPr>
          <w:lang w:val="lt-LT" w:bidi="lt-LT"/>
        </w:rPr>
        <w:t xml:space="preserve"> kiekvienam statybos etapui.  </w:t>
      </w:r>
    </w:p>
    <w:p w14:paraId="7B209038" w14:textId="10A2C303" w:rsidR="00E667C7" w:rsidRPr="009A13C0" w:rsidRDefault="00E667C7" w:rsidP="005A3807">
      <w:pPr>
        <w:pStyle w:val="Heading3"/>
      </w:pPr>
      <w:r w:rsidRPr="009A13C0">
        <w:rPr>
          <w:lang w:val="lt-LT" w:bidi="lt-LT"/>
        </w:rPr>
        <w:t>Konsultantas parengia projektą (įskaitant būtinus vietos tyrimus) Specialiajame plane nurodytiems naudingųjų iškasenų telkiniams eksploatuoti ir gauna visus būtinus valstybinių institucijų patvirtinimus ir leidimus šiems telkiniams eksploatuoti statybos etapo metu.</w:t>
      </w:r>
    </w:p>
    <w:p w14:paraId="5769CCFF" w14:textId="631B4098" w:rsidR="00277C30" w:rsidRPr="009A13C0" w:rsidRDefault="18BDA164" w:rsidP="005A3807">
      <w:pPr>
        <w:pStyle w:val="Heading3"/>
      </w:pPr>
      <w:r w:rsidRPr="37E01887">
        <w:rPr>
          <w:rFonts w:ascii="Segoe UI" w:eastAsia="Segoe UI" w:hAnsi="Segoe UI" w:cs="Segoe UI"/>
          <w:color w:val="333333"/>
          <w:sz w:val="18"/>
          <w:szCs w:val="18"/>
          <w:lang w:val="lt-LT"/>
        </w:rPr>
        <w:t>Konsultantas ištiria galimai užterštas teritorijas ir parengia išvalymą nuo sprogmenų bei pavojingų medžiagų šalinimo metodą (taikytiną statybos metu)</w:t>
      </w:r>
      <w:r w:rsidR="00B23E52" w:rsidRPr="37E01887">
        <w:rPr>
          <w:lang w:val="lt-LT" w:bidi="lt-LT"/>
        </w:rPr>
        <w:t>.</w:t>
      </w:r>
    </w:p>
    <w:p w14:paraId="7645A1A5" w14:textId="1CF97FEC" w:rsidR="00AD3245" w:rsidRPr="003675AA" w:rsidRDefault="0095161E" w:rsidP="005A3807">
      <w:pPr>
        <w:pStyle w:val="Heading3"/>
        <w:rPr>
          <w:lang w:val="lt-LT"/>
        </w:rPr>
      </w:pPr>
      <w:r w:rsidRPr="009A13C0">
        <w:rPr>
          <w:lang w:val="lt-LT" w:bidi="lt-LT"/>
        </w:rPr>
        <w:t>Teikdamas paslaugas Konsultantas laikosi PAV ir visų kitų aplinkosaugos reikalavimų. Visuose Paslaugų rezultatuose turi būti atitinkamų atsakingų aplinkosaugos institucijų patvirtinimai, leidimai.</w:t>
      </w:r>
    </w:p>
    <w:p w14:paraId="42BD4E4F" w14:textId="3F7AFD3C" w:rsidR="009C7E5E" w:rsidRPr="009A13C0" w:rsidRDefault="003A497F" w:rsidP="005A3807">
      <w:pPr>
        <w:pStyle w:val="Heading3"/>
      </w:pPr>
      <w:r w:rsidRPr="009A13C0">
        <w:rPr>
          <w:lang w:val="lt-LT" w:bidi="lt-LT"/>
        </w:rPr>
        <w:t xml:space="preserve">Jei siūlomi projektiniai sprendimai neatitinka PAV, Konsultantas atlieka visą papildomą stebėseną, vertinimus, konsultacijas, tyrimus ir būtiną veiklą, kad būtų įvykdyti aplinkosaugos </w:t>
      </w:r>
      <w:r w:rsidRPr="009A13C0">
        <w:rPr>
          <w:lang w:val="lt-LT" w:bidi="lt-LT"/>
        </w:rPr>
        <w:lastRenderedPageBreak/>
        <w:t>reikalavimai. Konsultantas parengia reikiamas paraiškas ir (arba) ataskaitas ir gauna visus reikiamus atitinkamų atsakingų aplinkosaugos institucijų patvirtinimus.</w:t>
      </w:r>
    </w:p>
    <w:p w14:paraId="5BD87BF2" w14:textId="7CAE4987" w:rsidR="00DC3207" w:rsidRPr="009A13C0" w:rsidRDefault="00B22166" w:rsidP="005A3807">
      <w:pPr>
        <w:pStyle w:val="Heading3"/>
      </w:pPr>
      <w:r w:rsidRPr="009A13C0">
        <w:rPr>
          <w:lang w:val="lt-LT" w:bidi="lt-LT"/>
        </w:rPr>
        <w:t>Konsultantas turi suprojektuoti aplinkos apsaugos priemones ir atlikti reikiamą triukšmo ir vibracijos modeliavimą, laikydamasis „Rail Baltica“ projektavimo gairėse ir nacionaliniuose teisės aktuose nustatytų reikalavimų.</w:t>
      </w:r>
    </w:p>
    <w:p w14:paraId="3C625426" w14:textId="56B3A8CF" w:rsidR="0076685C" w:rsidRPr="003675AA" w:rsidRDefault="4BE3E1A5" w:rsidP="57B41443">
      <w:pPr>
        <w:pStyle w:val="Heading3"/>
        <w:rPr>
          <w:lang w:val="lt-LT" w:bidi="lt-LT"/>
        </w:rPr>
      </w:pPr>
      <w:r w:rsidRPr="57B41443">
        <w:rPr>
          <w:lang w:val="lt-LT" w:bidi="lt-LT"/>
        </w:rPr>
        <w:t xml:space="preserve">Konsultantas visus projektinius sprendimus rengia BIM, vadovaudamasis BIM reikalavimais per visą Paslaugų teikimo laikotarpį. Konsultantas užtikrina, kad visi projektavimo rezultatai būtų sukurti iš BIM modelio ir pateikti tik atlikus </w:t>
      </w:r>
      <w:r w:rsidR="1A4EB9FF" w:rsidRPr="57B41443">
        <w:rPr>
          <w:lang w:val="lt-LT" w:bidi="lt-LT"/>
        </w:rPr>
        <w:t xml:space="preserve">susikirtimų </w:t>
      </w:r>
      <w:r w:rsidRPr="57B41443">
        <w:rPr>
          <w:lang w:val="lt-LT" w:bidi="lt-LT"/>
        </w:rPr>
        <w:t>aptikimo procedūras ir pašalinus vis</w:t>
      </w:r>
      <w:r w:rsidR="72B334B1" w:rsidRPr="57B41443">
        <w:rPr>
          <w:lang w:val="lt-LT" w:bidi="lt-LT"/>
        </w:rPr>
        <w:t>us</w:t>
      </w:r>
      <w:r w:rsidRPr="57B41443">
        <w:rPr>
          <w:lang w:val="lt-LT" w:bidi="lt-LT"/>
        </w:rPr>
        <w:t xml:space="preserve"> </w:t>
      </w:r>
      <w:r w:rsidR="3A632040" w:rsidRPr="57B41443">
        <w:rPr>
          <w:lang w:val="lt-LT" w:bidi="lt-LT"/>
        </w:rPr>
        <w:t xml:space="preserve">susikirtimus </w:t>
      </w:r>
      <w:r w:rsidRPr="57B41443">
        <w:rPr>
          <w:lang w:val="lt-LT" w:bidi="lt-LT"/>
        </w:rPr>
        <w:t xml:space="preserve">su visais statybos objektais kiekviename </w:t>
      </w:r>
      <w:r w:rsidR="3D26B8B9" w:rsidRPr="57B41443">
        <w:rPr>
          <w:lang w:val="lt-LT" w:bidi="lt-LT"/>
        </w:rPr>
        <w:t>ruože</w:t>
      </w:r>
      <w:r w:rsidRPr="57B41443">
        <w:rPr>
          <w:lang w:val="lt-LT" w:bidi="lt-LT"/>
        </w:rPr>
        <w:t>.</w:t>
      </w:r>
    </w:p>
    <w:p w14:paraId="6E80515B" w14:textId="31D11F98" w:rsidR="00632C0B" w:rsidRPr="001F5601" w:rsidRDefault="00632C0B" w:rsidP="005A3807">
      <w:pPr>
        <w:pStyle w:val="Heading3"/>
      </w:pPr>
      <w:r w:rsidRPr="00D7122F">
        <w:rPr>
          <w:highlight w:val="yellow"/>
          <w:lang w:val="lt-LT" w:bidi="lt-LT"/>
        </w:rPr>
        <w:t>Konsultantas</w:t>
      </w:r>
      <w:r w:rsidRPr="001F5601">
        <w:rPr>
          <w:lang w:val="lt-LT" w:bidi="lt-LT"/>
        </w:rPr>
        <w:t xml:space="preserve"> užtikrina, kad suprojektuota geležinkelio vėžės </w:t>
      </w:r>
      <w:r w:rsidR="00C41C57">
        <w:rPr>
          <w:lang w:val="lt-LT" w:bidi="lt-LT"/>
        </w:rPr>
        <w:t>piketažas</w:t>
      </w:r>
      <w:r w:rsidRPr="001F5601">
        <w:rPr>
          <w:lang w:val="lt-LT" w:bidi="lt-LT"/>
        </w:rPr>
        <w:t xml:space="preserve"> būtų nustatyta taip, kaip aprašyta Projektavimo gairėse, ir suderinta su </w:t>
      </w:r>
      <w:r w:rsidR="00A53F34">
        <w:rPr>
          <w:lang w:val="lt-LT" w:bidi="lt-LT"/>
        </w:rPr>
        <w:t xml:space="preserve">visu </w:t>
      </w:r>
      <w:r w:rsidRPr="001F5601">
        <w:rPr>
          <w:lang w:val="lt-LT" w:bidi="lt-LT"/>
        </w:rPr>
        <w:t xml:space="preserve"> „Rail Baltica“ projekto piketažo nomenklatūra.  Rekonstruojant bet kurį esamą geležinkelį, piketažas turi būti suderintas pagal Susijusios šalies reikalavimus. </w:t>
      </w:r>
    </w:p>
    <w:p w14:paraId="62BBCFFB" w14:textId="05A60EBF" w:rsidR="00AE119D" w:rsidRPr="009A13C0" w:rsidRDefault="0048726C" w:rsidP="005A3807">
      <w:pPr>
        <w:pStyle w:val="Heading3"/>
      </w:pPr>
      <w:r>
        <w:rPr>
          <w:lang w:val="lt-LT" w:bidi="lt-LT"/>
        </w:rPr>
        <w:t>Konsultantas užtikrina Paslaugų teikimo koordinavimą su Užsakovu, Susijusiomis šalimis ir kitais valstybiniais, privačiais subjektais, asmenimis, dalyvaujančiais projektavimo procese.</w:t>
      </w:r>
    </w:p>
    <w:p w14:paraId="49E05754" w14:textId="39432CA6" w:rsidR="00AE119D" w:rsidRPr="009A13C0" w:rsidRDefault="00AE119D" w:rsidP="005A3807">
      <w:pPr>
        <w:pStyle w:val="Heading3"/>
      </w:pPr>
      <w:r w:rsidRPr="009A13C0">
        <w:rPr>
          <w:lang w:val="lt-LT" w:bidi="lt-LT"/>
        </w:rPr>
        <w:t xml:space="preserve">Konsultantas bendradarbiauja su AsBo, NoBo, DeBo ir Projektavimo ekspertais, kad įgyvendintų jų pastabas ir gautų jų pritarimą Projektui, išsamiau žr. </w:t>
      </w:r>
      <w:r w:rsidR="00796202" w:rsidRPr="009A13C0">
        <w:rPr>
          <w:lang w:val="lt-LT" w:bidi="lt-LT"/>
        </w:rPr>
        <w:fldChar w:fldCharType="begin"/>
      </w:r>
      <w:r w:rsidR="00796202" w:rsidRPr="009A13C0">
        <w:rPr>
          <w:lang w:val="lt-LT" w:bidi="lt-LT"/>
        </w:rPr>
        <w:instrText xml:space="preserve"> REF _Ref119412819 \r \h </w:instrText>
      </w:r>
      <w:r w:rsidR="00796202" w:rsidRPr="009A13C0">
        <w:rPr>
          <w:lang w:val="lt-LT" w:bidi="lt-LT"/>
        </w:rPr>
      </w:r>
      <w:r w:rsidR="00796202" w:rsidRPr="009A13C0">
        <w:rPr>
          <w:lang w:val="lt-LT" w:bidi="lt-LT"/>
        </w:rPr>
        <w:fldChar w:fldCharType="separate"/>
      </w:r>
      <w:r w:rsidR="00752E6D" w:rsidRPr="009A13C0">
        <w:rPr>
          <w:lang w:val="lt-LT" w:bidi="lt-LT"/>
        </w:rPr>
        <w:t>5.4</w:t>
      </w:r>
      <w:r w:rsidR="00796202" w:rsidRPr="009A13C0">
        <w:rPr>
          <w:lang w:val="lt-LT" w:bidi="lt-LT"/>
        </w:rPr>
        <w:fldChar w:fldCharType="end"/>
      </w:r>
      <w:r w:rsidRPr="009A13C0">
        <w:rPr>
          <w:lang w:val="lt-LT" w:bidi="lt-LT"/>
        </w:rPr>
        <w:t xml:space="preserve"> skirsnį.</w:t>
      </w:r>
    </w:p>
    <w:p w14:paraId="7765FF66" w14:textId="5E91F9B1" w:rsidR="00753D88" w:rsidRPr="009A13C0" w:rsidRDefault="007138FD" w:rsidP="005A3807">
      <w:pPr>
        <w:pStyle w:val="Heading3"/>
      </w:pPr>
      <w:r w:rsidRPr="009A13C0">
        <w:rPr>
          <w:lang w:val="lt-LT" w:bidi="lt-LT"/>
        </w:rPr>
        <w:t xml:space="preserve">Konsultantas parengia statybos išlaidų Sąmatą, kaip reikalaujama pagal nacionalinius teisės aktus (remiantis lyginamaisiais ekonominiais rodikliais, pagal kuriuos apskaičiuojamos statinio statybos kainos, pvz., „Sistela“ ar panašiai). </w:t>
      </w:r>
    </w:p>
    <w:p w14:paraId="508CDBEC" w14:textId="73ABCF67" w:rsidR="007138FD" w:rsidRPr="009A13C0" w:rsidRDefault="007138FD" w:rsidP="005A3807">
      <w:pPr>
        <w:pStyle w:val="Heading3"/>
      </w:pPr>
      <w:r w:rsidRPr="009A13C0">
        <w:rPr>
          <w:lang w:val="lt-LT" w:bidi="lt-LT"/>
        </w:rPr>
        <w:t>Konsultantas atnaujina Statybos išlaidų sąmatas per dvejus metus nuo Statybos leidimo gavimo, kai pasikeičia kainų indeksai arba kai Konsultantas iš Susijusių šalių gauna atnaujintas Technines sąlygas.</w:t>
      </w:r>
    </w:p>
    <w:p w14:paraId="24F3D6AE" w14:textId="028C5314" w:rsidR="00E668F0" w:rsidRPr="009A13C0" w:rsidRDefault="6E91F929" w:rsidP="005A3807">
      <w:pPr>
        <w:pStyle w:val="Heading3"/>
      </w:pPr>
      <w:r w:rsidRPr="009A13C0">
        <w:rPr>
          <w:lang w:val="lt-LT" w:bidi="lt-LT"/>
        </w:rPr>
        <w:t>Teikdamas Paslaugas Konsultantas parengia visus dokumentus, reikalingus gauti visus būtinus Statybos leidimus visiems Statybos objektams.</w:t>
      </w:r>
    </w:p>
    <w:p w14:paraId="0E7E78FA" w14:textId="70943285" w:rsidR="00E668F0" w:rsidRPr="009A13C0" w:rsidRDefault="00E668F0" w:rsidP="005A3807">
      <w:pPr>
        <w:pStyle w:val="Heading3"/>
      </w:pPr>
      <w:r w:rsidRPr="009A13C0">
        <w:rPr>
          <w:lang w:val="lt-LT" w:bidi="lt-LT"/>
        </w:rPr>
        <w:t xml:space="preserve">Konsultantas parengia visus reikiamus dokumentus per Sutartyje ir </w:t>
      </w:r>
      <w:r w:rsidR="00FF7DAF" w:rsidRPr="009A13C0">
        <w:rPr>
          <w:lang w:val="lt-LT" w:bidi="lt-LT"/>
        </w:rPr>
        <w:fldChar w:fldCharType="begin"/>
      </w:r>
      <w:r w:rsidR="00FF7DAF" w:rsidRPr="009A13C0">
        <w:rPr>
          <w:lang w:val="lt-LT" w:bidi="lt-LT"/>
        </w:rPr>
        <w:instrText xml:space="preserve"> REF _Ref113353861 \r \h </w:instrText>
      </w:r>
      <w:r w:rsidR="00B44681" w:rsidRPr="009A13C0">
        <w:rPr>
          <w:lang w:val="lt-LT" w:bidi="lt-LT"/>
        </w:rPr>
        <w:instrText xml:space="preserve"> \* MERGEFORMAT </w:instrText>
      </w:r>
      <w:r w:rsidR="00FF7DAF" w:rsidRPr="009A13C0">
        <w:rPr>
          <w:lang w:val="lt-LT" w:bidi="lt-LT"/>
        </w:rPr>
      </w:r>
      <w:r w:rsidR="00FF7DAF" w:rsidRPr="009A13C0">
        <w:rPr>
          <w:lang w:val="lt-LT" w:bidi="lt-LT"/>
        </w:rPr>
        <w:fldChar w:fldCharType="separate"/>
      </w:r>
      <w:r w:rsidR="00752E6D" w:rsidRPr="009A13C0">
        <w:rPr>
          <w:lang w:val="lt-LT" w:bidi="lt-LT"/>
        </w:rPr>
        <w:t>6.3</w:t>
      </w:r>
      <w:r w:rsidR="00FF7DAF" w:rsidRPr="009A13C0">
        <w:rPr>
          <w:lang w:val="lt-LT" w:bidi="lt-LT"/>
        </w:rPr>
        <w:fldChar w:fldCharType="end"/>
      </w:r>
      <w:r w:rsidRPr="009A13C0">
        <w:rPr>
          <w:lang w:val="lt-LT" w:bidi="lt-LT"/>
        </w:rPr>
        <w:t xml:space="preserve"> skirsnyje „Projekto planavimas ir programa“ nurodytus terminus. </w:t>
      </w:r>
    </w:p>
    <w:p w14:paraId="71AF845E" w14:textId="4E005763" w:rsidR="00241B0D" w:rsidRPr="009A13C0" w:rsidRDefault="00CD5EA8" w:rsidP="005A3807">
      <w:pPr>
        <w:pStyle w:val="Heading3"/>
      </w:pPr>
      <w:r w:rsidRPr="009A13C0">
        <w:rPr>
          <w:lang w:val="lt-LT" w:bidi="lt-LT"/>
        </w:rPr>
        <w:t>Teikdamas Paslaugas Konsultantas pateikia šiuos pagrindinius rezultatus (nebaigtinis sąrašas):</w:t>
      </w:r>
    </w:p>
    <w:p w14:paraId="4F7D13E1" w14:textId="2124E421" w:rsidR="000A7F2B" w:rsidRPr="009A13C0" w:rsidRDefault="1F34DF67" w:rsidP="005A3807">
      <w:pPr>
        <w:pStyle w:val="H3aBodyText"/>
      </w:pPr>
      <w:r w:rsidRPr="009A13C0">
        <w:rPr>
          <w:lang w:val="lt-LT" w:bidi="lt-LT"/>
        </w:rPr>
        <w:t>Pradinė ataskaita;</w:t>
      </w:r>
    </w:p>
    <w:p w14:paraId="447AD584" w14:textId="1F507DE3" w:rsidR="000A7F2B" w:rsidRPr="009A13C0" w:rsidRDefault="6473C8E7" w:rsidP="005A3807">
      <w:pPr>
        <w:pStyle w:val="H3aBodyText"/>
      </w:pPr>
      <w:r w:rsidRPr="009A13C0">
        <w:rPr>
          <w:lang w:val="lt-LT" w:bidi="lt-LT"/>
        </w:rPr>
        <w:t>Tyrimo duomenys ir ataskaitos;</w:t>
      </w:r>
    </w:p>
    <w:p w14:paraId="79EF5624" w14:textId="6DFA3445" w:rsidR="004271F8" w:rsidRPr="009A13C0" w:rsidRDefault="6AB20538" w:rsidP="005A3807">
      <w:pPr>
        <w:pStyle w:val="H3aBodyText"/>
      </w:pPr>
      <w:r w:rsidRPr="4B9A93F4">
        <w:rPr>
          <w:lang w:val="lt-LT" w:bidi="lt-LT"/>
        </w:rPr>
        <w:t>Projektiniai pasiūlymai (įskaitant būtinas ataskaitas);</w:t>
      </w:r>
    </w:p>
    <w:p w14:paraId="61073A65" w14:textId="45500EE3" w:rsidR="000A7F2B" w:rsidRPr="009A13C0" w:rsidRDefault="0ABA2C34" w:rsidP="005A3807">
      <w:pPr>
        <w:pStyle w:val="H3aBodyText"/>
      </w:pPr>
      <w:r w:rsidRPr="009A13C0">
        <w:rPr>
          <w:lang w:val="lt-LT" w:bidi="lt-LT"/>
        </w:rPr>
        <w:t>Statybos leidimai;</w:t>
      </w:r>
    </w:p>
    <w:p w14:paraId="6D580E14" w14:textId="71B56B2D" w:rsidR="000A7F2B" w:rsidRPr="009A13C0" w:rsidRDefault="50D75B78" w:rsidP="005A3807">
      <w:pPr>
        <w:pStyle w:val="H3aBodyText"/>
      </w:pPr>
      <w:r w:rsidRPr="4B9A93F4">
        <w:rPr>
          <w:lang w:val="lt-LT" w:bidi="lt-LT"/>
        </w:rPr>
        <w:t>Techninis darbo projektas;</w:t>
      </w:r>
    </w:p>
    <w:p w14:paraId="03AC61F0" w14:textId="03A9D320" w:rsidR="007A2F33" w:rsidRPr="007A2F33" w:rsidRDefault="007A2F33" w:rsidP="005A3807">
      <w:pPr>
        <w:pStyle w:val="H3aBodyText"/>
      </w:pPr>
      <w:r>
        <w:t>Teigiamas ekspertizes ir AsBo/NoBo išvadas</w:t>
      </w:r>
    </w:p>
    <w:p w14:paraId="7257994B" w14:textId="7E9DB818" w:rsidR="00723EE9" w:rsidRPr="009A13C0" w:rsidRDefault="157196EE" w:rsidP="005A3807">
      <w:pPr>
        <w:pStyle w:val="H3aBodyText"/>
      </w:pPr>
      <w:r w:rsidRPr="009A13C0">
        <w:rPr>
          <w:lang w:val="lt-LT" w:bidi="lt-LT"/>
        </w:rPr>
        <w:t>Projekto vykdymo priežiūra ir ataskaitos.</w:t>
      </w:r>
    </w:p>
    <w:p w14:paraId="10ED52B6" w14:textId="14160220" w:rsidR="001C6A6B" w:rsidRPr="00A07782" w:rsidRDefault="00B679FD" w:rsidP="57B41443">
      <w:pPr>
        <w:pStyle w:val="Heading3"/>
        <w:rPr>
          <w:lang w:val="lt-LT" w:bidi="lt-LT"/>
        </w:rPr>
      </w:pPr>
      <w:r w:rsidRPr="00EA285B">
        <w:rPr>
          <w:lang w:val="lt-LT" w:bidi="lt-LT"/>
        </w:rPr>
        <w:lastRenderedPageBreak/>
        <w:t>Suderintas ir patvirtintas techninis darbo projektas  pateikiamas 1 egz. *.pdf, *.jpg formatu. 1 egz. redaguojamais formatais (*.docx, *.xlsx, *.dwg ir kiti). Taip pat turi b</w:t>
      </w:r>
      <w:r w:rsidRPr="00EA285B">
        <w:rPr>
          <w:rFonts w:hint="eastAsia"/>
          <w:lang w:val="lt-LT" w:bidi="lt-LT"/>
        </w:rPr>
        <w:t>ū</w:t>
      </w:r>
      <w:r w:rsidRPr="00EA285B">
        <w:rPr>
          <w:lang w:val="lt-LT" w:bidi="lt-LT"/>
        </w:rPr>
        <w:t>ti pateikti visi projektuojam</w:t>
      </w:r>
      <w:r w:rsidRPr="00EA285B">
        <w:rPr>
          <w:rFonts w:hint="eastAsia"/>
          <w:lang w:val="lt-LT" w:bidi="lt-LT"/>
        </w:rPr>
        <w:t>ų</w:t>
      </w:r>
      <w:r w:rsidRPr="00EA285B">
        <w:rPr>
          <w:lang w:val="lt-LT" w:bidi="lt-LT"/>
        </w:rPr>
        <w:t xml:space="preserve"> gele</w:t>
      </w:r>
      <w:r w:rsidRPr="00EA285B">
        <w:rPr>
          <w:rFonts w:hint="eastAsia"/>
          <w:lang w:val="lt-LT" w:bidi="lt-LT"/>
        </w:rPr>
        <w:t>ž</w:t>
      </w:r>
      <w:r w:rsidRPr="00EA285B">
        <w:rPr>
          <w:lang w:val="lt-LT" w:bidi="lt-LT"/>
        </w:rPr>
        <w:t>inkelio keli</w:t>
      </w:r>
      <w:r w:rsidRPr="00EA285B">
        <w:rPr>
          <w:rFonts w:hint="eastAsia"/>
          <w:lang w:val="lt-LT" w:bidi="lt-LT"/>
        </w:rPr>
        <w:t>ų</w:t>
      </w:r>
      <w:r w:rsidRPr="00EA285B">
        <w:rPr>
          <w:lang w:val="lt-LT" w:bidi="lt-LT"/>
        </w:rPr>
        <w:t xml:space="preserve"> sankasos ir vir</w:t>
      </w:r>
      <w:r w:rsidRPr="00EA285B">
        <w:rPr>
          <w:rFonts w:hint="eastAsia"/>
          <w:lang w:val="lt-LT" w:bidi="lt-LT"/>
        </w:rPr>
        <w:t>š</w:t>
      </w:r>
      <w:r w:rsidRPr="00EA285B">
        <w:rPr>
          <w:lang w:val="lt-LT" w:bidi="lt-LT"/>
        </w:rPr>
        <w:t>utin</w:t>
      </w:r>
      <w:r w:rsidRPr="00EA285B">
        <w:rPr>
          <w:rFonts w:hint="eastAsia"/>
          <w:lang w:val="lt-LT" w:bidi="lt-LT"/>
        </w:rPr>
        <w:t>ė</w:t>
      </w:r>
      <w:r w:rsidRPr="00EA285B">
        <w:rPr>
          <w:lang w:val="lt-LT" w:bidi="lt-LT"/>
        </w:rPr>
        <w:t>s kelio konstrukcijos sluoksniai/pavir</w:t>
      </w:r>
      <w:r w:rsidRPr="00EA285B">
        <w:rPr>
          <w:rFonts w:hint="eastAsia"/>
          <w:lang w:val="lt-LT" w:bidi="lt-LT"/>
        </w:rPr>
        <w:t>š</w:t>
      </w:r>
      <w:r w:rsidRPr="00EA285B">
        <w:rPr>
          <w:lang w:val="lt-LT" w:bidi="lt-LT"/>
        </w:rPr>
        <w:t>iai .xml formatu</w:t>
      </w:r>
      <w:r w:rsidR="7853D957" w:rsidRPr="00A07782">
        <w:rPr>
          <w:lang w:val="lt-LT" w:bidi="lt-LT"/>
        </w:rPr>
        <w:t>.</w:t>
      </w:r>
      <w:r w:rsidR="7853D957" w:rsidRPr="00EA285B">
        <w:rPr>
          <w:lang w:val="lt-LT" w:bidi="lt-LT"/>
        </w:rPr>
        <w:t xml:space="preserve"> </w:t>
      </w:r>
    </w:p>
    <w:p w14:paraId="2E1ABD5A" w14:textId="2B5C39DA" w:rsidR="00DA03C2" w:rsidRPr="009A13C0" w:rsidRDefault="00DA03C2" w:rsidP="005A3807">
      <w:pPr>
        <w:pStyle w:val="Heading3"/>
      </w:pPr>
      <w:r w:rsidRPr="57B41443">
        <w:rPr>
          <w:lang w:val="lt-LT" w:bidi="lt-LT"/>
        </w:rPr>
        <w:t xml:space="preserve">Konsultantas atsako už Projektų pataisymą ir pakartotinį pateikimą savo </w:t>
      </w:r>
      <w:r w:rsidR="00DA1051">
        <w:rPr>
          <w:lang w:val="lt-LT" w:bidi="lt-LT"/>
        </w:rPr>
        <w:t xml:space="preserve">lėšomis </w:t>
      </w:r>
      <w:r w:rsidR="00DA1051" w:rsidRPr="57B41443">
        <w:rPr>
          <w:lang w:val="lt-LT" w:bidi="lt-LT"/>
        </w:rPr>
        <w:t xml:space="preserve"> </w:t>
      </w:r>
      <w:r w:rsidRPr="57B41443">
        <w:rPr>
          <w:lang w:val="lt-LT" w:bidi="lt-LT"/>
        </w:rPr>
        <w:t>bet kuriame Paslaugų teikimo etape, jei Projekta</w:t>
      </w:r>
      <w:r w:rsidR="609E9A00" w:rsidRPr="57B41443">
        <w:rPr>
          <w:lang w:val="lt-LT" w:bidi="lt-LT"/>
        </w:rPr>
        <w:t>i</w:t>
      </w:r>
      <w:r w:rsidRPr="57B41443">
        <w:rPr>
          <w:lang w:val="lt-LT" w:bidi="lt-LT"/>
        </w:rPr>
        <w:t xml:space="preserve">i buvo atmesti dėl projektavimo klaidų ir (arba) neatitikimo TS, „Rail Baltica“ projektavimo gairėms, Techninėms sąlygoms ir kitiems privalomiems nacionalinių statybos teisės aktų reikalavimams. </w:t>
      </w:r>
    </w:p>
    <w:p w14:paraId="62026419" w14:textId="7684A748" w:rsidR="008317F8" w:rsidRPr="009A13C0" w:rsidRDefault="00FD4BD6" w:rsidP="57B41443">
      <w:pPr>
        <w:pStyle w:val="Heading3"/>
        <w:rPr>
          <w:lang w:val="lt-LT" w:bidi="lt-LT"/>
        </w:rPr>
      </w:pPr>
      <w:r w:rsidRPr="57B41443">
        <w:rPr>
          <w:lang w:val="lt-LT" w:bidi="lt-LT"/>
        </w:rPr>
        <w:t>Paprašius, bet ne daugiau kaip du kartus kiekvienai Projekto d</w:t>
      </w:r>
      <w:r w:rsidR="19C45DF3" w:rsidRPr="57B41443">
        <w:rPr>
          <w:lang w:val="lt-LT" w:bidi="lt-LT"/>
        </w:rPr>
        <w:t>ali</w:t>
      </w:r>
      <w:r w:rsidRPr="57B41443">
        <w:rPr>
          <w:lang w:val="lt-LT" w:bidi="lt-LT"/>
        </w:rPr>
        <w:t xml:space="preserve">ai, Konsultantas pateikia </w:t>
      </w:r>
      <w:r w:rsidR="00790097">
        <w:rPr>
          <w:lang w:val="lt-LT" w:bidi="lt-LT"/>
        </w:rPr>
        <w:t xml:space="preserve">nuasmeninta </w:t>
      </w:r>
      <w:r w:rsidRPr="57B41443">
        <w:rPr>
          <w:lang w:val="lt-LT" w:bidi="lt-LT"/>
        </w:rPr>
        <w:t>Projekt</w:t>
      </w:r>
      <w:r w:rsidR="02ABAFE4" w:rsidRPr="57B41443">
        <w:rPr>
          <w:lang w:val="lt-LT" w:bidi="lt-LT"/>
        </w:rPr>
        <w:t>ų</w:t>
      </w:r>
      <w:r w:rsidRPr="57B41443">
        <w:rPr>
          <w:lang w:val="lt-LT" w:bidi="lt-LT"/>
        </w:rPr>
        <w:t xml:space="preserve"> kopiją be asmens duomenų</w:t>
      </w:r>
      <w:r w:rsidR="14F34CC9" w:rsidRPr="57B41443">
        <w:rPr>
          <w:lang w:val="lt-LT" w:bidi="lt-LT"/>
        </w:rPr>
        <w:t xml:space="preserve"> kuri bus naudojama statybos darbų pirkimams </w:t>
      </w:r>
      <w:r w:rsidRPr="57B41443">
        <w:rPr>
          <w:lang w:val="lt-LT" w:bidi="lt-LT"/>
        </w:rPr>
        <w:t>, kaip nurodyta toliau:</w:t>
      </w:r>
    </w:p>
    <w:p w14:paraId="3168A932" w14:textId="2F7D2024" w:rsidR="00680670" w:rsidRPr="009A13C0" w:rsidRDefault="3FBAAB35" w:rsidP="005A3807">
      <w:pPr>
        <w:pStyle w:val="H3aBodyText"/>
      </w:pPr>
      <w:r w:rsidRPr="009A13C0">
        <w:rPr>
          <w:lang w:val="lt-LT" w:bidi="lt-LT"/>
        </w:rPr>
        <w:t>Projektuotojai: vardai, pavardės, kvalifikacijos pažymėjimų numeriai neturi būti slepiami. Telefono numeriai, el. pašto adresai – turi būti slepiami.</w:t>
      </w:r>
    </w:p>
    <w:p w14:paraId="172FAD32" w14:textId="6E46C032" w:rsidR="00680670" w:rsidRPr="009A13C0" w:rsidRDefault="3FBAAB35" w:rsidP="005A3807">
      <w:pPr>
        <w:pStyle w:val="H3aBodyText"/>
      </w:pPr>
      <w:r w:rsidRPr="009A13C0">
        <w:rPr>
          <w:lang w:val="lt-LT" w:bidi="lt-LT"/>
        </w:rPr>
        <w:t>Geodezininkai: visi asmens duomenys turi būti slepiami.</w:t>
      </w:r>
    </w:p>
    <w:p w14:paraId="1B141C53" w14:textId="2B482411" w:rsidR="00680670" w:rsidRPr="009A13C0" w:rsidRDefault="212144E2" w:rsidP="005A3807">
      <w:pPr>
        <w:pStyle w:val="H3aBodyText"/>
      </w:pPr>
      <w:r w:rsidRPr="009A13C0">
        <w:rPr>
          <w:lang w:val="lt-LT" w:bidi="lt-LT"/>
        </w:rPr>
        <w:t>Gretimų sklypų savininkai: visi asmens duomenys turi būti slepiami.</w:t>
      </w:r>
    </w:p>
    <w:p w14:paraId="6D8F68BA" w14:textId="099C7B38" w:rsidR="00680670" w:rsidRPr="009A13C0" w:rsidRDefault="3FBAAB35" w:rsidP="005A3807">
      <w:pPr>
        <w:pStyle w:val="H3aBodyText"/>
      </w:pPr>
      <w:r w:rsidRPr="009A13C0">
        <w:rPr>
          <w:lang w:val="lt-LT" w:bidi="lt-LT"/>
        </w:rPr>
        <w:t>Privačių įstaigų patvirtinimo raštuose: visi asmens duomenys turi būti paslėpti.</w:t>
      </w:r>
    </w:p>
    <w:p w14:paraId="31B199D6" w14:textId="532FBB0E" w:rsidR="00680670" w:rsidRPr="009A13C0" w:rsidRDefault="3FBAAB35" w:rsidP="005A3807">
      <w:pPr>
        <w:pStyle w:val="H3aBodyText"/>
      </w:pPr>
      <w:r w:rsidRPr="009A13C0">
        <w:rPr>
          <w:lang w:val="lt-LT" w:bidi="lt-LT"/>
        </w:rPr>
        <w:t>Institucijų patvirtinimo raštuose ar lentelėse: visi asmens duomenys turi būti paslėpti.</w:t>
      </w:r>
    </w:p>
    <w:p w14:paraId="5B4B4B6C" w14:textId="3B9FC0EC" w:rsidR="00BF4E3B" w:rsidRPr="009A13C0" w:rsidRDefault="24917D14" w:rsidP="005A3807">
      <w:pPr>
        <w:pStyle w:val="H3aBodyText"/>
      </w:pPr>
      <w:r w:rsidRPr="009A13C0">
        <w:rPr>
          <w:lang w:val="lt-LT" w:bidi="lt-LT"/>
        </w:rPr>
        <w:t>Susirašinėjimas su privačiomis įstaigomis: visi asmens duomenys turi būti slepiami.</w:t>
      </w:r>
    </w:p>
    <w:p w14:paraId="12E52A5C" w14:textId="18E07D5A" w:rsidR="00CB4336" w:rsidRPr="009A13C0" w:rsidRDefault="00900BA3" w:rsidP="005A3807">
      <w:pPr>
        <w:pStyle w:val="Heading3"/>
      </w:pPr>
      <w:r w:rsidRPr="57B41443">
        <w:rPr>
          <w:lang w:val="lt-LT" w:bidi="lt-LT"/>
        </w:rPr>
        <w:t>Konsultantas dalyvauja Statybos darbų konkurso klausimų ir atsakymų procese ir per 5 (penkias) dienas nuo klausimų gavimo</w:t>
      </w:r>
      <w:r w:rsidR="573A8A03" w:rsidRPr="57B41443">
        <w:rPr>
          <w:lang w:val="lt-LT" w:bidi="lt-LT"/>
        </w:rPr>
        <w:t xml:space="preserve"> iš Užsakovo</w:t>
      </w:r>
      <w:r w:rsidRPr="57B41443">
        <w:rPr>
          <w:lang w:val="lt-LT" w:bidi="lt-LT"/>
        </w:rPr>
        <w:t xml:space="preserve"> pateikia atsakymus ir komentarus dėl suprojektuotų techninių sprendimų (įskaitant vertimą į lietuvių kalbą), jei nesutarta </w:t>
      </w:r>
      <w:r w:rsidR="74AB1B2E" w:rsidRPr="57B41443">
        <w:rPr>
          <w:lang w:val="lt-LT" w:bidi="lt-LT"/>
        </w:rPr>
        <w:t>kitaip. Šis procesas tęsiamas tol kol nepaskelbiamas statybos darbų konkurso nugalėtojas.</w:t>
      </w:r>
    </w:p>
    <w:p w14:paraId="32C16636" w14:textId="3D99AFBB" w:rsidR="0062711C" w:rsidRPr="003675AA" w:rsidRDefault="00932302" w:rsidP="005A3807">
      <w:pPr>
        <w:pStyle w:val="Heading3"/>
        <w:rPr>
          <w:lang w:val="lt-LT"/>
        </w:rPr>
      </w:pPr>
      <w:r w:rsidRPr="009A13C0">
        <w:rPr>
          <w:lang w:val="lt-LT" w:bidi="lt-LT"/>
        </w:rPr>
        <w:t>Konsultantas užtikrina, kad tekstiniai ir grafiniai dokumentai atitiktų Lietuvos standartą LST 1516 „Statinio projektavimas. Bendrieji įforminimo reikalavimai“. Konsultantas pateikia tekstinių ir grafinių dokumentų (brėžinių, eskizų, planų, schemų, diagramų, TSC ir t. t.) sąrašą ir pasiūlo tikslų šių dokumentų išdėstymą Paslaugoms, kad būtų galima nustatyti grafinių dokumentų apimtį ir minimalų detalumo lygį. Gali būti siūlomos alternatyvios skalės. Konsultantas pataiso, patobulina ir papildo sąrašą ir (arba) minimalų detalumo lygį ir gauna Užsakovo patvirtinimą.</w:t>
      </w:r>
    </w:p>
    <w:p w14:paraId="0A900884" w14:textId="131ADC09" w:rsidR="00B3193F" w:rsidRPr="003675AA" w:rsidRDefault="0062711C" w:rsidP="005A3807">
      <w:pPr>
        <w:pStyle w:val="Heading3"/>
        <w:rPr>
          <w:lang w:val="lt-LT"/>
        </w:rPr>
      </w:pPr>
      <w:r w:rsidRPr="009A13C0">
        <w:rPr>
          <w:lang w:val="lt-LT" w:bidi="lt-LT"/>
        </w:rPr>
        <w:t>Konsultantas atlieka visų rezultatų tarpdisciplininę peržiūrą ir pateikia Užsakovui tarpdisciplininės peržiūros atlikimo įrodymus.</w:t>
      </w:r>
    </w:p>
    <w:p w14:paraId="52A3733D" w14:textId="30B64720" w:rsidR="00B3193F" w:rsidRPr="009A13C0" w:rsidRDefault="00B3193F" w:rsidP="005A3807">
      <w:pPr>
        <w:pStyle w:val="Heading3"/>
      </w:pPr>
      <w:r w:rsidRPr="009A13C0">
        <w:rPr>
          <w:lang w:val="lt-LT" w:bidi="lt-LT"/>
        </w:rPr>
        <w:t xml:space="preserve">Konsultantas pateikia Projektavimo dokumentus, kuriuose pateikiama informacija apie Konsultanto tarpdisciplininę peržiūrą ir patvirtinimą. Kiekvieną Statybos objektą ir jo Projekto dalį (pvz., konstrukcinę, elektrotechninę, sklypo planą ir t. t.) tarpusavyje peržiūri ir patikrina bei pasirašo Projekto dalių vadovai (Disciplinų vadovai) ir Projekto vadovas arba Statinio projekto vadovas. Konsultantas į kiekvieną jo pateikiamą rezultatą įtraukia informaciją, reikalaujamą pagal Lietuvos standartą LST 1516 „Statinio projektavimas. Bendrieji įforminimo reikalavimai“. </w:t>
      </w:r>
    </w:p>
    <w:p w14:paraId="117847D4" w14:textId="2A677F96" w:rsidR="000D59D9" w:rsidRPr="003675AA" w:rsidRDefault="00720EFD" w:rsidP="005A3807">
      <w:pPr>
        <w:pStyle w:val="Heading3"/>
        <w:rPr>
          <w:lang w:val="lt-LT"/>
        </w:rPr>
      </w:pPr>
      <w:bookmarkStart w:id="29" w:name="_Ref115161831"/>
      <w:r>
        <w:rPr>
          <w:lang w:val="lt-LT" w:bidi="lt-LT"/>
        </w:rPr>
        <w:lastRenderedPageBreak/>
        <w:t>Konsultantas visus rezultatus (ataskaitas, modelius, brėžinius, dokumentaciją ir metaduomenis) pateikia naudodamas CDE platformą, kaip aprašyta BIM reikalavimuose. Visi failai pristatomi: (i) originaliu redaguojamu formatu (pvz., MS Word, MS Excel, Autodesk Civil3D, NWC, Primavera P6 ir kt.) ir į juos turi būti įtraukti visi stiliai ir išorinės nuorodos, kad Užsakovas prireikus galėtų visiškai atkurti brėžinius, ir (ii) neredaguojamu, atviruoju formatu (PDF, NWD, XML, IFC).</w:t>
      </w:r>
      <w:bookmarkEnd w:id="29"/>
    </w:p>
    <w:p w14:paraId="02B4BAF9" w14:textId="1D1A5F8F" w:rsidR="00C86954" w:rsidRPr="003675AA" w:rsidRDefault="00C86954" w:rsidP="005A3807">
      <w:pPr>
        <w:pStyle w:val="Heading3"/>
        <w:rPr>
          <w:lang w:val="lt-LT"/>
        </w:rPr>
      </w:pPr>
      <w:r w:rsidRPr="009A13C0">
        <w:rPr>
          <w:lang w:val="lt-LT" w:bidi="lt-LT"/>
        </w:rPr>
        <w:t>Konsultantas suderina jungtinių arba atskirų PDF failų su rezultatais sudėtį ir, jei reikia, koreguoja juos projekto metu pagal Užsakovo reikalavimus.</w:t>
      </w:r>
    </w:p>
    <w:p w14:paraId="770C4EAC" w14:textId="0C242AD4" w:rsidR="00912514" w:rsidRPr="003675AA" w:rsidRDefault="003C3C86" w:rsidP="005A3807">
      <w:pPr>
        <w:pStyle w:val="Heading3"/>
        <w:rPr>
          <w:lang w:val="lt-LT"/>
        </w:rPr>
      </w:pPr>
      <w:r>
        <w:rPr>
          <w:lang w:val="lt-LT" w:bidi="lt-LT"/>
        </w:rPr>
        <w:t xml:space="preserve">Papildomai </w:t>
      </w:r>
      <w:r w:rsidR="009039B5" w:rsidRPr="009A13C0">
        <w:rPr>
          <w:lang w:val="lt-LT" w:bidi="lt-LT"/>
        </w:rPr>
        <w:t xml:space="preserve">Konsultantas pateikia visus rezultatus Susijusioms šalims, Projektavimo ekspertams, AsBo / NoBo / DeBo ir t. t., atsižvelgdamas į jų individualius prašymus, todėl gali reikėti pateikti rezultatus popieriniu formatu, kompaktiniuose diskuose, USB atmintinėse, kombinuotuose PDF formatuose su dydžio apribojimais.  Konsultantas bendradarbiauja su Užsakovu ir Susijusiomis šalimis, siekdamas užtikrinti, kad pateikiant dokumentus būtų pateiktos visi reikalingi redaguojami ir neredaguojami failai.  </w:t>
      </w:r>
    </w:p>
    <w:p w14:paraId="0C43336A" w14:textId="61A285E9" w:rsidR="00503E4C" w:rsidRPr="009A13C0" w:rsidRDefault="0EEC8DCE" w:rsidP="00657AA0">
      <w:pPr>
        <w:pStyle w:val="Heading2"/>
        <w:rPr>
          <w:lang w:val="en-GB"/>
        </w:rPr>
      </w:pPr>
      <w:bookmarkStart w:id="30" w:name="_Ref111039484"/>
      <w:bookmarkStart w:id="31" w:name="_Toc194675877"/>
      <w:r w:rsidRPr="57B41443">
        <w:rPr>
          <w:lang w:val="lt-LT" w:bidi="lt-LT"/>
        </w:rPr>
        <w:t xml:space="preserve">Įvadinė </w:t>
      </w:r>
      <w:r w:rsidR="008A5984" w:rsidRPr="57B41443">
        <w:rPr>
          <w:lang w:val="lt-LT" w:bidi="lt-LT"/>
        </w:rPr>
        <w:t>ataskaita</w:t>
      </w:r>
      <w:bookmarkEnd w:id="30"/>
      <w:bookmarkEnd w:id="31"/>
      <w:r w:rsidR="008A5984" w:rsidRPr="57B41443">
        <w:rPr>
          <w:lang w:val="lt-LT" w:bidi="lt-LT"/>
        </w:rPr>
        <w:t xml:space="preserve"> </w:t>
      </w:r>
    </w:p>
    <w:p w14:paraId="0CC6B2A5" w14:textId="24FFCB23" w:rsidR="003340FE" w:rsidRPr="009A13C0" w:rsidRDefault="00045071" w:rsidP="005A3807">
      <w:pPr>
        <w:pStyle w:val="Heading3"/>
      </w:pPr>
      <w:bookmarkStart w:id="32" w:name="_Ref111039481"/>
      <w:r w:rsidRPr="009A13C0">
        <w:rPr>
          <w:lang w:val="lt-LT" w:bidi="lt-LT"/>
        </w:rPr>
        <w:t>Konsultantas parengia</w:t>
      </w:r>
      <w:r w:rsidR="00CC5A4D">
        <w:rPr>
          <w:lang w:val="lt-LT" w:bidi="lt-LT"/>
        </w:rPr>
        <w:t xml:space="preserve"> ir</w:t>
      </w:r>
      <w:r w:rsidRPr="009A13C0">
        <w:rPr>
          <w:lang w:val="lt-LT" w:bidi="lt-LT"/>
        </w:rPr>
        <w:t xml:space="preserve"> pateikia  Užsakovui Pradinę ataskaitą, kurioje turi būti pateikta ši informacija:</w:t>
      </w:r>
      <w:bookmarkEnd w:id="32"/>
    </w:p>
    <w:p w14:paraId="4DCF84CA" w14:textId="343F5855" w:rsidR="00680670" w:rsidRPr="009A13C0" w:rsidRDefault="005B71A1" w:rsidP="005A3807">
      <w:pPr>
        <w:pStyle w:val="H3aBodyText"/>
      </w:pPr>
      <w:r w:rsidRPr="009A13C0">
        <w:rPr>
          <w:lang w:val="lt-LT" w:bidi="lt-LT"/>
        </w:rPr>
        <w:t>Santrauka;</w:t>
      </w:r>
    </w:p>
    <w:p w14:paraId="63E60FCE" w14:textId="29707647" w:rsidR="00680670" w:rsidRPr="009A13C0" w:rsidRDefault="0B540D15" w:rsidP="005A3807">
      <w:pPr>
        <w:pStyle w:val="H3aBodyText"/>
      </w:pPr>
      <w:r w:rsidRPr="009A13C0">
        <w:rPr>
          <w:lang w:val="lt-LT" w:bidi="lt-LT"/>
        </w:rPr>
        <w:t>Teisinė sistema – apsvarstyti konkurso dokumentai, konsultantų darbuotojų sertifikavimas, TSS atitikties matrica;</w:t>
      </w:r>
    </w:p>
    <w:p w14:paraId="15E4B7C5" w14:textId="19325B6D" w:rsidR="00680670" w:rsidRPr="009A13C0" w:rsidRDefault="00E36CF2" w:rsidP="005A3807">
      <w:pPr>
        <w:pStyle w:val="H3aBodyText"/>
      </w:pPr>
      <w:r w:rsidRPr="009A13C0">
        <w:rPr>
          <w:lang w:val="lt-LT" w:bidi="lt-LT"/>
        </w:rPr>
        <w:t>Paslaugų teikimo metodika, įskaitant atitikties vertinimo atitiktį (AsBo / NoBo, Projekto ekspertizės sertifikavimo ir patvirtinimo procesai);</w:t>
      </w:r>
    </w:p>
    <w:p w14:paraId="1642EB75" w14:textId="716BFD9F" w:rsidR="00680670" w:rsidRPr="009A13C0" w:rsidRDefault="00C87EA5" w:rsidP="005A3807">
      <w:pPr>
        <w:pStyle w:val="H3aBodyText"/>
      </w:pPr>
      <w:r w:rsidRPr="009A13C0">
        <w:rPr>
          <w:lang w:val="lt-LT" w:bidi="lt-LT"/>
        </w:rPr>
        <w:t xml:space="preserve">Projekto vykdymo planas, kaip aprašyta </w:t>
      </w:r>
      <w:r w:rsidR="00ED106C" w:rsidRPr="009A13C0">
        <w:rPr>
          <w:lang w:val="lt-LT" w:bidi="lt-LT"/>
        </w:rPr>
        <w:fldChar w:fldCharType="begin"/>
      </w:r>
      <w:r w:rsidR="00ED106C" w:rsidRPr="009A13C0">
        <w:rPr>
          <w:lang w:val="lt-LT" w:bidi="lt-LT"/>
        </w:rPr>
        <w:instrText xml:space="preserve"> REF _Ref110952049 \r \h </w:instrText>
      </w:r>
      <w:r w:rsidR="003464B9" w:rsidRPr="009A13C0">
        <w:rPr>
          <w:lang w:val="lt-LT" w:bidi="lt-LT"/>
        </w:rPr>
        <w:instrText xml:space="preserve"> \* MERGEFORMAT </w:instrText>
      </w:r>
      <w:r w:rsidR="00ED106C" w:rsidRPr="009A13C0">
        <w:rPr>
          <w:lang w:val="lt-LT" w:bidi="lt-LT"/>
        </w:rPr>
      </w:r>
      <w:r w:rsidR="00ED106C" w:rsidRPr="009A13C0">
        <w:rPr>
          <w:lang w:val="lt-LT" w:bidi="lt-LT"/>
        </w:rPr>
        <w:fldChar w:fldCharType="separate"/>
      </w:r>
      <w:r w:rsidR="00752E6D" w:rsidRPr="009A13C0">
        <w:rPr>
          <w:lang w:val="lt-LT" w:bidi="lt-LT"/>
        </w:rPr>
        <w:t>6.2</w:t>
      </w:r>
      <w:r w:rsidR="00ED106C" w:rsidRPr="009A13C0">
        <w:rPr>
          <w:lang w:val="lt-LT" w:bidi="lt-LT"/>
        </w:rPr>
        <w:fldChar w:fldCharType="end"/>
      </w:r>
      <w:r w:rsidRPr="009A13C0">
        <w:rPr>
          <w:lang w:val="lt-LT" w:bidi="lt-LT"/>
        </w:rPr>
        <w:t>;</w:t>
      </w:r>
    </w:p>
    <w:p w14:paraId="299B5060" w14:textId="3BEA2EDA" w:rsidR="00680670" w:rsidRPr="009A13C0" w:rsidRDefault="00740986" w:rsidP="005A3807">
      <w:pPr>
        <w:pStyle w:val="H3aBodyText"/>
      </w:pPr>
      <w:r w:rsidRPr="009A13C0">
        <w:rPr>
          <w:lang w:val="lt-LT" w:bidi="lt-LT"/>
        </w:rPr>
        <w:t>Išsamus išteklių paskirstymo ir valdymo struktūros, skirtos visai Paslaugų apimčiai, aprašymas (įskaitant pagrindinių ir nepagrindinių ekspertų, administratorių, vadovų, vertėjų, subrangovų, pagalbinių darbuotojų ir kt. komandą);</w:t>
      </w:r>
    </w:p>
    <w:p w14:paraId="68DDDA9E" w14:textId="22143B43" w:rsidR="00680670" w:rsidRPr="009A13C0" w:rsidRDefault="00E36CF2" w:rsidP="005A3807">
      <w:pPr>
        <w:pStyle w:val="H3aBodyText"/>
      </w:pPr>
      <w:r w:rsidRPr="009A13C0">
        <w:rPr>
          <w:lang w:val="lt-LT" w:bidi="lt-LT"/>
        </w:rPr>
        <w:t>Dokumentų valdymo sistema – aprašas, kuriame nurodomas dokumentų valdymo planas, skirtas visiems gaunamiems ir (arba) siunčiamiems pranešimams, rezultatams, programinei įrangai;</w:t>
      </w:r>
      <w:bookmarkStart w:id="33" w:name="_Ref112922070"/>
    </w:p>
    <w:p w14:paraId="3210ACA0" w14:textId="7D32398D" w:rsidR="00F15739" w:rsidRPr="009A13C0" w:rsidRDefault="00E36CF2" w:rsidP="005A3807">
      <w:pPr>
        <w:pStyle w:val="H3aBodyText"/>
      </w:pPr>
      <w:r w:rsidRPr="009A13C0">
        <w:rPr>
          <w:lang w:val="lt-LT" w:bidi="lt-LT"/>
        </w:rPr>
        <w:t>BIM vykdymo planas, įskaitant TIDP, MIDP pagal BIM reikalavimus;</w:t>
      </w:r>
    </w:p>
    <w:p w14:paraId="726D0DA8" w14:textId="6EED80E9" w:rsidR="00680670" w:rsidRPr="009A13C0" w:rsidRDefault="00F15739" w:rsidP="005A3807">
      <w:pPr>
        <w:pStyle w:val="H3aBodyText"/>
      </w:pPr>
      <w:r w:rsidRPr="009A13C0">
        <w:rPr>
          <w:rFonts w:eastAsia="Myriad Pro"/>
          <w:lang w:val="lt-LT" w:bidi="lt-LT"/>
        </w:rPr>
        <w:t xml:space="preserve">Sistemos inžinerijos valdymo planas, kaip aprašyta </w:t>
      </w:r>
      <w:r w:rsidRPr="009A13C0">
        <w:rPr>
          <w:rFonts w:eastAsia="Myriad Pro"/>
          <w:lang w:val="lt-LT" w:bidi="lt-LT"/>
        </w:rPr>
        <w:fldChar w:fldCharType="begin"/>
      </w:r>
      <w:r w:rsidRPr="009A13C0">
        <w:rPr>
          <w:rFonts w:eastAsia="Myriad Pro"/>
          <w:lang w:val="lt-LT" w:bidi="lt-LT"/>
        </w:rPr>
        <w:instrText xml:space="preserve"> REF _Ref119661911 \r \h </w:instrText>
      </w:r>
      <w:r w:rsidRPr="009A13C0">
        <w:rPr>
          <w:rFonts w:eastAsia="Myriad Pro"/>
          <w:lang w:val="lt-LT" w:bidi="lt-LT"/>
        </w:rPr>
      </w:r>
      <w:r w:rsidRPr="009A13C0">
        <w:rPr>
          <w:rFonts w:eastAsia="Myriad Pro"/>
          <w:lang w:val="lt-LT" w:bidi="lt-LT"/>
        </w:rPr>
        <w:fldChar w:fldCharType="separate"/>
      </w:r>
      <w:r w:rsidR="00752E6D" w:rsidRPr="009A13C0">
        <w:rPr>
          <w:rFonts w:eastAsia="Myriad Pro"/>
          <w:lang w:val="lt-LT" w:bidi="lt-LT"/>
        </w:rPr>
        <w:t>5.2</w:t>
      </w:r>
      <w:r w:rsidRPr="009A13C0">
        <w:rPr>
          <w:rFonts w:eastAsia="Myriad Pro"/>
          <w:lang w:val="lt-LT" w:bidi="lt-LT"/>
        </w:rPr>
        <w:fldChar w:fldCharType="end"/>
      </w:r>
      <w:r w:rsidRPr="009A13C0">
        <w:rPr>
          <w:rFonts w:eastAsia="Myriad Pro"/>
          <w:lang w:val="lt-LT" w:bidi="lt-LT"/>
        </w:rPr>
        <w:t xml:space="preserve">skirsnyje </w:t>
      </w:r>
      <w:r w:rsidR="001E6325" w:rsidRPr="009A13C0">
        <w:rPr>
          <w:lang w:val="lt-LT" w:bidi="lt-LT"/>
        </w:rPr>
        <w:t>;</w:t>
      </w:r>
      <w:bookmarkEnd w:id="33"/>
    </w:p>
    <w:p w14:paraId="37CE5C53" w14:textId="1E939DFE" w:rsidR="008716EE" w:rsidRPr="009A13C0" w:rsidRDefault="00802F48" w:rsidP="005A3807">
      <w:pPr>
        <w:pStyle w:val="H3aBodyText"/>
      </w:pPr>
      <w:r w:rsidRPr="009A13C0">
        <w:rPr>
          <w:lang w:val="lt-LT" w:bidi="lt-LT"/>
        </w:rPr>
        <w:t xml:space="preserve">Projekto planavimas ir programų valdymas – išsamų reikalavimų aprašymą žr. </w:t>
      </w:r>
      <w:r w:rsidR="00C111FF" w:rsidRPr="009A13C0">
        <w:rPr>
          <w:lang w:val="lt-LT" w:bidi="lt-LT"/>
        </w:rPr>
        <w:fldChar w:fldCharType="begin"/>
      </w:r>
      <w:r w:rsidR="00C111FF" w:rsidRPr="009A13C0">
        <w:rPr>
          <w:lang w:val="lt-LT" w:bidi="lt-LT"/>
        </w:rPr>
        <w:instrText xml:space="preserve"> REF _Ref119414078 \r \h </w:instrText>
      </w:r>
      <w:r w:rsidR="00C111FF" w:rsidRPr="009A13C0">
        <w:rPr>
          <w:lang w:val="lt-LT" w:bidi="lt-LT"/>
        </w:rPr>
      </w:r>
      <w:r w:rsidR="00C111FF" w:rsidRPr="009A13C0">
        <w:rPr>
          <w:lang w:val="lt-LT" w:bidi="lt-LT"/>
        </w:rPr>
        <w:fldChar w:fldCharType="separate"/>
      </w:r>
      <w:r w:rsidR="00752E6D" w:rsidRPr="009A13C0">
        <w:rPr>
          <w:lang w:val="lt-LT" w:bidi="lt-LT"/>
        </w:rPr>
        <w:t>6.3</w:t>
      </w:r>
      <w:r w:rsidR="00C111FF" w:rsidRPr="009A13C0">
        <w:rPr>
          <w:lang w:val="lt-LT" w:bidi="lt-LT"/>
        </w:rPr>
        <w:fldChar w:fldCharType="end"/>
      </w:r>
      <w:r w:rsidRPr="009A13C0">
        <w:rPr>
          <w:lang w:val="lt-LT" w:bidi="lt-LT"/>
        </w:rPr>
        <w:t>;</w:t>
      </w:r>
    </w:p>
    <w:p w14:paraId="681AE691" w14:textId="2E0F10C2" w:rsidR="001707AF" w:rsidRPr="009A13C0" w:rsidRDefault="001707AF" w:rsidP="005A3807">
      <w:pPr>
        <w:pStyle w:val="H3aBodyText"/>
      </w:pPr>
      <w:r>
        <w:rPr>
          <w:lang w:val="lt-LT" w:bidi="lt-LT"/>
        </w:rPr>
        <w:t>Sveikatos ir saugos planas pagal 13 priedą;</w:t>
      </w:r>
    </w:p>
    <w:p w14:paraId="126801B8" w14:textId="6F0BDBC4" w:rsidR="008716EE" w:rsidRPr="009A13C0" w:rsidRDefault="008716EE" w:rsidP="005A3807">
      <w:pPr>
        <w:pStyle w:val="H3aBodyText"/>
      </w:pPr>
      <w:r w:rsidRPr="57B41443">
        <w:rPr>
          <w:lang w:val="lt-LT" w:bidi="lt-LT"/>
        </w:rPr>
        <w:t>Statybos darbų</w:t>
      </w:r>
      <w:r w:rsidR="524C2F02" w:rsidRPr="57B41443">
        <w:rPr>
          <w:lang w:val="lt-LT" w:bidi="lt-LT"/>
        </w:rPr>
        <w:t xml:space="preserve"> DKŽ</w:t>
      </w:r>
      <w:r w:rsidRPr="57B41443">
        <w:rPr>
          <w:lang w:val="lt-LT" w:bidi="lt-LT"/>
        </w:rPr>
        <w:t xml:space="preserve"> šablonas;</w:t>
      </w:r>
    </w:p>
    <w:p w14:paraId="5E71C881" w14:textId="6999A752" w:rsidR="0070157A" w:rsidRPr="009A13C0" w:rsidRDefault="00FE1833" w:rsidP="005A3807">
      <w:pPr>
        <w:pStyle w:val="H3aBodyText"/>
      </w:pPr>
      <w:r w:rsidRPr="009A13C0">
        <w:rPr>
          <w:lang w:val="lt-LT" w:bidi="lt-LT"/>
        </w:rPr>
        <w:t>Geodezinių tyrimų programa.</w:t>
      </w:r>
    </w:p>
    <w:p w14:paraId="106C8C67" w14:textId="557B9D4F" w:rsidR="00EE413A" w:rsidRPr="009A13C0" w:rsidRDefault="00EE413A" w:rsidP="00657AA0">
      <w:pPr>
        <w:pStyle w:val="Heading2"/>
        <w:rPr>
          <w:lang w:val="en-GB"/>
        </w:rPr>
      </w:pPr>
      <w:bookmarkStart w:id="34" w:name="_Toc194675878"/>
      <w:r w:rsidRPr="4525CDBA">
        <w:rPr>
          <w:lang w:val="lt-LT" w:bidi="lt-LT"/>
        </w:rPr>
        <w:lastRenderedPageBreak/>
        <w:t>Tyrimai</w:t>
      </w:r>
      <w:bookmarkEnd w:id="34"/>
    </w:p>
    <w:p w14:paraId="3AF84BCE" w14:textId="7DBCCC9B" w:rsidR="00B64CBC" w:rsidRPr="009A13C0" w:rsidRDefault="00351D77" w:rsidP="005A3807">
      <w:pPr>
        <w:pStyle w:val="Heading3"/>
      </w:pPr>
      <w:r>
        <w:rPr>
          <w:lang w:val="lt-LT" w:bidi="lt-LT"/>
        </w:rPr>
        <w:t>Konsultantas atlieka visus būtinus Joniškėlio geležinkelio stoties statybvietės tyrimus ir (arba) žvalgomuosius tyrimus, be kita ko, geodezinius ir topografinius, geologinius, geotechninius ir hidrogeologinius, hidrometeorologinius, kultūros paveldo, aplinkosauginius ir bet kokius kitus tyrimus, reikalingus institucijų ir (arba) įstaigų leidimams gauti, pagal galiojančius nacionalinius teisės aktus, reglamentus, standartus ir kitus reikalavimus, nurodytus šioje TS, Projektavimo gairėse ir „Rail Baltica“ – Papildomi reikalavimai tyrimams (priedai Nr. 7 ir 9).</w:t>
      </w:r>
    </w:p>
    <w:p w14:paraId="22E6CD53" w14:textId="1C4AF61C" w:rsidR="77B40416" w:rsidRDefault="77B40416" w:rsidP="57B41443">
      <w:pPr>
        <w:pStyle w:val="Heading3"/>
        <w:rPr>
          <w:lang w:val="lt-LT" w:bidi="lt-LT"/>
        </w:rPr>
      </w:pPr>
      <w:r w:rsidRPr="57B41443">
        <w:rPr>
          <w:lang w:val="lt-LT" w:bidi="lt-LT"/>
        </w:rPr>
        <w:t xml:space="preserve">Konsultantas peržiūri 6 priede pateiktas </w:t>
      </w:r>
      <w:r w:rsidR="1D80AA41" w:rsidRPr="57B41443">
        <w:rPr>
          <w:lang w:val="lt-LT" w:bidi="lt-LT"/>
        </w:rPr>
        <w:t xml:space="preserve">pagrindinės linijos </w:t>
      </w:r>
      <w:r w:rsidRPr="57B41443">
        <w:rPr>
          <w:lang w:val="lt-LT" w:bidi="lt-LT"/>
        </w:rPr>
        <w:t xml:space="preserve">nuo Panevėžio iki Lietuvos-Latvijos valstybės sienos tyrimo ataskaitas ir nusprendžia, ar </w:t>
      </w:r>
      <w:r w:rsidR="03AB0142" w:rsidRPr="57B41443">
        <w:rPr>
          <w:lang w:val="lt-LT" w:bidi="lt-LT"/>
        </w:rPr>
        <w:t xml:space="preserve">yra </w:t>
      </w:r>
      <w:r w:rsidRPr="57B41443">
        <w:rPr>
          <w:lang w:val="lt-LT" w:bidi="lt-LT"/>
        </w:rPr>
        <w:t>reikalingi papildomi tyrimai</w:t>
      </w:r>
      <w:r w:rsidR="42A414CC" w:rsidRPr="57B41443">
        <w:rPr>
          <w:lang w:val="lt-LT" w:bidi="lt-LT"/>
        </w:rPr>
        <w:t xml:space="preserve"> ar jų atnaujinimai</w:t>
      </w:r>
      <w:r w:rsidR="003A0DFC">
        <w:rPr>
          <w:lang w:val="lt-LT" w:bidi="lt-LT"/>
        </w:rPr>
        <w:t xml:space="preserve"> pagal nacionalinius teisės aktus</w:t>
      </w:r>
      <w:r w:rsidRPr="57B41443">
        <w:rPr>
          <w:lang w:val="lt-LT" w:bidi="lt-LT"/>
        </w:rPr>
        <w:t xml:space="preserve">. </w:t>
      </w:r>
      <w:r w:rsidR="6D0CE17A" w:rsidRPr="57B41443">
        <w:rPr>
          <w:lang w:val="lt-LT" w:bidi="lt-LT"/>
        </w:rPr>
        <w:t>)</w:t>
      </w:r>
      <w:r w:rsidR="0814853A" w:rsidRPr="57B41443">
        <w:rPr>
          <w:lang w:val="lt-LT" w:bidi="lt-LT"/>
        </w:rPr>
        <w:t xml:space="preserve"> </w:t>
      </w:r>
      <w:r w:rsidR="06E967E9" w:rsidRPr="57B41443">
        <w:rPr>
          <w:lang w:val="lt-LT" w:bidi="lt-LT"/>
        </w:rPr>
        <w:t>Vis</w:t>
      </w:r>
      <w:r w:rsidRPr="57B41443">
        <w:rPr>
          <w:lang w:val="lt-LT" w:bidi="lt-LT"/>
        </w:rPr>
        <w:t>i</w:t>
      </w:r>
      <w:r w:rsidR="06E967E9" w:rsidRPr="57B41443">
        <w:rPr>
          <w:lang w:val="lt-LT" w:bidi="lt-LT"/>
        </w:rPr>
        <w:t xml:space="preserve"> tyrimai privalo būti</w:t>
      </w:r>
      <w:r w:rsidRPr="57B41443">
        <w:rPr>
          <w:lang w:val="lt-LT" w:bidi="lt-LT"/>
        </w:rPr>
        <w:t xml:space="preserve"> suderinta ir patvirtinta Užsakovo. </w:t>
      </w:r>
    </w:p>
    <w:p w14:paraId="4ADED556" w14:textId="7560F142" w:rsidR="33A7F920" w:rsidRDefault="33A7F920" w:rsidP="73BBC365">
      <w:pPr>
        <w:pStyle w:val="Heading3"/>
      </w:pPr>
      <w:r>
        <w:rPr>
          <w:lang w:val="lt-LT" w:bidi="lt-LT"/>
        </w:rPr>
        <w:t xml:space="preserve">Konsultantas atlieka papildomus tyrimus </w:t>
      </w:r>
      <w:r w:rsidR="00C55A18">
        <w:rPr>
          <w:lang w:val="lt-LT" w:bidi="lt-LT"/>
        </w:rPr>
        <w:t xml:space="preserve">Pagrindinėje  </w:t>
      </w:r>
      <w:r>
        <w:rPr>
          <w:lang w:val="lt-LT" w:bidi="lt-LT"/>
        </w:rPr>
        <w:t xml:space="preserve">linijoje karstiniame regione. Preliminarus </w:t>
      </w:r>
      <w:r w:rsidR="00B96FFB">
        <w:rPr>
          <w:lang w:val="lt-LT" w:bidi="lt-LT"/>
        </w:rPr>
        <w:t xml:space="preserve">numatomas </w:t>
      </w:r>
      <w:r>
        <w:rPr>
          <w:lang w:val="lt-LT" w:bidi="lt-LT"/>
        </w:rPr>
        <w:t xml:space="preserve">reikalingų gręžinių skaičius 18 vnt. Nuo 25 iki 50 m gylyje. </w:t>
      </w:r>
      <w:r w:rsidR="00B96FFB">
        <w:rPr>
          <w:lang w:val="lt-LT" w:bidi="lt-LT"/>
        </w:rPr>
        <w:t>Tikslinama projektavimo metu</w:t>
      </w:r>
    </w:p>
    <w:p w14:paraId="6C4A2834" w14:textId="2ADEA9C5" w:rsidR="00F47E80" w:rsidRPr="009A13C0" w:rsidRDefault="00F47E80" w:rsidP="005A3807">
      <w:pPr>
        <w:pStyle w:val="Heading3"/>
      </w:pPr>
      <w:r w:rsidRPr="57B41443">
        <w:rPr>
          <w:lang w:val="lt-LT" w:bidi="lt-LT"/>
        </w:rPr>
        <w:t xml:space="preserve">Konsultantas parengia tyrimų planus per 4 savaites nuo pranešimo apie </w:t>
      </w:r>
      <w:r w:rsidR="76494B4F" w:rsidRPr="57B41443">
        <w:rPr>
          <w:lang w:val="lt-LT" w:bidi="lt-LT"/>
        </w:rPr>
        <w:t xml:space="preserve">darbų </w:t>
      </w:r>
      <w:r w:rsidRPr="57B41443">
        <w:rPr>
          <w:lang w:val="lt-LT" w:bidi="lt-LT"/>
        </w:rPr>
        <w:t>pradži</w:t>
      </w:r>
      <w:r w:rsidR="1B3C3F19" w:rsidRPr="57B41443">
        <w:rPr>
          <w:lang w:val="lt-LT" w:bidi="lt-LT"/>
        </w:rPr>
        <w:t>os</w:t>
      </w:r>
      <w:r w:rsidRPr="57B41443">
        <w:rPr>
          <w:lang w:val="lt-LT" w:bidi="lt-LT"/>
        </w:rPr>
        <w:t xml:space="preserve"> gavimo.</w:t>
      </w:r>
    </w:p>
    <w:p w14:paraId="73F555B6" w14:textId="77777777" w:rsidR="00F47E80" w:rsidRPr="009A13C0" w:rsidRDefault="00F47E80" w:rsidP="005A3807">
      <w:pPr>
        <w:pStyle w:val="Heading3"/>
      </w:pPr>
      <w:r w:rsidRPr="009A13C0">
        <w:rPr>
          <w:lang w:val="lt-LT" w:bidi="lt-LT"/>
        </w:rPr>
        <w:t>Konsultantas gauna visus būtinus ir taikytinus leidimus (iš Užsakovo, valstybinių institucijų ir kitų subjektų) atlikti atitinkamus vietos tyrimus ir, juos atlikęs, parengia kiekvieno tyrimo ataskaitą.</w:t>
      </w:r>
    </w:p>
    <w:p w14:paraId="1A9E4244" w14:textId="1A7D2A5E" w:rsidR="00D93EB7" w:rsidRPr="009A13C0" w:rsidRDefault="00F7725A" w:rsidP="005A3807">
      <w:pPr>
        <w:pStyle w:val="Heading3"/>
      </w:pPr>
      <w:r w:rsidRPr="009A13C0">
        <w:rPr>
          <w:lang w:val="lt-LT" w:bidi="lt-LT"/>
        </w:rPr>
        <w:t>Geotechninius tyrimus sudaro šie etapai:</w:t>
      </w:r>
    </w:p>
    <w:p w14:paraId="69C8A81A" w14:textId="3F0E9337" w:rsidR="00680670" w:rsidRPr="003675AA" w:rsidRDefault="5AF1043B" w:rsidP="005A3807">
      <w:pPr>
        <w:pStyle w:val="H3aBodyText"/>
        <w:rPr>
          <w:lang w:val="lt-LT"/>
        </w:rPr>
      </w:pPr>
      <w:r w:rsidRPr="009A13C0">
        <w:rPr>
          <w:lang w:val="lt-LT" w:bidi="lt-LT"/>
        </w:rPr>
        <w:t xml:space="preserve">1 etapo Pradinis etapas – būtinas kaip išankstinė sąlyga, kad būtų galima pradėti Projektinių pasiūlymų etapą, nebent su Užsakovu būtų susitarta kitaip. Konsultantas pateikia Faktų ataskaitą, kurioje turi būti faktų ataskaita apie visus lauko ir laboratorinius tyrimus, kaip aprašyta standarto EN 1997-2 6.2 punkte. Šių tyrimų rezultatai pateikiami ir apie juos pranešama pagal reikalavimus, apibrėžtus EN ir (arba) ISO standartuose, kurie buvo taikomi atliekant tyrimus. </w:t>
      </w:r>
    </w:p>
    <w:p w14:paraId="11FA5A16" w14:textId="2554A920" w:rsidR="00680670" w:rsidRPr="009A13C0" w:rsidRDefault="5AF1043B" w:rsidP="005A3807">
      <w:pPr>
        <w:pStyle w:val="H3aBodyText"/>
      </w:pPr>
      <w:r w:rsidRPr="009A13C0">
        <w:rPr>
          <w:lang w:val="lt-LT" w:bidi="lt-LT"/>
        </w:rPr>
        <w:t>1 etapo Likęs etapas – būtinas kaip išankstinė sąlyga norint pradėti Pagrindinio projektavimo etapą, nebent su Užsakovu būtų susitarta kitaip. Konsultantas pateikia GIR, kuriame, be faktų ataskaitoje pateiktos informacijos, pateikia geotechninį informacijos įvertinimą, kuriame išvardijamos bandymų rezultatų interpretavimo prielaidos. Geotechninio tyrimo rezultatai kaupiami GIR pagal EN1997-2 6 skirsnio nuostatas.</w:t>
      </w:r>
    </w:p>
    <w:p w14:paraId="4F92810B" w14:textId="33C55E2D" w:rsidR="00F7725A" w:rsidRPr="009A13C0" w:rsidRDefault="004711F3" w:rsidP="005A3807">
      <w:pPr>
        <w:pStyle w:val="H3aBodyText"/>
      </w:pPr>
      <w:r w:rsidRPr="009A13C0">
        <w:rPr>
          <w:lang w:val="lt-LT" w:bidi="lt-LT"/>
        </w:rPr>
        <w:t xml:space="preserve">2 etapo tyrimai – atliekami visi papildomi tyrimai ir stebėsena, kurie buvo pasiūlyti ir pagrįsti GIR etape. Konsultantas parengia išsamią tolesnių tyrimų programą ir suderina ją su Užsakovu. </w:t>
      </w:r>
    </w:p>
    <w:p w14:paraId="79B4B96F" w14:textId="02B4501F" w:rsidR="00616374" w:rsidRPr="009A13C0" w:rsidRDefault="00D93EB7" w:rsidP="005A3807">
      <w:pPr>
        <w:pStyle w:val="Heading3"/>
      </w:pPr>
      <w:r>
        <w:rPr>
          <w:lang w:val="lt-LT" w:bidi="lt-LT"/>
        </w:rPr>
        <w:t>Geologinio projekto ataskaitą (GDR) Konsultantas pateikia kartu su Pagrindiniu techniniu darbo projektu.</w:t>
      </w:r>
    </w:p>
    <w:p w14:paraId="122A0261" w14:textId="3D231417" w:rsidR="00D2727F" w:rsidRPr="003675AA" w:rsidRDefault="00616374" w:rsidP="005A3807">
      <w:pPr>
        <w:pStyle w:val="Heading3"/>
        <w:rPr>
          <w:lang w:val="lt-LT"/>
        </w:rPr>
      </w:pPr>
      <w:r w:rsidRPr="009A13C0">
        <w:rPr>
          <w:lang w:val="lt-LT" w:bidi="lt-LT"/>
        </w:rPr>
        <w:t xml:space="preserve">Konsultantas pateikia geotechninės rizikos registrą, kuris yra GDR dalis ir kuriame įvertinama rizika, susijusi su projektavimu, statybos ir eksploatavimo etapo grunto sąlygomis. Remdamasis </w:t>
      </w:r>
      <w:r w:rsidRPr="009A13C0">
        <w:rPr>
          <w:lang w:val="lt-LT" w:bidi="lt-LT"/>
        </w:rPr>
        <w:lastRenderedPageBreak/>
        <w:t>nustatyta rizika, Konsultantas pasiūlo tinkamas rizikos mažinimo priemones ir tinkamą stebėsenos planą, kaip nurodyta EN1997-1 12.7 punkte.</w:t>
      </w:r>
    </w:p>
    <w:p w14:paraId="6856D034" w14:textId="034015AF" w:rsidR="006C2AE0" w:rsidRPr="003675AA" w:rsidRDefault="00A66F27" w:rsidP="005A3807">
      <w:pPr>
        <w:pStyle w:val="Heading3"/>
        <w:rPr>
          <w:lang w:val="lt-LT"/>
        </w:rPr>
      </w:pPr>
      <w:r w:rsidRPr="009A13C0">
        <w:rPr>
          <w:lang w:val="lt-LT" w:bidi="lt-LT"/>
        </w:rPr>
        <w:t>Konsultantas parengia CP0 lygio geodezinio tinklo kūrimo metodiką ir planą. Užsakovas patvirtina planą ir siūlomas vietas, kuriose turi būti įrengti kontrolės punktai su koordinatėmis, vadovaudamasis Geodezinio tinklo sukūrimo greitojo geležinkelio „Rail Baltica“ projektavimo etapui reikalavimais, nustatytais Projektavimo gairėse ir nacionaliniuose teisės aktuose.</w:t>
      </w:r>
    </w:p>
    <w:p w14:paraId="29A4EE01" w14:textId="4784A577" w:rsidR="000106D3" w:rsidRPr="003675AA" w:rsidRDefault="00F36D75" w:rsidP="005A3807">
      <w:pPr>
        <w:pStyle w:val="Heading3"/>
        <w:rPr>
          <w:lang w:val="lt-LT"/>
        </w:rPr>
      </w:pPr>
      <w:r w:rsidRPr="009A13C0">
        <w:rPr>
          <w:lang w:val="lt-LT" w:bidi="lt-LT"/>
        </w:rPr>
        <w:t>Konsultantas nustato geodezinius kontrolinius taškus Užsakovo patvirtintose vietose. Konsultantas gauna visus reikiamus privačios ar valstybinės žemės savininkų leidimus minėtiems kontrolės taškams įrengti. Jei reikia perkelti bet kokį esamą geodezinį ženklą, konsultantas tokią paslaugą atliks kaip Projektavimo paslaugų sutarties dalį. Tai taikoma naujai įrengiamiems geodeziniams žymekliams, kurie įrengiami po pylimu, kai baigiamas projektavimas ir prieš pradedant statybas.</w:t>
      </w:r>
    </w:p>
    <w:p w14:paraId="213226C4" w14:textId="27B098F6" w:rsidR="008B1B9F" w:rsidRPr="003675AA" w:rsidRDefault="3836369D" w:rsidP="005A3807">
      <w:pPr>
        <w:pStyle w:val="Heading3"/>
        <w:rPr>
          <w:lang w:val="lt-LT"/>
        </w:rPr>
      </w:pPr>
      <w:r w:rsidRPr="009A13C0">
        <w:rPr>
          <w:lang w:val="lt-LT" w:bidi="lt-LT"/>
        </w:rPr>
        <w:t xml:space="preserve">Konsultantas parengia topografinius tyrimus pagal nacionalinius teisės aktus ir Projektavimo gaires. Topografinių tyrimų ataskaitoje turi būti nurodytos CP0 tinklo kontrolinių taškų vietos ir visi papildomi kontroliniai taškai, naudoti atliekant tyrimus įprastiniais metodais arba naudojant aero kartografiją ir LiDAR. </w:t>
      </w:r>
    </w:p>
    <w:p w14:paraId="43F93773" w14:textId="3015C3E1" w:rsidR="00F2218F" w:rsidRPr="009A13C0" w:rsidRDefault="00F2218F" w:rsidP="005A3807">
      <w:pPr>
        <w:pStyle w:val="Heading3"/>
      </w:pPr>
      <w:r w:rsidRPr="009A13C0">
        <w:rPr>
          <w:lang w:val="lt-LT" w:bidi="lt-LT"/>
        </w:rPr>
        <w:t>Konsultantas, naudodamas topografinių tyrimų duomenis, parengia reljefo modelį, kuriuo bus remiamasi projektuojant.</w:t>
      </w:r>
    </w:p>
    <w:p w14:paraId="7933FCA1" w14:textId="1124EB7B" w:rsidR="008B1B9F" w:rsidRPr="009A13C0" w:rsidRDefault="008B1B9F" w:rsidP="005A3807">
      <w:pPr>
        <w:pStyle w:val="Heading3"/>
      </w:pPr>
      <w:r w:rsidRPr="009A13C0">
        <w:rPr>
          <w:lang w:val="lt-LT" w:bidi="lt-LT"/>
        </w:rPr>
        <w:t>Konsultantas reguliariai atnaujina topografinę apžvalgą, kaip reikalaujama nacionaliniuose teisės aktuose arba kaip reikalauja susijusios šalys, visą Paslaugų teikimo laikotarpį.</w:t>
      </w:r>
    </w:p>
    <w:p w14:paraId="21EF6107" w14:textId="3CE8E9A9" w:rsidR="00906D55" w:rsidRPr="009A13C0" w:rsidRDefault="00E8517C" w:rsidP="005A3807">
      <w:pPr>
        <w:pStyle w:val="Heading3"/>
      </w:pPr>
      <w:r w:rsidRPr="009A13C0">
        <w:rPr>
          <w:lang w:val="lt-LT" w:bidi="lt-LT"/>
        </w:rPr>
        <w:t>Konsultantas pateikia Užsakovui tvirtinti geodezinio tinklo ataskaitą ir niveliavimo ataskaitą, kurioje turi būti bent:</w:t>
      </w:r>
    </w:p>
    <w:p w14:paraId="2FB741C0" w14:textId="3FB7DEB5" w:rsidR="00906D55" w:rsidRPr="009A13C0" w:rsidRDefault="00C639D0" w:rsidP="005A3807">
      <w:pPr>
        <w:pStyle w:val="H3aBodyText"/>
      </w:pPr>
      <w:r w:rsidRPr="009A13C0">
        <w:rPr>
          <w:lang w:val="lt-LT" w:bidi="lt-LT"/>
        </w:rPr>
        <w:t xml:space="preserve">Neapdoroti GNSS imtuvų duomenys Rinex formatu; </w:t>
      </w:r>
    </w:p>
    <w:p w14:paraId="750EB243" w14:textId="13688EFA" w:rsidR="11DE2806" w:rsidRPr="009A13C0" w:rsidRDefault="383ACCF8" w:rsidP="005A3807">
      <w:pPr>
        <w:pStyle w:val="H3aBodyText"/>
      </w:pPr>
      <w:r w:rsidRPr="009A13C0">
        <w:rPr>
          <w:lang w:val="lt-LT" w:bidi="lt-LT"/>
        </w:rPr>
        <w:t xml:space="preserve">GNSS bazinių linijų kilpų uždarymo ir koregavimo ataskaitos po apdorojimo; </w:t>
      </w:r>
    </w:p>
    <w:p w14:paraId="4240DDEF" w14:textId="4856D588" w:rsidR="383ACCF8" w:rsidRPr="009A13C0" w:rsidRDefault="000A23F2" w:rsidP="005A3807">
      <w:pPr>
        <w:pStyle w:val="H3aBodyText"/>
      </w:pPr>
      <w:r w:rsidRPr="009A13C0">
        <w:rPr>
          <w:lang w:val="lt-LT" w:bidi="lt-LT"/>
        </w:rPr>
        <w:t>Klaidos elipsės plano vaizdas;</w:t>
      </w:r>
    </w:p>
    <w:p w14:paraId="15C07696" w14:textId="22657C2E" w:rsidR="53BEBAF8" w:rsidRPr="009A13C0" w:rsidRDefault="53BEBAF8" w:rsidP="005A3807">
      <w:pPr>
        <w:pStyle w:val="H3aBodyText"/>
      </w:pPr>
      <w:r w:rsidRPr="009A13C0">
        <w:rPr>
          <w:lang w:val="lt-LT" w:bidi="lt-LT"/>
        </w:rPr>
        <w:t>Bazinių linijų plano rodinys;</w:t>
      </w:r>
    </w:p>
    <w:p w14:paraId="03B11A95" w14:textId="35F02EC1" w:rsidR="53BEBAF8" w:rsidRPr="009A13C0" w:rsidRDefault="000A23F2" w:rsidP="005A3807">
      <w:pPr>
        <w:pStyle w:val="H3aBodyText"/>
      </w:pPr>
      <w:r w:rsidRPr="009A13C0">
        <w:rPr>
          <w:lang w:val="lt-LT" w:bidi="lt-LT"/>
        </w:rPr>
        <w:t>Lentelė su rytų, šiaurės, platumos, ilgumos, koordinatėmis;</w:t>
      </w:r>
    </w:p>
    <w:p w14:paraId="6D334A85" w14:textId="4F4CE29D" w:rsidR="248EFF12" w:rsidRPr="009A13C0" w:rsidRDefault="00C639D0" w:rsidP="005A3807">
      <w:pPr>
        <w:pStyle w:val="H3aBodyText"/>
      </w:pPr>
      <w:r w:rsidRPr="009A13C0">
        <w:rPr>
          <w:lang w:val="lt-LT" w:bidi="lt-LT"/>
        </w:rPr>
        <w:t>Neapdoroti skaitmeninių lygių duomenys;</w:t>
      </w:r>
    </w:p>
    <w:p w14:paraId="4E34F9B5" w14:textId="7FD3C4A4" w:rsidR="248EFF12" w:rsidRPr="009A13C0" w:rsidRDefault="248EFF12" w:rsidP="005A3807">
      <w:pPr>
        <w:pStyle w:val="H3aBodyText"/>
      </w:pPr>
      <w:r w:rsidRPr="009A13C0">
        <w:rPr>
          <w:lang w:val="lt-LT" w:bidi="lt-LT"/>
        </w:rPr>
        <w:t>Niveliavimo maršrutų planas ir kontrolinių taškų pavadinimai;</w:t>
      </w:r>
    </w:p>
    <w:p w14:paraId="0EC45BD8" w14:textId="2E9D3C99" w:rsidR="248EFF12" w:rsidRPr="009A13C0" w:rsidRDefault="427858F0" w:rsidP="005A3807">
      <w:pPr>
        <w:pStyle w:val="H3aBodyText"/>
      </w:pPr>
      <w:r w:rsidRPr="009A13C0">
        <w:rPr>
          <w:lang w:val="lt-LT" w:bidi="lt-LT"/>
        </w:rPr>
        <w:t>Dvigubos linijos klaidingos atkarpos nuo CP iki CP;</w:t>
      </w:r>
    </w:p>
    <w:p w14:paraId="4176F043" w14:textId="4EA25D60" w:rsidR="248EFF12" w:rsidRPr="009A13C0" w:rsidRDefault="00E32EF7" w:rsidP="005A3807">
      <w:pPr>
        <w:pStyle w:val="H3aBodyText"/>
      </w:pPr>
      <w:r w:rsidRPr="009A13C0">
        <w:rPr>
          <w:lang w:val="lt-LT" w:bidi="lt-LT"/>
        </w:rPr>
        <w:t>Niveliavimo linijos klaidų išlyginimas iki Apribojimų būsenos arba projekto etalonų sujungimas;</w:t>
      </w:r>
    </w:p>
    <w:p w14:paraId="2DDE932E" w14:textId="4969DEB1" w:rsidR="248EFF12" w:rsidRPr="009A13C0" w:rsidRDefault="00E32EF7" w:rsidP="005A3807">
      <w:pPr>
        <w:pStyle w:val="H3aBodyText"/>
      </w:pPr>
      <w:r w:rsidRPr="009A13C0">
        <w:rPr>
          <w:lang w:val="lt-LT" w:bidi="lt-LT"/>
        </w:rPr>
        <w:t>Niveliavimo linija skaičiuoklės formatu (pvz., MS Excel);</w:t>
      </w:r>
    </w:p>
    <w:p w14:paraId="0B46ED60" w14:textId="2E02CFF5" w:rsidR="248EFF12" w:rsidRPr="009A13C0" w:rsidRDefault="00E32EF7" w:rsidP="005A3807">
      <w:pPr>
        <w:pStyle w:val="H3aBodyText"/>
      </w:pPr>
      <w:r w:rsidRPr="009A13C0">
        <w:rPr>
          <w:lang w:val="lt-LT" w:bidi="lt-LT"/>
        </w:rPr>
        <w:t>Niveliavimo linijų reguliavimo ataskaitos;</w:t>
      </w:r>
    </w:p>
    <w:p w14:paraId="5B0AC78E" w14:textId="67545414" w:rsidR="248EFF12" w:rsidRPr="009A13C0" w:rsidRDefault="248EFF12" w:rsidP="005A3807">
      <w:pPr>
        <w:pStyle w:val="H3aBodyText"/>
      </w:pPr>
      <w:r w:rsidRPr="009A13C0">
        <w:rPr>
          <w:lang w:val="lt-LT" w:bidi="lt-LT"/>
        </w:rPr>
        <w:t>Lentelė su Kontroliniais taškais ir išklotinėmis;</w:t>
      </w:r>
    </w:p>
    <w:p w14:paraId="4573614D" w14:textId="661892E2" w:rsidR="00D25846" w:rsidRPr="009A13C0" w:rsidRDefault="248EFF12" w:rsidP="005A3807">
      <w:pPr>
        <w:pStyle w:val="H3aBodyText"/>
      </w:pPr>
      <w:r>
        <w:rPr>
          <w:lang w:val="lt-LT" w:bidi="lt-LT"/>
        </w:rPr>
        <w:lastRenderedPageBreak/>
        <w:t>Baigiamasis skyrius, kuriame pateikiama tinklo matavimo koncepcija ir ryšys su gretimais projektais, išvados ir siūlomi ar pateikti sprendimai, taip pat priedas, kuriame kiekvienam kontroliniam taškui skiriama bent po vieną puslapį: kontrolinio taško ir jo aplinkos vaizdas, kontrolinio taško tipas ir pavadinimas, vietos eskizas, visi koordinačių rinkiniai ir matavimo data;</w:t>
      </w:r>
    </w:p>
    <w:p w14:paraId="725CA6FE" w14:textId="2025C55B" w:rsidR="004B268F" w:rsidRPr="009A13C0" w:rsidRDefault="00C639D0" w:rsidP="005A3807">
      <w:pPr>
        <w:pStyle w:val="H3aBodyText"/>
      </w:pPr>
      <w:r w:rsidRPr="009A13C0">
        <w:rPr>
          <w:lang w:val="lt-LT" w:bidi="lt-LT"/>
        </w:rPr>
        <w:t>Naudojamos įrangos kalibravimo sertifikatai.</w:t>
      </w:r>
    </w:p>
    <w:p w14:paraId="35D6C028" w14:textId="04F75934" w:rsidR="00D053D8" w:rsidRPr="009A13C0" w:rsidRDefault="00DC2F28" w:rsidP="005A3807">
      <w:pPr>
        <w:pStyle w:val="Heading3"/>
      </w:pPr>
      <w:r w:rsidRPr="009A13C0">
        <w:rPr>
          <w:lang w:val="lt-LT" w:bidi="lt-LT"/>
        </w:rPr>
        <w:t>Jei Paslaugoms atlikti, pavyzdžiui, tyrimams, reikia atlikti medžių kirtimo darbus, Konsultantas atsako už šiuos veiksmus:</w:t>
      </w:r>
    </w:p>
    <w:p w14:paraId="112CF959" w14:textId="129E19B2" w:rsidR="008F363E" w:rsidRPr="009A13C0" w:rsidRDefault="3A146A3D" w:rsidP="005A3807">
      <w:pPr>
        <w:pStyle w:val="H3aBodyText"/>
      </w:pPr>
      <w:r w:rsidRPr="009A13C0">
        <w:rPr>
          <w:lang w:val="lt-LT" w:bidi="lt-LT"/>
        </w:rPr>
        <w:t>parengti visus privalomus dokumentus, atlikti visas privalomas procedūras (įskaitant visų reikiamų patvirtinimų ir leidimų gavimą), kai Paslaugoms atlikti reikia iškirsti ar kitaip iškirsti esamus medžius, saugotinus medžius ir krūmus;</w:t>
      </w:r>
    </w:p>
    <w:p w14:paraId="0EBEED90" w14:textId="55EF08FF" w:rsidR="003F63E6" w:rsidRPr="009A13C0" w:rsidRDefault="00967FE3" w:rsidP="005A3807">
      <w:pPr>
        <w:pStyle w:val="H3aBodyText"/>
      </w:pPr>
      <w:r w:rsidRPr="009A13C0">
        <w:rPr>
          <w:lang w:val="lt-LT" w:bidi="lt-LT"/>
        </w:rPr>
        <w:t xml:space="preserve">gauti žemės sklypų, kuriuose numatoma kirsti mišką, savininkų (jei reikia) arba asmenų, disponuojančių žemės sklypais, sutikimus ir jų vardu kreiptis į Valstybinės miškų tarnybos prie Lietuvos Respublikos aplinkos ministerijos teritorinį padalinį dėl leidimo kirsti mišką išdavimo, savivaldybę ar bet kurią kitą instituciją, kuri gali reikalauti gauti leidimą medžių kirtimo darbams; </w:t>
      </w:r>
    </w:p>
    <w:p w14:paraId="7F4033E4" w14:textId="37887E21" w:rsidR="003F63E6" w:rsidRPr="009A13C0" w:rsidRDefault="008C6ABD" w:rsidP="005A3807">
      <w:pPr>
        <w:pStyle w:val="H3aBodyText"/>
      </w:pPr>
      <w:r w:rsidRPr="009A13C0">
        <w:rPr>
          <w:lang w:val="lt-LT" w:bidi="lt-LT"/>
        </w:rPr>
        <w:t>padengti visas išlaidas, susijusias su medžių kirtimo veikla, įskaitant, bet ne tik, kirstinų medžių ženklinimą, kirtimą, nukirstos medienos sandėliavimą ir transportavimą, dėl šios veiklos paveikto miško keliuko remontą ar atstatymą (jei reikia) arba bet kokią kitą medžių kirtimo veiklą, kurios gali būti reikalaujama pagal galiojančius teisės aktus ir išduotus leidimus.</w:t>
      </w:r>
    </w:p>
    <w:p w14:paraId="2B985934" w14:textId="7A79EA3E" w:rsidR="008B729B" w:rsidRPr="009A13C0" w:rsidRDefault="002E7054" w:rsidP="4525CDBA">
      <w:pPr>
        <w:pStyle w:val="Heading3"/>
      </w:pPr>
      <w:bookmarkStart w:id="35" w:name="_Ref129705228"/>
      <w:r>
        <w:rPr>
          <w:lang w:val="lt-LT" w:bidi="lt-LT"/>
        </w:rPr>
        <w:t>Konsultantas turi teisę patekti į žemės sklypą tyrimams atlikti. Už visų dokumentų parengimą ir pateikimą, žemės savininkų informavimą ir (arba) prašymus leisti patekti į žemę tyrimams atlikti atsako Konsultantas. Jei Konsultanto veiklai vykdyti reikia suremontuoti ar atstatyti trečiųjų asmenų turtą (pasėlius, derlių, derlių, augalus, medžius), Konsultantas parengia reikiamus dokumentus dėl kompensacijos už turto remontą ar atstatymą pagal Lietuvos Respublikos žemės paėmimo visuomenės poreikiams įgyvendinant ypatingos valstybinės svarbos projektus įstatymo 4 straipsnio 2 dalies 2 punktą. Dokumentai rengiami Užsakovo vardu, o Užsakovas moka kompensacijas.</w:t>
      </w:r>
      <w:bookmarkEnd w:id="35"/>
    </w:p>
    <w:p w14:paraId="44EA185C" w14:textId="7EE4D3A5" w:rsidR="00DB3EAD" w:rsidRPr="009A13C0" w:rsidRDefault="00367AC3" w:rsidP="005A3807">
      <w:pPr>
        <w:pStyle w:val="Heading3"/>
      </w:pPr>
      <w:r w:rsidRPr="009A13C0">
        <w:rPr>
          <w:lang w:val="lt-LT" w:bidi="lt-LT"/>
        </w:rPr>
        <w:t>Jei reikia rekonstruoti ir (arba) kapitališkai remontuoti esamą statinį, pastatą ar inžinerinį tinklą, Konsultantas atlieka jo techninės būklės įvertinimą pagal statybos techninius reglamentus STR 1.04.04:2017 ir STR 1.03.01:2016.</w:t>
      </w:r>
    </w:p>
    <w:p w14:paraId="6CC325FD" w14:textId="6168586B" w:rsidR="002D6447" w:rsidRPr="009A13C0" w:rsidRDefault="002D6447" w:rsidP="005A3807">
      <w:pPr>
        <w:pStyle w:val="Heading3"/>
      </w:pPr>
      <w:r w:rsidRPr="009A13C0">
        <w:rPr>
          <w:lang w:val="lt-LT" w:bidi="lt-LT"/>
        </w:rPr>
        <w:t>Konsultantas gauna hidrometeorologinę informaciją iš Lietuvos hidrometeorologijos tarnybos prie Aplinkos ministerijos.</w:t>
      </w:r>
    </w:p>
    <w:p w14:paraId="1E07FC80" w14:textId="7B14F2C2" w:rsidR="00B766A0" w:rsidRPr="009A13C0" w:rsidRDefault="00F7082F" w:rsidP="005A3807">
      <w:pPr>
        <w:pStyle w:val="Heading3"/>
      </w:pPr>
      <w:r w:rsidRPr="009A13C0">
        <w:rPr>
          <w:lang w:val="lt-LT" w:bidi="lt-LT"/>
        </w:rPr>
        <w:t xml:space="preserve">Jei projektuojant reikia sąveikos su kultūros paveldo objektais arba projekto sprendimai patenka į kultūros paveldo apsaugos zonas, Konsultantas parengia projekto dalį, skirtą kultūros paveldo objektams (liet. Tvarkybos projektas) ir visus būtinus archeologinius tyrimus, kaip to reikalauja teisės aktai. </w:t>
      </w:r>
    </w:p>
    <w:p w14:paraId="47DB7DF3" w14:textId="4736A19E" w:rsidR="00EE413A" w:rsidRPr="009A13C0" w:rsidRDefault="00EE413A" w:rsidP="00657AA0">
      <w:pPr>
        <w:pStyle w:val="Heading2"/>
        <w:rPr>
          <w:lang w:val="en-GB"/>
        </w:rPr>
      </w:pPr>
      <w:bookmarkStart w:id="36" w:name="_Toc194675879"/>
      <w:r w:rsidRPr="4525CDBA">
        <w:rPr>
          <w:lang w:val="lt-LT" w:bidi="lt-LT"/>
        </w:rPr>
        <w:lastRenderedPageBreak/>
        <w:t>Projektiniai pasiūlymai</w:t>
      </w:r>
      <w:bookmarkEnd w:id="36"/>
    </w:p>
    <w:p w14:paraId="1E567F54" w14:textId="10616FF3" w:rsidR="00063836" w:rsidRPr="009A13C0" w:rsidRDefault="50EDF7E5" w:rsidP="4B9A93F4">
      <w:pPr>
        <w:pStyle w:val="Heading3"/>
        <w:rPr>
          <w:lang w:val="lt-LT" w:bidi="lt-LT"/>
        </w:rPr>
      </w:pPr>
      <w:r w:rsidRPr="4B9A93F4">
        <w:rPr>
          <w:lang w:val="lt-LT" w:bidi="lt-LT"/>
        </w:rPr>
        <w:t xml:space="preserve">Projektinių pasiūlymų etapas , </w:t>
      </w:r>
      <w:r w:rsidR="354E967E" w:rsidRPr="4B9A93F4">
        <w:rPr>
          <w:lang w:val="lt-LT" w:bidi="lt-LT"/>
        </w:rPr>
        <w:t xml:space="preserve">turi būti vykdomas </w:t>
      </w:r>
      <w:r w:rsidRPr="4B9A93F4">
        <w:rPr>
          <w:lang w:val="lt-LT" w:bidi="lt-LT"/>
        </w:rPr>
        <w:t xml:space="preserve">kaip aprašyta Statybos techniniame reglamente STR. 1.04.04:2017 „Statinio projektavimas, projekto ekspertizė“, kuriais remiantis gaunamas statybos leidimas.   </w:t>
      </w:r>
    </w:p>
    <w:p w14:paraId="0E8BDCC3" w14:textId="04C1F393" w:rsidR="00805381" w:rsidRPr="009A13C0" w:rsidRDefault="28652B3E" w:rsidP="005A3807">
      <w:pPr>
        <w:pStyle w:val="Heading3"/>
      </w:pPr>
      <w:r w:rsidRPr="4B9A93F4">
        <w:rPr>
          <w:lang w:val="lt-LT" w:bidi="lt-LT"/>
        </w:rPr>
        <w:t xml:space="preserve">Konsultantas parengia visų Statybos objektų Projektinius pasiūlymus ir projekto dalių </w:t>
      </w:r>
      <w:r w:rsidR="163C0A0B" w:rsidRPr="4B9A93F4">
        <w:rPr>
          <w:lang w:val="lt-LT" w:bidi="lt-LT"/>
        </w:rPr>
        <w:t>dali</w:t>
      </w:r>
      <w:r w:rsidRPr="4B9A93F4">
        <w:rPr>
          <w:lang w:val="lt-LT" w:bidi="lt-LT"/>
        </w:rPr>
        <w:t xml:space="preserve">s pagal Statybos techninį reglamentą STR 1.04.04:2017 ir kitus susijusius statybos techninius reglamentus, nacionalinius standartus ir kt.  </w:t>
      </w:r>
    </w:p>
    <w:p w14:paraId="32205E59" w14:textId="54EA4ED0" w:rsidR="01BF0B94" w:rsidRDefault="6526D0EC" w:rsidP="73BBC365">
      <w:pPr>
        <w:pStyle w:val="Heading3"/>
        <w:rPr>
          <w:lang w:val="lt-LT" w:bidi="lt-LT"/>
        </w:rPr>
      </w:pPr>
      <w:r w:rsidRPr="4B9A93F4">
        <w:rPr>
          <w:lang w:val="lt-LT" w:bidi="lt-LT"/>
        </w:rPr>
        <w:t xml:space="preserve">Konsultantas peržiūri </w:t>
      </w:r>
      <w:r w:rsidR="1F90A35B" w:rsidRPr="0B1EAB65">
        <w:rPr>
          <w:lang w:val="lt-LT" w:bidi="lt-LT"/>
        </w:rPr>
        <w:t xml:space="preserve">ir išanalizuoja </w:t>
      </w:r>
      <w:r w:rsidRPr="4B9A93F4">
        <w:rPr>
          <w:lang w:val="lt-LT" w:bidi="lt-LT"/>
        </w:rPr>
        <w:t xml:space="preserve">6 priede pateiktus </w:t>
      </w:r>
      <w:r w:rsidR="32C71DC5" w:rsidRPr="0B1EAB65">
        <w:rPr>
          <w:lang w:val="lt-LT" w:bidi="lt-LT"/>
        </w:rPr>
        <w:t>pagrindinės</w:t>
      </w:r>
      <w:r w:rsidRPr="4B9A93F4">
        <w:rPr>
          <w:lang w:val="lt-LT" w:bidi="lt-LT"/>
        </w:rPr>
        <w:t xml:space="preserve"> linijos Projektinius pasiūlymus. </w:t>
      </w:r>
      <w:r w:rsidR="1D0C655E" w:rsidRPr="0B1EAB65">
        <w:rPr>
          <w:lang w:val="lt-LT" w:bidi="lt-LT"/>
        </w:rPr>
        <w:t>A</w:t>
      </w:r>
      <w:r w:rsidRPr="0B1EAB65">
        <w:rPr>
          <w:lang w:val="lt-LT" w:bidi="lt-LT"/>
        </w:rPr>
        <w:t>tlieka</w:t>
      </w:r>
      <w:r w:rsidRPr="4B9A93F4">
        <w:rPr>
          <w:lang w:val="lt-LT" w:bidi="lt-LT"/>
        </w:rPr>
        <w:t xml:space="preserve"> reikiamus pakeitimus</w:t>
      </w:r>
      <w:r w:rsidR="598C9FEE" w:rsidRPr="0B1EAB65">
        <w:rPr>
          <w:lang w:val="lt-LT" w:bidi="lt-LT"/>
        </w:rPr>
        <w:t xml:space="preserve"> pagal galiojančius įstatymus</w:t>
      </w:r>
      <w:r w:rsidRPr="4B9A93F4">
        <w:rPr>
          <w:lang w:val="lt-LT" w:bidi="lt-LT"/>
        </w:rPr>
        <w:t xml:space="preserve">, kad būtų </w:t>
      </w:r>
      <w:r w:rsidRPr="0B1EAB65">
        <w:rPr>
          <w:lang w:val="lt-LT" w:bidi="lt-LT"/>
        </w:rPr>
        <w:t>gau</w:t>
      </w:r>
      <w:r w:rsidR="6C21464D" w:rsidRPr="0B1EAB65">
        <w:rPr>
          <w:lang w:val="lt-LT" w:bidi="lt-LT"/>
        </w:rPr>
        <w:t xml:space="preserve">nami </w:t>
      </w:r>
      <w:r w:rsidRPr="0B1EAB65">
        <w:rPr>
          <w:lang w:val="lt-LT" w:bidi="lt-LT"/>
        </w:rPr>
        <w:t>reiki</w:t>
      </w:r>
      <w:r w:rsidR="54ABBDC4" w:rsidRPr="0B1EAB65">
        <w:rPr>
          <w:lang w:val="lt-LT" w:bidi="lt-LT"/>
        </w:rPr>
        <w:t>ami</w:t>
      </w:r>
      <w:r w:rsidRPr="4B9A93F4">
        <w:rPr>
          <w:lang w:val="lt-LT" w:bidi="lt-LT"/>
        </w:rPr>
        <w:t xml:space="preserve"> statybos </w:t>
      </w:r>
      <w:r w:rsidRPr="0B1EAB65">
        <w:rPr>
          <w:lang w:val="lt-LT" w:bidi="lt-LT"/>
        </w:rPr>
        <w:t>leidima</w:t>
      </w:r>
      <w:r w:rsidR="2E063D3F" w:rsidRPr="0B1EAB65">
        <w:rPr>
          <w:lang w:val="lt-LT" w:bidi="lt-LT"/>
        </w:rPr>
        <w:t>i</w:t>
      </w:r>
      <w:r w:rsidRPr="4B9A93F4">
        <w:rPr>
          <w:lang w:val="lt-LT" w:bidi="lt-LT"/>
        </w:rPr>
        <w:t xml:space="preserve">. </w:t>
      </w:r>
    </w:p>
    <w:p w14:paraId="1F13B2C6" w14:textId="7D7720C5" w:rsidR="0098407A" w:rsidRPr="009A13C0" w:rsidRDefault="3DE1C206" w:rsidP="005A3807">
      <w:pPr>
        <w:pStyle w:val="Heading3"/>
      </w:pPr>
      <w:r>
        <w:rPr>
          <w:lang w:val="lt-LT" w:bidi="lt-LT"/>
        </w:rPr>
        <w:t xml:space="preserve">Konsultantas parengia privalomus dokumentus „Projektinių pasiūlymų rengimo užduotis“ ir pateikia jas Užsakovui peržiūrėti ir patvirtinti. </w:t>
      </w:r>
    </w:p>
    <w:p w14:paraId="167B9246" w14:textId="4AE590BA" w:rsidR="00EC24E8" w:rsidRPr="003675AA" w:rsidRDefault="00EC24E8" w:rsidP="005A3807">
      <w:pPr>
        <w:pStyle w:val="Heading3"/>
        <w:rPr>
          <w:lang w:val="lt-LT"/>
        </w:rPr>
      </w:pPr>
      <w:r w:rsidRPr="009A13C0">
        <w:rPr>
          <w:lang w:val="lt-LT" w:bidi="lt-LT"/>
        </w:rPr>
        <w:t>Konsultantas turi atlikti visas būtinas užduotis ir procedūras, kad gautų atitinkamų savivaldybių pritarimus savo Projektiniams pasiūlymams. Šis etapas taip pat apima komunalinių paslaugų (požeminių ir antžeminių) valdytojų ir (arba) operatorių sutikimų gavimą, jei taikoma.</w:t>
      </w:r>
    </w:p>
    <w:p w14:paraId="4C700F62" w14:textId="2C23A5A4" w:rsidR="00402FD3" w:rsidRPr="009A13C0" w:rsidRDefault="00D30DA8" w:rsidP="005A3807">
      <w:pPr>
        <w:pStyle w:val="Heading3"/>
      </w:pPr>
      <w:r w:rsidRPr="009A13C0">
        <w:rPr>
          <w:lang w:val="lt-LT" w:bidi="lt-LT"/>
        </w:rPr>
        <w:t>Jei projektiniams sprendimams reikalinga sąveika su kultūros paveldo objektais, konsultantas pateikia Projektinius pasiūlymus Nacionaliniam kultūros paveldo departamentui įvertinti ir gauna jo Technines sąlygas Statinio projektui.</w:t>
      </w:r>
    </w:p>
    <w:p w14:paraId="1E43BBE8" w14:textId="0D9F650C" w:rsidR="00600D58" w:rsidRPr="009A13C0" w:rsidRDefault="67199457" w:rsidP="4B9A93F4">
      <w:pPr>
        <w:pStyle w:val="Heading3"/>
      </w:pPr>
      <w:r w:rsidRPr="4B9A93F4">
        <w:rPr>
          <w:lang w:val="lt-LT" w:bidi="lt-LT"/>
        </w:rPr>
        <w:t>Konsultantas taiko geriausią inžinerinę praktiką, kad optimizuotų projektinius sprendimus ir pasiektų geriausią kainos ir kokybės santykį per visą geležinkelio gyvavimo ciklą, užtikrindamas saugą, geležinkelio sistemos pajėgumą, veiklos efektyvumą, patikimumą ir lankstumą, socialinius, ekonominius, aplinkosauginius ir kitus svarbius tikslus. Konsultantas ištiria ir pasiūlo geriausius techninius sprendimus, nepažeisdamas SP (įskaitant PAV) ir Projektavimo gairių reikalavimų.</w:t>
      </w:r>
    </w:p>
    <w:p w14:paraId="478E92E9" w14:textId="2A6921D5" w:rsidR="00D7657D" w:rsidRPr="009A13C0" w:rsidRDefault="00D7657D" w:rsidP="005A3807">
      <w:pPr>
        <w:pStyle w:val="Heading3"/>
      </w:pPr>
      <w:r w:rsidRPr="009A13C0">
        <w:rPr>
          <w:lang w:val="lt-LT" w:bidi="lt-LT"/>
        </w:rPr>
        <w:t>Konsultantas užtikrina, kad kiekvienas hidrologinio projekto sprendimas būtų pagrįstas pakankamais hidrologiniais ir hidrauliniais skaičiavimais. Projektuojant variantus atsižvelgiama į hidrologinius apribojimus, esančius Projektuojamame ruože.</w:t>
      </w:r>
    </w:p>
    <w:p w14:paraId="137DD49B" w14:textId="3DC14106" w:rsidR="00C96469" w:rsidRPr="009A13C0" w:rsidRDefault="001276D7" w:rsidP="005A3807">
      <w:pPr>
        <w:pStyle w:val="Heading3"/>
      </w:pPr>
      <w:r w:rsidRPr="009A13C0">
        <w:rPr>
          <w:lang w:val="lt-LT" w:bidi="lt-LT"/>
        </w:rPr>
        <w:t xml:space="preserve">Konsultantas užtikrina, kad Projektinių pasiūlymų sudėtis atitiktų reikalavimus, nustatytus STR 1.04.04:2017 („Statinio projektavimas, projekto ekspertizė“) ir joje yra bent šie dalykai: </w:t>
      </w:r>
    </w:p>
    <w:p w14:paraId="5D5201BE" w14:textId="39E8627D" w:rsidR="00680670" w:rsidRPr="009A13C0" w:rsidRDefault="238F61C4" w:rsidP="005A3807">
      <w:pPr>
        <w:pStyle w:val="H3aBodyText"/>
      </w:pPr>
      <w:r w:rsidRPr="009A13C0">
        <w:rPr>
          <w:lang w:val="lt-LT" w:bidi="lt-LT"/>
        </w:rPr>
        <w:t>Projektinių pasiūlymų ataskaita (įvadas, bendrieji reikalavimai, apribojimai, geotechninės sąlygos, alternatyvų apžvalga, daugiakriterinė analizė, kriterijų aprašymas, išvados ir rekomendacijos dėl pasirinktos alternatyvos ir t. t.);</w:t>
      </w:r>
    </w:p>
    <w:p w14:paraId="2E19C225" w14:textId="1BB5B8CE" w:rsidR="00680670" w:rsidRPr="009A13C0" w:rsidRDefault="274540E1" w:rsidP="005A3807">
      <w:pPr>
        <w:pStyle w:val="H3aBodyText"/>
      </w:pPr>
      <w:r w:rsidRPr="4B9A93F4">
        <w:rPr>
          <w:lang w:val="lt-LT" w:bidi="lt-LT"/>
        </w:rPr>
        <w:t>Objektų B</w:t>
      </w:r>
      <w:r w:rsidR="4225D4C9" w:rsidRPr="4B9A93F4">
        <w:rPr>
          <w:lang w:val="lt-LT" w:bidi="lt-LT"/>
        </w:rPr>
        <w:t>rėžiniai (planai, horizontalus ir vertikalus išsidėstymas, skerspjūviai, išklotinių vaizdai ir t. t.);</w:t>
      </w:r>
    </w:p>
    <w:p w14:paraId="28652F0C" w14:textId="17A93971" w:rsidR="005244E3" w:rsidRPr="009A13C0" w:rsidRDefault="0133BDB1" w:rsidP="005A3807">
      <w:pPr>
        <w:pStyle w:val="H3aBodyText"/>
      </w:pPr>
      <w:r w:rsidRPr="4B9A93F4">
        <w:rPr>
          <w:lang w:val="lt-LT" w:bidi="lt-LT"/>
        </w:rPr>
        <w:t>Preliminar</w:t>
      </w:r>
      <w:r w:rsidR="38A4C8C7" w:rsidRPr="4B9A93F4">
        <w:rPr>
          <w:lang w:val="lt-LT" w:bidi="lt-LT"/>
        </w:rPr>
        <w:t>ųs</w:t>
      </w:r>
      <w:r w:rsidRPr="4B9A93F4">
        <w:rPr>
          <w:lang w:val="lt-LT" w:bidi="lt-LT"/>
        </w:rPr>
        <w:t xml:space="preserve"> Statybos darbų kiekių </w:t>
      </w:r>
      <w:r w:rsidR="0D731155" w:rsidRPr="4B9A93F4">
        <w:rPr>
          <w:lang w:val="lt-LT" w:bidi="lt-LT"/>
        </w:rPr>
        <w:t>žiniaraščiai</w:t>
      </w:r>
      <w:r w:rsidRPr="4B9A93F4">
        <w:rPr>
          <w:lang w:val="lt-LT" w:bidi="lt-LT"/>
        </w:rPr>
        <w:t>.</w:t>
      </w:r>
    </w:p>
    <w:p w14:paraId="007D26F7" w14:textId="5844D380" w:rsidR="00203B1A" w:rsidRPr="009A13C0" w:rsidRDefault="00203B1A" w:rsidP="005A3807">
      <w:pPr>
        <w:pStyle w:val="Heading3"/>
      </w:pPr>
      <w:r w:rsidRPr="009A13C0">
        <w:rPr>
          <w:lang w:val="lt-LT" w:bidi="lt-LT"/>
        </w:rPr>
        <w:t xml:space="preserve">Konsultantas pagal Projektavimo gairių BIM reikalavimus parengia 3D modelį pasirinktam Projektinio pasiūlymo sudėties variantui. Konsultantas remiasi LOD Vertės inžinerijos etapu. </w:t>
      </w:r>
    </w:p>
    <w:p w14:paraId="3ADDEC3A" w14:textId="62F0FE8D" w:rsidR="00205735" w:rsidRPr="009A13C0" w:rsidRDefault="00205735" w:rsidP="005A3807">
      <w:pPr>
        <w:pStyle w:val="Heading3"/>
      </w:pPr>
      <w:r w:rsidRPr="009A13C0">
        <w:rPr>
          <w:lang w:val="lt-LT" w:bidi="lt-LT"/>
        </w:rPr>
        <w:lastRenderedPageBreak/>
        <w:t>Projektinių pasiūlymų ataskaitos rengiamos konsultuojantis su Užsakovu, o prireikus – ir su atitinkamomis Susijusiomis šalimis, ir jas tvirtina Užsakovas. Patvirtintais Projektiniais pasiūlymais remiamasi toliau plėtojant ir rengiant Pagrindinį statinio projektą.</w:t>
      </w:r>
    </w:p>
    <w:p w14:paraId="66AF533E" w14:textId="3654DB35" w:rsidR="00107AF9" w:rsidRPr="003675AA" w:rsidRDefault="00107AF9" w:rsidP="005A3807">
      <w:pPr>
        <w:pStyle w:val="Heading3"/>
        <w:rPr>
          <w:lang w:val="lt-LT"/>
        </w:rPr>
      </w:pPr>
      <w:bookmarkStart w:id="37" w:name="_Ref118886023"/>
      <w:r w:rsidRPr="009A13C0">
        <w:rPr>
          <w:lang w:val="lt-LT" w:bidi="lt-LT"/>
        </w:rPr>
        <w:t>Konsultantas, suderinęs su Užsakovu Projektinių pasiūlymų apimtį ir turinį, parengia kiekvieno Prioritetinio projekto ruožo vizualizacijas</w:t>
      </w:r>
      <w:r w:rsidR="008767B2" w:rsidRPr="009A13C0">
        <w:rPr>
          <w:rStyle w:val="CommentReference"/>
          <w:lang w:val="lt-LT" w:bidi="lt-LT"/>
        </w:rPr>
        <w:t xml:space="preserve">. </w:t>
      </w:r>
      <w:r w:rsidRPr="009A13C0">
        <w:rPr>
          <w:lang w:val="lt-LT" w:bidi="lt-LT"/>
        </w:rPr>
        <w:t>Konsultantas, rengdamas vizualizavimo duomenų rinkinį, laikosi šių minimalių reikalavimų ir gairių:</w:t>
      </w:r>
      <w:bookmarkEnd w:id="37"/>
    </w:p>
    <w:p w14:paraId="6F195F37" w14:textId="6A64C0BB" w:rsidR="00680670" w:rsidRPr="003675AA" w:rsidRDefault="73B681C8" w:rsidP="005A3807">
      <w:pPr>
        <w:pStyle w:val="H3aBodyText"/>
        <w:rPr>
          <w:lang w:val="lt-LT"/>
        </w:rPr>
      </w:pPr>
      <w:r w:rsidRPr="009A13C0">
        <w:rPr>
          <w:lang w:val="lt-LT" w:bidi="lt-LT"/>
        </w:rPr>
        <w:t>Planuojamos trasos ir kraštovaizdžio situacijos apžvalga, įskaitant ortofotonuotraukas;</w:t>
      </w:r>
    </w:p>
    <w:p w14:paraId="3B66BE30" w14:textId="3642C157" w:rsidR="00680670" w:rsidRPr="003675AA" w:rsidRDefault="73B681C8" w:rsidP="005A3807">
      <w:pPr>
        <w:pStyle w:val="H3aBodyText"/>
        <w:rPr>
          <w:lang w:val="lt-LT"/>
        </w:rPr>
      </w:pPr>
      <w:r w:rsidRPr="009A13C0">
        <w:rPr>
          <w:lang w:val="lt-LT" w:bidi="lt-LT"/>
        </w:rPr>
        <w:t>Sukuriamas viso projekto ruožo apžvalginis vaizdo įrašas, kuriame rodomos administracinės savivaldybės, miesto ir miestelio ribos, įskaitant 360 laipsnių apžvalginį vaizdą su įdomiausiais ir reikšmingiausiais taškinio tipo statybos objektais;</w:t>
      </w:r>
    </w:p>
    <w:p w14:paraId="6F9AFEFE" w14:textId="3A0006AA" w:rsidR="00680670" w:rsidRPr="003675AA" w:rsidRDefault="73B681C8" w:rsidP="005A3807">
      <w:pPr>
        <w:pStyle w:val="H3aBodyText"/>
        <w:rPr>
          <w:lang w:val="lt-LT"/>
        </w:rPr>
      </w:pPr>
      <w:r w:rsidRPr="009A13C0">
        <w:rPr>
          <w:lang w:val="lt-LT" w:bidi="lt-LT"/>
        </w:rPr>
        <w:t>Detalus ir tikroviškas 100 m pločio koridoriaus palei bėgių ašį atvaizdavimas;</w:t>
      </w:r>
    </w:p>
    <w:p w14:paraId="28354206" w14:textId="778845D1" w:rsidR="00680670" w:rsidRPr="003675AA" w:rsidRDefault="73B681C8" w:rsidP="005A3807">
      <w:pPr>
        <w:pStyle w:val="H3aBodyText"/>
        <w:rPr>
          <w:lang w:val="lt-LT"/>
        </w:rPr>
      </w:pPr>
      <w:r w:rsidRPr="009A13C0">
        <w:rPr>
          <w:lang w:val="lt-LT" w:bidi="lt-LT"/>
        </w:rPr>
        <w:t>500 m - 1 km į abi puses nuo kelio supaprastinta aplinkinė vietovė, įskaitant miškus, pastatus, vandens telkinius (pvz., upes ar ežerus), aukštos įtampos linijas ir kitus svarbius orientyrus;</w:t>
      </w:r>
    </w:p>
    <w:p w14:paraId="1E329B73" w14:textId="3161F9A3" w:rsidR="00680670" w:rsidRPr="003675AA" w:rsidRDefault="73B681C8" w:rsidP="005A3807">
      <w:pPr>
        <w:pStyle w:val="H3aBodyText"/>
        <w:rPr>
          <w:lang w:val="lt-LT"/>
        </w:rPr>
      </w:pPr>
      <w:r w:rsidRPr="009A13C0">
        <w:rPr>
          <w:lang w:val="lt-LT" w:bidi="lt-LT"/>
        </w:rPr>
        <w:t>Suprojektuoti ir esami tiltai, estakados (viadukai), tuneliai, laukinės gamtos požeminės perėjos ir estakados (ekologinės pralaidos), keliai ir kt.;</w:t>
      </w:r>
    </w:p>
    <w:p w14:paraId="16825842" w14:textId="403A4EA8" w:rsidR="00680670" w:rsidRPr="003675AA" w:rsidRDefault="73B681C8" w:rsidP="005A3807">
      <w:pPr>
        <w:pStyle w:val="H3aBodyText"/>
        <w:rPr>
          <w:lang w:val="lt-LT"/>
        </w:rPr>
      </w:pPr>
      <w:r w:rsidRPr="009A13C0">
        <w:rPr>
          <w:lang w:val="lt-LT" w:bidi="lt-LT"/>
        </w:rPr>
        <w:t>Suprojektuotos triukšmo užtvaros, tvoros, elektros kabeliai, kontaktinio tinklo stulpų atraminės konstrukcijos, apšvietimo įranga;</w:t>
      </w:r>
    </w:p>
    <w:p w14:paraId="21808869" w14:textId="442BBD57" w:rsidR="00680670" w:rsidRPr="003675AA" w:rsidRDefault="73B681C8" w:rsidP="005A3807">
      <w:pPr>
        <w:pStyle w:val="H3aBodyText"/>
        <w:rPr>
          <w:lang w:val="lt-LT"/>
        </w:rPr>
      </w:pPr>
      <w:r w:rsidRPr="009A13C0">
        <w:rPr>
          <w:lang w:val="lt-LT" w:bidi="lt-LT"/>
        </w:rPr>
        <w:t>Suprojektuotos požeminės komunikacijos vaizduojamos naudojant skersinį pjūvį keliose projektinio pjūvio vietose;</w:t>
      </w:r>
    </w:p>
    <w:p w14:paraId="5AFDF2F8" w14:textId="5D0B87F3" w:rsidR="00680670" w:rsidRPr="009A13C0" w:rsidRDefault="73B681C8" w:rsidP="005A3807">
      <w:pPr>
        <w:pStyle w:val="H3aBodyText"/>
      </w:pPr>
      <w:r w:rsidRPr="009A13C0">
        <w:rPr>
          <w:lang w:val="lt-LT" w:bidi="lt-LT"/>
        </w:rPr>
        <w:t>Keleivinių ir krovininių (jei taikoma) traukinių modelių judėjimas;</w:t>
      </w:r>
    </w:p>
    <w:p w14:paraId="5B5EF13A" w14:textId="1E6B4AD9" w:rsidR="00680670" w:rsidRPr="009A13C0" w:rsidRDefault="53002C54" w:rsidP="005A3807">
      <w:pPr>
        <w:pStyle w:val="H3aBodyText"/>
      </w:pPr>
      <w:r w:rsidRPr="009A13C0">
        <w:rPr>
          <w:lang w:val="lt-LT" w:bidi="lt-LT"/>
        </w:rPr>
        <w:t>Esamų traukinių ir kelių transporto priemonių perkėlimas, jei taikoma – tais atvejais, kai suprojektuotas trasos koridorius kerta esamą traukinių ar kelių infrastruktūrą arba yra arti jos (iki 3 km nuo trasos ašies);</w:t>
      </w:r>
    </w:p>
    <w:p w14:paraId="645935CE" w14:textId="16B2B47D" w:rsidR="00680670" w:rsidRPr="009A13C0" w:rsidRDefault="53002C54" w:rsidP="005A3807">
      <w:pPr>
        <w:pStyle w:val="H3aBodyText"/>
      </w:pPr>
      <w:r w:rsidRPr="009A13C0">
        <w:rPr>
          <w:lang w:val="lt-LT" w:bidi="lt-LT"/>
        </w:rPr>
        <w:t>Visa vaizdo įraše naudojama grafika, tekstai ar skaičiai turi atitikti vizualinį projekto identitetą ir turi būti suderinti su Užsakovu;</w:t>
      </w:r>
    </w:p>
    <w:p w14:paraId="48E06BF6" w14:textId="18604209" w:rsidR="00601A38" w:rsidRPr="009A13C0" w:rsidRDefault="66719C23" w:rsidP="005A3807">
      <w:pPr>
        <w:pStyle w:val="H3aBodyText"/>
      </w:pPr>
      <w:r w:rsidRPr="4B9A93F4">
        <w:rPr>
          <w:lang w:val="lt-LT" w:bidi="lt-LT"/>
        </w:rPr>
        <w:t xml:space="preserve">Techniniai vaizdo įrašo reikalavimai – rezoliucija: 1920x1080px; failo formatas: *MP4 arba *.MOV (užkoduota naudojant H.264 kodeką, kad būtų užtikrintas geriausias kokybės ir failo dydžio santykis); Ne mažiau kaip 25 fps. </w:t>
      </w:r>
    </w:p>
    <w:p w14:paraId="5323A2CB" w14:textId="417017F1" w:rsidR="2E62EE92" w:rsidRDefault="2E62EE92" w:rsidP="4B9A93F4">
      <w:pPr>
        <w:pStyle w:val="Heading2"/>
        <w:rPr>
          <w:lang w:val="en-GB"/>
        </w:rPr>
      </w:pPr>
      <w:r w:rsidRPr="4B9A93F4">
        <w:rPr>
          <w:lang w:val="en-GB"/>
        </w:rPr>
        <w:t>Statybu leidžiančio leidimo gavimas</w:t>
      </w:r>
    </w:p>
    <w:p w14:paraId="32B9F4B5" w14:textId="6B6BC70C" w:rsidR="00340C37" w:rsidRDefault="13FDE848" w:rsidP="4B9A93F4">
      <w:pPr>
        <w:pStyle w:val="Heading3"/>
      </w:pPr>
      <w:r w:rsidRPr="4B9A93F4">
        <w:t>Konsultantas turi pateikti projektinius pasiūlymus tarpiniam peržiūrėjimui Užsakovui ir suinteresuotoms šalims prieš kreipiantis dėl statybos leidimo.</w:t>
      </w:r>
    </w:p>
    <w:p w14:paraId="28589604" w14:textId="02D05DF4" w:rsidR="00340C37" w:rsidRDefault="13FDE848" w:rsidP="4B9A93F4">
      <w:pPr>
        <w:pStyle w:val="Heading3"/>
      </w:pPr>
      <w:r w:rsidRPr="4B9A93F4">
        <w:t xml:space="preserve">Konsultantas turi savo </w:t>
      </w:r>
      <w:r w:rsidR="00DA1051">
        <w:t>lėšomis</w:t>
      </w:r>
      <w:r w:rsidR="00DA1051" w:rsidRPr="4B9A93F4">
        <w:t xml:space="preserve"> </w:t>
      </w:r>
      <w:r w:rsidRPr="4B9A93F4">
        <w:t>atlikti visas būtinas veiklas, kad gautų reikiamus statybos leidimus visiems statybos objektams pagal nacionalinę statybos teisę.</w:t>
      </w:r>
    </w:p>
    <w:p w14:paraId="3ECA6499" w14:textId="6A004B60" w:rsidR="13FDE848" w:rsidRDefault="13FDE848" w:rsidP="4B9A93F4">
      <w:pPr>
        <w:pStyle w:val="Heading3"/>
      </w:pPr>
      <w:r w:rsidRPr="4B9A93F4">
        <w:t xml:space="preserve">Konsultantas yra atsakingas už paraiškų pateikimą statybos leidimams gauti ir reikiamos informacijos pateikimą. Konsultantas privalo atsižvelgti į visus atitinkamų institucijų pateiktus </w:t>
      </w:r>
      <w:r w:rsidRPr="4B9A93F4">
        <w:lastRenderedPageBreak/>
        <w:t>komentarus ir pastabas statybos leidimo peržiūros proceso metu. Pakeitimų įgyvendinimas projektiniuose sprendimuose pagal komentarus ir pastabas turi būti iš anksto suderintas su Užsakovu.</w:t>
      </w:r>
    </w:p>
    <w:p w14:paraId="58D5441D" w14:textId="73BFE9AA" w:rsidR="00DF2336" w:rsidRPr="009A13C0" w:rsidRDefault="2E62EE92" w:rsidP="00657AA0">
      <w:pPr>
        <w:pStyle w:val="Heading2"/>
        <w:rPr>
          <w:lang w:val="lt-LT" w:bidi="lt-LT"/>
        </w:rPr>
      </w:pPr>
      <w:bookmarkStart w:id="38" w:name="_Toc194675880"/>
      <w:r w:rsidRPr="4B9A93F4">
        <w:rPr>
          <w:lang w:val="lt-LT" w:bidi="lt-LT"/>
        </w:rPr>
        <w:t>T</w:t>
      </w:r>
      <w:r w:rsidR="05147925" w:rsidRPr="4B9A93F4">
        <w:rPr>
          <w:lang w:val="lt-LT" w:bidi="lt-LT"/>
        </w:rPr>
        <w:t>echninis darbo projektas</w:t>
      </w:r>
      <w:bookmarkEnd w:id="38"/>
      <w:r w:rsidR="6B0ADA6B" w:rsidRPr="47CAD6BF">
        <w:rPr>
          <w:lang w:val="lt-LT" w:bidi="lt-LT"/>
        </w:rPr>
        <w:t xml:space="preserve"> (Vykdomas užsakovo pageidavimu)</w:t>
      </w:r>
    </w:p>
    <w:p w14:paraId="128FB511" w14:textId="257C0232" w:rsidR="00160D39" w:rsidRPr="009A13C0" w:rsidRDefault="1908FB67" w:rsidP="005A3807">
      <w:pPr>
        <w:pStyle w:val="Heading3"/>
      </w:pPr>
      <w:r w:rsidRPr="4B9A93F4">
        <w:rPr>
          <w:lang w:val="lt-LT" w:bidi="lt-LT"/>
        </w:rPr>
        <w:t xml:space="preserve">Konsultantas parengia techninį darbo projektą visiems Statybos techniniame reglamente STR 1.04.04:2017 nurodytiems Statybos objektams. </w:t>
      </w:r>
    </w:p>
    <w:p w14:paraId="3C7C2B3E" w14:textId="3187EAFB" w:rsidR="00F814DB" w:rsidRPr="009A13C0" w:rsidRDefault="509F1ADB" w:rsidP="005A3807">
      <w:pPr>
        <w:pStyle w:val="Heading3"/>
      </w:pPr>
      <w:r w:rsidRPr="4B9A93F4">
        <w:rPr>
          <w:lang w:val="lt-LT" w:bidi="lt-LT"/>
        </w:rPr>
        <w:t>T</w:t>
      </w:r>
      <w:r w:rsidR="728472AC" w:rsidRPr="4B9A93F4">
        <w:rPr>
          <w:lang w:val="lt-LT" w:bidi="lt-LT"/>
        </w:rPr>
        <w:t xml:space="preserve">echninį darbo projektą sudaro visos būtinos dalys, parengtos iki tokio lygio, kad Užsakovas galėtų išanalizuoti ir nustatyti reikalingus Statybos darbus, organizuoti jų pirkimą. </w:t>
      </w:r>
    </w:p>
    <w:p w14:paraId="40DAA478" w14:textId="6C4ABADF" w:rsidR="00DF2336" w:rsidRPr="009A13C0" w:rsidRDefault="2D38E629" w:rsidP="005A3807">
      <w:pPr>
        <w:pStyle w:val="Heading3"/>
      </w:pPr>
      <w:r w:rsidRPr="441C75D7">
        <w:rPr>
          <w:lang w:val="lt-LT" w:bidi="lt-LT"/>
        </w:rPr>
        <w:t>Konsultantas parengia privalomą (-us) dokumentą (-us), pvz., techninę (-es) užduotį (-is), kiekvienam statybos objektui ir pateikti</w:t>
      </w:r>
      <w:r w:rsidR="000B201F">
        <w:rPr>
          <w:lang w:val="lt-LT" w:bidi="lt-LT"/>
        </w:rPr>
        <w:t>a</w:t>
      </w:r>
      <w:r w:rsidRPr="441C75D7">
        <w:rPr>
          <w:lang w:val="lt-LT" w:bidi="lt-LT"/>
        </w:rPr>
        <w:t xml:space="preserve"> jas Užsakovui peržiūrėti ir patvirtinti. </w:t>
      </w:r>
    </w:p>
    <w:p w14:paraId="51627724" w14:textId="0EEA2FF9" w:rsidR="00BC6C94" w:rsidRPr="009A13C0" w:rsidRDefault="023A84CA" w:rsidP="005A3807">
      <w:pPr>
        <w:pStyle w:val="Heading3"/>
      </w:pPr>
      <w:r w:rsidRPr="4B9A93F4">
        <w:rPr>
          <w:lang w:val="lt-LT" w:bidi="lt-LT"/>
        </w:rPr>
        <w:t xml:space="preserve">Konsultantas parengia </w:t>
      </w:r>
      <w:r w:rsidR="414FFED9" w:rsidRPr="4B9A93F4">
        <w:rPr>
          <w:lang w:val="lt-LT" w:bidi="lt-LT"/>
        </w:rPr>
        <w:t>t</w:t>
      </w:r>
      <w:r w:rsidRPr="4B9A93F4">
        <w:rPr>
          <w:lang w:val="lt-LT" w:bidi="lt-LT"/>
        </w:rPr>
        <w:t>echninį darbo projektą kaip vieno etapo projektą „Pagrindinį techninį darbo projek</w:t>
      </w:r>
      <w:r w:rsidR="000B201F">
        <w:rPr>
          <w:lang w:val="lt-LT" w:bidi="lt-LT"/>
        </w:rPr>
        <w:t>tą</w:t>
      </w:r>
      <w:r w:rsidRPr="4B9A93F4">
        <w:rPr>
          <w:lang w:val="lt-LT" w:bidi="lt-LT"/>
        </w:rPr>
        <w:t xml:space="preserve"> visiems SO, jei tai leidžia Lietuvos Respublikos statybos įstatymai ir statybos techniniai reglamentai. Konsultantas pakeičia projekto tipą ir pateikia visas papildomas projekto dalis ir dokumentus, jei viso Projektavimo proceso metu iškyla poreikis pakeisti tipą, kad būtų užtikrintas statybos leidimo gavimas. Toliau pateikiamas orientacinis Pagrindinio techninio darbo projekto tipų sąrašas, kurį Konsultantas peržiūri ir patikslina:</w:t>
      </w:r>
    </w:p>
    <w:p w14:paraId="7CAA5107" w14:textId="1D5965BA" w:rsidR="00BC6C94" w:rsidRPr="009A13C0" w:rsidRDefault="00BC6C94" w:rsidP="005A3807">
      <w:pPr>
        <w:pStyle w:val="Caption"/>
      </w:pPr>
      <w:r>
        <w:rPr>
          <w:lang w:val="lt-LT" w:bidi="lt-LT"/>
        </w:rPr>
        <w:fldChar w:fldCharType="begin"/>
      </w:r>
      <w:r>
        <w:rPr>
          <w:lang w:val="lt-LT" w:bidi="lt-LT"/>
        </w:rPr>
        <w:instrText xml:space="preserve"> SEQ Table \* ARABIC </w:instrText>
      </w:r>
      <w:r>
        <w:rPr>
          <w:lang w:val="lt-LT" w:bidi="lt-LT"/>
        </w:rPr>
        <w:fldChar w:fldCharType="separate"/>
      </w:r>
      <w:bookmarkStart w:id="39" w:name="_Toc194675915"/>
      <w:r w:rsidR="00752E6D" w:rsidRPr="73BBC365">
        <w:rPr>
          <w:noProof/>
          <w:lang w:val="lt-LT" w:bidi="lt-LT"/>
        </w:rPr>
        <w:t>6</w:t>
      </w:r>
      <w:r>
        <w:rPr>
          <w:lang w:val="lt-LT" w:bidi="lt-LT"/>
        </w:rPr>
        <w:fldChar w:fldCharType="end"/>
      </w:r>
      <w:r>
        <w:rPr>
          <w:lang w:val="lt-LT" w:bidi="lt-LT"/>
        </w:rPr>
        <w:t xml:space="preserve"> lentelė. Orientacinis Pagrindinio techninio darbo projekto tipų sąrašas</w:t>
      </w:r>
      <w:bookmarkEnd w:id="39"/>
    </w:p>
    <w:tbl>
      <w:tblPr>
        <w:tblStyle w:val="TableGrid"/>
        <w:tblW w:w="5000" w:type="pct"/>
        <w:tblLook w:val="04A0" w:firstRow="1" w:lastRow="0" w:firstColumn="1" w:lastColumn="0" w:noHBand="0" w:noVBand="1"/>
      </w:tblPr>
      <w:tblGrid>
        <w:gridCol w:w="895"/>
        <w:gridCol w:w="3205"/>
        <w:gridCol w:w="4863"/>
      </w:tblGrid>
      <w:tr w:rsidR="00BC6C94" w:rsidRPr="009A13C0" w14:paraId="1BE824B9" w14:textId="77777777" w:rsidTr="73BBC365">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hideMark/>
          </w:tcPr>
          <w:p w14:paraId="3C02176A" w14:textId="60C0C0C9" w:rsidR="00BC6C94" w:rsidRPr="009A13C0" w:rsidRDefault="00BC6C94" w:rsidP="00BC6C94">
            <w:pPr>
              <w:pStyle w:val="TableHead"/>
              <w:rPr>
                <w:szCs w:val="20"/>
              </w:rPr>
            </w:pPr>
            <w:r w:rsidRPr="009A13C0">
              <w:rPr>
                <w:lang w:val="lt-LT" w:bidi="lt-LT"/>
              </w:rPr>
              <w:t>SO Nr.</w:t>
            </w:r>
          </w:p>
        </w:tc>
        <w:tc>
          <w:tcPr>
            <w:tcW w:w="17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37491600" w14:textId="621D85A8" w:rsidR="00BC6C94" w:rsidRPr="009A13C0" w:rsidRDefault="00BC6C94" w:rsidP="00BC6C94">
            <w:pPr>
              <w:pStyle w:val="TableHead"/>
              <w:rPr>
                <w:szCs w:val="20"/>
              </w:rPr>
            </w:pPr>
            <w:r w:rsidRPr="009A13C0">
              <w:rPr>
                <w:lang w:val="lt-LT" w:bidi="lt-LT"/>
              </w:rPr>
              <w:t>Aprašymas</w:t>
            </w:r>
          </w:p>
        </w:tc>
        <w:tc>
          <w:tcPr>
            <w:tcW w:w="27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09DDC556" w14:textId="0FA7DF5D" w:rsidR="00BC6C94" w:rsidRPr="009A13C0" w:rsidRDefault="002464B1" w:rsidP="00BC6C94">
            <w:pPr>
              <w:pStyle w:val="TableHead"/>
              <w:rPr>
                <w:szCs w:val="20"/>
              </w:rPr>
            </w:pPr>
            <w:r w:rsidRPr="009A13C0">
              <w:rPr>
                <w:lang w:val="lt-LT" w:bidi="lt-LT"/>
              </w:rPr>
              <w:t>Pagrindinio techninio darbo projekto tipas</w:t>
            </w:r>
          </w:p>
        </w:tc>
      </w:tr>
      <w:tr w:rsidR="00DA45AE" w:rsidRPr="009A13C0" w14:paraId="237D0E91" w14:textId="77777777" w:rsidTr="73BBC365">
        <w:tc>
          <w:tcPr>
            <w:tcW w:w="499" w:type="pct"/>
          </w:tcPr>
          <w:p w14:paraId="1A094FC9" w14:textId="6FEA16EF" w:rsidR="00DA45AE" w:rsidRPr="009A13C0" w:rsidRDefault="00DA45AE" w:rsidP="00D209B9">
            <w:pPr>
              <w:pStyle w:val="BodyText"/>
              <w:spacing w:before="60"/>
              <w:jc w:val="left"/>
            </w:pPr>
            <w:r w:rsidRPr="009A13C0">
              <w:rPr>
                <w:lang w:val="lt-LT" w:bidi="lt-LT"/>
              </w:rPr>
              <w:t>SO-01</w:t>
            </w:r>
          </w:p>
        </w:tc>
        <w:tc>
          <w:tcPr>
            <w:tcW w:w="1788" w:type="pct"/>
          </w:tcPr>
          <w:p w14:paraId="72468B43" w14:textId="027ECBE2" w:rsidR="00DA45AE" w:rsidRPr="009A13C0" w:rsidRDefault="00DA45AE" w:rsidP="00D209B9">
            <w:pPr>
              <w:pStyle w:val="BodyText"/>
              <w:spacing w:before="60"/>
              <w:jc w:val="left"/>
            </w:pPr>
            <w:r w:rsidRPr="009A13C0">
              <w:rPr>
                <w:lang w:val="lt-LT" w:bidi="lt-LT"/>
              </w:rPr>
              <w:t>Geležinkelio bėgiai</w:t>
            </w:r>
          </w:p>
        </w:tc>
        <w:tc>
          <w:tcPr>
            <w:tcW w:w="2713" w:type="pct"/>
          </w:tcPr>
          <w:p w14:paraId="175980DA" w14:textId="68D8A2DD" w:rsidR="00DA45AE" w:rsidRPr="009A13C0" w:rsidRDefault="091B72F0" w:rsidP="00D209B9">
            <w:pPr>
              <w:pStyle w:val="BodyText"/>
              <w:spacing w:before="60"/>
              <w:jc w:val="left"/>
            </w:pPr>
            <w:r>
              <w:rPr>
                <w:lang w:val="lt-LT" w:bidi="lt-LT"/>
              </w:rPr>
              <w:t>Techninis darbo projektas, Pagrindinis techninis darbo projektas</w:t>
            </w:r>
          </w:p>
        </w:tc>
      </w:tr>
      <w:tr w:rsidR="00DA45AE" w:rsidRPr="009A13C0" w14:paraId="6634BFE1" w14:textId="77777777" w:rsidTr="73BBC365">
        <w:tc>
          <w:tcPr>
            <w:tcW w:w="499" w:type="pct"/>
          </w:tcPr>
          <w:p w14:paraId="0FA495B0" w14:textId="556056B8" w:rsidR="00DA45AE" w:rsidRPr="009A13C0" w:rsidRDefault="00DA45AE" w:rsidP="00D209B9">
            <w:pPr>
              <w:pStyle w:val="BodyText"/>
              <w:spacing w:before="60"/>
              <w:jc w:val="left"/>
            </w:pPr>
            <w:r w:rsidRPr="009A13C0">
              <w:rPr>
                <w:lang w:val="lt-LT" w:bidi="lt-LT"/>
              </w:rPr>
              <w:t>SO-02</w:t>
            </w:r>
          </w:p>
        </w:tc>
        <w:tc>
          <w:tcPr>
            <w:tcW w:w="1788" w:type="pct"/>
          </w:tcPr>
          <w:p w14:paraId="380F3F94" w14:textId="6BEBC4D5" w:rsidR="00DA45AE" w:rsidRPr="009A13C0" w:rsidRDefault="00DA45AE" w:rsidP="00D209B9">
            <w:pPr>
              <w:pStyle w:val="BodyText"/>
              <w:spacing w:before="60"/>
              <w:jc w:val="left"/>
            </w:pPr>
            <w:r w:rsidRPr="009A13C0">
              <w:rPr>
                <w:lang w:val="lt-LT" w:bidi="lt-LT"/>
              </w:rPr>
              <w:t>Keliai</w:t>
            </w:r>
          </w:p>
        </w:tc>
        <w:tc>
          <w:tcPr>
            <w:tcW w:w="2713" w:type="pct"/>
          </w:tcPr>
          <w:p w14:paraId="3C06E4E9" w14:textId="54859F5B" w:rsidR="00DA45AE" w:rsidRPr="009A13C0" w:rsidRDefault="00DA45AE" w:rsidP="00A149BA">
            <w:pPr>
              <w:pStyle w:val="BodyText"/>
              <w:spacing w:before="60"/>
              <w:jc w:val="left"/>
            </w:pPr>
            <w:r w:rsidRPr="009A13C0">
              <w:rPr>
                <w:lang w:val="lt-LT" w:bidi="lt-LT"/>
              </w:rPr>
              <w:t>Techninis darbo projektas, Pagrindinis techninis darbo projektas</w:t>
            </w:r>
          </w:p>
        </w:tc>
      </w:tr>
      <w:tr w:rsidR="00DA45AE" w:rsidRPr="009A13C0" w14:paraId="4760C255" w14:textId="77777777" w:rsidTr="73BBC365">
        <w:trPr>
          <w:trHeight w:val="300"/>
        </w:trPr>
        <w:tc>
          <w:tcPr>
            <w:tcW w:w="499" w:type="pct"/>
          </w:tcPr>
          <w:p w14:paraId="10B2194C" w14:textId="4EEB171D" w:rsidR="00DA45AE" w:rsidRPr="009A13C0" w:rsidRDefault="00DA45AE" w:rsidP="00D209B9">
            <w:pPr>
              <w:pStyle w:val="BodyText"/>
              <w:spacing w:before="60"/>
              <w:jc w:val="left"/>
            </w:pPr>
            <w:r w:rsidRPr="009A13C0">
              <w:rPr>
                <w:lang w:val="lt-LT" w:bidi="lt-LT"/>
              </w:rPr>
              <w:t>SO-03</w:t>
            </w:r>
          </w:p>
        </w:tc>
        <w:tc>
          <w:tcPr>
            <w:tcW w:w="1788" w:type="pct"/>
          </w:tcPr>
          <w:p w14:paraId="1B812412" w14:textId="2BE29791" w:rsidR="00DA45AE" w:rsidRPr="009A13C0" w:rsidRDefault="00DA45AE" w:rsidP="00D209B9">
            <w:pPr>
              <w:pStyle w:val="BodyText"/>
              <w:spacing w:before="60"/>
              <w:jc w:val="left"/>
            </w:pPr>
            <w:r w:rsidRPr="009A13C0">
              <w:rPr>
                <w:lang w:val="lt-LT" w:bidi="lt-LT"/>
              </w:rPr>
              <w:t>Žemės melioracija</w:t>
            </w:r>
          </w:p>
        </w:tc>
        <w:tc>
          <w:tcPr>
            <w:tcW w:w="2713" w:type="pct"/>
          </w:tcPr>
          <w:p w14:paraId="44518781" w14:textId="6C2DA480" w:rsidR="00DA45AE" w:rsidRPr="009A13C0" w:rsidRDefault="4CC2CB56" w:rsidP="00D209B9">
            <w:pPr>
              <w:pStyle w:val="BodyText"/>
              <w:spacing w:before="60"/>
              <w:jc w:val="left"/>
            </w:pPr>
            <w:r>
              <w:rPr>
                <w:lang w:val="lt-LT" w:bidi="lt-LT"/>
              </w:rPr>
              <w:t>Techninis darbo projektas, Pagrindinis techninis darbo projektas</w:t>
            </w:r>
          </w:p>
        </w:tc>
      </w:tr>
      <w:tr w:rsidR="00DA45AE" w:rsidRPr="009A13C0" w14:paraId="78D212E8" w14:textId="77777777" w:rsidTr="73BBC365">
        <w:tc>
          <w:tcPr>
            <w:tcW w:w="499" w:type="pct"/>
          </w:tcPr>
          <w:p w14:paraId="0340A51E" w14:textId="76B79A0C" w:rsidR="00DA45AE" w:rsidRPr="009A13C0" w:rsidRDefault="00DA45AE" w:rsidP="00D209B9">
            <w:pPr>
              <w:pStyle w:val="BodyText"/>
              <w:spacing w:before="60"/>
              <w:jc w:val="left"/>
            </w:pPr>
            <w:r w:rsidRPr="009A13C0">
              <w:rPr>
                <w:lang w:val="lt-LT" w:bidi="lt-LT"/>
              </w:rPr>
              <w:t>SO-05</w:t>
            </w:r>
          </w:p>
        </w:tc>
        <w:tc>
          <w:tcPr>
            <w:tcW w:w="1788" w:type="pct"/>
          </w:tcPr>
          <w:p w14:paraId="620B16DC" w14:textId="7C9DC441" w:rsidR="00DA45AE" w:rsidRPr="009A13C0" w:rsidRDefault="00DA45AE" w:rsidP="00D209B9">
            <w:pPr>
              <w:pStyle w:val="BodyText"/>
              <w:spacing w:before="60"/>
              <w:jc w:val="left"/>
            </w:pPr>
            <w:r w:rsidRPr="009A13C0">
              <w:rPr>
                <w:lang w:val="lt-LT" w:bidi="lt-LT"/>
              </w:rPr>
              <w:t>„Amber Grid“ (pagrindinis dujotiekių tinklas)</w:t>
            </w:r>
          </w:p>
        </w:tc>
        <w:tc>
          <w:tcPr>
            <w:tcW w:w="2713" w:type="pct"/>
          </w:tcPr>
          <w:p w14:paraId="5E78E125" w14:textId="08A7092B" w:rsidR="00DA45AE" w:rsidRPr="009A13C0" w:rsidRDefault="00DA45AE" w:rsidP="00D209B9">
            <w:pPr>
              <w:pStyle w:val="BodyText"/>
              <w:spacing w:before="60"/>
              <w:jc w:val="left"/>
            </w:pPr>
            <w:r w:rsidRPr="009A13C0">
              <w:rPr>
                <w:lang w:val="lt-LT" w:bidi="lt-LT"/>
              </w:rPr>
              <w:t>Techninis darbo projektas, Pagrindinis techninis darbo projektas</w:t>
            </w:r>
          </w:p>
        </w:tc>
      </w:tr>
      <w:tr w:rsidR="00DA45AE" w:rsidRPr="009A13C0" w14:paraId="0238242D" w14:textId="77777777" w:rsidTr="73BBC365">
        <w:tc>
          <w:tcPr>
            <w:tcW w:w="499" w:type="pct"/>
          </w:tcPr>
          <w:p w14:paraId="65D3FCC6" w14:textId="3BC38D96" w:rsidR="00DA45AE" w:rsidRPr="009A13C0" w:rsidRDefault="00DA45AE" w:rsidP="00D209B9">
            <w:pPr>
              <w:pStyle w:val="BodyText"/>
              <w:spacing w:before="60"/>
              <w:jc w:val="left"/>
            </w:pPr>
            <w:r w:rsidRPr="009A13C0">
              <w:rPr>
                <w:lang w:val="lt-LT" w:bidi="lt-LT"/>
              </w:rPr>
              <w:t>SO-07</w:t>
            </w:r>
          </w:p>
        </w:tc>
        <w:tc>
          <w:tcPr>
            <w:tcW w:w="1788" w:type="pct"/>
          </w:tcPr>
          <w:p w14:paraId="10951A8A" w14:textId="581B7C65" w:rsidR="00DA45AE" w:rsidRPr="009A13C0" w:rsidRDefault="00DA45AE" w:rsidP="00D209B9">
            <w:pPr>
              <w:pStyle w:val="BodyText"/>
              <w:spacing w:before="60"/>
              <w:jc w:val="left"/>
            </w:pPr>
            <w:r w:rsidRPr="009A13C0">
              <w:rPr>
                <w:lang w:val="lt-LT" w:bidi="lt-LT"/>
              </w:rPr>
              <w:t>ESO (elektros skirstomieji tinklai)</w:t>
            </w:r>
          </w:p>
        </w:tc>
        <w:tc>
          <w:tcPr>
            <w:tcW w:w="2713" w:type="pct"/>
          </w:tcPr>
          <w:p w14:paraId="2910AACA" w14:textId="77777777" w:rsidR="000B4D83" w:rsidRPr="009A13C0" w:rsidRDefault="000B4D83" w:rsidP="00D209B9">
            <w:pPr>
              <w:pStyle w:val="BodyText"/>
              <w:spacing w:before="60"/>
              <w:jc w:val="left"/>
            </w:pPr>
            <w:r w:rsidRPr="009A13C0">
              <w:rPr>
                <w:lang w:val="lt-LT" w:bidi="lt-LT"/>
              </w:rPr>
              <w:t>Kilnojamųjų elektros energetikos objektų ir įrenginių įrengimo projektas</w:t>
            </w:r>
          </w:p>
          <w:p w14:paraId="4327D51B" w14:textId="7F74D54E" w:rsidR="00DA45AE" w:rsidRPr="009A13C0" w:rsidRDefault="00DA45AE" w:rsidP="00D209B9">
            <w:pPr>
              <w:pStyle w:val="BodyText"/>
              <w:spacing w:before="60"/>
              <w:jc w:val="left"/>
            </w:pPr>
          </w:p>
        </w:tc>
      </w:tr>
      <w:tr w:rsidR="00DA45AE" w:rsidRPr="009A13C0" w14:paraId="54AD56DD" w14:textId="77777777" w:rsidTr="73BBC365">
        <w:tc>
          <w:tcPr>
            <w:tcW w:w="499" w:type="pct"/>
          </w:tcPr>
          <w:p w14:paraId="0C2C2C1A" w14:textId="318024C8" w:rsidR="00DA45AE" w:rsidRPr="009A13C0" w:rsidRDefault="00DA45AE" w:rsidP="00D209B9">
            <w:pPr>
              <w:pStyle w:val="BodyText"/>
              <w:spacing w:before="60"/>
              <w:jc w:val="left"/>
            </w:pPr>
            <w:r w:rsidRPr="009A13C0">
              <w:rPr>
                <w:lang w:val="lt-LT" w:bidi="lt-LT"/>
              </w:rPr>
              <w:t>SO-08</w:t>
            </w:r>
          </w:p>
        </w:tc>
        <w:tc>
          <w:tcPr>
            <w:tcW w:w="1788" w:type="pct"/>
          </w:tcPr>
          <w:p w14:paraId="15A49BD1" w14:textId="7AAE26CF" w:rsidR="00DA45AE" w:rsidRPr="009A13C0" w:rsidRDefault="04678037" w:rsidP="00D209B9">
            <w:pPr>
              <w:pStyle w:val="BodyText"/>
              <w:spacing w:before="60"/>
              <w:jc w:val="left"/>
            </w:pPr>
            <w:r w:rsidRPr="009A13C0">
              <w:rPr>
                <w:lang w:val="lt-LT" w:bidi="lt-LT"/>
              </w:rPr>
              <w:t xml:space="preserve">Išskirtiniai geležinkelio statiniai </w:t>
            </w:r>
          </w:p>
        </w:tc>
        <w:tc>
          <w:tcPr>
            <w:tcW w:w="2713" w:type="pct"/>
          </w:tcPr>
          <w:p w14:paraId="66FA6782" w14:textId="26E5EFD4" w:rsidR="00DA45AE" w:rsidRPr="009A13C0" w:rsidRDefault="1F8397E4" w:rsidP="00D209B9">
            <w:pPr>
              <w:pStyle w:val="BodyText"/>
              <w:spacing w:before="60"/>
              <w:jc w:val="left"/>
            </w:pPr>
            <w:r>
              <w:rPr>
                <w:lang w:val="lt-LT" w:bidi="lt-LT"/>
              </w:rPr>
              <w:t>Techninis darbo projektas, Pagrindinis techninis darbo projektas</w:t>
            </w:r>
          </w:p>
        </w:tc>
      </w:tr>
      <w:tr w:rsidR="00DA45AE" w:rsidRPr="009A13C0" w14:paraId="20B73AE8" w14:textId="77777777" w:rsidTr="73BBC365">
        <w:tc>
          <w:tcPr>
            <w:tcW w:w="499" w:type="pct"/>
          </w:tcPr>
          <w:p w14:paraId="1AA808B4" w14:textId="652727D7" w:rsidR="00DA45AE" w:rsidRPr="009A13C0" w:rsidRDefault="00DA45AE" w:rsidP="00D209B9">
            <w:pPr>
              <w:pStyle w:val="BodyText"/>
              <w:spacing w:before="60"/>
              <w:jc w:val="left"/>
            </w:pPr>
            <w:r w:rsidRPr="009A13C0">
              <w:rPr>
                <w:lang w:val="lt-LT" w:bidi="lt-LT"/>
              </w:rPr>
              <w:t>SO-10</w:t>
            </w:r>
          </w:p>
        </w:tc>
        <w:tc>
          <w:tcPr>
            <w:tcW w:w="1788" w:type="pct"/>
          </w:tcPr>
          <w:p w14:paraId="3B62AF18" w14:textId="2A3042A4" w:rsidR="00DA45AE" w:rsidRPr="009A13C0" w:rsidRDefault="00DA45AE" w:rsidP="00D209B9">
            <w:pPr>
              <w:pStyle w:val="BodyText"/>
              <w:spacing w:before="60"/>
              <w:jc w:val="left"/>
            </w:pPr>
            <w:r w:rsidRPr="009A13C0">
              <w:rPr>
                <w:lang w:val="lt-LT" w:bidi="lt-LT"/>
              </w:rPr>
              <w:t>Privažiavimo keliai</w:t>
            </w:r>
          </w:p>
        </w:tc>
        <w:tc>
          <w:tcPr>
            <w:tcW w:w="2713" w:type="pct"/>
          </w:tcPr>
          <w:p w14:paraId="53E3ED0E" w14:textId="123F2B07" w:rsidR="00DA45AE" w:rsidRPr="009A13C0" w:rsidRDefault="002D287D" w:rsidP="00D209B9">
            <w:pPr>
              <w:pStyle w:val="BodyText"/>
              <w:spacing w:before="60"/>
              <w:jc w:val="left"/>
            </w:pPr>
            <w:r w:rsidRPr="009A13C0">
              <w:rPr>
                <w:lang w:val="lt-LT" w:bidi="lt-LT"/>
              </w:rPr>
              <w:t>Techninis darbo projektas, Pagrindinis techninis darbo projektas</w:t>
            </w:r>
          </w:p>
        </w:tc>
      </w:tr>
    </w:tbl>
    <w:p w14:paraId="575CA13D" w14:textId="7B119F47" w:rsidR="00440F53" w:rsidRPr="009A13C0" w:rsidRDefault="46CE5DDE" w:rsidP="005A3807">
      <w:pPr>
        <w:pStyle w:val="Heading3"/>
      </w:pPr>
      <w:r w:rsidRPr="009A13C0">
        <w:rPr>
          <w:lang w:val="lt-LT" w:bidi="lt-LT"/>
        </w:rPr>
        <w:t>Pagrindinio techninio darbo projekto esamų statinių (pastatų) rekonstravimo ar kapitalinio remonto atveju, atsižvelgiant į Statybos techninį reglamentą STR 1.04.04:2017 „Bendroji dalis“, pateikiama atlikto techninių sąlygų įvertinimo ataskaitos kopija  kaip priedas.   Reikalavimai esamų statinių būklės vertinimui nustatyti Statybos techniniame reglamente STR 1.03.01:2016.</w:t>
      </w:r>
    </w:p>
    <w:p w14:paraId="75EDB694" w14:textId="0E618B16" w:rsidR="00E505A0" w:rsidRPr="009A13C0" w:rsidRDefault="00950A12" w:rsidP="005A3807">
      <w:pPr>
        <w:pStyle w:val="Heading3"/>
      </w:pPr>
      <w:r w:rsidRPr="009A13C0">
        <w:rPr>
          <w:lang w:val="lt-LT" w:bidi="lt-LT"/>
        </w:rPr>
        <w:lastRenderedPageBreak/>
        <w:t>Konsultantas pateikia bet kokią papildomą grafinę medžiagą, dokumentus ar kitą informaciją, jei tai būtina pagal tvirtinančių institucijų, AsBo/NoBo, Projekto ekspertizės ir kt. reikalavimus.</w:t>
      </w:r>
    </w:p>
    <w:p w14:paraId="5A2A6565" w14:textId="1A1F2C56" w:rsidR="00825CB6" w:rsidRPr="003675AA" w:rsidRDefault="00E10B43" w:rsidP="005A3807">
      <w:pPr>
        <w:pStyle w:val="Heading3"/>
        <w:rPr>
          <w:lang w:val="lt-LT"/>
        </w:rPr>
      </w:pPr>
      <w:r>
        <w:rPr>
          <w:lang w:val="lt-LT" w:bidi="lt-LT"/>
        </w:rPr>
        <w:t xml:space="preserve">Atlikdamas konstrukcinius skaičiavimus ir patikras, Konsultantas atsižvelgia į visų elementų apkrovas, nepriklausomai nuo jų detalumo lygio Pagrindiniame techniniame darbo projekte, taip pat į atitinkamus statybos etapus, metodus ir įrangą. Visi tiltai, viadukai, perėjos ir pralaidos laukiniams gyvūnams (ekologinės pralaidos), tuneliai, pralaidos, atskirų lygių pervažos, pėsčiųjų perėjos tarp peronų, geležinkelio apatinė ir viršutinė konstrukcija projektuojami atsižvelgiant į visus poveikius ir apkrovas ir atliekant skaičiavimus. Projektiniuose sprendimuose numatomos apšvietimo stulpų, triukšmo užtvarų, atraminių sienelių, kraštovaizdžio ir kontaktinio tinklo atraminių konstrukcijų, signalų ir kitų objektų vietos. </w:t>
      </w:r>
    </w:p>
    <w:p w14:paraId="1D1E91E9" w14:textId="2E5E7E9B" w:rsidR="002F6645" w:rsidRPr="003675AA" w:rsidRDefault="002F6645" w:rsidP="002F6645">
      <w:pPr>
        <w:pStyle w:val="Heading3"/>
        <w:rPr>
          <w:lang w:val="lt-LT"/>
        </w:rPr>
      </w:pPr>
      <w:r w:rsidRPr="00F227B5">
        <w:rPr>
          <w:lang w:val="lt-LT" w:bidi="lt-LT"/>
        </w:rPr>
        <w:t>Kurdamas Konstrukcinę dalį Konsultantas naudoja apkrovos atvejus pagal standarto EN 1991-2 6.5.3 punkto 9 dalies reikalavimus ir standarto LST EN 1991-2:2004/NA:2012 reikalavimus, o traukos ir stabdymo apkrovos vertinamos pagal standarto EN 1991-2 6.5.3 punkto 2 dalies reikalavimus visa apimtimi (100 % + 100 %) abiejuose keliuose.</w:t>
      </w:r>
    </w:p>
    <w:p w14:paraId="0C8CF53D" w14:textId="21D15EA5" w:rsidR="00230923" w:rsidRPr="009A13C0" w:rsidRDefault="00230923" w:rsidP="005A3807">
      <w:pPr>
        <w:pStyle w:val="Heading3"/>
      </w:pPr>
      <w:r w:rsidRPr="009A13C0">
        <w:rPr>
          <w:lang w:val="lt-LT" w:bidi="lt-LT"/>
        </w:rPr>
        <w:t>Konsultantas suprojektuoja ekologines pralaidas pagal Eurokodus, PAV, nacionalinius teisės aktus ir Projektavimo gaires. Jei reikalavimų nėra, minimalūs reikalavimai yra šie:</w:t>
      </w:r>
    </w:p>
    <w:p w14:paraId="16A8E0E1" w14:textId="6E72161E" w:rsidR="00230923" w:rsidRPr="009A13C0" w:rsidRDefault="00230923" w:rsidP="005A3807">
      <w:pPr>
        <w:pStyle w:val="H3aBodyText"/>
      </w:pPr>
      <w:r w:rsidRPr="009A13C0">
        <w:rPr>
          <w:lang w:val="lt-LT" w:bidi="lt-LT"/>
        </w:rPr>
        <w:t>Jei planuojamo eismo nėra, mažiausia apskaičiuota transporto priemonės apkrova turėtų būti 600 kN (avarinėje situacijoje), o ašies apkrova – 150 kN.</w:t>
      </w:r>
    </w:p>
    <w:p w14:paraId="67C7E8A9" w14:textId="29C76546" w:rsidR="00230923" w:rsidRPr="009A13C0" w:rsidRDefault="00230923" w:rsidP="005A3807">
      <w:pPr>
        <w:pStyle w:val="H3aBodyText"/>
      </w:pPr>
      <w:r w:rsidRPr="009A13C0">
        <w:rPr>
          <w:lang w:val="lt-LT" w:bidi="lt-LT"/>
        </w:rPr>
        <w:t>Jei vietinis eismas vyks per laukinių gyvūnų estakadas (ekologinę pralaidą), apskaičiuota transporto priemonės apkrova turėtų būti 1200 kN, o ašies apkrova – 150 kN.</w:t>
      </w:r>
    </w:p>
    <w:p w14:paraId="7B357BD3" w14:textId="77777777" w:rsidR="00230923" w:rsidRPr="009A13C0" w:rsidRDefault="00230923" w:rsidP="005A3807">
      <w:pPr>
        <w:pStyle w:val="H3aBodyText"/>
      </w:pPr>
      <w:r w:rsidRPr="009A13C0">
        <w:rPr>
          <w:lang w:val="lt-LT" w:bidi="lt-LT"/>
        </w:rPr>
        <w:t>Apskaičiuota, kad laukinių gyvūnų perėjos (ekologinės pralaidos) turėtų tarnauti 100 metų.</w:t>
      </w:r>
    </w:p>
    <w:p w14:paraId="6FDD3721" w14:textId="5CEF47CF" w:rsidR="00114410" w:rsidRPr="003675AA" w:rsidRDefault="00114410" w:rsidP="005A3807">
      <w:pPr>
        <w:pStyle w:val="Heading3"/>
        <w:rPr>
          <w:lang w:val="lt-LT"/>
        </w:rPr>
      </w:pPr>
      <w:r>
        <w:rPr>
          <w:lang w:val="lt-LT" w:bidi="lt-LT"/>
        </w:rPr>
        <w:t xml:space="preserve">Konsultantas parengia sprendimus, kurie statybos metu ir po jos turėtų kuo mažesnį neigiamą poveikį esamos geležinkelio infrastruktūros pajėgumui ir veikimui. Konsultantas parengia ir suderina statybos darbų eiliškumą ir etapiškumą, kad užtikrintų nepertraukiamą esamos infrastruktūros veikimą. Projektiniai sprendimai (taip pat statybos technologiniai sprendimai), darantys įtaką bet kokios viešosios infrastruktūros pajėgumams, suderinami su atitinkamomis Susijusiomis šalimis ir Užsakovu. </w:t>
      </w:r>
    </w:p>
    <w:p w14:paraId="53351EEB" w14:textId="749E6689" w:rsidR="00040697" w:rsidRPr="003675AA" w:rsidRDefault="00040697" w:rsidP="005A3807">
      <w:pPr>
        <w:pStyle w:val="Heading3"/>
        <w:rPr>
          <w:lang w:val="lt-LT"/>
        </w:rPr>
      </w:pPr>
      <w:r w:rsidRPr="009A13C0">
        <w:rPr>
          <w:lang w:val="lt-LT" w:bidi="lt-LT"/>
        </w:rPr>
        <w:t>Konsultantas atlieka elektromagnetinio suderinamumo analizę dėl aukštos įtampos oro linijų sankirtų su geležinkeliu ir (arba) lygiagrečiai su geležinkeliu (bendras koridorius).</w:t>
      </w:r>
    </w:p>
    <w:p w14:paraId="40F2D0CB" w14:textId="07D7B418" w:rsidR="004640AA" w:rsidRPr="003675AA" w:rsidRDefault="006C572F" w:rsidP="005A3807">
      <w:pPr>
        <w:pStyle w:val="Heading3"/>
        <w:rPr>
          <w:lang w:val="lt-LT"/>
        </w:rPr>
      </w:pPr>
      <w:r w:rsidRPr="009A13C0">
        <w:rPr>
          <w:lang w:val="lt-LT" w:bidi="lt-LT"/>
        </w:rPr>
        <w:t>Konsultantas suprojektuoja „Rail Baltica“ infrastruktūros ruožo techninius sprendimus, brėžinius ir geležinkelio linijos, atitinkamų stočių ir inžinerinių statinių skerspjūvius, tarp kurių turi būti, bet ne tik:</w:t>
      </w:r>
    </w:p>
    <w:p w14:paraId="7EE87418" w14:textId="07498E63" w:rsidR="008D50F0" w:rsidRPr="003675AA" w:rsidRDefault="008D50F0" w:rsidP="005A3807">
      <w:pPr>
        <w:pStyle w:val="H3aBodyText"/>
        <w:rPr>
          <w:lang w:val="lt-LT"/>
        </w:rPr>
      </w:pPr>
      <w:r w:rsidRPr="009A13C0">
        <w:rPr>
          <w:lang w:val="lt-LT" w:bidi="lt-LT"/>
        </w:rPr>
        <w:t>Geležinkelio linijos bėgių išdėstymo schema, įskaitant pagrindinį kelią ir šalutinius kelius, stočių zonas, pravažiuojamąsias kilpas, pervažas ir t. t.;</w:t>
      </w:r>
    </w:p>
    <w:p w14:paraId="36BAC038" w14:textId="0424B70D" w:rsidR="008D50F0" w:rsidRPr="009A13C0" w:rsidRDefault="008D50F0" w:rsidP="005A3807">
      <w:pPr>
        <w:pStyle w:val="H3aBodyText"/>
      </w:pPr>
      <w:r w:rsidRPr="009A13C0">
        <w:rPr>
          <w:lang w:val="lt-LT" w:bidi="lt-LT"/>
        </w:rPr>
        <w:t>Geležinkelio linijos planas (horizontalioji linija) (mastelis 1:1000) su susijusiais grioviais, keliais, komunikacijomis, kitais statiniais ir (arba) pastatais bei planuojamais geležinkelio keliais;</w:t>
      </w:r>
    </w:p>
    <w:p w14:paraId="356CF5CB" w14:textId="2CCA6971" w:rsidR="008D50F0" w:rsidRPr="009A13C0" w:rsidRDefault="008D50F0" w:rsidP="005A3807">
      <w:pPr>
        <w:pStyle w:val="H3aBodyText"/>
      </w:pPr>
      <w:r w:rsidRPr="009A13C0">
        <w:rPr>
          <w:lang w:val="lt-LT" w:bidi="lt-LT"/>
        </w:rPr>
        <w:lastRenderedPageBreak/>
        <w:t>Geležinkelio linijos išilginiai profiliai (vertikalus išdėstymas) (vertikalus mastelis 1:200, horizontalus mastelis 1:5000) kartu su geležinkelio linijos išdėstymu (mastelis 1:5000) ortofotografinėje nuotraukoje, įskaitant statinius, iešmus, pervažas, peronus su lygio duomenimis, inžinerinius tinklus, pralaidas, griovius ir geologinius, hidrogeologinius duomenis bei apskaičiuotus požeminio ir aukščiausio vandens lygio duomenis;</w:t>
      </w:r>
    </w:p>
    <w:p w14:paraId="301E313B" w14:textId="0B1CC195" w:rsidR="008D50F0" w:rsidRPr="009A13C0" w:rsidRDefault="00E24A53" w:rsidP="005A3807">
      <w:pPr>
        <w:pStyle w:val="H3aBodyText"/>
      </w:pPr>
      <w:r w:rsidRPr="009A13C0">
        <w:rPr>
          <w:rStyle w:val="ui-provider"/>
          <w:lang w:val="lt-LT" w:bidi="lt-LT"/>
        </w:rPr>
        <w:t>Skersiniai pjūviai (mastelis 1:100) kas 100 m geležinkelio magistralėje ir unikaliose vietose,</w:t>
      </w:r>
      <w:r w:rsidR="008D50F0" w:rsidRPr="009A13C0">
        <w:rPr>
          <w:lang w:val="lt-LT" w:bidi="lt-LT"/>
        </w:rPr>
        <w:t xml:space="preserve"> įskaitant viršutinę ir apatinę konstrukciją, platformas su duomenimis apie lygį, žemės sklypų ribas, drenažo statinius, griovius, tipines lynų kelio jungtis su žemės sklypų rezervavimo zonomis, skirtomis CCS ir ENE įrangai, tipines požeminių kelių sankirtas su pralaidomis ir kt., taip pat geologiniai ir hidrogeologiniai duomenys bei apskaičiuoti požeminio ir aukščiausio vandens lygio duomenys;</w:t>
      </w:r>
    </w:p>
    <w:p w14:paraId="11537F06" w14:textId="232ED324" w:rsidR="008D50F0" w:rsidRPr="009A13C0" w:rsidRDefault="008D50F0" w:rsidP="005A3807">
      <w:pPr>
        <w:pStyle w:val="H3aBodyText"/>
      </w:pPr>
      <w:r w:rsidRPr="009A13C0">
        <w:rPr>
          <w:lang w:val="lt-LT" w:bidi="lt-LT"/>
        </w:rPr>
        <w:t>Pagal derinimo parametrus leistino projektinio greičio diagrama;</w:t>
      </w:r>
    </w:p>
    <w:p w14:paraId="4F14D5F1" w14:textId="3B5E1C87" w:rsidR="00594D83" w:rsidRPr="009A13C0" w:rsidRDefault="00594D83" w:rsidP="005A3807">
      <w:pPr>
        <w:pStyle w:val="H3aBodyText"/>
      </w:pPr>
      <w:r w:rsidRPr="009A13C0">
        <w:rPr>
          <w:lang w:val="lt-LT" w:bidi="lt-LT"/>
        </w:rPr>
        <w:t>Geležinkelio inžinerinių statinių dalis: tiltai su kontaktinio tinklo tvirtinimo elementais, įžeminimo ir signalizacijos bei kontaktinio tinklo kabelių kanalais, pervažos, nurodant apžvalginį planą, skerspjūvį ir aukštį, nurodant tarpatramių ilgį, naudojamas medžiagas ir laikančiųjų konstrukcijų matmenis;</w:t>
      </w:r>
    </w:p>
    <w:p w14:paraId="6E5678B9" w14:textId="15EB73BC" w:rsidR="00E3383F" w:rsidRPr="009A13C0" w:rsidRDefault="00E3383F" w:rsidP="005A3807">
      <w:pPr>
        <w:pStyle w:val="H3aBodyText"/>
      </w:pPr>
      <w:r w:rsidRPr="009A13C0">
        <w:rPr>
          <w:lang w:val="lt-LT" w:bidi="lt-LT"/>
        </w:rPr>
        <w:t>Miškų įveisimo planų ir kraštovaizdžio projektavimo (įskaitant naujų želdinių įgyvendinimą) maketai;</w:t>
      </w:r>
    </w:p>
    <w:p w14:paraId="0AAAD96F" w14:textId="0568AB9E" w:rsidR="008D50F0" w:rsidRPr="009A13C0" w:rsidRDefault="00E3383F" w:rsidP="005A3807">
      <w:pPr>
        <w:pStyle w:val="H3aBodyText"/>
      </w:pPr>
      <w:r w:rsidRPr="009A13C0">
        <w:rPr>
          <w:lang w:val="lt-LT" w:bidi="lt-LT"/>
        </w:rPr>
        <w:t>Bet kokie papildomi brėžiniai ir dokumentai pagal nacionalinius teisės aktus.</w:t>
      </w:r>
    </w:p>
    <w:p w14:paraId="5EABC374" w14:textId="267CD80E" w:rsidR="00306CDB" w:rsidRPr="009A13C0" w:rsidRDefault="00306CDB" w:rsidP="005A3807">
      <w:pPr>
        <w:pStyle w:val="Heading3"/>
        <w:rPr>
          <w:rStyle w:val="ui-provider"/>
          <w:lang w:val="en-GB"/>
        </w:rPr>
      </w:pPr>
      <w:r w:rsidRPr="009A13C0">
        <w:rPr>
          <w:rStyle w:val="ui-provider"/>
          <w:lang w:val="lt-LT" w:bidi="lt-LT"/>
        </w:rPr>
        <w:t>Konsultantas pateikia bėgių kelio išlyginimo duomenis (bėgių kelio numeris, DPS piketažo pradžia ir pabaiga, visuotinio piketažo pradžia ir pabaiga, išlyginimo elemento tipas, elemento ilgis, elemento pradžios ir pabaigos koordinatės, spindulys, pakyla, nuolydis, projektinis greitis, gabarito tipas) skaičiuoklės formatu pagal Užsakovo pateiktą šabloną. </w:t>
      </w:r>
    </w:p>
    <w:p w14:paraId="400F084B" w14:textId="4641A034" w:rsidR="00855FDF" w:rsidRPr="009A13C0" w:rsidRDefault="00594D83" w:rsidP="005A3807">
      <w:pPr>
        <w:pStyle w:val="Heading3"/>
      </w:pPr>
      <w:r w:rsidRPr="009A13C0">
        <w:rPr>
          <w:lang w:val="lt-LT" w:bidi="lt-LT"/>
        </w:rPr>
        <w:t>Konsultantas užtikrina, kad visi esami inžineriniai tinklai ir jų jungtys būtų parodyti projekte, nurodant kiekvieno konkretaus inžinerinio tinklo savininką. Apsaugos priemonės suprojektuojamos, jei to reikalauja Susijusi šalis.</w:t>
      </w:r>
    </w:p>
    <w:p w14:paraId="20CDCDE5" w14:textId="7A4EE7A2" w:rsidR="00440F53" w:rsidRPr="009A13C0" w:rsidRDefault="00690498" w:rsidP="005A3807">
      <w:pPr>
        <w:pStyle w:val="Heading3"/>
      </w:pPr>
      <w:r w:rsidRPr="009A13C0">
        <w:rPr>
          <w:lang w:val="lt-LT" w:bidi="lt-LT"/>
        </w:rPr>
        <w:t>Konsultantas atlieka akredituotus laboratorinius tyrimus, kad patikrintų mineralinių medžiagų iš vietinių karjerų, kurios bus naudojamos pagrindinėms konstrukcijoms, kokybę (pagal Projektavimo gairių reikalavimus).</w:t>
      </w:r>
    </w:p>
    <w:p w14:paraId="24F745F8" w14:textId="14FF4123" w:rsidR="00C70B94" w:rsidRPr="009A13C0" w:rsidRDefault="0081087F" w:rsidP="005A3807">
      <w:pPr>
        <w:pStyle w:val="Heading3"/>
      </w:pPr>
      <w:r w:rsidRPr="009A13C0">
        <w:rPr>
          <w:lang w:val="lt-LT" w:bidi="lt-LT"/>
        </w:rPr>
        <w:t xml:space="preserve">Konsultantas suprojektuoja visus </w:t>
      </w:r>
      <w:r w:rsidR="00EE2145" w:rsidRPr="009A13C0">
        <w:rPr>
          <w:lang w:val="lt-LT" w:bidi="lt-LT"/>
        </w:rPr>
        <w:fldChar w:fldCharType="begin"/>
      </w:r>
      <w:r w:rsidR="00EE2145" w:rsidRPr="009A13C0">
        <w:rPr>
          <w:lang w:val="lt-LT" w:bidi="lt-LT"/>
        </w:rPr>
        <w:instrText xml:space="preserve"> REF _Ref118886369 \r \h </w:instrText>
      </w:r>
      <w:r w:rsidR="00EE2145" w:rsidRPr="009A13C0">
        <w:rPr>
          <w:lang w:val="lt-LT" w:bidi="lt-LT"/>
        </w:rPr>
      </w:r>
      <w:r w:rsidR="00EE2145" w:rsidRPr="009A13C0">
        <w:rPr>
          <w:lang w:val="lt-LT" w:bidi="lt-LT"/>
        </w:rPr>
        <w:fldChar w:fldCharType="separate"/>
      </w:r>
      <w:r w:rsidR="00752E6D" w:rsidRPr="009A13C0">
        <w:rPr>
          <w:lang w:val="lt-LT" w:bidi="lt-LT"/>
        </w:rPr>
        <w:t>2.3.2</w:t>
      </w:r>
      <w:r w:rsidR="00EE2145" w:rsidRPr="009A13C0">
        <w:rPr>
          <w:lang w:val="lt-LT" w:bidi="lt-LT"/>
        </w:rPr>
        <w:fldChar w:fldCharType="end"/>
      </w:r>
      <w:r w:rsidRPr="009A13C0">
        <w:rPr>
          <w:lang w:val="lt-LT" w:bidi="lt-LT"/>
        </w:rPr>
        <w:t xml:space="preserve"> skirsnyje apibrėžtus elementus iki Konceptualaus projekto lygmens Pagrindinio projektavimo etape pagal Projektavimo gaires, ICF reikalavimus ir CCS/ENE inžinieriaus (arba CCS/ENE rangovų, kai su jais sudaromos sutartys) arba Susijusių šalių Technines sąlygas.</w:t>
      </w:r>
    </w:p>
    <w:p w14:paraId="3828F6B3" w14:textId="0853C355" w:rsidR="005148C4" w:rsidRPr="009A13C0" w:rsidRDefault="00C70B94" w:rsidP="005A3807">
      <w:pPr>
        <w:pStyle w:val="Heading3"/>
      </w:pPr>
      <w:r w:rsidRPr="009A13C0">
        <w:rPr>
          <w:lang w:val="lt-LT" w:bidi="lt-LT"/>
        </w:rPr>
        <w:t xml:space="preserve">Visi </w:t>
      </w:r>
      <w:r w:rsidR="006A7E1B" w:rsidRPr="009A13C0">
        <w:rPr>
          <w:lang w:val="lt-LT" w:bidi="lt-LT"/>
        </w:rPr>
        <w:fldChar w:fldCharType="begin"/>
      </w:r>
      <w:r w:rsidR="006A7E1B" w:rsidRPr="009A13C0">
        <w:rPr>
          <w:lang w:val="lt-LT" w:bidi="lt-LT"/>
        </w:rPr>
        <w:instrText xml:space="preserve"> REF _Ref118886369 \r \h </w:instrText>
      </w:r>
      <w:r w:rsidR="0048726C" w:rsidRPr="009A13C0">
        <w:rPr>
          <w:lang w:val="lt-LT" w:bidi="lt-LT"/>
        </w:rPr>
        <w:instrText xml:space="preserve"> \* MERGEFORMAT </w:instrText>
      </w:r>
      <w:r w:rsidR="006A7E1B" w:rsidRPr="009A13C0">
        <w:rPr>
          <w:lang w:val="lt-LT" w:bidi="lt-LT"/>
        </w:rPr>
      </w:r>
      <w:r w:rsidR="006A7E1B" w:rsidRPr="009A13C0">
        <w:rPr>
          <w:lang w:val="lt-LT" w:bidi="lt-LT"/>
        </w:rPr>
        <w:fldChar w:fldCharType="separate"/>
      </w:r>
      <w:r w:rsidR="00752E6D" w:rsidRPr="009A13C0">
        <w:rPr>
          <w:lang w:val="lt-LT" w:bidi="lt-LT"/>
        </w:rPr>
        <w:t>2.3.2</w:t>
      </w:r>
      <w:r w:rsidR="006A7E1B" w:rsidRPr="009A13C0">
        <w:rPr>
          <w:lang w:val="lt-LT" w:bidi="lt-LT"/>
        </w:rPr>
        <w:fldChar w:fldCharType="end"/>
      </w:r>
      <w:r w:rsidRPr="009A13C0">
        <w:rPr>
          <w:lang w:val="lt-LT" w:bidi="lt-LT"/>
        </w:rPr>
        <w:t xml:space="preserve"> suprojektuoti elementai turi išlikti projekto brėžiniuose ir 3D modeliuose visą projekto ciklą, kad jais būtų galima remtis ateityje.</w:t>
      </w:r>
    </w:p>
    <w:p w14:paraId="4B178F07" w14:textId="1655AE9B" w:rsidR="00CF1E89" w:rsidRPr="009A13C0" w:rsidRDefault="004F6A80" w:rsidP="005A3807">
      <w:pPr>
        <w:pStyle w:val="Heading3"/>
      </w:pPr>
      <w:r w:rsidRPr="009A13C0">
        <w:rPr>
          <w:lang w:val="lt-LT" w:bidi="lt-LT"/>
        </w:rPr>
        <w:t xml:space="preserve">Užsakovas pateikia Konsultantui CCS/ENE inžinieriaus reikalavimus. Pagrindinio projektavimo etape konsultantas tiesiogiai koordinuoja sprendimų rengimą su CCS/ENE inžinieriumi (arba CCS/ENE rangovais, kai su jais sudaromos sutartys). </w:t>
      </w:r>
    </w:p>
    <w:p w14:paraId="4A2ED9DF" w14:textId="43DC666E" w:rsidR="00B36E95" w:rsidRPr="009A13C0" w:rsidRDefault="005A6BEB" w:rsidP="005A3807">
      <w:pPr>
        <w:pStyle w:val="Heading3"/>
      </w:pPr>
      <w:bookmarkStart w:id="40" w:name="_Ref114152799"/>
      <w:r>
        <w:rPr>
          <w:lang w:val="lt-LT" w:bidi="lt-LT"/>
        </w:rPr>
        <w:lastRenderedPageBreak/>
        <w:t xml:space="preserve">Konsultantas užtikrina, kad visų 8 priede (Suvestiniame medžiagų tiekimo sąraše) išvardytų medžiagų tiekimo ir įrengimo kiekiai būtų atskirti Pagrindinio projektavimo dokumentacijai skirtose kiekių sąskaitose ir Išlaidų sąmatos dalyje. </w:t>
      </w:r>
    </w:p>
    <w:p w14:paraId="62487E67" w14:textId="28C5DAE3" w:rsidR="00E33766" w:rsidRPr="009A13C0" w:rsidRDefault="00E33766" w:rsidP="005A3807">
      <w:pPr>
        <w:pStyle w:val="Heading3"/>
      </w:pPr>
      <w:r>
        <w:rPr>
          <w:lang w:val="lt-LT" w:bidi="lt-LT"/>
        </w:rPr>
        <w:t>Konsultantas laikosi 8 priede nurodytų medžiagų specifikacijų reikalavimų, kurie papildo Projektavimo gaires ir išsamiau apibūdina visas 8 priede išvardytas medžiagas.</w:t>
      </w:r>
    </w:p>
    <w:p w14:paraId="0C8CA367" w14:textId="358AD0C2" w:rsidR="00B4564D" w:rsidRPr="003675AA" w:rsidRDefault="00AC7A2B" w:rsidP="005A3807">
      <w:pPr>
        <w:pStyle w:val="Heading3"/>
        <w:rPr>
          <w:lang w:val="lt-LT"/>
        </w:rPr>
      </w:pPr>
      <w:r>
        <w:rPr>
          <w:lang w:val="lt-LT" w:bidi="lt-LT"/>
        </w:rPr>
        <w:t xml:space="preserve">Konsultantas Pagrindinio projektavimo etape pasiūlo Užsakovui tinkamiausias vietas medžiagų sandėliavimo aikštelėms. Prieš pateikdamas Pagrindinį techninį darbo projektą, Konsultantas suderina siūlomų vietų tinkamumą su Užsakovu. </w:t>
      </w:r>
    </w:p>
    <w:p w14:paraId="01853653" w14:textId="4C090478" w:rsidR="001C783B" w:rsidRPr="003675AA" w:rsidRDefault="00746B3E" w:rsidP="005A3807">
      <w:pPr>
        <w:pStyle w:val="Heading3"/>
        <w:rPr>
          <w:lang w:val="lt-LT"/>
        </w:rPr>
      </w:pPr>
      <w:r w:rsidRPr="00746B3E">
        <w:rPr>
          <w:lang w:val="lt-LT" w:bidi="lt-LT"/>
        </w:rPr>
        <w:t xml:space="preserve">Konsultantas turi parengti </w:t>
      </w:r>
      <w:r>
        <w:rPr>
          <w:lang w:val="lt-LT" w:bidi="lt-LT"/>
        </w:rPr>
        <w:t>Darbų kiekių žiniaraščius</w:t>
      </w:r>
      <w:r w:rsidRPr="00746B3E">
        <w:rPr>
          <w:lang w:val="lt-LT" w:bidi="lt-LT"/>
        </w:rPr>
        <w:t xml:space="preserve"> pagal nacionalin</w:t>
      </w:r>
      <w:r w:rsidRPr="00746B3E">
        <w:rPr>
          <w:rFonts w:hint="eastAsia"/>
          <w:lang w:val="lt-LT" w:bidi="lt-LT"/>
        </w:rPr>
        <w:t>ę</w:t>
      </w:r>
      <w:r w:rsidRPr="00746B3E">
        <w:rPr>
          <w:lang w:val="lt-LT" w:bidi="lt-LT"/>
        </w:rPr>
        <w:t xml:space="preserve"> teis</w:t>
      </w:r>
      <w:r w:rsidRPr="00746B3E">
        <w:rPr>
          <w:rFonts w:hint="eastAsia"/>
          <w:lang w:val="lt-LT" w:bidi="lt-LT"/>
        </w:rPr>
        <w:t>ę</w:t>
      </w:r>
      <w:r w:rsidRPr="00746B3E">
        <w:rPr>
          <w:lang w:val="lt-LT" w:bidi="lt-LT"/>
        </w:rPr>
        <w:t xml:space="preserve"> ir reikalavimus, nustatytus priede Nr. 11, susijusius su gele</w:t>
      </w:r>
      <w:r w:rsidRPr="00746B3E">
        <w:rPr>
          <w:rFonts w:hint="eastAsia"/>
          <w:lang w:val="lt-LT" w:bidi="lt-LT"/>
        </w:rPr>
        <w:t>ž</w:t>
      </w:r>
      <w:r w:rsidRPr="00746B3E">
        <w:rPr>
          <w:lang w:val="lt-LT" w:bidi="lt-LT"/>
        </w:rPr>
        <w:t xml:space="preserve">inkelio linijos objektais. Klientas </w:t>
      </w:r>
      <w:r w:rsidR="00095DE1">
        <w:rPr>
          <w:lang w:val="lt-LT" w:bidi="lt-LT"/>
        </w:rPr>
        <w:t xml:space="preserve">pateiks darbų kiekių žiniaraščių </w:t>
      </w:r>
      <w:r w:rsidR="0059296A">
        <w:rPr>
          <w:lang w:val="lt-LT" w:bidi="lt-LT"/>
        </w:rPr>
        <w:t>šabloną</w:t>
      </w:r>
      <w:r w:rsidRPr="00746B3E">
        <w:rPr>
          <w:lang w:val="lt-LT" w:bidi="lt-LT"/>
        </w:rPr>
        <w:t xml:space="preserve">, Konsultantas turi naudoti </w:t>
      </w:r>
      <w:r w:rsidR="0059296A">
        <w:rPr>
          <w:lang w:val="lt-LT" w:bidi="lt-LT"/>
        </w:rPr>
        <w:t>šiuo formatu</w:t>
      </w:r>
      <w:r w:rsidRPr="00746B3E">
        <w:rPr>
          <w:lang w:val="lt-LT" w:bidi="lt-LT"/>
        </w:rPr>
        <w:t>, kad parengt</w:t>
      </w:r>
      <w:r w:rsidRPr="00746B3E">
        <w:rPr>
          <w:rFonts w:hint="eastAsia"/>
          <w:lang w:val="lt-LT" w:bidi="lt-LT"/>
        </w:rPr>
        <w:t>ų</w:t>
      </w:r>
      <w:r w:rsidRPr="00746B3E">
        <w:rPr>
          <w:lang w:val="lt-LT" w:bidi="lt-LT"/>
        </w:rPr>
        <w:t xml:space="preserve"> </w:t>
      </w:r>
      <w:r w:rsidR="0059296A">
        <w:rPr>
          <w:lang w:val="lt-LT" w:bidi="lt-LT"/>
        </w:rPr>
        <w:t>darbų kiekių žiniaraščius</w:t>
      </w:r>
      <w:r w:rsidRPr="00746B3E">
        <w:rPr>
          <w:lang w:val="lt-LT" w:bidi="lt-LT"/>
        </w:rPr>
        <w:t xml:space="preserve"> ir T</w:t>
      </w:r>
      <w:r w:rsidR="00B01479">
        <w:rPr>
          <w:lang w:val="lt-LT" w:bidi="lt-LT"/>
        </w:rPr>
        <w:t>echnines specifikacijas</w:t>
      </w:r>
      <w:r w:rsidRPr="00746B3E">
        <w:rPr>
          <w:lang w:val="lt-LT" w:bidi="lt-LT"/>
        </w:rPr>
        <w:t xml:space="preserve"> statybos darbams/med</w:t>
      </w:r>
      <w:r w:rsidRPr="00746B3E">
        <w:rPr>
          <w:rFonts w:hint="eastAsia"/>
          <w:lang w:val="lt-LT" w:bidi="lt-LT"/>
        </w:rPr>
        <w:t>ž</w:t>
      </w:r>
      <w:r w:rsidRPr="00746B3E">
        <w:rPr>
          <w:lang w:val="lt-LT" w:bidi="lt-LT"/>
        </w:rPr>
        <w:t>iagoms..</w:t>
      </w:r>
      <w:r w:rsidR="78B7A231" w:rsidRPr="441C75D7">
        <w:rPr>
          <w:lang w:val="lt-LT" w:bidi="lt-LT"/>
        </w:rPr>
        <w:t>.</w:t>
      </w:r>
      <w:bookmarkEnd w:id="40"/>
      <w:r w:rsidR="78B7A231" w:rsidRPr="441C75D7">
        <w:rPr>
          <w:lang w:val="lt-LT" w:bidi="lt-LT"/>
        </w:rPr>
        <w:t xml:space="preserve"> </w:t>
      </w:r>
    </w:p>
    <w:p w14:paraId="1EC4F97B" w14:textId="396D8142" w:rsidR="00333C1C" w:rsidRPr="003675AA" w:rsidRDefault="686024B8" w:rsidP="005A3807">
      <w:pPr>
        <w:pStyle w:val="Heading3"/>
        <w:rPr>
          <w:lang w:val="lt-LT"/>
        </w:rPr>
      </w:pPr>
      <w:r>
        <w:rPr>
          <w:lang w:val="lt-LT" w:bidi="lt-LT"/>
        </w:rPr>
        <w:t xml:space="preserve">Konsultantas parengia </w:t>
      </w:r>
      <w:r w:rsidR="0022278A">
        <w:rPr>
          <w:lang w:val="lt-LT" w:bidi="lt-LT"/>
        </w:rPr>
        <w:t xml:space="preserve">Technines specifikacijas statybai  </w:t>
      </w:r>
      <w:r>
        <w:rPr>
          <w:lang w:val="lt-LT" w:bidi="lt-LT"/>
        </w:rPr>
        <w:t xml:space="preserve">kaip techninio darbo projekto dokumentacijos dalį, vadovaudamasis nacionaliniais teisės aktais ir Užsakovo 11 priede nustatytais reikalavimais, taikomais </w:t>
      </w:r>
      <w:r w:rsidR="632DEC03" w:rsidRPr="73BBC365">
        <w:rPr>
          <w:color w:val="595959" w:themeColor="text1" w:themeTint="A6"/>
          <w:lang w:val="lt-LT" w:bidi="lt-LT"/>
        </w:rPr>
        <w:t>su geležinkelio keliais susijusiems objektams</w:t>
      </w:r>
      <w:r>
        <w:rPr>
          <w:lang w:val="lt-LT" w:bidi="lt-LT"/>
        </w:rPr>
        <w:t xml:space="preserve">. Konsultantas laikosi pateiktoje nuorodoje nustatytų </w:t>
      </w:r>
      <w:r w:rsidR="0022278A">
        <w:rPr>
          <w:lang w:val="lt-LT" w:bidi="lt-LT"/>
        </w:rPr>
        <w:t xml:space="preserve">reikalavimų  </w:t>
      </w:r>
      <w:r>
        <w:rPr>
          <w:lang w:val="lt-LT" w:bidi="lt-LT"/>
        </w:rPr>
        <w:t xml:space="preserve">ir suderinti su Užsakovu, jei </w:t>
      </w:r>
      <w:r w:rsidR="0022278A">
        <w:rPr>
          <w:lang w:val="lt-LT" w:bidi="lt-LT"/>
        </w:rPr>
        <w:t>yra nukrypimų nuo reikalavimų</w:t>
      </w:r>
    </w:p>
    <w:p w14:paraId="565B611A" w14:textId="77777777" w:rsidR="00B633D7" w:rsidRPr="009A13C0" w:rsidRDefault="00B633D7" w:rsidP="005A3807">
      <w:pPr>
        <w:pStyle w:val="Heading3"/>
      </w:pPr>
      <w:r w:rsidRPr="009A13C0">
        <w:rPr>
          <w:lang w:val="lt-LT" w:bidi="lt-LT"/>
        </w:rPr>
        <w:t xml:space="preserve">Konsultantas parengia Statybos darbų organizavimo dalį (liet. Pasirengimo statybai ir statybos darbų organizavimo dalis), kaip reikalaujama STR 1.04.04:2017, kiekvienam SO.  Suprojektavus DPS SO, Konsultantas parengia bendrą Statybos darbų organizavimo dalį, skirtą visiems statybos darbams, reikalingiems visai DPS statyti. Konsultantas pateikia jungtinę Statybos darbų organizavimo dalį kartu su galutiniu DPS rezultatu.  </w:t>
      </w:r>
    </w:p>
    <w:p w14:paraId="1A9EBAF9" w14:textId="21927CF5" w:rsidR="000723FB" w:rsidRPr="009A13C0" w:rsidRDefault="002007CC" w:rsidP="005A3807">
      <w:pPr>
        <w:pStyle w:val="Heading3"/>
      </w:pPr>
      <w:r w:rsidRPr="009A13C0">
        <w:rPr>
          <w:lang w:val="lt-LT" w:bidi="lt-LT"/>
        </w:rPr>
        <w:t>Konsultantas parengia reikiamus dokumentus (brėžinius, planus ir žemės savininkų patvirtinimus), reikalingus servitutui įregistruoti, ir pateikia juos Užsakovui. Užsakovas organizuoja tolesnes servitutų nustatymo ir registravimo procedūras.</w:t>
      </w:r>
    </w:p>
    <w:p w14:paraId="565DB75A" w14:textId="3769E0D5" w:rsidR="002430D1" w:rsidRPr="009A13C0" w:rsidRDefault="00DC58AD" w:rsidP="005A3807">
      <w:pPr>
        <w:pStyle w:val="Heading3"/>
      </w:pPr>
      <w:r>
        <w:rPr>
          <w:lang w:val="lt-LT" w:bidi="lt-LT"/>
        </w:rPr>
        <w:t xml:space="preserve">Konsultantas parengia visų Statybos objektų techninės priežiūros vadovus, kurie yra Pagrindinio techninio darbo projekto dalis, vadovaudamasis Užsakovo 20 priede pateiktais pavyzdžiais, ir kuriuos turi būti, bet ne tik: </w:t>
      </w:r>
    </w:p>
    <w:p w14:paraId="13D5C7DA" w14:textId="1399B018" w:rsidR="002430D1" w:rsidRPr="009A13C0" w:rsidRDefault="00DC58AD" w:rsidP="005A3807">
      <w:pPr>
        <w:pStyle w:val="H3aBodyText"/>
      </w:pPr>
      <w:r w:rsidRPr="009A13C0">
        <w:rPr>
          <w:lang w:val="lt-LT" w:bidi="lt-LT"/>
        </w:rPr>
        <w:t xml:space="preserve">suprojektuotų infrastruktūros objektų priežiūros reikalavimai, kad būtų užtikrintas veiksmingas ir saugus jų eksploatavimas; </w:t>
      </w:r>
    </w:p>
    <w:p w14:paraId="1603C10A" w14:textId="330D1282" w:rsidR="002430D1" w:rsidRPr="009A13C0" w:rsidRDefault="00F34E24" w:rsidP="005A3807">
      <w:pPr>
        <w:pStyle w:val="H3aBodyText"/>
      </w:pPr>
      <w:r w:rsidRPr="009A13C0">
        <w:rPr>
          <w:lang w:val="lt-LT" w:bidi="lt-LT"/>
        </w:rPr>
        <w:t xml:space="preserve">neatidėliotinų veiksmų ribų, intervencijos ribų ir įspėjimo ribų verčių rinkinys; </w:t>
      </w:r>
    </w:p>
    <w:p w14:paraId="4C3F351B" w14:textId="48AF33D8" w:rsidR="00DC58AD" w:rsidRPr="009A13C0" w:rsidRDefault="00F34E24" w:rsidP="005A3807">
      <w:pPr>
        <w:pStyle w:val="H3aBodyText"/>
      </w:pPr>
      <w:r w:rsidRPr="009A13C0">
        <w:rPr>
          <w:lang w:val="lt-LT" w:bidi="lt-LT"/>
        </w:rPr>
        <w:t>priemonės, kurių reikia imtis, kad būtų sumažinta rizika neatitikti nustatytų ribų ir išvengta defektų atsiradimo (pvz., greičio ir (arba) veikimo apribojimas, reakcijos laikas remontui).</w:t>
      </w:r>
    </w:p>
    <w:p w14:paraId="15990789" w14:textId="283A923E" w:rsidR="00220ADF" w:rsidRPr="009A13C0" w:rsidRDefault="001F2C9A" w:rsidP="005A3807">
      <w:pPr>
        <w:pStyle w:val="Heading3"/>
      </w:pPr>
      <w:r>
        <w:rPr>
          <w:lang w:val="lt-LT" w:bidi="lt-LT"/>
        </w:rPr>
        <w:t xml:space="preserve">Konsultantas parengia „Rail Baltica“ geležinkelio techninės priežiūros vadovą, kuriame aprašoma techninės priežiūros veikla, kuri, kaip manoma, yra būtina geležinkelio linijos techninės priežiūros darbams, susijusiems su inžineriniais darbais ir kelio darbais, atlikti. Konsultantas naudojasi Užsakovo 20 priede pateiktu „Geležinkelių infrastruktūros priežiūros </w:t>
      </w:r>
      <w:r>
        <w:rPr>
          <w:lang w:val="lt-LT" w:bidi="lt-LT"/>
        </w:rPr>
        <w:lastRenderedPageBreak/>
        <w:t>vadovu (Statybos darbai, bėgiai)“ (RBDL-SOD-ZZ-ZZ-OAM-R-00002).  Pagrindinės tikslinės sritys, įskaitant, bet ne tik, yra šios:</w:t>
      </w:r>
    </w:p>
    <w:p w14:paraId="2D67078D" w14:textId="77777777" w:rsidR="004A0B2D" w:rsidRPr="009A13C0" w:rsidRDefault="009F2BB6" w:rsidP="005A3807">
      <w:pPr>
        <w:pStyle w:val="H3aBodyText"/>
      </w:pPr>
      <w:r w:rsidRPr="009A13C0">
        <w:rPr>
          <w:lang w:val="lt-LT" w:bidi="lt-LT"/>
        </w:rPr>
        <w:t xml:space="preserve">sistemos sauga ir jos prieinamumas, susijęs su civiliniais darbais, bėgių tiesimo darbais; </w:t>
      </w:r>
    </w:p>
    <w:p w14:paraId="0473BEE4" w14:textId="7652E378" w:rsidR="004A0B2D" w:rsidRPr="009A13C0" w:rsidRDefault="009F2BB6" w:rsidP="005A3807">
      <w:pPr>
        <w:pStyle w:val="H3aBodyText"/>
      </w:pPr>
      <w:r w:rsidRPr="009A13C0">
        <w:rPr>
          <w:lang w:val="lt-LT" w:bidi="lt-LT"/>
        </w:rPr>
        <w:t xml:space="preserve">kuo didesnis veiklos sąnaudų sumažinimas; </w:t>
      </w:r>
    </w:p>
    <w:p w14:paraId="5BBCD561" w14:textId="77777777" w:rsidR="00E140F1" w:rsidRPr="009A13C0" w:rsidRDefault="009F2BB6" w:rsidP="005A3807">
      <w:pPr>
        <w:pStyle w:val="H3aBodyText"/>
      </w:pPr>
      <w:r w:rsidRPr="009A13C0">
        <w:rPr>
          <w:lang w:val="lt-LT" w:bidi="lt-LT"/>
        </w:rPr>
        <w:t xml:space="preserve">sistemos konfigūravimas, kad būtų palengvintas jos veikimas; </w:t>
      </w:r>
    </w:p>
    <w:p w14:paraId="502403DB" w14:textId="2D5CC9F7" w:rsidR="009F2BB6" w:rsidRPr="009A13C0" w:rsidRDefault="009F2BB6" w:rsidP="005A3807">
      <w:pPr>
        <w:pStyle w:val="H3aBodyText"/>
      </w:pPr>
      <w:r w:rsidRPr="009A13C0">
        <w:rPr>
          <w:lang w:val="lt-LT" w:bidi="lt-LT"/>
        </w:rPr>
        <w:t xml:space="preserve">visų procedūrų, būtinų saugiai, patikimai ir veiksmingai veiklai, užtikrinimas. </w:t>
      </w:r>
    </w:p>
    <w:p w14:paraId="10B4D80E" w14:textId="185C25B9" w:rsidR="009F2BB6" w:rsidRPr="003675AA" w:rsidRDefault="004E1ED8" w:rsidP="005A3807">
      <w:pPr>
        <w:pStyle w:val="Heading3"/>
        <w:rPr>
          <w:lang w:val="lt-LT"/>
        </w:rPr>
      </w:pPr>
      <w:r>
        <w:rPr>
          <w:lang w:val="lt-LT" w:bidi="lt-LT"/>
        </w:rPr>
        <w:t>Konsultantas pateikia specialius konkrečių taškinių objektų techninės priežiūros vadovus.  Konsultantas atkreipia dėmesį į tai, kad pateiktas „Geležinkelių infrastruktūros priežiūros vadovas (statybos darbai, bėgiai)“ yra dokumento projektas ir juo turi būti naudojamasi rengiant techninės priežiūros vadovą, tobulinant dabartinį dokumentą arba dirbant su neįtrauktais ruožais (kaip nurodyta 20 priedo I priedėlyje).</w:t>
      </w:r>
    </w:p>
    <w:p w14:paraId="03B6B180" w14:textId="15DEB4D0" w:rsidR="000723FB" w:rsidRPr="009A13C0" w:rsidRDefault="000723FB" w:rsidP="005A3807">
      <w:pPr>
        <w:pStyle w:val="Heading3"/>
      </w:pPr>
      <w:r w:rsidRPr="009A13C0">
        <w:rPr>
          <w:lang w:val="lt-LT" w:bidi="lt-LT"/>
        </w:rPr>
        <w:t>Konsultantas parengia vizualizacijas kiekvienam galutinio Pagrindinio techninio darbo projekto sprendimų Prioritetiniam projekto ruožui</w:t>
      </w:r>
      <w:r w:rsidRPr="009A13C0">
        <w:rPr>
          <w:rStyle w:val="CommentReference"/>
          <w:lang w:val="lt-LT" w:bidi="lt-LT"/>
        </w:rPr>
        <w:t xml:space="preserve">. </w:t>
      </w:r>
      <w:r w:rsidRPr="009A13C0">
        <w:rPr>
          <w:lang w:val="lt-LT" w:bidi="lt-LT"/>
        </w:rPr>
        <w:t xml:space="preserve">Konsultantas laikosi vizualizavimo reikalavimų, nustatytų </w:t>
      </w:r>
      <w:r w:rsidR="006F4C8D" w:rsidRPr="009A13C0">
        <w:rPr>
          <w:lang w:val="lt-LT" w:bidi="lt-LT"/>
        </w:rPr>
        <w:fldChar w:fldCharType="begin"/>
      </w:r>
      <w:r w:rsidR="006F4C8D" w:rsidRPr="009A13C0">
        <w:rPr>
          <w:lang w:val="lt-LT" w:bidi="lt-LT"/>
        </w:rPr>
        <w:instrText xml:space="preserve"> REF _Ref118886023 \r \h </w:instrText>
      </w:r>
      <w:r w:rsidR="006F4C8D" w:rsidRPr="009A13C0">
        <w:rPr>
          <w:lang w:val="lt-LT" w:bidi="lt-LT"/>
        </w:rPr>
      </w:r>
      <w:r w:rsidR="006F4C8D" w:rsidRPr="009A13C0">
        <w:rPr>
          <w:lang w:val="lt-LT" w:bidi="lt-LT"/>
        </w:rPr>
        <w:fldChar w:fldCharType="separate"/>
      </w:r>
      <w:r w:rsidR="00752E6D" w:rsidRPr="009A13C0">
        <w:rPr>
          <w:lang w:val="lt-LT" w:bidi="lt-LT"/>
        </w:rPr>
        <w:t>3.4.15</w:t>
      </w:r>
      <w:r w:rsidR="006F4C8D" w:rsidRPr="009A13C0">
        <w:rPr>
          <w:lang w:val="lt-LT" w:bidi="lt-LT"/>
        </w:rPr>
        <w:fldChar w:fldCharType="end"/>
      </w:r>
      <w:r w:rsidRPr="009A13C0">
        <w:rPr>
          <w:lang w:val="lt-LT" w:bidi="lt-LT"/>
        </w:rPr>
        <w:t xml:space="preserve"> skirsnyje.</w:t>
      </w:r>
    </w:p>
    <w:p w14:paraId="16823703" w14:textId="352F2636" w:rsidR="00A20047" w:rsidRPr="009A13C0" w:rsidRDefault="00A20047" w:rsidP="005A3807">
      <w:pPr>
        <w:pStyle w:val="Heading3"/>
      </w:pPr>
      <w:r w:rsidRPr="009A13C0">
        <w:rPr>
          <w:lang w:val="lt-LT" w:bidi="lt-LT"/>
        </w:rPr>
        <w:t>Konsultantas parengia stebėsenos planus ir strategijas ir suderina juos su Užsakovu. Į planus ir strategijas įtraukiami, bet ne tik, šie dalykai:</w:t>
      </w:r>
    </w:p>
    <w:p w14:paraId="1C851C66" w14:textId="77777777" w:rsidR="00A20047" w:rsidRPr="009A13C0" w:rsidRDefault="00A20047" w:rsidP="005A3807">
      <w:pPr>
        <w:pStyle w:val="H3aBodyText"/>
      </w:pPr>
      <w:r w:rsidRPr="009A13C0">
        <w:rPr>
          <w:lang w:val="lt-LT" w:bidi="lt-LT"/>
        </w:rPr>
        <w:t>Bendroji stebėsenos strategija;</w:t>
      </w:r>
    </w:p>
    <w:p w14:paraId="42CC009E" w14:textId="489A2F0A" w:rsidR="00A20047" w:rsidRPr="009A13C0" w:rsidRDefault="00A20047" w:rsidP="005A3807">
      <w:pPr>
        <w:pStyle w:val="H3aBodyText"/>
      </w:pPr>
      <w:r w:rsidRPr="009A13C0">
        <w:rPr>
          <w:lang w:val="lt-LT" w:bidi="lt-LT"/>
        </w:rPr>
        <w:t>Statinių stebėsenos planai (jutiklių, kontrolės taškų, kabelių, kontrolės sistemos ir kt. įrengimas; stebėsenos programa; TSC);</w:t>
      </w:r>
    </w:p>
    <w:p w14:paraId="27407BDA" w14:textId="77777777" w:rsidR="00A20047" w:rsidRPr="009A13C0" w:rsidRDefault="00A20047" w:rsidP="005A3807">
      <w:pPr>
        <w:pStyle w:val="H3aBodyText"/>
      </w:pPr>
      <w:r w:rsidRPr="009A13C0">
        <w:rPr>
          <w:lang w:val="lt-LT" w:bidi="lt-LT"/>
        </w:rPr>
        <w:t xml:space="preserve">Jei reikia, elektroninių ryšių (telekomunikacijų) skyrius rengiamas kaip projekto dalis, kaip aprašyta Statybos techniniame reglamente, STR. 1.04.04:2017 „Statinio projektavimas, projekto ekspertizė“. </w:t>
      </w:r>
    </w:p>
    <w:p w14:paraId="6FDC147D" w14:textId="77777777" w:rsidR="00A20047" w:rsidRPr="009A13C0" w:rsidRDefault="00A20047" w:rsidP="005A3807">
      <w:pPr>
        <w:pStyle w:val="H3aBodyText"/>
      </w:pPr>
      <w:r w:rsidRPr="009A13C0">
        <w:rPr>
          <w:lang w:val="lt-LT" w:bidi="lt-LT"/>
        </w:rPr>
        <w:t>Jei reikia, suprojektuojami papildomi stebėjimo jutiklių apsaugos elementai.</w:t>
      </w:r>
    </w:p>
    <w:p w14:paraId="154CD070" w14:textId="4CB29F3E" w:rsidR="00457CBA" w:rsidRPr="001F5601" w:rsidRDefault="00457CBA" w:rsidP="005A3807">
      <w:pPr>
        <w:pStyle w:val="Heading3"/>
      </w:pPr>
      <w:r>
        <w:rPr>
          <w:lang w:val="lt-LT" w:bidi="lt-LT"/>
        </w:rPr>
        <w:t xml:space="preserve">Konsultantas parengia geležinkelio linijos statybos ir eksploatavimo aplinkos stebėsenos programą pagal PAV ir galiojančius teisės aktus. Jei reikia, Konsultantas gauna visus reikiamus patvirtinimus ir leidimus.  </w:t>
      </w:r>
    </w:p>
    <w:p w14:paraId="284100C4" w14:textId="08166E75" w:rsidR="00FF69F0" w:rsidRPr="009A13C0" w:rsidRDefault="00FF69F0" w:rsidP="00657AA0">
      <w:pPr>
        <w:pStyle w:val="Heading2"/>
        <w:rPr>
          <w:lang w:val="en-GB"/>
        </w:rPr>
      </w:pPr>
      <w:bookmarkStart w:id="41" w:name="_Toc194675881"/>
      <w:r w:rsidRPr="4525CDBA">
        <w:rPr>
          <w:lang w:val="lt-LT" w:bidi="lt-LT"/>
        </w:rPr>
        <w:t>Statybos leidimų gavimas</w:t>
      </w:r>
      <w:bookmarkEnd w:id="41"/>
    </w:p>
    <w:p w14:paraId="5C5AF009" w14:textId="48BBAFE7" w:rsidR="001F3B60" w:rsidRPr="009A13C0" w:rsidRDefault="006402D6" w:rsidP="005A3807">
      <w:pPr>
        <w:pStyle w:val="Heading3"/>
      </w:pPr>
      <w:r>
        <w:rPr>
          <w:lang w:val="lt-LT" w:bidi="lt-LT"/>
        </w:rPr>
        <w:t>Konsultantas pateikia Projektinius pasiūlymus tarpinėms peržiūroms Užsakovui ir Susijusioms šalims prieš pateikdamas paraišką oficialiam Statybos leidimui gauti, kad procesas vyktų sparčiau.</w:t>
      </w:r>
    </w:p>
    <w:p w14:paraId="390FAB94" w14:textId="6B3738F1" w:rsidR="00B86DE7" w:rsidRPr="009A13C0" w:rsidRDefault="00B86DE7" w:rsidP="005A3807">
      <w:pPr>
        <w:pStyle w:val="Heading3"/>
      </w:pPr>
      <w:r w:rsidRPr="009A13C0">
        <w:rPr>
          <w:lang w:val="lt-LT" w:bidi="lt-LT"/>
        </w:rPr>
        <w:t xml:space="preserve">Konsultantas savo lėšomis atlieka visus būtinus veiksmus, kad gautų reikiamus Statybos leidimus visiems Statybos objektams pagal nacionalinius statybos teisės aktus. </w:t>
      </w:r>
    </w:p>
    <w:p w14:paraId="02A369DB" w14:textId="235641D4" w:rsidR="00B86DE7" w:rsidRPr="009A13C0" w:rsidRDefault="00B86DE7" w:rsidP="005A3807">
      <w:pPr>
        <w:pStyle w:val="Heading3"/>
      </w:pPr>
      <w:r>
        <w:rPr>
          <w:lang w:val="lt-LT" w:bidi="lt-LT"/>
        </w:rPr>
        <w:t xml:space="preserve">Konsultantas yra atsakingas už paraiškų Statybos leidimams gauti ir reikiamos informacijos pateikimą. Konsultantas privalo atsižvelgti į visas atitinkamų institucijų pastabas ir komentarus, pateiktus statybos leidimo peržiūros proceso metu. Projekto sprendimų pakeitimų įgyvendinimas pagal pastabas ir komentarus turi būti iš anksto suderintas su Užsakovu. </w:t>
      </w:r>
    </w:p>
    <w:p w14:paraId="4A786FFC" w14:textId="66E1CF18" w:rsidR="00196E54" w:rsidRPr="009A13C0" w:rsidRDefault="00FF69F0" w:rsidP="00657AA0">
      <w:pPr>
        <w:pStyle w:val="Heading2"/>
        <w:rPr>
          <w:lang w:val="en-GB"/>
        </w:rPr>
      </w:pPr>
      <w:bookmarkStart w:id="42" w:name="_Toc194675882"/>
      <w:r w:rsidRPr="4525CDBA">
        <w:rPr>
          <w:lang w:val="lt-LT" w:bidi="lt-LT"/>
        </w:rPr>
        <w:lastRenderedPageBreak/>
        <w:t>Projekto vykdymo priežiūros paslaugos</w:t>
      </w:r>
      <w:bookmarkEnd w:id="42"/>
    </w:p>
    <w:p w14:paraId="0CCA6A39" w14:textId="6DBD1A05" w:rsidR="00C6580C" w:rsidRPr="009A13C0" w:rsidRDefault="1708B105" w:rsidP="005A3807">
      <w:pPr>
        <w:pStyle w:val="Heading3"/>
      </w:pPr>
      <w:r w:rsidRPr="009A13C0">
        <w:rPr>
          <w:lang w:val="lt-LT" w:bidi="lt-LT"/>
        </w:rPr>
        <w:t xml:space="preserve">Projekto vykdymo priežiūros paslaugos atitinka (liet.) Projekto vykdymo priežiūrą, kaip aprašyta STR. 1.06.01:2016 </w:t>
      </w:r>
      <w:r w:rsidRPr="009A13C0">
        <w:rPr>
          <w:i/>
          <w:lang w:val="lt-LT" w:bidi="lt-LT"/>
        </w:rPr>
        <w:t>"</w:t>
      </w:r>
      <w:r w:rsidRPr="009A13C0">
        <w:rPr>
          <w:lang w:val="lt-LT" w:bidi="lt-LT"/>
        </w:rPr>
        <w:t xml:space="preserve">„Statybos darbai. Statinio statybos priežiūra“.  </w:t>
      </w:r>
      <w:r w:rsidRPr="009A13C0">
        <w:rPr>
          <w:i/>
          <w:lang w:val="lt-LT" w:bidi="lt-LT"/>
        </w:rPr>
        <w:t xml:space="preserve"> </w:t>
      </w:r>
      <w:r w:rsidRPr="009A13C0">
        <w:rPr>
          <w:lang w:val="lt-LT" w:bidi="lt-LT"/>
        </w:rPr>
        <w:t xml:space="preserve">  Konsultantas neprivalo vykdyti Statybos techninės priežiūros, aprašytos tame pačiame STR. </w:t>
      </w:r>
    </w:p>
    <w:p w14:paraId="2C90C7C6" w14:textId="108F1F81" w:rsidR="002E33C9" w:rsidRPr="003675AA" w:rsidRDefault="4FD110F7" w:rsidP="005A3807">
      <w:pPr>
        <w:pStyle w:val="Heading3"/>
        <w:rPr>
          <w:lang w:val="lt-LT"/>
        </w:rPr>
      </w:pPr>
      <w:r w:rsidRPr="009A13C0">
        <w:rPr>
          <w:lang w:val="lt-LT" w:bidi="lt-LT"/>
        </w:rPr>
        <w:t>Konsultantas paskiria Statinio projekto vykdymo priežiūros vadovą ir konkrečios disciplinos Statinio projekto vykdymo priežiūros vadovus (liet. Statinio projekto dalies vykdymo priežiūros vadovas</w:t>
      </w:r>
      <w:r w:rsidRPr="009A13C0">
        <w:rPr>
          <w:i/>
          <w:lang w:val="lt-LT" w:bidi="lt-LT"/>
        </w:rPr>
        <w:t>),</w:t>
      </w:r>
      <w:r w:rsidRPr="009A13C0">
        <w:rPr>
          <w:lang w:val="lt-LT" w:bidi="lt-LT"/>
        </w:rPr>
        <w:t xml:space="preserve"> kad būtų užtikrinta nuodugni projekto Statinio projekto vykdymo priežiūra.   Statinio projekto vykdymo priežiūros vadovas atstovauja Statinio projekto vykdymo priežiūros grupei, koordinuoja jos veiklą ir teikia visų ruožų, statybos objektų statinių projektų vykdymo priežiūros paslaugas pagal nacionalinius statybos teisės aktus. Projektavimo priežiūros paslaugos taip pat apima kultūros paveldo objektų projektavimo (rekonstravimo/restauravimo) įgyvendinimo priežiūrą pagal nacionalinius teisės aktus, jei reikia.</w:t>
      </w:r>
    </w:p>
    <w:p w14:paraId="236AAD4F" w14:textId="486C3889" w:rsidR="002E33C9" w:rsidRPr="003675AA" w:rsidRDefault="35B667A2" w:rsidP="005A3807">
      <w:pPr>
        <w:pStyle w:val="Heading3"/>
        <w:rPr>
          <w:lang w:val="lt-LT"/>
        </w:rPr>
      </w:pPr>
      <w:r>
        <w:rPr>
          <w:lang w:val="lt-LT" w:bidi="lt-LT"/>
        </w:rPr>
        <w:t xml:space="preserve">Konsultantas yra atsakingas už apsilankymus statybos aikštelėje pagal Statinio projekto vykdymo priežiūros paslaugų programą (minimalus DSS apsilankymų skaičius statybos aikštelėje yra 4 kartai) , siekiant užtikrinti, kad statybos darbai būtų vykdomi pagal Statinio projektą. Kiekvienas per apsilankymą statybvietėje aptiktas neatitikimas turi būti pažymėtas Statybos darbų žurnale ir mėnesinėse ataskaitose.  </w:t>
      </w:r>
    </w:p>
    <w:p w14:paraId="4E878411" w14:textId="13D47C6F" w:rsidR="002E33C9" w:rsidRPr="009A13C0" w:rsidRDefault="002E33C9" w:rsidP="005A3807">
      <w:pPr>
        <w:pStyle w:val="Heading3"/>
      </w:pPr>
      <w:r w:rsidRPr="009A13C0">
        <w:rPr>
          <w:lang w:val="lt-LT" w:bidi="lt-LT"/>
        </w:rPr>
        <w:t>Konsultantas dalyvauja konsultacijose dėl statybos darbų ir susitikimuose statybos aikštelėje su Užsakovo atstovais suderintu laiku (bet ne vėliau kaip per 24 valandas nuo prašymo pateikimo). Konsultantas užtikrina, kad susitikimuose dalyvautų Užsakovo arba Darbų rangovo prašomi specialistai, atsižvelgiant į vykdomą statybos veiklą. Kas savaitę organizuojami apsilankymai ir (arba) susitikimai statybos aikštelėje.</w:t>
      </w:r>
    </w:p>
    <w:p w14:paraId="32559257" w14:textId="2C6C0816" w:rsidR="009B7B95" w:rsidRPr="009A13C0" w:rsidRDefault="004E7CED" w:rsidP="005A3807">
      <w:pPr>
        <w:pStyle w:val="Heading3"/>
      </w:pPr>
      <w:r w:rsidRPr="009A13C0">
        <w:rPr>
          <w:lang w:val="lt-LT" w:bidi="lt-LT"/>
        </w:rPr>
        <w:t>Konsultantas nedelsdamas informuoja Užsakovą, jei vykdant statybos darbus nukrypstama nuo Statinio projekto. Konsultantas deda visas pastangas, kad nukrypimai būtų pašalinti nedelsiant.</w:t>
      </w:r>
    </w:p>
    <w:p w14:paraId="38FB96C1" w14:textId="79162AF2" w:rsidR="004A2E51" w:rsidRPr="009A13C0" w:rsidRDefault="004A2E51" w:rsidP="005A3807">
      <w:pPr>
        <w:pStyle w:val="Heading3"/>
      </w:pPr>
      <w:r>
        <w:rPr>
          <w:lang w:val="lt-LT" w:bidi="lt-LT"/>
        </w:rPr>
        <w:t>Konsultantas patikrina statinio konstrukcijų, technologinės ir kitos įrangos, statybos produktų ir medžiagų atitiktį Pagrindiniam techniniam darbo projektui. Konsultantas informuoja Užsakovą apie visus nustatytus neatitikimus ir, jei reikia, pateikia papildomus nurodymus.</w:t>
      </w:r>
    </w:p>
    <w:p w14:paraId="34A4B183" w14:textId="42904E10" w:rsidR="004A2E51" w:rsidRPr="009A13C0" w:rsidRDefault="002E33C9" w:rsidP="005A3807">
      <w:pPr>
        <w:pStyle w:val="Heading3"/>
      </w:pPr>
      <w:r>
        <w:rPr>
          <w:lang w:val="lt-LT" w:bidi="lt-LT"/>
        </w:rPr>
        <w:t>Konsultantas atlieka visus Pagrindinio techninio darbo projekto pakeitimus, pataisymus, papildomą detalizavimą, kurių prireikia statybos darbų etape, ir jei Pagrindiniame techniniame darbo projekte aptinkama klaidų, trūkumų, neatitikimų.  Tokiais atvejais Konsultantas nedelsdamas raštu informuoja Užsakovą ir savo lėšomis bei nepratęsdamas Sutarties termino atlieka Statinio projekto pakeitimus ar pataisymus.</w:t>
      </w:r>
    </w:p>
    <w:p w14:paraId="6CAC3A34" w14:textId="721559CA" w:rsidR="002E33C9" w:rsidRPr="003675AA" w:rsidRDefault="00482E16" w:rsidP="005A3807">
      <w:pPr>
        <w:pStyle w:val="Heading3"/>
        <w:rPr>
          <w:lang w:val="lt-LT"/>
        </w:rPr>
      </w:pPr>
      <w:r>
        <w:rPr>
          <w:lang w:val="lt-LT" w:bidi="lt-LT"/>
        </w:rPr>
        <w:t xml:space="preserve">Konsultantas gauna reikiamą Užsakovo ir (arba) bet kurios Susijusios šalies, AsBo / NoBo, Projekto ekspertizės, statybos institucijų, projekto prižiūrėtojo (jei taikoma) pritarimą visiems Pagrindinio techninio darbo projekto pakeitimams. Konsultantas pasiūlo ir su Užsakovu suderina pakeitimų tvarką, kad Statybos darbai vyktų kuo greičiau. </w:t>
      </w:r>
    </w:p>
    <w:p w14:paraId="5546B24F" w14:textId="1FB5CF6B" w:rsidR="00476421" w:rsidRPr="009A13C0" w:rsidRDefault="002E33C9" w:rsidP="005A3807">
      <w:pPr>
        <w:pStyle w:val="Heading3"/>
      </w:pPr>
      <w:r>
        <w:rPr>
          <w:lang w:val="lt-LT" w:bidi="lt-LT"/>
        </w:rPr>
        <w:t xml:space="preserve">Konsultantas užtikrina atitiktį MDTD perduodant užbaigtus statybos darbus, patenkančius į DSS taikymo sritį. Konsultantas kontroliuoja, kad Statinio projekto ir DSS dokumentai atitiktų faktinę padėtį statybvietėje. </w:t>
      </w:r>
    </w:p>
    <w:p w14:paraId="3A15C003" w14:textId="19FA6B34" w:rsidR="00827E18" w:rsidRPr="003675AA" w:rsidRDefault="00827E18" w:rsidP="005A3807">
      <w:pPr>
        <w:pStyle w:val="Heading3"/>
        <w:rPr>
          <w:color w:val="595959" w:themeColor="text1" w:themeTint="A6"/>
          <w:lang w:val="lt-LT"/>
        </w:rPr>
      </w:pPr>
      <w:r w:rsidRPr="009A13C0">
        <w:rPr>
          <w:lang w:val="lt-LT" w:bidi="lt-LT"/>
        </w:rPr>
        <w:lastRenderedPageBreak/>
        <w:t xml:space="preserve">Konsultantas teikia Užsakovui mėnesines Projekto vykdymo priežiūros ataskaitas. Visus sprendimus, priimtus teikiant Projekto vykdymo priežiūros paslaugas, Konsultantas suderina su Užsakovu prieš perduodamas juos bet kuriai kitai šaliai. Konsultantas su Užsakovu susitaria dėl statybos proceso ir Projekto vykdymo </w:t>
      </w:r>
      <w:r w:rsidRPr="009A13C0">
        <w:rPr>
          <w:color w:val="595959" w:themeColor="text1" w:themeTint="A6"/>
          <w:lang w:val="lt-LT" w:bidi="lt-LT"/>
        </w:rPr>
        <w:t>priežiūros paslaugų</w:t>
      </w:r>
      <w:r w:rsidRPr="009A13C0">
        <w:rPr>
          <w:lang w:val="lt-LT" w:bidi="lt-LT"/>
        </w:rPr>
        <w:t xml:space="preserve"> metu gautų užsakymų dėl pakeitimų tvirtinimo proceso.</w:t>
      </w:r>
    </w:p>
    <w:p w14:paraId="6424666D" w14:textId="70881902" w:rsidR="002E33C9" w:rsidRPr="003675AA" w:rsidRDefault="31F1B72F" w:rsidP="005A3807">
      <w:pPr>
        <w:pStyle w:val="Heading3"/>
        <w:rPr>
          <w:lang w:val="lt-LT"/>
        </w:rPr>
      </w:pPr>
      <w:r>
        <w:rPr>
          <w:lang w:val="lt-LT" w:bidi="lt-LT"/>
        </w:rPr>
        <w:t>Konsultantas kartą per mėnesį pateikia Užsakovui rašytinę ataskaitą apie turinį, apimtį, pristatymo laiką ir suteiktas Paslaugas. Ataskaitoje turėtų būti pateikta tokia Projekto vykdymo priežiūros informacija: paslaugų apimtis, Konsultanto personalas, paslaugų teikimo grafikas, svarbiausi laikotarpio pasiekimai, informacija apie įprastinius patikrinimus, nukrypimai, aktualūs klausimai, susijusios korespondencijos apžvalga ir t. t.</w:t>
      </w:r>
    </w:p>
    <w:p w14:paraId="4C4E9946" w14:textId="562FE2A1" w:rsidR="535315BF" w:rsidRPr="00A07782" w:rsidRDefault="535315BF" w:rsidP="73BBC365">
      <w:pPr>
        <w:pStyle w:val="Heading3"/>
        <w:rPr>
          <w:lang w:val="lt-LT"/>
        </w:rPr>
      </w:pPr>
      <w:r w:rsidRPr="00A07782">
        <w:rPr>
          <w:lang w:val="lt-LT" w:bidi="lt-LT"/>
        </w:rPr>
        <w:t xml:space="preserve">Konsultantas pateikia valandinį įkainį </w:t>
      </w:r>
      <w:r w:rsidR="52FB22AB" w:rsidRPr="00A07782">
        <w:rPr>
          <w:lang w:val="lt-LT" w:bidi="lt-LT"/>
        </w:rPr>
        <w:t xml:space="preserve">specialistų </w:t>
      </w:r>
      <w:r w:rsidR="65707BEC" w:rsidRPr="00A07782">
        <w:rPr>
          <w:lang w:val="lt-LT" w:bidi="lt-LT"/>
        </w:rPr>
        <w:t>už</w:t>
      </w:r>
      <w:r w:rsidRPr="00A07782">
        <w:rPr>
          <w:lang w:val="lt-LT" w:bidi="lt-LT"/>
        </w:rPr>
        <w:t xml:space="preserve"> Projekto vykdymo priežiūros paslaugas, kad Užsakovas prireikus galėtų užsisakyti papildomų paslaugų.</w:t>
      </w:r>
    </w:p>
    <w:p w14:paraId="7C2E5C2E" w14:textId="76494275" w:rsidR="00B12573" w:rsidRPr="003675AA" w:rsidRDefault="00B12573" w:rsidP="005A3807">
      <w:pPr>
        <w:pStyle w:val="Heading3"/>
        <w:rPr>
          <w:lang w:val="lt-LT"/>
        </w:rPr>
      </w:pPr>
      <w:r w:rsidRPr="009A13C0">
        <w:rPr>
          <w:lang w:val="lt-LT" w:bidi="lt-LT"/>
        </w:rPr>
        <w:t>Užsakovas pasilieka teisę paprašyti Konsultanto pateikti įrodymus, kad teikiant DSS sistemos inžinerijos paslaugas buvo įgyvendinti valdymo planai ir kad sukurta geležinkelių infrastruktūra atitinka RAMS reikalavimus.</w:t>
      </w:r>
    </w:p>
    <w:p w14:paraId="38BBCA48" w14:textId="430431BA" w:rsidR="002E33C9" w:rsidRPr="009A13C0" w:rsidRDefault="090BF4BD" w:rsidP="005A3807">
      <w:pPr>
        <w:pStyle w:val="Heading3"/>
      </w:pPr>
      <w:r w:rsidRPr="009A13C0">
        <w:rPr>
          <w:lang w:val="lt-LT" w:bidi="lt-LT"/>
        </w:rPr>
        <w:t>Konsultantas per 20 (dvidešimt) dienų po to, kai išnyksta būtinybė dirbti su dokumentais, perduoda Užsakovui dokumentus, gautus ar pateiktus teikiant Paslaugas.</w:t>
      </w:r>
    </w:p>
    <w:p w14:paraId="410EF179" w14:textId="77777777" w:rsidR="00911994" w:rsidRPr="009A13C0" w:rsidRDefault="00911994" w:rsidP="00D7559B">
      <w:pPr>
        <w:pStyle w:val="BodyText"/>
        <w:rPr>
          <w:strike/>
        </w:rPr>
        <w:sectPr w:rsidR="00911994" w:rsidRPr="009A13C0" w:rsidSect="00683094">
          <w:pgSz w:w="11906" w:h="16838"/>
          <w:pgMar w:top="2057" w:right="1133" w:bottom="1440" w:left="1800" w:header="1134" w:footer="340" w:gutter="0"/>
          <w:cols w:space="708"/>
          <w:docGrid w:linePitch="360"/>
        </w:sectPr>
      </w:pPr>
    </w:p>
    <w:p w14:paraId="6C0CA12C" w14:textId="4C5B2F0B" w:rsidR="00DE40A4" w:rsidRPr="009A13C0" w:rsidRDefault="01D98B20" w:rsidP="00657AA0">
      <w:pPr>
        <w:pStyle w:val="Heading1"/>
        <w:rPr>
          <w:lang w:val="en-GB"/>
        </w:rPr>
      </w:pPr>
      <w:bookmarkStart w:id="43" w:name="_Toc194675883"/>
      <w:r w:rsidRPr="4525CDBA">
        <w:rPr>
          <w:lang w:val="lt-LT" w:bidi="lt-LT"/>
        </w:rPr>
        <w:lastRenderedPageBreak/>
        <w:t>Užsakovo peržiūros ir patvirtinimo procesas</w:t>
      </w:r>
      <w:bookmarkEnd w:id="43"/>
    </w:p>
    <w:p w14:paraId="4F69DBBE" w14:textId="4960AD38" w:rsidR="00813863" w:rsidRPr="009A13C0" w:rsidRDefault="00813863" w:rsidP="00657AA0">
      <w:pPr>
        <w:pStyle w:val="Heading2"/>
        <w:rPr>
          <w:lang w:val="en-GB"/>
        </w:rPr>
      </w:pPr>
      <w:bookmarkStart w:id="44" w:name="_Toc194675884"/>
      <w:r w:rsidRPr="4525CDBA">
        <w:rPr>
          <w:lang w:val="lt-LT" w:bidi="lt-LT"/>
        </w:rPr>
        <w:t>Tikrinimo priemonės</w:t>
      </w:r>
      <w:bookmarkEnd w:id="44"/>
    </w:p>
    <w:p w14:paraId="534E530C" w14:textId="1BFB707B" w:rsidR="00C47453" w:rsidRPr="009A13C0" w:rsidRDefault="00C47453" w:rsidP="005A3807">
      <w:pPr>
        <w:pStyle w:val="Heading3"/>
      </w:pPr>
      <w:r w:rsidRPr="009A13C0">
        <w:rPr>
          <w:lang w:val="lt-LT" w:bidi="lt-LT"/>
        </w:rPr>
        <w:t>Konsultantas gauna Susijusių šalių sutikimus dėl visų Paslaugų, įskaitant visas Projekto dalis, visų Statybos objektų.</w:t>
      </w:r>
      <w:r w:rsidRPr="009A13C0">
        <w:rPr>
          <w:lang w:val="lt-LT" w:bidi="lt-LT"/>
        </w:rPr>
        <w:tab/>
      </w:r>
    </w:p>
    <w:p w14:paraId="4264F511" w14:textId="564FED45" w:rsidR="007C7A73" w:rsidRPr="009A13C0" w:rsidRDefault="00894CDC" w:rsidP="005A3807">
      <w:pPr>
        <w:pStyle w:val="Heading3"/>
      </w:pPr>
      <w:r w:rsidRPr="009A13C0">
        <w:rPr>
          <w:lang w:val="lt-LT" w:bidi="lt-LT"/>
        </w:rPr>
        <w:t xml:space="preserve">Konsultantas užtikrina, kad patvirtinimai būtų gauti iki kiekvieno Paslaugų etapo svarbiausių datų. </w:t>
      </w:r>
    </w:p>
    <w:p w14:paraId="0D7CBD5C" w14:textId="15B66243" w:rsidR="00774941" w:rsidRPr="009A13C0" w:rsidRDefault="00C26698" w:rsidP="005A3807">
      <w:pPr>
        <w:pStyle w:val="Heading3"/>
      </w:pPr>
      <w:r w:rsidRPr="5493B8FD">
        <w:rPr>
          <w:lang w:val="lt-LT" w:bidi="lt-LT"/>
        </w:rPr>
        <w:t>Konsultantas atsižvelgia į tai</w:t>
      </w:r>
      <w:r w:rsidR="16BC4A68" w:rsidRPr="5493B8FD">
        <w:rPr>
          <w:lang w:val="lt-LT" w:bidi="lt-LT"/>
        </w:rPr>
        <w:t>,</w:t>
      </w:r>
      <w:r w:rsidRPr="5493B8FD">
        <w:rPr>
          <w:lang w:val="lt-LT" w:bidi="lt-LT"/>
        </w:rPr>
        <w:t xml:space="preserve"> kad gali prireikti pateikti kelis dokumentus, jei pateikti dokumentai yra prastos kokybės arba juose trūksta reikiamos informacijos. Konsultantas užtikrina, kad galutiniai dokumentai būtų pateikti pagal etapų datas.</w:t>
      </w:r>
    </w:p>
    <w:p w14:paraId="25EF89A4" w14:textId="50C9F87E" w:rsidR="00CE1C1F" w:rsidRPr="009A13C0" w:rsidRDefault="00CE1C1F" w:rsidP="005A3807">
      <w:pPr>
        <w:pStyle w:val="Heading3"/>
      </w:pPr>
      <w:r w:rsidRPr="009A13C0">
        <w:rPr>
          <w:lang w:val="lt-LT" w:bidi="lt-LT"/>
        </w:rPr>
        <w:t>Konsultantas pateikia visų pateiktų rezultatų Atitikties ataskaitą, kad Užsakovas ją peržiūrėtų ir patvirtintų. Atitikties ataskaita gali būti pildoma kaip atsakymų į pastabas lapo dalis arba kitu formatu, jei dėl to susitarta su Užsakovu.</w:t>
      </w:r>
    </w:p>
    <w:p w14:paraId="6C04F1E8" w14:textId="14C14CEA" w:rsidR="0082507B" w:rsidRPr="003675AA" w:rsidRDefault="000261A6" w:rsidP="005A3807">
      <w:pPr>
        <w:pStyle w:val="Heading3"/>
        <w:rPr>
          <w:lang w:val="lt-LT"/>
        </w:rPr>
      </w:pPr>
      <w:r w:rsidRPr="009A13C0">
        <w:rPr>
          <w:lang w:val="lt-LT" w:bidi="lt-LT"/>
        </w:rPr>
        <w:t>Konsultantas atsakymų į pastabas lapais užpildo visas likusias pastabas, o visuose vėliau pateiktuose dokumentuose turi būti aiškiai nurodyti visi pakeitimai, kurie buvo padaryti dokumentuose atnaujinimo proceso metu. Konsultantas pateikia nuorodas į brėžinį, dokumentą, puslapį ir padarytus pakeitimus, bet kokį pašalinimą ar papildymą atnaujintoje versijoje.</w:t>
      </w:r>
    </w:p>
    <w:p w14:paraId="7E18B684" w14:textId="3139ECD1" w:rsidR="00894CDC" w:rsidRPr="006B0CA8" w:rsidRDefault="001D0903" w:rsidP="005A3807">
      <w:pPr>
        <w:pStyle w:val="Heading3"/>
      </w:pPr>
      <w:r w:rsidRPr="006B0CA8">
        <w:rPr>
          <w:lang w:val="lt-LT" w:bidi="lt-LT"/>
        </w:rPr>
        <w:t>Užsakovas gali sąlyginai priimti dokumentus ir rezultatus su pastabomis, kurias Konsultantas turi išspręsti kitame etapo rezultatų pateikimo etape. Prieš priimant galutinį pateiktą Pagrindinį statinio projektą, Konsultantas pašalina visas anksčiau sąlyginai patvirtintas neatitiktis.</w:t>
      </w:r>
    </w:p>
    <w:p w14:paraId="538E75FF" w14:textId="1A07DAA9" w:rsidR="00A20C4A" w:rsidRPr="009A13C0" w:rsidRDefault="00A20C4A" w:rsidP="005A3807">
      <w:pPr>
        <w:pStyle w:val="Heading3"/>
      </w:pPr>
      <w:r w:rsidRPr="009A13C0">
        <w:rPr>
          <w:lang w:val="lt-LT" w:bidi="lt-LT"/>
        </w:rPr>
        <w:t xml:space="preserve">Toliau pateiktoje lentelėje apibendrinamos galutinių rezultatų patikrinimo priemonės:  </w:t>
      </w:r>
    </w:p>
    <w:p w14:paraId="02208DCB" w14:textId="687C8DFE" w:rsidR="00BC6C94" w:rsidRPr="009A13C0" w:rsidRDefault="00BC6C94" w:rsidP="005A3807">
      <w:pPr>
        <w:pStyle w:val="Caption"/>
      </w:pPr>
      <w:r w:rsidRPr="009A13C0">
        <w:rPr>
          <w:lang w:val="lt-LT" w:bidi="lt-LT"/>
        </w:rPr>
        <w:fldChar w:fldCharType="begin"/>
      </w:r>
      <w:r w:rsidRPr="009A13C0">
        <w:rPr>
          <w:lang w:val="lt-LT" w:bidi="lt-LT"/>
        </w:rPr>
        <w:instrText xml:space="preserve"> SEQ Table \* ARABIC </w:instrText>
      </w:r>
      <w:r w:rsidRPr="009A13C0">
        <w:rPr>
          <w:lang w:val="lt-LT" w:bidi="lt-LT"/>
        </w:rPr>
        <w:fldChar w:fldCharType="separate"/>
      </w:r>
      <w:bookmarkStart w:id="45" w:name="_Toc194675916"/>
      <w:r w:rsidR="00752E6D" w:rsidRPr="009A13C0">
        <w:rPr>
          <w:noProof/>
          <w:lang w:val="lt-LT" w:bidi="lt-LT"/>
        </w:rPr>
        <w:t>7</w:t>
      </w:r>
      <w:r w:rsidRPr="009A13C0">
        <w:rPr>
          <w:lang w:val="lt-LT" w:bidi="lt-LT"/>
        </w:rPr>
        <w:fldChar w:fldCharType="end"/>
      </w:r>
      <w:r w:rsidRPr="009A13C0">
        <w:rPr>
          <w:lang w:val="lt-LT" w:bidi="lt-LT"/>
        </w:rPr>
        <w:t xml:space="preserve"> lentelė. Patikrinimo priemonės</w:t>
      </w:r>
      <w:bookmarkEnd w:id="45"/>
    </w:p>
    <w:tbl>
      <w:tblPr>
        <w:tblStyle w:val="TableGrid"/>
        <w:tblW w:w="0" w:type="auto"/>
        <w:tblLook w:val="04A0" w:firstRow="1" w:lastRow="0" w:firstColumn="1" w:lastColumn="0" w:noHBand="0" w:noVBand="1"/>
      </w:tblPr>
      <w:tblGrid>
        <w:gridCol w:w="2273"/>
        <w:gridCol w:w="6690"/>
      </w:tblGrid>
      <w:tr w:rsidR="007D4828" w:rsidRPr="009A13C0" w14:paraId="0ECFBF69" w14:textId="77777777" w:rsidTr="73BBC3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hideMark/>
          </w:tcPr>
          <w:p w14:paraId="1B51A7CF" w14:textId="77777777" w:rsidR="00A20C4A" w:rsidRPr="009A13C0" w:rsidRDefault="00A20C4A" w:rsidP="00B73AAB">
            <w:pPr>
              <w:pStyle w:val="TableHead"/>
              <w:rPr>
                <w:szCs w:val="20"/>
              </w:rPr>
            </w:pPr>
            <w:r w:rsidRPr="009A13C0">
              <w:rPr>
                <w:szCs w:val="20"/>
                <w:lang w:val="lt-LT" w:bidi="lt-LT"/>
              </w:rPr>
              <w:t>Projektavimo paslauga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tcPr>
          <w:p w14:paraId="4B441B15" w14:textId="77777777" w:rsidR="00A20C4A" w:rsidRPr="009A13C0" w:rsidRDefault="00A20C4A" w:rsidP="00B73AAB">
            <w:pPr>
              <w:pStyle w:val="TableHead"/>
              <w:rPr>
                <w:szCs w:val="20"/>
              </w:rPr>
            </w:pPr>
            <w:r w:rsidRPr="009A13C0">
              <w:rPr>
                <w:szCs w:val="20"/>
                <w:lang w:val="lt-LT" w:bidi="lt-LT"/>
              </w:rPr>
              <w:t>Patikrinimo priemonės</w:t>
            </w:r>
          </w:p>
        </w:tc>
      </w:tr>
      <w:tr w:rsidR="007D4828" w:rsidRPr="009A13C0" w14:paraId="6AC50D7F" w14:textId="77777777" w:rsidTr="73BBC3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EDD42" w14:textId="309C8438" w:rsidR="00A20C4A" w:rsidRPr="009A13C0" w:rsidRDefault="002679BC" w:rsidP="00B73AAB">
            <w:pPr>
              <w:pStyle w:val="TableBody"/>
            </w:pPr>
            <w:r w:rsidRPr="009A13C0">
              <w:rPr>
                <w:lang w:val="lt-LT" w:bidi="lt-LT"/>
              </w:rPr>
              <w:t>Pradinė ataskaita;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70B30" w14:textId="025A89DA" w:rsidR="00A20C4A" w:rsidRPr="009A13C0" w:rsidRDefault="002679BC" w:rsidP="00B73AAB">
            <w:pPr>
              <w:pStyle w:val="TableBody"/>
            </w:pPr>
            <w:r w:rsidRPr="009A13C0">
              <w:rPr>
                <w:lang w:val="lt-LT" w:bidi="lt-LT"/>
              </w:rPr>
              <w:t>Užsakovas gauna galutinę Pradinės ataskaitos versiją ir ją patvirtina. Užsakovo pasirašytas perdavimo-priėmimo aktas.</w:t>
            </w:r>
          </w:p>
        </w:tc>
      </w:tr>
      <w:tr w:rsidR="007D4828" w:rsidRPr="009A13C0" w14:paraId="760A167A" w14:textId="77777777" w:rsidTr="73BBC3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7EE35" w14:textId="7F892AB0" w:rsidR="002679BC" w:rsidRPr="009A13C0" w:rsidRDefault="00BB1242" w:rsidP="00FE2475">
            <w:pPr>
              <w:pStyle w:val="TableBody"/>
            </w:pPr>
            <w:r w:rsidRPr="009A13C0">
              <w:rPr>
                <w:lang w:val="lt-LT" w:bidi="lt-LT"/>
              </w:rPr>
              <w:t xml:space="preserve">Tyrimai: geodeziniai, topografiniai duomenys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333E2" w14:textId="6A5092D5" w:rsidR="002679BC" w:rsidRPr="009A13C0" w:rsidRDefault="002679BC" w:rsidP="00FE2475">
            <w:pPr>
              <w:pStyle w:val="TableBody"/>
            </w:pPr>
            <w:r w:rsidRPr="009A13C0">
              <w:rPr>
                <w:lang w:val="lt-LT" w:bidi="lt-LT"/>
              </w:rPr>
              <w:t>Užsakovo patvirtintos geodezinių, topografinių tyrimų ataskaitos pateikimas. Užsakovo pasirašytas perdavimo-priėmimo aktas.</w:t>
            </w:r>
          </w:p>
        </w:tc>
      </w:tr>
      <w:tr w:rsidR="007D4828" w:rsidRPr="009A13C0" w14:paraId="31FEDA6C" w14:textId="77777777" w:rsidTr="73BBC3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3B1E8" w14:textId="4C3793AE" w:rsidR="00A20C4A" w:rsidRPr="009A13C0" w:rsidRDefault="00BB1242" w:rsidP="00B73AAB">
            <w:pPr>
              <w:pStyle w:val="TableBody"/>
            </w:pPr>
            <w:r w:rsidRPr="009A13C0">
              <w:rPr>
                <w:lang w:val="lt-LT" w:bidi="lt-LT"/>
              </w:rPr>
              <w:t xml:space="preserve">Tyrimai: geologiniai, geotechniniai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73F94" w14:textId="75DF1F45" w:rsidR="00A20C4A" w:rsidRPr="009A13C0" w:rsidRDefault="00C96FD7" w:rsidP="00B73AAB">
            <w:pPr>
              <w:pStyle w:val="TableBody"/>
            </w:pPr>
            <w:r w:rsidRPr="009A13C0">
              <w:rPr>
                <w:lang w:val="lt-LT" w:bidi="lt-LT"/>
              </w:rPr>
              <w:t>Užsakovo patvirtintos faktų ataskaitos ir GIR pateikimas. Užsakovo pasirašytas perdavimo-priėmimo aktas.</w:t>
            </w:r>
          </w:p>
        </w:tc>
      </w:tr>
      <w:tr w:rsidR="007D4828" w:rsidRPr="003675AA" w14:paraId="4728A1FF" w14:textId="77777777" w:rsidTr="73BBC3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65635" w14:textId="0B2949DD" w:rsidR="00084FF2" w:rsidRPr="009A13C0" w:rsidRDefault="00084FF2" w:rsidP="00FE2475">
            <w:pPr>
              <w:pStyle w:val="TableBody"/>
            </w:pPr>
            <w:r w:rsidRPr="009A13C0">
              <w:rPr>
                <w:lang w:val="lt-LT" w:bidi="lt-LT"/>
              </w:rPr>
              <w:t>Tyrimai: kiti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62364" w14:textId="5939E3A6" w:rsidR="00084FF2" w:rsidRPr="003675AA" w:rsidRDefault="00084FF2" w:rsidP="00FE2475">
            <w:pPr>
              <w:pStyle w:val="TableBody"/>
              <w:rPr>
                <w:lang w:val="lt-LT"/>
              </w:rPr>
            </w:pPr>
            <w:r w:rsidRPr="009A13C0">
              <w:rPr>
                <w:lang w:val="lt-LT" w:bidi="lt-LT"/>
              </w:rPr>
              <w:t>Hidrogeologija, hidrometeorologija, kultūros paveldas, visa kita. Užsakovas patvirtina galutinę Tyrimų ataskaitą. Užsakovo pasirašytas perdavimo-priėmimo aktas.</w:t>
            </w:r>
          </w:p>
        </w:tc>
      </w:tr>
      <w:tr w:rsidR="007D4828" w:rsidRPr="009A13C0" w14:paraId="13007C8A" w14:textId="77777777" w:rsidTr="73BBC3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E29EB" w14:textId="4A0359FC" w:rsidR="00A20C4A" w:rsidRPr="009A13C0" w:rsidRDefault="00A20C4A" w:rsidP="00B73AAB">
            <w:pPr>
              <w:pStyle w:val="TableBody"/>
            </w:pPr>
            <w:r w:rsidRPr="009A13C0">
              <w:rPr>
                <w:lang w:val="lt-LT" w:bidi="lt-LT"/>
              </w:rPr>
              <w:lastRenderedPageBreak/>
              <w:t>Projektiniai pasiūlymai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E3CD4" w14:textId="6C530DE9" w:rsidR="00A20C4A" w:rsidRPr="009A13C0" w:rsidRDefault="002679BC" w:rsidP="00B73AAB">
            <w:pPr>
              <w:pStyle w:val="TableBody"/>
            </w:pPr>
            <w:r w:rsidRPr="009A13C0">
              <w:rPr>
                <w:lang w:val="lt-LT" w:bidi="lt-LT"/>
              </w:rPr>
              <w:t>Užsakovo ir savivaldybės patvirtinti Projektiniai pasiūlymai (TPS). Užsakovo pasirašytas perdavimo-priėmimo aktas.</w:t>
            </w:r>
          </w:p>
        </w:tc>
      </w:tr>
      <w:tr w:rsidR="00FF59D1" w:rsidRPr="009A13C0" w14:paraId="2A62C0A9" w14:textId="77777777" w:rsidTr="73BBC3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1F7B5" w14:textId="66DBAD27" w:rsidR="00FF59D1" w:rsidRPr="009A13C0" w:rsidRDefault="00FF59D1" w:rsidP="00B73AAB">
            <w:pPr>
              <w:pStyle w:val="TableBody"/>
            </w:pPr>
            <w:r w:rsidRPr="009A13C0">
              <w:rPr>
                <w:lang w:val="lt-LT" w:bidi="lt-LT"/>
              </w:rPr>
              <w:t>Tarpinė projekto ataskaita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88D54" w14:textId="0E39CE47" w:rsidR="00FF59D1" w:rsidRPr="009A13C0" w:rsidRDefault="00FF59D1" w:rsidP="00B73AAB">
            <w:pPr>
              <w:pStyle w:val="TableBody"/>
            </w:pPr>
            <w:r w:rsidRPr="009A13C0">
              <w:rPr>
                <w:lang w:val="lt-LT" w:bidi="lt-LT"/>
              </w:rPr>
              <w:t>Užsakovas gauna galutinę tarpinės projekto ataskaitos versiją ir ją patvirtina. Užsakovo pasirašytas perdavimo-priėmimo aktas.</w:t>
            </w:r>
          </w:p>
        </w:tc>
      </w:tr>
      <w:tr w:rsidR="007D4828" w:rsidRPr="009A13C0" w14:paraId="73C4E28F" w14:textId="77777777" w:rsidTr="73BBC3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5780E" w14:textId="79D26C46" w:rsidR="00EE50B1" w:rsidRPr="009A13C0" w:rsidRDefault="00EE50B1" w:rsidP="00FE2475">
            <w:pPr>
              <w:pStyle w:val="TableBody"/>
            </w:pPr>
            <w:r w:rsidRPr="009A13C0">
              <w:rPr>
                <w:lang w:val="lt-LT" w:bidi="lt-LT"/>
              </w:rPr>
              <w:t>Išduotas statybos leidimas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B9737" w14:textId="6333211B" w:rsidR="00EE50B1" w:rsidRPr="009A13C0" w:rsidRDefault="00EE50B1" w:rsidP="00FE2475">
            <w:pPr>
              <w:pStyle w:val="TableBody"/>
            </w:pPr>
            <w:r w:rsidRPr="009A13C0">
              <w:rPr>
                <w:lang w:val="lt-LT" w:bidi="lt-LT"/>
              </w:rPr>
              <w:t>Statybos leidimai ir galutinės Pagrindinio techninio darbo projekto versijos pateikimas Užsakovui. Užsakovo pasirašytas perdavimo-priėmimo aktas.</w:t>
            </w:r>
          </w:p>
        </w:tc>
      </w:tr>
      <w:tr w:rsidR="007D4828" w:rsidRPr="009A13C0" w14:paraId="5C3D9871" w14:textId="77777777" w:rsidTr="73BBC3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763AC" w14:textId="7EE26A8B" w:rsidR="00A20C4A" w:rsidRPr="009A13C0" w:rsidRDefault="00CA23C6" w:rsidP="00B73AAB">
            <w:pPr>
              <w:pStyle w:val="TableBody"/>
            </w:pPr>
            <w:r>
              <w:rPr>
                <w:b/>
                <w:lang w:val="lt-LT" w:bidi="lt-LT"/>
              </w:rPr>
              <w:t>T</w:t>
            </w:r>
            <w:r w:rsidR="38E06476">
              <w:rPr>
                <w:b/>
                <w:lang w:val="lt-LT" w:bidi="lt-LT"/>
              </w:rPr>
              <w:t>echninis darbo projektas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5F039" w14:textId="4F1E65AF" w:rsidR="00A20C4A" w:rsidRPr="009A13C0" w:rsidRDefault="00CA23C6" w:rsidP="00B73AAB">
            <w:pPr>
              <w:pStyle w:val="TableBody"/>
            </w:pPr>
            <w:r>
              <w:rPr>
                <w:lang w:val="lt-LT" w:bidi="lt-LT"/>
              </w:rPr>
              <w:t>P</w:t>
            </w:r>
            <w:r w:rsidR="56C4AB66">
              <w:rPr>
                <w:lang w:val="lt-LT" w:bidi="lt-LT"/>
              </w:rPr>
              <w:t>atvirtintas Susijusių šalių, atitikties vertinimo įstaigų, Projekto ekspertizės ir Užsakovo. Užsakovo pasirašytas perdavimo-priėmimo aktas.</w:t>
            </w:r>
          </w:p>
        </w:tc>
      </w:tr>
      <w:tr w:rsidR="007D4828" w:rsidRPr="009A13C0" w14:paraId="058AA830" w14:textId="77777777" w:rsidTr="73BBC36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E09CE" w14:textId="03DAC5D8" w:rsidR="00A20C4A" w:rsidRPr="009A13C0" w:rsidRDefault="00A20C4A" w:rsidP="00B73AAB">
            <w:pPr>
              <w:pStyle w:val="TableBody"/>
            </w:pPr>
            <w:r w:rsidRPr="009A13C0">
              <w:rPr>
                <w:lang w:val="lt-LT" w:bidi="lt-LT"/>
              </w:rPr>
              <w:t>Projekto vykdymo priežiūra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2CCE0" w14:textId="5E226177" w:rsidR="00A20C4A" w:rsidRPr="009A13C0" w:rsidRDefault="0043359F" w:rsidP="00B73AAB">
            <w:pPr>
              <w:pStyle w:val="TableBody"/>
            </w:pPr>
            <w:r w:rsidRPr="009A13C0">
              <w:rPr>
                <w:lang w:val="lt-LT" w:bidi="lt-LT"/>
              </w:rPr>
              <w:t>Užbaigtų Paslaugų procentinės ataskaitos, atitinkančios Statybos darbų užbaigimo procentus, pateikiamos Užsakovui.  Patvirtinus procentinę dalį, Užsakovas pasirašo dalinį perdavimo-priėmimo aktą.</w:t>
            </w:r>
          </w:p>
        </w:tc>
      </w:tr>
    </w:tbl>
    <w:p w14:paraId="4C092D2F" w14:textId="763752AB" w:rsidR="005A18B0" w:rsidRPr="009A13C0" w:rsidRDefault="005A18B0" w:rsidP="00657AA0">
      <w:pPr>
        <w:pStyle w:val="Heading2"/>
        <w:rPr>
          <w:lang w:val="en-GB"/>
        </w:rPr>
      </w:pPr>
      <w:bookmarkStart w:id="46" w:name="_Toc194675885"/>
      <w:r w:rsidRPr="4525CDBA">
        <w:rPr>
          <w:lang w:val="lt-LT" w:bidi="lt-LT"/>
        </w:rPr>
        <w:t>RACI matrica</w:t>
      </w:r>
      <w:bookmarkEnd w:id="46"/>
    </w:p>
    <w:p w14:paraId="171734A0" w14:textId="77777777" w:rsidR="005A18B0" w:rsidRPr="009A13C0" w:rsidRDefault="005A18B0" w:rsidP="005A3807">
      <w:pPr>
        <w:pStyle w:val="Heading3"/>
      </w:pPr>
      <w:r w:rsidRPr="009A13C0">
        <w:rPr>
          <w:lang w:val="lt-LT" w:bidi="lt-LT"/>
        </w:rPr>
        <w:t>Toliau pateiktoje atsakomybės matricoje apžvelgiamos dalyvaujančios šalys ir jų atsakomybė:</w:t>
      </w:r>
    </w:p>
    <w:p w14:paraId="643AC937" w14:textId="567E4D8B" w:rsidR="0041530C" w:rsidRPr="009A13C0" w:rsidRDefault="0041530C" w:rsidP="005A3807">
      <w:pPr>
        <w:pStyle w:val="Caption"/>
      </w:pPr>
      <w:r w:rsidRPr="009A13C0">
        <w:rPr>
          <w:lang w:val="lt-LT" w:bidi="lt-LT"/>
        </w:rPr>
        <w:fldChar w:fldCharType="begin"/>
      </w:r>
      <w:r w:rsidRPr="009A13C0">
        <w:rPr>
          <w:lang w:val="lt-LT" w:bidi="lt-LT"/>
        </w:rPr>
        <w:instrText xml:space="preserve"> SEQ Table \* ARABIC </w:instrText>
      </w:r>
      <w:r w:rsidRPr="009A13C0">
        <w:rPr>
          <w:lang w:val="lt-LT" w:bidi="lt-LT"/>
        </w:rPr>
        <w:fldChar w:fldCharType="separate"/>
      </w:r>
      <w:bookmarkStart w:id="47" w:name="_Toc194675917"/>
      <w:r w:rsidR="00752E6D" w:rsidRPr="009A13C0">
        <w:rPr>
          <w:noProof/>
          <w:lang w:val="lt-LT" w:bidi="lt-LT"/>
        </w:rPr>
        <w:t>8</w:t>
      </w:r>
      <w:r w:rsidRPr="009A13C0">
        <w:rPr>
          <w:lang w:val="lt-LT" w:bidi="lt-LT"/>
        </w:rPr>
        <w:fldChar w:fldCharType="end"/>
      </w:r>
      <w:r w:rsidRPr="009A13C0">
        <w:rPr>
          <w:lang w:val="lt-LT" w:bidi="lt-LT"/>
        </w:rPr>
        <w:t xml:space="preserve"> lentelė. RACI matrica</w:t>
      </w:r>
      <w:bookmarkEnd w:id="47"/>
    </w:p>
    <w:tbl>
      <w:tblPr>
        <w:tblStyle w:val="TableGrid"/>
        <w:tblW w:w="8870" w:type="dxa"/>
        <w:tblLayout w:type="fixed"/>
        <w:tblLook w:val="04A0" w:firstRow="1" w:lastRow="0" w:firstColumn="1" w:lastColumn="0" w:noHBand="0" w:noVBand="1"/>
      </w:tblPr>
      <w:tblGrid>
        <w:gridCol w:w="2030"/>
        <w:gridCol w:w="865"/>
        <w:gridCol w:w="820"/>
        <w:gridCol w:w="780"/>
        <w:gridCol w:w="900"/>
        <w:gridCol w:w="900"/>
        <w:gridCol w:w="670"/>
        <w:gridCol w:w="610"/>
        <w:gridCol w:w="640"/>
        <w:gridCol w:w="655"/>
      </w:tblGrid>
      <w:tr w:rsidR="00D22D9A" w:rsidRPr="009A13C0" w14:paraId="4C5EB38D" w14:textId="77777777" w:rsidTr="0358B2CB">
        <w:trPr>
          <w:cantSplit/>
          <w:trHeight w:val="2095"/>
        </w:trPr>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vAlign w:val="center"/>
            <w:hideMark/>
          </w:tcPr>
          <w:p w14:paraId="704A9BB7" w14:textId="77777777" w:rsidR="005A18B0" w:rsidRPr="009A13C0" w:rsidRDefault="005A18B0" w:rsidP="73BBC365">
            <w:pPr>
              <w:pStyle w:val="TableHead"/>
              <w:ind w:left="113" w:right="113"/>
              <w:rPr>
                <w:sz w:val="18"/>
                <w:szCs w:val="18"/>
              </w:rPr>
            </w:pPr>
            <w:bookmarkStart w:id="48" w:name="_Hlk88230327"/>
            <w:r w:rsidRPr="73BBC365">
              <w:rPr>
                <w:sz w:val="18"/>
                <w:szCs w:val="18"/>
                <w:lang w:val="lt-LT" w:bidi="lt-LT"/>
              </w:rPr>
              <w:t>Veikla</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vAlign w:val="center"/>
          </w:tcPr>
          <w:p w14:paraId="7944A128" w14:textId="77777777" w:rsidR="005A18B0" w:rsidRPr="009A13C0" w:rsidRDefault="005A18B0" w:rsidP="73BBC365">
            <w:pPr>
              <w:pStyle w:val="TableHead"/>
              <w:ind w:left="113" w:right="113"/>
              <w:rPr>
                <w:sz w:val="18"/>
                <w:szCs w:val="18"/>
              </w:rPr>
            </w:pPr>
            <w:r w:rsidRPr="73BBC365">
              <w:rPr>
                <w:sz w:val="18"/>
                <w:szCs w:val="18"/>
                <w:lang w:val="lt-LT" w:bidi="lt-LT"/>
              </w:rPr>
              <w:t>Konsultantas</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vAlign w:val="center"/>
            <w:hideMark/>
          </w:tcPr>
          <w:p w14:paraId="58E7681A" w14:textId="77777777" w:rsidR="005A18B0" w:rsidRPr="009A13C0" w:rsidRDefault="005A18B0" w:rsidP="73BBC365">
            <w:pPr>
              <w:pStyle w:val="TableHead"/>
              <w:ind w:left="113" w:right="113"/>
              <w:rPr>
                <w:sz w:val="18"/>
                <w:szCs w:val="18"/>
              </w:rPr>
            </w:pPr>
            <w:r w:rsidRPr="73BBC365">
              <w:rPr>
                <w:sz w:val="18"/>
                <w:szCs w:val="18"/>
                <w:lang w:val="lt-LT" w:bidi="lt-LT"/>
              </w:rPr>
              <w:t>„RB Rail AS“</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vAlign w:val="center"/>
          </w:tcPr>
          <w:p w14:paraId="40918EED" w14:textId="58A4EE85" w:rsidR="005A18B0" w:rsidRPr="009A13C0" w:rsidRDefault="005A18B0" w:rsidP="73BBC365">
            <w:pPr>
              <w:pStyle w:val="TableHead"/>
              <w:ind w:left="113" w:right="113"/>
              <w:rPr>
                <w:sz w:val="18"/>
                <w:szCs w:val="18"/>
              </w:rPr>
            </w:pPr>
            <w:r w:rsidRPr="73BBC365">
              <w:rPr>
                <w:sz w:val="18"/>
                <w:szCs w:val="18"/>
                <w:lang w:val="lt-LT" w:bidi="lt-LT"/>
              </w:rPr>
              <w:t>AB „LTG Infra”</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vAlign w:val="center"/>
          </w:tcPr>
          <w:p w14:paraId="052CCE0E" w14:textId="77777777" w:rsidR="00511EE3" w:rsidRPr="009A13C0" w:rsidRDefault="005A18B0" w:rsidP="73BBC365">
            <w:pPr>
              <w:pStyle w:val="TableHead"/>
              <w:ind w:left="113" w:right="113"/>
              <w:rPr>
                <w:sz w:val="18"/>
                <w:szCs w:val="18"/>
              </w:rPr>
            </w:pPr>
            <w:r w:rsidRPr="73BBC365">
              <w:rPr>
                <w:sz w:val="18"/>
                <w:szCs w:val="18"/>
                <w:lang w:val="lt-LT" w:bidi="lt-LT"/>
              </w:rPr>
              <w:t>ENE inžinierius/</w:t>
            </w:r>
          </w:p>
          <w:p w14:paraId="2B250000" w14:textId="0971F62A" w:rsidR="005A18B0" w:rsidRPr="009A13C0" w:rsidRDefault="09870DE9" w:rsidP="73BBC365">
            <w:pPr>
              <w:pStyle w:val="TableHead"/>
              <w:ind w:left="113" w:right="113"/>
              <w:rPr>
                <w:sz w:val="18"/>
                <w:szCs w:val="18"/>
              </w:rPr>
            </w:pPr>
            <w:r w:rsidRPr="73BBC365">
              <w:rPr>
                <w:sz w:val="18"/>
                <w:szCs w:val="18"/>
                <w:lang w:val="lt-LT" w:bidi="lt-LT"/>
              </w:rPr>
              <w:t>Rangovas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vAlign w:val="center"/>
          </w:tcPr>
          <w:p w14:paraId="77000C23" w14:textId="77777777" w:rsidR="00511EE3" w:rsidRPr="009A13C0" w:rsidRDefault="005A18B0" w:rsidP="73BBC365">
            <w:pPr>
              <w:pStyle w:val="TableHead"/>
              <w:ind w:left="113" w:right="113"/>
              <w:rPr>
                <w:sz w:val="18"/>
                <w:szCs w:val="18"/>
              </w:rPr>
            </w:pPr>
            <w:r w:rsidRPr="73BBC365">
              <w:rPr>
                <w:sz w:val="18"/>
                <w:szCs w:val="18"/>
                <w:lang w:val="lt-LT" w:bidi="lt-LT"/>
              </w:rPr>
              <w:t>CCS inžinierius/</w:t>
            </w:r>
          </w:p>
          <w:p w14:paraId="457DDB0A" w14:textId="22E99B85" w:rsidR="005A18B0" w:rsidRPr="009A13C0" w:rsidRDefault="09870DE9" w:rsidP="73BBC365">
            <w:pPr>
              <w:pStyle w:val="TableHead"/>
              <w:ind w:left="113" w:right="113"/>
              <w:rPr>
                <w:sz w:val="18"/>
                <w:szCs w:val="18"/>
              </w:rPr>
            </w:pPr>
            <w:r w:rsidRPr="73BBC365">
              <w:rPr>
                <w:sz w:val="18"/>
                <w:szCs w:val="18"/>
                <w:lang w:val="lt-LT" w:bidi="lt-LT"/>
              </w:rPr>
              <w:t>Rangovas</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vAlign w:val="center"/>
          </w:tcPr>
          <w:p w14:paraId="0848DCB6" w14:textId="0535AF68" w:rsidR="005A18B0" w:rsidRPr="009A13C0" w:rsidRDefault="005A18B0" w:rsidP="73BBC365">
            <w:pPr>
              <w:pStyle w:val="TableHead"/>
              <w:ind w:left="113" w:right="113"/>
              <w:rPr>
                <w:sz w:val="18"/>
                <w:szCs w:val="18"/>
              </w:rPr>
            </w:pPr>
            <w:r w:rsidRPr="73BBC365">
              <w:rPr>
                <w:sz w:val="18"/>
                <w:szCs w:val="18"/>
                <w:lang w:val="lt-LT" w:bidi="lt-LT"/>
              </w:rPr>
              <w:t>Šešėlinis operatorius</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tcPr>
          <w:p w14:paraId="6E47EFEE" w14:textId="03AF2E0B" w:rsidR="005A18B0" w:rsidRPr="009A13C0" w:rsidRDefault="005A18B0" w:rsidP="73BBC365">
            <w:pPr>
              <w:pStyle w:val="TableHead"/>
              <w:ind w:left="113" w:right="113"/>
              <w:rPr>
                <w:sz w:val="18"/>
                <w:szCs w:val="18"/>
              </w:rPr>
            </w:pPr>
            <w:r w:rsidRPr="73BBC365">
              <w:rPr>
                <w:sz w:val="18"/>
                <w:szCs w:val="18"/>
                <w:lang w:val="lt-LT" w:bidi="lt-LT"/>
              </w:rPr>
              <w:t>AsBo, NoBo</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tcPr>
          <w:p w14:paraId="58CC780B" w14:textId="1C8B3098" w:rsidR="005A18B0" w:rsidRPr="009A13C0" w:rsidRDefault="2761E3BE" w:rsidP="73BBC365">
            <w:pPr>
              <w:pStyle w:val="TableHead"/>
              <w:ind w:left="113" w:right="113"/>
              <w:rPr>
                <w:sz w:val="18"/>
                <w:szCs w:val="18"/>
              </w:rPr>
            </w:pPr>
            <w:r w:rsidRPr="73BBC365">
              <w:rPr>
                <w:sz w:val="18"/>
                <w:szCs w:val="18"/>
                <w:lang w:val="lt-LT" w:bidi="lt-LT"/>
              </w:rPr>
              <w:t>Statinio projekto ekspertizė</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extDirection w:val="btLr"/>
          </w:tcPr>
          <w:p w14:paraId="37261E21" w14:textId="3F7788F1" w:rsidR="005A18B0" w:rsidRPr="009A13C0" w:rsidRDefault="6C664AA8" w:rsidP="73BBC365">
            <w:pPr>
              <w:pStyle w:val="TableHead"/>
              <w:ind w:left="113" w:right="113"/>
              <w:rPr>
                <w:sz w:val="18"/>
                <w:szCs w:val="18"/>
              </w:rPr>
            </w:pPr>
            <w:r w:rsidRPr="73BBC365">
              <w:rPr>
                <w:sz w:val="18"/>
                <w:szCs w:val="18"/>
                <w:lang w:val="lt-LT" w:bidi="lt-LT"/>
              </w:rPr>
              <w:t>TPS</w:t>
            </w:r>
          </w:p>
        </w:tc>
      </w:tr>
      <w:tr w:rsidR="00D22D9A" w:rsidRPr="009A13C0" w14:paraId="53E6281A" w14:textId="77777777" w:rsidTr="0358B2CB">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1B00B6" w14:textId="77777777" w:rsidR="005A18B0" w:rsidRPr="009A13C0" w:rsidRDefault="005A18B0" w:rsidP="00DD687D">
            <w:pPr>
              <w:pStyle w:val="TableBody"/>
              <w:rPr>
                <w:sz w:val="20"/>
              </w:rPr>
            </w:pPr>
            <w:r w:rsidRPr="009A13C0">
              <w:rPr>
                <w:sz w:val="20"/>
                <w:lang w:val="lt-LT" w:bidi="lt-LT"/>
              </w:rPr>
              <w:t>Pradinė ataskaita</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733CF" w14:textId="7A079720" w:rsidR="005A18B0" w:rsidRPr="009A13C0" w:rsidRDefault="009517FF" w:rsidP="00DD687D">
            <w:pPr>
              <w:pStyle w:val="TableBody"/>
              <w:jc w:val="center"/>
              <w:rPr>
                <w:sz w:val="20"/>
              </w:rPr>
            </w:pPr>
            <w:r w:rsidRPr="009A13C0">
              <w:rPr>
                <w:sz w:val="20"/>
                <w:lang w:val="lt-LT" w:bidi="lt-LT"/>
              </w:rPr>
              <w:t>R</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B8968" w14:textId="612A7D16" w:rsidR="005A18B0" w:rsidRPr="009A13C0" w:rsidRDefault="57D5F194" w:rsidP="73BBC365">
            <w:pPr>
              <w:pStyle w:val="TableBody"/>
              <w:jc w:val="center"/>
              <w:rPr>
                <w:sz w:val="20"/>
              </w:rPr>
            </w:pPr>
            <w:r w:rsidRPr="73BBC365">
              <w:rPr>
                <w:sz w:val="20"/>
                <w:lang w:val="lt-LT" w:bidi="lt-LT"/>
              </w:rPr>
              <w:t>I</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232257" w14:textId="44FA86C7" w:rsidR="005A18B0" w:rsidRPr="009A13C0" w:rsidRDefault="71683359" w:rsidP="73BBC365">
            <w:pPr>
              <w:pStyle w:val="TableBody"/>
              <w:jc w:val="center"/>
              <w:rPr>
                <w:color w:val="595959" w:themeColor="text1" w:themeTint="A6"/>
                <w:sz w:val="20"/>
              </w:rPr>
            </w:pPr>
            <w:r w:rsidRPr="73BBC365">
              <w:rPr>
                <w:color w:val="595959" w:themeColor="text1" w:themeTint="A6"/>
                <w:sz w:val="20"/>
                <w:lang w:val="lt-LT" w:bidi="lt-LT"/>
              </w:rPr>
              <w:t>A</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928FD" w14:textId="77777777" w:rsidR="005A18B0" w:rsidRPr="009A13C0" w:rsidRDefault="005A18B0" w:rsidP="00DD687D">
            <w:pPr>
              <w:pStyle w:val="TableBody"/>
              <w:jc w:val="center"/>
              <w:rPr>
                <w:sz w:val="20"/>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D65364" w14:textId="77777777" w:rsidR="005A18B0" w:rsidRPr="009A13C0" w:rsidRDefault="005A18B0" w:rsidP="00DD687D">
            <w:pPr>
              <w:pStyle w:val="TableBody"/>
              <w:jc w:val="center"/>
              <w:rPr>
                <w:sz w:val="20"/>
              </w:rPr>
            </w:pP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A093A" w14:textId="77777777" w:rsidR="005A18B0" w:rsidRPr="009A13C0" w:rsidRDefault="005A18B0" w:rsidP="00DD687D">
            <w:pPr>
              <w:pStyle w:val="TableBody"/>
              <w:jc w:val="center"/>
              <w:rPr>
                <w:sz w:val="20"/>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50F77A" w14:textId="77777777" w:rsidR="005A18B0" w:rsidRPr="009A13C0" w:rsidRDefault="005A18B0" w:rsidP="00DD687D">
            <w:pPr>
              <w:pStyle w:val="TableBody"/>
              <w:jc w:val="center"/>
              <w:rPr>
                <w:sz w:val="20"/>
              </w:rPr>
            </w:pP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32AB1B" w14:textId="77777777" w:rsidR="005A18B0" w:rsidRPr="009A13C0" w:rsidRDefault="005A18B0" w:rsidP="00DD687D">
            <w:pPr>
              <w:pStyle w:val="TableBody"/>
              <w:jc w:val="center"/>
              <w:rPr>
                <w:sz w:val="20"/>
              </w:rPr>
            </w:pP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B15F5" w14:textId="77777777" w:rsidR="005A18B0" w:rsidRPr="009A13C0" w:rsidRDefault="005A18B0" w:rsidP="00DD687D">
            <w:pPr>
              <w:pStyle w:val="TableBody"/>
              <w:jc w:val="center"/>
              <w:rPr>
                <w:sz w:val="20"/>
              </w:rPr>
            </w:pPr>
          </w:p>
        </w:tc>
      </w:tr>
      <w:tr w:rsidR="00D22D9A" w:rsidRPr="009A13C0" w14:paraId="6201C453" w14:textId="77777777" w:rsidTr="0358B2CB">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D4DF4" w14:textId="24B34036" w:rsidR="005A18B0" w:rsidRPr="009A13C0" w:rsidRDefault="005A18B0" w:rsidP="00DD687D">
            <w:pPr>
              <w:pStyle w:val="TableBody"/>
              <w:rPr>
                <w:sz w:val="20"/>
              </w:rPr>
            </w:pPr>
            <w:r w:rsidRPr="009A13C0">
              <w:rPr>
                <w:b/>
                <w:sz w:val="20"/>
                <w:lang w:val="lt-LT" w:bidi="lt-LT"/>
              </w:rPr>
              <w:t>Tyrimai</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461AF" w14:textId="50AD70A5" w:rsidR="005A18B0" w:rsidRPr="009A13C0" w:rsidRDefault="00E0077C" w:rsidP="00DD687D">
            <w:pPr>
              <w:pStyle w:val="TableBody"/>
              <w:jc w:val="center"/>
              <w:rPr>
                <w:sz w:val="20"/>
              </w:rPr>
            </w:pPr>
            <w:r w:rsidRPr="009A13C0">
              <w:rPr>
                <w:sz w:val="20"/>
                <w:lang w:val="lt-LT" w:bidi="lt-LT"/>
              </w:rPr>
              <w:t>R</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43A75" w14:textId="0AE685C5" w:rsidR="005A18B0" w:rsidRPr="009A13C0" w:rsidRDefault="2AED2158" w:rsidP="73BBC365">
            <w:pPr>
              <w:pStyle w:val="TableBody"/>
              <w:jc w:val="center"/>
              <w:rPr>
                <w:sz w:val="20"/>
              </w:rPr>
            </w:pPr>
            <w:r w:rsidRPr="73BBC365">
              <w:rPr>
                <w:sz w:val="20"/>
                <w:lang w:val="lt-LT" w:bidi="lt-LT"/>
              </w:rPr>
              <w:t>I</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38A12" w14:textId="0A38B993" w:rsidR="005A18B0" w:rsidRPr="009A13C0" w:rsidRDefault="0AD50FB1" w:rsidP="73BBC365">
            <w:pPr>
              <w:pStyle w:val="TableBody"/>
              <w:jc w:val="center"/>
              <w:rPr>
                <w:color w:val="595959" w:themeColor="text1" w:themeTint="A6"/>
                <w:sz w:val="20"/>
              </w:rPr>
            </w:pPr>
            <w:r w:rsidRPr="73BBC365">
              <w:rPr>
                <w:color w:val="595959" w:themeColor="text1" w:themeTint="A6"/>
                <w:sz w:val="20"/>
                <w:lang w:val="lt-LT" w:bidi="lt-LT"/>
              </w:rPr>
              <w:t>A</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4C024" w14:textId="015A2F82" w:rsidR="005A18B0" w:rsidRPr="009A13C0" w:rsidRDefault="000B34E9" w:rsidP="00DD687D">
            <w:pPr>
              <w:pStyle w:val="TableBody"/>
              <w:jc w:val="center"/>
              <w:rPr>
                <w:sz w:val="20"/>
              </w:rPr>
            </w:pPr>
            <w:r w:rsidRPr="009A13C0">
              <w:rPr>
                <w:sz w:val="20"/>
                <w:lang w:val="lt-LT" w:bidi="lt-LT"/>
              </w:rPr>
              <w:t>I</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7BD242" w14:textId="7BDD4A3E" w:rsidR="005A18B0" w:rsidRPr="009A13C0" w:rsidRDefault="000B34E9" w:rsidP="00DD687D">
            <w:pPr>
              <w:pStyle w:val="TableBody"/>
              <w:jc w:val="center"/>
              <w:rPr>
                <w:sz w:val="20"/>
              </w:rPr>
            </w:pPr>
            <w:r w:rsidRPr="009A13C0">
              <w:rPr>
                <w:sz w:val="20"/>
                <w:lang w:val="lt-LT" w:bidi="lt-LT"/>
              </w:rPr>
              <w:t>I</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E1C1F" w14:textId="77777777" w:rsidR="005A18B0" w:rsidRPr="009A13C0" w:rsidRDefault="005A18B0" w:rsidP="00DD687D">
            <w:pPr>
              <w:pStyle w:val="TableBody"/>
              <w:jc w:val="center"/>
              <w:rPr>
                <w:sz w:val="20"/>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9AB8E" w14:textId="77777777" w:rsidR="005A18B0" w:rsidRPr="009A13C0" w:rsidRDefault="005A18B0" w:rsidP="00DD687D">
            <w:pPr>
              <w:pStyle w:val="TableBody"/>
              <w:jc w:val="center"/>
              <w:rPr>
                <w:sz w:val="20"/>
              </w:rPr>
            </w:pP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71557" w14:textId="77777777" w:rsidR="005A18B0" w:rsidRPr="009A13C0" w:rsidRDefault="005A18B0" w:rsidP="00DD687D">
            <w:pPr>
              <w:pStyle w:val="TableBody"/>
              <w:jc w:val="center"/>
              <w:rPr>
                <w:sz w:val="20"/>
              </w:rPr>
            </w:pP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A91A1" w14:textId="77777777" w:rsidR="005A18B0" w:rsidRPr="009A13C0" w:rsidRDefault="005A18B0" w:rsidP="00DD687D">
            <w:pPr>
              <w:pStyle w:val="TableBody"/>
              <w:jc w:val="center"/>
              <w:rPr>
                <w:sz w:val="20"/>
              </w:rPr>
            </w:pPr>
          </w:p>
        </w:tc>
      </w:tr>
      <w:tr w:rsidR="00D22D9A" w:rsidRPr="009A13C0" w14:paraId="3E95800E" w14:textId="77777777" w:rsidTr="0358B2CB">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D58123" w14:textId="77777777" w:rsidR="005A18B0" w:rsidRPr="009A13C0" w:rsidRDefault="005A18B0" w:rsidP="00DD687D">
            <w:pPr>
              <w:pStyle w:val="TableBody"/>
              <w:rPr>
                <w:sz w:val="20"/>
              </w:rPr>
            </w:pPr>
            <w:r w:rsidRPr="009A13C0">
              <w:rPr>
                <w:sz w:val="20"/>
                <w:lang w:val="lt-LT" w:bidi="lt-LT"/>
              </w:rPr>
              <w:t>Projektiniai pasiūlymai</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80584" w14:textId="73761951" w:rsidR="005A18B0" w:rsidRPr="009A13C0" w:rsidRDefault="000B34E9" w:rsidP="00DD687D">
            <w:pPr>
              <w:pStyle w:val="TableBody"/>
              <w:jc w:val="center"/>
              <w:rPr>
                <w:sz w:val="20"/>
              </w:rPr>
            </w:pPr>
            <w:r w:rsidRPr="009A13C0">
              <w:rPr>
                <w:sz w:val="20"/>
                <w:lang w:val="lt-LT" w:bidi="lt-LT"/>
              </w:rPr>
              <w:t>R</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85EB6" w14:textId="76B531E1" w:rsidR="005A18B0" w:rsidRPr="009A13C0" w:rsidRDefault="5BD0B16C" w:rsidP="73BBC365">
            <w:pPr>
              <w:pStyle w:val="TableBody"/>
              <w:jc w:val="center"/>
              <w:rPr>
                <w:sz w:val="20"/>
              </w:rPr>
            </w:pPr>
            <w:r w:rsidRPr="73BBC365">
              <w:rPr>
                <w:sz w:val="20"/>
                <w:lang w:val="lt-LT" w:bidi="lt-LT"/>
              </w:rPr>
              <w:t>C</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64A14" w14:textId="46D0EC28" w:rsidR="005A18B0" w:rsidRPr="009A13C0" w:rsidRDefault="00DA53C4" w:rsidP="00DD687D">
            <w:pPr>
              <w:pStyle w:val="TableBody"/>
              <w:jc w:val="center"/>
              <w:rPr>
                <w:sz w:val="20"/>
              </w:rPr>
            </w:pPr>
            <w:r w:rsidRPr="009A13C0">
              <w:rPr>
                <w:color w:val="595959" w:themeColor="text1" w:themeTint="A6"/>
                <w:sz w:val="20"/>
                <w:lang w:val="lt-LT" w:bidi="lt-LT"/>
              </w:rPr>
              <w:t>A/C</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74B290" w14:textId="34C1E485" w:rsidR="005A18B0" w:rsidRPr="009A13C0" w:rsidRDefault="00070603" w:rsidP="00DD687D">
            <w:pPr>
              <w:pStyle w:val="TableBody"/>
              <w:jc w:val="center"/>
              <w:rPr>
                <w:sz w:val="20"/>
              </w:rPr>
            </w:pPr>
            <w:r w:rsidRPr="009A13C0">
              <w:rPr>
                <w:sz w:val="20"/>
                <w:lang w:val="lt-LT" w:bidi="lt-LT"/>
              </w:rPr>
              <w:t>I</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31B3A" w14:textId="0D68956A" w:rsidR="005A18B0" w:rsidRPr="009A13C0" w:rsidRDefault="00070603" w:rsidP="00DD687D">
            <w:pPr>
              <w:pStyle w:val="TableBody"/>
              <w:jc w:val="center"/>
              <w:rPr>
                <w:sz w:val="20"/>
              </w:rPr>
            </w:pPr>
            <w:r w:rsidRPr="009A13C0">
              <w:rPr>
                <w:sz w:val="20"/>
                <w:lang w:val="lt-LT" w:bidi="lt-LT"/>
              </w:rPr>
              <w:t>I</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83C89" w14:textId="0038C7D9" w:rsidR="005A18B0" w:rsidRPr="009A13C0" w:rsidRDefault="00070603" w:rsidP="00DD687D">
            <w:pPr>
              <w:pStyle w:val="TableBody"/>
              <w:jc w:val="center"/>
              <w:rPr>
                <w:sz w:val="20"/>
              </w:rPr>
            </w:pPr>
            <w:r w:rsidRPr="009A13C0">
              <w:rPr>
                <w:sz w:val="20"/>
                <w:lang w:val="lt-LT" w:bidi="lt-LT"/>
              </w:rPr>
              <w:t>I</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E74404" w14:textId="77777777" w:rsidR="005A18B0" w:rsidRPr="009A13C0" w:rsidRDefault="005A18B0" w:rsidP="00DD687D">
            <w:pPr>
              <w:pStyle w:val="TableBody"/>
              <w:jc w:val="center"/>
              <w:rPr>
                <w:sz w:val="20"/>
              </w:rPr>
            </w:pP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2904D4" w14:textId="23674873" w:rsidR="005A18B0" w:rsidRPr="009A13C0" w:rsidRDefault="005A18B0" w:rsidP="00DD687D">
            <w:pPr>
              <w:pStyle w:val="TableBody"/>
              <w:jc w:val="center"/>
              <w:rPr>
                <w:sz w:val="20"/>
              </w:rPr>
            </w:pP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AAF568" w14:textId="11FE6323" w:rsidR="005A18B0" w:rsidRPr="009A13C0" w:rsidRDefault="0042193E" w:rsidP="00DD687D">
            <w:pPr>
              <w:pStyle w:val="TableBody"/>
              <w:jc w:val="center"/>
              <w:rPr>
                <w:sz w:val="20"/>
              </w:rPr>
            </w:pPr>
            <w:r w:rsidRPr="009A13C0">
              <w:rPr>
                <w:sz w:val="20"/>
                <w:lang w:val="lt-LT" w:bidi="lt-LT"/>
              </w:rPr>
              <w:t>A</w:t>
            </w:r>
          </w:p>
        </w:tc>
      </w:tr>
      <w:tr w:rsidR="00D22D9A" w:rsidRPr="009A13C0" w14:paraId="43FD4A3B" w14:textId="77777777" w:rsidTr="0358B2CB">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E0998" w14:textId="77777777" w:rsidR="00B0379B" w:rsidRPr="009A13C0" w:rsidRDefault="00B0379B" w:rsidP="001E0D49">
            <w:pPr>
              <w:pStyle w:val="TableBody"/>
              <w:rPr>
                <w:sz w:val="20"/>
              </w:rPr>
            </w:pPr>
            <w:r w:rsidRPr="009A13C0">
              <w:rPr>
                <w:sz w:val="20"/>
                <w:lang w:val="lt-LT" w:bidi="lt-LT"/>
              </w:rPr>
              <w:t>Statybos leidimas</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2D92B" w14:textId="72E64315" w:rsidR="00B0379B" w:rsidRPr="009A13C0" w:rsidRDefault="00072146" w:rsidP="001E0D49">
            <w:pPr>
              <w:pStyle w:val="TableBody"/>
              <w:jc w:val="center"/>
              <w:rPr>
                <w:sz w:val="20"/>
              </w:rPr>
            </w:pPr>
            <w:r w:rsidRPr="009A13C0">
              <w:rPr>
                <w:sz w:val="20"/>
                <w:lang w:val="lt-LT" w:bidi="lt-LT"/>
              </w:rPr>
              <w:t>R</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C2355D" w14:textId="66B1F3B8" w:rsidR="00B0379B" w:rsidRPr="009A13C0" w:rsidRDefault="2C7ED2B1" w:rsidP="0358B2CB">
            <w:pPr>
              <w:pStyle w:val="TableBody"/>
              <w:jc w:val="center"/>
              <w:rPr>
                <w:sz w:val="20"/>
              </w:rPr>
            </w:pPr>
            <w:r w:rsidRPr="0358B2CB">
              <w:rPr>
                <w:sz w:val="20"/>
                <w:lang w:val="lt-LT" w:bidi="lt-LT"/>
              </w:rPr>
              <w:t>I</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61C9B" w14:textId="716B0D40" w:rsidR="00B0379B" w:rsidRPr="009A13C0" w:rsidRDefault="00DA53C4" w:rsidP="001E0D49">
            <w:pPr>
              <w:pStyle w:val="TableBody"/>
              <w:jc w:val="center"/>
              <w:rPr>
                <w:sz w:val="20"/>
              </w:rPr>
            </w:pPr>
            <w:r w:rsidRPr="009A13C0">
              <w:rPr>
                <w:color w:val="595959" w:themeColor="text1" w:themeTint="A6"/>
                <w:sz w:val="20"/>
                <w:lang w:val="lt-LT" w:bidi="lt-LT"/>
              </w:rPr>
              <w:t>A/C</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044ED6" w14:textId="39DE18B7" w:rsidR="00B0379B" w:rsidRPr="009A13C0" w:rsidRDefault="00A55E2A" w:rsidP="001E0D49">
            <w:pPr>
              <w:pStyle w:val="TableBody"/>
              <w:jc w:val="center"/>
              <w:rPr>
                <w:sz w:val="20"/>
              </w:rPr>
            </w:pPr>
            <w:r w:rsidRPr="009A13C0">
              <w:rPr>
                <w:sz w:val="20"/>
                <w:lang w:val="lt-LT" w:bidi="lt-LT"/>
              </w:rPr>
              <w:t>I</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512A21" w14:textId="186709B6" w:rsidR="00B0379B" w:rsidRPr="009A13C0" w:rsidRDefault="00A55E2A" w:rsidP="001E0D49">
            <w:pPr>
              <w:pStyle w:val="TableBody"/>
              <w:jc w:val="center"/>
              <w:rPr>
                <w:sz w:val="20"/>
              </w:rPr>
            </w:pPr>
            <w:r w:rsidRPr="009A13C0">
              <w:rPr>
                <w:sz w:val="20"/>
                <w:lang w:val="lt-LT" w:bidi="lt-LT"/>
              </w:rPr>
              <w:t>I</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A0B48" w14:textId="77777777" w:rsidR="00B0379B" w:rsidRPr="009A13C0" w:rsidRDefault="00B0379B" w:rsidP="001E0D49">
            <w:pPr>
              <w:pStyle w:val="TableBody"/>
              <w:jc w:val="center"/>
              <w:rPr>
                <w:sz w:val="20"/>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F9416" w14:textId="77777777" w:rsidR="00B0379B" w:rsidRPr="009A13C0" w:rsidRDefault="00B0379B" w:rsidP="001E0D49">
            <w:pPr>
              <w:pStyle w:val="TableBody"/>
              <w:jc w:val="center"/>
              <w:rPr>
                <w:sz w:val="20"/>
              </w:rPr>
            </w:pP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80DC0C" w14:textId="77777777" w:rsidR="00B0379B" w:rsidRPr="009A13C0" w:rsidRDefault="00B0379B" w:rsidP="001E0D49">
            <w:pPr>
              <w:pStyle w:val="TableBody"/>
              <w:jc w:val="center"/>
              <w:rPr>
                <w:sz w:val="20"/>
              </w:rPr>
            </w:pP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679D8" w14:textId="77777777" w:rsidR="00B0379B" w:rsidRPr="009A13C0" w:rsidRDefault="00B0379B" w:rsidP="001E0D49">
            <w:pPr>
              <w:pStyle w:val="TableBody"/>
              <w:jc w:val="center"/>
              <w:rPr>
                <w:sz w:val="20"/>
              </w:rPr>
            </w:pPr>
            <w:r w:rsidRPr="009A13C0">
              <w:rPr>
                <w:sz w:val="20"/>
                <w:lang w:val="lt-LT" w:bidi="lt-LT"/>
              </w:rPr>
              <w:t>A</w:t>
            </w:r>
          </w:p>
        </w:tc>
      </w:tr>
      <w:tr w:rsidR="00D22D9A" w:rsidRPr="009A13C0" w14:paraId="1E52B675" w14:textId="77777777" w:rsidTr="0358B2CB">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00243E" w14:textId="046B2F83" w:rsidR="005A18B0" w:rsidRPr="009A13C0" w:rsidRDefault="5A22C338" w:rsidP="73BBC365">
            <w:pPr>
              <w:pStyle w:val="TableBody"/>
              <w:rPr>
                <w:sz w:val="20"/>
              </w:rPr>
            </w:pPr>
            <w:r w:rsidRPr="73BBC365">
              <w:rPr>
                <w:sz w:val="20"/>
                <w:lang w:val="lt-LT" w:bidi="lt-LT"/>
              </w:rPr>
              <w:t>Pagrindinis techninis darbo projektas</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7B652C" w14:textId="58641D5C" w:rsidR="005A18B0" w:rsidRPr="009A13C0" w:rsidRDefault="00A4374A" w:rsidP="00DD687D">
            <w:pPr>
              <w:pStyle w:val="TableBody"/>
              <w:jc w:val="center"/>
              <w:rPr>
                <w:sz w:val="20"/>
              </w:rPr>
            </w:pPr>
            <w:r w:rsidRPr="009A13C0">
              <w:rPr>
                <w:sz w:val="20"/>
                <w:lang w:val="lt-LT" w:bidi="lt-LT"/>
              </w:rPr>
              <w:t>R</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E50C31" w14:textId="0F1844D0" w:rsidR="005A18B0" w:rsidRPr="009A13C0" w:rsidRDefault="0B45DF14" w:rsidP="73BBC365">
            <w:pPr>
              <w:pStyle w:val="TableBody"/>
              <w:jc w:val="center"/>
              <w:rPr>
                <w:sz w:val="20"/>
              </w:rPr>
            </w:pPr>
            <w:r w:rsidRPr="73BBC365">
              <w:rPr>
                <w:sz w:val="20"/>
                <w:lang w:val="lt-LT" w:bidi="lt-LT"/>
              </w:rPr>
              <w:t>C</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11B161" w14:textId="392A2797" w:rsidR="005A18B0" w:rsidRPr="009A13C0" w:rsidRDefault="00A4374A" w:rsidP="00DD687D">
            <w:pPr>
              <w:pStyle w:val="TableBody"/>
              <w:jc w:val="center"/>
              <w:rPr>
                <w:color w:val="595959" w:themeColor="text1" w:themeTint="A6"/>
                <w:sz w:val="20"/>
              </w:rPr>
            </w:pPr>
            <w:r w:rsidRPr="009A13C0">
              <w:rPr>
                <w:color w:val="595959" w:themeColor="text1" w:themeTint="A6"/>
                <w:sz w:val="20"/>
                <w:lang w:val="lt-LT" w:bidi="lt-LT"/>
              </w:rPr>
              <w:t>A/C</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CEC08F" w14:textId="687A3F04" w:rsidR="005A18B0" w:rsidRPr="009A13C0" w:rsidRDefault="0013285B" w:rsidP="00DD687D">
            <w:pPr>
              <w:pStyle w:val="TableBody"/>
              <w:jc w:val="center"/>
              <w:rPr>
                <w:color w:val="595959" w:themeColor="text1" w:themeTint="A6"/>
                <w:sz w:val="20"/>
              </w:rPr>
            </w:pPr>
            <w:r w:rsidRPr="009A13C0">
              <w:rPr>
                <w:color w:val="595959" w:themeColor="text1" w:themeTint="A6"/>
                <w:sz w:val="20"/>
                <w:lang w:val="lt-LT" w:bidi="lt-LT"/>
              </w:rPr>
              <w:t>C</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BE2490" w14:textId="3BB2DD11" w:rsidR="005A18B0" w:rsidRPr="009A13C0" w:rsidRDefault="0013285B" w:rsidP="00DD687D">
            <w:pPr>
              <w:pStyle w:val="TableBody"/>
              <w:jc w:val="center"/>
              <w:rPr>
                <w:color w:val="595959" w:themeColor="text1" w:themeTint="A6"/>
                <w:sz w:val="20"/>
              </w:rPr>
            </w:pPr>
            <w:r w:rsidRPr="009A13C0">
              <w:rPr>
                <w:color w:val="595959" w:themeColor="text1" w:themeTint="A6"/>
                <w:sz w:val="20"/>
                <w:lang w:val="lt-LT" w:bidi="lt-LT"/>
              </w:rPr>
              <w:t>C</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8D7079" w14:textId="1D89B329" w:rsidR="005A18B0" w:rsidRPr="009A13C0" w:rsidRDefault="00230F47" w:rsidP="00DD687D">
            <w:pPr>
              <w:pStyle w:val="TableBody"/>
              <w:jc w:val="center"/>
              <w:rPr>
                <w:color w:val="595959" w:themeColor="text1" w:themeTint="A6"/>
                <w:sz w:val="20"/>
              </w:rPr>
            </w:pPr>
            <w:r w:rsidRPr="009A13C0">
              <w:rPr>
                <w:color w:val="595959" w:themeColor="text1" w:themeTint="A6"/>
                <w:sz w:val="20"/>
                <w:lang w:val="lt-LT" w:bidi="lt-LT"/>
              </w:rPr>
              <w:t>I</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20825C" w14:textId="21B41E55" w:rsidR="005A18B0" w:rsidRPr="009A13C0" w:rsidRDefault="0015110D" w:rsidP="00DD687D">
            <w:pPr>
              <w:pStyle w:val="TableBody"/>
              <w:jc w:val="center"/>
              <w:rPr>
                <w:sz w:val="20"/>
              </w:rPr>
            </w:pPr>
            <w:r w:rsidRPr="009A13C0">
              <w:rPr>
                <w:sz w:val="20"/>
                <w:lang w:val="lt-LT" w:bidi="lt-LT"/>
              </w:rPr>
              <w:t>C</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35EA4C" w14:textId="6808D183" w:rsidR="005A18B0" w:rsidRPr="009A13C0" w:rsidRDefault="00394D10" w:rsidP="00DD687D">
            <w:pPr>
              <w:pStyle w:val="TableBody"/>
              <w:jc w:val="center"/>
              <w:rPr>
                <w:sz w:val="20"/>
              </w:rPr>
            </w:pPr>
            <w:r w:rsidRPr="009A13C0">
              <w:rPr>
                <w:sz w:val="20"/>
                <w:lang w:val="lt-LT" w:bidi="lt-LT"/>
              </w:rPr>
              <w:t>A</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6A4E83" w14:textId="77777777" w:rsidR="005A18B0" w:rsidRPr="009A13C0" w:rsidRDefault="005A18B0" w:rsidP="00DD687D">
            <w:pPr>
              <w:pStyle w:val="TableBody"/>
              <w:jc w:val="center"/>
              <w:rPr>
                <w:sz w:val="20"/>
              </w:rPr>
            </w:pPr>
          </w:p>
        </w:tc>
      </w:tr>
      <w:tr w:rsidR="00D22D9A" w:rsidRPr="009A13C0" w14:paraId="34CF0809" w14:textId="77777777" w:rsidTr="0358B2CB">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2E6930" w14:textId="72BD53F0" w:rsidR="005A18B0" w:rsidRPr="009A13C0" w:rsidRDefault="005A18B0" w:rsidP="00DD687D">
            <w:pPr>
              <w:pStyle w:val="TableBody"/>
              <w:rPr>
                <w:sz w:val="20"/>
              </w:rPr>
            </w:pPr>
            <w:r w:rsidRPr="009A13C0">
              <w:rPr>
                <w:sz w:val="20"/>
                <w:lang w:val="lt-LT" w:bidi="lt-LT"/>
              </w:rPr>
              <w:t>Projekto vykdymo priežiūra</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86499B" w14:textId="34D9C1ED" w:rsidR="005A18B0" w:rsidRPr="009A13C0" w:rsidRDefault="00936284" w:rsidP="00DD687D">
            <w:pPr>
              <w:pStyle w:val="TableBody"/>
              <w:jc w:val="center"/>
              <w:rPr>
                <w:sz w:val="20"/>
              </w:rPr>
            </w:pPr>
            <w:r w:rsidRPr="009A13C0">
              <w:rPr>
                <w:sz w:val="20"/>
                <w:lang w:val="lt-LT" w:bidi="lt-LT"/>
              </w:rPr>
              <w:t>R</w:t>
            </w: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C279C1" w14:textId="2AD5D297" w:rsidR="005A18B0" w:rsidRPr="009A13C0" w:rsidRDefault="0AA6D008" w:rsidP="73BBC365">
            <w:pPr>
              <w:pStyle w:val="TableBody"/>
              <w:jc w:val="center"/>
              <w:rPr>
                <w:sz w:val="20"/>
              </w:rPr>
            </w:pPr>
            <w:r w:rsidRPr="73BBC365">
              <w:rPr>
                <w:sz w:val="20"/>
                <w:lang w:val="lt-LT" w:bidi="lt-LT"/>
              </w:rPr>
              <w:t>I</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C5AEAB" w14:textId="24367756" w:rsidR="005A18B0" w:rsidRPr="009A13C0" w:rsidRDefault="00D80DB1" w:rsidP="00DD687D">
            <w:pPr>
              <w:pStyle w:val="TableBody"/>
              <w:jc w:val="center"/>
              <w:rPr>
                <w:sz w:val="20"/>
              </w:rPr>
            </w:pPr>
            <w:r w:rsidRPr="009A13C0">
              <w:rPr>
                <w:sz w:val="20"/>
                <w:lang w:val="lt-LT" w:bidi="lt-LT"/>
              </w:rPr>
              <w:t>A/C</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CA8986" w14:textId="533D0D00" w:rsidR="005A18B0" w:rsidRPr="009A13C0" w:rsidRDefault="040D602C" w:rsidP="00DD687D">
            <w:pPr>
              <w:pStyle w:val="TableBody"/>
              <w:jc w:val="center"/>
              <w:rPr>
                <w:sz w:val="20"/>
              </w:rPr>
            </w:pPr>
            <w:r w:rsidRPr="009A13C0">
              <w:rPr>
                <w:sz w:val="20"/>
                <w:lang w:val="lt-LT" w:bidi="lt-LT"/>
              </w:rPr>
              <w:t>I</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0AA462" w14:textId="088167CD" w:rsidR="005A18B0" w:rsidRPr="009A13C0" w:rsidRDefault="040D602C" w:rsidP="00DD687D">
            <w:pPr>
              <w:pStyle w:val="TableBody"/>
              <w:jc w:val="center"/>
              <w:rPr>
                <w:sz w:val="20"/>
              </w:rPr>
            </w:pPr>
            <w:r w:rsidRPr="009A13C0">
              <w:rPr>
                <w:sz w:val="20"/>
                <w:lang w:val="lt-LT" w:bidi="lt-LT"/>
              </w:rPr>
              <w:t>I</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51211D" w14:textId="212593BE" w:rsidR="005A18B0" w:rsidRPr="009A13C0" w:rsidRDefault="00394D10" w:rsidP="00DD687D">
            <w:pPr>
              <w:pStyle w:val="TableBody"/>
              <w:jc w:val="center"/>
              <w:rPr>
                <w:sz w:val="20"/>
              </w:rPr>
            </w:pPr>
            <w:r w:rsidRPr="009A13C0">
              <w:rPr>
                <w:sz w:val="20"/>
                <w:lang w:val="lt-LT" w:bidi="lt-LT"/>
              </w:rPr>
              <w:t>I</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702363" w14:textId="0E38DF56" w:rsidR="005A18B0" w:rsidRPr="009A13C0" w:rsidRDefault="0015110D" w:rsidP="00DD687D">
            <w:pPr>
              <w:pStyle w:val="TableBody"/>
              <w:jc w:val="center"/>
              <w:rPr>
                <w:sz w:val="20"/>
              </w:rPr>
            </w:pPr>
            <w:r w:rsidRPr="009A13C0">
              <w:rPr>
                <w:sz w:val="20"/>
                <w:lang w:val="lt-LT" w:bidi="lt-LT"/>
              </w:rPr>
              <w:t>C</w:t>
            </w:r>
          </w:p>
        </w:tc>
        <w:tc>
          <w:tcPr>
            <w:tcW w:w="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0A5C3D" w14:textId="79DE62B4" w:rsidR="005A18B0" w:rsidRPr="009A13C0" w:rsidRDefault="7E848AB8" w:rsidP="00DD687D">
            <w:pPr>
              <w:pStyle w:val="TableBody"/>
              <w:jc w:val="center"/>
              <w:rPr>
                <w:sz w:val="20"/>
              </w:rPr>
            </w:pPr>
            <w:r w:rsidRPr="009A13C0">
              <w:rPr>
                <w:sz w:val="20"/>
                <w:lang w:val="lt-LT" w:bidi="lt-LT"/>
              </w:rPr>
              <w:t>A</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8170BE" w14:textId="5ADA658D" w:rsidR="005A18B0" w:rsidRPr="009A13C0" w:rsidRDefault="15FF0804" w:rsidP="00DD687D">
            <w:pPr>
              <w:pStyle w:val="TableBody"/>
              <w:jc w:val="center"/>
              <w:rPr>
                <w:sz w:val="20"/>
              </w:rPr>
            </w:pPr>
            <w:r w:rsidRPr="009A13C0">
              <w:rPr>
                <w:sz w:val="20"/>
                <w:lang w:val="lt-LT" w:bidi="lt-LT"/>
              </w:rPr>
              <w:t>C</w:t>
            </w:r>
          </w:p>
        </w:tc>
      </w:tr>
    </w:tbl>
    <w:bookmarkEnd w:id="48"/>
    <w:p w14:paraId="0C5E790E" w14:textId="77777777" w:rsidR="005A18B0" w:rsidRPr="009A13C0" w:rsidRDefault="005A18B0" w:rsidP="005A18B0">
      <w:pPr>
        <w:pStyle w:val="BodyText"/>
      </w:pPr>
      <w:r w:rsidRPr="009A13C0">
        <w:rPr>
          <w:lang w:val="lt-LT" w:bidi="lt-LT"/>
        </w:rPr>
        <w:t>R: Atsakomybė už proceso rezultatų rengimą</w:t>
      </w:r>
    </w:p>
    <w:p w14:paraId="0F3E4374" w14:textId="57A1BDA4" w:rsidR="21F5FC67" w:rsidRPr="009A13C0" w:rsidRDefault="005A18B0" w:rsidP="61FEB853">
      <w:pPr>
        <w:pStyle w:val="BodyText"/>
      </w:pPr>
      <w:r w:rsidRPr="009A13C0">
        <w:rPr>
          <w:lang w:val="lt-LT" w:bidi="lt-LT"/>
        </w:rPr>
        <w:t>A: Tvirtina proceso rezultatus.</w:t>
      </w:r>
    </w:p>
    <w:p w14:paraId="5D582DFA" w14:textId="77777777" w:rsidR="005A18B0" w:rsidRPr="009A13C0" w:rsidRDefault="005A18B0" w:rsidP="005A18B0">
      <w:pPr>
        <w:pStyle w:val="BodyText"/>
      </w:pPr>
      <w:r w:rsidRPr="009A13C0">
        <w:rPr>
          <w:lang w:val="lt-LT" w:bidi="lt-LT"/>
        </w:rPr>
        <w:t>C: Prisideda prie proceso rezultatų kūrimo</w:t>
      </w:r>
    </w:p>
    <w:p w14:paraId="1AE8AE3C" w14:textId="77777777" w:rsidR="005A18B0" w:rsidRPr="009A13C0" w:rsidRDefault="005A18B0" w:rsidP="005A18B0">
      <w:pPr>
        <w:pStyle w:val="BodyText"/>
      </w:pPr>
      <w:r w:rsidRPr="009A13C0">
        <w:rPr>
          <w:lang w:val="lt-LT" w:bidi="lt-LT"/>
        </w:rPr>
        <w:lastRenderedPageBreak/>
        <w:t>I: Informuoti apie proceso rezultatų turinį</w:t>
      </w:r>
    </w:p>
    <w:p w14:paraId="6D6EA17B" w14:textId="067FB913" w:rsidR="003E785D" w:rsidRPr="009A13C0" w:rsidRDefault="003E785D" w:rsidP="00657AA0">
      <w:pPr>
        <w:pStyle w:val="Heading2"/>
        <w:rPr>
          <w:lang w:val="en-GB"/>
        </w:rPr>
      </w:pPr>
      <w:bookmarkStart w:id="49" w:name="_Toc194675886"/>
      <w:r w:rsidRPr="4525CDBA">
        <w:rPr>
          <w:lang w:val="lt-LT" w:bidi="lt-LT"/>
        </w:rPr>
        <w:t>Pradinė ataskaita</w:t>
      </w:r>
      <w:bookmarkEnd w:id="49"/>
      <w:r w:rsidRPr="4525CDBA">
        <w:rPr>
          <w:lang w:val="lt-LT" w:bidi="lt-LT"/>
        </w:rPr>
        <w:t xml:space="preserve"> </w:t>
      </w:r>
    </w:p>
    <w:p w14:paraId="5AB77D99" w14:textId="3C6870B3" w:rsidR="00967758" w:rsidRPr="003675AA" w:rsidRDefault="003C466D" w:rsidP="005A3807">
      <w:pPr>
        <w:pStyle w:val="Heading3"/>
        <w:rPr>
          <w:lang w:val="lt-LT"/>
        </w:rPr>
      </w:pPr>
      <w:r w:rsidRPr="009A13C0">
        <w:rPr>
          <w:lang w:val="lt-LT" w:bidi="lt-LT"/>
        </w:rPr>
        <w:t xml:space="preserve">Konsultantas pateikia Užsakovui peržiūrėti Pradinę ataskaitą. Gavęs pateiktą rezultatą, Užsakovas atliks peržiūrą per ne ilgesnį kaip 10 (dešimties) dienų laikotarpį. </w:t>
      </w:r>
    </w:p>
    <w:p w14:paraId="3E61272A" w14:textId="5654C710" w:rsidR="00363839" w:rsidRPr="009A13C0" w:rsidRDefault="003C466D" w:rsidP="005A3807">
      <w:pPr>
        <w:pStyle w:val="Heading3"/>
      </w:pPr>
      <w:r w:rsidRPr="009A13C0">
        <w:rPr>
          <w:lang w:val="lt-LT" w:bidi="lt-LT"/>
        </w:rPr>
        <w:t>Jei pateikta informacija yra neišsami, Konsultantas per 10 (dešimt) dienų ištaiso visus neatitikimus arba pateikia trūkstamą informaciją. Konsultantas savo lėšomis atsako už Pradinės ataskaitos pataisymą ir pakartotinį pateikimą.</w:t>
      </w:r>
    </w:p>
    <w:p w14:paraId="28ACB53D" w14:textId="5CB745B4" w:rsidR="00EF147B" w:rsidRPr="009A13C0" w:rsidRDefault="00EF147B" w:rsidP="005A3807">
      <w:pPr>
        <w:pStyle w:val="Heading3"/>
      </w:pPr>
      <w:r w:rsidRPr="009A13C0">
        <w:rPr>
          <w:lang w:val="lt-LT" w:bidi="lt-LT"/>
        </w:rPr>
        <w:t xml:space="preserve">Užsakovas patvirtins Pradinę ataskaitą po to, kai bus suderinta galutinė dokumento versija. </w:t>
      </w:r>
    </w:p>
    <w:p w14:paraId="3B8FF412" w14:textId="3056CB1F" w:rsidR="00DE40A4" w:rsidRPr="009A13C0" w:rsidRDefault="00DE40A4" w:rsidP="00657AA0">
      <w:pPr>
        <w:pStyle w:val="Heading2"/>
        <w:rPr>
          <w:lang w:val="en-GB"/>
        </w:rPr>
      </w:pPr>
      <w:bookmarkStart w:id="50" w:name="_Toc194675887"/>
      <w:r w:rsidRPr="4525CDBA">
        <w:rPr>
          <w:lang w:val="lt-LT" w:bidi="lt-LT"/>
        </w:rPr>
        <w:t>Tyrimai</w:t>
      </w:r>
      <w:bookmarkEnd w:id="50"/>
      <w:r w:rsidRPr="4525CDBA">
        <w:rPr>
          <w:lang w:val="lt-LT" w:bidi="lt-LT"/>
        </w:rPr>
        <w:t xml:space="preserve"> </w:t>
      </w:r>
    </w:p>
    <w:p w14:paraId="1F41C6EA" w14:textId="1C4E52B9" w:rsidR="00444C77" w:rsidRPr="009A13C0" w:rsidRDefault="00444C77" w:rsidP="005A3807">
      <w:pPr>
        <w:pStyle w:val="Heading3"/>
      </w:pPr>
      <w:r w:rsidRPr="009A13C0">
        <w:rPr>
          <w:lang w:val="lt-LT" w:bidi="lt-LT"/>
        </w:rPr>
        <w:t>Konsultantas pateikia leidimus atlikti tyrimus, kaip reikalaujama nacionaliniuose teisės aktuose, ir Susijusių šalių sutikimus dėl visų Statybvietės tyrimo paslaugų.</w:t>
      </w:r>
    </w:p>
    <w:p w14:paraId="6B009577" w14:textId="053BED53" w:rsidR="00B708F3" w:rsidRPr="009A13C0" w:rsidRDefault="00B708F3" w:rsidP="005A3807">
      <w:pPr>
        <w:pStyle w:val="Heading3"/>
      </w:pPr>
      <w:r w:rsidRPr="009A13C0">
        <w:rPr>
          <w:lang w:val="lt-LT" w:bidi="lt-LT"/>
        </w:rPr>
        <w:t>Konsultantas pateikia topografinius tyrimus, suderintus pagal nacionalinius teisės aktus. Užsakovas patvirtina ataskaitą.</w:t>
      </w:r>
    </w:p>
    <w:p w14:paraId="5D50D21E" w14:textId="35DAC9B1" w:rsidR="003F77A4" w:rsidRPr="009A13C0" w:rsidRDefault="00476F93" w:rsidP="005A3807">
      <w:pPr>
        <w:pStyle w:val="Heading3"/>
      </w:pPr>
      <w:r w:rsidRPr="009A13C0">
        <w:rPr>
          <w:lang w:val="lt-LT" w:bidi="lt-LT"/>
        </w:rPr>
        <w:t>Konsultantas pateikia Užsakovui Geodezinio tinklo ataskaitą ir niveliavimo ataskaitą. Užsakovas patvirtina ataskaitas.</w:t>
      </w:r>
    </w:p>
    <w:p w14:paraId="08A8AE4B" w14:textId="00A382CF" w:rsidR="00EA3343" w:rsidRPr="009A13C0" w:rsidRDefault="00EA3343" w:rsidP="005A3807">
      <w:pPr>
        <w:pStyle w:val="Heading3"/>
      </w:pPr>
      <w:r w:rsidRPr="009A13C0">
        <w:rPr>
          <w:lang w:val="lt-LT" w:bidi="lt-LT"/>
        </w:rPr>
        <w:t xml:space="preserve">Pradinio geologinio tyrimo etapo metu Konsultantas pateikia faktų ataskaitą Užsakovo peržiūrai. Užsakovas peržiūri informaciją per 10 (dešimt) dienų. </w:t>
      </w:r>
    </w:p>
    <w:p w14:paraId="396C2254" w14:textId="5C3E2F56" w:rsidR="009518BE" w:rsidRPr="009A13C0" w:rsidRDefault="009518BE" w:rsidP="005A3807">
      <w:pPr>
        <w:pStyle w:val="Heading3"/>
      </w:pPr>
      <w:r w:rsidRPr="009A13C0">
        <w:rPr>
          <w:lang w:val="lt-LT" w:bidi="lt-LT"/>
        </w:rPr>
        <w:t>Likusio geologinio tyrimo etapo metu Konsultantas pateikia Užsakovui peržiūrėti grunto tyrimo ataskaitą GIR. Užsakovas informaciją peržiūri per 20 (dvidešimt) dienų.</w:t>
      </w:r>
    </w:p>
    <w:p w14:paraId="1ABDE556" w14:textId="77777777" w:rsidR="00E9759E" w:rsidRPr="009A13C0" w:rsidRDefault="00E9759E" w:rsidP="005A3807">
      <w:pPr>
        <w:pStyle w:val="Heading3"/>
      </w:pPr>
      <w:r w:rsidRPr="009A13C0">
        <w:rPr>
          <w:lang w:val="lt-LT" w:bidi="lt-LT"/>
        </w:rPr>
        <w:t>Jei pateikta informacija yra neišsami, Konsultantas per 10 (dešimt) dienų ištaiso visus neatitikimus arba pateikia trūkstamą informaciją.</w:t>
      </w:r>
    </w:p>
    <w:p w14:paraId="139AB79E" w14:textId="77777777" w:rsidR="008061CB" w:rsidRPr="009A13C0" w:rsidRDefault="009459C8" w:rsidP="005A3807">
      <w:pPr>
        <w:pStyle w:val="Heading3"/>
      </w:pPr>
      <w:r w:rsidRPr="009A13C0">
        <w:rPr>
          <w:lang w:val="lt-LT" w:bidi="lt-LT"/>
        </w:rPr>
        <w:t>Konsultantas kartu su Pagrindiniu techniniu darbo projektu pateikia geologinio projektavimo ataskaitą GDR. Peržiūrėti ir pakartotinai pateikti pagal nuorodą.</w:t>
      </w:r>
    </w:p>
    <w:p w14:paraId="37AA9D10" w14:textId="738A9F3A" w:rsidR="009459C8" w:rsidRPr="009A13C0" w:rsidRDefault="0446D9F5" w:rsidP="005A3807">
      <w:pPr>
        <w:pStyle w:val="Heading3"/>
      </w:pPr>
      <w:bookmarkStart w:id="51" w:name="_Ref115353730"/>
      <w:r w:rsidRPr="009A13C0">
        <w:rPr>
          <w:lang w:val="lt-LT" w:bidi="lt-LT"/>
        </w:rPr>
        <w:t>Konsultantas kartu su Pagrindiniu techniniu darbo projektu pateikia hidrometeorologinių tyrimų ataskaitą.</w:t>
      </w:r>
      <w:bookmarkEnd w:id="51"/>
    </w:p>
    <w:p w14:paraId="4DBF1716" w14:textId="20271495" w:rsidR="00646B51" w:rsidRPr="009A13C0" w:rsidRDefault="00646B51" w:rsidP="00657AA0">
      <w:pPr>
        <w:pStyle w:val="Heading2"/>
        <w:rPr>
          <w:lang w:val="en-GB"/>
        </w:rPr>
      </w:pPr>
      <w:bookmarkStart w:id="52" w:name="_Toc194675888"/>
      <w:r w:rsidRPr="4525CDBA">
        <w:rPr>
          <w:lang w:val="lt-LT" w:bidi="lt-LT"/>
        </w:rPr>
        <w:t>Projektiniai pasiūlymai</w:t>
      </w:r>
      <w:bookmarkEnd w:id="52"/>
      <w:r w:rsidRPr="4525CDBA">
        <w:rPr>
          <w:lang w:val="lt-LT" w:bidi="lt-LT"/>
        </w:rPr>
        <w:t xml:space="preserve"> </w:t>
      </w:r>
    </w:p>
    <w:p w14:paraId="20FEB55A" w14:textId="0B4BA0D7" w:rsidR="00646B51" w:rsidRPr="009A13C0" w:rsidRDefault="00646B51" w:rsidP="005A3807">
      <w:pPr>
        <w:pStyle w:val="Heading3"/>
      </w:pPr>
      <w:r w:rsidRPr="009A13C0">
        <w:rPr>
          <w:lang w:val="lt-LT" w:bidi="lt-LT"/>
        </w:rPr>
        <w:t>Konsultantas pateikia Projektinius pasiūlymus, kad Užsakovas juos peržiūrėtų:</w:t>
      </w:r>
    </w:p>
    <w:p w14:paraId="667FF18B" w14:textId="1F97E846" w:rsidR="00646B51" w:rsidRPr="009A13C0" w:rsidRDefault="00646B51" w:rsidP="005A3807">
      <w:pPr>
        <w:pStyle w:val="H3aBodyText"/>
      </w:pPr>
      <w:r w:rsidRPr="009A13C0">
        <w:rPr>
          <w:lang w:val="lt-LT" w:bidi="lt-LT"/>
        </w:rPr>
        <w:t>Administracinė peržiūra. Gavęs pateiktą rezultatą, Užsakovas per 10 (dešimt) dienų atliks administracinę peržiūrą. Administracinės peržiūros tikslas – patikrinti, ar pateiktų dokumentų pakanka techninei peržiūrai atlikti. Jei pateikiamas neišsamus dokumentas, Užsakovas paprašo pakartotinai pateikti visos apimties dokumentą.</w:t>
      </w:r>
    </w:p>
    <w:p w14:paraId="274D8BF9" w14:textId="13238AA4" w:rsidR="00FB0972" w:rsidRPr="009A13C0" w:rsidRDefault="00FB0972" w:rsidP="005A3807">
      <w:pPr>
        <w:pStyle w:val="H3aBodyText"/>
      </w:pPr>
      <w:r w:rsidRPr="009A13C0">
        <w:rPr>
          <w:rStyle w:val="H3aBodyTextChar"/>
          <w:lang w:val="lt-LT" w:bidi="lt-LT"/>
        </w:rPr>
        <w:t xml:space="preserve">Techninė peržiūra. </w:t>
      </w:r>
      <w:r w:rsidRPr="009A13C0">
        <w:rPr>
          <w:lang w:val="lt-LT" w:bidi="lt-LT"/>
        </w:rPr>
        <w:t xml:space="preserve">Atlikus </w:t>
      </w:r>
      <w:r w:rsidRPr="009A13C0">
        <w:rPr>
          <w:rStyle w:val="H3aBodyTextChar"/>
          <w:lang w:val="lt-LT" w:bidi="lt-LT"/>
        </w:rPr>
        <w:t>administracinę peržiūrą, Užsakovas kartu su Naudos gavėjo</w:t>
      </w:r>
      <w:r w:rsidRPr="009A13C0">
        <w:rPr>
          <w:lang w:val="lt-LT" w:bidi="lt-LT"/>
        </w:rPr>
        <w:t xml:space="preserve"> atstovais per 35 (trisdešimt penkias) dienas parengs techninės peržiūros ataskaitą.  </w:t>
      </w:r>
    </w:p>
    <w:p w14:paraId="79B3FEFF" w14:textId="5CC00F59" w:rsidR="00543599" w:rsidRPr="009A13C0" w:rsidRDefault="00543599" w:rsidP="005A3807">
      <w:pPr>
        <w:pStyle w:val="Heading3"/>
      </w:pPr>
      <w:r w:rsidRPr="009A13C0">
        <w:rPr>
          <w:lang w:val="lt-LT" w:bidi="lt-LT"/>
        </w:rPr>
        <w:lastRenderedPageBreak/>
        <w:t>Jei techninės peržiūros ataskaitoje rezultatas atmetamas, Konsultantas per 20 (dvidešimt) dienų pateikia naują Projektinių pasiūlymų peržiūrą su visomis pašalintomis pastabomis ir neatitikimais.</w:t>
      </w:r>
    </w:p>
    <w:p w14:paraId="1F676FF0" w14:textId="0640A985" w:rsidR="006415AB" w:rsidRPr="009A13C0" w:rsidRDefault="00461100" w:rsidP="005A3807">
      <w:pPr>
        <w:pStyle w:val="Heading3"/>
      </w:pPr>
      <w:r w:rsidRPr="009A13C0">
        <w:rPr>
          <w:lang w:val="lt-LT" w:bidi="lt-LT"/>
        </w:rPr>
        <w:t>Kai Užsakovas patvirtina galutinę Projektinių pasiūlymų versiją po administracinės ir techninės peržiūros, Konsultantas organizuoja viešąjį svarstymą ir pateikia projektinius pasiūlymus TPS tvirtinti.</w:t>
      </w:r>
      <w:r w:rsidRPr="009A13C0">
        <w:rPr>
          <w:lang w:val="lt-LT" w:bidi="lt-LT"/>
        </w:rPr>
        <w:tab/>
      </w:r>
    </w:p>
    <w:p w14:paraId="3171FECD" w14:textId="2A697689" w:rsidR="000B1375" w:rsidRPr="009A13C0" w:rsidRDefault="000B1375" w:rsidP="005A3807">
      <w:pPr>
        <w:pStyle w:val="Heading3"/>
      </w:pPr>
      <w:r>
        <w:rPr>
          <w:lang w:val="lt-LT" w:bidi="lt-LT"/>
        </w:rPr>
        <w:t xml:space="preserve">Projektinių pasiūlymų etapas laikomas baigtu, kai gaunamas statybos leidimas. </w:t>
      </w:r>
    </w:p>
    <w:p w14:paraId="1C931D59" w14:textId="628DC54E" w:rsidR="00DE40A4" w:rsidRPr="009A13C0" w:rsidRDefault="2845D974" w:rsidP="00657AA0">
      <w:pPr>
        <w:pStyle w:val="Heading2"/>
        <w:rPr>
          <w:lang w:val="en-GB"/>
        </w:rPr>
      </w:pPr>
      <w:bookmarkStart w:id="53" w:name="_Toc194675889"/>
      <w:r w:rsidRPr="47CAD6BF">
        <w:rPr>
          <w:lang w:val="lt-LT" w:bidi="lt-LT"/>
        </w:rPr>
        <w:t>T</w:t>
      </w:r>
      <w:r w:rsidR="00795C3C" w:rsidRPr="47CAD6BF">
        <w:rPr>
          <w:lang w:val="lt-LT" w:bidi="lt-LT"/>
        </w:rPr>
        <w:t>echninis</w:t>
      </w:r>
      <w:r w:rsidR="00795C3C" w:rsidRPr="4525CDBA">
        <w:rPr>
          <w:lang w:val="lt-LT" w:bidi="lt-LT"/>
        </w:rPr>
        <w:t xml:space="preserve"> darbo projektas</w:t>
      </w:r>
      <w:bookmarkEnd w:id="53"/>
      <w:r w:rsidR="00795C3C" w:rsidRPr="4525CDBA">
        <w:rPr>
          <w:lang w:val="lt-LT" w:bidi="lt-LT"/>
        </w:rPr>
        <w:t xml:space="preserve"> </w:t>
      </w:r>
    </w:p>
    <w:p w14:paraId="7A4DB2A0" w14:textId="44E4A53E" w:rsidR="00771F98" w:rsidRPr="003675AA" w:rsidRDefault="005B6EE1" w:rsidP="005A3807">
      <w:pPr>
        <w:pStyle w:val="Heading3"/>
        <w:rPr>
          <w:lang w:val="lt-LT"/>
        </w:rPr>
      </w:pPr>
      <w:r w:rsidRPr="226A98F9">
        <w:rPr>
          <w:lang w:val="lt-LT" w:bidi="lt-LT"/>
        </w:rPr>
        <w:t xml:space="preserve">Konsultantas pateikia </w:t>
      </w:r>
      <w:r w:rsidR="4DE9D337" w:rsidRPr="226A98F9">
        <w:rPr>
          <w:lang w:val="lt-LT" w:bidi="lt-LT"/>
        </w:rPr>
        <w:t xml:space="preserve">technini darbo projektą </w:t>
      </w:r>
      <w:r w:rsidRPr="226A98F9">
        <w:rPr>
          <w:lang w:val="lt-LT" w:bidi="lt-LT"/>
        </w:rPr>
        <w:t xml:space="preserve">Užsakovui peržiūrėti. Siekdamas laikytis Programoje nustatytų terminų ir užbaigti visas pastabas, Konsultantas planuoja tarpinius pateikimus po pasiūlytos pradinės </w:t>
      </w:r>
      <w:r w:rsidR="002F03A0" w:rsidRPr="226A98F9">
        <w:rPr>
          <w:rFonts w:eastAsiaTheme="minorEastAsia"/>
          <w:lang w:val="lt-LT" w:bidi="lt-LT"/>
        </w:rPr>
        <w:t xml:space="preserve">Programos </w:t>
      </w:r>
      <w:r w:rsidRPr="226A98F9">
        <w:rPr>
          <w:lang w:val="lt-LT" w:bidi="lt-LT"/>
        </w:rPr>
        <w:t xml:space="preserve">(arba siūlo alternatyvią </w:t>
      </w:r>
      <w:r w:rsidR="002F03A0" w:rsidRPr="226A98F9">
        <w:rPr>
          <w:rFonts w:eastAsiaTheme="minorEastAsia"/>
          <w:lang w:val="lt-LT" w:bidi="lt-LT"/>
        </w:rPr>
        <w:t xml:space="preserve">Programą </w:t>
      </w:r>
      <w:r w:rsidRPr="226A98F9">
        <w:rPr>
          <w:lang w:val="lt-LT" w:bidi="lt-LT"/>
        </w:rPr>
        <w:t>Pradinėje ataskaitoje):</w:t>
      </w:r>
    </w:p>
    <w:p w14:paraId="63DD32E6" w14:textId="1235A93B" w:rsidR="00F66E17" w:rsidRPr="009A13C0" w:rsidRDefault="00F66E17" w:rsidP="005A3807">
      <w:pPr>
        <w:pStyle w:val="H3aBodyText"/>
      </w:pPr>
      <w:r w:rsidRPr="009A13C0">
        <w:rPr>
          <w:lang w:val="lt-LT" w:bidi="lt-LT"/>
        </w:rPr>
        <w:t>Pateikimas likus 6 mėnesiams iki termino pabaigos – Tarpinė projekto ataskaita</w:t>
      </w:r>
    </w:p>
    <w:p w14:paraId="4A0591CD" w14:textId="139F4568" w:rsidR="005F153D" w:rsidRPr="009A13C0" w:rsidRDefault="00F66E17" w:rsidP="005A3807">
      <w:pPr>
        <w:pStyle w:val="H3aBodyText"/>
      </w:pPr>
      <w:r w:rsidRPr="009A13C0">
        <w:rPr>
          <w:lang w:val="lt-LT" w:bidi="lt-LT"/>
        </w:rPr>
        <w:t>Pateikimas likus 3 mėnesiams iki termino pabaigos – atvirų pastabų derinimui</w:t>
      </w:r>
    </w:p>
    <w:p w14:paraId="7F0E1594" w14:textId="77777777" w:rsidR="00005D64" w:rsidRPr="009A13C0" w:rsidRDefault="005F153D" w:rsidP="005A3807">
      <w:pPr>
        <w:pStyle w:val="H3aBodyText"/>
      </w:pPr>
      <w:r w:rsidRPr="009A13C0">
        <w:rPr>
          <w:lang w:val="lt-LT" w:bidi="lt-LT"/>
        </w:rPr>
        <w:t>Galutinis pateikimas iki nustatyto termino.</w:t>
      </w:r>
    </w:p>
    <w:p w14:paraId="03F5AF20" w14:textId="35AD806A" w:rsidR="00F66E17" w:rsidRPr="009A13C0" w:rsidRDefault="00AA5EA0" w:rsidP="005A3807">
      <w:pPr>
        <w:pStyle w:val="Heading3"/>
      </w:pPr>
      <w:r w:rsidRPr="009A13C0">
        <w:rPr>
          <w:lang w:val="lt-LT" w:bidi="lt-LT"/>
        </w:rPr>
        <w:t>Likus 6 (šešiems) mėnesiams iki galutinio Pagrindinio techninio darbo projekto pateikimo, Konsultantas pateikia tarpinę projekto ataskaitą, kurią sudaro ši informacija ir rezultatai:</w:t>
      </w:r>
    </w:p>
    <w:p w14:paraId="6D2B9074" w14:textId="2B597029" w:rsidR="00F11A66" w:rsidRPr="009A13C0" w:rsidRDefault="00A35494" w:rsidP="005A3807">
      <w:pPr>
        <w:pStyle w:val="H3aBodyText"/>
      </w:pPr>
      <w:r w:rsidRPr="009A13C0">
        <w:rPr>
          <w:lang w:val="lt-LT" w:bidi="lt-LT"/>
        </w:rPr>
        <w:t>Atnaujintas PEP: įskaitant visus pakeitimus, kurių galėjo atsirasti nuo Projektinių pasiūlymų etapo.</w:t>
      </w:r>
    </w:p>
    <w:p w14:paraId="6D7215C1" w14:textId="3BE69053" w:rsidR="00A35494" w:rsidRPr="003675AA" w:rsidRDefault="00A35494" w:rsidP="005A3807">
      <w:pPr>
        <w:pStyle w:val="H3aBodyText"/>
        <w:rPr>
          <w:lang w:val="lt-LT"/>
        </w:rPr>
      </w:pPr>
      <w:r w:rsidRPr="009A13C0">
        <w:rPr>
          <w:lang w:val="lt-LT" w:bidi="lt-LT"/>
        </w:rPr>
        <w:t xml:space="preserve">Vietovės tyrimai ir vertinimai: Ataskaitoje turėtų būti pateikta užbaigtų 1 etapo likusių etapų vietovės tyrimų santrauka. Tai turėtų būti pagrindinė informacija apie dirvožemio sąlygas, vietovės topografiją (įskaitant CP0 ženklus) ir kitus vietovės veiksnius, galinčius turėti įtakos projektui, taip pat atnaujinta informacija apie 2 etapo tyrimų, kuriuos dar reikia užbaigti Pagrindiniam techniniam darbo projektui, būklę. </w:t>
      </w:r>
    </w:p>
    <w:p w14:paraId="5C8AC144" w14:textId="2F9E7F5D" w:rsidR="00D3024B" w:rsidRPr="003675AA" w:rsidRDefault="009463F5" w:rsidP="005A3807">
      <w:pPr>
        <w:pStyle w:val="H3aBodyText"/>
        <w:rPr>
          <w:lang w:val="lt-LT"/>
        </w:rPr>
      </w:pPr>
      <w:r w:rsidRPr="009A13C0">
        <w:rPr>
          <w:lang w:val="lt-LT" w:bidi="lt-LT"/>
        </w:rPr>
        <w:t>Gautos Susijusios šalies sąlygos: Susijusių šalių projektavimo sąlygų sąrašas ir faktinės sąlygų kopijos. Sąraše pateikiama informacija apie datas, kada buvo prašoma sąlygų, kada jos buvo gautos ir kada baigėsi jų galiojimas.</w:t>
      </w:r>
    </w:p>
    <w:p w14:paraId="309F3A3B" w14:textId="34876BEA" w:rsidR="005C082E" w:rsidRPr="009A13C0" w:rsidRDefault="005C082E" w:rsidP="005A3807">
      <w:pPr>
        <w:pStyle w:val="H3aBodyText"/>
      </w:pPr>
      <w:r w:rsidRPr="009A13C0">
        <w:rPr>
          <w:lang w:val="lt-LT" w:bidi="lt-LT"/>
        </w:rPr>
        <w:t>Reikalavimų valdymo planas, suderintas su Užsakovu.</w:t>
      </w:r>
    </w:p>
    <w:p w14:paraId="751CD101" w14:textId="6713AF84" w:rsidR="004F7750" w:rsidRPr="003675AA" w:rsidRDefault="00562AF4" w:rsidP="005A3807">
      <w:pPr>
        <w:pStyle w:val="H3aBodyText"/>
        <w:rPr>
          <w:lang w:val="lt-LT"/>
        </w:rPr>
      </w:pPr>
      <w:r w:rsidRPr="009A13C0">
        <w:rPr>
          <w:lang w:val="lt-LT" w:bidi="lt-LT"/>
        </w:rPr>
        <w:t>Projektiniai sprendimai: Konsultantas pateikia galutinę projekto alternatyvą, parengtą remiantis patvirtintais Projektiniais pasiūlymais, įskaitant išsamias inžinerines analizes ir skaičiavimus, pagrindžiančius projektinius sprendimus, priimtus Projektinių pasiūlymų etape. Tai turėtų apimti struktūrinę, geotechninę ir hidraulinę analizę bei poveikio aplinkai vertinimą.</w:t>
      </w:r>
    </w:p>
    <w:p w14:paraId="4E51BFD2" w14:textId="77777777" w:rsidR="00C5142F" w:rsidRPr="003675AA" w:rsidRDefault="00E73624" w:rsidP="005A3807">
      <w:pPr>
        <w:pStyle w:val="H3aBodyText"/>
        <w:rPr>
          <w:lang w:val="lt-LT"/>
        </w:rPr>
      </w:pPr>
      <w:r w:rsidRPr="009A13C0">
        <w:rPr>
          <w:lang w:val="lt-LT" w:bidi="lt-LT"/>
        </w:rPr>
        <w:t>Atnaujinti projekto brėžiniai: Ataskaitoje turėtų būti pateikti atnaujinti projekto brėžiniai, parengti po Projektinių pasiūlymų etapo, įskaitant sklypo planus, horizontaliuosius ir vertikaliuosius išdėstymus, skerspjūvius, konstrukcijų brėžinius ir detales.</w:t>
      </w:r>
    </w:p>
    <w:p w14:paraId="1DA00B5E" w14:textId="3C54811A" w:rsidR="00E73624" w:rsidRPr="009A13C0" w:rsidRDefault="00110A72" w:rsidP="005A3807">
      <w:pPr>
        <w:pStyle w:val="H3aBodyText"/>
      </w:pPr>
      <w:r w:rsidRPr="009A13C0">
        <w:rPr>
          <w:lang w:val="lt-LT" w:bidi="lt-LT"/>
        </w:rPr>
        <w:lastRenderedPageBreak/>
        <w:t>Jungtinis BIM modelis: Konsultantas, pateikdamas Tarpinę projekto ataskaitą, turi pateikti jungtinį BIM modelį. Į jungtinį BIM modelį įtraukiami visi SO, suprojektuoti LOD lygiu, dėl kurio susitarta BEP. Kolizijos nustatomos jungtiniame BIM modelyje.</w:t>
      </w:r>
    </w:p>
    <w:p w14:paraId="0CFEF97E" w14:textId="34FDCC55" w:rsidR="00E73624" w:rsidRPr="003675AA" w:rsidRDefault="00E73624" w:rsidP="005A3807">
      <w:pPr>
        <w:pStyle w:val="H3aBodyText"/>
        <w:rPr>
          <w:lang w:val="lt-LT"/>
        </w:rPr>
      </w:pPr>
      <w:r w:rsidRPr="009A13C0">
        <w:rPr>
          <w:lang w:val="lt-LT" w:bidi="lt-LT"/>
        </w:rPr>
        <w:t>Projekto išlaidų sąmatos: Ataskaitoje turėtų būti pateikta atnaujinta projekto išlaidų sąmata, pagrįsta projektiniais sprendimais. Joje turėtų būti išsamiai suskirstytos visų pagrindinių projekto elementų sąnaudos.</w:t>
      </w:r>
    </w:p>
    <w:p w14:paraId="3ACD8342" w14:textId="74E78993" w:rsidR="00180D6C" w:rsidRPr="009A13C0" w:rsidRDefault="00495349" w:rsidP="005A3807">
      <w:pPr>
        <w:pStyle w:val="Heading3"/>
      </w:pPr>
      <w:r w:rsidRPr="009A13C0">
        <w:rPr>
          <w:lang w:val="lt-LT" w:bidi="lt-LT"/>
        </w:rPr>
        <w:t>Konsultantas pateikia Pagrindinį techninį darbo projektą Užsakovui peržiūrėti:</w:t>
      </w:r>
    </w:p>
    <w:p w14:paraId="4C9A63B0" w14:textId="7C69A8CF" w:rsidR="00180D6C" w:rsidRPr="003675AA" w:rsidRDefault="00180D6C" w:rsidP="005A3807">
      <w:pPr>
        <w:pStyle w:val="H3aBodyText"/>
        <w:rPr>
          <w:lang w:val="lt-LT"/>
        </w:rPr>
      </w:pPr>
      <w:r w:rsidRPr="009A13C0">
        <w:rPr>
          <w:lang w:val="lt-LT" w:bidi="lt-LT"/>
        </w:rPr>
        <w:t>Administracinė peržiūra. Gavęs pateiktą rezultatą, Užsakovas per 10 (dešimt) dienų atliks administracinę peržiūrą. Administracinės peržiūros tikslas – patikrinti, ar pateikti rezultatai yra išsamūs. Jei pateikiamas neišsamus dokumentas, Užsakovas paprašo pakartotinai pateikti visos apimties dokumentą.</w:t>
      </w:r>
    </w:p>
    <w:p w14:paraId="40D702D2" w14:textId="73A94E44" w:rsidR="00180D6C" w:rsidRPr="003675AA" w:rsidRDefault="00180D6C" w:rsidP="005A3807">
      <w:pPr>
        <w:pStyle w:val="H3aBodyText"/>
        <w:rPr>
          <w:lang w:val="lt-LT"/>
        </w:rPr>
      </w:pPr>
      <w:r w:rsidRPr="009A13C0">
        <w:rPr>
          <w:lang w:val="lt-LT" w:bidi="lt-LT"/>
        </w:rPr>
        <w:t xml:space="preserve">Techninė peržiūra. Atlikus administracinę peržiūrą, Užsakovas kartu su Naudos gavėjo atstovais per 35 (trisdešimt penkias) dienas parengs techninės peržiūros ataskaitą.  </w:t>
      </w:r>
    </w:p>
    <w:p w14:paraId="5A7EC8A5" w14:textId="36FC09DD" w:rsidR="00954158" w:rsidRPr="003675AA" w:rsidRDefault="00954158" w:rsidP="005A3807">
      <w:pPr>
        <w:pStyle w:val="Heading3"/>
        <w:rPr>
          <w:lang w:val="lt-LT"/>
        </w:rPr>
      </w:pPr>
      <w:r w:rsidRPr="226A98F9">
        <w:rPr>
          <w:lang w:val="lt-LT" w:bidi="lt-LT"/>
        </w:rPr>
        <w:t xml:space="preserve">Jei techninės peržiūros ataskaita atmetama, Konsultantas per 20 (dvidešimt) dienų pateikia </w:t>
      </w:r>
      <w:r w:rsidR="4083F202" w:rsidRPr="226A98F9">
        <w:rPr>
          <w:lang w:val="lt-LT" w:bidi="lt-LT"/>
        </w:rPr>
        <w:t>atnaujin</w:t>
      </w:r>
      <w:r w:rsidRPr="226A98F9">
        <w:rPr>
          <w:lang w:val="lt-LT" w:bidi="lt-LT"/>
        </w:rPr>
        <w:t xml:space="preserve">ą </w:t>
      </w:r>
      <w:r w:rsidR="094AE7B1" w:rsidRPr="226A98F9">
        <w:rPr>
          <w:lang w:val="lt-LT" w:bidi="lt-LT"/>
        </w:rPr>
        <w:t xml:space="preserve">techninį darbo projektą </w:t>
      </w:r>
      <w:r w:rsidRPr="226A98F9">
        <w:rPr>
          <w:lang w:val="lt-LT" w:bidi="lt-LT"/>
        </w:rPr>
        <w:t>peržiūr</w:t>
      </w:r>
      <w:r w:rsidR="258ADC76" w:rsidRPr="226A98F9">
        <w:rPr>
          <w:lang w:val="lt-LT" w:bidi="lt-LT"/>
        </w:rPr>
        <w:t xml:space="preserve">ai </w:t>
      </w:r>
      <w:r w:rsidRPr="226A98F9">
        <w:rPr>
          <w:lang w:val="lt-LT" w:bidi="lt-LT"/>
        </w:rPr>
        <w:t xml:space="preserve"> su visomis pa</w:t>
      </w:r>
      <w:r w:rsidR="61145651" w:rsidRPr="226A98F9">
        <w:rPr>
          <w:lang w:val="lt-LT" w:bidi="lt-LT"/>
        </w:rPr>
        <w:t>taisy</w:t>
      </w:r>
      <w:r w:rsidRPr="226A98F9">
        <w:rPr>
          <w:lang w:val="lt-LT" w:bidi="lt-LT"/>
        </w:rPr>
        <w:t>tomis pastabomis ir neatitikimais.</w:t>
      </w:r>
    </w:p>
    <w:p w14:paraId="7FD2A1FA" w14:textId="382F8FAE" w:rsidR="00E17F35" w:rsidRPr="003675AA" w:rsidRDefault="00322848" w:rsidP="005A3807">
      <w:pPr>
        <w:pStyle w:val="Heading3"/>
        <w:rPr>
          <w:lang w:val="lt-LT"/>
        </w:rPr>
      </w:pPr>
      <w:r w:rsidRPr="009A13C0">
        <w:rPr>
          <w:lang w:val="lt-LT" w:bidi="lt-LT"/>
        </w:rPr>
        <w:t xml:space="preserve">Užsakovas organizuoja pateikto Pagrindinio techninio darbo projekto ekspertizę ir AsBo / NoBo vertinimą. Užsakovas yra atsakingas už 2 Projekto ekspertizės peržiūrų ir 2 AsBo / NoBo pakartotinių vertinimų atlikimą. Jei dviejų pakartojimų nepakanka teigiamai išvadai gauti, Konsultantas padengia bet kokių papildomų Projekto ekspertizės peržiūros paslaugų arba AsBo / NoBo vertinimo paslaugų išlaidas, kol Konsultantas gauna teigiamą išvadą.  </w:t>
      </w:r>
    </w:p>
    <w:p w14:paraId="32FBA6F1" w14:textId="6C7DF190" w:rsidR="00272C4B" w:rsidRPr="009A13C0" w:rsidRDefault="00763E09" w:rsidP="005A3807">
      <w:pPr>
        <w:pStyle w:val="Heading3"/>
      </w:pPr>
      <w:r w:rsidRPr="009A13C0">
        <w:rPr>
          <w:lang w:val="lt-LT" w:bidi="lt-LT"/>
        </w:rPr>
        <w:t xml:space="preserve">Konsultantas organizuoja projekto peržiūros koordinavimo susitikimus, kaip nustatyta </w:t>
      </w:r>
      <w:r w:rsidRPr="009A13C0">
        <w:rPr>
          <w:lang w:val="lt-LT" w:bidi="lt-LT"/>
        </w:rPr>
        <w:fldChar w:fldCharType="begin"/>
      </w:r>
      <w:r w:rsidRPr="009A13C0">
        <w:rPr>
          <w:lang w:val="lt-LT" w:bidi="lt-LT"/>
        </w:rPr>
        <w:instrText xml:space="preserve"> REF _Ref113452645 \r \h </w:instrText>
      </w:r>
      <w:r w:rsidRPr="009A13C0">
        <w:rPr>
          <w:lang w:val="lt-LT" w:bidi="lt-LT"/>
        </w:rPr>
      </w:r>
      <w:r w:rsidRPr="009A13C0">
        <w:rPr>
          <w:lang w:val="lt-LT" w:bidi="lt-LT"/>
        </w:rPr>
        <w:fldChar w:fldCharType="separate"/>
      </w:r>
      <w:r w:rsidR="00752E6D" w:rsidRPr="009A13C0">
        <w:rPr>
          <w:lang w:val="lt-LT" w:bidi="lt-LT"/>
        </w:rPr>
        <w:t>6.9</w:t>
      </w:r>
      <w:r w:rsidRPr="009A13C0">
        <w:rPr>
          <w:lang w:val="lt-LT" w:bidi="lt-LT"/>
        </w:rPr>
        <w:fldChar w:fldCharType="end"/>
      </w:r>
      <w:r w:rsidRPr="009A13C0">
        <w:rPr>
          <w:lang w:val="lt-LT" w:bidi="lt-LT"/>
        </w:rPr>
        <w:t xml:space="preserve"> skirsnyje. </w:t>
      </w:r>
    </w:p>
    <w:p w14:paraId="521B6069" w14:textId="30CF9C20" w:rsidR="003F79A4" w:rsidRPr="009A13C0" w:rsidRDefault="00177E8C" w:rsidP="005A3807">
      <w:pPr>
        <w:pStyle w:val="Heading3"/>
      </w:pPr>
      <w:r>
        <w:rPr>
          <w:lang w:val="lt-LT" w:bidi="lt-LT"/>
        </w:rPr>
        <w:t xml:space="preserve">Gavęs visus Susijusių šalių, ekspertizės, AsBo / NoBo ir Užsakovo patvirtinimus, Konsultantas gauna Statytojų tvirtinimą.  </w:t>
      </w:r>
    </w:p>
    <w:p w14:paraId="3166E2B3" w14:textId="3B2939DB" w:rsidR="00D80DB1" w:rsidRPr="009A13C0" w:rsidRDefault="00552C4C" w:rsidP="00657AA0">
      <w:pPr>
        <w:pStyle w:val="Heading2"/>
        <w:rPr>
          <w:lang w:val="en-GB"/>
        </w:rPr>
      </w:pPr>
      <w:bookmarkStart w:id="54" w:name="_Toc194675890"/>
      <w:r w:rsidRPr="4525CDBA">
        <w:rPr>
          <w:lang w:val="lt-LT" w:bidi="lt-LT"/>
        </w:rPr>
        <w:t>Projekto vykdymo priežiūros paslaugos</w:t>
      </w:r>
      <w:bookmarkEnd w:id="54"/>
    </w:p>
    <w:p w14:paraId="20266413" w14:textId="5DACD083" w:rsidR="00552C4C" w:rsidRPr="009A13C0" w:rsidRDefault="00552C4C" w:rsidP="005A3807">
      <w:pPr>
        <w:pStyle w:val="Heading3"/>
      </w:pPr>
      <w:r w:rsidRPr="009A13C0">
        <w:rPr>
          <w:lang w:val="lt-LT" w:bidi="lt-LT"/>
        </w:rPr>
        <w:t xml:space="preserve">Konsultantas pateikia mėnesines ataskaitas ir Paslaugų perdavimo-priėmimo akto projektą, kuriame Paslaugų užbaigimo procentas atitinka faktinį Statybos darbų užbaigimo procentą. </w:t>
      </w:r>
    </w:p>
    <w:p w14:paraId="5604B361" w14:textId="2C430A8F" w:rsidR="00334288" w:rsidRPr="009A13C0" w:rsidRDefault="00AB34BE" w:rsidP="005A3807">
      <w:pPr>
        <w:pStyle w:val="Heading3"/>
      </w:pPr>
      <w:r w:rsidRPr="009A13C0">
        <w:rPr>
          <w:lang w:val="lt-LT" w:bidi="lt-LT"/>
        </w:rPr>
        <w:t>Užsakovas įvertina pateiktus procentinius dydžius ir pasirašo Paslaugų perdavimo-priėmimo aktą arba atmeta jį, jei procentiniai dydžiai nesutampa.</w:t>
      </w:r>
      <w:r w:rsidR="00334288" w:rsidRPr="009A13C0">
        <w:rPr>
          <w:lang w:val="lt-LT" w:bidi="lt-LT"/>
        </w:rPr>
        <w:br w:type="page"/>
      </w:r>
    </w:p>
    <w:p w14:paraId="28B0CAD3" w14:textId="25493653" w:rsidR="00A77F45" w:rsidRPr="009A13C0" w:rsidRDefault="01FBDB28" w:rsidP="00657AA0">
      <w:pPr>
        <w:pStyle w:val="Heading1"/>
        <w:rPr>
          <w:lang w:val="en-GB"/>
        </w:rPr>
      </w:pPr>
      <w:bookmarkStart w:id="55" w:name="_Ref119499903"/>
      <w:bookmarkStart w:id="56" w:name="_Toc194675891"/>
      <w:r w:rsidRPr="4525CDBA">
        <w:rPr>
          <w:lang w:val="lt-LT" w:bidi="lt-LT"/>
        </w:rPr>
        <w:lastRenderedPageBreak/>
        <w:t>Projekto atitikties reikalavimai</w:t>
      </w:r>
      <w:bookmarkEnd w:id="55"/>
      <w:bookmarkEnd w:id="56"/>
    </w:p>
    <w:p w14:paraId="5F8BEBA7" w14:textId="6417D329" w:rsidR="003E49A2" w:rsidRPr="009A13C0" w:rsidRDefault="003E49A2" w:rsidP="00657AA0">
      <w:pPr>
        <w:pStyle w:val="Heading2"/>
        <w:rPr>
          <w:lang w:val="en-GB"/>
        </w:rPr>
      </w:pPr>
      <w:bookmarkStart w:id="57" w:name="_Toc194675892"/>
      <w:r w:rsidRPr="4525CDBA">
        <w:rPr>
          <w:lang w:val="lt-LT" w:bidi="lt-LT"/>
        </w:rPr>
        <w:t>Statinio informacinis modeliavimas (BIM)</w:t>
      </w:r>
      <w:bookmarkEnd w:id="57"/>
    </w:p>
    <w:p w14:paraId="082729C1" w14:textId="6B74CB7A" w:rsidR="00B5541E" w:rsidRPr="009A13C0" w:rsidRDefault="00F942DC" w:rsidP="005A3807">
      <w:pPr>
        <w:pStyle w:val="Heading3"/>
      </w:pPr>
      <w:r w:rsidRPr="009A13C0">
        <w:rPr>
          <w:shd w:val="clear" w:color="auto" w:fill="FFFFFF"/>
          <w:lang w:val="lt-LT" w:bidi="lt-LT"/>
        </w:rPr>
        <w:t xml:space="preserve">Užsakovo BIM reikalavimai su visais papildomais dokumentais (šablonais ir kt.) yra išdėstyti Projektavimo gairėse. Konsultantas vadovaujasi šiais dokumentais viso Projektavimo proceso metu. </w:t>
      </w:r>
    </w:p>
    <w:p w14:paraId="2FF8122B" w14:textId="740B2EE9" w:rsidR="00B5541E" w:rsidRPr="009A13C0" w:rsidRDefault="00B5541E" w:rsidP="005A3807">
      <w:pPr>
        <w:pStyle w:val="Heading3"/>
      </w:pPr>
      <w:r w:rsidRPr="009A13C0">
        <w:rPr>
          <w:rFonts w:eastAsia="Calibri"/>
          <w:lang w:val="lt-LT" w:bidi="lt-LT"/>
        </w:rPr>
        <w:t xml:space="preserve">BIM reikalavimai taikomi visai Paslaugų apimčiai, įskaitant visas technines disciplinas, įtrauktas į </w:t>
      </w:r>
      <w:r w:rsidRPr="009A13C0">
        <w:rPr>
          <w:lang w:val="lt-LT" w:bidi="lt-LT"/>
        </w:rPr>
        <w:t>Konsultanto</w:t>
      </w:r>
      <w:r w:rsidRPr="009A13C0">
        <w:rPr>
          <w:rFonts w:eastAsia="Calibri"/>
          <w:lang w:val="lt-LT" w:bidi="lt-LT"/>
        </w:rPr>
        <w:t xml:space="preserve"> projektavimo apimtį (įskaitant suinteresuotųjų šalių komunalines paslaugas).</w:t>
      </w:r>
    </w:p>
    <w:p w14:paraId="1F1A4CB6" w14:textId="799DCF67" w:rsidR="00EA1620" w:rsidRPr="009A13C0" w:rsidRDefault="00EA1620" w:rsidP="005A3807">
      <w:pPr>
        <w:pStyle w:val="Heading3"/>
        <w:rPr>
          <w:shd w:val="clear" w:color="auto" w:fill="FFFFFF"/>
        </w:rPr>
      </w:pPr>
      <w:r w:rsidRPr="009A13C0">
        <w:rPr>
          <w:lang w:val="lt-LT" w:bidi="lt-LT"/>
        </w:rPr>
        <w:t xml:space="preserve">Konsultantas laikosi BIM reikalavimų ir naudoja Projektavimo gairėse nustatytus šablonus, kad parengtų BIM dokumentus ir susijusius rezultatus. </w:t>
      </w:r>
      <w:r w:rsidR="00E251CA" w:rsidRPr="009A13C0">
        <w:rPr>
          <w:shd w:val="clear" w:color="auto" w:fill="FFFFFF"/>
          <w:lang w:val="lt-LT" w:bidi="lt-LT"/>
        </w:rPr>
        <w:t>Išsamesnė informacija pateikiama 1 priede.</w:t>
      </w:r>
    </w:p>
    <w:p w14:paraId="61E1B678" w14:textId="24A85F33" w:rsidR="00060975" w:rsidRPr="009A13C0" w:rsidRDefault="00514ED3" w:rsidP="005A3807">
      <w:pPr>
        <w:pStyle w:val="Heading3"/>
      </w:pPr>
      <w:r w:rsidRPr="009A13C0">
        <w:rPr>
          <w:lang w:val="lt-LT" w:bidi="lt-LT"/>
        </w:rPr>
        <w:t>Projektinių pasiūlymų rengimo etape Konsultantas laikosi BIM reikalavimų, nustatytų Vertės inžinerijos srityje visuose su BIM susijusiuose dokumentuose ir gairėse.</w:t>
      </w:r>
    </w:p>
    <w:p w14:paraId="14038DEB" w14:textId="66070C14" w:rsidR="00F96385" w:rsidRPr="009A13C0" w:rsidRDefault="00057F64" w:rsidP="005A3807">
      <w:pPr>
        <w:pStyle w:val="Heading3"/>
      </w:pPr>
      <w:r w:rsidRPr="009A13C0">
        <w:rPr>
          <w:lang w:val="lt-LT" w:bidi="lt-LT"/>
        </w:rPr>
        <w:t xml:space="preserve">Kurdamas visų sukurtų modelių metaduomenis kiekių nurašymui, Konsultantas naudoja Pagrindinę kiekių sąskaitų lentelę, žr. </w:t>
      </w:r>
      <w:r w:rsidR="00030724" w:rsidRPr="009A13C0">
        <w:rPr>
          <w:lang w:val="lt-LT" w:bidi="lt-LT"/>
        </w:rPr>
        <w:fldChar w:fldCharType="begin"/>
      </w:r>
      <w:r w:rsidR="00030724" w:rsidRPr="009A13C0">
        <w:rPr>
          <w:lang w:val="lt-LT" w:bidi="lt-LT"/>
        </w:rPr>
        <w:instrText xml:space="preserve"> REF _Ref114152799 \r \h </w:instrText>
      </w:r>
      <w:r w:rsidR="005E2208" w:rsidRPr="009A13C0">
        <w:rPr>
          <w:lang w:val="lt-LT" w:bidi="lt-LT"/>
        </w:rPr>
        <w:instrText xml:space="preserve"> \* MERGEFORMAT </w:instrText>
      </w:r>
      <w:r w:rsidR="00030724" w:rsidRPr="009A13C0">
        <w:rPr>
          <w:lang w:val="lt-LT" w:bidi="lt-LT"/>
        </w:rPr>
      </w:r>
      <w:r w:rsidR="00030724" w:rsidRPr="009A13C0">
        <w:rPr>
          <w:lang w:val="lt-LT" w:bidi="lt-LT"/>
        </w:rPr>
        <w:fldChar w:fldCharType="separate"/>
      </w:r>
      <w:r w:rsidR="00752E6D" w:rsidRPr="009A13C0">
        <w:rPr>
          <w:lang w:val="lt-LT" w:bidi="lt-LT"/>
        </w:rPr>
        <w:t>3.5.17</w:t>
      </w:r>
      <w:r w:rsidR="00030724" w:rsidRPr="009A13C0">
        <w:rPr>
          <w:lang w:val="lt-LT" w:bidi="lt-LT"/>
        </w:rPr>
        <w:fldChar w:fldCharType="end"/>
      </w:r>
      <w:r w:rsidRPr="009A13C0">
        <w:rPr>
          <w:lang w:val="lt-LT" w:bidi="lt-LT"/>
        </w:rPr>
        <w:t xml:space="preserve"> skirsnį, kuriame pateikiama išsamesnė informacija.</w:t>
      </w:r>
    </w:p>
    <w:p w14:paraId="3874CB27" w14:textId="0CC22D00" w:rsidR="00F204C0" w:rsidRPr="009A13C0" w:rsidRDefault="00891F72" w:rsidP="005A3807">
      <w:pPr>
        <w:pStyle w:val="Heading3"/>
      </w:pPr>
      <w:r w:rsidRPr="009A13C0">
        <w:rPr>
          <w:lang w:val="lt-LT" w:bidi="lt-LT"/>
        </w:rPr>
        <w:t xml:space="preserve">CDE ir visa dokumentų valdymo sistema yra Užsakovo prieglobos vieta. Užsakovas suteikia ribotą licencijų skaičių prieigai prie CDE. </w:t>
      </w:r>
    </w:p>
    <w:p w14:paraId="14F47834" w14:textId="1249C67C" w:rsidR="00F9230C" w:rsidRPr="009A13C0" w:rsidRDefault="00675287" w:rsidP="005A3807">
      <w:pPr>
        <w:pStyle w:val="Heading3"/>
        <w:rPr>
          <w:rFonts w:eastAsia="Myriad Pro" w:cs="Myriad Pro"/>
          <w:b/>
        </w:rPr>
      </w:pPr>
      <w:r w:rsidRPr="009A13C0">
        <w:rPr>
          <w:lang w:val="lt-LT" w:bidi="lt-LT"/>
        </w:rPr>
        <w:t xml:space="preserve">Konsultantas, kaip Pradinės ataskaitos dalį (žr. </w:t>
      </w:r>
      <w:r w:rsidRPr="009A13C0">
        <w:rPr>
          <w:lang w:val="lt-LT" w:bidi="lt-LT"/>
        </w:rPr>
        <w:fldChar w:fldCharType="begin"/>
      </w:r>
      <w:r w:rsidRPr="009A13C0">
        <w:rPr>
          <w:lang w:val="lt-LT" w:bidi="lt-LT"/>
        </w:rPr>
        <w:instrText xml:space="preserve"> REF _Ref111039481 \r \h </w:instrText>
      </w:r>
      <w:r w:rsidRPr="009A13C0">
        <w:rPr>
          <w:lang w:val="lt-LT" w:bidi="lt-LT"/>
        </w:rPr>
      </w:r>
      <w:r w:rsidRPr="009A13C0">
        <w:rPr>
          <w:lang w:val="lt-LT" w:bidi="lt-LT"/>
        </w:rPr>
        <w:fldChar w:fldCharType="separate"/>
      </w:r>
      <w:r w:rsidR="00752E6D" w:rsidRPr="009A13C0">
        <w:rPr>
          <w:lang w:val="lt-LT" w:bidi="lt-LT"/>
        </w:rPr>
        <w:t>3.2.1</w:t>
      </w:r>
      <w:r w:rsidRPr="009A13C0">
        <w:rPr>
          <w:lang w:val="lt-LT" w:bidi="lt-LT"/>
        </w:rPr>
        <w:fldChar w:fldCharType="end"/>
      </w:r>
      <w:r w:rsidRPr="009A13C0">
        <w:rPr>
          <w:lang w:val="lt-LT" w:bidi="lt-LT"/>
        </w:rPr>
        <w:t xml:space="preserve">), parengia ir pateikia Užsakovui tvirtinti išsamų BEP su TIDP, MIDP pagal BIM reikalavimus. BEP taip pat pateikiama bent tokia, bet ne tik ši informacija: </w:t>
      </w:r>
    </w:p>
    <w:p w14:paraId="73FBEF21" w14:textId="2513DD5A" w:rsidR="00F9230C" w:rsidRPr="009A13C0" w:rsidRDefault="00F9230C" w:rsidP="005A3807">
      <w:pPr>
        <w:pStyle w:val="H3aBodyText"/>
      </w:pPr>
      <w:r w:rsidRPr="009A13C0">
        <w:rPr>
          <w:lang w:val="lt-LT" w:bidi="lt-LT"/>
        </w:rPr>
        <w:t>Organizaciniai vaidmenys ir personalas;</w:t>
      </w:r>
    </w:p>
    <w:p w14:paraId="0A004897" w14:textId="7AE4B046" w:rsidR="00884724" w:rsidRPr="009A13C0" w:rsidRDefault="00884724" w:rsidP="005A3807">
      <w:pPr>
        <w:pStyle w:val="H3aBodyText"/>
      </w:pPr>
      <w:r w:rsidRPr="009A13C0">
        <w:rPr>
          <w:lang w:val="lt-LT" w:bidi="lt-LT"/>
        </w:rPr>
        <w:t>Modeliavimo ir kolizijų bandymų leistinosios nuokrypos;</w:t>
      </w:r>
    </w:p>
    <w:p w14:paraId="5D76FD4E" w14:textId="15A0F7AB" w:rsidR="00884724" w:rsidRPr="009A13C0" w:rsidRDefault="00884724" w:rsidP="005A3807">
      <w:pPr>
        <w:pStyle w:val="H3aBodyText"/>
      </w:pPr>
      <w:r w:rsidRPr="009A13C0">
        <w:rPr>
          <w:lang w:val="lt-LT" w:bidi="lt-LT"/>
        </w:rPr>
        <w:t>Koordinačių sistemos ir modelių derinimo taisyklės ir procedūros;</w:t>
      </w:r>
    </w:p>
    <w:p w14:paraId="2C31AC81" w14:textId="25525322" w:rsidR="00F9230C" w:rsidRPr="009A13C0" w:rsidRDefault="00884724" w:rsidP="005A3807">
      <w:pPr>
        <w:pStyle w:val="H3aBodyText"/>
      </w:pPr>
      <w:r w:rsidRPr="009A13C0">
        <w:rPr>
          <w:lang w:val="lt-LT" w:bidi="lt-LT"/>
        </w:rPr>
        <w:t>Modelio skaidymo principai ir sąsajos;</w:t>
      </w:r>
    </w:p>
    <w:p w14:paraId="61C99B79" w14:textId="54A16C2C" w:rsidR="00884724" w:rsidRPr="009A13C0" w:rsidRDefault="00884724" w:rsidP="005A3807">
      <w:pPr>
        <w:pStyle w:val="H3aBodyText"/>
      </w:pPr>
      <w:r w:rsidRPr="009A13C0">
        <w:rPr>
          <w:lang w:val="lt-LT" w:bidi="lt-LT"/>
        </w:rPr>
        <w:t>Failų pavadinimų nomenklatūros taisyklės;</w:t>
      </w:r>
    </w:p>
    <w:p w14:paraId="7A2EA3D6" w14:textId="3886C95D" w:rsidR="00F9230C" w:rsidRPr="009A13C0" w:rsidRDefault="00B273B1" w:rsidP="005A3807">
      <w:pPr>
        <w:pStyle w:val="H3aBodyText"/>
      </w:pPr>
      <w:r w:rsidRPr="009A13C0">
        <w:rPr>
          <w:lang w:val="lt-LT" w:bidi="lt-LT"/>
        </w:rPr>
        <w:t>Bendradarbiavimo planas ir kokybės kontrolė;</w:t>
      </w:r>
    </w:p>
    <w:p w14:paraId="3AEBA865" w14:textId="04745837" w:rsidR="00B273B1" w:rsidRPr="009A13C0" w:rsidRDefault="00B273B1" w:rsidP="005A3807">
      <w:pPr>
        <w:pStyle w:val="H3aBodyText"/>
      </w:pPr>
      <w:r w:rsidRPr="009A13C0">
        <w:rPr>
          <w:lang w:val="lt-LT" w:bidi="lt-LT"/>
        </w:rPr>
        <w:t>Visų kiekių nuorašai ir išrašai;</w:t>
      </w:r>
    </w:p>
    <w:p w14:paraId="6572031E" w14:textId="4232B20A" w:rsidR="00B273B1" w:rsidRPr="009A13C0" w:rsidRDefault="004B7D78" w:rsidP="005A3807">
      <w:pPr>
        <w:pStyle w:val="H3aBodyText"/>
      </w:pPr>
      <w:r w:rsidRPr="009A13C0">
        <w:rPr>
          <w:lang w:val="lt-LT" w:bidi="lt-LT"/>
        </w:rPr>
        <w:t>Atnaujinta objektų atributų matrica;</w:t>
      </w:r>
    </w:p>
    <w:p w14:paraId="0DD68310" w14:textId="276DAD0C" w:rsidR="00C06FAD" w:rsidRPr="009A13C0" w:rsidRDefault="008520F3" w:rsidP="005A3807">
      <w:pPr>
        <w:pStyle w:val="H3aBodyText"/>
      </w:pPr>
      <w:r w:rsidRPr="009A13C0">
        <w:rPr>
          <w:lang w:val="lt-LT" w:bidi="lt-LT"/>
        </w:rPr>
        <w:t>CDE naudojimas pateikiant projektavimo rezultatus;</w:t>
      </w:r>
    </w:p>
    <w:p w14:paraId="292D90B0" w14:textId="012BE40B" w:rsidR="00C92D47" w:rsidRPr="009A13C0" w:rsidRDefault="00C06FAD" w:rsidP="005A3807">
      <w:pPr>
        <w:pStyle w:val="H3aBodyText"/>
      </w:pPr>
      <w:r w:rsidRPr="009A13C0">
        <w:rPr>
          <w:lang w:val="lt-LT" w:bidi="lt-LT"/>
        </w:rPr>
        <w:t>Detalumo lygis (LOD) – geometrijos lygis (LOG) ir informacijos lygis (LOI) – Konceptualaus projekto, Pagrindinio projekto etapuose ir Techninio darbo projekto etape;</w:t>
      </w:r>
    </w:p>
    <w:p w14:paraId="0BB4000A" w14:textId="10B29669" w:rsidR="005E4124" w:rsidRPr="009A13C0" w:rsidRDefault="005E4124" w:rsidP="005A3807">
      <w:pPr>
        <w:pStyle w:val="H3aBodyText"/>
      </w:pPr>
      <w:r w:rsidRPr="009A13C0">
        <w:rPr>
          <w:lang w:val="lt-LT" w:bidi="lt-LT"/>
        </w:rPr>
        <w:t>3D modelio detalės – Konceptualaus projekto, Pagrindinio projekto etapuose ir Techninio darbo projekto etape;</w:t>
      </w:r>
    </w:p>
    <w:p w14:paraId="74E2ACC2" w14:textId="466F2710" w:rsidR="00C92D47" w:rsidRPr="009A13C0" w:rsidRDefault="00C92D47" w:rsidP="005A3807">
      <w:pPr>
        <w:pStyle w:val="H3aBodyText"/>
      </w:pPr>
      <w:r w:rsidRPr="009A13C0">
        <w:rPr>
          <w:lang w:val="lt-LT" w:bidi="lt-LT"/>
        </w:rPr>
        <w:t>Struktūros modelių blokai.</w:t>
      </w:r>
    </w:p>
    <w:p w14:paraId="4872CCDB" w14:textId="0D62746C" w:rsidR="00C92D47" w:rsidRPr="003675AA" w:rsidRDefault="00C92D47" w:rsidP="005A3807">
      <w:pPr>
        <w:pStyle w:val="Heading3"/>
        <w:rPr>
          <w:lang w:val="lt-LT"/>
        </w:rPr>
      </w:pPr>
      <w:r w:rsidRPr="009A13C0">
        <w:rPr>
          <w:lang w:val="lt-LT" w:bidi="lt-LT"/>
        </w:rPr>
        <w:lastRenderedPageBreak/>
        <w:t>Visi pakeitimai, paaiškinimai ar papildymai pateikiami ir atnaujinami BEP Paslaugų teikimo metu. Bet kokie BEP nukrypimai ar pakeitimai, jei tokie rekomenduojami ar būtini, leidžiami tik gavus Užsakovo sutikimą.</w:t>
      </w:r>
    </w:p>
    <w:p w14:paraId="31A10934" w14:textId="5A8B6C6A" w:rsidR="00891F72" w:rsidRPr="009A13C0" w:rsidRDefault="005C2018" w:rsidP="005A3807">
      <w:pPr>
        <w:pStyle w:val="Heading3"/>
        <w:rPr>
          <w:rFonts w:eastAsia="Myriad Pro" w:cs="Myriad Pro"/>
          <w:b/>
        </w:rPr>
      </w:pPr>
      <w:r w:rsidRPr="009A13C0">
        <w:rPr>
          <w:lang w:val="lt-LT" w:bidi="lt-LT"/>
        </w:rPr>
        <w:t xml:space="preserve">Konsultantas laikosi visų CAD standartų, nustatytų Projektavimo gairėse ir BIM reikalavimuose. Šiuose CAD standartuose apibrėžiami minimalūs brėžinių standartai ir reikalavimai: </w:t>
      </w:r>
    </w:p>
    <w:p w14:paraId="09EAD38E" w14:textId="4EF08A61" w:rsidR="00891F72" w:rsidRPr="009A13C0" w:rsidRDefault="00DE555B" w:rsidP="005A3807">
      <w:pPr>
        <w:pStyle w:val="H3aBodyText"/>
      </w:pPr>
      <w:r w:rsidRPr="009A13C0">
        <w:rPr>
          <w:lang w:val="lt-LT" w:bidi="lt-LT"/>
        </w:rPr>
        <w:t>Nuorodų į brėžinius ir modelius darymo tvarka;</w:t>
      </w:r>
    </w:p>
    <w:p w14:paraId="10C2A2E4" w14:textId="7CF981B4" w:rsidR="00891F72" w:rsidRPr="009A13C0" w:rsidRDefault="00DE555B" w:rsidP="005A3807">
      <w:pPr>
        <w:pStyle w:val="H3aBodyText"/>
      </w:pPr>
      <w:r w:rsidRPr="009A13C0">
        <w:rPr>
          <w:lang w:val="lt-LT" w:bidi="lt-LT"/>
        </w:rPr>
        <w:t>Keitimosi ir peržiūros tvarka;</w:t>
      </w:r>
    </w:p>
    <w:p w14:paraId="15EFB011" w14:textId="0AF1C7C3" w:rsidR="00891F72" w:rsidRPr="009A13C0" w:rsidRDefault="00DE555B" w:rsidP="005A3807">
      <w:pPr>
        <w:pStyle w:val="H3aBodyText"/>
      </w:pPr>
      <w:r w:rsidRPr="009A13C0">
        <w:rPr>
          <w:lang w:val="lt-LT" w:bidi="lt-LT"/>
        </w:rPr>
        <w:t>Linijų tipai;</w:t>
      </w:r>
    </w:p>
    <w:p w14:paraId="2742283C" w14:textId="78893092" w:rsidR="00891F72" w:rsidRPr="009A13C0" w:rsidRDefault="00DE555B" w:rsidP="005A3807">
      <w:pPr>
        <w:pStyle w:val="H3aBodyText"/>
      </w:pPr>
      <w:r w:rsidRPr="009A13C0">
        <w:rPr>
          <w:lang w:val="lt-LT" w:bidi="lt-LT"/>
        </w:rPr>
        <w:t>Tekstas ir matmenų nustatymas;</w:t>
      </w:r>
    </w:p>
    <w:p w14:paraId="300E5825" w14:textId="42193BBD" w:rsidR="00891F72" w:rsidRPr="009A13C0" w:rsidRDefault="00DE555B" w:rsidP="005A3807">
      <w:pPr>
        <w:pStyle w:val="H3aBodyText"/>
      </w:pPr>
      <w:r w:rsidRPr="009A13C0">
        <w:rPr>
          <w:lang w:val="lt-LT" w:bidi="lt-LT"/>
        </w:rPr>
        <w:t>Anotacijos;</w:t>
      </w:r>
    </w:p>
    <w:p w14:paraId="31584ED2" w14:textId="5D158E4F" w:rsidR="00891F72" w:rsidRPr="009A13C0" w:rsidRDefault="00DE555B" w:rsidP="005A3807">
      <w:pPr>
        <w:pStyle w:val="H3aBodyText"/>
      </w:pPr>
      <w:r w:rsidRPr="009A13C0">
        <w:rPr>
          <w:lang w:val="lt-LT" w:bidi="lt-LT"/>
        </w:rPr>
        <w:t>Sluoksniai / lygiai;</w:t>
      </w:r>
    </w:p>
    <w:p w14:paraId="23D49DCA" w14:textId="7AFC2959" w:rsidR="00891F72" w:rsidRPr="009A13C0" w:rsidRDefault="00DE555B" w:rsidP="005A3807">
      <w:pPr>
        <w:pStyle w:val="H3aBodyText"/>
      </w:pPr>
      <w:r w:rsidRPr="009A13C0">
        <w:rPr>
          <w:lang w:val="lt-LT" w:bidi="lt-LT"/>
        </w:rPr>
        <w:t>Brėžinių šablonai.</w:t>
      </w:r>
    </w:p>
    <w:p w14:paraId="5ED6FB19" w14:textId="35F83025" w:rsidR="01242698" w:rsidRPr="003675AA" w:rsidRDefault="27E142BF" w:rsidP="005A3807">
      <w:pPr>
        <w:pStyle w:val="Heading3"/>
        <w:rPr>
          <w:lang w:val="lt-LT"/>
        </w:rPr>
      </w:pPr>
      <w:r w:rsidRPr="009A13C0">
        <w:rPr>
          <w:lang w:val="lt-LT" w:bidi="lt-LT"/>
        </w:rPr>
        <w:t>Konsultantas pateikia 3D modelius, kuriuos galima redaguoti gimtąja kalba ir *.IFC formatu, pagal DG BIM EIR išvardytus reikalavimus. Modelio failai, kuriuos galima redaguoti gimtąja kalba, pateikiami kartu su visais pirminiais komponentų bibliotekų failais. Nuosavi redaguojami modeliai turi būti pateikiami redaguojamu formatu, kad būtų galima toliau kurti ir atnaujinti modelius. Natūraliai redaguojami failai ir jų komponentų biblioteka bus Užsakovų nuosavybė, kai ji bus pristatyta Užsakovų CDE.</w:t>
      </w:r>
    </w:p>
    <w:p w14:paraId="5DFB4074" w14:textId="4BE886A3" w:rsidR="50DAE582" w:rsidRPr="009A13C0" w:rsidRDefault="005E1737" w:rsidP="005A3807">
      <w:pPr>
        <w:pStyle w:val="Heading3"/>
      </w:pPr>
      <w:r w:rsidRPr="009A13C0">
        <w:rPr>
          <w:rFonts w:eastAsia="Calibri"/>
          <w:lang w:val="lt-LT" w:bidi="lt-LT"/>
        </w:rPr>
        <w:t>Konsultantas į Pagrindinį projektą ir DTD projektavimo dokumentus įtraukia visus 3D etaloninius techninių disciplinų modelius, kurie yra tiesiogiai susiję ir reikalingi erdviniam modelių koordinavimui, tačiau nepatenka į Konsultanto projektavimo sritį. Tokie etaloniniai modeliai gali būti pateikiami su mažesniu LOD (LoG ir LoI pagal EIR apibrėžtis), nei nurodyta „Rail Baltica“ projektavimo gairėse.</w:t>
      </w:r>
    </w:p>
    <w:p w14:paraId="7E4B062B" w14:textId="04632BF4" w:rsidR="147FBCFB" w:rsidRPr="009A13C0" w:rsidRDefault="79CB7A65" w:rsidP="005A3807">
      <w:pPr>
        <w:pStyle w:val="Heading3"/>
      </w:pPr>
      <w:r w:rsidRPr="009A13C0">
        <w:rPr>
          <w:rFonts w:eastAsia="Myriad Pro"/>
          <w:lang w:val="lt-LT" w:bidi="lt-LT"/>
        </w:rPr>
        <w:t>Jei Projektavimo gairėse pateiktos LoG (geometrinio detalumo lygio) apibrėžtys yra neaiškios, Konsultantas kreipiasi į Užsakovą dėl paaiškinimo arba į BIMForum Užstatymo lygio reikalavimus, ne senesnę nei 2020 m. versiją, kurią galima rasti interneto svetainėje bimforum.org.</w:t>
      </w:r>
    </w:p>
    <w:p w14:paraId="733A3DC2" w14:textId="6F53E1FC" w:rsidR="060DE377" w:rsidRPr="009A13C0" w:rsidRDefault="147FBCFB" w:rsidP="005A3807">
      <w:pPr>
        <w:pStyle w:val="Heading3"/>
        <w:rPr>
          <w:rFonts w:eastAsia="Calibri"/>
        </w:rPr>
      </w:pPr>
      <w:r w:rsidRPr="009A13C0">
        <w:rPr>
          <w:rFonts w:eastAsia="Calibri"/>
          <w:lang w:val="lt-LT" w:bidi="lt-LT"/>
        </w:rPr>
        <w:t>Tais atvejais, kai Konsultantas pastebi racionaliai nepagrįstą projektavimo informacijos turinio dubliavimąsi pagal Užsakovo BIM reikalavimus ir kitus Užsakovo reikalavimus (pvz., reikalavimus spausdintiems dokumentams, kai jų funkciją gali atlikti BIM turinys ir (arba) procesai), Konsultantas informuoja Užsakovą ir gauna pritarimą atitinkamam darbų optimizavimui.</w:t>
      </w:r>
    </w:p>
    <w:p w14:paraId="2EB61D82" w14:textId="78E17D90" w:rsidR="00891F72" w:rsidRPr="003675AA" w:rsidRDefault="00891F72" w:rsidP="005A3807">
      <w:pPr>
        <w:pStyle w:val="Heading3"/>
        <w:rPr>
          <w:lang w:val="lt-LT"/>
        </w:rPr>
      </w:pPr>
      <w:r w:rsidRPr="009A13C0">
        <w:rPr>
          <w:lang w:val="lt-LT" w:bidi="lt-LT"/>
        </w:rPr>
        <w:t>Konsultantas užtikrina pakankamą techninės ir programinės įrangos, reikalingos 3D modelio analizei atlikti (kolizijos patikrinimas ir kt.) ir paslaugoms teikti DG BIM reikalavimuose nustatytu lygiu, našumą. Užsakovas nepripažįsta, kad programinės įrangos apribojimai yra priežastis, dėl kurios neįvykdomi šioje TS nustatyti projektavimo reikalavimai ir BIM reikalavimai.</w:t>
      </w:r>
    </w:p>
    <w:p w14:paraId="0FA5838C" w14:textId="4FDCAD2A" w:rsidR="00AF5669" w:rsidRPr="009A13C0" w:rsidRDefault="00A979DC" w:rsidP="005A3807">
      <w:pPr>
        <w:pStyle w:val="Heading3"/>
      </w:pPr>
      <w:r w:rsidRPr="009A13C0">
        <w:rPr>
          <w:lang w:val="lt-LT" w:bidi="lt-LT"/>
        </w:rPr>
        <w:lastRenderedPageBreak/>
        <w:t xml:space="preserve">Konsultantas iš BIM modelių parengia 2D brėžinius. Užsakovas gali paprašyti Konsultanto pateikti tokius gebėjimus bet kuriuo projekto vykdymo metu. Užsakovas naudoja BIM modelius, kad galėtų parengti Užsakovo poreikiams skirtus 2D brėžinius. </w:t>
      </w:r>
    </w:p>
    <w:p w14:paraId="4B08E07F" w14:textId="77777777" w:rsidR="007811BE" w:rsidRPr="009A13C0" w:rsidRDefault="00891F72" w:rsidP="005A3807">
      <w:pPr>
        <w:pStyle w:val="Heading3"/>
      </w:pPr>
      <w:r w:rsidRPr="009A13C0">
        <w:rPr>
          <w:lang w:val="lt-LT" w:bidi="lt-LT"/>
        </w:rPr>
        <w:t>Užsakovas užtikrina būtinus mokymus Konsultanto darbuotojams, dirbantiems su CDE ir kitais darbo srautais. Konsultantas atsako už reikalingų darbuotojų dalyvavimą šiuose mokymuose.</w:t>
      </w:r>
    </w:p>
    <w:p w14:paraId="1B96D6E0" w14:textId="2A0304ED" w:rsidR="00891F72" w:rsidRPr="009A13C0" w:rsidRDefault="007811BE" w:rsidP="005A3807">
      <w:pPr>
        <w:pStyle w:val="Heading3"/>
      </w:pPr>
      <w:r w:rsidRPr="009A13C0">
        <w:rPr>
          <w:lang w:val="lt-LT" w:bidi="lt-LT"/>
        </w:rPr>
        <w:t xml:space="preserve">Konsultantas pateikia nebaigtos gamybos modelius likus 3 (trims) dienoms iki BIM bendradarbiavimo susitikimo. Konsultantas yra atsakingas už šio modelio pristatymą susitikimo metu. Išsamesnės informacijos apie BIM bendradarbiavimo susitikimus rasite </w:t>
      </w:r>
      <w:r w:rsidRPr="009A13C0">
        <w:rPr>
          <w:lang w:val="lt-LT" w:bidi="lt-LT"/>
        </w:rPr>
        <w:fldChar w:fldCharType="begin"/>
      </w:r>
      <w:r w:rsidRPr="009A13C0">
        <w:rPr>
          <w:lang w:val="lt-LT" w:bidi="lt-LT"/>
        </w:rPr>
        <w:instrText xml:space="preserve"> REF _Ref112340736 \r \h  \* MERGEFORMAT </w:instrText>
      </w:r>
      <w:r w:rsidRPr="009A13C0">
        <w:rPr>
          <w:lang w:val="lt-LT" w:bidi="lt-LT"/>
        </w:rPr>
      </w:r>
      <w:r w:rsidRPr="009A13C0">
        <w:rPr>
          <w:lang w:val="lt-LT" w:bidi="lt-LT"/>
        </w:rPr>
        <w:fldChar w:fldCharType="separate"/>
      </w:r>
      <w:r w:rsidR="00752E6D" w:rsidRPr="009A13C0">
        <w:rPr>
          <w:lang w:val="lt-LT" w:bidi="lt-LT"/>
        </w:rPr>
        <w:t>6.9.2</w:t>
      </w:r>
      <w:r w:rsidRPr="009A13C0">
        <w:rPr>
          <w:lang w:val="lt-LT" w:bidi="lt-LT"/>
        </w:rPr>
        <w:fldChar w:fldCharType="end"/>
      </w:r>
      <w:r w:rsidRPr="009A13C0">
        <w:rPr>
          <w:lang w:val="lt-LT" w:bidi="lt-LT"/>
        </w:rPr>
        <w:t>.</w:t>
      </w:r>
    </w:p>
    <w:p w14:paraId="202D0B9F" w14:textId="741BD2D8" w:rsidR="00635511" w:rsidRPr="009A13C0" w:rsidRDefault="001E5B3A" w:rsidP="005A3807">
      <w:pPr>
        <w:pStyle w:val="Heading3"/>
      </w:pPr>
      <w:r w:rsidRPr="009A13C0">
        <w:rPr>
          <w:lang w:val="lt-LT" w:bidi="lt-LT"/>
        </w:rPr>
        <w:t>Konsultantas privalo informuoti Užsakovą apie projektavimo problemas ir pasiūlyti sprendimus prieš pateikdamas juos Užsakovo CDE.</w:t>
      </w:r>
    </w:p>
    <w:p w14:paraId="2101CA74" w14:textId="760FCEA3" w:rsidR="00F05E02" w:rsidRPr="009A13C0" w:rsidRDefault="00AD4D79" w:rsidP="005A3807">
      <w:pPr>
        <w:pStyle w:val="Heading3"/>
      </w:pPr>
      <w:r w:rsidRPr="009A13C0">
        <w:rPr>
          <w:lang w:val="lt-LT" w:bidi="lt-LT"/>
        </w:rPr>
        <w:t>Visos Specialiojo plano ribose esančios (esamos, atnaujinamos, rekonstruojamos ir perkeliamos) komunikacijos suprojektuojamos kaip 3D modeliai su visa geometrija, kaip nurodyta DG BIM EIR dokumente.</w:t>
      </w:r>
    </w:p>
    <w:p w14:paraId="1F8BA54A" w14:textId="5777393A" w:rsidR="002960A5" w:rsidRPr="003675AA" w:rsidRDefault="00F05E02" w:rsidP="005A3807">
      <w:pPr>
        <w:pStyle w:val="Heading3"/>
        <w:rPr>
          <w:lang w:val="lt-LT"/>
        </w:rPr>
      </w:pPr>
      <w:r w:rsidRPr="009A13C0">
        <w:rPr>
          <w:lang w:val="lt-LT" w:bidi="lt-LT"/>
        </w:rPr>
        <w:t>Tais atvejais, kai inžineriniai tinklai turi būti prijungti prie esamų inžinerinių tinklų už Specialiojo plano ribų, šios inžinerinių tinklų jungtys taip pat suprojektuojamos 3D formatu su visa geometrija, kaip nurodyta DG BIM EIR dokumente. Šių jungčių su esama komunalinių paslaugų infrastruktūra apimtis turi būti modeliuojama iki artimiausio komunalinių paslaugų prijungimo taško (sklendės, elektros stulpo, jungiamosios dėžutės, šulinio ir (arba) gręžinio ir t. t.) ir įtraukiama į BIM modelį.</w:t>
      </w:r>
    </w:p>
    <w:p w14:paraId="242F850F" w14:textId="4C64C17C" w:rsidR="00FC1CD7" w:rsidRPr="003675AA" w:rsidRDefault="00264659" w:rsidP="005A3807">
      <w:pPr>
        <w:pStyle w:val="Heading3"/>
        <w:rPr>
          <w:lang w:val="lt-LT"/>
        </w:rPr>
      </w:pPr>
      <w:r w:rsidRPr="009A13C0">
        <w:rPr>
          <w:lang w:val="lt-LT" w:bidi="lt-LT"/>
        </w:rPr>
        <w:t>Visų nežinomų inžinerinių tinklų, kurių vieta nežinoma, 3D modeliavimo detales Konsultantas atskirai suderina su Užsakovu BEP.</w:t>
      </w:r>
    </w:p>
    <w:p w14:paraId="4224E4AD" w14:textId="7C185B9F" w:rsidR="00FC1CD7" w:rsidRPr="009A13C0" w:rsidRDefault="00F56BAF" w:rsidP="005A3807">
      <w:pPr>
        <w:pStyle w:val="Heading3"/>
      </w:pPr>
      <w:r w:rsidRPr="009A13C0">
        <w:rPr>
          <w:lang w:val="lt-LT" w:bidi="lt-LT"/>
        </w:rPr>
        <w:t>Konsultantas pateikia sodinimo plotus 3D modeliuose pagal kraštovaizdžio projektavimo duomenis.</w:t>
      </w:r>
    </w:p>
    <w:p w14:paraId="2359EA0D" w14:textId="06BB9D1B" w:rsidR="00DA3F50" w:rsidRPr="009A13C0" w:rsidRDefault="00F56BAF" w:rsidP="005A3807">
      <w:pPr>
        <w:pStyle w:val="Heading3"/>
      </w:pPr>
      <w:r w:rsidRPr="009A13C0">
        <w:rPr>
          <w:lang w:val="lt-LT" w:bidi="lt-LT"/>
        </w:rPr>
        <w:t>Konsultantas kiekviename projektavimo etape nustato geodezinius CP0 etalonus ir parodo, kad jie sukurti naudojant teisingas koordinačių ir aukščių sistemas jungtiniuose modeliuose.</w:t>
      </w:r>
    </w:p>
    <w:p w14:paraId="4276F43E" w14:textId="14EF825D" w:rsidR="00220C2A" w:rsidRPr="009A13C0" w:rsidRDefault="002D30C5" w:rsidP="00657AA0">
      <w:pPr>
        <w:pStyle w:val="Heading2"/>
        <w:rPr>
          <w:lang w:val="en-GB"/>
        </w:rPr>
      </w:pPr>
      <w:bookmarkStart w:id="58" w:name="_Toc194675893"/>
      <w:r w:rsidRPr="4525CDBA">
        <w:rPr>
          <w:lang w:val="lt-LT" w:bidi="lt-LT"/>
        </w:rPr>
        <w:t>Sistemos inžinerijos valdymas</w:t>
      </w:r>
      <w:bookmarkEnd w:id="58"/>
    </w:p>
    <w:p w14:paraId="78B0BA7E" w14:textId="2A496F6B" w:rsidR="00C54A00" w:rsidRPr="003675AA" w:rsidRDefault="00D93B32" w:rsidP="005A3807">
      <w:pPr>
        <w:pStyle w:val="Heading3"/>
        <w:rPr>
          <w:rFonts w:eastAsia="Myriad Pro"/>
          <w:lang w:val="lt-LT"/>
        </w:rPr>
      </w:pPr>
      <w:r w:rsidRPr="009A13C0">
        <w:rPr>
          <w:rFonts w:eastAsia="Myriad Pro"/>
          <w:lang w:val="lt-LT" w:bidi="lt-LT"/>
        </w:rPr>
        <w:t xml:space="preserve">Konsultantas </w:t>
      </w:r>
      <w:r w:rsidR="6658276B" w:rsidRPr="009A13C0">
        <w:rPr>
          <w:rFonts w:eastAsia="Myriad Pro"/>
          <w:lang w:val="lt-LT" w:bidi="lt-LT"/>
        </w:rPr>
        <w:t xml:space="preserve">atlieka projektavimo darbus pagal Sistemos inžinerijos metodą, vadovaudamasis RAMS gyvavimo ciklu (V ciklas), kaip nurodyta EN 50126 standarte.  Konsultantas išsamiai nurodo, kokie įrodymai turi būti pateikti kiekviename etape kaip atitikties ir kiekvieno RAMS gyvavimo ciklo etapo (V ciklo) įvykdymo įrodymas. </w:t>
      </w:r>
    </w:p>
    <w:p w14:paraId="4A170365" w14:textId="582A2764" w:rsidR="00AD2421" w:rsidRPr="003675AA" w:rsidRDefault="00AD2421" w:rsidP="005A3807">
      <w:pPr>
        <w:pStyle w:val="Heading3"/>
        <w:rPr>
          <w:rFonts w:eastAsia="Myriad Pro"/>
          <w:lang w:val="lt-LT"/>
        </w:rPr>
      </w:pPr>
      <w:r w:rsidRPr="73BBC365">
        <w:rPr>
          <w:rFonts w:eastAsia="Myriad Pro"/>
          <w:lang w:val="lt-LT" w:bidi="lt-LT"/>
        </w:rPr>
        <w:t>Konsultantas parengia ir pateikia visus toliau nurodytus planus (žr. 5.2.3-5.2.9 punktus) Užsakovui tvirtinti Pradinės ataskaitos metu. Konsultantas turi teisę vykdyti Sistemos inžinerijos veiklą, kaip nurodyta 22 priede pateiktose RASCI matricose (RASCI Sistemos inžinerijos veiklai, susijusiai su projektavimu).</w:t>
      </w:r>
    </w:p>
    <w:p w14:paraId="424F232D" w14:textId="2A2347F3" w:rsidR="00914CA9" w:rsidRPr="003675AA" w:rsidRDefault="00914CA9" w:rsidP="005A3807">
      <w:pPr>
        <w:pStyle w:val="Heading3"/>
        <w:rPr>
          <w:rFonts w:eastAsia="Myriad Pro"/>
          <w:lang w:val="lt-LT"/>
        </w:rPr>
      </w:pPr>
      <w:r>
        <w:rPr>
          <w:lang w:val="lt-LT" w:bidi="lt-LT"/>
        </w:rPr>
        <w:t xml:space="preserve">Konsultantas laikosi </w:t>
      </w:r>
      <w:r w:rsidRPr="73BBC365">
        <w:rPr>
          <w:rFonts w:eastAsia="Myriad Pro"/>
          <w:lang w:val="lt-LT" w:bidi="lt-LT"/>
        </w:rPr>
        <w:t xml:space="preserve">RBR Sistemos inžinerijos valdymo plano (žr. 13 priedą) ir pateikia išsamų Sistemos inžinerijos valdymo planą, dokumentuojantį metodą, kuris bus taikomas vykdant bendrą geležinkelių Sistemos inžinerijos veiklą projekte. </w:t>
      </w:r>
      <w:r w:rsidRPr="73BBC365">
        <w:rPr>
          <w:rFonts w:eastAsia="Myriad Pro"/>
          <w:lang w:val="lt-LT" w:bidi="lt-LT"/>
        </w:rPr>
        <w:tab/>
      </w:r>
    </w:p>
    <w:p w14:paraId="6F8AB5FE" w14:textId="0699564D" w:rsidR="00D93B32" w:rsidRPr="003675AA" w:rsidRDefault="00914CA9" w:rsidP="005A3807">
      <w:pPr>
        <w:pStyle w:val="Heading3"/>
        <w:rPr>
          <w:rFonts w:eastAsia="Myriad Pro"/>
          <w:lang w:val="lt-LT"/>
        </w:rPr>
      </w:pPr>
      <w:r>
        <w:rPr>
          <w:lang w:val="lt-LT" w:bidi="lt-LT"/>
        </w:rPr>
        <w:lastRenderedPageBreak/>
        <w:t xml:space="preserve">Konsultantas vadovaujasi </w:t>
      </w:r>
      <w:r w:rsidRPr="73BBC365">
        <w:rPr>
          <w:rFonts w:eastAsia="Myriad Pro"/>
          <w:lang w:val="lt-LT" w:bidi="lt-LT"/>
        </w:rPr>
        <w:t>RBR reikalavimų valdymo planu (žr. 14 priedą) ir pateikia išsamų Reikalavimų valdymo planą, kuriame būtų dokumentuotas su Reikalavimų valdymu susijęs metodas.</w:t>
      </w:r>
    </w:p>
    <w:p w14:paraId="33B1199C" w14:textId="63B05855" w:rsidR="00774929" w:rsidRPr="003675AA" w:rsidRDefault="00774929" w:rsidP="005A3807">
      <w:pPr>
        <w:pStyle w:val="Heading3"/>
        <w:rPr>
          <w:rFonts w:eastAsia="Myriad Pro"/>
          <w:lang w:val="lt-LT"/>
        </w:rPr>
      </w:pPr>
      <w:r>
        <w:rPr>
          <w:lang w:val="lt-LT" w:bidi="lt-LT"/>
        </w:rPr>
        <w:t xml:space="preserve">Konsultantas laikosi </w:t>
      </w:r>
      <w:r w:rsidRPr="73BBC365">
        <w:rPr>
          <w:rFonts w:eastAsia="Myriad Pro"/>
          <w:lang w:val="lt-LT" w:bidi="lt-LT"/>
        </w:rPr>
        <w:t xml:space="preserve">RBR konfigūracijos valdymo reikalavimų (žr. 15 priedą) ir pateikia išsamius Konfigūracijos valdymo reikalavimus, kuriuose būtų dokumentuotas su Konfigūracijos valdymu susijęs metodas. </w:t>
      </w:r>
    </w:p>
    <w:p w14:paraId="7DD69A9A" w14:textId="4787CCC0" w:rsidR="00774929" w:rsidRPr="009A13C0" w:rsidRDefault="00774929" w:rsidP="005A3807">
      <w:pPr>
        <w:pStyle w:val="Heading3"/>
        <w:rPr>
          <w:rFonts w:eastAsia="Myriad Pro"/>
        </w:rPr>
      </w:pPr>
      <w:r>
        <w:rPr>
          <w:lang w:val="lt-LT" w:bidi="lt-LT"/>
        </w:rPr>
        <w:t xml:space="preserve">Konsultantas laikosi </w:t>
      </w:r>
      <w:r w:rsidRPr="73BBC365">
        <w:rPr>
          <w:rFonts w:eastAsia="Myriad Pro"/>
          <w:lang w:val="lt-LT" w:bidi="lt-LT"/>
        </w:rPr>
        <w:t>RBR projektavimo valdymo plano (žr. 16 priedą) ir RBR patikros ir patvirtinimo valdymo plano (žr. 17 priedą) ir pateikia išsamų Projektavimo valdymo planą ir Patikros valdymo planą, kuriame būtų dokumentuotas metodas ir programa (planavimas), susiję su projektavimu ir reikalavimų patikra. Jis apima Konsultanto vykdomą projekto įgyvendinimo ir tikrinimo veiklą iki galutinio „RB Rail“ patvirtinimo. (Pastaba: patvirtinimas nėra Sistemos inžinerijos veikla projektavimo etape, todėl taikomas tik Patikrinimo planas).</w:t>
      </w:r>
    </w:p>
    <w:p w14:paraId="5FB64440" w14:textId="12D0CEB8" w:rsidR="00667A87" w:rsidRPr="009A13C0" w:rsidRDefault="00667A87" w:rsidP="005A3807">
      <w:pPr>
        <w:pStyle w:val="Heading3"/>
        <w:rPr>
          <w:rFonts w:eastAsia="Myriad Pro"/>
        </w:rPr>
      </w:pPr>
      <w:r w:rsidRPr="009A13C0">
        <w:rPr>
          <w:rFonts w:eastAsia="Myriad Pro"/>
          <w:lang w:val="lt-LT" w:bidi="lt-LT"/>
        </w:rPr>
        <w:t>Konsultantas pateikia patikros įrodymus (ataskaitą ir sertifikatą), patvirtinančius tinkamą projekto patikros įgyvendinimą, kaip sutarta patikros plane. Teisingas įgyvendinimas – tai patikros kriterijų, dėl kurių susitarta patikros plane, vykdymas. Po Projektavimo paketo vidinio patvirtinimo pagal patikrinimo kriterijus Konsultantas oficialiai pristatys Rezultatą Užsakovui, kuris priims arba atmes rezultatą, remdamasis patvirtintais patikrinimo kriterijais. Be to, bet kokį pristatymą Nacionalinei statybos institucijai ir trečiosioms šalims turi patvirtinti arba įgalioti Užsakovas.</w:t>
      </w:r>
    </w:p>
    <w:p w14:paraId="4521688B" w14:textId="4843525D" w:rsidR="006933A4" w:rsidRPr="009A13C0" w:rsidRDefault="00AC5795" w:rsidP="005A3807">
      <w:pPr>
        <w:pStyle w:val="Heading3"/>
        <w:rPr>
          <w:rFonts w:eastAsia="Myriad Pro"/>
        </w:rPr>
      </w:pPr>
      <w:r w:rsidRPr="009A13C0">
        <w:rPr>
          <w:lang w:val="lt-LT" w:bidi="lt-LT"/>
        </w:rPr>
        <w:t xml:space="preserve">Konsultantas laikosi </w:t>
      </w:r>
      <w:r w:rsidR="00D9134A" w:rsidRPr="009A13C0">
        <w:rPr>
          <w:rFonts w:eastAsia="Myriad Pro"/>
          <w:lang w:val="lt-LT" w:bidi="lt-LT"/>
        </w:rPr>
        <w:t xml:space="preserve">RBR sąsajų valdymo plano (žr. 18 priedą) ir </w:t>
      </w:r>
      <w:r w:rsidR="00100CCC" w:rsidRPr="009A13C0">
        <w:rPr>
          <w:rFonts w:eastAsia="Myriad Pro"/>
          <w:lang w:val="lt-LT" w:bidi="lt-LT"/>
        </w:rPr>
        <w:fldChar w:fldCharType="begin"/>
      </w:r>
      <w:r w:rsidR="00100CCC" w:rsidRPr="009A13C0">
        <w:rPr>
          <w:rFonts w:eastAsia="Myriad Pro"/>
          <w:lang w:val="lt-LT" w:bidi="lt-LT"/>
        </w:rPr>
        <w:instrText xml:space="preserve"> REF _Ref120025293 \r \h  \* MERGEFORMAT </w:instrText>
      </w:r>
      <w:r w:rsidR="00100CCC" w:rsidRPr="009A13C0">
        <w:rPr>
          <w:rFonts w:eastAsia="Myriad Pro"/>
          <w:lang w:val="lt-LT" w:bidi="lt-LT"/>
        </w:rPr>
      </w:r>
      <w:r w:rsidR="00100CCC" w:rsidRPr="009A13C0">
        <w:rPr>
          <w:rFonts w:eastAsia="Myriad Pro"/>
          <w:lang w:val="lt-LT" w:bidi="lt-LT"/>
        </w:rPr>
        <w:fldChar w:fldCharType="separate"/>
      </w:r>
      <w:r w:rsidR="00752E6D" w:rsidRPr="009A13C0">
        <w:rPr>
          <w:rFonts w:eastAsia="Myriad Pro"/>
          <w:lang w:val="lt-LT" w:bidi="lt-LT"/>
        </w:rPr>
        <w:t>5.3</w:t>
      </w:r>
      <w:r w:rsidR="00100CCC" w:rsidRPr="009A13C0">
        <w:rPr>
          <w:rFonts w:eastAsia="Myriad Pro"/>
          <w:lang w:val="lt-LT" w:bidi="lt-LT"/>
        </w:rPr>
        <w:fldChar w:fldCharType="end"/>
      </w:r>
      <w:r w:rsidRPr="009A13C0">
        <w:rPr>
          <w:lang w:val="lt-LT" w:bidi="lt-LT"/>
        </w:rPr>
        <w:t xml:space="preserve"> </w:t>
      </w:r>
      <w:r w:rsidR="00D9134A" w:rsidRPr="009A13C0">
        <w:rPr>
          <w:rFonts w:eastAsia="Myriad Pro"/>
          <w:lang w:val="lt-LT" w:bidi="lt-LT"/>
        </w:rPr>
        <w:t xml:space="preserve">skirsnyje išvardytų reikalavimų </w:t>
      </w:r>
      <w:r w:rsidR="00956633" w:rsidRPr="009A13C0">
        <w:rPr>
          <w:rFonts w:eastAsia="Myriad Pro"/>
          <w:lang w:val="lt-LT" w:bidi="lt-LT"/>
        </w:rPr>
        <w:t xml:space="preserve"> bei pateikia išsamų Sąsajų valdymo planą, kuriame dokumentuojamas su sąsajomis susijęs metodas.</w:t>
      </w:r>
    </w:p>
    <w:p w14:paraId="1EFF52B6" w14:textId="5C3BEE99" w:rsidR="00290440" w:rsidRPr="003675AA" w:rsidRDefault="00756DF7" w:rsidP="005A3807">
      <w:pPr>
        <w:pStyle w:val="Heading3"/>
        <w:rPr>
          <w:rFonts w:eastAsia="Myriad Pro"/>
          <w:lang w:val="lt-LT"/>
        </w:rPr>
      </w:pPr>
      <w:r w:rsidRPr="009A13C0">
        <w:rPr>
          <w:rFonts w:eastAsia="Myriad Pro"/>
          <w:lang w:val="lt-LT" w:bidi="lt-LT"/>
        </w:rPr>
        <w:t xml:space="preserve">Konsultantas naudoja Užsakovo nustatytą Reikalavimų valdymo aplinką.  JAMA – tai įrankis, kuris naudojamas Reikalavimų valdymui. Konsultantas yra atsakingas už licencijų, reikalingų Reikalavimų valdymo veiklai vykdyti, įsigijimą.  </w:t>
      </w:r>
    </w:p>
    <w:p w14:paraId="7A555573" w14:textId="4F1E07AF" w:rsidR="008E1B24" w:rsidRPr="009A13C0" w:rsidRDefault="00D718E2" w:rsidP="005A3807">
      <w:pPr>
        <w:pStyle w:val="Heading3"/>
        <w:rPr>
          <w:rFonts w:eastAsia="Myriad Pro"/>
        </w:rPr>
      </w:pPr>
      <w:r w:rsidRPr="009A13C0">
        <w:rPr>
          <w:rFonts w:eastAsia="Myriad Pro"/>
          <w:lang w:val="lt-LT" w:bidi="lt-LT"/>
        </w:rPr>
        <w:t xml:space="preserve">Konsultantas užtikrina, kad Veiklos pažangai stebėti būtų naudojama Reikalavimų valdymo aplinka. Paslaugų teikimo metu faktinė pažanga turi būti nuolat atnaujinama. </w:t>
      </w:r>
    </w:p>
    <w:p w14:paraId="0707C660" w14:textId="582A5C66" w:rsidR="00892481" w:rsidRPr="003675AA" w:rsidRDefault="00E04FF9" w:rsidP="005A3807">
      <w:pPr>
        <w:pStyle w:val="Heading3"/>
        <w:rPr>
          <w:rFonts w:eastAsia="Myriad Pro"/>
          <w:lang w:val="lt-LT"/>
        </w:rPr>
      </w:pPr>
      <w:r w:rsidRPr="009A13C0">
        <w:rPr>
          <w:rFonts w:eastAsia="Myriad Pro"/>
          <w:lang w:val="lt-LT" w:bidi="lt-LT"/>
        </w:rPr>
        <w:tab/>
        <w:t>Siekdamas stebėti Veiklos pažangą, Konsultantas kas mėnesį (</w:t>
      </w:r>
      <w:r w:rsidR="00BF21DF" w:rsidRPr="009A13C0">
        <w:rPr>
          <w:lang w:val="lt-LT" w:bidi="lt-LT"/>
        </w:rPr>
        <w:t>kaip Mėnesinių pažangos ataskaitų dalį</w:t>
      </w:r>
      <w:r w:rsidRPr="009A13C0">
        <w:rPr>
          <w:rFonts w:eastAsia="Myriad Pro"/>
          <w:lang w:val="lt-LT" w:bidi="lt-LT"/>
        </w:rPr>
        <w:t>) pateikia ataskaitą apie</w:t>
      </w:r>
      <w:r w:rsidR="00BF21DF" w:rsidRPr="009A13C0">
        <w:rPr>
          <w:rFonts w:eastAsia="Myriad Pro"/>
          <w:lang w:val="lt-LT" w:bidi="lt-LT"/>
        </w:rPr>
        <w:t xml:space="preserve"> reikalavimų būklės pokyčius, palyginti su ankstesne ataskaita. JAMA bus naudojamas Reikalavimų būklės ataskaitoms rengti ir pokyčiams tarp ataskaitinių laikotarpių stebėti. Konsultantas įrodymais pagrindžia reikalavimų būklės pasikeitimą. Įrodymai taip pat įtraukiami į JAMA ir atsekami pagal susijusį reikalavimą.</w:t>
      </w:r>
    </w:p>
    <w:p w14:paraId="3E0E9CFE" w14:textId="13301331" w:rsidR="00C52E67" w:rsidRPr="003675AA" w:rsidRDefault="00C52E67" w:rsidP="005A3807">
      <w:pPr>
        <w:pStyle w:val="Heading3"/>
        <w:rPr>
          <w:lang w:val="lt-LT"/>
        </w:rPr>
      </w:pPr>
      <w:r w:rsidRPr="009A13C0">
        <w:rPr>
          <w:lang w:val="lt-LT" w:bidi="lt-LT"/>
        </w:rPr>
        <w:t xml:space="preserve">Užsakovas gali bet kada paprašyti pateikti Reikalavimų būklės ataskaitą, o Konsultantas ją pateikia per 2 (dvi) dienas, jei toks prašymas pateikiamas. </w:t>
      </w:r>
    </w:p>
    <w:p w14:paraId="1CEF8162" w14:textId="1150D4F7" w:rsidR="009C12F5" w:rsidRPr="003675AA" w:rsidRDefault="00123E9D" w:rsidP="005A3807">
      <w:pPr>
        <w:pStyle w:val="Heading3"/>
        <w:rPr>
          <w:lang w:val="lt-LT"/>
        </w:rPr>
      </w:pPr>
      <w:r w:rsidRPr="009A13C0">
        <w:rPr>
          <w:lang w:val="lt-LT" w:bidi="lt-LT"/>
        </w:rPr>
        <w:t xml:space="preserve">Konsultantas pateikia Organizacinę schemą, kurioje būtų nurodyta planuojama organizacija (funkcijos ir asmenų skaičius), skirta projekto planą atitinkančiai Sistemos inžinerijos veiklai vykdyti. </w:t>
      </w:r>
    </w:p>
    <w:p w14:paraId="6F12A3CC" w14:textId="61107783" w:rsidR="002D33FE" w:rsidRPr="009A13C0" w:rsidRDefault="002D33FE" w:rsidP="00657AA0">
      <w:pPr>
        <w:pStyle w:val="Heading2"/>
        <w:rPr>
          <w:lang w:val="en-GB"/>
        </w:rPr>
      </w:pPr>
      <w:bookmarkStart w:id="59" w:name="_Ref120025293"/>
      <w:bookmarkStart w:id="60" w:name="_Toc194675894"/>
      <w:bookmarkStart w:id="61" w:name="_Ref112764100"/>
      <w:r w:rsidRPr="4525CDBA">
        <w:rPr>
          <w:lang w:val="lt-LT" w:bidi="lt-LT"/>
        </w:rPr>
        <w:lastRenderedPageBreak/>
        <w:t>Sąsajų valdymas</w:t>
      </w:r>
      <w:bookmarkEnd w:id="59"/>
      <w:bookmarkEnd w:id="60"/>
    </w:p>
    <w:p w14:paraId="30E20599" w14:textId="2EF5A7A5" w:rsidR="000D17A7" w:rsidRPr="009A13C0" w:rsidRDefault="002D33FE" w:rsidP="005A3807">
      <w:pPr>
        <w:pStyle w:val="Heading3"/>
      </w:pPr>
      <w:r>
        <w:rPr>
          <w:lang w:val="lt-LT" w:bidi="lt-LT"/>
        </w:rPr>
        <w:t>Konsultantas laikosi Sąsajų valdymo reikalavimų, aprašytų 18 priede.</w:t>
      </w:r>
    </w:p>
    <w:p w14:paraId="74998AE5" w14:textId="67DC38F3" w:rsidR="00B2232F" w:rsidRPr="009A13C0" w:rsidRDefault="000D17A7" w:rsidP="005A3807">
      <w:pPr>
        <w:pStyle w:val="Heading3"/>
      </w:pPr>
      <w:r w:rsidRPr="009A13C0">
        <w:rPr>
          <w:lang w:val="lt-LT" w:bidi="lt-LT"/>
        </w:rPr>
        <w:t xml:space="preserve">Konsultantas užtikrina, kad teikiant paslaugas būtų laikomasi konsultantui ICF nustatytų pareigų. </w:t>
      </w:r>
    </w:p>
    <w:p w14:paraId="56AFAC57" w14:textId="68BCE10C" w:rsidR="27EA9165" w:rsidRPr="009A13C0" w:rsidRDefault="5533FE67" w:rsidP="005A3807">
      <w:pPr>
        <w:pStyle w:val="Heading3"/>
      </w:pPr>
      <w:r w:rsidRPr="009A13C0">
        <w:rPr>
          <w:lang w:val="lt-LT" w:bidi="lt-LT"/>
        </w:rPr>
        <w:t xml:space="preserve">Konsultantas užtikrina techninę ekspertizę per visą Projektavimo ir Projekto vykdymo priežiūros paslaugų diegimo laikotarpį ir taiko sąsajų valdymo procesą, nustatydamas, apibrėždamas, suderindamas, įgyvendindamas ir tikrindamas sąsajų reikalavimus jų projektavime, projektavime ir tikrinime, laikydamasis to paties proceso, kaip ir bet kurio kito techninio reikalavimo. </w:t>
      </w:r>
    </w:p>
    <w:p w14:paraId="7B23098F" w14:textId="0B2095F5" w:rsidR="27EA9165" w:rsidRPr="009A13C0" w:rsidRDefault="5533FE67" w:rsidP="005A3807">
      <w:pPr>
        <w:pStyle w:val="Heading3"/>
      </w:pPr>
      <w:r>
        <w:rPr>
          <w:lang w:val="lt-LT" w:bidi="lt-LT"/>
        </w:rPr>
        <w:t xml:space="preserve">Konsultantas, dalyvaudamas Sąsajų valdymo proceso įgyvendinime, apims arba atsakingo subjekto funkcijas, arba pagalbinio subjekto funkcijas (kaip nurodyta 18 priede). </w:t>
      </w:r>
    </w:p>
    <w:p w14:paraId="66718BD7" w14:textId="44683B73" w:rsidR="27EA9165" w:rsidRPr="009A13C0" w:rsidRDefault="5533FE67" w:rsidP="005A3807">
      <w:pPr>
        <w:pStyle w:val="Heading3"/>
      </w:pPr>
      <w:r w:rsidRPr="009A13C0">
        <w:rPr>
          <w:lang w:val="lt-LT" w:bidi="lt-LT"/>
        </w:rPr>
        <w:t>Konsultantas atsako už visų techninių sąsajų valdymą, sąsajų kontrolės formų, susijusių, bet ne tik, su Paslaugomis:</w:t>
      </w:r>
    </w:p>
    <w:p w14:paraId="7216BF4B" w14:textId="112B238B" w:rsidR="27EA9165" w:rsidRPr="009A13C0" w:rsidRDefault="5533FE67" w:rsidP="005A3807">
      <w:pPr>
        <w:pStyle w:val="H3aBodyText"/>
      </w:pPr>
      <w:r>
        <w:rPr>
          <w:lang w:val="lt-LT" w:bidi="lt-LT"/>
        </w:rPr>
        <w:t>Sąsajos su valdymo komandų ir signalizacijos (CCS) posisteme;</w:t>
      </w:r>
    </w:p>
    <w:p w14:paraId="02369C11" w14:textId="1B6469C3" w:rsidR="27EA9165" w:rsidRPr="009A13C0" w:rsidRDefault="5533FE67" w:rsidP="005A3807">
      <w:pPr>
        <w:pStyle w:val="H3aBodyText"/>
      </w:pPr>
      <w:r w:rsidRPr="009A13C0">
        <w:rPr>
          <w:lang w:val="lt-LT" w:bidi="lt-LT"/>
        </w:rPr>
        <w:t>Sąsajos su infrastruktūra (pagrindinė linija ir vietiniai objektai);</w:t>
      </w:r>
    </w:p>
    <w:p w14:paraId="7BB1B7EF" w14:textId="763A1B34" w:rsidR="27EA9165" w:rsidRPr="009A13C0" w:rsidRDefault="5533FE67" w:rsidP="005A3807">
      <w:pPr>
        <w:pStyle w:val="H3aBodyText"/>
      </w:pPr>
      <w:r w:rsidRPr="009A13C0">
        <w:rPr>
          <w:lang w:val="lt-LT" w:bidi="lt-LT"/>
        </w:rPr>
        <w:t>Sąsajos su energijos (ENE) posisteme;</w:t>
      </w:r>
    </w:p>
    <w:p w14:paraId="7053C84A" w14:textId="2E329107" w:rsidR="27EA9165" w:rsidRPr="009A13C0" w:rsidRDefault="5533FE67" w:rsidP="005A3807">
      <w:pPr>
        <w:pStyle w:val="H3aBodyText"/>
      </w:pPr>
      <w:r w:rsidRPr="009A13C0">
        <w:rPr>
          <w:lang w:val="lt-LT" w:bidi="lt-LT"/>
        </w:rPr>
        <w:t>Sąsajos su riedmenimis;</w:t>
      </w:r>
    </w:p>
    <w:p w14:paraId="678ABE1D" w14:textId="045AD34C" w:rsidR="27EA9165" w:rsidRPr="009A13C0" w:rsidRDefault="5533FE67" w:rsidP="005A3807">
      <w:pPr>
        <w:pStyle w:val="H3aBodyText"/>
      </w:pPr>
      <w:r w:rsidRPr="009A13C0">
        <w:rPr>
          <w:lang w:val="lt-LT" w:bidi="lt-LT"/>
        </w:rPr>
        <w:t>Sąsajos su Šešėliniu operatoriumi (suderinimas su eksploatavimo ir techninės priežiūros koncepcijomis);</w:t>
      </w:r>
    </w:p>
    <w:p w14:paraId="285D8E7A" w14:textId="58674172" w:rsidR="27EA9165" w:rsidRPr="009A13C0" w:rsidRDefault="5533FE67" w:rsidP="005A3807">
      <w:pPr>
        <w:pStyle w:val="H3aBodyText"/>
      </w:pPr>
      <w:r w:rsidRPr="009A13C0">
        <w:rPr>
          <w:lang w:val="lt-LT" w:bidi="lt-LT"/>
        </w:rPr>
        <w:t>Sąsaja su trečiosiomis šalimis.</w:t>
      </w:r>
    </w:p>
    <w:p w14:paraId="587C6511" w14:textId="286F94A4" w:rsidR="00CC644B" w:rsidRPr="003675AA" w:rsidRDefault="1C8396FE" w:rsidP="4B9A93F4">
      <w:pPr>
        <w:pStyle w:val="Heading3"/>
        <w:rPr>
          <w:lang w:val="lt-LT" w:bidi="lt-LT"/>
        </w:rPr>
      </w:pPr>
      <w:r w:rsidRPr="4B9A93F4">
        <w:rPr>
          <w:lang w:val="lt-LT" w:bidi="lt-LT"/>
        </w:rPr>
        <w:t>Konsultantas užtikrina, kad visi reikalavimai, pateikti Sąsajų valdymo registre ir visose Sąsajų kontrolės formose (ICF), pateiktose 22 priede, būtų įgyvendinti Technini</w:t>
      </w:r>
      <w:r w:rsidR="4FDB520E" w:rsidRPr="4B9A93F4">
        <w:rPr>
          <w:lang w:val="lt-LT" w:bidi="lt-LT"/>
        </w:rPr>
        <w:t>uose</w:t>
      </w:r>
      <w:r w:rsidRPr="4B9A93F4">
        <w:rPr>
          <w:lang w:val="lt-LT" w:bidi="lt-LT"/>
        </w:rPr>
        <w:t xml:space="preserve"> darbo projektuose. Užsakovas palieka galimybę atnaujinti Sąsajų registrą ir pateikti Sąsajų kontrolės formas viso Projektavimo ir Projekto vykdymo priežiūros paslaugų diegimo metu, Konsultantas užtikrina, kad visos sąsajos ir Sąsajų kontrolės formos būtų sutvarkytos taip, kaip aprašyta Sąsajų valdymo plane.</w:t>
      </w:r>
    </w:p>
    <w:p w14:paraId="603D21FF" w14:textId="2093F3C1" w:rsidR="27EA9165" w:rsidRPr="003675AA" w:rsidRDefault="64368493" w:rsidP="005A3807">
      <w:pPr>
        <w:pStyle w:val="Heading3"/>
        <w:rPr>
          <w:lang w:val="lt-LT"/>
        </w:rPr>
      </w:pPr>
      <w:r w:rsidRPr="009A13C0">
        <w:rPr>
          <w:lang w:val="lt-LT" w:bidi="lt-LT"/>
        </w:rPr>
        <w:t>Konsultantas paskiria Sąsajų vadovą, atsakingą už sąsajų valdymo proceso įgyvendinimą viduje ir su kitomis šalimis ir (arba) posistemėmis.</w:t>
      </w:r>
    </w:p>
    <w:p w14:paraId="128C049D" w14:textId="406C07B2" w:rsidR="27EA9165" w:rsidRPr="003675AA" w:rsidRDefault="0C95320B" w:rsidP="005A3807">
      <w:pPr>
        <w:pStyle w:val="Heading3"/>
        <w:rPr>
          <w:lang w:val="lt-LT"/>
        </w:rPr>
      </w:pPr>
      <w:r w:rsidRPr="009A13C0">
        <w:rPr>
          <w:lang w:val="lt-LT" w:bidi="lt-LT"/>
        </w:rPr>
        <w:t>Konsultantas organizuoja kassavaitinius sąsajų susitikimus su Užsakovu, kad aptartų vykdomus darbus ir susitartų dėl tolesnių veiksmų.</w:t>
      </w:r>
    </w:p>
    <w:p w14:paraId="4B9EFDB9" w14:textId="7BFA154E" w:rsidR="000D0A2B" w:rsidRPr="009A13C0" w:rsidRDefault="7A3FC9D1" w:rsidP="4B9A93F4">
      <w:pPr>
        <w:pStyle w:val="Heading3"/>
        <w:rPr>
          <w:lang w:val="lt-LT" w:bidi="lt-LT"/>
        </w:rPr>
      </w:pPr>
      <w:r w:rsidRPr="4B9A93F4">
        <w:rPr>
          <w:lang w:val="lt-LT" w:bidi="lt-LT"/>
        </w:rPr>
        <w:t xml:space="preserve">Konsultantas yra atsakingas (jei jis yra Atsakingasis subjektas) už susitikimų, skirtų sąsajų klausimams su </w:t>
      </w:r>
      <w:r w:rsidR="7551CCDF" w:rsidRPr="4B9A93F4">
        <w:rPr>
          <w:lang w:val="lt-LT" w:bidi="lt-LT"/>
        </w:rPr>
        <w:t xml:space="preserve">kitais </w:t>
      </w:r>
      <w:r w:rsidRPr="4B9A93F4">
        <w:rPr>
          <w:lang w:val="lt-LT" w:bidi="lt-LT"/>
        </w:rPr>
        <w:t>subjekt</w:t>
      </w:r>
      <w:r w:rsidR="22232A20" w:rsidRPr="4B9A93F4">
        <w:rPr>
          <w:lang w:val="lt-LT" w:bidi="lt-LT"/>
        </w:rPr>
        <w:t>ais</w:t>
      </w:r>
      <w:r w:rsidRPr="4B9A93F4">
        <w:rPr>
          <w:lang w:val="lt-LT" w:bidi="lt-LT"/>
        </w:rPr>
        <w:t xml:space="preserve"> spręsti, organizavimą. RBR paskirtas Sąsajų vadovas visada turi būti informuojamas apie surengtus susitikimus ir I</w:t>
      </w:r>
      <w:r w:rsidR="3125DFB5" w:rsidRPr="4B9A93F4">
        <w:rPr>
          <w:lang w:val="lt-LT" w:bidi="lt-LT"/>
        </w:rPr>
        <w:t>CF</w:t>
      </w:r>
      <w:r w:rsidRPr="4B9A93F4">
        <w:rPr>
          <w:lang w:val="lt-LT" w:bidi="lt-LT"/>
        </w:rPr>
        <w:t xml:space="preserve"> diskusijų eigą.</w:t>
      </w:r>
    </w:p>
    <w:p w14:paraId="7CD0AC92" w14:textId="32C7B914" w:rsidR="000108AC" w:rsidRPr="009A13C0" w:rsidRDefault="707D0375" w:rsidP="005A3807">
      <w:pPr>
        <w:pStyle w:val="Heading3"/>
      </w:pPr>
      <w:r w:rsidRPr="009A13C0">
        <w:rPr>
          <w:lang w:val="lt-LT" w:bidi="lt-LT"/>
        </w:rPr>
        <w:t>Konsultantas kartu su Projektiniais pasiūlymais pateikia išsamų visų taikomų projektavimo sąsajų sąrašą.</w:t>
      </w:r>
    </w:p>
    <w:p w14:paraId="0B860E72" w14:textId="69AA6446" w:rsidR="00801658" w:rsidRPr="009A13C0" w:rsidRDefault="000C7B94" w:rsidP="005A3807">
      <w:pPr>
        <w:pStyle w:val="Heading3"/>
      </w:pPr>
      <w:r w:rsidRPr="009A13C0">
        <w:rPr>
          <w:lang w:val="lt-LT" w:bidi="lt-LT"/>
        </w:rPr>
        <w:lastRenderedPageBreak/>
        <w:t xml:space="preserve">Konsultantas prisideda prie sąsajų proceso, kad kiekviena Sąsajų kontrolės forma būtų apibrėžta, suderinta ir pasirašyta per 60 (šešiasdešimt) dienų nuo Sąsajų kontrolės formos aptarimo pradžios, o visos Sąsajų kontrolės formos būtų pasirašytos iki Pagrindinio projekto veiklos pradžios. ICF aptarimo etapas planuojamas kaip Projekto </w:t>
      </w:r>
      <w:r w:rsidR="002F03A0" w:rsidRPr="001F5601">
        <w:rPr>
          <w:rFonts w:eastAsiaTheme="minorEastAsia"/>
          <w:lang w:val="lt-LT" w:bidi="lt-LT"/>
        </w:rPr>
        <w:t>programos</w:t>
      </w:r>
      <w:r w:rsidRPr="009A13C0">
        <w:rPr>
          <w:lang w:val="lt-LT" w:bidi="lt-LT"/>
        </w:rPr>
        <w:t xml:space="preserve"> veikla.</w:t>
      </w:r>
    </w:p>
    <w:p w14:paraId="3633C52B" w14:textId="196A7725" w:rsidR="0074416C" w:rsidRPr="009A13C0" w:rsidRDefault="0074416C" w:rsidP="005A3807">
      <w:pPr>
        <w:pStyle w:val="Heading3"/>
      </w:pPr>
      <w:r w:rsidRPr="009A13C0">
        <w:rPr>
          <w:lang w:val="lt-LT" w:bidi="lt-LT"/>
        </w:rPr>
        <w:t>Už kiekvieną papildomą projektavimo proceso metu Užsakovo pateiktą ICF Konsultantas užtikrina, kad ICF apibrėžimo, suderinimo ir pasirašymo veikla būtų baigta per 60 (šešiasdešimt) dienų nuo tokio ICF gavimo.</w:t>
      </w:r>
    </w:p>
    <w:p w14:paraId="2C332181" w14:textId="6879399E" w:rsidR="000111FC" w:rsidRPr="009A13C0" w:rsidRDefault="00B73215" w:rsidP="005A3807">
      <w:pPr>
        <w:pStyle w:val="Heading3"/>
      </w:pPr>
      <w:r w:rsidRPr="009A13C0">
        <w:rPr>
          <w:lang w:val="lt-LT" w:bidi="lt-LT"/>
        </w:rPr>
        <w:t>Konsultantas užtikrina, kad visi kiekvienos Sąsajų kontrolės formos reikalavimai būtų įgyvendinti pirmą kartą pateikiant pagrindinius projekto rezultatus.</w:t>
      </w:r>
    </w:p>
    <w:p w14:paraId="0106B196" w14:textId="3126588C" w:rsidR="000D17A7" w:rsidRPr="009A13C0" w:rsidRDefault="00C758A4" w:rsidP="005A3807">
      <w:pPr>
        <w:pStyle w:val="Heading3"/>
      </w:pPr>
      <w:r w:rsidRPr="009A13C0">
        <w:rPr>
          <w:lang w:val="lt-LT" w:bidi="lt-LT"/>
        </w:rPr>
        <w:t xml:space="preserve">Konsultantas užtikrina, kad kiekviena pasirašyta Sąsajų kontrolės forma būtų įtraukta į galutinius Pagrindinio projekto paketus prieš Užsakovui patvirtinant Pagrindinį projektą. </w:t>
      </w:r>
    </w:p>
    <w:p w14:paraId="6B55E06B" w14:textId="7204B38A" w:rsidR="009B412A" w:rsidRPr="009A13C0" w:rsidRDefault="009B412A" w:rsidP="00657AA0">
      <w:pPr>
        <w:pStyle w:val="Heading2"/>
        <w:rPr>
          <w:lang w:val="en-GB"/>
        </w:rPr>
      </w:pPr>
      <w:bookmarkStart w:id="62" w:name="_Toc194675895"/>
      <w:r w:rsidRPr="4525CDBA">
        <w:rPr>
          <w:lang w:val="lt-LT" w:bidi="lt-LT"/>
        </w:rPr>
        <w:t>Atitikties vertinimas</w:t>
      </w:r>
      <w:bookmarkStart w:id="63" w:name="_Ref119412819"/>
      <w:bookmarkEnd w:id="61"/>
      <w:bookmarkEnd w:id="62"/>
      <w:r w:rsidRPr="4525CDBA">
        <w:rPr>
          <w:lang w:val="lt-LT" w:bidi="lt-LT"/>
        </w:rPr>
        <w:t xml:space="preserve"> </w:t>
      </w:r>
      <w:bookmarkEnd w:id="63"/>
    </w:p>
    <w:p w14:paraId="6B500118" w14:textId="3BFF3BB0" w:rsidR="000B4D5A" w:rsidRPr="000B4D5A" w:rsidRDefault="000B4D5A" w:rsidP="000B4D5A">
      <w:pPr>
        <w:pStyle w:val="Heading3"/>
        <w:ind w:left="1288"/>
        <w:rPr>
          <w:lang w:val="lt-LT" w:bidi="lt-LT"/>
        </w:rPr>
      </w:pPr>
      <w:r w:rsidRPr="000B4D5A">
        <w:rPr>
          <w:lang w:val="lt-LT" w:bidi="lt-LT"/>
        </w:rPr>
        <w:t>Siekdamas u</w:t>
      </w:r>
      <w:r w:rsidRPr="000B4D5A">
        <w:rPr>
          <w:rFonts w:hint="eastAsia"/>
          <w:lang w:val="lt-LT" w:bidi="lt-LT"/>
        </w:rPr>
        <w:t>ž</w:t>
      </w:r>
      <w:r w:rsidRPr="000B4D5A">
        <w:rPr>
          <w:lang w:val="lt-LT" w:bidi="lt-LT"/>
        </w:rPr>
        <w:t>tikrinti, kad b</w:t>
      </w:r>
      <w:r w:rsidRPr="000B4D5A">
        <w:rPr>
          <w:rFonts w:hint="eastAsia"/>
          <w:lang w:val="lt-LT" w:bidi="lt-LT"/>
        </w:rPr>
        <w:t>ū</w:t>
      </w:r>
      <w:r w:rsidRPr="000B4D5A">
        <w:rPr>
          <w:lang w:val="lt-LT" w:bidi="lt-LT"/>
        </w:rPr>
        <w:t>t</w:t>
      </w:r>
      <w:r w:rsidRPr="000B4D5A">
        <w:rPr>
          <w:rFonts w:hint="eastAsia"/>
          <w:lang w:val="lt-LT" w:bidi="lt-LT"/>
        </w:rPr>
        <w:t>ų</w:t>
      </w:r>
      <w:r w:rsidRPr="000B4D5A">
        <w:rPr>
          <w:lang w:val="lt-LT" w:bidi="lt-LT"/>
        </w:rPr>
        <w:t xml:space="preserve"> i</w:t>
      </w:r>
      <w:r w:rsidRPr="000B4D5A">
        <w:rPr>
          <w:rFonts w:hint="eastAsia"/>
          <w:lang w:val="lt-LT" w:bidi="lt-LT"/>
        </w:rPr>
        <w:t>š</w:t>
      </w:r>
      <w:r w:rsidRPr="000B4D5A">
        <w:rPr>
          <w:lang w:val="lt-LT" w:bidi="lt-LT"/>
        </w:rPr>
        <w:t>duotas leidimas prad</w:t>
      </w:r>
      <w:r w:rsidRPr="000B4D5A">
        <w:rPr>
          <w:rFonts w:hint="eastAsia"/>
          <w:lang w:val="lt-LT" w:bidi="lt-LT"/>
        </w:rPr>
        <w:t>ė</w:t>
      </w:r>
      <w:r w:rsidRPr="000B4D5A">
        <w:rPr>
          <w:lang w:val="lt-LT" w:bidi="lt-LT"/>
        </w:rPr>
        <w:t>ti eksploatuoti Rail Baltica gele</w:t>
      </w:r>
      <w:r w:rsidRPr="000B4D5A">
        <w:rPr>
          <w:rFonts w:hint="eastAsia"/>
          <w:lang w:val="lt-LT" w:bidi="lt-LT"/>
        </w:rPr>
        <w:t>ž</w:t>
      </w:r>
      <w:r w:rsidRPr="000B4D5A">
        <w:rPr>
          <w:lang w:val="lt-LT" w:bidi="lt-LT"/>
        </w:rPr>
        <w:t>inkeli</w:t>
      </w:r>
      <w:r w:rsidRPr="000B4D5A">
        <w:rPr>
          <w:rFonts w:hint="eastAsia"/>
          <w:lang w:val="lt-LT" w:bidi="lt-LT"/>
        </w:rPr>
        <w:t>ų</w:t>
      </w:r>
      <w:r w:rsidRPr="000B4D5A">
        <w:rPr>
          <w:lang w:val="lt-LT" w:bidi="lt-LT"/>
        </w:rPr>
        <w:t xml:space="preserve"> sistem</w:t>
      </w:r>
      <w:r w:rsidRPr="000B4D5A">
        <w:rPr>
          <w:rFonts w:hint="eastAsia"/>
          <w:lang w:val="lt-LT" w:bidi="lt-LT"/>
        </w:rPr>
        <w:t>ą</w:t>
      </w:r>
      <w:r w:rsidRPr="000B4D5A">
        <w:rPr>
          <w:lang w:val="lt-LT" w:bidi="lt-LT"/>
        </w:rPr>
        <w:t xml:space="preserve"> Europos S</w:t>
      </w:r>
      <w:r w:rsidRPr="000B4D5A">
        <w:rPr>
          <w:rFonts w:hint="eastAsia"/>
          <w:lang w:val="lt-LT" w:bidi="lt-LT"/>
        </w:rPr>
        <w:t>ą</w:t>
      </w:r>
      <w:r w:rsidRPr="000B4D5A">
        <w:rPr>
          <w:lang w:val="lt-LT" w:bidi="lt-LT"/>
        </w:rPr>
        <w:t xml:space="preserve">jungoje, Rangovas turi </w:t>
      </w:r>
      <w:r w:rsidRPr="000B4D5A">
        <w:rPr>
          <w:rFonts w:hint="eastAsia"/>
          <w:lang w:val="lt-LT" w:bidi="lt-LT"/>
        </w:rPr>
        <w:t>į</w:t>
      </w:r>
      <w:r w:rsidRPr="000B4D5A">
        <w:rPr>
          <w:lang w:val="lt-LT" w:bidi="lt-LT"/>
        </w:rPr>
        <w:t>rodyti, kad laikomasi taikom</w:t>
      </w:r>
      <w:r w:rsidRPr="000B4D5A">
        <w:rPr>
          <w:rFonts w:hint="eastAsia"/>
          <w:lang w:val="lt-LT" w:bidi="lt-LT"/>
        </w:rPr>
        <w:t>ų</w:t>
      </w:r>
      <w:r w:rsidRPr="000B4D5A">
        <w:rPr>
          <w:lang w:val="lt-LT" w:bidi="lt-LT"/>
        </w:rPr>
        <w:t xml:space="preserve"> saugos ir s</w:t>
      </w:r>
      <w:r w:rsidRPr="000B4D5A">
        <w:rPr>
          <w:rFonts w:hint="eastAsia"/>
          <w:lang w:val="lt-LT" w:bidi="lt-LT"/>
        </w:rPr>
        <w:t>ą</w:t>
      </w:r>
      <w:r w:rsidRPr="000B4D5A">
        <w:rPr>
          <w:lang w:val="lt-LT" w:bidi="lt-LT"/>
        </w:rPr>
        <w:t>veikos reikalavim</w:t>
      </w:r>
      <w:r w:rsidRPr="000B4D5A">
        <w:rPr>
          <w:rFonts w:hint="eastAsia"/>
          <w:lang w:val="lt-LT" w:bidi="lt-LT"/>
        </w:rPr>
        <w:t>ų</w:t>
      </w:r>
      <w:r w:rsidRPr="000B4D5A">
        <w:rPr>
          <w:lang w:val="lt-LT" w:bidi="lt-LT"/>
        </w:rPr>
        <w:t>, nustatyt</w:t>
      </w:r>
      <w:r w:rsidRPr="000B4D5A">
        <w:rPr>
          <w:rFonts w:hint="eastAsia"/>
          <w:lang w:val="lt-LT" w:bidi="lt-LT"/>
        </w:rPr>
        <w:t>ų</w:t>
      </w:r>
      <w:r w:rsidRPr="000B4D5A">
        <w:rPr>
          <w:lang w:val="lt-LT" w:bidi="lt-LT"/>
        </w:rPr>
        <w:t xml:space="preserve"> ES direktyvose (2016 m. gegu</w:t>
      </w:r>
      <w:r w:rsidRPr="000B4D5A">
        <w:rPr>
          <w:rFonts w:hint="eastAsia"/>
          <w:lang w:val="lt-LT" w:bidi="lt-LT"/>
        </w:rPr>
        <w:t>žė</w:t>
      </w:r>
      <w:r w:rsidRPr="000B4D5A">
        <w:rPr>
          <w:lang w:val="lt-LT" w:bidi="lt-LT"/>
        </w:rPr>
        <w:t>s 11 d. Europos Parlamento ir Tarybos direktyvos (ES) 2016/798 d</w:t>
      </w:r>
      <w:r w:rsidRPr="000B4D5A">
        <w:rPr>
          <w:rFonts w:hint="eastAsia"/>
          <w:lang w:val="lt-LT" w:bidi="lt-LT"/>
        </w:rPr>
        <w:t>ė</w:t>
      </w:r>
      <w:r w:rsidRPr="000B4D5A">
        <w:rPr>
          <w:lang w:val="lt-LT" w:bidi="lt-LT"/>
        </w:rPr>
        <w:t>l gele</w:t>
      </w:r>
      <w:r w:rsidRPr="000B4D5A">
        <w:rPr>
          <w:rFonts w:hint="eastAsia"/>
          <w:lang w:val="lt-LT" w:bidi="lt-LT"/>
        </w:rPr>
        <w:t>ž</w:t>
      </w:r>
      <w:r w:rsidRPr="000B4D5A">
        <w:rPr>
          <w:lang w:val="lt-LT" w:bidi="lt-LT"/>
        </w:rPr>
        <w:t>inkeli</w:t>
      </w:r>
      <w:r w:rsidRPr="000B4D5A">
        <w:rPr>
          <w:rFonts w:hint="eastAsia"/>
          <w:lang w:val="lt-LT" w:bidi="lt-LT"/>
        </w:rPr>
        <w:t>ų</w:t>
      </w:r>
      <w:r w:rsidRPr="000B4D5A">
        <w:rPr>
          <w:lang w:val="lt-LT" w:bidi="lt-LT"/>
        </w:rPr>
        <w:t xml:space="preserve"> saugos, 2016 m. gegu</w:t>
      </w:r>
      <w:r w:rsidRPr="000B4D5A">
        <w:rPr>
          <w:rFonts w:hint="eastAsia"/>
          <w:lang w:val="lt-LT" w:bidi="lt-LT"/>
        </w:rPr>
        <w:t>žė</w:t>
      </w:r>
      <w:r w:rsidRPr="000B4D5A">
        <w:rPr>
          <w:lang w:val="lt-LT" w:bidi="lt-LT"/>
        </w:rPr>
        <w:t>s 11 d. Europos Parlamento ir Tarybos direktyva (ES) 2016/797 d</w:t>
      </w:r>
      <w:r w:rsidRPr="000B4D5A">
        <w:rPr>
          <w:rFonts w:hint="eastAsia"/>
          <w:lang w:val="lt-LT" w:bidi="lt-LT"/>
        </w:rPr>
        <w:t>ė</w:t>
      </w:r>
      <w:r w:rsidRPr="000B4D5A">
        <w:rPr>
          <w:lang w:val="lt-LT" w:bidi="lt-LT"/>
        </w:rPr>
        <w:t>l gele</w:t>
      </w:r>
      <w:r w:rsidRPr="000B4D5A">
        <w:rPr>
          <w:rFonts w:hint="eastAsia"/>
          <w:lang w:val="lt-LT" w:bidi="lt-LT"/>
        </w:rPr>
        <w:t>ž</w:t>
      </w:r>
      <w:r w:rsidRPr="000B4D5A">
        <w:rPr>
          <w:lang w:val="lt-LT" w:bidi="lt-LT"/>
        </w:rPr>
        <w:t>inkeli</w:t>
      </w:r>
      <w:r w:rsidRPr="000B4D5A">
        <w:rPr>
          <w:rFonts w:hint="eastAsia"/>
          <w:lang w:val="lt-LT" w:bidi="lt-LT"/>
        </w:rPr>
        <w:t>ų</w:t>
      </w:r>
      <w:r w:rsidRPr="000B4D5A">
        <w:rPr>
          <w:lang w:val="lt-LT" w:bidi="lt-LT"/>
        </w:rPr>
        <w:t xml:space="preserve"> sistemos s</w:t>
      </w:r>
      <w:r w:rsidRPr="000B4D5A">
        <w:rPr>
          <w:rFonts w:hint="eastAsia"/>
          <w:lang w:val="lt-LT" w:bidi="lt-LT"/>
        </w:rPr>
        <w:t>ą</w:t>
      </w:r>
      <w:r w:rsidRPr="000B4D5A">
        <w:rPr>
          <w:lang w:val="lt-LT" w:bidi="lt-LT"/>
        </w:rPr>
        <w:t>veikos Europos S</w:t>
      </w:r>
      <w:r w:rsidRPr="000B4D5A">
        <w:rPr>
          <w:rFonts w:hint="eastAsia"/>
          <w:lang w:val="lt-LT" w:bidi="lt-LT"/>
        </w:rPr>
        <w:t>ą</w:t>
      </w:r>
      <w:r w:rsidRPr="000B4D5A">
        <w:rPr>
          <w:lang w:val="lt-LT" w:bidi="lt-LT"/>
        </w:rPr>
        <w:t>jungoje). Turi b</w:t>
      </w:r>
      <w:r w:rsidRPr="000B4D5A">
        <w:rPr>
          <w:rFonts w:hint="eastAsia"/>
          <w:lang w:val="lt-LT" w:bidi="lt-LT"/>
        </w:rPr>
        <w:t>ū</w:t>
      </w:r>
      <w:r w:rsidRPr="000B4D5A">
        <w:rPr>
          <w:lang w:val="lt-LT" w:bidi="lt-LT"/>
        </w:rPr>
        <w:t>ti taikomos atitinkamos technin</w:t>
      </w:r>
      <w:r w:rsidRPr="000B4D5A">
        <w:rPr>
          <w:rFonts w:hint="eastAsia"/>
          <w:lang w:val="lt-LT" w:bidi="lt-LT"/>
        </w:rPr>
        <w:t>ė</w:t>
      </w:r>
      <w:r w:rsidRPr="000B4D5A">
        <w:rPr>
          <w:lang w:val="lt-LT" w:bidi="lt-LT"/>
        </w:rPr>
        <w:t>s s</w:t>
      </w:r>
      <w:r w:rsidRPr="000B4D5A">
        <w:rPr>
          <w:rFonts w:hint="eastAsia"/>
          <w:lang w:val="lt-LT" w:bidi="lt-LT"/>
        </w:rPr>
        <w:t>ą</w:t>
      </w:r>
      <w:r w:rsidRPr="000B4D5A">
        <w:rPr>
          <w:lang w:val="lt-LT" w:bidi="lt-LT"/>
        </w:rPr>
        <w:t>veikos specifikacijos tokios kaip 2014 m. lapkri</w:t>
      </w:r>
      <w:r w:rsidRPr="000B4D5A">
        <w:rPr>
          <w:rFonts w:hint="eastAsia"/>
          <w:lang w:val="lt-LT" w:bidi="lt-LT"/>
        </w:rPr>
        <w:t>č</w:t>
      </w:r>
      <w:r w:rsidRPr="000B4D5A">
        <w:rPr>
          <w:lang w:val="lt-LT" w:bidi="lt-LT"/>
        </w:rPr>
        <w:t>io 18 d. Komisijos reglamento (ES) Nr. 1299/2014 d</w:t>
      </w:r>
      <w:r w:rsidRPr="000B4D5A">
        <w:rPr>
          <w:rFonts w:hint="eastAsia"/>
          <w:lang w:val="lt-LT" w:bidi="lt-LT"/>
        </w:rPr>
        <w:t>ė</w:t>
      </w:r>
      <w:r w:rsidRPr="000B4D5A">
        <w:rPr>
          <w:lang w:val="lt-LT" w:bidi="lt-LT"/>
        </w:rPr>
        <w:t>l Europos S</w:t>
      </w:r>
      <w:r w:rsidRPr="000B4D5A">
        <w:rPr>
          <w:rFonts w:hint="eastAsia"/>
          <w:lang w:val="lt-LT" w:bidi="lt-LT"/>
        </w:rPr>
        <w:t>ą</w:t>
      </w:r>
      <w:r w:rsidRPr="000B4D5A">
        <w:rPr>
          <w:lang w:val="lt-LT" w:bidi="lt-LT"/>
        </w:rPr>
        <w:t>jungos gele</w:t>
      </w:r>
      <w:r w:rsidRPr="000B4D5A">
        <w:rPr>
          <w:rFonts w:hint="eastAsia"/>
          <w:lang w:val="lt-LT" w:bidi="lt-LT"/>
        </w:rPr>
        <w:t>ž</w:t>
      </w:r>
      <w:r w:rsidRPr="000B4D5A">
        <w:rPr>
          <w:lang w:val="lt-LT" w:bidi="lt-LT"/>
        </w:rPr>
        <w:t>inkeli</w:t>
      </w:r>
      <w:r w:rsidRPr="000B4D5A">
        <w:rPr>
          <w:rFonts w:hint="eastAsia"/>
          <w:lang w:val="lt-LT" w:bidi="lt-LT"/>
        </w:rPr>
        <w:t>ų</w:t>
      </w:r>
      <w:r w:rsidRPr="000B4D5A">
        <w:rPr>
          <w:lang w:val="lt-LT" w:bidi="lt-LT"/>
        </w:rPr>
        <w:t xml:space="preserve"> sistemos infrastrukt</w:t>
      </w:r>
      <w:r w:rsidRPr="000B4D5A">
        <w:rPr>
          <w:rFonts w:hint="eastAsia"/>
          <w:lang w:val="lt-LT" w:bidi="lt-LT"/>
        </w:rPr>
        <w:t>ū</w:t>
      </w:r>
      <w:r w:rsidRPr="000B4D5A">
        <w:rPr>
          <w:lang w:val="lt-LT" w:bidi="lt-LT"/>
        </w:rPr>
        <w:t>ros posistemio technin</w:t>
      </w:r>
      <w:r w:rsidRPr="000B4D5A">
        <w:rPr>
          <w:rFonts w:hint="eastAsia"/>
          <w:lang w:val="lt-LT" w:bidi="lt-LT"/>
        </w:rPr>
        <w:t>ė</w:t>
      </w:r>
      <w:r w:rsidRPr="000B4D5A">
        <w:rPr>
          <w:lang w:val="lt-LT" w:bidi="lt-LT"/>
        </w:rPr>
        <w:t>s s</w:t>
      </w:r>
      <w:r w:rsidRPr="000B4D5A">
        <w:rPr>
          <w:rFonts w:hint="eastAsia"/>
          <w:lang w:val="lt-LT" w:bidi="lt-LT"/>
        </w:rPr>
        <w:t>ą</w:t>
      </w:r>
      <w:r w:rsidRPr="000B4D5A">
        <w:rPr>
          <w:lang w:val="lt-LT" w:bidi="lt-LT"/>
        </w:rPr>
        <w:t>veikos specifikacijos ir 2014 m. lapkri</w:t>
      </w:r>
      <w:r w:rsidRPr="000B4D5A">
        <w:rPr>
          <w:rFonts w:hint="eastAsia"/>
          <w:lang w:val="lt-LT" w:bidi="lt-LT"/>
        </w:rPr>
        <w:t>č</w:t>
      </w:r>
      <w:r w:rsidRPr="000B4D5A">
        <w:rPr>
          <w:lang w:val="lt-LT" w:bidi="lt-LT"/>
        </w:rPr>
        <w:t>io 18 d. Komisijos reglamentas (ES) Nr. 1300/2014 d</w:t>
      </w:r>
      <w:r w:rsidRPr="000B4D5A">
        <w:rPr>
          <w:rFonts w:hint="eastAsia"/>
          <w:lang w:val="lt-LT" w:bidi="lt-LT"/>
        </w:rPr>
        <w:t>ė</w:t>
      </w:r>
      <w:r w:rsidRPr="000B4D5A">
        <w:rPr>
          <w:lang w:val="lt-LT" w:bidi="lt-LT"/>
        </w:rPr>
        <w:t>l S</w:t>
      </w:r>
      <w:r w:rsidRPr="000B4D5A">
        <w:rPr>
          <w:rFonts w:hint="eastAsia"/>
          <w:lang w:val="lt-LT" w:bidi="lt-LT"/>
        </w:rPr>
        <w:t>ą</w:t>
      </w:r>
      <w:r w:rsidRPr="000B4D5A">
        <w:rPr>
          <w:lang w:val="lt-LT" w:bidi="lt-LT"/>
        </w:rPr>
        <w:t>jungos gele</w:t>
      </w:r>
      <w:r w:rsidRPr="000B4D5A">
        <w:rPr>
          <w:rFonts w:hint="eastAsia"/>
          <w:lang w:val="lt-LT" w:bidi="lt-LT"/>
        </w:rPr>
        <w:t>ž</w:t>
      </w:r>
      <w:r w:rsidRPr="000B4D5A">
        <w:rPr>
          <w:lang w:val="lt-LT" w:bidi="lt-LT"/>
        </w:rPr>
        <w:t>inkeli</w:t>
      </w:r>
      <w:r w:rsidRPr="000B4D5A">
        <w:rPr>
          <w:rFonts w:hint="eastAsia"/>
          <w:lang w:val="lt-LT" w:bidi="lt-LT"/>
        </w:rPr>
        <w:t>ų</w:t>
      </w:r>
      <w:r w:rsidRPr="000B4D5A">
        <w:rPr>
          <w:lang w:val="lt-LT" w:bidi="lt-LT"/>
        </w:rPr>
        <w:t xml:space="preserve"> sistemos prieinamumo ne</w:t>
      </w:r>
      <w:r w:rsidRPr="000B4D5A">
        <w:rPr>
          <w:rFonts w:hint="eastAsia"/>
          <w:lang w:val="lt-LT" w:bidi="lt-LT"/>
        </w:rPr>
        <w:t>į</w:t>
      </w:r>
      <w:r w:rsidRPr="000B4D5A">
        <w:rPr>
          <w:lang w:val="lt-LT" w:bidi="lt-LT"/>
        </w:rPr>
        <w:t>galiesiems ir riboto judumo asmenims technin</w:t>
      </w:r>
      <w:r w:rsidRPr="000B4D5A">
        <w:rPr>
          <w:rFonts w:hint="eastAsia"/>
          <w:lang w:val="lt-LT" w:bidi="lt-LT"/>
        </w:rPr>
        <w:t>ė</w:t>
      </w:r>
      <w:r w:rsidRPr="000B4D5A">
        <w:rPr>
          <w:lang w:val="lt-LT" w:bidi="lt-LT"/>
        </w:rPr>
        <w:t>s s</w:t>
      </w:r>
      <w:r w:rsidRPr="000B4D5A">
        <w:rPr>
          <w:rFonts w:hint="eastAsia"/>
          <w:lang w:val="lt-LT" w:bidi="lt-LT"/>
        </w:rPr>
        <w:t>ą</w:t>
      </w:r>
      <w:r w:rsidRPr="000B4D5A">
        <w:rPr>
          <w:lang w:val="lt-LT" w:bidi="lt-LT"/>
        </w:rPr>
        <w:t>veikos specifikacijos. 2013 m. baland</w:t>
      </w:r>
      <w:r w:rsidRPr="000B4D5A">
        <w:rPr>
          <w:rFonts w:hint="eastAsia"/>
          <w:lang w:val="lt-LT" w:bidi="lt-LT"/>
        </w:rPr>
        <w:t>ž</w:t>
      </w:r>
      <w:r w:rsidRPr="000B4D5A">
        <w:rPr>
          <w:lang w:val="lt-LT" w:bidi="lt-LT"/>
        </w:rPr>
        <w:t xml:space="preserve">io 30 d. Komisijos </w:t>
      </w:r>
      <w:r w:rsidRPr="000B4D5A">
        <w:rPr>
          <w:rFonts w:hint="eastAsia"/>
          <w:lang w:val="lt-LT" w:bidi="lt-LT"/>
        </w:rPr>
        <w:t>į</w:t>
      </w:r>
      <w:r w:rsidRPr="000B4D5A">
        <w:rPr>
          <w:lang w:val="lt-LT" w:bidi="lt-LT"/>
        </w:rPr>
        <w:t>gyvendinimo reglamento (ES) Nr. 402/2013, kuriuo nustatomas bendrasis saugos b</w:t>
      </w:r>
      <w:r w:rsidRPr="000B4D5A">
        <w:rPr>
          <w:rFonts w:hint="eastAsia"/>
          <w:lang w:val="lt-LT" w:bidi="lt-LT"/>
        </w:rPr>
        <w:t>ū</w:t>
      </w:r>
      <w:r w:rsidRPr="000B4D5A">
        <w:rPr>
          <w:lang w:val="lt-LT" w:bidi="lt-LT"/>
        </w:rPr>
        <w:t>das, susij</w:t>
      </w:r>
      <w:r w:rsidRPr="000B4D5A">
        <w:rPr>
          <w:rFonts w:hint="eastAsia"/>
          <w:lang w:val="lt-LT" w:bidi="lt-LT"/>
        </w:rPr>
        <w:t>ę</w:t>
      </w:r>
      <w:r w:rsidRPr="000B4D5A">
        <w:rPr>
          <w:lang w:val="lt-LT" w:bidi="lt-LT"/>
        </w:rPr>
        <w:t xml:space="preserve">s su pavojaus lygio nustatymu ir pavojaus vertinimu). Komisijos </w:t>
      </w:r>
      <w:r w:rsidRPr="000B4D5A">
        <w:rPr>
          <w:rFonts w:hint="eastAsia"/>
          <w:lang w:val="lt-LT" w:bidi="lt-LT"/>
        </w:rPr>
        <w:t>į</w:t>
      </w:r>
      <w:r w:rsidRPr="000B4D5A">
        <w:rPr>
          <w:lang w:val="lt-LT" w:bidi="lt-LT"/>
        </w:rPr>
        <w:t>gyvendinimo reglamento (ES) Nr. 402/2013, kuriuo nustatomas bendrasis saugos b</w:t>
      </w:r>
      <w:r w:rsidRPr="000B4D5A">
        <w:rPr>
          <w:rFonts w:hint="eastAsia"/>
          <w:lang w:val="lt-LT" w:bidi="lt-LT"/>
        </w:rPr>
        <w:t>ū</w:t>
      </w:r>
      <w:r w:rsidRPr="000B4D5A">
        <w:rPr>
          <w:lang w:val="lt-LT" w:bidi="lt-LT"/>
        </w:rPr>
        <w:t>das, susij</w:t>
      </w:r>
      <w:r w:rsidRPr="000B4D5A">
        <w:rPr>
          <w:rFonts w:hint="eastAsia"/>
          <w:lang w:val="lt-LT" w:bidi="lt-LT"/>
        </w:rPr>
        <w:t>ę</w:t>
      </w:r>
      <w:r w:rsidRPr="000B4D5A">
        <w:rPr>
          <w:lang w:val="lt-LT" w:bidi="lt-LT"/>
        </w:rPr>
        <w:t>s su pavojaus lygio nustatymu ir pavojaus vertinimu nustatant bendr</w:t>
      </w:r>
      <w:r w:rsidRPr="000B4D5A">
        <w:rPr>
          <w:rFonts w:hint="eastAsia"/>
          <w:lang w:val="lt-LT" w:bidi="lt-LT"/>
        </w:rPr>
        <w:t>ą</w:t>
      </w:r>
      <w:r w:rsidRPr="000B4D5A">
        <w:rPr>
          <w:lang w:val="lt-LT" w:bidi="lt-LT"/>
        </w:rPr>
        <w:t xml:space="preserve"> saugos po</w:t>
      </w:r>
      <w:r w:rsidRPr="000B4D5A">
        <w:rPr>
          <w:rFonts w:hint="eastAsia"/>
          <w:lang w:val="lt-LT" w:bidi="lt-LT"/>
        </w:rPr>
        <w:t>ž</w:t>
      </w:r>
      <w:r w:rsidRPr="000B4D5A">
        <w:rPr>
          <w:lang w:val="lt-LT" w:bidi="lt-LT"/>
        </w:rPr>
        <w:t>i</w:t>
      </w:r>
      <w:r w:rsidRPr="000B4D5A">
        <w:rPr>
          <w:rFonts w:hint="eastAsia"/>
          <w:lang w:val="lt-LT" w:bidi="lt-LT"/>
        </w:rPr>
        <w:t>ū</w:t>
      </w:r>
      <w:r w:rsidRPr="000B4D5A">
        <w:rPr>
          <w:lang w:val="lt-LT" w:bidi="lt-LT"/>
        </w:rPr>
        <w:t>r</w:t>
      </w:r>
      <w:r w:rsidRPr="000B4D5A">
        <w:rPr>
          <w:rFonts w:hint="eastAsia"/>
          <w:lang w:val="lt-LT" w:bidi="lt-LT"/>
        </w:rPr>
        <w:t>į</w:t>
      </w:r>
      <w:r w:rsidRPr="000B4D5A">
        <w:rPr>
          <w:lang w:val="lt-LT" w:bidi="lt-LT"/>
        </w:rPr>
        <w:t xml:space="preserve"> </w:t>
      </w:r>
      <w:r w:rsidRPr="000B4D5A">
        <w:rPr>
          <w:rFonts w:hint="eastAsia"/>
          <w:lang w:val="lt-LT" w:bidi="lt-LT"/>
        </w:rPr>
        <w:t>į</w:t>
      </w:r>
      <w:r w:rsidRPr="000B4D5A">
        <w:rPr>
          <w:lang w:val="lt-LT" w:bidi="lt-LT"/>
        </w:rPr>
        <w:t xml:space="preserve"> pavojaus lygi</w:t>
      </w:r>
      <w:r w:rsidRPr="000B4D5A">
        <w:rPr>
          <w:rFonts w:hint="eastAsia"/>
          <w:lang w:val="lt-LT" w:bidi="lt-LT"/>
        </w:rPr>
        <w:t>ų</w:t>
      </w:r>
      <w:r w:rsidRPr="000B4D5A">
        <w:rPr>
          <w:lang w:val="lt-LT" w:bidi="lt-LT"/>
        </w:rPr>
        <w:t xml:space="preserve"> nustatym</w:t>
      </w:r>
      <w:r w:rsidRPr="000B4D5A">
        <w:rPr>
          <w:rFonts w:hint="eastAsia"/>
          <w:lang w:val="lt-LT" w:bidi="lt-LT"/>
        </w:rPr>
        <w:t>ą</w:t>
      </w:r>
      <w:r w:rsidRPr="000B4D5A">
        <w:rPr>
          <w:lang w:val="lt-LT" w:bidi="lt-LT"/>
        </w:rPr>
        <w:t xml:space="preserve"> ir vertinim</w:t>
      </w:r>
      <w:r w:rsidRPr="000B4D5A">
        <w:rPr>
          <w:rFonts w:hint="eastAsia"/>
          <w:lang w:val="lt-LT" w:bidi="lt-LT"/>
        </w:rPr>
        <w:t>ą</w:t>
      </w:r>
      <w:r w:rsidRPr="000B4D5A">
        <w:rPr>
          <w:lang w:val="lt-LT" w:bidi="lt-LT"/>
        </w:rPr>
        <w:t xml:space="preserve"> taip pat turi b</w:t>
      </w:r>
      <w:r w:rsidRPr="000B4D5A">
        <w:rPr>
          <w:rFonts w:hint="eastAsia"/>
          <w:lang w:val="lt-LT" w:bidi="lt-LT"/>
        </w:rPr>
        <w:t>ū</w:t>
      </w:r>
      <w:r w:rsidRPr="000B4D5A">
        <w:rPr>
          <w:lang w:val="lt-LT" w:bidi="lt-LT"/>
        </w:rPr>
        <w:t>ti taikomas.</w:t>
      </w:r>
    </w:p>
    <w:p w14:paraId="748C7C23" w14:textId="7CE890BD" w:rsidR="000B4D5A" w:rsidRPr="000B4D5A" w:rsidRDefault="000B4D5A" w:rsidP="000B4D5A">
      <w:pPr>
        <w:pStyle w:val="Heading3"/>
        <w:ind w:left="1288"/>
        <w:rPr>
          <w:lang w:val="lt-LT" w:bidi="lt-LT"/>
        </w:rPr>
      </w:pPr>
      <w:r>
        <w:rPr>
          <w:lang w:val="lt-LT" w:bidi="lt-LT"/>
        </w:rPr>
        <w:t>Konsultantas</w:t>
      </w:r>
      <w:r w:rsidRPr="000B4D5A">
        <w:rPr>
          <w:lang w:val="lt-LT" w:bidi="lt-LT"/>
        </w:rPr>
        <w:t xml:space="preserve"> turi </w:t>
      </w:r>
      <w:r w:rsidRPr="000B4D5A">
        <w:rPr>
          <w:rFonts w:hint="eastAsia"/>
          <w:lang w:val="lt-LT" w:bidi="lt-LT"/>
        </w:rPr>
        <w:t>į</w:t>
      </w:r>
      <w:r w:rsidRPr="000B4D5A">
        <w:rPr>
          <w:lang w:val="lt-LT" w:bidi="lt-LT"/>
        </w:rPr>
        <w:t>rodyti atitikt</w:t>
      </w:r>
      <w:r w:rsidRPr="000B4D5A">
        <w:rPr>
          <w:rFonts w:hint="eastAsia"/>
          <w:lang w:val="lt-LT" w:bidi="lt-LT"/>
        </w:rPr>
        <w:t>į</w:t>
      </w:r>
      <w:r w:rsidRPr="000B4D5A">
        <w:rPr>
          <w:lang w:val="lt-LT" w:bidi="lt-LT"/>
        </w:rPr>
        <w:t xml:space="preserve"> pateikdamas projektavimo dokumentus, bandym</w:t>
      </w:r>
      <w:r w:rsidRPr="000B4D5A">
        <w:rPr>
          <w:rFonts w:hint="eastAsia"/>
          <w:lang w:val="lt-LT" w:bidi="lt-LT"/>
        </w:rPr>
        <w:t>ų</w:t>
      </w:r>
      <w:r w:rsidRPr="000B4D5A">
        <w:rPr>
          <w:lang w:val="lt-LT" w:bidi="lt-LT"/>
        </w:rPr>
        <w:t xml:space="preserve"> rezultatus, simuliacijas, skai</w:t>
      </w:r>
      <w:r w:rsidRPr="000B4D5A">
        <w:rPr>
          <w:rFonts w:hint="eastAsia"/>
          <w:lang w:val="lt-LT" w:bidi="lt-LT"/>
        </w:rPr>
        <w:t>č</w:t>
      </w:r>
      <w:r w:rsidRPr="000B4D5A">
        <w:rPr>
          <w:lang w:val="lt-LT" w:bidi="lt-LT"/>
        </w:rPr>
        <w:t>iavimus, patikrinimo rezultatus, kokyb</w:t>
      </w:r>
      <w:r w:rsidRPr="000B4D5A">
        <w:rPr>
          <w:rFonts w:hint="eastAsia"/>
          <w:lang w:val="lt-LT" w:bidi="lt-LT"/>
        </w:rPr>
        <w:t>ė</w:t>
      </w:r>
      <w:r w:rsidRPr="000B4D5A">
        <w:rPr>
          <w:lang w:val="lt-LT" w:bidi="lt-LT"/>
        </w:rPr>
        <w:t xml:space="preserve">s </w:t>
      </w:r>
      <w:r w:rsidRPr="000B4D5A">
        <w:rPr>
          <w:rFonts w:hint="eastAsia"/>
          <w:lang w:val="lt-LT" w:bidi="lt-LT"/>
        </w:rPr>
        <w:t>į</w:t>
      </w:r>
      <w:r w:rsidRPr="000B4D5A">
        <w:rPr>
          <w:lang w:val="lt-LT" w:bidi="lt-LT"/>
        </w:rPr>
        <w:t>ra</w:t>
      </w:r>
      <w:r w:rsidRPr="000B4D5A">
        <w:rPr>
          <w:rFonts w:hint="eastAsia"/>
          <w:lang w:val="lt-LT" w:bidi="lt-LT"/>
        </w:rPr>
        <w:t>š</w:t>
      </w:r>
      <w:r w:rsidRPr="000B4D5A">
        <w:rPr>
          <w:lang w:val="lt-LT" w:bidi="lt-LT"/>
        </w:rPr>
        <w:t xml:space="preserve">us, sertifikatus, deklaracijas ir kitus atitikties </w:t>
      </w:r>
      <w:r w:rsidRPr="000B4D5A">
        <w:rPr>
          <w:rFonts w:hint="eastAsia"/>
          <w:lang w:val="lt-LT" w:bidi="lt-LT"/>
        </w:rPr>
        <w:t>į</w:t>
      </w:r>
      <w:r w:rsidRPr="000B4D5A">
        <w:rPr>
          <w:lang w:val="lt-LT" w:bidi="lt-LT"/>
        </w:rPr>
        <w:t>rodymus. Visi Tiek</w:t>
      </w:r>
      <w:r w:rsidRPr="000B4D5A">
        <w:rPr>
          <w:rFonts w:hint="eastAsia"/>
          <w:lang w:val="lt-LT" w:bidi="lt-LT"/>
        </w:rPr>
        <w:t>ė</w:t>
      </w:r>
      <w:r w:rsidRPr="000B4D5A">
        <w:rPr>
          <w:lang w:val="lt-LT" w:bidi="lt-LT"/>
        </w:rPr>
        <w:t>jo pateikti dokumentai turi b</w:t>
      </w:r>
      <w:r w:rsidRPr="000B4D5A">
        <w:rPr>
          <w:rFonts w:hint="eastAsia"/>
          <w:lang w:val="lt-LT" w:bidi="lt-LT"/>
        </w:rPr>
        <w:t>ū</w:t>
      </w:r>
      <w:r w:rsidRPr="000B4D5A">
        <w:rPr>
          <w:lang w:val="lt-LT" w:bidi="lt-LT"/>
        </w:rPr>
        <w:t>ti pateikti su atsekamumu ir atsakym</w:t>
      </w:r>
      <w:r w:rsidRPr="000B4D5A">
        <w:rPr>
          <w:rFonts w:hint="eastAsia"/>
          <w:lang w:val="lt-LT" w:bidi="lt-LT"/>
        </w:rPr>
        <w:t>ų</w:t>
      </w:r>
      <w:r w:rsidRPr="000B4D5A">
        <w:rPr>
          <w:lang w:val="lt-LT" w:bidi="lt-LT"/>
        </w:rPr>
        <w:t xml:space="preserve"> i</w:t>
      </w:r>
      <w:r w:rsidRPr="000B4D5A">
        <w:rPr>
          <w:rFonts w:hint="eastAsia"/>
          <w:lang w:val="lt-LT" w:bidi="lt-LT"/>
        </w:rPr>
        <w:t>š</w:t>
      </w:r>
      <w:r w:rsidRPr="000B4D5A">
        <w:rPr>
          <w:lang w:val="lt-LT" w:bidi="lt-LT"/>
        </w:rPr>
        <w:t>samumu. Rangovas turi pateikti bet koki</w:t>
      </w:r>
      <w:r w:rsidRPr="000B4D5A">
        <w:rPr>
          <w:rFonts w:hint="eastAsia"/>
          <w:lang w:val="lt-LT" w:bidi="lt-LT"/>
        </w:rPr>
        <w:t>ą</w:t>
      </w:r>
      <w:r w:rsidRPr="000B4D5A">
        <w:rPr>
          <w:lang w:val="lt-LT" w:bidi="lt-LT"/>
        </w:rPr>
        <w:t xml:space="preserve"> papildom</w:t>
      </w:r>
      <w:r w:rsidRPr="000B4D5A">
        <w:rPr>
          <w:rFonts w:hint="eastAsia"/>
          <w:lang w:val="lt-LT" w:bidi="lt-LT"/>
        </w:rPr>
        <w:t>ą</w:t>
      </w:r>
      <w:r w:rsidRPr="000B4D5A">
        <w:rPr>
          <w:lang w:val="lt-LT" w:bidi="lt-LT"/>
        </w:rPr>
        <w:t xml:space="preserve"> grafin</w:t>
      </w:r>
      <w:r w:rsidRPr="000B4D5A">
        <w:rPr>
          <w:rFonts w:hint="eastAsia"/>
          <w:lang w:val="lt-LT" w:bidi="lt-LT"/>
        </w:rPr>
        <w:t>ę</w:t>
      </w:r>
      <w:r w:rsidRPr="000B4D5A">
        <w:rPr>
          <w:lang w:val="lt-LT" w:bidi="lt-LT"/>
        </w:rPr>
        <w:t xml:space="preserve"> med</w:t>
      </w:r>
      <w:r w:rsidRPr="000B4D5A">
        <w:rPr>
          <w:rFonts w:hint="eastAsia"/>
          <w:lang w:val="lt-LT" w:bidi="lt-LT"/>
        </w:rPr>
        <w:t>ž</w:t>
      </w:r>
      <w:r w:rsidRPr="000B4D5A">
        <w:rPr>
          <w:lang w:val="lt-LT" w:bidi="lt-LT"/>
        </w:rPr>
        <w:t>iag</w:t>
      </w:r>
      <w:r w:rsidRPr="000B4D5A">
        <w:rPr>
          <w:rFonts w:hint="eastAsia"/>
          <w:lang w:val="lt-LT" w:bidi="lt-LT"/>
        </w:rPr>
        <w:t>ą</w:t>
      </w:r>
      <w:r w:rsidRPr="000B4D5A">
        <w:rPr>
          <w:lang w:val="lt-LT" w:bidi="lt-LT"/>
        </w:rPr>
        <w:t>/dokumentus ar kit</w:t>
      </w:r>
      <w:r w:rsidRPr="000B4D5A">
        <w:rPr>
          <w:rFonts w:hint="eastAsia"/>
          <w:lang w:val="lt-LT" w:bidi="lt-LT"/>
        </w:rPr>
        <w:t>ą</w:t>
      </w:r>
      <w:r w:rsidRPr="000B4D5A">
        <w:rPr>
          <w:lang w:val="lt-LT" w:bidi="lt-LT"/>
        </w:rPr>
        <w:t xml:space="preserve"> informacij</w:t>
      </w:r>
      <w:r w:rsidRPr="000B4D5A">
        <w:rPr>
          <w:rFonts w:hint="eastAsia"/>
          <w:lang w:val="lt-LT" w:bidi="lt-LT"/>
        </w:rPr>
        <w:t>ą</w:t>
      </w:r>
      <w:r w:rsidRPr="000B4D5A">
        <w:rPr>
          <w:lang w:val="lt-LT" w:bidi="lt-LT"/>
        </w:rPr>
        <w:t xml:space="preserve">, kaip reikalaujama vertinimo </w:t>
      </w:r>
      <w:r w:rsidRPr="000B4D5A">
        <w:rPr>
          <w:rFonts w:hint="eastAsia"/>
          <w:lang w:val="lt-LT" w:bidi="lt-LT"/>
        </w:rPr>
        <w:t>į</w:t>
      </w:r>
      <w:r w:rsidRPr="000B4D5A">
        <w:rPr>
          <w:lang w:val="lt-LT" w:bidi="lt-LT"/>
        </w:rPr>
        <w:t>staigos (</w:t>
      </w:r>
      <w:r w:rsidRPr="000B4D5A">
        <w:rPr>
          <w:rFonts w:hint="eastAsia"/>
          <w:lang w:val="lt-LT" w:bidi="lt-LT"/>
        </w:rPr>
        <w:t>“</w:t>
      </w:r>
      <w:r w:rsidRPr="000B4D5A">
        <w:rPr>
          <w:lang w:val="lt-LT" w:bidi="lt-LT"/>
        </w:rPr>
        <w:t>AsBo</w:t>
      </w:r>
      <w:r w:rsidRPr="000B4D5A">
        <w:rPr>
          <w:rFonts w:hint="eastAsia"/>
          <w:lang w:val="lt-LT" w:bidi="lt-LT"/>
        </w:rPr>
        <w:t>”</w:t>
      </w:r>
      <w:r w:rsidRPr="000B4D5A">
        <w:rPr>
          <w:lang w:val="lt-LT" w:bidi="lt-LT"/>
        </w:rPr>
        <w:t xml:space="preserve">) / atitikties vertinimo </w:t>
      </w:r>
      <w:r w:rsidRPr="000B4D5A">
        <w:rPr>
          <w:rFonts w:hint="eastAsia"/>
          <w:lang w:val="lt-LT" w:bidi="lt-LT"/>
        </w:rPr>
        <w:t>į</w:t>
      </w:r>
      <w:r w:rsidRPr="000B4D5A">
        <w:rPr>
          <w:lang w:val="lt-LT" w:bidi="lt-LT"/>
        </w:rPr>
        <w:t>staiga (</w:t>
      </w:r>
      <w:r w:rsidRPr="000B4D5A">
        <w:rPr>
          <w:rFonts w:hint="eastAsia"/>
          <w:lang w:val="lt-LT" w:bidi="lt-LT"/>
        </w:rPr>
        <w:t>“</w:t>
      </w:r>
      <w:r w:rsidRPr="000B4D5A">
        <w:rPr>
          <w:lang w:val="lt-LT" w:bidi="lt-LT"/>
        </w:rPr>
        <w:t>NoBo</w:t>
      </w:r>
      <w:r w:rsidRPr="000B4D5A">
        <w:rPr>
          <w:rFonts w:hint="eastAsia"/>
          <w:lang w:val="lt-LT" w:bidi="lt-LT"/>
        </w:rPr>
        <w:t>”</w:t>
      </w:r>
      <w:r w:rsidRPr="000B4D5A">
        <w:rPr>
          <w:lang w:val="lt-LT" w:bidi="lt-LT"/>
        </w:rPr>
        <w:t>) ir ES saugos bei s</w:t>
      </w:r>
      <w:r w:rsidRPr="000B4D5A">
        <w:rPr>
          <w:rFonts w:hint="eastAsia"/>
          <w:lang w:val="lt-LT" w:bidi="lt-LT"/>
        </w:rPr>
        <w:t>ą</w:t>
      </w:r>
      <w:r w:rsidRPr="000B4D5A">
        <w:rPr>
          <w:lang w:val="lt-LT" w:bidi="lt-LT"/>
        </w:rPr>
        <w:t>veikos direktyvose. Dokumentai teikiami AsBo ir NoBo vertinimui turi b</w:t>
      </w:r>
      <w:r w:rsidRPr="000B4D5A">
        <w:rPr>
          <w:rFonts w:hint="eastAsia"/>
          <w:lang w:val="lt-LT" w:bidi="lt-LT"/>
        </w:rPr>
        <w:t>ū</w:t>
      </w:r>
      <w:r w:rsidRPr="000B4D5A">
        <w:rPr>
          <w:lang w:val="lt-LT" w:bidi="lt-LT"/>
        </w:rPr>
        <w:t>ti parengti ir pateikti vadovaujantis reikalavimais pateiktais D0007-SEA-XX-XX-INS_QA-R-00001 (Annex No. 19)</w:t>
      </w:r>
    </w:p>
    <w:p w14:paraId="614E889A" w14:textId="5BA77415" w:rsidR="000B4D5A" w:rsidRPr="000B4D5A" w:rsidRDefault="000B4D5A" w:rsidP="000B4D5A">
      <w:pPr>
        <w:pStyle w:val="Heading3"/>
        <w:ind w:left="1288"/>
        <w:rPr>
          <w:lang w:val="lt-LT" w:bidi="lt-LT"/>
        </w:rPr>
      </w:pPr>
      <w:r w:rsidRPr="000B4D5A">
        <w:rPr>
          <w:lang w:val="lt-LT" w:bidi="lt-LT"/>
        </w:rPr>
        <w:t>Posistemi</w:t>
      </w:r>
      <w:r w:rsidRPr="000B4D5A">
        <w:rPr>
          <w:rFonts w:hint="eastAsia"/>
          <w:lang w:val="lt-LT" w:bidi="lt-LT"/>
        </w:rPr>
        <w:t>ų</w:t>
      </w:r>
      <w:r w:rsidRPr="000B4D5A">
        <w:rPr>
          <w:lang w:val="lt-LT" w:bidi="lt-LT"/>
        </w:rPr>
        <w:t xml:space="preserve"> ir s</w:t>
      </w:r>
      <w:r w:rsidRPr="000B4D5A">
        <w:rPr>
          <w:rFonts w:hint="eastAsia"/>
          <w:lang w:val="lt-LT" w:bidi="lt-LT"/>
        </w:rPr>
        <w:t>ą</w:t>
      </w:r>
      <w:r w:rsidRPr="000B4D5A">
        <w:rPr>
          <w:lang w:val="lt-LT" w:bidi="lt-LT"/>
        </w:rPr>
        <w:t>veikos sudedam</w:t>
      </w:r>
      <w:r w:rsidRPr="000B4D5A">
        <w:rPr>
          <w:rFonts w:hint="eastAsia"/>
          <w:lang w:val="lt-LT" w:bidi="lt-LT"/>
        </w:rPr>
        <w:t>ų</w:t>
      </w:r>
      <w:r w:rsidRPr="000B4D5A">
        <w:rPr>
          <w:lang w:val="lt-LT" w:bidi="lt-LT"/>
        </w:rPr>
        <w:t>j</w:t>
      </w:r>
      <w:r w:rsidRPr="000B4D5A">
        <w:rPr>
          <w:rFonts w:hint="eastAsia"/>
          <w:lang w:val="lt-LT" w:bidi="lt-LT"/>
        </w:rPr>
        <w:t>ų</w:t>
      </w:r>
      <w:r w:rsidRPr="000B4D5A">
        <w:rPr>
          <w:lang w:val="lt-LT" w:bidi="lt-LT"/>
        </w:rPr>
        <w:t xml:space="preserve"> dali</w:t>
      </w:r>
      <w:r w:rsidRPr="000B4D5A">
        <w:rPr>
          <w:rFonts w:hint="eastAsia"/>
          <w:lang w:val="lt-LT" w:bidi="lt-LT"/>
        </w:rPr>
        <w:t>ų</w:t>
      </w:r>
      <w:r w:rsidRPr="000B4D5A">
        <w:rPr>
          <w:lang w:val="lt-LT" w:bidi="lt-LT"/>
        </w:rPr>
        <w:t xml:space="preserve"> atitikties vertinimas turi b</w:t>
      </w:r>
      <w:r w:rsidRPr="000B4D5A">
        <w:rPr>
          <w:rFonts w:hint="eastAsia"/>
          <w:lang w:val="lt-LT" w:bidi="lt-LT"/>
        </w:rPr>
        <w:t>ū</w:t>
      </w:r>
      <w:r w:rsidRPr="000B4D5A">
        <w:rPr>
          <w:lang w:val="lt-LT" w:bidi="lt-LT"/>
        </w:rPr>
        <w:t>ti atliktas vadovaujantis 2016/797/EU direktyva u</w:t>
      </w:r>
      <w:r w:rsidRPr="000B4D5A">
        <w:rPr>
          <w:rFonts w:hint="eastAsia"/>
          <w:lang w:val="lt-LT" w:bidi="lt-LT"/>
        </w:rPr>
        <w:t>ž</w:t>
      </w:r>
      <w:r w:rsidRPr="000B4D5A">
        <w:rPr>
          <w:lang w:val="lt-LT" w:bidi="lt-LT"/>
        </w:rPr>
        <w:t>tikrinant s</w:t>
      </w:r>
      <w:r w:rsidRPr="000B4D5A">
        <w:rPr>
          <w:rFonts w:hint="eastAsia"/>
          <w:lang w:val="lt-LT" w:bidi="lt-LT"/>
        </w:rPr>
        <w:t>ą</w:t>
      </w:r>
      <w:r w:rsidRPr="000B4D5A">
        <w:rPr>
          <w:lang w:val="lt-LT" w:bidi="lt-LT"/>
        </w:rPr>
        <w:t>veikum</w:t>
      </w:r>
      <w:r w:rsidRPr="000B4D5A">
        <w:rPr>
          <w:rFonts w:hint="eastAsia"/>
          <w:lang w:val="lt-LT" w:bidi="lt-LT"/>
        </w:rPr>
        <w:t>ą</w:t>
      </w:r>
      <w:r w:rsidRPr="000B4D5A">
        <w:rPr>
          <w:lang w:val="lt-LT" w:bidi="lt-LT"/>
        </w:rPr>
        <w:t xml:space="preserve"> tarp Rail Baltica ir Europinio </w:t>
      </w:r>
      <w:r w:rsidRPr="000B4D5A">
        <w:rPr>
          <w:lang w:val="lt-LT" w:bidi="lt-LT"/>
        </w:rPr>
        <w:lastRenderedPageBreak/>
        <w:t>gele</w:t>
      </w:r>
      <w:r w:rsidRPr="000B4D5A">
        <w:rPr>
          <w:rFonts w:hint="eastAsia"/>
          <w:lang w:val="lt-LT" w:bidi="lt-LT"/>
        </w:rPr>
        <w:t>ž</w:t>
      </w:r>
      <w:r w:rsidRPr="000B4D5A">
        <w:rPr>
          <w:lang w:val="lt-LT" w:bidi="lt-LT"/>
        </w:rPr>
        <w:t>inkelio tinklo (NoBo vertinimas). NoBo vertinimas turi prasid</w:t>
      </w:r>
      <w:r w:rsidRPr="000B4D5A">
        <w:rPr>
          <w:rFonts w:hint="eastAsia"/>
          <w:lang w:val="lt-LT" w:bidi="lt-LT"/>
        </w:rPr>
        <w:t>ė</w:t>
      </w:r>
      <w:r w:rsidRPr="000B4D5A">
        <w:rPr>
          <w:lang w:val="lt-LT" w:bidi="lt-LT"/>
        </w:rPr>
        <w:t>ti su paslaug</w:t>
      </w:r>
      <w:r w:rsidRPr="000B4D5A">
        <w:rPr>
          <w:rFonts w:hint="eastAsia"/>
          <w:lang w:val="lt-LT" w:bidi="lt-LT"/>
        </w:rPr>
        <w:t>ų</w:t>
      </w:r>
      <w:r w:rsidRPr="000B4D5A">
        <w:rPr>
          <w:lang w:val="lt-LT" w:bidi="lt-LT"/>
        </w:rPr>
        <w:t xml:space="preserve"> teikimu ir baigtis su oficialiu kiekvieno u</w:t>
      </w:r>
      <w:r w:rsidRPr="000B4D5A">
        <w:rPr>
          <w:rFonts w:hint="eastAsia"/>
          <w:lang w:val="lt-LT" w:bidi="lt-LT"/>
        </w:rPr>
        <w:t>ž</w:t>
      </w:r>
      <w:r w:rsidRPr="000B4D5A">
        <w:rPr>
          <w:lang w:val="lt-LT" w:bidi="lt-LT"/>
        </w:rPr>
        <w:t>baigto gele</w:t>
      </w:r>
      <w:r w:rsidRPr="000B4D5A">
        <w:rPr>
          <w:rFonts w:hint="eastAsia"/>
          <w:lang w:val="lt-LT" w:bidi="lt-LT"/>
        </w:rPr>
        <w:t>ž</w:t>
      </w:r>
      <w:r w:rsidRPr="000B4D5A">
        <w:rPr>
          <w:lang w:val="lt-LT" w:bidi="lt-LT"/>
        </w:rPr>
        <w:t>inkeli</w:t>
      </w:r>
      <w:r w:rsidRPr="000B4D5A">
        <w:rPr>
          <w:rFonts w:hint="eastAsia"/>
          <w:lang w:val="lt-LT" w:bidi="lt-LT"/>
        </w:rPr>
        <w:t>ų</w:t>
      </w:r>
      <w:r w:rsidRPr="000B4D5A">
        <w:rPr>
          <w:lang w:val="lt-LT" w:bidi="lt-LT"/>
        </w:rPr>
        <w:t xml:space="preserve"> posistemio sertifikavimu.</w:t>
      </w:r>
    </w:p>
    <w:p w14:paraId="294545DA" w14:textId="30604884" w:rsidR="000B4D5A" w:rsidRPr="000B4D5A" w:rsidRDefault="000B4D5A" w:rsidP="000B4D5A">
      <w:pPr>
        <w:pStyle w:val="Heading3"/>
        <w:ind w:left="1288"/>
        <w:rPr>
          <w:lang w:val="lt-LT" w:bidi="lt-LT"/>
        </w:rPr>
      </w:pPr>
      <w:r>
        <w:rPr>
          <w:lang w:val="lt-LT" w:bidi="lt-LT"/>
        </w:rPr>
        <w:t>Užsakovas</w:t>
      </w:r>
      <w:r w:rsidRPr="000B4D5A">
        <w:rPr>
          <w:lang w:val="lt-LT" w:bidi="lt-LT"/>
        </w:rPr>
        <w:t xml:space="preserve"> turi organizuoti AsBo/NoBo vertinimo paslaugas. Tiek</w:t>
      </w:r>
      <w:r w:rsidRPr="000B4D5A">
        <w:rPr>
          <w:rFonts w:hint="eastAsia"/>
          <w:lang w:val="lt-LT" w:bidi="lt-LT"/>
        </w:rPr>
        <w:t>ė</w:t>
      </w:r>
      <w:r w:rsidRPr="000B4D5A">
        <w:rPr>
          <w:lang w:val="lt-LT" w:bidi="lt-LT"/>
        </w:rPr>
        <w:t>jas bendradarbiauja su AsBo/NoBo vertinimo paslaug</w:t>
      </w:r>
      <w:r w:rsidRPr="000B4D5A">
        <w:rPr>
          <w:rFonts w:hint="eastAsia"/>
          <w:lang w:val="lt-LT" w:bidi="lt-LT"/>
        </w:rPr>
        <w:t>ų</w:t>
      </w:r>
      <w:r w:rsidRPr="000B4D5A">
        <w:rPr>
          <w:lang w:val="lt-LT" w:bidi="lt-LT"/>
        </w:rPr>
        <w:t xml:space="preserve"> teik</w:t>
      </w:r>
      <w:r w:rsidRPr="000B4D5A">
        <w:rPr>
          <w:rFonts w:hint="eastAsia"/>
          <w:lang w:val="lt-LT" w:bidi="lt-LT"/>
        </w:rPr>
        <w:t>ė</w:t>
      </w:r>
      <w:r w:rsidRPr="000B4D5A">
        <w:rPr>
          <w:lang w:val="lt-LT" w:bidi="lt-LT"/>
        </w:rPr>
        <w:t>ju ir Klientu bei pateikia vis</w:t>
      </w:r>
      <w:r w:rsidRPr="000B4D5A">
        <w:rPr>
          <w:rFonts w:hint="eastAsia"/>
          <w:lang w:val="lt-LT" w:bidi="lt-LT"/>
        </w:rPr>
        <w:t>ą</w:t>
      </w:r>
      <w:r w:rsidRPr="000B4D5A">
        <w:rPr>
          <w:lang w:val="lt-LT" w:bidi="lt-LT"/>
        </w:rPr>
        <w:t xml:space="preserve"> reikaling</w:t>
      </w:r>
      <w:r w:rsidRPr="000B4D5A">
        <w:rPr>
          <w:rFonts w:hint="eastAsia"/>
          <w:lang w:val="lt-LT" w:bidi="lt-LT"/>
        </w:rPr>
        <w:t>ą</w:t>
      </w:r>
      <w:r w:rsidRPr="000B4D5A">
        <w:rPr>
          <w:lang w:val="lt-LT" w:bidi="lt-LT"/>
        </w:rPr>
        <w:t xml:space="preserve"> med</w:t>
      </w:r>
      <w:r w:rsidRPr="000B4D5A">
        <w:rPr>
          <w:rFonts w:hint="eastAsia"/>
          <w:lang w:val="lt-LT" w:bidi="lt-LT"/>
        </w:rPr>
        <w:t>ž</w:t>
      </w:r>
      <w:r w:rsidRPr="000B4D5A">
        <w:rPr>
          <w:lang w:val="lt-LT" w:bidi="lt-LT"/>
        </w:rPr>
        <w:t>iag</w:t>
      </w:r>
      <w:r w:rsidRPr="000B4D5A">
        <w:rPr>
          <w:rFonts w:hint="eastAsia"/>
          <w:lang w:val="lt-LT" w:bidi="lt-LT"/>
        </w:rPr>
        <w:t>ą</w:t>
      </w:r>
      <w:r w:rsidRPr="000B4D5A">
        <w:rPr>
          <w:lang w:val="lt-LT" w:bidi="lt-LT"/>
        </w:rPr>
        <w:t xml:space="preserve"> vadovaujantis Kliento reikalavimais (Annex No. 19).</w:t>
      </w:r>
    </w:p>
    <w:p w14:paraId="40342544" w14:textId="3BE153D3" w:rsidR="000B4D5A" w:rsidRPr="000B4D5A" w:rsidRDefault="000B4D5A" w:rsidP="000B4D5A">
      <w:pPr>
        <w:pStyle w:val="Heading3"/>
        <w:ind w:left="1288"/>
        <w:rPr>
          <w:lang w:val="lt-LT" w:bidi="lt-LT"/>
        </w:rPr>
      </w:pPr>
      <w:r>
        <w:rPr>
          <w:lang w:val="lt-LT" w:bidi="lt-LT"/>
        </w:rPr>
        <w:t>Užsakovas</w:t>
      </w:r>
      <w:r w:rsidRPr="000B4D5A">
        <w:rPr>
          <w:lang w:val="lt-LT" w:bidi="lt-LT"/>
        </w:rPr>
        <w:t xml:space="preserve"> per 12 (dvylika) darbo dien</w:t>
      </w:r>
      <w:r w:rsidRPr="000B4D5A">
        <w:rPr>
          <w:rFonts w:hint="eastAsia"/>
          <w:lang w:val="lt-LT" w:bidi="lt-LT"/>
        </w:rPr>
        <w:t>ų</w:t>
      </w:r>
      <w:r w:rsidRPr="000B4D5A">
        <w:rPr>
          <w:lang w:val="lt-LT" w:bidi="lt-LT"/>
        </w:rPr>
        <w:t xml:space="preserve"> turi atlikti Tiek</w:t>
      </w:r>
      <w:r w:rsidRPr="000B4D5A">
        <w:rPr>
          <w:rFonts w:hint="eastAsia"/>
          <w:lang w:val="lt-LT" w:bidi="lt-LT"/>
        </w:rPr>
        <w:t>ė</w:t>
      </w:r>
      <w:r w:rsidRPr="000B4D5A">
        <w:rPr>
          <w:lang w:val="lt-LT" w:bidi="lt-LT"/>
        </w:rPr>
        <w:t>jo pateiktos med</w:t>
      </w:r>
      <w:r w:rsidRPr="000B4D5A">
        <w:rPr>
          <w:rFonts w:hint="eastAsia"/>
          <w:lang w:val="lt-LT" w:bidi="lt-LT"/>
        </w:rPr>
        <w:t>ž</w:t>
      </w:r>
      <w:r w:rsidRPr="000B4D5A">
        <w:rPr>
          <w:lang w:val="lt-LT" w:bidi="lt-LT"/>
        </w:rPr>
        <w:t>iagos administracin</w:t>
      </w:r>
      <w:r w:rsidRPr="000B4D5A">
        <w:rPr>
          <w:rFonts w:hint="eastAsia"/>
          <w:lang w:val="lt-LT" w:bidi="lt-LT"/>
        </w:rPr>
        <w:t>ę</w:t>
      </w:r>
      <w:r w:rsidRPr="000B4D5A">
        <w:rPr>
          <w:lang w:val="lt-LT" w:bidi="lt-LT"/>
        </w:rPr>
        <w:t xml:space="preserve"> per</w:t>
      </w:r>
      <w:r w:rsidRPr="000B4D5A">
        <w:rPr>
          <w:rFonts w:hint="eastAsia"/>
          <w:lang w:val="lt-LT" w:bidi="lt-LT"/>
        </w:rPr>
        <w:t>ž</w:t>
      </w:r>
      <w:r w:rsidRPr="000B4D5A">
        <w:rPr>
          <w:lang w:val="lt-LT" w:bidi="lt-LT"/>
        </w:rPr>
        <w:t>i</w:t>
      </w:r>
      <w:r w:rsidRPr="000B4D5A">
        <w:rPr>
          <w:rFonts w:hint="eastAsia"/>
          <w:lang w:val="lt-LT" w:bidi="lt-LT"/>
        </w:rPr>
        <w:t>ū</w:t>
      </w:r>
      <w:r w:rsidRPr="000B4D5A">
        <w:rPr>
          <w:lang w:val="lt-LT" w:bidi="lt-LT"/>
        </w:rPr>
        <w:t>r</w:t>
      </w:r>
      <w:r w:rsidRPr="000B4D5A">
        <w:rPr>
          <w:rFonts w:hint="eastAsia"/>
          <w:lang w:val="lt-LT" w:bidi="lt-LT"/>
        </w:rPr>
        <w:t>ą</w:t>
      </w:r>
      <w:r w:rsidRPr="000B4D5A">
        <w:rPr>
          <w:lang w:val="lt-LT" w:bidi="lt-LT"/>
        </w:rPr>
        <w:t>. Per</w:t>
      </w:r>
      <w:r w:rsidRPr="000B4D5A">
        <w:rPr>
          <w:rFonts w:hint="eastAsia"/>
          <w:lang w:val="lt-LT" w:bidi="lt-LT"/>
        </w:rPr>
        <w:t>ž</w:t>
      </w:r>
      <w:r w:rsidRPr="000B4D5A">
        <w:rPr>
          <w:lang w:val="lt-LT" w:bidi="lt-LT"/>
        </w:rPr>
        <w:t>i</w:t>
      </w:r>
      <w:r w:rsidRPr="000B4D5A">
        <w:rPr>
          <w:rFonts w:hint="eastAsia"/>
          <w:lang w:val="lt-LT" w:bidi="lt-LT"/>
        </w:rPr>
        <w:t>ū</w:t>
      </w:r>
      <w:r w:rsidRPr="000B4D5A">
        <w:rPr>
          <w:lang w:val="lt-LT" w:bidi="lt-LT"/>
        </w:rPr>
        <w:t>ros metu vertinama pateikt</w:t>
      </w:r>
      <w:r w:rsidRPr="000B4D5A">
        <w:rPr>
          <w:rFonts w:hint="eastAsia"/>
          <w:lang w:val="lt-LT" w:bidi="lt-LT"/>
        </w:rPr>
        <w:t>ų</w:t>
      </w:r>
      <w:r w:rsidRPr="000B4D5A">
        <w:rPr>
          <w:lang w:val="lt-LT" w:bidi="lt-LT"/>
        </w:rPr>
        <w:t xml:space="preserve"> dokument</w:t>
      </w:r>
      <w:r w:rsidRPr="000B4D5A">
        <w:rPr>
          <w:rFonts w:hint="eastAsia"/>
          <w:lang w:val="lt-LT" w:bidi="lt-LT"/>
        </w:rPr>
        <w:t>ų</w:t>
      </w:r>
      <w:r w:rsidRPr="000B4D5A">
        <w:rPr>
          <w:lang w:val="lt-LT" w:bidi="lt-LT"/>
        </w:rPr>
        <w:t xml:space="preserve"> kokyb</w:t>
      </w:r>
      <w:r w:rsidRPr="000B4D5A">
        <w:rPr>
          <w:rFonts w:hint="eastAsia"/>
          <w:lang w:val="lt-LT" w:bidi="lt-LT"/>
        </w:rPr>
        <w:t>ė</w:t>
      </w:r>
      <w:r w:rsidRPr="000B4D5A">
        <w:rPr>
          <w:lang w:val="lt-LT" w:bidi="lt-LT"/>
        </w:rPr>
        <w:t>, kaip apra</w:t>
      </w:r>
      <w:r w:rsidRPr="000B4D5A">
        <w:rPr>
          <w:rFonts w:hint="eastAsia"/>
          <w:lang w:val="lt-LT" w:bidi="lt-LT"/>
        </w:rPr>
        <w:t>š</w:t>
      </w:r>
      <w:r w:rsidRPr="000B4D5A">
        <w:rPr>
          <w:lang w:val="lt-LT" w:bidi="lt-LT"/>
        </w:rPr>
        <w:t xml:space="preserve">yta Instrukcijoje </w:t>
      </w:r>
      <w:r w:rsidRPr="000B4D5A">
        <w:rPr>
          <w:rFonts w:hint="eastAsia"/>
          <w:lang w:val="lt-LT" w:bidi="lt-LT"/>
        </w:rPr>
        <w:t>“</w:t>
      </w:r>
      <w:r w:rsidRPr="000B4D5A">
        <w:rPr>
          <w:lang w:val="lt-LT" w:bidi="lt-LT"/>
        </w:rPr>
        <w:t>RB Rail Deliverables Information traceability quality requirements for AsBo /NoBo</w:t>
      </w:r>
      <w:r w:rsidRPr="000B4D5A">
        <w:rPr>
          <w:rFonts w:hint="eastAsia"/>
          <w:lang w:val="lt-LT" w:bidi="lt-LT"/>
        </w:rPr>
        <w:t>”</w:t>
      </w:r>
      <w:r w:rsidRPr="000B4D5A">
        <w:rPr>
          <w:lang w:val="lt-LT" w:bidi="lt-LT"/>
        </w:rPr>
        <w:t xml:space="preserve"> (Annex No. 19). angovas turi pateikti bet koki</w:t>
      </w:r>
      <w:r w:rsidRPr="000B4D5A">
        <w:rPr>
          <w:rFonts w:hint="eastAsia"/>
          <w:lang w:val="lt-LT" w:bidi="lt-LT"/>
        </w:rPr>
        <w:t>ą</w:t>
      </w:r>
      <w:r w:rsidRPr="000B4D5A">
        <w:rPr>
          <w:lang w:val="lt-LT" w:bidi="lt-LT"/>
        </w:rPr>
        <w:t xml:space="preserve"> papildom</w:t>
      </w:r>
      <w:r w:rsidRPr="000B4D5A">
        <w:rPr>
          <w:rFonts w:hint="eastAsia"/>
          <w:lang w:val="lt-LT" w:bidi="lt-LT"/>
        </w:rPr>
        <w:t>ą</w:t>
      </w:r>
      <w:r w:rsidRPr="000B4D5A">
        <w:rPr>
          <w:lang w:val="lt-LT" w:bidi="lt-LT"/>
        </w:rPr>
        <w:t xml:space="preserve"> grafin</w:t>
      </w:r>
      <w:r w:rsidRPr="000B4D5A">
        <w:rPr>
          <w:rFonts w:hint="eastAsia"/>
          <w:lang w:val="lt-LT" w:bidi="lt-LT"/>
        </w:rPr>
        <w:t>ę</w:t>
      </w:r>
      <w:r w:rsidRPr="000B4D5A">
        <w:rPr>
          <w:lang w:val="lt-LT" w:bidi="lt-LT"/>
        </w:rPr>
        <w:t xml:space="preserve"> med</w:t>
      </w:r>
      <w:r w:rsidRPr="000B4D5A">
        <w:rPr>
          <w:rFonts w:hint="eastAsia"/>
          <w:lang w:val="lt-LT" w:bidi="lt-LT"/>
        </w:rPr>
        <w:t>ž</w:t>
      </w:r>
      <w:r w:rsidRPr="000B4D5A">
        <w:rPr>
          <w:lang w:val="lt-LT" w:bidi="lt-LT"/>
        </w:rPr>
        <w:t>iag</w:t>
      </w:r>
      <w:r w:rsidRPr="000B4D5A">
        <w:rPr>
          <w:rFonts w:hint="eastAsia"/>
          <w:lang w:val="lt-LT" w:bidi="lt-LT"/>
        </w:rPr>
        <w:t>ą</w:t>
      </w:r>
      <w:r w:rsidRPr="000B4D5A">
        <w:rPr>
          <w:lang w:val="lt-LT" w:bidi="lt-LT"/>
        </w:rPr>
        <w:t>/dokumentus ar kit</w:t>
      </w:r>
      <w:r w:rsidRPr="000B4D5A">
        <w:rPr>
          <w:rFonts w:hint="eastAsia"/>
          <w:lang w:val="lt-LT" w:bidi="lt-LT"/>
        </w:rPr>
        <w:t>ą</w:t>
      </w:r>
      <w:r w:rsidRPr="000B4D5A">
        <w:rPr>
          <w:lang w:val="lt-LT" w:bidi="lt-LT"/>
        </w:rPr>
        <w:t xml:space="preserve"> informacij</w:t>
      </w:r>
      <w:r w:rsidRPr="000B4D5A">
        <w:rPr>
          <w:rFonts w:hint="eastAsia"/>
          <w:lang w:val="lt-LT" w:bidi="lt-LT"/>
        </w:rPr>
        <w:t>ą</w:t>
      </w:r>
      <w:r w:rsidRPr="000B4D5A">
        <w:rPr>
          <w:lang w:val="lt-LT" w:bidi="lt-LT"/>
        </w:rPr>
        <w:t xml:space="preserve">, kaip reikalaujama vertinimo </w:t>
      </w:r>
      <w:r w:rsidRPr="000B4D5A">
        <w:rPr>
          <w:rFonts w:hint="eastAsia"/>
          <w:lang w:val="lt-LT" w:bidi="lt-LT"/>
        </w:rPr>
        <w:t>į</w:t>
      </w:r>
      <w:r w:rsidRPr="000B4D5A">
        <w:rPr>
          <w:lang w:val="lt-LT" w:bidi="lt-LT"/>
        </w:rPr>
        <w:t>staigos (</w:t>
      </w:r>
      <w:r w:rsidRPr="000B4D5A">
        <w:rPr>
          <w:rFonts w:hint="eastAsia"/>
          <w:lang w:val="lt-LT" w:bidi="lt-LT"/>
        </w:rPr>
        <w:t>“</w:t>
      </w:r>
      <w:r w:rsidRPr="000B4D5A">
        <w:rPr>
          <w:lang w:val="lt-LT" w:bidi="lt-LT"/>
        </w:rPr>
        <w:t>AsBo</w:t>
      </w:r>
      <w:r w:rsidRPr="000B4D5A">
        <w:rPr>
          <w:rFonts w:hint="eastAsia"/>
          <w:lang w:val="lt-LT" w:bidi="lt-LT"/>
        </w:rPr>
        <w:t>”</w:t>
      </w:r>
      <w:r w:rsidRPr="000B4D5A">
        <w:rPr>
          <w:lang w:val="lt-LT" w:bidi="lt-LT"/>
        </w:rPr>
        <w:t xml:space="preserve">) / atitikties vertinimo </w:t>
      </w:r>
      <w:r w:rsidRPr="000B4D5A">
        <w:rPr>
          <w:rFonts w:hint="eastAsia"/>
          <w:lang w:val="lt-LT" w:bidi="lt-LT"/>
        </w:rPr>
        <w:t>į</w:t>
      </w:r>
      <w:r w:rsidRPr="000B4D5A">
        <w:rPr>
          <w:lang w:val="lt-LT" w:bidi="lt-LT"/>
        </w:rPr>
        <w:t>staiga (</w:t>
      </w:r>
      <w:r w:rsidRPr="000B4D5A">
        <w:rPr>
          <w:rFonts w:hint="eastAsia"/>
          <w:lang w:val="lt-LT" w:bidi="lt-LT"/>
        </w:rPr>
        <w:t>“</w:t>
      </w:r>
      <w:r w:rsidRPr="000B4D5A">
        <w:rPr>
          <w:lang w:val="lt-LT" w:bidi="lt-LT"/>
        </w:rPr>
        <w:t>NoBo</w:t>
      </w:r>
      <w:r w:rsidRPr="000B4D5A">
        <w:rPr>
          <w:rFonts w:hint="eastAsia"/>
          <w:lang w:val="lt-LT" w:bidi="lt-LT"/>
        </w:rPr>
        <w:t>”</w:t>
      </w:r>
      <w:r w:rsidRPr="000B4D5A">
        <w:rPr>
          <w:lang w:val="lt-LT" w:bidi="lt-LT"/>
        </w:rPr>
        <w:t>) ir ES saugos bei s</w:t>
      </w:r>
      <w:r w:rsidRPr="000B4D5A">
        <w:rPr>
          <w:rFonts w:hint="eastAsia"/>
          <w:lang w:val="lt-LT" w:bidi="lt-LT"/>
        </w:rPr>
        <w:t>ą</w:t>
      </w:r>
      <w:r w:rsidRPr="000B4D5A">
        <w:rPr>
          <w:lang w:val="lt-LT" w:bidi="lt-LT"/>
        </w:rPr>
        <w:t>veikos direktyvose.</w:t>
      </w:r>
    </w:p>
    <w:p w14:paraId="5E72955E" w14:textId="7B8C681F" w:rsidR="000B4D5A" w:rsidRPr="000B4D5A" w:rsidRDefault="000B4D5A" w:rsidP="000B4D5A">
      <w:pPr>
        <w:pStyle w:val="Heading3"/>
        <w:ind w:left="1288"/>
        <w:rPr>
          <w:lang w:val="lt-LT" w:bidi="lt-LT"/>
        </w:rPr>
      </w:pPr>
      <w:r>
        <w:rPr>
          <w:lang w:val="lt-LT" w:bidi="lt-LT"/>
        </w:rPr>
        <w:t>Konsultantas</w:t>
      </w:r>
      <w:r w:rsidRPr="000B4D5A">
        <w:rPr>
          <w:lang w:val="lt-LT" w:bidi="lt-LT"/>
        </w:rPr>
        <w:t xml:space="preserve"> turi paskirti kompetenting</w:t>
      </w:r>
      <w:r w:rsidRPr="000B4D5A">
        <w:rPr>
          <w:rFonts w:hint="eastAsia"/>
          <w:lang w:val="lt-LT" w:bidi="lt-LT"/>
        </w:rPr>
        <w:t>ą</w:t>
      </w:r>
      <w:r w:rsidRPr="000B4D5A">
        <w:rPr>
          <w:lang w:val="lt-LT" w:bidi="lt-LT"/>
        </w:rPr>
        <w:t xml:space="preserve"> specialist</w:t>
      </w:r>
      <w:r w:rsidRPr="000B4D5A">
        <w:rPr>
          <w:rFonts w:hint="eastAsia"/>
          <w:lang w:val="lt-LT" w:bidi="lt-LT"/>
        </w:rPr>
        <w:t>ą</w:t>
      </w:r>
      <w:r w:rsidRPr="000B4D5A">
        <w:rPr>
          <w:lang w:val="lt-LT" w:bidi="lt-LT"/>
        </w:rPr>
        <w:t xml:space="preserve"> Projekto AsBo / NoBo reikalavim</w:t>
      </w:r>
      <w:r w:rsidRPr="000B4D5A">
        <w:rPr>
          <w:rFonts w:hint="eastAsia"/>
          <w:lang w:val="lt-LT" w:bidi="lt-LT"/>
        </w:rPr>
        <w:t>ų</w:t>
      </w:r>
      <w:r w:rsidRPr="000B4D5A">
        <w:rPr>
          <w:lang w:val="lt-LT" w:bidi="lt-LT"/>
        </w:rPr>
        <w:t xml:space="preserve"> vykdymui, kuris b</w:t>
      </w:r>
      <w:r w:rsidRPr="000B4D5A">
        <w:rPr>
          <w:rFonts w:hint="eastAsia"/>
          <w:lang w:val="lt-LT" w:bidi="lt-LT"/>
        </w:rPr>
        <w:t>ū</w:t>
      </w:r>
      <w:r w:rsidRPr="000B4D5A">
        <w:rPr>
          <w:lang w:val="lt-LT" w:bidi="lt-LT"/>
        </w:rPr>
        <w:t>t</w:t>
      </w:r>
      <w:r w:rsidRPr="000B4D5A">
        <w:rPr>
          <w:rFonts w:hint="eastAsia"/>
          <w:lang w:val="lt-LT" w:bidi="lt-LT"/>
        </w:rPr>
        <w:t>ų</w:t>
      </w:r>
      <w:r w:rsidRPr="000B4D5A">
        <w:rPr>
          <w:lang w:val="lt-LT" w:bidi="lt-LT"/>
        </w:rPr>
        <w:t xml:space="preserve"> atsakingas u</w:t>
      </w:r>
      <w:r w:rsidRPr="000B4D5A">
        <w:rPr>
          <w:rFonts w:hint="eastAsia"/>
          <w:lang w:val="lt-LT" w:bidi="lt-LT"/>
        </w:rPr>
        <w:t>ž</w:t>
      </w:r>
      <w:r w:rsidRPr="000B4D5A">
        <w:rPr>
          <w:lang w:val="lt-LT" w:bidi="lt-LT"/>
        </w:rPr>
        <w:t xml:space="preserve"> taikom</w:t>
      </w:r>
      <w:r w:rsidRPr="000B4D5A">
        <w:rPr>
          <w:rFonts w:hint="eastAsia"/>
          <w:lang w:val="lt-LT" w:bidi="lt-LT"/>
        </w:rPr>
        <w:t>ų</w:t>
      </w:r>
      <w:r w:rsidRPr="000B4D5A">
        <w:rPr>
          <w:lang w:val="lt-LT" w:bidi="lt-LT"/>
        </w:rPr>
        <w:t xml:space="preserve"> reikalavim</w:t>
      </w:r>
      <w:r w:rsidRPr="000B4D5A">
        <w:rPr>
          <w:rFonts w:hint="eastAsia"/>
          <w:lang w:val="lt-LT" w:bidi="lt-LT"/>
        </w:rPr>
        <w:t>ų</w:t>
      </w:r>
      <w:r w:rsidRPr="000B4D5A">
        <w:rPr>
          <w:lang w:val="lt-LT" w:bidi="lt-LT"/>
        </w:rPr>
        <w:t xml:space="preserve"> vykdym</w:t>
      </w:r>
      <w:r w:rsidRPr="000B4D5A">
        <w:rPr>
          <w:rFonts w:hint="eastAsia"/>
          <w:lang w:val="lt-LT" w:bidi="lt-LT"/>
        </w:rPr>
        <w:t>ą</w:t>
      </w:r>
      <w:r w:rsidRPr="000B4D5A">
        <w:rPr>
          <w:lang w:val="lt-LT" w:bidi="lt-LT"/>
        </w:rPr>
        <w:t xml:space="preserve"> ir nuolatin</w:t>
      </w:r>
      <w:r w:rsidRPr="000B4D5A">
        <w:rPr>
          <w:rFonts w:hint="eastAsia"/>
          <w:lang w:val="lt-LT" w:bidi="lt-LT"/>
        </w:rPr>
        <w:t>ę</w:t>
      </w:r>
      <w:r w:rsidRPr="000B4D5A">
        <w:rPr>
          <w:lang w:val="lt-LT" w:bidi="lt-LT"/>
        </w:rPr>
        <w:t xml:space="preserve"> kontrol</w:t>
      </w:r>
      <w:r w:rsidRPr="000B4D5A">
        <w:rPr>
          <w:rFonts w:hint="eastAsia"/>
          <w:lang w:val="lt-LT" w:bidi="lt-LT"/>
        </w:rPr>
        <w:t>ę</w:t>
      </w:r>
      <w:r w:rsidRPr="000B4D5A">
        <w:rPr>
          <w:lang w:val="lt-LT" w:bidi="lt-LT"/>
        </w:rPr>
        <w:t xml:space="preserve"> Sutarties vykdymo metu.</w:t>
      </w:r>
    </w:p>
    <w:p w14:paraId="11429D60" w14:textId="31505D61" w:rsidR="000B4D5A" w:rsidRPr="000B4D5A" w:rsidRDefault="000B4D5A" w:rsidP="000B4D5A">
      <w:pPr>
        <w:pStyle w:val="Heading3"/>
        <w:ind w:left="1288"/>
        <w:rPr>
          <w:lang w:val="lt-LT" w:bidi="lt-LT"/>
        </w:rPr>
      </w:pPr>
      <w:r w:rsidRPr="000B4D5A">
        <w:rPr>
          <w:lang w:val="lt-LT" w:bidi="lt-LT"/>
        </w:rPr>
        <w:t>Konsultantas u</w:t>
      </w:r>
      <w:r w:rsidRPr="000B4D5A">
        <w:rPr>
          <w:rFonts w:hint="eastAsia"/>
          <w:lang w:val="lt-LT" w:bidi="lt-LT"/>
        </w:rPr>
        <w:t>ž</w:t>
      </w:r>
      <w:r w:rsidRPr="000B4D5A">
        <w:rPr>
          <w:lang w:val="lt-LT" w:bidi="lt-LT"/>
        </w:rPr>
        <w:t>tikrina, kad projekto dokument</w:t>
      </w:r>
      <w:r w:rsidRPr="000B4D5A">
        <w:rPr>
          <w:rFonts w:hint="eastAsia"/>
          <w:lang w:val="lt-LT" w:bidi="lt-LT"/>
        </w:rPr>
        <w:t>ų</w:t>
      </w:r>
      <w:r w:rsidRPr="000B4D5A">
        <w:rPr>
          <w:lang w:val="lt-LT" w:bidi="lt-LT"/>
        </w:rPr>
        <w:t xml:space="preserve"> paketo ir statybos dokument</w:t>
      </w:r>
      <w:r w:rsidRPr="000B4D5A">
        <w:rPr>
          <w:rFonts w:hint="eastAsia"/>
          <w:lang w:val="lt-LT" w:bidi="lt-LT"/>
        </w:rPr>
        <w:t>ų</w:t>
      </w:r>
      <w:r w:rsidRPr="000B4D5A">
        <w:rPr>
          <w:lang w:val="lt-LT" w:bidi="lt-LT"/>
        </w:rPr>
        <w:t xml:space="preserve"> paketo apimtis ir parengtis b</w:t>
      </w:r>
      <w:r w:rsidRPr="000B4D5A">
        <w:rPr>
          <w:rFonts w:hint="eastAsia"/>
          <w:lang w:val="lt-LT" w:bidi="lt-LT"/>
        </w:rPr>
        <w:t>ū</w:t>
      </w:r>
      <w:r w:rsidRPr="000B4D5A">
        <w:rPr>
          <w:lang w:val="lt-LT" w:bidi="lt-LT"/>
        </w:rPr>
        <w:t>t</w:t>
      </w:r>
      <w:r w:rsidRPr="000B4D5A">
        <w:rPr>
          <w:rFonts w:hint="eastAsia"/>
          <w:lang w:val="lt-LT" w:bidi="lt-LT"/>
        </w:rPr>
        <w:t>ų</w:t>
      </w:r>
      <w:r w:rsidRPr="000B4D5A">
        <w:rPr>
          <w:lang w:val="lt-LT" w:bidi="lt-LT"/>
        </w:rPr>
        <w:t xml:space="preserve"> tokie, kad b</w:t>
      </w:r>
      <w:r w:rsidRPr="000B4D5A">
        <w:rPr>
          <w:rFonts w:hint="eastAsia"/>
          <w:lang w:val="lt-LT" w:bidi="lt-LT"/>
        </w:rPr>
        <w:t>ū</w:t>
      </w:r>
      <w:r w:rsidRPr="000B4D5A">
        <w:rPr>
          <w:lang w:val="lt-LT" w:bidi="lt-LT"/>
        </w:rPr>
        <w:t>t</w:t>
      </w:r>
      <w:r w:rsidRPr="000B4D5A">
        <w:rPr>
          <w:rFonts w:hint="eastAsia"/>
          <w:lang w:val="lt-LT" w:bidi="lt-LT"/>
        </w:rPr>
        <w:t>ų</w:t>
      </w:r>
      <w:r w:rsidRPr="000B4D5A">
        <w:rPr>
          <w:lang w:val="lt-LT" w:bidi="lt-LT"/>
        </w:rPr>
        <w:t xml:space="preserve"> galima </w:t>
      </w:r>
      <w:r w:rsidRPr="000B4D5A">
        <w:rPr>
          <w:rFonts w:hint="eastAsia"/>
          <w:lang w:val="lt-LT" w:bidi="lt-LT"/>
        </w:rPr>
        <w:t>į</w:t>
      </w:r>
      <w:r w:rsidRPr="000B4D5A">
        <w:rPr>
          <w:lang w:val="lt-LT" w:bidi="lt-LT"/>
        </w:rPr>
        <w:t>rodyti visi</w:t>
      </w:r>
      <w:r w:rsidRPr="000B4D5A">
        <w:rPr>
          <w:rFonts w:hint="eastAsia"/>
          <w:lang w:val="lt-LT" w:bidi="lt-LT"/>
        </w:rPr>
        <w:t>š</w:t>
      </w:r>
      <w:r w:rsidRPr="000B4D5A">
        <w:rPr>
          <w:lang w:val="lt-LT" w:bidi="lt-LT"/>
        </w:rPr>
        <w:t>k</w:t>
      </w:r>
      <w:r w:rsidRPr="000B4D5A">
        <w:rPr>
          <w:rFonts w:hint="eastAsia"/>
          <w:lang w:val="lt-LT" w:bidi="lt-LT"/>
        </w:rPr>
        <w:t>ą</w:t>
      </w:r>
      <w:r w:rsidRPr="000B4D5A">
        <w:rPr>
          <w:lang w:val="lt-LT" w:bidi="lt-LT"/>
        </w:rPr>
        <w:t xml:space="preserve"> atitikt</w:t>
      </w:r>
      <w:r w:rsidRPr="000B4D5A">
        <w:rPr>
          <w:rFonts w:hint="eastAsia"/>
          <w:lang w:val="lt-LT" w:bidi="lt-LT"/>
        </w:rPr>
        <w:t>į</w:t>
      </w:r>
      <w:r w:rsidRPr="000B4D5A">
        <w:rPr>
          <w:lang w:val="lt-LT" w:bidi="lt-LT"/>
        </w:rPr>
        <w:t xml:space="preserve"> taikomiems saugos ir s</w:t>
      </w:r>
      <w:r w:rsidRPr="000B4D5A">
        <w:rPr>
          <w:rFonts w:hint="eastAsia"/>
          <w:lang w:val="lt-LT" w:bidi="lt-LT"/>
        </w:rPr>
        <w:t>ą</w:t>
      </w:r>
      <w:r w:rsidRPr="000B4D5A">
        <w:rPr>
          <w:lang w:val="lt-LT" w:bidi="lt-LT"/>
        </w:rPr>
        <w:t>veikos reikalavimams.</w:t>
      </w:r>
    </w:p>
    <w:p w14:paraId="5AA48C40" w14:textId="79779C0B" w:rsidR="000B4D5A" w:rsidRPr="000B4D5A" w:rsidRDefault="000B4D5A" w:rsidP="000B4D5A">
      <w:pPr>
        <w:pStyle w:val="Heading3"/>
        <w:ind w:left="1288"/>
        <w:rPr>
          <w:lang w:val="lt-LT" w:bidi="lt-LT"/>
        </w:rPr>
      </w:pPr>
      <w:r w:rsidRPr="000B4D5A">
        <w:rPr>
          <w:lang w:val="lt-LT" w:bidi="lt-LT"/>
        </w:rPr>
        <w:t>Atitikties vertintojui turi b</w:t>
      </w:r>
      <w:r w:rsidRPr="000B4D5A">
        <w:rPr>
          <w:rFonts w:hint="eastAsia"/>
          <w:lang w:val="lt-LT" w:bidi="lt-LT"/>
        </w:rPr>
        <w:t>ū</w:t>
      </w:r>
      <w:r w:rsidRPr="000B4D5A">
        <w:rPr>
          <w:lang w:val="lt-LT" w:bidi="lt-LT"/>
        </w:rPr>
        <w:t>ti perduota visa dokumentacija, susijusi su gele</w:t>
      </w:r>
      <w:r w:rsidRPr="000B4D5A">
        <w:rPr>
          <w:rFonts w:hint="eastAsia"/>
          <w:lang w:val="lt-LT" w:bidi="lt-LT"/>
        </w:rPr>
        <w:t>ž</w:t>
      </w:r>
      <w:r w:rsidRPr="000B4D5A">
        <w:rPr>
          <w:lang w:val="lt-LT" w:bidi="lt-LT"/>
        </w:rPr>
        <w:t>inkelio projektu, po to, kai U</w:t>
      </w:r>
      <w:r w:rsidRPr="000B4D5A">
        <w:rPr>
          <w:rFonts w:hint="eastAsia"/>
          <w:lang w:val="lt-LT" w:bidi="lt-LT"/>
        </w:rPr>
        <w:t>ž</w:t>
      </w:r>
      <w:r w:rsidRPr="000B4D5A">
        <w:rPr>
          <w:lang w:val="lt-LT" w:bidi="lt-LT"/>
        </w:rPr>
        <w:t>sakovo administracin</w:t>
      </w:r>
      <w:r w:rsidRPr="000B4D5A">
        <w:rPr>
          <w:rFonts w:hint="eastAsia"/>
          <w:lang w:val="lt-LT" w:bidi="lt-LT"/>
        </w:rPr>
        <w:t>ė</w:t>
      </w:r>
      <w:r w:rsidRPr="000B4D5A">
        <w:rPr>
          <w:lang w:val="lt-LT" w:bidi="lt-LT"/>
        </w:rPr>
        <w:t xml:space="preserve"> per</w:t>
      </w:r>
      <w:r w:rsidRPr="000B4D5A">
        <w:rPr>
          <w:rFonts w:hint="eastAsia"/>
          <w:lang w:val="lt-LT" w:bidi="lt-LT"/>
        </w:rPr>
        <w:t>ž</w:t>
      </w:r>
      <w:r w:rsidRPr="000B4D5A">
        <w:rPr>
          <w:lang w:val="lt-LT" w:bidi="lt-LT"/>
        </w:rPr>
        <w:t>i</w:t>
      </w:r>
      <w:r w:rsidRPr="000B4D5A">
        <w:rPr>
          <w:rFonts w:hint="eastAsia"/>
          <w:lang w:val="lt-LT" w:bidi="lt-LT"/>
        </w:rPr>
        <w:t>ū</w:t>
      </w:r>
      <w:r w:rsidRPr="000B4D5A">
        <w:rPr>
          <w:lang w:val="lt-LT" w:bidi="lt-LT"/>
        </w:rPr>
        <w:t>ra yra atlikta ir pateikti dokumentai yra priimti.</w:t>
      </w:r>
    </w:p>
    <w:p w14:paraId="75A55328" w14:textId="0B794356" w:rsidR="000B4D5A" w:rsidRPr="000B4D5A" w:rsidRDefault="000B4D5A" w:rsidP="000B4D5A">
      <w:pPr>
        <w:pStyle w:val="Heading3"/>
        <w:ind w:left="1288"/>
        <w:rPr>
          <w:lang w:val="lt-LT" w:bidi="lt-LT"/>
        </w:rPr>
      </w:pPr>
      <w:r w:rsidRPr="000B4D5A">
        <w:rPr>
          <w:lang w:val="lt-LT" w:bidi="lt-LT"/>
        </w:rPr>
        <w:t>Gav</w:t>
      </w:r>
      <w:r w:rsidRPr="000B4D5A">
        <w:rPr>
          <w:rFonts w:hint="eastAsia"/>
          <w:lang w:val="lt-LT" w:bidi="lt-LT"/>
        </w:rPr>
        <w:t>ę</w:t>
      </w:r>
      <w:r w:rsidRPr="000B4D5A">
        <w:rPr>
          <w:lang w:val="lt-LT" w:bidi="lt-LT"/>
        </w:rPr>
        <w:t>s dokumentacij</w:t>
      </w:r>
      <w:r w:rsidRPr="000B4D5A">
        <w:rPr>
          <w:rFonts w:hint="eastAsia"/>
          <w:lang w:val="lt-LT" w:bidi="lt-LT"/>
        </w:rPr>
        <w:t>ą</w:t>
      </w:r>
      <w:r w:rsidRPr="000B4D5A">
        <w:rPr>
          <w:lang w:val="lt-LT" w:bidi="lt-LT"/>
        </w:rPr>
        <w:t xml:space="preserve"> atitikties vertintojas </w:t>
      </w:r>
      <w:r w:rsidRPr="000B4D5A">
        <w:rPr>
          <w:rFonts w:hint="eastAsia"/>
          <w:lang w:val="lt-LT" w:bidi="lt-LT"/>
        </w:rPr>
        <w:t>į</w:t>
      </w:r>
      <w:r w:rsidRPr="000B4D5A">
        <w:rPr>
          <w:lang w:val="lt-LT" w:bidi="lt-LT"/>
        </w:rPr>
        <w:t>vertina kokyb</w:t>
      </w:r>
      <w:r w:rsidRPr="000B4D5A">
        <w:rPr>
          <w:rFonts w:hint="eastAsia"/>
          <w:lang w:val="lt-LT" w:bidi="lt-LT"/>
        </w:rPr>
        <w:t>ę</w:t>
      </w:r>
      <w:r w:rsidRPr="000B4D5A">
        <w:rPr>
          <w:lang w:val="lt-LT" w:bidi="lt-LT"/>
        </w:rPr>
        <w:t xml:space="preserve"> ir informacijos atsekamum</w:t>
      </w:r>
      <w:r w:rsidRPr="000B4D5A">
        <w:rPr>
          <w:rFonts w:hint="eastAsia"/>
          <w:lang w:val="lt-LT" w:bidi="lt-LT"/>
        </w:rPr>
        <w:t>ą</w:t>
      </w:r>
      <w:r w:rsidRPr="000B4D5A">
        <w:rPr>
          <w:lang w:val="lt-LT" w:bidi="lt-LT"/>
        </w:rPr>
        <w:t>. Atitikties vertintojas turi teis</w:t>
      </w:r>
      <w:r w:rsidRPr="000B4D5A">
        <w:rPr>
          <w:rFonts w:hint="eastAsia"/>
          <w:lang w:val="lt-LT" w:bidi="lt-LT"/>
        </w:rPr>
        <w:t>ę</w:t>
      </w:r>
      <w:r w:rsidRPr="000B4D5A">
        <w:rPr>
          <w:lang w:val="lt-LT" w:bidi="lt-LT"/>
        </w:rPr>
        <w:t xml:space="preserve"> atmesti pateiktus dokumentus, jei nesilaikoma reikalavim</w:t>
      </w:r>
      <w:r w:rsidRPr="000B4D5A">
        <w:rPr>
          <w:rFonts w:hint="eastAsia"/>
          <w:lang w:val="lt-LT" w:bidi="lt-LT"/>
        </w:rPr>
        <w:t>ų</w:t>
      </w:r>
      <w:r w:rsidRPr="000B4D5A">
        <w:rPr>
          <w:lang w:val="lt-LT" w:bidi="lt-LT"/>
        </w:rPr>
        <w:t>, apra</w:t>
      </w:r>
      <w:r w:rsidRPr="000B4D5A">
        <w:rPr>
          <w:rFonts w:hint="eastAsia"/>
          <w:lang w:val="lt-LT" w:bidi="lt-LT"/>
        </w:rPr>
        <w:t>š</w:t>
      </w:r>
      <w:r w:rsidRPr="000B4D5A">
        <w:rPr>
          <w:lang w:val="lt-LT" w:bidi="lt-LT"/>
        </w:rPr>
        <w:t>yt</w:t>
      </w:r>
      <w:r w:rsidRPr="000B4D5A">
        <w:rPr>
          <w:rFonts w:hint="eastAsia"/>
          <w:lang w:val="lt-LT" w:bidi="lt-LT"/>
        </w:rPr>
        <w:t>ų</w:t>
      </w:r>
      <w:r w:rsidRPr="000B4D5A">
        <w:rPr>
          <w:lang w:val="lt-LT" w:bidi="lt-LT"/>
        </w:rPr>
        <w:t xml:space="preserve"> instrukcijoje </w:t>
      </w:r>
      <w:r w:rsidRPr="000B4D5A">
        <w:rPr>
          <w:rFonts w:hint="eastAsia"/>
          <w:lang w:val="lt-LT" w:bidi="lt-LT"/>
        </w:rPr>
        <w:t>“</w:t>
      </w:r>
      <w:r w:rsidRPr="000B4D5A">
        <w:rPr>
          <w:lang w:val="lt-LT" w:bidi="lt-LT"/>
        </w:rPr>
        <w:t>RB Rail Deliverables Information traceability quality requirements for AsBo/NoBo</w:t>
      </w:r>
      <w:r w:rsidRPr="000B4D5A">
        <w:rPr>
          <w:rFonts w:hint="eastAsia"/>
          <w:lang w:val="lt-LT" w:bidi="lt-LT"/>
        </w:rPr>
        <w:t>”</w:t>
      </w:r>
      <w:r w:rsidRPr="000B4D5A">
        <w:rPr>
          <w:lang w:val="lt-LT" w:bidi="lt-LT"/>
        </w:rPr>
        <w:t xml:space="preserve"> (Annex No. 19), nors paketas pra</w:t>
      </w:r>
      <w:r w:rsidRPr="000B4D5A">
        <w:rPr>
          <w:rFonts w:hint="eastAsia"/>
          <w:lang w:val="lt-LT" w:bidi="lt-LT"/>
        </w:rPr>
        <w:t>ė</w:t>
      </w:r>
      <w:r w:rsidRPr="000B4D5A">
        <w:rPr>
          <w:lang w:val="lt-LT" w:bidi="lt-LT"/>
        </w:rPr>
        <w:t>jo administracin</w:t>
      </w:r>
      <w:r w:rsidRPr="000B4D5A">
        <w:rPr>
          <w:rFonts w:hint="eastAsia"/>
          <w:lang w:val="lt-LT" w:bidi="lt-LT"/>
        </w:rPr>
        <w:t>ę</w:t>
      </w:r>
      <w:r w:rsidRPr="000B4D5A">
        <w:rPr>
          <w:lang w:val="lt-LT" w:bidi="lt-LT"/>
        </w:rPr>
        <w:t xml:space="preserve"> per</w:t>
      </w:r>
      <w:r w:rsidRPr="000B4D5A">
        <w:rPr>
          <w:rFonts w:hint="eastAsia"/>
          <w:lang w:val="lt-LT" w:bidi="lt-LT"/>
        </w:rPr>
        <w:t>ž</w:t>
      </w:r>
      <w:r w:rsidRPr="000B4D5A">
        <w:rPr>
          <w:lang w:val="lt-LT" w:bidi="lt-LT"/>
        </w:rPr>
        <w:t>i</w:t>
      </w:r>
      <w:r w:rsidRPr="000B4D5A">
        <w:rPr>
          <w:rFonts w:hint="eastAsia"/>
          <w:lang w:val="lt-LT" w:bidi="lt-LT"/>
        </w:rPr>
        <w:t>ū</w:t>
      </w:r>
      <w:r w:rsidRPr="000B4D5A">
        <w:rPr>
          <w:lang w:val="lt-LT" w:bidi="lt-LT"/>
        </w:rPr>
        <w:t>r</w:t>
      </w:r>
      <w:r w:rsidRPr="000B4D5A">
        <w:rPr>
          <w:rFonts w:hint="eastAsia"/>
          <w:lang w:val="lt-LT" w:bidi="lt-LT"/>
        </w:rPr>
        <w:t>ą</w:t>
      </w:r>
      <w:r w:rsidRPr="000B4D5A">
        <w:rPr>
          <w:lang w:val="lt-LT" w:bidi="lt-LT"/>
        </w:rPr>
        <w:t xml:space="preserve"> ir buvo priimtas toliau pateikti atitikties vertintojui.</w:t>
      </w:r>
    </w:p>
    <w:p w14:paraId="19F89027" w14:textId="100F2D2C" w:rsidR="000B4D5A" w:rsidRPr="000B4D5A" w:rsidRDefault="000B4D5A" w:rsidP="000B4D5A">
      <w:pPr>
        <w:pStyle w:val="Heading3"/>
        <w:ind w:left="1288"/>
        <w:rPr>
          <w:lang w:val="lt-LT" w:bidi="lt-LT"/>
        </w:rPr>
      </w:pPr>
      <w:r w:rsidRPr="000B4D5A">
        <w:rPr>
          <w:lang w:val="lt-LT" w:bidi="lt-LT"/>
        </w:rPr>
        <w:t>Prie</w:t>
      </w:r>
      <w:r w:rsidRPr="000B4D5A">
        <w:rPr>
          <w:rFonts w:hint="eastAsia"/>
          <w:lang w:val="lt-LT" w:bidi="lt-LT"/>
        </w:rPr>
        <w:t>š</w:t>
      </w:r>
      <w:r w:rsidRPr="000B4D5A">
        <w:rPr>
          <w:lang w:val="lt-LT" w:bidi="lt-LT"/>
        </w:rPr>
        <w:t xml:space="preserve"> pateikiant dokumentacij</w:t>
      </w:r>
      <w:r w:rsidRPr="000B4D5A">
        <w:rPr>
          <w:rFonts w:hint="eastAsia"/>
          <w:lang w:val="lt-LT" w:bidi="lt-LT"/>
        </w:rPr>
        <w:t>ą</w:t>
      </w:r>
      <w:r w:rsidRPr="000B4D5A">
        <w:rPr>
          <w:lang w:val="lt-LT" w:bidi="lt-LT"/>
        </w:rPr>
        <w:t xml:space="preserve"> vertinimui AsBo arba NoBo, Klientas per 2 (dvi) darbo dienas apdoros i</w:t>
      </w:r>
      <w:r w:rsidRPr="000B4D5A">
        <w:rPr>
          <w:rFonts w:hint="eastAsia"/>
          <w:lang w:val="lt-LT" w:bidi="lt-LT"/>
        </w:rPr>
        <w:t>š</w:t>
      </w:r>
      <w:r w:rsidRPr="000B4D5A">
        <w:rPr>
          <w:lang w:val="lt-LT" w:bidi="lt-LT"/>
        </w:rPr>
        <w:t xml:space="preserve"> Tiek</w:t>
      </w:r>
      <w:r w:rsidRPr="000B4D5A">
        <w:rPr>
          <w:rFonts w:hint="eastAsia"/>
          <w:lang w:val="lt-LT" w:bidi="lt-LT"/>
        </w:rPr>
        <w:t>ė</w:t>
      </w:r>
      <w:r w:rsidRPr="000B4D5A">
        <w:rPr>
          <w:lang w:val="lt-LT" w:bidi="lt-LT"/>
        </w:rPr>
        <w:t>jo gautus dokumentus. Po to, kai AsBo arba NoBo parengs vertinimo rezultatus, Klientas per 2 (dvi) darbo dienas apdoros gautus dokumentus prie</w:t>
      </w:r>
      <w:r w:rsidRPr="000B4D5A">
        <w:rPr>
          <w:rFonts w:hint="eastAsia"/>
          <w:lang w:val="lt-LT" w:bidi="lt-LT"/>
        </w:rPr>
        <w:t>š</w:t>
      </w:r>
      <w:r w:rsidRPr="000B4D5A">
        <w:rPr>
          <w:lang w:val="lt-LT" w:bidi="lt-LT"/>
        </w:rPr>
        <w:t xml:space="preserve"> j</w:t>
      </w:r>
      <w:r w:rsidRPr="000B4D5A">
        <w:rPr>
          <w:rFonts w:hint="eastAsia"/>
          <w:lang w:val="lt-LT" w:bidi="lt-LT"/>
        </w:rPr>
        <w:t>ų</w:t>
      </w:r>
      <w:r w:rsidRPr="000B4D5A">
        <w:rPr>
          <w:lang w:val="lt-LT" w:bidi="lt-LT"/>
        </w:rPr>
        <w:t xml:space="preserve"> pateikim</w:t>
      </w:r>
      <w:r w:rsidRPr="000B4D5A">
        <w:rPr>
          <w:rFonts w:hint="eastAsia"/>
          <w:lang w:val="lt-LT" w:bidi="lt-LT"/>
        </w:rPr>
        <w:t>ą</w:t>
      </w:r>
      <w:r w:rsidRPr="000B4D5A">
        <w:rPr>
          <w:lang w:val="lt-LT" w:bidi="lt-LT"/>
        </w:rPr>
        <w:t xml:space="preserve"> Tiek</w:t>
      </w:r>
      <w:r w:rsidRPr="000B4D5A">
        <w:rPr>
          <w:rFonts w:hint="eastAsia"/>
          <w:lang w:val="lt-LT" w:bidi="lt-LT"/>
        </w:rPr>
        <w:t>ė</w:t>
      </w:r>
      <w:r w:rsidRPr="000B4D5A">
        <w:rPr>
          <w:lang w:val="lt-LT" w:bidi="lt-LT"/>
        </w:rPr>
        <w:t>jui.</w:t>
      </w:r>
    </w:p>
    <w:p w14:paraId="0BD70E42" w14:textId="69AEA827" w:rsidR="000B4D5A" w:rsidRPr="000B4D5A" w:rsidRDefault="000B4D5A" w:rsidP="000B4D5A">
      <w:pPr>
        <w:pStyle w:val="Heading3"/>
        <w:ind w:left="1288"/>
        <w:rPr>
          <w:lang w:val="lt-LT" w:bidi="lt-LT"/>
        </w:rPr>
      </w:pPr>
      <w:r w:rsidRPr="000B4D5A">
        <w:rPr>
          <w:lang w:val="lt-LT" w:bidi="lt-LT"/>
        </w:rPr>
        <w:t>Atitikties vertintojas per 20 (dvide</w:t>
      </w:r>
      <w:r w:rsidRPr="000B4D5A">
        <w:rPr>
          <w:rFonts w:hint="eastAsia"/>
          <w:lang w:val="lt-LT" w:bidi="lt-LT"/>
        </w:rPr>
        <w:t>š</w:t>
      </w:r>
      <w:r w:rsidRPr="000B4D5A">
        <w:rPr>
          <w:lang w:val="lt-LT" w:bidi="lt-LT"/>
        </w:rPr>
        <w:t>imt) darbo dienas per</w:t>
      </w:r>
      <w:r w:rsidRPr="000B4D5A">
        <w:rPr>
          <w:rFonts w:hint="eastAsia"/>
          <w:lang w:val="lt-LT" w:bidi="lt-LT"/>
        </w:rPr>
        <w:t>ž</w:t>
      </w:r>
      <w:r w:rsidRPr="000B4D5A">
        <w:rPr>
          <w:lang w:val="lt-LT" w:bidi="lt-LT"/>
        </w:rPr>
        <w:t>i</w:t>
      </w:r>
      <w:r w:rsidRPr="000B4D5A">
        <w:rPr>
          <w:rFonts w:hint="eastAsia"/>
          <w:lang w:val="lt-LT" w:bidi="lt-LT"/>
        </w:rPr>
        <w:t>ū</w:t>
      </w:r>
      <w:r w:rsidRPr="000B4D5A">
        <w:rPr>
          <w:lang w:val="lt-LT" w:bidi="lt-LT"/>
        </w:rPr>
        <w:t>ri pateikt</w:t>
      </w:r>
      <w:r w:rsidRPr="000B4D5A">
        <w:rPr>
          <w:rFonts w:hint="eastAsia"/>
          <w:lang w:val="lt-LT" w:bidi="lt-LT"/>
        </w:rPr>
        <w:t>ą</w:t>
      </w:r>
      <w:r w:rsidRPr="000B4D5A">
        <w:rPr>
          <w:lang w:val="lt-LT" w:bidi="lt-LT"/>
        </w:rPr>
        <w:t xml:space="preserve"> dokumentacij</w:t>
      </w:r>
      <w:r w:rsidRPr="000B4D5A">
        <w:rPr>
          <w:rFonts w:hint="eastAsia"/>
          <w:lang w:val="lt-LT" w:bidi="lt-LT"/>
        </w:rPr>
        <w:t>ą</w:t>
      </w:r>
      <w:r w:rsidRPr="000B4D5A">
        <w:rPr>
          <w:lang w:val="lt-LT" w:bidi="lt-LT"/>
        </w:rPr>
        <w:t xml:space="preserve"> ir pateikia atsiliepim</w:t>
      </w:r>
      <w:r w:rsidRPr="000B4D5A">
        <w:rPr>
          <w:rFonts w:hint="eastAsia"/>
          <w:lang w:val="lt-LT" w:bidi="lt-LT"/>
        </w:rPr>
        <w:t>ą</w:t>
      </w:r>
      <w:r w:rsidRPr="000B4D5A">
        <w:rPr>
          <w:lang w:val="lt-LT" w:bidi="lt-LT"/>
        </w:rPr>
        <w:t xml:space="preserve"> apie pateiktus </w:t>
      </w:r>
      <w:r w:rsidRPr="000B4D5A">
        <w:rPr>
          <w:rFonts w:hint="eastAsia"/>
          <w:lang w:val="lt-LT" w:bidi="lt-LT"/>
        </w:rPr>
        <w:t>į</w:t>
      </w:r>
      <w:r w:rsidRPr="000B4D5A">
        <w:rPr>
          <w:lang w:val="lt-LT" w:bidi="lt-LT"/>
        </w:rPr>
        <w:t>rodymus. Gr</w:t>
      </w:r>
      <w:r w:rsidRPr="000B4D5A">
        <w:rPr>
          <w:rFonts w:hint="eastAsia"/>
          <w:lang w:val="lt-LT" w:bidi="lt-LT"/>
        </w:rPr>
        <w:t>įž</w:t>
      </w:r>
      <w:r w:rsidRPr="000B4D5A">
        <w:rPr>
          <w:lang w:val="lt-LT" w:bidi="lt-LT"/>
        </w:rPr>
        <w:t>tamasis ry</w:t>
      </w:r>
      <w:r w:rsidRPr="000B4D5A">
        <w:rPr>
          <w:rFonts w:hint="eastAsia"/>
          <w:lang w:val="lt-LT" w:bidi="lt-LT"/>
        </w:rPr>
        <w:t>š</w:t>
      </w:r>
      <w:r w:rsidRPr="000B4D5A">
        <w:rPr>
          <w:lang w:val="lt-LT" w:bidi="lt-LT"/>
        </w:rPr>
        <w:t>ys pateikiamas naudojant atvir</w:t>
      </w:r>
      <w:r w:rsidRPr="000B4D5A">
        <w:rPr>
          <w:rFonts w:hint="eastAsia"/>
          <w:lang w:val="lt-LT" w:bidi="lt-LT"/>
        </w:rPr>
        <w:t>ų</w:t>
      </w:r>
      <w:r w:rsidRPr="000B4D5A">
        <w:rPr>
          <w:lang w:val="lt-LT" w:bidi="lt-LT"/>
        </w:rPr>
        <w:t xml:space="preserve"> element</w:t>
      </w:r>
      <w:r w:rsidRPr="000B4D5A">
        <w:rPr>
          <w:rFonts w:hint="eastAsia"/>
          <w:lang w:val="lt-LT" w:bidi="lt-LT"/>
        </w:rPr>
        <w:t>ų</w:t>
      </w:r>
      <w:r w:rsidRPr="000B4D5A">
        <w:rPr>
          <w:lang w:val="lt-LT" w:bidi="lt-LT"/>
        </w:rPr>
        <w:t xml:space="preserve"> s</w:t>
      </w:r>
      <w:r w:rsidRPr="000B4D5A">
        <w:rPr>
          <w:rFonts w:hint="eastAsia"/>
          <w:lang w:val="lt-LT" w:bidi="lt-LT"/>
        </w:rPr>
        <w:t>ą</w:t>
      </w:r>
      <w:r w:rsidRPr="000B4D5A">
        <w:rPr>
          <w:lang w:val="lt-LT" w:bidi="lt-LT"/>
        </w:rPr>
        <w:t>ra</w:t>
      </w:r>
      <w:r w:rsidRPr="000B4D5A">
        <w:rPr>
          <w:rFonts w:hint="eastAsia"/>
          <w:lang w:val="lt-LT" w:bidi="lt-LT"/>
        </w:rPr>
        <w:t>šą</w:t>
      </w:r>
      <w:r w:rsidRPr="000B4D5A">
        <w:rPr>
          <w:lang w:val="lt-LT" w:bidi="lt-LT"/>
        </w:rPr>
        <w:t xml:space="preserve"> (OIL), skirt</w:t>
      </w:r>
      <w:r w:rsidRPr="000B4D5A">
        <w:rPr>
          <w:rFonts w:hint="eastAsia"/>
          <w:lang w:val="lt-LT" w:bidi="lt-LT"/>
        </w:rPr>
        <w:t>ą</w:t>
      </w:r>
      <w:r w:rsidRPr="000B4D5A">
        <w:rPr>
          <w:lang w:val="lt-LT" w:bidi="lt-LT"/>
        </w:rPr>
        <w:t xml:space="preserve"> AsBo ir i</w:t>
      </w:r>
      <w:r w:rsidRPr="000B4D5A">
        <w:rPr>
          <w:rFonts w:hint="eastAsia"/>
          <w:lang w:val="lt-LT" w:bidi="lt-LT"/>
        </w:rPr>
        <w:t>š</w:t>
      </w:r>
      <w:r w:rsidRPr="000B4D5A">
        <w:rPr>
          <w:lang w:val="lt-LT" w:bidi="lt-LT"/>
        </w:rPr>
        <w:t>lyg</w:t>
      </w:r>
      <w:r w:rsidRPr="000B4D5A">
        <w:rPr>
          <w:rFonts w:hint="eastAsia"/>
          <w:lang w:val="lt-LT" w:bidi="lt-LT"/>
        </w:rPr>
        <w:t>ų</w:t>
      </w:r>
      <w:r w:rsidRPr="000B4D5A">
        <w:rPr>
          <w:lang w:val="lt-LT" w:bidi="lt-LT"/>
        </w:rPr>
        <w:t xml:space="preserve"> matric</w:t>
      </w:r>
      <w:r w:rsidRPr="000B4D5A">
        <w:rPr>
          <w:rFonts w:hint="eastAsia"/>
          <w:lang w:val="lt-LT" w:bidi="lt-LT"/>
        </w:rPr>
        <w:t>ą</w:t>
      </w:r>
      <w:r w:rsidRPr="000B4D5A">
        <w:rPr>
          <w:lang w:val="lt-LT" w:bidi="lt-LT"/>
        </w:rPr>
        <w:t xml:space="preserve"> (CbC), skirt</w:t>
      </w:r>
      <w:r w:rsidRPr="000B4D5A">
        <w:rPr>
          <w:rFonts w:hint="eastAsia"/>
          <w:lang w:val="lt-LT" w:bidi="lt-LT"/>
        </w:rPr>
        <w:t>ą</w:t>
      </w:r>
      <w:r w:rsidRPr="000B4D5A">
        <w:rPr>
          <w:lang w:val="lt-LT" w:bidi="lt-LT"/>
        </w:rPr>
        <w:t xml:space="preserve"> NoBo, kaip apra</w:t>
      </w:r>
      <w:r w:rsidRPr="000B4D5A">
        <w:rPr>
          <w:rFonts w:hint="eastAsia"/>
          <w:lang w:val="lt-LT" w:bidi="lt-LT"/>
        </w:rPr>
        <w:t>š</w:t>
      </w:r>
      <w:r w:rsidRPr="000B4D5A">
        <w:rPr>
          <w:lang w:val="lt-LT" w:bidi="lt-LT"/>
        </w:rPr>
        <w:t xml:space="preserve">yta instrukcijoje </w:t>
      </w:r>
      <w:r w:rsidRPr="000B4D5A">
        <w:rPr>
          <w:rFonts w:hint="eastAsia"/>
          <w:lang w:val="lt-LT" w:bidi="lt-LT"/>
        </w:rPr>
        <w:t>“</w:t>
      </w:r>
      <w:r w:rsidRPr="000B4D5A">
        <w:rPr>
          <w:lang w:val="lt-LT" w:bidi="lt-LT"/>
        </w:rPr>
        <w:t>RB Rail Deliverables Information traceability quality requirements for AsBo/NoBo</w:t>
      </w:r>
      <w:r w:rsidRPr="000B4D5A">
        <w:rPr>
          <w:rFonts w:hint="eastAsia"/>
          <w:lang w:val="lt-LT" w:bidi="lt-LT"/>
        </w:rPr>
        <w:t>”</w:t>
      </w:r>
      <w:r w:rsidRPr="000B4D5A">
        <w:rPr>
          <w:lang w:val="lt-LT" w:bidi="lt-LT"/>
        </w:rPr>
        <w:t xml:space="preserve"> (Annex No. 22).</w:t>
      </w:r>
    </w:p>
    <w:p w14:paraId="544AB2FF" w14:textId="0A6E019D" w:rsidR="000B4D5A" w:rsidRPr="000B4D5A" w:rsidRDefault="000B4D5A" w:rsidP="000B4D5A">
      <w:pPr>
        <w:pStyle w:val="Heading3"/>
        <w:ind w:left="1288"/>
        <w:rPr>
          <w:lang w:val="lt-LT" w:bidi="lt-LT"/>
        </w:rPr>
      </w:pPr>
      <w:r>
        <w:rPr>
          <w:lang w:val="lt-LT" w:bidi="lt-LT"/>
        </w:rPr>
        <w:t>Konsultantas</w:t>
      </w:r>
      <w:r w:rsidRPr="000B4D5A">
        <w:rPr>
          <w:lang w:val="lt-LT" w:bidi="lt-LT"/>
        </w:rPr>
        <w:t xml:space="preserve"> viso AsBo/NoBo vertinimo metu per 10 (de</w:t>
      </w:r>
      <w:r w:rsidRPr="000B4D5A">
        <w:rPr>
          <w:rFonts w:hint="eastAsia"/>
          <w:lang w:val="lt-LT" w:bidi="lt-LT"/>
        </w:rPr>
        <w:t>š</w:t>
      </w:r>
      <w:r w:rsidRPr="000B4D5A">
        <w:rPr>
          <w:lang w:val="lt-LT" w:bidi="lt-LT"/>
        </w:rPr>
        <w:t>imt) darbo dien</w:t>
      </w:r>
      <w:r w:rsidRPr="000B4D5A">
        <w:rPr>
          <w:rFonts w:hint="eastAsia"/>
          <w:lang w:val="lt-LT" w:bidi="lt-LT"/>
        </w:rPr>
        <w:t>ų</w:t>
      </w:r>
      <w:r w:rsidRPr="000B4D5A">
        <w:rPr>
          <w:lang w:val="lt-LT" w:bidi="lt-LT"/>
        </w:rPr>
        <w:t xml:space="preserve"> nuo pastab</w:t>
      </w:r>
      <w:r w:rsidRPr="000B4D5A">
        <w:rPr>
          <w:rFonts w:hint="eastAsia"/>
          <w:lang w:val="lt-LT" w:bidi="lt-LT"/>
        </w:rPr>
        <w:t>ų</w:t>
      </w:r>
      <w:r w:rsidRPr="000B4D5A">
        <w:rPr>
          <w:lang w:val="lt-LT" w:bidi="lt-LT"/>
        </w:rPr>
        <w:t>/komentar</w:t>
      </w:r>
      <w:r w:rsidRPr="000B4D5A">
        <w:rPr>
          <w:rFonts w:hint="eastAsia"/>
          <w:lang w:val="lt-LT" w:bidi="lt-LT"/>
        </w:rPr>
        <w:t>ų</w:t>
      </w:r>
      <w:r w:rsidRPr="000B4D5A">
        <w:rPr>
          <w:lang w:val="lt-LT" w:bidi="lt-LT"/>
        </w:rPr>
        <w:t xml:space="preserve"> gavimo i</w:t>
      </w:r>
      <w:r w:rsidRPr="000B4D5A">
        <w:rPr>
          <w:rFonts w:hint="eastAsia"/>
          <w:lang w:val="lt-LT" w:bidi="lt-LT"/>
        </w:rPr>
        <w:t>š</w:t>
      </w:r>
      <w:r w:rsidRPr="000B4D5A">
        <w:rPr>
          <w:lang w:val="lt-LT" w:bidi="lt-LT"/>
        </w:rPr>
        <w:t xml:space="preserve"> vertintojo turi pakeisti projektin</w:t>
      </w:r>
      <w:r w:rsidRPr="000B4D5A">
        <w:rPr>
          <w:rFonts w:hint="eastAsia"/>
          <w:lang w:val="lt-LT" w:bidi="lt-LT"/>
        </w:rPr>
        <w:t>ę</w:t>
      </w:r>
      <w:r w:rsidRPr="000B4D5A">
        <w:rPr>
          <w:lang w:val="lt-LT" w:bidi="lt-LT"/>
        </w:rPr>
        <w:t xml:space="preserve"> dokumentacij</w:t>
      </w:r>
      <w:r w:rsidRPr="000B4D5A">
        <w:rPr>
          <w:rFonts w:hint="eastAsia"/>
          <w:lang w:val="lt-LT" w:bidi="lt-LT"/>
        </w:rPr>
        <w:t>ą</w:t>
      </w:r>
      <w:r w:rsidRPr="000B4D5A">
        <w:rPr>
          <w:lang w:val="lt-LT" w:bidi="lt-LT"/>
        </w:rPr>
        <w:t xml:space="preserve"> arba pateikti papildom</w:t>
      </w:r>
      <w:r w:rsidRPr="000B4D5A">
        <w:rPr>
          <w:rFonts w:hint="eastAsia"/>
          <w:lang w:val="lt-LT" w:bidi="lt-LT"/>
        </w:rPr>
        <w:t>ą</w:t>
      </w:r>
      <w:r w:rsidRPr="000B4D5A">
        <w:rPr>
          <w:lang w:val="lt-LT" w:bidi="lt-LT"/>
        </w:rPr>
        <w:t xml:space="preserve"> informacij</w:t>
      </w:r>
      <w:r w:rsidRPr="000B4D5A">
        <w:rPr>
          <w:rFonts w:hint="eastAsia"/>
          <w:lang w:val="lt-LT" w:bidi="lt-LT"/>
        </w:rPr>
        <w:t>ą</w:t>
      </w:r>
      <w:r w:rsidRPr="000B4D5A">
        <w:rPr>
          <w:lang w:val="lt-LT" w:bidi="lt-LT"/>
        </w:rPr>
        <w:t xml:space="preserve">, atsakydamas </w:t>
      </w:r>
      <w:r w:rsidRPr="000B4D5A">
        <w:rPr>
          <w:rFonts w:hint="eastAsia"/>
          <w:lang w:val="lt-LT" w:bidi="lt-LT"/>
        </w:rPr>
        <w:t>į</w:t>
      </w:r>
      <w:r w:rsidRPr="000B4D5A">
        <w:rPr>
          <w:lang w:val="lt-LT" w:bidi="lt-LT"/>
        </w:rPr>
        <w:t xml:space="preserve"> AsBo/NoBo vertintojo pastabas. Tiek</w:t>
      </w:r>
      <w:r w:rsidRPr="000B4D5A">
        <w:rPr>
          <w:rFonts w:hint="eastAsia"/>
          <w:lang w:val="lt-LT" w:bidi="lt-LT"/>
        </w:rPr>
        <w:t>ė</w:t>
      </w:r>
      <w:r w:rsidRPr="000B4D5A">
        <w:rPr>
          <w:lang w:val="lt-LT" w:bidi="lt-LT"/>
        </w:rPr>
        <w:t>jas turi i</w:t>
      </w:r>
      <w:r w:rsidRPr="000B4D5A">
        <w:rPr>
          <w:rFonts w:hint="eastAsia"/>
          <w:lang w:val="lt-LT" w:bidi="lt-LT"/>
        </w:rPr>
        <w:t>š</w:t>
      </w:r>
      <w:r w:rsidRPr="000B4D5A">
        <w:rPr>
          <w:lang w:val="lt-LT" w:bidi="lt-LT"/>
        </w:rPr>
        <w:t xml:space="preserve">samiai atsakyti (ir pateikti </w:t>
      </w:r>
      <w:r w:rsidRPr="000B4D5A">
        <w:rPr>
          <w:rFonts w:hint="eastAsia"/>
          <w:lang w:val="lt-LT" w:bidi="lt-LT"/>
        </w:rPr>
        <w:t>į</w:t>
      </w:r>
      <w:r w:rsidRPr="000B4D5A">
        <w:rPr>
          <w:lang w:val="lt-LT" w:bidi="lt-LT"/>
        </w:rPr>
        <w:t xml:space="preserve">rodymus) </w:t>
      </w:r>
      <w:r w:rsidRPr="000B4D5A">
        <w:rPr>
          <w:rFonts w:hint="eastAsia"/>
          <w:lang w:val="lt-LT" w:bidi="lt-LT"/>
        </w:rPr>
        <w:t>į</w:t>
      </w:r>
      <w:r w:rsidRPr="000B4D5A">
        <w:rPr>
          <w:lang w:val="lt-LT" w:bidi="lt-LT"/>
        </w:rPr>
        <w:t xml:space="preserve"> kiekvieno punkto lentel</w:t>
      </w:r>
      <w:r w:rsidRPr="000B4D5A">
        <w:rPr>
          <w:rFonts w:hint="eastAsia"/>
          <w:lang w:val="lt-LT" w:bidi="lt-LT"/>
        </w:rPr>
        <w:t>ę</w:t>
      </w:r>
      <w:r w:rsidRPr="000B4D5A">
        <w:rPr>
          <w:lang w:val="lt-LT" w:bidi="lt-LT"/>
        </w:rPr>
        <w:t xml:space="preserve"> NoBo atveju ir </w:t>
      </w:r>
      <w:r w:rsidRPr="000B4D5A">
        <w:rPr>
          <w:rFonts w:hint="eastAsia"/>
          <w:lang w:val="lt-LT" w:bidi="lt-LT"/>
        </w:rPr>
        <w:t>į</w:t>
      </w:r>
      <w:r w:rsidRPr="000B4D5A">
        <w:rPr>
          <w:lang w:val="lt-LT" w:bidi="lt-LT"/>
        </w:rPr>
        <w:t xml:space="preserve"> atvir</w:t>
      </w:r>
      <w:r w:rsidRPr="000B4D5A">
        <w:rPr>
          <w:rFonts w:hint="eastAsia"/>
          <w:lang w:val="lt-LT" w:bidi="lt-LT"/>
        </w:rPr>
        <w:t>ų</w:t>
      </w:r>
      <w:r w:rsidRPr="000B4D5A">
        <w:rPr>
          <w:lang w:val="lt-LT" w:bidi="lt-LT"/>
        </w:rPr>
        <w:t xml:space="preserve"> punkt</w:t>
      </w:r>
      <w:r w:rsidRPr="000B4D5A">
        <w:rPr>
          <w:rFonts w:hint="eastAsia"/>
          <w:lang w:val="lt-LT" w:bidi="lt-LT"/>
        </w:rPr>
        <w:t>ų</w:t>
      </w:r>
      <w:r w:rsidRPr="000B4D5A">
        <w:rPr>
          <w:lang w:val="lt-LT" w:bidi="lt-LT"/>
        </w:rPr>
        <w:t xml:space="preserve"> s</w:t>
      </w:r>
      <w:r w:rsidRPr="000B4D5A">
        <w:rPr>
          <w:rFonts w:hint="eastAsia"/>
          <w:lang w:val="lt-LT" w:bidi="lt-LT"/>
        </w:rPr>
        <w:t>ą</w:t>
      </w:r>
      <w:r w:rsidRPr="000B4D5A">
        <w:rPr>
          <w:lang w:val="lt-LT" w:bidi="lt-LT"/>
        </w:rPr>
        <w:t>ra</w:t>
      </w:r>
      <w:r w:rsidRPr="000B4D5A">
        <w:rPr>
          <w:rFonts w:hint="eastAsia"/>
          <w:lang w:val="lt-LT" w:bidi="lt-LT"/>
        </w:rPr>
        <w:t>šą</w:t>
      </w:r>
      <w:r w:rsidRPr="000B4D5A">
        <w:rPr>
          <w:lang w:val="lt-LT" w:bidi="lt-LT"/>
        </w:rPr>
        <w:t xml:space="preserve"> AsBo atveju, o vis</w:t>
      </w:r>
      <w:r w:rsidRPr="000B4D5A">
        <w:rPr>
          <w:rFonts w:hint="eastAsia"/>
          <w:lang w:val="lt-LT" w:bidi="lt-LT"/>
        </w:rPr>
        <w:t>ų</w:t>
      </w:r>
      <w:r w:rsidRPr="000B4D5A">
        <w:rPr>
          <w:lang w:val="lt-LT" w:bidi="lt-LT"/>
        </w:rPr>
        <w:t xml:space="preserve"> punkt</w:t>
      </w:r>
      <w:r w:rsidRPr="000B4D5A">
        <w:rPr>
          <w:rFonts w:hint="eastAsia"/>
          <w:lang w:val="lt-LT" w:bidi="lt-LT"/>
        </w:rPr>
        <w:t>ų</w:t>
      </w:r>
      <w:r w:rsidRPr="000B4D5A">
        <w:rPr>
          <w:lang w:val="lt-LT" w:bidi="lt-LT"/>
        </w:rPr>
        <w:t xml:space="preserve"> statusas turi b</w:t>
      </w:r>
      <w:r w:rsidRPr="000B4D5A">
        <w:rPr>
          <w:rFonts w:hint="eastAsia"/>
          <w:lang w:val="lt-LT" w:bidi="lt-LT"/>
        </w:rPr>
        <w:t>ū</w:t>
      </w:r>
      <w:r w:rsidRPr="000B4D5A">
        <w:rPr>
          <w:lang w:val="lt-LT" w:bidi="lt-LT"/>
        </w:rPr>
        <w:t>ti "U</w:t>
      </w:r>
      <w:r w:rsidRPr="000B4D5A">
        <w:rPr>
          <w:rFonts w:hint="eastAsia"/>
          <w:lang w:val="lt-LT" w:bidi="lt-LT"/>
        </w:rPr>
        <w:t>ž</w:t>
      </w:r>
      <w:r w:rsidRPr="000B4D5A">
        <w:rPr>
          <w:lang w:val="lt-LT" w:bidi="lt-LT"/>
        </w:rPr>
        <w:t xml:space="preserve">daryta" / "Atitinka". </w:t>
      </w:r>
      <w:r w:rsidRPr="000B4D5A">
        <w:rPr>
          <w:lang w:val="lt-LT" w:bidi="lt-LT"/>
        </w:rPr>
        <w:lastRenderedPageBreak/>
        <w:t>AsBo / NoBo vertinimo ataskaitos turi b</w:t>
      </w:r>
      <w:r w:rsidRPr="000B4D5A">
        <w:rPr>
          <w:rFonts w:hint="eastAsia"/>
          <w:lang w:val="lt-LT" w:bidi="lt-LT"/>
        </w:rPr>
        <w:t>ū</w:t>
      </w:r>
      <w:r w:rsidRPr="000B4D5A">
        <w:rPr>
          <w:lang w:val="lt-LT" w:bidi="lt-LT"/>
        </w:rPr>
        <w:t>ti visi</w:t>
      </w:r>
      <w:r w:rsidRPr="000B4D5A">
        <w:rPr>
          <w:rFonts w:hint="eastAsia"/>
          <w:lang w:val="lt-LT" w:bidi="lt-LT"/>
        </w:rPr>
        <w:t>š</w:t>
      </w:r>
      <w:r w:rsidRPr="000B4D5A">
        <w:rPr>
          <w:lang w:val="lt-LT" w:bidi="lt-LT"/>
        </w:rPr>
        <w:t>kai teigiamos po to, kai bus baigtas kiekvienas etapas.</w:t>
      </w:r>
    </w:p>
    <w:p w14:paraId="346BFCDD" w14:textId="65D980D5" w:rsidR="000B4D5A" w:rsidRPr="000B4D5A" w:rsidRDefault="000B4D5A" w:rsidP="000B4D5A">
      <w:pPr>
        <w:pStyle w:val="Heading3"/>
        <w:ind w:left="1288"/>
        <w:rPr>
          <w:lang w:val="lt-LT" w:bidi="lt-LT"/>
        </w:rPr>
      </w:pPr>
      <w:r w:rsidRPr="000B4D5A">
        <w:rPr>
          <w:lang w:val="lt-LT" w:bidi="lt-LT"/>
        </w:rPr>
        <w:t xml:space="preserve"> Jei paslaug</w:t>
      </w:r>
      <w:r w:rsidRPr="000B4D5A">
        <w:rPr>
          <w:rFonts w:hint="eastAsia"/>
          <w:lang w:val="lt-LT" w:bidi="lt-LT"/>
        </w:rPr>
        <w:t>ų</w:t>
      </w:r>
      <w:r w:rsidRPr="000B4D5A">
        <w:rPr>
          <w:lang w:val="lt-LT" w:bidi="lt-LT"/>
        </w:rPr>
        <w:t xml:space="preserve"> teikimo metu kei</w:t>
      </w:r>
      <w:r w:rsidRPr="000B4D5A">
        <w:rPr>
          <w:rFonts w:hint="eastAsia"/>
          <w:lang w:val="lt-LT" w:bidi="lt-LT"/>
        </w:rPr>
        <w:t>č</w:t>
      </w:r>
      <w:r w:rsidRPr="000B4D5A">
        <w:rPr>
          <w:lang w:val="lt-LT" w:bidi="lt-LT"/>
        </w:rPr>
        <w:t>iami projekto sprendiniai, Tiek</w:t>
      </w:r>
      <w:r w:rsidRPr="000B4D5A">
        <w:rPr>
          <w:rFonts w:hint="eastAsia"/>
          <w:lang w:val="lt-LT" w:bidi="lt-LT"/>
        </w:rPr>
        <w:t>ė</w:t>
      </w:r>
      <w:r w:rsidRPr="000B4D5A">
        <w:rPr>
          <w:lang w:val="lt-LT" w:bidi="lt-LT"/>
        </w:rPr>
        <w:t>jas turi u</w:t>
      </w:r>
      <w:r w:rsidRPr="000B4D5A">
        <w:rPr>
          <w:rFonts w:hint="eastAsia"/>
          <w:lang w:val="lt-LT" w:bidi="lt-LT"/>
        </w:rPr>
        <w:t>ž</w:t>
      </w:r>
      <w:r w:rsidRPr="000B4D5A">
        <w:rPr>
          <w:lang w:val="lt-LT" w:bidi="lt-LT"/>
        </w:rPr>
        <w:t>tikrinti, kad naujausia projektin</w:t>
      </w:r>
      <w:r w:rsidRPr="000B4D5A">
        <w:rPr>
          <w:rFonts w:hint="eastAsia"/>
          <w:lang w:val="lt-LT" w:bidi="lt-LT"/>
        </w:rPr>
        <w:t>ė</w:t>
      </w:r>
      <w:r w:rsidRPr="000B4D5A">
        <w:rPr>
          <w:lang w:val="lt-LT" w:bidi="lt-LT"/>
        </w:rPr>
        <w:t>s dokumentacijos versija b</w:t>
      </w:r>
      <w:r w:rsidRPr="000B4D5A">
        <w:rPr>
          <w:rFonts w:hint="eastAsia"/>
          <w:lang w:val="lt-LT" w:bidi="lt-LT"/>
        </w:rPr>
        <w:t>ū</w:t>
      </w:r>
      <w:r w:rsidRPr="000B4D5A">
        <w:rPr>
          <w:lang w:val="lt-LT" w:bidi="lt-LT"/>
        </w:rPr>
        <w:t>t</w:t>
      </w:r>
      <w:r w:rsidRPr="000B4D5A">
        <w:rPr>
          <w:rFonts w:hint="eastAsia"/>
          <w:lang w:val="lt-LT" w:bidi="lt-LT"/>
        </w:rPr>
        <w:t>ų</w:t>
      </w:r>
      <w:r w:rsidRPr="000B4D5A">
        <w:rPr>
          <w:lang w:val="lt-LT" w:bidi="lt-LT"/>
        </w:rPr>
        <w:t xml:space="preserve"> </w:t>
      </w:r>
      <w:r w:rsidRPr="000B4D5A">
        <w:rPr>
          <w:rFonts w:hint="eastAsia"/>
          <w:lang w:val="lt-LT" w:bidi="lt-LT"/>
        </w:rPr>
        <w:t>į</w:t>
      </w:r>
      <w:r w:rsidRPr="000B4D5A">
        <w:rPr>
          <w:lang w:val="lt-LT" w:bidi="lt-LT"/>
        </w:rPr>
        <w:t>vertinta d</w:t>
      </w:r>
      <w:r w:rsidRPr="000B4D5A">
        <w:rPr>
          <w:rFonts w:hint="eastAsia"/>
          <w:lang w:val="lt-LT" w:bidi="lt-LT"/>
        </w:rPr>
        <w:t>ė</w:t>
      </w:r>
      <w:r w:rsidRPr="000B4D5A">
        <w:rPr>
          <w:lang w:val="lt-LT" w:bidi="lt-LT"/>
        </w:rPr>
        <w:t>l atitikties AsBo/NoBo. Tiek</w:t>
      </w:r>
      <w:r w:rsidRPr="000B4D5A">
        <w:rPr>
          <w:rFonts w:hint="eastAsia"/>
          <w:lang w:val="lt-LT" w:bidi="lt-LT"/>
        </w:rPr>
        <w:t>ė</w:t>
      </w:r>
      <w:r w:rsidRPr="000B4D5A">
        <w:rPr>
          <w:lang w:val="lt-LT" w:bidi="lt-LT"/>
        </w:rPr>
        <w:t>jas tur</w:t>
      </w:r>
      <w:r w:rsidRPr="000B4D5A">
        <w:rPr>
          <w:rFonts w:hint="eastAsia"/>
          <w:lang w:val="lt-LT" w:bidi="lt-LT"/>
        </w:rPr>
        <w:t>ė</w:t>
      </w:r>
      <w:r w:rsidRPr="000B4D5A">
        <w:rPr>
          <w:lang w:val="lt-LT" w:bidi="lt-LT"/>
        </w:rPr>
        <w:t>t</w:t>
      </w:r>
      <w:r w:rsidRPr="000B4D5A">
        <w:rPr>
          <w:rFonts w:hint="eastAsia"/>
          <w:lang w:val="lt-LT" w:bidi="lt-LT"/>
        </w:rPr>
        <w:t>ų</w:t>
      </w:r>
      <w:r w:rsidRPr="000B4D5A">
        <w:rPr>
          <w:lang w:val="lt-LT" w:bidi="lt-LT"/>
        </w:rPr>
        <w:t xml:space="preserve"> pateikti naujausi</w:t>
      </w:r>
      <w:r w:rsidRPr="000B4D5A">
        <w:rPr>
          <w:rFonts w:hint="eastAsia"/>
          <w:lang w:val="lt-LT" w:bidi="lt-LT"/>
        </w:rPr>
        <w:t>ą</w:t>
      </w:r>
      <w:r w:rsidRPr="000B4D5A">
        <w:rPr>
          <w:lang w:val="lt-LT" w:bidi="lt-LT"/>
        </w:rPr>
        <w:t xml:space="preserve"> projektin</w:t>
      </w:r>
      <w:r w:rsidRPr="000B4D5A">
        <w:rPr>
          <w:rFonts w:hint="eastAsia"/>
          <w:lang w:val="lt-LT" w:bidi="lt-LT"/>
        </w:rPr>
        <w:t>ę</w:t>
      </w:r>
      <w:r w:rsidRPr="000B4D5A">
        <w:rPr>
          <w:lang w:val="lt-LT" w:bidi="lt-LT"/>
        </w:rPr>
        <w:t xml:space="preserve"> dokumentacij</w:t>
      </w:r>
      <w:r w:rsidRPr="000B4D5A">
        <w:rPr>
          <w:rFonts w:hint="eastAsia"/>
          <w:lang w:val="lt-LT" w:bidi="lt-LT"/>
        </w:rPr>
        <w:t>ą</w:t>
      </w:r>
      <w:r w:rsidRPr="000B4D5A">
        <w:rPr>
          <w:lang w:val="lt-LT" w:bidi="lt-LT"/>
        </w:rPr>
        <w:t xml:space="preserve"> su paai</w:t>
      </w:r>
      <w:r w:rsidRPr="000B4D5A">
        <w:rPr>
          <w:rFonts w:hint="eastAsia"/>
          <w:lang w:val="lt-LT" w:bidi="lt-LT"/>
        </w:rPr>
        <w:t>š</w:t>
      </w:r>
      <w:r w:rsidRPr="000B4D5A">
        <w:rPr>
          <w:lang w:val="lt-LT" w:bidi="lt-LT"/>
        </w:rPr>
        <w:t>kinimais apie atnaujinimus ir pakeitimus. Tiek</w:t>
      </w:r>
      <w:r w:rsidRPr="000B4D5A">
        <w:rPr>
          <w:rFonts w:hint="eastAsia"/>
          <w:lang w:val="lt-LT" w:bidi="lt-LT"/>
        </w:rPr>
        <w:t>ė</w:t>
      </w:r>
      <w:r w:rsidRPr="000B4D5A">
        <w:rPr>
          <w:lang w:val="lt-LT" w:bidi="lt-LT"/>
        </w:rPr>
        <w:t xml:space="preserve">jas turi dalyvauti vertinimo </w:t>
      </w:r>
      <w:r w:rsidRPr="000B4D5A">
        <w:rPr>
          <w:rFonts w:hint="eastAsia"/>
          <w:lang w:val="lt-LT" w:bidi="lt-LT"/>
        </w:rPr>
        <w:t>į</w:t>
      </w:r>
      <w:r w:rsidRPr="000B4D5A">
        <w:rPr>
          <w:lang w:val="lt-LT" w:bidi="lt-LT"/>
        </w:rPr>
        <w:t>staigos atliekamame saugos ir kokyb</w:t>
      </w:r>
      <w:r w:rsidRPr="000B4D5A">
        <w:rPr>
          <w:rFonts w:hint="eastAsia"/>
          <w:lang w:val="lt-LT" w:bidi="lt-LT"/>
        </w:rPr>
        <w:t>ė</w:t>
      </w:r>
      <w:r w:rsidRPr="000B4D5A">
        <w:rPr>
          <w:lang w:val="lt-LT" w:bidi="lt-LT"/>
        </w:rPr>
        <w:t>s audite. Saugos ir kokyb</w:t>
      </w:r>
      <w:r w:rsidRPr="000B4D5A">
        <w:rPr>
          <w:rFonts w:hint="eastAsia"/>
          <w:lang w:val="lt-LT" w:bidi="lt-LT"/>
        </w:rPr>
        <w:t>ė</w:t>
      </w:r>
      <w:r w:rsidRPr="000B4D5A">
        <w:rPr>
          <w:lang w:val="lt-LT" w:bidi="lt-LT"/>
        </w:rPr>
        <w:t>s audito rezultatai laikomi projekto vertinimo dalimi. Tiek</w:t>
      </w:r>
      <w:r w:rsidRPr="000B4D5A">
        <w:rPr>
          <w:rFonts w:hint="eastAsia"/>
          <w:lang w:val="lt-LT" w:bidi="lt-LT"/>
        </w:rPr>
        <w:t>ė</w:t>
      </w:r>
      <w:r w:rsidRPr="000B4D5A">
        <w:rPr>
          <w:lang w:val="lt-LT" w:bidi="lt-LT"/>
        </w:rPr>
        <w:t>jas, esant poreikiui, turi dalyvauti techniniuose susitikimuose, susijusiuose su AsBo arba NoBo atitikties vertinimais</w:t>
      </w:r>
    </w:p>
    <w:p w14:paraId="0447107A" w14:textId="7C3109CE" w:rsidR="000B4D5A" w:rsidRPr="000B4D5A" w:rsidRDefault="000B4D5A" w:rsidP="000B4D5A">
      <w:pPr>
        <w:pStyle w:val="Heading3"/>
        <w:ind w:left="1288"/>
        <w:rPr>
          <w:lang w:val="lt-LT" w:bidi="lt-LT"/>
        </w:rPr>
      </w:pPr>
      <w:r>
        <w:rPr>
          <w:lang w:val="lt-LT" w:bidi="lt-LT"/>
        </w:rPr>
        <w:t>Konsultantas</w:t>
      </w:r>
      <w:r w:rsidRPr="000B4D5A">
        <w:rPr>
          <w:lang w:val="lt-LT" w:bidi="lt-LT"/>
        </w:rPr>
        <w:t xml:space="preserve"> u</w:t>
      </w:r>
      <w:r w:rsidRPr="000B4D5A">
        <w:rPr>
          <w:rFonts w:hint="eastAsia"/>
          <w:lang w:val="lt-LT" w:bidi="lt-LT"/>
        </w:rPr>
        <w:t>ž</w:t>
      </w:r>
      <w:r w:rsidRPr="000B4D5A">
        <w:rPr>
          <w:lang w:val="lt-LT" w:bidi="lt-LT"/>
        </w:rPr>
        <w:t>tikrina, kad DeBo vertinimai b</w:t>
      </w:r>
      <w:r w:rsidRPr="000B4D5A">
        <w:rPr>
          <w:rFonts w:hint="eastAsia"/>
          <w:lang w:val="lt-LT" w:bidi="lt-LT"/>
        </w:rPr>
        <w:t>ū</w:t>
      </w:r>
      <w:r w:rsidRPr="000B4D5A">
        <w:rPr>
          <w:lang w:val="lt-LT" w:bidi="lt-LT"/>
        </w:rPr>
        <w:t>t</w:t>
      </w:r>
      <w:r w:rsidRPr="000B4D5A">
        <w:rPr>
          <w:rFonts w:hint="eastAsia"/>
          <w:lang w:val="lt-LT" w:bidi="lt-LT"/>
        </w:rPr>
        <w:t>ų</w:t>
      </w:r>
      <w:r w:rsidRPr="000B4D5A">
        <w:rPr>
          <w:lang w:val="lt-LT" w:bidi="lt-LT"/>
        </w:rPr>
        <w:t xml:space="preserve"> atliekami tuo atveju, jeigu nacionalin</w:t>
      </w:r>
      <w:r w:rsidRPr="000B4D5A">
        <w:rPr>
          <w:rFonts w:hint="eastAsia"/>
          <w:lang w:val="lt-LT" w:bidi="lt-LT"/>
        </w:rPr>
        <w:t>ė</w:t>
      </w:r>
      <w:r w:rsidRPr="000B4D5A">
        <w:rPr>
          <w:lang w:val="lt-LT" w:bidi="lt-LT"/>
        </w:rPr>
        <w:t xml:space="preserve"> saugos institucija pateikia i</w:t>
      </w:r>
      <w:r w:rsidRPr="000B4D5A">
        <w:rPr>
          <w:rFonts w:hint="eastAsia"/>
          <w:lang w:val="lt-LT" w:bidi="lt-LT"/>
        </w:rPr>
        <w:t>š</w:t>
      </w:r>
      <w:r w:rsidRPr="000B4D5A">
        <w:rPr>
          <w:lang w:val="lt-LT" w:bidi="lt-LT"/>
        </w:rPr>
        <w:t>vad</w:t>
      </w:r>
      <w:r w:rsidRPr="000B4D5A">
        <w:rPr>
          <w:rFonts w:hint="eastAsia"/>
          <w:lang w:val="lt-LT" w:bidi="lt-LT"/>
        </w:rPr>
        <w:t>ą</w:t>
      </w:r>
      <w:r w:rsidRPr="000B4D5A">
        <w:rPr>
          <w:lang w:val="lt-LT" w:bidi="lt-LT"/>
        </w:rPr>
        <w:t>, jog leidimas prad</w:t>
      </w:r>
      <w:r w:rsidRPr="000B4D5A">
        <w:rPr>
          <w:rFonts w:hint="eastAsia"/>
          <w:lang w:val="lt-LT" w:bidi="lt-LT"/>
        </w:rPr>
        <w:t>ė</w:t>
      </w:r>
      <w:r w:rsidRPr="000B4D5A">
        <w:rPr>
          <w:lang w:val="lt-LT" w:bidi="lt-LT"/>
        </w:rPr>
        <w:t>ti eksploatuoti atnaujinamus ir (ar) patobulinamus stacionariuosius gele</w:t>
      </w:r>
      <w:r w:rsidRPr="000B4D5A">
        <w:rPr>
          <w:rFonts w:hint="eastAsia"/>
          <w:lang w:val="lt-LT" w:bidi="lt-LT"/>
        </w:rPr>
        <w:t>ž</w:t>
      </w:r>
      <w:r w:rsidRPr="000B4D5A">
        <w:rPr>
          <w:lang w:val="lt-LT" w:bidi="lt-LT"/>
        </w:rPr>
        <w:t>inkelio posistemius yra reikalingas. U</w:t>
      </w:r>
      <w:r w:rsidRPr="000B4D5A">
        <w:rPr>
          <w:rFonts w:hint="eastAsia"/>
          <w:lang w:val="lt-LT" w:bidi="lt-LT"/>
        </w:rPr>
        <w:t>ž</w:t>
      </w:r>
      <w:r w:rsidRPr="000B4D5A">
        <w:rPr>
          <w:lang w:val="lt-LT" w:bidi="lt-LT"/>
        </w:rPr>
        <w:t xml:space="preserve"> DeBo vertinimo paslaugas yra atsakingas Rangovas, U</w:t>
      </w:r>
      <w:r w:rsidRPr="000B4D5A">
        <w:rPr>
          <w:rFonts w:hint="eastAsia"/>
          <w:lang w:val="lt-LT" w:bidi="lt-LT"/>
        </w:rPr>
        <w:t>ž</w:t>
      </w:r>
      <w:r w:rsidRPr="000B4D5A">
        <w:rPr>
          <w:lang w:val="lt-LT" w:bidi="lt-LT"/>
        </w:rPr>
        <w:t xml:space="preserve">sakovas </w:t>
      </w:r>
      <w:r w:rsidRPr="000B4D5A">
        <w:rPr>
          <w:rFonts w:hint="eastAsia"/>
          <w:lang w:val="lt-LT" w:bidi="lt-LT"/>
        </w:rPr>
        <w:t>š</w:t>
      </w:r>
      <w:r w:rsidRPr="000B4D5A">
        <w:rPr>
          <w:lang w:val="lt-LT" w:bidi="lt-LT"/>
        </w:rPr>
        <w:t>i</w:t>
      </w:r>
      <w:r w:rsidRPr="000B4D5A">
        <w:rPr>
          <w:rFonts w:hint="eastAsia"/>
          <w:lang w:val="lt-LT" w:bidi="lt-LT"/>
        </w:rPr>
        <w:t>ų</w:t>
      </w:r>
      <w:r w:rsidRPr="000B4D5A">
        <w:rPr>
          <w:lang w:val="lt-LT" w:bidi="lt-LT"/>
        </w:rPr>
        <w:t xml:space="preserve"> paslaug</w:t>
      </w:r>
      <w:r w:rsidRPr="000B4D5A">
        <w:rPr>
          <w:rFonts w:hint="eastAsia"/>
          <w:lang w:val="lt-LT" w:bidi="lt-LT"/>
        </w:rPr>
        <w:t>ų</w:t>
      </w:r>
      <w:r w:rsidRPr="000B4D5A">
        <w:rPr>
          <w:lang w:val="lt-LT" w:bidi="lt-LT"/>
        </w:rPr>
        <w:t xml:space="preserve"> neu</w:t>
      </w:r>
      <w:r w:rsidRPr="000B4D5A">
        <w:rPr>
          <w:rFonts w:hint="eastAsia"/>
          <w:lang w:val="lt-LT" w:bidi="lt-LT"/>
        </w:rPr>
        <w:t>ž</w:t>
      </w:r>
      <w:r w:rsidRPr="000B4D5A">
        <w:rPr>
          <w:lang w:val="lt-LT" w:bidi="lt-LT"/>
        </w:rPr>
        <w:t>sako.</w:t>
      </w:r>
    </w:p>
    <w:p w14:paraId="501F303B" w14:textId="4D221A20" w:rsidR="000B4D5A" w:rsidRPr="000B4D5A" w:rsidRDefault="000B4D5A" w:rsidP="000B4D5A">
      <w:pPr>
        <w:pStyle w:val="Heading3"/>
        <w:ind w:left="1288"/>
        <w:rPr>
          <w:lang w:val="lt-LT" w:bidi="lt-LT"/>
        </w:rPr>
      </w:pPr>
      <w:r w:rsidRPr="000B4D5A">
        <w:rPr>
          <w:lang w:val="lt-LT" w:bidi="lt-LT"/>
        </w:rPr>
        <w:t>Konsultantas visuose vertinimo etapuose (projektavimo ir statybos) nemokamai gali pateikti dokumentus 2 (dviem) per</w:t>
      </w:r>
      <w:r w:rsidRPr="000B4D5A">
        <w:rPr>
          <w:rFonts w:hint="eastAsia"/>
          <w:lang w:val="lt-LT" w:bidi="lt-LT"/>
        </w:rPr>
        <w:t>ž</w:t>
      </w:r>
      <w:r w:rsidRPr="000B4D5A">
        <w:rPr>
          <w:lang w:val="lt-LT" w:bidi="lt-LT"/>
        </w:rPr>
        <w:t>i</w:t>
      </w:r>
      <w:r w:rsidRPr="000B4D5A">
        <w:rPr>
          <w:rFonts w:hint="eastAsia"/>
          <w:lang w:val="lt-LT" w:bidi="lt-LT"/>
        </w:rPr>
        <w:t>ū</w:t>
      </w:r>
      <w:r w:rsidRPr="000B4D5A">
        <w:rPr>
          <w:lang w:val="lt-LT" w:bidi="lt-LT"/>
        </w:rPr>
        <w:t>ros iteracijoms AsBo teikian</w:t>
      </w:r>
      <w:r w:rsidRPr="000B4D5A">
        <w:rPr>
          <w:rFonts w:hint="eastAsia"/>
          <w:lang w:val="lt-LT" w:bidi="lt-LT"/>
        </w:rPr>
        <w:t>č</w:t>
      </w:r>
      <w:r w:rsidRPr="000B4D5A">
        <w:rPr>
          <w:lang w:val="lt-LT" w:bidi="lt-LT"/>
        </w:rPr>
        <w:t>iai saugos atitikties vertinimo paslaugas ir NoBo teikian</w:t>
      </w:r>
      <w:r w:rsidRPr="000B4D5A">
        <w:rPr>
          <w:rFonts w:hint="eastAsia"/>
          <w:lang w:val="lt-LT" w:bidi="lt-LT"/>
        </w:rPr>
        <w:t>č</w:t>
      </w:r>
      <w:r w:rsidRPr="000B4D5A">
        <w:rPr>
          <w:lang w:val="lt-LT" w:bidi="lt-LT"/>
        </w:rPr>
        <w:t>iai s</w:t>
      </w:r>
      <w:r w:rsidRPr="000B4D5A">
        <w:rPr>
          <w:rFonts w:hint="eastAsia"/>
          <w:lang w:val="lt-LT" w:bidi="lt-LT"/>
        </w:rPr>
        <w:t>ą</w:t>
      </w:r>
      <w:r w:rsidRPr="000B4D5A">
        <w:rPr>
          <w:lang w:val="lt-LT" w:bidi="lt-LT"/>
        </w:rPr>
        <w:t>veikos atitikties vertinimo paslaugas. Jeigu Tiek</w:t>
      </w:r>
      <w:r w:rsidRPr="000B4D5A">
        <w:rPr>
          <w:rFonts w:hint="eastAsia"/>
          <w:lang w:val="lt-LT" w:bidi="lt-LT"/>
        </w:rPr>
        <w:t>ė</w:t>
      </w:r>
      <w:r w:rsidRPr="000B4D5A">
        <w:rPr>
          <w:lang w:val="lt-LT" w:bidi="lt-LT"/>
        </w:rPr>
        <w:t>jui nepakanka 2 iteracij</w:t>
      </w:r>
      <w:r w:rsidRPr="000B4D5A">
        <w:rPr>
          <w:rFonts w:hint="eastAsia"/>
          <w:lang w:val="lt-LT" w:bidi="lt-LT"/>
        </w:rPr>
        <w:t>ų</w:t>
      </w:r>
      <w:r w:rsidRPr="000B4D5A">
        <w:rPr>
          <w:lang w:val="lt-LT" w:bidi="lt-LT"/>
        </w:rPr>
        <w:t xml:space="preserve"> teigiamai i</w:t>
      </w:r>
      <w:r w:rsidRPr="000B4D5A">
        <w:rPr>
          <w:rFonts w:hint="eastAsia"/>
          <w:lang w:val="lt-LT" w:bidi="lt-LT"/>
        </w:rPr>
        <w:t>š</w:t>
      </w:r>
      <w:r w:rsidRPr="000B4D5A">
        <w:rPr>
          <w:lang w:val="lt-LT" w:bidi="lt-LT"/>
        </w:rPr>
        <w:t>vadai gauti, Tiek</w:t>
      </w:r>
      <w:r w:rsidRPr="000B4D5A">
        <w:rPr>
          <w:rFonts w:hint="eastAsia"/>
          <w:lang w:val="lt-LT" w:bidi="lt-LT"/>
        </w:rPr>
        <w:t>ė</w:t>
      </w:r>
      <w:r w:rsidRPr="000B4D5A">
        <w:rPr>
          <w:lang w:val="lt-LT" w:bidi="lt-LT"/>
        </w:rPr>
        <w:t>jas kompensuoja visas papildomas AsBo / NoBo vertinimo paslaug</w:t>
      </w:r>
      <w:r w:rsidRPr="000B4D5A">
        <w:rPr>
          <w:rFonts w:hint="eastAsia"/>
          <w:lang w:val="lt-LT" w:bidi="lt-LT"/>
        </w:rPr>
        <w:t>ų</w:t>
      </w:r>
      <w:r w:rsidRPr="000B4D5A">
        <w:rPr>
          <w:lang w:val="lt-LT" w:bidi="lt-LT"/>
        </w:rPr>
        <w:t xml:space="preserve"> i</w:t>
      </w:r>
      <w:r w:rsidRPr="000B4D5A">
        <w:rPr>
          <w:rFonts w:hint="eastAsia"/>
          <w:lang w:val="lt-LT" w:bidi="lt-LT"/>
        </w:rPr>
        <w:t>š</w:t>
      </w:r>
      <w:r w:rsidRPr="000B4D5A">
        <w:rPr>
          <w:lang w:val="lt-LT" w:bidi="lt-LT"/>
        </w:rPr>
        <w:t>laidas (jei i</w:t>
      </w:r>
      <w:r w:rsidRPr="000B4D5A">
        <w:rPr>
          <w:rFonts w:hint="eastAsia"/>
          <w:lang w:val="lt-LT" w:bidi="lt-LT"/>
        </w:rPr>
        <w:t>š</w:t>
      </w:r>
      <w:r w:rsidRPr="000B4D5A">
        <w:rPr>
          <w:lang w:val="lt-LT" w:bidi="lt-LT"/>
        </w:rPr>
        <w:t>vados nebuvo gautos d</w:t>
      </w:r>
      <w:r w:rsidRPr="000B4D5A">
        <w:rPr>
          <w:rFonts w:hint="eastAsia"/>
          <w:lang w:val="lt-LT" w:bidi="lt-LT"/>
        </w:rPr>
        <w:t>ė</w:t>
      </w:r>
      <w:r w:rsidRPr="000B4D5A">
        <w:rPr>
          <w:lang w:val="lt-LT" w:bidi="lt-LT"/>
        </w:rPr>
        <w:t>l rangovo kalt</w:t>
      </w:r>
      <w:r w:rsidRPr="000B4D5A">
        <w:rPr>
          <w:rFonts w:hint="eastAsia"/>
          <w:lang w:val="lt-LT" w:bidi="lt-LT"/>
        </w:rPr>
        <w:t>ė</w:t>
      </w:r>
      <w:r w:rsidRPr="000B4D5A">
        <w:rPr>
          <w:lang w:val="lt-LT" w:bidi="lt-LT"/>
        </w:rPr>
        <w:t>s), kol gaunama galutin</w:t>
      </w:r>
      <w:r w:rsidRPr="000B4D5A">
        <w:rPr>
          <w:rFonts w:hint="eastAsia"/>
          <w:lang w:val="lt-LT" w:bidi="lt-LT"/>
        </w:rPr>
        <w:t>ė</w:t>
      </w:r>
      <w:r w:rsidRPr="000B4D5A">
        <w:rPr>
          <w:lang w:val="lt-LT" w:bidi="lt-LT"/>
        </w:rPr>
        <w:t xml:space="preserve"> teigiama i</w:t>
      </w:r>
      <w:r w:rsidRPr="000B4D5A">
        <w:rPr>
          <w:rFonts w:hint="eastAsia"/>
          <w:lang w:val="lt-LT" w:bidi="lt-LT"/>
        </w:rPr>
        <w:t>š</w:t>
      </w:r>
      <w:r w:rsidRPr="000B4D5A">
        <w:rPr>
          <w:lang w:val="lt-LT" w:bidi="lt-LT"/>
        </w:rPr>
        <w:t>vada i</w:t>
      </w:r>
      <w:r w:rsidRPr="000B4D5A">
        <w:rPr>
          <w:rFonts w:hint="eastAsia"/>
          <w:lang w:val="lt-LT" w:bidi="lt-LT"/>
        </w:rPr>
        <w:t>š</w:t>
      </w:r>
      <w:r w:rsidRPr="000B4D5A">
        <w:rPr>
          <w:lang w:val="lt-LT" w:bidi="lt-LT"/>
        </w:rPr>
        <w:t xml:space="preserve"> AsBo, NoBo.</w:t>
      </w:r>
    </w:p>
    <w:p w14:paraId="578A276A" w14:textId="46D472C3" w:rsidR="000B4D5A" w:rsidRPr="000B4D5A" w:rsidRDefault="000B4D5A" w:rsidP="000B4D5A">
      <w:pPr>
        <w:pStyle w:val="Heading3"/>
        <w:ind w:left="1288"/>
        <w:rPr>
          <w:lang w:val="lt-LT" w:bidi="lt-LT"/>
        </w:rPr>
      </w:pPr>
      <w:r w:rsidRPr="000B4D5A">
        <w:rPr>
          <w:lang w:val="lt-LT" w:bidi="lt-LT"/>
        </w:rPr>
        <w:t>Prie</w:t>
      </w:r>
      <w:r w:rsidRPr="000B4D5A">
        <w:rPr>
          <w:rFonts w:hint="eastAsia"/>
          <w:lang w:val="lt-LT" w:bidi="lt-LT"/>
        </w:rPr>
        <w:t>š</w:t>
      </w:r>
      <w:r w:rsidRPr="000B4D5A">
        <w:rPr>
          <w:lang w:val="lt-LT" w:bidi="lt-LT"/>
        </w:rPr>
        <w:t xml:space="preserve"> pradedant technin</w:t>
      </w:r>
      <w:r w:rsidRPr="000B4D5A">
        <w:rPr>
          <w:rFonts w:hint="eastAsia"/>
          <w:lang w:val="lt-LT" w:bidi="lt-LT"/>
        </w:rPr>
        <w:t>ė</w:t>
      </w:r>
      <w:r w:rsidRPr="000B4D5A">
        <w:rPr>
          <w:lang w:val="lt-LT" w:bidi="lt-LT"/>
        </w:rPr>
        <w:t>s dokumentacijos AsBo/NoBo vertinim</w:t>
      </w:r>
      <w:r w:rsidRPr="000B4D5A">
        <w:rPr>
          <w:rFonts w:hint="eastAsia"/>
          <w:lang w:val="lt-LT" w:bidi="lt-LT"/>
        </w:rPr>
        <w:t>ą</w:t>
      </w:r>
      <w:r w:rsidRPr="000B4D5A">
        <w:rPr>
          <w:lang w:val="lt-LT" w:bidi="lt-LT"/>
        </w:rPr>
        <w:t>, Rangovas turi parengti ir pateikti derinti U</w:t>
      </w:r>
      <w:r w:rsidRPr="000B4D5A">
        <w:rPr>
          <w:rFonts w:hint="eastAsia"/>
          <w:lang w:val="lt-LT" w:bidi="lt-LT"/>
        </w:rPr>
        <w:t>ž</w:t>
      </w:r>
      <w:r w:rsidRPr="000B4D5A">
        <w:rPr>
          <w:lang w:val="lt-LT" w:bidi="lt-LT"/>
        </w:rPr>
        <w:t>sakovui:</w:t>
      </w:r>
    </w:p>
    <w:p w14:paraId="6A17017F" w14:textId="64D4E65C" w:rsidR="000B4D5A" w:rsidRPr="000B4D5A" w:rsidRDefault="000B4D5A" w:rsidP="000B4D5A">
      <w:pPr>
        <w:pStyle w:val="Heading3"/>
        <w:numPr>
          <w:ilvl w:val="2"/>
          <w:numId w:val="64"/>
        </w:numPr>
        <w:rPr>
          <w:lang w:val="lt-LT" w:bidi="lt-LT"/>
        </w:rPr>
      </w:pPr>
      <w:r w:rsidRPr="000B4D5A">
        <w:rPr>
          <w:lang w:val="lt-LT" w:bidi="lt-LT"/>
        </w:rPr>
        <w:t>Projekto saugos plan</w:t>
      </w:r>
      <w:r w:rsidRPr="000B4D5A">
        <w:rPr>
          <w:rFonts w:hint="eastAsia"/>
          <w:lang w:val="lt-LT" w:bidi="lt-LT"/>
        </w:rPr>
        <w:t>ą</w:t>
      </w:r>
      <w:r w:rsidRPr="000B4D5A">
        <w:rPr>
          <w:lang w:val="lt-LT" w:bidi="lt-LT"/>
        </w:rPr>
        <w:t>;</w:t>
      </w:r>
    </w:p>
    <w:p w14:paraId="0FA145DF" w14:textId="0AA5B299" w:rsidR="000B4D5A" w:rsidRPr="000B4D5A" w:rsidRDefault="000B4D5A" w:rsidP="000B4D5A">
      <w:pPr>
        <w:pStyle w:val="Heading3"/>
        <w:numPr>
          <w:ilvl w:val="2"/>
          <w:numId w:val="64"/>
        </w:numPr>
        <w:rPr>
          <w:lang w:val="lt-LT" w:bidi="lt-LT"/>
        </w:rPr>
      </w:pPr>
      <w:r w:rsidRPr="000B4D5A">
        <w:rPr>
          <w:lang w:val="lt-LT" w:bidi="lt-LT"/>
        </w:rPr>
        <w:t>S</w:t>
      </w:r>
      <w:r w:rsidRPr="000B4D5A">
        <w:rPr>
          <w:rFonts w:hint="eastAsia"/>
          <w:lang w:val="lt-LT" w:bidi="lt-LT"/>
        </w:rPr>
        <w:t>ą</w:t>
      </w:r>
      <w:r w:rsidRPr="000B4D5A">
        <w:rPr>
          <w:lang w:val="lt-LT" w:bidi="lt-LT"/>
        </w:rPr>
        <w:t>veikumo plan</w:t>
      </w:r>
      <w:r w:rsidRPr="000B4D5A">
        <w:rPr>
          <w:rFonts w:hint="eastAsia"/>
          <w:lang w:val="lt-LT" w:bidi="lt-LT"/>
        </w:rPr>
        <w:t>ą</w:t>
      </w:r>
      <w:r w:rsidRPr="000B4D5A">
        <w:rPr>
          <w:lang w:val="lt-LT" w:bidi="lt-LT"/>
        </w:rPr>
        <w:t xml:space="preserve"> (sistemos apibr</w:t>
      </w:r>
      <w:r w:rsidRPr="000B4D5A">
        <w:rPr>
          <w:rFonts w:hint="eastAsia"/>
          <w:lang w:val="lt-LT" w:bidi="lt-LT"/>
        </w:rPr>
        <w:t>ėž</w:t>
      </w:r>
      <w:r w:rsidRPr="000B4D5A">
        <w:rPr>
          <w:lang w:val="lt-LT" w:bidi="lt-LT"/>
        </w:rPr>
        <w:t>imas).</w:t>
      </w:r>
    </w:p>
    <w:p w14:paraId="39024298" w14:textId="72B773A9" w:rsidR="000B4D5A" w:rsidRPr="000B4D5A" w:rsidRDefault="00CC5ACD" w:rsidP="000B4D5A">
      <w:pPr>
        <w:pStyle w:val="Heading3"/>
        <w:ind w:left="1288"/>
        <w:rPr>
          <w:lang w:val="lt-LT" w:bidi="lt-LT"/>
        </w:rPr>
      </w:pPr>
      <w:r>
        <w:rPr>
          <w:lang w:val="lt-LT" w:bidi="lt-LT"/>
        </w:rPr>
        <w:t>Konsultantas</w:t>
      </w:r>
      <w:r w:rsidR="000B4D5A" w:rsidRPr="000B4D5A">
        <w:rPr>
          <w:lang w:val="lt-LT" w:bidi="lt-LT"/>
        </w:rPr>
        <w:t xml:space="preserve"> turi tur</w:t>
      </w:r>
      <w:r w:rsidR="000B4D5A" w:rsidRPr="000B4D5A">
        <w:rPr>
          <w:rFonts w:hint="eastAsia"/>
          <w:lang w:val="lt-LT" w:bidi="lt-LT"/>
        </w:rPr>
        <w:t>ė</w:t>
      </w:r>
      <w:r w:rsidR="000B4D5A" w:rsidRPr="000B4D5A">
        <w:rPr>
          <w:lang w:val="lt-LT" w:bidi="lt-LT"/>
        </w:rPr>
        <w:t>ti paskirt</w:t>
      </w:r>
      <w:r w:rsidR="000B4D5A" w:rsidRPr="000B4D5A">
        <w:rPr>
          <w:rFonts w:hint="eastAsia"/>
          <w:lang w:val="lt-LT" w:bidi="lt-LT"/>
        </w:rPr>
        <w:t>ą</w:t>
      </w:r>
      <w:r w:rsidR="000B4D5A" w:rsidRPr="000B4D5A">
        <w:rPr>
          <w:lang w:val="lt-LT" w:bidi="lt-LT"/>
        </w:rPr>
        <w:t xml:space="preserve"> AsBo, NoBo ekspert</w:t>
      </w:r>
      <w:r w:rsidR="000B4D5A" w:rsidRPr="000B4D5A">
        <w:rPr>
          <w:rFonts w:hint="eastAsia"/>
          <w:lang w:val="lt-LT" w:bidi="lt-LT"/>
        </w:rPr>
        <w:t>ą</w:t>
      </w:r>
      <w:r w:rsidR="000B4D5A" w:rsidRPr="000B4D5A">
        <w:rPr>
          <w:lang w:val="lt-LT" w:bidi="lt-LT"/>
        </w:rPr>
        <w:t>, turint</w:t>
      </w:r>
      <w:r w:rsidR="000B4D5A" w:rsidRPr="000B4D5A">
        <w:rPr>
          <w:rFonts w:hint="eastAsia"/>
          <w:lang w:val="lt-LT" w:bidi="lt-LT"/>
        </w:rPr>
        <w:t>į</w:t>
      </w:r>
      <w:r w:rsidR="000B4D5A" w:rsidRPr="000B4D5A">
        <w:rPr>
          <w:lang w:val="lt-LT" w:bidi="lt-LT"/>
        </w:rPr>
        <w:t xml:space="preserve"> pakankamai </w:t>
      </w:r>
      <w:r w:rsidR="000B4D5A" w:rsidRPr="000B4D5A">
        <w:rPr>
          <w:rFonts w:hint="eastAsia"/>
          <w:lang w:val="lt-LT" w:bidi="lt-LT"/>
        </w:rPr>
        <w:t>ž</w:t>
      </w:r>
      <w:r w:rsidR="000B4D5A" w:rsidRPr="000B4D5A">
        <w:rPr>
          <w:lang w:val="lt-LT" w:bidi="lt-LT"/>
        </w:rPr>
        <w:t>ini</w:t>
      </w:r>
      <w:r w:rsidR="000B4D5A" w:rsidRPr="000B4D5A">
        <w:rPr>
          <w:rFonts w:hint="eastAsia"/>
          <w:lang w:val="lt-LT" w:bidi="lt-LT"/>
        </w:rPr>
        <w:t>ų</w:t>
      </w:r>
      <w:r w:rsidR="000B4D5A" w:rsidRPr="000B4D5A">
        <w:rPr>
          <w:lang w:val="lt-LT" w:bidi="lt-LT"/>
        </w:rPr>
        <w:t xml:space="preserve"> ir patirties </w:t>
      </w:r>
      <w:r w:rsidR="000B4D5A" w:rsidRPr="000B4D5A">
        <w:rPr>
          <w:rFonts w:hint="eastAsia"/>
          <w:lang w:val="lt-LT" w:bidi="lt-LT"/>
        </w:rPr>
        <w:t>į</w:t>
      </w:r>
      <w:r w:rsidR="000B4D5A" w:rsidRPr="000B4D5A">
        <w:rPr>
          <w:lang w:val="lt-LT" w:bidi="lt-LT"/>
        </w:rPr>
        <w:t>gyvendinant gele</w:t>
      </w:r>
      <w:r w:rsidR="000B4D5A" w:rsidRPr="000B4D5A">
        <w:rPr>
          <w:rFonts w:hint="eastAsia"/>
          <w:lang w:val="lt-LT" w:bidi="lt-LT"/>
        </w:rPr>
        <w:t>ž</w:t>
      </w:r>
      <w:r w:rsidR="000B4D5A" w:rsidRPr="000B4D5A">
        <w:rPr>
          <w:lang w:val="lt-LT" w:bidi="lt-LT"/>
        </w:rPr>
        <w:t>inkeli</w:t>
      </w:r>
      <w:r w:rsidR="000B4D5A" w:rsidRPr="000B4D5A">
        <w:rPr>
          <w:rFonts w:hint="eastAsia"/>
          <w:lang w:val="lt-LT" w:bidi="lt-LT"/>
        </w:rPr>
        <w:t>ų</w:t>
      </w:r>
      <w:r w:rsidR="000B4D5A" w:rsidRPr="000B4D5A">
        <w:rPr>
          <w:lang w:val="lt-LT" w:bidi="lt-LT"/>
        </w:rPr>
        <w:t xml:space="preserve"> technines s</w:t>
      </w:r>
      <w:r w:rsidR="000B4D5A" w:rsidRPr="000B4D5A">
        <w:rPr>
          <w:rFonts w:hint="eastAsia"/>
          <w:lang w:val="lt-LT" w:bidi="lt-LT"/>
        </w:rPr>
        <w:t>ą</w:t>
      </w:r>
      <w:r w:rsidR="000B4D5A" w:rsidRPr="000B4D5A">
        <w:rPr>
          <w:lang w:val="lt-LT" w:bidi="lt-LT"/>
        </w:rPr>
        <w:t xml:space="preserve">veikos specifikacijas (TSS), Komisijos </w:t>
      </w:r>
      <w:r w:rsidR="000B4D5A" w:rsidRPr="000B4D5A">
        <w:rPr>
          <w:rFonts w:hint="eastAsia"/>
          <w:lang w:val="lt-LT" w:bidi="lt-LT"/>
        </w:rPr>
        <w:t>į</w:t>
      </w:r>
      <w:r w:rsidR="000B4D5A" w:rsidRPr="000B4D5A">
        <w:rPr>
          <w:lang w:val="lt-LT" w:bidi="lt-LT"/>
        </w:rPr>
        <w:t>gyvendinimo reglament</w:t>
      </w:r>
      <w:r w:rsidR="000B4D5A" w:rsidRPr="000B4D5A">
        <w:rPr>
          <w:rFonts w:hint="eastAsia"/>
          <w:lang w:val="lt-LT" w:bidi="lt-LT"/>
        </w:rPr>
        <w:t>ą</w:t>
      </w:r>
      <w:r w:rsidR="000B4D5A" w:rsidRPr="000B4D5A">
        <w:rPr>
          <w:lang w:val="lt-LT" w:bidi="lt-LT"/>
        </w:rPr>
        <w:t xml:space="preserve"> (ES) Nr. 402/2013 d</w:t>
      </w:r>
      <w:r w:rsidR="000B4D5A" w:rsidRPr="000B4D5A">
        <w:rPr>
          <w:rFonts w:hint="eastAsia"/>
          <w:lang w:val="lt-LT" w:bidi="lt-LT"/>
        </w:rPr>
        <w:t>ė</w:t>
      </w:r>
      <w:r w:rsidR="000B4D5A" w:rsidRPr="000B4D5A">
        <w:rPr>
          <w:lang w:val="lt-LT" w:bidi="lt-LT"/>
        </w:rPr>
        <w:t>l bendrojo pavojaus analiz</w:t>
      </w:r>
      <w:r w:rsidR="000B4D5A" w:rsidRPr="000B4D5A">
        <w:rPr>
          <w:rFonts w:hint="eastAsia"/>
          <w:lang w:val="lt-LT" w:bidi="lt-LT"/>
        </w:rPr>
        <w:t>ė</w:t>
      </w:r>
      <w:r w:rsidR="000B4D5A" w:rsidRPr="000B4D5A">
        <w:rPr>
          <w:lang w:val="lt-LT" w:bidi="lt-LT"/>
        </w:rPr>
        <w:t>s ir vertinimo saugos b</w:t>
      </w:r>
      <w:r w:rsidR="000B4D5A" w:rsidRPr="000B4D5A">
        <w:rPr>
          <w:rFonts w:hint="eastAsia"/>
          <w:lang w:val="lt-LT" w:bidi="lt-LT"/>
        </w:rPr>
        <w:t>ū</w:t>
      </w:r>
      <w:r w:rsidR="000B4D5A" w:rsidRPr="000B4D5A">
        <w:rPr>
          <w:lang w:val="lt-LT" w:bidi="lt-LT"/>
        </w:rPr>
        <w:t>do ir (arba) gele</w:t>
      </w:r>
      <w:r w:rsidR="000B4D5A" w:rsidRPr="000B4D5A">
        <w:rPr>
          <w:rFonts w:hint="eastAsia"/>
          <w:lang w:val="lt-LT" w:bidi="lt-LT"/>
        </w:rPr>
        <w:t>ž</w:t>
      </w:r>
      <w:r w:rsidR="000B4D5A" w:rsidRPr="000B4D5A">
        <w:rPr>
          <w:lang w:val="lt-LT" w:bidi="lt-LT"/>
        </w:rPr>
        <w:t>inkeli</w:t>
      </w:r>
      <w:r w:rsidR="000B4D5A" w:rsidRPr="000B4D5A">
        <w:rPr>
          <w:rFonts w:hint="eastAsia"/>
          <w:lang w:val="lt-LT" w:bidi="lt-LT"/>
        </w:rPr>
        <w:t>ų</w:t>
      </w:r>
      <w:r w:rsidR="000B4D5A" w:rsidRPr="000B4D5A">
        <w:rPr>
          <w:lang w:val="lt-LT" w:bidi="lt-LT"/>
        </w:rPr>
        <w:t xml:space="preserve"> patikimumo, prieinamumo, technin</w:t>
      </w:r>
      <w:r w:rsidR="000B4D5A" w:rsidRPr="000B4D5A">
        <w:rPr>
          <w:rFonts w:hint="eastAsia"/>
          <w:lang w:val="lt-LT" w:bidi="lt-LT"/>
        </w:rPr>
        <w:t>ė</w:t>
      </w:r>
      <w:r w:rsidR="000B4D5A" w:rsidRPr="000B4D5A">
        <w:rPr>
          <w:lang w:val="lt-LT" w:bidi="lt-LT"/>
        </w:rPr>
        <w:t>s prie</w:t>
      </w:r>
      <w:r w:rsidR="000B4D5A" w:rsidRPr="000B4D5A">
        <w:rPr>
          <w:rFonts w:hint="eastAsia"/>
          <w:lang w:val="lt-LT" w:bidi="lt-LT"/>
        </w:rPr>
        <w:t>ž</w:t>
      </w:r>
      <w:r w:rsidR="000B4D5A" w:rsidRPr="000B4D5A">
        <w:rPr>
          <w:lang w:val="lt-LT" w:bidi="lt-LT"/>
        </w:rPr>
        <w:t>i</w:t>
      </w:r>
      <w:r w:rsidR="000B4D5A" w:rsidRPr="000B4D5A">
        <w:rPr>
          <w:rFonts w:hint="eastAsia"/>
          <w:lang w:val="lt-LT" w:bidi="lt-LT"/>
        </w:rPr>
        <w:t>ū</w:t>
      </w:r>
      <w:r w:rsidR="000B4D5A" w:rsidRPr="000B4D5A">
        <w:rPr>
          <w:lang w:val="lt-LT" w:bidi="lt-LT"/>
        </w:rPr>
        <w:t>ros ir saugos (RAMS) standarto EN 50126, skirt</w:t>
      </w:r>
      <w:r w:rsidR="000B4D5A" w:rsidRPr="000B4D5A">
        <w:rPr>
          <w:rFonts w:hint="eastAsia"/>
          <w:lang w:val="lt-LT" w:bidi="lt-LT"/>
        </w:rPr>
        <w:t>ą</w:t>
      </w:r>
      <w:r w:rsidR="000B4D5A" w:rsidRPr="000B4D5A">
        <w:rPr>
          <w:lang w:val="lt-LT" w:bidi="lt-LT"/>
        </w:rPr>
        <w:t xml:space="preserve"> tinkamam vertinimo </w:t>
      </w:r>
      <w:r w:rsidR="000B4D5A" w:rsidRPr="000B4D5A">
        <w:rPr>
          <w:rFonts w:hint="eastAsia"/>
          <w:lang w:val="lt-LT" w:bidi="lt-LT"/>
        </w:rPr>
        <w:t>į</w:t>
      </w:r>
      <w:r w:rsidR="000B4D5A" w:rsidRPr="000B4D5A">
        <w:rPr>
          <w:lang w:val="lt-LT" w:bidi="lt-LT"/>
        </w:rPr>
        <w:t xml:space="preserve">staigos ir paskelbtosios </w:t>
      </w:r>
      <w:r w:rsidR="000B4D5A" w:rsidRPr="000B4D5A">
        <w:rPr>
          <w:rFonts w:hint="eastAsia"/>
          <w:lang w:val="lt-LT" w:bidi="lt-LT"/>
        </w:rPr>
        <w:t>į</w:t>
      </w:r>
      <w:r w:rsidR="000B4D5A" w:rsidRPr="000B4D5A">
        <w:rPr>
          <w:lang w:val="lt-LT" w:bidi="lt-LT"/>
        </w:rPr>
        <w:t>staigos atitikties proces</w:t>
      </w:r>
      <w:r w:rsidR="000B4D5A" w:rsidRPr="000B4D5A">
        <w:rPr>
          <w:rFonts w:hint="eastAsia"/>
          <w:lang w:val="lt-LT" w:bidi="lt-LT"/>
        </w:rPr>
        <w:t>ų</w:t>
      </w:r>
      <w:r w:rsidR="000B4D5A" w:rsidRPr="000B4D5A">
        <w:rPr>
          <w:lang w:val="lt-LT" w:bidi="lt-LT"/>
        </w:rPr>
        <w:t xml:space="preserve"> valdymui. Ekspertas turi tur</w:t>
      </w:r>
      <w:r w:rsidR="000B4D5A" w:rsidRPr="000B4D5A">
        <w:rPr>
          <w:rFonts w:hint="eastAsia"/>
          <w:lang w:val="lt-LT" w:bidi="lt-LT"/>
        </w:rPr>
        <w:t>ė</w:t>
      </w:r>
      <w:r w:rsidR="000B4D5A" w:rsidRPr="000B4D5A">
        <w:rPr>
          <w:lang w:val="lt-LT" w:bidi="lt-LT"/>
        </w:rPr>
        <w:t>ti patirt</w:t>
      </w:r>
      <w:r w:rsidR="000B4D5A" w:rsidRPr="000B4D5A">
        <w:rPr>
          <w:rFonts w:hint="eastAsia"/>
          <w:lang w:val="lt-LT" w:bidi="lt-LT"/>
        </w:rPr>
        <w:t>į</w:t>
      </w:r>
      <w:r w:rsidR="000B4D5A" w:rsidRPr="000B4D5A">
        <w:rPr>
          <w:lang w:val="lt-LT" w:bidi="lt-LT"/>
        </w:rPr>
        <w:t xml:space="preserve"> gele</w:t>
      </w:r>
      <w:r w:rsidR="000B4D5A" w:rsidRPr="000B4D5A">
        <w:rPr>
          <w:rFonts w:hint="eastAsia"/>
          <w:lang w:val="lt-LT" w:bidi="lt-LT"/>
        </w:rPr>
        <w:t>ž</w:t>
      </w:r>
      <w:r w:rsidR="000B4D5A" w:rsidRPr="000B4D5A">
        <w:rPr>
          <w:lang w:val="lt-LT" w:bidi="lt-LT"/>
        </w:rPr>
        <w:t>inkeli</w:t>
      </w:r>
      <w:r w:rsidR="000B4D5A" w:rsidRPr="000B4D5A">
        <w:rPr>
          <w:rFonts w:hint="eastAsia"/>
          <w:lang w:val="lt-LT" w:bidi="lt-LT"/>
        </w:rPr>
        <w:t>ų</w:t>
      </w:r>
      <w:r w:rsidR="000B4D5A" w:rsidRPr="000B4D5A">
        <w:rPr>
          <w:lang w:val="lt-LT" w:bidi="lt-LT"/>
        </w:rPr>
        <w:t xml:space="preserve"> pramon</w:t>
      </w:r>
      <w:r w:rsidR="000B4D5A" w:rsidRPr="000B4D5A">
        <w:rPr>
          <w:rFonts w:hint="eastAsia"/>
          <w:lang w:val="lt-LT" w:bidi="lt-LT"/>
        </w:rPr>
        <w:t>ė</w:t>
      </w:r>
      <w:r w:rsidR="000B4D5A" w:rsidRPr="000B4D5A">
        <w:rPr>
          <w:lang w:val="lt-LT" w:bidi="lt-LT"/>
        </w:rPr>
        <w:t>je, susijusioje su infrastrukt</w:t>
      </w:r>
      <w:r w:rsidR="000B4D5A" w:rsidRPr="000B4D5A">
        <w:rPr>
          <w:rFonts w:hint="eastAsia"/>
          <w:lang w:val="lt-LT" w:bidi="lt-LT"/>
        </w:rPr>
        <w:t>ū</w:t>
      </w:r>
      <w:r w:rsidR="000B4D5A" w:rsidRPr="000B4D5A">
        <w:rPr>
          <w:lang w:val="lt-LT" w:bidi="lt-LT"/>
        </w:rPr>
        <w:t>ros posistemiu (b</w:t>
      </w:r>
      <w:r w:rsidR="000B4D5A" w:rsidRPr="000B4D5A">
        <w:rPr>
          <w:rFonts w:hint="eastAsia"/>
          <w:lang w:val="lt-LT" w:bidi="lt-LT"/>
        </w:rPr>
        <w:t>ė</w:t>
      </w:r>
      <w:r w:rsidR="000B4D5A" w:rsidRPr="000B4D5A">
        <w:rPr>
          <w:lang w:val="lt-LT" w:bidi="lt-LT"/>
        </w:rPr>
        <w:t>gi</w:t>
      </w:r>
      <w:r w:rsidR="000B4D5A" w:rsidRPr="000B4D5A">
        <w:rPr>
          <w:rFonts w:hint="eastAsia"/>
          <w:lang w:val="lt-LT" w:bidi="lt-LT"/>
        </w:rPr>
        <w:t>ų</w:t>
      </w:r>
      <w:r w:rsidR="000B4D5A" w:rsidRPr="000B4D5A">
        <w:rPr>
          <w:lang w:val="lt-LT" w:bidi="lt-LT"/>
        </w:rPr>
        <w:t xml:space="preserve"> keliu, gele</w:t>
      </w:r>
      <w:r w:rsidR="000B4D5A" w:rsidRPr="000B4D5A">
        <w:rPr>
          <w:rFonts w:hint="eastAsia"/>
          <w:lang w:val="lt-LT" w:bidi="lt-LT"/>
        </w:rPr>
        <w:t>ž</w:t>
      </w:r>
      <w:r w:rsidR="000B4D5A" w:rsidRPr="000B4D5A">
        <w:rPr>
          <w:lang w:val="lt-LT" w:bidi="lt-LT"/>
        </w:rPr>
        <w:t>inkeli</w:t>
      </w:r>
      <w:r w:rsidR="000B4D5A" w:rsidRPr="000B4D5A">
        <w:rPr>
          <w:rFonts w:hint="eastAsia"/>
          <w:lang w:val="lt-LT" w:bidi="lt-LT"/>
        </w:rPr>
        <w:t>ų</w:t>
      </w:r>
      <w:r w:rsidR="000B4D5A" w:rsidRPr="000B4D5A">
        <w:rPr>
          <w:lang w:val="lt-LT" w:bidi="lt-LT"/>
        </w:rPr>
        <w:t xml:space="preserve"> infrastrukt</w:t>
      </w:r>
      <w:r w:rsidR="000B4D5A" w:rsidRPr="000B4D5A">
        <w:rPr>
          <w:rFonts w:hint="eastAsia"/>
          <w:lang w:val="lt-LT" w:bidi="lt-LT"/>
        </w:rPr>
        <w:t>ū</w:t>
      </w:r>
      <w:r w:rsidR="000B4D5A" w:rsidRPr="000B4D5A">
        <w:rPr>
          <w:lang w:val="lt-LT" w:bidi="lt-LT"/>
        </w:rPr>
        <w:t>ra, gele</w:t>
      </w:r>
      <w:r w:rsidR="000B4D5A" w:rsidRPr="000B4D5A">
        <w:rPr>
          <w:rFonts w:hint="eastAsia"/>
          <w:lang w:val="lt-LT" w:bidi="lt-LT"/>
        </w:rPr>
        <w:t>ž</w:t>
      </w:r>
      <w:r w:rsidR="000B4D5A" w:rsidRPr="000B4D5A">
        <w:rPr>
          <w:lang w:val="lt-LT" w:bidi="lt-LT"/>
        </w:rPr>
        <w:t xml:space="preserve">inkelio </w:t>
      </w:r>
      <w:r w:rsidR="000B4D5A" w:rsidRPr="000B4D5A">
        <w:rPr>
          <w:rFonts w:hint="eastAsia"/>
          <w:lang w:val="lt-LT" w:bidi="lt-LT"/>
        </w:rPr>
        <w:t>į</w:t>
      </w:r>
      <w:r w:rsidR="000B4D5A" w:rsidRPr="000B4D5A">
        <w:rPr>
          <w:lang w:val="lt-LT" w:bidi="lt-LT"/>
        </w:rPr>
        <w:t>renginiais), kaip rangov</w:t>
      </w:r>
      <w:r w:rsidR="000B4D5A" w:rsidRPr="000B4D5A">
        <w:rPr>
          <w:rFonts w:hint="eastAsia"/>
          <w:lang w:val="lt-LT" w:bidi="lt-LT"/>
        </w:rPr>
        <w:t>ų</w:t>
      </w:r>
      <w:r w:rsidR="000B4D5A" w:rsidRPr="000B4D5A">
        <w:rPr>
          <w:lang w:val="lt-LT" w:bidi="lt-LT"/>
        </w:rPr>
        <w:t xml:space="preserve"> organizacijos / gele</w:t>
      </w:r>
      <w:r w:rsidR="000B4D5A" w:rsidRPr="000B4D5A">
        <w:rPr>
          <w:rFonts w:hint="eastAsia"/>
          <w:lang w:val="lt-LT" w:bidi="lt-LT"/>
        </w:rPr>
        <w:t>ž</w:t>
      </w:r>
      <w:r w:rsidR="000B4D5A" w:rsidRPr="000B4D5A">
        <w:rPr>
          <w:lang w:val="lt-LT" w:bidi="lt-LT"/>
        </w:rPr>
        <w:t>inkeli</w:t>
      </w:r>
      <w:r w:rsidR="000B4D5A" w:rsidRPr="000B4D5A">
        <w:rPr>
          <w:rFonts w:hint="eastAsia"/>
          <w:lang w:val="lt-LT" w:bidi="lt-LT"/>
        </w:rPr>
        <w:t>ų</w:t>
      </w:r>
      <w:r w:rsidR="000B4D5A" w:rsidRPr="000B4D5A">
        <w:rPr>
          <w:lang w:val="lt-LT" w:bidi="lt-LT"/>
        </w:rPr>
        <w:t xml:space="preserve"> in</w:t>
      </w:r>
      <w:r w:rsidR="000B4D5A" w:rsidRPr="000B4D5A">
        <w:rPr>
          <w:rFonts w:hint="eastAsia"/>
          <w:lang w:val="lt-LT" w:bidi="lt-LT"/>
        </w:rPr>
        <w:t>ž</w:t>
      </w:r>
      <w:r w:rsidR="000B4D5A" w:rsidRPr="000B4D5A">
        <w:rPr>
          <w:lang w:val="lt-LT" w:bidi="lt-LT"/>
        </w:rPr>
        <w:t>inerijos paslaug</w:t>
      </w:r>
      <w:r w:rsidR="000B4D5A" w:rsidRPr="000B4D5A">
        <w:rPr>
          <w:rFonts w:hint="eastAsia"/>
          <w:lang w:val="lt-LT" w:bidi="lt-LT"/>
        </w:rPr>
        <w:t>ų</w:t>
      </w:r>
      <w:r w:rsidR="000B4D5A" w:rsidRPr="000B4D5A">
        <w:rPr>
          <w:lang w:val="lt-LT" w:bidi="lt-LT"/>
        </w:rPr>
        <w:t xml:space="preserve"> / konsultanto / projektuotojo / rangovo / infrastrukt</w:t>
      </w:r>
      <w:r w:rsidR="000B4D5A" w:rsidRPr="000B4D5A">
        <w:rPr>
          <w:rFonts w:hint="eastAsia"/>
          <w:lang w:val="lt-LT" w:bidi="lt-LT"/>
        </w:rPr>
        <w:t>ū</w:t>
      </w:r>
      <w:r w:rsidR="000B4D5A" w:rsidRPr="000B4D5A">
        <w:rPr>
          <w:lang w:val="lt-LT" w:bidi="lt-LT"/>
        </w:rPr>
        <w:t>ros valdytojo skyriaus dalis. Rangovas turi pateikti ra</w:t>
      </w:r>
      <w:r w:rsidR="000B4D5A" w:rsidRPr="000B4D5A">
        <w:rPr>
          <w:rFonts w:hint="eastAsia"/>
          <w:lang w:val="lt-LT" w:bidi="lt-LT"/>
        </w:rPr>
        <w:t>š</w:t>
      </w:r>
      <w:r w:rsidR="000B4D5A" w:rsidRPr="000B4D5A">
        <w:rPr>
          <w:lang w:val="lt-LT" w:bidi="lt-LT"/>
        </w:rPr>
        <w:t>ytin</w:t>
      </w:r>
      <w:r w:rsidR="000B4D5A" w:rsidRPr="000B4D5A">
        <w:rPr>
          <w:rFonts w:hint="eastAsia"/>
          <w:lang w:val="lt-LT" w:bidi="lt-LT"/>
        </w:rPr>
        <w:t>ę</w:t>
      </w:r>
      <w:r w:rsidR="000B4D5A" w:rsidRPr="000B4D5A">
        <w:rPr>
          <w:lang w:val="lt-LT" w:bidi="lt-LT"/>
        </w:rPr>
        <w:t xml:space="preserve"> ir pasira</w:t>
      </w:r>
      <w:r w:rsidR="000B4D5A" w:rsidRPr="000B4D5A">
        <w:rPr>
          <w:rFonts w:hint="eastAsia"/>
          <w:lang w:val="lt-LT" w:bidi="lt-LT"/>
        </w:rPr>
        <w:t>š</w:t>
      </w:r>
      <w:r w:rsidR="000B4D5A" w:rsidRPr="000B4D5A">
        <w:rPr>
          <w:lang w:val="lt-LT" w:bidi="lt-LT"/>
        </w:rPr>
        <w:t>yt</w:t>
      </w:r>
      <w:r w:rsidR="000B4D5A" w:rsidRPr="000B4D5A">
        <w:rPr>
          <w:rFonts w:hint="eastAsia"/>
          <w:lang w:val="lt-LT" w:bidi="lt-LT"/>
        </w:rPr>
        <w:t>ą</w:t>
      </w:r>
      <w:r w:rsidR="000B4D5A" w:rsidRPr="000B4D5A">
        <w:rPr>
          <w:lang w:val="lt-LT" w:bidi="lt-LT"/>
        </w:rPr>
        <w:t xml:space="preserve"> ankstesnio (-i</w:t>
      </w:r>
      <w:r w:rsidR="000B4D5A" w:rsidRPr="000B4D5A">
        <w:rPr>
          <w:rFonts w:hint="eastAsia"/>
          <w:lang w:val="lt-LT" w:bidi="lt-LT"/>
        </w:rPr>
        <w:t>ų</w:t>
      </w:r>
      <w:r w:rsidR="000B4D5A" w:rsidRPr="000B4D5A">
        <w:rPr>
          <w:lang w:val="lt-LT" w:bidi="lt-LT"/>
        </w:rPr>
        <w:t>) u</w:t>
      </w:r>
      <w:r w:rsidR="000B4D5A" w:rsidRPr="000B4D5A">
        <w:rPr>
          <w:rFonts w:hint="eastAsia"/>
          <w:lang w:val="lt-LT" w:bidi="lt-LT"/>
        </w:rPr>
        <w:t>ž</w:t>
      </w:r>
      <w:r w:rsidR="000B4D5A" w:rsidRPr="000B4D5A">
        <w:rPr>
          <w:lang w:val="lt-LT" w:bidi="lt-LT"/>
        </w:rPr>
        <w:t>sakovo (-</w:t>
      </w:r>
      <w:r w:rsidR="000B4D5A" w:rsidRPr="000B4D5A">
        <w:rPr>
          <w:rFonts w:hint="eastAsia"/>
          <w:lang w:val="lt-LT" w:bidi="lt-LT"/>
        </w:rPr>
        <w:t>ų</w:t>
      </w:r>
      <w:r w:rsidR="000B4D5A" w:rsidRPr="000B4D5A">
        <w:rPr>
          <w:lang w:val="lt-LT" w:bidi="lt-LT"/>
        </w:rPr>
        <w:t>) rekomendacij</w:t>
      </w:r>
      <w:r w:rsidR="000B4D5A" w:rsidRPr="000B4D5A">
        <w:rPr>
          <w:rFonts w:hint="eastAsia"/>
          <w:lang w:val="lt-LT" w:bidi="lt-LT"/>
        </w:rPr>
        <w:t>ą</w:t>
      </w:r>
      <w:r w:rsidR="000B4D5A" w:rsidRPr="000B4D5A">
        <w:rPr>
          <w:lang w:val="lt-LT" w:bidi="lt-LT"/>
        </w:rPr>
        <w:t xml:space="preserve">, </w:t>
      </w:r>
      <w:r w:rsidR="000B4D5A" w:rsidRPr="000B4D5A">
        <w:rPr>
          <w:rFonts w:hint="eastAsia"/>
          <w:lang w:val="lt-LT" w:bidi="lt-LT"/>
        </w:rPr>
        <w:t>į</w:t>
      </w:r>
      <w:r w:rsidR="000B4D5A" w:rsidRPr="000B4D5A">
        <w:rPr>
          <w:lang w:val="lt-LT" w:bidi="lt-LT"/>
        </w:rPr>
        <w:t>rodan</w:t>
      </w:r>
      <w:r w:rsidR="000B4D5A" w:rsidRPr="000B4D5A">
        <w:rPr>
          <w:rFonts w:hint="eastAsia"/>
          <w:lang w:val="lt-LT" w:bidi="lt-LT"/>
        </w:rPr>
        <w:t>č</w:t>
      </w:r>
      <w:r w:rsidR="000B4D5A" w:rsidRPr="000B4D5A">
        <w:rPr>
          <w:lang w:val="lt-LT" w:bidi="lt-LT"/>
        </w:rPr>
        <w:t>i</w:t>
      </w:r>
      <w:r w:rsidR="000B4D5A" w:rsidRPr="000B4D5A">
        <w:rPr>
          <w:rFonts w:hint="eastAsia"/>
          <w:lang w:val="lt-LT" w:bidi="lt-LT"/>
        </w:rPr>
        <w:t>ą</w:t>
      </w:r>
      <w:r w:rsidR="000B4D5A" w:rsidRPr="000B4D5A">
        <w:rPr>
          <w:lang w:val="lt-LT" w:bidi="lt-LT"/>
        </w:rPr>
        <w:t xml:space="preserve"> eksperto reikaling</w:t>
      </w:r>
      <w:r w:rsidR="000B4D5A" w:rsidRPr="000B4D5A">
        <w:rPr>
          <w:rFonts w:hint="eastAsia"/>
          <w:lang w:val="lt-LT" w:bidi="lt-LT"/>
        </w:rPr>
        <w:t>ą</w:t>
      </w:r>
      <w:r w:rsidR="000B4D5A" w:rsidRPr="000B4D5A">
        <w:rPr>
          <w:lang w:val="lt-LT" w:bidi="lt-LT"/>
        </w:rPr>
        <w:t xml:space="preserve"> projektavimo patirt</w:t>
      </w:r>
      <w:r w:rsidR="000B4D5A" w:rsidRPr="000B4D5A">
        <w:rPr>
          <w:rFonts w:hint="eastAsia"/>
          <w:lang w:val="lt-LT" w:bidi="lt-LT"/>
        </w:rPr>
        <w:t>į</w:t>
      </w:r>
      <w:r w:rsidR="000B4D5A" w:rsidRPr="000B4D5A">
        <w:rPr>
          <w:lang w:val="lt-LT" w:bidi="lt-LT"/>
        </w:rPr>
        <w:t>. Jei tam tikros nuorodos n</w:t>
      </w:r>
      <w:r w:rsidR="000B4D5A" w:rsidRPr="000B4D5A">
        <w:rPr>
          <w:rFonts w:hint="eastAsia"/>
          <w:lang w:val="lt-LT" w:bidi="lt-LT"/>
        </w:rPr>
        <w:t>ė</w:t>
      </w:r>
      <w:r w:rsidR="000B4D5A" w:rsidRPr="000B4D5A">
        <w:rPr>
          <w:lang w:val="lt-LT" w:bidi="lt-LT"/>
        </w:rPr>
        <w:t>ra, Rangovas turi pateikti savo pasira</w:t>
      </w:r>
      <w:r w:rsidR="000B4D5A" w:rsidRPr="000B4D5A">
        <w:rPr>
          <w:rFonts w:hint="eastAsia"/>
          <w:lang w:val="lt-LT" w:bidi="lt-LT"/>
        </w:rPr>
        <w:t>š</w:t>
      </w:r>
      <w:r w:rsidR="000B4D5A" w:rsidRPr="000B4D5A">
        <w:rPr>
          <w:lang w:val="lt-LT" w:bidi="lt-LT"/>
        </w:rPr>
        <w:t>yt</w:t>
      </w:r>
      <w:r w:rsidR="000B4D5A" w:rsidRPr="000B4D5A">
        <w:rPr>
          <w:rFonts w:hint="eastAsia"/>
          <w:lang w:val="lt-LT" w:bidi="lt-LT"/>
        </w:rPr>
        <w:t>ą</w:t>
      </w:r>
      <w:r w:rsidR="000B4D5A" w:rsidRPr="000B4D5A">
        <w:rPr>
          <w:lang w:val="lt-LT" w:bidi="lt-LT"/>
        </w:rPr>
        <w:t xml:space="preserve"> deklaracij</w:t>
      </w:r>
      <w:r w:rsidR="000B4D5A" w:rsidRPr="000B4D5A">
        <w:rPr>
          <w:rFonts w:hint="eastAsia"/>
          <w:lang w:val="lt-LT" w:bidi="lt-LT"/>
        </w:rPr>
        <w:t>ą</w:t>
      </w:r>
      <w:r w:rsidR="000B4D5A" w:rsidRPr="000B4D5A">
        <w:rPr>
          <w:lang w:val="lt-LT" w:bidi="lt-LT"/>
        </w:rPr>
        <w:t xml:space="preserve">, </w:t>
      </w:r>
      <w:r w:rsidR="000B4D5A" w:rsidRPr="000B4D5A">
        <w:rPr>
          <w:rFonts w:hint="eastAsia"/>
          <w:lang w:val="lt-LT" w:bidi="lt-LT"/>
        </w:rPr>
        <w:t>į</w:t>
      </w:r>
      <w:r w:rsidR="000B4D5A" w:rsidRPr="000B4D5A">
        <w:rPr>
          <w:lang w:val="lt-LT" w:bidi="lt-LT"/>
        </w:rPr>
        <w:t>rodan</w:t>
      </w:r>
      <w:r w:rsidR="000B4D5A" w:rsidRPr="000B4D5A">
        <w:rPr>
          <w:rFonts w:hint="eastAsia"/>
          <w:lang w:val="lt-LT" w:bidi="lt-LT"/>
        </w:rPr>
        <w:t>č</w:t>
      </w:r>
      <w:r w:rsidR="000B4D5A" w:rsidRPr="000B4D5A">
        <w:rPr>
          <w:lang w:val="lt-LT" w:bidi="lt-LT"/>
        </w:rPr>
        <w:t>i</w:t>
      </w:r>
      <w:r w:rsidR="000B4D5A" w:rsidRPr="000B4D5A">
        <w:rPr>
          <w:rFonts w:hint="eastAsia"/>
          <w:lang w:val="lt-LT" w:bidi="lt-LT"/>
        </w:rPr>
        <w:t>ą</w:t>
      </w:r>
      <w:r w:rsidR="000B4D5A" w:rsidRPr="000B4D5A">
        <w:rPr>
          <w:lang w:val="lt-LT" w:bidi="lt-LT"/>
        </w:rPr>
        <w:t xml:space="preserve"> patirt</w:t>
      </w:r>
      <w:r w:rsidR="000B4D5A" w:rsidRPr="000B4D5A">
        <w:rPr>
          <w:rFonts w:hint="eastAsia"/>
          <w:lang w:val="lt-LT" w:bidi="lt-LT"/>
        </w:rPr>
        <w:t>į</w:t>
      </w:r>
      <w:r w:rsidR="000B4D5A" w:rsidRPr="000B4D5A">
        <w:rPr>
          <w:lang w:val="lt-LT" w:bidi="lt-LT"/>
        </w:rPr>
        <w:t>, su u</w:t>
      </w:r>
      <w:r w:rsidR="000B4D5A" w:rsidRPr="000B4D5A">
        <w:rPr>
          <w:rFonts w:hint="eastAsia"/>
          <w:lang w:val="lt-LT" w:bidi="lt-LT"/>
        </w:rPr>
        <w:t>ž</w:t>
      </w:r>
      <w:r w:rsidR="000B4D5A" w:rsidRPr="000B4D5A">
        <w:rPr>
          <w:lang w:val="lt-LT" w:bidi="lt-LT"/>
        </w:rPr>
        <w:t>sakovo kontaktine informacija. Eksperto (-</w:t>
      </w:r>
      <w:r w:rsidR="000B4D5A" w:rsidRPr="000B4D5A">
        <w:rPr>
          <w:rFonts w:hint="eastAsia"/>
          <w:lang w:val="lt-LT" w:bidi="lt-LT"/>
        </w:rPr>
        <w:t>ų</w:t>
      </w:r>
      <w:r w:rsidR="000B4D5A" w:rsidRPr="000B4D5A">
        <w:rPr>
          <w:lang w:val="lt-LT" w:bidi="lt-LT"/>
        </w:rPr>
        <w:t xml:space="preserve">) kalbos lygis </w:t>
      </w:r>
      <w:r w:rsidR="000B4D5A" w:rsidRPr="000B4D5A">
        <w:rPr>
          <w:rFonts w:hint="eastAsia"/>
          <w:lang w:val="lt-LT" w:bidi="lt-LT"/>
        </w:rPr>
        <w:t>–</w:t>
      </w:r>
      <w:r w:rsidR="000B4D5A" w:rsidRPr="000B4D5A">
        <w:rPr>
          <w:lang w:val="lt-LT" w:bidi="lt-LT"/>
        </w:rPr>
        <w:t xml:space="preserve"> angl</w:t>
      </w:r>
      <w:r w:rsidR="000B4D5A" w:rsidRPr="000B4D5A">
        <w:rPr>
          <w:rFonts w:hint="eastAsia"/>
          <w:lang w:val="lt-LT" w:bidi="lt-LT"/>
        </w:rPr>
        <w:t>ų</w:t>
      </w:r>
      <w:r w:rsidR="000B4D5A" w:rsidRPr="000B4D5A">
        <w:rPr>
          <w:lang w:val="lt-LT" w:bidi="lt-LT"/>
        </w:rPr>
        <w:t xml:space="preserve"> ne </w:t>
      </w:r>
      <w:r w:rsidR="000B4D5A" w:rsidRPr="000B4D5A">
        <w:rPr>
          <w:rFonts w:hint="eastAsia"/>
          <w:lang w:val="lt-LT" w:bidi="lt-LT"/>
        </w:rPr>
        <w:t>ž</w:t>
      </w:r>
      <w:r w:rsidR="000B4D5A" w:rsidRPr="000B4D5A">
        <w:rPr>
          <w:lang w:val="lt-LT" w:bidi="lt-LT"/>
        </w:rPr>
        <w:t>emesnis kaip B2 lygis.</w:t>
      </w:r>
    </w:p>
    <w:p w14:paraId="4D350E09" w14:textId="43ECD75D" w:rsidR="000B4D5A" w:rsidRPr="000B4D5A" w:rsidRDefault="000B4D5A" w:rsidP="000B4D5A">
      <w:pPr>
        <w:pStyle w:val="Heading3"/>
        <w:ind w:left="1288"/>
      </w:pPr>
      <w:r w:rsidRPr="000B4D5A">
        <w:rPr>
          <w:lang w:val="lt-LT" w:bidi="lt-LT"/>
        </w:rPr>
        <w:t>U</w:t>
      </w:r>
      <w:r w:rsidRPr="000B4D5A">
        <w:rPr>
          <w:rFonts w:hint="eastAsia"/>
          <w:lang w:val="lt-LT" w:bidi="lt-LT"/>
        </w:rPr>
        <w:t>ž</w:t>
      </w:r>
      <w:r w:rsidRPr="000B4D5A">
        <w:rPr>
          <w:lang w:val="lt-LT" w:bidi="lt-LT"/>
        </w:rPr>
        <w:t>tikrinant tinkam</w:t>
      </w:r>
      <w:r w:rsidRPr="000B4D5A">
        <w:rPr>
          <w:rFonts w:hint="eastAsia"/>
          <w:lang w:val="lt-LT" w:bidi="lt-LT"/>
        </w:rPr>
        <w:t>ą</w:t>
      </w:r>
      <w:r w:rsidRPr="000B4D5A">
        <w:rPr>
          <w:lang w:val="lt-LT" w:bidi="lt-LT"/>
        </w:rPr>
        <w:t xml:space="preserve"> saugos lyg</w:t>
      </w:r>
      <w:r w:rsidRPr="000B4D5A">
        <w:rPr>
          <w:rFonts w:hint="eastAsia"/>
          <w:lang w:val="lt-LT" w:bidi="lt-LT"/>
        </w:rPr>
        <w:t>į</w:t>
      </w:r>
      <w:r w:rsidRPr="000B4D5A">
        <w:rPr>
          <w:lang w:val="lt-LT" w:bidi="lt-LT"/>
        </w:rPr>
        <w:t xml:space="preserve"> ir atitikt</w:t>
      </w:r>
      <w:r w:rsidRPr="000B4D5A">
        <w:rPr>
          <w:rFonts w:hint="eastAsia"/>
          <w:lang w:val="lt-LT" w:bidi="lt-LT"/>
        </w:rPr>
        <w:t>į</w:t>
      </w:r>
      <w:r w:rsidRPr="000B4D5A">
        <w:rPr>
          <w:lang w:val="lt-LT" w:bidi="lt-LT"/>
        </w:rPr>
        <w:t xml:space="preserve"> saugos reikalavimams Rangovas turi vadovautis pateikiamomis pridedamomis instrukcijomis. Informacija apie Reglamento 402/2013 taikym</w:t>
      </w:r>
      <w:r w:rsidRPr="000B4D5A">
        <w:rPr>
          <w:rFonts w:hint="eastAsia"/>
          <w:lang w:val="lt-LT" w:bidi="lt-LT"/>
        </w:rPr>
        <w:t>ą</w:t>
      </w:r>
      <w:r w:rsidRPr="000B4D5A">
        <w:rPr>
          <w:lang w:val="lt-LT" w:bidi="lt-LT"/>
        </w:rPr>
        <w:t xml:space="preserve"> ir vertinimo </w:t>
      </w:r>
      <w:r w:rsidRPr="000B4D5A">
        <w:rPr>
          <w:rFonts w:hint="eastAsia"/>
          <w:lang w:val="lt-LT" w:bidi="lt-LT"/>
        </w:rPr>
        <w:t>į</w:t>
      </w:r>
      <w:r w:rsidRPr="000B4D5A">
        <w:rPr>
          <w:lang w:val="lt-LT" w:bidi="lt-LT"/>
        </w:rPr>
        <w:t>staig</w:t>
      </w:r>
      <w:r w:rsidRPr="000B4D5A">
        <w:rPr>
          <w:rFonts w:hint="eastAsia"/>
          <w:lang w:val="lt-LT" w:bidi="lt-LT"/>
        </w:rPr>
        <w:t>ą</w:t>
      </w:r>
      <w:r w:rsidRPr="000B4D5A">
        <w:rPr>
          <w:lang w:val="lt-LT" w:bidi="lt-LT"/>
        </w:rPr>
        <w:t xml:space="preserve"> (AsBo) pateikta gide RBDL-CTF-GDL-O-00002 (Annex </w:t>
      </w:r>
      <w:r w:rsidR="00381394">
        <w:rPr>
          <w:lang w:val="lt-LT" w:bidi="lt-LT"/>
        </w:rPr>
        <w:t>19</w:t>
      </w:r>
      <w:r w:rsidRPr="000B4D5A">
        <w:rPr>
          <w:lang w:val="lt-LT" w:bidi="lt-LT"/>
        </w:rPr>
        <w:t xml:space="preserve">). </w:t>
      </w:r>
      <w:r w:rsidRPr="000B4D5A">
        <w:rPr>
          <w:lang w:val="lt-LT" w:bidi="lt-LT"/>
        </w:rPr>
        <w:lastRenderedPageBreak/>
        <w:t>Informacija susijusi su kokyb</w:t>
      </w:r>
      <w:r w:rsidRPr="000B4D5A">
        <w:rPr>
          <w:rFonts w:hint="eastAsia"/>
          <w:lang w:val="lt-LT" w:bidi="lt-LT"/>
        </w:rPr>
        <w:t>ė</w:t>
      </w:r>
      <w:r w:rsidRPr="000B4D5A">
        <w:rPr>
          <w:lang w:val="lt-LT" w:bidi="lt-LT"/>
        </w:rPr>
        <w:t>s atsakym</w:t>
      </w:r>
      <w:r w:rsidRPr="000B4D5A">
        <w:rPr>
          <w:rFonts w:hint="eastAsia"/>
          <w:lang w:val="lt-LT" w:bidi="lt-LT"/>
        </w:rPr>
        <w:t>ų</w:t>
      </w:r>
      <w:r w:rsidRPr="000B4D5A">
        <w:rPr>
          <w:lang w:val="lt-LT" w:bidi="lt-LT"/>
        </w:rPr>
        <w:t xml:space="preserve"> pateikimu ir informacijos demonstravim</w:t>
      </w:r>
      <w:r w:rsidRPr="000B4D5A">
        <w:rPr>
          <w:rFonts w:hint="eastAsia"/>
          <w:lang w:val="lt-LT" w:bidi="lt-LT"/>
        </w:rPr>
        <w:t>ą</w:t>
      </w:r>
      <w:r w:rsidRPr="000B4D5A">
        <w:rPr>
          <w:lang w:val="lt-LT" w:bidi="lt-LT"/>
        </w:rPr>
        <w:t xml:space="preserve"> pateikta instrukcijoje D0007-SEA-XX-XX-INS_QA-R-00001_2.0 (Annex </w:t>
      </w:r>
      <w:r w:rsidR="00CC5ACD">
        <w:rPr>
          <w:lang w:bidi="lt-LT"/>
        </w:rPr>
        <w:t>19</w:t>
      </w:r>
      <w:r w:rsidRPr="000B4D5A">
        <w:rPr>
          <w:lang w:val="lt-LT" w:bidi="lt-LT"/>
        </w:rPr>
        <w:t xml:space="preserve">). Tikimasi, jog taikant </w:t>
      </w:r>
      <w:r w:rsidRPr="000B4D5A">
        <w:rPr>
          <w:rFonts w:hint="eastAsia"/>
          <w:lang w:val="lt-LT" w:bidi="lt-LT"/>
        </w:rPr>
        <w:t>š</w:t>
      </w:r>
      <w:r w:rsidRPr="000B4D5A">
        <w:rPr>
          <w:lang w:val="lt-LT" w:bidi="lt-LT"/>
        </w:rPr>
        <w:t>ioje instrukcijoje nustatytus reikalavimus suma</w:t>
      </w:r>
      <w:r w:rsidRPr="000B4D5A">
        <w:rPr>
          <w:rFonts w:hint="eastAsia"/>
          <w:lang w:val="lt-LT" w:bidi="lt-LT"/>
        </w:rPr>
        <w:t>žė</w:t>
      </w:r>
      <w:r w:rsidRPr="000B4D5A">
        <w:rPr>
          <w:lang w:val="lt-LT" w:bidi="lt-LT"/>
        </w:rPr>
        <w:t>s administracini</w:t>
      </w:r>
      <w:r w:rsidRPr="000B4D5A">
        <w:rPr>
          <w:rFonts w:hint="eastAsia"/>
          <w:lang w:val="lt-LT" w:bidi="lt-LT"/>
        </w:rPr>
        <w:t>ų</w:t>
      </w:r>
      <w:r w:rsidRPr="000B4D5A">
        <w:rPr>
          <w:lang w:val="lt-LT" w:bidi="lt-LT"/>
        </w:rPr>
        <w:t xml:space="preserve"> atmetim</w:t>
      </w:r>
      <w:r w:rsidRPr="000B4D5A">
        <w:rPr>
          <w:rFonts w:hint="eastAsia"/>
          <w:lang w:val="lt-LT" w:bidi="lt-LT"/>
        </w:rPr>
        <w:t>ų</w:t>
      </w:r>
      <w:r w:rsidRPr="000B4D5A">
        <w:rPr>
          <w:lang w:val="lt-LT" w:bidi="lt-LT"/>
        </w:rPr>
        <w:t xml:space="preserve"> skai</w:t>
      </w:r>
      <w:r w:rsidRPr="000B4D5A">
        <w:rPr>
          <w:rFonts w:hint="eastAsia"/>
          <w:lang w:val="lt-LT" w:bidi="lt-LT"/>
        </w:rPr>
        <w:t>č</w:t>
      </w:r>
      <w:r w:rsidRPr="000B4D5A">
        <w:rPr>
          <w:lang w:val="lt-LT" w:bidi="lt-LT"/>
        </w:rPr>
        <w:t>ius ir bus pa</w:t>
      </w:r>
      <w:r w:rsidRPr="000B4D5A">
        <w:rPr>
          <w:rFonts w:hint="eastAsia"/>
          <w:lang w:val="lt-LT" w:bidi="lt-LT"/>
        </w:rPr>
        <w:t>š</w:t>
      </w:r>
      <w:r w:rsidRPr="000B4D5A">
        <w:rPr>
          <w:lang w:val="lt-LT" w:bidi="lt-LT"/>
        </w:rPr>
        <w:t>alinti nekokybi</w:t>
      </w:r>
      <w:r w:rsidRPr="000B4D5A">
        <w:rPr>
          <w:rFonts w:hint="eastAsia"/>
          <w:lang w:val="lt-LT" w:bidi="lt-LT"/>
        </w:rPr>
        <w:t>š</w:t>
      </w:r>
      <w:r w:rsidRPr="000B4D5A">
        <w:rPr>
          <w:lang w:val="lt-LT" w:bidi="lt-LT"/>
        </w:rPr>
        <w:t>ki pateikimai. Informacija d</w:t>
      </w:r>
      <w:r w:rsidRPr="000B4D5A">
        <w:rPr>
          <w:rFonts w:hint="eastAsia"/>
          <w:lang w:val="lt-LT" w:bidi="lt-LT"/>
        </w:rPr>
        <w:t>ė</w:t>
      </w:r>
      <w:r w:rsidRPr="000B4D5A">
        <w:rPr>
          <w:lang w:val="lt-LT" w:bidi="lt-LT"/>
        </w:rPr>
        <w:t>l reikalavim</w:t>
      </w:r>
      <w:r w:rsidRPr="000B4D5A">
        <w:rPr>
          <w:rFonts w:hint="eastAsia"/>
          <w:lang w:val="lt-LT" w:bidi="lt-LT"/>
        </w:rPr>
        <w:t>ų</w:t>
      </w:r>
      <w:r w:rsidRPr="000B4D5A">
        <w:rPr>
          <w:lang w:val="lt-LT" w:bidi="lt-LT"/>
        </w:rPr>
        <w:t>, kuri</w:t>
      </w:r>
      <w:r w:rsidRPr="000B4D5A">
        <w:rPr>
          <w:rFonts w:hint="eastAsia"/>
          <w:lang w:val="lt-LT" w:bidi="lt-LT"/>
        </w:rPr>
        <w:t>ų</w:t>
      </w:r>
      <w:r w:rsidRPr="000B4D5A">
        <w:rPr>
          <w:lang w:val="lt-LT" w:bidi="lt-LT"/>
        </w:rPr>
        <w:t xml:space="preserve"> turi b</w:t>
      </w:r>
      <w:r w:rsidRPr="000B4D5A">
        <w:rPr>
          <w:rFonts w:hint="eastAsia"/>
          <w:lang w:val="lt-LT" w:bidi="lt-LT"/>
        </w:rPr>
        <w:t>ū</w:t>
      </w:r>
      <w:r w:rsidRPr="000B4D5A">
        <w:rPr>
          <w:lang w:val="lt-LT" w:bidi="lt-LT"/>
        </w:rPr>
        <w:t xml:space="preserve">ti laikomasi </w:t>
      </w:r>
      <w:r w:rsidR="00B846E8">
        <w:rPr>
          <w:lang w:val="lt-LT" w:bidi="lt-LT"/>
        </w:rPr>
        <w:t>Projektavimo</w:t>
      </w:r>
      <w:r w:rsidRPr="000B4D5A">
        <w:rPr>
          <w:lang w:val="lt-LT" w:bidi="lt-LT"/>
        </w:rPr>
        <w:t xml:space="preserve"> sutarties galiojimo laikotarpiu yra nustatyti specifikacijoje RBGL-SEA-SPC-R-00001 (Annex No. </w:t>
      </w:r>
      <w:r w:rsidR="00381394">
        <w:rPr>
          <w:lang w:val="lt-LT" w:bidi="lt-LT"/>
        </w:rPr>
        <w:t>19</w:t>
      </w:r>
      <w:r w:rsidRPr="000B4D5A">
        <w:rPr>
          <w:lang w:val="lt-LT" w:bidi="lt-LT"/>
        </w:rPr>
        <w:t>). Saugos veiklos, tiek vadybin</w:t>
      </w:r>
      <w:r w:rsidRPr="000B4D5A">
        <w:rPr>
          <w:rFonts w:hint="eastAsia"/>
          <w:lang w:val="lt-LT" w:bidi="lt-LT"/>
        </w:rPr>
        <w:t>ė</w:t>
      </w:r>
      <w:r w:rsidRPr="000B4D5A">
        <w:rPr>
          <w:lang w:val="lt-LT" w:bidi="lt-LT"/>
        </w:rPr>
        <w:t>s, tiek technin</w:t>
      </w:r>
      <w:r w:rsidRPr="000B4D5A">
        <w:rPr>
          <w:rFonts w:hint="eastAsia"/>
          <w:lang w:val="lt-LT" w:bidi="lt-LT"/>
        </w:rPr>
        <w:t>ė</w:t>
      </w:r>
      <w:r w:rsidRPr="000B4D5A">
        <w:rPr>
          <w:lang w:val="lt-LT" w:bidi="lt-LT"/>
        </w:rPr>
        <w:t>s, kurios turi b</w:t>
      </w:r>
      <w:r w:rsidRPr="000B4D5A">
        <w:rPr>
          <w:rFonts w:hint="eastAsia"/>
          <w:lang w:val="lt-LT" w:bidi="lt-LT"/>
        </w:rPr>
        <w:t>ū</w:t>
      </w:r>
      <w:r w:rsidRPr="000B4D5A">
        <w:rPr>
          <w:lang w:val="lt-LT" w:bidi="lt-LT"/>
        </w:rPr>
        <w:t>ti atliekamos per vis</w:t>
      </w:r>
      <w:r w:rsidRPr="000B4D5A">
        <w:rPr>
          <w:rFonts w:hint="eastAsia"/>
          <w:lang w:val="lt-LT" w:bidi="lt-LT"/>
        </w:rPr>
        <w:t>ą</w:t>
      </w:r>
      <w:r w:rsidRPr="000B4D5A">
        <w:rPr>
          <w:lang w:val="lt-LT" w:bidi="lt-LT"/>
        </w:rPr>
        <w:t xml:space="preserve"> Rail Baltica globalaus projekto gyvavim</w:t>
      </w:r>
      <w:r w:rsidRPr="000B4D5A">
        <w:rPr>
          <w:rFonts w:hint="eastAsia"/>
          <w:lang w:val="lt-LT" w:bidi="lt-LT"/>
        </w:rPr>
        <w:t>ą</w:t>
      </w:r>
      <w:r w:rsidRPr="000B4D5A">
        <w:rPr>
          <w:lang w:val="lt-LT" w:bidi="lt-LT"/>
        </w:rPr>
        <w:t xml:space="preserve"> yra nustatytos sistemos saugos plane RBGL-SEA-PLN-R-00003 (priedas Nr. 19). </w:t>
      </w:r>
      <w:r w:rsidR="00B846E8">
        <w:rPr>
          <w:lang w:val="lt-LT" w:bidi="lt-LT"/>
        </w:rPr>
        <w:t>Konsultantui</w:t>
      </w:r>
      <w:r w:rsidRPr="000B4D5A">
        <w:rPr>
          <w:lang w:val="lt-LT" w:bidi="lt-LT"/>
        </w:rPr>
        <w:t xml:space="preserve"> rekomenduojame naudoti gr</w:t>
      </w:r>
      <w:r w:rsidRPr="000B4D5A">
        <w:rPr>
          <w:rFonts w:hint="eastAsia"/>
          <w:lang w:val="lt-LT" w:bidi="lt-LT"/>
        </w:rPr>
        <w:t>ė</w:t>
      </w:r>
      <w:r w:rsidRPr="000B4D5A">
        <w:rPr>
          <w:lang w:val="lt-LT" w:bidi="lt-LT"/>
        </w:rPr>
        <w:t>smi</w:t>
      </w:r>
      <w:r w:rsidRPr="000B4D5A">
        <w:rPr>
          <w:rFonts w:hint="eastAsia"/>
          <w:lang w:val="lt-LT" w:bidi="lt-LT"/>
        </w:rPr>
        <w:t>ų</w:t>
      </w:r>
      <w:r w:rsidRPr="000B4D5A">
        <w:rPr>
          <w:lang w:val="lt-LT" w:bidi="lt-LT"/>
        </w:rPr>
        <w:t xml:space="preserve"> registr</w:t>
      </w:r>
      <w:r w:rsidRPr="000B4D5A">
        <w:rPr>
          <w:rFonts w:hint="eastAsia"/>
          <w:lang w:val="lt-LT" w:bidi="lt-LT"/>
        </w:rPr>
        <w:t>ą</w:t>
      </w:r>
      <w:r w:rsidRPr="000B4D5A">
        <w:rPr>
          <w:lang w:val="lt-LT" w:bidi="lt-LT"/>
        </w:rPr>
        <w:t xml:space="preserve"> REF-INF-ML-HR-2.0 atliekant nauj</w:t>
      </w:r>
      <w:r w:rsidRPr="000B4D5A">
        <w:rPr>
          <w:rFonts w:hint="eastAsia"/>
          <w:lang w:val="lt-LT" w:bidi="lt-LT"/>
        </w:rPr>
        <w:t>ų</w:t>
      </w:r>
      <w:r w:rsidRPr="000B4D5A">
        <w:rPr>
          <w:lang w:val="lt-LT" w:bidi="lt-LT"/>
        </w:rPr>
        <w:t xml:space="preserve"> pavoj</w:t>
      </w:r>
      <w:r w:rsidRPr="000B4D5A">
        <w:rPr>
          <w:rFonts w:hint="eastAsia"/>
          <w:lang w:val="lt-LT" w:bidi="lt-LT"/>
        </w:rPr>
        <w:t>ų</w:t>
      </w:r>
      <w:r w:rsidRPr="000B4D5A">
        <w:rPr>
          <w:lang w:val="lt-LT" w:bidi="lt-LT"/>
        </w:rPr>
        <w:t xml:space="preserve"> ir gr</w:t>
      </w:r>
      <w:r w:rsidRPr="000B4D5A">
        <w:rPr>
          <w:rFonts w:hint="eastAsia"/>
          <w:lang w:val="lt-LT" w:bidi="lt-LT"/>
        </w:rPr>
        <w:t>ė</w:t>
      </w:r>
      <w:r w:rsidRPr="000B4D5A">
        <w:rPr>
          <w:lang w:val="lt-LT" w:bidi="lt-LT"/>
        </w:rPr>
        <w:t>smi</w:t>
      </w:r>
      <w:r w:rsidRPr="000B4D5A">
        <w:rPr>
          <w:rFonts w:hint="eastAsia"/>
          <w:lang w:val="lt-LT" w:bidi="lt-LT"/>
        </w:rPr>
        <w:t>ų</w:t>
      </w:r>
      <w:r w:rsidRPr="000B4D5A">
        <w:rPr>
          <w:lang w:val="lt-LT" w:bidi="lt-LT"/>
        </w:rPr>
        <w:t xml:space="preserve"> nustatym</w:t>
      </w:r>
      <w:r w:rsidRPr="000B4D5A">
        <w:rPr>
          <w:rFonts w:hint="eastAsia"/>
          <w:lang w:val="lt-LT" w:bidi="lt-LT"/>
        </w:rPr>
        <w:t>ą</w:t>
      </w:r>
      <w:r w:rsidRPr="000B4D5A">
        <w:rPr>
          <w:lang w:val="lt-LT" w:bidi="lt-LT"/>
        </w:rPr>
        <w:t xml:space="preserve"> (priedas Nr.19). Daugiau informacijos apie technini</w:t>
      </w:r>
      <w:r w:rsidRPr="000B4D5A">
        <w:rPr>
          <w:rFonts w:hint="eastAsia"/>
          <w:lang w:val="lt-LT" w:bidi="lt-LT"/>
        </w:rPr>
        <w:t>ų</w:t>
      </w:r>
      <w:r w:rsidRPr="000B4D5A">
        <w:rPr>
          <w:lang w:val="lt-LT" w:bidi="lt-LT"/>
        </w:rPr>
        <w:t xml:space="preserve"> s</w:t>
      </w:r>
      <w:r w:rsidRPr="000B4D5A">
        <w:rPr>
          <w:rFonts w:hint="eastAsia"/>
          <w:lang w:val="lt-LT" w:bidi="lt-LT"/>
        </w:rPr>
        <w:t>ą</w:t>
      </w:r>
      <w:r w:rsidRPr="000B4D5A">
        <w:rPr>
          <w:lang w:val="lt-LT" w:bidi="lt-LT"/>
        </w:rPr>
        <w:t>veikumo specifikacij</w:t>
      </w:r>
      <w:r w:rsidRPr="000B4D5A">
        <w:rPr>
          <w:rFonts w:hint="eastAsia"/>
          <w:lang w:val="lt-LT" w:bidi="lt-LT"/>
        </w:rPr>
        <w:t>ų</w:t>
      </w:r>
      <w:r w:rsidRPr="000B4D5A">
        <w:rPr>
          <w:lang w:val="lt-LT" w:bidi="lt-LT"/>
        </w:rPr>
        <w:t xml:space="preserve"> (TSI) taikym</w:t>
      </w:r>
      <w:r w:rsidRPr="000B4D5A">
        <w:rPr>
          <w:rFonts w:hint="eastAsia"/>
          <w:lang w:val="lt-LT" w:bidi="lt-LT"/>
        </w:rPr>
        <w:t>ą</w:t>
      </w:r>
      <w:r w:rsidRPr="000B4D5A">
        <w:rPr>
          <w:lang w:val="lt-LT" w:bidi="lt-LT"/>
        </w:rPr>
        <w:t xml:space="preserve"> ir atitikties vertinimo </w:t>
      </w:r>
      <w:r w:rsidRPr="000B4D5A">
        <w:rPr>
          <w:rFonts w:hint="eastAsia"/>
          <w:lang w:val="lt-LT" w:bidi="lt-LT"/>
        </w:rPr>
        <w:t>į</w:t>
      </w:r>
      <w:r w:rsidRPr="000B4D5A">
        <w:rPr>
          <w:lang w:val="lt-LT" w:bidi="lt-LT"/>
        </w:rPr>
        <w:t>staigos (NoBo) vertinim</w:t>
      </w:r>
      <w:r w:rsidRPr="000B4D5A">
        <w:rPr>
          <w:rFonts w:hint="eastAsia"/>
          <w:lang w:val="lt-LT" w:bidi="lt-LT"/>
        </w:rPr>
        <w:t>ą</w:t>
      </w:r>
      <w:r w:rsidRPr="000B4D5A">
        <w:rPr>
          <w:lang w:val="lt-LT" w:bidi="lt-LT"/>
        </w:rPr>
        <w:t xml:space="preserve"> pateikta vadove RBDL-CTF-GDL-O-00001 (Annex 19). Papildoma informacija apie tai, kaip turi b</w:t>
      </w:r>
      <w:r w:rsidRPr="000B4D5A">
        <w:rPr>
          <w:rFonts w:hint="eastAsia"/>
          <w:lang w:val="lt-LT" w:bidi="lt-LT"/>
        </w:rPr>
        <w:t>ū</w:t>
      </w:r>
      <w:r w:rsidRPr="000B4D5A">
        <w:rPr>
          <w:lang w:val="lt-LT" w:bidi="lt-LT"/>
        </w:rPr>
        <w:t>ti sudaromi atitinkami dokumentai, siekiant u</w:t>
      </w:r>
      <w:r w:rsidRPr="000B4D5A">
        <w:rPr>
          <w:rFonts w:hint="eastAsia"/>
          <w:lang w:val="lt-LT" w:bidi="lt-LT"/>
        </w:rPr>
        <w:t>ž</w:t>
      </w:r>
      <w:r w:rsidRPr="000B4D5A">
        <w:rPr>
          <w:lang w:val="lt-LT" w:bidi="lt-LT"/>
        </w:rPr>
        <w:t>tikrinti tinkam</w:t>
      </w:r>
      <w:r w:rsidRPr="000B4D5A">
        <w:rPr>
          <w:rFonts w:hint="eastAsia"/>
          <w:lang w:val="lt-LT" w:bidi="lt-LT"/>
        </w:rPr>
        <w:t>ą</w:t>
      </w:r>
      <w:r w:rsidRPr="000B4D5A">
        <w:rPr>
          <w:lang w:val="lt-LT" w:bidi="lt-LT"/>
        </w:rPr>
        <w:t xml:space="preserve"> sistemos apibr</w:t>
      </w:r>
      <w:r w:rsidRPr="000B4D5A">
        <w:rPr>
          <w:rFonts w:hint="eastAsia"/>
          <w:lang w:val="lt-LT" w:bidi="lt-LT"/>
        </w:rPr>
        <w:t>ėž</w:t>
      </w:r>
      <w:r w:rsidRPr="000B4D5A">
        <w:rPr>
          <w:lang w:val="lt-LT" w:bidi="lt-LT"/>
        </w:rPr>
        <w:t>imo ir s</w:t>
      </w:r>
      <w:r w:rsidRPr="000B4D5A">
        <w:rPr>
          <w:rFonts w:hint="eastAsia"/>
          <w:lang w:val="lt-LT" w:bidi="lt-LT"/>
        </w:rPr>
        <w:t>ą</w:t>
      </w:r>
      <w:r w:rsidRPr="000B4D5A">
        <w:rPr>
          <w:lang w:val="lt-LT" w:bidi="lt-LT"/>
        </w:rPr>
        <w:t xml:space="preserve">veikumo </w:t>
      </w:r>
      <w:r w:rsidRPr="000B4D5A">
        <w:rPr>
          <w:rFonts w:hint="eastAsia"/>
          <w:lang w:val="lt-LT" w:bidi="lt-LT"/>
        </w:rPr>
        <w:t>į</w:t>
      </w:r>
      <w:r w:rsidRPr="000B4D5A">
        <w:rPr>
          <w:lang w:val="lt-LT" w:bidi="lt-LT"/>
        </w:rPr>
        <w:t>rodym</w:t>
      </w:r>
      <w:r w:rsidRPr="000B4D5A">
        <w:rPr>
          <w:rFonts w:hint="eastAsia"/>
          <w:lang w:val="lt-LT" w:bidi="lt-LT"/>
        </w:rPr>
        <w:t>ų</w:t>
      </w:r>
      <w:r w:rsidRPr="000B4D5A">
        <w:rPr>
          <w:lang w:val="lt-LT" w:bidi="lt-LT"/>
        </w:rPr>
        <w:t xml:space="preserve"> dokument</w:t>
      </w:r>
      <w:r w:rsidRPr="000B4D5A">
        <w:rPr>
          <w:rFonts w:hint="eastAsia"/>
          <w:lang w:val="lt-LT" w:bidi="lt-LT"/>
        </w:rPr>
        <w:t>ų</w:t>
      </w:r>
      <w:r w:rsidRPr="000B4D5A">
        <w:rPr>
          <w:lang w:val="lt-LT" w:bidi="lt-LT"/>
        </w:rPr>
        <w:t xml:space="preserve"> brand</w:t>
      </w:r>
      <w:r w:rsidRPr="000B4D5A">
        <w:rPr>
          <w:rFonts w:hint="eastAsia"/>
          <w:lang w:val="lt-LT" w:bidi="lt-LT"/>
        </w:rPr>
        <w:t>ą</w:t>
      </w:r>
      <w:r w:rsidRPr="000B4D5A">
        <w:rPr>
          <w:lang w:val="lt-LT" w:bidi="lt-LT"/>
        </w:rPr>
        <w:t xml:space="preserve"> pateikiami gide D0007-SEA-GDL-R-00002 (Annex 19).</w:t>
      </w:r>
    </w:p>
    <w:p w14:paraId="328A99C0" w14:textId="5A5B7A43" w:rsidR="00416E8F" w:rsidRPr="009A13C0" w:rsidRDefault="00416E8F" w:rsidP="00657AA0">
      <w:pPr>
        <w:pStyle w:val="Heading2"/>
        <w:rPr>
          <w:lang w:val="en-GB"/>
        </w:rPr>
      </w:pPr>
      <w:bookmarkStart w:id="64" w:name="_Toc194675896"/>
      <w:r w:rsidRPr="4525CDBA">
        <w:rPr>
          <w:lang w:val="lt-LT" w:bidi="lt-LT"/>
        </w:rPr>
        <w:t>RAMS reikalavimai</w:t>
      </w:r>
      <w:bookmarkEnd w:id="64"/>
    </w:p>
    <w:p w14:paraId="55519DFC" w14:textId="101A94CF" w:rsidR="3C3723A4" w:rsidRDefault="3C3723A4" w:rsidP="4B9A93F4">
      <w:pPr>
        <w:pStyle w:val="Heading3"/>
      </w:pPr>
      <w:r w:rsidRPr="4B9A93F4">
        <w:rPr>
          <w:lang w:val="lt-LT" w:bidi="lt-LT"/>
        </w:rPr>
        <w:t>K</w:t>
      </w:r>
      <w:r w:rsidR="6FAAB1B3" w:rsidRPr="4B9A93F4">
        <w:rPr>
          <w:lang w:val="lt-LT" w:bidi="lt-LT"/>
        </w:rPr>
        <w:t>onsultantas turi įgyvendinti patikimumo, parengties, priežiūros, saugos (liet. - PPPS, angl. - RAMS) ir BSB (angl. – CSM) pagal Direktyvą (ES) 2016/797, Reglamentą (ES) 2013/402, standartą EN50126-1, Rail Baltica RAMS projektavimo gaires ir „RB Rail“ AS susijusias procedūras. </w:t>
      </w:r>
    </w:p>
    <w:p w14:paraId="564C1CC4" w14:textId="47E2BBF1" w:rsidR="00782D33" w:rsidRPr="009A13C0" w:rsidRDefault="35B3682A" w:rsidP="005A3807">
      <w:pPr>
        <w:pStyle w:val="Heading3"/>
      </w:pPr>
      <w:r w:rsidRPr="4B9A93F4">
        <w:rPr>
          <w:lang w:val="lt-LT" w:bidi="lt-LT"/>
        </w:rPr>
        <w:t xml:space="preserve">Konsultantas </w:t>
      </w:r>
      <w:r w:rsidR="6D5BC0C6" w:rsidRPr="4B9A93F4">
        <w:rPr>
          <w:lang w:val="lt-LT" w:bidi="lt-LT"/>
        </w:rPr>
        <w:t xml:space="preserve">suprojektuotas projektas turi atitikti šiuos RAMS aukšto lygio reikalavimus:   </w:t>
      </w:r>
      <w:r w:rsidRPr="4B9A93F4">
        <w:rPr>
          <w:lang w:val="lt-LT" w:bidi="lt-LT"/>
        </w:rPr>
        <w:t>:</w:t>
      </w:r>
    </w:p>
    <w:p w14:paraId="40311B00" w14:textId="037FC612" w:rsidR="00BF31CE" w:rsidRPr="009A13C0" w:rsidRDefault="0E5021A0" w:rsidP="005A3807">
      <w:pPr>
        <w:pStyle w:val="H3aBodyText"/>
      </w:pPr>
      <w:r w:rsidRPr="4B9A93F4">
        <w:rPr>
          <w:lang w:val="lt-LT" w:bidi="lt-LT"/>
        </w:rPr>
        <w:t>„Rail Baltica“ projektavimo gairėse (angl. „Design guidelines“) nustatomi patikimumo, parengties, priežiūros ir saugos tikslai (RAMS), kuriuos turi pasiekti eksploatuojamas „Rail Baltica“ geležinkelis</w:t>
      </w:r>
      <w:r w:rsidR="79AB2BD7" w:rsidRPr="4B9A93F4">
        <w:rPr>
          <w:lang w:val="lt-LT" w:bidi="lt-LT"/>
        </w:rPr>
        <w:t>.</w:t>
      </w:r>
    </w:p>
    <w:p w14:paraId="09ED6F95" w14:textId="71050725" w:rsidR="00BF31CE" w:rsidRPr="009A13C0" w:rsidRDefault="33C5AD78" w:rsidP="005A3807">
      <w:pPr>
        <w:pStyle w:val="H3aBodyText"/>
      </w:pPr>
      <w:r w:rsidRPr="4B9A93F4">
        <w:rPr>
          <w:lang w:val="lt-LT" w:bidi="lt-LT"/>
        </w:rPr>
        <w:t>Rail Baltica“ geležinkelių transporto sistema turi būti saugi, saugi, efektyvi, ekonomiška, tvirta, patikima, patvari ir patogi visais aspektais, galinti teikti aukštus paslaugų kokybės standartus neviršijant numatomo pajėgumo lygio, ir joje turi būti naudojamos modernios technologijos su patikrintomis veikimo charakteristikomis</w:t>
      </w:r>
      <w:r w:rsidR="79AB2BD7" w:rsidRPr="4B9A93F4">
        <w:rPr>
          <w:lang w:val="lt-LT" w:bidi="lt-LT"/>
        </w:rPr>
        <w:t>.</w:t>
      </w:r>
    </w:p>
    <w:p w14:paraId="1C9693A5" w14:textId="5551BC47" w:rsidR="00387BB7" w:rsidRPr="009A13C0" w:rsidRDefault="04A176DC" w:rsidP="005A3807">
      <w:pPr>
        <w:pStyle w:val="H3aBodyText"/>
      </w:pPr>
      <w:r w:rsidRPr="4B9A93F4">
        <w:rPr>
          <w:lang w:val="lt-LT" w:bidi="lt-LT"/>
        </w:rPr>
        <w:t>Veikimo ir patikimumo lygis turi būti panašus į kitą pirmaujančią tarptautinę geležinkelių infrastruktūrą</w:t>
      </w:r>
      <w:r w:rsidR="79AB2BD7" w:rsidRPr="4B9A93F4">
        <w:rPr>
          <w:lang w:val="lt-LT" w:bidi="lt-LT"/>
        </w:rPr>
        <w:t>.</w:t>
      </w:r>
    </w:p>
    <w:p w14:paraId="60329AD9" w14:textId="7CD79127" w:rsidR="006C16D7" w:rsidRPr="009A13C0" w:rsidRDefault="00202AF5" w:rsidP="005A3807">
      <w:pPr>
        <w:pStyle w:val="Heading3"/>
      </w:pPr>
      <w:r w:rsidRPr="009A13C0">
        <w:rPr>
          <w:lang w:val="lt-LT" w:bidi="lt-LT"/>
        </w:rPr>
        <w:t>Konsultanto pateikiami RAMS/CSM dokumentai yra šie:</w:t>
      </w:r>
    </w:p>
    <w:p w14:paraId="2F5887F1" w14:textId="48835555" w:rsidR="007960F5" w:rsidRPr="009A13C0" w:rsidRDefault="004F7434" w:rsidP="005A3807">
      <w:pPr>
        <w:pStyle w:val="H3aBodyText"/>
      </w:pPr>
      <w:r w:rsidRPr="009A13C0">
        <w:rPr>
          <w:lang w:val="lt-LT" w:bidi="lt-LT"/>
        </w:rPr>
        <w:t>Projekto saugos planas;</w:t>
      </w:r>
    </w:p>
    <w:p w14:paraId="2B76AD0D" w14:textId="716D7F95" w:rsidR="00C44894" w:rsidRPr="009A13C0" w:rsidRDefault="00C44894" w:rsidP="005A3807">
      <w:pPr>
        <w:pStyle w:val="H3aBodyText"/>
      </w:pPr>
      <w:r w:rsidRPr="009A13C0">
        <w:rPr>
          <w:lang w:val="lt-LT" w:bidi="lt-LT"/>
        </w:rPr>
        <w:t>Sistemos apibrėžtis;</w:t>
      </w:r>
    </w:p>
    <w:p w14:paraId="6881EADA" w14:textId="45162A20" w:rsidR="004F7434" w:rsidRPr="009A13C0" w:rsidRDefault="44330122" w:rsidP="4B9A93F4">
      <w:pPr>
        <w:pStyle w:val="H3aBodyText"/>
      </w:pPr>
      <w:r w:rsidRPr="4B9A93F4">
        <w:rPr>
          <w:lang w:val="lt-LT"/>
        </w:rPr>
        <w:t>Pavojaus analizę, įskaitant grėsmės nustatymą</w:t>
      </w:r>
      <w:r w:rsidR="1384FF6B" w:rsidRPr="4B9A93F4">
        <w:rPr>
          <w:lang w:val="lt-LT" w:bidi="lt-LT"/>
        </w:rPr>
        <w:t>;</w:t>
      </w:r>
    </w:p>
    <w:p w14:paraId="4113DE12" w14:textId="056A932B" w:rsidR="00355E9D" w:rsidRPr="009A13C0" w:rsidRDefault="1D505F14" w:rsidP="4B9A93F4">
      <w:pPr>
        <w:pStyle w:val="H3aBodyText"/>
      </w:pPr>
      <w:r w:rsidRPr="4B9A93F4">
        <w:rPr>
          <w:lang w:val="lt-LT" w:bidi="lt-LT"/>
        </w:rPr>
        <w:t>P</w:t>
      </w:r>
      <w:r w:rsidR="717713F5" w:rsidRPr="4B9A93F4">
        <w:rPr>
          <w:lang w:val="lt-LT" w:bidi="lt-LT"/>
        </w:rPr>
        <w:t xml:space="preserve">Grėsmių bylą po pavojaus vertinimo;  </w:t>
      </w:r>
    </w:p>
    <w:p w14:paraId="1997AEF6" w14:textId="4603800E" w:rsidR="00355E9D" w:rsidRPr="009A13C0" w:rsidRDefault="717713F5" w:rsidP="4B9A93F4">
      <w:pPr>
        <w:pStyle w:val="H3aBodyText"/>
      </w:pPr>
      <w:r>
        <w:t xml:space="preserve">Pavojaus vertinimo </w:t>
      </w:r>
      <w:proofErr w:type="gramStart"/>
      <w:r>
        <w:t>ataskaitą;</w:t>
      </w:r>
      <w:proofErr w:type="gramEnd"/>
      <w:r>
        <w:t xml:space="preserve">  </w:t>
      </w:r>
    </w:p>
    <w:p w14:paraId="2BEE2DD3" w14:textId="26DD0352" w:rsidR="00355E9D" w:rsidRPr="009A13C0" w:rsidRDefault="717713F5" w:rsidP="4B9A93F4">
      <w:pPr>
        <w:pStyle w:val="H3aBodyText"/>
      </w:pPr>
      <w:r>
        <w:t>Gedimo režimų, jų poveikių (ir kritiškumo) analizę (angl. FMECA</w:t>
      </w:r>
      <w:proofErr w:type="gramStart"/>
      <w:r>
        <w:t>);</w:t>
      </w:r>
      <w:proofErr w:type="gramEnd"/>
      <w:r>
        <w:t xml:space="preserve">  </w:t>
      </w:r>
    </w:p>
    <w:p w14:paraId="488A97FC" w14:textId="1A52B2D4" w:rsidR="00355E9D" w:rsidRPr="009A13C0" w:rsidRDefault="717713F5" w:rsidP="005A3807">
      <w:pPr>
        <w:pStyle w:val="H3aBodyText"/>
      </w:pPr>
      <w:r>
        <w:lastRenderedPageBreak/>
        <w:t xml:space="preserve">Projekto saugos </w:t>
      </w:r>
      <w:proofErr w:type="gramStart"/>
      <w:r>
        <w:t>ataskaitą;</w:t>
      </w:r>
      <w:proofErr w:type="gramEnd"/>
      <w:r>
        <w:t xml:space="preserve">  </w:t>
      </w:r>
    </w:p>
    <w:p w14:paraId="060EE7B0" w14:textId="3B37927C" w:rsidR="00355E9D" w:rsidRPr="009A13C0" w:rsidRDefault="717713F5" w:rsidP="4B9A93F4">
      <w:pPr>
        <w:pStyle w:val="H3aBodyText"/>
      </w:pPr>
      <w:r>
        <w:t>Patikimumo pagrindžiamos priežiūros ataskaitą (angl. Reliability centred maintenance</w:t>
      </w:r>
      <w:proofErr w:type="gramStart"/>
      <w:r>
        <w:t>)</w:t>
      </w:r>
      <w:r w:rsidR="1D505F14" w:rsidRPr="4B9A93F4">
        <w:rPr>
          <w:lang w:val="lt-LT" w:bidi="lt-LT"/>
        </w:rPr>
        <w:t>;</w:t>
      </w:r>
      <w:proofErr w:type="gramEnd"/>
    </w:p>
    <w:p w14:paraId="6BACF331" w14:textId="0019E67E" w:rsidR="00D25AC2" w:rsidRPr="009A13C0" w:rsidRDefault="4B0F4EAA" w:rsidP="005A3807">
      <w:pPr>
        <w:pStyle w:val="Heading3"/>
      </w:pPr>
      <w:r w:rsidRPr="009A13C0">
        <w:rPr>
          <w:lang w:val="lt-LT" w:bidi="lt-LT"/>
        </w:rPr>
        <w:t>Užsakovas įsipareigoja peržiūrėti Konsultanto dokumentus, kurių dal</w:t>
      </w:r>
      <w:r w:rsidR="0D752AB1" w:rsidRPr="009A13C0">
        <w:rPr>
          <w:lang w:val="lt-LT" w:bidi="lt-LT"/>
        </w:rPr>
        <w:t>is yra</w:t>
      </w:r>
      <w:r w:rsidRPr="009A13C0">
        <w:rPr>
          <w:lang w:val="lt-LT" w:bidi="lt-LT"/>
        </w:rPr>
        <w:t xml:space="preserve">, susijusi su rizikos valdymu ir rizikos vertinimu pagal Reglamentą 2013/402, įvertina AsBo, vadovaudamasi </w:t>
      </w:r>
      <w:r w:rsidR="00B27CA6" w:rsidRPr="009A13C0">
        <w:rPr>
          <w:lang w:val="lt-LT" w:bidi="lt-LT"/>
        </w:rPr>
        <w:fldChar w:fldCharType="begin"/>
      </w:r>
      <w:r w:rsidR="00B27CA6" w:rsidRPr="009A13C0">
        <w:rPr>
          <w:lang w:val="lt-LT" w:bidi="lt-LT"/>
        </w:rPr>
        <w:instrText xml:space="preserve"> REF _Ref119412819 \r \h </w:instrText>
      </w:r>
      <w:r w:rsidR="00B27CA6" w:rsidRPr="009A13C0">
        <w:rPr>
          <w:lang w:val="lt-LT" w:bidi="lt-LT"/>
        </w:rPr>
      </w:r>
      <w:r w:rsidR="00B27CA6" w:rsidRPr="009A13C0">
        <w:rPr>
          <w:lang w:val="lt-LT" w:bidi="lt-LT"/>
        </w:rPr>
        <w:fldChar w:fldCharType="separate"/>
      </w:r>
      <w:r w:rsidR="62F61286" w:rsidRPr="009A13C0">
        <w:rPr>
          <w:lang w:val="lt-LT" w:bidi="lt-LT"/>
        </w:rPr>
        <w:t>5.4</w:t>
      </w:r>
      <w:r w:rsidR="00B27CA6" w:rsidRPr="009A13C0">
        <w:rPr>
          <w:lang w:val="lt-LT" w:bidi="lt-LT"/>
        </w:rPr>
        <w:fldChar w:fldCharType="end"/>
      </w:r>
      <w:r w:rsidRPr="009A13C0">
        <w:rPr>
          <w:lang w:val="lt-LT" w:bidi="lt-LT"/>
        </w:rPr>
        <w:t xml:space="preserve"> Atitikties vertinimo nuostatomis.</w:t>
      </w:r>
    </w:p>
    <w:p w14:paraId="757CFC44" w14:textId="2341D08F" w:rsidR="00E134F8" w:rsidRPr="009A13C0" w:rsidRDefault="005F506E" w:rsidP="00657AA0">
      <w:pPr>
        <w:pStyle w:val="Heading2"/>
        <w:rPr>
          <w:lang w:val="en-GB"/>
        </w:rPr>
      </w:pPr>
      <w:bookmarkStart w:id="65" w:name="_Toc194675897"/>
      <w:r w:rsidRPr="4525CDBA">
        <w:rPr>
          <w:lang w:val="lt-LT" w:bidi="lt-LT"/>
        </w:rPr>
        <w:t>Kokybės užtikrinimas ir kokybės kontrolė</w:t>
      </w:r>
      <w:bookmarkEnd w:id="65"/>
    </w:p>
    <w:p w14:paraId="06F5AE1B" w14:textId="06008C91" w:rsidR="11E7F3C3" w:rsidRDefault="11E7F3C3" w:rsidP="4B9A93F4">
      <w:pPr>
        <w:pStyle w:val="Heading3"/>
      </w:pPr>
      <w:r w:rsidRPr="4B9A93F4">
        <w:rPr>
          <w:lang w:val="lt-LT" w:bidi="lt-LT"/>
        </w:rPr>
        <w:t xml:space="preserve">Tiekėjas turi turėti ISO 9001 sertifikatą, atitinkantį darbų apimtį, arba turėti ISO 9001 lygiavertę valdymo sistemą, patvirtintą sertifikuojančios trečiosios šalies. Kokybės valdymo organizavimas turi būti aiškiai apibrėžtas (ir jam turi būti suteikta pakankamai išteklių, kad būtų galima sėkmingai atlikti savo roles ir pareigas).  </w:t>
      </w:r>
    </w:p>
    <w:p w14:paraId="5C9C5CE0" w14:textId="4BA530B4" w:rsidR="11E7F3C3" w:rsidRDefault="11E7F3C3" w:rsidP="4B9A93F4">
      <w:pPr>
        <w:pStyle w:val="Heading3"/>
      </w:pPr>
      <w:r>
        <w:t xml:space="preserve">Tiekėjo darbuotojai, susiję su kokybės užtikrinimu ir kokybės kontrole, turi turėti įrodomą patirtį ar kvalifikaciją ir turėti aiškiai apibrėžtą atsakomybę bei organizacinę laisvę nustatyti ir įvertinti kokybės problemas.  </w:t>
      </w:r>
    </w:p>
    <w:p w14:paraId="241545E5" w14:textId="3F92C72E" w:rsidR="11E7F3C3" w:rsidRDefault="11E7F3C3" w:rsidP="4B9A93F4">
      <w:pPr>
        <w:pStyle w:val="Heading3"/>
      </w:pPr>
      <w:r>
        <w:t xml:space="preserve">Tiekėjas paskiria kokybės vadovą. Kokybės vadovas turi turėti vidaus/išorinio audito sertifikatą, o kokybės užtikrinimą vykdantys darbuotojai turi turėti audito patirties, atitinkančios jų pareigas.  </w:t>
      </w:r>
    </w:p>
    <w:p w14:paraId="3BCD672D" w14:textId="6FE0AF11" w:rsidR="11E7F3C3" w:rsidRDefault="11E7F3C3" w:rsidP="4B9A93F4">
      <w:pPr>
        <w:pStyle w:val="Heading3"/>
      </w:pPr>
      <w:r>
        <w:t xml:space="preserve">Visi Tiekėjo darbuotojai turi turėti pareigybių aprašymus su apibrėžtomis pareigomis ir pareigomis, įskaitant su kokybe, sauga ir aplinkos apsauga susijusias pareigas.  </w:t>
      </w:r>
    </w:p>
    <w:p w14:paraId="616E431E" w14:textId="005ACD9C" w:rsidR="11E7F3C3" w:rsidRDefault="11E7F3C3" w:rsidP="4B9A93F4">
      <w:pPr>
        <w:pStyle w:val="Heading3"/>
      </w:pPr>
      <w:r>
        <w:t xml:space="preserve">Tiekėjas per 28 dienas nuo Sutarties sudarymo dienos turi pateikti Kokybės valdymo planą.  </w:t>
      </w:r>
    </w:p>
    <w:p w14:paraId="64AC4030" w14:textId="2CE2D9C1" w:rsidR="11E7F3C3" w:rsidRDefault="11E7F3C3" w:rsidP="4B9A93F4">
      <w:pPr>
        <w:pStyle w:val="Heading3"/>
      </w:pPr>
      <w:r>
        <w:t xml:space="preserve">Tiekėjo kokybės valdymo planas turi būti suderintas su ISO 10005 arba lygiaverčiu </w:t>
      </w:r>
      <w:proofErr w:type="gramStart"/>
      <w:r>
        <w:t>standartu  –</w:t>
      </w:r>
      <w:proofErr w:type="gramEnd"/>
      <w:r>
        <w:t xml:space="preserve"> Kokybės valdymo planų gairėmis, ypač atsižvelgiant į 6 skirsnį – Kokybės plano turinį, C priedą bei Užsakovo (Kliento) kokybės valdymo planą. </w:t>
      </w:r>
    </w:p>
    <w:p w14:paraId="512BD130" w14:textId="65D54900" w:rsidR="75F98543" w:rsidRDefault="75F98543" w:rsidP="4B9A93F4">
      <w:pPr>
        <w:pStyle w:val="Heading3"/>
      </w:pPr>
      <w:r>
        <w:t xml:space="preserve">Projektavimo kokybės valdymas turi apimti darbo eigos ir kokybės įrašus. Dokumentuojami procesai apima, bet neapsiriboja:  </w:t>
      </w:r>
    </w:p>
    <w:p w14:paraId="743E44E7" w14:textId="1B4B32DF" w:rsidR="75F98543" w:rsidRDefault="75F98543" w:rsidP="4B9A93F4">
      <w:pPr>
        <w:pStyle w:val="ListParagraph"/>
      </w:pPr>
      <w:r>
        <w:t xml:space="preserve">Patikra ir </w:t>
      </w:r>
      <w:proofErr w:type="gramStart"/>
      <w:r>
        <w:t>patvirtinimu;</w:t>
      </w:r>
      <w:proofErr w:type="gramEnd"/>
      <w:r>
        <w:t xml:space="preserve">  </w:t>
      </w:r>
    </w:p>
    <w:p w14:paraId="407A9551" w14:textId="575F4041" w:rsidR="75F98543" w:rsidRDefault="75F98543" w:rsidP="4B9A93F4">
      <w:pPr>
        <w:pStyle w:val="ListParagraph"/>
      </w:pPr>
      <w:r>
        <w:t xml:space="preserve">Konfigūracijos </w:t>
      </w:r>
      <w:proofErr w:type="gramStart"/>
      <w:r>
        <w:t>valdymu;</w:t>
      </w:r>
      <w:proofErr w:type="gramEnd"/>
      <w:r>
        <w:t xml:space="preserve">  </w:t>
      </w:r>
    </w:p>
    <w:p w14:paraId="6DCBBBE9" w14:textId="7739654E" w:rsidR="75F98543" w:rsidRDefault="75F98543" w:rsidP="4B9A93F4">
      <w:pPr>
        <w:pStyle w:val="ListParagraph"/>
      </w:pPr>
      <w:r>
        <w:t xml:space="preserve">Atsakingų asmenų pakeitimą  </w:t>
      </w:r>
    </w:p>
    <w:p w14:paraId="47A6CA78" w14:textId="580066FE" w:rsidR="75F98543" w:rsidRDefault="75F98543" w:rsidP="4B9A93F4">
      <w:pPr>
        <w:pStyle w:val="ListParagraph"/>
      </w:pPr>
      <w:r>
        <w:t xml:space="preserve">Defektų ir neatitikimų valdymas </w:t>
      </w:r>
    </w:p>
    <w:p w14:paraId="4848885F" w14:textId="3A549FB9" w:rsidR="75F98543" w:rsidRDefault="75F98543" w:rsidP="4B9A93F4">
      <w:pPr>
        <w:pStyle w:val="ListParagraph"/>
      </w:pPr>
      <w:r>
        <w:t xml:space="preserve">Priėmimo/ Patvirtinimo procesas </w:t>
      </w:r>
    </w:p>
    <w:p w14:paraId="22A4E45F" w14:textId="18B85F7C" w:rsidR="75F98543" w:rsidRDefault="75F98543" w:rsidP="4B9A93F4">
      <w:pPr>
        <w:pStyle w:val="ListParagraph"/>
      </w:pPr>
      <w:r>
        <w:t xml:space="preserve">Atsakomybių matrixa  </w:t>
      </w:r>
    </w:p>
    <w:p w14:paraId="4297ACAC" w14:textId="3ACABFE5" w:rsidR="75F98543" w:rsidRDefault="75F98543" w:rsidP="4B9A93F4">
      <w:pPr>
        <w:pStyle w:val="ListParagraph"/>
      </w:pPr>
      <w:r>
        <w:t>Pastato informaciniu modeliavimu (angl. Building Information Modelling (BIM)</w:t>
      </w:r>
      <w:proofErr w:type="gramStart"/>
      <w:r>
        <w:t>);</w:t>
      </w:r>
      <w:proofErr w:type="gramEnd"/>
      <w:r>
        <w:t xml:space="preserve">  </w:t>
      </w:r>
    </w:p>
    <w:p w14:paraId="4B9E641E" w14:textId="030E182E" w:rsidR="75F98543" w:rsidRDefault="75F98543" w:rsidP="4B9A93F4">
      <w:pPr>
        <w:pStyle w:val="ListParagraph"/>
      </w:pPr>
      <w:r>
        <w:t>RAMS (angl. Reliability, Availability, Maintainability, and Safety (RAMS)</w:t>
      </w:r>
      <w:proofErr w:type="gramStart"/>
      <w:r>
        <w:t>);</w:t>
      </w:r>
      <w:proofErr w:type="gramEnd"/>
      <w:r>
        <w:t xml:space="preserve">  </w:t>
      </w:r>
    </w:p>
    <w:p w14:paraId="4EE0D13E" w14:textId="1E874CDD" w:rsidR="75F98543" w:rsidRDefault="75F98543" w:rsidP="4B9A93F4">
      <w:pPr>
        <w:pStyle w:val="ListParagraph"/>
      </w:pPr>
      <w:r>
        <w:t xml:space="preserve">Geležinkelių sistemos sąveika Europos </w:t>
      </w:r>
      <w:proofErr w:type="gramStart"/>
      <w:r>
        <w:t>Sąjungoje;</w:t>
      </w:r>
      <w:proofErr w:type="gramEnd"/>
      <w:r>
        <w:t xml:space="preserve">  </w:t>
      </w:r>
    </w:p>
    <w:p w14:paraId="51ABBEC5" w14:textId="5B3D8162" w:rsidR="75F98543" w:rsidRDefault="75F98543" w:rsidP="4B9A93F4">
      <w:pPr>
        <w:pStyle w:val="ListParagraph"/>
      </w:pPr>
      <w:r>
        <w:t xml:space="preserve">Dokumentų valdymu.  </w:t>
      </w:r>
    </w:p>
    <w:p w14:paraId="0A8D1B8C" w14:textId="3B9A36E7" w:rsidR="75F98543" w:rsidRDefault="75F98543" w:rsidP="4B9A93F4">
      <w:pPr>
        <w:pStyle w:val="ListParagraph"/>
      </w:pPr>
      <w:r>
        <w:t xml:space="preserve">Sub-rangovų parinkimas ir valdymas  </w:t>
      </w:r>
    </w:p>
    <w:p w14:paraId="3C58EF8B" w14:textId="123EDCC1" w:rsidR="117A0EAD" w:rsidRDefault="117A0EAD" w:rsidP="4B9A93F4">
      <w:pPr>
        <w:pStyle w:val="Heading3"/>
      </w:pPr>
      <w:r>
        <w:t xml:space="preserve">Konkrečiu atveju per visą projekto gyvavimo ciklą turi būti įdiegta patikima kokybės vadybos sistema (KVS), atitinkanti darbų pobūdį, trukmę ir sudėtingumą.  </w:t>
      </w:r>
    </w:p>
    <w:p w14:paraId="66258C98" w14:textId="48BAC1C0" w:rsidR="117A0EAD" w:rsidRDefault="117A0EAD" w:rsidP="4B9A93F4">
      <w:pPr>
        <w:pStyle w:val="Heading3"/>
      </w:pPr>
      <w:r>
        <w:lastRenderedPageBreak/>
        <w:t xml:space="preserve">Tiekėjas turi užtikrinti, kad iš išorės teikiami procesai būtų kontroliuojami Tiekėjo Kokybės vadybos sistemos apimtyje.  </w:t>
      </w:r>
    </w:p>
    <w:p w14:paraId="356C0186" w14:textId="7DA9320B" w:rsidR="117A0EAD" w:rsidRDefault="117A0EAD" w:rsidP="4B9A93F4">
      <w:pPr>
        <w:pStyle w:val="Heading3"/>
      </w:pPr>
      <w:r>
        <w:t xml:space="preserve"> Tiekėjas privalo taikyti Priedo Nr. 25 "RBR quality requirements for product and service providers RBDL-SEA-ZZ-ZZ-REQ_QA-R-00001" reikalavimus, įrodymai turi būti pateikti Užsakovui.  </w:t>
      </w:r>
    </w:p>
    <w:p w14:paraId="1C6CA931" w14:textId="6710ABED" w:rsidR="117A0EAD" w:rsidRDefault="117A0EAD" w:rsidP="4B9A93F4">
      <w:pPr>
        <w:pStyle w:val="Heading3"/>
      </w:pPr>
      <w:r>
        <w:t xml:space="preserve">Tiekėjas privalo taikyti Priedo Nr. 29 “Užsakovo kokybės reikalavimai” reikalavimus, įrodymai turi būti pateikti Užsakovui. </w:t>
      </w:r>
    </w:p>
    <w:p w14:paraId="026CC3F8" w14:textId="559C33AD" w:rsidR="117A0EAD" w:rsidRDefault="117A0EAD" w:rsidP="4B9A93F4">
      <w:pPr>
        <w:pStyle w:val="Heading3"/>
      </w:pPr>
      <w:r>
        <w:t xml:space="preserve">Per 40 kalendorinių dienų nuo sutarties sudarymo, Tiekėjas turi parengti ir pateikti Užsakovui priimtiną projekto Kokybės vadybos (valdymo) planą (KVP) pagal standarto ISO 10005 „Kokybės vadybos </w:t>
      </w:r>
      <w:proofErr w:type="gramStart"/>
      <w:r>
        <w:t>gairės“ reikalavimus</w:t>
      </w:r>
      <w:proofErr w:type="gramEnd"/>
      <w:r>
        <w:t xml:space="preserve">, įskaitant kokybės užtikrinimo instrukcijų parengimą ir visas procedūras, reikalingas užtikrinti, kad kokybės užtikrinimo sistema atitiktų Užsakovo nustatytus kriterijus, pasirengimo planą ir grafiką. KVP turi patvirtinti Užsakovas.  </w:t>
      </w:r>
    </w:p>
    <w:p w14:paraId="4E4B2DCA" w14:textId="6C79E766" w:rsidR="117A0EAD" w:rsidRDefault="117A0EAD" w:rsidP="4B9A93F4">
      <w:pPr>
        <w:pStyle w:val="Heading3"/>
      </w:pPr>
      <w:r>
        <w:t xml:space="preserve">Atitinkami kokybės valdymo ištekliai turi būti priskirti ir naudojami per visą projekto gyvavimo ciklą.   </w:t>
      </w:r>
    </w:p>
    <w:p w14:paraId="7449CB57" w14:textId="27AEF39F" w:rsidR="117A0EAD" w:rsidRDefault="117A0EAD" w:rsidP="4B9A93F4">
      <w:pPr>
        <w:pStyle w:val="Heading3"/>
      </w:pPr>
      <w:r>
        <w:t xml:space="preserve">Tiekėjas turi paskirti Projekto kokybės vadovą, kuris būtų atsakingas už taikomų kokybės vadybos reikalavimų vykdymą ir nuolatinę kontrolę sutarties vykdymo metu. Prieš projektavimo darbų pradžia tiekėjas turės oficialiai pranešti užsakovui apie paskirta kokybės vadovą ir pateikti dokumentus įrodančius jo/jos kompetencija. </w:t>
      </w:r>
    </w:p>
    <w:p w14:paraId="57F7EC22" w14:textId="6788C7D7" w:rsidR="117A0EAD" w:rsidRDefault="117A0EAD" w:rsidP="4B9A93F4">
      <w:pPr>
        <w:pStyle w:val="Heading3"/>
      </w:pPr>
      <w:r>
        <w:t xml:space="preserve">Visi kokybės vadybos dokumentai turi būti parengti ir pateikti PDF formatu bei redaguojamu pirminiu formatu.  </w:t>
      </w:r>
    </w:p>
    <w:p w14:paraId="13AA953A" w14:textId="0AD69F86" w:rsidR="117A0EAD" w:rsidRDefault="117A0EAD" w:rsidP="4B9A93F4">
      <w:pPr>
        <w:pStyle w:val="Heading3"/>
      </w:pPr>
      <w:r>
        <w:t xml:space="preserve">Jei Tiekėjas nusprendžia kurį nors procesą perduoti atlikti trečiosioms šalims, jis turi kontroliuoti tokius procesus. Tai turi būti identifikuota kokybės vadybos sistemoje.  </w:t>
      </w:r>
    </w:p>
    <w:p w14:paraId="772038B0" w14:textId="0FC5AE62" w:rsidR="117A0EAD" w:rsidRDefault="117A0EAD" w:rsidP="4B9A93F4">
      <w:pPr>
        <w:pStyle w:val="Heading3"/>
      </w:pPr>
      <w:r>
        <w:t xml:space="preserve">Užsakovas gali pasirinktinai dalyvauti bet kuriame Tiekėjo patikrinime ar audite, jei jis nori įsitikinti, kad Tiekėjas tinkamai įgyvendina kokybės vadybos sistemą. Užsakovas gali savo nuožiūra paskirti tokius patikrinimu / auditus atlikti atstovui, tačiau tai neatleidžia Tiekėjo nuo atsakomybės savo veiklą vykdyti pagal Sutartį ar atitinkant kokybės vadybos sistemą.  </w:t>
      </w:r>
    </w:p>
    <w:p w14:paraId="402F540D" w14:textId="4F2CFFBD" w:rsidR="117A0EAD" w:rsidRDefault="117A0EAD" w:rsidP="4B9A93F4">
      <w:pPr>
        <w:pStyle w:val="Heading3"/>
      </w:pPr>
      <w:r>
        <w:t xml:space="preserve">Per 40 dienų nuo sutarties pasirašymo Tiekėjas turi pateikti Užsakovui savo vidaus ir antros šalies audito programą(s) peržiūrai ir patvirtinimui.  </w:t>
      </w:r>
    </w:p>
    <w:p w14:paraId="367F722E" w14:textId="3A20650B" w:rsidR="384DC574" w:rsidRDefault="384DC574" w:rsidP="4B9A93F4">
      <w:pPr>
        <w:pStyle w:val="Heading3"/>
      </w:pPr>
      <w:r>
        <w:t xml:space="preserve">Užsakovas gali stebėti Tiekėjo taikomą kokybės vadybos sistemą tokiomis priemonėmis:   </w:t>
      </w:r>
    </w:p>
    <w:p w14:paraId="04179AED" w14:textId="0A56AD44" w:rsidR="384DC574" w:rsidRDefault="384DC574" w:rsidP="4B9A93F4">
      <w:pPr>
        <w:pStyle w:val="ListParagraph"/>
      </w:pPr>
      <w:r>
        <w:t xml:space="preserve">Nuolatinė priežiūra  </w:t>
      </w:r>
    </w:p>
    <w:p w14:paraId="208F8FFB" w14:textId="32058F8C" w:rsidR="384DC574" w:rsidRDefault="384DC574" w:rsidP="4B9A93F4">
      <w:pPr>
        <w:pStyle w:val="ListParagraph"/>
      </w:pPr>
      <w:r>
        <w:t xml:space="preserve">Dalyvavimas svarbiuose momentuose   </w:t>
      </w:r>
    </w:p>
    <w:p w14:paraId="772EDEB9" w14:textId="58103C59" w:rsidR="384DC574" w:rsidRDefault="384DC574" w:rsidP="4B9A93F4">
      <w:pPr>
        <w:pStyle w:val="ListParagraph"/>
      </w:pPr>
      <w:r>
        <w:t xml:space="preserve">Neatitikčių ataskaitose svarstymas   </w:t>
      </w:r>
    </w:p>
    <w:p w14:paraId="44E432C1" w14:textId="4978D614" w:rsidR="384DC574" w:rsidRDefault="384DC574" w:rsidP="4B9A93F4">
      <w:pPr>
        <w:pStyle w:val="ListParagraph"/>
      </w:pPr>
      <w:r>
        <w:t xml:space="preserve">Specialūs periodiniai auditai   </w:t>
      </w:r>
    </w:p>
    <w:p w14:paraId="37B34D45" w14:textId="620D2579" w:rsidR="384DC574" w:rsidRDefault="384DC574" w:rsidP="4B9A93F4">
      <w:pPr>
        <w:pStyle w:val="ListParagraph"/>
      </w:pPr>
      <w:r>
        <w:t xml:space="preserve">Dokumentų peržiūra   </w:t>
      </w:r>
    </w:p>
    <w:p w14:paraId="7084845E" w14:textId="6932D56A" w:rsidR="384DC574" w:rsidRDefault="384DC574" w:rsidP="4B9A93F4">
      <w:pPr>
        <w:pStyle w:val="ListParagraph"/>
      </w:pPr>
      <w:r>
        <w:t>Kiti papildomi patikrinimai, atliekami Užsakovo arba trečiųjų šalių. </w:t>
      </w:r>
    </w:p>
    <w:p w14:paraId="4127BE12" w14:textId="77ACF5BA" w:rsidR="6CDEC4B5" w:rsidRDefault="6CDEC4B5" w:rsidP="4B9A93F4">
      <w:pPr>
        <w:pStyle w:val="Heading3"/>
      </w:pPr>
      <w:r>
        <w:t xml:space="preserve">Laboratorinių paslaugų, tokių kaip betono ir grunto tyrimai arba medžiagų cheminės ir mechaninės sudėties ar neardomos kontrolės tyrimai, sutartys turi turėti kokybės programą, atitinkančią ISO 17025 arba lygiavertį Užsakovo patvirtintą atitikmenį. Tiekėjas turi įvertinti ir patikrinti, ar subtiekėjų kokybės programa atitinka reikalavimus.  </w:t>
      </w:r>
    </w:p>
    <w:p w14:paraId="2187F028" w14:textId="4B78A679" w:rsidR="6CDEC4B5" w:rsidRDefault="6CDEC4B5" w:rsidP="4B9A93F4">
      <w:pPr>
        <w:pStyle w:val="Heading3"/>
      </w:pPr>
      <w:r>
        <w:lastRenderedPageBreak/>
        <w:t xml:space="preserve">Įžanginis susirinkimas kokybės reikalavimų valdymui aptarti turi būti surengtas tarp Tiekėjo ir Užsakovo prieš prasidedant darbams tam, kad užtikrinti, jog visi reikalavimai yra suprasti.  </w:t>
      </w:r>
    </w:p>
    <w:p w14:paraId="6FB5AD78" w14:textId="56B4947D" w:rsidR="6CDEC4B5" w:rsidRDefault="6CDEC4B5" w:rsidP="4B9A93F4">
      <w:pPr>
        <w:pStyle w:val="Heading3"/>
      </w:pPr>
      <w:r>
        <w:t>Tiekėjo pažangos ataskaitose (mėnesio, savaitės) turi būti pateikta su kokybe susijusi informacija (NCR, auditai, Inspekcijos, Bandymai, Radinių ir korekcinių veiksmų statusas</w:t>
      </w:r>
    </w:p>
    <w:p w14:paraId="73D7B396" w14:textId="73485599" w:rsidR="001B377E" w:rsidRPr="009A13C0" w:rsidRDefault="60D3336D" w:rsidP="4B9A93F4">
      <w:pPr>
        <w:pStyle w:val="Heading2"/>
        <w:rPr>
          <w:lang w:val="en-GB"/>
        </w:rPr>
      </w:pPr>
      <w:bookmarkStart w:id="66" w:name="_Toc194675898"/>
      <w:r w:rsidRPr="4B9A93F4">
        <w:rPr>
          <w:lang w:val="lt-LT" w:bidi="lt-LT"/>
        </w:rPr>
        <w:t>Dokumentų kontrolė</w:t>
      </w:r>
      <w:bookmarkEnd w:id="66"/>
    </w:p>
    <w:p w14:paraId="27963931" w14:textId="231731A9" w:rsidR="002E215C" w:rsidRPr="009A13C0" w:rsidRDefault="0067176A" w:rsidP="005A3807">
      <w:pPr>
        <w:pStyle w:val="Heading3"/>
      </w:pPr>
      <w:r>
        <w:rPr>
          <w:lang w:val="lt-LT" w:bidi="lt-LT"/>
        </w:rPr>
        <w:t>Konsultantas užtikrina, kad visi Užsakovui pateikiami dokumentai būtų parengti pagal 21 priede nustatytus dokumentų kontrolės reikalavimus.</w:t>
      </w:r>
    </w:p>
    <w:p w14:paraId="4C1EBB27" w14:textId="1930EFB4" w:rsidR="00DE4CC6" w:rsidRPr="009A13C0" w:rsidRDefault="00C4693E" w:rsidP="005A3807">
      <w:pPr>
        <w:pStyle w:val="Heading3"/>
      </w:pPr>
      <w:r w:rsidRPr="009A13C0">
        <w:rPr>
          <w:lang w:val="lt-LT" w:bidi="lt-LT"/>
        </w:rPr>
        <w:t>Konsultantas užtikrina, kad visuose Užsakovui pateiktuose dokumentuose būtų pateikta ši, bet ne tik, minimali informacija:</w:t>
      </w:r>
    </w:p>
    <w:p w14:paraId="5E7E9480" w14:textId="55D545FA" w:rsidR="004B7B95" w:rsidRPr="009A13C0" w:rsidRDefault="5EF1A31A" w:rsidP="005A3807">
      <w:pPr>
        <w:pStyle w:val="H3aBodyText"/>
      </w:pPr>
      <w:r>
        <w:rPr>
          <w:lang w:val="lt-LT" w:bidi="lt-LT"/>
        </w:rPr>
        <w:t>„LTG INFRA“ logotipas, dokumento numeris, pavadinimas, peržiūra, peržiūros data, autorius – tituliniame lape;</w:t>
      </w:r>
    </w:p>
    <w:p w14:paraId="60D6BD91" w14:textId="207E6315" w:rsidR="00BE1B98" w:rsidRPr="009A13C0" w:rsidRDefault="712DC640" w:rsidP="005A3807">
      <w:pPr>
        <w:pStyle w:val="H3aBodyText"/>
      </w:pPr>
      <w:r>
        <w:rPr>
          <w:lang w:val="lt-LT" w:bidi="lt-LT"/>
        </w:rPr>
        <w:t>„LTG INFRA“ logotipas, dokumento numeris, pavadinimas, redakcija – visų dokumento puslapių (įskaitant priedus) antraštėse;</w:t>
      </w:r>
    </w:p>
    <w:p w14:paraId="609ED476" w14:textId="4547B7B0" w:rsidR="00EF4CA2" w:rsidRPr="009A13C0" w:rsidRDefault="00DF428A" w:rsidP="005A3807">
      <w:pPr>
        <w:pStyle w:val="H3aBodyText"/>
      </w:pPr>
      <w:r w:rsidRPr="009A13C0">
        <w:rPr>
          <w:lang w:val="lt-LT" w:bidi="lt-LT"/>
        </w:rPr>
        <w:t>Lentelė su dokumentais, į kuriuos daroma nuoroda (numeris ir pavadinimas) – paskutiniame dokumento puslapyje (prieš priedus).</w:t>
      </w:r>
    </w:p>
    <w:p w14:paraId="090300C1" w14:textId="76CA81DC" w:rsidR="00874BBE" w:rsidRPr="003675AA" w:rsidRDefault="00874BBE" w:rsidP="005A3807">
      <w:pPr>
        <w:pStyle w:val="Heading3"/>
        <w:rPr>
          <w:lang w:val="lt-LT"/>
        </w:rPr>
      </w:pPr>
      <w:r>
        <w:rPr>
          <w:lang w:val="lt-LT" w:bidi="lt-LT"/>
        </w:rPr>
        <w:t>Konsultantas užtikrina, kad būtų griežtai laikomasi 21 priede nustatytos dokumentų numeravimo ir kodavimo tvarkos. Konsultantas naudoja naujausią Užsakovo kodų registro versiją. Paslaugų teikimo laikotarpiu Užsakovas atnaujina Kodų registrą ir informuoja Konsultantą apie atnaujinimo paskelbimą.</w:t>
      </w:r>
    </w:p>
    <w:p w14:paraId="720BB2F6" w14:textId="157037E9" w:rsidR="00627112" w:rsidRPr="003675AA" w:rsidRDefault="00627112" w:rsidP="005A3807">
      <w:pPr>
        <w:pStyle w:val="Heading3"/>
        <w:rPr>
          <w:lang w:val="lt-LT"/>
        </w:rPr>
      </w:pPr>
      <w:r>
        <w:rPr>
          <w:lang w:val="lt-LT" w:bidi="lt-LT"/>
        </w:rPr>
        <w:t>Konsultantas pateikia visus dokumentus su 21 priede pateiktu Dokumentų išdavimo registru, kuriame pateikiama informacija apie visus pateiktus dokumentus, jų ankstesnius pateikimus, versijų istoriją ir kt.</w:t>
      </w:r>
    </w:p>
    <w:p w14:paraId="3BFD885A" w14:textId="5C0B95C0" w:rsidR="00F132A6" w:rsidRPr="009A13C0" w:rsidRDefault="6F0AEB8F" w:rsidP="005A3807">
      <w:pPr>
        <w:pStyle w:val="Heading3"/>
      </w:pPr>
      <w:r w:rsidRPr="4B9A93F4">
        <w:rPr>
          <w:lang w:val="lt-LT" w:bidi="lt-LT"/>
        </w:rPr>
        <w:t xml:space="preserve">Per administracinę peržiūrą Užsakovas patikrina, ar rezultatai atitinka dokumentų kontrolės reikalavimus. Jei peržiūros metu nustatoma neatitikimų, dokumentai atmetami. </w:t>
      </w:r>
    </w:p>
    <w:p w14:paraId="53F6EF5D" w14:textId="17085044" w:rsidR="5F87AABB" w:rsidRDefault="5F87AABB" w:rsidP="4B9A93F4">
      <w:pPr>
        <w:pStyle w:val="Heading3"/>
      </w:pPr>
      <w:r>
        <w:t xml:space="preserve">Visa „Rail Baltica Global </w:t>
      </w:r>
      <w:proofErr w:type="gramStart"/>
      <w:r>
        <w:t>Project“ (</w:t>
      </w:r>
      <w:proofErr w:type="gramEnd"/>
      <w:r>
        <w:t xml:space="preserve">RBGP) dokumentacija turi būti tvarkoma naudojant Užsakovo pasirinktą centralizuotą elektroninių dokumentų valdymo sistemą (EDVS), kuri palaiko dokumentų peržiūrą, tvirtinimą, saugojimą ir platinimą, kad būtų užtikrinta nuosekli valdymo praktika, saugus dokumentų tvarkymas ir veiksminga prieiga prie visų projekto suinteresuotųjų šalių.  </w:t>
      </w:r>
    </w:p>
    <w:p w14:paraId="38F61799" w14:textId="60CA939A" w:rsidR="5F87AABB" w:rsidRDefault="5F87AABB" w:rsidP="4B9A93F4">
      <w:pPr>
        <w:pStyle w:val="Heading3"/>
      </w:pPr>
      <w:r>
        <w:t xml:space="preserve">Visi RBGP projekto dokumentai, įskaitant tuos, kuriuos sukūrė AB „LTG </w:t>
      </w:r>
      <w:proofErr w:type="gramStart"/>
      <w:r>
        <w:t>Infra“</w:t>
      </w:r>
      <w:proofErr w:type="gramEnd"/>
      <w:r>
        <w:t xml:space="preserve">, „RB Rail </w:t>
      </w:r>
      <w:proofErr w:type="gramStart"/>
      <w:r>
        <w:t>AS“</w:t>
      </w:r>
      <w:proofErr w:type="gramEnd"/>
      <w:r>
        <w:t xml:space="preserve">, Tiekėjas ir kiti suinteresuoti asmenys, turi būti saugomi RBGP EDMS. Ši centralizuota saugykla palengvina projekto dokumentų vienodumą, atsekamumą ir kontrolę.  </w:t>
      </w:r>
    </w:p>
    <w:p w14:paraId="4FF31C01" w14:textId="613998A9" w:rsidR="5F87AABB" w:rsidRDefault="5F87AABB" w:rsidP="4B9A93F4">
      <w:pPr>
        <w:pStyle w:val="Heading3"/>
      </w:pPr>
      <w:r>
        <w:t xml:space="preserve">Aplankų struktūra EDMS turi atitikti Užsakovo ir RBGP reikalavimus, kad būtų užtikrintas logiškas dokumentų organizavimas, lengva paieška ir tinkamas dokumentų suskirstymas į kategorijas. Aplankų hierarchija turi atspindėti projekto etapus, dokumentų tipus ir prieigos valdymą.  </w:t>
      </w:r>
    </w:p>
    <w:p w14:paraId="48497B96" w14:textId="7ABE07CA" w:rsidR="5F87AABB" w:rsidRDefault="5F87AABB" w:rsidP="4B9A93F4">
      <w:pPr>
        <w:pStyle w:val="Heading3"/>
      </w:pPr>
      <w:r>
        <w:lastRenderedPageBreak/>
        <w:t>Prieiga prie dokumentų RBGP EDMS turi būti valdoma atsižvelgiant į projekto lygius, vaidmenis ir atsakomybę. Prieigos leidimai bus suteikiami atsižvelgiant į būtinybę žinoti, siekiant užtikrinti konfidencialumą, saugumą ir RBGP politikos laikymąsi. </w:t>
      </w:r>
    </w:p>
    <w:p w14:paraId="784D500C" w14:textId="10B5078A" w:rsidR="0DA977DB" w:rsidRDefault="0DA977DB" w:rsidP="4B9A93F4">
      <w:pPr>
        <w:pStyle w:val="Heading3"/>
        <w:sectPr w:rsidR="0DA977DB" w:rsidSect="00683094">
          <w:pgSz w:w="11906" w:h="16838"/>
          <w:pgMar w:top="2057" w:right="1133" w:bottom="1440" w:left="1800" w:header="1134" w:footer="340" w:gutter="0"/>
          <w:cols w:space="708"/>
          <w:docGrid w:linePitch="360"/>
        </w:sectPr>
      </w:pPr>
      <w:r w:rsidRPr="4B9A93F4">
        <w:rPr>
          <w:lang w:val="lt-LT" w:bidi="lt-LT"/>
        </w:rPr>
        <w:t xml:space="preserve">Užsakovas suteikia prieigą prie Užsakovo dokumentų valdymo sistemos. </w:t>
      </w:r>
      <w:r w:rsidR="265AE8FC" w:rsidRPr="4B9A93F4">
        <w:rPr>
          <w:lang w:val="lt-LT" w:bidi="lt-LT"/>
        </w:rPr>
        <w:t>Prieiga bus suteikta visoms  suinteresuotoms šalims, siekiant užtikrinti sklandų dokumentų valdymą</w:t>
      </w:r>
    </w:p>
    <w:p w14:paraId="039E3896" w14:textId="75C8AC82" w:rsidR="00DE40A4" w:rsidRPr="009A13C0" w:rsidRDefault="01D98B20" w:rsidP="00657AA0">
      <w:pPr>
        <w:pStyle w:val="Heading1"/>
        <w:rPr>
          <w:lang w:val="en-GB"/>
        </w:rPr>
      </w:pPr>
      <w:bookmarkStart w:id="67" w:name="_Toc194675899"/>
      <w:bookmarkStart w:id="68" w:name="_Ref106110506"/>
      <w:r w:rsidRPr="4525CDBA">
        <w:rPr>
          <w:lang w:val="lt-LT" w:bidi="lt-LT"/>
        </w:rPr>
        <w:lastRenderedPageBreak/>
        <w:t>Projekt</w:t>
      </w:r>
      <w:r w:rsidR="003F78A9">
        <w:rPr>
          <w:lang w:val="lt-LT" w:bidi="lt-LT"/>
        </w:rPr>
        <w:t>o</w:t>
      </w:r>
      <w:r w:rsidRPr="4525CDBA">
        <w:rPr>
          <w:lang w:val="lt-LT" w:bidi="lt-LT"/>
        </w:rPr>
        <w:t xml:space="preserve"> valdymas ir kontrolė</w:t>
      </w:r>
      <w:bookmarkEnd w:id="67"/>
    </w:p>
    <w:p w14:paraId="2B2D49EE" w14:textId="58F58D4B" w:rsidR="00D31C89" w:rsidRPr="009A13C0" w:rsidRDefault="00D31C89" w:rsidP="00657AA0">
      <w:pPr>
        <w:pStyle w:val="Heading2"/>
        <w:rPr>
          <w:lang w:val="en-GB"/>
        </w:rPr>
      </w:pPr>
      <w:bookmarkStart w:id="69" w:name="_Toc194675900"/>
      <w:r w:rsidRPr="4525CDBA">
        <w:rPr>
          <w:lang w:val="lt-LT" w:bidi="lt-LT"/>
        </w:rPr>
        <w:t>Bendrieji projekto valdymo reikalavimai</w:t>
      </w:r>
      <w:bookmarkEnd w:id="69"/>
    </w:p>
    <w:p w14:paraId="67ED8A29" w14:textId="09DB8DC8" w:rsidR="00DE40A4" w:rsidRPr="009A13C0" w:rsidRDefault="7159A2A4" w:rsidP="005A3807">
      <w:pPr>
        <w:pStyle w:val="Heading3"/>
      </w:pPr>
      <w:r w:rsidRPr="4B9A93F4">
        <w:rPr>
          <w:lang w:val="lt-LT" w:bidi="lt-LT"/>
        </w:rPr>
        <w:t xml:space="preserve">Konsultantas atsako už visus </w:t>
      </w:r>
      <w:r w:rsidR="1C8C6061" w:rsidRPr="4B9A93F4">
        <w:rPr>
          <w:lang w:val="lt-LT" w:bidi="lt-LT"/>
        </w:rPr>
        <w:t xml:space="preserve">sutarties </w:t>
      </w:r>
      <w:r w:rsidRPr="4B9A93F4">
        <w:rPr>
          <w:lang w:val="lt-LT" w:bidi="lt-LT"/>
        </w:rPr>
        <w:t>valdymo ir vykdymo aspektus, įskaitant, bet ne tik, planavimą, kontrolę, ataskaitų teikimą, priežiūrą, administravimą, subrangovų ir suinteresuotųjų šalių valdymą, kokybės užtikrinimą, sveikatos ir saugos valdymą, saugumą, procedūrų kūrimą, visų būtinų ekspertų kvalifikacijų ir sertifikatų galiojimą.</w:t>
      </w:r>
    </w:p>
    <w:p w14:paraId="329424CD" w14:textId="77777777" w:rsidR="00DE40A4" w:rsidRPr="009A13C0" w:rsidRDefault="00DE40A4" w:rsidP="005A3807">
      <w:pPr>
        <w:pStyle w:val="Heading3"/>
      </w:pPr>
      <w:r w:rsidRPr="009A13C0">
        <w:rPr>
          <w:lang w:val="lt-LT" w:bidi="lt-LT"/>
        </w:rPr>
        <w:t>Nepriklausomai nuo visų valdymo ir kontrolės veiksmų, kurių gali imtis Užsakovas, Konsultanto atsakomybės sritys yra šios:</w:t>
      </w:r>
    </w:p>
    <w:p w14:paraId="785492D4" w14:textId="39C75E42" w:rsidR="00DE40A4" w:rsidRPr="009A13C0" w:rsidRDefault="00DE40A4" w:rsidP="005A3807">
      <w:pPr>
        <w:pStyle w:val="H3aBodyText"/>
      </w:pPr>
      <w:r w:rsidRPr="009A13C0">
        <w:rPr>
          <w:lang w:val="lt-LT" w:bidi="lt-LT"/>
        </w:rPr>
        <w:t>Visų Projekto veiklų valdymas ir kontrolė, siekiant išlaikyti ir optimizuoti Projekto planą bet kuriame Projekto etape.</w:t>
      </w:r>
    </w:p>
    <w:p w14:paraId="5F91BE5C" w14:textId="3077DA60" w:rsidR="00DE40A4" w:rsidRPr="009A13C0" w:rsidRDefault="00DE40A4" w:rsidP="005A3807">
      <w:pPr>
        <w:pStyle w:val="H3aBodyText"/>
      </w:pPr>
      <w:r w:rsidRPr="009A13C0">
        <w:rPr>
          <w:lang w:val="lt-LT" w:bidi="lt-LT"/>
        </w:rPr>
        <w:t>Rizikos ir galimų problemų numatymas ir išankstinių priemonių ėmimasis.</w:t>
      </w:r>
    </w:p>
    <w:p w14:paraId="4C37462F" w14:textId="38C6B11E" w:rsidR="00DE40A4" w:rsidRPr="009A13C0" w:rsidRDefault="00F26DC3" w:rsidP="005A3807">
      <w:pPr>
        <w:pStyle w:val="H3aBodyText"/>
      </w:pPr>
      <w:r w:rsidRPr="009A13C0">
        <w:rPr>
          <w:lang w:val="lt-LT" w:bidi="lt-LT"/>
        </w:rPr>
        <w:t>Visų problemų analizė ir sprendimas bei Užsakovo informavimas.</w:t>
      </w:r>
    </w:p>
    <w:p w14:paraId="45977047" w14:textId="1AEDDD9C" w:rsidR="008B5207" w:rsidRPr="003675AA" w:rsidRDefault="008B5207" w:rsidP="005A3807">
      <w:pPr>
        <w:pStyle w:val="Heading3"/>
        <w:rPr>
          <w:lang w:val="lt-LT"/>
        </w:rPr>
      </w:pPr>
      <w:r w:rsidRPr="009A13C0">
        <w:rPr>
          <w:lang w:val="lt-LT" w:bidi="lt-LT"/>
        </w:rPr>
        <w:tab/>
        <w:t>Konsultantas yra atsakingas už šių Paslaugų įgyvendinimo rezultatų pateikimą:</w:t>
      </w:r>
    </w:p>
    <w:p w14:paraId="5DBB1ECB" w14:textId="351112BF" w:rsidR="008B5207" w:rsidRPr="009A13C0" w:rsidRDefault="00AD1F2D" w:rsidP="005A3807">
      <w:pPr>
        <w:pStyle w:val="H3aBodyText"/>
      </w:pPr>
      <w:r w:rsidRPr="009A13C0">
        <w:rPr>
          <w:lang w:val="lt-LT" w:bidi="lt-LT"/>
        </w:rPr>
        <w:t>Programa (išsami ir apibendrinta);</w:t>
      </w:r>
    </w:p>
    <w:p w14:paraId="6E994B21" w14:textId="25E0BC6A" w:rsidR="008B5207" w:rsidRPr="009A13C0" w:rsidRDefault="001F7336" w:rsidP="005A3807">
      <w:pPr>
        <w:pStyle w:val="H3aBodyText"/>
      </w:pPr>
      <w:r w:rsidRPr="009A13C0">
        <w:rPr>
          <w:lang w:val="lt-LT" w:bidi="lt-LT"/>
        </w:rPr>
        <w:t>Paslaugų pažangos ataskaita (kas mėnesį);</w:t>
      </w:r>
    </w:p>
    <w:p w14:paraId="09E414B9" w14:textId="39A8F9BD" w:rsidR="008B5207" w:rsidRPr="009A13C0" w:rsidRDefault="78F443E7" w:rsidP="005A3807">
      <w:pPr>
        <w:pStyle w:val="H3aBodyText"/>
      </w:pPr>
      <w:r w:rsidRPr="009A13C0">
        <w:rPr>
          <w:lang w:val="lt-LT" w:bidi="lt-LT"/>
        </w:rPr>
        <w:t>Projekto vykdymo priežiūros paslaugų pažangos ataskaita (kas mėnesį);</w:t>
      </w:r>
    </w:p>
    <w:p w14:paraId="0DFBA7B2" w14:textId="22818939" w:rsidR="008B5207" w:rsidRPr="009A13C0" w:rsidRDefault="78F443E7" w:rsidP="005A3807">
      <w:pPr>
        <w:pStyle w:val="H3aBodyText"/>
      </w:pPr>
      <w:r w:rsidRPr="009A13C0">
        <w:rPr>
          <w:lang w:val="lt-LT" w:bidi="lt-LT"/>
        </w:rPr>
        <w:t>Galutinė ataskaita po Paslaugų teikimo pabaigos;</w:t>
      </w:r>
    </w:p>
    <w:p w14:paraId="0A5D0AC5" w14:textId="5E7A2712" w:rsidR="008B5207" w:rsidRPr="009A13C0" w:rsidRDefault="78F443E7" w:rsidP="005A3807">
      <w:pPr>
        <w:pStyle w:val="H3aBodyText"/>
      </w:pPr>
      <w:r w:rsidRPr="009A13C0">
        <w:rPr>
          <w:lang w:val="lt-LT" w:bidi="lt-LT"/>
        </w:rPr>
        <w:t>Galutinė ataskaita baigus teikti Projekto vykdymo priežiūros paslaugas;</w:t>
      </w:r>
    </w:p>
    <w:p w14:paraId="2E72D666" w14:textId="5DDADA5B" w:rsidR="008B5207" w:rsidRPr="009A13C0" w:rsidRDefault="78F443E7" w:rsidP="005A3807">
      <w:pPr>
        <w:pStyle w:val="H3aBodyText"/>
      </w:pPr>
      <w:r w:rsidRPr="009A13C0">
        <w:rPr>
          <w:lang w:val="lt-LT" w:bidi="lt-LT"/>
        </w:rPr>
        <w:t>Susitikimų protokolai;</w:t>
      </w:r>
    </w:p>
    <w:p w14:paraId="162666CE" w14:textId="2FF7CCF2" w:rsidR="008B5207" w:rsidRPr="009A13C0" w:rsidRDefault="78F443E7" w:rsidP="005A3807">
      <w:pPr>
        <w:pStyle w:val="H3aBodyText"/>
      </w:pPr>
      <w:r w:rsidRPr="009A13C0">
        <w:rPr>
          <w:lang w:val="lt-LT" w:bidi="lt-LT"/>
        </w:rPr>
        <w:t>Oficialus susirašinėjimas su visomis šalimis, išskyrus Užsakovą;</w:t>
      </w:r>
    </w:p>
    <w:p w14:paraId="2BC9FD04" w14:textId="354FFF52" w:rsidR="00E8330A" w:rsidRPr="009A13C0" w:rsidRDefault="7D7C9863" w:rsidP="005A3807">
      <w:pPr>
        <w:pStyle w:val="H3aBodyText"/>
      </w:pPr>
      <w:r w:rsidRPr="009A13C0">
        <w:rPr>
          <w:lang w:val="lt-LT" w:bidi="lt-LT"/>
        </w:rPr>
        <w:t>Visi parengti pristatymai.</w:t>
      </w:r>
    </w:p>
    <w:p w14:paraId="46FF198A" w14:textId="33796BA4" w:rsidR="00DE40A4" w:rsidRPr="009A13C0" w:rsidRDefault="00DE40A4" w:rsidP="00657AA0">
      <w:pPr>
        <w:pStyle w:val="Heading2"/>
        <w:rPr>
          <w:lang w:val="en-GB"/>
        </w:rPr>
      </w:pPr>
      <w:bookmarkStart w:id="70" w:name="_Ref110506833"/>
      <w:bookmarkStart w:id="71" w:name="_Ref110506844"/>
      <w:bookmarkStart w:id="72" w:name="_Ref110506850"/>
      <w:bookmarkStart w:id="73" w:name="_Ref110952049"/>
      <w:bookmarkStart w:id="74" w:name="_Toc194675901"/>
      <w:r w:rsidRPr="4525CDBA">
        <w:rPr>
          <w:lang w:val="lt-LT" w:bidi="lt-LT"/>
        </w:rPr>
        <w:t>Projekto vykdymo planas</w:t>
      </w:r>
      <w:bookmarkEnd w:id="70"/>
      <w:bookmarkEnd w:id="71"/>
      <w:bookmarkEnd w:id="72"/>
      <w:bookmarkEnd w:id="73"/>
      <w:bookmarkEnd w:id="74"/>
    </w:p>
    <w:p w14:paraId="69C0352A" w14:textId="2676C682" w:rsidR="00CB076C" w:rsidRPr="009A13C0" w:rsidRDefault="00F57C0D" w:rsidP="005A3807">
      <w:pPr>
        <w:pStyle w:val="Heading3"/>
      </w:pPr>
      <w:r w:rsidRPr="009A13C0">
        <w:rPr>
          <w:lang w:val="lt-LT" w:bidi="lt-LT"/>
        </w:rPr>
        <w:t>Konsultantas parengia PEP – dokumentą, kuriame aprašoma, kaip projektas bus vykdomas, stebimas, kontroliuojamas ir užbaigiamas pagal geriausią projektų valdymo praktiką, pavyzdžiui, PMBOK (projektų valdymo žinių visuma), IPMA (Tarptautinė projektų valdymo asociacija) ar kitus lygiaverčius (panašius) reikalavimus.</w:t>
      </w:r>
    </w:p>
    <w:p w14:paraId="201872C9" w14:textId="6388425B" w:rsidR="00D25A26" w:rsidRPr="009A13C0" w:rsidRDefault="00F67F9F" w:rsidP="005A3807">
      <w:pPr>
        <w:pStyle w:val="Heading3"/>
      </w:pPr>
      <w:r w:rsidRPr="009A13C0">
        <w:rPr>
          <w:lang w:val="lt-LT" w:bidi="lt-LT"/>
        </w:rPr>
        <w:t xml:space="preserve">PEP sudaro šie skyriai: </w:t>
      </w:r>
    </w:p>
    <w:p w14:paraId="1C3B6A82" w14:textId="77777777" w:rsidR="00BF18B6" w:rsidRPr="009A13C0" w:rsidRDefault="00BF18B6" w:rsidP="005A3807">
      <w:pPr>
        <w:pStyle w:val="H3aBodyText"/>
      </w:pPr>
      <w:r w:rsidRPr="009A13C0">
        <w:rPr>
          <w:lang w:val="lt-LT" w:bidi="lt-LT"/>
        </w:rPr>
        <w:t>Projekto tikslai ir uždaviniai;</w:t>
      </w:r>
    </w:p>
    <w:p w14:paraId="2E71C8FB" w14:textId="77777777" w:rsidR="00BF18B6" w:rsidRPr="009A13C0" w:rsidRDefault="00BF18B6" w:rsidP="005A3807">
      <w:pPr>
        <w:pStyle w:val="H3aBodyText"/>
      </w:pPr>
      <w:r w:rsidRPr="009A13C0">
        <w:rPr>
          <w:lang w:val="lt-LT" w:bidi="lt-LT"/>
        </w:rPr>
        <w:t>Projekto suinteresuotosios šalys ir jų atsakomybė;</w:t>
      </w:r>
    </w:p>
    <w:p w14:paraId="5E381129" w14:textId="77777777" w:rsidR="00BF18B6" w:rsidRPr="009A13C0" w:rsidRDefault="00BF18B6" w:rsidP="005A3807">
      <w:pPr>
        <w:pStyle w:val="H3aBodyText"/>
      </w:pPr>
      <w:r w:rsidRPr="009A13C0">
        <w:rPr>
          <w:lang w:val="lt-LT" w:bidi="lt-LT"/>
        </w:rPr>
        <w:t>Aiškiai apibrėžta darbo apimtis;</w:t>
      </w:r>
    </w:p>
    <w:p w14:paraId="0BD66C2C" w14:textId="17A2A522" w:rsidR="004E76D8" w:rsidRPr="009A13C0" w:rsidRDefault="0094692B" w:rsidP="005A3807">
      <w:pPr>
        <w:pStyle w:val="H3aBodyText"/>
      </w:pPr>
      <w:r w:rsidRPr="009A13C0">
        <w:rPr>
          <w:lang w:val="lt-LT" w:bidi="lt-LT"/>
        </w:rPr>
        <w:t xml:space="preserve">Darbų suskirstymo struktūra (WBS); </w:t>
      </w:r>
    </w:p>
    <w:p w14:paraId="76679231" w14:textId="5E99C355" w:rsidR="00525654" w:rsidRPr="009A13C0" w:rsidRDefault="00D46787" w:rsidP="005A3807">
      <w:pPr>
        <w:pStyle w:val="H3aBodyText"/>
      </w:pPr>
      <w:r w:rsidRPr="009A13C0">
        <w:rPr>
          <w:lang w:val="lt-LT" w:bidi="lt-LT"/>
        </w:rPr>
        <w:lastRenderedPageBreak/>
        <w:t>Organizacinė schema (įskaitant Konsultanto komandos narius ir pagalbinius konsultantus);</w:t>
      </w:r>
    </w:p>
    <w:p w14:paraId="61C31DE1" w14:textId="1AD848A5" w:rsidR="004E76D8" w:rsidRPr="009A13C0" w:rsidRDefault="004E76D8" w:rsidP="005A3807">
      <w:pPr>
        <w:pStyle w:val="H3aBodyText"/>
      </w:pPr>
      <w:r w:rsidRPr="009A13C0">
        <w:rPr>
          <w:lang w:val="lt-LT" w:bidi="lt-LT"/>
        </w:rPr>
        <w:t>Atsakomybės matrica;</w:t>
      </w:r>
    </w:p>
    <w:p w14:paraId="5163D0D0" w14:textId="5125A940" w:rsidR="00BF18B6" w:rsidRPr="009A13C0" w:rsidRDefault="0094692B" w:rsidP="005A3807">
      <w:pPr>
        <w:pStyle w:val="H3aBodyText"/>
      </w:pPr>
      <w:r w:rsidRPr="009A13C0">
        <w:rPr>
          <w:lang w:val="lt-LT" w:bidi="lt-LT"/>
        </w:rPr>
        <w:t>Išlaidų suskirstymo struktūra (CBS);</w:t>
      </w:r>
    </w:p>
    <w:p w14:paraId="7D4E9134" w14:textId="3C60C6BF" w:rsidR="00BF18B6" w:rsidRPr="009A13C0" w:rsidRDefault="6652106E" w:rsidP="005A3807">
      <w:pPr>
        <w:pStyle w:val="H3aBodyText"/>
      </w:pPr>
      <w:r w:rsidRPr="4B9A93F4">
        <w:rPr>
          <w:lang w:val="lt-LT" w:bidi="lt-LT"/>
        </w:rPr>
        <w:t>Pagrindinei veiklos rodikliai (KPI)</w:t>
      </w:r>
      <w:r w:rsidR="779C6072" w:rsidRPr="4B9A93F4">
        <w:rPr>
          <w:lang w:val="lt-LT" w:bidi="lt-LT"/>
        </w:rPr>
        <w:t>, kuriuos reikia stebėti ir apie kuriuos reikia pranešti;</w:t>
      </w:r>
    </w:p>
    <w:p w14:paraId="3F090DCA" w14:textId="4B9775E0" w:rsidR="008231C6" w:rsidRPr="009A13C0" w:rsidRDefault="008231C6" w:rsidP="005A3807">
      <w:pPr>
        <w:pStyle w:val="H3aBodyText"/>
      </w:pPr>
      <w:r w:rsidRPr="009A13C0">
        <w:rPr>
          <w:lang w:val="lt-LT" w:bidi="lt-LT"/>
        </w:rPr>
        <w:t>Reikalavimų valdymo planas;</w:t>
      </w:r>
    </w:p>
    <w:p w14:paraId="6CA460B4" w14:textId="7BA1AA6D" w:rsidR="00351F34" w:rsidRPr="009A13C0" w:rsidRDefault="00351F34" w:rsidP="005A3807">
      <w:pPr>
        <w:pStyle w:val="H3aBodyText"/>
      </w:pPr>
      <w:r w:rsidRPr="009A13C0">
        <w:rPr>
          <w:lang w:val="lt-LT" w:bidi="lt-LT"/>
        </w:rPr>
        <w:t>Konfigūracijos valdymo planas;</w:t>
      </w:r>
    </w:p>
    <w:p w14:paraId="66BD90F4" w14:textId="34C46005" w:rsidR="00A97BB2" w:rsidRPr="009A13C0" w:rsidRDefault="00A97BB2" w:rsidP="005A3807">
      <w:pPr>
        <w:pStyle w:val="H3aBodyText"/>
      </w:pPr>
      <w:r w:rsidRPr="009A13C0">
        <w:rPr>
          <w:lang w:val="lt-LT" w:bidi="lt-LT"/>
        </w:rPr>
        <w:t>Kokybės vadybos planas;</w:t>
      </w:r>
    </w:p>
    <w:p w14:paraId="1D608427" w14:textId="345A1E97" w:rsidR="00552671" w:rsidRPr="009A13C0" w:rsidRDefault="00552671" w:rsidP="005A3807">
      <w:pPr>
        <w:pStyle w:val="H3aBodyText"/>
      </w:pPr>
      <w:r w:rsidRPr="009A13C0">
        <w:rPr>
          <w:lang w:val="lt-LT" w:bidi="lt-LT"/>
        </w:rPr>
        <w:t>Išteklių valdymo planas;</w:t>
      </w:r>
    </w:p>
    <w:p w14:paraId="4A256955" w14:textId="59DB405A" w:rsidR="00BF18B6" w:rsidRPr="009A13C0" w:rsidRDefault="7A28A2C6" w:rsidP="005A3807">
      <w:pPr>
        <w:pStyle w:val="H3aBodyText"/>
      </w:pPr>
      <w:r w:rsidRPr="4B9A93F4">
        <w:rPr>
          <w:lang w:val="lt-LT" w:bidi="lt-LT"/>
        </w:rPr>
        <w:t>Pakeitimų</w:t>
      </w:r>
      <w:r w:rsidR="208F9889" w:rsidRPr="4B9A93F4">
        <w:rPr>
          <w:lang w:val="lt-LT" w:bidi="lt-LT"/>
        </w:rPr>
        <w:t xml:space="preserve"> / Papildomų paslaugų </w:t>
      </w:r>
      <w:r w:rsidRPr="4B9A93F4">
        <w:rPr>
          <w:lang w:val="lt-LT" w:bidi="lt-LT"/>
        </w:rPr>
        <w:t>valdymo procesas;</w:t>
      </w:r>
    </w:p>
    <w:p w14:paraId="1846BC05" w14:textId="77777777" w:rsidR="00BF18B6" w:rsidRPr="009A13C0" w:rsidRDefault="00BF18B6" w:rsidP="005A3807">
      <w:pPr>
        <w:pStyle w:val="H3aBodyText"/>
      </w:pPr>
      <w:r w:rsidRPr="009A13C0">
        <w:rPr>
          <w:lang w:val="lt-LT" w:bidi="lt-LT"/>
        </w:rPr>
        <w:t>Rizikos valdymo planas, įskaitant galimų rizikų sąrašą ir jų mažinimo strategijas;</w:t>
      </w:r>
    </w:p>
    <w:p w14:paraId="7D566FE7" w14:textId="77777777" w:rsidR="00BF18B6" w:rsidRPr="009A13C0" w:rsidRDefault="00BF18B6" w:rsidP="005A3807">
      <w:pPr>
        <w:pStyle w:val="H3aBodyText"/>
      </w:pPr>
      <w:r w:rsidRPr="009A13C0">
        <w:rPr>
          <w:lang w:val="lt-LT" w:bidi="lt-LT"/>
        </w:rPr>
        <w:t>Komunikacijos planas, įskaitant informaciją apie tai, kas, kam ir kada turi būti perduodama;</w:t>
      </w:r>
    </w:p>
    <w:p w14:paraId="780FE714" w14:textId="77777777" w:rsidR="00BF18B6" w:rsidRPr="009A13C0" w:rsidRDefault="00BF18B6" w:rsidP="005A3807">
      <w:pPr>
        <w:pStyle w:val="H3aBodyText"/>
      </w:pPr>
      <w:r w:rsidRPr="009A13C0">
        <w:rPr>
          <w:lang w:val="lt-LT" w:bidi="lt-LT"/>
        </w:rPr>
        <w:t>Aiškiai apibrėžti pagrindiniai etapai ir jų pasiekimo tikrinimo procesas.</w:t>
      </w:r>
    </w:p>
    <w:p w14:paraId="719D5124" w14:textId="270EAE3D" w:rsidR="00DE40A4" w:rsidRPr="009A13C0" w:rsidRDefault="00563039" w:rsidP="005A3807">
      <w:pPr>
        <w:pStyle w:val="Heading3"/>
      </w:pPr>
      <w:r w:rsidRPr="009A13C0">
        <w:rPr>
          <w:rStyle w:val="Heading3Char"/>
          <w:lang w:val="lt-LT" w:bidi="lt-LT"/>
        </w:rPr>
        <w:t>Konsultantas pateikia PEP kaip Pradinės ataskaitos dalį ir kas 6 mėnesius ją atnaujina</w:t>
      </w:r>
      <w:r w:rsidR="00D731B8" w:rsidRPr="009A13C0">
        <w:rPr>
          <w:lang w:val="lt-LT" w:bidi="lt-LT"/>
        </w:rPr>
        <w:t xml:space="preserve"> Paslaugų teikimo </w:t>
      </w:r>
      <w:r w:rsidRPr="009A13C0">
        <w:rPr>
          <w:rStyle w:val="Heading3Char"/>
          <w:lang w:val="lt-LT" w:bidi="lt-LT"/>
        </w:rPr>
        <w:t>metu</w:t>
      </w:r>
      <w:r w:rsidR="00D731B8" w:rsidRPr="009A13C0">
        <w:rPr>
          <w:lang w:val="lt-LT" w:bidi="lt-LT"/>
        </w:rPr>
        <w:t xml:space="preserve">. </w:t>
      </w:r>
    </w:p>
    <w:p w14:paraId="3B3EC252" w14:textId="01ADBE56" w:rsidR="00DE40A4" w:rsidRPr="009A13C0" w:rsidRDefault="00DE40A4" w:rsidP="00657AA0">
      <w:pPr>
        <w:pStyle w:val="Heading2"/>
        <w:rPr>
          <w:lang w:val="en-GB"/>
        </w:rPr>
      </w:pPr>
      <w:bookmarkStart w:id="75" w:name="_Ref113353861"/>
      <w:bookmarkStart w:id="76" w:name="_Ref119414078"/>
      <w:bookmarkStart w:id="77" w:name="_Toc194675902"/>
      <w:r w:rsidRPr="4525CDBA">
        <w:rPr>
          <w:lang w:val="lt-LT" w:bidi="lt-LT"/>
        </w:rPr>
        <w:t xml:space="preserve">Projekto planavimas ir </w:t>
      </w:r>
      <w:bookmarkEnd w:id="75"/>
      <w:bookmarkEnd w:id="76"/>
      <w:r w:rsidRPr="4525CDBA">
        <w:rPr>
          <w:lang w:val="lt-LT" w:bidi="lt-LT"/>
        </w:rPr>
        <w:t>programa</w:t>
      </w:r>
      <w:bookmarkEnd w:id="77"/>
    </w:p>
    <w:p w14:paraId="768BF820" w14:textId="21AB108D" w:rsidR="0064473A" w:rsidRPr="009A13C0" w:rsidRDefault="5D48C57C" w:rsidP="4B9A93F4">
      <w:pPr>
        <w:pStyle w:val="Heading3"/>
        <w:rPr>
          <w:rFonts w:eastAsiaTheme="minorEastAsia" w:hint="eastAsia"/>
          <w:lang w:val="lt-LT" w:bidi="lt-LT"/>
        </w:rPr>
      </w:pPr>
      <w:r w:rsidRPr="4B9A93F4">
        <w:rPr>
          <w:rFonts w:eastAsiaTheme="minorEastAsia"/>
          <w:lang w:val="lt-LT" w:bidi="lt-LT"/>
        </w:rPr>
        <w:t xml:space="preserve">Pirkimų </w:t>
      </w:r>
      <w:r w:rsidR="68A67514" w:rsidRPr="4B9A93F4">
        <w:rPr>
          <w:rFonts w:eastAsiaTheme="minorEastAsia"/>
          <w:lang w:val="lt-LT" w:bidi="lt-LT"/>
        </w:rPr>
        <w:t>programa ir preliminar</w:t>
      </w:r>
      <w:r w:rsidR="79B17DAE" w:rsidRPr="4B9A93F4">
        <w:rPr>
          <w:rFonts w:eastAsiaTheme="minorEastAsia"/>
          <w:lang w:val="lt-LT" w:bidi="lt-LT"/>
        </w:rPr>
        <w:t>us</w:t>
      </w:r>
      <w:r w:rsidR="68A67514" w:rsidRPr="4B9A93F4">
        <w:rPr>
          <w:rFonts w:eastAsiaTheme="minorEastAsia"/>
          <w:lang w:val="lt-LT" w:bidi="lt-LT"/>
        </w:rPr>
        <w:t xml:space="preserve"> WBS pateikiama kaip konkurso dokumentų dalis, ji turi atitikti AACE 3 lygio reikalavimus, kaip aprašyta 10 priede, įskaitant sąnaudų ir išteklių paskirstymą. Konsultanto WBS bus grindžiamas 10 priede pateikta RBR WBS ir prasidės nuo žemiausio RBR WBS lygio (kiekvienam DPS ir visam DS).</w:t>
      </w:r>
    </w:p>
    <w:p w14:paraId="72BAD60A" w14:textId="59F235B0" w:rsidR="0064473A" w:rsidRPr="003675AA" w:rsidRDefault="68A67514" w:rsidP="4B9A93F4">
      <w:pPr>
        <w:pStyle w:val="Heading3"/>
        <w:rPr>
          <w:rFonts w:eastAsiaTheme="minorEastAsia" w:hint="eastAsia"/>
          <w:lang w:val="lt-LT"/>
        </w:rPr>
      </w:pPr>
      <w:r w:rsidRPr="4B9A93F4">
        <w:rPr>
          <w:rFonts w:eastAsiaTheme="minorEastAsia"/>
          <w:lang w:val="lt-LT" w:bidi="lt-LT"/>
        </w:rPr>
        <w:t xml:space="preserve">Konsultantas pateikia išsamią programą (AACE 04 lygis), pagrįstą </w:t>
      </w:r>
      <w:r w:rsidR="5EA035DE" w:rsidRPr="4B9A93F4">
        <w:rPr>
          <w:rFonts w:eastAsiaTheme="minorEastAsia"/>
          <w:lang w:val="lt-LT" w:bidi="lt-LT"/>
        </w:rPr>
        <w:t xml:space="preserve">pagal </w:t>
      </w:r>
      <w:r w:rsidRPr="4B9A93F4">
        <w:rPr>
          <w:rFonts w:eastAsiaTheme="minorEastAsia"/>
          <w:lang w:val="lt-LT" w:bidi="lt-LT"/>
        </w:rPr>
        <w:t xml:space="preserve">parengta WBS, kuri apima visą Projektavimo paslaugų apimtį ir pakankamą kiekį projekto etapų bei kitų svarbių rezultatų, pagal kuriuos galima atsiskaityti už pažangą. Išsamią programą sudaro pirmumo tinklo diagrama, sudaryta taikant Kritinio </w:t>
      </w:r>
      <w:r w:rsidR="7CC2B70B" w:rsidRPr="4B9A93F4">
        <w:rPr>
          <w:rFonts w:eastAsiaTheme="minorEastAsia"/>
          <w:lang w:val="lt-LT" w:bidi="lt-LT"/>
        </w:rPr>
        <w:t xml:space="preserve">takelio </w:t>
      </w:r>
      <w:r w:rsidRPr="4B9A93F4">
        <w:rPr>
          <w:rFonts w:eastAsiaTheme="minorEastAsia"/>
          <w:lang w:val="lt-LT" w:bidi="lt-LT"/>
        </w:rPr>
        <w:t xml:space="preserve">metodiką (CPM), kurioje parodyta kiekvienos esminės veiklos eiliškumas, kad būtų pasiekti sutartyje numatyti etapai. Ji turi būti tokia išsami, kad būtų galima tiksliai apskaičiuoti veiklos trukmę ir išteklius ir užtikrintai įvertinti pažangą. Kiekvienai veiklai pateikiamas abiejų požymių sąmatos pagrindas. Visi Programos pagrindai ir prielaidos turi būti pagrįsti dokumentais, o visos sąsajos ir įtakos, galinčios turėti įtakos darbui, turi būti nurodytos Programoje. </w:t>
      </w:r>
    </w:p>
    <w:p w14:paraId="04B22590" w14:textId="6A9F2ECF" w:rsidR="0064473A" w:rsidRPr="009A13C0" w:rsidRDefault="68A67514" w:rsidP="4B9A93F4">
      <w:pPr>
        <w:pStyle w:val="Heading3"/>
        <w:rPr>
          <w:rFonts w:eastAsiaTheme="minorEastAsia" w:hint="eastAsia"/>
          <w:lang w:val="lt-LT" w:bidi="lt-LT"/>
        </w:rPr>
      </w:pPr>
      <w:r w:rsidRPr="4B9A93F4">
        <w:rPr>
          <w:rFonts w:eastAsiaTheme="minorEastAsia"/>
          <w:lang w:val="lt-LT" w:bidi="lt-LT"/>
        </w:rPr>
        <w:t>Konsultantas užtikrina, kad teikiant Paslaugas būtų laikomasi toliau nurodytų ir 10 priede nustatytų reikalavimų. Detalioj</w:t>
      </w:r>
      <w:r w:rsidR="6AE1E9FC" w:rsidRPr="4B9A93F4">
        <w:rPr>
          <w:rFonts w:eastAsiaTheme="minorEastAsia"/>
          <w:lang w:val="lt-LT" w:bidi="lt-LT"/>
        </w:rPr>
        <w:t>e</w:t>
      </w:r>
      <w:r w:rsidRPr="4B9A93F4">
        <w:rPr>
          <w:rFonts w:eastAsiaTheme="minorEastAsia"/>
          <w:lang w:val="lt-LT" w:bidi="lt-LT"/>
        </w:rPr>
        <w:t xml:space="preserve"> program</w:t>
      </w:r>
      <w:r w:rsidR="02A41AD3" w:rsidRPr="4B9A93F4">
        <w:rPr>
          <w:rFonts w:eastAsiaTheme="minorEastAsia"/>
          <w:lang w:val="lt-LT" w:bidi="lt-LT"/>
        </w:rPr>
        <w:t>oje</w:t>
      </w:r>
      <w:r w:rsidRPr="4B9A93F4">
        <w:rPr>
          <w:rFonts w:eastAsiaTheme="minorEastAsia"/>
          <w:lang w:val="lt-LT" w:bidi="lt-LT"/>
        </w:rPr>
        <w:t xml:space="preserve"> </w:t>
      </w:r>
      <w:r w:rsidR="4543F2BD" w:rsidRPr="4B9A93F4">
        <w:rPr>
          <w:rFonts w:eastAsiaTheme="minorEastAsia"/>
          <w:lang w:val="lt-LT" w:bidi="lt-LT"/>
        </w:rPr>
        <w:t xml:space="preserve">turi būti nurodyti </w:t>
      </w:r>
      <w:r w:rsidRPr="4B9A93F4">
        <w:rPr>
          <w:rFonts w:eastAsiaTheme="minorEastAsia"/>
          <w:lang w:val="lt-LT" w:bidi="lt-LT"/>
        </w:rPr>
        <w:t>darbo ištekliai (darbo valandos naudojamos kaip vienetas). Jokia veikla negali trukti ilgiau kaip 60 (šešiasdešimt) kalendorinių dienų. Programoje neturi būti jokių neigiamų kintančių</w:t>
      </w:r>
      <w:r w:rsidR="709F9361" w:rsidRPr="4B9A93F4">
        <w:rPr>
          <w:rFonts w:eastAsiaTheme="minorEastAsia"/>
          <w:lang w:val="lt-LT" w:bidi="lt-LT"/>
        </w:rPr>
        <w:t>(“Negative Float”)</w:t>
      </w:r>
      <w:r w:rsidRPr="4B9A93F4">
        <w:rPr>
          <w:rFonts w:eastAsiaTheme="minorEastAsia"/>
          <w:lang w:val="lt-LT" w:bidi="lt-LT"/>
        </w:rPr>
        <w:t xml:space="preserve"> ir neterminuotų </w:t>
      </w:r>
      <w:r w:rsidR="79C433FB" w:rsidRPr="4B9A93F4">
        <w:rPr>
          <w:rFonts w:eastAsiaTheme="minorEastAsia"/>
          <w:lang w:val="lt-LT" w:bidi="lt-LT"/>
        </w:rPr>
        <w:t>(“Open-end") veiklų</w:t>
      </w:r>
      <w:r w:rsidRPr="4B9A93F4">
        <w:rPr>
          <w:rFonts w:eastAsiaTheme="minorEastAsia"/>
          <w:lang w:val="lt-LT" w:bidi="lt-LT"/>
        </w:rPr>
        <w:t>. Užbaigimo data turi būti modeliuojama naudojant „užbaigti tada arba iki“</w:t>
      </w:r>
      <w:r w:rsidR="25375AA3" w:rsidRPr="4B9A93F4">
        <w:rPr>
          <w:rFonts w:eastAsiaTheme="minorEastAsia"/>
          <w:lang w:val="lt-LT" w:bidi="lt-LT"/>
        </w:rPr>
        <w:t xml:space="preserve"> ( “Finish-On-or-Before" ) </w:t>
      </w:r>
      <w:r w:rsidRPr="4B9A93F4">
        <w:rPr>
          <w:rFonts w:eastAsiaTheme="minorEastAsia"/>
          <w:lang w:val="lt-LT" w:bidi="lt-LT"/>
        </w:rPr>
        <w:t xml:space="preserve"> principą, </w:t>
      </w:r>
      <w:r w:rsidR="79E41A9B" w:rsidRPr="4B9A93F4">
        <w:rPr>
          <w:rFonts w:eastAsiaTheme="minorEastAsia"/>
          <w:lang w:val="lt-LT" w:bidi="lt-LT"/>
        </w:rPr>
        <w:t>ir</w:t>
      </w:r>
      <w:r w:rsidRPr="4B9A93F4">
        <w:rPr>
          <w:rFonts w:eastAsiaTheme="minorEastAsia"/>
          <w:lang w:val="lt-LT" w:bidi="lt-LT"/>
        </w:rPr>
        <w:t xml:space="preserve"> jokia kita veikla, išskyrus pradžios ir </w:t>
      </w:r>
      <w:r w:rsidR="41651D97" w:rsidRPr="4B9A93F4">
        <w:rPr>
          <w:rFonts w:eastAsiaTheme="minorEastAsia"/>
          <w:lang w:val="lt-LT" w:bidi="lt-LT"/>
        </w:rPr>
        <w:t xml:space="preserve">pabaigos </w:t>
      </w:r>
      <w:r w:rsidRPr="4B9A93F4">
        <w:rPr>
          <w:rFonts w:eastAsiaTheme="minorEastAsia"/>
          <w:lang w:val="lt-LT" w:bidi="lt-LT"/>
        </w:rPr>
        <w:t>datas, neturi būti ribojam</w:t>
      </w:r>
      <w:r w:rsidR="0587FA8A" w:rsidRPr="4B9A93F4">
        <w:rPr>
          <w:rFonts w:eastAsiaTheme="minorEastAsia"/>
          <w:lang w:val="lt-LT" w:bidi="lt-LT"/>
        </w:rPr>
        <w:t>os</w:t>
      </w:r>
      <w:r w:rsidRPr="4B9A93F4">
        <w:rPr>
          <w:rFonts w:eastAsiaTheme="minorEastAsia"/>
          <w:lang w:val="lt-LT" w:bidi="lt-LT"/>
        </w:rPr>
        <w:t xml:space="preserve">. Daugiau kaip 95 proc. </w:t>
      </w:r>
      <w:r w:rsidR="34E0B8B2" w:rsidRPr="4B9A93F4">
        <w:rPr>
          <w:rFonts w:eastAsiaTheme="minorEastAsia"/>
          <w:lang w:val="lt-LT" w:bidi="lt-LT"/>
        </w:rPr>
        <w:t xml:space="preserve">Sąsajų </w:t>
      </w:r>
      <w:r w:rsidRPr="4B9A93F4">
        <w:rPr>
          <w:rFonts w:eastAsiaTheme="minorEastAsia"/>
          <w:lang w:val="lt-LT" w:bidi="lt-LT"/>
        </w:rPr>
        <w:t>turi būti pagal „</w:t>
      </w:r>
      <w:r w:rsidR="033A6117" w:rsidRPr="4B9A93F4">
        <w:rPr>
          <w:rFonts w:eastAsiaTheme="minorEastAsia"/>
          <w:lang w:val="lt-LT" w:bidi="lt-LT"/>
        </w:rPr>
        <w:t>Nu</w:t>
      </w:r>
      <w:r w:rsidR="0A3C17BE" w:rsidRPr="4B9A93F4">
        <w:rPr>
          <w:rFonts w:eastAsiaTheme="minorEastAsia"/>
          <w:lang w:val="lt-LT" w:bidi="lt-LT"/>
        </w:rPr>
        <w:t>o</w:t>
      </w:r>
      <w:r w:rsidR="033A6117" w:rsidRPr="4B9A93F4">
        <w:rPr>
          <w:rFonts w:eastAsiaTheme="minorEastAsia"/>
          <w:lang w:val="lt-LT" w:bidi="lt-LT"/>
        </w:rPr>
        <w:t xml:space="preserve"> </w:t>
      </w:r>
      <w:r w:rsidRPr="4B9A93F4">
        <w:rPr>
          <w:rFonts w:eastAsiaTheme="minorEastAsia"/>
          <w:lang w:val="lt-LT" w:bidi="lt-LT"/>
        </w:rPr>
        <w:t>pradži</w:t>
      </w:r>
      <w:r w:rsidR="3361D156" w:rsidRPr="4B9A93F4">
        <w:rPr>
          <w:rFonts w:eastAsiaTheme="minorEastAsia"/>
          <w:lang w:val="lt-LT" w:bidi="lt-LT"/>
        </w:rPr>
        <w:t>os iki</w:t>
      </w:r>
      <w:r w:rsidRPr="4B9A93F4">
        <w:rPr>
          <w:rFonts w:eastAsiaTheme="minorEastAsia"/>
          <w:lang w:val="lt-LT" w:bidi="lt-LT"/>
        </w:rPr>
        <w:t xml:space="preserve"> pabaigos“</w:t>
      </w:r>
      <w:r w:rsidR="37227202" w:rsidRPr="4B9A93F4">
        <w:rPr>
          <w:rFonts w:eastAsiaTheme="minorEastAsia"/>
          <w:lang w:val="lt-LT" w:bidi="lt-LT"/>
        </w:rPr>
        <w:t>(Finish-to-Start)</w:t>
      </w:r>
      <w:r w:rsidRPr="4B9A93F4">
        <w:rPr>
          <w:rFonts w:eastAsiaTheme="minorEastAsia"/>
          <w:lang w:val="lt-LT" w:bidi="lt-LT"/>
        </w:rPr>
        <w:t xml:space="preserve"> principą. Veiklos neturėtų būti logiškai susietos naudojant neigiamą vėlavimą </w:t>
      </w:r>
      <w:r w:rsidRPr="4B9A93F4">
        <w:rPr>
          <w:rFonts w:eastAsiaTheme="minorEastAsia"/>
          <w:lang w:val="lt-LT" w:bidi="lt-LT"/>
        </w:rPr>
        <w:lastRenderedPageBreak/>
        <w:t>(</w:t>
      </w:r>
      <w:r w:rsidR="65594863" w:rsidRPr="4B9A93F4">
        <w:rPr>
          <w:rFonts w:eastAsiaTheme="minorEastAsia"/>
          <w:lang w:val="lt-LT" w:bidi="lt-LT"/>
        </w:rPr>
        <w:t>“</w:t>
      </w:r>
      <w:r w:rsidR="2D5CD73E" w:rsidRPr="4B9A93F4">
        <w:rPr>
          <w:rFonts w:eastAsiaTheme="minorEastAsia"/>
          <w:lang w:val="lt-LT" w:bidi="lt-LT"/>
        </w:rPr>
        <w:t>N</w:t>
      </w:r>
      <w:r w:rsidRPr="4B9A93F4">
        <w:rPr>
          <w:rFonts w:eastAsiaTheme="minorEastAsia"/>
          <w:lang w:val="lt-LT" w:bidi="lt-LT"/>
        </w:rPr>
        <w:t>e</w:t>
      </w:r>
      <w:r w:rsidR="6984DD3D" w:rsidRPr="4B9A93F4">
        <w:rPr>
          <w:rFonts w:eastAsiaTheme="minorEastAsia"/>
          <w:lang w:val="lt-LT" w:bidi="lt-LT"/>
        </w:rPr>
        <w:t xml:space="preserve">gative </w:t>
      </w:r>
      <w:r w:rsidR="3379A20A" w:rsidRPr="4B9A93F4">
        <w:rPr>
          <w:rFonts w:eastAsiaTheme="minorEastAsia"/>
          <w:lang w:val="lt-LT" w:bidi="lt-LT"/>
        </w:rPr>
        <w:t>L</w:t>
      </w:r>
      <w:r w:rsidR="6984DD3D" w:rsidRPr="4B9A93F4">
        <w:rPr>
          <w:rFonts w:eastAsiaTheme="minorEastAsia"/>
          <w:lang w:val="lt-LT" w:bidi="lt-LT"/>
        </w:rPr>
        <w:t>ag</w:t>
      </w:r>
      <w:r w:rsidR="73DA5B49" w:rsidRPr="4B9A93F4">
        <w:rPr>
          <w:rFonts w:eastAsiaTheme="minorEastAsia"/>
          <w:lang w:val="lt-LT" w:bidi="lt-LT"/>
        </w:rPr>
        <w:t>”</w:t>
      </w:r>
      <w:r w:rsidRPr="4B9A93F4">
        <w:rPr>
          <w:rFonts w:eastAsiaTheme="minorEastAsia"/>
          <w:lang w:val="lt-LT" w:bidi="lt-LT"/>
        </w:rPr>
        <w:t>), o teigiamas vėlavimas</w:t>
      </w:r>
      <w:r w:rsidR="6A69C06F" w:rsidRPr="4B9A93F4">
        <w:rPr>
          <w:rFonts w:eastAsiaTheme="minorEastAsia"/>
          <w:lang w:val="lt-LT" w:bidi="lt-LT"/>
        </w:rPr>
        <w:t>( “</w:t>
      </w:r>
      <w:r w:rsidR="2E50618A" w:rsidRPr="4B9A93F4">
        <w:rPr>
          <w:rFonts w:eastAsiaTheme="minorEastAsia"/>
          <w:lang w:val="lt-LT" w:bidi="lt-LT"/>
        </w:rPr>
        <w:t>P</w:t>
      </w:r>
      <w:r w:rsidR="6A69C06F" w:rsidRPr="4B9A93F4">
        <w:rPr>
          <w:rFonts w:eastAsiaTheme="minorEastAsia"/>
          <w:lang w:val="lt-LT" w:bidi="lt-LT"/>
        </w:rPr>
        <w:t xml:space="preserve">ositive </w:t>
      </w:r>
      <w:r w:rsidR="2768874B" w:rsidRPr="4B9A93F4">
        <w:rPr>
          <w:rFonts w:eastAsiaTheme="minorEastAsia"/>
          <w:lang w:val="lt-LT" w:bidi="lt-LT"/>
        </w:rPr>
        <w:t>L</w:t>
      </w:r>
      <w:r w:rsidR="6A69C06F" w:rsidRPr="4B9A93F4">
        <w:rPr>
          <w:rFonts w:eastAsiaTheme="minorEastAsia"/>
          <w:lang w:val="lt-LT" w:bidi="lt-LT"/>
        </w:rPr>
        <w:t>ags”)</w:t>
      </w:r>
      <w:r w:rsidRPr="4B9A93F4">
        <w:rPr>
          <w:rFonts w:eastAsiaTheme="minorEastAsia"/>
          <w:lang w:val="lt-LT" w:bidi="lt-LT"/>
        </w:rPr>
        <w:t xml:space="preserve"> turėtų būti minimalus (mažiau nei 5 proc. ryšių ir neviršyti keturiolikos (14) dienų. „</w:t>
      </w:r>
      <w:r w:rsidR="4A76AB3C" w:rsidRPr="4B9A93F4">
        <w:rPr>
          <w:rFonts w:eastAsiaTheme="minorEastAsia"/>
          <w:lang w:val="lt-LT" w:bidi="lt-LT"/>
        </w:rPr>
        <w:t>Nuo p</w:t>
      </w:r>
      <w:r w:rsidRPr="4B9A93F4">
        <w:rPr>
          <w:rFonts w:eastAsiaTheme="minorEastAsia"/>
          <w:lang w:val="lt-LT" w:bidi="lt-LT"/>
        </w:rPr>
        <w:t xml:space="preserve">radžia </w:t>
      </w:r>
      <w:r w:rsidR="521B626D" w:rsidRPr="4B9A93F4">
        <w:rPr>
          <w:rFonts w:eastAsiaTheme="minorEastAsia"/>
          <w:lang w:val="lt-LT" w:bidi="lt-LT"/>
        </w:rPr>
        <w:t xml:space="preserve">iki </w:t>
      </w:r>
      <w:r w:rsidRPr="4B9A93F4">
        <w:rPr>
          <w:rFonts w:eastAsiaTheme="minorEastAsia"/>
          <w:lang w:val="lt-LT" w:bidi="lt-LT"/>
        </w:rPr>
        <w:t>pabaigos“</w:t>
      </w:r>
      <w:r w:rsidR="4E18D8F7" w:rsidRPr="4B9A93F4">
        <w:rPr>
          <w:rFonts w:eastAsiaTheme="minorEastAsia"/>
          <w:lang w:val="lt-LT" w:bidi="lt-LT"/>
        </w:rPr>
        <w:t>(“Finish to start”)</w:t>
      </w:r>
      <w:r w:rsidRPr="4B9A93F4">
        <w:rPr>
          <w:rFonts w:eastAsiaTheme="minorEastAsia"/>
          <w:lang w:val="lt-LT" w:bidi="lt-LT"/>
        </w:rPr>
        <w:t xml:space="preserve"> loginiai ryšiai neleidžiami. Konsultantas negali naudoti Programoje numatytų </w:t>
      </w:r>
      <w:r w:rsidR="3AF9279F" w:rsidRPr="4B9A93F4">
        <w:rPr>
          <w:rFonts w:eastAsiaTheme="minorEastAsia"/>
          <w:lang w:val="lt-LT" w:bidi="lt-LT"/>
        </w:rPr>
        <w:t>laiko rezervo ( “Float”) vėlavimo sualdymo priemonės</w:t>
      </w:r>
      <w:r w:rsidRPr="4B9A93F4">
        <w:rPr>
          <w:rFonts w:eastAsiaTheme="minorEastAsia"/>
          <w:lang w:val="lt-LT" w:bidi="lt-LT"/>
        </w:rPr>
        <w:t>. Nesilaikant šių reikalavimų, Program</w:t>
      </w:r>
      <w:r w:rsidR="7D4DA773" w:rsidRPr="4B9A93F4">
        <w:rPr>
          <w:rFonts w:eastAsiaTheme="minorEastAsia"/>
          <w:lang w:val="lt-LT" w:bidi="lt-LT"/>
        </w:rPr>
        <w:t>a</w:t>
      </w:r>
      <w:r w:rsidRPr="4B9A93F4">
        <w:rPr>
          <w:rFonts w:eastAsiaTheme="minorEastAsia"/>
          <w:lang w:val="lt-LT" w:bidi="lt-LT"/>
        </w:rPr>
        <w:t xml:space="preserve"> bus pripažinta negaliojančia.</w:t>
      </w:r>
    </w:p>
    <w:p w14:paraId="4157B664" w14:textId="5C9E3492" w:rsidR="0064473A" w:rsidRPr="009A13C0" w:rsidRDefault="0163E495" w:rsidP="4B9A93F4">
      <w:pPr>
        <w:pStyle w:val="Heading3"/>
        <w:rPr>
          <w:rFonts w:eastAsiaTheme="minorEastAsia" w:hint="eastAsia"/>
        </w:rPr>
      </w:pPr>
      <w:r w:rsidRPr="4B9A93F4">
        <w:rPr>
          <w:rFonts w:eastAsiaTheme="minorEastAsia"/>
          <w:lang w:val="lt-LT" w:bidi="lt-LT"/>
        </w:rPr>
        <w:t>Detali darbų p</w:t>
      </w:r>
      <w:r w:rsidR="68A67514" w:rsidRPr="4B9A93F4">
        <w:rPr>
          <w:rFonts w:eastAsiaTheme="minorEastAsia"/>
          <w:lang w:val="lt-LT" w:bidi="lt-LT"/>
        </w:rPr>
        <w:t>rograma rengiama naudojant naujausią „Oracle Primavera P6“ versiją kaip planavimo priemonę ir RBR „Oracle P6 Cloud“ aplinką, kaip nurodyta 10 priede.</w:t>
      </w:r>
      <w:r w:rsidR="68A67514" w:rsidRPr="4B9A93F4">
        <w:rPr>
          <w:color w:val="000000" w:themeColor="text1"/>
          <w:sz w:val="27"/>
          <w:szCs w:val="27"/>
          <w:lang w:val="lt-LT" w:bidi="lt-LT"/>
        </w:rPr>
        <w:t xml:space="preserve"> </w:t>
      </w:r>
      <w:r w:rsidR="68A67514" w:rsidRPr="4B9A93F4">
        <w:rPr>
          <w:rFonts w:eastAsiaTheme="minorEastAsia"/>
          <w:lang w:val="lt-LT" w:bidi="lt-LT"/>
        </w:rPr>
        <w:t>„Primavera P6“ nustatymai turi atitikti Užsakovo reikalavimus, kad būtų galima lengvai ir veiksmingai kontroliuoti Programos eigą ir pakeitimus. Užsakovas suteiks Konsultantui 1 (vieną) „Primavera P6“ licenciją.</w:t>
      </w:r>
    </w:p>
    <w:p w14:paraId="5CFCF331" w14:textId="77777777" w:rsidR="0064473A" w:rsidRPr="003675AA" w:rsidRDefault="0064473A" w:rsidP="005A3807">
      <w:pPr>
        <w:pStyle w:val="Heading3"/>
        <w:rPr>
          <w:lang w:val="lt-LT"/>
        </w:rPr>
      </w:pPr>
      <w:r w:rsidRPr="009A13C0">
        <w:rPr>
          <w:lang w:val="lt-LT" w:bidi="lt-LT"/>
        </w:rPr>
        <w:t>Bendra Pažangos kreivė</w:t>
      </w:r>
      <w:r w:rsidRPr="009A13C0">
        <w:rPr>
          <w:rFonts w:eastAsiaTheme="minorEastAsia"/>
          <w:lang w:val="lt-LT" w:bidi="lt-LT"/>
        </w:rPr>
        <w:t>, kurioje</w:t>
      </w:r>
      <w:r w:rsidRPr="009A13C0">
        <w:rPr>
          <w:lang w:val="lt-LT" w:bidi="lt-LT"/>
        </w:rPr>
        <w:t>naudojamas išteklių apkrovimas ir lyginama pasiekta ir prognozuojama pažanga su planuota pažanga, išreikšta užbaigtumo procentais pagal mėnesio laiko skalę.  Užsakovas privalo turėti galimybę patikrinti Konsultanto atliktą faktinės pažangos įvertinimą. Šis skirsnis bus įtrauktas į mėnesio pažangos ataskaitą, taip pat jame turi būti pateiktos darbo jėgos prieaugio ir kaupiamosios histogramos ir kreivės, kuriose lyginamas faktinis ir prognozuojamas darbo jėgos kiekis su planuotu (įskaitant atskirai nurodytus subrangovus).</w:t>
      </w:r>
    </w:p>
    <w:p w14:paraId="6F0A88F9" w14:textId="77777777" w:rsidR="0064473A" w:rsidRPr="00A07782" w:rsidRDefault="68A67514" w:rsidP="4B9A93F4">
      <w:pPr>
        <w:pStyle w:val="Heading3"/>
        <w:rPr>
          <w:lang w:val="lt-LT"/>
        </w:rPr>
      </w:pPr>
      <w:r w:rsidRPr="00A07782">
        <w:rPr>
          <w:rFonts w:eastAsiaTheme="minorEastAsia"/>
          <w:lang w:val="lt-LT" w:bidi="lt-LT"/>
        </w:rPr>
        <w:t xml:space="preserve">Apskaičiuojamas suminis grafiko nuokrypis: </w:t>
      </w:r>
      <w:r w:rsidRPr="00A07782">
        <w:rPr>
          <w:lang w:val="lt-LT" w:bidi="lt-LT"/>
        </w:rPr>
        <w:t xml:space="preserve">toliau nurodyti </w:t>
      </w:r>
      <w:r w:rsidRPr="00A07782">
        <w:rPr>
          <w:rFonts w:eastAsiaTheme="minorEastAsia"/>
          <w:lang w:val="lt-LT" w:bidi="lt-LT"/>
        </w:rPr>
        <w:t xml:space="preserve">kriterijai </w:t>
      </w:r>
      <w:r w:rsidRPr="00A07782">
        <w:rPr>
          <w:lang w:val="lt-LT" w:bidi="lt-LT"/>
        </w:rPr>
        <w:t>turi būti naudojami siekiant nustatyti būtiniausius Konsultanto veiksmus, kurių reikia imtis, kad būtų pašalinti grafikų nuokrypiai:</w:t>
      </w:r>
    </w:p>
    <w:p w14:paraId="0235A110" w14:textId="77777777" w:rsidR="0064473A" w:rsidRPr="00A07782" w:rsidRDefault="68A67514" w:rsidP="4B9A93F4">
      <w:pPr>
        <w:pStyle w:val="H3aBodyText"/>
        <w:rPr>
          <w:lang w:val="lt-LT"/>
        </w:rPr>
      </w:pPr>
      <w:r w:rsidRPr="00A07782">
        <w:rPr>
          <w:lang w:val="lt-LT" w:bidi="lt-LT"/>
        </w:rPr>
        <w:t>Neigiamas suminis nuokrypis, viršijantis 5 proc., turi būti sprendžiamas pagal atkūrimo planą arba poveikio mažinimo planą, įskaitant rezultatų pasiekimo terminus.</w:t>
      </w:r>
    </w:p>
    <w:p w14:paraId="5E7085CD" w14:textId="77777777" w:rsidR="0064473A" w:rsidRPr="00A07782" w:rsidRDefault="68A67514" w:rsidP="4B9A93F4">
      <w:pPr>
        <w:pStyle w:val="H3aBodyText"/>
        <w:rPr>
          <w:lang w:val="lt-LT"/>
        </w:rPr>
      </w:pPr>
      <w:r w:rsidRPr="00A07782">
        <w:rPr>
          <w:lang w:val="lt-LT" w:bidi="lt-LT"/>
        </w:rPr>
        <w:t>Dėl sukaupto neigiamo nuokrypio, mažesnio nei 5 proc., reikia pateikti prevencinių ir (arba) taisomųjų veiksmų sąrašą.</w:t>
      </w:r>
    </w:p>
    <w:p w14:paraId="1DCA0303" w14:textId="77777777" w:rsidR="0064473A" w:rsidRPr="00A07782" w:rsidRDefault="68A67514" w:rsidP="4B9A93F4">
      <w:pPr>
        <w:pStyle w:val="H3aBodyText"/>
        <w:rPr>
          <w:rFonts w:eastAsiaTheme="minorEastAsia" w:hint="eastAsia"/>
        </w:rPr>
      </w:pPr>
      <w:r w:rsidRPr="00A07782">
        <w:rPr>
          <w:lang w:val="lt-LT" w:bidi="lt-LT"/>
        </w:rPr>
        <w:t>Teigiamas nuokrypis bus pripažintas, o pinigų srautų prognozė ir poveikis bus atitinkamai pakoreguoti.</w:t>
      </w:r>
    </w:p>
    <w:p w14:paraId="69E24608" w14:textId="77777777" w:rsidR="0064473A" w:rsidRPr="009A13C0" w:rsidRDefault="68A67514" w:rsidP="4B9A93F4">
      <w:pPr>
        <w:pStyle w:val="Heading3"/>
        <w:rPr>
          <w:rFonts w:eastAsiaTheme="minorEastAsia" w:hint="eastAsia"/>
        </w:rPr>
      </w:pPr>
      <w:r w:rsidRPr="00A07782">
        <w:rPr>
          <w:rFonts w:eastAsiaTheme="minorEastAsia"/>
          <w:lang w:val="lt-LT" w:bidi="lt-LT"/>
        </w:rPr>
        <w:t>Apibendrinamoji programa naudojama</w:t>
      </w:r>
      <w:r w:rsidRPr="4B9A93F4">
        <w:rPr>
          <w:rFonts w:eastAsiaTheme="minorEastAsia"/>
          <w:lang w:val="lt-LT" w:bidi="lt-LT"/>
        </w:rPr>
        <w:t xml:space="preserve"> kaip pagrindas rengiant ir teikiant ataskaitas vadovybei ir </w:t>
      </w:r>
      <w:r w:rsidRPr="4B9A93F4">
        <w:rPr>
          <w:lang w:val="lt-LT" w:bidi="lt-LT"/>
        </w:rPr>
        <w:t xml:space="preserve">pagrindinėms suinteresuotosioms šalims nuo inicijavimo iki užbaigimo. Programos santrauka bus parengta pagal laiko skalę ir turėtų būti ne ilgesnė kaip 1 puslapis. Suvestinės </w:t>
      </w:r>
      <w:r w:rsidRPr="4B9A93F4">
        <w:rPr>
          <w:rFonts w:eastAsiaTheme="minorEastAsia"/>
          <w:lang w:val="lt-LT" w:bidi="lt-LT"/>
        </w:rPr>
        <w:t>programos veiklos ir pažangos būklė turi būti susijusios su išsamios programos būkle.</w:t>
      </w:r>
    </w:p>
    <w:p w14:paraId="28A586BC" w14:textId="77777777" w:rsidR="0064473A" w:rsidRPr="009A13C0" w:rsidRDefault="0064473A" w:rsidP="005A3807">
      <w:pPr>
        <w:pStyle w:val="Heading3"/>
        <w:rPr>
          <w:rFonts w:eastAsiaTheme="minorEastAsia" w:hint="eastAsia"/>
        </w:rPr>
      </w:pPr>
      <w:r w:rsidRPr="009A13C0">
        <w:rPr>
          <w:lang w:val="lt-LT" w:bidi="lt-LT"/>
        </w:rPr>
        <w:t xml:space="preserve">Konsultantas pateikia neredaguojamų failų (.PDF) ir „Primavera P6“ (.XER) formatų failus, skirtus išsamiai programai, ir „Microsoft EXCEL“ (.XLSX) formatų failus, skirtus ataskaitai. </w:t>
      </w:r>
      <w:r w:rsidRPr="009A13C0">
        <w:rPr>
          <w:rFonts w:eastAsiaTheme="minorEastAsia"/>
          <w:lang w:val="lt-LT" w:bidi="lt-LT"/>
        </w:rPr>
        <w:t>Konsultanto programa bus neatsiejama bendros Užsakovo programos ir ataskaitų teikimo struktūros dalis.</w:t>
      </w:r>
    </w:p>
    <w:p w14:paraId="712EAE5D" w14:textId="77777777" w:rsidR="0064473A" w:rsidRPr="009A13C0" w:rsidRDefault="0064473A" w:rsidP="005A3807">
      <w:pPr>
        <w:pStyle w:val="Heading3"/>
        <w:rPr>
          <w:b/>
        </w:rPr>
      </w:pPr>
      <w:r w:rsidRPr="009A13C0">
        <w:rPr>
          <w:rFonts w:eastAsiaTheme="minorEastAsia"/>
          <w:lang w:val="lt-LT" w:bidi="lt-LT"/>
        </w:rPr>
        <w:t>Be to, Konsultantas pateikia papildomą ir išsamų</w:t>
      </w:r>
      <w:r w:rsidRPr="009A13C0">
        <w:rPr>
          <w:lang w:val="lt-LT" w:bidi="lt-LT"/>
        </w:rPr>
        <w:t xml:space="preserve"> darbų </w:t>
      </w:r>
      <w:r w:rsidRPr="009A13C0">
        <w:rPr>
          <w:rFonts w:eastAsiaTheme="minorEastAsia"/>
          <w:lang w:val="lt-LT" w:bidi="lt-LT"/>
        </w:rPr>
        <w:t>atlikimo plano aprašymą,</w:t>
      </w:r>
      <w:r w:rsidRPr="009A13C0">
        <w:rPr>
          <w:lang w:val="lt-LT" w:bidi="lt-LT"/>
        </w:rPr>
        <w:t xml:space="preserve"> kurį sudaro, bet ne tik:</w:t>
      </w:r>
    </w:p>
    <w:p w14:paraId="26E41E59" w14:textId="77777777" w:rsidR="0064473A" w:rsidRPr="009A13C0" w:rsidRDefault="0064473A" w:rsidP="005A3807">
      <w:pPr>
        <w:pStyle w:val="H4aBodyText"/>
      </w:pPr>
      <w:r w:rsidRPr="009A13C0">
        <w:rPr>
          <w:lang w:val="lt-LT" w:bidi="lt-LT"/>
        </w:rPr>
        <w:t>Apimties santrauka;</w:t>
      </w:r>
    </w:p>
    <w:p w14:paraId="186CF9DA" w14:textId="77777777" w:rsidR="0064473A" w:rsidRPr="009A13C0" w:rsidRDefault="0064473A" w:rsidP="005A3807">
      <w:pPr>
        <w:pStyle w:val="H4aBodyText"/>
      </w:pPr>
      <w:r w:rsidRPr="009A13C0">
        <w:rPr>
          <w:lang w:val="lt-LT" w:bidi="lt-LT"/>
        </w:rPr>
        <w:t>Veiklos aprašymų formatas, įskaitant visas naudojamas santrumpas;</w:t>
      </w:r>
    </w:p>
    <w:p w14:paraId="27B9D88B" w14:textId="77777777" w:rsidR="0064473A" w:rsidRPr="009A13C0" w:rsidRDefault="0064473A" w:rsidP="005A3807">
      <w:pPr>
        <w:pStyle w:val="H4aBodyText"/>
      </w:pPr>
      <w:r w:rsidRPr="009A13C0">
        <w:rPr>
          <w:lang w:val="lt-LT" w:bidi="lt-LT"/>
        </w:rPr>
        <w:lastRenderedPageBreak/>
        <w:t>Personalo planas, kuriame nurodomas visas ataskaitiniam laikotarpiui reikalingas darbuotojų skaičius, įskaitant subrangovus;</w:t>
      </w:r>
    </w:p>
    <w:p w14:paraId="1FB516C1" w14:textId="77777777" w:rsidR="0064473A" w:rsidRPr="009A13C0" w:rsidRDefault="0064473A" w:rsidP="005A3807">
      <w:pPr>
        <w:pStyle w:val="H4aBodyText"/>
      </w:pPr>
      <w:r w:rsidRPr="009A13C0">
        <w:rPr>
          <w:lang w:val="lt-LT" w:bidi="lt-LT"/>
        </w:rPr>
        <w:t>Naudojami veiklos kalendoriai, ypač nestandartiniai darbo modeliai;</w:t>
      </w:r>
    </w:p>
    <w:p w14:paraId="01369DD1" w14:textId="77777777" w:rsidR="0064473A" w:rsidRPr="009A13C0" w:rsidRDefault="0064473A" w:rsidP="005A3807">
      <w:pPr>
        <w:pStyle w:val="H4aBodyText"/>
      </w:pPr>
      <w:r w:rsidRPr="009A13C0">
        <w:rPr>
          <w:lang w:val="lt-LT" w:bidi="lt-LT"/>
        </w:rPr>
        <w:t>Švenčių dienos, oro sąlygos ir kiti nedarbo laikotarpiai;</w:t>
      </w:r>
    </w:p>
    <w:p w14:paraId="27511B24" w14:textId="77777777" w:rsidR="0064473A" w:rsidRPr="009A13C0" w:rsidRDefault="0064473A" w:rsidP="005A3807">
      <w:pPr>
        <w:pStyle w:val="H4aBodyText"/>
      </w:pPr>
      <w:r w:rsidRPr="009A13C0">
        <w:rPr>
          <w:lang w:val="lt-LT" w:bidi="lt-LT"/>
        </w:rPr>
        <w:t>Prielaidos ir apribojimai;</w:t>
      </w:r>
    </w:p>
    <w:p w14:paraId="6D8B011A" w14:textId="77777777" w:rsidR="0064473A" w:rsidRPr="009A13C0" w:rsidRDefault="0064473A" w:rsidP="005A3807">
      <w:pPr>
        <w:pStyle w:val="H4aBodyText"/>
      </w:pPr>
      <w:r w:rsidRPr="009A13C0">
        <w:rPr>
          <w:lang w:val="lt-LT" w:bidi="lt-LT"/>
        </w:rPr>
        <w:t>Numatomi gamybos rodikliai, įrangos ir personalo poreikiai pagal sritis, kad būtų įvykdyta ištekliais apkrauta programa;</w:t>
      </w:r>
    </w:p>
    <w:p w14:paraId="08B643AA" w14:textId="77777777" w:rsidR="0064473A" w:rsidRPr="009A13C0" w:rsidRDefault="0064473A" w:rsidP="005A3807">
      <w:pPr>
        <w:pStyle w:val="H4aBodyText"/>
      </w:pPr>
      <w:r w:rsidRPr="009A13C0">
        <w:rPr>
          <w:lang w:val="lt-LT" w:bidi="lt-LT"/>
        </w:rPr>
        <w:t>Kritinio kelio aprašymas;</w:t>
      </w:r>
    </w:p>
    <w:p w14:paraId="534E7A58" w14:textId="77777777" w:rsidR="0064473A" w:rsidRPr="009A13C0" w:rsidRDefault="0064473A" w:rsidP="005A3807">
      <w:pPr>
        <w:pStyle w:val="H4aBodyText"/>
      </w:pPr>
      <w:r w:rsidRPr="009A13C0">
        <w:rPr>
          <w:lang w:val="lt-LT" w:bidi="lt-LT"/>
        </w:rPr>
        <w:t>Artimiausių kritinių maršrutų aprašymas (ši veikla apibrėžiama kaip veikla, kurios bendra trukmė yra mažesnė nei 15 (penkiolika) dienų);</w:t>
      </w:r>
    </w:p>
    <w:p w14:paraId="04B8548B" w14:textId="4BF3D09B" w:rsidR="0064473A" w:rsidRPr="009A13C0" w:rsidRDefault="0064473A" w:rsidP="005A3807">
      <w:pPr>
        <w:pStyle w:val="H4aBodyText"/>
      </w:pPr>
      <w:r>
        <w:rPr>
          <w:lang w:val="lt-LT" w:bidi="lt-LT"/>
        </w:rPr>
        <w:t>Pagrindinių sąsajų su Projekto vadovu, Užsakovu, Susijusiomis šalimis ar kitais asmenimis sąrašas ir planuojamos šių sąsajų atsiradimo datos;</w:t>
      </w:r>
    </w:p>
    <w:p w14:paraId="2E90126B" w14:textId="77777777" w:rsidR="0064473A" w:rsidRPr="009A13C0" w:rsidRDefault="0064473A" w:rsidP="005A3807">
      <w:pPr>
        <w:pStyle w:val="H4aBodyText"/>
      </w:pPr>
      <w:r w:rsidRPr="009A13C0">
        <w:rPr>
          <w:lang w:val="lt-LT" w:bidi="lt-LT"/>
        </w:rPr>
        <w:t>Informacijos, kurią Konsultantas turi pateikti, kad įvykdytų programą, sąrašas ir data, kada informacija turi būti pateikta;</w:t>
      </w:r>
    </w:p>
    <w:p w14:paraId="681F5601" w14:textId="77777777" w:rsidR="0064473A" w:rsidRPr="009A13C0" w:rsidRDefault="0064473A" w:rsidP="005A3807">
      <w:pPr>
        <w:pStyle w:val="H4aBodyText"/>
      </w:pPr>
      <w:r w:rsidRPr="009A13C0">
        <w:rPr>
          <w:lang w:val="lt-LT" w:bidi="lt-LT"/>
        </w:rPr>
        <w:t>Išsami informacija apie bet kokius svarbius pakeitimus, įskaitant kritinio kelio pakeitimus, nuo ankstesnės patvirtintos arba pateiktos išsamios programos;</w:t>
      </w:r>
    </w:p>
    <w:p w14:paraId="15335AFA" w14:textId="77777777" w:rsidR="0064473A" w:rsidRPr="009A13C0" w:rsidRDefault="0064473A" w:rsidP="005A3807">
      <w:pPr>
        <w:pStyle w:val="H4aBodyText"/>
      </w:pPr>
      <w:r w:rsidRPr="009A13C0">
        <w:rPr>
          <w:lang w:val="lt-LT" w:bidi="lt-LT"/>
        </w:rPr>
        <w:t>Pažangos poveikis;</w:t>
      </w:r>
    </w:p>
    <w:p w14:paraId="6E35F0E6" w14:textId="77777777" w:rsidR="0064473A" w:rsidRPr="009A13C0" w:rsidRDefault="0064473A" w:rsidP="005A3807">
      <w:pPr>
        <w:pStyle w:val="H4aBodyText"/>
      </w:pPr>
      <w:r w:rsidRPr="009A13C0">
        <w:rPr>
          <w:lang w:val="lt-LT" w:bidi="lt-LT"/>
        </w:rPr>
        <w:t>Išsami informacija apie pagrindinių datų, etapų ir susijusių kintamų datų bei laiko rizikos priedų pakeitimus;</w:t>
      </w:r>
    </w:p>
    <w:p w14:paraId="26679DB8" w14:textId="77777777" w:rsidR="0064473A" w:rsidRPr="009A13C0" w:rsidRDefault="0064473A" w:rsidP="005A3807">
      <w:pPr>
        <w:pStyle w:val="H4aBodyText"/>
      </w:pPr>
      <w:r w:rsidRPr="009A13C0">
        <w:rPr>
          <w:lang w:val="lt-LT" w:bidi="lt-LT"/>
        </w:rPr>
        <w:t>Įgyvendinamų ir numatomų pakeitimų ar nukrypimų sąrašas;</w:t>
      </w:r>
    </w:p>
    <w:p w14:paraId="701A608D" w14:textId="77777777" w:rsidR="0064473A" w:rsidRPr="009A13C0" w:rsidRDefault="0064473A" w:rsidP="005A3807">
      <w:pPr>
        <w:pStyle w:val="H4aBodyText"/>
      </w:pPr>
      <w:r w:rsidRPr="009A13C0">
        <w:rPr>
          <w:lang w:val="lt-LT" w:bidi="lt-LT"/>
        </w:rPr>
        <w:t>Visos įtrauktos vėlavimo mažinimo priemonės;</w:t>
      </w:r>
    </w:p>
    <w:p w14:paraId="3EF6F0B7" w14:textId="77777777" w:rsidR="0064473A" w:rsidRPr="009A13C0" w:rsidRDefault="0064473A" w:rsidP="005A3807">
      <w:pPr>
        <w:pStyle w:val="H4aBodyText"/>
      </w:pPr>
      <w:r w:rsidRPr="009A13C0">
        <w:rPr>
          <w:rFonts w:eastAsiaTheme="minorEastAsia"/>
          <w:lang w:val="lt-LT" w:bidi="lt-LT"/>
        </w:rPr>
        <w:t xml:space="preserve">Visos sutartinių etapų ir pagrindinės datos, terminai (įskaitant tarpinius terminus) </w:t>
      </w:r>
      <w:r w:rsidRPr="009A13C0">
        <w:rPr>
          <w:lang w:val="lt-LT" w:bidi="lt-LT"/>
        </w:rPr>
        <w:t>ir pradžios, užbaigimo ir perdavimo etapai; Bet kokie kiti Užsakovo nurodyti etapai ir (arba) veiklos;</w:t>
      </w:r>
    </w:p>
    <w:p w14:paraId="227D811C" w14:textId="77777777" w:rsidR="0064473A" w:rsidRPr="009A13C0" w:rsidRDefault="0064473A" w:rsidP="005A3807">
      <w:pPr>
        <w:pStyle w:val="H4aBodyText"/>
      </w:pPr>
      <w:r w:rsidRPr="009A13C0">
        <w:rPr>
          <w:lang w:val="lt-LT" w:bidi="lt-LT"/>
        </w:rPr>
        <w:t>Visos datos, kada Konsultantas planuoja pateikti bet kokius projekto ar laikinųjų darbų projekto duomenis ar rezultatus;</w:t>
      </w:r>
    </w:p>
    <w:p w14:paraId="43CEE6D7" w14:textId="77777777" w:rsidR="0064473A" w:rsidRPr="009A13C0" w:rsidRDefault="0064473A" w:rsidP="005A3807">
      <w:pPr>
        <w:pStyle w:val="H4aBodyText"/>
      </w:pPr>
      <w:r w:rsidRPr="009A13C0">
        <w:rPr>
          <w:lang w:val="lt-LT" w:bidi="lt-LT"/>
        </w:rPr>
        <w:t>Visos datos, kada Konsultantas turės pateikti bet kokią informaciją, kurią turi pateikti Užsakovas arba trečiosios šalys;</w:t>
      </w:r>
    </w:p>
    <w:p w14:paraId="737A8D82" w14:textId="77777777" w:rsidR="0064473A" w:rsidRPr="009A13C0" w:rsidRDefault="0064473A" w:rsidP="005A3807">
      <w:pPr>
        <w:pStyle w:val="H4aBodyText"/>
      </w:pPr>
      <w:r w:rsidRPr="009A13C0">
        <w:rPr>
          <w:lang w:val="lt-LT" w:bidi="lt-LT"/>
        </w:rPr>
        <w:t>Išsami informacija apie visų sutikimų, leidimų ir licencijų rengimą, parengimą, pateikimą ir patvirtinimą, numatant pakankamai laiko kiekvienam proceso etapui ir leidimus pakartotiniam pateikimui;</w:t>
      </w:r>
    </w:p>
    <w:p w14:paraId="3F93B867" w14:textId="77777777" w:rsidR="0064473A" w:rsidRPr="009A13C0" w:rsidRDefault="0064473A" w:rsidP="005A3807">
      <w:pPr>
        <w:pStyle w:val="H4aBodyText"/>
      </w:pPr>
      <w:r w:rsidRPr="009A13C0">
        <w:rPr>
          <w:lang w:val="lt-LT" w:bidi="lt-LT"/>
        </w:rPr>
        <w:t>Išsami informacija apie visas trečiųjų šalių sąsajas ir (arba) dokumentų rengimą, pateikimą ir tvirtinimą, numatant pakankamai laiko kiekvienam proceso etapui ir leidimus pakartotiniam pateikimui;</w:t>
      </w:r>
    </w:p>
    <w:p w14:paraId="21160AC8" w14:textId="77777777" w:rsidR="0064473A" w:rsidRPr="009A13C0" w:rsidRDefault="0064473A" w:rsidP="005A3807">
      <w:pPr>
        <w:pStyle w:val="H4aBodyText"/>
      </w:pPr>
      <w:r w:rsidRPr="009A13C0">
        <w:rPr>
          <w:lang w:val="lt-LT" w:bidi="lt-LT"/>
        </w:rPr>
        <w:lastRenderedPageBreak/>
        <w:t>Konsultantas išsamiai aprašo visas priemones, kurių bus imtasi siekiant sumažinti Konsultanto veiklos poveikį visuomenei, įskaitant bent jau (jei taikoma): numatytą darbo laiką, saugos rizikos vertinimą;</w:t>
      </w:r>
    </w:p>
    <w:p w14:paraId="65A85972" w14:textId="77777777" w:rsidR="0064473A" w:rsidRPr="009A13C0" w:rsidRDefault="0064473A" w:rsidP="005A3807">
      <w:pPr>
        <w:pStyle w:val="H4aBodyText"/>
      </w:pPr>
      <w:r w:rsidRPr="009A13C0">
        <w:rPr>
          <w:lang w:val="lt-LT" w:bidi="lt-LT"/>
        </w:rPr>
        <w:t>Aiški informacija apie paslaugų užbaigimo procesus ir terminus;</w:t>
      </w:r>
    </w:p>
    <w:p w14:paraId="067C4C80" w14:textId="77777777" w:rsidR="0064473A" w:rsidRPr="009A13C0" w:rsidRDefault="0064473A" w:rsidP="005A3807">
      <w:pPr>
        <w:pStyle w:val="H4aBodyText"/>
      </w:pPr>
      <w:r w:rsidRPr="009A13C0">
        <w:rPr>
          <w:lang w:val="lt-LT" w:bidi="lt-LT"/>
        </w:rPr>
        <w:t>Aiškus Užsakovo įsipareigojimo nustatymas.</w:t>
      </w:r>
    </w:p>
    <w:p w14:paraId="698F750F" w14:textId="77777777" w:rsidR="0064473A" w:rsidRPr="009A13C0" w:rsidRDefault="0064473A" w:rsidP="005A3807">
      <w:pPr>
        <w:pStyle w:val="Heading3"/>
        <w:rPr>
          <w:rFonts w:eastAsiaTheme="minorEastAsia" w:hint="eastAsia"/>
        </w:rPr>
      </w:pPr>
      <w:r w:rsidRPr="009A13C0">
        <w:rPr>
          <w:lang w:val="lt-LT" w:bidi="lt-LT"/>
        </w:rPr>
        <w:t>Kartu su Pradine ataskaita Konsultanto pateikiami dokumentai yra:</w:t>
      </w:r>
    </w:p>
    <w:p w14:paraId="3F8AA0E2" w14:textId="77777777" w:rsidR="0064473A" w:rsidRPr="003675AA" w:rsidRDefault="0064473A" w:rsidP="005A3807">
      <w:pPr>
        <w:pStyle w:val="H3aBodyText"/>
        <w:rPr>
          <w:lang w:val="lt-LT"/>
        </w:rPr>
      </w:pPr>
      <w:r w:rsidRPr="009A13C0">
        <w:rPr>
          <w:lang w:val="lt-LT" w:bidi="lt-LT"/>
        </w:rPr>
        <w:t xml:space="preserve">Projekto kontrolės valdymo planas, kurį turi patvirtinti Užsakovas. Jame turėtų būti aprašyti procesai, nurodantys, kaip jis ketina vykdyti visus šioje TS nurodytus projekto kontrolės reikalavimus, įskaitant 8 ir 27 priedus; </w:t>
      </w:r>
    </w:p>
    <w:p w14:paraId="444ACF2D" w14:textId="4B3A59FE" w:rsidR="0064473A" w:rsidRPr="003675AA" w:rsidRDefault="0064473A" w:rsidP="005A3807">
      <w:pPr>
        <w:pStyle w:val="H3aBodyText"/>
        <w:rPr>
          <w:rFonts w:eastAsiaTheme="minorEastAsia" w:hint="eastAsia"/>
          <w:lang w:val="lt-LT"/>
        </w:rPr>
      </w:pPr>
      <w:r w:rsidRPr="009A13C0">
        <w:rPr>
          <w:rFonts w:eastAsiaTheme="minorEastAsia"/>
          <w:lang w:val="lt-LT" w:bidi="lt-LT"/>
        </w:rPr>
        <w:t>Patvirtinti skirta Išsami programa. Patvirtinus Išsamią programą, ji taps patvirtintu išsamiu pagrindiniu susitarimo vykdymo scenarijumi.</w:t>
      </w:r>
      <w:r w:rsidRPr="009A13C0">
        <w:rPr>
          <w:rFonts w:eastAsiaTheme="minorEastAsia"/>
          <w:lang w:val="lt-LT" w:bidi="lt-LT"/>
        </w:rPr>
        <w:tab/>
        <w:t xml:space="preserve"> Konsultantas apskaičiuoja Programos sąnaudas iki Statybos objektų lygio, kad būtų galima tiksliai parengti pinigų srautus ir prognozę; </w:t>
      </w:r>
    </w:p>
    <w:p w14:paraId="04FAB95C" w14:textId="77777777" w:rsidR="0064473A" w:rsidRPr="009A13C0" w:rsidRDefault="0064473A" w:rsidP="005A3807">
      <w:pPr>
        <w:pStyle w:val="H3aBodyText"/>
        <w:rPr>
          <w:rFonts w:eastAsiaTheme="minorEastAsia" w:hint="eastAsia"/>
        </w:rPr>
      </w:pPr>
      <w:r w:rsidRPr="009A13C0">
        <w:rPr>
          <w:rFonts w:eastAsiaTheme="minorEastAsia"/>
          <w:lang w:val="lt-LT" w:bidi="lt-LT"/>
        </w:rPr>
        <w:t>Apibendrinamoji programa, skirta formai ir turiniui patvirtinti;</w:t>
      </w:r>
    </w:p>
    <w:p w14:paraId="21A5A0E4" w14:textId="77777777" w:rsidR="0064473A" w:rsidRPr="009A13C0" w:rsidRDefault="0064473A" w:rsidP="005A3807">
      <w:pPr>
        <w:pStyle w:val="H3aBodyText"/>
        <w:rPr>
          <w:rFonts w:eastAsiaTheme="minorEastAsia" w:hint="eastAsia"/>
        </w:rPr>
      </w:pPr>
      <w:r w:rsidRPr="009A13C0">
        <w:rPr>
          <w:rFonts w:eastAsiaTheme="minorEastAsia"/>
          <w:lang w:val="lt-LT" w:bidi="lt-LT"/>
        </w:rPr>
        <w:t>Programos aprašymas;</w:t>
      </w:r>
    </w:p>
    <w:p w14:paraId="6A1A1395" w14:textId="77777777" w:rsidR="0064473A" w:rsidRPr="009A13C0" w:rsidRDefault="0064473A" w:rsidP="005A3807">
      <w:pPr>
        <w:pStyle w:val="H3aBodyText"/>
        <w:rPr>
          <w:rFonts w:eastAsiaTheme="minorEastAsia" w:hint="eastAsia"/>
        </w:rPr>
      </w:pPr>
      <w:r w:rsidRPr="009A13C0">
        <w:rPr>
          <w:rFonts w:eastAsiaTheme="minorEastAsia"/>
          <w:lang w:val="lt-LT" w:bidi="lt-LT"/>
        </w:rPr>
        <w:t>Projekto pažangos rezultatų išankstinė ataskaita, skirta turiniui patvirtinti, su kontrolinių taškų rinkiniais (skaičius ir svoris), skirtais kiekvienam skirtingam rezultatų tipui patvirtinti.</w:t>
      </w:r>
    </w:p>
    <w:p w14:paraId="056E2348" w14:textId="77777777" w:rsidR="0064473A" w:rsidRPr="009A13C0" w:rsidRDefault="0064473A" w:rsidP="005A3807">
      <w:pPr>
        <w:pStyle w:val="Heading3"/>
        <w:rPr>
          <w:rFonts w:eastAsiaTheme="minorEastAsia" w:hint="eastAsia"/>
        </w:rPr>
      </w:pPr>
      <w:r w:rsidRPr="009A13C0">
        <w:rPr>
          <w:rStyle w:val="Heading3Char"/>
          <w:lang w:val="lt-LT" w:bidi="lt-LT"/>
        </w:rPr>
        <w:t xml:space="preserve">Konsultantas visose mėnesinėse ataskaitose pateikiamas išsamias programas, išskyrus atvejus, kai Užsakovas leidžia pakeisti bazinę liniją, turi išlaikyti patvirtintą išsamią bazinę liniją. </w:t>
      </w:r>
      <w:r w:rsidRPr="009A13C0">
        <w:rPr>
          <w:rStyle w:val="Heading3Char"/>
          <w:rFonts w:eastAsiaTheme="minorEastAsia"/>
          <w:lang w:val="lt-LT" w:bidi="lt-LT"/>
        </w:rPr>
        <w:t xml:space="preserve">Taip bus lengviau įvertinti pažangą, išlaidas ir rezultatus. </w:t>
      </w:r>
    </w:p>
    <w:p w14:paraId="6D4C4710" w14:textId="77777777" w:rsidR="0064473A" w:rsidRPr="009A13C0" w:rsidRDefault="0064473A" w:rsidP="005A3807">
      <w:pPr>
        <w:pStyle w:val="Heading3"/>
        <w:rPr>
          <w:rFonts w:eastAsiaTheme="minorEastAsia" w:hint="eastAsia"/>
        </w:rPr>
      </w:pPr>
      <w:r w:rsidRPr="009A13C0">
        <w:rPr>
          <w:rFonts w:eastAsiaTheme="minorEastAsia"/>
          <w:lang w:val="lt-LT" w:bidi="lt-LT"/>
        </w:rPr>
        <w:t>Kartu su kiekviena mėnesio pažangos ataskaita Konsultantas pateikia Programos analizės ataskaitą:</w:t>
      </w:r>
    </w:p>
    <w:p w14:paraId="224F1CB6" w14:textId="77777777" w:rsidR="0064473A" w:rsidRPr="009A13C0" w:rsidRDefault="0064473A" w:rsidP="005A3807">
      <w:pPr>
        <w:pStyle w:val="H3aBodyText"/>
        <w:rPr>
          <w:rFonts w:eastAsiaTheme="minorHAnsi"/>
        </w:rPr>
      </w:pPr>
      <w:r w:rsidRPr="009A13C0">
        <w:rPr>
          <w:lang w:val="lt-LT" w:bidi="lt-LT"/>
        </w:rPr>
        <w:t xml:space="preserve">Atnaujinta </w:t>
      </w:r>
      <w:r w:rsidRPr="009A13C0">
        <w:rPr>
          <w:rFonts w:eastAsiaTheme="minorEastAsia"/>
          <w:lang w:val="lt-LT" w:bidi="lt-LT"/>
        </w:rPr>
        <w:t>išsami programa, kurioje nurodoma pažanga, likusi trukmė, aktualijos, fizinis įvykdymo procentas ir prognozuojamos užbaigimo datos, ir pateikta Užsakovui, kad šis ją patvirtintų.</w:t>
      </w:r>
    </w:p>
    <w:p w14:paraId="500D3B2C" w14:textId="77777777" w:rsidR="0064473A" w:rsidRPr="009A13C0" w:rsidRDefault="0064473A" w:rsidP="005A3807">
      <w:pPr>
        <w:pStyle w:val="H3aBodyText"/>
      </w:pPr>
      <w:r w:rsidRPr="009A13C0">
        <w:rPr>
          <w:lang w:val="lt-LT" w:bidi="lt-LT"/>
        </w:rPr>
        <w:t>Atnaujinta suvestinė programa, kurios pažanga suderinta su atnaujinta išsamia programa.</w:t>
      </w:r>
    </w:p>
    <w:p w14:paraId="26A3E4A6" w14:textId="27A068D7" w:rsidR="0064473A" w:rsidRPr="009A13C0" w:rsidRDefault="0064473A" w:rsidP="005A3807">
      <w:pPr>
        <w:pStyle w:val="H3aBodyText"/>
      </w:pPr>
      <w:r w:rsidRPr="009A13C0">
        <w:rPr>
          <w:lang w:val="lt-LT" w:bidi="lt-LT"/>
        </w:rPr>
        <w:t>Atnaujintas Programos pakeitimų žurnalas, kuriame registruojami visi išsamios programos pakeitimai (veiklos, logika prieš ir po, apribojimai ir t. t.).</w:t>
      </w:r>
    </w:p>
    <w:p w14:paraId="788769BA" w14:textId="77777777" w:rsidR="0064473A" w:rsidRPr="009A13C0" w:rsidRDefault="0064473A" w:rsidP="005A3807">
      <w:pPr>
        <w:pStyle w:val="H3aBodyText"/>
      </w:pPr>
      <w:r w:rsidRPr="009A13C0">
        <w:rPr>
          <w:lang w:val="lt-LT" w:bidi="lt-LT"/>
        </w:rPr>
        <w:t>Atnaujintas programos aprašymas.</w:t>
      </w:r>
    </w:p>
    <w:p w14:paraId="7DEFF1F6" w14:textId="77777777" w:rsidR="0064473A" w:rsidRPr="003675AA" w:rsidRDefault="0064473A" w:rsidP="005A3807">
      <w:pPr>
        <w:pStyle w:val="H3aBodyText"/>
        <w:rPr>
          <w:lang w:val="lt-LT"/>
        </w:rPr>
      </w:pPr>
      <w:r w:rsidRPr="009A13C0">
        <w:rPr>
          <w:lang w:val="lt-LT" w:bidi="lt-LT"/>
        </w:rPr>
        <w:t>Programos nuokrypių ataskaita, kurią Užsakovas peržiūri mėnesiniame pažangos susitikime ir kurioje pateikiami sukaupti ir laikotarpio judėjimo duomenys. Visos sritys, kuriose pastebimi dideli grafiko ar sąnaudų skirtumai, turi būti ištirtos, paaiškintos ir, jei reikia, nustatytos jų mažinimo priemonės.</w:t>
      </w:r>
    </w:p>
    <w:p w14:paraId="7922720F" w14:textId="77777777" w:rsidR="0064473A" w:rsidRPr="009A13C0" w:rsidRDefault="0064473A" w:rsidP="005A3807">
      <w:pPr>
        <w:pStyle w:val="Heading3"/>
      </w:pPr>
      <w:r w:rsidRPr="009A13C0">
        <w:rPr>
          <w:rFonts w:eastAsiaTheme="minorEastAsia"/>
          <w:lang w:val="lt-LT" w:bidi="lt-LT"/>
        </w:rPr>
        <w:t>Konsultantas atlieka ad hoc arba pagal Užsakovo pageidavimą Užsakovo nurodytas Programos užduotis (kurios gali apimti „kas būtų, jeigu būtų“ scenarijus)</w:t>
      </w:r>
      <w:r w:rsidRPr="009A13C0">
        <w:rPr>
          <w:lang w:val="lt-LT" w:bidi="lt-LT"/>
        </w:rPr>
        <w:t>.</w:t>
      </w:r>
      <w:r w:rsidRPr="009A13C0">
        <w:rPr>
          <w:rFonts w:eastAsiaTheme="minorEastAsia"/>
          <w:lang w:val="lt-LT" w:bidi="lt-LT"/>
        </w:rPr>
        <w:t xml:space="preserve"> Šias užduotis Konsultantas atlieka per 10 (dešimt) dienų nuo prašymo pateikimo.</w:t>
      </w:r>
    </w:p>
    <w:p w14:paraId="397EA7DB" w14:textId="77777777" w:rsidR="0064473A" w:rsidRPr="009A13C0" w:rsidRDefault="0064473A" w:rsidP="005A3807">
      <w:pPr>
        <w:pStyle w:val="Heading3"/>
      </w:pPr>
      <w:r w:rsidRPr="009A13C0">
        <w:rPr>
          <w:lang w:val="lt-LT" w:bidi="lt-LT"/>
        </w:rPr>
        <w:lastRenderedPageBreak/>
        <w:t>Konsultantas užtikrina, kad Programos atnaujinimai ir pakeitimai atitiktų šiuos reikalavimus:</w:t>
      </w:r>
    </w:p>
    <w:p w14:paraId="4AFA4085" w14:textId="77777777" w:rsidR="0064473A" w:rsidRPr="003675AA" w:rsidRDefault="0064473A" w:rsidP="005A3807">
      <w:pPr>
        <w:pStyle w:val="H3aBodyText"/>
        <w:rPr>
          <w:rFonts w:eastAsiaTheme="minorHAnsi"/>
          <w:lang w:val="lt-LT"/>
        </w:rPr>
      </w:pPr>
      <w:r w:rsidRPr="009A13C0">
        <w:rPr>
          <w:rFonts w:eastAsiaTheme="minorEastAsia"/>
          <w:lang w:val="lt-LT" w:bidi="lt-LT"/>
        </w:rPr>
        <w:t>Programa išlieka aktualus dokumentas, kuriuo būtų galima nuolat teikti tikslias ataskaitas ir kuriuo būtų galima remtis kitoms susijusioms šalims planuojant savo darbus. Jei paaiškėja, kad tai nėra taip, kaip aprašyta, Konsultantas pataiso ir iš naujo pateikia programą Užsakovui tvirtinti.</w:t>
      </w:r>
    </w:p>
    <w:p w14:paraId="7D89FE7C" w14:textId="77777777" w:rsidR="0064473A" w:rsidRPr="009A13C0" w:rsidRDefault="0064473A" w:rsidP="005A3807">
      <w:pPr>
        <w:pStyle w:val="H3aBodyText"/>
        <w:rPr>
          <w:rFonts w:eastAsiaTheme="minorHAnsi"/>
        </w:rPr>
      </w:pPr>
      <w:r w:rsidRPr="009A13C0">
        <w:rPr>
          <w:rFonts w:eastAsiaTheme="minorEastAsia"/>
          <w:lang w:val="lt-LT" w:bidi="lt-LT"/>
        </w:rPr>
        <w:t>Jei paaiškėja, kad pažangos tempas yra nepakankamas, kad būtų užtikrintas savalaikis užbaigimas pagal sutartyje numatytus etapus ir terminus, Konsultantas patikslina savo programą, kad parodytų numatomą planą, kaip atsigauti. Taip pat pateikiamas susijusių mažinimo priemonių sąrašas.</w:t>
      </w:r>
    </w:p>
    <w:p w14:paraId="31F4E8E3" w14:textId="77777777" w:rsidR="0064473A" w:rsidRPr="003675AA" w:rsidRDefault="0064473A" w:rsidP="005A3807">
      <w:pPr>
        <w:pStyle w:val="H3aBodyText"/>
        <w:rPr>
          <w:rFonts w:eastAsiaTheme="minorHAnsi"/>
          <w:lang w:val="lt-LT"/>
        </w:rPr>
      </w:pPr>
      <w:r w:rsidRPr="009A13C0">
        <w:rPr>
          <w:rFonts w:eastAsiaTheme="minorEastAsia"/>
          <w:lang w:val="lt-LT" w:bidi="lt-LT"/>
        </w:rPr>
        <w:t>Jei Konsultantas prašo pratęsti Sutartyje nurodytas datas, pateikiamas pagrindimas, kurį Užsakovas laiko būtinu. Pagrindimo informacija turi apimti priežasties ir pasekmės tipo programą, parengtą P6 programoje taikant pripažintą vėlavimo analizės metodą (EG laiko poveikio analizė), kad būtų galima įrodyti vėlavimo poveikį atitinkamoms veikloms.</w:t>
      </w:r>
    </w:p>
    <w:p w14:paraId="1B972076" w14:textId="77777777" w:rsidR="0064473A" w:rsidRPr="003675AA" w:rsidRDefault="0064473A" w:rsidP="005A3807">
      <w:pPr>
        <w:pStyle w:val="H3aBodyText"/>
        <w:rPr>
          <w:rFonts w:eastAsiaTheme="minorEastAsia" w:hint="eastAsia"/>
          <w:lang w:val="lt-LT"/>
        </w:rPr>
      </w:pPr>
      <w:r w:rsidRPr="009A13C0">
        <w:rPr>
          <w:rFonts w:eastAsiaTheme="minorEastAsia"/>
          <w:lang w:val="lt-LT" w:bidi="lt-LT"/>
        </w:rPr>
        <w:t>Jei Programoje reikia atlikti kokius nors loginius pakeitimus, Konsultantas pateikia pakeitimo prašymą, kuriame prašo atlikti pakeitimą ir pateikia pakeitimo pagrindimą.</w:t>
      </w:r>
    </w:p>
    <w:p w14:paraId="0FC51A19" w14:textId="77777777" w:rsidR="0064473A" w:rsidRPr="003675AA" w:rsidRDefault="0064473A" w:rsidP="005A3807">
      <w:pPr>
        <w:pStyle w:val="H3aBodyText"/>
        <w:rPr>
          <w:rFonts w:eastAsiaTheme="minorEastAsia" w:hint="eastAsia"/>
          <w:lang w:val="lt-LT"/>
        </w:rPr>
      </w:pPr>
      <w:r w:rsidRPr="73BBC365">
        <w:rPr>
          <w:rFonts w:eastAsiaTheme="minorEastAsia"/>
          <w:lang w:val="lt-LT" w:bidi="lt-LT"/>
        </w:rPr>
        <w:t>Jei kuris nors iš Sutarčiai įvykdyti būtinų darbų nėra įtrauktas, tai neatleidžia Konsultanto nuo pareigos užbaigti visus būtinus darbus iki atitinkamo kiekvieno etapo ar visų Darbų, jų dalių termino, nepaisant to, kad Projekto vadovas ir (arba) Užsakovas patvirtino Programą ar bet kurią paprogramę.</w:t>
      </w:r>
    </w:p>
    <w:p w14:paraId="1786F2A6" w14:textId="321A51CE" w:rsidR="0064473A" w:rsidRPr="003675AA" w:rsidRDefault="0064473A" w:rsidP="73BBC365">
      <w:pPr>
        <w:pStyle w:val="Heading3"/>
        <w:rPr>
          <w:rFonts w:eastAsiaTheme="minorEastAsia" w:hint="eastAsia"/>
          <w:lang w:val="lt-LT"/>
        </w:rPr>
      </w:pPr>
      <w:r w:rsidRPr="73BBC365">
        <w:rPr>
          <w:rFonts w:eastAsiaTheme="minorEastAsia"/>
          <w:lang w:val="lt-LT" w:bidi="lt-LT"/>
        </w:rPr>
        <w:t>Visos Konsultanto pateiktos programos turi būti aiškiai pavadintos (pvz., Bazinė programa, Mėnesio programa, Programa „kas būtų, jeigu būtų“), sunumeruotos (pvz., laikotarpis 00, 01, 02, ...), pažymėtos kodais (pvz., Rev 00, 01, 02, ...) ir datuotos (meta/mėnuo/diena).</w:t>
      </w:r>
    </w:p>
    <w:p w14:paraId="2336187E" w14:textId="63485E4D" w:rsidR="00D323DC" w:rsidRPr="009A13C0" w:rsidRDefault="49A9C665" w:rsidP="4525CDBA">
      <w:pPr>
        <w:pStyle w:val="Heading2"/>
        <w:rPr>
          <w:rFonts w:eastAsiaTheme="minorEastAsia" w:hint="eastAsia"/>
          <w:lang w:val="en-GB"/>
        </w:rPr>
      </w:pPr>
      <w:bookmarkStart w:id="78" w:name="_Toc194675903"/>
      <w:r w:rsidRPr="4B9A93F4">
        <w:rPr>
          <w:rFonts w:eastAsiaTheme="minorEastAsia"/>
          <w:lang w:val="lt-LT" w:bidi="lt-LT"/>
        </w:rPr>
        <w:t>Išteklių valdymas</w:t>
      </w:r>
      <w:bookmarkEnd w:id="78"/>
    </w:p>
    <w:p w14:paraId="2B169DF8" w14:textId="00F7CBBF" w:rsidR="4B9A93F4" w:rsidRDefault="4B9A93F4" w:rsidP="4B9A93F4">
      <w:pPr>
        <w:pStyle w:val="Heading3"/>
        <w:numPr>
          <w:ilvl w:val="0"/>
          <w:numId w:val="0"/>
        </w:numPr>
        <w:rPr>
          <w:rFonts w:eastAsiaTheme="minorEastAsia" w:hint="eastAsia"/>
          <w:lang w:val="lt-LT" w:bidi="lt-LT"/>
        </w:rPr>
      </w:pPr>
    </w:p>
    <w:p w14:paraId="4BAE3CC4" w14:textId="1624B97D" w:rsidR="00E46F06" w:rsidRPr="009A13C0" w:rsidRDefault="27028B02" w:rsidP="4B9A93F4">
      <w:pPr>
        <w:pStyle w:val="Heading3"/>
        <w:numPr>
          <w:ilvl w:val="0"/>
          <w:numId w:val="0"/>
        </w:numPr>
        <w:rPr>
          <w:rFonts w:eastAsiaTheme="minorEastAsia" w:hint="eastAsia"/>
        </w:rPr>
      </w:pPr>
      <w:r w:rsidRPr="4B9A93F4">
        <w:rPr>
          <w:rFonts w:eastAsiaTheme="minorEastAsia"/>
          <w:lang w:val="lt-LT" w:bidi="lt-LT"/>
        </w:rPr>
        <w:t>Konsultantas užtikrina, kad dalyvautų pagrindiniai ekspertai, įskaitant sertifikuotus ir (arba) licencijuotus ekspertus, kaip aprašyta pirkimo dokumentuose, reikalingi paslaugoms atlikti. Žr. toliau pateiktą sąrašą:</w:t>
      </w:r>
    </w:p>
    <w:p w14:paraId="0F251E07" w14:textId="03FD05A4" w:rsidR="00E46F06" w:rsidRPr="009A13C0" w:rsidRDefault="00E46F06" w:rsidP="005A3807">
      <w:pPr>
        <w:pStyle w:val="H3aBodyText"/>
      </w:pPr>
      <w:r w:rsidRPr="009A13C0">
        <w:rPr>
          <w:lang w:val="lt-LT" w:bidi="lt-LT"/>
        </w:rPr>
        <w:t>Projekto vadovas;</w:t>
      </w:r>
    </w:p>
    <w:p w14:paraId="27E29541" w14:textId="68303AF7" w:rsidR="00E46F06" w:rsidRPr="009A13C0" w:rsidRDefault="00E46F06" w:rsidP="005A3807">
      <w:pPr>
        <w:pStyle w:val="H3aBodyText"/>
        <w:rPr>
          <w:rFonts w:eastAsiaTheme="minorEastAsia" w:hint="eastAsia"/>
        </w:rPr>
      </w:pPr>
      <w:r w:rsidRPr="009A13C0">
        <w:rPr>
          <w:lang w:val="lt-LT" w:bidi="lt-LT"/>
        </w:rPr>
        <w:t>Projektavimo vadovas;</w:t>
      </w:r>
    </w:p>
    <w:p w14:paraId="10CB53E9" w14:textId="0B6996B5" w:rsidR="009A3CEE" w:rsidRPr="009A13C0" w:rsidRDefault="00E46F06" w:rsidP="005A3807">
      <w:pPr>
        <w:pStyle w:val="H3aBodyText"/>
        <w:rPr>
          <w:rFonts w:eastAsiaTheme="minorEastAsia" w:hint="eastAsia"/>
        </w:rPr>
      </w:pPr>
      <w:r w:rsidRPr="009A13C0">
        <w:rPr>
          <w:lang w:val="lt-LT" w:bidi="lt-LT"/>
        </w:rPr>
        <w:t>1435 mm vėžės pločio geležinkelio bėgių projektuotojas, inžinierius;</w:t>
      </w:r>
    </w:p>
    <w:p w14:paraId="70DB8A42" w14:textId="77777777" w:rsidR="00BB31A9" w:rsidRPr="009A13C0" w:rsidRDefault="009A3CEE" w:rsidP="005A3807">
      <w:pPr>
        <w:pStyle w:val="H3aBodyText"/>
        <w:rPr>
          <w:rFonts w:eastAsiaTheme="minorEastAsia" w:hint="eastAsia"/>
        </w:rPr>
      </w:pPr>
      <w:r w:rsidRPr="009A13C0">
        <w:rPr>
          <w:lang w:val="lt-LT" w:bidi="lt-LT"/>
        </w:rPr>
        <w:t>Konstrukcijų ir (arba) tiltų projektuotojas ir (arba) inžinierius;</w:t>
      </w:r>
    </w:p>
    <w:p w14:paraId="74EB431D" w14:textId="77777777" w:rsidR="00D03458" w:rsidRPr="009A13C0" w:rsidRDefault="00BB31A9" w:rsidP="005A3807">
      <w:pPr>
        <w:pStyle w:val="H3aBodyText"/>
      </w:pPr>
      <w:r w:rsidRPr="009A13C0">
        <w:rPr>
          <w:lang w:val="lt-LT" w:bidi="lt-LT"/>
        </w:rPr>
        <w:t>Statinio informacinio modeliavimo (BIM) vadovas.</w:t>
      </w:r>
    </w:p>
    <w:p w14:paraId="7B956FEC" w14:textId="73C6530F" w:rsidR="00D03458" w:rsidRPr="009A13C0" w:rsidRDefault="00474540" w:rsidP="005A3807">
      <w:pPr>
        <w:pStyle w:val="Heading3"/>
        <w:rPr>
          <w:rFonts w:eastAsiaTheme="minorEastAsia" w:hint="eastAsia"/>
        </w:rPr>
      </w:pPr>
      <w:r w:rsidRPr="009A13C0">
        <w:rPr>
          <w:lang w:val="lt-LT" w:bidi="lt-LT"/>
        </w:rPr>
        <w:t>Konsultantas užtikrina papildomų ekspertų, įskaitant sertifikuotus ir (arba) licencijuotus ekspertus, reikalingų Paslaugoms atlikti, dalyvavimą. Žr. toliau pateiktą sąrašą (neišsamus sąrašas):</w:t>
      </w:r>
    </w:p>
    <w:p w14:paraId="6DE13395" w14:textId="2EA415E9" w:rsidR="008764F5" w:rsidRPr="009A13C0" w:rsidRDefault="73F68124" w:rsidP="005A3807">
      <w:pPr>
        <w:pStyle w:val="H3aBodyText"/>
      </w:pPr>
      <w:r w:rsidRPr="4B9A93F4">
        <w:rPr>
          <w:lang w:val="lt-LT" w:bidi="lt-LT"/>
        </w:rPr>
        <w:t>Geodezijos ekspertas</w:t>
      </w:r>
      <w:r w:rsidR="1379E9A3" w:rsidRPr="4B9A93F4">
        <w:rPr>
          <w:lang w:val="lt-LT" w:bidi="lt-LT"/>
        </w:rPr>
        <w:t>/</w:t>
      </w:r>
      <w:r w:rsidRPr="4B9A93F4">
        <w:rPr>
          <w:lang w:val="lt-LT" w:bidi="lt-LT"/>
        </w:rPr>
        <w:t>inžinierius;</w:t>
      </w:r>
    </w:p>
    <w:p w14:paraId="70929FC9" w14:textId="77777777" w:rsidR="0020768E" w:rsidRPr="009A13C0" w:rsidRDefault="0020768E" w:rsidP="005A3807">
      <w:pPr>
        <w:pStyle w:val="H3aBodyText"/>
        <w:rPr>
          <w:rFonts w:eastAsiaTheme="minorEastAsia" w:hint="eastAsia"/>
        </w:rPr>
      </w:pPr>
      <w:r w:rsidRPr="009A13C0">
        <w:rPr>
          <w:lang w:val="lt-LT" w:bidi="lt-LT"/>
        </w:rPr>
        <w:lastRenderedPageBreak/>
        <w:t>Geotechnikos ekspertas ir (arba) inžinierius;</w:t>
      </w:r>
    </w:p>
    <w:p w14:paraId="0483C2C6" w14:textId="5F74CDB6" w:rsidR="00624CF0" w:rsidRPr="009A13C0" w:rsidRDefault="0C786B68" w:rsidP="4B9A93F4">
      <w:pPr>
        <w:pStyle w:val="H3aBodyText"/>
        <w:rPr>
          <w:rFonts w:eastAsiaTheme="minorEastAsia" w:hint="eastAsia"/>
        </w:rPr>
      </w:pPr>
      <w:r w:rsidRPr="4B9A93F4">
        <w:rPr>
          <w:lang w:val="lt-LT" w:bidi="lt-LT"/>
        </w:rPr>
        <w:t>Hidrologijos ekspertas</w:t>
      </w:r>
      <w:r w:rsidR="50B15C23" w:rsidRPr="4B9A93F4">
        <w:rPr>
          <w:lang w:val="lt-LT" w:bidi="lt-LT"/>
        </w:rPr>
        <w:t>/</w:t>
      </w:r>
      <w:r w:rsidRPr="4B9A93F4">
        <w:rPr>
          <w:lang w:val="lt-LT" w:bidi="lt-LT"/>
        </w:rPr>
        <w:t>inžinierius;</w:t>
      </w:r>
    </w:p>
    <w:p w14:paraId="331F45F6" w14:textId="2FA5B8F0" w:rsidR="004D4DFB" w:rsidRPr="009A13C0" w:rsidRDefault="61DD8C19" w:rsidP="4B9A93F4">
      <w:pPr>
        <w:pStyle w:val="H3aBodyText"/>
        <w:rPr>
          <w:rFonts w:eastAsiaTheme="minorEastAsia" w:hint="eastAsia"/>
        </w:rPr>
      </w:pPr>
      <w:r w:rsidRPr="4B9A93F4">
        <w:rPr>
          <w:lang w:val="lt-LT" w:bidi="lt-LT"/>
        </w:rPr>
        <w:t>Kelių projektavimo ekspertas</w:t>
      </w:r>
      <w:r w:rsidR="72761C2F" w:rsidRPr="4B9A93F4">
        <w:rPr>
          <w:lang w:val="lt-LT" w:bidi="lt-LT"/>
        </w:rPr>
        <w:t>/</w:t>
      </w:r>
      <w:r w:rsidRPr="4B9A93F4">
        <w:rPr>
          <w:lang w:val="lt-LT" w:bidi="lt-LT"/>
        </w:rPr>
        <w:t>inžinierius;</w:t>
      </w:r>
    </w:p>
    <w:p w14:paraId="1C69E2C6" w14:textId="6EF0BE9F" w:rsidR="003538B5" w:rsidRPr="009A13C0" w:rsidRDefault="236B0CC3" w:rsidP="4B9A93F4">
      <w:pPr>
        <w:pStyle w:val="H3aBodyText"/>
        <w:rPr>
          <w:rFonts w:eastAsiaTheme="minorEastAsia" w:hint="eastAsia"/>
        </w:rPr>
      </w:pPr>
      <w:r w:rsidRPr="4B9A93F4">
        <w:rPr>
          <w:lang w:val="lt-LT" w:bidi="lt-LT"/>
        </w:rPr>
        <w:t>Teritorijų planavimo ekspertas</w:t>
      </w:r>
      <w:r w:rsidR="1A332F9E" w:rsidRPr="4B9A93F4">
        <w:rPr>
          <w:lang w:val="lt-LT" w:bidi="lt-LT"/>
        </w:rPr>
        <w:t>/</w:t>
      </w:r>
      <w:r w:rsidRPr="4B9A93F4">
        <w:rPr>
          <w:lang w:val="lt-LT" w:bidi="lt-LT"/>
        </w:rPr>
        <w:t>architektas;</w:t>
      </w:r>
    </w:p>
    <w:p w14:paraId="38BB464C" w14:textId="7DCE9D29" w:rsidR="00CF66B6" w:rsidRPr="009A13C0" w:rsidRDefault="003538B5" w:rsidP="005A3807">
      <w:pPr>
        <w:pStyle w:val="H3aBodyText"/>
        <w:rPr>
          <w:rFonts w:eastAsiaTheme="minorEastAsia" w:hint="eastAsia"/>
        </w:rPr>
      </w:pPr>
      <w:r w:rsidRPr="009A13C0">
        <w:rPr>
          <w:lang w:val="lt-LT" w:bidi="lt-LT"/>
        </w:rPr>
        <w:t>Kultūros paveldo ekspertas;</w:t>
      </w:r>
    </w:p>
    <w:p w14:paraId="7FA0A361" w14:textId="6A927D29" w:rsidR="00624CF0" w:rsidRPr="009A13C0" w:rsidRDefault="0C786B68" w:rsidP="4B9A93F4">
      <w:pPr>
        <w:pStyle w:val="H3aBodyText"/>
        <w:rPr>
          <w:rFonts w:eastAsiaTheme="minorEastAsia" w:hint="eastAsia"/>
        </w:rPr>
      </w:pPr>
      <w:r w:rsidRPr="4B9A93F4">
        <w:rPr>
          <w:lang w:val="lt-LT" w:bidi="lt-LT"/>
        </w:rPr>
        <w:t>Aplinkosaugos ekspertas</w:t>
      </w:r>
      <w:r w:rsidR="3E5AEB29" w:rsidRPr="4B9A93F4">
        <w:rPr>
          <w:lang w:val="lt-LT" w:bidi="lt-LT"/>
        </w:rPr>
        <w:t>/</w:t>
      </w:r>
      <w:r w:rsidRPr="4B9A93F4">
        <w:rPr>
          <w:lang w:val="lt-LT" w:bidi="lt-LT"/>
        </w:rPr>
        <w:t>inžinierius;</w:t>
      </w:r>
    </w:p>
    <w:p w14:paraId="36C8B3B9" w14:textId="326FC859" w:rsidR="00624CF0" w:rsidRPr="009A13C0" w:rsidRDefault="0C786B68" w:rsidP="4B9A93F4">
      <w:pPr>
        <w:pStyle w:val="H3aBodyText"/>
        <w:rPr>
          <w:rFonts w:eastAsiaTheme="minorEastAsia" w:hint="eastAsia"/>
        </w:rPr>
      </w:pPr>
      <w:r w:rsidRPr="4B9A93F4">
        <w:rPr>
          <w:lang w:val="lt-LT" w:bidi="lt-LT"/>
        </w:rPr>
        <w:t>Elektros tinklų projektuotojas</w:t>
      </w:r>
      <w:r w:rsidR="0CE54A59" w:rsidRPr="4B9A93F4">
        <w:rPr>
          <w:lang w:val="lt-LT" w:bidi="lt-LT"/>
        </w:rPr>
        <w:t>/</w:t>
      </w:r>
      <w:r w:rsidRPr="4B9A93F4">
        <w:rPr>
          <w:lang w:val="lt-LT" w:bidi="lt-LT"/>
        </w:rPr>
        <w:t>inžinierius;</w:t>
      </w:r>
    </w:p>
    <w:p w14:paraId="361B785A" w14:textId="5086036B" w:rsidR="0033080D" w:rsidRPr="009A13C0" w:rsidRDefault="7670A15E" w:rsidP="4B9A93F4">
      <w:pPr>
        <w:pStyle w:val="H3aBodyText"/>
        <w:rPr>
          <w:rFonts w:eastAsiaTheme="minorEastAsia" w:hint="eastAsia"/>
        </w:rPr>
      </w:pPr>
      <w:r w:rsidRPr="4B9A93F4">
        <w:rPr>
          <w:lang w:val="lt-LT" w:bidi="lt-LT"/>
        </w:rPr>
        <w:t>Gamtinių dujų ir naftos skirstymo tinklo ekspertas</w:t>
      </w:r>
      <w:r w:rsidR="4EBBF0A0" w:rsidRPr="4B9A93F4">
        <w:rPr>
          <w:lang w:val="lt-LT" w:bidi="lt-LT"/>
        </w:rPr>
        <w:t>/</w:t>
      </w:r>
      <w:r w:rsidRPr="4B9A93F4">
        <w:rPr>
          <w:lang w:val="lt-LT" w:bidi="lt-LT"/>
        </w:rPr>
        <w:t>inžinierius;</w:t>
      </w:r>
    </w:p>
    <w:p w14:paraId="4CA3A24A" w14:textId="5243E725" w:rsidR="00624CF0" w:rsidRPr="009A13C0" w:rsidRDefault="0C786B68" w:rsidP="4B9A93F4">
      <w:pPr>
        <w:pStyle w:val="H3aBodyText"/>
        <w:rPr>
          <w:rFonts w:eastAsiaTheme="minorEastAsia" w:hint="eastAsia"/>
        </w:rPr>
      </w:pPr>
      <w:r w:rsidRPr="4B9A93F4">
        <w:rPr>
          <w:lang w:val="lt-LT" w:bidi="lt-LT"/>
        </w:rPr>
        <w:t>Geležinkelio signalizacijos ekspertas</w:t>
      </w:r>
      <w:r w:rsidR="31BCEC04" w:rsidRPr="4B9A93F4">
        <w:rPr>
          <w:lang w:val="lt-LT" w:bidi="lt-LT"/>
        </w:rPr>
        <w:t>/</w:t>
      </w:r>
      <w:r w:rsidRPr="4B9A93F4">
        <w:rPr>
          <w:lang w:val="lt-LT" w:bidi="lt-LT"/>
        </w:rPr>
        <w:t>inžinierius;</w:t>
      </w:r>
    </w:p>
    <w:p w14:paraId="2CCD62B1" w14:textId="641AFB6A" w:rsidR="00624CF0" w:rsidRPr="009A13C0" w:rsidRDefault="0C786B68" w:rsidP="4B9A93F4">
      <w:pPr>
        <w:pStyle w:val="H3aBodyText"/>
        <w:rPr>
          <w:rFonts w:eastAsiaTheme="minorEastAsia" w:hint="eastAsia"/>
        </w:rPr>
      </w:pPr>
      <w:r w:rsidRPr="4B9A93F4">
        <w:rPr>
          <w:lang w:val="lt-LT" w:bidi="lt-LT"/>
        </w:rPr>
        <w:t>Geležinkelio kontaktinio tinklo ekspertas</w:t>
      </w:r>
      <w:r w:rsidR="491F8B0D" w:rsidRPr="4B9A93F4">
        <w:rPr>
          <w:lang w:val="lt-LT" w:bidi="lt-LT"/>
        </w:rPr>
        <w:t>/</w:t>
      </w:r>
      <w:r w:rsidRPr="4B9A93F4">
        <w:rPr>
          <w:lang w:val="lt-LT" w:bidi="lt-LT"/>
        </w:rPr>
        <w:t>inžinierius;</w:t>
      </w:r>
    </w:p>
    <w:p w14:paraId="5C28BA3B" w14:textId="75411828" w:rsidR="004D4DFB" w:rsidRPr="009A13C0" w:rsidRDefault="61DD8C19" w:rsidP="4B9A93F4">
      <w:pPr>
        <w:pStyle w:val="H3aBodyText"/>
        <w:rPr>
          <w:rFonts w:eastAsiaTheme="minorEastAsia" w:hint="eastAsia"/>
        </w:rPr>
      </w:pPr>
      <w:r w:rsidRPr="4B9A93F4">
        <w:rPr>
          <w:lang w:val="lt-LT" w:bidi="lt-LT"/>
        </w:rPr>
        <w:t>Statybos planavimo ekspertas</w:t>
      </w:r>
      <w:r w:rsidR="46CF9B3F" w:rsidRPr="4B9A93F4">
        <w:rPr>
          <w:lang w:val="lt-LT" w:bidi="lt-LT"/>
        </w:rPr>
        <w:t>/</w:t>
      </w:r>
      <w:r w:rsidRPr="4B9A93F4">
        <w:rPr>
          <w:lang w:val="lt-LT" w:bidi="lt-LT"/>
        </w:rPr>
        <w:t>inžinierius;</w:t>
      </w:r>
    </w:p>
    <w:p w14:paraId="217D6405" w14:textId="77777777" w:rsidR="004D4DFB" w:rsidRPr="009A13C0" w:rsidRDefault="004D4DFB" w:rsidP="005A3807">
      <w:pPr>
        <w:pStyle w:val="H3aBodyText"/>
        <w:rPr>
          <w:rFonts w:eastAsiaTheme="minorEastAsia" w:hint="eastAsia"/>
        </w:rPr>
      </w:pPr>
      <w:r w:rsidRPr="009A13C0">
        <w:rPr>
          <w:lang w:val="lt-LT" w:bidi="lt-LT"/>
        </w:rPr>
        <w:t>Išlaidų sąmatų ekspertas;</w:t>
      </w:r>
    </w:p>
    <w:p w14:paraId="236E3B5F" w14:textId="68367161" w:rsidR="0020768E" w:rsidRPr="009A13C0" w:rsidRDefault="0020768E" w:rsidP="005A3807">
      <w:pPr>
        <w:pStyle w:val="H3aBodyText"/>
      </w:pPr>
      <w:r w:rsidRPr="009A13C0">
        <w:rPr>
          <w:lang w:val="lt-LT" w:bidi="lt-LT"/>
        </w:rPr>
        <w:t>Sistemos inžinerijos vadovas;</w:t>
      </w:r>
    </w:p>
    <w:p w14:paraId="41F2EBCE" w14:textId="4F78534D" w:rsidR="004D4DFB" w:rsidRPr="009A13C0" w:rsidRDefault="61DD8C19" w:rsidP="4B9A93F4">
      <w:pPr>
        <w:pStyle w:val="H3aBodyText"/>
        <w:rPr>
          <w:lang w:val="lt-LT" w:bidi="lt-LT"/>
        </w:rPr>
      </w:pPr>
      <w:r w:rsidRPr="4B9A93F4">
        <w:rPr>
          <w:lang w:val="lt-LT" w:bidi="lt-LT"/>
        </w:rPr>
        <w:t xml:space="preserve">Patikimumo, parengties, </w:t>
      </w:r>
      <w:r w:rsidR="41556CB7" w:rsidRPr="4B9A93F4">
        <w:rPr>
          <w:lang w:val="lt-LT" w:bidi="lt-LT"/>
        </w:rPr>
        <w:t xml:space="preserve">techninės </w:t>
      </w:r>
      <w:r w:rsidRPr="4B9A93F4">
        <w:rPr>
          <w:lang w:val="lt-LT" w:bidi="lt-LT"/>
        </w:rPr>
        <w:t>priežiūr</w:t>
      </w:r>
      <w:r w:rsidR="369C3EE1" w:rsidRPr="4B9A93F4">
        <w:rPr>
          <w:lang w:val="lt-LT" w:bidi="lt-LT"/>
        </w:rPr>
        <w:t>os,</w:t>
      </w:r>
      <w:r w:rsidRPr="4B9A93F4">
        <w:rPr>
          <w:lang w:val="lt-LT" w:bidi="lt-LT"/>
        </w:rPr>
        <w:t xml:space="preserve"> saug</w:t>
      </w:r>
      <w:r w:rsidR="3CDDDD97" w:rsidRPr="4B9A93F4">
        <w:rPr>
          <w:lang w:val="lt-LT" w:bidi="lt-LT"/>
        </w:rPr>
        <w:t>os</w:t>
      </w:r>
      <w:r w:rsidRPr="4B9A93F4">
        <w:rPr>
          <w:lang w:val="lt-LT" w:bidi="lt-LT"/>
        </w:rPr>
        <w:t xml:space="preserve"> (RAMS) inžinierius;</w:t>
      </w:r>
    </w:p>
    <w:p w14:paraId="6E9AD9DB" w14:textId="77777777" w:rsidR="00340ED1" w:rsidRPr="009A13C0" w:rsidRDefault="7E61C709" w:rsidP="441C75D7">
      <w:pPr>
        <w:pStyle w:val="H3aBodyText"/>
        <w:rPr>
          <w:lang w:val="lt-LT" w:bidi="lt-LT"/>
        </w:rPr>
      </w:pPr>
      <w:r w:rsidRPr="441C75D7">
        <w:rPr>
          <w:lang w:val="lt-LT" w:bidi="lt-LT"/>
        </w:rPr>
        <w:t xml:space="preserve">Patikrinimo vadovas; </w:t>
      </w:r>
    </w:p>
    <w:p w14:paraId="45A4918E" w14:textId="77777777" w:rsidR="00340ED1" w:rsidRPr="009A13C0" w:rsidRDefault="00340ED1" w:rsidP="005A3807">
      <w:pPr>
        <w:pStyle w:val="H3aBodyText"/>
      </w:pPr>
      <w:r w:rsidRPr="009A13C0">
        <w:rPr>
          <w:lang w:val="lt-LT" w:bidi="lt-LT"/>
        </w:rPr>
        <w:t xml:space="preserve">Reikalavimų vadovas; </w:t>
      </w:r>
    </w:p>
    <w:p w14:paraId="5570DD1C" w14:textId="77777777" w:rsidR="00340ED1" w:rsidRPr="009A13C0" w:rsidRDefault="00340ED1" w:rsidP="005A3807">
      <w:pPr>
        <w:pStyle w:val="H3aBodyText"/>
      </w:pPr>
      <w:r w:rsidRPr="009A13C0">
        <w:rPr>
          <w:lang w:val="lt-LT" w:bidi="lt-LT"/>
        </w:rPr>
        <w:t xml:space="preserve">Konfigūracijos vadovas; </w:t>
      </w:r>
    </w:p>
    <w:p w14:paraId="65DF63EB" w14:textId="77777777" w:rsidR="00340ED1" w:rsidRPr="009A13C0" w:rsidRDefault="00340ED1" w:rsidP="005A3807">
      <w:pPr>
        <w:pStyle w:val="H3aBodyText"/>
      </w:pPr>
      <w:r w:rsidRPr="009A13C0">
        <w:rPr>
          <w:lang w:val="lt-LT" w:bidi="lt-LT"/>
        </w:rPr>
        <w:t>Sąsajų vadovas;</w:t>
      </w:r>
    </w:p>
    <w:p w14:paraId="5E91E1C0" w14:textId="4D04E4CB" w:rsidR="004D4DFB" w:rsidRPr="009A13C0" w:rsidRDefault="61DD8C19" w:rsidP="4B9A93F4">
      <w:pPr>
        <w:pStyle w:val="H3aBodyText"/>
        <w:rPr>
          <w:rFonts w:eastAsiaTheme="minorEastAsia" w:hint="eastAsia"/>
        </w:rPr>
      </w:pPr>
      <w:r w:rsidRPr="4B9A93F4">
        <w:rPr>
          <w:lang w:val="lt-LT" w:bidi="lt-LT"/>
        </w:rPr>
        <w:t xml:space="preserve">Sutarties vadovas; </w:t>
      </w:r>
    </w:p>
    <w:p w14:paraId="7630CE72" w14:textId="116035F3" w:rsidR="0020768E" w:rsidRPr="009A13C0" w:rsidRDefault="21230497" w:rsidP="4B9A93F4">
      <w:pPr>
        <w:pStyle w:val="H3aBodyText"/>
        <w:rPr>
          <w:rFonts w:eastAsiaTheme="minorEastAsia" w:hint="eastAsia"/>
        </w:rPr>
      </w:pPr>
      <w:r w:rsidRPr="4B9A93F4">
        <w:rPr>
          <w:lang w:val="lt-LT" w:bidi="lt-LT"/>
        </w:rPr>
        <w:t xml:space="preserve">Projekto planavimo </w:t>
      </w:r>
      <w:r w:rsidR="360C50A5" w:rsidRPr="4B9A93F4">
        <w:rPr>
          <w:lang w:val="lt-LT" w:bidi="lt-LT"/>
        </w:rPr>
        <w:t>ekspert</w:t>
      </w:r>
      <w:r w:rsidRPr="4B9A93F4">
        <w:rPr>
          <w:lang w:val="lt-LT" w:bidi="lt-LT"/>
        </w:rPr>
        <w:t>as;</w:t>
      </w:r>
    </w:p>
    <w:p w14:paraId="35A8AA2B" w14:textId="1010E2F6" w:rsidR="0073454C" w:rsidRPr="009A13C0" w:rsidRDefault="3AA7DEFF" w:rsidP="441C75D7">
      <w:pPr>
        <w:pStyle w:val="H3aBodyText"/>
        <w:rPr>
          <w:rFonts w:eastAsiaTheme="minorEastAsia" w:hint="eastAsia"/>
        </w:rPr>
      </w:pPr>
      <w:r w:rsidRPr="4B9A93F4">
        <w:rPr>
          <w:lang w:val="lt-LT" w:bidi="lt-LT"/>
        </w:rPr>
        <w:t>Suinteresuotųjų šalių vadovas;</w:t>
      </w:r>
    </w:p>
    <w:p w14:paraId="29CA77D2" w14:textId="2D75BBE4" w:rsidR="0020768E" w:rsidRPr="009A13C0" w:rsidRDefault="0020768E" w:rsidP="005A3807">
      <w:pPr>
        <w:pStyle w:val="H3aBodyText"/>
        <w:rPr>
          <w:rFonts w:eastAsiaTheme="minorEastAsia" w:hint="eastAsia"/>
        </w:rPr>
      </w:pPr>
      <w:r w:rsidRPr="009A13C0">
        <w:rPr>
          <w:lang w:val="lt-LT" w:bidi="lt-LT"/>
        </w:rPr>
        <w:t>Projekto kokybės kontrolės inžinierius;</w:t>
      </w:r>
    </w:p>
    <w:p w14:paraId="60E9442B" w14:textId="77777777" w:rsidR="0020768E" w:rsidRPr="009A13C0" w:rsidRDefault="0020768E" w:rsidP="005A3807">
      <w:pPr>
        <w:pStyle w:val="H3aBodyText"/>
        <w:rPr>
          <w:rFonts w:eastAsiaTheme="minorEastAsia" w:hint="eastAsia"/>
        </w:rPr>
      </w:pPr>
      <w:r w:rsidRPr="009A13C0">
        <w:rPr>
          <w:lang w:val="lt-LT" w:bidi="lt-LT"/>
        </w:rPr>
        <w:t xml:space="preserve">Geografinių informacinių sistemų (GIS) ekspertas; </w:t>
      </w:r>
    </w:p>
    <w:p w14:paraId="0B0D79F3" w14:textId="77777777" w:rsidR="00454CAB" w:rsidRPr="009A13C0" w:rsidRDefault="00083117" w:rsidP="005A3807">
      <w:pPr>
        <w:pStyle w:val="H3aBodyText"/>
        <w:rPr>
          <w:rFonts w:eastAsiaTheme="minorEastAsia" w:hint="eastAsia"/>
        </w:rPr>
      </w:pPr>
      <w:r w:rsidRPr="009A13C0">
        <w:rPr>
          <w:lang w:val="lt-LT" w:bidi="lt-LT"/>
        </w:rPr>
        <w:t>Techninis vertėjas (iš/į lietuvių-anglų kalbas).</w:t>
      </w:r>
    </w:p>
    <w:p w14:paraId="610EE985" w14:textId="5715B1FC" w:rsidR="000E0194" w:rsidRPr="009A13C0" w:rsidRDefault="0093481C" w:rsidP="005A3807">
      <w:pPr>
        <w:pStyle w:val="Heading3"/>
        <w:rPr>
          <w:rFonts w:eastAsiaTheme="minorEastAsia" w:hint="eastAsia"/>
        </w:rPr>
      </w:pPr>
      <w:r w:rsidRPr="009A13C0">
        <w:rPr>
          <w:rFonts w:eastAsiaTheme="minorEastAsia"/>
          <w:lang w:val="lt-LT" w:bidi="lt-LT"/>
        </w:rPr>
        <w:t>Konsultantas užtikrina, kad teikiant paslaugas būtų užtikrintas pakankamas ekspertų dalyvavimo lygis, išsamiai nurodydamas ekspertų pasiskirstymą ir darbo krūvį Programoje.</w:t>
      </w:r>
      <w:r w:rsidRPr="009A13C0">
        <w:rPr>
          <w:rFonts w:eastAsiaTheme="minorEastAsia"/>
          <w:lang w:val="lt-LT" w:bidi="lt-LT"/>
        </w:rPr>
        <w:tab/>
      </w:r>
    </w:p>
    <w:p w14:paraId="122B91AA" w14:textId="31425526" w:rsidR="00F9341A" w:rsidRPr="009A13C0" w:rsidRDefault="00F9341A" w:rsidP="4525CDBA">
      <w:pPr>
        <w:pStyle w:val="Heading2"/>
        <w:rPr>
          <w:rFonts w:eastAsiaTheme="minorEastAsia" w:hint="eastAsia"/>
          <w:lang w:val="en-GB"/>
        </w:rPr>
      </w:pPr>
      <w:bookmarkStart w:id="79" w:name="_Toc194675904"/>
      <w:r w:rsidRPr="4525CDBA">
        <w:rPr>
          <w:rFonts w:eastAsiaTheme="minorEastAsia"/>
          <w:lang w:val="lt-LT" w:bidi="lt-LT"/>
        </w:rPr>
        <w:t>Suinteresuotųjų šalių valdymas</w:t>
      </w:r>
      <w:bookmarkEnd w:id="79"/>
    </w:p>
    <w:p w14:paraId="06A9C283" w14:textId="602BCCC8" w:rsidR="009B1D3C" w:rsidRPr="003675AA" w:rsidRDefault="009B1D3C" w:rsidP="005A3807">
      <w:pPr>
        <w:pStyle w:val="Heading3"/>
        <w:rPr>
          <w:lang w:val="lt-LT"/>
        </w:rPr>
      </w:pPr>
      <w:r w:rsidRPr="009A13C0">
        <w:rPr>
          <w:lang w:val="lt-LT" w:bidi="lt-LT"/>
        </w:rPr>
        <w:t>Konsultantas yra visiškai atsakingas už suinteresuotųjų šalių, įskaitant Susijusias šalis, valdymo procesą.  Konsultantas atsako už reikiamą suinteresuotųjų šalių suderinimą ir patvirtinimus, kuriuos reikia gauti iš suinteresuotųjų šalių, taip pat už reikiamos analizės ir duomenų, susijusių su darbų apimtimi, pateikimą suinteresuotųjų šalių arba Užsakovo prašymu.</w:t>
      </w:r>
    </w:p>
    <w:p w14:paraId="3997D85B" w14:textId="636D5C89" w:rsidR="009B1D3C" w:rsidRPr="009A13C0" w:rsidRDefault="009B1D3C" w:rsidP="005A3807">
      <w:pPr>
        <w:pStyle w:val="Heading3"/>
      </w:pPr>
      <w:r w:rsidRPr="009A13C0">
        <w:rPr>
          <w:lang w:val="lt-LT" w:bidi="lt-LT"/>
        </w:rPr>
        <w:lastRenderedPageBreak/>
        <w:t>Konsultantas parengia Suinteresuotųjų šalių valdymo planą, į kurį įtraukia suinteresuotųjų šalių valdymo metodiką, procesus ir priemones, kurias Konsultantas įgyvendins per visą Paslaugų teikimo laikotarpį. Suinteresuotųjų šalių valdymo planą sudaro bent šios dalys:</w:t>
      </w:r>
    </w:p>
    <w:p w14:paraId="115400D0" w14:textId="52606D41" w:rsidR="009B1D3C" w:rsidRPr="009A13C0" w:rsidRDefault="009B1D3C" w:rsidP="005A3807">
      <w:pPr>
        <w:pStyle w:val="H3aBodyText"/>
      </w:pPr>
      <w:r w:rsidRPr="009A13C0">
        <w:rPr>
          <w:lang w:val="lt-LT" w:bidi="lt-LT"/>
        </w:rPr>
        <w:t>Suinteresuotųjų šalių nustatymas ir grupavimas;</w:t>
      </w:r>
    </w:p>
    <w:p w14:paraId="5EAFF8AA" w14:textId="734B14FF" w:rsidR="009B1D3C" w:rsidRPr="009A13C0" w:rsidRDefault="009B1D3C" w:rsidP="005A3807">
      <w:pPr>
        <w:pStyle w:val="H3aBodyText"/>
      </w:pPr>
      <w:r w:rsidRPr="009A13C0">
        <w:rPr>
          <w:lang w:val="lt-LT" w:bidi="lt-LT"/>
        </w:rPr>
        <w:t>Suinteresuotųjų šalių vertinimo pagal jų interesus ir įtaką matrica;</w:t>
      </w:r>
    </w:p>
    <w:p w14:paraId="21431CA9" w14:textId="5130401D" w:rsidR="009433B9" w:rsidRPr="009A13C0" w:rsidRDefault="009B1D3C" w:rsidP="005A3807">
      <w:pPr>
        <w:pStyle w:val="H3aBodyText"/>
      </w:pPr>
      <w:r w:rsidRPr="009A13C0">
        <w:rPr>
          <w:lang w:val="lt-LT" w:bidi="lt-LT"/>
        </w:rPr>
        <w:t>Atitinkama kiekvienos suinteresuotųjų šalių grupės dalyvavimo strategija ir taikytini konsultavimosi ir komunikacijos metodai;</w:t>
      </w:r>
    </w:p>
    <w:p w14:paraId="724EBEF8" w14:textId="22718136" w:rsidR="009433B9" w:rsidRPr="009A13C0" w:rsidRDefault="00C83D91" w:rsidP="005A3807">
      <w:pPr>
        <w:pStyle w:val="H3aBodyText"/>
      </w:pPr>
      <w:r w:rsidRPr="009A13C0">
        <w:rPr>
          <w:lang w:val="lt-LT" w:bidi="lt-LT"/>
        </w:rPr>
        <w:t>Metiniai veiksmų planai;</w:t>
      </w:r>
    </w:p>
    <w:p w14:paraId="721C8454" w14:textId="1DB1DF22" w:rsidR="009B1D3C" w:rsidRPr="009A13C0" w:rsidRDefault="40B0F17C" w:rsidP="005A3807">
      <w:pPr>
        <w:pStyle w:val="H3aBodyText"/>
      </w:pPr>
      <w:r w:rsidRPr="4B9A93F4">
        <w:rPr>
          <w:lang w:val="lt-LT" w:bidi="lt-LT"/>
        </w:rPr>
        <w:t>Rolė</w:t>
      </w:r>
      <w:r w:rsidR="29E1AB72" w:rsidRPr="4B9A93F4">
        <w:rPr>
          <w:lang w:val="lt-LT" w:bidi="lt-LT"/>
        </w:rPr>
        <w:t xml:space="preserve">s ir atsakomybė Konsultanto komandoje, įskaitant </w:t>
      </w:r>
      <w:r w:rsidR="3095C751" w:rsidRPr="4B9A93F4">
        <w:rPr>
          <w:lang w:val="lt-LT" w:bidi="lt-LT"/>
        </w:rPr>
        <w:t xml:space="preserve">eskalavimą </w:t>
      </w:r>
      <w:r w:rsidR="29E1AB72" w:rsidRPr="4B9A93F4">
        <w:rPr>
          <w:lang w:val="lt-LT" w:bidi="lt-LT"/>
        </w:rPr>
        <w:t>Užsakovui mechanizmą.</w:t>
      </w:r>
    </w:p>
    <w:p w14:paraId="4B0D8C24" w14:textId="61281528" w:rsidR="009B1D3C" w:rsidRPr="009A13C0" w:rsidRDefault="009B1D3C" w:rsidP="005A3807">
      <w:pPr>
        <w:pStyle w:val="Heading3"/>
      </w:pPr>
      <w:r w:rsidRPr="009A13C0">
        <w:rPr>
          <w:lang w:val="lt-LT" w:bidi="lt-LT"/>
        </w:rPr>
        <w:t xml:space="preserve">Dėl parengto Suinteresuotųjų šalių valdymo plano konsultuojamasi su Užsakovu, kuris jį patvirtina. </w:t>
      </w:r>
    </w:p>
    <w:p w14:paraId="61C62435" w14:textId="58643491" w:rsidR="009B1D3C" w:rsidRPr="009A13C0" w:rsidRDefault="009B1D3C" w:rsidP="005A3807">
      <w:pPr>
        <w:pStyle w:val="Heading3"/>
      </w:pPr>
      <w:r w:rsidRPr="009A13C0">
        <w:rPr>
          <w:lang w:val="lt-LT" w:bidi="lt-LT"/>
        </w:rPr>
        <w:t>Suinteresuotųjų šalių valdymo planas reguliariai peržiūrimas, bet kokiu atveju ne rečiau kaip kartą per ketvirtį, o prireikus – atitinkamai atnaujinamas.</w:t>
      </w:r>
    </w:p>
    <w:p w14:paraId="0967EB03" w14:textId="77777777" w:rsidR="009B1D3C" w:rsidRPr="009A13C0" w:rsidRDefault="009B1D3C" w:rsidP="005A3807">
      <w:pPr>
        <w:pStyle w:val="Heading3"/>
      </w:pPr>
      <w:r w:rsidRPr="009A13C0">
        <w:rPr>
          <w:lang w:val="lt-LT" w:bidi="lt-LT"/>
        </w:rPr>
        <w:t>Konsultantas užtikrina vietinį atstovavimą, kad galėtų bendrauti su nacionaliniais suinteresuotaisiais subjektais vietos kalba (ne žemesnio kaip B2 lygio lietuvių kalba).</w:t>
      </w:r>
    </w:p>
    <w:p w14:paraId="72AF78D3" w14:textId="061DB340" w:rsidR="009B1D3C" w:rsidRPr="009A13C0" w:rsidRDefault="009B1D3C" w:rsidP="005A3807">
      <w:pPr>
        <w:pStyle w:val="Heading3"/>
      </w:pPr>
      <w:r w:rsidRPr="009A13C0">
        <w:rPr>
          <w:lang w:val="lt-LT" w:bidi="lt-LT"/>
        </w:rPr>
        <w:t>Bet koks suinteresuotųjų šalių dalyvavimas yra dokumentuojamas ir atsekamas. Visa parengta susitikimų dokumentacija turi būti anglų kalba ir suinteresuotosios šalies valstybine kalba, jei suinteresuotoji šalis to reikalauja.</w:t>
      </w:r>
    </w:p>
    <w:p w14:paraId="50BB3355" w14:textId="77777777" w:rsidR="009B1D3C" w:rsidRPr="009A13C0" w:rsidRDefault="009B1D3C" w:rsidP="005A3807">
      <w:pPr>
        <w:pStyle w:val="Heading3"/>
      </w:pPr>
      <w:r w:rsidRPr="009A13C0">
        <w:rPr>
          <w:lang w:val="lt-LT" w:bidi="lt-LT"/>
        </w:rPr>
        <w:t xml:space="preserve">Suinteresuotųjų šalių valdymo veikla, ypatingą dėmesį skiriant Konsultanto vykdomai ir planuojamai veiklai, susijusiai su ankstyvuoju rizikos mažinimu, įtraukiama į reguliarias pažangos ataskaitas. </w:t>
      </w:r>
    </w:p>
    <w:p w14:paraId="71FE4ADA" w14:textId="6BFB4108" w:rsidR="005F5917" w:rsidRPr="009A13C0" w:rsidRDefault="009A0086" w:rsidP="00657AA0">
      <w:pPr>
        <w:pStyle w:val="Heading2"/>
        <w:rPr>
          <w:lang w:val="en-GB"/>
        </w:rPr>
      </w:pPr>
      <w:bookmarkStart w:id="80" w:name="_Toc194675905"/>
      <w:r w:rsidRPr="4525CDBA">
        <w:rPr>
          <w:lang w:val="lt-LT" w:bidi="lt-LT"/>
        </w:rPr>
        <w:t>Rizikos valdymas</w:t>
      </w:r>
      <w:bookmarkEnd w:id="80"/>
    </w:p>
    <w:p w14:paraId="3CF27FFF" w14:textId="617A87E1" w:rsidR="00365BF6" w:rsidRPr="009A13C0" w:rsidRDefault="00365BF6" w:rsidP="005A3807">
      <w:pPr>
        <w:pStyle w:val="Heading3"/>
      </w:pPr>
      <w:r w:rsidRPr="009A13C0">
        <w:rPr>
          <w:lang w:val="lt-LT" w:bidi="lt-LT"/>
        </w:rPr>
        <w:t>Konsultantas planuoja visą savo veiklą, būtiną visai Paslaugų apimčiai laiku ir kokybiškai atlikti, atsižvelgdamas į visas susijusias rizikas ir mažindamas jų neigiamą įtaką sąnaudoms ir grafikui. Neapsiribojant, tokią riziką sudaro:</w:t>
      </w:r>
    </w:p>
    <w:p w14:paraId="3E25374C" w14:textId="3C724045" w:rsidR="00365BF6" w:rsidRPr="009A13C0" w:rsidRDefault="00365BF6" w:rsidP="005A3807">
      <w:pPr>
        <w:pStyle w:val="H3aBodyText"/>
      </w:pPr>
      <w:r w:rsidRPr="009A13C0">
        <w:rPr>
          <w:lang w:val="lt-LT" w:bidi="lt-LT"/>
        </w:rPr>
        <w:t>Žemės savininkų apribojimai patekti į žemės sklypus, kad būtų galima atlikti vietos tyrimą;</w:t>
      </w:r>
    </w:p>
    <w:p w14:paraId="34C73A66" w14:textId="7E14992B" w:rsidR="00365BF6" w:rsidRPr="009A13C0" w:rsidRDefault="00365BF6" w:rsidP="005A3807">
      <w:pPr>
        <w:pStyle w:val="H3aBodyText"/>
      </w:pPr>
      <w:r w:rsidRPr="009A13C0">
        <w:rPr>
          <w:lang w:val="lt-LT" w:bidi="lt-LT"/>
        </w:rPr>
        <w:t>Oro sąlygos, galinčios turėti įtakos vietos tyrimo rezultatams;</w:t>
      </w:r>
    </w:p>
    <w:p w14:paraId="5A182216" w14:textId="2735861F" w:rsidR="00365BF6" w:rsidRPr="009A13C0" w:rsidRDefault="48A2149A" w:rsidP="005A3807">
      <w:pPr>
        <w:pStyle w:val="H3aBodyText"/>
      </w:pPr>
      <w:r w:rsidRPr="4B9A93F4">
        <w:rPr>
          <w:lang w:val="lt-LT" w:bidi="lt-LT"/>
        </w:rPr>
        <w:t>Galimas bėgių p</w:t>
      </w:r>
      <w:r w:rsidR="75486107" w:rsidRPr="4B9A93F4">
        <w:rPr>
          <w:lang w:val="lt-LT" w:bidi="lt-LT"/>
        </w:rPr>
        <w:t xml:space="preserve">astūmimas </w:t>
      </w:r>
      <w:r w:rsidRPr="4B9A93F4">
        <w:rPr>
          <w:lang w:val="lt-LT" w:bidi="lt-LT"/>
        </w:rPr>
        <w:t>už patvirtintos „Rail Baltica“ trasos ribų;</w:t>
      </w:r>
    </w:p>
    <w:p w14:paraId="6AE08752" w14:textId="2D070B21" w:rsidR="00365BF6" w:rsidRPr="009A13C0" w:rsidRDefault="00365BF6" w:rsidP="005A3807">
      <w:pPr>
        <w:pStyle w:val="H3aBodyText"/>
      </w:pPr>
      <w:r w:rsidRPr="009A13C0">
        <w:rPr>
          <w:lang w:val="lt-LT" w:bidi="lt-LT"/>
        </w:rPr>
        <w:t>Susijusių šalių vėlavimas, neveiklumas, delsimas teikti Paslaugas;</w:t>
      </w:r>
    </w:p>
    <w:p w14:paraId="42B4531E" w14:textId="0242BC72" w:rsidR="00365BF6" w:rsidRPr="009A13C0" w:rsidRDefault="00365BF6" w:rsidP="005A3807">
      <w:pPr>
        <w:pStyle w:val="H3aBodyText"/>
      </w:pPr>
      <w:r w:rsidRPr="009A13C0">
        <w:rPr>
          <w:lang w:val="lt-LT" w:bidi="lt-LT"/>
        </w:rPr>
        <w:t>BIM strategijos rengimo ir sistemos diegimo vėlavimas dėl bet kokios priežasties;</w:t>
      </w:r>
    </w:p>
    <w:p w14:paraId="1AE58955" w14:textId="55441184" w:rsidR="00365BF6" w:rsidRPr="009A13C0" w:rsidRDefault="00365BF6" w:rsidP="005A3807">
      <w:pPr>
        <w:pStyle w:val="H3aBodyText"/>
      </w:pPr>
      <w:r w:rsidRPr="009A13C0">
        <w:rPr>
          <w:lang w:val="lt-LT" w:bidi="lt-LT"/>
        </w:rPr>
        <w:t>Žemės įsigijimo procesas, poveikio aplinkai vertinimas ir susijusios procedūros;</w:t>
      </w:r>
    </w:p>
    <w:p w14:paraId="72D236C7" w14:textId="2F60E653" w:rsidR="00365BF6" w:rsidRPr="009A13C0" w:rsidRDefault="00365BF6" w:rsidP="005A3807">
      <w:pPr>
        <w:pStyle w:val="H3aBodyText"/>
      </w:pPr>
      <w:r w:rsidRPr="009A13C0">
        <w:rPr>
          <w:lang w:val="lt-LT" w:bidi="lt-LT"/>
        </w:rPr>
        <w:t>Vėluojanti darbų pradžia ir vėluojantys darbai statybos metu;</w:t>
      </w:r>
    </w:p>
    <w:p w14:paraId="058C5347" w14:textId="3370C1D0" w:rsidR="00365BF6" w:rsidRPr="009A13C0" w:rsidRDefault="00365BF6" w:rsidP="005A3807">
      <w:pPr>
        <w:pStyle w:val="H3aBodyText"/>
      </w:pPr>
      <w:r w:rsidRPr="009A13C0">
        <w:rPr>
          <w:lang w:val="lt-LT" w:bidi="lt-LT"/>
        </w:rPr>
        <w:t>Projektavimo gairių, Užsakovo reikalavimų ir Konsultanto subrangovų įsipareigojimų nevykdymas, įskaitant žmogiškųjų ir techninių išteklių trūkumą;</w:t>
      </w:r>
    </w:p>
    <w:p w14:paraId="73637C51" w14:textId="0AACA591" w:rsidR="00365BF6" w:rsidRPr="009A13C0" w:rsidRDefault="00365BF6" w:rsidP="005A3807">
      <w:pPr>
        <w:pStyle w:val="H3aBodyText"/>
      </w:pPr>
      <w:r w:rsidRPr="009A13C0">
        <w:rPr>
          <w:lang w:val="lt-LT" w:bidi="lt-LT"/>
        </w:rPr>
        <w:lastRenderedPageBreak/>
        <w:t>Taikytinų teisės aktų pakeitimai;</w:t>
      </w:r>
    </w:p>
    <w:p w14:paraId="4AA5321A" w14:textId="23FC39AB" w:rsidR="00365BF6" w:rsidRPr="009A13C0" w:rsidRDefault="00365BF6" w:rsidP="005A3807">
      <w:pPr>
        <w:pStyle w:val="H3aBodyText"/>
      </w:pPr>
      <w:r w:rsidRPr="009A13C0">
        <w:rPr>
          <w:lang w:val="lt-LT" w:bidi="lt-LT"/>
        </w:rPr>
        <w:t>Trečiųjų šalių teisiniai ieškiniai.</w:t>
      </w:r>
    </w:p>
    <w:p w14:paraId="47DA8582" w14:textId="6DCC8E4E" w:rsidR="00380D5F" w:rsidRPr="009A13C0" w:rsidRDefault="00380D5F" w:rsidP="00657AA0">
      <w:pPr>
        <w:pStyle w:val="Heading2"/>
        <w:rPr>
          <w:lang w:val="en-GB"/>
        </w:rPr>
      </w:pPr>
      <w:bookmarkStart w:id="81" w:name="_Toc194675906"/>
      <w:r w:rsidRPr="4525CDBA">
        <w:rPr>
          <w:lang w:val="lt-LT" w:bidi="lt-LT"/>
        </w:rPr>
        <w:t>Pokyčių valdymas</w:t>
      </w:r>
      <w:bookmarkEnd w:id="81"/>
    </w:p>
    <w:p w14:paraId="70FEE09E" w14:textId="4287A3BD" w:rsidR="00B27B0C" w:rsidRPr="009A13C0" w:rsidRDefault="00F20767" w:rsidP="005A3807">
      <w:pPr>
        <w:pStyle w:val="Heading3"/>
      </w:pPr>
      <w:r w:rsidRPr="009A13C0">
        <w:rPr>
          <w:lang w:val="lt-LT" w:bidi="lt-LT"/>
        </w:rPr>
        <w:t>Konsultantas informuoja Užsakovą apie prašymą atlikti pakeitimus iš karto po to, kai paaiškėja toks poreikis. Konsultantas pateikia pakeitimų prašymo formą (pateikta Sutartyje), kurią sudaro:</w:t>
      </w:r>
    </w:p>
    <w:p w14:paraId="13B603B5" w14:textId="77777777" w:rsidR="00A243CD" w:rsidRPr="009A13C0" w:rsidRDefault="000602BC" w:rsidP="005A3807">
      <w:pPr>
        <w:pStyle w:val="H3aBodyText"/>
      </w:pPr>
      <w:r w:rsidRPr="009A13C0">
        <w:rPr>
          <w:lang w:val="lt-LT" w:bidi="lt-LT"/>
        </w:rPr>
        <w:t>Pakeitimo priežastis;</w:t>
      </w:r>
    </w:p>
    <w:p w14:paraId="7DC89DB5" w14:textId="66F3C878" w:rsidR="00A243CD" w:rsidRPr="009A13C0" w:rsidRDefault="000602BC" w:rsidP="005A3807">
      <w:pPr>
        <w:pStyle w:val="H3aBodyText"/>
      </w:pPr>
      <w:r w:rsidRPr="009A13C0">
        <w:rPr>
          <w:lang w:val="lt-LT" w:bidi="lt-LT"/>
        </w:rPr>
        <w:t xml:space="preserve">Kas prašo atlikti pakeitimą; </w:t>
      </w:r>
    </w:p>
    <w:p w14:paraId="268F6A75" w14:textId="0B82B7E9" w:rsidR="00A243CD" w:rsidRPr="009A13C0" w:rsidRDefault="000602BC" w:rsidP="005A3807">
      <w:pPr>
        <w:pStyle w:val="H3aBodyText"/>
      </w:pPr>
      <w:r w:rsidRPr="009A13C0">
        <w:rPr>
          <w:lang w:val="lt-LT" w:bidi="lt-LT"/>
        </w:rPr>
        <w:t xml:space="preserve">Pakeitimo pasekmės, įskaitant priežiūrą, sveikatą ir saugą, laiką, kokybę, išlaidas (ir kas padengs išlaidas); </w:t>
      </w:r>
    </w:p>
    <w:p w14:paraId="6CF8E5E3" w14:textId="77777777" w:rsidR="00A243CD" w:rsidRPr="009A13C0" w:rsidRDefault="000602BC" w:rsidP="005A3807">
      <w:pPr>
        <w:pStyle w:val="H3aBodyText"/>
      </w:pPr>
      <w:r w:rsidRPr="009A13C0">
        <w:rPr>
          <w:lang w:val="lt-LT" w:bidi="lt-LT"/>
        </w:rPr>
        <w:t xml:space="preserve">Pasiūlymai, kaip sumažinti bet kokias pasekmes; </w:t>
      </w:r>
    </w:p>
    <w:p w14:paraId="4ABF7B40" w14:textId="77777777" w:rsidR="00A243CD" w:rsidRPr="009A13C0" w:rsidRDefault="000602BC" w:rsidP="005A3807">
      <w:pPr>
        <w:pStyle w:val="H3aBodyText"/>
      </w:pPr>
      <w:r w:rsidRPr="009A13C0">
        <w:rPr>
          <w:lang w:val="lt-LT" w:bidi="lt-LT"/>
        </w:rPr>
        <w:t xml:space="preserve">Su pakeitimu susijusi rizika; </w:t>
      </w:r>
    </w:p>
    <w:p w14:paraId="57CCCA29" w14:textId="77777777" w:rsidR="00A243CD" w:rsidRPr="009A13C0" w:rsidRDefault="000602BC" w:rsidP="005A3807">
      <w:pPr>
        <w:pStyle w:val="H3aBodyText"/>
      </w:pPr>
      <w:r w:rsidRPr="009A13C0">
        <w:rPr>
          <w:lang w:val="lt-LT" w:bidi="lt-LT"/>
        </w:rPr>
        <w:t xml:space="preserve">Siūlomo pakeitimo alternatyvos; </w:t>
      </w:r>
    </w:p>
    <w:p w14:paraId="5FE5F524" w14:textId="1CFE032E" w:rsidR="000602BC" w:rsidRPr="009A13C0" w:rsidRDefault="000602BC" w:rsidP="005A3807">
      <w:pPr>
        <w:pStyle w:val="H3aBodyText"/>
      </w:pPr>
      <w:r w:rsidRPr="009A13C0">
        <w:rPr>
          <w:lang w:val="lt-LT" w:bidi="lt-LT"/>
        </w:rPr>
        <w:t>Laikas, iki kurio turi būti duoti nurodymai dėl pakeitimo.</w:t>
      </w:r>
    </w:p>
    <w:p w14:paraId="33E6C074" w14:textId="1B473771" w:rsidR="00B864FC" w:rsidRPr="009A13C0" w:rsidRDefault="00A243CD" w:rsidP="005A3807">
      <w:pPr>
        <w:pStyle w:val="Heading3"/>
      </w:pPr>
      <w:r w:rsidRPr="009A13C0">
        <w:rPr>
          <w:lang w:val="lt-LT" w:bidi="lt-LT"/>
        </w:rPr>
        <w:t>Užsakovas įvertina pasiūlymą per 20 (dvidešimt) dienų nuo Pakeitimo prašymo gavimo.</w:t>
      </w:r>
    </w:p>
    <w:p w14:paraId="5AC18938" w14:textId="1B5D8430" w:rsidR="00DE40A4" w:rsidRPr="009A13C0" w:rsidRDefault="00DE40A4" w:rsidP="00657AA0">
      <w:pPr>
        <w:pStyle w:val="Heading2"/>
        <w:rPr>
          <w:lang w:val="en-GB"/>
        </w:rPr>
      </w:pPr>
      <w:bookmarkStart w:id="82" w:name="_Toc194675907"/>
      <w:r w:rsidRPr="4525CDBA">
        <w:rPr>
          <w:lang w:val="lt-LT" w:bidi="lt-LT"/>
        </w:rPr>
        <w:t>Ataskaitų teikimas</w:t>
      </w:r>
      <w:bookmarkEnd w:id="82"/>
    </w:p>
    <w:p w14:paraId="66B70599" w14:textId="77777777" w:rsidR="004246A9" w:rsidRPr="009A13C0" w:rsidRDefault="004246A9" w:rsidP="005A3807">
      <w:pPr>
        <w:pStyle w:val="Heading3"/>
      </w:pPr>
      <w:bookmarkStart w:id="83" w:name="_Ref111039887"/>
      <w:bookmarkStart w:id="84" w:name="_Ref112247608"/>
      <w:bookmarkStart w:id="85" w:name="_Ref113452645"/>
      <w:r w:rsidRPr="009A13C0">
        <w:rPr>
          <w:lang w:val="lt-LT" w:bidi="lt-LT"/>
        </w:rPr>
        <w:t>Konsultantas kas mėnesį parengia Paslaugų pažangos ataskaitą, suskirstytą pagal DPS, kurioje pateikiama ši informacija:</w:t>
      </w:r>
      <w:bookmarkEnd w:id="83"/>
    </w:p>
    <w:p w14:paraId="165E9F3E" w14:textId="39D60268" w:rsidR="004246A9" w:rsidRPr="009A13C0" w:rsidRDefault="05B3EAC0" w:rsidP="005A3807">
      <w:pPr>
        <w:pStyle w:val="H3aBodyText"/>
      </w:pPr>
      <w:r w:rsidRPr="4B9A93F4">
        <w:rPr>
          <w:lang w:val="lt-LT" w:bidi="lt-LT"/>
        </w:rPr>
        <w:t xml:space="preserve">Sutarties </w:t>
      </w:r>
      <w:r w:rsidR="1E020263" w:rsidRPr="4B9A93F4">
        <w:rPr>
          <w:lang w:val="lt-LT" w:bidi="lt-LT"/>
        </w:rPr>
        <w:t>statusas</w:t>
      </w:r>
      <w:r w:rsidRPr="4B9A93F4">
        <w:rPr>
          <w:lang w:val="lt-LT" w:bidi="lt-LT"/>
        </w:rPr>
        <w:t xml:space="preserve"> ir pagrindiniai pasiekimai (įskaitant gautus statybos leidimus, kitus leidimus, Susijusių šalių ir valdžios institucijų patvirtinimus ir kt.);</w:t>
      </w:r>
    </w:p>
    <w:p w14:paraId="470FCD23" w14:textId="77777777" w:rsidR="004246A9" w:rsidRPr="009A13C0" w:rsidRDefault="004246A9" w:rsidP="005A3807">
      <w:pPr>
        <w:pStyle w:val="H3aBodyText"/>
      </w:pPr>
      <w:r w:rsidRPr="009A13C0">
        <w:rPr>
          <w:lang w:val="lt-LT" w:bidi="lt-LT"/>
        </w:rPr>
        <w:t>Pažanga pagal discipliną;</w:t>
      </w:r>
    </w:p>
    <w:p w14:paraId="443D99B9" w14:textId="77777777" w:rsidR="004246A9" w:rsidRPr="009A13C0" w:rsidRDefault="004246A9" w:rsidP="005A3807">
      <w:pPr>
        <w:pStyle w:val="H3aBodyText"/>
      </w:pPr>
      <w:r w:rsidRPr="009A13C0">
        <w:rPr>
          <w:lang w:val="lt-LT" w:bidi="lt-LT"/>
        </w:rPr>
        <w:t>Pažanga pagal Statybos objektą;</w:t>
      </w:r>
    </w:p>
    <w:p w14:paraId="0A3F182A" w14:textId="77777777" w:rsidR="004246A9" w:rsidRPr="009A13C0" w:rsidRDefault="004246A9" w:rsidP="005A3807">
      <w:pPr>
        <w:pStyle w:val="H3aBodyText"/>
      </w:pPr>
      <w:r w:rsidRPr="009A13C0">
        <w:rPr>
          <w:lang w:val="lt-LT" w:bidi="lt-LT"/>
        </w:rPr>
        <w:t>Sąsajų valdymo ataskaita;</w:t>
      </w:r>
    </w:p>
    <w:p w14:paraId="318EC173" w14:textId="77777777" w:rsidR="004246A9" w:rsidRPr="009A13C0" w:rsidRDefault="004246A9" w:rsidP="005A3807">
      <w:pPr>
        <w:pStyle w:val="H3aBodyText"/>
      </w:pPr>
      <w:r w:rsidRPr="009A13C0">
        <w:rPr>
          <w:rFonts w:eastAsia="Myriad Pro"/>
          <w:lang w:val="lt-LT" w:bidi="lt-LT"/>
        </w:rPr>
        <w:t>Reikalavimų būklės ataskaita;</w:t>
      </w:r>
    </w:p>
    <w:p w14:paraId="4CA0297A" w14:textId="77777777" w:rsidR="004246A9" w:rsidRPr="009A13C0" w:rsidRDefault="004246A9" w:rsidP="005A3807">
      <w:pPr>
        <w:pStyle w:val="H3aBodyText"/>
      </w:pPr>
      <w:r w:rsidRPr="009A13C0">
        <w:rPr>
          <w:lang w:val="lt-LT" w:bidi="lt-LT"/>
        </w:rPr>
        <w:t>Rizikos valdymo ir galimybių ataskaita;</w:t>
      </w:r>
    </w:p>
    <w:p w14:paraId="3763F8D9" w14:textId="77777777" w:rsidR="004246A9" w:rsidRPr="009A13C0" w:rsidRDefault="004246A9" w:rsidP="005A3807">
      <w:pPr>
        <w:pStyle w:val="H3aBodyText"/>
      </w:pPr>
      <w:r w:rsidRPr="009A13C0">
        <w:rPr>
          <w:lang w:val="lt-LT" w:bidi="lt-LT"/>
        </w:rPr>
        <w:t>Sutarties ir komercinis statusas;</w:t>
      </w:r>
    </w:p>
    <w:p w14:paraId="114E7A45" w14:textId="77777777" w:rsidR="004246A9" w:rsidRPr="009A13C0" w:rsidRDefault="004246A9" w:rsidP="005A3807">
      <w:pPr>
        <w:pStyle w:val="H3aBodyText"/>
      </w:pPr>
      <w:r w:rsidRPr="009A13C0">
        <w:rPr>
          <w:lang w:val="lt-LT" w:bidi="lt-LT"/>
        </w:rPr>
        <w:t xml:space="preserve">Kritinių punktų veiksmų ataskaita, žr. skirsnį </w:t>
      </w:r>
      <w:r w:rsidRPr="009A13C0">
        <w:rPr>
          <w:lang w:val="lt-LT" w:bidi="lt-LT"/>
        </w:rPr>
        <w:fldChar w:fldCharType="begin"/>
      </w:r>
      <w:r w:rsidRPr="009A13C0">
        <w:rPr>
          <w:lang w:val="lt-LT" w:bidi="lt-LT"/>
        </w:rPr>
        <w:instrText xml:space="preserve"> REF _Ref110957272 \r \h  \* MERGEFORMAT </w:instrText>
      </w:r>
      <w:r w:rsidRPr="009A13C0">
        <w:rPr>
          <w:lang w:val="lt-LT" w:bidi="lt-LT"/>
        </w:rPr>
      </w:r>
      <w:r w:rsidRPr="009A13C0">
        <w:rPr>
          <w:lang w:val="lt-LT" w:bidi="lt-LT"/>
        </w:rPr>
        <w:fldChar w:fldCharType="separate"/>
      </w:r>
      <w:r w:rsidRPr="009A13C0">
        <w:rPr>
          <w:lang w:val="lt-LT" w:bidi="lt-LT"/>
        </w:rPr>
        <w:t>6.8.2</w:t>
      </w:r>
      <w:r w:rsidRPr="009A13C0">
        <w:rPr>
          <w:lang w:val="lt-LT" w:bidi="lt-LT"/>
        </w:rPr>
        <w:fldChar w:fldCharType="end"/>
      </w:r>
      <w:r w:rsidRPr="009A13C0">
        <w:rPr>
          <w:lang w:val="lt-LT" w:bidi="lt-LT"/>
        </w:rPr>
        <w:t>;</w:t>
      </w:r>
    </w:p>
    <w:p w14:paraId="0AB56FF4" w14:textId="77777777" w:rsidR="004246A9" w:rsidRPr="009A13C0" w:rsidRDefault="004246A9" w:rsidP="005A3807">
      <w:pPr>
        <w:pStyle w:val="H3aBodyText"/>
      </w:pPr>
      <w:r w:rsidRPr="009A13C0">
        <w:rPr>
          <w:lang w:val="lt-LT" w:bidi="lt-LT"/>
        </w:rPr>
        <w:t xml:space="preserve">Koordinavimo ataskaita, žr. skirsnį </w:t>
      </w:r>
      <w:r w:rsidRPr="009A13C0">
        <w:rPr>
          <w:lang w:val="lt-LT" w:bidi="lt-LT"/>
        </w:rPr>
        <w:fldChar w:fldCharType="begin"/>
      </w:r>
      <w:r w:rsidRPr="009A13C0">
        <w:rPr>
          <w:lang w:val="lt-LT" w:bidi="lt-LT"/>
        </w:rPr>
        <w:instrText xml:space="preserve"> REF _Ref110957377 \r \h </w:instrText>
      </w:r>
      <w:r w:rsidRPr="009A13C0">
        <w:rPr>
          <w:lang w:val="lt-LT" w:bidi="lt-LT"/>
        </w:rPr>
      </w:r>
      <w:r w:rsidRPr="009A13C0">
        <w:rPr>
          <w:lang w:val="lt-LT" w:bidi="lt-LT"/>
        </w:rPr>
        <w:fldChar w:fldCharType="separate"/>
      </w:r>
      <w:r w:rsidRPr="009A13C0">
        <w:rPr>
          <w:lang w:val="lt-LT" w:bidi="lt-LT"/>
        </w:rPr>
        <w:t>6.8.3</w:t>
      </w:r>
      <w:r w:rsidRPr="009A13C0">
        <w:rPr>
          <w:lang w:val="lt-LT" w:bidi="lt-LT"/>
        </w:rPr>
        <w:fldChar w:fldCharType="end"/>
      </w:r>
      <w:r w:rsidRPr="009A13C0">
        <w:rPr>
          <w:lang w:val="lt-LT" w:bidi="lt-LT"/>
        </w:rPr>
        <w:t>;</w:t>
      </w:r>
    </w:p>
    <w:p w14:paraId="6D9490AC" w14:textId="77777777" w:rsidR="004246A9" w:rsidRPr="009A13C0" w:rsidRDefault="004246A9" w:rsidP="005A3807">
      <w:pPr>
        <w:pStyle w:val="H3aBodyText"/>
      </w:pPr>
      <w:r w:rsidRPr="009A13C0">
        <w:rPr>
          <w:lang w:val="lt-LT" w:bidi="lt-LT"/>
        </w:rPr>
        <w:t xml:space="preserve">Atvirų klausimų ataskaita, žr. skirsnį </w:t>
      </w:r>
      <w:r w:rsidRPr="009A13C0">
        <w:rPr>
          <w:lang w:val="lt-LT" w:bidi="lt-LT"/>
        </w:rPr>
        <w:fldChar w:fldCharType="begin"/>
      </w:r>
      <w:r w:rsidRPr="009A13C0">
        <w:rPr>
          <w:lang w:val="lt-LT" w:bidi="lt-LT"/>
        </w:rPr>
        <w:instrText xml:space="preserve"> REF _Ref110957392 \r \h  \* MERGEFORMAT </w:instrText>
      </w:r>
      <w:r w:rsidRPr="009A13C0">
        <w:rPr>
          <w:lang w:val="lt-LT" w:bidi="lt-LT"/>
        </w:rPr>
      </w:r>
      <w:r w:rsidRPr="009A13C0">
        <w:rPr>
          <w:lang w:val="lt-LT" w:bidi="lt-LT"/>
        </w:rPr>
        <w:fldChar w:fldCharType="separate"/>
      </w:r>
      <w:r w:rsidRPr="009A13C0">
        <w:rPr>
          <w:lang w:val="lt-LT" w:bidi="lt-LT"/>
        </w:rPr>
        <w:t>6.8.4</w:t>
      </w:r>
      <w:r w:rsidRPr="009A13C0">
        <w:rPr>
          <w:lang w:val="lt-LT" w:bidi="lt-LT"/>
        </w:rPr>
        <w:fldChar w:fldCharType="end"/>
      </w:r>
      <w:r w:rsidRPr="009A13C0">
        <w:rPr>
          <w:lang w:val="lt-LT" w:bidi="lt-LT"/>
        </w:rPr>
        <w:t>;</w:t>
      </w:r>
    </w:p>
    <w:p w14:paraId="777EF6B0" w14:textId="77777777" w:rsidR="004246A9" w:rsidRPr="009A13C0" w:rsidRDefault="004246A9" w:rsidP="005A3807">
      <w:pPr>
        <w:pStyle w:val="H3aBodyText"/>
      </w:pPr>
      <w:bookmarkStart w:id="86" w:name="_Ref111040410"/>
      <w:r w:rsidRPr="009A13C0">
        <w:rPr>
          <w:lang w:val="lt-LT" w:bidi="lt-LT"/>
        </w:rPr>
        <w:t>Pretenzijų ir nukrypimų ataskaita</w:t>
      </w:r>
      <w:bookmarkEnd w:id="86"/>
      <w:r w:rsidRPr="009A13C0">
        <w:rPr>
          <w:lang w:val="lt-LT" w:bidi="lt-LT"/>
        </w:rPr>
        <w:t xml:space="preserve">, žr. skirsnį </w:t>
      </w:r>
      <w:r w:rsidRPr="009A13C0">
        <w:rPr>
          <w:lang w:val="lt-LT" w:bidi="lt-LT"/>
        </w:rPr>
        <w:fldChar w:fldCharType="begin"/>
      </w:r>
      <w:r w:rsidRPr="009A13C0">
        <w:rPr>
          <w:lang w:val="lt-LT" w:bidi="lt-LT"/>
        </w:rPr>
        <w:instrText xml:space="preserve"> REF _Ref118816454 \r \h </w:instrText>
      </w:r>
      <w:r w:rsidRPr="009A13C0">
        <w:rPr>
          <w:lang w:val="lt-LT" w:bidi="lt-LT"/>
        </w:rPr>
      </w:r>
      <w:r w:rsidRPr="009A13C0">
        <w:rPr>
          <w:lang w:val="lt-LT" w:bidi="lt-LT"/>
        </w:rPr>
        <w:fldChar w:fldCharType="separate"/>
      </w:r>
      <w:r w:rsidRPr="009A13C0">
        <w:rPr>
          <w:lang w:val="lt-LT" w:bidi="lt-LT"/>
        </w:rPr>
        <w:t>6.8.5</w:t>
      </w:r>
      <w:r w:rsidRPr="009A13C0">
        <w:rPr>
          <w:lang w:val="lt-LT" w:bidi="lt-LT"/>
        </w:rPr>
        <w:fldChar w:fldCharType="end"/>
      </w:r>
      <w:r w:rsidRPr="009A13C0">
        <w:rPr>
          <w:lang w:val="lt-LT" w:bidi="lt-LT"/>
        </w:rPr>
        <w:t>;</w:t>
      </w:r>
    </w:p>
    <w:p w14:paraId="5CCAC6D4" w14:textId="77777777" w:rsidR="004246A9" w:rsidRPr="009A13C0" w:rsidRDefault="004246A9" w:rsidP="005A3807">
      <w:pPr>
        <w:pStyle w:val="H3aBodyText"/>
      </w:pPr>
      <w:r w:rsidRPr="009A13C0">
        <w:rPr>
          <w:lang w:val="lt-LT" w:bidi="lt-LT"/>
        </w:rPr>
        <w:t xml:space="preserve">Suinteresuotųjų šalių dalyvavimo veikla, įskaitant pažangą, pasiektą sprendžiant neišspręstus ir atvirus klausimus; </w:t>
      </w:r>
    </w:p>
    <w:p w14:paraId="6A3AADD2" w14:textId="77777777" w:rsidR="004246A9" w:rsidRPr="009A13C0" w:rsidRDefault="004246A9" w:rsidP="005A3807">
      <w:pPr>
        <w:pStyle w:val="H3aBodyText"/>
      </w:pPr>
      <w:r w:rsidRPr="009A13C0">
        <w:rPr>
          <w:lang w:val="lt-LT" w:bidi="lt-LT"/>
        </w:rPr>
        <w:lastRenderedPageBreak/>
        <w:t>Atnaujinta išsami programa;</w:t>
      </w:r>
    </w:p>
    <w:p w14:paraId="682B4653" w14:textId="77777777" w:rsidR="004246A9" w:rsidRPr="009A13C0" w:rsidRDefault="004246A9" w:rsidP="005A3807">
      <w:pPr>
        <w:pStyle w:val="H3aBodyText"/>
      </w:pPr>
      <w:r w:rsidRPr="009A13C0">
        <w:rPr>
          <w:lang w:val="lt-LT" w:bidi="lt-LT"/>
        </w:rPr>
        <w:t xml:space="preserve">Atnaujintas programos pakeitimų žurnalas; </w:t>
      </w:r>
    </w:p>
    <w:p w14:paraId="5F35D3B7" w14:textId="77777777" w:rsidR="004246A9" w:rsidRPr="009A13C0" w:rsidRDefault="004246A9" w:rsidP="005A3807">
      <w:pPr>
        <w:pStyle w:val="H3aBodyText"/>
      </w:pPr>
      <w:r w:rsidRPr="009A13C0">
        <w:rPr>
          <w:lang w:val="lt-LT" w:bidi="lt-LT"/>
        </w:rPr>
        <w:t>Atnaujinta programos santrauka;</w:t>
      </w:r>
    </w:p>
    <w:p w14:paraId="2F07ED19" w14:textId="77777777" w:rsidR="004246A9" w:rsidRPr="009A13C0" w:rsidRDefault="004246A9" w:rsidP="005A3807">
      <w:pPr>
        <w:pStyle w:val="H3aBodyText"/>
      </w:pPr>
      <w:r w:rsidRPr="009A13C0">
        <w:rPr>
          <w:lang w:val="lt-LT" w:bidi="lt-LT"/>
        </w:rPr>
        <w:t>Programos nuokrypių ataskaita;</w:t>
      </w:r>
    </w:p>
    <w:p w14:paraId="5E1F94D9" w14:textId="77777777" w:rsidR="004246A9" w:rsidRPr="009A13C0" w:rsidRDefault="004246A9" w:rsidP="005A3807">
      <w:pPr>
        <w:pStyle w:val="H3aBodyText"/>
      </w:pPr>
      <w:r w:rsidRPr="009A13C0">
        <w:rPr>
          <w:lang w:val="lt-LT" w:bidi="lt-LT"/>
        </w:rPr>
        <w:t xml:space="preserve">Sveikata ir sauga. </w:t>
      </w:r>
    </w:p>
    <w:p w14:paraId="7C9E2E95" w14:textId="60252A6A" w:rsidR="004246A9" w:rsidRPr="009A13C0" w:rsidRDefault="213CB517" w:rsidP="441C75D7">
      <w:pPr>
        <w:pStyle w:val="Heading3"/>
        <w:rPr>
          <w:rFonts w:eastAsiaTheme="minorEastAsia" w:hint="eastAsia"/>
        </w:rPr>
      </w:pPr>
      <w:bookmarkStart w:id="87" w:name="_Ref110957272"/>
      <w:r w:rsidRPr="441C75D7">
        <w:rPr>
          <w:rFonts w:eastAsiaTheme="minorEastAsia"/>
          <w:lang w:val="lt-LT" w:bidi="lt-LT"/>
        </w:rPr>
        <w:t xml:space="preserve">Konsultantas </w:t>
      </w:r>
      <w:r w:rsidRPr="441C75D7">
        <w:rPr>
          <w:lang w:val="lt-LT" w:bidi="lt-LT"/>
        </w:rPr>
        <w:t xml:space="preserve">tvarko </w:t>
      </w:r>
      <w:r w:rsidR="210AD93B" w:rsidRPr="441C75D7">
        <w:rPr>
          <w:b/>
          <w:bCs/>
          <w:u w:val="single"/>
          <w:lang w:val="lt-LT" w:bidi="lt-LT"/>
        </w:rPr>
        <w:t>kritinių punktų</w:t>
      </w:r>
      <w:r w:rsidRPr="441C75D7">
        <w:rPr>
          <w:rFonts w:eastAsiaTheme="minorEastAsia"/>
          <w:b/>
          <w:bCs/>
          <w:u w:val="single"/>
          <w:lang w:val="lt-LT" w:bidi="lt-LT"/>
        </w:rPr>
        <w:t xml:space="preserve"> veiksmų ataskaitą (CIAR</w:t>
      </w:r>
      <w:r w:rsidRPr="441C75D7">
        <w:rPr>
          <w:lang w:val="lt-LT" w:bidi="lt-LT"/>
        </w:rPr>
        <w:t>),</w:t>
      </w:r>
      <w:r w:rsidRPr="441C75D7">
        <w:rPr>
          <w:rFonts w:eastAsiaTheme="minorEastAsia"/>
          <w:lang w:val="lt-LT" w:bidi="lt-LT"/>
        </w:rPr>
        <w:t xml:space="preserve"> kuri bus tvarkoma kartu su išankstinio įspėjimo sistema.</w:t>
      </w:r>
      <w:bookmarkEnd w:id="87"/>
    </w:p>
    <w:p w14:paraId="5B6DFD98" w14:textId="77777777" w:rsidR="004246A9" w:rsidRPr="003675AA" w:rsidRDefault="004246A9" w:rsidP="005A3807">
      <w:pPr>
        <w:pStyle w:val="H3aBodyText"/>
        <w:rPr>
          <w:lang w:val="lt-LT"/>
        </w:rPr>
      </w:pPr>
      <w:r w:rsidRPr="009A13C0">
        <w:rPr>
          <w:rFonts w:eastAsiaTheme="minorEastAsia"/>
          <w:lang w:val="lt-LT" w:bidi="lt-LT"/>
        </w:rPr>
        <w:t xml:space="preserve">Kritinis </w:t>
      </w:r>
      <w:r w:rsidRPr="009A13C0">
        <w:rPr>
          <w:lang w:val="lt-LT" w:bidi="lt-LT"/>
        </w:rPr>
        <w:t>punktas apibrėžiamas kaip bet kuris punktas, kuris turėjo arba gali turėti įtakos etapui, pagrindinei datai arba bendram sutarties užbaigimui. Reikėtų pažymėti, kad ne kiekvienas vėlavimas turi įtakos pagrindinei datai ar etapui, todėl ne kiekvienas vėlavimas laikomas kritiniu punktu.</w:t>
      </w:r>
    </w:p>
    <w:p w14:paraId="25A6869D" w14:textId="77777777" w:rsidR="004246A9" w:rsidRPr="009A13C0" w:rsidRDefault="004246A9" w:rsidP="005A3807">
      <w:pPr>
        <w:pStyle w:val="H3aBodyText"/>
      </w:pPr>
      <w:r w:rsidRPr="009A13C0">
        <w:rPr>
          <w:lang w:val="lt-LT" w:bidi="lt-LT"/>
        </w:rPr>
        <w:t>Siekiama, kad CIAR taptų darbiniu dinamišku dokumentu, o ne didelės apimties sutarties trūkumų sąrašu. Jame retai turėtų būti daugiau nei 15-20 punktų. Reikšmingi kritiniai punktai turėtų būti įtraukti į Konsultanto programą. Pagrindinė CIAR užduotis – analizuoti Programą, siekiant nustatyti, kurie punktai yra svarbūs arba potencialiai svarbūs.</w:t>
      </w:r>
    </w:p>
    <w:p w14:paraId="0086F913" w14:textId="77777777" w:rsidR="004246A9" w:rsidRPr="009A13C0" w:rsidRDefault="004246A9" w:rsidP="005A3807">
      <w:pPr>
        <w:pStyle w:val="H3aBodyText"/>
      </w:pPr>
      <w:r w:rsidRPr="009A13C0">
        <w:rPr>
          <w:lang w:val="lt-LT" w:bidi="lt-LT"/>
        </w:rPr>
        <w:t>CIAR peržiūrima kas mėnesį vykstančiuose pažangos susitikimuose, kuriuose aptariami taisomieji veiksmai arba alternatyvos, skirtos kritinių punktų poveikiui programai pašalinti.</w:t>
      </w:r>
    </w:p>
    <w:p w14:paraId="550DFEAE" w14:textId="77777777" w:rsidR="004246A9" w:rsidRPr="009A13C0" w:rsidRDefault="004246A9" w:rsidP="005A3807">
      <w:pPr>
        <w:pStyle w:val="H3aBodyText"/>
      </w:pPr>
      <w:r w:rsidRPr="009A13C0">
        <w:rPr>
          <w:lang w:val="lt-LT" w:bidi="lt-LT"/>
        </w:rPr>
        <w:t xml:space="preserve">Konsultantas iš savo komandos paskiria CIAR koordinatorių. CIAR koordinatorius yra atsakingas už CIAR kūrimą, priežiūrą ir rengimą. </w:t>
      </w:r>
    </w:p>
    <w:p w14:paraId="14F03C92" w14:textId="77777777" w:rsidR="004246A9" w:rsidRPr="009A13C0" w:rsidRDefault="004246A9" w:rsidP="005A3807">
      <w:pPr>
        <w:pStyle w:val="H3aBodyText"/>
      </w:pPr>
      <w:r w:rsidRPr="009A13C0">
        <w:rPr>
          <w:lang w:val="lt-LT" w:bidi="lt-LT"/>
        </w:rPr>
        <w:t>Konsultantas Pradinėje ataskaitoje nustato CIAR šabloną.</w:t>
      </w:r>
    </w:p>
    <w:p w14:paraId="5F50666F" w14:textId="77777777" w:rsidR="004246A9" w:rsidRPr="003675AA" w:rsidRDefault="004246A9" w:rsidP="005A3807">
      <w:pPr>
        <w:pStyle w:val="H3aBodyText"/>
        <w:rPr>
          <w:lang w:val="lt-LT"/>
        </w:rPr>
      </w:pPr>
      <w:r w:rsidRPr="009A13C0">
        <w:rPr>
          <w:lang w:val="lt-LT" w:bidi="lt-LT"/>
        </w:rPr>
        <w:t>Konsultantas nuolat nustato ir atkreipia dėmesį į programos veiklas, kurioms gresia vėlavimo pavojus.  Turi būti sudaromas bet kokių įvykių, dėl kurių vėluojama arba gali būti vėluojama, sąrašas, įskaitant siūlomas mažinimo priemones, kurias gali atlikti Konsultantas, kad Užsakovas galėtų jas apsvarstyti.</w:t>
      </w:r>
    </w:p>
    <w:p w14:paraId="2A768F69" w14:textId="77777777" w:rsidR="004246A9" w:rsidRPr="009A13C0" w:rsidRDefault="004246A9" w:rsidP="005A3807">
      <w:pPr>
        <w:pStyle w:val="Heading3"/>
      </w:pPr>
      <w:bookmarkStart w:id="88" w:name="_Ref110957377"/>
      <w:r w:rsidRPr="009A13C0">
        <w:rPr>
          <w:lang w:val="lt-LT" w:bidi="lt-LT"/>
        </w:rPr>
        <w:t xml:space="preserve">Konsultantas kas mėnesį rengia </w:t>
      </w:r>
      <w:r w:rsidRPr="009A13C0">
        <w:rPr>
          <w:b/>
          <w:u w:val="single"/>
          <w:lang w:val="lt-LT" w:bidi="lt-LT"/>
        </w:rPr>
        <w:t>Koordinavimo ataskaitą</w:t>
      </w:r>
      <w:r w:rsidRPr="009A13C0">
        <w:rPr>
          <w:lang w:val="lt-LT" w:bidi="lt-LT"/>
        </w:rPr>
        <w:t>, kurioje nurodo valdžios institucijas ir Susijusias šalis, su kuriomis buvo susisiekta, jų atsiliepimus, veiksmus, kurių buvo imtasi, būsimus būtinus veiksmus ir dokumentus, kuriais šalys keičiasi. Dėl išsamios ataskaitos formos bus susitarta Pradinėje ataskaitoje. Ataskaitoje nurodytos datos ir apimtis turi atsispindėti „Primavera P6“ grafike.</w:t>
      </w:r>
      <w:bookmarkEnd w:id="88"/>
    </w:p>
    <w:p w14:paraId="216875E1" w14:textId="77777777" w:rsidR="004246A9" w:rsidRPr="009A13C0" w:rsidRDefault="004246A9" w:rsidP="005A3807">
      <w:pPr>
        <w:pStyle w:val="Heading3"/>
      </w:pPr>
      <w:bookmarkStart w:id="89" w:name="_Ref110957392"/>
      <w:r w:rsidRPr="009A13C0">
        <w:rPr>
          <w:lang w:val="lt-LT" w:bidi="lt-LT"/>
        </w:rPr>
        <w:t xml:space="preserve">Konsultantas kas mėnesį parengia </w:t>
      </w:r>
      <w:r w:rsidRPr="009A13C0">
        <w:rPr>
          <w:b/>
          <w:u w:val="single"/>
          <w:lang w:val="lt-LT" w:bidi="lt-LT"/>
        </w:rPr>
        <w:t>Atvirų klausimų ataskaitą</w:t>
      </w:r>
      <w:r w:rsidRPr="009A13C0">
        <w:rPr>
          <w:lang w:val="lt-LT" w:bidi="lt-LT"/>
        </w:rPr>
        <w:t>, kurioje nurodomi visi klausimai, iškelti per susitikimus, informacijos prašymus (RFI) ir projekto pakeitimo prašymus (PCR), pateiktus per tą laikotarpį ir ankstesnius laikotarpius, kurie iki šiol nebuvo išspręsti. Ataskaitoje taip pat nurodomi visi sprendimai, priimti darbo lygio susitikimuose, ir šių susitikimų atviri klausimai (Susitikimų klausimai). Kartu su ataskaita bus pateikta RFI, PCR, susitikimų punktų ir atvirų punktų sekimo priemonė, kurioje rodoma visų iškeltų klausimų ir priimtų sprendimų istorija. Dėl išsamios ataskaitos formos ir stebėjimo sistemos bus susitarta Pradinėje ataskaitoje.</w:t>
      </w:r>
    </w:p>
    <w:p w14:paraId="3F7EFE32" w14:textId="77777777" w:rsidR="004246A9" w:rsidRPr="009A13C0" w:rsidRDefault="004246A9" w:rsidP="005A3807">
      <w:pPr>
        <w:pStyle w:val="Heading3"/>
      </w:pPr>
      <w:bookmarkStart w:id="90" w:name="_Ref118816454"/>
      <w:r w:rsidRPr="009A13C0">
        <w:rPr>
          <w:lang w:val="lt-LT" w:bidi="lt-LT"/>
        </w:rPr>
        <w:lastRenderedPageBreak/>
        <w:t xml:space="preserve">Konsultantas kas mėnesį parengia </w:t>
      </w:r>
      <w:r w:rsidRPr="009A13C0">
        <w:rPr>
          <w:b/>
          <w:u w:val="single"/>
          <w:lang w:val="lt-LT" w:bidi="lt-LT"/>
        </w:rPr>
        <w:t>Pretenzijų ir nukrypimų ataskaitą</w:t>
      </w:r>
      <w:r w:rsidRPr="009A13C0">
        <w:rPr>
          <w:lang w:val="lt-LT" w:bidi="lt-LT"/>
        </w:rPr>
        <w:t>, kurioje nurodomos visos nuo Paslaugų teikimo pradžios pateiktos Pretenzijos ir nukrypimai, veiksmai, kurių buvo imtasi, būsimi būtini veiksmai ir dokumentai, kuriais šalys keičiasi.</w:t>
      </w:r>
    </w:p>
    <w:p w14:paraId="75D3F828" w14:textId="78139328" w:rsidR="004246A9" w:rsidRPr="009A13C0" w:rsidRDefault="004246A9" w:rsidP="005A3807">
      <w:pPr>
        <w:pStyle w:val="Heading3"/>
      </w:pPr>
      <w:r w:rsidRPr="009A13C0">
        <w:rPr>
          <w:lang w:val="lt-LT" w:bidi="lt-LT"/>
        </w:rPr>
        <w:t>Konsultantas kas savaitę rengia Projekto pažangos ataskaitą, kaip nurodyta 27 priede.</w:t>
      </w:r>
      <w:bookmarkEnd w:id="89"/>
      <w:bookmarkEnd w:id="90"/>
    </w:p>
    <w:p w14:paraId="16416A86" w14:textId="0625DE76" w:rsidR="008171FD" w:rsidRPr="009A13C0" w:rsidRDefault="008171FD" w:rsidP="004246A9">
      <w:pPr>
        <w:pStyle w:val="Heading2"/>
        <w:rPr>
          <w:lang w:val="en-GB"/>
        </w:rPr>
      </w:pPr>
      <w:bookmarkStart w:id="91" w:name="_Toc194675908"/>
      <w:r w:rsidRPr="4525CDBA">
        <w:rPr>
          <w:lang w:val="lt-LT" w:bidi="lt-LT"/>
        </w:rPr>
        <w:t>Susitikimai</w:t>
      </w:r>
      <w:bookmarkEnd w:id="84"/>
      <w:bookmarkEnd w:id="85"/>
      <w:bookmarkEnd w:id="91"/>
    </w:p>
    <w:p w14:paraId="772D4275" w14:textId="6C4F8883" w:rsidR="008560EB" w:rsidRPr="009A13C0" w:rsidRDefault="008560EB" w:rsidP="005A3807">
      <w:pPr>
        <w:pStyle w:val="Heading3"/>
      </w:pPr>
      <w:r w:rsidRPr="009A13C0">
        <w:rPr>
          <w:lang w:val="lt-LT" w:bidi="lt-LT"/>
        </w:rPr>
        <w:t xml:space="preserve">Konsultantas asmeniškai dalyvauja visuose toliau nurodytuose susitikimuose Vilniuje, Lietuvoje, nebent su Užsakovu būtų susitarta kitaip.  </w:t>
      </w:r>
    </w:p>
    <w:p w14:paraId="5722AE29" w14:textId="6469D381" w:rsidR="00C27B36" w:rsidRPr="009A13C0" w:rsidRDefault="00C27B36" w:rsidP="005A3807">
      <w:pPr>
        <w:pStyle w:val="Heading3"/>
      </w:pPr>
      <w:bookmarkStart w:id="92" w:name="_Ref112340736"/>
      <w:r w:rsidRPr="009A13C0">
        <w:rPr>
          <w:lang w:val="lt-LT" w:bidi="lt-LT"/>
        </w:rPr>
        <w:t>Teikiant Paslaugas organizuojami ir rengiami šie susitikimai:</w:t>
      </w:r>
      <w:bookmarkEnd w:id="92"/>
    </w:p>
    <w:p w14:paraId="7504535F" w14:textId="1265C532" w:rsidR="00BC6C94" w:rsidRPr="009A13C0" w:rsidRDefault="00BC6C94" w:rsidP="005A3807">
      <w:pPr>
        <w:pStyle w:val="Caption"/>
      </w:pPr>
      <w:r w:rsidRPr="009A13C0">
        <w:rPr>
          <w:lang w:val="lt-LT" w:bidi="lt-LT"/>
        </w:rPr>
        <w:fldChar w:fldCharType="begin"/>
      </w:r>
      <w:r w:rsidRPr="009A13C0">
        <w:rPr>
          <w:lang w:val="lt-LT" w:bidi="lt-LT"/>
        </w:rPr>
        <w:instrText xml:space="preserve"> SEQ Table \* ARABIC </w:instrText>
      </w:r>
      <w:r w:rsidRPr="009A13C0">
        <w:rPr>
          <w:lang w:val="lt-LT" w:bidi="lt-LT"/>
        </w:rPr>
        <w:fldChar w:fldCharType="separate"/>
      </w:r>
      <w:bookmarkStart w:id="93" w:name="_Toc194675918"/>
      <w:r w:rsidR="00752E6D" w:rsidRPr="009A13C0">
        <w:rPr>
          <w:noProof/>
          <w:lang w:val="lt-LT" w:bidi="lt-LT"/>
        </w:rPr>
        <w:t>9</w:t>
      </w:r>
      <w:r w:rsidRPr="009A13C0">
        <w:rPr>
          <w:lang w:val="lt-LT" w:bidi="lt-LT"/>
        </w:rPr>
        <w:fldChar w:fldCharType="end"/>
      </w:r>
      <w:r w:rsidRPr="009A13C0">
        <w:rPr>
          <w:lang w:val="lt-LT" w:bidi="lt-LT"/>
        </w:rPr>
        <w:t xml:space="preserve"> lentelė. Susitikimai</w:t>
      </w:r>
      <w:bookmarkEnd w:id="93"/>
    </w:p>
    <w:tbl>
      <w:tblPr>
        <w:tblStyle w:val="TableGrid"/>
        <w:tblW w:w="0" w:type="auto"/>
        <w:tblLook w:val="04A0" w:firstRow="1" w:lastRow="0" w:firstColumn="1" w:lastColumn="0" w:noHBand="0" w:noVBand="1"/>
      </w:tblPr>
      <w:tblGrid>
        <w:gridCol w:w="2326"/>
        <w:gridCol w:w="1865"/>
        <w:gridCol w:w="1997"/>
        <w:gridCol w:w="2775"/>
      </w:tblGrid>
      <w:tr w:rsidR="00904093" w:rsidRPr="009A13C0" w14:paraId="4FFE70DB" w14:textId="0F2BCED6"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hideMark/>
          </w:tcPr>
          <w:p w14:paraId="15AE81DA" w14:textId="5C51DEF9" w:rsidR="00904093" w:rsidRPr="009A13C0" w:rsidRDefault="00904093" w:rsidP="00904093">
            <w:pPr>
              <w:pStyle w:val="TableHead"/>
              <w:rPr>
                <w:szCs w:val="20"/>
              </w:rPr>
            </w:pPr>
            <w:r w:rsidRPr="009A13C0">
              <w:rPr>
                <w:szCs w:val="20"/>
                <w:lang w:val="lt-LT" w:bidi="lt-LT"/>
              </w:rPr>
              <w:t>Pavadinimas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hideMark/>
          </w:tcPr>
          <w:p w14:paraId="62B8360D" w14:textId="31CAB1E5" w:rsidR="00904093" w:rsidRPr="009A13C0" w:rsidRDefault="00904093" w:rsidP="00904093">
            <w:pPr>
              <w:pStyle w:val="TableHead"/>
              <w:rPr>
                <w:szCs w:val="20"/>
              </w:rPr>
            </w:pPr>
            <w:r w:rsidRPr="009A13C0">
              <w:rPr>
                <w:szCs w:val="20"/>
                <w:lang w:val="lt-LT" w:bidi="lt-LT"/>
              </w:rPr>
              <w:t>Už susitikimo organizavimą atsakinga šalis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tcPr>
          <w:p w14:paraId="756F23B6" w14:textId="40492687" w:rsidR="00904093" w:rsidRPr="009A13C0" w:rsidRDefault="00904093" w:rsidP="00904093">
            <w:pPr>
              <w:pStyle w:val="TableHead"/>
              <w:rPr>
                <w:szCs w:val="20"/>
              </w:rPr>
            </w:pPr>
            <w:r w:rsidRPr="009A13C0">
              <w:rPr>
                <w:szCs w:val="20"/>
                <w:lang w:val="lt-LT" w:bidi="lt-LT"/>
              </w:rPr>
              <w:t>Data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tcPr>
          <w:p w14:paraId="1EAA953A" w14:textId="5157D47F" w:rsidR="00904093" w:rsidRPr="009A13C0" w:rsidRDefault="00904093" w:rsidP="00904093">
            <w:pPr>
              <w:pStyle w:val="TableHead"/>
              <w:rPr>
                <w:szCs w:val="20"/>
              </w:rPr>
            </w:pPr>
            <w:r w:rsidRPr="009A13C0">
              <w:rPr>
                <w:szCs w:val="20"/>
                <w:lang w:val="lt-LT" w:bidi="lt-LT"/>
              </w:rPr>
              <w:t>Dalyvaujančios šalys (iš abiejų Sutarties šalių)</w:t>
            </w:r>
          </w:p>
        </w:tc>
      </w:tr>
      <w:tr w:rsidR="00904093" w:rsidRPr="009A13C0" w14:paraId="53202185" w14:textId="4014F379"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C5D1E" w14:textId="36CAB0B9" w:rsidR="00904093" w:rsidRPr="009A13C0" w:rsidRDefault="00904093" w:rsidP="00904093">
            <w:pPr>
              <w:pStyle w:val="TableBody"/>
              <w:rPr>
                <w:sz w:val="20"/>
              </w:rPr>
            </w:pPr>
            <w:r w:rsidRPr="009A13C0">
              <w:rPr>
                <w:b/>
                <w:sz w:val="20"/>
                <w:lang w:val="lt-LT" w:bidi="lt-LT"/>
              </w:rPr>
              <w:t>Pradinis susitikimas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D46C0" w14:textId="18EA7423" w:rsidR="00904093" w:rsidRPr="009A13C0" w:rsidRDefault="00904093" w:rsidP="00904093">
            <w:pPr>
              <w:pStyle w:val="TableBody"/>
              <w:rPr>
                <w:sz w:val="20"/>
              </w:rPr>
            </w:pPr>
            <w:r w:rsidRPr="009A13C0">
              <w:rPr>
                <w:sz w:val="20"/>
                <w:lang w:val="lt-LT" w:bidi="lt-LT"/>
              </w:rPr>
              <w:t>Konsultantas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CD263" w14:textId="75762EC4" w:rsidR="00904093" w:rsidRPr="009A13C0" w:rsidRDefault="00904093" w:rsidP="00904093">
            <w:pPr>
              <w:pStyle w:val="TableBody"/>
              <w:rPr>
                <w:sz w:val="20"/>
              </w:rPr>
            </w:pPr>
            <w:r w:rsidRPr="009A13C0">
              <w:rPr>
                <w:sz w:val="20"/>
                <w:lang w:val="lt-LT" w:bidi="lt-LT"/>
              </w:rPr>
              <w:t xml:space="preserve">1 savaitė nuo Sutarties įsigaliojimo dienos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D41E5" w14:textId="51ECFD0E" w:rsidR="00904093" w:rsidRPr="009A13C0" w:rsidRDefault="00904093" w:rsidP="00904093">
            <w:pPr>
              <w:pStyle w:val="TableBody"/>
              <w:rPr>
                <w:sz w:val="20"/>
              </w:rPr>
            </w:pPr>
            <w:r w:rsidRPr="009A13C0">
              <w:rPr>
                <w:sz w:val="20"/>
                <w:lang w:val="lt-LT" w:bidi="lt-LT"/>
              </w:rPr>
              <w:t>Konsultanto ir Užsakovo projekto valdymo komanda</w:t>
            </w:r>
          </w:p>
        </w:tc>
      </w:tr>
      <w:tr w:rsidR="00904093" w:rsidRPr="009A13C0" w14:paraId="23723761" w14:textId="22F4E6E5"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2C934" w14:textId="0BB4D2A3" w:rsidR="00904093" w:rsidRPr="009A13C0" w:rsidRDefault="00904093" w:rsidP="00904093">
            <w:pPr>
              <w:pStyle w:val="TableBody"/>
              <w:rPr>
                <w:sz w:val="20"/>
              </w:rPr>
            </w:pPr>
            <w:r w:rsidRPr="009A13C0">
              <w:rPr>
                <w:b/>
                <w:sz w:val="20"/>
                <w:lang w:val="lt-LT" w:bidi="lt-LT"/>
              </w:rPr>
              <w:t>Įvadinis susitikimas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D9A38" w14:textId="330174CF" w:rsidR="00904093" w:rsidRPr="009A13C0" w:rsidRDefault="00904093" w:rsidP="00904093">
            <w:pPr>
              <w:pStyle w:val="TableBody"/>
              <w:rPr>
                <w:sz w:val="20"/>
              </w:rPr>
            </w:pPr>
            <w:r w:rsidRPr="009A13C0">
              <w:rPr>
                <w:sz w:val="20"/>
                <w:lang w:val="lt-LT" w:bidi="lt-LT"/>
              </w:rPr>
              <w:t>Konsultantas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DFED2" w14:textId="59EAE883" w:rsidR="00904093" w:rsidRPr="009A13C0" w:rsidRDefault="00904093" w:rsidP="00904093">
            <w:pPr>
              <w:pStyle w:val="TableBody"/>
              <w:rPr>
                <w:sz w:val="20"/>
              </w:rPr>
            </w:pPr>
            <w:r w:rsidRPr="009A13C0">
              <w:rPr>
                <w:sz w:val="20"/>
                <w:lang w:val="lt-LT" w:bidi="lt-LT"/>
              </w:rPr>
              <w:t>1 mėnuo nuo Sutarties įsigaliojimo dienos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AA69A" w14:textId="23E6D617" w:rsidR="00904093" w:rsidRPr="009A13C0" w:rsidRDefault="00904093" w:rsidP="00904093">
            <w:pPr>
              <w:pStyle w:val="TableBody"/>
              <w:rPr>
                <w:sz w:val="20"/>
              </w:rPr>
            </w:pPr>
            <w:r w:rsidRPr="009A13C0">
              <w:rPr>
                <w:sz w:val="20"/>
                <w:lang w:val="lt-LT" w:bidi="lt-LT"/>
              </w:rPr>
              <w:t xml:space="preserve">Konsultanto ir Užsakovo projekto valdymo komanda bei reikalingi ekspertai </w:t>
            </w:r>
          </w:p>
        </w:tc>
      </w:tr>
      <w:tr w:rsidR="00904093" w:rsidRPr="009A13C0" w14:paraId="10D8F3C4"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EBD8B" w14:textId="365C7FBE" w:rsidR="00904093" w:rsidRPr="009A13C0" w:rsidRDefault="00CF6C57" w:rsidP="00904093">
            <w:pPr>
              <w:pStyle w:val="TableBody"/>
              <w:rPr>
                <w:b/>
                <w:sz w:val="20"/>
              </w:rPr>
            </w:pPr>
            <w:r w:rsidRPr="009A13C0">
              <w:rPr>
                <w:b/>
                <w:sz w:val="20"/>
                <w:lang w:val="lt-LT" w:bidi="lt-LT"/>
              </w:rPr>
              <w:t>Mėnesiniai pažangos susitikimai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A6473" w14:textId="6E1DB43F" w:rsidR="00904093" w:rsidRPr="009A13C0" w:rsidRDefault="00904093" w:rsidP="00904093">
            <w:pPr>
              <w:pStyle w:val="TableBody"/>
              <w:rPr>
                <w:sz w:val="20"/>
              </w:rPr>
            </w:pPr>
            <w:r w:rsidRPr="009A13C0">
              <w:rPr>
                <w:sz w:val="20"/>
                <w:lang w:val="lt-LT" w:bidi="lt-LT"/>
              </w:rPr>
              <w:t>Konsultantas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C5948" w14:textId="25F04ADF" w:rsidR="00904093" w:rsidRPr="009A13C0" w:rsidRDefault="00FC5C48" w:rsidP="00904093">
            <w:pPr>
              <w:pStyle w:val="TableBody"/>
              <w:rPr>
                <w:sz w:val="20"/>
              </w:rPr>
            </w:pPr>
            <w:r w:rsidRPr="009A13C0">
              <w:rPr>
                <w:sz w:val="20"/>
                <w:lang w:val="lt-LT" w:bidi="lt-LT"/>
              </w:rPr>
              <w:t xml:space="preserve">Kas mėnesį, po įvadinio susitikimo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A0044" w14:textId="445CA1E4" w:rsidR="00904093" w:rsidRPr="009A13C0" w:rsidRDefault="00904093" w:rsidP="00904093">
            <w:pPr>
              <w:pStyle w:val="TableBody"/>
              <w:rPr>
                <w:sz w:val="20"/>
              </w:rPr>
            </w:pPr>
            <w:r w:rsidRPr="009A13C0">
              <w:rPr>
                <w:sz w:val="20"/>
                <w:lang w:val="lt-LT" w:bidi="lt-LT"/>
              </w:rPr>
              <w:t>Konsultanto ir Užsakovo projekto valdymo komanda bei reikalingi ekspertai</w:t>
            </w:r>
          </w:p>
        </w:tc>
      </w:tr>
      <w:tr w:rsidR="00904093" w:rsidRPr="009A13C0" w14:paraId="0D07E7BD"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1B51A" w14:textId="37AD535B" w:rsidR="00904093" w:rsidRPr="009A13C0" w:rsidRDefault="00904093" w:rsidP="00904093">
            <w:pPr>
              <w:pStyle w:val="TableBody"/>
              <w:rPr>
                <w:b/>
                <w:sz w:val="20"/>
              </w:rPr>
            </w:pPr>
            <w:r w:rsidRPr="009A13C0">
              <w:rPr>
                <w:b/>
                <w:sz w:val="20"/>
                <w:lang w:val="lt-LT" w:bidi="lt-LT"/>
              </w:rPr>
              <w:t>Mėnesiniai grafiko susitikimai</w:t>
            </w:r>
            <w:r w:rsidRPr="009A13C0">
              <w:rPr>
                <w:b/>
                <w:sz w:val="20"/>
                <w:lang w:val="lt-LT" w:bidi="lt-LT"/>
              </w:rPr>
              <w:br/>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D57E6" w14:textId="7A407603" w:rsidR="00904093" w:rsidRPr="009A13C0" w:rsidRDefault="00904093" w:rsidP="00904093">
            <w:pPr>
              <w:pStyle w:val="TableBody"/>
              <w:rPr>
                <w:sz w:val="20"/>
              </w:rPr>
            </w:pPr>
            <w:r w:rsidRPr="009A13C0">
              <w:rPr>
                <w:sz w:val="20"/>
                <w:lang w:val="lt-LT" w:bidi="lt-LT"/>
              </w:rPr>
              <w:t>Konsultantas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1E7E5" w14:textId="39247383" w:rsidR="00904093" w:rsidRPr="009A13C0" w:rsidRDefault="004C042A" w:rsidP="00904093">
            <w:pPr>
              <w:pStyle w:val="TableBody"/>
              <w:rPr>
                <w:sz w:val="20"/>
              </w:rPr>
            </w:pPr>
            <w:r w:rsidRPr="009A13C0">
              <w:rPr>
                <w:sz w:val="20"/>
                <w:lang w:val="lt-LT" w:bidi="lt-LT"/>
              </w:rPr>
              <w:t>Kas mėnesį, tą pačią savaitę kaip ir mėnesinis pažangos susitikimas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A3820" w14:textId="0B013BEC" w:rsidR="00904093" w:rsidRPr="009A13C0" w:rsidRDefault="00904093" w:rsidP="00904093">
            <w:pPr>
              <w:pStyle w:val="TableBody"/>
              <w:rPr>
                <w:sz w:val="20"/>
              </w:rPr>
            </w:pPr>
            <w:r w:rsidRPr="009A13C0">
              <w:rPr>
                <w:sz w:val="20"/>
                <w:lang w:val="lt-LT" w:bidi="lt-LT"/>
              </w:rPr>
              <w:t>Konsultanto ir Užsakovo projekto valdymo komanda bei reikalingi ekspertai</w:t>
            </w:r>
          </w:p>
        </w:tc>
      </w:tr>
      <w:tr w:rsidR="0037328B" w:rsidRPr="009A13C0" w14:paraId="53AC584F"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D4981" w14:textId="6AB40C46" w:rsidR="0037328B" w:rsidRPr="009A13C0" w:rsidRDefault="0037328B" w:rsidP="0037328B">
            <w:pPr>
              <w:pStyle w:val="TableBody"/>
              <w:rPr>
                <w:b/>
                <w:sz w:val="20"/>
              </w:rPr>
            </w:pPr>
            <w:r w:rsidRPr="009A13C0">
              <w:rPr>
                <w:b/>
                <w:sz w:val="20"/>
                <w:lang w:val="lt-LT" w:bidi="lt-LT"/>
              </w:rPr>
              <w:t>Rizikos valdymo susitikimai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9882B" w14:textId="06E08510" w:rsidR="0037328B" w:rsidRPr="009A13C0" w:rsidRDefault="0037328B" w:rsidP="0037328B">
            <w:pPr>
              <w:pStyle w:val="TableBody"/>
              <w:rPr>
                <w:sz w:val="20"/>
              </w:rPr>
            </w:pPr>
            <w:r w:rsidRPr="009A13C0">
              <w:rPr>
                <w:sz w:val="20"/>
                <w:lang w:val="lt-LT" w:bidi="lt-LT"/>
              </w:rPr>
              <w:t xml:space="preserve">Konsultantas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9BD34" w14:textId="7B448703" w:rsidR="0037328B" w:rsidRPr="009A13C0" w:rsidRDefault="0037328B" w:rsidP="0037328B">
            <w:pPr>
              <w:pStyle w:val="TableBody"/>
              <w:rPr>
                <w:sz w:val="20"/>
              </w:rPr>
            </w:pPr>
            <w:r w:rsidRPr="009A13C0">
              <w:rPr>
                <w:sz w:val="20"/>
                <w:lang w:val="lt-LT" w:bidi="lt-LT"/>
              </w:rPr>
              <w:t>Kas mėnesį, tą pačią savaitę kaip ir mėnesinis pažangos susitikimas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C36BB" w14:textId="03858BF8" w:rsidR="0037328B" w:rsidRPr="009A13C0" w:rsidRDefault="0037328B" w:rsidP="0037328B">
            <w:pPr>
              <w:pStyle w:val="TableBody"/>
              <w:rPr>
                <w:sz w:val="20"/>
              </w:rPr>
            </w:pPr>
            <w:r w:rsidRPr="009A13C0">
              <w:rPr>
                <w:sz w:val="20"/>
                <w:lang w:val="lt-LT" w:bidi="lt-LT"/>
              </w:rPr>
              <w:t>Konsultanto ir Užsakovo projekto valdymo komanda bei reikalingi ekspertai</w:t>
            </w:r>
          </w:p>
        </w:tc>
      </w:tr>
      <w:tr w:rsidR="0037328B" w:rsidRPr="009A13C0" w14:paraId="5A652975"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54737" w14:textId="1847DA29" w:rsidR="0037328B" w:rsidRPr="009A13C0" w:rsidRDefault="0037328B" w:rsidP="0037328B">
            <w:pPr>
              <w:pStyle w:val="TableBody"/>
              <w:rPr>
                <w:b/>
                <w:sz w:val="20"/>
              </w:rPr>
            </w:pPr>
            <w:r w:rsidRPr="009A13C0">
              <w:rPr>
                <w:b/>
                <w:sz w:val="20"/>
                <w:lang w:val="lt-LT" w:bidi="lt-LT"/>
              </w:rPr>
              <w:t>Pretenzijų ir nukrypimų susitikimai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9FB83" w14:textId="17590CCC" w:rsidR="0037328B" w:rsidRPr="009A13C0" w:rsidRDefault="0037328B" w:rsidP="0037328B">
            <w:pPr>
              <w:pStyle w:val="TableBody"/>
              <w:rPr>
                <w:sz w:val="20"/>
              </w:rPr>
            </w:pPr>
            <w:r w:rsidRPr="009A13C0">
              <w:rPr>
                <w:sz w:val="20"/>
                <w:lang w:val="lt-LT" w:bidi="lt-LT"/>
              </w:rPr>
              <w:t>Konsultantas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28964" w14:textId="5673052C" w:rsidR="0037328B" w:rsidRPr="009A13C0" w:rsidRDefault="0037328B" w:rsidP="0037328B">
            <w:pPr>
              <w:pStyle w:val="TableBody"/>
              <w:rPr>
                <w:sz w:val="20"/>
              </w:rPr>
            </w:pPr>
            <w:r w:rsidRPr="009A13C0">
              <w:rPr>
                <w:sz w:val="20"/>
                <w:lang w:val="lt-LT" w:bidi="lt-LT"/>
              </w:rPr>
              <w:t>Kas mėnesį, tą pačią savaitę kaip ir mėnesinis pažangos susitikimas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D68AB" w14:textId="02BB1B70" w:rsidR="0037328B" w:rsidRPr="009A13C0" w:rsidRDefault="0037328B" w:rsidP="0037328B">
            <w:pPr>
              <w:pStyle w:val="TableBody"/>
              <w:rPr>
                <w:sz w:val="20"/>
              </w:rPr>
            </w:pPr>
            <w:r w:rsidRPr="009A13C0">
              <w:rPr>
                <w:sz w:val="20"/>
                <w:lang w:val="lt-LT" w:bidi="lt-LT"/>
              </w:rPr>
              <w:t>Konsultanto ir Užsakovo projekto valdymo komanda bei reikalingi ekspertai</w:t>
            </w:r>
          </w:p>
        </w:tc>
      </w:tr>
      <w:tr w:rsidR="0037328B" w:rsidRPr="009A13C0" w14:paraId="311FAD13"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648DC" w14:textId="273F7650" w:rsidR="0037328B" w:rsidRPr="009A13C0" w:rsidRDefault="0037328B" w:rsidP="0037328B">
            <w:pPr>
              <w:pStyle w:val="TableBody"/>
              <w:rPr>
                <w:b/>
                <w:sz w:val="20"/>
              </w:rPr>
            </w:pPr>
            <w:r w:rsidRPr="009A13C0">
              <w:rPr>
                <w:b/>
                <w:sz w:val="20"/>
                <w:lang w:val="lt-LT" w:bidi="lt-LT"/>
              </w:rPr>
              <w:t xml:space="preserve">Techninės darbo grupės (TDG) susitikimai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5EB3A" w14:textId="48AAAEAF" w:rsidR="0037328B" w:rsidRPr="009A13C0" w:rsidRDefault="0037328B" w:rsidP="0037328B">
            <w:pPr>
              <w:pStyle w:val="TableBody"/>
              <w:rPr>
                <w:sz w:val="20"/>
              </w:rPr>
            </w:pPr>
            <w:r w:rsidRPr="009A13C0">
              <w:rPr>
                <w:sz w:val="20"/>
                <w:lang w:val="lt-LT" w:bidi="lt-LT"/>
              </w:rPr>
              <w:t>Konsultantas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DD89A" w14:textId="56FC3E53" w:rsidR="0037328B" w:rsidRPr="009A13C0" w:rsidRDefault="0037328B" w:rsidP="0037328B">
            <w:pPr>
              <w:pStyle w:val="TableBody"/>
              <w:rPr>
                <w:sz w:val="20"/>
              </w:rPr>
            </w:pPr>
            <w:r w:rsidRPr="009A13C0">
              <w:rPr>
                <w:i/>
                <w:sz w:val="20"/>
                <w:lang w:val="lt-LT" w:bidi="lt-LT"/>
              </w:rPr>
              <w:t>Ad-hoc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B5F31" w14:textId="7B7E3B47" w:rsidR="0037328B" w:rsidRPr="009A13C0" w:rsidRDefault="0037328B" w:rsidP="0037328B">
            <w:pPr>
              <w:pStyle w:val="TableBody"/>
              <w:rPr>
                <w:sz w:val="20"/>
              </w:rPr>
            </w:pPr>
            <w:r w:rsidRPr="009A13C0">
              <w:rPr>
                <w:sz w:val="20"/>
                <w:lang w:val="lt-LT" w:bidi="lt-LT"/>
              </w:rPr>
              <w:t>Konsultanto ir Užsakovo projekto valdymo komanda bei reikalingi ekspertai.</w:t>
            </w:r>
          </w:p>
        </w:tc>
      </w:tr>
      <w:tr w:rsidR="0037328B" w:rsidRPr="009A13C0" w14:paraId="1E69AAB8"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9F07C" w14:textId="56C70C84" w:rsidR="0037328B" w:rsidRPr="009A13C0" w:rsidRDefault="0037328B" w:rsidP="0037328B">
            <w:pPr>
              <w:pStyle w:val="TableBody"/>
              <w:rPr>
                <w:b/>
                <w:sz w:val="20"/>
              </w:rPr>
            </w:pPr>
            <w:r w:rsidRPr="009A13C0">
              <w:rPr>
                <w:b/>
                <w:sz w:val="20"/>
                <w:lang w:val="lt-LT" w:bidi="lt-LT"/>
              </w:rPr>
              <w:lastRenderedPageBreak/>
              <w:t>BIM bendradarbiavimo susitikimai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B8602" w14:textId="2D37FC38" w:rsidR="0037328B" w:rsidRPr="009A13C0" w:rsidRDefault="0037328B" w:rsidP="0037328B">
            <w:pPr>
              <w:pStyle w:val="TableBody"/>
              <w:rPr>
                <w:sz w:val="20"/>
              </w:rPr>
            </w:pPr>
            <w:r w:rsidRPr="009A13C0">
              <w:rPr>
                <w:sz w:val="20"/>
                <w:lang w:val="lt-LT" w:bidi="lt-LT"/>
              </w:rPr>
              <w:t>Konsultantas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0E714" w14:textId="1F779F02" w:rsidR="0037328B" w:rsidRPr="009A13C0" w:rsidRDefault="0037328B" w:rsidP="0037328B">
            <w:pPr>
              <w:pStyle w:val="TableBody"/>
              <w:rPr>
                <w:sz w:val="20"/>
              </w:rPr>
            </w:pPr>
            <w:r w:rsidRPr="009A13C0">
              <w:rPr>
                <w:sz w:val="20"/>
                <w:lang w:val="lt-LT" w:bidi="lt-LT"/>
              </w:rPr>
              <w:t>Kaip patvirtinta BEP</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D9068" w14:textId="01817E46" w:rsidR="0037328B" w:rsidRPr="009A13C0" w:rsidRDefault="0037328B" w:rsidP="0037328B">
            <w:r w:rsidRPr="009A13C0">
              <w:rPr>
                <w:lang w:val="lt-LT" w:bidi="lt-LT"/>
              </w:rPr>
              <w:t>Konsultanto ir Užsakovo projekto valdymo komanda bei reikalingi ekspertai.</w:t>
            </w:r>
          </w:p>
        </w:tc>
      </w:tr>
      <w:tr w:rsidR="0037328B" w:rsidRPr="009A13C0" w14:paraId="3D385B31"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CC4F4" w14:textId="360F394C" w:rsidR="0037328B" w:rsidRPr="009A13C0" w:rsidRDefault="0037328B" w:rsidP="0037328B">
            <w:pPr>
              <w:pStyle w:val="TableBody"/>
              <w:rPr>
                <w:b/>
                <w:sz w:val="20"/>
              </w:rPr>
            </w:pPr>
            <w:r w:rsidRPr="009A13C0">
              <w:rPr>
                <w:b/>
                <w:sz w:val="20"/>
                <w:lang w:val="lt-LT" w:bidi="lt-LT"/>
              </w:rPr>
              <w:t>Susitikimai su Susijusiomis šalimis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C8693" w14:textId="0115F1EE" w:rsidR="0037328B" w:rsidRPr="009A13C0" w:rsidRDefault="0037328B" w:rsidP="0037328B">
            <w:pPr>
              <w:pStyle w:val="TableBody"/>
              <w:rPr>
                <w:sz w:val="20"/>
              </w:rPr>
            </w:pPr>
            <w:r w:rsidRPr="009A13C0">
              <w:rPr>
                <w:sz w:val="20"/>
                <w:lang w:val="lt-LT" w:bidi="lt-LT"/>
              </w:rPr>
              <w:t>Konsultantas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3AF9C" w14:textId="09D43A43" w:rsidR="0037328B" w:rsidRPr="009A13C0" w:rsidRDefault="0037328B" w:rsidP="0037328B">
            <w:pPr>
              <w:pStyle w:val="TableBody"/>
              <w:rPr>
                <w:sz w:val="20"/>
              </w:rPr>
            </w:pPr>
            <w:r w:rsidRPr="009A13C0">
              <w:rPr>
                <w:sz w:val="20"/>
                <w:lang w:val="lt-LT" w:bidi="lt-LT"/>
              </w:rPr>
              <w:t>Kai reikia arba kai Užsakovas nurodo laiką arba Susijusi šalis nurodo laiką.</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4D767" w14:textId="0CFB9772" w:rsidR="0037328B" w:rsidRPr="009A13C0" w:rsidRDefault="0037328B" w:rsidP="0037328B">
            <w:r w:rsidRPr="009A13C0">
              <w:rPr>
                <w:lang w:val="lt-LT" w:bidi="lt-LT"/>
              </w:rPr>
              <w:t xml:space="preserve">Konsultanto ir Užsakovo projekto valdymo komanda bei reikalingi ekspertai. Susijusios šalies įgaliotieji atstovai </w:t>
            </w:r>
          </w:p>
        </w:tc>
      </w:tr>
      <w:tr w:rsidR="0037328B" w:rsidRPr="009A13C0" w14:paraId="3AA5BF71"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56724" w14:textId="7F952B2C" w:rsidR="0037328B" w:rsidRPr="009A13C0" w:rsidRDefault="33EC6F04" w:rsidP="0358B2CB">
            <w:pPr>
              <w:pStyle w:val="TableBody"/>
              <w:rPr>
                <w:b/>
                <w:bCs/>
                <w:sz w:val="20"/>
              </w:rPr>
            </w:pPr>
            <w:r w:rsidRPr="0358B2CB">
              <w:rPr>
                <w:b/>
                <w:sz w:val="20"/>
                <w:lang w:val="lt-LT" w:bidi="lt-LT"/>
              </w:rPr>
              <w:t>Užsakovo ir naudos gavėjų valdymo susitikimai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292FD" w14:textId="4A60EC50" w:rsidR="0037328B" w:rsidRPr="009A13C0" w:rsidRDefault="0037328B" w:rsidP="0037328B">
            <w:pPr>
              <w:pStyle w:val="TableBody"/>
              <w:rPr>
                <w:sz w:val="20"/>
              </w:rPr>
            </w:pPr>
            <w:r w:rsidRPr="009A13C0">
              <w:rPr>
                <w:sz w:val="20"/>
                <w:lang w:val="lt-LT" w:bidi="lt-LT"/>
              </w:rPr>
              <w:t>Užsakovas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D59F" w14:textId="0356911B" w:rsidR="0037328B" w:rsidRPr="009A13C0" w:rsidRDefault="0037328B" w:rsidP="0037328B">
            <w:pPr>
              <w:pStyle w:val="TableBody"/>
              <w:rPr>
                <w:sz w:val="20"/>
              </w:rPr>
            </w:pPr>
            <w:r w:rsidRPr="009A13C0">
              <w:rPr>
                <w:sz w:val="20"/>
                <w:lang w:val="lt-LT" w:bidi="lt-LT"/>
              </w:rPr>
              <w:t>Kai reikia (maždaug kas ketvirtį)</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8F9D8" w14:textId="026AC690" w:rsidR="0037328B" w:rsidRPr="009A13C0" w:rsidRDefault="0037328B" w:rsidP="0037328B">
            <w:r w:rsidRPr="009A13C0">
              <w:rPr>
                <w:lang w:val="lt-LT" w:bidi="lt-LT"/>
              </w:rPr>
              <w:t>Konsultanto ir Užsakovo projekto valdymo komanda bei reikalingi ekspertai.</w:t>
            </w:r>
          </w:p>
        </w:tc>
      </w:tr>
      <w:tr w:rsidR="0037328B" w:rsidRPr="009A13C0" w14:paraId="63FB3D92"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4507B" w14:textId="17890C9F" w:rsidR="0037328B" w:rsidRPr="009A13C0" w:rsidRDefault="0037328B" w:rsidP="0037328B">
            <w:pPr>
              <w:pStyle w:val="TableBody"/>
              <w:rPr>
                <w:b/>
                <w:sz w:val="20"/>
              </w:rPr>
            </w:pPr>
            <w:r w:rsidRPr="009A13C0">
              <w:rPr>
                <w:b/>
                <w:sz w:val="20"/>
                <w:lang w:val="lt-LT" w:bidi="lt-LT"/>
              </w:rPr>
              <w:t>Projekto peržiūros koordinavimo susitikimai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02BF0" w14:textId="724B3332" w:rsidR="0037328B" w:rsidRPr="009A13C0" w:rsidRDefault="0037328B" w:rsidP="0037328B">
            <w:pPr>
              <w:pStyle w:val="TableBody"/>
              <w:rPr>
                <w:sz w:val="20"/>
              </w:rPr>
            </w:pPr>
            <w:r w:rsidRPr="009A13C0">
              <w:rPr>
                <w:sz w:val="20"/>
                <w:lang w:val="lt-LT" w:bidi="lt-LT"/>
              </w:rPr>
              <w:t>Konsultantas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28B4D" w14:textId="24ACA0B1" w:rsidR="0037328B" w:rsidRPr="009A13C0" w:rsidRDefault="0037328B" w:rsidP="0037328B">
            <w:pPr>
              <w:pStyle w:val="TableBody"/>
              <w:rPr>
                <w:sz w:val="20"/>
              </w:rPr>
            </w:pPr>
            <w:r w:rsidRPr="009A13C0">
              <w:rPr>
                <w:sz w:val="20"/>
                <w:lang w:val="lt-LT" w:bidi="lt-LT"/>
              </w:rPr>
              <w:t xml:space="preserve">Kai reikia (dažniausiai atliekant projekto peržiūrą ir atitikties vertinimą)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6DF25" w14:textId="1204ABB8" w:rsidR="0037328B" w:rsidRPr="009A13C0" w:rsidRDefault="0037328B" w:rsidP="0037328B">
            <w:r w:rsidRPr="009A13C0">
              <w:rPr>
                <w:lang w:val="lt-LT" w:bidi="lt-LT"/>
              </w:rPr>
              <w:t>Konsultanto ir Užsakovo projekto valdymo komanda bei reikalingi ekspertai.</w:t>
            </w:r>
          </w:p>
        </w:tc>
      </w:tr>
      <w:tr w:rsidR="0037328B" w:rsidRPr="009A13C0" w14:paraId="15EE7870"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40D19" w14:textId="7FB5EC4D" w:rsidR="0037328B" w:rsidRPr="009A13C0" w:rsidRDefault="0037328B" w:rsidP="0037328B">
            <w:pPr>
              <w:pStyle w:val="TableBody"/>
              <w:rPr>
                <w:b/>
                <w:sz w:val="20"/>
              </w:rPr>
            </w:pPr>
            <w:r w:rsidRPr="009A13C0">
              <w:rPr>
                <w:b/>
                <w:sz w:val="20"/>
                <w:lang w:val="lt-LT" w:bidi="lt-LT"/>
              </w:rPr>
              <w:t>Susitikimai su AsBo / NoBo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74D33" w14:textId="2669A563" w:rsidR="0037328B" w:rsidRPr="009A13C0" w:rsidRDefault="0037328B" w:rsidP="0037328B">
            <w:pPr>
              <w:pStyle w:val="TableBody"/>
              <w:rPr>
                <w:sz w:val="20"/>
              </w:rPr>
            </w:pPr>
            <w:r w:rsidRPr="009A13C0">
              <w:rPr>
                <w:sz w:val="20"/>
                <w:lang w:val="lt-LT" w:bidi="lt-LT"/>
              </w:rPr>
              <w:t>Užsakovas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9848D" w14:textId="35191DB5" w:rsidR="0037328B" w:rsidRPr="009A13C0" w:rsidRDefault="0037328B" w:rsidP="0037328B">
            <w:pPr>
              <w:pStyle w:val="TableBody"/>
              <w:rPr>
                <w:sz w:val="20"/>
              </w:rPr>
            </w:pPr>
            <w:r w:rsidRPr="009A13C0">
              <w:rPr>
                <w:sz w:val="20"/>
                <w:lang w:val="lt-LT" w:bidi="lt-LT"/>
              </w:rPr>
              <w:t xml:space="preserve">Kai reikia (dažniausiai atliekant projekto peržiūrą ir atitikties vertinimą)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F0C0F" w14:textId="59E73E06" w:rsidR="0037328B" w:rsidRPr="009A13C0" w:rsidRDefault="0037328B" w:rsidP="0037328B">
            <w:r w:rsidRPr="009A13C0">
              <w:rPr>
                <w:lang w:val="lt-LT" w:bidi="lt-LT"/>
              </w:rPr>
              <w:t>Konsultanto ir Užsakovo projekto valdymo komanda bei reikalingi ekspertai.</w:t>
            </w:r>
          </w:p>
        </w:tc>
      </w:tr>
      <w:tr w:rsidR="0037328B" w:rsidRPr="009A13C0" w14:paraId="15820051"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1B05B" w14:textId="01373D30" w:rsidR="0037328B" w:rsidRPr="009A13C0" w:rsidRDefault="0037328B" w:rsidP="0037328B">
            <w:pPr>
              <w:pStyle w:val="TableBody"/>
              <w:rPr>
                <w:b/>
                <w:sz w:val="20"/>
              </w:rPr>
            </w:pPr>
            <w:r w:rsidRPr="009A13C0">
              <w:rPr>
                <w:b/>
                <w:sz w:val="20"/>
                <w:lang w:val="lt-LT" w:bidi="lt-LT"/>
              </w:rPr>
              <w:t>Susitikimai su projekto ekspertais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77D9C" w14:textId="4E81BC6A" w:rsidR="0037328B" w:rsidRPr="009A13C0" w:rsidRDefault="0037328B" w:rsidP="0037328B">
            <w:pPr>
              <w:pStyle w:val="TableBody"/>
              <w:rPr>
                <w:sz w:val="20"/>
              </w:rPr>
            </w:pPr>
            <w:r w:rsidRPr="009A13C0">
              <w:rPr>
                <w:sz w:val="20"/>
                <w:lang w:val="lt-LT" w:bidi="lt-LT"/>
              </w:rPr>
              <w:t>Konsultantas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A8863" w14:textId="323541C9" w:rsidR="0037328B" w:rsidRPr="009A13C0" w:rsidRDefault="0037328B" w:rsidP="0037328B">
            <w:pPr>
              <w:pStyle w:val="TableBody"/>
              <w:rPr>
                <w:sz w:val="20"/>
              </w:rPr>
            </w:pPr>
            <w:r w:rsidRPr="009A13C0">
              <w:rPr>
                <w:sz w:val="20"/>
                <w:lang w:val="lt-LT" w:bidi="lt-LT"/>
              </w:rPr>
              <w:t xml:space="preserve">Kai reikia (dažniausiai atliekant projekto peržiūrą ir atitikties vertinimą)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F1915" w14:textId="0561BFB8" w:rsidR="0037328B" w:rsidRPr="009A13C0" w:rsidRDefault="0037328B" w:rsidP="0037328B">
            <w:r w:rsidRPr="009A13C0">
              <w:rPr>
                <w:lang w:val="lt-LT" w:bidi="lt-LT"/>
              </w:rPr>
              <w:t>Konsultanto ir Užsakovo projekto valdymo komanda bei reikalingi ekspertai.</w:t>
            </w:r>
          </w:p>
        </w:tc>
      </w:tr>
      <w:tr w:rsidR="0037328B" w:rsidRPr="009A13C0" w14:paraId="51BF63CA" w14:textId="77777777" w:rsidTr="0358B2C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F787C" w14:textId="4BC55EC4" w:rsidR="0037328B" w:rsidRPr="009A13C0" w:rsidRDefault="0037328B" w:rsidP="0037328B">
            <w:pPr>
              <w:pStyle w:val="TableBody"/>
              <w:rPr>
                <w:b/>
                <w:sz w:val="20"/>
              </w:rPr>
            </w:pPr>
            <w:r w:rsidRPr="009A13C0">
              <w:rPr>
                <w:b/>
                <w:sz w:val="20"/>
                <w:lang w:val="lt-LT" w:bidi="lt-LT"/>
              </w:rPr>
              <w:t>Sąsajų valdymo susitikimai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E1666" w14:textId="4B78AB32" w:rsidR="0037328B" w:rsidRPr="009A13C0" w:rsidRDefault="0037328B" w:rsidP="0037328B">
            <w:pPr>
              <w:pStyle w:val="TableBody"/>
              <w:rPr>
                <w:sz w:val="20"/>
              </w:rPr>
            </w:pPr>
            <w:r w:rsidRPr="009A13C0">
              <w:rPr>
                <w:sz w:val="20"/>
                <w:lang w:val="lt-LT" w:bidi="lt-LT"/>
              </w:rPr>
              <w:t>Konsultantas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E0985" w14:textId="312CE167" w:rsidR="0037328B" w:rsidRPr="009A13C0" w:rsidRDefault="0037328B" w:rsidP="0037328B">
            <w:pPr>
              <w:pStyle w:val="TableBody"/>
              <w:rPr>
                <w:sz w:val="20"/>
              </w:rPr>
            </w:pPr>
            <w:r w:rsidRPr="009A13C0">
              <w:rPr>
                <w:sz w:val="20"/>
                <w:lang w:val="lt-LT" w:bidi="lt-LT"/>
              </w:rPr>
              <w:t>Kas savaitę</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FEB36" w14:textId="40FDACA5" w:rsidR="0037328B" w:rsidRPr="009A13C0" w:rsidRDefault="0037328B" w:rsidP="0037328B">
            <w:r w:rsidRPr="009A13C0">
              <w:rPr>
                <w:lang w:val="lt-LT" w:bidi="lt-LT"/>
              </w:rPr>
              <w:t>Konsultanto ir Užsakovo projekto valdymo komanda bei reikalingi ekspertai.</w:t>
            </w:r>
          </w:p>
        </w:tc>
      </w:tr>
    </w:tbl>
    <w:p w14:paraId="41C4506C" w14:textId="0D008938" w:rsidR="00C27B36" w:rsidRPr="009A13C0" w:rsidRDefault="00C27B36" w:rsidP="00C27B36">
      <w:pPr>
        <w:rPr>
          <w:b/>
          <w:kern w:val="24"/>
        </w:rPr>
      </w:pPr>
    </w:p>
    <w:p w14:paraId="2A2F77AA" w14:textId="3AA29256" w:rsidR="00904093" w:rsidRPr="009A13C0" w:rsidRDefault="00C27B36" w:rsidP="005A3807">
      <w:pPr>
        <w:pStyle w:val="Heading3"/>
      </w:pPr>
      <w:bookmarkStart w:id="94" w:name="_Ref113542673"/>
      <w:r w:rsidRPr="009A13C0">
        <w:rPr>
          <w:lang w:val="lt-LT" w:bidi="lt-LT"/>
        </w:rPr>
        <w:t>Minimalus turinys, kurio turi būti laikomasi per susitikimus, apibrėžtas toliau pateiktoje lentelėje:</w:t>
      </w:r>
      <w:bookmarkEnd w:id="94"/>
      <w:r w:rsidRPr="009A13C0">
        <w:rPr>
          <w:lang w:val="lt-LT" w:bidi="lt-LT"/>
        </w:rPr>
        <w:t xml:space="preserve"> </w:t>
      </w:r>
    </w:p>
    <w:p w14:paraId="419CB772" w14:textId="334D25A2" w:rsidR="00BC6C94" w:rsidRPr="009A13C0" w:rsidRDefault="00BC6C94" w:rsidP="005A3807">
      <w:pPr>
        <w:pStyle w:val="Caption"/>
      </w:pPr>
      <w:r w:rsidRPr="009A13C0">
        <w:rPr>
          <w:lang w:val="lt-LT" w:bidi="lt-LT"/>
        </w:rPr>
        <w:fldChar w:fldCharType="begin"/>
      </w:r>
      <w:r w:rsidRPr="009A13C0">
        <w:rPr>
          <w:lang w:val="lt-LT" w:bidi="lt-LT"/>
        </w:rPr>
        <w:instrText xml:space="preserve"> SEQ Table \* ARABIC </w:instrText>
      </w:r>
      <w:r w:rsidRPr="009A13C0">
        <w:rPr>
          <w:lang w:val="lt-LT" w:bidi="lt-LT"/>
        </w:rPr>
        <w:fldChar w:fldCharType="separate"/>
      </w:r>
      <w:bookmarkStart w:id="95" w:name="_Toc194675919"/>
      <w:r w:rsidR="00752E6D" w:rsidRPr="009A13C0">
        <w:rPr>
          <w:noProof/>
          <w:lang w:val="lt-LT" w:bidi="lt-LT"/>
        </w:rPr>
        <w:t>10</w:t>
      </w:r>
      <w:r w:rsidRPr="009A13C0">
        <w:rPr>
          <w:lang w:val="lt-LT" w:bidi="lt-LT"/>
        </w:rPr>
        <w:fldChar w:fldCharType="end"/>
      </w:r>
      <w:r w:rsidRPr="009A13C0">
        <w:rPr>
          <w:lang w:val="lt-LT" w:bidi="lt-LT"/>
        </w:rPr>
        <w:t xml:space="preserve"> lentelė. Minimalus susitikimų turinys</w:t>
      </w:r>
      <w:bookmarkEnd w:id="95"/>
    </w:p>
    <w:tbl>
      <w:tblPr>
        <w:tblStyle w:val="TableGrid"/>
        <w:tblW w:w="0" w:type="auto"/>
        <w:tblLook w:val="04A0" w:firstRow="1" w:lastRow="0" w:firstColumn="1" w:lastColumn="0" w:noHBand="0" w:noVBand="1"/>
      </w:tblPr>
      <w:tblGrid>
        <w:gridCol w:w="1951"/>
        <w:gridCol w:w="3930"/>
        <w:gridCol w:w="3082"/>
      </w:tblGrid>
      <w:tr w:rsidR="00904093" w:rsidRPr="009A13C0" w14:paraId="0AD94995" w14:textId="77777777" w:rsidTr="4B9A93F4">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hideMark/>
          </w:tcPr>
          <w:p w14:paraId="551921DF" w14:textId="77777777" w:rsidR="00904093" w:rsidRPr="009A13C0" w:rsidRDefault="00904093" w:rsidP="00904093">
            <w:pPr>
              <w:pStyle w:val="TableHead"/>
              <w:rPr>
                <w:szCs w:val="20"/>
              </w:rPr>
            </w:pPr>
            <w:r w:rsidRPr="009A13C0">
              <w:rPr>
                <w:szCs w:val="20"/>
                <w:lang w:val="lt-LT" w:bidi="lt-LT"/>
              </w:rPr>
              <w:t>Pavadinimas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hideMark/>
          </w:tcPr>
          <w:p w14:paraId="40355555" w14:textId="4D34702B" w:rsidR="00904093" w:rsidRPr="009A13C0" w:rsidRDefault="00904093" w:rsidP="00904093">
            <w:pPr>
              <w:pStyle w:val="TableHead"/>
              <w:rPr>
                <w:szCs w:val="20"/>
              </w:rPr>
            </w:pPr>
            <w:r w:rsidRPr="009A13C0">
              <w:rPr>
                <w:szCs w:val="20"/>
                <w:lang w:val="lt-LT" w:bidi="lt-LT"/>
              </w:rPr>
              <w:t>Pagrindinis susitikimo turinys ir tikslai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5917783E" w14:textId="310527B9" w:rsidR="00904093" w:rsidRPr="009A13C0" w:rsidRDefault="00904093" w:rsidP="00904093">
            <w:pPr>
              <w:pStyle w:val="TableHead"/>
              <w:rPr>
                <w:szCs w:val="20"/>
              </w:rPr>
            </w:pPr>
            <w:r w:rsidRPr="009A13C0">
              <w:rPr>
                <w:szCs w:val="20"/>
                <w:lang w:val="lt-LT" w:bidi="lt-LT"/>
              </w:rPr>
              <w:t>Pradiniai duomenys, kuriuos Konsultantas turi pateikti iki susitikimo</w:t>
            </w:r>
          </w:p>
        </w:tc>
      </w:tr>
      <w:tr w:rsidR="00904093" w:rsidRPr="009A13C0" w14:paraId="483C81F6" w14:textId="77777777" w:rsidTr="4B9A93F4">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8839D" w14:textId="2DF74B50" w:rsidR="00904093" w:rsidRPr="009A13C0" w:rsidRDefault="00904093" w:rsidP="00904093">
            <w:pPr>
              <w:pStyle w:val="TableBody"/>
              <w:rPr>
                <w:b/>
                <w:sz w:val="20"/>
              </w:rPr>
            </w:pPr>
            <w:r w:rsidRPr="009A13C0">
              <w:rPr>
                <w:b/>
                <w:sz w:val="20"/>
                <w:lang w:val="lt-LT" w:bidi="lt-LT"/>
              </w:rPr>
              <w:t>LT-DS2 - Pradinis susitikimas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DFFFE" w14:textId="6E8F3CD4" w:rsidR="00904093" w:rsidRPr="009A13C0" w:rsidRDefault="4E498BB9" w:rsidP="00227C85">
            <w:pPr>
              <w:pStyle w:val="ListParagraph"/>
              <w:numPr>
                <w:ilvl w:val="0"/>
                <w:numId w:val="7"/>
              </w:numPr>
              <w:tabs>
                <w:tab w:val="clear" w:pos="9639"/>
              </w:tabs>
              <w:spacing w:before="0" w:after="160" w:line="254" w:lineRule="auto"/>
              <w:ind w:left="336" w:hanging="336"/>
            </w:pPr>
            <w:r w:rsidRPr="4B9A93F4">
              <w:rPr>
                <w:lang w:val="lt-LT" w:bidi="lt-LT"/>
              </w:rPr>
              <w:t>P</w:t>
            </w:r>
            <w:r w:rsidR="41D9417B" w:rsidRPr="4B9A93F4">
              <w:rPr>
                <w:lang w:val="lt-LT" w:bidi="lt-LT"/>
              </w:rPr>
              <w:t>rojekto „Rail Baltica“ pristatymas, bendra Paslaugų apimtis ir Užsakovo lūkesčiai, kuriuos pristatė Užsakovas.</w:t>
            </w:r>
          </w:p>
          <w:p w14:paraId="128289AB" w14:textId="69AB3CDD" w:rsidR="00904093" w:rsidRPr="009A13C0" w:rsidRDefault="00904093" w:rsidP="00227C85">
            <w:pPr>
              <w:pStyle w:val="ListParagraph"/>
              <w:numPr>
                <w:ilvl w:val="0"/>
                <w:numId w:val="7"/>
              </w:numPr>
              <w:tabs>
                <w:tab w:val="clear" w:pos="9639"/>
              </w:tabs>
              <w:spacing w:before="0" w:after="160" w:line="254" w:lineRule="auto"/>
              <w:ind w:left="336" w:hanging="336"/>
            </w:pPr>
            <w:r w:rsidRPr="009A13C0">
              <w:rPr>
                <w:lang w:val="lt-LT" w:bidi="lt-LT"/>
              </w:rPr>
              <w:t>Konsultanto organizacinė struktūra</w:t>
            </w:r>
          </w:p>
          <w:p w14:paraId="2689FCD4" w14:textId="16B50731" w:rsidR="00CF2191" w:rsidRPr="009A13C0" w:rsidRDefault="00CF2191" w:rsidP="00227C85">
            <w:pPr>
              <w:pStyle w:val="ListParagraph"/>
              <w:numPr>
                <w:ilvl w:val="0"/>
                <w:numId w:val="7"/>
              </w:numPr>
              <w:tabs>
                <w:tab w:val="clear" w:pos="9639"/>
              </w:tabs>
              <w:spacing w:before="0" w:after="160" w:line="254" w:lineRule="auto"/>
              <w:ind w:left="336" w:hanging="336"/>
            </w:pPr>
            <w:r w:rsidRPr="009A13C0">
              <w:rPr>
                <w:lang w:val="lt-LT" w:bidi="lt-LT"/>
              </w:rPr>
              <w:lastRenderedPageBreak/>
              <w:t>Konsultanto komandos pristatymas</w:t>
            </w:r>
          </w:p>
          <w:p w14:paraId="34E82928" w14:textId="77777777" w:rsidR="00904093" w:rsidRPr="009A13C0" w:rsidRDefault="00904093" w:rsidP="00227C85">
            <w:pPr>
              <w:pStyle w:val="ListParagraph"/>
              <w:numPr>
                <w:ilvl w:val="0"/>
                <w:numId w:val="7"/>
              </w:numPr>
              <w:tabs>
                <w:tab w:val="clear" w:pos="9639"/>
              </w:tabs>
              <w:spacing w:before="0" w:after="160" w:line="254" w:lineRule="auto"/>
              <w:ind w:left="336" w:hanging="336"/>
            </w:pPr>
            <w:r w:rsidRPr="009A13C0">
              <w:rPr>
                <w:lang w:val="lt-LT" w:bidi="lt-LT"/>
              </w:rPr>
              <w:t>Pareigų pasiskirstymas Konsultanto komandoje</w:t>
            </w:r>
          </w:p>
          <w:p w14:paraId="0F0DF781" w14:textId="19BB7B65" w:rsidR="00904093" w:rsidRPr="009A13C0" w:rsidRDefault="00904093" w:rsidP="00227C85">
            <w:pPr>
              <w:pStyle w:val="ListParagraph"/>
              <w:numPr>
                <w:ilvl w:val="0"/>
                <w:numId w:val="7"/>
              </w:numPr>
              <w:tabs>
                <w:tab w:val="clear" w:pos="9639"/>
              </w:tabs>
              <w:spacing w:before="0" w:after="160" w:line="254" w:lineRule="auto"/>
              <w:ind w:left="336" w:hanging="336"/>
            </w:pPr>
            <w:r w:rsidRPr="009A13C0">
              <w:rPr>
                <w:lang w:val="lt-LT" w:bidi="lt-LT"/>
              </w:rPr>
              <w:t>Preliminari Paslaugų veiklos vykdymo programa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CBEB2" w14:textId="06C0C764" w:rsidR="00904093" w:rsidRPr="009A13C0" w:rsidRDefault="003A0445" w:rsidP="00227C85">
            <w:pPr>
              <w:pStyle w:val="ListParagraph"/>
              <w:numPr>
                <w:ilvl w:val="0"/>
                <w:numId w:val="7"/>
              </w:numPr>
              <w:tabs>
                <w:tab w:val="clear" w:pos="9639"/>
              </w:tabs>
              <w:spacing w:before="0" w:after="160" w:line="254" w:lineRule="auto"/>
              <w:ind w:left="336" w:hanging="336"/>
            </w:pPr>
            <w:r w:rsidRPr="009A13C0">
              <w:rPr>
                <w:lang w:val="lt-LT" w:bidi="lt-LT"/>
              </w:rPr>
              <w:lastRenderedPageBreak/>
              <w:t>Pristatymo skaidrės</w:t>
            </w:r>
          </w:p>
        </w:tc>
      </w:tr>
      <w:tr w:rsidR="00904093" w:rsidRPr="009A13C0" w14:paraId="4140FC88" w14:textId="77777777" w:rsidTr="4B9A93F4">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26B4A" w14:textId="3F5FE929" w:rsidR="00904093" w:rsidRPr="009A13C0" w:rsidRDefault="00904093" w:rsidP="00904093">
            <w:pPr>
              <w:pStyle w:val="TableBody"/>
              <w:rPr>
                <w:b/>
                <w:sz w:val="20"/>
              </w:rPr>
            </w:pPr>
            <w:r w:rsidRPr="009A13C0">
              <w:rPr>
                <w:b/>
                <w:sz w:val="20"/>
                <w:lang w:val="lt-LT" w:bidi="lt-LT"/>
              </w:rPr>
              <w:t>LT-DS2 - Įvadinis susitikimas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29BBE" w14:textId="51D0FEC4" w:rsidR="006975F6" w:rsidRPr="009A13C0" w:rsidRDefault="006975F6" w:rsidP="00227C85">
            <w:pPr>
              <w:pStyle w:val="ListParagraph"/>
              <w:numPr>
                <w:ilvl w:val="0"/>
                <w:numId w:val="7"/>
              </w:numPr>
              <w:tabs>
                <w:tab w:val="clear" w:pos="9639"/>
              </w:tabs>
              <w:spacing w:before="0" w:after="160" w:line="254" w:lineRule="auto"/>
              <w:ind w:left="336" w:hanging="336"/>
            </w:pPr>
            <w:r w:rsidRPr="009A13C0">
              <w:rPr>
                <w:lang w:val="lt-LT" w:bidi="lt-LT"/>
              </w:rPr>
              <w:t xml:space="preserve">Pradinės ataskaitos, įskaitant visus </w:t>
            </w:r>
            <w:r w:rsidR="000F2D95" w:rsidRPr="009A13C0">
              <w:rPr>
                <w:lang w:val="lt-LT" w:bidi="lt-LT"/>
              </w:rPr>
              <w:fldChar w:fldCharType="begin"/>
            </w:r>
            <w:r w:rsidR="000F2D95" w:rsidRPr="009A13C0">
              <w:rPr>
                <w:lang w:val="lt-LT" w:bidi="lt-LT"/>
              </w:rPr>
              <w:instrText xml:space="preserve"> REF _Ref111039484 \r \h </w:instrText>
            </w:r>
            <w:r w:rsidR="009F1578" w:rsidRPr="009A13C0">
              <w:rPr>
                <w:lang w:val="lt-LT" w:bidi="lt-LT"/>
              </w:rPr>
              <w:instrText xml:space="preserve"> \* MERGEFORMAT </w:instrText>
            </w:r>
            <w:r w:rsidR="000F2D95" w:rsidRPr="009A13C0">
              <w:rPr>
                <w:lang w:val="lt-LT" w:bidi="lt-LT"/>
              </w:rPr>
            </w:r>
            <w:r w:rsidR="000F2D95" w:rsidRPr="009A13C0">
              <w:rPr>
                <w:lang w:val="lt-LT" w:bidi="lt-LT"/>
              </w:rPr>
              <w:fldChar w:fldCharType="separate"/>
            </w:r>
            <w:r w:rsidR="00752E6D" w:rsidRPr="009A13C0">
              <w:rPr>
                <w:lang w:val="lt-LT" w:bidi="lt-LT"/>
              </w:rPr>
              <w:t>3.2</w:t>
            </w:r>
            <w:r w:rsidR="000F2D95" w:rsidRPr="009A13C0">
              <w:rPr>
                <w:lang w:val="lt-LT" w:bidi="lt-LT"/>
              </w:rPr>
              <w:fldChar w:fldCharType="end"/>
            </w:r>
            <w:r w:rsidRPr="009A13C0">
              <w:rPr>
                <w:lang w:val="lt-LT" w:bidi="lt-LT"/>
              </w:rPr>
              <w:t xml:space="preserve"> skirsnyje išvardytus punktus, pristatymas</w:t>
            </w:r>
          </w:p>
          <w:p w14:paraId="776ACF7E" w14:textId="31CA0351" w:rsidR="00904093" w:rsidRPr="009A13C0" w:rsidRDefault="00D324E6" w:rsidP="00227C85">
            <w:pPr>
              <w:pStyle w:val="ListParagraph"/>
              <w:numPr>
                <w:ilvl w:val="0"/>
                <w:numId w:val="7"/>
              </w:numPr>
              <w:tabs>
                <w:tab w:val="clear" w:pos="9639"/>
              </w:tabs>
              <w:spacing w:before="0" w:after="160" w:line="254" w:lineRule="auto"/>
              <w:ind w:left="336" w:hanging="336"/>
            </w:pPr>
            <w:r w:rsidRPr="009A13C0">
              <w:rPr>
                <w:lang w:val="lt-LT" w:bidi="lt-LT"/>
              </w:rPr>
              <w:t xml:space="preserve">Mėnesinio pažangos susitikimo, pretenzijų ir nukrypimų susitikimo, grafiko susitikimo dokumentų projektų versijų pristatymas.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6238E" w14:textId="77777777" w:rsidR="000F2D95" w:rsidRPr="009A13C0" w:rsidRDefault="00904093" w:rsidP="00227C85">
            <w:pPr>
              <w:pStyle w:val="ListParagraph"/>
              <w:numPr>
                <w:ilvl w:val="0"/>
                <w:numId w:val="7"/>
              </w:numPr>
              <w:tabs>
                <w:tab w:val="clear" w:pos="9639"/>
              </w:tabs>
              <w:spacing w:before="0" w:after="160" w:line="254" w:lineRule="auto"/>
              <w:ind w:left="336" w:hanging="336"/>
            </w:pPr>
            <w:r w:rsidRPr="009A13C0">
              <w:rPr>
                <w:lang w:val="lt-LT" w:bidi="lt-LT"/>
              </w:rPr>
              <w:t xml:space="preserve">Pradinė ataskaita </w:t>
            </w:r>
          </w:p>
          <w:p w14:paraId="189A20EF" w14:textId="1518CF48" w:rsidR="000F2D95" w:rsidRPr="009A13C0" w:rsidRDefault="1FAA858D" w:rsidP="4B9A93F4">
            <w:pPr>
              <w:pStyle w:val="ListParagraph"/>
              <w:numPr>
                <w:ilvl w:val="0"/>
                <w:numId w:val="7"/>
              </w:numPr>
              <w:tabs>
                <w:tab w:val="clear" w:pos="9639"/>
              </w:tabs>
              <w:spacing w:before="0" w:after="160" w:line="254" w:lineRule="auto"/>
              <w:ind w:left="336" w:hanging="336"/>
              <w:rPr>
                <w:lang w:val="lt-LT" w:bidi="lt-LT"/>
              </w:rPr>
            </w:pPr>
            <w:r w:rsidRPr="4B9A93F4">
              <w:rPr>
                <w:lang w:val="lt-LT" w:bidi="lt-LT"/>
              </w:rPr>
              <w:t xml:space="preserve">Pažangos ataskaitos </w:t>
            </w:r>
            <w:r w:rsidR="3CFCF837" w:rsidRPr="4B9A93F4">
              <w:rPr>
                <w:lang w:val="lt-LT" w:bidi="lt-LT"/>
              </w:rPr>
              <w:t xml:space="preserve">juodraščio </w:t>
            </w:r>
            <w:r w:rsidRPr="4B9A93F4">
              <w:rPr>
                <w:lang w:val="lt-LT" w:bidi="lt-LT"/>
              </w:rPr>
              <w:t>projekto versija</w:t>
            </w:r>
          </w:p>
          <w:p w14:paraId="42993ADE" w14:textId="247F9068" w:rsidR="000F2D95" w:rsidRPr="009A13C0" w:rsidRDefault="1FAA858D" w:rsidP="4B9A93F4">
            <w:pPr>
              <w:pStyle w:val="ListParagraph"/>
              <w:numPr>
                <w:ilvl w:val="0"/>
                <w:numId w:val="7"/>
              </w:numPr>
              <w:tabs>
                <w:tab w:val="clear" w:pos="9639"/>
              </w:tabs>
              <w:spacing w:before="0" w:after="160" w:line="254" w:lineRule="auto"/>
              <w:ind w:left="336" w:hanging="336"/>
              <w:rPr>
                <w:lang w:val="lt-LT" w:bidi="lt-LT"/>
              </w:rPr>
            </w:pPr>
            <w:r w:rsidRPr="4B9A93F4">
              <w:rPr>
                <w:lang w:val="lt-LT" w:bidi="lt-LT"/>
              </w:rPr>
              <w:t xml:space="preserve">Pretenzijų ir nukrypimų ataskaitos </w:t>
            </w:r>
            <w:r w:rsidR="055F3B50" w:rsidRPr="4B9A93F4">
              <w:rPr>
                <w:lang w:val="lt-LT" w:bidi="lt-LT"/>
              </w:rPr>
              <w:t xml:space="preserve">juodraščio </w:t>
            </w:r>
            <w:r w:rsidRPr="4B9A93F4">
              <w:rPr>
                <w:lang w:val="lt-LT" w:bidi="lt-LT"/>
              </w:rPr>
              <w:t>projektas</w:t>
            </w:r>
          </w:p>
          <w:p w14:paraId="57A71E44" w14:textId="6F84CBFD" w:rsidR="00904093" w:rsidRPr="009A13C0" w:rsidRDefault="1FAA858D" w:rsidP="4B9A93F4">
            <w:pPr>
              <w:pStyle w:val="ListParagraph"/>
              <w:numPr>
                <w:ilvl w:val="0"/>
                <w:numId w:val="7"/>
              </w:numPr>
              <w:tabs>
                <w:tab w:val="clear" w:pos="9639"/>
              </w:tabs>
              <w:spacing w:before="0" w:after="160" w:line="254" w:lineRule="auto"/>
              <w:ind w:left="336" w:hanging="336"/>
              <w:rPr>
                <w:lang w:val="lt-LT" w:bidi="lt-LT"/>
              </w:rPr>
            </w:pPr>
            <w:r w:rsidRPr="4B9A93F4">
              <w:rPr>
                <w:lang w:val="lt-LT" w:bidi="lt-LT"/>
              </w:rPr>
              <w:t xml:space="preserve">Programos analizės ataskaitos </w:t>
            </w:r>
            <w:r w:rsidR="21A12FC4" w:rsidRPr="4B9A93F4">
              <w:rPr>
                <w:lang w:val="lt-LT" w:bidi="lt-LT"/>
              </w:rPr>
              <w:t xml:space="preserve">juodraščio </w:t>
            </w:r>
            <w:r w:rsidRPr="4B9A93F4">
              <w:rPr>
                <w:lang w:val="lt-LT" w:bidi="lt-LT"/>
              </w:rPr>
              <w:t>projektas</w:t>
            </w:r>
          </w:p>
        </w:tc>
      </w:tr>
      <w:tr w:rsidR="00904093" w:rsidRPr="009A13C0" w14:paraId="376BB906" w14:textId="77777777" w:rsidTr="4B9A93F4">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A1818" w14:textId="2D60B197" w:rsidR="00904093" w:rsidRPr="009A13C0" w:rsidRDefault="00904093" w:rsidP="00904093">
            <w:pPr>
              <w:pStyle w:val="TableBody"/>
              <w:rPr>
                <w:b/>
                <w:sz w:val="20"/>
              </w:rPr>
            </w:pPr>
            <w:r w:rsidRPr="009A13C0">
              <w:rPr>
                <w:b/>
                <w:sz w:val="20"/>
                <w:lang w:val="lt-LT" w:bidi="lt-LT"/>
              </w:rPr>
              <w:t>LT-DS2 - Pažangos susitikimas Nr.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AF49B" w14:textId="478165CA" w:rsidR="00904093" w:rsidRPr="009A13C0" w:rsidRDefault="00CA343F" w:rsidP="00227C85">
            <w:pPr>
              <w:pStyle w:val="ListParagraph"/>
              <w:numPr>
                <w:ilvl w:val="0"/>
                <w:numId w:val="7"/>
              </w:numPr>
              <w:tabs>
                <w:tab w:val="clear" w:pos="9639"/>
              </w:tabs>
              <w:spacing w:before="0" w:after="160" w:line="254" w:lineRule="auto"/>
              <w:ind w:left="336" w:hanging="336"/>
            </w:pPr>
            <w:r w:rsidRPr="009A13C0">
              <w:rPr>
                <w:lang w:val="lt-LT" w:bidi="lt-LT"/>
              </w:rPr>
              <w:t xml:space="preserve">Mėnesio pažangos ataskaita, kaip nurodyta </w:t>
            </w:r>
            <w:r w:rsidR="007F7E09" w:rsidRPr="009A13C0">
              <w:rPr>
                <w:lang w:val="lt-LT" w:bidi="lt-LT"/>
              </w:rPr>
              <w:fldChar w:fldCharType="begin"/>
            </w:r>
            <w:r w:rsidR="007F7E09" w:rsidRPr="009A13C0">
              <w:rPr>
                <w:lang w:val="lt-LT" w:bidi="lt-LT"/>
              </w:rPr>
              <w:instrText xml:space="preserve"> REF _Ref111039887 \r \h </w:instrText>
            </w:r>
            <w:r w:rsidR="007F7E09" w:rsidRPr="009A13C0">
              <w:rPr>
                <w:lang w:val="lt-LT" w:bidi="lt-LT"/>
              </w:rPr>
            </w:r>
            <w:r w:rsidR="007F7E09" w:rsidRPr="009A13C0">
              <w:rPr>
                <w:lang w:val="lt-LT" w:bidi="lt-LT"/>
              </w:rPr>
              <w:fldChar w:fldCharType="separate"/>
            </w:r>
            <w:r w:rsidR="00752E6D" w:rsidRPr="009A13C0">
              <w:rPr>
                <w:lang w:val="lt-LT" w:bidi="lt-LT"/>
              </w:rPr>
              <w:t>6.8.1</w:t>
            </w:r>
            <w:r w:rsidR="007F7E09" w:rsidRPr="009A13C0">
              <w:rPr>
                <w:lang w:val="lt-LT" w:bidi="lt-LT"/>
              </w:rPr>
              <w:fldChar w:fldCharType="end"/>
            </w:r>
            <w:r w:rsidRPr="009A13C0">
              <w:rPr>
                <w:lang w:val="lt-LT" w:bidi="lt-LT"/>
              </w:rPr>
              <w:t xml:space="preserve"> skirsnyje (Programos analizės ataskaita ir pretenzijų ir nukrypimų ataskaita bus svarstomos atskiruose susitikimuose)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54801" w14:textId="380C743D" w:rsidR="00904093" w:rsidRPr="009A13C0" w:rsidRDefault="00426CF7" w:rsidP="00227C85">
            <w:pPr>
              <w:pStyle w:val="ListParagraph"/>
              <w:numPr>
                <w:ilvl w:val="0"/>
                <w:numId w:val="7"/>
              </w:numPr>
              <w:tabs>
                <w:tab w:val="clear" w:pos="9639"/>
              </w:tabs>
              <w:spacing w:before="0" w:after="160" w:line="254" w:lineRule="auto"/>
              <w:ind w:left="336" w:hanging="336"/>
            </w:pPr>
            <w:r w:rsidRPr="009A13C0">
              <w:rPr>
                <w:lang w:val="lt-LT" w:bidi="lt-LT"/>
              </w:rPr>
              <w:t>Mėnesio pažangos ataskaita</w:t>
            </w:r>
          </w:p>
          <w:p w14:paraId="7B16DEBB" w14:textId="709C254D" w:rsidR="00904093" w:rsidRPr="009A13C0" w:rsidRDefault="00904093" w:rsidP="00904093">
            <w:pPr>
              <w:pStyle w:val="TableBody"/>
              <w:rPr>
                <w:sz w:val="20"/>
              </w:rPr>
            </w:pPr>
          </w:p>
        </w:tc>
      </w:tr>
      <w:tr w:rsidR="00426CF7" w:rsidRPr="009A13C0" w14:paraId="574E4F0A" w14:textId="77777777" w:rsidTr="4B9A93F4">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76BB0" w14:textId="4CD03412" w:rsidR="00426CF7" w:rsidRPr="009A13C0" w:rsidRDefault="00426CF7" w:rsidP="00426CF7">
            <w:pPr>
              <w:pStyle w:val="TableBody"/>
              <w:rPr>
                <w:b/>
                <w:sz w:val="20"/>
              </w:rPr>
            </w:pPr>
            <w:r w:rsidRPr="009A13C0">
              <w:rPr>
                <w:b/>
                <w:sz w:val="20"/>
                <w:lang w:val="lt-LT" w:bidi="lt-LT"/>
              </w:rPr>
              <w:t>LT-DS2 - Mėnesio grafiko susitikimas Nr.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B1568" w14:textId="24359045" w:rsidR="00426CF7" w:rsidRPr="009A13C0" w:rsidRDefault="00AD1F2D" w:rsidP="00227C85">
            <w:pPr>
              <w:pStyle w:val="ListParagraph"/>
              <w:numPr>
                <w:ilvl w:val="0"/>
                <w:numId w:val="7"/>
              </w:numPr>
              <w:tabs>
                <w:tab w:val="clear" w:pos="9639"/>
              </w:tabs>
              <w:spacing w:before="0" w:after="160" w:line="254" w:lineRule="auto"/>
              <w:ind w:left="336" w:hanging="336"/>
            </w:pPr>
            <w:r w:rsidRPr="009A13C0">
              <w:rPr>
                <w:lang w:val="lt-LT" w:bidi="lt-LT"/>
              </w:rPr>
              <w:t>Programos analizės ataskaita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101C9" w14:textId="41C87F67" w:rsidR="00426CF7" w:rsidRPr="009A13C0" w:rsidRDefault="00AD1F2D" w:rsidP="00227C85">
            <w:pPr>
              <w:pStyle w:val="ListParagraph"/>
              <w:numPr>
                <w:ilvl w:val="0"/>
                <w:numId w:val="7"/>
              </w:numPr>
              <w:tabs>
                <w:tab w:val="clear" w:pos="9639"/>
              </w:tabs>
              <w:spacing w:before="0" w:after="160" w:line="254" w:lineRule="auto"/>
              <w:ind w:left="336" w:hanging="336"/>
            </w:pPr>
            <w:r w:rsidRPr="009A13C0">
              <w:rPr>
                <w:lang w:val="lt-LT" w:bidi="lt-LT"/>
              </w:rPr>
              <w:t>Programos analizės ataskaita</w:t>
            </w:r>
          </w:p>
        </w:tc>
      </w:tr>
      <w:tr w:rsidR="00947E06" w:rsidRPr="009A13C0" w14:paraId="2560596D" w14:textId="77777777" w:rsidTr="4B9A93F4">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1902F" w14:textId="0FDC111F" w:rsidR="00947E06" w:rsidRPr="009A13C0" w:rsidRDefault="00947E06" w:rsidP="0059737B">
            <w:pPr>
              <w:pStyle w:val="TableBody"/>
              <w:rPr>
                <w:b/>
                <w:sz w:val="20"/>
              </w:rPr>
            </w:pPr>
            <w:r w:rsidRPr="009A13C0">
              <w:rPr>
                <w:b/>
                <w:sz w:val="20"/>
                <w:lang w:val="lt-LT" w:bidi="lt-LT"/>
              </w:rPr>
              <w:t>LT-DS2 -</w:t>
            </w:r>
            <w:r w:rsidRPr="009A13C0">
              <w:rPr>
                <w:lang w:val="lt-LT" w:bidi="lt-LT"/>
              </w:rPr>
              <w:t xml:space="preserve"> </w:t>
            </w:r>
            <w:r w:rsidRPr="009A13C0">
              <w:rPr>
                <w:b/>
                <w:sz w:val="20"/>
                <w:lang w:val="lt-LT" w:bidi="lt-LT"/>
              </w:rPr>
              <w:t>Rizikos valdymo susitikimas Nr.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54FCF" w14:textId="77777777" w:rsidR="00947E06" w:rsidRPr="009A13C0" w:rsidRDefault="00947E06" w:rsidP="0059737B">
            <w:pPr>
              <w:pStyle w:val="ListParagraph"/>
              <w:numPr>
                <w:ilvl w:val="0"/>
                <w:numId w:val="7"/>
              </w:numPr>
              <w:tabs>
                <w:tab w:val="clear" w:pos="9639"/>
              </w:tabs>
              <w:spacing w:before="0" w:after="160" w:line="254" w:lineRule="auto"/>
              <w:ind w:left="336" w:hanging="336"/>
            </w:pPr>
            <w:r w:rsidRPr="009A13C0">
              <w:rPr>
                <w:lang w:val="lt-LT" w:bidi="lt-LT"/>
              </w:rPr>
              <w:t>Rizikos valdymo ataskaita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48F46" w14:textId="3BF90936" w:rsidR="00B45BDA" w:rsidRPr="009A13C0" w:rsidRDefault="00B45BDA" w:rsidP="0059737B">
            <w:pPr>
              <w:pStyle w:val="ListParagraph"/>
              <w:numPr>
                <w:ilvl w:val="0"/>
                <w:numId w:val="7"/>
              </w:numPr>
              <w:tabs>
                <w:tab w:val="clear" w:pos="9639"/>
              </w:tabs>
              <w:spacing w:before="0" w:after="160" w:line="254" w:lineRule="auto"/>
              <w:ind w:left="336" w:hanging="336"/>
            </w:pPr>
            <w:r w:rsidRPr="009A13C0">
              <w:rPr>
                <w:lang w:val="lt-LT" w:bidi="lt-LT"/>
              </w:rPr>
              <w:t>Ankstyvieji įspėjimai</w:t>
            </w:r>
          </w:p>
          <w:p w14:paraId="7023B840" w14:textId="11056AF2" w:rsidR="00947E06" w:rsidRPr="009A13C0" w:rsidRDefault="00947E06" w:rsidP="0059737B">
            <w:pPr>
              <w:pStyle w:val="ListParagraph"/>
              <w:numPr>
                <w:ilvl w:val="0"/>
                <w:numId w:val="7"/>
              </w:numPr>
              <w:tabs>
                <w:tab w:val="clear" w:pos="9639"/>
              </w:tabs>
              <w:spacing w:before="0" w:after="160" w:line="254" w:lineRule="auto"/>
              <w:ind w:left="336" w:hanging="336"/>
            </w:pPr>
            <w:r w:rsidRPr="009A13C0">
              <w:rPr>
                <w:lang w:val="lt-LT" w:bidi="lt-LT"/>
              </w:rPr>
              <w:t>Rizikos valdymo planas, rizikos mažinimo priemonės</w:t>
            </w:r>
          </w:p>
        </w:tc>
      </w:tr>
      <w:tr w:rsidR="00426CF7" w:rsidRPr="009A13C0" w14:paraId="388B5330" w14:textId="77777777" w:rsidTr="4B9A93F4">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D1C78" w14:textId="1FB12BC4" w:rsidR="00426CF7" w:rsidRPr="009A13C0" w:rsidRDefault="00426CF7" w:rsidP="00426CF7">
            <w:pPr>
              <w:pStyle w:val="TableBody"/>
              <w:rPr>
                <w:b/>
                <w:sz w:val="20"/>
              </w:rPr>
            </w:pPr>
            <w:r w:rsidRPr="009A13C0">
              <w:rPr>
                <w:b/>
                <w:sz w:val="20"/>
                <w:lang w:val="lt-LT" w:bidi="lt-LT"/>
              </w:rPr>
              <w:t>LT-DS2 - Pretenzijų ir nukrypimų susitikimas Nr.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0919B" w14:textId="16EA584D" w:rsidR="00553FA7" w:rsidRPr="009A13C0" w:rsidRDefault="00553FA7" w:rsidP="00227C85">
            <w:pPr>
              <w:pStyle w:val="ListParagraph"/>
              <w:numPr>
                <w:ilvl w:val="0"/>
                <w:numId w:val="7"/>
              </w:numPr>
              <w:tabs>
                <w:tab w:val="clear" w:pos="9639"/>
              </w:tabs>
              <w:spacing w:before="0" w:after="160" w:line="254" w:lineRule="auto"/>
              <w:ind w:left="336" w:hanging="336"/>
            </w:pPr>
            <w:r w:rsidRPr="009A13C0">
              <w:rPr>
                <w:lang w:val="lt-LT" w:bidi="lt-LT"/>
              </w:rPr>
              <w:t>Pretenzijų ir nukrypimų ataskaita</w:t>
            </w:r>
          </w:p>
          <w:p w14:paraId="0FAA0CFA" w14:textId="473AF099" w:rsidR="00426CF7" w:rsidRPr="009A13C0" w:rsidRDefault="00426CF7" w:rsidP="003077B1">
            <w:pPr>
              <w:tabs>
                <w:tab w:val="clear" w:pos="9639"/>
              </w:tabs>
              <w:spacing w:before="0" w:after="160" w:line="254" w:lineRule="auto"/>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07D15" w14:textId="34E4D1D9" w:rsidR="00426CF7" w:rsidRPr="009A13C0" w:rsidRDefault="003D519F" w:rsidP="00227C85">
            <w:pPr>
              <w:pStyle w:val="ListParagraph"/>
              <w:numPr>
                <w:ilvl w:val="0"/>
                <w:numId w:val="7"/>
              </w:numPr>
              <w:tabs>
                <w:tab w:val="clear" w:pos="9639"/>
              </w:tabs>
              <w:spacing w:before="0" w:after="160" w:line="254" w:lineRule="auto"/>
              <w:ind w:left="336" w:hanging="336"/>
            </w:pPr>
            <w:r w:rsidRPr="009A13C0">
              <w:rPr>
                <w:lang w:val="lt-LT" w:bidi="lt-LT"/>
              </w:rPr>
              <w:t>Pretenzijų ir nukrypimų ataskaita</w:t>
            </w:r>
          </w:p>
        </w:tc>
      </w:tr>
      <w:tr w:rsidR="00904093" w:rsidRPr="009A13C0" w14:paraId="36010835" w14:textId="77777777" w:rsidTr="4B9A93F4">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AEFF2" w14:textId="7C2EAF4B" w:rsidR="00904093" w:rsidRPr="009A13C0" w:rsidRDefault="00904093" w:rsidP="00904093">
            <w:pPr>
              <w:pStyle w:val="TableBody"/>
              <w:rPr>
                <w:b/>
                <w:sz w:val="20"/>
              </w:rPr>
            </w:pPr>
            <w:r w:rsidRPr="009A13C0">
              <w:rPr>
                <w:b/>
                <w:sz w:val="20"/>
                <w:lang w:val="lt-LT" w:bidi="lt-LT"/>
              </w:rPr>
              <w:t>LT-DS2 - TDG susitikimas Nr.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89EC2" w14:textId="77777777" w:rsidR="00904093" w:rsidRPr="009A13C0" w:rsidRDefault="00904093" w:rsidP="00227C85">
            <w:pPr>
              <w:pStyle w:val="ListParagraph"/>
              <w:numPr>
                <w:ilvl w:val="0"/>
                <w:numId w:val="7"/>
              </w:numPr>
              <w:tabs>
                <w:tab w:val="clear" w:pos="9639"/>
              </w:tabs>
              <w:spacing w:before="0" w:after="160" w:line="254" w:lineRule="auto"/>
              <w:ind w:left="336" w:hanging="336"/>
            </w:pPr>
            <w:r w:rsidRPr="009A13C0">
              <w:rPr>
                <w:lang w:val="lt-LT" w:bidi="lt-LT"/>
              </w:rPr>
              <w:t>Techninių klausimų pristatymas ir sprendimų pasiūlymas</w:t>
            </w:r>
          </w:p>
          <w:p w14:paraId="4C93D0AF" w14:textId="16EFBB4E" w:rsidR="00904093" w:rsidRPr="009A13C0" w:rsidRDefault="00904093" w:rsidP="00227C85">
            <w:pPr>
              <w:pStyle w:val="ListParagraph"/>
              <w:numPr>
                <w:ilvl w:val="0"/>
                <w:numId w:val="7"/>
              </w:numPr>
              <w:tabs>
                <w:tab w:val="clear" w:pos="9639"/>
              </w:tabs>
              <w:spacing w:before="0" w:after="160" w:line="254" w:lineRule="auto"/>
              <w:ind w:left="336" w:hanging="336"/>
            </w:pPr>
            <w:r w:rsidRPr="009A13C0">
              <w:rPr>
                <w:lang w:val="lt-LT" w:bidi="lt-LT"/>
              </w:rPr>
              <w:t>Susitarimas dėl tolesnių veiksmų kiekvienu techniniu klausimu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A523" w14:textId="1EF551DC" w:rsidR="00904093" w:rsidRPr="009A13C0" w:rsidRDefault="00904093" w:rsidP="00227C85">
            <w:pPr>
              <w:pStyle w:val="ListParagraph"/>
              <w:numPr>
                <w:ilvl w:val="0"/>
                <w:numId w:val="7"/>
              </w:numPr>
              <w:tabs>
                <w:tab w:val="clear" w:pos="9639"/>
              </w:tabs>
              <w:spacing w:before="0" w:after="160" w:line="254" w:lineRule="auto"/>
              <w:ind w:left="336" w:hanging="336"/>
            </w:pPr>
            <w:r w:rsidRPr="009A13C0">
              <w:rPr>
                <w:lang w:val="lt-LT" w:bidi="lt-LT"/>
              </w:rPr>
              <w:t>Techninių klausimų, kuriuos reikia spręsti per susitikimą, sąrašas, kuriame nurodomos siūlomos sprendimo galimybės.</w:t>
            </w:r>
          </w:p>
        </w:tc>
      </w:tr>
      <w:tr w:rsidR="00904093" w:rsidRPr="009A13C0" w14:paraId="5A06869B" w14:textId="77777777" w:rsidTr="4B9A93F4">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618FC" w14:textId="13EEA7E0" w:rsidR="00904093" w:rsidRPr="009A13C0" w:rsidRDefault="001062A2" w:rsidP="00904093">
            <w:pPr>
              <w:pStyle w:val="TableBody"/>
              <w:rPr>
                <w:b/>
                <w:sz w:val="20"/>
              </w:rPr>
            </w:pPr>
            <w:r w:rsidRPr="009A13C0">
              <w:rPr>
                <w:b/>
                <w:sz w:val="20"/>
                <w:lang w:val="lt-LT" w:bidi="lt-LT"/>
              </w:rPr>
              <w:t>LT-DS2 - BIM bendradarbiavimo susitikimas Nr.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E2E4A" w14:textId="42AB5CB7" w:rsidR="008F611D" w:rsidRPr="009A13C0" w:rsidRDefault="008F611D" w:rsidP="00227C85">
            <w:pPr>
              <w:pStyle w:val="ListParagraph"/>
              <w:numPr>
                <w:ilvl w:val="0"/>
                <w:numId w:val="7"/>
              </w:numPr>
              <w:tabs>
                <w:tab w:val="clear" w:pos="9639"/>
              </w:tabs>
              <w:spacing w:before="0" w:after="160" w:line="254" w:lineRule="auto"/>
              <w:ind w:left="336" w:hanging="336"/>
            </w:pPr>
            <w:r w:rsidRPr="009A13C0">
              <w:rPr>
                <w:lang w:val="lt-LT" w:bidi="lt-LT"/>
              </w:rPr>
              <w:t>Peržiūrėti Jungtinį projekto modelį</w:t>
            </w:r>
          </w:p>
          <w:p w14:paraId="14088258" w14:textId="77777777" w:rsidR="008F611D" w:rsidRPr="009A13C0" w:rsidRDefault="008F611D" w:rsidP="00227C85">
            <w:pPr>
              <w:pStyle w:val="ListParagraph"/>
              <w:numPr>
                <w:ilvl w:val="0"/>
                <w:numId w:val="7"/>
              </w:numPr>
              <w:tabs>
                <w:tab w:val="clear" w:pos="9639"/>
              </w:tabs>
              <w:spacing w:before="0" w:after="160" w:line="254" w:lineRule="auto"/>
              <w:ind w:left="336" w:hanging="336"/>
            </w:pPr>
            <w:r w:rsidRPr="009A13C0">
              <w:rPr>
                <w:lang w:val="lt-LT" w:bidi="lt-LT"/>
              </w:rPr>
              <w:t>Peržiūrėti projekto kolizijas ir susitarti dėl sprendimų</w:t>
            </w:r>
          </w:p>
          <w:p w14:paraId="0E520BBC" w14:textId="77777777" w:rsidR="00BF036F" w:rsidRPr="009A13C0" w:rsidRDefault="00BF036F" w:rsidP="00227C85">
            <w:pPr>
              <w:pStyle w:val="ListParagraph"/>
              <w:numPr>
                <w:ilvl w:val="0"/>
                <w:numId w:val="7"/>
              </w:numPr>
              <w:tabs>
                <w:tab w:val="clear" w:pos="9639"/>
              </w:tabs>
              <w:spacing w:before="0" w:after="160" w:line="254" w:lineRule="auto"/>
              <w:ind w:left="336" w:hanging="336"/>
            </w:pPr>
            <w:r w:rsidRPr="009A13C0">
              <w:rPr>
                <w:lang w:val="lt-LT" w:bidi="lt-LT"/>
              </w:rPr>
              <w:t>Aptarti atvirus BIM klausimus</w:t>
            </w:r>
          </w:p>
          <w:p w14:paraId="14A96127" w14:textId="66593050" w:rsidR="00FB2982" w:rsidRPr="009A13C0" w:rsidRDefault="00FB2982" w:rsidP="00227C85">
            <w:pPr>
              <w:pStyle w:val="ListParagraph"/>
              <w:numPr>
                <w:ilvl w:val="0"/>
                <w:numId w:val="7"/>
              </w:numPr>
              <w:tabs>
                <w:tab w:val="clear" w:pos="9639"/>
              </w:tabs>
              <w:spacing w:before="0" w:after="160" w:line="254" w:lineRule="auto"/>
              <w:ind w:left="336" w:hanging="336"/>
            </w:pPr>
            <w:r w:rsidRPr="009A13C0">
              <w:rPr>
                <w:lang w:val="lt-LT" w:bidi="lt-LT"/>
              </w:rPr>
              <w:t>Būsimo pristatymo plano peržiūra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C7CA7" w14:textId="7E62C338" w:rsidR="00904093" w:rsidRPr="009A13C0" w:rsidRDefault="00A57409" w:rsidP="00227C85">
            <w:pPr>
              <w:pStyle w:val="ListParagraph"/>
              <w:numPr>
                <w:ilvl w:val="0"/>
                <w:numId w:val="7"/>
              </w:numPr>
              <w:tabs>
                <w:tab w:val="clear" w:pos="9639"/>
              </w:tabs>
              <w:spacing w:before="0" w:after="160" w:line="254" w:lineRule="auto"/>
              <w:ind w:left="336" w:hanging="336"/>
            </w:pPr>
            <w:r w:rsidRPr="009A13C0">
              <w:rPr>
                <w:lang w:val="lt-LT" w:bidi="lt-LT"/>
              </w:rPr>
              <w:t xml:space="preserve">Jungtinis būsimų pristatymų modelis </w:t>
            </w:r>
          </w:p>
          <w:p w14:paraId="35755BE3" w14:textId="3FDCCBA5" w:rsidR="00607D9B" w:rsidRPr="009A13C0" w:rsidRDefault="00607D9B" w:rsidP="00227C85">
            <w:pPr>
              <w:pStyle w:val="ListParagraph"/>
              <w:numPr>
                <w:ilvl w:val="0"/>
                <w:numId w:val="7"/>
              </w:numPr>
              <w:tabs>
                <w:tab w:val="clear" w:pos="9639"/>
              </w:tabs>
              <w:spacing w:before="0" w:after="160" w:line="254" w:lineRule="auto"/>
              <w:ind w:left="336" w:hanging="336"/>
            </w:pPr>
            <w:r w:rsidRPr="009A13C0">
              <w:rPr>
                <w:lang w:val="lt-LT" w:bidi="lt-LT"/>
              </w:rPr>
              <w:t xml:space="preserve">Pateikti pažangos ataskaitą </w:t>
            </w:r>
          </w:p>
          <w:p w14:paraId="6512B577" w14:textId="3A98434A" w:rsidR="00607D9B" w:rsidRPr="009A13C0" w:rsidRDefault="00016291" w:rsidP="00227C85">
            <w:pPr>
              <w:pStyle w:val="ListParagraph"/>
              <w:numPr>
                <w:ilvl w:val="0"/>
                <w:numId w:val="7"/>
              </w:numPr>
              <w:tabs>
                <w:tab w:val="clear" w:pos="9639"/>
              </w:tabs>
              <w:spacing w:before="0" w:after="160" w:line="254" w:lineRule="auto"/>
              <w:ind w:left="336" w:hanging="336"/>
            </w:pPr>
            <w:r w:rsidRPr="009A13C0">
              <w:rPr>
                <w:lang w:val="lt-LT" w:bidi="lt-LT"/>
              </w:rPr>
              <w:t xml:space="preserve">Konsultanto klausimai, komentarai, pasiūlymai </w:t>
            </w:r>
          </w:p>
          <w:p w14:paraId="4100E2B8" w14:textId="416BF49E" w:rsidR="00016291" w:rsidRPr="009A13C0" w:rsidRDefault="00016291" w:rsidP="00227C85">
            <w:pPr>
              <w:pStyle w:val="ListParagraph"/>
              <w:numPr>
                <w:ilvl w:val="0"/>
                <w:numId w:val="7"/>
              </w:numPr>
              <w:tabs>
                <w:tab w:val="clear" w:pos="9639"/>
              </w:tabs>
              <w:spacing w:before="0" w:after="160" w:line="254" w:lineRule="auto"/>
              <w:ind w:left="336" w:hanging="336"/>
            </w:pPr>
            <w:r w:rsidRPr="009A13C0">
              <w:rPr>
                <w:lang w:val="lt-LT" w:bidi="lt-LT"/>
              </w:rPr>
              <w:t>Atnaujintas BEP dokumentas</w:t>
            </w:r>
          </w:p>
        </w:tc>
      </w:tr>
      <w:tr w:rsidR="00BF036F" w:rsidRPr="009A13C0" w14:paraId="1A9818FE" w14:textId="77777777" w:rsidTr="4B9A93F4">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BC658" w14:textId="48647F84" w:rsidR="00BF036F" w:rsidRPr="009A13C0" w:rsidRDefault="00BF036F" w:rsidP="00BF036F">
            <w:pPr>
              <w:pStyle w:val="TableBody"/>
              <w:rPr>
                <w:b/>
                <w:sz w:val="20"/>
              </w:rPr>
            </w:pPr>
            <w:r w:rsidRPr="009A13C0">
              <w:rPr>
                <w:b/>
                <w:sz w:val="20"/>
                <w:lang w:val="lt-LT" w:bidi="lt-LT"/>
              </w:rPr>
              <w:lastRenderedPageBreak/>
              <w:t>LT-DS2 - Susijusios šalies susitikimas Nr.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AD6C8" w14:textId="77777777" w:rsidR="00E77C53" w:rsidRPr="009A13C0" w:rsidRDefault="00BF036F" w:rsidP="00227C85">
            <w:pPr>
              <w:pStyle w:val="ListParagraph"/>
              <w:numPr>
                <w:ilvl w:val="0"/>
                <w:numId w:val="7"/>
              </w:numPr>
              <w:tabs>
                <w:tab w:val="clear" w:pos="9639"/>
              </w:tabs>
              <w:spacing w:before="0" w:after="160" w:line="254" w:lineRule="auto"/>
              <w:ind w:left="336" w:hanging="336"/>
            </w:pPr>
            <w:r w:rsidRPr="009A13C0">
              <w:rPr>
                <w:lang w:val="lt-LT" w:bidi="lt-LT"/>
              </w:rPr>
              <w:t>Administracinių ir (arba) techninių klausimų, susijusių su Susijusia šalimi, pristatymas ir sprendimų siūlymas</w:t>
            </w:r>
          </w:p>
          <w:p w14:paraId="1BA4EFDE" w14:textId="4AAAE408" w:rsidR="00BF036F" w:rsidRPr="009A13C0" w:rsidRDefault="00BF036F" w:rsidP="00227C85">
            <w:pPr>
              <w:pStyle w:val="ListParagraph"/>
              <w:numPr>
                <w:ilvl w:val="0"/>
                <w:numId w:val="7"/>
              </w:numPr>
              <w:tabs>
                <w:tab w:val="clear" w:pos="9639"/>
              </w:tabs>
              <w:spacing w:before="0" w:after="160" w:line="254" w:lineRule="auto"/>
              <w:ind w:left="336" w:hanging="336"/>
            </w:pPr>
            <w:r w:rsidRPr="009A13C0">
              <w:rPr>
                <w:lang w:val="lt-LT" w:bidi="lt-LT"/>
              </w:rPr>
              <w:t>Susitarimas dėl tolesnių veiksmų kiekvienu administraciniu ir (arba) techniniu klausimu.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2DF95" w14:textId="424218F8" w:rsidR="00BF036F" w:rsidRPr="009A13C0" w:rsidRDefault="00BF036F" w:rsidP="00227C85">
            <w:pPr>
              <w:pStyle w:val="ListParagraph"/>
              <w:numPr>
                <w:ilvl w:val="0"/>
                <w:numId w:val="7"/>
              </w:numPr>
              <w:tabs>
                <w:tab w:val="clear" w:pos="9639"/>
              </w:tabs>
              <w:spacing w:before="0" w:after="160" w:line="254" w:lineRule="auto"/>
              <w:ind w:left="336" w:hanging="336"/>
            </w:pPr>
            <w:r w:rsidRPr="009A13C0">
              <w:rPr>
                <w:lang w:val="lt-LT" w:bidi="lt-LT"/>
              </w:rPr>
              <w:t>Administracinių ir (arba) techninių klausimų, kuriuos reikia spręsti per susitikimą, sąrašas, kuriame nurodomos siūlomos sprendimo galimybės, įskaitant pateiktų sprendimų brėžinius.</w:t>
            </w:r>
          </w:p>
        </w:tc>
      </w:tr>
      <w:tr w:rsidR="00904093" w:rsidRPr="009A13C0" w14:paraId="53798DD6" w14:textId="77777777" w:rsidTr="4B9A93F4">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7D533" w14:textId="72F185DB" w:rsidR="00904093" w:rsidRPr="009A13C0" w:rsidRDefault="12F64B98" w:rsidP="0358B2CB">
            <w:pPr>
              <w:pStyle w:val="TableBody"/>
              <w:rPr>
                <w:b/>
                <w:bCs/>
                <w:sz w:val="20"/>
              </w:rPr>
            </w:pPr>
            <w:r w:rsidRPr="0358B2CB">
              <w:rPr>
                <w:b/>
                <w:sz w:val="20"/>
                <w:lang w:val="lt-LT" w:bidi="lt-LT"/>
              </w:rPr>
              <w:t>LT-DS2 - Užsakovo ir naudos gavėjų valdymo susitikimas Nr.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26BE0" w14:textId="77777777" w:rsidR="00904093" w:rsidRPr="009A13C0" w:rsidRDefault="00904093" w:rsidP="00227C85">
            <w:pPr>
              <w:pStyle w:val="ListParagraph"/>
              <w:numPr>
                <w:ilvl w:val="0"/>
                <w:numId w:val="7"/>
              </w:numPr>
              <w:tabs>
                <w:tab w:val="clear" w:pos="9639"/>
              </w:tabs>
              <w:spacing w:before="0" w:after="160" w:line="254" w:lineRule="auto"/>
              <w:ind w:left="336" w:hanging="336"/>
            </w:pPr>
            <w:r w:rsidRPr="009A13C0">
              <w:rPr>
                <w:lang w:val="lt-LT" w:bidi="lt-LT"/>
              </w:rPr>
              <w:t>Pažangos pristatymas</w:t>
            </w:r>
          </w:p>
          <w:p w14:paraId="5461439F" w14:textId="77777777" w:rsidR="00904093" w:rsidRPr="009A13C0" w:rsidRDefault="00904093" w:rsidP="00227C85">
            <w:pPr>
              <w:pStyle w:val="ListParagraph"/>
              <w:numPr>
                <w:ilvl w:val="0"/>
                <w:numId w:val="7"/>
              </w:numPr>
              <w:tabs>
                <w:tab w:val="clear" w:pos="9639"/>
              </w:tabs>
              <w:spacing w:before="0" w:after="160" w:line="254" w:lineRule="auto"/>
              <w:ind w:left="336" w:hanging="336"/>
            </w:pPr>
            <w:r w:rsidRPr="009A13C0">
              <w:rPr>
                <w:lang w:val="lt-LT" w:bidi="lt-LT"/>
              </w:rPr>
              <w:t>Administraciniai klausimai</w:t>
            </w:r>
          </w:p>
          <w:p w14:paraId="31DAE61C" w14:textId="32395A6F" w:rsidR="00904093" w:rsidRPr="009A13C0" w:rsidRDefault="00904093" w:rsidP="00227C85">
            <w:pPr>
              <w:pStyle w:val="ListParagraph"/>
              <w:numPr>
                <w:ilvl w:val="0"/>
                <w:numId w:val="7"/>
              </w:numPr>
              <w:tabs>
                <w:tab w:val="clear" w:pos="9639"/>
              </w:tabs>
              <w:spacing w:before="0" w:after="160" w:line="254" w:lineRule="auto"/>
              <w:ind w:left="336" w:hanging="336"/>
            </w:pPr>
            <w:r w:rsidRPr="009A13C0">
              <w:rPr>
                <w:lang w:val="lt-LT" w:bidi="lt-LT"/>
              </w:rPr>
              <w:t>Susitarimas dėl tolesnių veiksmų kiekvienu neišspręstu klausimu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814D5" w14:textId="2DAF3788" w:rsidR="00904093" w:rsidRPr="009A13C0" w:rsidRDefault="00AD1F2D" w:rsidP="00227C85">
            <w:pPr>
              <w:pStyle w:val="ListParagraph"/>
              <w:numPr>
                <w:ilvl w:val="0"/>
                <w:numId w:val="7"/>
              </w:numPr>
              <w:tabs>
                <w:tab w:val="clear" w:pos="9639"/>
              </w:tabs>
              <w:spacing w:before="0" w:after="160" w:line="254" w:lineRule="auto"/>
              <w:ind w:left="336" w:hanging="336"/>
            </w:pPr>
            <w:r w:rsidRPr="009A13C0">
              <w:rPr>
                <w:lang w:val="lt-LT" w:bidi="lt-LT"/>
              </w:rPr>
              <w:t>Programos peržiūra</w:t>
            </w:r>
          </w:p>
          <w:p w14:paraId="6BB3FE20" w14:textId="77777777" w:rsidR="00904093" w:rsidRPr="009A13C0" w:rsidRDefault="00904093" w:rsidP="00227C85">
            <w:pPr>
              <w:pStyle w:val="ListParagraph"/>
              <w:numPr>
                <w:ilvl w:val="0"/>
                <w:numId w:val="7"/>
              </w:numPr>
              <w:tabs>
                <w:tab w:val="clear" w:pos="9639"/>
              </w:tabs>
              <w:spacing w:before="0" w:after="160" w:line="254" w:lineRule="auto"/>
              <w:ind w:left="336" w:hanging="336"/>
            </w:pPr>
            <w:r w:rsidRPr="009A13C0">
              <w:rPr>
                <w:lang w:val="lt-LT" w:bidi="lt-LT"/>
              </w:rPr>
              <w:t xml:space="preserve">Būklės pristatymas </w:t>
            </w:r>
          </w:p>
          <w:p w14:paraId="73290E27" w14:textId="33570E78" w:rsidR="00904093" w:rsidRPr="009A13C0" w:rsidRDefault="00683A64" w:rsidP="00227C85">
            <w:pPr>
              <w:pStyle w:val="ListParagraph"/>
              <w:numPr>
                <w:ilvl w:val="0"/>
                <w:numId w:val="7"/>
              </w:numPr>
              <w:tabs>
                <w:tab w:val="clear" w:pos="9639"/>
              </w:tabs>
              <w:spacing w:before="0" w:after="160" w:line="254" w:lineRule="auto"/>
              <w:ind w:left="336" w:hanging="336"/>
            </w:pPr>
            <w:r w:rsidRPr="009A13C0">
              <w:rPr>
                <w:lang w:val="lt-LT" w:bidi="lt-LT"/>
              </w:rPr>
              <w:t>Neišspręsti klausimai, susiję su siūlomomis sprendimo galimybėmis</w:t>
            </w:r>
          </w:p>
          <w:p w14:paraId="35BA9F2F" w14:textId="77777777" w:rsidR="00904093" w:rsidRPr="009A13C0" w:rsidRDefault="00904093" w:rsidP="00904093">
            <w:pPr>
              <w:pStyle w:val="TableBody"/>
              <w:rPr>
                <w:sz w:val="20"/>
              </w:rPr>
            </w:pPr>
          </w:p>
        </w:tc>
      </w:tr>
      <w:tr w:rsidR="00904093" w:rsidRPr="009A13C0" w14:paraId="2A0DEFBB" w14:textId="77777777" w:rsidTr="4B9A93F4">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3A633" w14:textId="0C967A26" w:rsidR="00904093" w:rsidRPr="009A13C0" w:rsidRDefault="00CC7C58" w:rsidP="00904093">
            <w:pPr>
              <w:pStyle w:val="TableBody"/>
              <w:rPr>
                <w:b/>
                <w:sz w:val="20"/>
              </w:rPr>
            </w:pPr>
            <w:r w:rsidRPr="009A13C0">
              <w:rPr>
                <w:b/>
                <w:sz w:val="20"/>
                <w:lang w:val="lt-LT" w:bidi="lt-LT"/>
              </w:rPr>
              <w:t>LT-DS2 - Projekto peržiūros koordinavimo susitikimas Nr.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F4B5E" w14:textId="77777777" w:rsidR="00C41B79" w:rsidRPr="009A13C0" w:rsidRDefault="00C41B79" w:rsidP="00227C85">
            <w:pPr>
              <w:pStyle w:val="ListParagraph"/>
              <w:numPr>
                <w:ilvl w:val="0"/>
                <w:numId w:val="7"/>
              </w:numPr>
              <w:tabs>
                <w:tab w:val="clear" w:pos="9639"/>
              </w:tabs>
              <w:spacing w:before="0" w:after="160" w:line="254" w:lineRule="auto"/>
              <w:ind w:left="336" w:hanging="336"/>
            </w:pPr>
            <w:r w:rsidRPr="009A13C0">
              <w:rPr>
                <w:lang w:val="lt-LT" w:bidi="lt-LT"/>
              </w:rPr>
              <w:t>Konsoliduoto kontrolinio sąrašo pateikimas</w:t>
            </w:r>
          </w:p>
          <w:p w14:paraId="0A9BB717" w14:textId="3CB200D1" w:rsidR="00051BB3" w:rsidRPr="009A13C0" w:rsidRDefault="00051BB3" w:rsidP="00227C85">
            <w:pPr>
              <w:pStyle w:val="ListParagraph"/>
              <w:numPr>
                <w:ilvl w:val="0"/>
                <w:numId w:val="7"/>
              </w:numPr>
              <w:tabs>
                <w:tab w:val="clear" w:pos="9639"/>
              </w:tabs>
              <w:spacing w:before="0" w:after="160" w:line="254" w:lineRule="auto"/>
              <w:ind w:left="336" w:hanging="336"/>
            </w:pPr>
            <w:r w:rsidRPr="009A13C0">
              <w:rPr>
                <w:lang w:val="lt-LT" w:bidi="lt-LT"/>
              </w:rPr>
              <w:t xml:space="preserve">Atvirų pastabų peržiūra ir sprendimas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BA88D" w14:textId="3FE6F47D" w:rsidR="00904093" w:rsidRPr="009A13C0" w:rsidRDefault="00296198" w:rsidP="00227C85">
            <w:pPr>
              <w:pStyle w:val="ListParagraph"/>
              <w:numPr>
                <w:ilvl w:val="0"/>
                <w:numId w:val="7"/>
              </w:numPr>
              <w:tabs>
                <w:tab w:val="clear" w:pos="9639"/>
              </w:tabs>
              <w:spacing w:before="0" w:after="160" w:line="254" w:lineRule="auto"/>
              <w:ind w:left="336" w:hanging="336"/>
            </w:pPr>
            <w:r w:rsidRPr="009A13C0">
              <w:rPr>
                <w:lang w:val="lt-LT" w:bidi="lt-LT"/>
              </w:rPr>
              <w:t>Konsoliduotas kontrolinis sąrašas</w:t>
            </w:r>
          </w:p>
        </w:tc>
      </w:tr>
      <w:tr w:rsidR="00BF036F" w:rsidRPr="009A13C0" w14:paraId="18DCEEEE" w14:textId="77777777" w:rsidTr="4B9A93F4">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A116E" w14:textId="2D944477" w:rsidR="00BF036F" w:rsidRPr="009A13C0" w:rsidRDefault="00CC7C58" w:rsidP="00BF036F">
            <w:pPr>
              <w:pStyle w:val="TableBody"/>
              <w:rPr>
                <w:b/>
                <w:sz w:val="20"/>
              </w:rPr>
            </w:pPr>
            <w:r w:rsidRPr="009A13C0">
              <w:rPr>
                <w:b/>
                <w:sz w:val="20"/>
                <w:lang w:val="lt-LT" w:bidi="lt-LT"/>
              </w:rPr>
              <w:t>LT-DS2 - Susitikimas su AsBo / NoBo Nr.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4C4F1" w14:textId="4E8AA20A" w:rsidR="00BF036F" w:rsidRPr="009A13C0" w:rsidRDefault="00C14D35" w:rsidP="00227C85">
            <w:pPr>
              <w:pStyle w:val="ListParagraph"/>
              <w:numPr>
                <w:ilvl w:val="0"/>
                <w:numId w:val="7"/>
              </w:numPr>
              <w:tabs>
                <w:tab w:val="clear" w:pos="9639"/>
              </w:tabs>
              <w:spacing w:before="0" w:after="160" w:line="254" w:lineRule="auto"/>
              <w:ind w:left="336" w:hanging="336"/>
            </w:pPr>
            <w:r w:rsidRPr="009A13C0">
              <w:rPr>
                <w:lang w:val="lt-LT" w:bidi="lt-LT"/>
              </w:rPr>
              <w:t>AsBo / NoBo atvirų pastabų peržiūra.</w:t>
            </w:r>
          </w:p>
          <w:p w14:paraId="32AB86D9" w14:textId="194B1D82" w:rsidR="00BF036F" w:rsidRPr="009A13C0" w:rsidRDefault="00BF036F" w:rsidP="00227C85">
            <w:pPr>
              <w:pStyle w:val="ListParagraph"/>
              <w:numPr>
                <w:ilvl w:val="0"/>
                <w:numId w:val="7"/>
              </w:numPr>
              <w:tabs>
                <w:tab w:val="clear" w:pos="9639"/>
              </w:tabs>
              <w:spacing w:before="0" w:after="160" w:line="254" w:lineRule="auto"/>
              <w:ind w:left="336" w:hanging="336"/>
            </w:pPr>
            <w:r w:rsidRPr="009A13C0">
              <w:rPr>
                <w:lang w:val="lt-LT" w:bidi="lt-LT"/>
              </w:rPr>
              <w:t>Susitarimas dėl tolesnių veiksmų dėl kiekvienos pastabos.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0FD28" w14:textId="41953E6A" w:rsidR="00BF036F" w:rsidRPr="009A13C0" w:rsidRDefault="00BF036F" w:rsidP="00227C85">
            <w:pPr>
              <w:pStyle w:val="ListParagraph"/>
              <w:numPr>
                <w:ilvl w:val="0"/>
                <w:numId w:val="7"/>
              </w:numPr>
              <w:tabs>
                <w:tab w:val="clear" w:pos="9639"/>
              </w:tabs>
              <w:spacing w:before="0" w:after="160" w:line="254" w:lineRule="auto"/>
              <w:ind w:left="336" w:hanging="336"/>
            </w:pPr>
            <w:r w:rsidRPr="009A13C0">
              <w:rPr>
                <w:lang w:val="lt-LT" w:bidi="lt-LT"/>
              </w:rPr>
              <w:t>Pastabų, į kurias reikia atkreipti dėmesį per susitikimą, sąrašas su siūlomomis sprendimo galimybėmis</w:t>
            </w:r>
          </w:p>
        </w:tc>
      </w:tr>
      <w:tr w:rsidR="008A37CE" w:rsidRPr="009A13C0" w14:paraId="41FAB873" w14:textId="77777777" w:rsidTr="4B9A93F4">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ABA37" w14:textId="7D458CCC" w:rsidR="008A37CE" w:rsidRPr="009A13C0" w:rsidRDefault="008A37CE" w:rsidP="008A37CE">
            <w:pPr>
              <w:pStyle w:val="TableBody"/>
              <w:rPr>
                <w:b/>
                <w:sz w:val="20"/>
              </w:rPr>
            </w:pPr>
            <w:r w:rsidRPr="009A13C0">
              <w:rPr>
                <w:b/>
                <w:sz w:val="20"/>
                <w:lang w:val="lt-LT" w:bidi="lt-LT"/>
              </w:rPr>
              <w:t>LT-DS2 - Susitikimas su Projekto ekspertais Nr.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FE01" w14:textId="79E939A8" w:rsidR="008A37CE" w:rsidRPr="009A13C0" w:rsidRDefault="00C14D35" w:rsidP="00227C85">
            <w:pPr>
              <w:pStyle w:val="ListParagraph"/>
              <w:numPr>
                <w:ilvl w:val="0"/>
                <w:numId w:val="7"/>
              </w:numPr>
              <w:tabs>
                <w:tab w:val="clear" w:pos="9639"/>
              </w:tabs>
              <w:spacing w:before="0" w:after="160" w:line="254" w:lineRule="auto"/>
              <w:ind w:left="336" w:hanging="336"/>
            </w:pPr>
            <w:r w:rsidRPr="009A13C0">
              <w:rPr>
                <w:lang w:val="lt-LT" w:bidi="lt-LT"/>
              </w:rPr>
              <w:t xml:space="preserve">Atvirų pastabų iš Projekto ekspertų apžvalga </w:t>
            </w:r>
          </w:p>
          <w:p w14:paraId="64869836" w14:textId="1560714A" w:rsidR="008A37CE" w:rsidRPr="009A13C0" w:rsidRDefault="008A37CE" w:rsidP="00227C85">
            <w:pPr>
              <w:pStyle w:val="ListParagraph"/>
              <w:numPr>
                <w:ilvl w:val="0"/>
                <w:numId w:val="7"/>
              </w:numPr>
              <w:tabs>
                <w:tab w:val="clear" w:pos="9639"/>
              </w:tabs>
              <w:spacing w:before="0" w:after="160" w:line="254" w:lineRule="auto"/>
              <w:ind w:left="336" w:hanging="336"/>
            </w:pPr>
            <w:r w:rsidRPr="009A13C0">
              <w:rPr>
                <w:lang w:val="lt-LT" w:bidi="lt-LT"/>
              </w:rPr>
              <w:t>Susitarimas dėl tolesnių veiksmų dėl kiekvienos pastabos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A2D5B" w14:textId="4739A693" w:rsidR="008A37CE" w:rsidRPr="009A13C0" w:rsidRDefault="008A37CE" w:rsidP="00227C85">
            <w:pPr>
              <w:pStyle w:val="ListParagraph"/>
              <w:numPr>
                <w:ilvl w:val="0"/>
                <w:numId w:val="7"/>
              </w:numPr>
              <w:tabs>
                <w:tab w:val="clear" w:pos="9639"/>
              </w:tabs>
              <w:spacing w:before="0" w:after="160" w:line="254" w:lineRule="auto"/>
              <w:ind w:left="336" w:hanging="336"/>
            </w:pPr>
            <w:r w:rsidRPr="009A13C0">
              <w:rPr>
                <w:lang w:val="lt-LT" w:bidi="lt-LT"/>
              </w:rPr>
              <w:t>Pastabų, į kurias reikia atkreipti dėmesį per susitikimą, sąrašas su siūlomomis sprendimo galimybėmis</w:t>
            </w:r>
          </w:p>
        </w:tc>
      </w:tr>
      <w:tr w:rsidR="00826D6F" w:rsidRPr="009A13C0" w14:paraId="149BA050" w14:textId="77777777" w:rsidTr="4B9A93F4">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54011" w14:textId="173F9F74" w:rsidR="00826D6F" w:rsidRPr="009A13C0" w:rsidRDefault="00826D6F" w:rsidP="008A37CE">
            <w:pPr>
              <w:pStyle w:val="TableBody"/>
              <w:rPr>
                <w:b/>
                <w:sz w:val="20"/>
              </w:rPr>
            </w:pPr>
            <w:r w:rsidRPr="009A13C0">
              <w:rPr>
                <w:b/>
                <w:sz w:val="20"/>
                <w:lang w:val="lt-LT" w:bidi="lt-LT"/>
              </w:rPr>
              <w:t>LT-DS2 - Sąsajų valdymo susitikimas Nr. XX</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9818D" w14:textId="785B79C4" w:rsidR="00826D6F" w:rsidRPr="009A13C0" w:rsidRDefault="789041C7" w:rsidP="00227C85">
            <w:pPr>
              <w:pStyle w:val="ListParagraph"/>
              <w:numPr>
                <w:ilvl w:val="0"/>
                <w:numId w:val="7"/>
              </w:numPr>
              <w:tabs>
                <w:tab w:val="clear" w:pos="9639"/>
              </w:tabs>
              <w:spacing w:before="0" w:after="160" w:line="254" w:lineRule="auto"/>
              <w:ind w:left="336" w:hanging="336"/>
            </w:pPr>
            <w:r w:rsidRPr="009A13C0">
              <w:rPr>
                <w:lang w:val="lt-LT" w:bidi="lt-LT"/>
              </w:rPr>
              <w:t xml:space="preserve">Pažangos, susijusios su sąsajų valdymo procesu, pristatymas </w:t>
            </w:r>
          </w:p>
          <w:p w14:paraId="79C7B4D9" w14:textId="2E6D311F" w:rsidR="00826D6F" w:rsidRPr="009A13C0" w:rsidRDefault="789041C7" w:rsidP="00227C85">
            <w:pPr>
              <w:pStyle w:val="ListParagraph"/>
              <w:numPr>
                <w:ilvl w:val="0"/>
                <w:numId w:val="7"/>
              </w:numPr>
              <w:tabs>
                <w:tab w:val="clear" w:pos="9639"/>
              </w:tabs>
              <w:spacing w:before="0" w:after="160" w:line="254" w:lineRule="auto"/>
              <w:ind w:left="336" w:hanging="336"/>
            </w:pPr>
            <w:r w:rsidRPr="009A13C0">
              <w:rPr>
                <w:lang w:val="lt-LT" w:bidi="lt-LT"/>
              </w:rPr>
              <w:t>Susitarti dėl tolesnių veiksmų</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E4CC4" w14:textId="600B5FCA" w:rsidR="32844BA2" w:rsidRPr="009A13C0" w:rsidRDefault="32844BA2" w:rsidP="02C86386">
            <w:pPr>
              <w:pStyle w:val="ListParagraph"/>
              <w:numPr>
                <w:ilvl w:val="0"/>
                <w:numId w:val="7"/>
              </w:numPr>
              <w:tabs>
                <w:tab w:val="clear" w:pos="9639"/>
              </w:tabs>
              <w:spacing w:before="0" w:after="160" w:line="254" w:lineRule="auto"/>
              <w:ind w:left="336" w:hanging="336"/>
            </w:pPr>
            <w:r w:rsidRPr="009A13C0">
              <w:rPr>
                <w:lang w:val="lt-LT" w:bidi="lt-LT"/>
              </w:rPr>
              <w:t>Sąsajų sąrašas</w:t>
            </w:r>
          </w:p>
          <w:p w14:paraId="58B160FC" w14:textId="3BF144A7" w:rsidR="00826D6F" w:rsidRPr="009A13C0" w:rsidRDefault="32844BA2" w:rsidP="00227C85">
            <w:pPr>
              <w:pStyle w:val="ListParagraph"/>
              <w:numPr>
                <w:ilvl w:val="0"/>
                <w:numId w:val="7"/>
              </w:numPr>
              <w:tabs>
                <w:tab w:val="clear" w:pos="9639"/>
              </w:tabs>
              <w:spacing w:before="0" w:after="160" w:line="254" w:lineRule="auto"/>
              <w:ind w:left="336" w:hanging="336"/>
            </w:pPr>
            <w:r w:rsidRPr="009A13C0">
              <w:rPr>
                <w:lang w:val="lt-LT" w:bidi="lt-LT"/>
              </w:rPr>
              <w:t>Sąsajų valdymo formos</w:t>
            </w:r>
          </w:p>
          <w:p w14:paraId="7D71DF97" w14:textId="30DE1D17" w:rsidR="00826D6F" w:rsidRPr="009A13C0" w:rsidRDefault="00826D6F" w:rsidP="02C86386">
            <w:pPr>
              <w:tabs>
                <w:tab w:val="clear" w:pos="9639"/>
              </w:tabs>
              <w:spacing w:before="0" w:after="160" w:line="254" w:lineRule="auto"/>
            </w:pPr>
          </w:p>
        </w:tc>
      </w:tr>
    </w:tbl>
    <w:p w14:paraId="418C4FE4" w14:textId="77777777" w:rsidR="00904093" w:rsidRPr="009A13C0" w:rsidRDefault="00904093" w:rsidP="00904093">
      <w:pPr>
        <w:pStyle w:val="BodyText"/>
      </w:pPr>
    </w:p>
    <w:p w14:paraId="362AC2B8" w14:textId="77777777" w:rsidR="00C27B36" w:rsidRPr="009A13C0" w:rsidRDefault="00C27B36" w:rsidP="005A3807">
      <w:pPr>
        <w:pStyle w:val="Heading3"/>
        <w:rPr>
          <w:b/>
        </w:rPr>
      </w:pPr>
      <w:r w:rsidRPr="009A13C0">
        <w:rPr>
          <w:lang w:val="lt-LT" w:bidi="lt-LT"/>
        </w:rPr>
        <w:t xml:space="preserve">Konsultantas užtikrina šiuos veiksmus: </w:t>
      </w:r>
    </w:p>
    <w:p w14:paraId="433206A0" w14:textId="3DDF9F5A" w:rsidR="00375C79" w:rsidRPr="009A13C0" w:rsidRDefault="00375C79" w:rsidP="005A3807">
      <w:pPr>
        <w:pStyle w:val="H3aBodyText"/>
      </w:pPr>
      <w:r w:rsidRPr="009A13C0">
        <w:rPr>
          <w:lang w:val="lt-LT" w:bidi="lt-LT"/>
        </w:rPr>
        <w:t>Paprašyti Užsakovo, ar į darbotvarkę turi būti įtraukti papildomi klausimai.</w:t>
      </w:r>
    </w:p>
    <w:p w14:paraId="217CCA70" w14:textId="3C86E3C6" w:rsidR="00C27B36" w:rsidRPr="009A13C0" w:rsidRDefault="00646695" w:rsidP="005A3807">
      <w:pPr>
        <w:pStyle w:val="H3aBodyText"/>
      </w:pPr>
      <w:r w:rsidRPr="009A13C0">
        <w:rPr>
          <w:lang w:val="lt-LT" w:bidi="lt-LT"/>
        </w:rPr>
        <w:t>Išplatinti posėdžio darbotvarkę dalyviams ne vėliau kaip prieš 5 (penkias) dienas.</w:t>
      </w:r>
    </w:p>
    <w:p w14:paraId="0CB15894" w14:textId="15846C57" w:rsidR="00C27B36" w:rsidRPr="009A13C0" w:rsidRDefault="00C27B36" w:rsidP="005A3807">
      <w:pPr>
        <w:pStyle w:val="H3aBodyText"/>
      </w:pPr>
      <w:r w:rsidRPr="009A13C0">
        <w:rPr>
          <w:lang w:val="lt-LT" w:bidi="lt-LT"/>
        </w:rPr>
        <w:t>Parengti pagal darbotvarkę patvirtinamuosius dokumentus ir įkelti medžiagą į CDE likus ne mažiau kaip 2 (dviem) dienoms iki susitikimo.</w:t>
      </w:r>
    </w:p>
    <w:p w14:paraId="19AC7CE1" w14:textId="41670E57" w:rsidR="00A46DEC" w:rsidRPr="009A13C0" w:rsidRDefault="00804855" w:rsidP="005A3807">
      <w:pPr>
        <w:pStyle w:val="H3aBodyText"/>
      </w:pPr>
      <w:r w:rsidRPr="009A13C0">
        <w:rPr>
          <w:lang w:val="lt-LT" w:bidi="lt-LT"/>
        </w:rPr>
        <w:t xml:space="preserve">Organizuoti susitikimų vietą </w:t>
      </w:r>
    </w:p>
    <w:p w14:paraId="0A9FE289" w14:textId="6D7B7451" w:rsidR="00C27B36" w:rsidRPr="009A13C0" w:rsidRDefault="00794FA3" w:rsidP="005A3807">
      <w:pPr>
        <w:pStyle w:val="H3aBodyText"/>
      </w:pPr>
      <w:r w:rsidRPr="009A13C0">
        <w:rPr>
          <w:lang w:val="lt-LT" w:bidi="lt-LT"/>
        </w:rPr>
        <w:t>Pirmininkauti susitikimams</w:t>
      </w:r>
    </w:p>
    <w:p w14:paraId="32C26129" w14:textId="35C34E40" w:rsidR="00C27B36" w:rsidRPr="009A13C0" w:rsidRDefault="00794FA3" w:rsidP="005A3807">
      <w:pPr>
        <w:pStyle w:val="H3aBodyText"/>
      </w:pPr>
      <w:r w:rsidRPr="009A13C0">
        <w:rPr>
          <w:lang w:val="lt-LT" w:bidi="lt-LT"/>
        </w:rPr>
        <w:lastRenderedPageBreak/>
        <w:t>Susitikimo protokolo (MoM) registravimas</w:t>
      </w:r>
    </w:p>
    <w:p w14:paraId="7C15C2F3" w14:textId="27C4E090" w:rsidR="00C27B36" w:rsidRPr="009A13C0" w:rsidRDefault="00804855" w:rsidP="005A3807">
      <w:pPr>
        <w:pStyle w:val="H3aBodyText"/>
        <w:rPr>
          <w:b/>
        </w:rPr>
      </w:pPr>
      <w:r w:rsidRPr="009A13C0">
        <w:rPr>
          <w:lang w:val="lt-LT" w:bidi="lt-LT"/>
        </w:rPr>
        <w:t>Organizuoti susitikimo protokolo pasirašymą</w:t>
      </w:r>
    </w:p>
    <w:p w14:paraId="69E4EE11" w14:textId="47BE1E03" w:rsidR="00C27B36" w:rsidRPr="009A13C0" w:rsidRDefault="00C27B36" w:rsidP="005A3807">
      <w:pPr>
        <w:pStyle w:val="H3aBodyText"/>
        <w:rPr>
          <w:b/>
        </w:rPr>
      </w:pPr>
      <w:r w:rsidRPr="009A13C0">
        <w:rPr>
          <w:lang w:val="lt-LT" w:bidi="lt-LT"/>
        </w:rPr>
        <w:t xml:space="preserve">Ne vėliau kaip per 1 savaitę išplatinti pasirašytą MoM ir įkelti įrašus į CDE. </w:t>
      </w:r>
    </w:p>
    <w:p w14:paraId="08A41CB2" w14:textId="77777777" w:rsidR="00A45D80" w:rsidRPr="009A13C0" w:rsidRDefault="009D3A17" w:rsidP="005A3807">
      <w:pPr>
        <w:pStyle w:val="Heading3"/>
      </w:pPr>
      <w:r w:rsidRPr="009A13C0">
        <w:rPr>
          <w:lang w:val="lt-LT" w:bidi="lt-LT"/>
        </w:rPr>
        <w:t xml:space="preserve">Konsultantas yra atsakingas už tiesioginio vertimo į lietuvių kalbą ir iš lietuvių kalbos paslaugas susitikimų, kuriuose dalyvauja Susijusi šalis arba angliškai nekalbantys dalyviai, metu. </w:t>
      </w:r>
    </w:p>
    <w:p w14:paraId="0E15B150" w14:textId="7E5E3D74" w:rsidR="00C00E36" w:rsidRPr="009A13C0" w:rsidRDefault="005610A2" w:rsidP="00657AA0">
      <w:pPr>
        <w:pStyle w:val="Heading2"/>
        <w:rPr>
          <w:lang w:val="en-GB"/>
        </w:rPr>
      </w:pPr>
      <w:bookmarkStart w:id="96" w:name="_Toc194675909"/>
      <w:r w:rsidRPr="4525CDBA">
        <w:rPr>
          <w:lang w:val="lt-LT" w:bidi="lt-LT"/>
        </w:rPr>
        <w:t>Kalbos</w:t>
      </w:r>
      <w:bookmarkEnd w:id="96"/>
    </w:p>
    <w:p w14:paraId="4110A8B4" w14:textId="30229E14" w:rsidR="00C87642" w:rsidRPr="003675AA" w:rsidRDefault="00C87642" w:rsidP="005A3807">
      <w:pPr>
        <w:pStyle w:val="Heading3"/>
        <w:rPr>
          <w:lang w:val="lt-LT"/>
        </w:rPr>
      </w:pPr>
      <w:r w:rsidRPr="009A13C0">
        <w:rPr>
          <w:lang w:val="lt-LT" w:bidi="lt-LT"/>
        </w:rPr>
        <w:t xml:space="preserve">Konsultantas parengia dvikalbę projektinę dokumentaciją lietuvių ir anglų kalbomis. Dokumentai turėtų būti parengti taip, kad tame pačiame dokumente būtų galima lygiagrečiai skaityti abiem kalbomis. </w:t>
      </w:r>
    </w:p>
    <w:p w14:paraId="3724C846" w14:textId="18D3CA87" w:rsidR="00C87642" w:rsidRPr="009A13C0" w:rsidRDefault="6A397DB8" w:rsidP="005A3807">
      <w:pPr>
        <w:pStyle w:val="Heading3"/>
      </w:pPr>
      <w:r w:rsidRPr="4B9A93F4">
        <w:rPr>
          <w:lang w:val="lt-LT" w:bidi="lt-LT"/>
        </w:rPr>
        <w:t xml:space="preserve">Užsakovas nėra ir nebus atsakingas už nacionalinių teisės aktų vertimą į anglų kalbą. Konsultantas padengia nacionalinių teisės aktų ir kitų dokumentų vertimo išlaidas, jei to reikia Konsultantui </w:t>
      </w:r>
      <w:r w:rsidR="2406D9E9" w:rsidRPr="4B9A93F4">
        <w:rPr>
          <w:lang w:val="lt-LT" w:bidi="lt-LT"/>
        </w:rPr>
        <w:t>p</w:t>
      </w:r>
      <w:r w:rsidRPr="4B9A93F4">
        <w:rPr>
          <w:lang w:val="lt-LT" w:bidi="lt-LT"/>
        </w:rPr>
        <w:t>aslaugoms teikti.</w:t>
      </w:r>
    </w:p>
    <w:p w14:paraId="77713BC9" w14:textId="77777777" w:rsidR="00AC0E59" w:rsidRDefault="00C87642" w:rsidP="005A3807">
      <w:pPr>
        <w:pStyle w:val="Heading3"/>
      </w:pPr>
      <w:r w:rsidRPr="009A13C0">
        <w:rPr>
          <w:lang w:val="lt-LT" w:bidi="lt-LT"/>
        </w:rPr>
        <w:t>Konsultantas privalo turėti techninius ir teisinius išteklius, gebančius bendrauti anglų ir lietuvių kalbomis.</w:t>
      </w:r>
    </w:p>
    <w:p w14:paraId="140D96DD" w14:textId="368A31DE" w:rsidR="00C87642" w:rsidRPr="009A13C0" w:rsidRDefault="00C87642" w:rsidP="005A3807">
      <w:pPr>
        <w:pStyle w:val="Heading3"/>
      </w:pPr>
      <w:r w:rsidRPr="009A13C0">
        <w:rPr>
          <w:lang w:val="lt-LT" w:bidi="lt-LT"/>
        </w:rPr>
        <w:t>Pateikiamų ir verčiamų dokumentų sąrašas:</w:t>
      </w:r>
    </w:p>
    <w:p w14:paraId="390522F9" w14:textId="41174E29" w:rsidR="003767F4" w:rsidRPr="009A13C0" w:rsidRDefault="003767F4" w:rsidP="005A3807">
      <w:pPr>
        <w:pStyle w:val="Caption"/>
      </w:pPr>
      <w:r w:rsidRPr="009A13C0">
        <w:rPr>
          <w:lang w:val="lt-LT" w:bidi="lt-LT"/>
        </w:rPr>
        <w:fldChar w:fldCharType="begin"/>
      </w:r>
      <w:r w:rsidRPr="009A13C0">
        <w:rPr>
          <w:lang w:val="lt-LT" w:bidi="lt-LT"/>
        </w:rPr>
        <w:instrText xml:space="preserve"> SEQ Table \* ARABIC </w:instrText>
      </w:r>
      <w:r w:rsidRPr="009A13C0">
        <w:rPr>
          <w:lang w:val="lt-LT" w:bidi="lt-LT"/>
        </w:rPr>
        <w:fldChar w:fldCharType="separate"/>
      </w:r>
      <w:bookmarkStart w:id="97" w:name="_Toc194675920"/>
      <w:r w:rsidRPr="009A13C0">
        <w:rPr>
          <w:noProof/>
          <w:lang w:val="lt-LT" w:bidi="lt-LT"/>
        </w:rPr>
        <w:t>11</w:t>
      </w:r>
      <w:r w:rsidRPr="009A13C0">
        <w:rPr>
          <w:lang w:val="lt-LT" w:bidi="lt-LT"/>
        </w:rPr>
        <w:fldChar w:fldCharType="end"/>
      </w:r>
      <w:r w:rsidRPr="009A13C0">
        <w:rPr>
          <w:lang w:val="lt-LT" w:bidi="lt-LT"/>
        </w:rPr>
        <w:t xml:space="preserve"> lentelė. Pateiktini dokumentai</w:t>
      </w:r>
      <w:bookmarkEnd w:id="97"/>
    </w:p>
    <w:tbl>
      <w:tblPr>
        <w:tblStyle w:val="TableGrid"/>
        <w:tblW w:w="5000" w:type="pct"/>
        <w:tblLook w:val="04A0" w:firstRow="1" w:lastRow="0" w:firstColumn="1" w:lastColumn="0" w:noHBand="0" w:noVBand="1"/>
      </w:tblPr>
      <w:tblGrid>
        <w:gridCol w:w="6299"/>
        <w:gridCol w:w="1300"/>
        <w:gridCol w:w="1364"/>
      </w:tblGrid>
      <w:tr w:rsidR="00095E5E" w:rsidRPr="009A13C0" w14:paraId="3E4D2AE0"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hideMark/>
          </w:tcPr>
          <w:p w14:paraId="03483FF5" w14:textId="513C76F0" w:rsidR="00095E5E" w:rsidRPr="009A13C0" w:rsidRDefault="00095E5E" w:rsidP="009278F1">
            <w:pPr>
              <w:pStyle w:val="TableHead"/>
              <w:rPr>
                <w:szCs w:val="20"/>
              </w:rPr>
            </w:pPr>
            <w:r w:rsidRPr="009A13C0">
              <w:rPr>
                <w:szCs w:val="20"/>
                <w:lang w:val="lt-LT" w:bidi="lt-LT"/>
              </w:rPr>
              <w:t>Dokumento pavadinimas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7BD6E1B9" w14:textId="5C63F34E" w:rsidR="00095E5E" w:rsidRPr="009A13C0" w:rsidRDefault="00095E5E" w:rsidP="009278F1">
            <w:pPr>
              <w:pStyle w:val="TableHead"/>
              <w:rPr>
                <w:szCs w:val="20"/>
              </w:rPr>
            </w:pPr>
            <w:r w:rsidRPr="009A13C0">
              <w:rPr>
                <w:szCs w:val="20"/>
                <w:lang w:val="lt-LT" w:bidi="lt-LT"/>
              </w:rPr>
              <w:t>Anglų kalba</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05CA55E0" w14:textId="436A745F" w:rsidR="00095E5E" w:rsidRPr="009A13C0" w:rsidRDefault="00095E5E" w:rsidP="009278F1">
            <w:pPr>
              <w:pStyle w:val="TableHead"/>
              <w:rPr>
                <w:szCs w:val="20"/>
              </w:rPr>
            </w:pPr>
            <w:r w:rsidRPr="009A13C0">
              <w:rPr>
                <w:szCs w:val="20"/>
                <w:lang w:val="lt-LT" w:bidi="lt-LT"/>
              </w:rPr>
              <w:t>Lietuvių kalba</w:t>
            </w:r>
          </w:p>
        </w:tc>
      </w:tr>
      <w:tr w:rsidR="00095E5E" w:rsidRPr="009A13C0" w14:paraId="3FDC48B3"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6480A" w14:textId="197F4597" w:rsidR="00095E5E" w:rsidRPr="009A13C0" w:rsidRDefault="1B253381" w:rsidP="007D3229">
            <w:pPr>
              <w:tabs>
                <w:tab w:val="clear" w:pos="9639"/>
              </w:tabs>
              <w:spacing w:before="0" w:after="160" w:line="254" w:lineRule="auto"/>
            </w:pPr>
            <w:r w:rsidRPr="4B9A93F4">
              <w:rPr>
                <w:lang w:val="lt-LT" w:bidi="lt-LT"/>
              </w:rPr>
              <w:t>Konsultanto ir Užsakovo susirašinėjimas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3ACD4" w14:textId="3BB5E642"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64E73" w14:textId="4C4F5422" w:rsidR="00095E5E" w:rsidRPr="009A13C0" w:rsidRDefault="00095E5E" w:rsidP="00095E5E">
            <w:pPr>
              <w:tabs>
                <w:tab w:val="clear" w:pos="9639"/>
              </w:tabs>
              <w:spacing w:before="0" w:after="160" w:line="254" w:lineRule="auto"/>
              <w:jc w:val="center"/>
            </w:pPr>
            <w:r w:rsidRPr="009A13C0">
              <w:rPr>
                <w:lang w:val="lt-LT" w:bidi="lt-LT"/>
              </w:rPr>
              <w:t>NE</w:t>
            </w:r>
          </w:p>
        </w:tc>
      </w:tr>
      <w:tr w:rsidR="00095E5E" w:rsidRPr="009A13C0" w14:paraId="29B2965A"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EC732" w14:textId="7FC5FF0C" w:rsidR="00095E5E" w:rsidRPr="009A13C0" w:rsidRDefault="00095E5E" w:rsidP="007D3229">
            <w:pPr>
              <w:tabs>
                <w:tab w:val="clear" w:pos="9639"/>
              </w:tabs>
              <w:spacing w:before="0" w:after="160" w:line="254" w:lineRule="auto"/>
            </w:pPr>
            <w:r w:rsidRPr="009A13C0">
              <w:rPr>
                <w:lang w:val="lt-LT" w:bidi="lt-LT"/>
              </w:rPr>
              <w:t>Konsultanto ir Susijusių šalių susirašinėjimas ir susitikimų protokolai</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CA43D" w14:textId="1A5B743F"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0CC19" w14:textId="2A80DC95" w:rsidR="00095E5E" w:rsidRPr="009A13C0" w:rsidRDefault="0EDC26C3" w:rsidP="4B9A93F4">
            <w:pPr>
              <w:tabs>
                <w:tab w:val="clear" w:pos="9639"/>
              </w:tabs>
              <w:spacing w:before="0" w:after="160" w:line="254" w:lineRule="auto"/>
              <w:jc w:val="center"/>
              <w:rPr>
                <w:lang w:val="lt-LT" w:bidi="lt-LT"/>
              </w:rPr>
            </w:pPr>
            <w:r w:rsidRPr="4B9A93F4">
              <w:rPr>
                <w:lang w:val="lt-LT" w:bidi="lt-LT"/>
              </w:rPr>
              <w:t>NE</w:t>
            </w:r>
          </w:p>
        </w:tc>
      </w:tr>
      <w:tr w:rsidR="00095E5E" w:rsidRPr="009A13C0" w14:paraId="361821AA"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12C7" w14:textId="69D66BBD" w:rsidR="00095E5E" w:rsidRPr="009A13C0" w:rsidRDefault="00095E5E" w:rsidP="007D3229">
            <w:pPr>
              <w:tabs>
                <w:tab w:val="clear" w:pos="9639"/>
              </w:tabs>
              <w:spacing w:before="0" w:after="160" w:line="254" w:lineRule="auto"/>
            </w:pPr>
            <w:r w:rsidRPr="009A13C0">
              <w:rPr>
                <w:lang w:val="lt-LT" w:bidi="lt-LT"/>
              </w:rPr>
              <w:t>Įvadinis, pažangos, techninės darbo grupės (TDG), BIM bendradarbiavimo susitikimai (darbotvarkė, reikalingi duomenys, susitikimų protokolai)</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D7520" w14:textId="7E4EC530" w:rsidR="00095E5E" w:rsidRPr="009A13C0" w:rsidRDefault="00095E5E" w:rsidP="00095E5E">
            <w:pPr>
              <w:pStyle w:val="TableBody"/>
              <w:jc w:val="center"/>
              <w:rPr>
                <w:sz w:val="20"/>
              </w:rPr>
            </w:pPr>
            <w:r w:rsidRPr="009A13C0">
              <w:rPr>
                <w:sz w:val="20"/>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DB8D2" w14:textId="2EEFAD49" w:rsidR="00095E5E" w:rsidRPr="009A13C0" w:rsidRDefault="00095E5E" w:rsidP="00095E5E">
            <w:pPr>
              <w:pStyle w:val="TableBody"/>
              <w:jc w:val="center"/>
              <w:rPr>
                <w:sz w:val="20"/>
              </w:rPr>
            </w:pPr>
            <w:r w:rsidRPr="009A13C0">
              <w:rPr>
                <w:sz w:val="20"/>
                <w:lang w:val="lt-LT" w:bidi="lt-LT"/>
              </w:rPr>
              <w:t>NE</w:t>
            </w:r>
          </w:p>
        </w:tc>
      </w:tr>
      <w:tr w:rsidR="00095E5E" w:rsidRPr="009A13C0" w14:paraId="02A2E9F2"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24024" w14:textId="1D57DEAF" w:rsidR="00095E5E" w:rsidRPr="009A13C0" w:rsidRDefault="16004D8B" w:rsidP="007D3229">
            <w:pPr>
              <w:tabs>
                <w:tab w:val="clear" w:pos="9639"/>
              </w:tabs>
              <w:spacing w:before="0" w:after="160" w:line="254" w:lineRule="auto"/>
            </w:pPr>
            <w:r>
              <w:rPr>
                <w:lang w:val="lt-LT" w:bidi="lt-LT"/>
              </w:rPr>
              <w:t>Susitikimai su Užsakovu, Naudos gavėju, AsBo / NoBo, projekto ekspertais (darbotvarkė, reikalingi duomenys, susitikimo protokolas)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A59DB" w14:textId="3BD7A442"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36F56" w14:textId="5AC5508A" w:rsidR="00095E5E" w:rsidRPr="009A13C0" w:rsidRDefault="00095E5E" w:rsidP="00095E5E">
            <w:pPr>
              <w:tabs>
                <w:tab w:val="clear" w:pos="9639"/>
              </w:tabs>
              <w:spacing w:before="0" w:after="160" w:line="254" w:lineRule="auto"/>
              <w:jc w:val="center"/>
            </w:pPr>
            <w:r w:rsidRPr="009A13C0">
              <w:rPr>
                <w:lang w:val="lt-LT" w:bidi="lt-LT"/>
              </w:rPr>
              <w:t>NE</w:t>
            </w:r>
          </w:p>
        </w:tc>
      </w:tr>
      <w:tr w:rsidR="00095E5E" w:rsidRPr="009A13C0" w14:paraId="1C8AF952"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093CD" w14:textId="53F85C83" w:rsidR="00095E5E" w:rsidRPr="009A13C0" w:rsidRDefault="00095E5E" w:rsidP="007D3229">
            <w:pPr>
              <w:tabs>
                <w:tab w:val="clear" w:pos="9639"/>
              </w:tabs>
              <w:spacing w:before="0" w:after="160" w:line="254" w:lineRule="auto"/>
            </w:pPr>
            <w:r w:rsidRPr="009A13C0">
              <w:rPr>
                <w:lang w:val="lt-LT" w:bidi="lt-LT"/>
              </w:rPr>
              <w:t>Pradinė ataskaita</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AD459" w14:textId="5EAFB2CB"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32479" w14:textId="00ADCCB7" w:rsidR="00095E5E" w:rsidRPr="009A13C0" w:rsidRDefault="07DB7B0D" w:rsidP="4B9A93F4">
            <w:pPr>
              <w:tabs>
                <w:tab w:val="clear" w:pos="9639"/>
              </w:tabs>
              <w:spacing w:before="0" w:after="160" w:line="254" w:lineRule="auto"/>
              <w:jc w:val="center"/>
              <w:rPr>
                <w:lang w:val="lt-LT" w:bidi="lt-LT"/>
              </w:rPr>
            </w:pPr>
            <w:r w:rsidRPr="4B9A93F4">
              <w:rPr>
                <w:lang w:val="lt-LT" w:bidi="lt-LT"/>
              </w:rPr>
              <w:t>TAIP</w:t>
            </w:r>
          </w:p>
        </w:tc>
      </w:tr>
      <w:tr w:rsidR="00095E5E" w:rsidRPr="009A13C0" w14:paraId="1C3AE58C"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D78D8" w14:textId="564CD20C" w:rsidR="00095E5E" w:rsidRPr="009A13C0" w:rsidRDefault="008874DD" w:rsidP="007D3229">
            <w:pPr>
              <w:tabs>
                <w:tab w:val="clear" w:pos="9639"/>
              </w:tabs>
              <w:spacing w:before="0" w:after="160" w:line="254" w:lineRule="auto"/>
            </w:pPr>
            <w:r w:rsidRPr="009A13C0">
              <w:rPr>
                <w:lang w:val="lt-LT" w:bidi="lt-LT"/>
              </w:rPr>
              <w:t>Programa</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368AB" w14:textId="6C4F7ED7"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1EDC1" w14:textId="40C1F026" w:rsidR="00095E5E" w:rsidRPr="009A13C0" w:rsidRDefault="00095E5E" w:rsidP="00095E5E">
            <w:pPr>
              <w:tabs>
                <w:tab w:val="clear" w:pos="9639"/>
              </w:tabs>
              <w:spacing w:before="0" w:after="160" w:line="254" w:lineRule="auto"/>
              <w:jc w:val="center"/>
            </w:pPr>
            <w:r w:rsidRPr="009A13C0">
              <w:rPr>
                <w:lang w:val="lt-LT" w:bidi="lt-LT"/>
              </w:rPr>
              <w:t>NE</w:t>
            </w:r>
          </w:p>
        </w:tc>
      </w:tr>
      <w:tr w:rsidR="00095E5E" w:rsidRPr="009A13C0" w14:paraId="1C968CAA"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9C836" w14:textId="326AFF2B" w:rsidR="00095E5E" w:rsidRPr="009A13C0" w:rsidRDefault="00095E5E" w:rsidP="007D3229">
            <w:pPr>
              <w:tabs>
                <w:tab w:val="clear" w:pos="9639"/>
              </w:tabs>
              <w:spacing w:before="0" w:after="160" w:line="254" w:lineRule="auto"/>
            </w:pPr>
            <w:r w:rsidRPr="009A13C0">
              <w:rPr>
                <w:lang w:val="lt-LT" w:bidi="lt-LT"/>
              </w:rPr>
              <w:t>Kokybės vadybos planas;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08249" w14:textId="6B26A6F6"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2885F" w14:textId="3550A31D" w:rsidR="00095E5E" w:rsidRPr="009A13C0" w:rsidRDefault="473AC19E" w:rsidP="4B9A93F4">
            <w:pPr>
              <w:tabs>
                <w:tab w:val="clear" w:pos="9639"/>
              </w:tabs>
              <w:spacing w:before="0" w:after="160" w:line="254" w:lineRule="auto"/>
              <w:jc w:val="center"/>
              <w:rPr>
                <w:lang w:val="lt-LT" w:bidi="lt-LT"/>
              </w:rPr>
            </w:pPr>
            <w:r w:rsidRPr="4B9A93F4">
              <w:rPr>
                <w:lang w:val="lt-LT" w:bidi="lt-LT"/>
              </w:rPr>
              <w:t>TAIP</w:t>
            </w:r>
          </w:p>
        </w:tc>
      </w:tr>
      <w:tr w:rsidR="00095E5E" w:rsidRPr="009A13C0" w14:paraId="79525DD0"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0F175" w14:textId="3A2C354D" w:rsidR="00095E5E" w:rsidRPr="009A13C0" w:rsidRDefault="00095E5E" w:rsidP="007D3229">
            <w:pPr>
              <w:tabs>
                <w:tab w:val="clear" w:pos="9639"/>
              </w:tabs>
              <w:spacing w:before="0" w:after="160" w:line="254" w:lineRule="auto"/>
            </w:pPr>
            <w:r w:rsidRPr="009A13C0">
              <w:rPr>
                <w:lang w:val="lt-LT" w:bidi="lt-LT"/>
              </w:rPr>
              <w:t>BIM vykdymo planas (BEP)</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82987" w14:textId="64F788C0"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DE54B" w14:textId="37B2E808" w:rsidR="00095E5E" w:rsidRPr="009A13C0" w:rsidRDefault="3CFC9979" w:rsidP="4B9A93F4">
            <w:pPr>
              <w:tabs>
                <w:tab w:val="clear" w:pos="9639"/>
              </w:tabs>
              <w:spacing w:before="0" w:after="160" w:line="254" w:lineRule="auto"/>
              <w:jc w:val="center"/>
              <w:rPr>
                <w:lang w:val="lt-LT" w:bidi="lt-LT"/>
              </w:rPr>
            </w:pPr>
            <w:r w:rsidRPr="4B9A93F4">
              <w:rPr>
                <w:lang w:val="lt-LT" w:bidi="lt-LT"/>
              </w:rPr>
              <w:t>TAIP</w:t>
            </w:r>
          </w:p>
        </w:tc>
      </w:tr>
      <w:tr w:rsidR="00095E5E" w:rsidRPr="009A13C0" w14:paraId="3E31CBD0"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7F899" w14:textId="4D059DC5" w:rsidR="00095E5E" w:rsidRPr="009A13C0" w:rsidRDefault="00095E5E" w:rsidP="007D3229">
            <w:pPr>
              <w:tabs>
                <w:tab w:val="clear" w:pos="9639"/>
              </w:tabs>
              <w:spacing w:before="0" w:after="160" w:line="254" w:lineRule="auto"/>
            </w:pPr>
            <w:r w:rsidRPr="009A13C0">
              <w:rPr>
                <w:lang w:val="lt-LT" w:bidi="lt-LT"/>
              </w:rPr>
              <w:t>Projekto pažangos ataskaitos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757FC" w14:textId="26B78558"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8B5C2" w14:textId="698356FC" w:rsidR="00095E5E" w:rsidRPr="009A13C0" w:rsidRDefault="00095E5E" w:rsidP="00095E5E">
            <w:pPr>
              <w:tabs>
                <w:tab w:val="clear" w:pos="9639"/>
              </w:tabs>
              <w:spacing w:before="0" w:after="160" w:line="254" w:lineRule="auto"/>
              <w:jc w:val="center"/>
            </w:pPr>
            <w:r w:rsidRPr="009A13C0">
              <w:rPr>
                <w:lang w:val="lt-LT" w:bidi="lt-LT"/>
              </w:rPr>
              <w:t>NE</w:t>
            </w:r>
          </w:p>
        </w:tc>
      </w:tr>
      <w:tr w:rsidR="00095E5E" w:rsidRPr="009A13C0" w14:paraId="05F522B9"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4CC02" w14:textId="6B825D63" w:rsidR="00095E5E" w:rsidRPr="009A13C0" w:rsidRDefault="00095E5E" w:rsidP="007D3229">
            <w:pPr>
              <w:tabs>
                <w:tab w:val="clear" w:pos="9639"/>
              </w:tabs>
              <w:spacing w:before="0" w:after="160" w:line="254" w:lineRule="auto"/>
            </w:pPr>
            <w:r w:rsidRPr="009A13C0">
              <w:rPr>
                <w:lang w:val="lt-LT" w:bidi="lt-LT"/>
              </w:rPr>
              <w:t>Projekto vykdymo priežiūros pažangos ataskaitos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741B7" w14:textId="6EACEF77" w:rsidR="00095E5E" w:rsidRPr="009A13C0" w:rsidRDefault="00095E5E" w:rsidP="00095E5E">
            <w:pPr>
              <w:pStyle w:val="TableBody"/>
              <w:jc w:val="center"/>
              <w:rPr>
                <w:sz w:val="20"/>
              </w:rPr>
            </w:pPr>
            <w:r w:rsidRPr="009A13C0">
              <w:rPr>
                <w:sz w:val="20"/>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F7415" w14:textId="01789B45" w:rsidR="00095E5E" w:rsidRPr="009A13C0" w:rsidRDefault="19D40B2D" w:rsidP="4B9A93F4">
            <w:pPr>
              <w:pStyle w:val="TableBody"/>
              <w:jc w:val="center"/>
              <w:rPr>
                <w:sz w:val="20"/>
                <w:lang w:val="lt-LT" w:bidi="lt-LT"/>
              </w:rPr>
            </w:pPr>
            <w:r w:rsidRPr="4B9A93F4">
              <w:rPr>
                <w:sz w:val="20"/>
                <w:lang w:val="lt-LT" w:bidi="lt-LT"/>
              </w:rPr>
              <w:t>NE</w:t>
            </w:r>
          </w:p>
        </w:tc>
      </w:tr>
      <w:tr w:rsidR="00095E5E" w:rsidRPr="009A13C0" w14:paraId="26F10DC7"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98AEB" w14:textId="0345A278" w:rsidR="00095E5E" w:rsidRPr="009A13C0" w:rsidRDefault="00095E5E" w:rsidP="007D3229">
            <w:pPr>
              <w:tabs>
                <w:tab w:val="clear" w:pos="9639"/>
              </w:tabs>
              <w:spacing w:before="0" w:after="160" w:line="254" w:lineRule="auto"/>
            </w:pPr>
            <w:r w:rsidRPr="009A13C0">
              <w:rPr>
                <w:lang w:val="lt-LT" w:bidi="lt-LT"/>
              </w:rPr>
              <w:t>Galutinė ataskaita baigus teikti Projektavimo paslaugas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E1636" w14:textId="6918BF73"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2220" w14:textId="59DBF1B8" w:rsidR="00095E5E" w:rsidRPr="009A13C0" w:rsidRDefault="4BEAB72C" w:rsidP="4B9A93F4">
            <w:pPr>
              <w:tabs>
                <w:tab w:val="clear" w:pos="9639"/>
              </w:tabs>
              <w:spacing w:before="0" w:after="160" w:line="254" w:lineRule="auto"/>
              <w:jc w:val="center"/>
              <w:rPr>
                <w:lang w:val="lt-LT" w:bidi="lt-LT"/>
              </w:rPr>
            </w:pPr>
            <w:r w:rsidRPr="4B9A93F4">
              <w:rPr>
                <w:lang w:val="lt-LT" w:bidi="lt-LT"/>
              </w:rPr>
              <w:t>TAIP</w:t>
            </w:r>
          </w:p>
        </w:tc>
      </w:tr>
      <w:tr w:rsidR="00095E5E" w:rsidRPr="009A13C0" w14:paraId="4441C574"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C07A6" w14:textId="217680AE" w:rsidR="00095E5E" w:rsidRPr="009A13C0" w:rsidRDefault="00095E5E" w:rsidP="007D3229">
            <w:pPr>
              <w:tabs>
                <w:tab w:val="clear" w:pos="9639"/>
              </w:tabs>
              <w:spacing w:before="0" w:after="160" w:line="254" w:lineRule="auto"/>
            </w:pPr>
            <w:r w:rsidRPr="009A13C0">
              <w:rPr>
                <w:lang w:val="lt-LT" w:bidi="lt-LT"/>
              </w:rPr>
              <w:lastRenderedPageBreak/>
              <w:t>Galutinė ataskaita baigus teikti Projekto vykdymo priežiūros paslaugas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2AE11" w14:textId="3A896A11"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E6F55" w14:textId="0665472E" w:rsidR="00095E5E" w:rsidRPr="009A13C0" w:rsidRDefault="4177BEC0" w:rsidP="4B9A93F4">
            <w:pPr>
              <w:tabs>
                <w:tab w:val="clear" w:pos="9639"/>
              </w:tabs>
              <w:spacing w:before="0" w:after="160" w:line="254" w:lineRule="auto"/>
              <w:jc w:val="center"/>
              <w:rPr>
                <w:lang w:val="lt-LT" w:bidi="lt-LT"/>
              </w:rPr>
            </w:pPr>
            <w:r w:rsidRPr="4B9A93F4">
              <w:rPr>
                <w:lang w:val="lt-LT" w:bidi="lt-LT"/>
              </w:rPr>
              <w:t>TAIP</w:t>
            </w:r>
          </w:p>
        </w:tc>
      </w:tr>
      <w:tr w:rsidR="00095E5E" w:rsidRPr="009A13C0" w14:paraId="4EA32E13"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4F4CB" w14:textId="08F7EECF" w:rsidR="00095E5E" w:rsidRPr="009A13C0" w:rsidRDefault="00095E5E" w:rsidP="00561976">
            <w:pPr>
              <w:tabs>
                <w:tab w:val="clear" w:pos="9639"/>
              </w:tabs>
              <w:spacing w:before="0" w:after="160" w:line="254" w:lineRule="auto"/>
            </w:pPr>
            <w:r w:rsidRPr="009A13C0">
              <w:rPr>
                <w:lang w:val="lt-LT" w:bidi="lt-LT"/>
              </w:rPr>
              <w:t>Vietovės tyrimas (vienas tyrimas)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FB06B" w14:textId="2A912E27" w:rsidR="00095E5E" w:rsidRPr="009A13C0" w:rsidRDefault="00095E5E" w:rsidP="00095E5E">
            <w:pPr>
              <w:tabs>
                <w:tab w:val="clear" w:pos="9639"/>
              </w:tabs>
              <w:spacing w:before="0" w:after="160" w:line="254" w:lineRule="auto"/>
              <w:jc w:val="center"/>
            </w:pPr>
            <w:r w:rsidRPr="009A13C0">
              <w:rPr>
                <w:lang w:val="lt-LT" w:bidi="lt-LT"/>
              </w:rPr>
              <w:t>-</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FB3D7" w14:textId="1EA4556D" w:rsidR="00095E5E" w:rsidRPr="009A13C0" w:rsidRDefault="00095E5E" w:rsidP="00095E5E">
            <w:pPr>
              <w:tabs>
                <w:tab w:val="clear" w:pos="9639"/>
              </w:tabs>
              <w:spacing w:before="0" w:after="160" w:line="254" w:lineRule="auto"/>
              <w:jc w:val="center"/>
            </w:pPr>
            <w:r w:rsidRPr="009A13C0">
              <w:rPr>
                <w:lang w:val="lt-LT" w:bidi="lt-LT"/>
              </w:rPr>
              <w:t>-</w:t>
            </w:r>
          </w:p>
        </w:tc>
      </w:tr>
      <w:tr w:rsidR="00095E5E" w:rsidRPr="009A13C0" w14:paraId="52B7891E"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0A05C" w14:textId="5C230C38" w:rsidR="00095E5E" w:rsidRPr="009A13C0" w:rsidRDefault="00095E5E" w:rsidP="00561976">
            <w:pPr>
              <w:tabs>
                <w:tab w:val="clear" w:pos="9639"/>
              </w:tabs>
              <w:spacing w:before="0" w:after="160" w:line="254" w:lineRule="auto"/>
            </w:pPr>
            <w:r w:rsidRPr="009A13C0">
              <w:rPr>
                <w:lang w:val="lt-LT" w:bidi="lt-LT"/>
              </w:rPr>
              <w:t>Tyrimų programos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4A13F" w14:textId="14FB1B90"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AADBA" w14:textId="005D215B"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25C581CD"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0595E" w14:textId="0FD562D3" w:rsidR="00095E5E" w:rsidRPr="009A13C0" w:rsidRDefault="00095E5E" w:rsidP="00561976">
            <w:pPr>
              <w:tabs>
                <w:tab w:val="clear" w:pos="9639"/>
              </w:tabs>
              <w:spacing w:before="0" w:after="160" w:line="254" w:lineRule="auto"/>
            </w:pPr>
            <w:r w:rsidRPr="009A13C0">
              <w:rPr>
                <w:lang w:val="lt-LT" w:bidi="lt-LT"/>
              </w:rPr>
              <w:t>Leidimai</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121D9" w14:textId="083CE610"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C4C3C" w14:textId="2352B881"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52B5A820"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D6B67" w14:textId="377CFDD8" w:rsidR="00095E5E" w:rsidRPr="009A13C0" w:rsidRDefault="00095E5E" w:rsidP="00561976">
            <w:pPr>
              <w:tabs>
                <w:tab w:val="clear" w:pos="9639"/>
              </w:tabs>
              <w:spacing w:before="0" w:after="160" w:line="254" w:lineRule="auto"/>
            </w:pPr>
            <w:r w:rsidRPr="009A13C0">
              <w:rPr>
                <w:lang w:val="lt-LT" w:bidi="lt-LT"/>
              </w:rPr>
              <w:t>Vietovės tyrimų ataskaitos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E4ED8" w14:textId="51231060"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39B31" w14:textId="49380299"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79C7E4E3"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EE63F" w14:textId="4798B5D5" w:rsidR="00095E5E" w:rsidRPr="009A13C0" w:rsidRDefault="00095E5E" w:rsidP="00561976">
            <w:pPr>
              <w:tabs>
                <w:tab w:val="clear" w:pos="9639"/>
              </w:tabs>
              <w:spacing w:before="0" w:after="160" w:line="254" w:lineRule="auto"/>
            </w:pPr>
            <w:r w:rsidRPr="009A13C0">
              <w:rPr>
                <w:lang w:val="lt-LT" w:bidi="lt-LT"/>
              </w:rPr>
              <w:t>Prašymas patvirtinti tyrimų programą, ataskaitos, leidimų gavimas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3C9AB" w14:textId="1CA0CC52"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33C" w14:textId="5FCB27CD"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3141B169"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06133" w14:textId="38D5995D" w:rsidR="00095E5E" w:rsidRPr="009A13C0" w:rsidRDefault="00095E5E" w:rsidP="00561976">
            <w:pPr>
              <w:tabs>
                <w:tab w:val="clear" w:pos="9639"/>
              </w:tabs>
              <w:spacing w:before="0" w:after="160" w:line="254" w:lineRule="auto"/>
            </w:pPr>
            <w:r w:rsidRPr="009A13C0">
              <w:rPr>
                <w:lang w:val="lt-LT" w:bidi="lt-LT"/>
              </w:rPr>
              <w:t>Geležinkelio linijos Projektinių pasiūlymų ataskaitos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DD703" w14:textId="3D0AD60E"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E8719" w14:textId="63C2A143"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0A531788"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B20C7" w14:textId="4C2223CE" w:rsidR="00095E5E" w:rsidRPr="009A13C0" w:rsidRDefault="00095E5E" w:rsidP="00561976">
            <w:pPr>
              <w:tabs>
                <w:tab w:val="clear" w:pos="9639"/>
              </w:tabs>
              <w:spacing w:before="0" w:after="160" w:line="254" w:lineRule="auto"/>
            </w:pPr>
            <w:r w:rsidRPr="009A13C0">
              <w:rPr>
                <w:lang w:val="lt-LT" w:bidi="lt-LT"/>
              </w:rPr>
              <w:t>Statinių Projektinių pasiūlymų ataskaitos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5379A" w14:textId="00A6FCD0"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2E975" w14:textId="517F71CE" w:rsidR="00095E5E" w:rsidRPr="009A13C0" w:rsidRDefault="04B34AA5" w:rsidP="4B9A93F4">
            <w:pPr>
              <w:tabs>
                <w:tab w:val="clear" w:pos="9639"/>
              </w:tabs>
              <w:spacing w:before="0" w:after="160" w:line="254" w:lineRule="auto"/>
              <w:jc w:val="center"/>
              <w:rPr>
                <w:lang w:val="lt-LT" w:bidi="lt-LT"/>
              </w:rPr>
            </w:pPr>
            <w:r w:rsidRPr="4B9A93F4">
              <w:rPr>
                <w:lang w:val="lt-LT" w:bidi="lt-LT"/>
              </w:rPr>
              <w:t>TAIP</w:t>
            </w:r>
          </w:p>
        </w:tc>
      </w:tr>
      <w:tr w:rsidR="00095E5E" w:rsidRPr="009A13C0" w14:paraId="65636E8C"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9C1AB" w14:textId="4A464711" w:rsidR="00095E5E" w:rsidRPr="009A13C0" w:rsidRDefault="00095E5E" w:rsidP="00561976">
            <w:pPr>
              <w:tabs>
                <w:tab w:val="clear" w:pos="9639"/>
              </w:tabs>
              <w:spacing w:before="0" w:after="160" w:line="254" w:lineRule="auto"/>
            </w:pPr>
            <w:r w:rsidRPr="009A13C0">
              <w:rPr>
                <w:lang w:val="lt-LT" w:bidi="lt-LT"/>
              </w:rPr>
              <w:t>Mokėjimo dokumentai</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7911E" w14:textId="05213879"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6F721" w14:textId="66803B4B"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75080879"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1E824" w14:textId="606F9512" w:rsidR="00095E5E" w:rsidRPr="009A13C0" w:rsidRDefault="00095E5E" w:rsidP="00561976">
            <w:pPr>
              <w:tabs>
                <w:tab w:val="clear" w:pos="9639"/>
              </w:tabs>
              <w:spacing w:before="0" w:after="160" w:line="254" w:lineRule="auto"/>
            </w:pPr>
            <w:r w:rsidRPr="009A13C0">
              <w:rPr>
                <w:lang w:val="lt-LT" w:bidi="lt-LT"/>
              </w:rPr>
              <w:t>Pristatymai</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38DCF" w14:textId="33B6B1CD"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42B25" w14:textId="02CFCC49"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380BBD86"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9672D" w14:textId="598ED622" w:rsidR="00095E5E" w:rsidRPr="009A13C0" w:rsidRDefault="00095E5E" w:rsidP="00561976">
            <w:pPr>
              <w:tabs>
                <w:tab w:val="clear" w:pos="9639"/>
              </w:tabs>
              <w:spacing w:before="0" w:after="160" w:line="254" w:lineRule="auto"/>
            </w:pPr>
            <w:r w:rsidRPr="009A13C0">
              <w:rPr>
                <w:lang w:val="lt-LT" w:bidi="lt-LT"/>
              </w:rPr>
              <w:t>Pagrindinis projektas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80F8D" w14:textId="57B9BA61"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964C4" w14:textId="0B3007E3"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24051105"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35F64" w14:textId="4A57E4D4" w:rsidR="00095E5E" w:rsidRPr="009A13C0" w:rsidRDefault="00095E5E" w:rsidP="00561976">
            <w:pPr>
              <w:tabs>
                <w:tab w:val="clear" w:pos="9639"/>
              </w:tabs>
              <w:spacing w:before="0" w:after="160" w:line="254" w:lineRule="auto"/>
            </w:pPr>
            <w:r w:rsidRPr="009A13C0">
              <w:rPr>
                <w:lang w:val="lt-LT" w:bidi="lt-LT"/>
              </w:rPr>
              <w:t>Susijusių šalių paraiškos dėl Techninių sąlygų gavimo</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F4876" w14:textId="63619022"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B9521" w14:textId="30E347E3"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35785751"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52596" w14:textId="1A4999A5" w:rsidR="00095E5E" w:rsidRPr="009A13C0" w:rsidRDefault="00095E5E" w:rsidP="00561976">
            <w:pPr>
              <w:tabs>
                <w:tab w:val="clear" w:pos="9639"/>
              </w:tabs>
              <w:spacing w:before="0" w:after="160" w:line="254" w:lineRule="auto"/>
            </w:pPr>
            <w:r w:rsidRPr="009A13C0">
              <w:rPr>
                <w:lang w:val="lt-LT" w:bidi="lt-LT"/>
              </w:rPr>
              <w:t>Susijusių šalių Techninės sąlygos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A604" w14:textId="1498220A"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959C" w14:textId="2B5E9DF8"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474BADE6"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B312" w14:textId="67DEFFBE" w:rsidR="00095E5E" w:rsidRPr="009A13C0" w:rsidRDefault="00095E5E" w:rsidP="00561976">
            <w:pPr>
              <w:tabs>
                <w:tab w:val="clear" w:pos="9639"/>
              </w:tabs>
              <w:spacing w:before="0" w:after="160" w:line="254" w:lineRule="auto"/>
            </w:pPr>
            <w:r w:rsidRPr="009A13C0">
              <w:rPr>
                <w:lang w:val="lt-LT" w:bidi="lt-LT"/>
              </w:rPr>
              <w:t>Paraiškos statybos leidimams gauti</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B7F9A" w14:textId="71061541"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AE40E" w14:textId="116A5AC6"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7A8FE9A0"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D8D54" w14:textId="382910A8" w:rsidR="00095E5E" w:rsidRPr="009A13C0" w:rsidRDefault="00095E5E" w:rsidP="00561976">
            <w:pPr>
              <w:tabs>
                <w:tab w:val="clear" w:pos="9639"/>
              </w:tabs>
              <w:spacing w:before="0" w:after="160" w:line="254" w:lineRule="auto"/>
            </w:pPr>
            <w:r w:rsidRPr="009A13C0">
              <w:rPr>
                <w:lang w:val="lt-LT" w:bidi="lt-LT"/>
              </w:rPr>
              <w:t>Statybos leidimai</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3B4AB" w14:textId="1A70D5C0"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6E65B" w14:textId="75C4DC9F"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6CBD7433"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A2618" w14:textId="1C50B09B" w:rsidR="00095E5E" w:rsidRPr="009A13C0" w:rsidRDefault="00095E5E" w:rsidP="00561976">
            <w:pPr>
              <w:tabs>
                <w:tab w:val="clear" w:pos="9639"/>
              </w:tabs>
              <w:spacing w:before="0" w:after="160" w:line="254" w:lineRule="auto"/>
            </w:pPr>
            <w:r w:rsidRPr="009A13C0">
              <w:rPr>
                <w:lang w:val="lt-LT" w:bidi="lt-LT"/>
              </w:rPr>
              <w:t xml:space="preserve">Konceptualus projektas </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44760" w14:textId="5E93F310"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313DA" w14:textId="6CE094F6"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108DC6EC"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0A269" w14:textId="7EBF8DA3" w:rsidR="00095E5E" w:rsidRPr="009A13C0" w:rsidRDefault="00095E5E" w:rsidP="00561976">
            <w:pPr>
              <w:tabs>
                <w:tab w:val="clear" w:pos="9639"/>
              </w:tabs>
              <w:spacing w:before="0" w:after="160" w:line="254" w:lineRule="auto"/>
            </w:pPr>
            <w:r w:rsidRPr="009A13C0">
              <w:rPr>
                <w:lang w:val="lt-LT" w:bidi="lt-LT"/>
              </w:rPr>
              <w:t>Techninis darbo projektas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369B1" w14:textId="15A99230"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A7314" w14:textId="255A0B8A"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37A81982"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DEBE" w14:textId="0A796748" w:rsidR="00095E5E" w:rsidRPr="009A13C0" w:rsidRDefault="00095E5E" w:rsidP="00561976">
            <w:pPr>
              <w:tabs>
                <w:tab w:val="clear" w:pos="9639"/>
              </w:tabs>
              <w:spacing w:before="0" w:after="160" w:line="254" w:lineRule="auto"/>
            </w:pPr>
            <w:r w:rsidRPr="009A13C0">
              <w:rPr>
                <w:lang w:val="lt-LT" w:bidi="lt-LT"/>
              </w:rPr>
              <w:t>Statybos technologija ir darbo organizavimas dalis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512C9" w14:textId="6E7BE6D5"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E9B49" w14:textId="225363A1"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275D8039"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E9DE4" w14:textId="7421E0D7" w:rsidR="00095E5E" w:rsidRPr="009A13C0" w:rsidRDefault="00095E5E" w:rsidP="00561976">
            <w:pPr>
              <w:tabs>
                <w:tab w:val="clear" w:pos="9639"/>
              </w:tabs>
              <w:spacing w:before="0" w:after="160" w:line="254" w:lineRule="auto"/>
            </w:pPr>
            <w:r w:rsidRPr="009A13C0">
              <w:rPr>
                <w:lang w:val="lt-LT" w:bidi="lt-LT"/>
              </w:rPr>
              <w:t>Kiekių sąskaita</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BF9BD" w14:textId="52BB91A3"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88D32" w14:textId="00CF0C09"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3550680B"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8E93" w14:textId="220D6560" w:rsidR="00095E5E" w:rsidRPr="009A13C0" w:rsidRDefault="00095E5E" w:rsidP="00561976">
            <w:pPr>
              <w:tabs>
                <w:tab w:val="clear" w:pos="9639"/>
              </w:tabs>
              <w:spacing w:before="0" w:after="160" w:line="254" w:lineRule="auto"/>
            </w:pPr>
            <w:r w:rsidRPr="009A13C0">
              <w:rPr>
                <w:lang w:val="lt-LT" w:bidi="lt-LT"/>
              </w:rPr>
              <w:t>Techninės priežiūros vadovas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3828F" w14:textId="76F6DEE0"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463AA" w14:textId="77D13C42"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2607E1BA"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77D44" w14:textId="3101A265" w:rsidR="00095E5E" w:rsidRPr="009A13C0" w:rsidRDefault="00095E5E" w:rsidP="00561976">
            <w:pPr>
              <w:tabs>
                <w:tab w:val="clear" w:pos="9639"/>
              </w:tabs>
              <w:spacing w:before="0" w:after="160" w:line="254" w:lineRule="auto"/>
            </w:pPr>
            <w:r w:rsidRPr="009A13C0">
              <w:rPr>
                <w:lang w:val="lt-LT" w:bidi="lt-LT"/>
              </w:rPr>
              <w:t>Aplinkosaugos ataskaitos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D6767" w14:textId="26BFBE41"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4C21D" w14:textId="24F29AFB"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64051AE3"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BA1F" w14:textId="0A306115" w:rsidR="00095E5E" w:rsidRPr="009A13C0" w:rsidRDefault="00095E5E" w:rsidP="00561976">
            <w:pPr>
              <w:tabs>
                <w:tab w:val="clear" w:pos="9639"/>
              </w:tabs>
              <w:spacing w:before="0" w:after="160" w:line="254" w:lineRule="auto"/>
            </w:pPr>
            <w:r w:rsidRPr="009A13C0">
              <w:rPr>
                <w:lang w:val="lt-LT" w:bidi="lt-LT"/>
              </w:rPr>
              <w:t>Žemės įsigijimo planas</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0003D" w14:textId="7D092A8F"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62137" w14:textId="63B2982C"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733B78C7"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6FAC3" w14:textId="5584C34C" w:rsidR="00095E5E" w:rsidRPr="009A13C0" w:rsidRDefault="00095E5E" w:rsidP="00561976">
            <w:pPr>
              <w:tabs>
                <w:tab w:val="clear" w:pos="9639"/>
              </w:tabs>
              <w:spacing w:before="0" w:after="160" w:line="254" w:lineRule="auto"/>
            </w:pPr>
            <w:r w:rsidRPr="009A13C0">
              <w:rPr>
                <w:lang w:val="lt-LT" w:bidi="lt-LT"/>
              </w:rPr>
              <w:t>Žemės sklypų miškų kirtimo ir medžių kirtimo planai</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EAFF0" w14:textId="6145295A"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02AEB" w14:textId="35504D5E" w:rsidR="00095E5E" w:rsidRPr="009A13C0" w:rsidRDefault="00095E5E" w:rsidP="00095E5E">
            <w:pPr>
              <w:tabs>
                <w:tab w:val="clear" w:pos="9639"/>
              </w:tabs>
              <w:spacing w:before="0" w:after="160" w:line="254" w:lineRule="auto"/>
              <w:jc w:val="center"/>
            </w:pPr>
            <w:r w:rsidRPr="009A13C0">
              <w:rPr>
                <w:lang w:val="lt-LT" w:bidi="lt-LT"/>
              </w:rPr>
              <w:t>TAIP</w:t>
            </w:r>
          </w:p>
        </w:tc>
      </w:tr>
      <w:tr w:rsidR="00095E5E" w:rsidRPr="009A13C0" w14:paraId="66C193D6" w14:textId="77777777" w:rsidTr="4B9A93F4">
        <w:tc>
          <w:tcPr>
            <w:tcW w:w="3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98E7E" w14:textId="6CA4E794" w:rsidR="00095E5E" w:rsidRPr="009A13C0" w:rsidRDefault="00095E5E" w:rsidP="00561976">
            <w:pPr>
              <w:tabs>
                <w:tab w:val="clear" w:pos="9639"/>
              </w:tabs>
              <w:spacing w:before="0" w:after="160" w:line="254" w:lineRule="auto"/>
            </w:pPr>
            <w:r w:rsidRPr="009A13C0">
              <w:rPr>
                <w:lang w:val="lt-LT" w:bidi="lt-LT"/>
              </w:rPr>
              <w:t>Atsakymai dėl statybos darbų konkurso</w:t>
            </w:r>
          </w:p>
        </w:tc>
        <w:tc>
          <w:tcPr>
            <w:tcW w:w="7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C664C" w14:textId="7FB627C5" w:rsidR="00095E5E" w:rsidRPr="009A13C0" w:rsidRDefault="00095E5E" w:rsidP="00095E5E">
            <w:pPr>
              <w:tabs>
                <w:tab w:val="clear" w:pos="9639"/>
              </w:tabs>
              <w:spacing w:before="0" w:after="160" w:line="254" w:lineRule="auto"/>
              <w:jc w:val="center"/>
            </w:pPr>
            <w:r w:rsidRPr="009A13C0">
              <w:rPr>
                <w:lang w:val="lt-LT" w:bidi="lt-LT"/>
              </w:rPr>
              <w:t>TAIP</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D2217" w14:textId="0A20BABD" w:rsidR="00095E5E" w:rsidRPr="009A13C0" w:rsidRDefault="00095E5E" w:rsidP="00095E5E">
            <w:pPr>
              <w:tabs>
                <w:tab w:val="clear" w:pos="9639"/>
              </w:tabs>
              <w:spacing w:before="0" w:after="160" w:line="254" w:lineRule="auto"/>
              <w:jc w:val="center"/>
            </w:pPr>
            <w:r w:rsidRPr="009A13C0">
              <w:rPr>
                <w:lang w:val="lt-LT" w:bidi="lt-LT"/>
              </w:rPr>
              <w:t>TAIP</w:t>
            </w:r>
          </w:p>
        </w:tc>
      </w:tr>
    </w:tbl>
    <w:p w14:paraId="0BCC8596" w14:textId="77777777" w:rsidR="003E3751" w:rsidRDefault="003E3751" w:rsidP="003E3751">
      <w:pPr>
        <w:pStyle w:val="Heading3"/>
        <w:numPr>
          <w:ilvl w:val="0"/>
          <w:numId w:val="0"/>
        </w:numPr>
        <w:ind w:left="720"/>
      </w:pPr>
    </w:p>
    <w:p w14:paraId="1664CA91" w14:textId="2952D135" w:rsidR="00A45D80" w:rsidRPr="003675AA" w:rsidRDefault="688D5D3E" w:rsidP="4B9A93F4">
      <w:pPr>
        <w:pStyle w:val="Heading3"/>
        <w:rPr>
          <w:lang w:val="lt-LT" w:bidi="lt-LT"/>
        </w:rPr>
        <w:sectPr w:rsidR="00A45D80" w:rsidRPr="003675AA" w:rsidSect="00683094">
          <w:pgSz w:w="11906" w:h="16838"/>
          <w:pgMar w:top="2057" w:right="1133" w:bottom="1440" w:left="1800" w:header="1134" w:footer="340" w:gutter="0"/>
          <w:cols w:space="708"/>
          <w:docGrid w:linePitch="360"/>
        </w:sectPr>
      </w:pPr>
      <w:r w:rsidRPr="4B9A93F4">
        <w:rPr>
          <w:lang w:val="lt-LT" w:bidi="lt-LT"/>
        </w:rPr>
        <w:t xml:space="preserve">Konsultantas pateikia visus dvikalbius dokumentus arba </w:t>
      </w:r>
      <w:r w:rsidR="41199433" w:rsidRPr="4B9A93F4">
        <w:rPr>
          <w:lang w:val="lt-LT" w:bidi="lt-LT"/>
        </w:rPr>
        <w:t xml:space="preserve">pristatomus </w:t>
      </w:r>
      <w:r w:rsidRPr="4B9A93F4">
        <w:rPr>
          <w:lang w:val="lt-LT" w:bidi="lt-LT"/>
        </w:rPr>
        <w:t xml:space="preserve">rezultatus abiem kalbomis, kai dokumentai teikiami peržiūrai ar tvirtinimui. Tačiau Konsultantas gali prašyti Užsakovo leisti pateikti dvikalbius dokumentus ar </w:t>
      </w:r>
      <w:r w:rsidR="4938D540" w:rsidRPr="4B9A93F4">
        <w:rPr>
          <w:lang w:val="lt-LT" w:bidi="lt-LT"/>
        </w:rPr>
        <w:t xml:space="preserve">pristatomus </w:t>
      </w:r>
      <w:r w:rsidRPr="4B9A93F4">
        <w:rPr>
          <w:lang w:val="lt-LT" w:bidi="lt-LT"/>
        </w:rPr>
        <w:t xml:space="preserve">rezultatus tik viena kalba dalinėms ar tarpinėms peržiūroms. Užsakovas nepriims dvikalbių dokumentų su vertimu į vieną </w:t>
      </w:r>
      <w:r w:rsidRPr="4B9A93F4">
        <w:rPr>
          <w:lang w:val="lt-LT" w:bidi="lt-LT"/>
        </w:rPr>
        <w:lastRenderedPageBreak/>
        <w:t xml:space="preserve">kalbą arba daliniu vertimu, nebent tai būtų suderinta su Užsakovu prieš pateikiant tokį dokumentą.   </w:t>
      </w:r>
    </w:p>
    <w:p w14:paraId="26721EA1" w14:textId="3441DEC3" w:rsidR="000E0265" w:rsidRPr="009A13C0" w:rsidRDefault="0CE12AFD" w:rsidP="00657AA0">
      <w:pPr>
        <w:pStyle w:val="Heading1"/>
        <w:rPr>
          <w:lang w:val="en-GB"/>
        </w:rPr>
      </w:pPr>
      <w:bookmarkStart w:id="98" w:name="_Ref112766757"/>
      <w:bookmarkStart w:id="99" w:name="_Ref112766762"/>
      <w:bookmarkStart w:id="100" w:name="_Toc194675910"/>
      <w:r w:rsidRPr="4525CDBA">
        <w:rPr>
          <w:lang w:val="lt-LT" w:bidi="lt-LT"/>
        </w:rPr>
        <w:lastRenderedPageBreak/>
        <w:t>Priedai</w:t>
      </w:r>
      <w:bookmarkEnd w:id="68"/>
      <w:bookmarkEnd w:id="98"/>
      <w:bookmarkEnd w:id="99"/>
      <w:bookmarkEnd w:id="100"/>
    </w:p>
    <w:p w14:paraId="34983090" w14:textId="622F477E" w:rsidR="02C86386" w:rsidRPr="009A13C0" w:rsidRDefault="623C79AB" w:rsidP="005A3807">
      <w:pPr>
        <w:pStyle w:val="Heading3"/>
        <w:rPr>
          <w:rFonts w:eastAsiaTheme="minorEastAsia" w:hint="eastAsia"/>
        </w:rPr>
      </w:pPr>
      <w:r w:rsidRPr="009A13C0">
        <w:rPr>
          <w:rFonts w:eastAsiaTheme="minorEastAsia"/>
          <w:lang w:val="lt-LT" w:bidi="lt-LT"/>
        </w:rPr>
        <w:t>Šie dokumentai papildo TS ir turi būti skaitomi kartu su ja. Atkreipkite dėmesį, kad pasirašant sutartį taikoma naujausia informacinio dokumento versija.</w:t>
      </w:r>
    </w:p>
    <w:p w14:paraId="4AD6A3CC" w14:textId="6010D69C" w:rsidR="00583608" w:rsidRPr="009A13C0" w:rsidRDefault="00583608" w:rsidP="005A3807">
      <w:pPr>
        <w:pStyle w:val="Caption"/>
      </w:pPr>
      <w:r w:rsidRPr="009A13C0">
        <w:rPr>
          <w:lang w:val="lt-LT" w:bidi="lt-LT"/>
        </w:rPr>
        <w:fldChar w:fldCharType="begin"/>
      </w:r>
      <w:r w:rsidRPr="009A13C0">
        <w:rPr>
          <w:lang w:val="lt-LT" w:bidi="lt-LT"/>
        </w:rPr>
        <w:instrText xml:space="preserve"> SEQ Table \* ARABIC </w:instrText>
      </w:r>
      <w:r w:rsidRPr="009A13C0">
        <w:rPr>
          <w:lang w:val="lt-LT" w:bidi="lt-LT"/>
        </w:rPr>
        <w:fldChar w:fldCharType="separate"/>
      </w:r>
      <w:bookmarkStart w:id="101" w:name="_Toc194675921"/>
      <w:r w:rsidRPr="009A13C0">
        <w:rPr>
          <w:lang w:val="lt-LT" w:bidi="lt-LT"/>
        </w:rPr>
        <w:t>12</w:t>
      </w:r>
      <w:r w:rsidRPr="009A13C0">
        <w:rPr>
          <w:lang w:val="lt-LT" w:bidi="lt-LT"/>
        </w:rPr>
        <w:fldChar w:fldCharType="end"/>
      </w:r>
      <w:r w:rsidRPr="009A13C0">
        <w:rPr>
          <w:lang w:val="lt-LT" w:bidi="lt-LT"/>
        </w:rPr>
        <w:t xml:space="preserve"> lentelė. Priedai</w:t>
      </w:r>
      <w:bookmarkEnd w:id="101"/>
    </w:p>
    <w:tbl>
      <w:tblPr>
        <w:tblStyle w:val="TableGrid"/>
        <w:tblpPr w:leftFromText="180" w:rightFromText="180" w:vertAnchor="text" w:tblpXSpec="center" w:tblpY="1"/>
        <w:tblOverlap w:val="never"/>
        <w:tblW w:w="0" w:type="auto"/>
        <w:tblLook w:val="04A0" w:firstRow="1" w:lastRow="0" w:firstColumn="1" w:lastColumn="0" w:noHBand="0" w:noVBand="1"/>
      </w:tblPr>
      <w:tblGrid>
        <w:gridCol w:w="1543"/>
        <w:gridCol w:w="5397"/>
        <w:gridCol w:w="979"/>
        <w:gridCol w:w="3749"/>
      </w:tblGrid>
      <w:tr w:rsidR="00E15CD8" w:rsidRPr="00E15CD8" w14:paraId="407B2447" w14:textId="77777777" w:rsidTr="00E15CD8">
        <w:trPr>
          <w:trHeight w:val="300"/>
        </w:trPr>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02153BBD" w14:textId="26BCBAE5" w:rsidR="00E15CD8" w:rsidRPr="00E15CD8" w:rsidRDefault="00E15CD8" w:rsidP="00687294">
            <w:pPr>
              <w:spacing w:before="0"/>
              <w:rPr>
                <w:rFonts w:ascii="Arial" w:hAnsi="Arial" w:cs="Arial"/>
                <w:sz w:val="22"/>
                <w:szCs w:val="22"/>
              </w:rPr>
            </w:pPr>
            <w:r w:rsidRPr="00E15CD8">
              <w:rPr>
                <w:rFonts w:ascii="Arial" w:hAnsi="Arial" w:cs="Arial"/>
                <w:color w:val="FFFFFF" w:themeColor="background1"/>
                <w:sz w:val="22"/>
                <w:szCs w:val="22"/>
                <w:lang w:val="lt-LT" w:bidi="lt-LT"/>
              </w:rPr>
              <w:t>Priedo Nr.</w:t>
            </w:r>
          </w:p>
        </w:tc>
        <w:tc>
          <w:tcPr>
            <w:tcW w:w="5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03A1640E" w14:textId="77777777" w:rsidR="00E15CD8" w:rsidRPr="00E15CD8" w:rsidRDefault="00E15CD8" w:rsidP="00687294">
            <w:pPr>
              <w:spacing w:before="0"/>
              <w:rPr>
                <w:rFonts w:ascii="Arial" w:hAnsi="Arial" w:cs="Arial"/>
                <w:sz w:val="22"/>
                <w:szCs w:val="22"/>
              </w:rPr>
            </w:pPr>
            <w:r w:rsidRPr="00E15CD8">
              <w:rPr>
                <w:rFonts w:ascii="Arial" w:hAnsi="Arial" w:cs="Arial"/>
                <w:color w:val="FFFFFF" w:themeColor="background1"/>
                <w:sz w:val="22"/>
                <w:szCs w:val="22"/>
                <w:lang w:val="lt-LT" w:bidi="lt-LT"/>
              </w:rPr>
              <w:t>Pavadinimas</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40BC109B" w14:textId="48D907A4" w:rsidR="00E15CD8" w:rsidRPr="00E15CD8" w:rsidRDefault="00E15CD8" w:rsidP="00687294">
            <w:pPr>
              <w:spacing w:before="0"/>
              <w:rPr>
                <w:rFonts w:ascii="Arial" w:hAnsi="Arial" w:cs="Arial"/>
                <w:color w:val="FFFFFF" w:themeColor="background1"/>
                <w:sz w:val="22"/>
                <w:szCs w:val="22"/>
              </w:rPr>
            </w:pPr>
            <w:r w:rsidRPr="00E15CD8">
              <w:rPr>
                <w:rFonts w:ascii="Arial" w:hAnsi="Arial" w:cs="Arial"/>
                <w:color w:val="FFFFFF" w:themeColor="background1"/>
                <w:sz w:val="22"/>
                <w:szCs w:val="22"/>
                <w:lang w:val="lt-LT" w:bidi="lt-LT"/>
              </w:rPr>
              <w:t>Versija</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61882EE0" w14:textId="4DEA0755" w:rsidR="00E15CD8" w:rsidRPr="00E15CD8" w:rsidRDefault="00E15CD8" w:rsidP="00687294">
            <w:pPr>
              <w:spacing w:before="0"/>
              <w:rPr>
                <w:rFonts w:ascii="Arial" w:hAnsi="Arial" w:cs="Arial"/>
                <w:sz w:val="22"/>
                <w:szCs w:val="22"/>
              </w:rPr>
            </w:pPr>
            <w:r w:rsidRPr="00E15CD8">
              <w:rPr>
                <w:rFonts w:ascii="Arial" w:hAnsi="Arial" w:cs="Arial"/>
                <w:color w:val="FFFFFF" w:themeColor="background1"/>
                <w:sz w:val="22"/>
                <w:szCs w:val="22"/>
                <w:lang w:val="lt-LT" w:bidi="lt-LT"/>
              </w:rPr>
              <w:t>Failo kodifikavimo numeris</w:t>
            </w:r>
          </w:p>
        </w:tc>
      </w:tr>
      <w:tr w:rsidR="00E15CD8" w:rsidRPr="00E15CD8" w14:paraId="0EA34A4A" w14:textId="77777777" w:rsidTr="00E15CD8">
        <w:trPr>
          <w:trHeight w:val="300"/>
        </w:trPr>
        <w:tc>
          <w:tcPr>
            <w:tcW w:w="1543" w:type="dxa"/>
            <w:shd w:val="clear" w:color="auto" w:fill="auto"/>
          </w:tcPr>
          <w:p w14:paraId="04D46037" w14:textId="00173279" w:rsidR="00E15CD8" w:rsidRPr="00E15CD8" w:rsidRDefault="00E15CD8" w:rsidP="00A43FFE">
            <w:pPr>
              <w:spacing w:before="0"/>
              <w:rPr>
                <w:rFonts w:ascii="Arial" w:hAnsi="Arial" w:cs="Arial"/>
                <w:sz w:val="22"/>
                <w:szCs w:val="22"/>
              </w:rPr>
            </w:pPr>
            <w:r w:rsidRPr="00E15CD8">
              <w:rPr>
                <w:rFonts w:ascii="Arial" w:hAnsi="Arial" w:cs="Arial"/>
                <w:sz w:val="22"/>
                <w:szCs w:val="22"/>
                <w:lang w:val="lt-LT" w:bidi="lt-LT"/>
              </w:rPr>
              <w:t>Priedas Nr. 1</w:t>
            </w:r>
          </w:p>
        </w:tc>
        <w:tc>
          <w:tcPr>
            <w:tcW w:w="5397" w:type="dxa"/>
            <w:shd w:val="clear" w:color="auto" w:fill="auto"/>
          </w:tcPr>
          <w:p w14:paraId="28535148" w14:textId="0B4B1D44" w:rsidR="00E15CD8" w:rsidRPr="00E15CD8" w:rsidRDefault="00E15CD8" w:rsidP="00A43FFE">
            <w:pPr>
              <w:spacing w:before="0"/>
              <w:rPr>
                <w:rFonts w:ascii="Arial" w:hAnsi="Arial" w:cs="Arial"/>
                <w:sz w:val="22"/>
                <w:szCs w:val="22"/>
              </w:rPr>
            </w:pPr>
            <w:r w:rsidRPr="00E15CD8">
              <w:rPr>
                <w:rFonts w:ascii="Arial" w:hAnsi="Arial" w:cs="Arial"/>
                <w:sz w:val="22"/>
                <w:szCs w:val="22"/>
                <w:lang w:val="lt-LT" w:bidi="lt-LT"/>
              </w:rPr>
              <w:t>Projektavimo gairės</w:t>
            </w:r>
          </w:p>
        </w:tc>
        <w:tc>
          <w:tcPr>
            <w:tcW w:w="979" w:type="dxa"/>
            <w:shd w:val="clear" w:color="auto" w:fill="auto"/>
          </w:tcPr>
          <w:p w14:paraId="7B8300D2" w14:textId="6A7044E1" w:rsidR="00E15CD8" w:rsidRPr="00E15CD8" w:rsidRDefault="00E15CD8" w:rsidP="00A43FFE">
            <w:pPr>
              <w:spacing w:before="0"/>
              <w:jc w:val="center"/>
              <w:rPr>
                <w:rFonts w:ascii="Arial" w:hAnsi="Arial" w:cs="Arial"/>
                <w:sz w:val="22"/>
                <w:szCs w:val="22"/>
              </w:rPr>
            </w:pPr>
            <w:r w:rsidRPr="00E15CD8">
              <w:rPr>
                <w:rFonts w:ascii="Arial" w:hAnsi="Arial" w:cs="Arial"/>
                <w:sz w:val="22"/>
                <w:szCs w:val="22"/>
                <w:lang w:val="lt-LT" w:bidi="lt-LT"/>
              </w:rPr>
              <w:t>0142</w:t>
            </w:r>
          </w:p>
        </w:tc>
        <w:tc>
          <w:tcPr>
            <w:tcW w:w="3749" w:type="dxa"/>
            <w:shd w:val="clear" w:color="auto" w:fill="auto"/>
          </w:tcPr>
          <w:p w14:paraId="1F620695" w14:textId="7CB64430" w:rsidR="00E15CD8" w:rsidRPr="00E15CD8" w:rsidRDefault="00E15CD8" w:rsidP="00A43FFE">
            <w:pPr>
              <w:spacing w:before="0"/>
              <w:rPr>
                <w:rFonts w:ascii="Arial" w:hAnsi="Arial" w:cs="Arial"/>
                <w:color w:val="auto"/>
                <w:sz w:val="22"/>
                <w:szCs w:val="22"/>
              </w:rPr>
            </w:pPr>
            <w:r w:rsidRPr="00E15CD8">
              <w:rPr>
                <w:rFonts w:ascii="Arial" w:hAnsi="Arial" w:cs="Arial"/>
                <w:sz w:val="22"/>
                <w:szCs w:val="22"/>
                <w:lang w:val="lt-LT" w:bidi="lt-LT"/>
              </w:rPr>
              <w:t>RBR_DG_Version_0142.zip</w:t>
            </w:r>
          </w:p>
        </w:tc>
      </w:tr>
      <w:tr w:rsidR="00E15CD8" w:rsidRPr="00E15CD8" w14:paraId="5A5E203E" w14:textId="77777777" w:rsidTr="00E15CD8">
        <w:trPr>
          <w:trHeight w:val="300"/>
        </w:trPr>
        <w:tc>
          <w:tcPr>
            <w:tcW w:w="1543" w:type="dxa"/>
            <w:shd w:val="clear" w:color="auto" w:fill="auto"/>
          </w:tcPr>
          <w:p w14:paraId="2F0231F1" w14:textId="1525F661"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Priedas Nr. 2</w:t>
            </w:r>
          </w:p>
        </w:tc>
        <w:tc>
          <w:tcPr>
            <w:tcW w:w="5397" w:type="dxa"/>
            <w:shd w:val="clear" w:color="auto" w:fill="auto"/>
          </w:tcPr>
          <w:p w14:paraId="0242B4BC" w14:textId="01358125"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Veiklos planas</w:t>
            </w:r>
          </w:p>
        </w:tc>
        <w:tc>
          <w:tcPr>
            <w:tcW w:w="979" w:type="dxa"/>
            <w:shd w:val="clear" w:color="auto" w:fill="auto"/>
          </w:tcPr>
          <w:p w14:paraId="4C338364" w14:textId="0D645051"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V 8.0</w:t>
            </w:r>
          </w:p>
        </w:tc>
        <w:tc>
          <w:tcPr>
            <w:tcW w:w="3749" w:type="dxa"/>
            <w:shd w:val="clear" w:color="auto" w:fill="auto"/>
          </w:tcPr>
          <w:p w14:paraId="541C3D07" w14:textId="42955602"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RBDN-SOD-ZZ-ZZ-DRW-R-00001</w:t>
            </w:r>
          </w:p>
        </w:tc>
      </w:tr>
      <w:tr w:rsidR="00E15CD8" w:rsidRPr="00E15CD8" w14:paraId="772E3641" w14:textId="77777777" w:rsidTr="00E15CD8">
        <w:trPr>
          <w:trHeight w:val="300"/>
        </w:trPr>
        <w:tc>
          <w:tcPr>
            <w:tcW w:w="1543" w:type="dxa"/>
            <w:shd w:val="clear" w:color="auto" w:fill="auto"/>
          </w:tcPr>
          <w:p w14:paraId="6473F493" w14:textId="2D358F90"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Priedas Nr. 3</w:t>
            </w:r>
          </w:p>
        </w:tc>
        <w:tc>
          <w:tcPr>
            <w:tcW w:w="5397" w:type="dxa"/>
            <w:shd w:val="clear" w:color="auto" w:fill="auto"/>
          </w:tcPr>
          <w:p w14:paraId="38E699FA" w14:textId="785F5B3E" w:rsidR="00E15CD8" w:rsidRPr="00E15CD8" w:rsidRDefault="00E15CD8" w:rsidP="73BBC365">
            <w:pPr>
              <w:spacing w:before="0"/>
              <w:rPr>
                <w:rStyle w:val="ui-provider"/>
                <w:rFonts w:ascii="Arial" w:hAnsi="Arial" w:cs="Arial"/>
                <w:sz w:val="22"/>
                <w:szCs w:val="22"/>
              </w:rPr>
            </w:pPr>
            <w:r w:rsidRPr="00E15CD8">
              <w:rPr>
                <w:rFonts w:ascii="Arial" w:hAnsi="Arial" w:cs="Arial"/>
                <w:sz w:val="22"/>
                <w:szCs w:val="22"/>
                <w:lang w:val="lt-LT" w:bidi="lt-LT"/>
              </w:rPr>
              <w:t>Europinio standarto geležinkelio linijos ruožo nuo Kauno iki Lietuvos-Latvijos valstybės sienos specialusis planas – TPDRIS</w:t>
            </w:r>
            <w:r w:rsidRPr="00E15CD8">
              <w:rPr>
                <w:rStyle w:val="ui-provider"/>
                <w:rFonts w:ascii="Arial" w:hAnsi="Arial" w:cs="Arial"/>
                <w:sz w:val="22"/>
                <w:szCs w:val="22"/>
                <w:lang w:val="lt-LT" w:bidi="lt-LT"/>
              </w:rPr>
              <w:t xml:space="preserve"> Nr. T00079723</w:t>
            </w:r>
          </w:p>
          <w:p w14:paraId="4F7AA7B5" w14:textId="232AF621" w:rsidR="00E15CD8" w:rsidRPr="00E15CD8" w:rsidRDefault="00E15CD8" w:rsidP="00687294">
            <w:pPr>
              <w:spacing w:before="0"/>
              <w:rPr>
                <w:rFonts w:ascii="Arial" w:hAnsi="Arial" w:cs="Arial"/>
                <w:sz w:val="22"/>
                <w:szCs w:val="22"/>
              </w:rPr>
            </w:pPr>
          </w:p>
        </w:tc>
        <w:tc>
          <w:tcPr>
            <w:tcW w:w="979" w:type="dxa"/>
            <w:shd w:val="clear" w:color="auto" w:fill="auto"/>
          </w:tcPr>
          <w:p w14:paraId="3448BE91" w14:textId="77777777"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w:t>
            </w:r>
          </w:p>
          <w:p w14:paraId="3B6EED29" w14:textId="650F6028" w:rsidR="00E15CD8" w:rsidRPr="00E15CD8" w:rsidRDefault="00E15CD8" w:rsidP="73BBC365">
            <w:pPr>
              <w:spacing w:before="0"/>
              <w:jc w:val="center"/>
              <w:rPr>
                <w:rFonts w:ascii="Arial" w:hAnsi="Arial" w:cs="Arial"/>
                <w:sz w:val="22"/>
                <w:szCs w:val="22"/>
              </w:rPr>
            </w:pPr>
          </w:p>
        </w:tc>
        <w:tc>
          <w:tcPr>
            <w:tcW w:w="3749" w:type="dxa"/>
            <w:shd w:val="clear" w:color="auto" w:fill="auto"/>
          </w:tcPr>
          <w:p w14:paraId="2ADBCDED" w14:textId="59A977F6"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Special Plan Kaunas to Lithuanian/Latvian state border.zip</w:t>
            </w:r>
          </w:p>
          <w:p w14:paraId="04BD9D91" w14:textId="77777777" w:rsidR="00E15CD8" w:rsidRPr="00E15CD8" w:rsidRDefault="00E15CD8" w:rsidP="00687294">
            <w:pPr>
              <w:spacing w:before="0"/>
              <w:rPr>
                <w:rFonts w:ascii="Arial" w:hAnsi="Arial" w:cs="Arial"/>
                <w:sz w:val="22"/>
                <w:szCs w:val="22"/>
              </w:rPr>
            </w:pPr>
          </w:p>
          <w:p w14:paraId="2F80B1B5" w14:textId="492F2A63" w:rsidR="00E15CD8" w:rsidRPr="00E15CD8" w:rsidRDefault="00E15CD8" w:rsidP="00AF6207">
            <w:pPr>
              <w:spacing w:before="0"/>
              <w:rPr>
                <w:rFonts w:ascii="Arial" w:hAnsi="Arial" w:cs="Arial"/>
                <w:sz w:val="22"/>
                <w:szCs w:val="22"/>
              </w:rPr>
            </w:pPr>
          </w:p>
        </w:tc>
      </w:tr>
      <w:tr w:rsidR="00E15CD8" w:rsidRPr="00E15CD8" w14:paraId="4AC40D06" w14:textId="77777777" w:rsidTr="00E15CD8">
        <w:trPr>
          <w:trHeight w:val="300"/>
        </w:trPr>
        <w:tc>
          <w:tcPr>
            <w:tcW w:w="1543" w:type="dxa"/>
            <w:shd w:val="clear" w:color="auto" w:fill="auto"/>
          </w:tcPr>
          <w:p w14:paraId="28AF8534" w14:textId="4D15EC03"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 xml:space="preserve">Priedas Nr. 4 </w:t>
            </w:r>
          </w:p>
        </w:tc>
        <w:tc>
          <w:tcPr>
            <w:tcW w:w="5397" w:type="dxa"/>
            <w:shd w:val="clear" w:color="auto" w:fill="auto"/>
          </w:tcPr>
          <w:p w14:paraId="7095DAD4" w14:textId="1D12C304" w:rsidR="00E15CD8" w:rsidRPr="00E15CD8" w:rsidRDefault="00E15CD8" w:rsidP="73BBC365">
            <w:pPr>
              <w:spacing w:before="0"/>
              <w:rPr>
                <w:rFonts w:ascii="Arial" w:eastAsia="Myriad Pro" w:hAnsi="Arial" w:cs="Arial"/>
                <w:color w:val="767171" w:themeColor="background2" w:themeShade="80"/>
                <w:sz w:val="22"/>
                <w:szCs w:val="22"/>
              </w:rPr>
            </w:pPr>
            <w:r w:rsidRPr="00E15CD8">
              <w:rPr>
                <w:rFonts w:ascii="Arial" w:eastAsia="Myriad Pro" w:hAnsi="Arial" w:cs="Arial"/>
                <w:color w:val="767171" w:themeColor="background2" w:themeShade="80"/>
                <w:sz w:val="22"/>
                <w:szCs w:val="22"/>
                <w:lang w:val="lt-LT" w:bidi="lt-LT"/>
              </w:rPr>
              <w:t xml:space="preserve">Europinio standarto geležinkelio linijos Kaunas-Lietuvos-Latvijos siena poveikio aplinkai vertinimo ataskaita  </w:t>
            </w:r>
          </w:p>
        </w:tc>
        <w:tc>
          <w:tcPr>
            <w:tcW w:w="979" w:type="dxa"/>
            <w:shd w:val="clear" w:color="auto" w:fill="auto"/>
          </w:tcPr>
          <w:p w14:paraId="5B704BCD" w14:textId="2CA8E69F" w:rsidR="00E15CD8" w:rsidRPr="00E15CD8" w:rsidRDefault="00E15CD8" w:rsidP="73BBC365">
            <w:pPr>
              <w:spacing w:before="0"/>
              <w:jc w:val="center"/>
              <w:rPr>
                <w:rFonts w:ascii="Arial" w:hAnsi="Arial" w:cs="Arial"/>
                <w:sz w:val="22"/>
                <w:szCs w:val="22"/>
              </w:rPr>
            </w:pPr>
            <w:r w:rsidRPr="00E15CD8">
              <w:rPr>
                <w:rFonts w:ascii="Arial" w:hAnsi="Arial" w:cs="Arial"/>
                <w:sz w:val="22"/>
                <w:szCs w:val="22"/>
                <w:lang w:val="lt-LT" w:bidi="lt-LT"/>
              </w:rPr>
              <w:t>-</w:t>
            </w:r>
          </w:p>
        </w:tc>
        <w:tc>
          <w:tcPr>
            <w:tcW w:w="3749" w:type="dxa"/>
            <w:shd w:val="clear" w:color="auto" w:fill="auto"/>
          </w:tcPr>
          <w:p w14:paraId="3FF8E709" w14:textId="22D50C60"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EIA Kaunas – Lithuanian/Latvian border .zip</w:t>
            </w:r>
          </w:p>
        </w:tc>
      </w:tr>
      <w:tr w:rsidR="00E15CD8" w:rsidRPr="00E15CD8" w14:paraId="1EB0F6CE" w14:textId="77777777" w:rsidTr="00E15CD8">
        <w:trPr>
          <w:trHeight w:val="300"/>
        </w:trPr>
        <w:tc>
          <w:tcPr>
            <w:tcW w:w="1543" w:type="dxa"/>
            <w:shd w:val="clear" w:color="auto" w:fill="auto"/>
          </w:tcPr>
          <w:p w14:paraId="46001BE0" w14:textId="13394B26" w:rsidR="00E15CD8" w:rsidRPr="00E15CD8" w:rsidRDefault="00E15CD8" w:rsidP="73BBC365">
            <w:pPr>
              <w:spacing w:before="0"/>
              <w:rPr>
                <w:rFonts w:ascii="Arial" w:hAnsi="Arial" w:cs="Arial"/>
                <w:sz w:val="22"/>
                <w:szCs w:val="22"/>
              </w:rPr>
            </w:pPr>
            <w:r w:rsidRPr="00E15CD8">
              <w:rPr>
                <w:rFonts w:ascii="Arial" w:hAnsi="Arial" w:cs="Arial"/>
                <w:sz w:val="22"/>
                <w:szCs w:val="22"/>
                <w:lang w:val="lt-LT" w:bidi="lt-LT"/>
              </w:rPr>
              <w:t>Priedas Nr. 5</w:t>
            </w:r>
          </w:p>
        </w:tc>
        <w:tc>
          <w:tcPr>
            <w:tcW w:w="5397" w:type="dxa"/>
            <w:shd w:val="clear" w:color="auto" w:fill="auto"/>
          </w:tcPr>
          <w:p w14:paraId="3E3B5FB9" w14:textId="49C1941B" w:rsidR="00E15CD8" w:rsidRPr="00E15CD8" w:rsidRDefault="00E15CD8" w:rsidP="73BBC365">
            <w:pPr>
              <w:spacing w:before="0"/>
              <w:rPr>
                <w:rFonts w:ascii="Arial" w:eastAsia="Myriad Pro" w:hAnsi="Arial" w:cs="Arial"/>
                <w:color w:val="767171" w:themeColor="background2" w:themeShade="80"/>
                <w:sz w:val="22"/>
                <w:szCs w:val="22"/>
              </w:rPr>
            </w:pPr>
            <w:r w:rsidRPr="00E15CD8">
              <w:rPr>
                <w:rFonts w:ascii="Arial" w:hAnsi="Arial" w:cs="Arial"/>
                <w:color w:val="767171" w:themeColor="background2" w:themeShade="80"/>
                <w:sz w:val="22"/>
                <w:szCs w:val="22"/>
                <w:lang w:val="lt-LT" w:bidi="lt-LT"/>
              </w:rPr>
              <w:t xml:space="preserve">Projekto „Rail Baltica“ Kauno-Lietuvos ir Latvijos pasienyje susisiekimo komunikacijų inžinerinės infrastruktūros inžinerinių sistemų ir regioninių stočių plėtros planas TPDRIS Nr. </w:t>
            </w:r>
            <w:r w:rsidRPr="00E15CD8">
              <w:rPr>
                <w:rFonts w:ascii="Arial" w:eastAsia="Myriad Pro" w:hAnsi="Arial" w:cs="Arial"/>
                <w:color w:val="767171" w:themeColor="background2" w:themeShade="80"/>
                <w:sz w:val="22"/>
                <w:szCs w:val="22"/>
                <w:lang w:val="lt-LT" w:bidi="lt-LT"/>
              </w:rPr>
              <w:t>S-NC-00-21-349</w:t>
            </w:r>
          </w:p>
        </w:tc>
        <w:tc>
          <w:tcPr>
            <w:tcW w:w="979" w:type="dxa"/>
            <w:shd w:val="clear" w:color="auto" w:fill="auto"/>
          </w:tcPr>
          <w:p w14:paraId="579DF3AF" w14:textId="2CA8E69F" w:rsidR="00E15CD8" w:rsidRPr="00E15CD8" w:rsidRDefault="00E15CD8" w:rsidP="73BBC365">
            <w:pPr>
              <w:spacing w:before="0"/>
              <w:jc w:val="center"/>
              <w:rPr>
                <w:rFonts w:ascii="Arial" w:hAnsi="Arial" w:cs="Arial"/>
                <w:sz w:val="22"/>
                <w:szCs w:val="22"/>
              </w:rPr>
            </w:pPr>
            <w:r w:rsidRPr="00E15CD8">
              <w:rPr>
                <w:rFonts w:ascii="Arial" w:hAnsi="Arial" w:cs="Arial"/>
                <w:sz w:val="22"/>
                <w:szCs w:val="22"/>
                <w:lang w:val="lt-LT" w:bidi="lt-LT"/>
              </w:rPr>
              <w:t>-</w:t>
            </w:r>
          </w:p>
        </w:tc>
        <w:tc>
          <w:tcPr>
            <w:tcW w:w="3749" w:type="dxa"/>
            <w:shd w:val="clear" w:color="auto" w:fill="auto"/>
          </w:tcPr>
          <w:p w14:paraId="1C2FEFC0" w14:textId="4E63B104" w:rsidR="00E15CD8" w:rsidRPr="00E15CD8" w:rsidRDefault="00E15CD8" w:rsidP="73BBC365">
            <w:pPr>
              <w:spacing w:before="0"/>
              <w:rPr>
                <w:rFonts w:ascii="Arial" w:hAnsi="Arial" w:cs="Arial"/>
                <w:sz w:val="22"/>
                <w:szCs w:val="22"/>
              </w:rPr>
            </w:pPr>
            <w:r w:rsidRPr="00E15CD8">
              <w:rPr>
                <w:rFonts w:ascii="Arial" w:hAnsi="Arial" w:cs="Arial"/>
                <w:sz w:val="22"/>
                <w:szCs w:val="22"/>
                <w:lang w:val="lt-LT" w:bidi="lt-LT"/>
              </w:rPr>
              <w:t>Special plan for Regional stationsns.zip</w:t>
            </w:r>
          </w:p>
        </w:tc>
      </w:tr>
      <w:tr w:rsidR="00E15CD8" w:rsidRPr="00E15CD8" w14:paraId="235175FB" w14:textId="77777777" w:rsidTr="00E15CD8">
        <w:trPr>
          <w:trHeight w:val="300"/>
        </w:trPr>
        <w:tc>
          <w:tcPr>
            <w:tcW w:w="1543" w:type="dxa"/>
            <w:shd w:val="clear" w:color="auto" w:fill="auto"/>
          </w:tcPr>
          <w:p w14:paraId="054ACC8A" w14:textId="6A8F9C64" w:rsidR="00E15CD8" w:rsidRPr="00E15CD8" w:rsidRDefault="00E15CD8" w:rsidP="73BBC365">
            <w:pPr>
              <w:rPr>
                <w:rFonts w:ascii="Arial" w:hAnsi="Arial" w:cs="Arial"/>
                <w:sz w:val="22"/>
                <w:szCs w:val="22"/>
              </w:rPr>
            </w:pPr>
            <w:r w:rsidRPr="00E15CD8">
              <w:rPr>
                <w:rFonts w:ascii="Arial" w:hAnsi="Arial" w:cs="Arial"/>
                <w:sz w:val="22"/>
                <w:szCs w:val="22"/>
                <w:lang w:val="lt-LT" w:bidi="lt-LT"/>
              </w:rPr>
              <w:t>Priedas Nr. 6</w:t>
            </w:r>
          </w:p>
        </w:tc>
        <w:tc>
          <w:tcPr>
            <w:tcW w:w="5397" w:type="dxa"/>
          </w:tcPr>
          <w:p w14:paraId="27B44583" w14:textId="48FDA02C" w:rsidR="00E15CD8" w:rsidRPr="00E15CD8" w:rsidRDefault="00E15CD8" w:rsidP="73BBC365">
            <w:pPr>
              <w:rPr>
                <w:rFonts w:ascii="Arial" w:hAnsi="Arial" w:cs="Arial"/>
                <w:sz w:val="22"/>
                <w:szCs w:val="22"/>
              </w:rPr>
            </w:pPr>
            <w:r w:rsidRPr="00E15CD8">
              <w:rPr>
                <w:rFonts w:ascii="Arial" w:hAnsi="Arial" w:cs="Arial"/>
                <w:sz w:val="22"/>
                <w:szCs w:val="22"/>
                <w:lang w:val="lt-LT" w:bidi="lt-LT"/>
              </w:rPr>
              <w:t>Papildoma informacija (Vertės inžinerija, tarpinė Pagrindinio projekto ataskaita, kelių saugos auditai)</w:t>
            </w:r>
          </w:p>
        </w:tc>
        <w:tc>
          <w:tcPr>
            <w:tcW w:w="979" w:type="dxa"/>
            <w:shd w:val="clear" w:color="auto" w:fill="auto"/>
          </w:tcPr>
          <w:p w14:paraId="561484F4" w14:textId="68276646" w:rsidR="00E15CD8" w:rsidRPr="00E15CD8" w:rsidRDefault="00E15CD8" w:rsidP="73BBC365">
            <w:pPr>
              <w:jc w:val="center"/>
              <w:rPr>
                <w:rFonts w:ascii="Arial" w:hAnsi="Arial" w:cs="Arial"/>
                <w:sz w:val="22"/>
                <w:szCs w:val="22"/>
              </w:rPr>
            </w:pPr>
          </w:p>
        </w:tc>
        <w:tc>
          <w:tcPr>
            <w:tcW w:w="3749" w:type="dxa"/>
            <w:shd w:val="clear" w:color="auto" w:fill="auto"/>
          </w:tcPr>
          <w:p w14:paraId="228C31F8" w14:textId="299097C7" w:rsidR="00E15CD8" w:rsidRPr="00E15CD8" w:rsidRDefault="00E15CD8" w:rsidP="73BBC365">
            <w:pPr>
              <w:rPr>
                <w:rFonts w:ascii="Arial" w:hAnsi="Arial" w:cs="Arial"/>
                <w:sz w:val="22"/>
                <w:szCs w:val="22"/>
              </w:rPr>
            </w:pPr>
            <w:r w:rsidRPr="00E15CD8">
              <w:rPr>
                <w:rFonts w:ascii="Arial" w:hAnsi="Arial" w:cs="Arial"/>
                <w:sz w:val="22"/>
                <w:szCs w:val="22"/>
                <w:lang w:val="lt-LT" w:bidi="lt-LT"/>
              </w:rPr>
              <w:t>Additional information on the Main Line.zip</w:t>
            </w:r>
          </w:p>
        </w:tc>
      </w:tr>
      <w:tr w:rsidR="00E15CD8" w:rsidRPr="00E15CD8" w14:paraId="6630A31D" w14:textId="77777777" w:rsidTr="00E15CD8">
        <w:trPr>
          <w:trHeight w:val="300"/>
        </w:trPr>
        <w:tc>
          <w:tcPr>
            <w:tcW w:w="1543" w:type="dxa"/>
            <w:shd w:val="clear" w:color="auto" w:fill="auto"/>
          </w:tcPr>
          <w:p w14:paraId="044B3F3F" w14:textId="647D7719"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Priedas Nr. 7</w:t>
            </w:r>
          </w:p>
        </w:tc>
        <w:tc>
          <w:tcPr>
            <w:tcW w:w="5397" w:type="dxa"/>
            <w:shd w:val="clear" w:color="auto" w:fill="auto"/>
          </w:tcPr>
          <w:p w14:paraId="55C60C02" w14:textId="43BA0AA5"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Papildomi reikalavimai, keliami vietovės tyrimams (geologiniams ir hidrogeologiniams tyrimams)</w:t>
            </w:r>
          </w:p>
        </w:tc>
        <w:tc>
          <w:tcPr>
            <w:tcW w:w="979" w:type="dxa"/>
            <w:shd w:val="clear" w:color="auto" w:fill="auto"/>
          </w:tcPr>
          <w:p w14:paraId="65F26657" w14:textId="760949E0"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2.0</w:t>
            </w:r>
          </w:p>
        </w:tc>
        <w:tc>
          <w:tcPr>
            <w:tcW w:w="3749" w:type="dxa"/>
            <w:shd w:val="clear" w:color="auto" w:fill="auto"/>
          </w:tcPr>
          <w:p w14:paraId="29C78471" w14:textId="51F57A2B"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RBLT-GEO-SPC_SI-R-00001</w:t>
            </w:r>
          </w:p>
        </w:tc>
      </w:tr>
      <w:tr w:rsidR="00E15CD8" w:rsidRPr="00E15CD8" w14:paraId="79B4BE73" w14:textId="77777777" w:rsidTr="00E15CD8">
        <w:trPr>
          <w:trHeight w:val="300"/>
        </w:trPr>
        <w:tc>
          <w:tcPr>
            <w:tcW w:w="1543" w:type="dxa"/>
            <w:shd w:val="clear" w:color="auto" w:fill="auto"/>
          </w:tcPr>
          <w:p w14:paraId="75156D80" w14:textId="3B4DCFD9"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Priedas Nr. 8</w:t>
            </w:r>
          </w:p>
        </w:tc>
        <w:tc>
          <w:tcPr>
            <w:tcW w:w="5397" w:type="dxa"/>
            <w:shd w:val="clear" w:color="auto" w:fill="auto"/>
          </w:tcPr>
          <w:p w14:paraId="5216ACCD" w14:textId="48ABBE44"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Konsoliduoti medžiagų tiekimo elementai</w:t>
            </w:r>
          </w:p>
        </w:tc>
        <w:tc>
          <w:tcPr>
            <w:tcW w:w="979" w:type="dxa"/>
            <w:shd w:val="clear" w:color="auto" w:fill="auto"/>
          </w:tcPr>
          <w:p w14:paraId="3214571B" w14:textId="7554B155"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1.0</w:t>
            </w:r>
          </w:p>
        </w:tc>
        <w:tc>
          <w:tcPr>
            <w:tcW w:w="3749" w:type="dxa"/>
            <w:shd w:val="clear" w:color="auto" w:fill="auto"/>
          </w:tcPr>
          <w:p w14:paraId="4AF0247D" w14:textId="2B79DAA0"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RB068-PMD-LST-R-00001</w:t>
            </w:r>
          </w:p>
        </w:tc>
      </w:tr>
      <w:tr w:rsidR="00E15CD8" w:rsidRPr="00E15CD8" w14:paraId="42DA218E" w14:textId="77777777" w:rsidTr="00E15CD8">
        <w:trPr>
          <w:trHeight w:val="300"/>
        </w:trPr>
        <w:tc>
          <w:tcPr>
            <w:tcW w:w="1543" w:type="dxa"/>
            <w:shd w:val="clear" w:color="auto" w:fill="auto"/>
          </w:tcPr>
          <w:p w14:paraId="6D7F4B00" w14:textId="0F847A02"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Priedas Nr. 9</w:t>
            </w:r>
          </w:p>
        </w:tc>
        <w:tc>
          <w:tcPr>
            <w:tcW w:w="5397" w:type="dxa"/>
            <w:shd w:val="clear" w:color="auto" w:fill="auto"/>
          </w:tcPr>
          <w:p w14:paraId="476D1DA2" w14:textId="15D8CF67"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Hidrometeorologinis tyrimas</w:t>
            </w:r>
          </w:p>
        </w:tc>
        <w:tc>
          <w:tcPr>
            <w:tcW w:w="979" w:type="dxa"/>
            <w:shd w:val="clear" w:color="auto" w:fill="auto"/>
          </w:tcPr>
          <w:p w14:paraId="76E1B611" w14:textId="11B50D72"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2.0</w:t>
            </w:r>
          </w:p>
        </w:tc>
        <w:tc>
          <w:tcPr>
            <w:tcW w:w="3749" w:type="dxa"/>
            <w:shd w:val="clear" w:color="auto" w:fill="auto"/>
          </w:tcPr>
          <w:p w14:paraId="4016B993" w14:textId="12826083"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RBGL-HYD-SPC_SI-R-00001</w:t>
            </w:r>
          </w:p>
        </w:tc>
      </w:tr>
      <w:tr w:rsidR="00E15CD8" w:rsidRPr="00E15CD8" w14:paraId="1DBB2083" w14:textId="77777777" w:rsidTr="00E15CD8">
        <w:trPr>
          <w:trHeight w:val="300"/>
        </w:trPr>
        <w:tc>
          <w:tcPr>
            <w:tcW w:w="1543" w:type="dxa"/>
            <w:shd w:val="clear" w:color="auto" w:fill="auto"/>
          </w:tcPr>
          <w:p w14:paraId="56B532D5" w14:textId="38EDF8FA"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Priedas Nr. 10</w:t>
            </w:r>
          </w:p>
        </w:tc>
        <w:tc>
          <w:tcPr>
            <w:tcW w:w="5397" w:type="dxa"/>
            <w:shd w:val="clear" w:color="auto" w:fill="auto"/>
          </w:tcPr>
          <w:p w14:paraId="006C01F4" w14:textId="2127E053"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Grafiko valdymo planas</w:t>
            </w:r>
            <w:r w:rsidRPr="00E15CD8">
              <w:rPr>
                <w:rFonts w:ascii="Arial" w:hAnsi="Arial" w:cs="Arial"/>
                <w:sz w:val="22"/>
                <w:szCs w:val="22"/>
                <w:lang w:val="lt-LT" w:bidi="lt-LT"/>
              </w:rPr>
              <w:br/>
              <w:t>„Primavera P6 Cloud“ veiklos reikalavimai</w:t>
            </w:r>
            <w:r w:rsidRPr="00E15CD8">
              <w:rPr>
                <w:rFonts w:ascii="Arial" w:hAnsi="Arial" w:cs="Arial"/>
                <w:sz w:val="22"/>
                <w:szCs w:val="22"/>
                <w:lang w:val="lt-LT" w:bidi="lt-LT"/>
              </w:rPr>
              <w:br/>
              <w:t>Darbų suskirstymo struktūra</w:t>
            </w:r>
          </w:p>
        </w:tc>
        <w:tc>
          <w:tcPr>
            <w:tcW w:w="979" w:type="dxa"/>
            <w:shd w:val="clear" w:color="auto" w:fill="auto"/>
          </w:tcPr>
          <w:p w14:paraId="6E853C98" w14:textId="4E343D5E"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4.0</w:t>
            </w:r>
            <w:r w:rsidRPr="00E15CD8">
              <w:rPr>
                <w:rFonts w:ascii="Arial" w:hAnsi="Arial" w:cs="Arial"/>
                <w:sz w:val="22"/>
                <w:szCs w:val="22"/>
                <w:lang w:val="lt-LT" w:bidi="lt-LT"/>
              </w:rPr>
              <w:br/>
              <w:t>3.0</w:t>
            </w:r>
            <w:r w:rsidRPr="00E15CD8">
              <w:rPr>
                <w:rFonts w:ascii="Arial" w:hAnsi="Arial" w:cs="Arial"/>
                <w:sz w:val="22"/>
                <w:szCs w:val="22"/>
                <w:lang w:val="lt-LT" w:bidi="lt-LT"/>
              </w:rPr>
              <w:br/>
              <w:t>2.0</w:t>
            </w:r>
          </w:p>
        </w:tc>
        <w:tc>
          <w:tcPr>
            <w:tcW w:w="3749" w:type="dxa"/>
            <w:shd w:val="clear" w:color="auto" w:fill="auto"/>
          </w:tcPr>
          <w:p w14:paraId="4A93A8AF" w14:textId="62D14A99"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RBDL-PCR-PLN-Z-00001</w:t>
            </w:r>
            <w:r w:rsidRPr="00E15CD8">
              <w:rPr>
                <w:rFonts w:ascii="Arial" w:hAnsi="Arial" w:cs="Arial"/>
                <w:sz w:val="22"/>
                <w:szCs w:val="22"/>
                <w:lang w:val="lt-LT" w:bidi="lt-LT"/>
              </w:rPr>
              <w:br/>
              <w:t>RBDL-PCR-QRG-Z-00001</w:t>
            </w:r>
            <w:r w:rsidRPr="00E15CD8">
              <w:rPr>
                <w:rFonts w:ascii="Arial" w:hAnsi="Arial" w:cs="Arial"/>
                <w:sz w:val="22"/>
                <w:szCs w:val="22"/>
                <w:lang w:val="lt-LT" w:bidi="lt-LT"/>
              </w:rPr>
              <w:br/>
              <w:t>RBDL-PCR-LST-Z-00001</w:t>
            </w:r>
          </w:p>
        </w:tc>
      </w:tr>
      <w:tr w:rsidR="00E15CD8" w:rsidRPr="00E15CD8" w14:paraId="75F021E1" w14:textId="77777777" w:rsidTr="00E15CD8">
        <w:trPr>
          <w:trHeight w:val="300"/>
        </w:trPr>
        <w:tc>
          <w:tcPr>
            <w:tcW w:w="1543" w:type="dxa"/>
            <w:shd w:val="clear" w:color="auto" w:fill="auto"/>
          </w:tcPr>
          <w:p w14:paraId="12F27209" w14:textId="669E45A7"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lastRenderedPageBreak/>
              <w:t>Priedas Nr. 11</w:t>
            </w:r>
          </w:p>
        </w:tc>
        <w:tc>
          <w:tcPr>
            <w:tcW w:w="5397" w:type="dxa"/>
            <w:shd w:val="clear" w:color="auto" w:fill="auto"/>
          </w:tcPr>
          <w:p w14:paraId="7A0D8B46" w14:textId="37C9997C"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Reikalavimai statybos techninei specifikacijai</w:t>
            </w:r>
          </w:p>
        </w:tc>
        <w:tc>
          <w:tcPr>
            <w:tcW w:w="979" w:type="dxa"/>
            <w:shd w:val="clear" w:color="auto" w:fill="auto"/>
          </w:tcPr>
          <w:p w14:paraId="4EBC8B9D" w14:textId="737B7D4E"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1.0</w:t>
            </w:r>
            <w:r w:rsidRPr="00E15CD8">
              <w:rPr>
                <w:rFonts w:ascii="Arial" w:hAnsi="Arial" w:cs="Arial"/>
                <w:sz w:val="22"/>
                <w:szCs w:val="22"/>
                <w:lang w:val="lt-LT" w:bidi="lt-LT"/>
              </w:rPr>
              <w:br/>
              <w:t>4.0</w:t>
            </w:r>
            <w:r w:rsidRPr="00E15CD8">
              <w:rPr>
                <w:rFonts w:ascii="Arial" w:hAnsi="Arial" w:cs="Arial"/>
                <w:sz w:val="22"/>
                <w:szCs w:val="22"/>
                <w:lang w:val="lt-LT" w:bidi="lt-LT"/>
              </w:rPr>
              <w:br/>
              <w:t>2.0</w:t>
            </w:r>
          </w:p>
        </w:tc>
        <w:tc>
          <w:tcPr>
            <w:tcW w:w="3749" w:type="dxa"/>
            <w:shd w:val="clear" w:color="auto" w:fill="auto"/>
          </w:tcPr>
          <w:p w14:paraId="74A4EB9F" w14:textId="0C931EA0"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RBDN-CWS-SPC-R-00001</w:t>
            </w:r>
            <w:r w:rsidRPr="00E15CD8">
              <w:rPr>
                <w:rFonts w:ascii="Arial" w:hAnsi="Arial" w:cs="Arial"/>
                <w:sz w:val="22"/>
                <w:szCs w:val="22"/>
              </w:rPr>
              <w:br/>
            </w:r>
            <w:r w:rsidRPr="00E15CD8">
              <w:rPr>
                <w:rFonts w:ascii="Arial" w:hAnsi="Arial" w:cs="Arial"/>
                <w:sz w:val="22"/>
                <w:szCs w:val="22"/>
                <w:lang w:val="lt-LT" w:bidi="lt-LT"/>
              </w:rPr>
              <w:t>RBCN-RBR-SPC-R-00001</w:t>
            </w:r>
            <w:r w:rsidRPr="00E15CD8">
              <w:rPr>
                <w:rFonts w:ascii="Arial" w:hAnsi="Arial" w:cs="Arial"/>
                <w:sz w:val="22"/>
                <w:szCs w:val="22"/>
              </w:rPr>
              <w:br/>
            </w:r>
            <w:r w:rsidRPr="00E15CD8">
              <w:rPr>
                <w:rFonts w:ascii="Arial" w:hAnsi="Arial" w:cs="Arial"/>
                <w:sz w:val="22"/>
                <w:szCs w:val="22"/>
                <w:lang w:val="lt-LT" w:bidi="lt-LT"/>
              </w:rPr>
              <w:t>RBCN-RBR-BOQ-R-00001</w:t>
            </w:r>
          </w:p>
        </w:tc>
      </w:tr>
      <w:tr w:rsidR="00E15CD8" w:rsidRPr="00E15CD8" w14:paraId="532A953E" w14:textId="77777777" w:rsidTr="00E15CD8">
        <w:trPr>
          <w:trHeight w:val="300"/>
        </w:trPr>
        <w:tc>
          <w:tcPr>
            <w:tcW w:w="1543" w:type="dxa"/>
            <w:shd w:val="clear" w:color="auto" w:fill="auto"/>
          </w:tcPr>
          <w:p w14:paraId="3E1C4233" w14:textId="7EC73A7D"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Priedas Nr. 12</w:t>
            </w:r>
          </w:p>
        </w:tc>
        <w:tc>
          <w:tcPr>
            <w:tcW w:w="5397" w:type="dxa"/>
            <w:shd w:val="clear" w:color="auto" w:fill="auto"/>
          </w:tcPr>
          <w:p w14:paraId="5D247D76" w14:textId="2BEE8DC1"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Sveikatos ir saugos reikalavimai</w:t>
            </w:r>
          </w:p>
        </w:tc>
        <w:tc>
          <w:tcPr>
            <w:tcW w:w="979" w:type="dxa"/>
            <w:shd w:val="clear" w:color="auto" w:fill="auto"/>
          </w:tcPr>
          <w:p w14:paraId="41DAC514" w14:textId="55A218FC"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1.0</w:t>
            </w:r>
          </w:p>
        </w:tc>
        <w:tc>
          <w:tcPr>
            <w:tcW w:w="3749" w:type="dxa"/>
            <w:shd w:val="clear" w:color="auto" w:fill="auto"/>
          </w:tcPr>
          <w:p w14:paraId="5BEDF706" w14:textId="5AC9D860"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RBGL-HSD-STN-Z-00002</w:t>
            </w:r>
          </w:p>
        </w:tc>
      </w:tr>
      <w:tr w:rsidR="00E15CD8" w:rsidRPr="00E15CD8" w14:paraId="701468AF" w14:textId="77777777" w:rsidTr="00E15CD8">
        <w:trPr>
          <w:trHeight w:val="300"/>
        </w:trPr>
        <w:tc>
          <w:tcPr>
            <w:tcW w:w="1543" w:type="dxa"/>
            <w:shd w:val="clear" w:color="auto" w:fill="auto"/>
          </w:tcPr>
          <w:p w14:paraId="19F3E412" w14:textId="46182133" w:rsidR="00E15CD8" w:rsidRPr="00E15CD8" w:rsidRDefault="00E15CD8" w:rsidP="00687294">
            <w:pPr>
              <w:spacing w:before="0"/>
              <w:rPr>
                <w:rFonts w:ascii="Arial" w:hAnsi="Arial" w:cs="Arial"/>
                <w:sz w:val="22"/>
                <w:szCs w:val="22"/>
              </w:rPr>
            </w:pPr>
            <w:bookmarkStart w:id="102" w:name="_Hlk112242144"/>
            <w:r w:rsidRPr="00E15CD8">
              <w:rPr>
                <w:rFonts w:ascii="Arial" w:hAnsi="Arial" w:cs="Arial"/>
                <w:sz w:val="22"/>
                <w:szCs w:val="22"/>
                <w:lang w:val="lt-LT" w:bidi="lt-LT"/>
              </w:rPr>
              <w:t>Priedas Nr. 13</w:t>
            </w:r>
          </w:p>
        </w:tc>
        <w:tc>
          <w:tcPr>
            <w:tcW w:w="5397" w:type="dxa"/>
            <w:shd w:val="clear" w:color="auto" w:fill="auto"/>
          </w:tcPr>
          <w:p w14:paraId="3C815657" w14:textId="23724EFB"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Sistemos inžinerijos valdymo planas</w:t>
            </w:r>
          </w:p>
        </w:tc>
        <w:tc>
          <w:tcPr>
            <w:tcW w:w="979" w:type="dxa"/>
            <w:shd w:val="clear" w:color="auto" w:fill="auto"/>
          </w:tcPr>
          <w:p w14:paraId="600FC2B3" w14:textId="0EE7FCD4"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2.0</w:t>
            </w:r>
          </w:p>
        </w:tc>
        <w:tc>
          <w:tcPr>
            <w:tcW w:w="3749" w:type="dxa"/>
            <w:shd w:val="clear" w:color="auto" w:fill="auto"/>
          </w:tcPr>
          <w:p w14:paraId="48DA0C3D" w14:textId="1BAF3B33" w:rsidR="00E15CD8" w:rsidRPr="00E15CD8" w:rsidRDefault="00E15CD8" w:rsidP="00687294">
            <w:pPr>
              <w:spacing w:before="0"/>
              <w:rPr>
                <w:rFonts w:ascii="Arial" w:eastAsia="Myriad Pro" w:hAnsi="Arial" w:cs="Arial"/>
                <w:sz w:val="22"/>
                <w:szCs w:val="22"/>
              </w:rPr>
            </w:pPr>
            <w:r w:rsidRPr="00E15CD8">
              <w:rPr>
                <w:rFonts w:ascii="Arial" w:eastAsia="Myriad Pro" w:hAnsi="Arial" w:cs="Arial"/>
                <w:sz w:val="22"/>
                <w:szCs w:val="22"/>
                <w:lang w:val="lt-LT" w:bidi="lt-LT"/>
              </w:rPr>
              <w:t xml:space="preserve">RBGL-RNC-PLN_SE-O-00001 </w:t>
            </w:r>
          </w:p>
        </w:tc>
      </w:tr>
      <w:tr w:rsidR="00E15CD8" w:rsidRPr="00E15CD8" w14:paraId="344E431D" w14:textId="77777777" w:rsidTr="00E15CD8">
        <w:trPr>
          <w:trHeight w:val="300"/>
        </w:trPr>
        <w:tc>
          <w:tcPr>
            <w:tcW w:w="1543" w:type="dxa"/>
            <w:shd w:val="clear" w:color="auto" w:fill="auto"/>
          </w:tcPr>
          <w:p w14:paraId="3E30A5A5" w14:textId="0AB85462"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Priedas Nr. 14</w:t>
            </w:r>
          </w:p>
        </w:tc>
        <w:tc>
          <w:tcPr>
            <w:tcW w:w="5397" w:type="dxa"/>
            <w:shd w:val="clear" w:color="auto" w:fill="auto"/>
          </w:tcPr>
          <w:p w14:paraId="6B4F8FCB" w14:textId="1E7F3775"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Reikalavimų valdymo planas</w:t>
            </w:r>
          </w:p>
        </w:tc>
        <w:tc>
          <w:tcPr>
            <w:tcW w:w="979" w:type="dxa"/>
            <w:shd w:val="clear" w:color="auto" w:fill="auto"/>
          </w:tcPr>
          <w:p w14:paraId="664C4B51" w14:textId="11D39C7C"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2.0</w:t>
            </w:r>
          </w:p>
        </w:tc>
        <w:tc>
          <w:tcPr>
            <w:tcW w:w="3749" w:type="dxa"/>
            <w:shd w:val="clear" w:color="auto" w:fill="auto"/>
          </w:tcPr>
          <w:p w14:paraId="4424012F" w14:textId="74755651" w:rsidR="00E15CD8" w:rsidRPr="00E15CD8" w:rsidRDefault="00E15CD8" w:rsidP="00687294">
            <w:pPr>
              <w:spacing w:before="0"/>
              <w:rPr>
                <w:rFonts w:ascii="Arial" w:eastAsia="Myriad Pro" w:hAnsi="Arial" w:cs="Arial"/>
                <w:sz w:val="22"/>
                <w:szCs w:val="22"/>
              </w:rPr>
            </w:pPr>
            <w:r w:rsidRPr="00E15CD8">
              <w:rPr>
                <w:rFonts w:ascii="Arial" w:eastAsia="Myriad Pro" w:hAnsi="Arial" w:cs="Arial"/>
                <w:sz w:val="22"/>
                <w:szCs w:val="22"/>
                <w:lang w:val="lt-LT" w:bidi="lt-LT"/>
              </w:rPr>
              <w:t>RBGL-RNC-PLN_RQ-O-00001</w:t>
            </w:r>
          </w:p>
        </w:tc>
      </w:tr>
      <w:tr w:rsidR="00E15CD8" w:rsidRPr="00E15CD8" w14:paraId="67F8B759" w14:textId="77777777" w:rsidTr="00E15CD8">
        <w:trPr>
          <w:trHeight w:val="300"/>
        </w:trPr>
        <w:tc>
          <w:tcPr>
            <w:tcW w:w="1543" w:type="dxa"/>
            <w:shd w:val="clear" w:color="auto" w:fill="auto"/>
          </w:tcPr>
          <w:p w14:paraId="57D61ADF" w14:textId="1A3A918A"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Priedas Nr. 15</w:t>
            </w:r>
          </w:p>
        </w:tc>
        <w:tc>
          <w:tcPr>
            <w:tcW w:w="5397" w:type="dxa"/>
            <w:shd w:val="clear" w:color="auto" w:fill="auto"/>
          </w:tcPr>
          <w:p w14:paraId="4BD1CA7B" w14:textId="731E93CC"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Konfigūracijos valdymo planas</w:t>
            </w:r>
          </w:p>
        </w:tc>
        <w:tc>
          <w:tcPr>
            <w:tcW w:w="979" w:type="dxa"/>
            <w:shd w:val="clear" w:color="auto" w:fill="auto"/>
          </w:tcPr>
          <w:p w14:paraId="4A51B8FC" w14:textId="1834FC21"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2.0</w:t>
            </w:r>
          </w:p>
        </w:tc>
        <w:tc>
          <w:tcPr>
            <w:tcW w:w="3749" w:type="dxa"/>
            <w:shd w:val="clear" w:color="auto" w:fill="auto"/>
          </w:tcPr>
          <w:p w14:paraId="75E832FB" w14:textId="1AF89153" w:rsidR="00E15CD8" w:rsidRPr="00E15CD8" w:rsidRDefault="00E15CD8" w:rsidP="00687294">
            <w:pPr>
              <w:spacing w:before="0"/>
              <w:rPr>
                <w:rFonts w:ascii="Arial" w:eastAsia="Myriad Pro" w:hAnsi="Arial" w:cs="Arial"/>
                <w:sz w:val="22"/>
                <w:szCs w:val="22"/>
              </w:rPr>
            </w:pPr>
            <w:r w:rsidRPr="00E15CD8">
              <w:rPr>
                <w:rFonts w:ascii="Arial" w:eastAsia="Myriad Pro" w:hAnsi="Arial" w:cs="Arial"/>
                <w:sz w:val="22"/>
                <w:szCs w:val="22"/>
                <w:lang w:val="lt-LT" w:bidi="lt-LT"/>
              </w:rPr>
              <w:t>RBGL-RNC-PLN_CM-O-00001</w:t>
            </w:r>
          </w:p>
        </w:tc>
      </w:tr>
      <w:tr w:rsidR="00E15CD8" w:rsidRPr="00E15CD8" w14:paraId="3E48833A" w14:textId="77777777" w:rsidTr="00E15CD8">
        <w:trPr>
          <w:trHeight w:val="300"/>
        </w:trPr>
        <w:tc>
          <w:tcPr>
            <w:tcW w:w="1543" w:type="dxa"/>
            <w:shd w:val="clear" w:color="auto" w:fill="auto"/>
          </w:tcPr>
          <w:p w14:paraId="52A0FF49" w14:textId="35D8359A"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Priedas Nr. 16</w:t>
            </w:r>
          </w:p>
        </w:tc>
        <w:tc>
          <w:tcPr>
            <w:tcW w:w="5397" w:type="dxa"/>
            <w:shd w:val="clear" w:color="auto" w:fill="auto"/>
          </w:tcPr>
          <w:p w14:paraId="056E73F5" w14:textId="1379C56B"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Projekto valdymo planas</w:t>
            </w:r>
          </w:p>
        </w:tc>
        <w:tc>
          <w:tcPr>
            <w:tcW w:w="979" w:type="dxa"/>
            <w:shd w:val="clear" w:color="auto" w:fill="auto"/>
          </w:tcPr>
          <w:p w14:paraId="796328B6" w14:textId="4B092E71"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3.0</w:t>
            </w:r>
          </w:p>
        </w:tc>
        <w:tc>
          <w:tcPr>
            <w:tcW w:w="3749" w:type="dxa"/>
            <w:shd w:val="clear" w:color="auto" w:fill="auto"/>
          </w:tcPr>
          <w:p w14:paraId="4BD4D051" w14:textId="58CA94E6" w:rsidR="00E15CD8" w:rsidRPr="00E15CD8" w:rsidRDefault="00E15CD8" w:rsidP="00687294">
            <w:pPr>
              <w:spacing w:before="0"/>
              <w:rPr>
                <w:rFonts w:ascii="Arial" w:hAnsi="Arial" w:cs="Arial"/>
                <w:sz w:val="22"/>
                <w:szCs w:val="22"/>
              </w:rPr>
            </w:pPr>
            <w:r w:rsidRPr="00E15CD8">
              <w:rPr>
                <w:rFonts w:ascii="Arial" w:eastAsia="Myriad Pro" w:hAnsi="Arial" w:cs="Arial"/>
                <w:sz w:val="22"/>
                <w:szCs w:val="22"/>
                <w:lang w:val="lt-LT" w:bidi="lt-LT"/>
              </w:rPr>
              <w:t>RBGL-RNC-PLN_DN-O-00001</w:t>
            </w:r>
          </w:p>
        </w:tc>
      </w:tr>
      <w:tr w:rsidR="00E15CD8" w:rsidRPr="00E15CD8" w14:paraId="2749DF77" w14:textId="77777777" w:rsidTr="00E15CD8">
        <w:trPr>
          <w:trHeight w:val="300"/>
        </w:trPr>
        <w:tc>
          <w:tcPr>
            <w:tcW w:w="1543" w:type="dxa"/>
            <w:shd w:val="clear" w:color="auto" w:fill="auto"/>
          </w:tcPr>
          <w:p w14:paraId="5E73CF64" w14:textId="7AC222DE"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Priedas Nr. 17</w:t>
            </w:r>
          </w:p>
        </w:tc>
        <w:tc>
          <w:tcPr>
            <w:tcW w:w="5397" w:type="dxa"/>
            <w:shd w:val="clear" w:color="auto" w:fill="auto"/>
          </w:tcPr>
          <w:p w14:paraId="1BE813A9" w14:textId="1FF8998B"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Patikrinimo ir patvirtinimo (V&amp;V) valdymo planas</w:t>
            </w:r>
          </w:p>
        </w:tc>
        <w:tc>
          <w:tcPr>
            <w:tcW w:w="979" w:type="dxa"/>
            <w:shd w:val="clear" w:color="auto" w:fill="auto"/>
          </w:tcPr>
          <w:p w14:paraId="3146F630" w14:textId="3C0580A4"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2.0</w:t>
            </w:r>
          </w:p>
        </w:tc>
        <w:tc>
          <w:tcPr>
            <w:tcW w:w="3749" w:type="dxa"/>
            <w:shd w:val="clear" w:color="auto" w:fill="auto"/>
          </w:tcPr>
          <w:p w14:paraId="090BDDD5" w14:textId="3DD61403" w:rsidR="00E15CD8" w:rsidRPr="00E15CD8" w:rsidRDefault="00E15CD8" w:rsidP="00687294">
            <w:pPr>
              <w:spacing w:before="0"/>
              <w:rPr>
                <w:rFonts w:ascii="Arial" w:hAnsi="Arial" w:cs="Arial"/>
                <w:sz w:val="22"/>
                <w:szCs w:val="22"/>
              </w:rPr>
            </w:pPr>
            <w:r w:rsidRPr="00E15CD8">
              <w:rPr>
                <w:rFonts w:ascii="Arial" w:eastAsia="Myriad Pro" w:hAnsi="Arial" w:cs="Arial"/>
                <w:sz w:val="22"/>
                <w:szCs w:val="22"/>
                <w:lang w:val="lt-LT" w:bidi="lt-LT"/>
              </w:rPr>
              <w:t>RBGL-RNC-PLN_VV-O-00001</w:t>
            </w:r>
          </w:p>
        </w:tc>
      </w:tr>
      <w:tr w:rsidR="00E15CD8" w:rsidRPr="00E15CD8" w14:paraId="7EAF95C6" w14:textId="77777777" w:rsidTr="00E15CD8">
        <w:trPr>
          <w:trHeight w:val="300"/>
        </w:trPr>
        <w:tc>
          <w:tcPr>
            <w:tcW w:w="1543" w:type="dxa"/>
            <w:shd w:val="clear" w:color="auto" w:fill="auto"/>
          </w:tcPr>
          <w:p w14:paraId="3A383FCD" w14:textId="5B17CAF7"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Priedas Nr. 18</w:t>
            </w:r>
          </w:p>
        </w:tc>
        <w:tc>
          <w:tcPr>
            <w:tcW w:w="5397" w:type="dxa"/>
            <w:shd w:val="clear" w:color="auto" w:fill="auto"/>
          </w:tcPr>
          <w:p w14:paraId="1AF46BB9" w14:textId="6023E978"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Sąsajų valdymo planas</w:t>
            </w:r>
          </w:p>
        </w:tc>
        <w:tc>
          <w:tcPr>
            <w:tcW w:w="979" w:type="dxa"/>
            <w:shd w:val="clear" w:color="auto" w:fill="auto"/>
          </w:tcPr>
          <w:p w14:paraId="2DD5604A" w14:textId="78C003B5"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4.0</w:t>
            </w:r>
          </w:p>
        </w:tc>
        <w:tc>
          <w:tcPr>
            <w:tcW w:w="3749" w:type="dxa"/>
            <w:shd w:val="clear" w:color="auto" w:fill="auto"/>
          </w:tcPr>
          <w:p w14:paraId="2361EC36" w14:textId="27031F57" w:rsidR="00E15CD8" w:rsidRPr="00E15CD8" w:rsidRDefault="00E15CD8" w:rsidP="00687294">
            <w:pPr>
              <w:spacing w:before="0"/>
              <w:rPr>
                <w:rFonts w:ascii="Arial" w:hAnsi="Arial" w:cs="Arial"/>
                <w:sz w:val="22"/>
                <w:szCs w:val="22"/>
              </w:rPr>
            </w:pPr>
            <w:r w:rsidRPr="00E15CD8">
              <w:rPr>
                <w:rFonts w:ascii="Arial" w:eastAsia="Myriad Pro" w:hAnsi="Arial" w:cs="Arial"/>
                <w:sz w:val="22"/>
                <w:szCs w:val="22"/>
                <w:lang w:val="lt-LT" w:bidi="lt-LT"/>
              </w:rPr>
              <w:t>RBGL-RNC-PLN_FC-O-00001</w:t>
            </w:r>
          </w:p>
        </w:tc>
      </w:tr>
      <w:tr w:rsidR="00E15CD8" w:rsidRPr="00E15CD8" w14:paraId="727AC633" w14:textId="77777777" w:rsidTr="00E15CD8">
        <w:trPr>
          <w:trHeight w:val="300"/>
        </w:trPr>
        <w:tc>
          <w:tcPr>
            <w:tcW w:w="1543" w:type="dxa"/>
            <w:shd w:val="clear" w:color="auto" w:fill="auto"/>
          </w:tcPr>
          <w:p w14:paraId="3F6288E7" w14:textId="5F13453D" w:rsidR="00E15CD8" w:rsidRPr="00E15CD8" w:rsidRDefault="00E15CD8" w:rsidP="5AED1FD5">
            <w:pPr>
              <w:rPr>
                <w:rFonts w:ascii="Arial" w:hAnsi="Arial" w:cs="Arial"/>
                <w:sz w:val="22"/>
                <w:szCs w:val="22"/>
                <w:lang w:val="en-US" w:bidi="lt-LT"/>
              </w:rPr>
            </w:pPr>
            <w:r w:rsidRPr="00E15CD8">
              <w:rPr>
                <w:rFonts w:ascii="Arial" w:hAnsi="Arial" w:cs="Arial"/>
                <w:sz w:val="22"/>
                <w:szCs w:val="22"/>
                <w:lang w:val="lt-LT" w:bidi="lt-LT"/>
              </w:rPr>
              <w:t xml:space="preserve">Priedas Nr. </w:t>
            </w:r>
            <w:r w:rsidRPr="00E15CD8">
              <w:rPr>
                <w:rFonts w:ascii="Arial" w:hAnsi="Arial" w:cs="Arial"/>
                <w:sz w:val="22"/>
                <w:szCs w:val="22"/>
                <w:lang w:val="en-US" w:bidi="lt-LT"/>
              </w:rPr>
              <w:t>19</w:t>
            </w:r>
          </w:p>
        </w:tc>
        <w:tc>
          <w:tcPr>
            <w:tcW w:w="5397" w:type="dxa"/>
            <w:shd w:val="clear" w:color="auto" w:fill="auto"/>
          </w:tcPr>
          <w:p w14:paraId="54AB940B" w14:textId="26C22B84" w:rsidR="00E15CD8" w:rsidRPr="00E15CD8" w:rsidRDefault="00E15CD8" w:rsidP="5AED1FD5">
            <w:pPr>
              <w:rPr>
                <w:rFonts w:ascii="Arial" w:eastAsia="Myriad Pro" w:hAnsi="Arial" w:cs="Arial"/>
                <w:sz w:val="22"/>
                <w:szCs w:val="22"/>
                <w:lang w:val="lt-LT"/>
              </w:rPr>
            </w:pPr>
            <w:r w:rsidRPr="00E15CD8">
              <w:rPr>
                <w:rFonts w:ascii="Arial" w:eastAsia="Arial" w:hAnsi="Arial" w:cs="Arial"/>
                <w:sz w:val="22"/>
                <w:szCs w:val="22"/>
              </w:rPr>
              <w:t>Įvadas į CSM-RA taikymą</w:t>
            </w:r>
          </w:p>
        </w:tc>
        <w:tc>
          <w:tcPr>
            <w:tcW w:w="979" w:type="dxa"/>
            <w:shd w:val="clear" w:color="auto" w:fill="auto"/>
          </w:tcPr>
          <w:p w14:paraId="3CAFE532" w14:textId="0CB13AD8" w:rsidR="00E15CD8" w:rsidRPr="00E15CD8" w:rsidRDefault="00E15CD8">
            <w:pPr>
              <w:rPr>
                <w:rFonts w:ascii="Arial" w:eastAsia="Myriad Pro" w:hAnsi="Arial" w:cs="Arial"/>
                <w:sz w:val="22"/>
                <w:szCs w:val="22"/>
                <w:lang w:val="lt-LT"/>
              </w:rPr>
            </w:pPr>
            <w:r w:rsidRPr="00E15CD8">
              <w:rPr>
                <w:rFonts w:ascii="Arial" w:eastAsia="Arial" w:hAnsi="Arial" w:cs="Arial"/>
                <w:sz w:val="22"/>
                <w:szCs w:val="22"/>
              </w:rPr>
              <w:t>1.0</w:t>
            </w:r>
          </w:p>
        </w:tc>
        <w:tc>
          <w:tcPr>
            <w:tcW w:w="3749" w:type="dxa"/>
            <w:shd w:val="clear" w:color="auto" w:fill="auto"/>
          </w:tcPr>
          <w:p w14:paraId="7CD14EC2" w14:textId="602844FB" w:rsidR="00E15CD8" w:rsidRPr="00E15CD8" w:rsidRDefault="00E15CD8" w:rsidP="5AED1FD5">
            <w:pPr>
              <w:rPr>
                <w:rFonts w:ascii="Arial" w:eastAsia="Myriad Pro" w:hAnsi="Arial" w:cs="Arial"/>
                <w:sz w:val="22"/>
                <w:szCs w:val="22"/>
                <w:lang w:val="lt-LT"/>
              </w:rPr>
            </w:pPr>
            <w:r w:rsidRPr="00E15CD8">
              <w:rPr>
                <w:rFonts w:ascii="Arial" w:eastAsia="Arial" w:hAnsi="Arial" w:cs="Arial"/>
                <w:sz w:val="22"/>
                <w:szCs w:val="22"/>
              </w:rPr>
              <w:t>RBDL-CTF-GDL-O-00002</w:t>
            </w:r>
          </w:p>
        </w:tc>
      </w:tr>
      <w:tr w:rsidR="00E15CD8" w:rsidRPr="00E15CD8" w14:paraId="76EA9532" w14:textId="77777777" w:rsidTr="00E15CD8">
        <w:trPr>
          <w:trHeight w:val="300"/>
        </w:trPr>
        <w:tc>
          <w:tcPr>
            <w:tcW w:w="1543" w:type="dxa"/>
            <w:shd w:val="clear" w:color="auto" w:fill="auto"/>
          </w:tcPr>
          <w:p w14:paraId="667A9CFE" w14:textId="65405FEB" w:rsidR="00E15CD8" w:rsidRPr="00E15CD8" w:rsidRDefault="00E15CD8" w:rsidP="5AED1FD5">
            <w:pPr>
              <w:rPr>
                <w:rFonts w:ascii="Arial" w:hAnsi="Arial" w:cs="Arial"/>
                <w:sz w:val="22"/>
                <w:szCs w:val="22"/>
                <w:lang w:val="lt-LT" w:bidi="lt-LT"/>
              </w:rPr>
            </w:pPr>
          </w:p>
        </w:tc>
        <w:tc>
          <w:tcPr>
            <w:tcW w:w="5397" w:type="dxa"/>
            <w:shd w:val="clear" w:color="auto" w:fill="auto"/>
          </w:tcPr>
          <w:p w14:paraId="2BA5A1D9" w14:textId="023B6A43" w:rsidR="00E15CD8" w:rsidRPr="00E15CD8" w:rsidRDefault="00E15CD8" w:rsidP="00A07782">
            <w:pPr>
              <w:spacing w:before="0"/>
              <w:rPr>
                <w:rFonts w:ascii="Arial" w:eastAsia="Arial" w:hAnsi="Arial" w:cs="Arial"/>
                <w:color w:val="000000" w:themeColor="text1"/>
                <w:sz w:val="22"/>
                <w:szCs w:val="22"/>
                <w:lang w:val="en-US"/>
              </w:rPr>
            </w:pPr>
            <w:r w:rsidRPr="00E15CD8">
              <w:rPr>
                <w:rFonts w:ascii="Arial" w:eastAsia="Arial" w:hAnsi="Arial" w:cs="Arial"/>
                <w:color w:val="000000" w:themeColor="text1"/>
                <w:sz w:val="22"/>
                <w:szCs w:val="22"/>
                <w:lang w:val="lt-LT"/>
              </w:rPr>
              <w:t>RB RAIL</w:t>
            </w:r>
          </w:p>
          <w:p w14:paraId="525C6D23" w14:textId="319419D6" w:rsidR="00E15CD8" w:rsidRPr="00E15CD8" w:rsidRDefault="00E15CD8" w:rsidP="00A07782">
            <w:pPr>
              <w:spacing w:before="0"/>
              <w:rPr>
                <w:rFonts w:ascii="Arial" w:eastAsia="Arial" w:hAnsi="Arial" w:cs="Arial"/>
                <w:color w:val="000000" w:themeColor="text1"/>
                <w:sz w:val="22"/>
                <w:szCs w:val="22"/>
                <w:lang w:val="en-US"/>
              </w:rPr>
            </w:pPr>
            <w:r w:rsidRPr="00E15CD8">
              <w:rPr>
                <w:rFonts w:ascii="Arial" w:eastAsia="Arial" w:hAnsi="Arial" w:cs="Arial"/>
                <w:color w:val="000000" w:themeColor="text1"/>
                <w:sz w:val="22"/>
                <w:szCs w:val="22"/>
                <w:lang w:val="lt-LT"/>
              </w:rPr>
              <w:t>Teikiamų dokumentų informacijos atsekamumo kokybės reikalavimai, keliami AsBo/NoBo</w:t>
            </w:r>
          </w:p>
        </w:tc>
        <w:tc>
          <w:tcPr>
            <w:tcW w:w="979" w:type="dxa"/>
            <w:shd w:val="clear" w:color="auto" w:fill="auto"/>
          </w:tcPr>
          <w:p w14:paraId="1BD59FBD" w14:textId="6A34FEDD" w:rsidR="00E15CD8" w:rsidRPr="00E15CD8" w:rsidRDefault="00E15CD8">
            <w:pPr>
              <w:rPr>
                <w:rFonts w:ascii="Arial" w:eastAsia="Myriad Pro" w:hAnsi="Arial" w:cs="Arial"/>
                <w:sz w:val="22"/>
                <w:szCs w:val="22"/>
                <w:lang w:val="lt-LT"/>
              </w:rPr>
            </w:pPr>
            <w:r w:rsidRPr="00E15CD8">
              <w:rPr>
                <w:rFonts w:ascii="Arial" w:eastAsia="Arial" w:hAnsi="Arial" w:cs="Arial"/>
                <w:sz w:val="22"/>
                <w:szCs w:val="22"/>
              </w:rPr>
              <w:t>2.0</w:t>
            </w:r>
          </w:p>
        </w:tc>
        <w:tc>
          <w:tcPr>
            <w:tcW w:w="3749" w:type="dxa"/>
            <w:shd w:val="clear" w:color="auto" w:fill="auto"/>
          </w:tcPr>
          <w:p w14:paraId="0F50A236" w14:textId="6EF99767" w:rsidR="00E15CD8" w:rsidRPr="00E15CD8" w:rsidRDefault="00E15CD8" w:rsidP="5AED1FD5">
            <w:pPr>
              <w:rPr>
                <w:rFonts w:ascii="Arial" w:eastAsia="Myriad Pro" w:hAnsi="Arial" w:cs="Arial"/>
                <w:sz w:val="22"/>
                <w:szCs w:val="22"/>
                <w:lang w:val="lt-LT"/>
              </w:rPr>
            </w:pPr>
            <w:r w:rsidRPr="00E15CD8">
              <w:rPr>
                <w:rFonts w:ascii="Arial" w:eastAsia="Arial" w:hAnsi="Arial" w:cs="Arial"/>
                <w:sz w:val="22"/>
                <w:szCs w:val="22"/>
              </w:rPr>
              <w:t>D0007-SEA-XX-XX-INS_QA-R-00001</w:t>
            </w:r>
          </w:p>
        </w:tc>
      </w:tr>
      <w:tr w:rsidR="00E15CD8" w:rsidRPr="00E15CD8" w14:paraId="5AB89E67" w14:textId="77777777" w:rsidTr="00E15CD8">
        <w:trPr>
          <w:trHeight w:val="300"/>
        </w:trPr>
        <w:tc>
          <w:tcPr>
            <w:tcW w:w="1543" w:type="dxa"/>
            <w:shd w:val="clear" w:color="auto" w:fill="auto"/>
          </w:tcPr>
          <w:p w14:paraId="5062BC5C" w14:textId="787C1DE5" w:rsidR="00E15CD8" w:rsidRPr="00E15CD8" w:rsidRDefault="00E15CD8" w:rsidP="5AED1FD5">
            <w:pPr>
              <w:rPr>
                <w:rFonts w:ascii="Arial" w:hAnsi="Arial" w:cs="Arial"/>
                <w:sz w:val="22"/>
                <w:szCs w:val="22"/>
                <w:lang w:val="lt-LT" w:bidi="lt-LT"/>
              </w:rPr>
            </w:pPr>
          </w:p>
        </w:tc>
        <w:tc>
          <w:tcPr>
            <w:tcW w:w="5397" w:type="dxa"/>
            <w:shd w:val="clear" w:color="auto" w:fill="auto"/>
          </w:tcPr>
          <w:p w14:paraId="10CCF52D" w14:textId="147BB9CA" w:rsidR="00E15CD8" w:rsidRPr="00E15CD8" w:rsidRDefault="00E15CD8" w:rsidP="5AED1FD5">
            <w:pPr>
              <w:spacing w:before="0"/>
              <w:rPr>
                <w:rFonts w:ascii="Arial" w:eastAsia="Myriad Pro" w:hAnsi="Arial" w:cs="Arial"/>
                <w:sz w:val="22"/>
                <w:szCs w:val="22"/>
                <w:lang w:val="lt-LT"/>
              </w:rPr>
            </w:pPr>
            <w:r w:rsidRPr="00E15CD8">
              <w:rPr>
                <w:rFonts w:ascii="Arial" w:eastAsia="Arial" w:hAnsi="Arial" w:cs="Arial"/>
                <w:sz w:val="22"/>
                <w:szCs w:val="22"/>
                <w:lang w:val="lt-LT"/>
              </w:rPr>
              <w:t>Sistemos užtikrinimo reikalavimai, keliami pagrindinių geležinkelio linijų ir civilinių darbų rangovui</w:t>
            </w:r>
          </w:p>
        </w:tc>
        <w:tc>
          <w:tcPr>
            <w:tcW w:w="979" w:type="dxa"/>
            <w:shd w:val="clear" w:color="auto" w:fill="auto"/>
          </w:tcPr>
          <w:p w14:paraId="31EA8996" w14:textId="72D337F9" w:rsidR="00E15CD8" w:rsidRPr="00E15CD8" w:rsidRDefault="00E15CD8">
            <w:pPr>
              <w:rPr>
                <w:rFonts w:ascii="Arial" w:eastAsia="Myriad Pro" w:hAnsi="Arial" w:cs="Arial"/>
                <w:sz w:val="22"/>
                <w:szCs w:val="22"/>
                <w:lang w:val="lt-LT"/>
              </w:rPr>
            </w:pPr>
            <w:r w:rsidRPr="00E15CD8">
              <w:rPr>
                <w:rFonts w:ascii="Arial" w:eastAsia="Arial" w:hAnsi="Arial" w:cs="Arial"/>
                <w:sz w:val="22"/>
                <w:szCs w:val="22"/>
              </w:rPr>
              <w:t>1.0</w:t>
            </w:r>
          </w:p>
        </w:tc>
        <w:tc>
          <w:tcPr>
            <w:tcW w:w="3749" w:type="dxa"/>
            <w:shd w:val="clear" w:color="auto" w:fill="auto"/>
          </w:tcPr>
          <w:p w14:paraId="2C0AAE3D" w14:textId="4BF8090F" w:rsidR="00E15CD8" w:rsidRPr="00E15CD8" w:rsidRDefault="00E15CD8" w:rsidP="5AED1FD5">
            <w:pPr>
              <w:rPr>
                <w:rFonts w:ascii="Arial" w:eastAsia="Myriad Pro" w:hAnsi="Arial" w:cs="Arial"/>
                <w:sz w:val="22"/>
                <w:szCs w:val="22"/>
                <w:lang w:val="lt-LT"/>
              </w:rPr>
            </w:pPr>
            <w:r w:rsidRPr="00E15CD8">
              <w:rPr>
                <w:rFonts w:ascii="Arial" w:eastAsia="Arial" w:hAnsi="Arial" w:cs="Arial"/>
                <w:sz w:val="22"/>
                <w:szCs w:val="22"/>
              </w:rPr>
              <w:t>RBGL-SEA-SPC-R-00001</w:t>
            </w:r>
          </w:p>
        </w:tc>
      </w:tr>
      <w:tr w:rsidR="00E15CD8" w:rsidRPr="00E15CD8" w14:paraId="0D6B54D4" w14:textId="77777777" w:rsidTr="00E15CD8">
        <w:trPr>
          <w:trHeight w:val="300"/>
        </w:trPr>
        <w:tc>
          <w:tcPr>
            <w:tcW w:w="1543" w:type="dxa"/>
            <w:shd w:val="clear" w:color="auto" w:fill="auto"/>
          </w:tcPr>
          <w:p w14:paraId="443BB9EA" w14:textId="7145B470" w:rsidR="00E15CD8" w:rsidRPr="00E15CD8" w:rsidRDefault="00E15CD8" w:rsidP="5AED1FD5">
            <w:pPr>
              <w:rPr>
                <w:rFonts w:ascii="Arial" w:hAnsi="Arial" w:cs="Arial"/>
                <w:sz w:val="22"/>
                <w:szCs w:val="22"/>
                <w:lang w:val="lt-LT" w:bidi="lt-LT"/>
              </w:rPr>
            </w:pPr>
          </w:p>
        </w:tc>
        <w:tc>
          <w:tcPr>
            <w:tcW w:w="5397" w:type="dxa"/>
            <w:shd w:val="clear" w:color="auto" w:fill="auto"/>
          </w:tcPr>
          <w:p w14:paraId="24E7F971" w14:textId="274E20A4" w:rsidR="00E15CD8" w:rsidRPr="00E15CD8" w:rsidRDefault="00E15CD8" w:rsidP="5AED1FD5">
            <w:pPr>
              <w:rPr>
                <w:rFonts w:ascii="Arial" w:eastAsia="Myriad Pro" w:hAnsi="Arial" w:cs="Arial"/>
                <w:sz w:val="22"/>
                <w:szCs w:val="22"/>
                <w:lang w:val="lt-LT"/>
              </w:rPr>
            </w:pPr>
            <w:r w:rsidRPr="00E15CD8">
              <w:rPr>
                <w:rFonts w:ascii="Arial" w:eastAsia="Arial" w:hAnsi="Arial" w:cs="Arial"/>
                <w:sz w:val="22"/>
                <w:szCs w:val="22"/>
                <w:lang w:val="en-US"/>
              </w:rPr>
              <w:t>RBGP Saugos planas</w:t>
            </w:r>
          </w:p>
        </w:tc>
        <w:tc>
          <w:tcPr>
            <w:tcW w:w="979" w:type="dxa"/>
            <w:shd w:val="clear" w:color="auto" w:fill="auto"/>
          </w:tcPr>
          <w:p w14:paraId="30306D5C" w14:textId="265D4164" w:rsidR="00E15CD8" w:rsidRPr="00E15CD8" w:rsidRDefault="00E15CD8">
            <w:pPr>
              <w:rPr>
                <w:rFonts w:ascii="Arial" w:eastAsia="Myriad Pro" w:hAnsi="Arial" w:cs="Arial"/>
                <w:sz w:val="22"/>
                <w:szCs w:val="22"/>
                <w:lang w:val="lt-LT"/>
              </w:rPr>
            </w:pPr>
            <w:r w:rsidRPr="00E15CD8">
              <w:rPr>
                <w:rFonts w:ascii="Arial" w:eastAsia="Arial" w:hAnsi="Arial" w:cs="Arial"/>
                <w:sz w:val="22"/>
                <w:szCs w:val="22"/>
                <w:lang w:val="en-US"/>
              </w:rPr>
              <w:t>3.0</w:t>
            </w:r>
          </w:p>
        </w:tc>
        <w:tc>
          <w:tcPr>
            <w:tcW w:w="3749" w:type="dxa"/>
            <w:shd w:val="clear" w:color="auto" w:fill="auto"/>
          </w:tcPr>
          <w:p w14:paraId="6FD81466" w14:textId="3D5FFDA8" w:rsidR="00E15CD8" w:rsidRPr="00E15CD8" w:rsidRDefault="00E15CD8" w:rsidP="5AED1FD5">
            <w:pPr>
              <w:rPr>
                <w:rFonts w:ascii="Arial" w:eastAsia="Myriad Pro" w:hAnsi="Arial" w:cs="Arial"/>
                <w:sz w:val="22"/>
                <w:szCs w:val="22"/>
                <w:lang w:val="lt-LT"/>
              </w:rPr>
            </w:pPr>
            <w:r w:rsidRPr="00E15CD8">
              <w:rPr>
                <w:rFonts w:ascii="Arial" w:eastAsia="Arial" w:hAnsi="Arial" w:cs="Arial"/>
                <w:sz w:val="22"/>
                <w:szCs w:val="22"/>
              </w:rPr>
              <w:t>RBGL-SEA-PLN-R-00003</w:t>
            </w:r>
          </w:p>
        </w:tc>
      </w:tr>
      <w:tr w:rsidR="00E15CD8" w:rsidRPr="00E15CD8" w14:paraId="64B83EBC" w14:textId="77777777" w:rsidTr="00E15CD8">
        <w:trPr>
          <w:trHeight w:val="300"/>
        </w:trPr>
        <w:tc>
          <w:tcPr>
            <w:tcW w:w="1543" w:type="dxa"/>
            <w:shd w:val="clear" w:color="auto" w:fill="auto"/>
          </w:tcPr>
          <w:p w14:paraId="72387734" w14:textId="416BBEB0" w:rsidR="00E15CD8" w:rsidRPr="00E15CD8" w:rsidRDefault="00E15CD8" w:rsidP="5AED1FD5">
            <w:pPr>
              <w:rPr>
                <w:rFonts w:ascii="Arial" w:hAnsi="Arial" w:cs="Arial"/>
                <w:sz w:val="22"/>
                <w:szCs w:val="22"/>
                <w:lang w:val="lt-LT" w:bidi="lt-LT"/>
              </w:rPr>
            </w:pPr>
          </w:p>
        </w:tc>
        <w:tc>
          <w:tcPr>
            <w:tcW w:w="5397" w:type="dxa"/>
            <w:shd w:val="clear" w:color="auto" w:fill="auto"/>
          </w:tcPr>
          <w:p w14:paraId="1EB2D4C5" w14:textId="45A9C49C" w:rsidR="00E15CD8" w:rsidRPr="00E15CD8" w:rsidRDefault="00E15CD8" w:rsidP="5AED1FD5">
            <w:pPr>
              <w:rPr>
                <w:rFonts w:ascii="Arial" w:eastAsia="Myriad Pro" w:hAnsi="Arial" w:cs="Arial"/>
                <w:sz w:val="22"/>
                <w:szCs w:val="22"/>
                <w:lang w:val="lt-LT"/>
              </w:rPr>
            </w:pPr>
            <w:r w:rsidRPr="00E15CD8">
              <w:rPr>
                <w:rFonts w:ascii="Arial" w:eastAsia="Arial" w:hAnsi="Arial" w:cs="Arial"/>
                <w:sz w:val="22"/>
                <w:szCs w:val="22"/>
                <w:lang w:val="en-US"/>
              </w:rPr>
              <w:t>RBR Nuoroda INF Pagrindinės linijos pavojų įrašas</w:t>
            </w:r>
          </w:p>
        </w:tc>
        <w:tc>
          <w:tcPr>
            <w:tcW w:w="979" w:type="dxa"/>
            <w:shd w:val="clear" w:color="auto" w:fill="auto"/>
          </w:tcPr>
          <w:p w14:paraId="1CE9B657" w14:textId="03F34A2F" w:rsidR="00E15CD8" w:rsidRPr="00E15CD8" w:rsidRDefault="00E15CD8">
            <w:pPr>
              <w:rPr>
                <w:rFonts w:ascii="Arial" w:eastAsia="Myriad Pro" w:hAnsi="Arial" w:cs="Arial"/>
                <w:sz w:val="22"/>
                <w:szCs w:val="22"/>
                <w:lang w:val="lt-LT"/>
              </w:rPr>
            </w:pPr>
            <w:r w:rsidRPr="00E15CD8">
              <w:rPr>
                <w:rFonts w:ascii="Arial" w:eastAsia="Arial" w:hAnsi="Arial" w:cs="Arial"/>
                <w:sz w:val="22"/>
                <w:szCs w:val="22"/>
                <w:lang w:val="en-US"/>
              </w:rPr>
              <w:t>2.0</w:t>
            </w:r>
          </w:p>
        </w:tc>
        <w:tc>
          <w:tcPr>
            <w:tcW w:w="3749" w:type="dxa"/>
            <w:shd w:val="clear" w:color="auto" w:fill="auto"/>
          </w:tcPr>
          <w:p w14:paraId="2C3463CF" w14:textId="49B1796A" w:rsidR="00E15CD8" w:rsidRPr="00E15CD8" w:rsidRDefault="00E15CD8" w:rsidP="5AED1FD5">
            <w:pPr>
              <w:rPr>
                <w:rFonts w:ascii="Arial" w:eastAsia="Myriad Pro" w:hAnsi="Arial" w:cs="Arial"/>
                <w:sz w:val="22"/>
                <w:szCs w:val="22"/>
                <w:lang w:val="lt-LT"/>
              </w:rPr>
            </w:pPr>
            <w:r w:rsidRPr="00E15CD8">
              <w:rPr>
                <w:rFonts w:ascii="Arial" w:eastAsia="Arial" w:hAnsi="Arial" w:cs="Arial"/>
                <w:sz w:val="22"/>
                <w:szCs w:val="22"/>
                <w:lang w:val="en-US"/>
              </w:rPr>
              <w:t>RBGL-RBR-LST-Z-0006</w:t>
            </w:r>
          </w:p>
        </w:tc>
      </w:tr>
      <w:tr w:rsidR="00E15CD8" w:rsidRPr="00E15CD8" w14:paraId="19E42911" w14:textId="77777777" w:rsidTr="00E15CD8">
        <w:trPr>
          <w:trHeight w:val="300"/>
        </w:trPr>
        <w:tc>
          <w:tcPr>
            <w:tcW w:w="1543" w:type="dxa"/>
            <w:shd w:val="clear" w:color="auto" w:fill="auto"/>
          </w:tcPr>
          <w:p w14:paraId="083F1B07" w14:textId="22C41766" w:rsidR="00E15CD8" w:rsidRPr="00E15CD8" w:rsidRDefault="00E15CD8" w:rsidP="5AED1FD5">
            <w:pPr>
              <w:rPr>
                <w:rFonts w:ascii="Arial" w:hAnsi="Arial" w:cs="Arial"/>
                <w:sz w:val="22"/>
                <w:szCs w:val="22"/>
                <w:lang w:val="lt-LT" w:bidi="lt-LT"/>
              </w:rPr>
            </w:pPr>
          </w:p>
        </w:tc>
        <w:tc>
          <w:tcPr>
            <w:tcW w:w="5397" w:type="dxa"/>
            <w:shd w:val="clear" w:color="auto" w:fill="auto"/>
          </w:tcPr>
          <w:p w14:paraId="5D8E74A3" w14:textId="2CD4C763" w:rsidR="00E15CD8" w:rsidRPr="00E15CD8" w:rsidRDefault="00E15CD8" w:rsidP="5AED1FD5">
            <w:pPr>
              <w:spacing w:before="0"/>
              <w:rPr>
                <w:rFonts w:ascii="Arial" w:eastAsia="Myriad Pro" w:hAnsi="Arial" w:cs="Arial"/>
                <w:sz w:val="22"/>
                <w:szCs w:val="22"/>
                <w:lang w:val="lt-LT"/>
              </w:rPr>
            </w:pPr>
            <w:r w:rsidRPr="00E15CD8">
              <w:rPr>
                <w:rFonts w:ascii="Arial" w:eastAsia="Arial" w:hAnsi="Arial" w:cs="Arial"/>
                <w:sz w:val="22"/>
                <w:szCs w:val="22"/>
                <w:lang w:val="lt-LT"/>
              </w:rPr>
              <w:t>Įvadas į Notifikuotosios Įstaigos (NoBo) taikymą ir vertinimą</w:t>
            </w:r>
          </w:p>
        </w:tc>
        <w:tc>
          <w:tcPr>
            <w:tcW w:w="979" w:type="dxa"/>
            <w:shd w:val="clear" w:color="auto" w:fill="auto"/>
          </w:tcPr>
          <w:p w14:paraId="5328D649" w14:textId="6C14D1DA" w:rsidR="00E15CD8" w:rsidRPr="00E15CD8" w:rsidRDefault="00E15CD8">
            <w:pPr>
              <w:rPr>
                <w:rFonts w:ascii="Arial" w:eastAsia="Myriad Pro" w:hAnsi="Arial" w:cs="Arial"/>
                <w:sz w:val="22"/>
                <w:szCs w:val="22"/>
                <w:lang w:val="lt-LT"/>
              </w:rPr>
            </w:pPr>
            <w:r w:rsidRPr="00E15CD8">
              <w:rPr>
                <w:rFonts w:ascii="Arial" w:eastAsia="Arial" w:hAnsi="Arial" w:cs="Arial"/>
                <w:sz w:val="22"/>
                <w:szCs w:val="22"/>
                <w:lang w:val="en-US"/>
              </w:rPr>
              <w:t>3.0</w:t>
            </w:r>
          </w:p>
        </w:tc>
        <w:tc>
          <w:tcPr>
            <w:tcW w:w="3749" w:type="dxa"/>
            <w:shd w:val="clear" w:color="auto" w:fill="auto"/>
          </w:tcPr>
          <w:p w14:paraId="433DADB5" w14:textId="2CA40A6A" w:rsidR="00E15CD8" w:rsidRPr="00E15CD8" w:rsidRDefault="00E15CD8" w:rsidP="5AED1FD5">
            <w:pPr>
              <w:rPr>
                <w:rFonts w:ascii="Arial" w:eastAsia="Myriad Pro" w:hAnsi="Arial" w:cs="Arial"/>
                <w:sz w:val="22"/>
                <w:szCs w:val="22"/>
                <w:lang w:val="en-US"/>
              </w:rPr>
            </w:pPr>
            <w:r w:rsidRPr="00E15CD8">
              <w:rPr>
                <w:rFonts w:ascii="Arial" w:eastAsia="Arial" w:hAnsi="Arial" w:cs="Arial"/>
                <w:sz w:val="22"/>
                <w:szCs w:val="22"/>
              </w:rPr>
              <w:t>RBDL-CTF-GDL-O-00001</w:t>
            </w:r>
          </w:p>
        </w:tc>
      </w:tr>
      <w:tr w:rsidR="00E15CD8" w:rsidRPr="00E15CD8" w14:paraId="4E97E145" w14:textId="77777777" w:rsidTr="00E15CD8">
        <w:trPr>
          <w:trHeight w:val="300"/>
        </w:trPr>
        <w:tc>
          <w:tcPr>
            <w:tcW w:w="1543" w:type="dxa"/>
            <w:shd w:val="clear" w:color="auto" w:fill="auto"/>
          </w:tcPr>
          <w:p w14:paraId="74F2ADD7" w14:textId="2029FF35" w:rsidR="00E15CD8" w:rsidRPr="00E15CD8" w:rsidRDefault="00E15CD8" w:rsidP="5AED1FD5">
            <w:pPr>
              <w:rPr>
                <w:rFonts w:ascii="Arial" w:hAnsi="Arial" w:cs="Arial"/>
                <w:sz w:val="22"/>
                <w:szCs w:val="22"/>
                <w:lang w:val="lt-LT" w:bidi="lt-LT"/>
              </w:rPr>
            </w:pPr>
          </w:p>
        </w:tc>
        <w:tc>
          <w:tcPr>
            <w:tcW w:w="5397" w:type="dxa"/>
            <w:shd w:val="clear" w:color="auto" w:fill="auto"/>
          </w:tcPr>
          <w:p w14:paraId="6CCCAE9E" w14:textId="65231C79" w:rsidR="00E15CD8" w:rsidRPr="00E15CD8" w:rsidRDefault="00E15CD8" w:rsidP="5AED1FD5">
            <w:pPr>
              <w:rPr>
                <w:rFonts w:ascii="Arial" w:eastAsia="Arial" w:hAnsi="Arial" w:cs="Arial"/>
                <w:sz w:val="22"/>
                <w:szCs w:val="22"/>
              </w:rPr>
            </w:pPr>
            <w:r w:rsidRPr="00E15CD8">
              <w:rPr>
                <w:rFonts w:ascii="Arial" w:eastAsia="Arial" w:hAnsi="Arial" w:cs="Arial"/>
                <w:color w:val="000000" w:themeColor="text1"/>
                <w:sz w:val="22"/>
                <w:szCs w:val="22"/>
              </w:rPr>
              <w:t>NoBo</w:t>
            </w:r>
            <w:r w:rsidRPr="00E15CD8">
              <w:rPr>
                <w:rFonts w:ascii="Arial" w:eastAsia="Arial" w:hAnsi="Arial" w:cs="Arial"/>
                <w:sz w:val="22"/>
                <w:szCs w:val="22"/>
              </w:rPr>
              <w:t xml:space="preserve"> sistemos apibrėžimas ir sąveikumo įrodymai</w:t>
            </w:r>
          </w:p>
        </w:tc>
        <w:tc>
          <w:tcPr>
            <w:tcW w:w="979" w:type="dxa"/>
            <w:shd w:val="clear" w:color="auto" w:fill="auto"/>
          </w:tcPr>
          <w:p w14:paraId="044843E6" w14:textId="48684E37" w:rsidR="00E15CD8" w:rsidRPr="00E15CD8" w:rsidRDefault="00E15CD8">
            <w:pPr>
              <w:rPr>
                <w:rFonts w:ascii="Arial" w:eastAsia="Myriad Pro" w:hAnsi="Arial" w:cs="Arial"/>
                <w:sz w:val="22"/>
                <w:szCs w:val="22"/>
                <w:lang w:val="lt-LT"/>
              </w:rPr>
            </w:pPr>
            <w:r w:rsidRPr="00E15CD8">
              <w:rPr>
                <w:rFonts w:ascii="Arial" w:eastAsia="Arial" w:hAnsi="Arial" w:cs="Arial"/>
                <w:sz w:val="22"/>
                <w:szCs w:val="22"/>
              </w:rPr>
              <w:t>1.0</w:t>
            </w:r>
          </w:p>
        </w:tc>
        <w:tc>
          <w:tcPr>
            <w:tcW w:w="3749" w:type="dxa"/>
            <w:shd w:val="clear" w:color="auto" w:fill="auto"/>
          </w:tcPr>
          <w:p w14:paraId="68C0574B" w14:textId="63C71A7F" w:rsidR="00E15CD8" w:rsidRPr="00E15CD8" w:rsidRDefault="00E15CD8" w:rsidP="5AED1FD5">
            <w:pPr>
              <w:rPr>
                <w:rFonts w:ascii="Arial" w:eastAsia="Myriad Pro" w:hAnsi="Arial" w:cs="Arial"/>
                <w:sz w:val="22"/>
                <w:szCs w:val="22"/>
                <w:lang w:val="lt-LT"/>
              </w:rPr>
            </w:pPr>
            <w:r w:rsidRPr="00E15CD8">
              <w:rPr>
                <w:rFonts w:ascii="Arial" w:eastAsia="Arial" w:hAnsi="Arial" w:cs="Arial"/>
                <w:sz w:val="22"/>
                <w:szCs w:val="22"/>
              </w:rPr>
              <w:t>D0007-SEA-GDL-R-00002</w:t>
            </w:r>
          </w:p>
        </w:tc>
      </w:tr>
      <w:tr w:rsidR="00E15CD8" w:rsidRPr="00E15CD8" w14:paraId="7303D947" w14:textId="77777777" w:rsidTr="00E15CD8">
        <w:trPr>
          <w:trHeight w:val="300"/>
        </w:trPr>
        <w:tc>
          <w:tcPr>
            <w:tcW w:w="1543" w:type="dxa"/>
            <w:shd w:val="clear" w:color="auto" w:fill="auto"/>
          </w:tcPr>
          <w:p w14:paraId="2E1F8B7C" w14:textId="4717482F"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lastRenderedPageBreak/>
              <w:t>Priedas Nr. 20</w:t>
            </w:r>
          </w:p>
        </w:tc>
        <w:tc>
          <w:tcPr>
            <w:tcW w:w="5397" w:type="dxa"/>
            <w:shd w:val="clear" w:color="auto" w:fill="auto"/>
          </w:tcPr>
          <w:p w14:paraId="5E0CC5A9" w14:textId="4A417BE6"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GELEŽINKELIŲ INFRASTRUKTŪROS PRIEŽIŪROS VADOVAS (CIVILINIAI DARBAI, BĖGIAI)</w:t>
            </w:r>
          </w:p>
          <w:p w14:paraId="413AB84D" w14:textId="77777777"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I priedėlis. FMEA ir RCM matrica</w:t>
            </w:r>
          </w:p>
          <w:p w14:paraId="0B36DFBA" w14:textId="34C51FEB"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II priedėlis. Tikrinimo kontroliniai sąrašai</w:t>
            </w:r>
          </w:p>
        </w:tc>
        <w:tc>
          <w:tcPr>
            <w:tcW w:w="979" w:type="dxa"/>
            <w:shd w:val="clear" w:color="auto" w:fill="auto"/>
          </w:tcPr>
          <w:p w14:paraId="285ECFAD" w14:textId="39C9F93E"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0.01</w:t>
            </w:r>
            <w:r w:rsidRPr="00E15CD8">
              <w:rPr>
                <w:rFonts w:ascii="Arial" w:hAnsi="Arial" w:cs="Arial"/>
                <w:sz w:val="22"/>
                <w:szCs w:val="22"/>
                <w:lang w:val="lt-LT" w:bidi="lt-LT"/>
              </w:rPr>
              <w:br/>
            </w:r>
          </w:p>
          <w:p w14:paraId="2343849B" w14:textId="064E7110"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0.01</w:t>
            </w:r>
          </w:p>
          <w:p w14:paraId="5331A794" w14:textId="16E70D56"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0.01</w:t>
            </w:r>
          </w:p>
        </w:tc>
        <w:tc>
          <w:tcPr>
            <w:tcW w:w="3749" w:type="dxa"/>
            <w:shd w:val="clear" w:color="auto" w:fill="auto"/>
          </w:tcPr>
          <w:p w14:paraId="72FAEA8C" w14:textId="77777777"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 xml:space="preserve">RBDL-SOD-ZZ-ZZ-OAM-R-00002 </w:t>
            </w:r>
            <w:r w:rsidRPr="00E15CD8">
              <w:rPr>
                <w:rFonts w:ascii="Arial" w:hAnsi="Arial" w:cs="Arial"/>
                <w:sz w:val="22"/>
                <w:szCs w:val="22"/>
                <w:lang w:val="lt-LT" w:bidi="lt-LT"/>
              </w:rPr>
              <w:br/>
            </w:r>
          </w:p>
          <w:p w14:paraId="3FEE840C" w14:textId="77777777"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 xml:space="preserve">RBDL-SOD-ZZ-ZZ-MTX-R-00001 </w:t>
            </w:r>
          </w:p>
          <w:p w14:paraId="3EDB02B6" w14:textId="627F4EE2"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 xml:space="preserve">RBDL-SOD-ZZ-ZZ-TPL-R-00001 </w:t>
            </w:r>
          </w:p>
        </w:tc>
      </w:tr>
      <w:tr w:rsidR="00E15CD8" w:rsidRPr="00E15CD8" w14:paraId="3EC7F2D6" w14:textId="77777777" w:rsidTr="00E15CD8">
        <w:trPr>
          <w:trHeight w:val="300"/>
        </w:trPr>
        <w:tc>
          <w:tcPr>
            <w:tcW w:w="1543" w:type="dxa"/>
            <w:shd w:val="clear" w:color="auto" w:fill="auto"/>
          </w:tcPr>
          <w:p w14:paraId="3A79AE55" w14:textId="123D1C05"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Priedas Nr. 21</w:t>
            </w:r>
          </w:p>
        </w:tc>
        <w:tc>
          <w:tcPr>
            <w:tcW w:w="5397" w:type="dxa"/>
            <w:shd w:val="clear" w:color="auto" w:fill="auto"/>
          </w:tcPr>
          <w:p w14:paraId="727168C5" w14:textId="77777777"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Dokumentų numeravimo tvarka</w:t>
            </w:r>
          </w:p>
          <w:p w14:paraId="03CD4528" w14:textId="77777777"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Dokumentų numeravimas ir pagrindinis kodavimas</w:t>
            </w:r>
          </w:p>
          <w:p w14:paraId="6921C0BA" w14:textId="746540C6"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Rezultatų registras</w:t>
            </w:r>
          </w:p>
        </w:tc>
        <w:tc>
          <w:tcPr>
            <w:tcW w:w="979" w:type="dxa"/>
            <w:shd w:val="clear" w:color="auto" w:fill="auto"/>
          </w:tcPr>
          <w:p w14:paraId="4C6197BB" w14:textId="77777777"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1.0</w:t>
            </w:r>
          </w:p>
          <w:p w14:paraId="766E8578" w14:textId="77777777"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7.0</w:t>
            </w:r>
          </w:p>
          <w:p w14:paraId="550436DB" w14:textId="3421575B"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w:t>
            </w:r>
          </w:p>
        </w:tc>
        <w:tc>
          <w:tcPr>
            <w:tcW w:w="3749" w:type="dxa"/>
            <w:shd w:val="clear" w:color="auto" w:fill="auto"/>
          </w:tcPr>
          <w:p w14:paraId="39CA7C20" w14:textId="77777777"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 xml:space="preserve">RBGL-DMT-PRC-Z-00001  </w:t>
            </w:r>
          </w:p>
          <w:p w14:paraId="2808A148" w14:textId="77777777"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RBGL-DMT-LST-Z-00001</w:t>
            </w:r>
          </w:p>
          <w:p w14:paraId="4EEB9535" w14:textId="6E200FD6"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RBGL-DMT-TPL-Z-00002</w:t>
            </w:r>
          </w:p>
        </w:tc>
      </w:tr>
      <w:tr w:rsidR="00E15CD8" w:rsidRPr="00E15CD8" w14:paraId="461167D6" w14:textId="77777777" w:rsidTr="00E15CD8">
        <w:trPr>
          <w:trHeight w:val="300"/>
        </w:trPr>
        <w:tc>
          <w:tcPr>
            <w:tcW w:w="1543" w:type="dxa"/>
            <w:shd w:val="clear" w:color="auto" w:fill="auto"/>
          </w:tcPr>
          <w:p w14:paraId="1EBF3FF5" w14:textId="7E5DBF6A"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Priedas Nr. 22</w:t>
            </w:r>
          </w:p>
        </w:tc>
        <w:tc>
          <w:tcPr>
            <w:tcW w:w="5397" w:type="dxa"/>
            <w:shd w:val="clear" w:color="auto" w:fill="auto"/>
          </w:tcPr>
          <w:p w14:paraId="78685FE0" w14:textId="77777777"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 xml:space="preserve">Sąsajų valdymo registras </w:t>
            </w:r>
          </w:p>
          <w:p w14:paraId="75006BF9" w14:textId="0415BB52"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Sąsajų valdymo formos (ICF)</w:t>
            </w:r>
          </w:p>
          <w:p w14:paraId="2A0566CF" w14:textId="077E9E6A"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RASCI sistemos inžinerijos veiklai, susijusiai su projektavimu.</w:t>
            </w:r>
          </w:p>
        </w:tc>
        <w:tc>
          <w:tcPr>
            <w:tcW w:w="979" w:type="dxa"/>
            <w:shd w:val="clear" w:color="auto" w:fill="auto"/>
          </w:tcPr>
          <w:p w14:paraId="3C97A9A4" w14:textId="019198FB"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2.0</w:t>
            </w:r>
          </w:p>
          <w:p w14:paraId="29659168" w14:textId="5AEB2FB0"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2.0</w:t>
            </w:r>
          </w:p>
          <w:p w14:paraId="2C45CDA5" w14:textId="6B8C2752"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1.0</w:t>
            </w:r>
          </w:p>
        </w:tc>
        <w:tc>
          <w:tcPr>
            <w:tcW w:w="3749" w:type="dxa"/>
            <w:shd w:val="clear" w:color="auto" w:fill="auto"/>
          </w:tcPr>
          <w:p w14:paraId="0D116F75" w14:textId="77777777"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RB128-INF-REG-R-00001</w:t>
            </w:r>
          </w:p>
          <w:p w14:paraId="2446762C" w14:textId="1631E51F"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Interface Control Forms_v2.zip</w:t>
            </w:r>
          </w:p>
          <w:p w14:paraId="47F2BB8A" w14:textId="2A39C0A3"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RB128-SEA-MTX-R-00001</w:t>
            </w:r>
          </w:p>
        </w:tc>
      </w:tr>
      <w:tr w:rsidR="00E15CD8" w:rsidRPr="00E15CD8" w14:paraId="35A82358" w14:textId="77777777" w:rsidTr="00E15CD8">
        <w:trPr>
          <w:trHeight w:val="300"/>
        </w:trPr>
        <w:tc>
          <w:tcPr>
            <w:tcW w:w="1543" w:type="dxa"/>
            <w:shd w:val="clear" w:color="auto" w:fill="auto"/>
          </w:tcPr>
          <w:p w14:paraId="28BCAF32" w14:textId="1592B7BF"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Priedas Nr. 23</w:t>
            </w:r>
          </w:p>
        </w:tc>
        <w:tc>
          <w:tcPr>
            <w:tcW w:w="5397" w:type="dxa"/>
            <w:shd w:val="clear" w:color="auto" w:fill="auto"/>
          </w:tcPr>
          <w:p w14:paraId="6999E23C" w14:textId="4556AAF5"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„Rail Baltica“ Inžinerinių tinklų reikalavimai</w:t>
            </w:r>
          </w:p>
        </w:tc>
        <w:tc>
          <w:tcPr>
            <w:tcW w:w="979" w:type="dxa"/>
            <w:shd w:val="clear" w:color="auto" w:fill="auto"/>
          </w:tcPr>
          <w:p w14:paraId="4F89062A" w14:textId="43EEFB80" w:rsidR="00E15CD8" w:rsidRPr="00E15CD8" w:rsidRDefault="00E15CD8" w:rsidP="441C75D7">
            <w:pPr>
              <w:spacing w:before="0"/>
              <w:jc w:val="center"/>
              <w:rPr>
                <w:rFonts w:ascii="Arial" w:hAnsi="Arial" w:cs="Arial"/>
                <w:sz w:val="22"/>
                <w:szCs w:val="22"/>
                <w:lang w:val="lt-LT" w:bidi="lt-LT"/>
              </w:rPr>
            </w:pPr>
            <w:r w:rsidRPr="00E15CD8">
              <w:rPr>
                <w:rFonts w:ascii="Arial" w:hAnsi="Arial" w:cs="Arial"/>
                <w:sz w:val="22"/>
                <w:szCs w:val="22"/>
                <w:lang w:val="lt-LT" w:bidi="lt-LT"/>
              </w:rPr>
              <w:t>-</w:t>
            </w:r>
          </w:p>
        </w:tc>
        <w:tc>
          <w:tcPr>
            <w:tcW w:w="3749" w:type="dxa"/>
            <w:shd w:val="clear" w:color="auto" w:fill="auto"/>
          </w:tcPr>
          <w:p w14:paraId="61B9F2E5" w14:textId="12369AF8" w:rsidR="00E15CD8" w:rsidRPr="00E15CD8" w:rsidRDefault="00E15CD8" w:rsidP="441C75D7">
            <w:pPr>
              <w:spacing w:before="0"/>
              <w:rPr>
                <w:rFonts w:ascii="Arial" w:hAnsi="Arial" w:cs="Arial"/>
                <w:sz w:val="22"/>
                <w:szCs w:val="22"/>
                <w:lang w:val="lt-LT" w:bidi="lt-LT"/>
              </w:rPr>
            </w:pPr>
            <w:r w:rsidRPr="00E15CD8">
              <w:rPr>
                <w:rFonts w:ascii="Arial" w:hAnsi="Arial" w:cs="Arial"/>
                <w:sz w:val="22"/>
                <w:szCs w:val="22"/>
                <w:lang w:val="lt-LT" w:bidi="lt-LT"/>
              </w:rPr>
              <w:t>RBDL-TRG-SPC_RQ-R-00001</w:t>
            </w:r>
          </w:p>
        </w:tc>
      </w:tr>
      <w:tr w:rsidR="00E15CD8" w:rsidRPr="00E15CD8" w14:paraId="7B8452B7" w14:textId="77777777" w:rsidTr="00E15CD8">
        <w:trPr>
          <w:trHeight w:val="300"/>
        </w:trPr>
        <w:tc>
          <w:tcPr>
            <w:tcW w:w="1543" w:type="dxa"/>
            <w:shd w:val="clear" w:color="auto" w:fill="auto"/>
          </w:tcPr>
          <w:p w14:paraId="5E91A935" w14:textId="2219924A"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Priedas Nr. 24</w:t>
            </w:r>
          </w:p>
        </w:tc>
        <w:tc>
          <w:tcPr>
            <w:tcW w:w="5397" w:type="dxa"/>
            <w:shd w:val="clear" w:color="auto" w:fill="auto"/>
          </w:tcPr>
          <w:p w14:paraId="151530FF" w14:textId="45D4872F"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Aukštos įtampos linijos, lygiagrečios „Rail Baltica“ linijai, poveikio techninė studija</w:t>
            </w:r>
          </w:p>
        </w:tc>
        <w:tc>
          <w:tcPr>
            <w:tcW w:w="979" w:type="dxa"/>
            <w:shd w:val="clear" w:color="auto" w:fill="auto"/>
          </w:tcPr>
          <w:p w14:paraId="690558D6" w14:textId="3C622957"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1.0</w:t>
            </w:r>
          </w:p>
        </w:tc>
        <w:tc>
          <w:tcPr>
            <w:tcW w:w="3749" w:type="dxa"/>
            <w:shd w:val="clear" w:color="auto" w:fill="auto"/>
          </w:tcPr>
          <w:p w14:paraId="3885AE81" w14:textId="081D0951"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RBDL-ADN-REP-E-00001</w:t>
            </w:r>
          </w:p>
        </w:tc>
      </w:tr>
      <w:bookmarkEnd w:id="102"/>
      <w:tr w:rsidR="00E15CD8" w:rsidRPr="00E15CD8" w14:paraId="3ACA73F6" w14:textId="77777777" w:rsidTr="00E15CD8">
        <w:trPr>
          <w:trHeight w:val="300"/>
        </w:trPr>
        <w:tc>
          <w:tcPr>
            <w:tcW w:w="1543" w:type="dxa"/>
            <w:shd w:val="clear" w:color="auto" w:fill="auto"/>
          </w:tcPr>
          <w:p w14:paraId="1E96B316" w14:textId="61AC5850"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Priedas Nr. 25</w:t>
            </w:r>
          </w:p>
        </w:tc>
        <w:tc>
          <w:tcPr>
            <w:tcW w:w="5397" w:type="dxa"/>
            <w:shd w:val="clear" w:color="auto" w:fill="auto"/>
          </w:tcPr>
          <w:p w14:paraId="16611F59" w14:textId="1AB400F9"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Vietinių mineralinių medžiagų naudojimo Lietuvoje kokybės vertinimo tyrimas pasauliniam „Rail Baltica“ projektui – inžinerinės paslaugos</w:t>
            </w:r>
          </w:p>
        </w:tc>
        <w:tc>
          <w:tcPr>
            <w:tcW w:w="979" w:type="dxa"/>
            <w:shd w:val="clear" w:color="auto" w:fill="auto"/>
          </w:tcPr>
          <w:p w14:paraId="52DFEF92" w14:textId="68512BE9"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w:t>
            </w:r>
          </w:p>
        </w:tc>
        <w:tc>
          <w:tcPr>
            <w:tcW w:w="3749" w:type="dxa"/>
            <w:shd w:val="clear" w:color="auto" w:fill="auto"/>
          </w:tcPr>
          <w:p w14:paraId="26FC5EB8" w14:textId="68D0DAB0"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RBDL-TEH-REP-N-00001</w:t>
            </w:r>
          </w:p>
        </w:tc>
      </w:tr>
      <w:tr w:rsidR="00E15CD8" w:rsidRPr="00E15CD8" w14:paraId="20F842D1" w14:textId="77777777" w:rsidTr="00E15CD8">
        <w:trPr>
          <w:trHeight w:val="300"/>
        </w:trPr>
        <w:tc>
          <w:tcPr>
            <w:tcW w:w="1543" w:type="dxa"/>
            <w:shd w:val="clear" w:color="auto" w:fill="auto"/>
          </w:tcPr>
          <w:p w14:paraId="198B213E" w14:textId="5BF4A7BB"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Priedas Nr. 26</w:t>
            </w:r>
          </w:p>
        </w:tc>
        <w:tc>
          <w:tcPr>
            <w:tcW w:w="5397" w:type="dxa"/>
            <w:shd w:val="clear" w:color="auto" w:fill="auto"/>
          </w:tcPr>
          <w:p w14:paraId="09870B0A" w14:textId="77777777"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Mineralinių medžiagų tiekimo „Rail Baltica“ Lietuvoje tyrimas</w:t>
            </w:r>
          </w:p>
        </w:tc>
        <w:tc>
          <w:tcPr>
            <w:tcW w:w="979" w:type="dxa"/>
            <w:shd w:val="clear" w:color="auto" w:fill="auto"/>
          </w:tcPr>
          <w:p w14:paraId="1CBF2500" w14:textId="1B6E20F2" w:rsidR="00E15CD8" w:rsidRPr="00E15CD8" w:rsidRDefault="00E15CD8" w:rsidP="00687294">
            <w:pPr>
              <w:spacing w:before="0"/>
              <w:jc w:val="center"/>
              <w:rPr>
                <w:rFonts w:ascii="Arial" w:hAnsi="Arial" w:cs="Arial"/>
                <w:sz w:val="22"/>
                <w:szCs w:val="22"/>
              </w:rPr>
            </w:pPr>
            <w:r w:rsidRPr="00E15CD8">
              <w:rPr>
                <w:rFonts w:ascii="Arial" w:hAnsi="Arial" w:cs="Arial"/>
                <w:sz w:val="22"/>
                <w:szCs w:val="22"/>
                <w:lang w:val="lt-LT" w:bidi="lt-LT"/>
              </w:rPr>
              <w:t>-</w:t>
            </w:r>
          </w:p>
        </w:tc>
        <w:tc>
          <w:tcPr>
            <w:tcW w:w="3749" w:type="dxa"/>
            <w:shd w:val="clear" w:color="auto" w:fill="auto"/>
          </w:tcPr>
          <w:p w14:paraId="1CB32DFF" w14:textId="073DD866" w:rsidR="00E15CD8" w:rsidRPr="00E15CD8" w:rsidRDefault="00E15CD8" w:rsidP="00687294">
            <w:pPr>
              <w:spacing w:before="0"/>
              <w:rPr>
                <w:rFonts w:ascii="Arial" w:hAnsi="Arial" w:cs="Arial"/>
                <w:sz w:val="22"/>
                <w:szCs w:val="22"/>
              </w:rPr>
            </w:pPr>
            <w:r w:rsidRPr="00E15CD8">
              <w:rPr>
                <w:rFonts w:ascii="Arial" w:hAnsi="Arial" w:cs="Arial"/>
                <w:sz w:val="22"/>
                <w:szCs w:val="22"/>
                <w:lang w:val="lt-LT" w:bidi="lt-LT"/>
              </w:rPr>
              <w:t>RBDL-GEC-REP-N-00001</w:t>
            </w:r>
          </w:p>
        </w:tc>
      </w:tr>
      <w:tr w:rsidR="00E15CD8" w:rsidRPr="00E15CD8" w14:paraId="2E00572C" w14:textId="77777777" w:rsidTr="00E15CD8">
        <w:trPr>
          <w:trHeight w:val="300"/>
        </w:trPr>
        <w:tc>
          <w:tcPr>
            <w:tcW w:w="1543" w:type="dxa"/>
            <w:shd w:val="clear" w:color="auto" w:fill="auto"/>
          </w:tcPr>
          <w:p w14:paraId="46B54236" w14:textId="56D9EC6C" w:rsidR="00E15CD8" w:rsidRPr="00E15CD8" w:rsidRDefault="00E15CD8" w:rsidP="00B646DC">
            <w:pPr>
              <w:spacing w:before="0"/>
              <w:rPr>
                <w:rFonts w:ascii="Arial" w:hAnsi="Arial" w:cs="Arial"/>
                <w:sz w:val="22"/>
                <w:szCs w:val="22"/>
              </w:rPr>
            </w:pPr>
            <w:r w:rsidRPr="00E15CD8">
              <w:rPr>
                <w:rFonts w:ascii="Arial" w:hAnsi="Arial" w:cs="Arial"/>
                <w:sz w:val="22"/>
                <w:szCs w:val="22"/>
                <w:lang w:val="lt-LT" w:bidi="lt-LT"/>
              </w:rPr>
              <w:t>Priedas Nr. 27</w:t>
            </w:r>
          </w:p>
        </w:tc>
        <w:tc>
          <w:tcPr>
            <w:tcW w:w="5397" w:type="dxa"/>
            <w:shd w:val="clear" w:color="auto" w:fill="auto"/>
          </w:tcPr>
          <w:p w14:paraId="32B9EC0F" w14:textId="0CB3B186" w:rsidR="00E15CD8" w:rsidRPr="00E15CD8" w:rsidRDefault="00E15CD8" w:rsidP="00B646DC">
            <w:pPr>
              <w:spacing w:before="0"/>
              <w:rPr>
                <w:rFonts w:ascii="Arial" w:hAnsi="Arial" w:cs="Arial"/>
                <w:sz w:val="22"/>
                <w:szCs w:val="22"/>
              </w:rPr>
            </w:pPr>
            <w:r w:rsidRPr="00E15CD8">
              <w:rPr>
                <w:rFonts w:ascii="Arial" w:hAnsi="Arial" w:cs="Arial"/>
                <w:sz w:val="22"/>
                <w:szCs w:val="22"/>
                <w:lang w:val="lt-LT" w:bidi="lt-LT"/>
              </w:rPr>
              <w:t>Projektavimo pažangos efektyvumo gairės</w:t>
            </w:r>
          </w:p>
        </w:tc>
        <w:tc>
          <w:tcPr>
            <w:tcW w:w="979" w:type="dxa"/>
            <w:shd w:val="clear" w:color="auto" w:fill="auto"/>
          </w:tcPr>
          <w:p w14:paraId="21A1B825" w14:textId="64AE0FFC" w:rsidR="00E15CD8" w:rsidRPr="00E15CD8" w:rsidRDefault="00E15CD8" w:rsidP="00B646DC">
            <w:pPr>
              <w:spacing w:before="0"/>
              <w:jc w:val="center"/>
              <w:rPr>
                <w:rFonts w:ascii="Arial" w:hAnsi="Arial" w:cs="Arial"/>
                <w:sz w:val="22"/>
                <w:szCs w:val="22"/>
              </w:rPr>
            </w:pPr>
            <w:r w:rsidRPr="00E15CD8">
              <w:rPr>
                <w:rFonts w:ascii="Arial" w:hAnsi="Arial" w:cs="Arial"/>
                <w:sz w:val="22"/>
                <w:szCs w:val="22"/>
                <w:lang w:val="lt-LT" w:bidi="lt-LT"/>
              </w:rPr>
              <w:t>1.0</w:t>
            </w:r>
          </w:p>
        </w:tc>
        <w:tc>
          <w:tcPr>
            <w:tcW w:w="3749" w:type="dxa"/>
            <w:shd w:val="clear" w:color="auto" w:fill="auto"/>
          </w:tcPr>
          <w:p w14:paraId="3B93BE82" w14:textId="3FFF26D3" w:rsidR="00E15CD8" w:rsidRPr="00E15CD8" w:rsidRDefault="00E15CD8" w:rsidP="00B646DC">
            <w:pPr>
              <w:spacing w:before="0"/>
              <w:rPr>
                <w:rFonts w:ascii="Arial" w:hAnsi="Arial" w:cs="Arial"/>
                <w:sz w:val="22"/>
                <w:szCs w:val="22"/>
              </w:rPr>
            </w:pPr>
            <w:r w:rsidRPr="00E15CD8">
              <w:rPr>
                <w:rFonts w:ascii="Arial" w:hAnsi="Arial" w:cs="Arial"/>
                <w:sz w:val="22"/>
                <w:szCs w:val="22"/>
                <w:lang w:val="lt-LT" w:bidi="lt-LT"/>
              </w:rPr>
              <w:t>RBDL-PCR-GDL-Z-00001</w:t>
            </w:r>
          </w:p>
        </w:tc>
      </w:tr>
      <w:tr w:rsidR="00E15CD8" w:rsidRPr="00E15CD8" w14:paraId="64B58305" w14:textId="77777777" w:rsidTr="00E15CD8">
        <w:trPr>
          <w:trHeight w:val="300"/>
        </w:trPr>
        <w:tc>
          <w:tcPr>
            <w:tcW w:w="1543" w:type="dxa"/>
            <w:shd w:val="clear" w:color="auto" w:fill="auto"/>
          </w:tcPr>
          <w:p w14:paraId="5451086A" w14:textId="1CCF70CD" w:rsidR="00E15CD8" w:rsidRPr="00E15CD8" w:rsidRDefault="00E15CD8" w:rsidP="00B646DC">
            <w:pPr>
              <w:spacing w:before="0"/>
              <w:rPr>
                <w:rFonts w:ascii="Arial" w:hAnsi="Arial" w:cs="Arial"/>
                <w:sz w:val="22"/>
                <w:szCs w:val="22"/>
              </w:rPr>
            </w:pPr>
            <w:r w:rsidRPr="00E15CD8">
              <w:rPr>
                <w:rFonts w:ascii="Arial" w:hAnsi="Arial" w:cs="Arial"/>
                <w:sz w:val="22"/>
                <w:szCs w:val="22"/>
                <w:lang w:val="lt-LT" w:bidi="lt-LT"/>
              </w:rPr>
              <w:t>Priedas Nr. 29</w:t>
            </w:r>
          </w:p>
        </w:tc>
        <w:tc>
          <w:tcPr>
            <w:tcW w:w="5397" w:type="dxa"/>
            <w:shd w:val="clear" w:color="auto" w:fill="auto"/>
          </w:tcPr>
          <w:p w14:paraId="43BC9E94" w14:textId="39E3919B" w:rsidR="00E15CD8" w:rsidRPr="00E15CD8" w:rsidRDefault="00E15CD8" w:rsidP="00557A2C">
            <w:pPr>
              <w:spacing w:before="0"/>
              <w:rPr>
                <w:rFonts w:ascii="Arial" w:hAnsi="Arial" w:cs="Arial"/>
                <w:sz w:val="22"/>
                <w:szCs w:val="22"/>
              </w:rPr>
            </w:pPr>
            <w:r w:rsidRPr="00E15CD8">
              <w:rPr>
                <w:rFonts w:ascii="Arial" w:hAnsi="Arial" w:cs="Arial"/>
                <w:sz w:val="22"/>
                <w:szCs w:val="22"/>
                <w:lang w:val="lt-LT" w:bidi="lt-LT"/>
              </w:rPr>
              <w:t xml:space="preserve">TECHNINĖ PASTABA - „RAIL BALTICA“ CP0 GEODEZINIO TINKLO SUKŪRIMAS </w:t>
            </w:r>
          </w:p>
        </w:tc>
        <w:tc>
          <w:tcPr>
            <w:tcW w:w="979" w:type="dxa"/>
            <w:shd w:val="clear" w:color="auto" w:fill="auto"/>
          </w:tcPr>
          <w:p w14:paraId="361C65F7" w14:textId="66FFD8EA" w:rsidR="00E15CD8" w:rsidRPr="00E15CD8" w:rsidRDefault="00E15CD8" w:rsidP="00B646DC">
            <w:pPr>
              <w:spacing w:before="0"/>
              <w:jc w:val="center"/>
              <w:rPr>
                <w:rFonts w:ascii="Arial" w:hAnsi="Arial" w:cs="Arial"/>
                <w:sz w:val="22"/>
                <w:szCs w:val="22"/>
              </w:rPr>
            </w:pPr>
            <w:r w:rsidRPr="00E15CD8">
              <w:rPr>
                <w:rFonts w:ascii="Arial" w:hAnsi="Arial" w:cs="Arial"/>
                <w:sz w:val="22"/>
                <w:szCs w:val="22"/>
                <w:lang w:val="lt-LT" w:bidi="lt-LT"/>
              </w:rPr>
              <w:t>1.0</w:t>
            </w:r>
          </w:p>
        </w:tc>
        <w:tc>
          <w:tcPr>
            <w:tcW w:w="3749" w:type="dxa"/>
            <w:shd w:val="clear" w:color="auto" w:fill="auto"/>
          </w:tcPr>
          <w:p w14:paraId="2CA8D9BA" w14:textId="5A405431" w:rsidR="00E15CD8" w:rsidRPr="00E15CD8" w:rsidRDefault="00E15CD8" w:rsidP="00B646DC">
            <w:pPr>
              <w:spacing w:before="0"/>
              <w:rPr>
                <w:rFonts w:ascii="Arial" w:hAnsi="Arial" w:cs="Arial"/>
                <w:sz w:val="22"/>
                <w:szCs w:val="22"/>
              </w:rPr>
            </w:pPr>
            <w:r w:rsidRPr="00E15CD8">
              <w:rPr>
                <w:rFonts w:ascii="Arial" w:hAnsi="Arial" w:cs="Arial"/>
                <w:sz w:val="22"/>
                <w:szCs w:val="22"/>
                <w:lang w:val="lt-LT" w:bidi="lt-LT"/>
              </w:rPr>
              <w:t>D0128-BIM-XX-XX-NTF-R-00001</w:t>
            </w:r>
          </w:p>
        </w:tc>
      </w:tr>
    </w:tbl>
    <w:p w14:paraId="0B4F0D7A" w14:textId="6501CAE7" w:rsidR="00911994" w:rsidRPr="009A13C0" w:rsidRDefault="00911994" w:rsidP="00B646DC">
      <w:pPr>
        <w:pStyle w:val="BodyText"/>
      </w:pPr>
    </w:p>
    <w:sectPr w:rsidR="00911994" w:rsidRPr="009A13C0" w:rsidSect="00683094">
      <w:pgSz w:w="16838" w:h="11906" w:orient="landscape"/>
      <w:pgMar w:top="1800" w:right="2057" w:bottom="1133" w:left="1440" w:header="113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A532C" w14:textId="77777777" w:rsidR="001917E6" w:rsidRDefault="001917E6" w:rsidP="00D51ABC">
      <w:r>
        <w:separator/>
      </w:r>
    </w:p>
  </w:endnote>
  <w:endnote w:type="continuationSeparator" w:id="0">
    <w:p w14:paraId="3FD2D7EB" w14:textId="77777777" w:rsidR="001917E6" w:rsidRDefault="001917E6" w:rsidP="00D51ABC">
      <w:r>
        <w:continuationSeparator/>
      </w:r>
    </w:p>
  </w:endnote>
  <w:endnote w:type="continuationNotice" w:id="1">
    <w:p w14:paraId="4993C51A" w14:textId="77777777" w:rsidR="001917E6" w:rsidRDefault="001917E6" w:rsidP="00D51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B Office">
    <w:altName w:val="Calibri"/>
    <w:charset w:val="00"/>
    <w:family w:val="swiss"/>
    <w:pitch w:val="variable"/>
    <w:sig w:usb0="A000002F" w:usb1="1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540C" w14:textId="77777777" w:rsidR="00E838D7" w:rsidRDefault="00E838D7" w:rsidP="00D51ABC">
    <w:pPr>
      <w:pStyle w:val="Footer"/>
    </w:pPr>
  </w:p>
  <w:p w14:paraId="54202A6C" w14:textId="77777777" w:rsidR="00E838D7" w:rsidRDefault="00E838D7" w:rsidP="00D51ABC">
    <w:pPr>
      <w:pStyle w:val="Footer"/>
    </w:pPr>
  </w:p>
  <w:p w14:paraId="710857CF" w14:textId="77777777" w:rsidR="00E838D7" w:rsidRDefault="00DA2A1A" w:rsidP="00D51ABC">
    <w:pPr>
      <w:pStyle w:val="Footer"/>
    </w:pPr>
    <w:r>
      <w:rPr>
        <w:lang w:val="lt-LT" w:bidi="lt-LT"/>
      </w:rPr>
      <w:tab/>
    </w:r>
    <w:r>
      <w:rPr>
        <w:lang w:val="lt-LT" w:bidi="lt-LT"/>
      </w:rPr>
      <w:tab/>
    </w:r>
  </w:p>
  <w:p w14:paraId="681D9396" w14:textId="77777777" w:rsidR="00E838D7" w:rsidRDefault="00DA2A1A" w:rsidP="00D51ABC">
    <w:pPr>
      <w:pStyle w:val="Footer"/>
    </w:pPr>
    <w:r>
      <w:rPr>
        <w:lang w:val="lt-LT" w:bidi="lt-LT"/>
      </w:rPr>
      <w:t xml:space="preserve">PUSLAPIS </w:t>
    </w:r>
    <w:r w:rsidRPr="008F2778">
      <w:rPr>
        <w:lang w:val="lt-LT" w:bidi="lt-LT"/>
      </w:rPr>
      <w:fldChar w:fldCharType="begin"/>
    </w:r>
    <w:r w:rsidRPr="008F2778">
      <w:rPr>
        <w:lang w:val="lt-LT" w:bidi="lt-LT"/>
      </w:rPr>
      <w:instrText xml:space="preserve"> PAGE  \* MERGEFORMAT </w:instrText>
    </w:r>
    <w:r w:rsidRPr="008F2778">
      <w:rPr>
        <w:lang w:val="lt-LT" w:bidi="lt-LT"/>
      </w:rPr>
      <w:fldChar w:fldCharType="separate"/>
    </w:r>
    <w:r>
      <w:rPr>
        <w:noProof/>
        <w:lang w:val="lt-LT" w:bidi="lt-LT"/>
      </w:rPr>
      <w:t>iv</w:t>
    </w:r>
    <w:r w:rsidRPr="008F2778">
      <w:rPr>
        <w:lang w:val="lt-LT" w:bidi="lt-LT"/>
      </w:rPr>
      <w:fldChar w:fldCharType="end"/>
    </w:r>
    <w:r>
      <w:rPr>
        <w:lang w:val="lt-LT" w:bidi="lt-LT"/>
      </w:rPr>
      <w:tab/>
    </w:r>
    <w:r>
      <w:rPr>
        <w:lang w:val="lt-LT" w:bidi="lt-LT"/>
      </w:rPr>
      <w:tab/>
    </w:r>
    <w:sdt>
      <w:sdtPr>
        <w:alias w:val="Keywords"/>
        <w:tag w:val=""/>
        <w:id w:val="1723713698"/>
        <w:placeholder>
          <w:docPart w:val="69467B1BDB9E49EF9E470E0F62104319"/>
        </w:placeholder>
        <w:showingPlcHdr/>
        <w:dataBinding w:prefixMappings="xmlns:ns0='http://purl.org/dc/elements/1.1/' xmlns:ns1='http://schemas.openxmlformats.org/package/2006/metadata/core-properties' " w:xpath="/ns1:coreProperties[1]/ns1:keywords[1]" w:storeItemID="{6C3C8BC8-F283-45AE-878A-BAB7291924A1}"/>
        <w:text/>
      </w:sdtPr>
      <w:sdtContent>
        <w:r w:rsidRPr="00406419">
          <w:rPr>
            <w:rStyle w:val="PlaceholderText"/>
            <w:lang w:val="lt-LT" w:bidi="lt-LT"/>
          </w:rPr>
          <w:t>[Būsena]</w:t>
        </w:r>
      </w:sdtContent>
    </w:sdt>
  </w:p>
  <w:p w14:paraId="51B3D734" w14:textId="77777777" w:rsidR="00E838D7" w:rsidRPr="008F2778" w:rsidRDefault="00DA2A1A" w:rsidP="00D51ABC">
    <w:pPr>
      <w:pStyle w:val="Footer"/>
    </w:pPr>
    <w:r>
      <w:rPr>
        <w:lang w:val="lt-LT" w:bidi="lt-LT"/>
      </w:rPr>
      <w:tab/>
    </w:r>
    <w:r>
      <w:rPr>
        <w:lang w:val="lt-LT" w:bidi="lt-LT"/>
      </w:rPr>
      <w:tab/>
    </w:r>
    <w:sdt>
      <w:sdtPr>
        <w:alias w:val="Status"/>
        <w:tag w:val=""/>
        <w:id w:val="1178847512"/>
        <w:placeholder>
          <w:docPart w:val="A4DA7419566E42DABBE45E18A7BFEC39"/>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406419">
          <w:rPr>
            <w:rStyle w:val="PlaceholderText"/>
            <w:lang w:val="lt-LT" w:bidi="lt-LT"/>
          </w:rPr>
          <w:t>[Būsena]</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210"/>
      <w:gridCol w:w="3210"/>
      <w:gridCol w:w="3210"/>
    </w:tblGrid>
    <w:tr w:rsidR="24592E1C" w14:paraId="541D505B" w14:textId="77777777" w:rsidTr="006C3851">
      <w:trPr>
        <w:trHeight w:val="300"/>
      </w:trPr>
      <w:tc>
        <w:tcPr>
          <w:tcW w:w="3210" w:type="dxa"/>
        </w:tcPr>
        <w:p w14:paraId="48CD9CBD" w14:textId="5D51B883" w:rsidR="24592E1C" w:rsidRDefault="24592E1C" w:rsidP="006C3851"/>
      </w:tc>
      <w:tc>
        <w:tcPr>
          <w:tcW w:w="3210" w:type="dxa"/>
        </w:tcPr>
        <w:p w14:paraId="3AB9E1DE" w14:textId="690E12B5" w:rsidR="24592E1C" w:rsidRDefault="24592E1C" w:rsidP="006C3851"/>
      </w:tc>
      <w:tc>
        <w:tcPr>
          <w:tcW w:w="3210" w:type="dxa"/>
        </w:tcPr>
        <w:p w14:paraId="761F43EC" w14:textId="17F40012" w:rsidR="24592E1C" w:rsidRDefault="24592E1C" w:rsidP="006C3851"/>
      </w:tc>
    </w:tr>
  </w:tbl>
  <w:p w14:paraId="24C4DBEE" w14:textId="1344B4E5" w:rsidR="00CF41EF" w:rsidRDefault="00CF4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8A40" w14:textId="68164F17" w:rsidR="001221F4" w:rsidRPr="005A1298" w:rsidRDefault="005A1298" w:rsidP="002B407C">
    <w:pPr>
      <w:pStyle w:val="Footer"/>
      <w:jc w:val="center"/>
      <w:rPr>
        <w:lang w:val="lt-LT"/>
      </w:rPr>
    </w:pPr>
    <w:r>
      <w:rPr>
        <w:sz w:val="20"/>
        <w:szCs w:val="18"/>
        <w:lang w:val="lt-LT" w:bidi="lt-LT"/>
      </w:rPr>
      <w:t>RIBOTA PRIEIGA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925742"/>
      <w:docPartObj>
        <w:docPartGallery w:val="Page Numbers (Bottom of Page)"/>
        <w:docPartUnique/>
      </w:docPartObj>
    </w:sdtPr>
    <w:sdtEndPr>
      <w:rPr>
        <w:noProof/>
      </w:rPr>
    </w:sdtEndPr>
    <w:sdtContent>
      <w:p w14:paraId="1F8C4F0E" w14:textId="70483B9A" w:rsidR="00A61BF7" w:rsidRDefault="00A61BF7">
        <w:pPr>
          <w:pStyle w:val="Footer"/>
          <w:jc w:val="right"/>
        </w:pPr>
      </w:p>
      <w:tbl>
        <w:tblPr>
          <w:tblStyle w:val="PlainTable4"/>
          <w:tblW w:w="6752" w:type="dxa"/>
          <w:tblLook w:val="04A0" w:firstRow="1" w:lastRow="0" w:firstColumn="1" w:lastColumn="0" w:noHBand="0" w:noVBand="1"/>
        </w:tblPr>
        <w:tblGrid>
          <w:gridCol w:w="3252"/>
          <w:gridCol w:w="3252"/>
          <w:gridCol w:w="248"/>
        </w:tblGrid>
        <w:tr w:rsidR="00A61BF7" w:rsidRPr="001D0EEA" w14:paraId="4EB05032" w14:textId="77777777" w:rsidTr="73BBC365">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252" w:type="dxa"/>
            </w:tcPr>
            <w:p w14:paraId="64C187F4" w14:textId="77777777" w:rsidR="00A61BF7" w:rsidRPr="00472E1A" w:rsidRDefault="00A61BF7" w:rsidP="00A61BF7">
              <w:pPr>
                <w:pStyle w:val="RBminitext"/>
                <w:jc w:val="left"/>
                <w:rPr>
                  <w:i w:val="0"/>
                  <w:iCs w:val="0"/>
                </w:rPr>
              </w:pPr>
              <w:bookmarkStart w:id="4" w:name="_Hlk96334024"/>
              <w:r w:rsidRPr="00472E1A">
                <w:rPr>
                  <w:i w:val="0"/>
                  <w:lang w:val="lt-LT" w:bidi="lt-LT"/>
                </w:rPr>
                <w:t xml:space="preserve">© "Rail Baltica </w:t>
              </w:r>
            </w:p>
          </w:tc>
          <w:tc>
            <w:tcPr>
              <w:tcW w:w="3252" w:type="dxa"/>
            </w:tcPr>
            <w:p w14:paraId="6F897A7F" w14:textId="2C5E6E15" w:rsidR="00A61BF7" w:rsidRPr="00472E1A" w:rsidRDefault="00A61BF7" w:rsidP="00A61BF7">
              <w:pPr>
                <w:pStyle w:val="RBminitext"/>
                <w:cnfStyle w:val="100000000000" w:firstRow="1" w:lastRow="0" w:firstColumn="0" w:lastColumn="0" w:oddVBand="0" w:evenVBand="0" w:oddHBand="0" w:evenHBand="0" w:firstRowFirstColumn="0" w:firstRowLastColumn="0" w:lastRowFirstColumn="0" w:lastRowLastColumn="0"/>
                <w:rPr>
                  <w:i w:val="0"/>
                  <w:iCs w:val="0"/>
                </w:rPr>
              </w:pPr>
            </w:p>
          </w:tc>
          <w:tc>
            <w:tcPr>
              <w:tcW w:w="248" w:type="dxa"/>
            </w:tcPr>
            <w:p w14:paraId="082D58B2" w14:textId="77777777" w:rsidR="00A61BF7" w:rsidRPr="00472E1A" w:rsidRDefault="00A61BF7" w:rsidP="00A61BF7">
              <w:pPr>
                <w:pStyle w:val="RBminitext"/>
                <w:cnfStyle w:val="100000000000" w:firstRow="1" w:lastRow="0" w:firstColumn="0" w:lastColumn="0" w:oddVBand="0" w:evenVBand="0" w:oddHBand="0" w:evenHBand="0" w:firstRowFirstColumn="0" w:firstRowLastColumn="0" w:lastRowFirstColumn="0" w:lastRowLastColumn="0"/>
                <w:rPr>
                  <w:i w:val="0"/>
                  <w:iCs w:val="0"/>
                </w:rPr>
              </w:pPr>
            </w:p>
          </w:tc>
        </w:tr>
        <w:tr w:rsidR="00A61BF7" w:rsidRPr="003564BB" w14:paraId="09A992FB" w14:textId="77777777" w:rsidTr="73BBC36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252" w:type="dxa"/>
              <w:shd w:val="clear" w:color="auto" w:fill="FFFFFF" w:themeFill="background1"/>
            </w:tcPr>
            <w:p w14:paraId="5D017C75" w14:textId="4E98F55E" w:rsidR="00A61BF7" w:rsidRPr="003F031A" w:rsidRDefault="00A61BF7" w:rsidP="73BBC365">
              <w:pPr>
                <w:pStyle w:val="RBminitext"/>
                <w:jc w:val="left"/>
                <w:rPr>
                  <w:i w:val="0"/>
                  <w:iCs w:val="0"/>
                  <w:lang w:val="pl-PL"/>
                </w:rPr>
              </w:pPr>
            </w:p>
          </w:tc>
          <w:tc>
            <w:tcPr>
              <w:tcW w:w="3252" w:type="dxa"/>
              <w:shd w:val="clear" w:color="auto" w:fill="FFFFFF" w:themeFill="background1"/>
            </w:tcPr>
            <w:p w14:paraId="1D107CBB" w14:textId="77777777" w:rsidR="00A61BF7" w:rsidRPr="003F031A" w:rsidRDefault="00A61BF7" w:rsidP="00A61BF7">
              <w:pPr>
                <w:pStyle w:val="RBminitext"/>
                <w:cnfStyle w:val="000000100000" w:firstRow="0" w:lastRow="0" w:firstColumn="0" w:lastColumn="0" w:oddVBand="0" w:evenVBand="0" w:oddHBand="1" w:evenHBand="0" w:firstRowFirstColumn="0" w:firstRowLastColumn="0" w:lastRowFirstColumn="0" w:lastRowLastColumn="0"/>
                <w:rPr>
                  <w:i w:val="0"/>
                  <w:iCs w:val="0"/>
                  <w:lang w:val="pl-PL"/>
                </w:rPr>
              </w:pPr>
            </w:p>
          </w:tc>
          <w:tc>
            <w:tcPr>
              <w:tcW w:w="248" w:type="dxa"/>
              <w:shd w:val="clear" w:color="auto" w:fill="FFFFFF" w:themeFill="background1"/>
            </w:tcPr>
            <w:p w14:paraId="1C8DDED0" w14:textId="77777777" w:rsidR="00A61BF7" w:rsidRPr="003F031A" w:rsidRDefault="00A61BF7" w:rsidP="00A61BF7">
              <w:pPr>
                <w:pStyle w:val="RBminitext"/>
                <w:jc w:val="right"/>
                <w:cnfStyle w:val="000000100000" w:firstRow="0" w:lastRow="0" w:firstColumn="0" w:lastColumn="0" w:oddVBand="0" w:evenVBand="0" w:oddHBand="1" w:evenHBand="0" w:firstRowFirstColumn="0" w:firstRowLastColumn="0" w:lastRowFirstColumn="0" w:lastRowLastColumn="0"/>
                <w:rPr>
                  <w:i w:val="0"/>
                  <w:iCs w:val="0"/>
                  <w:sz w:val="20"/>
                  <w:szCs w:val="20"/>
                  <w:lang w:val="pl-PL"/>
                </w:rPr>
              </w:pPr>
            </w:p>
          </w:tc>
        </w:tr>
      </w:tbl>
      <w:bookmarkEnd w:id="4"/>
      <w:p w14:paraId="5D5A230D" w14:textId="75076DD5" w:rsidR="00E838D7" w:rsidRPr="00737D6A" w:rsidRDefault="00A61BF7" w:rsidP="00A61BF7">
        <w:pPr>
          <w:pStyle w:val="Footer"/>
          <w:jc w:val="right"/>
        </w:pPr>
        <w:r>
          <w:rPr>
            <w:lang w:val="lt-LT" w:bidi="lt-LT"/>
          </w:rPr>
          <w:ptab w:relativeTo="margin" w:alignment="center" w:leader="none"/>
        </w:r>
        <w:r>
          <w:rPr>
            <w:lang w:val="lt-LT" w:bidi="lt-LT"/>
          </w:rPr>
          <w:fldChar w:fldCharType="begin"/>
        </w:r>
        <w:r>
          <w:rPr>
            <w:lang w:val="lt-LT" w:bidi="lt-LT"/>
          </w:rPr>
          <w:instrText xml:space="preserve"> PAGE   \* MERGEFORMAT </w:instrText>
        </w:r>
        <w:r>
          <w:rPr>
            <w:lang w:val="lt-LT" w:bidi="lt-LT"/>
          </w:rPr>
          <w:fldChar w:fldCharType="separate"/>
        </w:r>
        <w:r w:rsidR="003F78A9">
          <w:rPr>
            <w:noProof/>
            <w:lang w:val="lt-LT" w:bidi="lt-LT"/>
          </w:rPr>
          <w:t>6</w:t>
        </w:r>
        <w:r>
          <w:rPr>
            <w:noProof/>
            <w:lang w:val="lt-LT" w:bidi="lt-LT"/>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F390" w14:textId="77777777" w:rsidR="00E838D7" w:rsidRDefault="00E838D7" w:rsidP="00D51ABC">
    <w:pPr>
      <w:pStyle w:val="Footer"/>
    </w:pPr>
  </w:p>
  <w:p w14:paraId="7CFBB081" w14:textId="77777777" w:rsidR="00E838D7" w:rsidRDefault="00E838D7" w:rsidP="00D51ABC">
    <w:pPr>
      <w:pStyle w:val="Footer"/>
    </w:pPr>
  </w:p>
  <w:p w14:paraId="5EAF32DB" w14:textId="77777777" w:rsidR="00E838D7" w:rsidRDefault="00DA2A1A" w:rsidP="00D51ABC">
    <w:pPr>
      <w:pStyle w:val="Footer"/>
    </w:pPr>
    <w:r>
      <w:rPr>
        <w:lang w:val="lt-LT" w:bidi="lt-LT"/>
      </w:rPr>
      <w:tab/>
    </w:r>
    <w:r>
      <w:rPr>
        <w:lang w:val="lt-LT" w:bidi="lt-LT"/>
      </w:rPr>
      <w:tab/>
    </w:r>
  </w:p>
  <w:p w14:paraId="023EEE47" w14:textId="77777777" w:rsidR="00E838D7" w:rsidRDefault="00DA2A1A" w:rsidP="00D51ABC">
    <w:pPr>
      <w:pStyle w:val="Footer"/>
    </w:pPr>
    <w:r>
      <w:rPr>
        <w:lang w:val="lt-LT" w:bidi="lt-LT"/>
      </w:rPr>
      <w:t xml:space="preserve">PUSLAPIS </w:t>
    </w:r>
    <w:r w:rsidRPr="008F2778">
      <w:rPr>
        <w:lang w:val="lt-LT" w:bidi="lt-LT"/>
      </w:rPr>
      <w:fldChar w:fldCharType="begin"/>
    </w:r>
    <w:r w:rsidRPr="008F2778">
      <w:rPr>
        <w:lang w:val="lt-LT" w:bidi="lt-LT"/>
      </w:rPr>
      <w:instrText xml:space="preserve"> PAGE  \* MERGEFORMAT </w:instrText>
    </w:r>
    <w:r w:rsidRPr="008F2778">
      <w:rPr>
        <w:lang w:val="lt-LT" w:bidi="lt-LT"/>
      </w:rPr>
      <w:fldChar w:fldCharType="separate"/>
    </w:r>
    <w:r>
      <w:rPr>
        <w:noProof/>
        <w:lang w:val="lt-LT" w:bidi="lt-LT"/>
      </w:rPr>
      <w:t>10</w:t>
    </w:r>
    <w:r w:rsidRPr="008F2778">
      <w:rPr>
        <w:lang w:val="lt-LT" w:bidi="lt-LT"/>
      </w:rPr>
      <w:fldChar w:fldCharType="end"/>
    </w:r>
    <w:r>
      <w:rPr>
        <w:lang w:val="lt-LT" w:bidi="lt-LT"/>
      </w:rPr>
      <w:tab/>
    </w:r>
    <w:r>
      <w:rPr>
        <w:lang w:val="lt-LT" w:bidi="lt-LT"/>
      </w:rPr>
      <w:tab/>
    </w:r>
    <w:sdt>
      <w:sdtPr>
        <w:alias w:val="Keywords"/>
        <w:tag w:val=""/>
        <w:id w:val="2033142921"/>
        <w:placeholder>
          <w:docPart w:val="A4DA7419566E42DABBE45E18A7BFEC39"/>
        </w:placeholder>
        <w:showingPlcHdr/>
        <w:dataBinding w:prefixMappings="xmlns:ns0='http://purl.org/dc/elements/1.1/' xmlns:ns1='http://schemas.openxmlformats.org/package/2006/metadata/core-properties' " w:xpath="/ns1:coreProperties[1]/ns1:keywords[1]" w:storeItemID="{6C3C8BC8-F283-45AE-878A-BAB7291924A1}"/>
        <w:text/>
      </w:sdtPr>
      <w:sdtContent>
        <w:r w:rsidRPr="00406419">
          <w:rPr>
            <w:rStyle w:val="PlaceholderText"/>
            <w:lang w:val="lt-LT" w:bidi="lt-LT"/>
          </w:rPr>
          <w:t>[Raktiniai žodžiai]</w:t>
        </w:r>
      </w:sdtContent>
    </w:sdt>
  </w:p>
  <w:p w14:paraId="4347D0CA" w14:textId="77777777" w:rsidR="00E838D7" w:rsidRPr="008F2778" w:rsidRDefault="00DA2A1A" w:rsidP="00D51ABC">
    <w:pPr>
      <w:pStyle w:val="Footer"/>
    </w:pPr>
    <w:r>
      <w:rPr>
        <w:lang w:val="lt-LT" w:bidi="lt-LT"/>
      </w:rPr>
      <w:tab/>
    </w:r>
    <w:r>
      <w:rPr>
        <w:lang w:val="lt-LT" w:bidi="lt-LT"/>
      </w:rPr>
      <w:tab/>
    </w:r>
    <w:sdt>
      <w:sdtPr>
        <w:alias w:val="Status"/>
        <w:tag w:val=""/>
        <w:id w:val="-2114188947"/>
        <w:placeholder>
          <w:docPart w:val="26EA3192A3F74467AD981835472F30FF"/>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406419">
          <w:rPr>
            <w:rStyle w:val="PlaceholderText"/>
            <w:lang w:val="lt-LT" w:bidi="lt-LT"/>
          </w:rPr>
          <w:t>[Būsena]</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C8A8" w14:textId="77777777" w:rsidR="001917E6" w:rsidRDefault="001917E6" w:rsidP="00D51ABC">
      <w:r>
        <w:separator/>
      </w:r>
    </w:p>
  </w:footnote>
  <w:footnote w:type="continuationSeparator" w:id="0">
    <w:p w14:paraId="49DF74A4" w14:textId="77777777" w:rsidR="001917E6" w:rsidRDefault="001917E6" w:rsidP="00D51ABC">
      <w:r>
        <w:continuationSeparator/>
      </w:r>
    </w:p>
  </w:footnote>
  <w:footnote w:type="continuationNotice" w:id="1">
    <w:p w14:paraId="09AC168C" w14:textId="77777777" w:rsidR="001917E6" w:rsidRDefault="001917E6" w:rsidP="00D51ABC"/>
  </w:footnote>
  <w:footnote w:id="2">
    <w:p w14:paraId="0D712C71" w14:textId="05E7386B" w:rsidR="005233D9" w:rsidRPr="005233D9" w:rsidRDefault="005233D9">
      <w:pPr>
        <w:pStyle w:val="FootnoteText"/>
        <w:rPr>
          <w:lang w:val="en-US"/>
        </w:rPr>
      </w:pPr>
      <w:r>
        <w:rPr>
          <w:rStyle w:val="FootnoteReference"/>
          <w:lang w:val="lt-LT" w:bidi="lt-LT"/>
        </w:rPr>
        <w:footnoteRef/>
      </w:r>
      <w:r>
        <w:rPr>
          <w:lang w:val="lt-LT" w:bidi="lt-LT"/>
        </w:rPr>
        <w:t xml:space="preserve"> Užsakovas neatsako už internete skelbiamos informacijos prieinamumą ir turinį (išskyrus www.railbaltica.org svetainę).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7FC8" w14:textId="77777777" w:rsidR="00E838D7" w:rsidRDefault="00DA2A1A" w:rsidP="00E838D7">
    <w:pPr>
      <w:pStyle w:val="RBdokumentanosaukums"/>
      <w:jc w:val="center"/>
    </w:pPr>
    <w:r>
      <w:rPr>
        <w:color w:val="2B579A"/>
        <w:shd w:val="clear" w:color="auto" w:fill="E6E6E6"/>
        <w:lang w:val="en-GB" w:eastAsia="en-GB"/>
      </w:rPr>
      <w:drawing>
        <wp:anchor distT="0" distB="0" distL="114300" distR="114300" simplePos="0" relativeHeight="251658241" behindDoc="0" locked="0" layoutInCell="1" allowOverlap="1" wp14:anchorId="2B1C39B5" wp14:editId="74DEA41A">
          <wp:simplePos x="0" y="0"/>
          <wp:positionH relativeFrom="column">
            <wp:posOffset>0</wp:posOffset>
          </wp:positionH>
          <wp:positionV relativeFrom="paragraph">
            <wp:posOffset>20320</wp:posOffset>
          </wp:positionV>
          <wp:extent cx="914400" cy="304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b_logo_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1D13E817">
      <w:rPr>
        <w:lang w:val="lt-LT" w:bidi="lt-LT"/>
      </w:rPr>
      <w:t>[dokumento pavadinimas]</w:t>
    </w:r>
  </w:p>
  <w:p w14:paraId="1061C818" w14:textId="77777777" w:rsidR="00E838D7" w:rsidRPr="007953D9" w:rsidRDefault="00E838D7" w:rsidP="00D51ABC">
    <w:pPr>
      <w:pStyle w:val="Header--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66D9" w14:textId="77777777" w:rsidR="00E838D7" w:rsidRDefault="00E838D7" w:rsidP="0044571A">
    <w:pPr>
      <w:pStyle w:val="Header-Blue"/>
    </w:pPr>
  </w:p>
  <w:p w14:paraId="2CE96435" w14:textId="77777777" w:rsidR="00E838D7" w:rsidRDefault="00E838D7" w:rsidP="0044571A">
    <w:pPr>
      <w:pStyle w:val="Header-Blue"/>
    </w:pPr>
  </w:p>
  <w:p w14:paraId="10B602C6" w14:textId="77777777" w:rsidR="00E838D7" w:rsidRPr="00BE0892" w:rsidRDefault="00DA2A1A" w:rsidP="00D51ABC">
    <w:pPr>
      <w:pStyle w:val="BodyText"/>
    </w:pPr>
    <w:r>
      <w:rPr>
        <w:lang w:val="lt-LT" w:bidi="lt-LT"/>
      </w:rPr>
      <w:t>Skyrius</w:t>
    </w:r>
    <w:r>
      <w:rPr>
        <w:lang w:val="lt-LT" w:bidi="lt-LT"/>
      </w:rPr>
      <w:tab/>
      <w:t>Puslapis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42F0" w14:textId="77777777" w:rsidR="00E838D7" w:rsidRPr="00B07332" w:rsidRDefault="00DA2A1A" w:rsidP="00E838D7">
    <w:pPr>
      <w:pStyle w:val="Header1"/>
      <w:ind w:left="6390" w:firstLine="90"/>
    </w:pPr>
    <w:r>
      <w:rPr>
        <w:color w:val="2B579A"/>
        <w:shd w:val="clear" w:color="auto" w:fill="E6E6E6"/>
        <w:lang w:val="en-GB" w:eastAsia="en-GB"/>
      </w:rPr>
      <w:drawing>
        <wp:anchor distT="0" distB="0" distL="114300" distR="114300" simplePos="0" relativeHeight="251658240" behindDoc="0" locked="0" layoutInCell="1" allowOverlap="1" wp14:anchorId="1C4A6100" wp14:editId="6C77F1AC">
          <wp:simplePos x="0" y="0"/>
          <wp:positionH relativeFrom="column">
            <wp:posOffset>1905</wp:posOffset>
          </wp:positionH>
          <wp:positionV relativeFrom="paragraph">
            <wp:posOffset>564</wp:posOffset>
          </wp:positionV>
          <wp:extent cx="1597660" cy="531495"/>
          <wp:effectExtent l="0" t="0" r="2540" b="1905"/>
          <wp:wrapNone/>
          <wp:docPr id="5" name="Picture 5" descr="rb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_logo_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FDD7C5" w14:textId="77777777" w:rsidR="00E838D7" w:rsidRDefault="00E838D7" w:rsidP="00E838D7">
    <w:pPr>
      <w:pStyle w:val="Header1"/>
      <w:ind w:left="6300" w:firstLine="180"/>
    </w:pPr>
  </w:p>
  <w:p w14:paraId="534B473B" w14:textId="77777777" w:rsidR="00E838D7" w:rsidRDefault="00E838D7" w:rsidP="00D51ABC">
    <w:pPr>
      <w:pStyle w:val="Header--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E524" w14:textId="4FBD9D0D" w:rsidR="00E838D7" w:rsidRDefault="73BBC365" w:rsidP="00C04D75">
    <w:pPr>
      <w:pStyle w:val="RBdokumentanosaukums"/>
    </w:pPr>
    <w:r>
      <w:rPr>
        <w:lang w:val="lt-LT" w:bidi="lt-LT"/>
      </w:rPr>
      <w:t>Naujos geležinkelio linijos nuo Panevėžio iki Lietuvos-Latvijos valstybės sienos su Joniškėlio geležinkelio stotimi projektavimo ir projekto vykdymo priežiūros paslaugos, 1.0</w:t>
    </w:r>
    <w:r>
      <w:rPr>
        <w:lang w:val="lt-LT" w:bidi="lt-LT"/>
      </w:rPr>
      <w:br/>
    </w:r>
    <w:r>
      <w:rPr>
        <w:lang w:val="lt-LT" w:bidi="lt-LT"/>
      </w:rP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0544" w14:textId="699E93E9" w:rsidR="00E838D7" w:rsidRDefault="00DA2A1A" w:rsidP="00657AA0">
    <w:pPr>
      <w:pStyle w:val="Heading1"/>
      <w:rPr>
        <w:noProof/>
      </w:rPr>
    </w:pPr>
    <w:r>
      <w:rPr>
        <w:noProof/>
        <w:lang w:val="lt-LT" w:bidi="lt-LT"/>
      </w:rPr>
      <w:t>Naujos linijos nuo Vilniaus miesto mazgo iki Kauno miesto mazgo statybos projektavimo ir projekto vykdymo priežiūros paslaugos</w:t>
    </w:r>
    <w:r>
      <w:rPr>
        <w:noProof/>
        <w:lang w:val="lt-LT" w:bidi="lt-LT"/>
      </w:rPr>
      <w:tab/>
    </w:r>
    <w:r>
      <w:rPr>
        <w:noProof/>
        <w:lang w:val="lt-LT" w:bidi="lt-LT"/>
      </w:rPr>
      <w:fldChar w:fldCharType="begin"/>
    </w:r>
    <w:r>
      <w:rPr>
        <w:noProof/>
        <w:lang w:val="lt-LT" w:bidi="lt-LT"/>
      </w:rPr>
      <w:instrText xml:space="preserve"> STYLEREF  "Appendix Title"  \* MERGEFORMAT </w:instrText>
    </w:r>
    <w:r>
      <w:rPr>
        <w:noProof/>
        <w:lang w:val="lt-LT" w:bidi="lt-LT"/>
      </w:rPr>
      <w:fldChar w:fldCharType="separate"/>
    </w:r>
    <w:r w:rsidR="00752E6D">
      <w:rPr>
        <w:b w:val="0"/>
        <w:noProof/>
        <w:lang w:val="lt-LT" w:bidi="lt-LT"/>
      </w:rPr>
      <w:t>Error! No text of specified style in document.</w:t>
    </w:r>
    <w:r>
      <w:rPr>
        <w:noProof/>
        <w:lang w:val="lt-LT" w:bidi="lt-LT"/>
      </w:rPr>
      <w:fldChar w:fldCharType="end"/>
    </w:r>
  </w:p>
  <w:p w14:paraId="7669AFEE" w14:textId="77777777" w:rsidR="00E838D7" w:rsidRDefault="00E838D7" w:rsidP="00D51ABC">
    <w:pPr>
      <w:pStyle w:val="BodyText"/>
    </w:pPr>
  </w:p>
  <w:p w14:paraId="4F8F406F" w14:textId="77777777" w:rsidR="00E838D7" w:rsidRPr="00CF2E94" w:rsidRDefault="00E838D7" w:rsidP="00D51ABC">
    <w:pPr>
      <w:pStyle w:val="BodyTex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2D24" w14:textId="07F6D4E3" w:rsidR="00E838D7" w:rsidRPr="00E50FA6" w:rsidRDefault="00DA2A1A" w:rsidP="00C24538">
    <w:pPr>
      <w:pStyle w:val="RBdokumentanosaukums"/>
      <w:ind w:firstLine="90"/>
    </w:pPr>
    <w:r>
      <w:rPr>
        <w:color w:val="2B579A"/>
        <w:shd w:val="clear" w:color="auto" w:fill="E6E6E6"/>
        <w:lang w:val="en-GB" w:eastAsia="en-GB"/>
      </w:rPr>
      <w:drawing>
        <wp:anchor distT="0" distB="0" distL="114300" distR="114300" simplePos="0" relativeHeight="251658242" behindDoc="0" locked="0" layoutInCell="1" allowOverlap="1" wp14:anchorId="49BD00F8" wp14:editId="2351CBE7">
          <wp:simplePos x="0" y="0"/>
          <wp:positionH relativeFrom="column">
            <wp:posOffset>0</wp:posOffset>
          </wp:positionH>
          <wp:positionV relativeFrom="paragraph">
            <wp:posOffset>20320</wp:posOffset>
          </wp:positionV>
          <wp:extent cx="914400" cy="304800"/>
          <wp:effectExtent l="0" t="0" r="0" b="0"/>
          <wp:wrapNone/>
          <wp:docPr id="2112605409" name="Picture 2112605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b_logo_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4525CDBA">
      <w:rPr>
        <w:lang w:val="lt-LT" w:bidi="lt-LT"/>
      </w:rPr>
      <w:t xml:space="preserve">Naujos geležinkelio linijos nuo Panevėžio iki Lietuvos-Latvijos valstybės sienos su Joniškėlio geležinkelio stotimi projektavimo ir projekto vykdymo priežiūros paslaugos, </w:t>
    </w:r>
    <w:r w:rsidR="4525CDBA" w:rsidRPr="00A07782">
      <w:rPr>
        <w:lang w:val="lt-LT" w:bidi="lt-LT"/>
      </w:rPr>
      <w:t>1.0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711A" w14:textId="7210C254" w:rsidR="00E838D7" w:rsidRDefault="00000000" w:rsidP="00657AA0">
    <w:pPr>
      <w:pStyle w:val="Heading1"/>
      <w:rPr>
        <w:noProof/>
      </w:rPr>
    </w:pPr>
    <w:sdt>
      <w:sdtPr>
        <w:rPr>
          <w:noProof/>
        </w:rPr>
        <w:alias w:val="Title"/>
        <w:tag w:val=""/>
        <w:id w:val="-506989282"/>
        <w:placeholder>
          <w:docPart w:val="69467B1BDB9E49EF9E470E0F62104319"/>
        </w:placeholder>
        <w:dataBinding w:prefixMappings="xmlns:ns0='http://purl.org/dc/elements/1.1/' xmlns:ns1='http://schemas.openxmlformats.org/package/2006/metadata/core-properties' " w:xpath="/ns1:coreProperties[1]/ns0:title[1]" w:storeItemID="{6C3C8BC8-F283-45AE-878A-BAB7291924A1}"/>
        <w:text/>
      </w:sdtPr>
      <w:sdtContent>
        <w:r w:rsidR="003675AA">
          <w:rPr>
            <w:noProof/>
          </w:rPr>
          <w:t>Design And Design Supervision Services For The Construction Of The New Line From Vilnius Urban Node To Kaunas Urban Node</w:t>
        </w:r>
      </w:sdtContent>
    </w:sdt>
    <w:r w:rsidR="00DA2A1A">
      <w:rPr>
        <w:noProof/>
        <w:lang w:val="lt-LT" w:bidi="lt-LT"/>
      </w:rPr>
      <w:tab/>
    </w:r>
    <w:r w:rsidR="00DA2A1A">
      <w:rPr>
        <w:noProof/>
        <w:lang w:val="lt-LT" w:bidi="lt-LT"/>
      </w:rPr>
      <w:fldChar w:fldCharType="begin"/>
    </w:r>
    <w:r w:rsidR="00DA2A1A">
      <w:rPr>
        <w:noProof/>
        <w:lang w:val="lt-LT" w:bidi="lt-LT"/>
      </w:rPr>
      <w:instrText xml:space="preserve"> STYLEREF  "Appendix Title"  \* MERGEFORMAT </w:instrText>
    </w:r>
    <w:r w:rsidR="00DA2A1A">
      <w:rPr>
        <w:noProof/>
        <w:lang w:val="lt-LT" w:bidi="lt-LT"/>
      </w:rPr>
      <w:fldChar w:fldCharType="separate"/>
    </w:r>
    <w:r w:rsidR="00752E6D">
      <w:rPr>
        <w:b w:val="0"/>
        <w:noProof/>
        <w:lang w:val="lt-LT" w:bidi="lt-LT"/>
      </w:rPr>
      <w:t>Error! No text of specified style in document.</w:t>
    </w:r>
    <w:r w:rsidR="00DA2A1A">
      <w:rPr>
        <w:noProof/>
        <w:lang w:val="lt-LT" w:bidi="lt-LT"/>
      </w:rPr>
      <w:fldChar w:fldCharType="end"/>
    </w:r>
  </w:p>
  <w:p w14:paraId="3ABBE65C" w14:textId="77777777" w:rsidR="00E838D7" w:rsidRDefault="00E838D7" w:rsidP="00D51ABC">
    <w:pPr>
      <w:pStyle w:val="BodyText"/>
    </w:pPr>
  </w:p>
  <w:p w14:paraId="5581312F" w14:textId="77777777" w:rsidR="00E838D7" w:rsidRPr="00CF2E94" w:rsidRDefault="00E838D7" w:rsidP="00D51ABC">
    <w:pPr>
      <w:pStyle w:val="BodyText"/>
    </w:pPr>
  </w:p>
</w:hdr>
</file>

<file path=word/intelligence2.xml><?xml version="1.0" encoding="utf-8"?>
<int2:intelligence xmlns:int2="http://schemas.microsoft.com/office/intelligence/2020/intelligence" xmlns:oel="http://schemas.microsoft.com/office/2019/extlst">
  <int2:observations>
    <int2:textHash int2:hashCode="HB4AjjUJ+SFU1d" int2:id="BhH4Y5Qu">
      <int2:state int2:value="Rejected" int2:type="AugLoop_Text_Critique"/>
    </int2:textHash>
    <int2:textHash int2:hashCode="cA4t+dlb2UJHyJ" int2:id="HBvmCdbJ">
      <int2:state int2:value="Rejected" int2:type="AugLoop_Text_Critique"/>
    </int2:textHash>
    <int2:textHash int2:hashCode="bVTRljfINWmUNP" int2:id="KeGlqXwU">
      <int2:state int2:value="Rejected" int2:type="AugLoop_Text_Critique"/>
    </int2:textHash>
    <int2:textHash int2:hashCode="jOU8m9oL7e/Iup" int2:id="KwnCMAot">
      <int2:state int2:value="Rejected" int2:type="AugLoop_Text_Critique"/>
    </int2:textHash>
    <int2:textHash int2:hashCode="V397daVHSUqyTE" int2:id="NSpWhC4Y">
      <int2:state int2:value="Rejected" int2:type="AugLoop_Text_Critique"/>
    </int2:textHash>
    <int2:textHash int2:hashCode="Hj0TiZbwkZnzZP" int2:id="sACkzZXz">
      <int2:state int2:value="Rejected" int2:type="AugLoop_Text_Critique"/>
    </int2:textHash>
    <int2:textHash int2:hashCode="62EH8Bf4RtE3wr" int2:id="siqhDEq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08D"/>
    <w:multiLevelType w:val="hybridMultilevel"/>
    <w:tmpl w:val="10EA4D14"/>
    <w:lvl w:ilvl="0" w:tplc="9230E56C">
      <w:start w:val="1"/>
      <w:numFmt w:val="decimal"/>
      <w:pStyle w:val="Numberedlist"/>
      <w:lvlText w:val="%1)"/>
      <w:lvlJc w:val="left"/>
      <w:pPr>
        <w:ind w:left="720" w:hanging="360"/>
      </w:pPr>
      <w:rPr>
        <w:rFonts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F7362"/>
    <w:multiLevelType w:val="multilevel"/>
    <w:tmpl w:val="7C1E2064"/>
    <w:lvl w:ilvl="0">
      <w:start w:val="1"/>
      <w:numFmt w:val="decimal"/>
      <w:lvlText w:val="%1."/>
      <w:lvlJc w:val="left"/>
      <w:pPr>
        <w:ind w:left="720" w:hanging="720"/>
      </w:p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rPr>
    </w:lvl>
    <w:lvl w:ilvl="4">
      <w:start w:val="1"/>
      <w:numFmt w:val="bullet"/>
      <w:lvlText w:val=""/>
      <w:lvlJc w:val="left"/>
      <w:pPr>
        <w:ind w:left="1080" w:hanging="360"/>
      </w:pPr>
      <w:rPr>
        <w:rFonts w:ascii="Symbol" w:hAnsi="Symbol" w:hint="default"/>
      </w:rPr>
    </w:lvl>
    <w:lvl w:ilvl="5">
      <w:start w:val="1"/>
      <w:numFmt w:val="lowerLetter"/>
      <w:lvlRestart w:val="4"/>
      <w:lvlText w:val="(%6)"/>
      <w:lvlJc w:val="left"/>
      <w:pPr>
        <w:ind w:left="108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FC07BD"/>
    <w:multiLevelType w:val="hybridMultilevel"/>
    <w:tmpl w:val="923A2F70"/>
    <w:styleLink w:val="Style2"/>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6749D"/>
    <w:multiLevelType w:val="hybridMultilevel"/>
    <w:tmpl w:val="D8060A8E"/>
    <w:lvl w:ilvl="0" w:tplc="04090001">
      <w:start w:val="1"/>
      <w:numFmt w:val="bullet"/>
      <w:lvlText w:val=""/>
      <w:lvlJc w:val="left"/>
      <w:pPr>
        <w:ind w:left="1080" w:hanging="360"/>
      </w:pPr>
      <w:rPr>
        <w:rFonts w:ascii="Symbol" w:hAnsi="Symbol" w:hint="default"/>
      </w:rPr>
    </w:lvl>
    <w:lvl w:ilvl="1" w:tplc="FFFFFFFF">
      <w:numFmt w:val="none"/>
      <w:lvlText w:val=""/>
      <w:lvlJc w:val="left"/>
      <w:pPr>
        <w:tabs>
          <w:tab w:val="num" w:pos="720"/>
        </w:tabs>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2A540F59"/>
    <w:multiLevelType w:val="multilevel"/>
    <w:tmpl w:val="46A21E20"/>
    <w:lvl w:ilvl="0">
      <w:start w:val="1"/>
      <w:numFmt w:val="decimal"/>
      <w:pStyle w:val="HeadingofAppendix"/>
      <w:lvlText w:val="%1 priedėlis."/>
      <w:lvlJc w:val="left"/>
      <w:pPr>
        <w:tabs>
          <w:tab w:val="num" w:pos="2268"/>
        </w:tabs>
        <w:ind w:left="2268" w:hanging="1911"/>
      </w:pPr>
      <w:rPr>
        <w:rFonts w:hint="default"/>
      </w:rPr>
    </w:lvl>
    <w:lvl w:ilvl="1">
      <w:start w:val="1"/>
      <w:numFmt w:val="decimal"/>
      <w:pStyle w:val="TextofAppendixlevel1"/>
      <w:lvlText w:val="%2."/>
      <w:lvlJc w:val="left"/>
      <w:pPr>
        <w:tabs>
          <w:tab w:val="num" w:pos="964"/>
        </w:tabs>
        <w:ind w:left="964" w:hanging="964"/>
      </w:pPr>
      <w:rPr>
        <w:rFonts w:hint="default"/>
      </w:rPr>
    </w:lvl>
    <w:lvl w:ilvl="2">
      <w:start w:val="1"/>
      <w:numFmt w:val="decimal"/>
      <w:pStyle w:val="TextofAppendixlevel2"/>
      <w:lvlText w:val="%2.%3."/>
      <w:lvlJc w:val="left"/>
      <w:pPr>
        <w:tabs>
          <w:tab w:val="num" w:pos="964"/>
        </w:tabs>
        <w:ind w:left="964" w:hanging="964"/>
      </w:pPr>
      <w:rPr>
        <w:rFonts w:hint="default"/>
      </w:rPr>
    </w:lvl>
    <w:lvl w:ilvl="3">
      <w:start w:val="1"/>
      <w:numFmt w:val="lowerLetter"/>
      <w:pStyle w:val="TextofAppendixlevel3"/>
      <w:lvlText w:val="(%4)"/>
      <w:lvlJc w:val="left"/>
      <w:pPr>
        <w:tabs>
          <w:tab w:val="num" w:pos="1928"/>
        </w:tabs>
        <w:ind w:left="1928" w:hanging="851"/>
      </w:pPr>
      <w:rPr>
        <w:rFonts w:hint="default"/>
      </w:rPr>
    </w:lvl>
    <w:lvl w:ilvl="4">
      <w:start w:val="1"/>
      <w:numFmt w:val="lowerRoman"/>
      <w:pStyle w:val="TextofAppendixlevel4"/>
      <w:lvlText w:val="(%5)"/>
      <w:lvlJc w:val="left"/>
      <w:pPr>
        <w:tabs>
          <w:tab w:val="num" w:pos="2835"/>
        </w:tabs>
        <w:ind w:left="2835" w:hanging="85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2BF683C0"/>
    <w:multiLevelType w:val="hybridMultilevel"/>
    <w:tmpl w:val="FFFFFFFF"/>
    <w:lvl w:ilvl="0" w:tplc="C666AEF0">
      <w:start w:val="1"/>
      <w:numFmt w:val="decimal"/>
      <w:lvlText w:val="%1."/>
      <w:lvlJc w:val="left"/>
      <w:pPr>
        <w:ind w:left="720" w:hanging="360"/>
      </w:pPr>
    </w:lvl>
    <w:lvl w:ilvl="1" w:tplc="BEECEA12">
      <w:numFmt w:val="none"/>
      <w:lvlText w:val=""/>
      <w:lvlJc w:val="left"/>
      <w:pPr>
        <w:tabs>
          <w:tab w:val="num" w:pos="360"/>
        </w:tabs>
      </w:pPr>
    </w:lvl>
    <w:lvl w:ilvl="2" w:tplc="3FB453E2">
      <w:start w:val="1"/>
      <w:numFmt w:val="lowerRoman"/>
      <w:lvlText w:val="%3."/>
      <w:lvlJc w:val="right"/>
      <w:pPr>
        <w:ind w:left="2160" w:hanging="180"/>
      </w:pPr>
    </w:lvl>
    <w:lvl w:ilvl="3" w:tplc="7522F42E">
      <w:start w:val="1"/>
      <w:numFmt w:val="decimal"/>
      <w:lvlText w:val="%4."/>
      <w:lvlJc w:val="left"/>
      <w:pPr>
        <w:ind w:left="2880" w:hanging="360"/>
      </w:pPr>
    </w:lvl>
    <w:lvl w:ilvl="4" w:tplc="510E02B2">
      <w:start w:val="1"/>
      <w:numFmt w:val="lowerLetter"/>
      <w:lvlText w:val="%5."/>
      <w:lvlJc w:val="left"/>
      <w:pPr>
        <w:ind w:left="3600" w:hanging="360"/>
      </w:pPr>
    </w:lvl>
    <w:lvl w:ilvl="5" w:tplc="AFA262DA">
      <w:start w:val="1"/>
      <w:numFmt w:val="lowerRoman"/>
      <w:lvlText w:val="%6."/>
      <w:lvlJc w:val="right"/>
      <w:pPr>
        <w:ind w:left="4320" w:hanging="180"/>
      </w:pPr>
    </w:lvl>
    <w:lvl w:ilvl="6" w:tplc="CF3EFF06">
      <w:start w:val="1"/>
      <w:numFmt w:val="decimal"/>
      <w:lvlText w:val="%7."/>
      <w:lvlJc w:val="left"/>
      <w:pPr>
        <w:ind w:left="5040" w:hanging="360"/>
      </w:pPr>
    </w:lvl>
    <w:lvl w:ilvl="7" w:tplc="269EDE2E">
      <w:start w:val="1"/>
      <w:numFmt w:val="lowerLetter"/>
      <w:lvlText w:val="%8."/>
      <w:lvlJc w:val="left"/>
      <w:pPr>
        <w:ind w:left="5760" w:hanging="360"/>
      </w:pPr>
    </w:lvl>
    <w:lvl w:ilvl="8" w:tplc="0366C7D8">
      <w:start w:val="1"/>
      <w:numFmt w:val="lowerRoman"/>
      <w:lvlText w:val="%9."/>
      <w:lvlJc w:val="right"/>
      <w:pPr>
        <w:ind w:left="6480" w:hanging="180"/>
      </w:pPr>
    </w:lvl>
  </w:abstractNum>
  <w:abstractNum w:abstractNumId="6" w15:restartNumberingAfterBreak="0">
    <w:nsid w:val="3175D462"/>
    <w:multiLevelType w:val="hybridMultilevel"/>
    <w:tmpl w:val="FFFFFFFF"/>
    <w:lvl w:ilvl="0" w:tplc="C37C19C2">
      <w:start w:val="1"/>
      <w:numFmt w:val="lowerLetter"/>
      <w:lvlText w:val="(%1)"/>
      <w:lvlJc w:val="left"/>
      <w:pPr>
        <w:ind w:left="1080" w:hanging="360"/>
      </w:pPr>
    </w:lvl>
    <w:lvl w:ilvl="1" w:tplc="8A289980">
      <w:start w:val="1"/>
      <w:numFmt w:val="lowerLetter"/>
      <w:lvlText w:val="%2."/>
      <w:lvlJc w:val="left"/>
      <w:pPr>
        <w:ind w:left="1800" w:hanging="360"/>
      </w:pPr>
    </w:lvl>
    <w:lvl w:ilvl="2" w:tplc="692A0ACC">
      <w:start w:val="1"/>
      <w:numFmt w:val="lowerRoman"/>
      <w:lvlText w:val="%3."/>
      <w:lvlJc w:val="right"/>
      <w:pPr>
        <w:ind w:left="2520" w:hanging="180"/>
      </w:pPr>
    </w:lvl>
    <w:lvl w:ilvl="3" w:tplc="A4EC596A">
      <w:start w:val="1"/>
      <w:numFmt w:val="decimal"/>
      <w:lvlText w:val="%4."/>
      <w:lvlJc w:val="left"/>
      <w:pPr>
        <w:ind w:left="3240" w:hanging="360"/>
      </w:pPr>
    </w:lvl>
    <w:lvl w:ilvl="4" w:tplc="BBAE93A0">
      <w:start w:val="1"/>
      <w:numFmt w:val="lowerLetter"/>
      <w:lvlText w:val="%5."/>
      <w:lvlJc w:val="left"/>
      <w:pPr>
        <w:ind w:left="3960" w:hanging="360"/>
      </w:pPr>
    </w:lvl>
    <w:lvl w:ilvl="5" w:tplc="D58E2D82">
      <w:start w:val="1"/>
      <w:numFmt w:val="lowerRoman"/>
      <w:lvlText w:val="%6."/>
      <w:lvlJc w:val="right"/>
      <w:pPr>
        <w:ind w:left="4680" w:hanging="180"/>
      </w:pPr>
    </w:lvl>
    <w:lvl w:ilvl="6" w:tplc="41E0A19A">
      <w:start w:val="1"/>
      <w:numFmt w:val="decimal"/>
      <w:lvlText w:val="%7."/>
      <w:lvlJc w:val="left"/>
      <w:pPr>
        <w:ind w:left="5400" w:hanging="360"/>
      </w:pPr>
    </w:lvl>
    <w:lvl w:ilvl="7" w:tplc="0CF0D454">
      <w:start w:val="1"/>
      <w:numFmt w:val="lowerLetter"/>
      <w:lvlText w:val="%8."/>
      <w:lvlJc w:val="left"/>
      <w:pPr>
        <w:ind w:left="6120" w:hanging="360"/>
      </w:pPr>
    </w:lvl>
    <w:lvl w:ilvl="8" w:tplc="3D9AB456">
      <w:start w:val="1"/>
      <w:numFmt w:val="lowerRoman"/>
      <w:lvlText w:val="%9."/>
      <w:lvlJc w:val="right"/>
      <w:pPr>
        <w:ind w:left="6840" w:hanging="180"/>
      </w:pPr>
    </w:lvl>
  </w:abstractNum>
  <w:abstractNum w:abstractNumId="7" w15:restartNumberingAfterBreak="0">
    <w:nsid w:val="3CE2723B"/>
    <w:multiLevelType w:val="multilevel"/>
    <w:tmpl w:val="3F1EAD66"/>
    <w:lvl w:ilvl="0">
      <w:start w:val="4"/>
      <w:numFmt w:val="decimal"/>
      <w:lvlText w:val="%1."/>
      <w:lvlJc w:val="left"/>
      <w:pPr>
        <w:ind w:left="450" w:hanging="450"/>
      </w:pPr>
      <w:rPr>
        <w:rFonts w:hint="default"/>
      </w:rPr>
    </w:lvl>
    <w:lvl w:ilvl="1">
      <w:start w:val="6"/>
      <w:numFmt w:val="decimal"/>
      <w:lvlText w:val="%1.%2."/>
      <w:lvlJc w:val="left"/>
      <w:pPr>
        <w:ind w:left="810" w:hanging="45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23063E2"/>
    <w:multiLevelType w:val="multilevel"/>
    <w:tmpl w:val="37400E66"/>
    <w:lvl w:ilvl="0">
      <w:start w:val="1"/>
      <w:numFmt w:val="decimal"/>
      <w:lvlText w:val="%1."/>
      <w:lvlJc w:val="left"/>
      <w:pPr>
        <w:ind w:left="720" w:hanging="720"/>
      </w:pPr>
    </w:lvl>
    <w:lvl w:ilvl="1">
      <w:start w:val="1"/>
      <w:numFmt w:val="decimal"/>
      <w:lvlText w:val="%1.%2"/>
      <w:lvlJc w:val="left"/>
      <w:pPr>
        <w:ind w:left="720" w:hanging="720"/>
      </w:pPr>
      <w:rPr>
        <w:rFonts w:hint="default"/>
      </w:rPr>
    </w:lvl>
    <w:lvl w:ilvl="2">
      <w:start w:val="1"/>
      <w:numFmt w:val="bullet"/>
      <w:lvlText w:val=""/>
      <w:lvlJc w:val="left"/>
      <w:pPr>
        <w:ind w:left="928" w:hanging="360"/>
      </w:pPr>
      <w:rPr>
        <w:rFonts w:ascii="Symbol" w:hAnsi="Symbol" w:hint="default"/>
      </w:rPr>
    </w:lvl>
    <w:lvl w:ilvl="3">
      <w:start w:val="1"/>
      <w:numFmt w:val="decimal"/>
      <w:lvlText w:val="%1.%2.%3.%4"/>
      <w:lvlJc w:val="left"/>
      <w:pPr>
        <w:ind w:left="720" w:hanging="720"/>
      </w:pPr>
      <w:rPr>
        <w:rFonts w:hint="default"/>
        <w:b w:val="0"/>
        <w:bCs/>
      </w:rPr>
    </w:lvl>
    <w:lvl w:ilvl="4">
      <w:start w:val="1"/>
      <w:numFmt w:val="lowerLetter"/>
      <w:lvlRestart w:val="3"/>
      <w:lvlText w:val="(%5)"/>
      <w:lvlJc w:val="left"/>
      <w:pPr>
        <w:ind w:left="1080" w:hanging="360"/>
      </w:pPr>
      <w:rPr>
        <w:rFonts w:hint="default"/>
      </w:rPr>
    </w:lvl>
    <w:lvl w:ilvl="5">
      <w:start w:val="1"/>
      <w:numFmt w:val="lowerLetter"/>
      <w:lvlRestart w:val="4"/>
      <w:lvlText w:val="(%6)"/>
      <w:lvlJc w:val="left"/>
      <w:pPr>
        <w:ind w:left="108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BBB0C7E"/>
    <w:multiLevelType w:val="multilevel"/>
    <w:tmpl w:val="145A007C"/>
    <w:lvl w:ilvl="0">
      <w:start w:val="1"/>
      <w:numFmt w:val="decimal"/>
      <w:lvlRestart w:val="0"/>
      <w:pStyle w:val="1stlevelheading"/>
      <w:lvlText w:val="%1."/>
      <w:lvlJc w:val="left"/>
      <w:pPr>
        <w:tabs>
          <w:tab w:val="num" w:pos="964"/>
        </w:tabs>
        <w:ind w:left="964" w:hanging="964"/>
      </w:pPr>
    </w:lvl>
    <w:lvl w:ilvl="1">
      <w:start w:val="1"/>
      <w:numFmt w:val="decimal"/>
      <w:pStyle w:val="2ndlevelheading"/>
      <w:lvlText w:val="%1.%2."/>
      <w:lvlJc w:val="left"/>
      <w:pPr>
        <w:tabs>
          <w:tab w:val="num" w:pos="964"/>
        </w:tabs>
        <w:ind w:left="964" w:hanging="964"/>
      </w:pPr>
      <w:rPr>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3rdlevelheading"/>
      <w:lvlText w:val="%1.%2.%3"/>
      <w:lvlJc w:val="left"/>
      <w:pPr>
        <w:tabs>
          <w:tab w:val="num" w:pos="964"/>
        </w:tabs>
        <w:ind w:left="964" w:hanging="964"/>
      </w:pPr>
      <w:rPr>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3">
      <w:start w:val="1"/>
      <w:numFmt w:val="decimal"/>
      <w:lvlText w:val="%1.%2.%3.%4"/>
      <w:lvlJc w:val="right"/>
      <w:pPr>
        <w:tabs>
          <w:tab w:val="num" w:pos="1219"/>
        </w:tabs>
        <w:ind w:left="1219" w:hanging="511"/>
      </w:pPr>
      <w:rPr>
        <w:rFonts w:ascii="Myriad Pro" w:hAnsi="Myriad Pro" w:hint="default"/>
      </w:rPr>
    </w:lvl>
    <w:lvl w:ilvl="4">
      <w:start w:val="1"/>
      <w:numFmt w:val="lowerLetter"/>
      <w:lvlText w:val="(%5)"/>
      <w:lvlJc w:val="left"/>
      <w:pPr>
        <w:tabs>
          <w:tab w:val="num" w:pos="1985"/>
        </w:tabs>
        <w:ind w:left="1985"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50476F08"/>
    <w:multiLevelType w:val="hybridMultilevel"/>
    <w:tmpl w:val="48EA8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DB7356"/>
    <w:multiLevelType w:val="multilevel"/>
    <w:tmpl w:val="0EF637CC"/>
    <w:lvl w:ilvl="0">
      <w:start w:val="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A25D89"/>
    <w:multiLevelType w:val="hybridMultilevel"/>
    <w:tmpl w:val="151C316A"/>
    <w:lvl w:ilvl="0" w:tplc="0BB2FC02">
      <w:start w:val="1"/>
      <w:numFmt w:val="bullet"/>
      <w:pStyle w:val="Bullet--ThirdLevel"/>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4A3D2F"/>
    <w:multiLevelType w:val="multilevel"/>
    <w:tmpl w:val="E4321042"/>
    <w:lvl w:ilvl="0">
      <w:start w:val="1"/>
      <w:numFmt w:val="decimal"/>
      <w:pStyle w:val="Heading1"/>
      <w:lvlText w:val="%1."/>
      <w:lvlJc w:val="left"/>
      <w:pPr>
        <w:ind w:left="720" w:hanging="720"/>
      </w:p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b w:val="0"/>
        <w:bCs/>
      </w:rPr>
    </w:lvl>
    <w:lvl w:ilvl="4">
      <w:start w:val="1"/>
      <w:numFmt w:val="lowerLetter"/>
      <w:lvlRestart w:val="3"/>
      <w:pStyle w:val="H3aBodyText"/>
      <w:lvlText w:val="(%5)"/>
      <w:lvlJc w:val="left"/>
      <w:pPr>
        <w:ind w:left="1080" w:hanging="360"/>
      </w:pPr>
      <w:rPr>
        <w:rFonts w:hint="default"/>
      </w:rPr>
    </w:lvl>
    <w:lvl w:ilvl="5">
      <w:start w:val="1"/>
      <w:numFmt w:val="lowerLetter"/>
      <w:lvlRestart w:val="4"/>
      <w:pStyle w:val="H4aBodyText"/>
      <w:lvlText w:val="(%6)"/>
      <w:lvlJc w:val="left"/>
      <w:pPr>
        <w:ind w:left="108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D6A6C73"/>
    <w:multiLevelType w:val="hybridMultilevel"/>
    <w:tmpl w:val="7CAE7BB8"/>
    <w:lvl w:ilvl="0" w:tplc="04090001">
      <w:start w:val="1"/>
      <w:numFmt w:val="bullet"/>
      <w:lvlText w:val=""/>
      <w:lvlJc w:val="left"/>
      <w:pPr>
        <w:ind w:left="720" w:hanging="360"/>
      </w:pPr>
      <w:rPr>
        <w:rFonts w:ascii="Symbol" w:hAnsi="Symbol" w:hint="default"/>
      </w:rPr>
    </w:lvl>
    <w:lvl w:ilvl="1" w:tplc="FFFFFFFF">
      <w:start w:val="1"/>
      <w:numFmt w:val="lowerLetter"/>
      <w:pStyle w:val="11"/>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C71E12"/>
    <w:multiLevelType w:val="multilevel"/>
    <w:tmpl w:val="1716E95A"/>
    <w:styleLink w:val="Style1"/>
    <w:lvl w:ilvl="0">
      <w:start w:val="1"/>
      <w:numFmt w:val="decimal"/>
      <w:lvlText w:val="%1."/>
      <w:lvlJc w:val="left"/>
      <w:pPr>
        <w:ind w:left="360" w:hanging="360"/>
      </w:pPr>
      <w:rPr>
        <w:rFonts w:ascii="Myriad Pro" w:hAnsi="Myriad Pro"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1ACC45"/>
    <w:multiLevelType w:val="hybridMultilevel"/>
    <w:tmpl w:val="FFFFFFFF"/>
    <w:lvl w:ilvl="0" w:tplc="0010C5CC">
      <w:start w:val="1"/>
      <w:numFmt w:val="lowerLetter"/>
      <w:lvlText w:val="(%1)"/>
      <w:lvlJc w:val="left"/>
      <w:pPr>
        <w:ind w:left="720" w:hanging="360"/>
      </w:pPr>
    </w:lvl>
    <w:lvl w:ilvl="1" w:tplc="D7243A0E">
      <w:start w:val="1"/>
      <w:numFmt w:val="lowerLetter"/>
      <w:lvlText w:val="%2."/>
      <w:lvlJc w:val="left"/>
      <w:pPr>
        <w:ind w:left="1440" w:hanging="360"/>
      </w:pPr>
    </w:lvl>
    <w:lvl w:ilvl="2" w:tplc="AE5C8814">
      <w:start w:val="1"/>
      <w:numFmt w:val="lowerRoman"/>
      <w:lvlText w:val="%3."/>
      <w:lvlJc w:val="right"/>
      <w:pPr>
        <w:ind w:left="2160" w:hanging="180"/>
      </w:pPr>
    </w:lvl>
    <w:lvl w:ilvl="3" w:tplc="E068A97A">
      <w:start w:val="1"/>
      <w:numFmt w:val="decimal"/>
      <w:lvlText w:val="%4."/>
      <w:lvlJc w:val="left"/>
      <w:pPr>
        <w:ind w:left="2880" w:hanging="360"/>
      </w:pPr>
    </w:lvl>
    <w:lvl w:ilvl="4" w:tplc="44FABC68">
      <w:start w:val="1"/>
      <w:numFmt w:val="lowerLetter"/>
      <w:lvlText w:val="%5."/>
      <w:lvlJc w:val="left"/>
      <w:pPr>
        <w:ind w:left="3600" w:hanging="360"/>
      </w:pPr>
    </w:lvl>
    <w:lvl w:ilvl="5" w:tplc="6888ADA2">
      <w:start w:val="1"/>
      <w:numFmt w:val="lowerRoman"/>
      <w:lvlText w:val="%6."/>
      <w:lvlJc w:val="right"/>
      <w:pPr>
        <w:ind w:left="4320" w:hanging="180"/>
      </w:pPr>
    </w:lvl>
    <w:lvl w:ilvl="6" w:tplc="AE9C1C94">
      <w:start w:val="1"/>
      <w:numFmt w:val="decimal"/>
      <w:lvlText w:val="%7."/>
      <w:lvlJc w:val="left"/>
      <w:pPr>
        <w:ind w:left="5040" w:hanging="360"/>
      </w:pPr>
    </w:lvl>
    <w:lvl w:ilvl="7" w:tplc="C74EA090">
      <w:start w:val="1"/>
      <w:numFmt w:val="lowerLetter"/>
      <w:lvlText w:val="%8."/>
      <w:lvlJc w:val="left"/>
      <w:pPr>
        <w:ind w:left="5760" w:hanging="360"/>
      </w:pPr>
    </w:lvl>
    <w:lvl w:ilvl="8" w:tplc="202225D8">
      <w:start w:val="1"/>
      <w:numFmt w:val="lowerRoman"/>
      <w:lvlText w:val="%9."/>
      <w:lvlJc w:val="right"/>
      <w:pPr>
        <w:ind w:left="6480" w:hanging="180"/>
      </w:pPr>
    </w:lvl>
  </w:abstractNum>
  <w:abstractNum w:abstractNumId="17" w15:restartNumberingAfterBreak="0">
    <w:nsid w:val="68A13F42"/>
    <w:multiLevelType w:val="multilevel"/>
    <w:tmpl w:val="AA96BD90"/>
    <w:lvl w:ilvl="0">
      <w:start w:val="1"/>
      <w:numFmt w:val="decimal"/>
      <w:lvlText w:val="%1."/>
      <w:lvlJc w:val="left"/>
      <w:pPr>
        <w:ind w:left="454" w:hanging="454"/>
      </w:pPr>
      <w:rPr>
        <w:rFonts w:hint="default"/>
        <w:color w:val="595959" w:themeColor="text1" w:themeTint="A6"/>
        <w:sz w:val="44"/>
        <w:szCs w:val="44"/>
      </w:rPr>
    </w:lvl>
    <w:lvl w:ilvl="1">
      <w:start w:val="1"/>
      <w:numFmt w:val="decimal"/>
      <w:lvlText w:val="%1.%2."/>
      <w:lvlJc w:val="left"/>
      <w:pPr>
        <w:ind w:left="907" w:hanging="453"/>
      </w:pPr>
      <w:rPr>
        <w:rFonts w:hint="default"/>
      </w:rPr>
    </w:lvl>
    <w:lvl w:ilvl="2">
      <w:start w:val="1"/>
      <w:numFmt w:val="decimal"/>
      <w:pStyle w:val="H3BodyText"/>
      <w:lvlText w:val="%1.%2.%3."/>
      <w:lvlJc w:val="left"/>
      <w:pPr>
        <w:ind w:left="1474" w:hanging="567"/>
      </w:pPr>
      <w:rPr>
        <w:rFonts w:hint="default"/>
      </w:rPr>
    </w:lvl>
    <w:lvl w:ilvl="3">
      <w:start w:val="1"/>
      <w:numFmt w:val="lowerLetter"/>
      <w:lvlText w:val="(%4)"/>
      <w:lvlJc w:val="left"/>
      <w:pPr>
        <w:ind w:left="1361" w:hanging="454"/>
      </w:pPr>
      <w:rPr>
        <w:rFonts w:hint="default"/>
        <w:b w:val="0"/>
        <w:bCs/>
      </w:rPr>
    </w:lvl>
    <w:lvl w:ilvl="4">
      <w:start w:val="1"/>
      <w:numFmt w:val="lowerRoman"/>
      <w:lvlText w:val="(%5)"/>
      <w:lvlJc w:val="left"/>
      <w:pPr>
        <w:ind w:left="1447" w:hanging="45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10890279">
    <w:abstractNumId w:val="12"/>
  </w:num>
  <w:num w:numId="2" w16cid:durableId="332341705">
    <w:abstractNumId w:val="15"/>
  </w:num>
  <w:num w:numId="3" w16cid:durableId="943734102">
    <w:abstractNumId w:val="2"/>
  </w:num>
  <w:num w:numId="4" w16cid:durableId="1172143878">
    <w:abstractNumId w:val="9"/>
  </w:num>
  <w:num w:numId="5" w16cid:durableId="2106412381">
    <w:abstractNumId w:val="4"/>
  </w:num>
  <w:num w:numId="6" w16cid:durableId="1117409539">
    <w:abstractNumId w:val="17"/>
  </w:num>
  <w:num w:numId="7" w16cid:durableId="1994330512">
    <w:abstractNumId w:val="14"/>
  </w:num>
  <w:num w:numId="8" w16cid:durableId="2083064005">
    <w:abstractNumId w:val="10"/>
  </w:num>
  <w:num w:numId="9" w16cid:durableId="574432734">
    <w:abstractNumId w:val="0"/>
    <w:lvlOverride w:ilvl="0">
      <w:startOverride w:val="1"/>
    </w:lvlOverride>
  </w:num>
  <w:num w:numId="10" w16cid:durableId="1195776981">
    <w:abstractNumId w:val="13"/>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720" w:hanging="720"/>
        </w:pPr>
        <w:rPr>
          <w:rFonts w:hint="default"/>
          <w:b w:val="0"/>
          <w:bCs/>
        </w:rPr>
      </w:lvl>
    </w:lvlOverride>
    <w:lvlOverride w:ilvl="3">
      <w:lvl w:ilvl="3">
        <w:start w:val="1"/>
        <w:numFmt w:val="decimal"/>
        <w:pStyle w:val="Heading4"/>
        <w:lvlText w:val="%1.%2.%3.%4"/>
        <w:lvlJc w:val="left"/>
        <w:pPr>
          <w:ind w:left="720" w:hanging="720"/>
        </w:pPr>
        <w:rPr>
          <w:rFonts w:hint="default"/>
          <w:b w:val="0"/>
          <w:bCs/>
        </w:rPr>
      </w:lvl>
    </w:lvlOverride>
    <w:lvlOverride w:ilvl="4">
      <w:lvl w:ilvl="4">
        <w:start w:val="1"/>
        <w:numFmt w:val="lowerLetter"/>
        <w:lvlRestart w:val="3"/>
        <w:pStyle w:val="H3aBodyText"/>
        <w:lvlText w:val="(%5)"/>
        <w:lvlJc w:val="left"/>
        <w:pPr>
          <w:ind w:left="1080" w:hanging="360"/>
        </w:pPr>
        <w:rPr>
          <w:rFonts w:hint="default"/>
        </w:rPr>
      </w:lvl>
    </w:lvlOverride>
    <w:lvlOverride w:ilvl="5">
      <w:lvl w:ilvl="5">
        <w:start w:val="1"/>
        <w:numFmt w:val="lowerLetter"/>
        <w:lvlRestart w:val="4"/>
        <w:pStyle w:val="H4aBodyText"/>
        <w:lvlText w:val="(%6)"/>
        <w:lvlJc w:val="left"/>
        <w:pPr>
          <w:ind w:left="108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462357107">
    <w:abstractNumId w:val="6"/>
  </w:num>
  <w:num w:numId="12" w16cid:durableId="1072971143">
    <w:abstractNumId w:val="13"/>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16cid:durableId="2146965029">
    <w:abstractNumId w:val="13"/>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16cid:durableId="422262838">
    <w:abstractNumId w:val="13"/>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16cid:durableId="1708674666">
    <w:abstractNumId w:val="13"/>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16cid:durableId="807430935">
    <w:abstractNumId w:val="13"/>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16cid:durableId="325405146">
    <w:abstractNumId w:val="13"/>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16cid:durableId="99492490">
    <w:abstractNumId w:val="13"/>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16cid:durableId="1751341368">
    <w:abstractNumId w:val="13"/>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0" w16cid:durableId="1937977788">
    <w:abstractNumId w:val="13"/>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 w16cid:durableId="1989630936">
    <w:abstractNumId w:val="13"/>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16cid:durableId="1547108729">
    <w:abstractNumId w:val="0"/>
  </w:num>
  <w:num w:numId="23" w16cid:durableId="862013621">
    <w:abstractNumId w:val="13"/>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 w16cid:durableId="1689260673">
    <w:abstractNumId w:val="13"/>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16cid:durableId="1352605666">
    <w:abstractNumId w:val="13"/>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6" w16cid:durableId="1025132412">
    <w:abstractNumId w:val="13"/>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7" w16cid:durableId="1433548226">
    <w:abstractNumId w:val="13"/>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8" w16cid:durableId="660432000">
    <w:abstractNumId w:val="13"/>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9" w16cid:durableId="458494029">
    <w:abstractNumId w:val="13"/>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0" w16cid:durableId="529682354">
    <w:abstractNumId w:val="13"/>
    <w:lvlOverride w:ilvl="0">
      <w:startOverride w:val="1"/>
      <w:lvl w:ilvl="0">
        <w:start w:val="1"/>
        <w:numFmt w:val="decimal"/>
        <w:pStyle w:val="Heading1"/>
        <w:lvlText w:val="%1."/>
        <w:lvlJc w:val="left"/>
        <w:pPr>
          <w:ind w:left="720" w:hanging="720"/>
        </w:pPr>
      </w:lvl>
    </w:lvlOverride>
    <w:lvlOverride w:ilvl="1">
      <w:startOverride w:val="1"/>
      <w:lvl w:ilvl="1">
        <w:start w:val="1"/>
        <w:numFmt w:val="decimal"/>
        <w:pStyle w:val="Heading2"/>
        <w:lvlText w:val="%1.%2"/>
        <w:lvlJc w:val="left"/>
        <w:pPr>
          <w:ind w:left="720" w:hanging="720"/>
        </w:pPr>
        <w:rPr>
          <w:rFonts w:hint="default"/>
        </w:rPr>
      </w:lvl>
    </w:lvlOverride>
    <w:lvlOverride w:ilvl="2">
      <w:startOverride w:val="1"/>
      <w:lvl w:ilvl="2">
        <w:start w:val="1"/>
        <w:numFmt w:val="decimal"/>
        <w:pStyle w:val="Heading3"/>
        <w:lvlText w:val="%1.%2.%3"/>
        <w:lvlJc w:val="left"/>
        <w:pPr>
          <w:ind w:left="720" w:hanging="720"/>
        </w:pPr>
        <w:rPr>
          <w:rFonts w:hint="default"/>
        </w:rPr>
      </w:lvl>
    </w:lvlOverride>
    <w:lvlOverride w:ilvl="3">
      <w:startOverride w:val="1"/>
      <w:lvl w:ilvl="3">
        <w:start w:val="1"/>
        <w:numFmt w:val="decimal"/>
        <w:pStyle w:val="Heading4"/>
        <w:lvlText w:val="%1.%2.%3.%4"/>
        <w:lvlJc w:val="left"/>
        <w:pPr>
          <w:ind w:left="720" w:hanging="720"/>
        </w:pPr>
        <w:rPr>
          <w:rFonts w:hint="default"/>
          <w:b w:val="0"/>
          <w:bCs/>
        </w:rPr>
      </w:lvl>
    </w:lvlOverride>
    <w:lvlOverride w:ilvl="4">
      <w:startOverride w:val="1"/>
      <w:lvl w:ilvl="4">
        <w:start w:val="1"/>
        <w:numFmt w:val="lowerLetter"/>
        <w:lvlRestart w:val="3"/>
        <w:pStyle w:val="H3aBodyText"/>
        <w:lvlText w:val="(%5)"/>
        <w:lvlJc w:val="left"/>
        <w:pPr>
          <w:ind w:left="1080" w:hanging="360"/>
        </w:pPr>
        <w:rPr>
          <w:rFonts w:hint="default"/>
        </w:rPr>
      </w:lvl>
    </w:lvlOverride>
    <w:lvlOverride w:ilvl="5">
      <w:startOverride w:val="1"/>
      <w:lvl w:ilvl="5">
        <w:start w:val="1"/>
        <w:numFmt w:val="lowerLetter"/>
        <w:lvlRestart w:val="4"/>
        <w:pStyle w:val="H4aBodyText"/>
        <w:lvlText w:val="(%6)"/>
        <w:lvlJc w:val="left"/>
        <w:pPr>
          <w:ind w:left="108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1" w16cid:durableId="1324815980">
    <w:abstractNumId w:val="13"/>
    <w:lvlOverride w:ilvl="0">
      <w:lvl w:ilvl="0">
        <w:start w:val="1"/>
        <w:numFmt w:val="decimal"/>
        <w:pStyle w:val="Heading1"/>
        <w:lvlText w:val="%1."/>
        <w:lvlJc w:val="left"/>
        <w:pPr>
          <w:ind w:left="720" w:hanging="720"/>
        </w:pPr>
        <w:rPr>
          <w:rFonts w:hint="default"/>
        </w:rPr>
      </w:lvl>
    </w:lvlOverride>
    <w:lvlOverride w:ilvl="1">
      <w:lvl w:ilvl="1">
        <w:start w:val="1"/>
        <w:numFmt w:val="decimal"/>
        <w:pStyle w:val="Heading2"/>
        <w:lvlText w:val="%1.1"/>
        <w:lvlJc w:val="left"/>
        <w:pPr>
          <w:ind w:left="720" w:hanging="720"/>
        </w:pPr>
        <w:rPr>
          <w:rFonts w:hint="default"/>
        </w:rPr>
      </w:lvl>
    </w:lvlOverride>
    <w:lvlOverride w:ilvl="2">
      <w:lvl w:ilvl="2">
        <w:start w:val="1"/>
        <w:numFmt w:val="decimal"/>
        <w:pStyle w:val="Heading3"/>
        <w:lvlText w:val="%1.1.%3"/>
        <w:lvlJc w:val="left"/>
        <w:pPr>
          <w:ind w:left="720" w:hanging="720"/>
        </w:pPr>
        <w:rPr>
          <w:rFonts w:hint="default"/>
        </w:rPr>
      </w:lvl>
    </w:lvlOverride>
    <w:lvlOverride w:ilvl="3">
      <w:lvl w:ilvl="3">
        <w:start w:val="1"/>
        <w:numFmt w:val="decimal"/>
        <w:pStyle w:val="Heading4"/>
        <w:lvlText w:val="%1.1.%3.%4"/>
        <w:lvlJc w:val="left"/>
        <w:pPr>
          <w:ind w:left="720" w:hanging="720"/>
        </w:pPr>
        <w:rPr>
          <w:rFonts w:hint="default"/>
          <w:b w:val="0"/>
          <w:bCs/>
        </w:rPr>
      </w:lvl>
    </w:lvlOverride>
    <w:lvlOverride w:ilvl="4">
      <w:lvl w:ilvl="4">
        <w:start w:val="1"/>
        <w:numFmt w:val="lowerLetter"/>
        <w:lvlRestart w:val="3"/>
        <w:pStyle w:val="H3aBodyText"/>
        <w:lvlText w:val="(%5)"/>
        <w:lvlJc w:val="left"/>
        <w:pPr>
          <w:ind w:left="1080" w:hanging="360"/>
        </w:pPr>
        <w:rPr>
          <w:rFonts w:hint="default"/>
        </w:rPr>
      </w:lvl>
    </w:lvlOverride>
    <w:lvlOverride w:ilvl="5">
      <w:lvl w:ilvl="5">
        <w:start w:val="1"/>
        <w:numFmt w:val="lowerLetter"/>
        <w:lvlRestart w:val="4"/>
        <w:pStyle w:val="H4aBodyText"/>
        <w:lvlText w:val="(%6)"/>
        <w:lvlJc w:val="left"/>
        <w:pPr>
          <w:ind w:left="108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1810317843">
    <w:abstractNumId w:val="11"/>
  </w:num>
  <w:num w:numId="33" w16cid:durableId="1152868742">
    <w:abstractNumId w:val="7"/>
  </w:num>
  <w:num w:numId="34" w16cid:durableId="691034400">
    <w:abstractNumId w:val="13"/>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720" w:hanging="720"/>
        </w:pPr>
        <w:rPr>
          <w:rFonts w:hint="default"/>
          <w:b w:val="0"/>
          <w:bCs/>
        </w:rPr>
      </w:lvl>
    </w:lvlOverride>
    <w:lvlOverride w:ilvl="3">
      <w:lvl w:ilvl="3">
        <w:start w:val="1"/>
        <w:numFmt w:val="decimal"/>
        <w:pStyle w:val="Heading4"/>
        <w:lvlText w:val="%1.%2.%3.%4"/>
        <w:lvlJc w:val="left"/>
        <w:pPr>
          <w:ind w:left="720" w:hanging="720"/>
        </w:pPr>
        <w:rPr>
          <w:rFonts w:hint="default"/>
          <w:b w:val="0"/>
          <w:bCs/>
        </w:rPr>
      </w:lvl>
    </w:lvlOverride>
    <w:lvlOverride w:ilvl="4">
      <w:lvl w:ilvl="4">
        <w:start w:val="1"/>
        <w:numFmt w:val="lowerLetter"/>
        <w:lvlRestart w:val="3"/>
        <w:pStyle w:val="H3aBodyText"/>
        <w:lvlText w:val="(%5)"/>
        <w:lvlJc w:val="left"/>
        <w:pPr>
          <w:ind w:left="1070" w:hanging="360"/>
        </w:pPr>
        <w:rPr>
          <w:rFonts w:hint="default"/>
        </w:rPr>
      </w:lvl>
    </w:lvlOverride>
    <w:lvlOverride w:ilvl="5">
      <w:lvl w:ilvl="5">
        <w:start w:val="1"/>
        <w:numFmt w:val="lowerLetter"/>
        <w:lvlRestart w:val="4"/>
        <w:pStyle w:val="H4aBodyText"/>
        <w:lvlText w:val="(%6)"/>
        <w:lvlJc w:val="left"/>
        <w:pPr>
          <w:ind w:left="108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894009196">
    <w:abstractNumId w:val="13"/>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720" w:hanging="720"/>
        </w:pPr>
        <w:rPr>
          <w:rFonts w:hint="default"/>
          <w:b w:val="0"/>
          <w:bCs/>
        </w:rPr>
      </w:lvl>
    </w:lvlOverride>
    <w:lvlOverride w:ilvl="3">
      <w:lvl w:ilvl="3">
        <w:start w:val="1"/>
        <w:numFmt w:val="decimal"/>
        <w:pStyle w:val="Heading4"/>
        <w:lvlText w:val="%1.%2.%3.%4"/>
        <w:lvlJc w:val="left"/>
        <w:pPr>
          <w:ind w:left="720" w:hanging="720"/>
        </w:pPr>
        <w:rPr>
          <w:rFonts w:hint="default"/>
          <w:b w:val="0"/>
          <w:bCs/>
        </w:rPr>
      </w:lvl>
    </w:lvlOverride>
    <w:lvlOverride w:ilvl="4">
      <w:lvl w:ilvl="4">
        <w:start w:val="1"/>
        <w:numFmt w:val="lowerLetter"/>
        <w:lvlRestart w:val="3"/>
        <w:pStyle w:val="H3aBodyText"/>
        <w:lvlText w:val="(%5)"/>
        <w:lvlJc w:val="left"/>
        <w:pPr>
          <w:ind w:left="1070" w:hanging="360"/>
        </w:pPr>
        <w:rPr>
          <w:rFonts w:hint="default"/>
        </w:rPr>
      </w:lvl>
    </w:lvlOverride>
    <w:lvlOverride w:ilvl="5">
      <w:lvl w:ilvl="5">
        <w:start w:val="1"/>
        <w:numFmt w:val="lowerLetter"/>
        <w:lvlRestart w:val="4"/>
        <w:pStyle w:val="H4aBodyText"/>
        <w:lvlText w:val="(%6)"/>
        <w:lvlJc w:val="left"/>
        <w:pPr>
          <w:ind w:left="108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43327345">
    <w:abstractNumId w:val="13"/>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1288" w:hanging="720"/>
        </w:pPr>
        <w:rPr>
          <w:rFonts w:hint="default"/>
          <w:b w:val="0"/>
          <w:bCs/>
        </w:rPr>
      </w:lvl>
    </w:lvlOverride>
    <w:lvlOverride w:ilvl="3">
      <w:lvl w:ilvl="3">
        <w:start w:val="1"/>
        <w:numFmt w:val="decimal"/>
        <w:pStyle w:val="Heading4"/>
        <w:lvlText w:val="%1.%2.%3.%4"/>
        <w:lvlJc w:val="left"/>
        <w:pPr>
          <w:ind w:left="720" w:hanging="720"/>
        </w:pPr>
        <w:rPr>
          <w:rFonts w:hint="default"/>
          <w:b w:val="0"/>
          <w:bCs/>
        </w:rPr>
      </w:lvl>
    </w:lvlOverride>
    <w:lvlOverride w:ilvl="4">
      <w:lvl w:ilvl="4">
        <w:start w:val="1"/>
        <w:numFmt w:val="lowerLetter"/>
        <w:lvlRestart w:val="3"/>
        <w:pStyle w:val="H3aBodyText"/>
        <w:lvlText w:val="(%5)"/>
        <w:lvlJc w:val="left"/>
        <w:pPr>
          <w:ind w:left="1070" w:hanging="360"/>
        </w:pPr>
        <w:rPr>
          <w:rFonts w:hint="default"/>
        </w:rPr>
      </w:lvl>
    </w:lvlOverride>
    <w:lvlOverride w:ilvl="5">
      <w:lvl w:ilvl="5">
        <w:start w:val="1"/>
        <w:numFmt w:val="lowerLetter"/>
        <w:lvlRestart w:val="4"/>
        <w:pStyle w:val="H4aBodyText"/>
        <w:lvlText w:val="(%6)"/>
        <w:lvlJc w:val="left"/>
        <w:pPr>
          <w:ind w:left="108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426778342">
    <w:abstractNumId w:val="13"/>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862" w:hanging="720"/>
        </w:pPr>
        <w:rPr>
          <w:rFonts w:hint="default"/>
          <w:b w:val="0"/>
          <w:bCs/>
        </w:rPr>
      </w:lvl>
    </w:lvlOverride>
    <w:lvlOverride w:ilvl="3">
      <w:lvl w:ilvl="3">
        <w:start w:val="1"/>
        <w:numFmt w:val="decimal"/>
        <w:pStyle w:val="Heading4"/>
        <w:lvlText w:val="%1.%2.%3.%4"/>
        <w:lvlJc w:val="left"/>
        <w:pPr>
          <w:ind w:left="720" w:hanging="720"/>
        </w:pPr>
        <w:rPr>
          <w:rFonts w:hint="default"/>
          <w:b w:val="0"/>
          <w:bCs/>
        </w:rPr>
      </w:lvl>
    </w:lvlOverride>
    <w:lvlOverride w:ilvl="4">
      <w:lvl w:ilvl="4">
        <w:start w:val="1"/>
        <w:numFmt w:val="lowerLetter"/>
        <w:lvlRestart w:val="3"/>
        <w:pStyle w:val="H3aBodyText"/>
        <w:lvlText w:val="(%5)"/>
        <w:lvlJc w:val="left"/>
        <w:pPr>
          <w:ind w:left="1070" w:hanging="360"/>
        </w:pPr>
        <w:rPr>
          <w:rFonts w:hint="default"/>
        </w:rPr>
      </w:lvl>
    </w:lvlOverride>
    <w:lvlOverride w:ilvl="5">
      <w:lvl w:ilvl="5">
        <w:start w:val="1"/>
        <w:numFmt w:val="lowerLetter"/>
        <w:lvlRestart w:val="4"/>
        <w:pStyle w:val="H4aBodyText"/>
        <w:lvlText w:val="(%6)"/>
        <w:lvlJc w:val="left"/>
        <w:pPr>
          <w:ind w:left="108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16cid:durableId="1539078244">
    <w:abstractNumId w:val="5"/>
  </w:num>
  <w:num w:numId="39" w16cid:durableId="1836719634">
    <w:abstractNumId w:val="13"/>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0" w16cid:durableId="307168126">
    <w:abstractNumId w:val="13"/>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1" w16cid:durableId="425661059">
    <w:abstractNumId w:val="13"/>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2" w16cid:durableId="171602711">
    <w:abstractNumId w:val="13"/>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3" w16cid:durableId="1133135583">
    <w:abstractNumId w:val="13"/>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4" w16cid:durableId="532957517">
    <w:abstractNumId w:val="13"/>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5" w16cid:durableId="1063723587">
    <w:abstractNumId w:val="13"/>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6" w16cid:durableId="753015507">
    <w:abstractNumId w:val="13"/>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7" w16cid:durableId="1938560012">
    <w:abstractNumId w:val="13"/>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8" w16cid:durableId="1129054287">
    <w:abstractNumId w:val="13"/>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9" w16cid:durableId="115955613">
    <w:abstractNumId w:val="13"/>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50" w16cid:durableId="367802091">
    <w:abstractNumId w:val="13"/>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51" w16cid:durableId="1569654268">
    <w:abstractNumId w:val="13"/>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52" w16cid:durableId="1615088855">
    <w:abstractNumId w:val="13"/>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53" w16cid:durableId="1573151400">
    <w:abstractNumId w:val="13"/>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54" w16cid:durableId="1189687044">
    <w:abstractNumId w:val="13"/>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55" w16cid:durableId="628047707">
    <w:abstractNumId w:val="13"/>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56" w16cid:durableId="1145900536">
    <w:abstractNumId w:val="13"/>
    <w:lvlOverride w:ilvl="0">
      <w:lvl w:ilvl="0">
        <w:numFmt w:val="decimal"/>
        <w:pStyle w:val="Heading1"/>
        <w:lvlText w:val="%1."/>
        <w:lvlJc w:val="left"/>
        <w:pPr>
          <w:ind w:left="720" w:hanging="720"/>
        </w:pPr>
      </w:lvl>
    </w:lvlOverride>
    <w:lvlOverride w:ilvl="1">
      <w:lvl w:ilvl="1">
        <w:numFmt w:val="decimal"/>
        <w:pStyle w:val="Heading2"/>
        <w:lvlText w:val="%1.%2"/>
        <w:lvlJc w:val="left"/>
        <w:pPr>
          <w:ind w:left="720" w:hanging="720"/>
        </w:pPr>
        <w:rPr>
          <w:rFonts w:hint="default"/>
        </w:rPr>
      </w:lvl>
    </w:lvlOverride>
    <w:lvlOverride w:ilvl="2">
      <w:lvl w:ilvl="2">
        <w:numFmt w:val="decimal"/>
        <w:pStyle w:val="Heading3"/>
        <w:lvlText w:val="%1.%2.%3"/>
        <w:lvlJc w:val="left"/>
        <w:pPr>
          <w:ind w:left="720" w:hanging="720"/>
        </w:pPr>
        <w:rPr>
          <w:rFonts w:hint="default"/>
        </w:rPr>
      </w:lvl>
    </w:lvlOverride>
    <w:lvlOverride w:ilvl="3">
      <w:lvl w:ilvl="3">
        <w:numFmt w:val="decimal"/>
        <w:pStyle w:val="Heading4"/>
        <w:lvlText w:val="%1.%2.%3.%4"/>
        <w:lvlJc w:val="left"/>
        <w:pPr>
          <w:ind w:left="720" w:hanging="720"/>
        </w:pPr>
        <w:rPr>
          <w:rFonts w:hint="default"/>
          <w:b w:val="0"/>
          <w:bCs/>
        </w:rPr>
      </w:lvl>
    </w:lvlOverride>
    <w:lvlOverride w:ilvl="4">
      <w:lvl w:ilvl="4">
        <w:numFmt w:val="lowerLetter"/>
        <w:lvlRestart w:val="3"/>
        <w:pStyle w:val="H3aBodyText"/>
        <w:lvlText w:val="(%5)"/>
        <w:lvlJc w:val="left"/>
        <w:pPr>
          <w:ind w:left="1080" w:hanging="360"/>
        </w:pPr>
        <w:rPr>
          <w:rFonts w:hint="default"/>
        </w:rPr>
      </w:lvl>
    </w:lvlOverride>
    <w:lvlOverride w:ilvl="5">
      <w:lvl w:ilvl="5">
        <w:numFmt w:val="lowerLetter"/>
        <w:lvlRestart w:val="4"/>
        <w:pStyle w:val="H4aBodyText"/>
        <w:lvlText w:val="(%6)"/>
        <w:lvlJc w:val="left"/>
        <w:pPr>
          <w:ind w:left="108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57" w16cid:durableId="798957064">
    <w:abstractNumId w:val="16"/>
  </w:num>
  <w:num w:numId="58" w16cid:durableId="874197131">
    <w:abstractNumId w:val="13"/>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862" w:hanging="720"/>
        </w:pPr>
        <w:rPr>
          <w:rFonts w:hint="default"/>
          <w:b w:val="0"/>
          <w:bCs/>
        </w:rPr>
      </w:lvl>
    </w:lvlOverride>
    <w:lvlOverride w:ilvl="3">
      <w:lvl w:ilvl="3">
        <w:start w:val="1"/>
        <w:numFmt w:val="decimal"/>
        <w:pStyle w:val="Heading4"/>
        <w:lvlText w:val="%1.%2.%3.%4"/>
        <w:lvlJc w:val="left"/>
        <w:pPr>
          <w:ind w:left="720" w:hanging="720"/>
        </w:pPr>
        <w:rPr>
          <w:rFonts w:hint="default"/>
          <w:b w:val="0"/>
          <w:bCs/>
        </w:rPr>
      </w:lvl>
    </w:lvlOverride>
    <w:lvlOverride w:ilvl="4">
      <w:lvl w:ilvl="4">
        <w:start w:val="1"/>
        <w:numFmt w:val="lowerLetter"/>
        <w:lvlRestart w:val="3"/>
        <w:pStyle w:val="H3aBodyText"/>
        <w:lvlText w:val="(%5)"/>
        <w:lvlJc w:val="left"/>
        <w:pPr>
          <w:ind w:left="1070" w:hanging="360"/>
        </w:pPr>
        <w:rPr>
          <w:rFonts w:hint="default"/>
        </w:rPr>
      </w:lvl>
    </w:lvlOverride>
    <w:lvlOverride w:ilvl="5">
      <w:lvl w:ilvl="5">
        <w:start w:val="1"/>
        <w:numFmt w:val="lowerLetter"/>
        <w:lvlRestart w:val="4"/>
        <w:pStyle w:val="H4aBodyText"/>
        <w:lvlText w:val="(%6)"/>
        <w:lvlJc w:val="left"/>
        <w:pPr>
          <w:ind w:left="108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16cid:durableId="1096438679">
    <w:abstractNumId w:val="3"/>
  </w:num>
  <w:num w:numId="60" w16cid:durableId="1172182182">
    <w:abstractNumId w:val="13"/>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862" w:hanging="720"/>
        </w:pPr>
        <w:rPr>
          <w:rFonts w:hint="default"/>
          <w:b w:val="0"/>
          <w:bCs/>
        </w:rPr>
      </w:lvl>
    </w:lvlOverride>
    <w:lvlOverride w:ilvl="3">
      <w:lvl w:ilvl="3">
        <w:start w:val="1"/>
        <w:numFmt w:val="decimal"/>
        <w:pStyle w:val="Heading4"/>
        <w:lvlText w:val="%1.%2.%3.%4"/>
        <w:lvlJc w:val="left"/>
        <w:pPr>
          <w:ind w:left="720" w:hanging="720"/>
        </w:pPr>
        <w:rPr>
          <w:rFonts w:hint="default"/>
          <w:b w:val="0"/>
          <w:bCs/>
        </w:rPr>
      </w:lvl>
    </w:lvlOverride>
    <w:lvlOverride w:ilvl="4">
      <w:lvl w:ilvl="4">
        <w:start w:val="1"/>
        <w:numFmt w:val="lowerLetter"/>
        <w:lvlRestart w:val="3"/>
        <w:pStyle w:val="H3aBodyText"/>
        <w:lvlText w:val="(%5)"/>
        <w:lvlJc w:val="left"/>
        <w:pPr>
          <w:ind w:left="1070" w:hanging="360"/>
        </w:pPr>
        <w:rPr>
          <w:rFonts w:hint="default"/>
        </w:rPr>
      </w:lvl>
    </w:lvlOverride>
    <w:lvlOverride w:ilvl="5">
      <w:lvl w:ilvl="5">
        <w:start w:val="1"/>
        <w:numFmt w:val="lowerLetter"/>
        <w:lvlRestart w:val="4"/>
        <w:pStyle w:val="H4aBodyText"/>
        <w:lvlText w:val="(%6)"/>
        <w:lvlJc w:val="left"/>
        <w:pPr>
          <w:ind w:left="108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1" w16cid:durableId="1779107392">
    <w:abstractNumId w:val="1"/>
  </w:num>
  <w:num w:numId="62" w16cid:durableId="1361320273">
    <w:abstractNumId w:val="13"/>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1288" w:hanging="720"/>
        </w:pPr>
      </w:lvl>
    </w:lvlOverride>
    <w:lvlOverride w:ilvl="3">
      <w:lvl w:ilvl="3">
        <w:start w:val="1"/>
        <w:numFmt w:val="decimal"/>
        <w:pStyle w:val="Heading4"/>
        <w:lvlText w:val="%1.%2.%3.%4"/>
        <w:lvlJc w:val="left"/>
        <w:pPr>
          <w:ind w:left="2070" w:hanging="720"/>
        </w:pPr>
        <w:rPr>
          <w:rFonts w:hint="default"/>
          <w:b w:val="0"/>
          <w:bCs/>
        </w:rPr>
      </w:lvl>
    </w:lvlOverride>
    <w:lvlOverride w:ilvl="4">
      <w:lvl w:ilvl="4">
        <w:start w:val="1"/>
        <w:numFmt w:val="lowerLetter"/>
        <w:lvlRestart w:val="3"/>
        <w:pStyle w:val="H3aBodyText"/>
        <w:lvlText w:val="(%5)"/>
        <w:lvlJc w:val="left"/>
        <w:pPr>
          <w:ind w:left="1070" w:hanging="360"/>
        </w:pPr>
        <w:rPr>
          <w:rFonts w:hint="default"/>
        </w:rPr>
      </w:lvl>
    </w:lvlOverride>
    <w:lvlOverride w:ilvl="5">
      <w:lvl w:ilvl="5">
        <w:start w:val="1"/>
        <w:numFmt w:val="lowerLetter"/>
        <w:lvlRestart w:val="4"/>
        <w:pStyle w:val="H4aBodyText"/>
        <w:lvlText w:val="(%6)"/>
        <w:lvlJc w:val="left"/>
        <w:pPr>
          <w:ind w:left="108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3" w16cid:durableId="773984900">
    <w:abstractNumId w:val="13"/>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ind w:left="720" w:hanging="720"/>
        </w:pPr>
      </w:lvl>
    </w:lvlOverride>
    <w:lvlOverride w:ilvl="2">
      <w:lvl w:ilvl="2">
        <w:start w:val="1"/>
        <w:numFmt w:val="decimal"/>
        <w:pStyle w:val="Heading3"/>
        <w:lvlText w:val="%1.%2.%3"/>
        <w:lvlJc w:val="left"/>
        <w:pPr>
          <w:ind w:left="1288" w:hanging="720"/>
        </w:pPr>
        <w:rPr>
          <w:b w:val="0"/>
          <w:bCs/>
        </w:rPr>
      </w:lvl>
    </w:lvlOverride>
    <w:lvlOverride w:ilvl="3">
      <w:lvl w:ilvl="3">
        <w:start w:val="1"/>
        <w:numFmt w:val="decimal"/>
        <w:pStyle w:val="Heading4"/>
        <w:lvlText w:val="%1.%2.%3.%4"/>
        <w:lvlJc w:val="left"/>
        <w:pPr>
          <w:ind w:left="720" w:hanging="720"/>
        </w:pPr>
        <w:rPr>
          <w:b w:val="0"/>
          <w:bCs/>
        </w:rPr>
      </w:lvl>
    </w:lvlOverride>
    <w:lvlOverride w:ilvl="4">
      <w:lvl w:ilvl="4">
        <w:start w:val="1"/>
        <w:numFmt w:val="decimal"/>
        <w:lvlRestart w:val="3"/>
        <w:pStyle w:val="H3aBodyText"/>
        <w:lvlText w:val="(%5)"/>
        <w:lvlJc w:val="left"/>
        <w:pPr>
          <w:ind w:left="1070" w:hanging="360"/>
        </w:pPr>
      </w:lvl>
    </w:lvlOverride>
    <w:lvlOverride w:ilvl="5">
      <w:lvl w:ilvl="5">
        <w:start w:val="1"/>
        <w:numFmt w:val="decimal"/>
        <w:lvlRestart w:val="4"/>
        <w:pStyle w:val="H4aBodyText"/>
        <w:lvlText w:val="(%6)"/>
        <w:lvlJc w:val="left"/>
        <w:pPr>
          <w:ind w:left="108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64" w16cid:durableId="709375460">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C4"/>
    <w:rsid w:val="000000D1"/>
    <w:rsid w:val="0000080E"/>
    <w:rsid w:val="00000910"/>
    <w:rsid w:val="00000D5A"/>
    <w:rsid w:val="00001016"/>
    <w:rsid w:val="00001205"/>
    <w:rsid w:val="0000164C"/>
    <w:rsid w:val="0000184F"/>
    <w:rsid w:val="00001A95"/>
    <w:rsid w:val="00001BA6"/>
    <w:rsid w:val="000023F9"/>
    <w:rsid w:val="00002521"/>
    <w:rsid w:val="000025E7"/>
    <w:rsid w:val="0000268D"/>
    <w:rsid w:val="0000278A"/>
    <w:rsid w:val="00002A87"/>
    <w:rsid w:val="00002A9F"/>
    <w:rsid w:val="00002D7B"/>
    <w:rsid w:val="00002E9B"/>
    <w:rsid w:val="0000319A"/>
    <w:rsid w:val="0000376E"/>
    <w:rsid w:val="00003B71"/>
    <w:rsid w:val="00003CFB"/>
    <w:rsid w:val="00004203"/>
    <w:rsid w:val="00004226"/>
    <w:rsid w:val="000042AA"/>
    <w:rsid w:val="00004611"/>
    <w:rsid w:val="00004613"/>
    <w:rsid w:val="000049AE"/>
    <w:rsid w:val="00004CB6"/>
    <w:rsid w:val="00004CFE"/>
    <w:rsid w:val="00004E99"/>
    <w:rsid w:val="0000514D"/>
    <w:rsid w:val="00005314"/>
    <w:rsid w:val="00005348"/>
    <w:rsid w:val="000057FA"/>
    <w:rsid w:val="00005A70"/>
    <w:rsid w:val="00005AE9"/>
    <w:rsid w:val="00005D64"/>
    <w:rsid w:val="00005DCE"/>
    <w:rsid w:val="00005DCF"/>
    <w:rsid w:val="00005E84"/>
    <w:rsid w:val="00005F4F"/>
    <w:rsid w:val="0000608B"/>
    <w:rsid w:val="00006666"/>
    <w:rsid w:val="0000670B"/>
    <w:rsid w:val="00006941"/>
    <w:rsid w:val="00006991"/>
    <w:rsid w:val="00006A28"/>
    <w:rsid w:val="00006B78"/>
    <w:rsid w:val="000070BB"/>
    <w:rsid w:val="00007199"/>
    <w:rsid w:val="000072B9"/>
    <w:rsid w:val="000072C7"/>
    <w:rsid w:val="000073EC"/>
    <w:rsid w:val="000076B8"/>
    <w:rsid w:val="0000796C"/>
    <w:rsid w:val="00007B19"/>
    <w:rsid w:val="00007D2F"/>
    <w:rsid w:val="00007F5C"/>
    <w:rsid w:val="00010214"/>
    <w:rsid w:val="00010500"/>
    <w:rsid w:val="000106C0"/>
    <w:rsid w:val="000106D3"/>
    <w:rsid w:val="000108AC"/>
    <w:rsid w:val="000108D3"/>
    <w:rsid w:val="00010B91"/>
    <w:rsid w:val="00010BCF"/>
    <w:rsid w:val="00011008"/>
    <w:rsid w:val="000111FC"/>
    <w:rsid w:val="00011289"/>
    <w:rsid w:val="000112FA"/>
    <w:rsid w:val="00011366"/>
    <w:rsid w:val="0001140E"/>
    <w:rsid w:val="00011704"/>
    <w:rsid w:val="000118DD"/>
    <w:rsid w:val="0001198D"/>
    <w:rsid w:val="00011AB3"/>
    <w:rsid w:val="00011AB8"/>
    <w:rsid w:val="00011B53"/>
    <w:rsid w:val="00011D7A"/>
    <w:rsid w:val="00011D9D"/>
    <w:rsid w:val="00011E57"/>
    <w:rsid w:val="0001212C"/>
    <w:rsid w:val="000122FB"/>
    <w:rsid w:val="00012316"/>
    <w:rsid w:val="0001299E"/>
    <w:rsid w:val="00012C0C"/>
    <w:rsid w:val="00012DA1"/>
    <w:rsid w:val="00012F2C"/>
    <w:rsid w:val="0001314C"/>
    <w:rsid w:val="00013362"/>
    <w:rsid w:val="00013590"/>
    <w:rsid w:val="000135E9"/>
    <w:rsid w:val="00013B99"/>
    <w:rsid w:val="00013FB1"/>
    <w:rsid w:val="00014199"/>
    <w:rsid w:val="00014524"/>
    <w:rsid w:val="00014BD6"/>
    <w:rsid w:val="00014E2E"/>
    <w:rsid w:val="00015505"/>
    <w:rsid w:val="000155E4"/>
    <w:rsid w:val="0001568B"/>
    <w:rsid w:val="00015892"/>
    <w:rsid w:val="00015B30"/>
    <w:rsid w:val="00016123"/>
    <w:rsid w:val="00016291"/>
    <w:rsid w:val="000163E4"/>
    <w:rsid w:val="000163EB"/>
    <w:rsid w:val="000166E1"/>
    <w:rsid w:val="00016CB9"/>
    <w:rsid w:val="00016E65"/>
    <w:rsid w:val="00017591"/>
    <w:rsid w:val="00017606"/>
    <w:rsid w:val="00017741"/>
    <w:rsid w:val="000177EA"/>
    <w:rsid w:val="0001798D"/>
    <w:rsid w:val="00017A71"/>
    <w:rsid w:val="00017CA6"/>
    <w:rsid w:val="000206AA"/>
    <w:rsid w:val="00020C72"/>
    <w:rsid w:val="00020E68"/>
    <w:rsid w:val="000211CD"/>
    <w:rsid w:val="000213C9"/>
    <w:rsid w:val="000214D9"/>
    <w:rsid w:val="000215E3"/>
    <w:rsid w:val="000218AD"/>
    <w:rsid w:val="00021B03"/>
    <w:rsid w:val="00021B73"/>
    <w:rsid w:val="0002220F"/>
    <w:rsid w:val="0002235D"/>
    <w:rsid w:val="000224BB"/>
    <w:rsid w:val="000224BD"/>
    <w:rsid w:val="000224E3"/>
    <w:rsid w:val="0002259B"/>
    <w:rsid w:val="00022A7B"/>
    <w:rsid w:val="00022C67"/>
    <w:rsid w:val="00023055"/>
    <w:rsid w:val="000230D3"/>
    <w:rsid w:val="00023167"/>
    <w:rsid w:val="000231AC"/>
    <w:rsid w:val="000233D3"/>
    <w:rsid w:val="00023453"/>
    <w:rsid w:val="000235B7"/>
    <w:rsid w:val="00023969"/>
    <w:rsid w:val="00023DD5"/>
    <w:rsid w:val="00023DE3"/>
    <w:rsid w:val="00023E37"/>
    <w:rsid w:val="00023E65"/>
    <w:rsid w:val="000246E1"/>
    <w:rsid w:val="00024866"/>
    <w:rsid w:val="00024F76"/>
    <w:rsid w:val="000250D0"/>
    <w:rsid w:val="00025166"/>
    <w:rsid w:val="000251AC"/>
    <w:rsid w:val="000251E5"/>
    <w:rsid w:val="0002532B"/>
    <w:rsid w:val="0002543C"/>
    <w:rsid w:val="000254B8"/>
    <w:rsid w:val="00025BB8"/>
    <w:rsid w:val="00025E22"/>
    <w:rsid w:val="00026045"/>
    <w:rsid w:val="0002616E"/>
    <w:rsid w:val="0002617D"/>
    <w:rsid w:val="000261A6"/>
    <w:rsid w:val="0002633F"/>
    <w:rsid w:val="00026791"/>
    <w:rsid w:val="000269FB"/>
    <w:rsid w:val="00026D46"/>
    <w:rsid w:val="00026F5B"/>
    <w:rsid w:val="00026F7C"/>
    <w:rsid w:val="00027792"/>
    <w:rsid w:val="0002784D"/>
    <w:rsid w:val="00027AD2"/>
    <w:rsid w:val="00027B5C"/>
    <w:rsid w:val="00030067"/>
    <w:rsid w:val="000300EA"/>
    <w:rsid w:val="000303BE"/>
    <w:rsid w:val="00030724"/>
    <w:rsid w:val="000307F2"/>
    <w:rsid w:val="00030B5A"/>
    <w:rsid w:val="00030E0D"/>
    <w:rsid w:val="00030FAA"/>
    <w:rsid w:val="000310DF"/>
    <w:rsid w:val="000313FD"/>
    <w:rsid w:val="00031769"/>
    <w:rsid w:val="000319B5"/>
    <w:rsid w:val="00031ADE"/>
    <w:rsid w:val="00031C8F"/>
    <w:rsid w:val="00031FE8"/>
    <w:rsid w:val="00031FF0"/>
    <w:rsid w:val="0003257D"/>
    <w:rsid w:val="00032A38"/>
    <w:rsid w:val="00032C34"/>
    <w:rsid w:val="000331BC"/>
    <w:rsid w:val="00033739"/>
    <w:rsid w:val="000337CD"/>
    <w:rsid w:val="000337E6"/>
    <w:rsid w:val="00033F55"/>
    <w:rsid w:val="0003437C"/>
    <w:rsid w:val="00034397"/>
    <w:rsid w:val="00034520"/>
    <w:rsid w:val="000346F6"/>
    <w:rsid w:val="0003475A"/>
    <w:rsid w:val="00034927"/>
    <w:rsid w:val="00034E47"/>
    <w:rsid w:val="00034FBB"/>
    <w:rsid w:val="0003512D"/>
    <w:rsid w:val="000351B2"/>
    <w:rsid w:val="0003531E"/>
    <w:rsid w:val="000355D5"/>
    <w:rsid w:val="000356F2"/>
    <w:rsid w:val="000357F2"/>
    <w:rsid w:val="00035C98"/>
    <w:rsid w:val="00035F11"/>
    <w:rsid w:val="00035FE7"/>
    <w:rsid w:val="000360CB"/>
    <w:rsid w:val="00036140"/>
    <w:rsid w:val="00036C39"/>
    <w:rsid w:val="000371D5"/>
    <w:rsid w:val="000374BE"/>
    <w:rsid w:val="0003763F"/>
    <w:rsid w:val="000376CC"/>
    <w:rsid w:val="000377C9"/>
    <w:rsid w:val="000379B1"/>
    <w:rsid w:val="00037A4C"/>
    <w:rsid w:val="00037B8F"/>
    <w:rsid w:val="000401BA"/>
    <w:rsid w:val="0004061E"/>
    <w:rsid w:val="00040697"/>
    <w:rsid w:val="00040DA5"/>
    <w:rsid w:val="00041613"/>
    <w:rsid w:val="00041664"/>
    <w:rsid w:val="00041951"/>
    <w:rsid w:val="00041F19"/>
    <w:rsid w:val="00041F64"/>
    <w:rsid w:val="00042274"/>
    <w:rsid w:val="00042823"/>
    <w:rsid w:val="00042A1B"/>
    <w:rsid w:val="000432A8"/>
    <w:rsid w:val="00043780"/>
    <w:rsid w:val="00043798"/>
    <w:rsid w:val="00043CCA"/>
    <w:rsid w:val="00043E41"/>
    <w:rsid w:val="00043E4C"/>
    <w:rsid w:val="0004414C"/>
    <w:rsid w:val="000441E7"/>
    <w:rsid w:val="0004421E"/>
    <w:rsid w:val="00044316"/>
    <w:rsid w:val="00044A11"/>
    <w:rsid w:val="00044E9F"/>
    <w:rsid w:val="00044ED2"/>
    <w:rsid w:val="00044F83"/>
    <w:rsid w:val="00045071"/>
    <w:rsid w:val="000453A3"/>
    <w:rsid w:val="000455DB"/>
    <w:rsid w:val="000457FE"/>
    <w:rsid w:val="00045B44"/>
    <w:rsid w:val="00045C1E"/>
    <w:rsid w:val="00045C5E"/>
    <w:rsid w:val="00045C8C"/>
    <w:rsid w:val="00045D5E"/>
    <w:rsid w:val="00045F12"/>
    <w:rsid w:val="0004605A"/>
    <w:rsid w:val="00046194"/>
    <w:rsid w:val="000461D8"/>
    <w:rsid w:val="00046426"/>
    <w:rsid w:val="0004679F"/>
    <w:rsid w:val="00046924"/>
    <w:rsid w:val="00046B93"/>
    <w:rsid w:val="00046C81"/>
    <w:rsid w:val="00046F98"/>
    <w:rsid w:val="00047025"/>
    <w:rsid w:val="000470B1"/>
    <w:rsid w:val="00047356"/>
    <w:rsid w:val="000474C6"/>
    <w:rsid w:val="0004754D"/>
    <w:rsid w:val="00047831"/>
    <w:rsid w:val="000479C1"/>
    <w:rsid w:val="00047F81"/>
    <w:rsid w:val="00047FD0"/>
    <w:rsid w:val="000504DA"/>
    <w:rsid w:val="00050B43"/>
    <w:rsid w:val="00050E30"/>
    <w:rsid w:val="000510C9"/>
    <w:rsid w:val="000512F7"/>
    <w:rsid w:val="0005134C"/>
    <w:rsid w:val="00051789"/>
    <w:rsid w:val="000518AC"/>
    <w:rsid w:val="000518F8"/>
    <w:rsid w:val="00051915"/>
    <w:rsid w:val="00051922"/>
    <w:rsid w:val="00051953"/>
    <w:rsid w:val="000519DC"/>
    <w:rsid w:val="000519E5"/>
    <w:rsid w:val="00051BB3"/>
    <w:rsid w:val="00051E90"/>
    <w:rsid w:val="000520A6"/>
    <w:rsid w:val="0005254B"/>
    <w:rsid w:val="00052A4C"/>
    <w:rsid w:val="00052A92"/>
    <w:rsid w:val="00052AF4"/>
    <w:rsid w:val="00052C08"/>
    <w:rsid w:val="00052F42"/>
    <w:rsid w:val="00052FD2"/>
    <w:rsid w:val="0005334A"/>
    <w:rsid w:val="000537A6"/>
    <w:rsid w:val="00053814"/>
    <w:rsid w:val="00053CEF"/>
    <w:rsid w:val="00053DCA"/>
    <w:rsid w:val="00053F5C"/>
    <w:rsid w:val="000543B7"/>
    <w:rsid w:val="0005479B"/>
    <w:rsid w:val="00054A39"/>
    <w:rsid w:val="00054BC7"/>
    <w:rsid w:val="00054CEC"/>
    <w:rsid w:val="000552E0"/>
    <w:rsid w:val="0005591A"/>
    <w:rsid w:val="00055E9E"/>
    <w:rsid w:val="00055FEF"/>
    <w:rsid w:val="00056279"/>
    <w:rsid w:val="00056497"/>
    <w:rsid w:val="00056840"/>
    <w:rsid w:val="00056A10"/>
    <w:rsid w:val="00056A92"/>
    <w:rsid w:val="00056BAB"/>
    <w:rsid w:val="0005706D"/>
    <w:rsid w:val="000573BE"/>
    <w:rsid w:val="0005748C"/>
    <w:rsid w:val="0005752D"/>
    <w:rsid w:val="00057805"/>
    <w:rsid w:val="00057DCA"/>
    <w:rsid w:val="00057F27"/>
    <w:rsid w:val="00057F64"/>
    <w:rsid w:val="000602BC"/>
    <w:rsid w:val="000603D6"/>
    <w:rsid w:val="00060813"/>
    <w:rsid w:val="00060975"/>
    <w:rsid w:val="00060AE1"/>
    <w:rsid w:val="00061064"/>
    <w:rsid w:val="00061131"/>
    <w:rsid w:val="00061A87"/>
    <w:rsid w:val="00061F6C"/>
    <w:rsid w:val="000623E3"/>
    <w:rsid w:val="00062582"/>
    <w:rsid w:val="000629BD"/>
    <w:rsid w:val="00062FA3"/>
    <w:rsid w:val="000631F1"/>
    <w:rsid w:val="000634E2"/>
    <w:rsid w:val="000635AA"/>
    <w:rsid w:val="0006378B"/>
    <w:rsid w:val="00063836"/>
    <w:rsid w:val="00063CAF"/>
    <w:rsid w:val="00063DCD"/>
    <w:rsid w:val="00063EE9"/>
    <w:rsid w:val="00063F90"/>
    <w:rsid w:val="00064216"/>
    <w:rsid w:val="000642DF"/>
    <w:rsid w:val="00064AAE"/>
    <w:rsid w:val="00064C00"/>
    <w:rsid w:val="0006519F"/>
    <w:rsid w:val="000651F2"/>
    <w:rsid w:val="0006535B"/>
    <w:rsid w:val="000654BD"/>
    <w:rsid w:val="00065636"/>
    <w:rsid w:val="0006596C"/>
    <w:rsid w:val="000659E6"/>
    <w:rsid w:val="00065DFC"/>
    <w:rsid w:val="00065E1C"/>
    <w:rsid w:val="00065F66"/>
    <w:rsid w:val="00066014"/>
    <w:rsid w:val="000666C3"/>
    <w:rsid w:val="00066878"/>
    <w:rsid w:val="00066A80"/>
    <w:rsid w:val="00066E75"/>
    <w:rsid w:val="00066FCC"/>
    <w:rsid w:val="000672BA"/>
    <w:rsid w:val="00067463"/>
    <w:rsid w:val="0006844A"/>
    <w:rsid w:val="0007016B"/>
    <w:rsid w:val="00070390"/>
    <w:rsid w:val="00070603"/>
    <w:rsid w:val="0007060B"/>
    <w:rsid w:val="000706E0"/>
    <w:rsid w:val="00070C2F"/>
    <w:rsid w:val="00070F53"/>
    <w:rsid w:val="00070FBA"/>
    <w:rsid w:val="00071005"/>
    <w:rsid w:val="0007180E"/>
    <w:rsid w:val="00071930"/>
    <w:rsid w:val="00071E4A"/>
    <w:rsid w:val="00072093"/>
    <w:rsid w:val="00072146"/>
    <w:rsid w:val="00072250"/>
    <w:rsid w:val="000722C2"/>
    <w:rsid w:val="000723FB"/>
    <w:rsid w:val="00072517"/>
    <w:rsid w:val="0007284D"/>
    <w:rsid w:val="000729C7"/>
    <w:rsid w:val="00072A21"/>
    <w:rsid w:val="00072AC3"/>
    <w:rsid w:val="00072C18"/>
    <w:rsid w:val="00072CDD"/>
    <w:rsid w:val="00072F90"/>
    <w:rsid w:val="000733E5"/>
    <w:rsid w:val="000734AF"/>
    <w:rsid w:val="0007373E"/>
    <w:rsid w:val="000737C9"/>
    <w:rsid w:val="00073A04"/>
    <w:rsid w:val="00073AA8"/>
    <w:rsid w:val="0007428B"/>
    <w:rsid w:val="00074890"/>
    <w:rsid w:val="000749C3"/>
    <w:rsid w:val="00074FEA"/>
    <w:rsid w:val="00075441"/>
    <w:rsid w:val="00075AEC"/>
    <w:rsid w:val="0007605E"/>
    <w:rsid w:val="000765E1"/>
    <w:rsid w:val="00076719"/>
    <w:rsid w:val="0007688A"/>
    <w:rsid w:val="00076910"/>
    <w:rsid w:val="00076D54"/>
    <w:rsid w:val="000772CC"/>
    <w:rsid w:val="00077571"/>
    <w:rsid w:val="00077714"/>
    <w:rsid w:val="00077E6B"/>
    <w:rsid w:val="00080CAE"/>
    <w:rsid w:val="00080D67"/>
    <w:rsid w:val="00080D72"/>
    <w:rsid w:val="00080D80"/>
    <w:rsid w:val="0008186C"/>
    <w:rsid w:val="000820E1"/>
    <w:rsid w:val="000828CE"/>
    <w:rsid w:val="00082CB8"/>
    <w:rsid w:val="00082F57"/>
    <w:rsid w:val="00083117"/>
    <w:rsid w:val="000834B5"/>
    <w:rsid w:val="00083941"/>
    <w:rsid w:val="0008398E"/>
    <w:rsid w:val="000839B4"/>
    <w:rsid w:val="00083B6F"/>
    <w:rsid w:val="00083C98"/>
    <w:rsid w:val="00084200"/>
    <w:rsid w:val="0008430B"/>
    <w:rsid w:val="00084386"/>
    <w:rsid w:val="000843AC"/>
    <w:rsid w:val="000843BF"/>
    <w:rsid w:val="00084B49"/>
    <w:rsid w:val="00084FF2"/>
    <w:rsid w:val="00085062"/>
    <w:rsid w:val="00085254"/>
    <w:rsid w:val="000855CA"/>
    <w:rsid w:val="00085653"/>
    <w:rsid w:val="00085669"/>
    <w:rsid w:val="00085709"/>
    <w:rsid w:val="000859E7"/>
    <w:rsid w:val="00085A55"/>
    <w:rsid w:val="00085E43"/>
    <w:rsid w:val="00085E8F"/>
    <w:rsid w:val="00086065"/>
    <w:rsid w:val="00086504"/>
    <w:rsid w:val="00086592"/>
    <w:rsid w:val="000866B9"/>
    <w:rsid w:val="000866C2"/>
    <w:rsid w:val="00086A20"/>
    <w:rsid w:val="00086C36"/>
    <w:rsid w:val="00086EB0"/>
    <w:rsid w:val="00086EB9"/>
    <w:rsid w:val="00086FC6"/>
    <w:rsid w:val="00087070"/>
    <w:rsid w:val="000872BF"/>
    <w:rsid w:val="000873D4"/>
    <w:rsid w:val="000874DF"/>
    <w:rsid w:val="0008797F"/>
    <w:rsid w:val="00087984"/>
    <w:rsid w:val="00087B8A"/>
    <w:rsid w:val="00087DAE"/>
    <w:rsid w:val="00090062"/>
    <w:rsid w:val="0009031D"/>
    <w:rsid w:val="00090537"/>
    <w:rsid w:val="00090B43"/>
    <w:rsid w:val="00090DAF"/>
    <w:rsid w:val="000910C0"/>
    <w:rsid w:val="000912E3"/>
    <w:rsid w:val="00091715"/>
    <w:rsid w:val="00091F0B"/>
    <w:rsid w:val="0009201C"/>
    <w:rsid w:val="00092152"/>
    <w:rsid w:val="000925C8"/>
    <w:rsid w:val="0009261B"/>
    <w:rsid w:val="00092883"/>
    <w:rsid w:val="00092C6D"/>
    <w:rsid w:val="00092EC3"/>
    <w:rsid w:val="00092F0A"/>
    <w:rsid w:val="00093185"/>
    <w:rsid w:val="000936E3"/>
    <w:rsid w:val="0009384B"/>
    <w:rsid w:val="00093A54"/>
    <w:rsid w:val="00093F8E"/>
    <w:rsid w:val="00094024"/>
    <w:rsid w:val="00094074"/>
    <w:rsid w:val="000944D7"/>
    <w:rsid w:val="000945B8"/>
    <w:rsid w:val="00094752"/>
    <w:rsid w:val="00094A7E"/>
    <w:rsid w:val="00094E61"/>
    <w:rsid w:val="00094FD0"/>
    <w:rsid w:val="00095346"/>
    <w:rsid w:val="0009577B"/>
    <w:rsid w:val="0009580A"/>
    <w:rsid w:val="0009580E"/>
    <w:rsid w:val="00095994"/>
    <w:rsid w:val="000959AD"/>
    <w:rsid w:val="000959EB"/>
    <w:rsid w:val="00095A96"/>
    <w:rsid w:val="00095AE3"/>
    <w:rsid w:val="00095B35"/>
    <w:rsid w:val="00095DE1"/>
    <w:rsid w:val="00095E5E"/>
    <w:rsid w:val="000961A0"/>
    <w:rsid w:val="00096612"/>
    <w:rsid w:val="000966EB"/>
    <w:rsid w:val="00096A80"/>
    <w:rsid w:val="00096AFF"/>
    <w:rsid w:val="00096C9B"/>
    <w:rsid w:val="00096F7C"/>
    <w:rsid w:val="00097037"/>
    <w:rsid w:val="000975D2"/>
    <w:rsid w:val="000976E1"/>
    <w:rsid w:val="00097A18"/>
    <w:rsid w:val="00097B95"/>
    <w:rsid w:val="00097E4A"/>
    <w:rsid w:val="000A03E1"/>
    <w:rsid w:val="000A0427"/>
    <w:rsid w:val="000A068D"/>
    <w:rsid w:val="000A0872"/>
    <w:rsid w:val="000A090B"/>
    <w:rsid w:val="000A0E0A"/>
    <w:rsid w:val="000A132F"/>
    <w:rsid w:val="000A177C"/>
    <w:rsid w:val="000A19E5"/>
    <w:rsid w:val="000A1B75"/>
    <w:rsid w:val="000A1D76"/>
    <w:rsid w:val="000A1EDC"/>
    <w:rsid w:val="000A2098"/>
    <w:rsid w:val="000A22D6"/>
    <w:rsid w:val="000A23F2"/>
    <w:rsid w:val="000A2424"/>
    <w:rsid w:val="000A31C8"/>
    <w:rsid w:val="000A32F4"/>
    <w:rsid w:val="000A34E6"/>
    <w:rsid w:val="000A3A99"/>
    <w:rsid w:val="000A3B73"/>
    <w:rsid w:val="000A3BC1"/>
    <w:rsid w:val="000A3C23"/>
    <w:rsid w:val="000A3D23"/>
    <w:rsid w:val="000A3EDD"/>
    <w:rsid w:val="000A3FE9"/>
    <w:rsid w:val="000A405B"/>
    <w:rsid w:val="000A416D"/>
    <w:rsid w:val="000A426B"/>
    <w:rsid w:val="000A45CA"/>
    <w:rsid w:val="000A4902"/>
    <w:rsid w:val="000A4AA0"/>
    <w:rsid w:val="000A50BD"/>
    <w:rsid w:val="000A52C6"/>
    <w:rsid w:val="000A53D3"/>
    <w:rsid w:val="000A5472"/>
    <w:rsid w:val="000A6215"/>
    <w:rsid w:val="000A6226"/>
    <w:rsid w:val="000A6292"/>
    <w:rsid w:val="000A691C"/>
    <w:rsid w:val="000A6CDF"/>
    <w:rsid w:val="000A6D01"/>
    <w:rsid w:val="000A6F52"/>
    <w:rsid w:val="000A7433"/>
    <w:rsid w:val="000A7453"/>
    <w:rsid w:val="000A798A"/>
    <w:rsid w:val="000A7BB5"/>
    <w:rsid w:val="000A7C2E"/>
    <w:rsid w:val="000A7F2B"/>
    <w:rsid w:val="000B0611"/>
    <w:rsid w:val="000B09B9"/>
    <w:rsid w:val="000B0CCC"/>
    <w:rsid w:val="000B0E0A"/>
    <w:rsid w:val="000B0EAC"/>
    <w:rsid w:val="000B1017"/>
    <w:rsid w:val="000B1375"/>
    <w:rsid w:val="000B18D8"/>
    <w:rsid w:val="000B1A2B"/>
    <w:rsid w:val="000B1BC5"/>
    <w:rsid w:val="000B1CA3"/>
    <w:rsid w:val="000B1CF9"/>
    <w:rsid w:val="000B1E80"/>
    <w:rsid w:val="000B1E8E"/>
    <w:rsid w:val="000B1F57"/>
    <w:rsid w:val="000B201F"/>
    <w:rsid w:val="000B21D7"/>
    <w:rsid w:val="000B2229"/>
    <w:rsid w:val="000B2359"/>
    <w:rsid w:val="000B248D"/>
    <w:rsid w:val="000B24E9"/>
    <w:rsid w:val="000B29F0"/>
    <w:rsid w:val="000B2B38"/>
    <w:rsid w:val="000B3062"/>
    <w:rsid w:val="000B316C"/>
    <w:rsid w:val="000B3216"/>
    <w:rsid w:val="000B339E"/>
    <w:rsid w:val="000B340B"/>
    <w:rsid w:val="000B34E9"/>
    <w:rsid w:val="000B3767"/>
    <w:rsid w:val="000B38B2"/>
    <w:rsid w:val="000B39A7"/>
    <w:rsid w:val="000B3A0D"/>
    <w:rsid w:val="000B3B16"/>
    <w:rsid w:val="000B3E2C"/>
    <w:rsid w:val="000B3E8A"/>
    <w:rsid w:val="000B3F6F"/>
    <w:rsid w:val="000B436F"/>
    <w:rsid w:val="000B4384"/>
    <w:rsid w:val="000B438C"/>
    <w:rsid w:val="000B450F"/>
    <w:rsid w:val="000B4594"/>
    <w:rsid w:val="000B4750"/>
    <w:rsid w:val="000B4768"/>
    <w:rsid w:val="000B4A7A"/>
    <w:rsid w:val="000B4AF5"/>
    <w:rsid w:val="000B4B88"/>
    <w:rsid w:val="000B4D5A"/>
    <w:rsid w:val="000B4D83"/>
    <w:rsid w:val="000B4F27"/>
    <w:rsid w:val="000B4F59"/>
    <w:rsid w:val="000B559D"/>
    <w:rsid w:val="000B5812"/>
    <w:rsid w:val="000B5A61"/>
    <w:rsid w:val="000B5FBE"/>
    <w:rsid w:val="000B5FF9"/>
    <w:rsid w:val="000B6040"/>
    <w:rsid w:val="000B6063"/>
    <w:rsid w:val="000B60EC"/>
    <w:rsid w:val="000B6226"/>
    <w:rsid w:val="000B6718"/>
    <w:rsid w:val="000B684B"/>
    <w:rsid w:val="000B6901"/>
    <w:rsid w:val="000B6A58"/>
    <w:rsid w:val="000B6BFA"/>
    <w:rsid w:val="000B6FC6"/>
    <w:rsid w:val="000B72B9"/>
    <w:rsid w:val="000B7457"/>
    <w:rsid w:val="000B767D"/>
    <w:rsid w:val="000B78BB"/>
    <w:rsid w:val="000B7932"/>
    <w:rsid w:val="000B7BAD"/>
    <w:rsid w:val="000B7CD7"/>
    <w:rsid w:val="000B7CE2"/>
    <w:rsid w:val="000B7E79"/>
    <w:rsid w:val="000C07B8"/>
    <w:rsid w:val="000C0D4B"/>
    <w:rsid w:val="000C0EBB"/>
    <w:rsid w:val="000C0FA6"/>
    <w:rsid w:val="000C12B1"/>
    <w:rsid w:val="000C14ED"/>
    <w:rsid w:val="000C1A52"/>
    <w:rsid w:val="000C1D35"/>
    <w:rsid w:val="000C1F8C"/>
    <w:rsid w:val="000C20F9"/>
    <w:rsid w:val="000C219B"/>
    <w:rsid w:val="000C24E7"/>
    <w:rsid w:val="000C2839"/>
    <w:rsid w:val="000C2931"/>
    <w:rsid w:val="000C29F0"/>
    <w:rsid w:val="000C2CF0"/>
    <w:rsid w:val="000C2E77"/>
    <w:rsid w:val="000C30F9"/>
    <w:rsid w:val="000C310F"/>
    <w:rsid w:val="000C3663"/>
    <w:rsid w:val="000C3750"/>
    <w:rsid w:val="000C3776"/>
    <w:rsid w:val="000C390B"/>
    <w:rsid w:val="000C3AE5"/>
    <w:rsid w:val="000C3BFA"/>
    <w:rsid w:val="000C3E19"/>
    <w:rsid w:val="000C3E74"/>
    <w:rsid w:val="000C3FA8"/>
    <w:rsid w:val="000C4021"/>
    <w:rsid w:val="000C405F"/>
    <w:rsid w:val="000C40FD"/>
    <w:rsid w:val="000C4756"/>
    <w:rsid w:val="000C480F"/>
    <w:rsid w:val="000C4C8E"/>
    <w:rsid w:val="000C4D72"/>
    <w:rsid w:val="000C4E5F"/>
    <w:rsid w:val="000C4F26"/>
    <w:rsid w:val="000C50C6"/>
    <w:rsid w:val="000C525F"/>
    <w:rsid w:val="000C5512"/>
    <w:rsid w:val="000C5553"/>
    <w:rsid w:val="000C555B"/>
    <w:rsid w:val="000C5675"/>
    <w:rsid w:val="000C56CA"/>
    <w:rsid w:val="000C59AE"/>
    <w:rsid w:val="000C5B13"/>
    <w:rsid w:val="000C5E35"/>
    <w:rsid w:val="000C5E59"/>
    <w:rsid w:val="000C5F61"/>
    <w:rsid w:val="000C5FB4"/>
    <w:rsid w:val="000C60C8"/>
    <w:rsid w:val="000C6314"/>
    <w:rsid w:val="000C632B"/>
    <w:rsid w:val="000C68C2"/>
    <w:rsid w:val="000C6A12"/>
    <w:rsid w:val="000C6BF6"/>
    <w:rsid w:val="000C6F00"/>
    <w:rsid w:val="000C6F7B"/>
    <w:rsid w:val="000C7539"/>
    <w:rsid w:val="000C791B"/>
    <w:rsid w:val="000C7938"/>
    <w:rsid w:val="000C7A38"/>
    <w:rsid w:val="000C7B94"/>
    <w:rsid w:val="000C7EA3"/>
    <w:rsid w:val="000D004F"/>
    <w:rsid w:val="000D025F"/>
    <w:rsid w:val="000D03D3"/>
    <w:rsid w:val="000D042B"/>
    <w:rsid w:val="000D0793"/>
    <w:rsid w:val="000D0874"/>
    <w:rsid w:val="000D08E3"/>
    <w:rsid w:val="000D08E4"/>
    <w:rsid w:val="000D0A2B"/>
    <w:rsid w:val="000D0B7E"/>
    <w:rsid w:val="000D107F"/>
    <w:rsid w:val="000D13E6"/>
    <w:rsid w:val="000D14B6"/>
    <w:rsid w:val="000D17A7"/>
    <w:rsid w:val="000D183D"/>
    <w:rsid w:val="000D227D"/>
    <w:rsid w:val="000D26F9"/>
    <w:rsid w:val="000D2B7D"/>
    <w:rsid w:val="000D2D55"/>
    <w:rsid w:val="000D2D9D"/>
    <w:rsid w:val="000D3E7B"/>
    <w:rsid w:val="000D4196"/>
    <w:rsid w:val="000D41A7"/>
    <w:rsid w:val="000D41D5"/>
    <w:rsid w:val="000D4873"/>
    <w:rsid w:val="000D498B"/>
    <w:rsid w:val="000D5139"/>
    <w:rsid w:val="000D52B0"/>
    <w:rsid w:val="000D5475"/>
    <w:rsid w:val="000D57D1"/>
    <w:rsid w:val="000D599A"/>
    <w:rsid w:val="000D59D9"/>
    <w:rsid w:val="000D5B0C"/>
    <w:rsid w:val="000D5DBC"/>
    <w:rsid w:val="000D5E49"/>
    <w:rsid w:val="000D5E60"/>
    <w:rsid w:val="000D5E89"/>
    <w:rsid w:val="000D631F"/>
    <w:rsid w:val="000D6705"/>
    <w:rsid w:val="000D69E3"/>
    <w:rsid w:val="000D6B31"/>
    <w:rsid w:val="000D6B5B"/>
    <w:rsid w:val="000D6D25"/>
    <w:rsid w:val="000D6DDA"/>
    <w:rsid w:val="000D6ED7"/>
    <w:rsid w:val="000D6FFE"/>
    <w:rsid w:val="000D714C"/>
    <w:rsid w:val="000D71C6"/>
    <w:rsid w:val="000D7655"/>
    <w:rsid w:val="000D7785"/>
    <w:rsid w:val="000D77C3"/>
    <w:rsid w:val="000D7878"/>
    <w:rsid w:val="000D7980"/>
    <w:rsid w:val="000D79F3"/>
    <w:rsid w:val="000D7DD0"/>
    <w:rsid w:val="000DE365"/>
    <w:rsid w:val="000E0194"/>
    <w:rsid w:val="000E0265"/>
    <w:rsid w:val="000E04FA"/>
    <w:rsid w:val="000E0519"/>
    <w:rsid w:val="000E0584"/>
    <w:rsid w:val="000E0C7F"/>
    <w:rsid w:val="000E0C8F"/>
    <w:rsid w:val="000E1048"/>
    <w:rsid w:val="000E143A"/>
    <w:rsid w:val="000E154F"/>
    <w:rsid w:val="000E177E"/>
    <w:rsid w:val="000E1FF2"/>
    <w:rsid w:val="000E210F"/>
    <w:rsid w:val="000E21B0"/>
    <w:rsid w:val="000E26B9"/>
    <w:rsid w:val="000E2772"/>
    <w:rsid w:val="000E2C64"/>
    <w:rsid w:val="000E2E1C"/>
    <w:rsid w:val="000E3025"/>
    <w:rsid w:val="000E30D5"/>
    <w:rsid w:val="000E347B"/>
    <w:rsid w:val="000E3712"/>
    <w:rsid w:val="000E3C24"/>
    <w:rsid w:val="000E3CA6"/>
    <w:rsid w:val="000E3F1F"/>
    <w:rsid w:val="000E42ED"/>
    <w:rsid w:val="000E4372"/>
    <w:rsid w:val="000E46F3"/>
    <w:rsid w:val="000E48B2"/>
    <w:rsid w:val="000E4AF8"/>
    <w:rsid w:val="000E5814"/>
    <w:rsid w:val="000E5819"/>
    <w:rsid w:val="000E5850"/>
    <w:rsid w:val="000E5D9E"/>
    <w:rsid w:val="000E6005"/>
    <w:rsid w:val="000E682A"/>
    <w:rsid w:val="000E6D82"/>
    <w:rsid w:val="000E713A"/>
    <w:rsid w:val="000E74DD"/>
    <w:rsid w:val="000E78E9"/>
    <w:rsid w:val="000E79E5"/>
    <w:rsid w:val="000E7F40"/>
    <w:rsid w:val="000F0081"/>
    <w:rsid w:val="000F09AA"/>
    <w:rsid w:val="000F0AFB"/>
    <w:rsid w:val="000F0B2A"/>
    <w:rsid w:val="000F0DC4"/>
    <w:rsid w:val="000F14ED"/>
    <w:rsid w:val="000F2225"/>
    <w:rsid w:val="000F265A"/>
    <w:rsid w:val="000F28BF"/>
    <w:rsid w:val="000F29AD"/>
    <w:rsid w:val="000F2B34"/>
    <w:rsid w:val="000F2D95"/>
    <w:rsid w:val="000F318A"/>
    <w:rsid w:val="000F3531"/>
    <w:rsid w:val="000F384A"/>
    <w:rsid w:val="000F388E"/>
    <w:rsid w:val="000F3EB3"/>
    <w:rsid w:val="000F433C"/>
    <w:rsid w:val="000F4395"/>
    <w:rsid w:val="000F43B1"/>
    <w:rsid w:val="000F449E"/>
    <w:rsid w:val="000F48EC"/>
    <w:rsid w:val="000F49D1"/>
    <w:rsid w:val="000F4A92"/>
    <w:rsid w:val="000F4B69"/>
    <w:rsid w:val="000F4D60"/>
    <w:rsid w:val="000F502D"/>
    <w:rsid w:val="000F519D"/>
    <w:rsid w:val="000F52E0"/>
    <w:rsid w:val="000F53B5"/>
    <w:rsid w:val="000F55E5"/>
    <w:rsid w:val="000F590F"/>
    <w:rsid w:val="000F5E79"/>
    <w:rsid w:val="000F618F"/>
    <w:rsid w:val="000F641A"/>
    <w:rsid w:val="000F641D"/>
    <w:rsid w:val="000F6507"/>
    <w:rsid w:val="000F6746"/>
    <w:rsid w:val="000F68B8"/>
    <w:rsid w:val="000F6D1D"/>
    <w:rsid w:val="000F7463"/>
    <w:rsid w:val="000F7816"/>
    <w:rsid w:val="000F7DDB"/>
    <w:rsid w:val="000F7EA1"/>
    <w:rsid w:val="00100125"/>
    <w:rsid w:val="00100190"/>
    <w:rsid w:val="00100CCC"/>
    <w:rsid w:val="00100F62"/>
    <w:rsid w:val="001010ED"/>
    <w:rsid w:val="00101432"/>
    <w:rsid w:val="001018D0"/>
    <w:rsid w:val="00101954"/>
    <w:rsid w:val="00101966"/>
    <w:rsid w:val="0010197D"/>
    <w:rsid w:val="00101B1A"/>
    <w:rsid w:val="00101BC6"/>
    <w:rsid w:val="00102002"/>
    <w:rsid w:val="0010229A"/>
    <w:rsid w:val="001027D4"/>
    <w:rsid w:val="00102BE1"/>
    <w:rsid w:val="00102CAB"/>
    <w:rsid w:val="00102D90"/>
    <w:rsid w:val="00102E75"/>
    <w:rsid w:val="001033AC"/>
    <w:rsid w:val="00103634"/>
    <w:rsid w:val="001037EF"/>
    <w:rsid w:val="00103C67"/>
    <w:rsid w:val="00103D94"/>
    <w:rsid w:val="00103E70"/>
    <w:rsid w:val="00103FC4"/>
    <w:rsid w:val="0010419A"/>
    <w:rsid w:val="0010421F"/>
    <w:rsid w:val="001042E1"/>
    <w:rsid w:val="0010457A"/>
    <w:rsid w:val="00104815"/>
    <w:rsid w:val="0010494C"/>
    <w:rsid w:val="001049DE"/>
    <w:rsid w:val="00104B97"/>
    <w:rsid w:val="00104BF0"/>
    <w:rsid w:val="00104E40"/>
    <w:rsid w:val="00104F5A"/>
    <w:rsid w:val="00105455"/>
    <w:rsid w:val="00105760"/>
    <w:rsid w:val="00105839"/>
    <w:rsid w:val="0010584D"/>
    <w:rsid w:val="0010585A"/>
    <w:rsid w:val="001058DB"/>
    <w:rsid w:val="00105A7A"/>
    <w:rsid w:val="001061F4"/>
    <w:rsid w:val="001062A2"/>
    <w:rsid w:val="0010682E"/>
    <w:rsid w:val="00106A8F"/>
    <w:rsid w:val="00106B7D"/>
    <w:rsid w:val="00107233"/>
    <w:rsid w:val="001079E2"/>
    <w:rsid w:val="00107AA9"/>
    <w:rsid w:val="00107AF9"/>
    <w:rsid w:val="00107B2A"/>
    <w:rsid w:val="00107B47"/>
    <w:rsid w:val="00107BDE"/>
    <w:rsid w:val="00107F45"/>
    <w:rsid w:val="00107F8E"/>
    <w:rsid w:val="00110371"/>
    <w:rsid w:val="00110746"/>
    <w:rsid w:val="00110A72"/>
    <w:rsid w:val="00111003"/>
    <w:rsid w:val="001115DD"/>
    <w:rsid w:val="00111605"/>
    <w:rsid w:val="00111690"/>
    <w:rsid w:val="00111703"/>
    <w:rsid w:val="001119EF"/>
    <w:rsid w:val="00111B16"/>
    <w:rsid w:val="001121FB"/>
    <w:rsid w:val="0011241B"/>
    <w:rsid w:val="00112824"/>
    <w:rsid w:val="00112B80"/>
    <w:rsid w:val="00112BC3"/>
    <w:rsid w:val="00112EF1"/>
    <w:rsid w:val="00113291"/>
    <w:rsid w:val="001132DA"/>
    <w:rsid w:val="00113699"/>
    <w:rsid w:val="00113703"/>
    <w:rsid w:val="00113709"/>
    <w:rsid w:val="00113B5A"/>
    <w:rsid w:val="00113C63"/>
    <w:rsid w:val="00114027"/>
    <w:rsid w:val="001142DB"/>
    <w:rsid w:val="00114410"/>
    <w:rsid w:val="00114594"/>
    <w:rsid w:val="00114B90"/>
    <w:rsid w:val="00114E60"/>
    <w:rsid w:val="00114ED4"/>
    <w:rsid w:val="00115601"/>
    <w:rsid w:val="00115636"/>
    <w:rsid w:val="001157BC"/>
    <w:rsid w:val="0011605C"/>
    <w:rsid w:val="00116240"/>
    <w:rsid w:val="0011660C"/>
    <w:rsid w:val="00116966"/>
    <w:rsid w:val="001169A1"/>
    <w:rsid w:val="00116C0A"/>
    <w:rsid w:val="00116E8E"/>
    <w:rsid w:val="00117330"/>
    <w:rsid w:val="0011748D"/>
    <w:rsid w:val="00117659"/>
    <w:rsid w:val="00117A7C"/>
    <w:rsid w:val="00117A7F"/>
    <w:rsid w:val="00117ADA"/>
    <w:rsid w:val="00117CD3"/>
    <w:rsid w:val="00117E40"/>
    <w:rsid w:val="00120066"/>
    <w:rsid w:val="001208F4"/>
    <w:rsid w:val="00120913"/>
    <w:rsid w:val="00120922"/>
    <w:rsid w:val="001209CC"/>
    <w:rsid w:val="001209E9"/>
    <w:rsid w:val="0012146A"/>
    <w:rsid w:val="00121557"/>
    <w:rsid w:val="00121658"/>
    <w:rsid w:val="0012177E"/>
    <w:rsid w:val="001218BA"/>
    <w:rsid w:val="0012190A"/>
    <w:rsid w:val="00121C82"/>
    <w:rsid w:val="00122128"/>
    <w:rsid w:val="001221E3"/>
    <w:rsid w:val="001221F4"/>
    <w:rsid w:val="001222A3"/>
    <w:rsid w:val="001223C6"/>
    <w:rsid w:val="00122538"/>
    <w:rsid w:val="00122741"/>
    <w:rsid w:val="0012286D"/>
    <w:rsid w:val="00122DC7"/>
    <w:rsid w:val="00122DCF"/>
    <w:rsid w:val="00122FA4"/>
    <w:rsid w:val="001230D0"/>
    <w:rsid w:val="00123188"/>
    <w:rsid w:val="001234AB"/>
    <w:rsid w:val="0012360E"/>
    <w:rsid w:val="0012363C"/>
    <w:rsid w:val="00123662"/>
    <w:rsid w:val="001238A3"/>
    <w:rsid w:val="0012392C"/>
    <w:rsid w:val="00123A08"/>
    <w:rsid w:val="00123C65"/>
    <w:rsid w:val="00123E9D"/>
    <w:rsid w:val="0012412B"/>
    <w:rsid w:val="001241F4"/>
    <w:rsid w:val="001242E1"/>
    <w:rsid w:val="0012439A"/>
    <w:rsid w:val="00124556"/>
    <w:rsid w:val="001246F1"/>
    <w:rsid w:val="00124815"/>
    <w:rsid w:val="00124D52"/>
    <w:rsid w:val="0012522C"/>
    <w:rsid w:val="00125374"/>
    <w:rsid w:val="00125717"/>
    <w:rsid w:val="001258A4"/>
    <w:rsid w:val="00125985"/>
    <w:rsid w:val="00125AE6"/>
    <w:rsid w:val="00125EAE"/>
    <w:rsid w:val="00125FC0"/>
    <w:rsid w:val="0012649F"/>
    <w:rsid w:val="001264AA"/>
    <w:rsid w:val="001268DB"/>
    <w:rsid w:val="00126A6E"/>
    <w:rsid w:val="00126EEE"/>
    <w:rsid w:val="0012703B"/>
    <w:rsid w:val="001270EB"/>
    <w:rsid w:val="001276D7"/>
    <w:rsid w:val="00127804"/>
    <w:rsid w:val="00127948"/>
    <w:rsid w:val="00127D57"/>
    <w:rsid w:val="00130071"/>
    <w:rsid w:val="00130221"/>
    <w:rsid w:val="001303EB"/>
    <w:rsid w:val="00130553"/>
    <w:rsid w:val="00130E21"/>
    <w:rsid w:val="00130FB1"/>
    <w:rsid w:val="001312E9"/>
    <w:rsid w:val="00131618"/>
    <w:rsid w:val="00131B2D"/>
    <w:rsid w:val="00131CCE"/>
    <w:rsid w:val="00131DE9"/>
    <w:rsid w:val="0013204B"/>
    <w:rsid w:val="001322DB"/>
    <w:rsid w:val="0013282E"/>
    <w:rsid w:val="0013285B"/>
    <w:rsid w:val="00132D1B"/>
    <w:rsid w:val="00132D85"/>
    <w:rsid w:val="00132DC2"/>
    <w:rsid w:val="00132E0E"/>
    <w:rsid w:val="001331C1"/>
    <w:rsid w:val="0013320B"/>
    <w:rsid w:val="001333FB"/>
    <w:rsid w:val="001337A3"/>
    <w:rsid w:val="001339D0"/>
    <w:rsid w:val="00133A3A"/>
    <w:rsid w:val="00133BB8"/>
    <w:rsid w:val="00133D0C"/>
    <w:rsid w:val="001340CF"/>
    <w:rsid w:val="00134291"/>
    <w:rsid w:val="00134A5C"/>
    <w:rsid w:val="00134BEF"/>
    <w:rsid w:val="00135497"/>
    <w:rsid w:val="0013584D"/>
    <w:rsid w:val="00135C58"/>
    <w:rsid w:val="00135FE9"/>
    <w:rsid w:val="001360B9"/>
    <w:rsid w:val="001360DF"/>
    <w:rsid w:val="0013635B"/>
    <w:rsid w:val="001364B5"/>
    <w:rsid w:val="001367C9"/>
    <w:rsid w:val="0013690C"/>
    <w:rsid w:val="00136AE1"/>
    <w:rsid w:val="00136FC9"/>
    <w:rsid w:val="001370AA"/>
    <w:rsid w:val="00137390"/>
    <w:rsid w:val="001373BA"/>
    <w:rsid w:val="001373BC"/>
    <w:rsid w:val="00137551"/>
    <w:rsid w:val="00137661"/>
    <w:rsid w:val="0013774A"/>
    <w:rsid w:val="00140133"/>
    <w:rsid w:val="001401FA"/>
    <w:rsid w:val="00140542"/>
    <w:rsid w:val="00140643"/>
    <w:rsid w:val="00140B4B"/>
    <w:rsid w:val="00140CE3"/>
    <w:rsid w:val="00140EDF"/>
    <w:rsid w:val="00141106"/>
    <w:rsid w:val="00141168"/>
    <w:rsid w:val="00141262"/>
    <w:rsid w:val="0014153F"/>
    <w:rsid w:val="0014178C"/>
    <w:rsid w:val="0014196A"/>
    <w:rsid w:val="00141DA1"/>
    <w:rsid w:val="00141F8E"/>
    <w:rsid w:val="00142056"/>
    <w:rsid w:val="0014283E"/>
    <w:rsid w:val="00142B65"/>
    <w:rsid w:val="001439D7"/>
    <w:rsid w:val="00143DF9"/>
    <w:rsid w:val="00144332"/>
    <w:rsid w:val="001443BA"/>
    <w:rsid w:val="0014451A"/>
    <w:rsid w:val="00144B8A"/>
    <w:rsid w:val="00144DE0"/>
    <w:rsid w:val="00144DF7"/>
    <w:rsid w:val="0014506B"/>
    <w:rsid w:val="00145209"/>
    <w:rsid w:val="00145272"/>
    <w:rsid w:val="00145389"/>
    <w:rsid w:val="00145542"/>
    <w:rsid w:val="00145FB1"/>
    <w:rsid w:val="00146252"/>
    <w:rsid w:val="0014645A"/>
    <w:rsid w:val="00146594"/>
    <w:rsid w:val="00146C64"/>
    <w:rsid w:val="00146D08"/>
    <w:rsid w:val="00146FFA"/>
    <w:rsid w:val="0014734E"/>
    <w:rsid w:val="00147355"/>
    <w:rsid w:val="00147413"/>
    <w:rsid w:val="001475EE"/>
    <w:rsid w:val="00147EBE"/>
    <w:rsid w:val="00147F4A"/>
    <w:rsid w:val="0014E1FB"/>
    <w:rsid w:val="001504D2"/>
    <w:rsid w:val="0015076B"/>
    <w:rsid w:val="00150A17"/>
    <w:rsid w:val="00150A8E"/>
    <w:rsid w:val="00150B2B"/>
    <w:rsid w:val="00150B68"/>
    <w:rsid w:val="00150DF7"/>
    <w:rsid w:val="00150E07"/>
    <w:rsid w:val="0015110D"/>
    <w:rsid w:val="001512AF"/>
    <w:rsid w:val="001514B7"/>
    <w:rsid w:val="00151579"/>
    <w:rsid w:val="00151589"/>
    <w:rsid w:val="00151C11"/>
    <w:rsid w:val="00151F2C"/>
    <w:rsid w:val="00151FC1"/>
    <w:rsid w:val="001523A2"/>
    <w:rsid w:val="0015253C"/>
    <w:rsid w:val="0015261C"/>
    <w:rsid w:val="0015270E"/>
    <w:rsid w:val="00152940"/>
    <w:rsid w:val="001529B0"/>
    <w:rsid w:val="001529F3"/>
    <w:rsid w:val="00153034"/>
    <w:rsid w:val="0015312C"/>
    <w:rsid w:val="0015321A"/>
    <w:rsid w:val="001532E8"/>
    <w:rsid w:val="0015338D"/>
    <w:rsid w:val="0015350F"/>
    <w:rsid w:val="00153AD1"/>
    <w:rsid w:val="00153B29"/>
    <w:rsid w:val="00153E98"/>
    <w:rsid w:val="00154101"/>
    <w:rsid w:val="0015444C"/>
    <w:rsid w:val="001545E8"/>
    <w:rsid w:val="0015486F"/>
    <w:rsid w:val="00154AA2"/>
    <w:rsid w:val="00154AE0"/>
    <w:rsid w:val="00154B3C"/>
    <w:rsid w:val="00154E93"/>
    <w:rsid w:val="00154FC1"/>
    <w:rsid w:val="00155150"/>
    <w:rsid w:val="0015565F"/>
    <w:rsid w:val="00155902"/>
    <w:rsid w:val="00155A6F"/>
    <w:rsid w:val="00155B14"/>
    <w:rsid w:val="00155BD0"/>
    <w:rsid w:val="00155C78"/>
    <w:rsid w:val="00155F38"/>
    <w:rsid w:val="00156183"/>
    <w:rsid w:val="0015635D"/>
    <w:rsid w:val="001567CB"/>
    <w:rsid w:val="001567F1"/>
    <w:rsid w:val="001571E8"/>
    <w:rsid w:val="00157660"/>
    <w:rsid w:val="001576EE"/>
    <w:rsid w:val="001579B6"/>
    <w:rsid w:val="00157CF4"/>
    <w:rsid w:val="00158BA1"/>
    <w:rsid w:val="0015C30C"/>
    <w:rsid w:val="001600ED"/>
    <w:rsid w:val="001601F0"/>
    <w:rsid w:val="00160285"/>
    <w:rsid w:val="0016043C"/>
    <w:rsid w:val="0016053F"/>
    <w:rsid w:val="00160C1E"/>
    <w:rsid w:val="00160D39"/>
    <w:rsid w:val="001611F2"/>
    <w:rsid w:val="00161261"/>
    <w:rsid w:val="001612A0"/>
    <w:rsid w:val="001614EF"/>
    <w:rsid w:val="001617E4"/>
    <w:rsid w:val="001618D5"/>
    <w:rsid w:val="001619BB"/>
    <w:rsid w:val="00161A06"/>
    <w:rsid w:val="00161B60"/>
    <w:rsid w:val="001623A1"/>
    <w:rsid w:val="00163033"/>
    <w:rsid w:val="00163327"/>
    <w:rsid w:val="00163813"/>
    <w:rsid w:val="0016392E"/>
    <w:rsid w:val="001639E9"/>
    <w:rsid w:val="00163A57"/>
    <w:rsid w:val="00163A6F"/>
    <w:rsid w:val="00163AE3"/>
    <w:rsid w:val="00163C6B"/>
    <w:rsid w:val="001641B7"/>
    <w:rsid w:val="001643D5"/>
    <w:rsid w:val="00164782"/>
    <w:rsid w:val="001647C6"/>
    <w:rsid w:val="00164981"/>
    <w:rsid w:val="001649F5"/>
    <w:rsid w:val="0016535E"/>
    <w:rsid w:val="001653A4"/>
    <w:rsid w:val="00165483"/>
    <w:rsid w:val="00165601"/>
    <w:rsid w:val="001658E6"/>
    <w:rsid w:val="00165977"/>
    <w:rsid w:val="001659DD"/>
    <w:rsid w:val="00165F24"/>
    <w:rsid w:val="00166016"/>
    <w:rsid w:val="001661EF"/>
    <w:rsid w:val="00166207"/>
    <w:rsid w:val="0016633A"/>
    <w:rsid w:val="0016644A"/>
    <w:rsid w:val="001667B6"/>
    <w:rsid w:val="00166827"/>
    <w:rsid w:val="00166A04"/>
    <w:rsid w:val="00166B91"/>
    <w:rsid w:val="0016700B"/>
    <w:rsid w:val="0016702C"/>
    <w:rsid w:val="00167606"/>
    <w:rsid w:val="0017025B"/>
    <w:rsid w:val="00170307"/>
    <w:rsid w:val="001707AF"/>
    <w:rsid w:val="001708C8"/>
    <w:rsid w:val="00170B46"/>
    <w:rsid w:val="00170FEC"/>
    <w:rsid w:val="001710EA"/>
    <w:rsid w:val="001713C7"/>
    <w:rsid w:val="0017221F"/>
    <w:rsid w:val="001724A9"/>
    <w:rsid w:val="001726D9"/>
    <w:rsid w:val="00172A37"/>
    <w:rsid w:val="00172A3A"/>
    <w:rsid w:val="00172BDE"/>
    <w:rsid w:val="00172CAF"/>
    <w:rsid w:val="00172FB5"/>
    <w:rsid w:val="00173225"/>
    <w:rsid w:val="0017344C"/>
    <w:rsid w:val="00173658"/>
    <w:rsid w:val="00173A43"/>
    <w:rsid w:val="00174383"/>
    <w:rsid w:val="001744A1"/>
    <w:rsid w:val="0017476D"/>
    <w:rsid w:val="00174860"/>
    <w:rsid w:val="00174C98"/>
    <w:rsid w:val="001752A8"/>
    <w:rsid w:val="0017562A"/>
    <w:rsid w:val="001757B6"/>
    <w:rsid w:val="00175821"/>
    <w:rsid w:val="00175A6B"/>
    <w:rsid w:val="00175CC1"/>
    <w:rsid w:val="00175EFC"/>
    <w:rsid w:val="00175F6C"/>
    <w:rsid w:val="0017621D"/>
    <w:rsid w:val="001764CF"/>
    <w:rsid w:val="001765FE"/>
    <w:rsid w:val="0017672F"/>
    <w:rsid w:val="0017691C"/>
    <w:rsid w:val="00176B11"/>
    <w:rsid w:val="00176D7E"/>
    <w:rsid w:val="001772F0"/>
    <w:rsid w:val="0017761D"/>
    <w:rsid w:val="00177722"/>
    <w:rsid w:val="00177757"/>
    <w:rsid w:val="001777FD"/>
    <w:rsid w:val="001778AD"/>
    <w:rsid w:val="001779F5"/>
    <w:rsid w:val="00177CB1"/>
    <w:rsid w:val="00177E8C"/>
    <w:rsid w:val="001802D2"/>
    <w:rsid w:val="001803C3"/>
    <w:rsid w:val="001806BF"/>
    <w:rsid w:val="00180D6C"/>
    <w:rsid w:val="00180E64"/>
    <w:rsid w:val="00180F98"/>
    <w:rsid w:val="00181273"/>
    <w:rsid w:val="0018127F"/>
    <w:rsid w:val="00181A67"/>
    <w:rsid w:val="00181A7A"/>
    <w:rsid w:val="00181E2B"/>
    <w:rsid w:val="001820D0"/>
    <w:rsid w:val="00182784"/>
    <w:rsid w:val="001829B3"/>
    <w:rsid w:val="00182AEF"/>
    <w:rsid w:val="00182C8E"/>
    <w:rsid w:val="00182F3F"/>
    <w:rsid w:val="00183053"/>
    <w:rsid w:val="001834AA"/>
    <w:rsid w:val="0018367E"/>
    <w:rsid w:val="00183716"/>
    <w:rsid w:val="00183845"/>
    <w:rsid w:val="00183971"/>
    <w:rsid w:val="00183D75"/>
    <w:rsid w:val="00183E12"/>
    <w:rsid w:val="00183EDC"/>
    <w:rsid w:val="00184052"/>
    <w:rsid w:val="001840F8"/>
    <w:rsid w:val="001841B6"/>
    <w:rsid w:val="001841EF"/>
    <w:rsid w:val="00184227"/>
    <w:rsid w:val="00184570"/>
    <w:rsid w:val="00184BE3"/>
    <w:rsid w:val="00184F8D"/>
    <w:rsid w:val="0018511A"/>
    <w:rsid w:val="001855B5"/>
    <w:rsid w:val="0018574F"/>
    <w:rsid w:val="00185A1D"/>
    <w:rsid w:val="00186006"/>
    <w:rsid w:val="00186511"/>
    <w:rsid w:val="00186711"/>
    <w:rsid w:val="001867FC"/>
    <w:rsid w:val="0018680E"/>
    <w:rsid w:val="00186ADC"/>
    <w:rsid w:val="00186D40"/>
    <w:rsid w:val="00186F76"/>
    <w:rsid w:val="00186F9B"/>
    <w:rsid w:val="00187008"/>
    <w:rsid w:val="001871E6"/>
    <w:rsid w:val="001871F6"/>
    <w:rsid w:val="00187261"/>
    <w:rsid w:val="00187479"/>
    <w:rsid w:val="00187568"/>
    <w:rsid w:val="00187C6E"/>
    <w:rsid w:val="0019009B"/>
    <w:rsid w:val="0019021F"/>
    <w:rsid w:val="00190321"/>
    <w:rsid w:val="00190403"/>
    <w:rsid w:val="001905F4"/>
    <w:rsid w:val="0019079D"/>
    <w:rsid w:val="001911EB"/>
    <w:rsid w:val="001917E6"/>
    <w:rsid w:val="00191C63"/>
    <w:rsid w:val="00191DDF"/>
    <w:rsid w:val="0019213E"/>
    <w:rsid w:val="0019242B"/>
    <w:rsid w:val="00192698"/>
    <w:rsid w:val="001927AC"/>
    <w:rsid w:val="00192BB1"/>
    <w:rsid w:val="00192E9F"/>
    <w:rsid w:val="001931E6"/>
    <w:rsid w:val="001932C7"/>
    <w:rsid w:val="001933A6"/>
    <w:rsid w:val="001933DF"/>
    <w:rsid w:val="001936EC"/>
    <w:rsid w:val="001939BB"/>
    <w:rsid w:val="00193B59"/>
    <w:rsid w:val="00193C8A"/>
    <w:rsid w:val="00193C9D"/>
    <w:rsid w:val="001942F7"/>
    <w:rsid w:val="001945C4"/>
    <w:rsid w:val="00194A5E"/>
    <w:rsid w:val="00194D92"/>
    <w:rsid w:val="0019558A"/>
    <w:rsid w:val="001956BA"/>
    <w:rsid w:val="001959D6"/>
    <w:rsid w:val="00195C83"/>
    <w:rsid w:val="00195FA5"/>
    <w:rsid w:val="00196050"/>
    <w:rsid w:val="001962D5"/>
    <w:rsid w:val="0019664F"/>
    <w:rsid w:val="0019670E"/>
    <w:rsid w:val="00196725"/>
    <w:rsid w:val="001969B2"/>
    <w:rsid w:val="00196B6A"/>
    <w:rsid w:val="00196D05"/>
    <w:rsid w:val="00196E54"/>
    <w:rsid w:val="00196EDD"/>
    <w:rsid w:val="001A0320"/>
    <w:rsid w:val="001A03C5"/>
    <w:rsid w:val="001A060D"/>
    <w:rsid w:val="001A0686"/>
    <w:rsid w:val="001A06A2"/>
    <w:rsid w:val="001A0BAB"/>
    <w:rsid w:val="001A0DBF"/>
    <w:rsid w:val="001A0EEE"/>
    <w:rsid w:val="001A1063"/>
    <w:rsid w:val="001A14C4"/>
    <w:rsid w:val="001A154C"/>
    <w:rsid w:val="001A1C05"/>
    <w:rsid w:val="001A1D72"/>
    <w:rsid w:val="001A1D8B"/>
    <w:rsid w:val="001A2167"/>
    <w:rsid w:val="001A21DA"/>
    <w:rsid w:val="001A275A"/>
    <w:rsid w:val="001A29AC"/>
    <w:rsid w:val="001A2F7C"/>
    <w:rsid w:val="001A316F"/>
    <w:rsid w:val="001A31BA"/>
    <w:rsid w:val="001A34BB"/>
    <w:rsid w:val="001A36A8"/>
    <w:rsid w:val="001A3A4A"/>
    <w:rsid w:val="001A3B7D"/>
    <w:rsid w:val="001A3BD8"/>
    <w:rsid w:val="001A3D00"/>
    <w:rsid w:val="001A3D22"/>
    <w:rsid w:val="001A4192"/>
    <w:rsid w:val="001A4351"/>
    <w:rsid w:val="001A4647"/>
    <w:rsid w:val="001A4C2B"/>
    <w:rsid w:val="001A542F"/>
    <w:rsid w:val="001A5526"/>
    <w:rsid w:val="001A56E0"/>
    <w:rsid w:val="001A5A29"/>
    <w:rsid w:val="001A5AFC"/>
    <w:rsid w:val="001A5B73"/>
    <w:rsid w:val="001A6139"/>
    <w:rsid w:val="001A62DB"/>
    <w:rsid w:val="001A635A"/>
    <w:rsid w:val="001A65FD"/>
    <w:rsid w:val="001A664D"/>
    <w:rsid w:val="001A6666"/>
    <w:rsid w:val="001A694A"/>
    <w:rsid w:val="001A6D6C"/>
    <w:rsid w:val="001A6E29"/>
    <w:rsid w:val="001A6E5B"/>
    <w:rsid w:val="001A6FB9"/>
    <w:rsid w:val="001A7030"/>
    <w:rsid w:val="001A71FB"/>
    <w:rsid w:val="001A7235"/>
    <w:rsid w:val="001A74B9"/>
    <w:rsid w:val="001A773A"/>
    <w:rsid w:val="001A7E27"/>
    <w:rsid w:val="001AA245"/>
    <w:rsid w:val="001B01A5"/>
    <w:rsid w:val="001B028E"/>
    <w:rsid w:val="001B03B2"/>
    <w:rsid w:val="001B0404"/>
    <w:rsid w:val="001B057C"/>
    <w:rsid w:val="001B0769"/>
    <w:rsid w:val="001B094B"/>
    <w:rsid w:val="001B0980"/>
    <w:rsid w:val="001B0B0B"/>
    <w:rsid w:val="001B0DF2"/>
    <w:rsid w:val="001B0EED"/>
    <w:rsid w:val="001B11DF"/>
    <w:rsid w:val="001B138E"/>
    <w:rsid w:val="001B18BD"/>
    <w:rsid w:val="001B1A3F"/>
    <w:rsid w:val="001B1B93"/>
    <w:rsid w:val="001B1BCC"/>
    <w:rsid w:val="001B1E3D"/>
    <w:rsid w:val="001B1E54"/>
    <w:rsid w:val="001B1F76"/>
    <w:rsid w:val="001B28E0"/>
    <w:rsid w:val="001B2975"/>
    <w:rsid w:val="001B29CA"/>
    <w:rsid w:val="001B2B5B"/>
    <w:rsid w:val="001B2D28"/>
    <w:rsid w:val="001B32C4"/>
    <w:rsid w:val="001B3397"/>
    <w:rsid w:val="001B377E"/>
    <w:rsid w:val="001B38FA"/>
    <w:rsid w:val="001B401D"/>
    <w:rsid w:val="001B4156"/>
    <w:rsid w:val="001B475F"/>
    <w:rsid w:val="001B497C"/>
    <w:rsid w:val="001B4A00"/>
    <w:rsid w:val="001B4C35"/>
    <w:rsid w:val="001B4CC9"/>
    <w:rsid w:val="001B4D31"/>
    <w:rsid w:val="001B4D90"/>
    <w:rsid w:val="001B504B"/>
    <w:rsid w:val="001B51E2"/>
    <w:rsid w:val="001B5240"/>
    <w:rsid w:val="001B528F"/>
    <w:rsid w:val="001B54E2"/>
    <w:rsid w:val="001B5677"/>
    <w:rsid w:val="001B5757"/>
    <w:rsid w:val="001B57C0"/>
    <w:rsid w:val="001B5E0C"/>
    <w:rsid w:val="001B5EB1"/>
    <w:rsid w:val="001B5F38"/>
    <w:rsid w:val="001B6047"/>
    <w:rsid w:val="001B61B6"/>
    <w:rsid w:val="001B6292"/>
    <w:rsid w:val="001B67A0"/>
    <w:rsid w:val="001B68A0"/>
    <w:rsid w:val="001B69F5"/>
    <w:rsid w:val="001B6C18"/>
    <w:rsid w:val="001B6C1A"/>
    <w:rsid w:val="001B706A"/>
    <w:rsid w:val="001B7567"/>
    <w:rsid w:val="001B777D"/>
    <w:rsid w:val="001B778F"/>
    <w:rsid w:val="001B7AB7"/>
    <w:rsid w:val="001B7B03"/>
    <w:rsid w:val="001B7B2B"/>
    <w:rsid w:val="001B7C7D"/>
    <w:rsid w:val="001B7DFD"/>
    <w:rsid w:val="001B7F36"/>
    <w:rsid w:val="001C0458"/>
    <w:rsid w:val="001C0B5D"/>
    <w:rsid w:val="001C0D53"/>
    <w:rsid w:val="001C0E16"/>
    <w:rsid w:val="001C1070"/>
    <w:rsid w:val="001C114D"/>
    <w:rsid w:val="001C15DD"/>
    <w:rsid w:val="001C17C6"/>
    <w:rsid w:val="001C183B"/>
    <w:rsid w:val="001C1B3B"/>
    <w:rsid w:val="001C1C8C"/>
    <w:rsid w:val="001C1D9D"/>
    <w:rsid w:val="001C1DD6"/>
    <w:rsid w:val="001C1E52"/>
    <w:rsid w:val="001C1E83"/>
    <w:rsid w:val="001C2032"/>
    <w:rsid w:val="001C21A6"/>
    <w:rsid w:val="001C225B"/>
    <w:rsid w:val="001C2381"/>
    <w:rsid w:val="001C2497"/>
    <w:rsid w:val="001C2707"/>
    <w:rsid w:val="001C2820"/>
    <w:rsid w:val="001C297C"/>
    <w:rsid w:val="001C2AE5"/>
    <w:rsid w:val="001C2B7A"/>
    <w:rsid w:val="001C2DD9"/>
    <w:rsid w:val="001C2E9F"/>
    <w:rsid w:val="001C3040"/>
    <w:rsid w:val="001C32C6"/>
    <w:rsid w:val="001C3D9E"/>
    <w:rsid w:val="001C3F48"/>
    <w:rsid w:val="001C4225"/>
    <w:rsid w:val="001C42EB"/>
    <w:rsid w:val="001C4715"/>
    <w:rsid w:val="001C49B8"/>
    <w:rsid w:val="001C4E5A"/>
    <w:rsid w:val="001C514A"/>
    <w:rsid w:val="001C5185"/>
    <w:rsid w:val="001C5263"/>
    <w:rsid w:val="001C5402"/>
    <w:rsid w:val="001C56FC"/>
    <w:rsid w:val="001C5876"/>
    <w:rsid w:val="001C5FB7"/>
    <w:rsid w:val="001C6039"/>
    <w:rsid w:val="001C65BF"/>
    <w:rsid w:val="001C680F"/>
    <w:rsid w:val="001C6A6B"/>
    <w:rsid w:val="001C6E6E"/>
    <w:rsid w:val="001C71D5"/>
    <w:rsid w:val="001C783B"/>
    <w:rsid w:val="001C78EF"/>
    <w:rsid w:val="001D012D"/>
    <w:rsid w:val="001D0903"/>
    <w:rsid w:val="001D0AF9"/>
    <w:rsid w:val="001D0B61"/>
    <w:rsid w:val="001D0C61"/>
    <w:rsid w:val="001D1321"/>
    <w:rsid w:val="001D17AF"/>
    <w:rsid w:val="001D19DF"/>
    <w:rsid w:val="001D1AF4"/>
    <w:rsid w:val="001D1F55"/>
    <w:rsid w:val="001D2018"/>
    <w:rsid w:val="001D2029"/>
    <w:rsid w:val="001D2126"/>
    <w:rsid w:val="001D256B"/>
    <w:rsid w:val="001D2A7F"/>
    <w:rsid w:val="001D2AFF"/>
    <w:rsid w:val="001D2B2A"/>
    <w:rsid w:val="001D2DA0"/>
    <w:rsid w:val="001D3028"/>
    <w:rsid w:val="001D33CC"/>
    <w:rsid w:val="001D3629"/>
    <w:rsid w:val="001D364B"/>
    <w:rsid w:val="001D3A81"/>
    <w:rsid w:val="001D3D0F"/>
    <w:rsid w:val="001D3D36"/>
    <w:rsid w:val="001D438A"/>
    <w:rsid w:val="001D441D"/>
    <w:rsid w:val="001D44A2"/>
    <w:rsid w:val="001D49A7"/>
    <w:rsid w:val="001D4D10"/>
    <w:rsid w:val="001D4DCB"/>
    <w:rsid w:val="001D4E3F"/>
    <w:rsid w:val="001D50AF"/>
    <w:rsid w:val="001D52A8"/>
    <w:rsid w:val="001D53CB"/>
    <w:rsid w:val="001D5C66"/>
    <w:rsid w:val="001D6B4C"/>
    <w:rsid w:val="001D6B94"/>
    <w:rsid w:val="001D6D26"/>
    <w:rsid w:val="001D6E9E"/>
    <w:rsid w:val="001D6F9C"/>
    <w:rsid w:val="001D7142"/>
    <w:rsid w:val="001D7345"/>
    <w:rsid w:val="001D7379"/>
    <w:rsid w:val="001D789C"/>
    <w:rsid w:val="001D7929"/>
    <w:rsid w:val="001D7EEA"/>
    <w:rsid w:val="001D7F3C"/>
    <w:rsid w:val="001E036B"/>
    <w:rsid w:val="001E0796"/>
    <w:rsid w:val="001E0887"/>
    <w:rsid w:val="001E0D32"/>
    <w:rsid w:val="001E0D49"/>
    <w:rsid w:val="001E0E0E"/>
    <w:rsid w:val="001E0FC8"/>
    <w:rsid w:val="001E139B"/>
    <w:rsid w:val="001E13AF"/>
    <w:rsid w:val="001E14D6"/>
    <w:rsid w:val="001E17F8"/>
    <w:rsid w:val="001E198F"/>
    <w:rsid w:val="001E1BCD"/>
    <w:rsid w:val="001E1CBE"/>
    <w:rsid w:val="001E20C4"/>
    <w:rsid w:val="001E232C"/>
    <w:rsid w:val="001E2652"/>
    <w:rsid w:val="001E265C"/>
    <w:rsid w:val="001E26C1"/>
    <w:rsid w:val="001E28C1"/>
    <w:rsid w:val="001E2CC5"/>
    <w:rsid w:val="001E2E77"/>
    <w:rsid w:val="001E31BE"/>
    <w:rsid w:val="001E32DA"/>
    <w:rsid w:val="001E39E8"/>
    <w:rsid w:val="001E3AD6"/>
    <w:rsid w:val="001E3B22"/>
    <w:rsid w:val="001E3B60"/>
    <w:rsid w:val="001E3BDB"/>
    <w:rsid w:val="001E3C06"/>
    <w:rsid w:val="001E47B1"/>
    <w:rsid w:val="001E4846"/>
    <w:rsid w:val="001E48D2"/>
    <w:rsid w:val="001E49A6"/>
    <w:rsid w:val="001E4A5F"/>
    <w:rsid w:val="001E4AA7"/>
    <w:rsid w:val="001E4BA4"/>
    <w:rsid w:val="001E4C42"/>
    <w:rsid w:val="001E4F08"/>
    <w:rsid w:val="001E5163"/>
    <w:rsid w:val="001E5627"/>
    <w:rsid w:val="001E5B3A"/>
    <w:rsid w:val="001E5D54"/>
    <w:rsid w:val="001E5E07"/>
    <w:rsid w:val="001E5F17"/>
    <w:rsid w:val="001E6325"/>
    <w:rsid w:val="001E63A2"/>
    <w:rsid w:val="001E63A6"/>
    <w:rsid w:val="001E63FD"/>
    <w:rsid w:val="001E68A4"/>
    <w:rsid w:val="001E6C3F"/>
    <w:rsid w:val="001E6D6F"/>
    <w:rsid w:val="001E6DEB"/>
    <w:rsid w:val="001E7590"/>
    <w:rsid w:val="001E76A1"/>
    <w:rsid w:val="001E76B0"/>
    <w:rsid w:val="001E7938"/>
    <w:rsid w:val="001E7B22"/>
    <w:rsid w:val="001E7BAB"/>
    <w:rsid w:val="001E7BE6"/>
    <w:rsid w:val="001E7C70"/>
    <w:rsid w:val="001F0133"/>
    <w:rsid w:val="001F0153"/>
    <w:rsid w:val="001F01CC"/>
    <w:rsid w:val="001F0401"/>
    <w:rsid w:val="001F048F"/>
    <w:rsid w:val="001F0560"/>
    <w:rsid w:val="001F0B5A"/>
    <w:rsid w:val="001F0C9C"/>
    <w:rsid w:val="001F0D28"/>
    <w:rsid w:val="001F0DA3"/>
    <w:rsid w:val="001F0DA4"/>
    <w:rsid w:val="001F0E6B"/>
    <w:rsid w:val="001F1432"/>
    <w:rsid w:val="001F151D"/>
    <w:rsid w:val="001F16E8"/>
    <w:rsid w:val="001F1851"/>
    <w:rsid w:val="001F18B4"/>
    <w:rsid w:val="001F190F"/>
    <w:rsid w:val="001F196C"/>
    <w:rsid w:val="001F1B01"/>
    <w:rsid w:val="001F1C3F"/>
    <w:rsid w:val="001F2363"/>
    <w:rsid w:val="001F2735"/>
    <w:rsid w:val="001F2B8B"/>
    <w:rsid w:val="001F2C78"/>
    <w:rsid w:val="001F2C9A"/>
    <w:rsid w:val="001F2D8E"/>
    <w:rsid w:val="001F2E16"/>
    <w:rsid w:val="001F2E7E"/>
    <w:rsid w:val="001F2E95"/>
    <w:rsid w:val="001F3393"/>
    <w:rsid w:val="001F3887"/>
    <w:rsid w:val="001F3B60"/>
    <w:rsid w:val="001F3B9E"/>
    <w:rsid w:val="001F3BE2"/>
    <w:rsid w:val="001F3F84"/>
    <w:rsid w:val="001F410F"/>
    <w:rsid w:val="001F432F"/>
    <w:rsid w:val="001F43AF"/>
    <w:rsid w:val="001F4582"/>
    <w:rsid w:val="001F4B53"/>
    <w:rsid w:val="001F4E49"/>
    <w:rsid w:val="001F4ED9"/>
    <w:rsid w:val="001F4F99"/>
    <w:rsid w:val="001F5012"/>
    <w:rsid w:val="001F5169"/>
    <w:rsid w:val="001F54DE"/>
    <w:rsid w:val="001F5601"/>
    <w:rsid w:val="001F57B6"/>
    <w:rsid w:val="001F5A81"/>
    <w:rsid w:val="001F5E48"/>
    <w:rsid w:val="001F5F78"/>
    <w:rsid w:val="001F630A"/>
    <w:rsid w:val="001F6392"/>
    <w:rsid w:val="001F6423"/>
    <w:rsid w:val="001F668A"/>
    <w:rsid w:val="001F67C0"/>
    <w:rsid w:val="001F6883"/>
    <w:rsid w:val="001F6A05"/>
    <w:rsid w:val="001F6A8F"/>
    <w:rsid w:val="001F6CAF"/>
    <w:rsid w:val="001F6D41"/>
    <w:rsid w:val="001F7336"/>
    <w:rsid w:val="001F73B0"/>
    <w:rsid w:val="001F7623"/>
    <w:rsid w:val="001F7771"/>
    <w:rsid w:val="001F7FCD"/>
    <w:rsid w:val="001F9722"/>
    <w:rsid w:val="002004C9"/>
    <w:rsid w:val="0020074A"/>
    <w:rsid w:val="002007CC"/>
    <w:rsid w:val="00200862"/>
    <w:rsid w:val="002008B9"/>
    <w:rsid w:val="00200956"/>
    <w:rsid w:val="00201270"/>
    <w:rsid w:val="002015A5"/>
    <w:rsid w:val="002015FD"/>
    <w:rsid w:val="00201801"/>
    <w:rsid w:val="002018DA"/>
    <w:rsid w:val="002018EB"/>
    <w:rsid w:val="00201A32"/>
    <w:rsid w:val="00201AC7"/>
    <w:rsid w:val="00201D4D"/>
    <w:rsid w:val="00201D5C"/>
    <w:rsid w:val="00201EE2"/>
    <w:rsid w:val="002023BF"/>
    <w:rsid w:val="00202511"/>
    <w:rsid w:val="00202535"/>
    <w:rsid w:val="002026BC"/>
    <w:rsid w:val="002027F2"/>
    <w:rsid w:val="002028F6"/>
    <w:rsid w:val="00202A90"/>
    <w:rsid w:val="00202AF5"/>
    <w:rsid w:val="00202AFF"/>
    <w:rsid w:val="00202F5B"/>
    <w:rsid w:val="00203059"/>
    <w:rsid w:val="00203830"/>
    <w:rsid w:val="0020397C"/>
    <w:rsid w:val="00203AD9"/>
    <w:rsid w:val="00203AE2"/>
    <w:rsid w:val="00203B1A"/>
    <w:rsid w:val="00203F9E"/>
    <w:rsid w:val="00203FE7"/>
    <w:rsid w:val="00204614"/>
    <w:rsid w:val="00204703"/>
    <w:rsid w:val="00204982"/>
    <w:rsid w:val="00204A8C"/>
    <w:rsid w:val="00204B9B"/>
    <w:rsid w:val="00204C53"/>
    <w:rsid w:val="00204C8C"/>
    <w:rsid w:val="00204EF6"/>
    <w:rsid w:val="00205227"/>
    <w:rsid w:val="00205463"/>
    <w:rsid w:val="00205735"/>
    <w:rsid w:val="00205BA5"/>
    <w:rsid w:val="00205C72"/>
    <w:rsid w:val="00205F01"/>
    <w:rsid w:val="00205F68"/>
    <w:rsid w:val="0020633B"/>
    <w:rsid w:val="00206807"/>
    <w:rsid w:val="00206ADD"/>
    <w:rsid w:val="00206CCD"/>
    <w:rsid w:val="0020740F"/>
    <w:rsid w:val="00207507"/>
    <w:rsid w:val="0020768E"/>
    <w:rsid w:val="00207778"/>
    <w:rsid w:val="002078CC"/>
    <w:rsid w:val="00210189"/>
    <w:rsid w:val="002101B1"/>
    <w:rsid w:val="0021052C"/>
    <w:rsid w:val="0021067D"/>
    <w:rsid w:val="00210989"/>
    <w:rsid w:val="00210A25"/>
    <w:rsid w:val="00210B02"/>
    <w:rsid w:val="00210C29"/>
    <w:rsid w:val="00210E24"/>
    <w:rsid w:val="00210EC1"/>
    <w:rsid w:val="00210F10"/>
    <w:rsid w:val="00211415"/>
    <w:rsid w:val="002118DE"/>
    <w:rsid w:val="002119D5"/>
    <w:rsid w:val="00211FE7"/>
    <w:rsid w:val="00212316"/>
    <w:rsid w:val="002123AF"/>
    <w:rsid w:val="00212603"/>
    <w:rsid w:val="002126E5"/>
    <w:rsid w:val="0021282B"/>
    <w:rsid w:val="002128ED"/>
    <w:rsid w:val="00212CAE"/>
    <w:rsid w:val="00212D53"/>
    <w:rsid w:val="00212DB9"/>
    <w:rsid w:val="0021301C"/>
    <w:rsid w:val="00213777"/>
    <w:rsid w:val="00213979"/>
    <w:rsid w:val="00213BF6"/>
    <w:rsid w:val="00214042"/>
    <w:rsid w:val="00214346"/>
    <w:rsid w:val="002143B2"/>
    <w:rsid w:val="00214C83"/>
    <w:rsid w:val="00214CB1"/>
    <w:rsid w:val="00214EFB"/>
    <w:rsid w:val="002150FE"/>
    <w:rsid w:val="00215394"/>
    <w:rsid w:val="002155DA"/>
    <w:rsid w:val="002156D6"/>
    <w:rsid w:val="00215A08"/>
    <w:rsid w:val="00215A82"/>
    <w:rsid w:val="00215A9C"/>
    <w:rsid w:val="00216514"/>
    <w:rsid w:val="0021662A"/>
    <w:rsid w:val="002169FE"/>
    <w:rsid w:val="00216C45"/>
    <w:rsid w:val="00216D5E"/>
    <w:rsid w:val="00216D63"/>
    <w:rsid w:val="00216DA4"/>
    <w:rsid w:val="00217164"/>
    <w:rsid w:val="00217330"/>
    <w:rsid w:val="002177CF"/>
    <w:rsid w:val="0021795C"/>
    <w:rsid w:val="00217AB8"/>
    <w:rsid w:val="002200D4"/>
    <w:rsid w:val="0022060A"/>
    <w:rsid w:val="002208A9"/>
    <w:rsid w:val="00220982"/>
    <w:rsid w:val="00220ADF"/>
    <w:rsid w:val="00220AE0"/>
    <w:rsid w:val="00220C2A"/>
    <w:rsid w:val="00220CEE"/>
    <w:rsid w:val="00220DD4"/>
    <w:rsid w:val="00220E4A"/>
    <w:rsid w:val="00220FB7"/>
    <w:rsid w:val="00220FFD"/>
    <w:rsid w:val="0022107F"/>
    <w:rsid w:val="002211D2"/>
    <w:rsid w:val="002211E4"/>
    <w:rsid w:val="00221238"/>
    <w:rsid w:val="00221239"/>
    <w:rsid w:val="00221746"/>
    <w:rsid w:val="00221B28"/>
    <w:rsid w:val="00221B49"/>
    <w:rsid w:val="00221C33"/>
    <w:rsid w:val="0022232D"/>
    <w:rsid w:val="0022247E"/>
    <w:rsid w:val="002225A9"/>
    <w:rsid w:val="0022262F"/>
    <w:rsid w:val="0022266E"/>
    <w:rsid w:val="0022278A"/>
    <w:rsid w:val="002227C5"/>
    <w:rsid w:val="00222CBA"/>
    <w:rsid w:val="00222E05"/>
    <w:rsid w:val="00223096"/>
    <w:rsid w:val="002234C0"/>
    <w:rsid w:val="0022354C"/>
    <w:rsid w:val="00223550"/>
    <w:rsid w:val="00223802"/>
    <w:rsid w:val="0022382B"/>
    <w:rsid w:val="00223993"/>
    <w:rsid w:val="00223BFC"/>
    <w:rsid w:val="00223C4E"/>
    <w:rsid w:val="00223DCB"/>
    <w:rsid w:val="00223E35"/>
    <w:rsid w:val="0022417F"/>
    <w:rsid w:val="0022482D"/>
    <w:rsid w:val="00224B6A"/>
    <w:rsid w:val="00224C31"/>
    <w:rsid w:val="00224D1B"/>
    <w:rsid w:val="002252DB"/>
    <w:rsid w:val="0022531A"/>
    <w:rsid w:val="00225413"/>
    <w:rsid w:val="0022584C"/>
    <w:rsid w:val="00225C99"/>
    <w:rsid w:val="00225D22"/>
    <w:rsid w:val="00225F9E"/>
    <w:rsid w:val="00226384"/>
    <w:rsid w:val="0022643F"/>
    <w:rsid w:val="0022664E"/>
    <w:rsid w:val="00226686"/>
    <w:rsid w:val="002267FE"/>
    <w:rsid w:val="00226922"/>
    <w:rsid w:val="00227385"/>
    <w:rsid w:val="002276C3"/>
    <w:rsid w:val="0022774F"/>
    <w:rsid w:val="00227924"/>
    <w:rsid w:val="00227C85"/>
    <w:rsid w:val="00227C92"/>
    <w:rsid w:val="002300AF"/>
    <w:rsid w:val="002303BB"/>
    <w:rsid w:val="00230877"/>
    <w:rsid w:val="00230923"/>
    <w:rsid w:val="002309F9"/>
    <w:rsid w:val="00230A6E"/>
    <w:rsid w:val="00230AFF"/>
    <w:rsid w:val="00230CC8"/>
    <w:rsid w:val="00230D95"/>
    <w:rsid w:val="00230F08"/>
    <w:rsid w:val="00230F1D"/>
    <w:rsid w:val="00230F47"/>
    <w:rsid w:val="002312E7"/>
    <w:rsid w:val="00231716"/>
    <w:rsid w:val="00231911"/>
    <w:rsid w:val="00231A89"/>
    <w:rsid w:val="00231D3A"/>
    <w:rsid w:val="002321A4"/>
    <w:rsid w:val="0023224C"/>
    <w:rsid w:val="0023236B"/>
    <w:rsid w:val="0023266C"/>
    <w:rsid w:val="00232745"/>
    <w:rsid w:val="002329FA"/>
    <w:rsid w:val="00232A70"/>
    <w:rsid w:val="00232D3C"/>
    <w:rsid w:val="00232DD0"/>
    <w:rsid w:val="00233230"/>
    <w:rsid w:val="002334E1"/>
    <w:rsid w:val="002335BD"/>
    <w:rsid w:val="002339C3"/>
    <w:rsid w:val="00233A31"/>
    <w:rsid w:val="00233D82"/>
    <w:rsid w:val="00234469"/>
    <w:rsid w:val="00234818"/>
    <w:rsid w:val="00234977"/>
    <w:rsid w:val="00234A67"/>
    <w:rsid w:val="002355DC"/>
    <w:rsid w:val="002357D4"/>
    <w:rsid w:val="002358EC"/>
    <w:rsid w:val="00235AA4"/>
    <w:rsid w:val="00235F32"/>
    <w:rsid w:val="002363EA"/>
    <w:rsid w:val="002364C4"/>
    <w:rsid w:val="002368A2"/>
    <w:rsid w:val="00236C2C"/>
    <w:rsid w:val="0023701B"/>
    <w:rsid w:val="0023715D"/>
    <w:rsid w:val="0023725E"/>
    <w:rsid w:val="00237321"/>
    <w:rsid w:val="002374E5"/>
    <w:rsid w:val="002375E2"/>
    <w:rsid w:val="002376BD"/>
    <w:rsid w:val="00237870"/>
    <w:rsid w:val="002406FC"/>
    <w:rsid w:val="00240790"/>
    <w:rsid w:val="0024082D"/>
    <w:rsid w:val="0024089C"/>
    <w:rsid w:val="00240BCE"/>
    <w:rsid w:val="00240C8F"/>
    <w:rsid w:val="0024100C"/>
    <w:rsid w:val="002410ED"/>
    <w:rsid w:val="002415BA"/>
    <w:rsid w:val="00241741"/>
    <w:rsid w:val="00241B0D"/>
    <w:rsid w:val="00241B42"/>
    <w:rsid w:val="00241C3E"/>
    <w:rsid w:val="00241CD8"/>
    <w:rsid w:val="00242001"/>
    <w:rsid w:val="0024280F"/>
    <w:rsid w:val="00242847"/>
    <w:rsid w:val="00242B1A"/>
    <w:rsid w:val="00242C25"/>
    <w:rsid w:val="00243013"/>
    <w:rsid w:val="002430D1"/>
    <w:rsid w:val="00243461"/>
    <w:rsid w:val="00243545"/>
    <w:rsid w:val="00243F77"/>
    <w:rsid w:val="0024407A"/>
    <w:rsid w:val="002446BF"/>
    <w:rsid w:val="00244943"/>
    <w:rsid w:val="002449F3"/>
    <w:rsid w:val="00244A30"/>
    <w:rsid w:val="00244B8F"/>
    <w:rsid w:val="00245326"/>
    <w:rsid w:val="00245465"/>
    <w:rsid w:val="002454E0"/>
    <w:rsid w:val="002458D1"/>
    <w:rsid w:val="00245A83"/>
    <w:rsid w:val="00245AA6"/>
    <w:rsid w:val="00246027"/>
    <w:rsid w:val="0024634C"/>
    <w:rsid w:val="002463AE"/>
    <w:rsid w:val="002464B1"/>
    <w:rsid w:val="002464D2"/>
    <w:rsid w:val="00246655"/>
    <w:rsid w:val="00246790"/>
    <w:rsid w:val="00246A26"/>
    <w:rsid w:val="00246B96"/>
    <w:rsid w:val="00246D90"/>
    <w:rsid w:val="00246DF6"/>
    <w:rsid w:val="00247275"/>
    <w:rsid w:val="00247547"/>
    <w:rsid w:val="00247A57"/>
    <w:rsid w:val="00247AF9"/>
    <w:rsid w:val="00247BE6"/>
    <w:rsid w:val="00247E39"/>
    <w:rsid w:val="00247E78"/>
    <w:rsid w:val="00250024"/>
    <w:rsid w:val="0025049E"/>
    <w:rsid w:val="00250BC8"/>
    <w:rsid w:val="00250C73"/>
    <w:rsid w:val="00251278"/>
    <w:rsid w:val="002512C0"/>
    <w:rsid w:val="00251440"/>
    <w:rsid w:val="002514A9"/>
    <w:rsid w:val="00251503"/>
    <w:rsid w:val="00251840"/>
    <w:rsid w:val="00251BB7"/>
    <w:rsid w:val="00251CDB"/>
    <w:rsid w:val="00251E2C"/>
    <w:rsid w:val="002526B7"/>
    <w:rsid w:val="002526EA"/>
    <w:rsid w:val="0025284A"/>
    <w:rsid w:val="0025298F"/>
    <w:rsid w:val="00252AF1"/>
    <w:rsid w:val="00252EEC"/>
    <w:rsid w:val="002531B1"/>
    <w:rsid w:val="002535E3"/>
    <w:rsid w:val="0025383E"/>
    <w:rsid w:val="002538E7"/>
    <w:rsid w:val="00253BF8"/>
    <w:rsid w:val="00253CA5"/>
    <w:rsid w:val="00253DAE"/>
    <w:rsid w:val="00253EF0"/>
    <w:rsid w:val="0025425D"/>
    <w:rsid w:val="002545A7"/>
    <w:rsid w:val="00254781"/>
    <w:rsid w:val="002547BC"/>
    <w:rsid w:val="00254BAE"/>
    <w:rsid w:val="00254CC3"/>
    <w:rsid w:val="00254F8E"/>
    <w:rsid w:val="00254FFB"/>
    <w:rsid w:val="0025529C"/>
    <w:rsid w:val="00255393"/>
    <w:rsid w:val="0025557C"/>
    <w:rsid w:val="0025568D"/>
    <w:rsid w:val="00255DEA"/>
    <w:rsid w:val="00255F5C"/>
    <w:rsid w:val="0025611C"/>
    <w:rsid w:val="0025632D"/>
    <w:rsid w:val="0025645C"/>
    <w:rsid w:val="0025677D"/>
    <w:rsid w:val="002567B2"/>
    <w:rsid w:val="00256998"/>
    <w:rsid w:val="00256F44"/>
    <w:rsid w:val="00257153"/>
    <w:rsid w:val="00257210"/>
    <w:rsid w:val="002572F7"/>
    <w:rsid w:val="00257580"/>
    <w:rsid w:val="002575D6"/>
    <w:rsid w:val="002576B6"/>
    <w:rsid w:val="00257A63"/>
    <w:rsid w:val="00257E98"/>
    <w:rsid w:val="00257EA0"/>
    <w:rsid w:val="00257F32"/>
    <w:rsid w:val="00260098"/>
    <w:rsid w:val="00260C05"/>
    <w:rsid w:val="00260EA3"/>
    <w:rsid w:val="00261101"/>
    <w:rsid w:val="00261302"/>
    <w:rsid w:val="0026136F"/>
    <w:rsid w:val="0026149C"/>
    <w:rsid w:val="002614F0"/>
    <w:rsid w:val="00261EC6"/>
    <w:rsid w:val="002621D1"/>
    <w:rsid w:val="002624B8"/>
    <w:rsid w:val="002628B2"/>
    <w:rsid w:val="00262AFB"/>
    <w:rsid w:val="00262BC8"/>
    <w:rsid w:val="00262C1E"/>
    <w:rsid w:val="00262C40"/>
    <w:rsid w:val="00262DFD"/>
    <w:rsid w:val="00262E10"/>
    <w:rsid w:val="00262E4C"/>
    <w:rsid w:val="00262EBF"/>
    <w:rsid w:val="00262F83"/>
    <w:rsid w:val="00262FC5"/>
    <w:rsid w:val="002632E0"/>
    <w:rsid w:val="00263564"/>
    <w:rsid w:val="002635E5"/>
    <w:rsid w:val="00263BC9"/>
    <w:rsid w:val="00263EF8"/>
    <w:rsid w:val="00263FC4"/>
    <w:rsid w:val="00264659"/>
    <w:rsid w:val="00264D31"/>
    <w:rsid w:val="0026503D"/>
    <w:rsid w:val="00265403"/>
    <w:rsid w:val="0026550D"/>
    <w:rsid w:val="00265A14"/>
    <w:rsid w:val="00265C72"/>
    <w:rsid w:val="002661AD"/>
    <w:rsid w:val="002661BF"/>
    <w:rsid w:val="002661D1"/>
    <w:rsid w:val="002665E7"/>
    <w:rsid w:val="0026675B"/>
    <w:rsid w:val="002669EE"/>
    <w:rsid w:val="002669FF"/>
    <w:rsid w:val="00266A9E"/>
    <w:rsid w:val="00266C26"/>
    <w:rsid w:val="00267052"/>
    <w:rsid w:val="002672FB"/>
    <w:rsid w:val="00267517"/>
    <w:rsid w:val="00267734"/>
    <w:rsid w:val="002679A1"/>
    <w:rsid w:val="002679BC"/>
    <w:rsid w:val="00267EB2"/>
    <w:rsid w:val="00267FD1"/>
    <w:rsid w:val="00267FE0"/>
    <w:rsid w:val="00267FF9"/>
    <w:rsid w:val="00270570"/>
    <w:rsid w:val="002706FC"/>
    <w:rsid w:val="0027076D"/>
    <w:rsid w:val="002707F5"/>
    <w:rsid w:val="00270A88"/>
    <w:rsid w:val="00270B61"/>
    <w:rsid w:val="002710D5"/>
    <w:rsid w:val="002710E5"/>
    <w:rsid w:val="00271106"/>
    <w:rsid w:val="00271224"/>
    <w:rsid w:val="00271251"/>
    <w:rsid w:val="002712CA"/>
    <w:rsid w:val="0027139B"/>
    <w:rsid w:val="0027142A"/>
    <w:rsid w:val="002717CC"/>
    <w:rsid w:val="00271A2B"/>
    <w:rsid w:val="00271B47"/>
    <w:rsid w:val="0027261B"/>
    <w:rsid w:val="002727B4"/>
    <w:rsid w:val="00272C4B"/>
    <w:rsid w:val="00272C87"/>
    <w:rsid w:val="00272EBF"/>
    <w:rsid w:val="002731C8"/>
    <w:rsid w:val="0027325C"/>
    <w:rsid w:val="00273426"/>
    <w:rsid w:val="002734B9"/>
    <w:rsid w:val="002735AE"/>
    <w:rsid w:val="00273D32"/>
    <w:rsid w:val="00273E16"/>
    <w:rsid w:val="00273FA3"/>
    <w:rsid w:val="00273FB0"/>
    <w:rsid w:val="0027400B"/>
    <w:rsid w:val="00274232"/>
    <w:rsid w:val="00274921"/>
    <w:rsid w:val="00274AF4"/>
    <w:rsid w:val="00274E18"/>
    <w:rsid w:val="00275222"/>
    <w:rsid w:val="0027540C"/>
    <w:rsid w:val="00275909"/>
    <w:rsid w:val="00275B50"/>
    <w:rsid w:val="00275DC3"/>
    <w:rsid w:val="002763A1"/>
    <w:rsid w:val="00276677"/>
    <w:rsid w:val="002767B2"/>
    <w:rsid w:val="002773C7"/>
    <w:rsid w:val="0027747A"/>
    <w:rsid w:val="002775F8"/>
    <w:rsid w:val="002779B6"/>
    <w:rsid w:val="002779D6"/>
    <w:rsid w:val="00277C30"/>
    <w:rsid w:val="00277C61"/>
    <w:rsid w:val="00277D65"/>
    <w:rsid w:val="00277E68"/>
    <w:rsid w:val="002800E7"/>
    <w:rsid w:val="002802D0"/>
    <w:rsid w:val="002804C7"/>
    <w:rsid w:val="00280682"/>
    <w:rsid w:val="002806C2"/>
    <w:rsid w:val="002807AD"/>
    <w:rsid w:val="00280A40"/>
    <w:rsid w:val="00280BE7"/>
    <w:rsid w:val="00280ED4"/>
    <w:rsid w:val="00280EF6"/>
    <w:rsid w:val="00280F51"/>
    <w:rsid w:val="00281137"/>
    <w:rsid w:val="0028114E"/>
    <w:rsid w:val="0028158C"/>
    <w:rsid w:val="0028184D"/>
    <w:rsid w:val="002818B4"/>
    <w:rsid w:val="002818E7"/>
    <w:rsid w:val="002819DB"/>
    <w:rsid w:val="00281B6B"/>
    <w:rsid w:val="00281E02"/>
    <w:rsid w:val="00281E85"/>
    <w:rsid w:val="00281EDC"/>
    <w:rsid w:val="00281F31"/>
    <w:rsid w:val="00281F46"/>
    <w:rsid w:val="002822F3"/>
    <w:rsid w:val="00282388"/>
    <w:rsid w:val="002823FD"/>
    <w:rsid w:val="002825C8"/>
    <w:rsid w:val="00282634"/>
    <w:rsid w:val="002827B9"/>
    <w:rsid w:val="00282907"/>
    <w:rsid w:val="002830D1"/>
    <w:rsid w:val="00283464"/>
    <w:rsid w:val="0028355F"/>
    <w:rsid w:val="00283567"/>
    <w:rsid w:val="002836B1"/>
    <w:rsid w:val="002837D8"/>
    <w:rsid w:val="00283821"/>
    <w:rsid w:val="002838E0"/>
    <w:rsid w:val="00283EE2"/>
    <w:rsid w:val="0028413E"/>
    <w:rsid w:val="0028450F"/>
    <w:rsid w:val="0028457E"/>
    <w:rsid w:val="002845EC"/>
    <w:rsid w:val="00284695"/>
    <w:rsid w:val="00284A0B"/>
    <w:rsid w:val="00284B52"/>
    <w:rsid w:val="00284C3F"/>
    <w:rsid w:val="00284CDF"/>
    <w:rsid w:val="00284D04"/>
    <w:rsid w:val="00284E67"/>
    <w:rsid w:val="00284EC8"/>
    <w:rsid w:val="00284F33"/>
    <w:rsid w:val="002850F9"/>
    <w:rsid w:val="00285158"/>
    <w:rsid w:val="0028549F"/>
    <w:rsid w:val="00285707"/>
    <w:rsid w:val="002859DC"/>
    <w:rsid w:val="00285FD2"/>
    <w:rsid w:val="00286030"/>
    <w:rsid w:val="00286050"/>
    <w:rsid w:val="00286074"/>
    <w:rsid w:val="00286190"/>
    <w:rsid w:val="00286716"/>
    <w:rsid w:val="0028677B"/>
    <w:rsid w:val="00286837"/>
    <w:rsid w:val="00286853"/>
    <w:rsid w:val="00286902"/>
    <w:rsid w:val="00286C4A"/>
    <w:rsid w:val="00286C90"/>
    <w:rsid w:val="00287605"/>
    <w:rsid w:val="002876B0"/>
    <w:rsid w:val="00287855"/>
    <w:rsid w:val="002878C8"/>
    <w:rsid w:val="00290440"/>
    <w:rsid w:val="002905D5"/>
    <w:rsid w:val="002906C6"/>
    <w:rsid w:val="00290C89"/>
    <w:rsid w:val="00290DE1"/>
    <w:rsid w:val="00291062"/>
    <w:rsid w:val="002911CB"/>
    <w:rsid w:val="00291773"/>
    <w:rsid w:val="002918B7"/>
    <w:rsid w:val="00291E8A"/>
    <w:rsid w:val="00292083"/>
    <w:rsid w:val="0029219F"/>
    <w:rsid w:val="002922CB"/>
    <w:rsid w:val="00292339"/>
    <w:rsid w:val="002923F6"/>
    <w:rsid w:val="0029269A"/>
    <w:rsid w:val="00292882"/>
    <w:rsid w:val="002928BF"/>
    <w:rsid w:val="00292C8C"/>
    <w:rsid w:val="00292CB7"/>
    <w:rsid w:val="00293002"/>
    <w:rsid w:val="00293055"/>
    <w:rsid w:val="00293062"/>
    <w:rsid w:val="002932BF"/>
    <w:rsid w:val="002932C3"/>
    <w:rsid w:val="002932C5"/>
    <w:rsid w:val="002932C9"/>
    <w:rsid w:val="0029339A"/>
    <w:rsid w:val="00293A09"/>
    <w:rsid w:val="00293CBB"/>
    <w:rsid w:val="00294118"/>
    <w:rsid w:val="002941B5"/>
    <w:rsid w:val="00294522"/>
    <w:rsid w:val="002945BE"/>
    <w:rsid w:val="0029464A"/>
    <w:rsid w:val="00294B49"/>
    <w:rsid w:val="00294BAB"/>
    <w:rsid w:val="00294CD4"/>
    <w:rsid w:val="00294E32"/>
    <w:rsid w:val="00294E70"/>
    <w:rsid w:val="00294ECA"/>
    <w:rsid w:val="00295146"/>
    <w:rsid w:val="00295374"/>
    <w:rsid w:val="00295440"/>
    <w:rsid w:val="00295469"/>
    <w:rsid w:val="002955DC"/>
    <w:rsid w:val="00295D4A"/>
    <w:rsid w:val="00295F24"/>
    <w:rsid w:val="002960A5"/>
    <w:rsid w:val="00296198"/>
    <w:rsid w:val="0029637D"/>
    <w:rsid w:val="0029682F"/>
    <w:rsid w:val="00296859"/>
    <w:rsid w:val="00296B84"/>
    <w:rsid w:val="00296C3F"/>
    <w:rsid w:val="00296D24"/>
    <w:rsid w:val="00296D39"/>
    <w:rsid w:val="00296F3A"/>
    <w:rsid w:val="00297370"/>
    <w:rsid w:val="00297485"/>
    <w:rsid w:val="002974A1"/>
    <w:rsid w:val="002976B8"/>
    <w:rsid w:val="002979F4"/>
    <w:rsid w:val="00297C02"/>
    <w:rsid w:val="00297D78"/>
    <w:rsid w:val="0029810A"/>
    <w:rsid w:val="002A01F5"/>
    <w:rsid w:val="002A07D9"/>
    <w:rsid w:val="002A07DC"/>
    <w:rsid w:val="002A0BF0"/>
    <w:rsid w:val="002A0F1A"/>
    <w:rsid w:val="002A1071"/>
    <w:rsid w:val="002A11A4"/>
    <w:rsid w:val="002A165E"/>
    <w:rsid w:val="002A1669"/>
    <w:rsid w:val="002A1A8C"/>
    <w:rsid w:val="002A1AD3"/>
    <w:rsid w:val="002A1D9D"/>
    <w:rsid w:val="002A2859"/>
    <w:rsid w:val="002A2ABE"/>
    <w:rsid w:val="002A2C4A"/>
    <w:rsid w:val="002A2CB3"/>
    <w:rsid w:val="002A2DA0"/>
    <w:rsid w:val="002A2E36"/>
    <w:rsid w:val="002A31D3"/>
    <w:rsid w:val="002A31E8"/>
    <w:rsid w:val="002A3615"/>
    <w:rsid w:val="002A3B4F"/>
    <w:rsid w:val="002A3BCD"/>
    <w:rsid w:val="002A474B"/>
    <w:rsid w:val="002A49DB"/>
    <w:rsid w:val="002A4CB7"/>
    <w:rsid w:val="002A4EDB"/>
    <w:rsid w:val="002A50B5"/>
    <w:rsid w:val="002A55BB"/>
    <w:rsid w:val="002A581F"/>
    <w:rsid w:val="002A5849"/>
    <w:rsid w:val="002A5CCA"/>
    <w:rsid w:val="002A5FA9"/>
    <w:rsid w:val="002A5FE3"/>
    <w:rsid w:val="002A638C"/>
    <w:rsid w:val="002A6398"/>
    <w:rsid w:val="002A64E1"/>
    <w:rsid w:val="002A6637"/>
    <w:rsid w:val="002A6839"/>
    <w:rsid w:val="002A6921"/>
    <w:rsid w:val="002A6989"/>
    <w:rsid w:val="002A6A79"/>
    <w:rsid w:val="002A6C5C"/>
    <w:rsid w:val="002A6E42"/>
    <w:rsid w:val="002A6ED6"/>
    <w:rsid w:val="002A7B6B"/>
    <w:rsid w:val="002A7CE6"/>
    <w:rsid w:val="002A7D12"/>
    <w:rsid w:val="002A7E16"/>
    <w:rsid w:val="002B04E0"/>
    <w:rsid w:val="002B0503"/>
    <w:rsid w:val="002B0D4A"/>
    <w:rsid w:val="002B0FA6"/>
    <w:rsid w:val="002B12B7"/>
    <w:rsid w:val="002B16C5"/>
    <w:rsid w:val="002B173C"/>
    <w:rsid w:val="002B1A9D"/>
    <w:rsid w:val="002B1B0D"/>
    <w:rsid w:val="002B1F2F"/>
    <w:rsid w:val="002B1F75"/>
    <w:rsid w:val="002B21CF"/>
    <w:rsid w:val="002B26EF"/>
    <w:rsid w:val="002B28D1"/>
    <w:rsid w:val="002B2971"/>
    <w:rsid w:val="002B2B5D"/>
    <w:rsid w:val="002B2C5C"/>
    <w:rsid w:val="002B2EB4"/>
    <w:rsid w:val="002B2F0D"/>
    <w:rsid w:val="002B2F86"/>
    <w:rsid w:val="002B3094"/>
    <w:rsid w:val="002B34A7"/>
    <w:rsid w:val="002B34BC"/>
    <w:rsid w:val="002B390D"/>
    <w:rsid w:val="002B3970"/>
    <w:rsid w:val="002B39CD"/>
    <w:rsid w:val="002B3AAF"/>
    <w:rsid w:val="002B407C"/>
    <w:rsid w:val="002B44A6"/>
    <w:rsid w:val="002B5078"/>
    <w:rsid w:val="002B52EE"/>
    <w:rsid w:val="002B5318"/>
    <w:rsid w:val="002B5684"/>
    <w:rsid w:val="002B5A4B"/>
    <w:rsid w:val="002B5B57"/>
    <w:rsid w:val="002B5DA4"/>
    <w:rsid w:val="002B6365"/>
    <w:rsid w:val="002B650F"/>
    <w:rsid w:val="002B65AA"/>
    <w:rsid w:val="002B685B"/>
    <w:rsid w:val="002B691B"/>
    <w:rsid w:val="002B6A9A"/>
    <w:rsid w:val="002B6DC8"/>
    <w:rsid w:val="002B6DF8"/>
    <w:rsid w:val="002B6E28"/>
    <w:rsid w:val="002B7054"/>
    <w:rsid w:val="002B745B"/>
    <w:rsid w:val="002B758C"/>
    <w:rsid w:val="002B7656"/>
    <w:rsid w:val="002B7BAB"/>
    <w:rsid w:val="002C0014"/>
    <w:rsid w:val="002C052F"/>
    <w:rsid w:val="002C0628"/>
    <w:rsid w:val="002C06EA"/>
    <w:rsid w:val="002C08C6"/>
    <w:rsid w:val="002C08F6"/>
    <w:rsid w:val="002C092F"/>
    <w:rsid w:val="002C0C2F"/>
    <w:rsid w:val="002C0E4C"/>
    <w:rsid w:val="002C0E9E"/>
    <w:rsid w:val="002C112C"/>
    <w:rsid w:val="002C12ED"/>
    <w:rsid w:val="002C1687"/>
    <w:rsid w:val="002C1892"/>
    <w:rsid w:val="002C1CF9"/>
    <w:rsid w:val="002C1DC8"/>
    <w:rsid w:val="002C20B3"/>
    <w:rsid w:val="002C23F2"/>
    <w:rsid w:val="002C29A4"/>
    <w:rsid w:val="002C2A1B"/>
    <w:rsid w:val="002C2D41"/>
    <w:rsid w:val="002C2E38"/>
    <w:rsid w:val="002C31AB"/>
    <w:rsid w:val="002C363B"/>
    <w:rsid w:val="002C3982"/>
    <w:rsid w:val="002C3E24"/>
    <w:rsid w:val="002C4224"/>
    <w:rsid w:val="002C42AA"/>
    <w:rsid w:val="002C42FB"/>
    <w:rsid w:val="002C4348"/>
    <w:rsid w:val="002C4877"/>
    <w:rsid w:val="002C4FE7"/>
    <w:rsid w:val="002C58F7"/>
    <w:rsid w:val="002C5DA8"/>
    <w:rsid w:val="002C6313"/>
    <w:rsid w:val="002C6633"/>
    <w:rsid w:val="002C66EA"/>
    <w:rsid w:val="002C67CA"/>
    <w:rsid w:val="002C6A38"/>
    <w:rsid w:val="002C6D45"/>
    <w:rsid w:val="002C6D5F"/>
    <w:rsid w:val="002C6F5C"/>
    <w:rsid w:val="002C706B"/>
    <w:rsid w:val="002C7228"/>
    <w:rsid w:val="002C739C"/>
    <w:rsid w:val="002C767E"/>
    <w:rsid w:val="002C7796"/>
    <w:rsid w:val="002C7A06"/>
    <w:rsid w:val="002C7BA6"/>
    <w:rsid w:val="002C9E58"/>
    <w:rsid w:val="002D0185"/>
    <w:rsid w:val="002D01E8"/>
    <w:rsid w:val="002D037A"/>
    <w:rsid w:val="002D03EE"/>
    <w:rsid w:val="002D0619"/>
    <w:rsid w:val="002D0627"/>
    <w:rsid w:val="002D095E"/>
    <w:rsid w:val="002D1481"/>
    <w:rsid w:val="002D1659"/>
    <w:rsid w:val="002D1CBB"/>
    <w:rsid w:val="002D1EB6"/>
    <w:rsid w:val="002D2362"/>
    <w:rsid w:val="002D2403"/>
    <w:rsid w:val="002D24A5"/>
    <w:rsid w:val="002D27D0"/>
    <w:rsid w:val="002D287D"/>
    <w:rsid w:val="002D3093"/>
    <w:rsid w:val="002D30C5"/>
    <w:rsid w:val="002D33FE"/>
    <w:rsid w:val="002D3461"/>
    <w:rsid w:val="002D360D"/>
    <w:rsid w:val="002D366C"/>
    <w:rsid w:val="002D36A4"/>
    <w:rsid w:val="002D3851"/>
    <w:rsid w:val="002D392B"/>
    <w:rsid w:val="002D3AB5"/>
    <w:rsid w:val="002D4122"/>
    <w:rsid w:val="002D442C"/>
    <w:rsid w:val="002D4539"/>
    <w:rsid w:val="002D4617"/>
    <w:rsid w:val="002D4997"/>
    <w:rsid w:val="002D4DD9"/>
    <w:rsid w:val="002D5032"/>
    <w:rsid w:val="002D52A3"/>
    <w:rsid w:val="002D54BF"/>
    <w:rsid w:val="002D558A"/>
    <w:rsid w:val="002D57D0"/>
    <w:rsid w:val="002D5E6C"/>
    <w:rsid w:val="002D603E"/>
    <w:rsid w:val="002D630A"/>
    <w:rsid w:val="002D6447"/>
    <w:rsid w:val="002D647F"/>
    <w:rsid w:val="002D6685"/>
    <w:rsid w:val="002D67B1"/>
    <w:rsid w:val="002D6B08"/>
    <w:rsid w:val="002D710D"/>
    <w:rsid w:val="002D7193"/>
    <w:rsid w:val="002D76EC"/>
    <w:rsid w:val="002D7F6D"/>
    <w:rsid w:val="002E06B8"/>
    <w:rsid w:val="002E07EE"/>
    <w:rsid w:val="002E08A6"/>
    <w:rsid w:val="002E0C4C"/>
    <w:rsid w:val="002E0CF7"/>
    <w:rsid w:val="002E0D6C"/>
    <w:rsid w:val="002E0EB7"/>
    <w:rsid w:val="002E10A0"/>
    <w:rsid w:val="002E15ED"/>
    <w:rsid w:val="002E18C3"/>
    <w:rsid w:val="002E1928"/>
    <w:rsid w:val="002E1C3D"/>
    <w:rsid w:val="002E1E4B"/>
    <w:rsid w:val="002E215C"/>
    <w:rsid w:val="002E21A6"/>
    <w:rsid w:val="002E2530"/>
    <w:rsid w:val="002E257E"/>
    <w:rsid w:val="002E2E94"/>
    <w:rsid w:val="002E311A"/>
    <w:rsid w:val="002E3244"/>
    <w:rsid w:val="002E33C9"/>
    <w:rsid w:val="002E37E3"/>
    <w:rsid w:val="002E3A8E"/>
    <w:rsid w:val="002E3DDB"/>
    <w:rsid w:val="002E3E6E"/>
    <w:rsid w:val="002E47D6"/>
    <w:rsid w:val="002E4867"/>
    <w:rsid w:val="002E4A4E"/>
    <w:rsid w:val="002E50CF"/>
    <w:rsid w:val="002E51F9"/>
    <w:rsid w:val="002E5245"/>
    <w:rsid w:val="002E52D1"/>
    <w:rsid w:val="002E5A9D"/>
    <w:rsid w:val="002E5B3E"/>
    <w:rsid w:val="002E5C1F"/>
    <w:rsid w:val="002E5EA8"/>
    <w:rsid w:val="002E609A"/>
    <w:rsid w:val="002E65AE"/>
    <w:rsid w:val="002E672E"/>
    <w:rsid w:val="002E6852"/>
    <w:rsid w:val="002E690A"/>
    <w:rsid w:val="002E6BDB"/>
    <w:rsid w:val="002E6EBE"/>
    <w:rsid w:val="002E6F7A"/>
    <w:rsid w:val="002E7054"/>
    <w:rsid w:val="002E7115"/>
    <w:rsid w:val="002E7673"/>
    <w:rsid w:val="002E7B18"/>
    <w:rsid w:val="002E7CA9"/>
    <w:rsid w:val="002E7FDE"/>
    <w:rsid w:val="002F01D7"/>
    <w:rsid w:val="002F024C"/>
    <w:rsid w:val="002F02F0"/>
    <w:rsid w:val="002F03A0"/>
    <w:rsid w:val="002F04E9"/>
    <w:rsid w:val="002F0902"/>
    <w:rsid w:val="002F0DFE"/>
    <w:rsid w:val="002F0E4C"/>
    <w:rsid w:val="002F0F97"/>
    <w:rsid w:val="002F1182"/>
    <w:rsid w:val="002F1569"/>
    <w:rsid w:val="002F1962"/>
    <w:rsid w:val="002F1AE9"/>
    <w:rsid w:val="002F1B88"/>
    <w:rsid w:val="002F1CE2"/>
    <w:rsid w:val="002F1E56"/>
    <w:rsid w:val="002F1E7B"/>
    <w:rsid w:val="002F1F36"/>
    <w:rsid w:val="002F1FA8"/>
    <w:rsid w:val="002F1FEB"/>
    <w:rsid w:val="002F2153"/>
    <w:rsid w:val="002F217A"/>
    <w:rsid w:val="002F2A76"/>
    <w:rsid w:val="002F2C0A"/>
    <w:rsid w:val="002F2CFA"/>
    <w:rsid w:val="002F2D1A"/>
    <w:rsid w:val="002F2DC2"/>
    <w:rsid w:val="002F30C6"/>
    <w:rsid w:val="002F310D"/>
    <w:rsid w:val="002F326C"/>
    <w:rsid w:val="002F34C5"/>
    <w:rsid w:val="002F35F1"/>
    <w:rsid w:val="002F3ADD"/>
    <w:rsid w:val="002F3B02"/>
    <w:rsid w:val="002F3CA4"/>
    <w:rsid w:val="002F4362"/>
    <w:rsid w:val="002F43D2"/>
    <w:rsid w:val="002F443A"/>
    <w:rsid w:val="002F4582"/>
    <w:rsid w:val="002F45EB"/>
    <w:rsid w:val="002F46B0"/>
    <w:rsid w:val="002F4ECA"/>
    <w:rsid w:val="002F4F83"/>
    <w:rsid w:val="002F52C0"/>
    <w:rsid w:val="002F5627"/>
    <w:rsid w:val="002F592B"/>
    <w:rsid w:val="002F5984"/>
    <w:rsid w:val="002F6019"/>
    <w:rsid w:val="002F602F"/>
    <w:rsid w:val="002F6105"/>
    <w:rsid w:val="002F631D"/>
    <w:rsid w:val="002F6645"/>
    <w:rsid w:val="002F6669"/>
    <w:rsid w:val="002F66FC"/>
    <w:rsid w:val="002F682C"/>
    <w:rsid w:val="002F6AC8"/>
    <w:rsid w:val="002F6AE5"/>
    <w:rsid w:val="002F6C3C"/>
    <w:rsid w:val="002F6C66"/>
    <w:rsid w:val="002F6C67"/>
    <w:rsid w:val="002F73FD"/>
    <w:rsid w:val="002F7427"/>
    <w:rsid w:val="002F76A0"/>
    <w:rsid w:val="002F77F7"/>
    <w:rsid w:val="002F7D2F"/>
    <w:rsid w:val="002F7EDD"/>
    <w:rsid w:val="002F7F17"/>
    <w:rsid w:val="002F7F36"/>
    <w:rsid w:val="0030006F"/>
    <w:rsid w:val="003002A0"/>
    <w:rsid w:val="00300401"/>
    <w:rsid w:val="003007E3"/>
    <w:rsid w:val="003008CA"/>
    <w:rsid w:val="00300BF9"/>
    <w:rsid w:val="00300C13"/>
    <w:rsid w:val="00300C8D"/>
    <w:rsid w:val="00300E1A"/>
    <w:rsid w:val="00300F18"/>
    <w:rsid w:val="00301308"/>
    <w:rsid w:val="00301491"/>
    <w:rsid w:val="003015AD"/>
    <w:rsid w:val="003018AF"/>
    <w:rsid w:val="003018DE"/>
    <w:rsid w:val="00301A6C"/>
    <w:rsid w:val="00301C3C"/>
    <w:rsid w:val="00302510"/>
    <w:rsid w:val="003025D3"/>
    <w:rsid w:val="00302B09"/>
    <w:rsid w:val="00302CCE"/>
    <w:rsid w:val="00302D9D"/>
    <w:rsid w:val="00302DDE"/>
    <w:rsid w:val="00302E7F"/>
    <w:rsid w:val="00302EC7"/>
    <w:rsid w:val="00303008"/>
    <w:rsid w:val="0030331A"/>
    <w:rsid w:val="003033A3"/>
    <w:rsid w:val="0030372A"/>
    <w:rsid w:val="0030383A"/>
    <w:rsid w:val="0030385D"/>
    <w:rsid w:val="00303ABA"/>
    <w:rsid w:val="00303CD9"/>
    <w:rsid w:val="00303CFD"/>
    <w:rsid w:val="00303EA8"/>
    <w:rsid w:val="00304125"/>
    <w:rsid w:val="00304603"/>
    <w:rsid w:val="00304754"/>
    <w:rsid w:val="00304BB5"/>
    <w:rsid w:val="0030500B"/>
    <w:rsid w:val="0030515C"/>
    <w:rsid w:val="00305459"/>
    <w:rsid w:val="003054C6"/>
    <w:rsid w:val="00305A52"/>
    <w:rsid w:val="00306025"/>
    <w:rsid w:val="00306413"/>
    <w:rsid w:val="003064FF"/>
    <w:rsid w:val="0030672F"/>
    <w:rsid w:val="00306731"/>
    <w:rsid w:val="003069FA"/>
    <w:rsid w:val="00306C32"/>
    <w:rsid w:val="00306CDB"/>
    <w:rsid w:val="00306F19"/>
    <w:rsid w:val="00306F3E"/>
    <w:rsid w:val="003070BB"/>
    <w:rsid w:val="00307144"/>
    <w:rsid w:val="003075EB"/>
    <w:rsid w:val="00307769"/>
    <w:rsid w:val="003077B1"/>
    <w:rsid w:val="003079DB"/>
    <w:rsid w:val="00307E9B"/>
    <w:rsid w:val="00310328"/>
    <w:rsid w:val="00310378"/>
    <w:rsid w:val="00310547"/>
    <w:rsid w:val="00310710"/>
    <w:rsid w:val="00310A2B"/>
    <w:rsid w:val="00310A33"/>
    <w:rsid w:val="00310A36"/>
    <w:rsid w:val="00310E1B"/>
    <w:rsid w:val="00310E4F"/>
    <w:rsid w:val="0031148F"/>
    <w:rsid w:val="00312367"/>
    <w:rsid w:val="003123F3"/>
    <w:rsid w:val="00312561"/>
    <w:rsid w:val="00312607"/>
    <w:rsid w:val="0031273D"/>
    <w:rsid w:val="003129C7"/>
    <w:rsid w:val="00312C7B"/>
    <w:rsid w:val="00312E54"/>
    <w:rsid w:val="003130D0"/>
    <w:rsid w:val="003131FB"/>
    <w:rsid w:val="003139FA"/>
    <w:rsid w:val="00313A35"/>
    <w:rsid w:val="00313A6F"/>
    <w:rsid w:val="00313C7C"/>
    <w:rsid w:val="003145DA"/>
    <w:rsid w:val="00314642"/>
    <w:rsid w:val="00314AD2"/>
    <w:rsid w:val="00314B02"/>
    <w:rsid w:val="00314C5F"/>
    <w:rsid w:val="00314C95"/>
    <w:rsid w:val="00314F4B"/>
    <w:rsid w:val="0031531F"/>
    <w:rsid w:val="003155F6"/>
    <w:rsid w:val="00315620"/>
    <w:rsid w:val="003157AA"/>
    <w:rsid w:val="00315A09"/>
    <w:rsid w:val="00315A1E"/>
    <w:rsid w:val="00315B99"/>
    <w:rsid w:val="00315CF1"/>
    <w:rsid w:val="00315D0F"/>
    <w:rsid w:val="0031602F"/>
    <w:rsid w:val="0031609D"/>
    <w:rsid w:val="00316136"/>
    <w:rsid w:val="0031636D"/>
    <w:rsid w:val="003163D4"/>
    <w:rsid w:val="00316602"/>
    <w:rsid w:val="003167C2"/>
    <w:rsid w:val="00316C52"/>
    <w:rsid w:val="00316C5F"/>
    <w:rsid w:val="00316DF2"/>
    <w:rsid w:val="00316E0A"/>
    <w:rsid w:val="00316E44"/>
    <w:rsid w:val="0031771F"/>
    <w:rsid w:val="003179FD"/>
    <w:rsid w:val="00317A03"/>
    <w:rsid w:val="0032050B"/>
    <w:rsid w:val="0032080D"/>
    <w:rsid w:val="003209ED"/>
    <w:rsid w:val="00320F6A"/>
    <w:rsid w:val="00321230"/>
    <w:rsid w:val="00321312"/>
    <w:rsid w:val="00321476"/>
    <w:rsid w:val="00321A37"/>
    <w:rsid w:val="00321B9A"/>
    <w:rsid w:val="00321C34"/>
    <w:rsid w:val="00321DB8"/>
    <w:rsid w:val="00321E1F"/>
    <w:rsid w:val="00321FF6"/>
    <w:rsid w:val="0032215A"/>
    <w:rsid w:val="00322848"/>
    <w:rsid w:val="00322882"/>
    <w:rsid w:val="00322E51"/>
    <w:rsid w:val="00322EBD"/>
    <w:rsid w:val="00322EDA"/>
    <w:rsid w:val="0032311D"/>
    <w:rsid w:val="003234D7"/>
    <w:rsid w:val="00323615"/>
    <w:rsid w:val="00323834"/>
    <w:rsid w:val="00323AE8"/>
    <w:rsid w:val="00323AEA"/>
    <w:rsid w:val="00324399"/>
    <w:rsid w:val="003244D9"/>
    <w:rsid w:val="0032487E"/>
    <w:rsid w:val="00324AED"/>
    <w:rsid w:val="00324E68"/>
    <w:rsid w:val="00324FD5"/>
    <w:rsid w:val="003250AA"/>
    <w:rsid w:val="0032596F"/>
    <w:rsid w:val="003268F0"/>
    <w:rsid w:val="00326914"/>
    <w:rsid w:val="00326954"/>
    <w:rsid w:val="00326A20"/>
    <w:rsid w:val="00326C51"/>
    <w:rsid w:val="00326D61"/>
    <w:rsid w:val="00326DB0"/>
    <w:rsid w:val="00326E62"/>
    <w:rsid w:val="0032700F"/>
    <w:rsid w:val="00327291"/>
    <w:rsid w:val="00327AE2"/>
    <w:rsid w:val="00327C6C"/>
    <w:rsid w:val="00327C88"/>
    <w:rsid w:val="00327D1F"/>
    <w:rsid w:val="00327E5C"/>
    <w:rsid w:val="00327EFD"/>
    <w:rsid w:val="0033025F"/>
    <w:rsid w:val="00330393"/>
    <w:rsid w:val="003305E1"/>
    <w:rsid w:val="0033080D"/>
    <w:rsid w:val="003308B3"/>
    <w:rsid w:val="00330BF0"/>
    <w:rsid w:val="00330D16"/>
    <w:rsid w:val="00330DE3"/>
    <w:rsid w:val="003315B8"/>
    <w:rsid w:val="00331689"/>
    <w:rsid w:val="00331961"/>
    <w:rsid w:val="00331A6D"/>
    <w:rsid w:val="00331D87"/>
    <w:rsid w:val="00331F3C"/>
    <w:rsid w:val="0033206C"/>
    <w:rsid w:val="00332183"/>
    <w:rsid w:val="0033225B"/>
    <w:rsid w:val="00332261"/>
    <w:rsid w:val="00332469"/>
    <w:rsid w:val="003326F7"/>
    <w:rsid w:val="003329D1"/>
    <w:rsid w:val="00332A4D"/>
    <w:rsid w:val="00332B73"/>
    <w:rsid w:val="00332C69"/>
    <w:rsid w:val="00332E0D"/>
    <w:rsid w:val="003330C1"/>
    <w:rsid w:val="0033356C"/>
    <w:rsid w:val="003336C3"/>
    <w:rsid w:val="00333B8F"/>
    <w:rsid w:val="00333C1C"/>
    <w:rsid w:val="00333E4D"/>
    <w:rsid w:val="00333FA7"/>
    <w:rsid w:val="003340F2"/>
    <w:rsid w:val="003340FE"/>
    <w:rsid w:val="00334152"/>
    <w:rsid w:val="0033418C"/>
    <w:rsid w:val="00334288"/>
    <w:rsid w:val="00334308"/>
    <w:rsid w:val="00334455"/>
    <w:rsid w:val="00334A37"/>
    <w:rsid w:val="00334CB3"/>
    <w:rsid w:val="00334CC7"/>
    <w:rsid w:val="0033523E"/>
    <w:rsid w:val="0033556D"/>
    <w:rsid w:val="003355EF"/>
    <w:rsid w:val="003357DD"/>
    <w:rsid w:val="00335859"/>
    <w:rsid w:val="00335A88"/>
    <w:rsid w:val="00336604"/>
    <w:rsid w:val="0033683E"/>
    <w:rsid w:val="0033763B"/>
    <w:rsid w:val="003376FD"/>
    <w:rsid w:val="003377EA"/>
    <w:rsid w:val="00337A09"/>
    <w:rsid w:val="00337B97"/>
    <w:rsid w:val="00337DB5"/>
    <w:rsid w:val="00337F6F"/>
    <w:rsid w:val="00337FDF"/>
    <w:rsid w:val="00340264"/>
    <w:rsid w:val="003407C7"/>
    <w:rsid w:val="0034081F"/>
    <w:rsid w:val="003409EB"/>
    <w:rsid w:val="00340C37"/>
    <w:rsid w:val="00340ED1"/>
    <w:rsid w:val="00341033"/>
    <w:rsid w:val="0034109E"/>
    <w:rsid w:val="003412EC"/>
    <w:rsid w:val="003413E4"/>
    <w:rsid w:val="00341705"/>
    <w:rsid w:val="00341984"/>
    <w:rsid w:val="00341D87"/>
    <w:rsid w:val="00341DC4"/>
    <w:rsid w:val="00341FDD"/>
    <w:rsid w:val="0034210A"/>
    <w:rsid w:val="003421E9"/>
    <w:rsid w:val="003424CC"/>
    <w:rsid w:val="00342576"/>
    <w:rsid w:val="0034262D"/>
    <w:rsid w:val="00342832"/>
    <w:rsid w:val="003428BE"/>
    <w:rsid w:val="00342C5D"/>
    <w:rsid w:val="00342D45"/>
    <w:rsid w:val="00343096"/>
    <w:rsid w:val="003430B0"/>
    <w:rsid w:val="0034330F"/>
    <w:rsid w:val="00343548"/>
    <w:rsid w:val="003435B6"/>
    <w:rsid w:val="00343847"/>
    <w:rsid w:val="00343975"/>
    <w:rsid w:val="00343F71"/>
    <w:rsid w:val="003443F4"/>
    <w:rsid w:val="003445D9"/>
    <w:rsid w:val="003447EF"/>
    <w:rsid w:val="0034485C"/>
    <w:rsid w:val="0034497B"/>
    <w:rsid w:val="00344AE9"/>
    <w:rsid w:val="00344EA2"/>
    <w:rsid w:val="0034509D"/>
    <w:rsid w:val="003453A8"/>
    <w:rsid w:val="00345FCD"/>
    <w:rsid w:val="003462CF"/>
    <w:rsid w:val="00346315"/>
    <w:rsid w:val="003464B9"/>
    <w:rsid w:val="0034676E"/>
    <w:rsid w:val="003467F9"/>
    <w:rsid w:val="00346A53"/>
    <w:rsid w:val="00346E1C"/>
    <w:rsid w:val="003475C8"/>
    <w:rsid w:val="003478FD"/>
    <w:rsid w:val="00347972"/>
    <w:rsid w:val="00347D37"/>
    <w:rsid w:val="00347F8A"/>
    <w:rsid w:val="00347FD9"/>
    <w:rsid w:val="003500A5"/>
    <w:rsid w:val="003502D3"/>
    <w:rsid w:val="00350511"/>
    <w:rsid w:val="00350771"/>
    <w:rsid w:val="00350795"/>
    <w:rsid w:val="00350D04"/>
    <w:rsid w:val="00350F84"/>
    <w:rsid w:val="00350FB9"/>
    <w:rsid w:val="003518F5"/>
    <w:rsid w:val="003519E9"/>
    <w:rsid w:val="00351AD8"/>
    <w:rsid w:val="00351C3B"/>
    <w:rsid w:val="00351D76"/>
    <w:rsid w:val="00351D77"/>
    <w:rsid w:val="00351F34"/>
    <w:rsid w:val="00351FC7"/>
    <w:rsid w:val="003521CE"/>
    <w:rsid w:val="003526B6"/>
    <w:rsid w:val="0035276D"/>
    <w:rsid w:val="0035293F"/>
    <w:rsid w:val="003529EA"/>
    <w:rsid w:val="00352A11"/>
    <w:rsid w:val="00352FEF"/>
    <w:rsid w:val="0035300C"/>
    <w:rsid w:val="0035300E"/>
    <w:rsid w:val="0035349F"/>
    <w:rsid w:val="003535C7"/>
    <w:rsid w:val="00353684"/>
    <w:rsid w:val="003538B5"/>
    <w:rsid w:val="0035393B"/>
    <w:rsid w:val="00353CEF"/>
    <w:rsid w:val="00353F7E"/>
    <w:rsid w:val="0035416F"/>
    <w:rsid w:val="00354288"/>
    <w:rsid w:val="00354C9E"/>
    <w:rsid w:val="00354D73"/>
    <w:rsid w:val="00354EC6"/>
    <w:rsid w:val="00354EE6"/>
    <w:rsid w:val="003555A6"/>
    <w:rsid w:val="0035577B"/>
    <w:rsid w:val="0035583F"/>
    <w:rsid w:val="00355965"/>
    <w:rsid w:val="00355998"/>
    <w:rsid w:val="00355E9D"/>
    <w:rsid w:val="00356123"/>
    <w:rsid w:val="003564BB"/>
    <w:rsid w:val="003566B6"/>
    <w:rsid w:val="003566EE"/>
    <w:rsid w:val="00356BA5"/>
    <w:rsid w:val="00356CF3"/>
    <w:rsid w:val="00356E36"/>
    <w:rsid w:val="00356F8F"/>
    <w:rsid w:val="003573F1"/>
    <w:rsid w:val="00357401"/>
    <w:rsid w:val="00357971"/>
    <w:rsid w:val="00357A82"/>
    <w:rsid w:val="003604E8"/>
    <w:rsid w:val="00360746"/>
    <w:rsid w:val="00360C0B"/>
    <w:rsid w:val="0036123E"/>
    <w:rsid w:val="003613C5"/>
    <w:rsid w:val="003617EF"/>
    <w:rsid w:val="0036191E"/>
    <w:rsid w:val="00361EC4"/>
    <w:rsid w:val="00361FB2"/>
    <w:rsid w:val="00361FB9"/>
    <w:rsid w:val="0036258A"/>
    <w:rsid w:val="003626BF"/>
    <w:rsid w:val="00362B4B"/>
    <w:rsid w:val="00363183"/>
    <w:rsid w:val="00363636"/>
    <w:rsid w:val="003636E6"/>
    <w:rsid w:val="00363839"/>
    <w:rsid w:val="00363A46"/>
    <w:rsid w:val="00363A52"/>
    <w:rsid w:val="00363B75"/>
    <w:rsid w:val="00363BC9"/>
    <w:rsid w:val="00363D11"/>
    <w:rsid w:val="00364210"/>
    <w:rsid w:val="003644C5"/>
    <w:rsid w:val="00364638"/>
    <w:rsid w:val="003647DD"/>
    <w:rsid w:val="0036494F"/>
    <w:rsid w:val="00364A55"/>
    <w:rsid w:val="00364B57"/>
    <w:rsid w:val="00364D44"/>
    <w:rsid w:val="00364EC7"/>
    <w:rsid w:val="0036503A"/>
    <w:rsid w:val="0036509E"/>
    <w:rsid w:val="003650DC"/>
    <w:rsid w:val="00365108"/>
    <w:rsid w:val="00365266"/>
    <w:rsid w:val="00365292"/>
    <w:rsid w:val="00365522"/>
    <w:rsid w:val="003656B1"/>
    <w:rsid w:val="003657C1"/>
    <w:rsid w:val="00365A39"/>
    <w:rsid w:val="00365AEE"/>
    <w:rsid w:val="00365BF6"/>
    <w:rsid w:val="00365C7D"/>
    <w:rsid w:val="00366154"/>
    <w:rsid w:val="00366176"/>
    <w:rsid w:val="00366295"/>
    <w:rsid w:val="0036630A"/>
    <w:rsid w:val="00366488"/>
    <w:rsid w:val="0036696C"/>
    <w:rsid w:val="00366E3A"/>
    <w:rsid w:val="00366EB9"/>
    <w:rsid w:val="00366FAD"/>
    <w:rsid w:val="00367052"/>
    <w:rsid w:val="00367282"/>
    <w:rsid w:val="003675AA"/>
    <w:rsid w:val="00367A1A"/>
    <w:rsid w:val="00367AC3"/>
    <w:rsid w:val="00367AF2"/>
    <w:rsid w:val="00367B37"/>
    <w:rsid w:val="00367CE9"/>
    <w:rsid w:val="00367DD0"/>
    <w:rsid w:val="003706A9"/>
    <w:rsid w:val="0037071A"/>
    <w:rsid w:val="00370753"/>
    <w:rsid w:val="003707CD"/>
    <w:rsid w:val="00370A7B"/>
    <w:rsid w:val="00370D90"/>
    <w:rsid w:val="00370FAA"/>
    <w:rsid w:val="00371056"/>
    <w:rsid w:val="0037147C"/>
    <w:rsid w:val="0037181A"/>
    <w:rsid w:val="003718D9"/>
    <w:rsid w:val="00371D7C"/>
    <w:rsid w:val="00372B20"/>
    <w:rsid w:val="00372C3A"/>
    <w:rsid w:val="00372C8E"/>
    <w:rsid w:val="0037327B"/>
    <w:rsid w:val="0037328B"/>
    <w:rsid w:val="00373737"/>
    <w:rsid w:val="00373788"/>
    <w:rsid w:val="003738A0"/>
    <w:rsid w:val="0037397D"/>
    <w:rsid w:val="00373F01"/>
    <w:rsid w:val="003740B1"/>
    <w:rsid w:val="003742A9"/>
    <w:rsid w:val="00374563"/>
    <w:rsid w:val="003747DE"/>
    <w:rsid w:val="00375515"/>
    <w:rsid w:val="00375818"/>
    <w:rsid w:val="0037581F"/>
    <w:rsid w:val="00375C79"/>
    <w:rsid w:val="00375D6F"/>
    <w:rsid w:val="00375EA5"/>
    <w:rsid w:val="00375FC5"/>
    <w:rsid w:val="0037605C"/>
    <w:rsid w:val="00376266"/>
    <w:rsid w:val="003767A7"/>
    <w:rsid w:val="003767F4"/>
    <w:rsid w:val="00376822"/>
    <w:rsid w:val="0037698F"/>
    <w:rsid w:val="00376F2B"/>
    <w:rsid w:val="003770C7"/>
    <w:rsid w:val="003770D5"/>
    <w:rsid w:val="003773C9"/>
    <w:rsid w:val="003775B8"/>
    <w:rsid w:val="003776D1"/>
    <w:rsid w:val="00377991"/>
    <w:rsid w:val="00377AE8"/>
    <w:rsid w:val="00377C08"/>
    <w:rsid w:val="00377F95"/>
    <w:rsid w:val="00377FE8"/>
    <w:rsid w:val="00380144"/>
    <w:rsid w:val="003802A4"/>
    <w:rsid w:val="003804D9"/>
    <w:rsid w:val="003805C3"/>
    <w:rsid w:val="00380D5F"/>
    <w:rsid w:val="00380FCA"/>
    <w:rsid w:val="00381394"/>
    <w:rsid w:val="0038150D"/>
    <w:rsid w:val="0038160C"/>
    <w:rsid w:val="0038170A"/>
    <w:rsid w:val="00381937"/>
    <w:rsid w:val="00381AC9"/>
    <w:rsid w:val="00381F19"/>
    <w:rsid w:val="00382466"/>
    <w:rsid w:val="00382673"/>
    <w:rsid w:val="00382812"/>
    <w:rsid w:val="00382904"/>
    <w:rsid w:val="00382C7B"/>
    <w:rsid w:val="00382D26"/>
    <w:rsid w:val="00382E7E"/>
    <w:rsid w:val="00382F70"/>
    <w:rsid w:val="00383127"/>
    <w:rsid w:val="0038347F"/>
    <w:rsid w:val="003834A1"/>
    <w:rsid w:val="003835AE"/>
    <w:rsid w:val="003836AD"/>
    <w:rsid w:val="00383755"/>
    <w:rsid w:val="00384084"/>
    <w:rsid w:val="00384735"/>
    <w:rsid w:val="00384822"/>
    <w:rsid w:val="00384A07"/>
    <w:rsid w:val="00384AED"/>
    <w:rsid w:val="0038522E"/>
    <w:rsid w:val="0038538B"/>
    <w:rsid w:val="003855D4"/>
    <w:rsid w:val="00385823"/>
    <w:rsid w:val="00385869"/>
    <w:rsid w:val="00385BAE"/>
    <w:rsid w:val="00385BC9"/>
    <w:rsid w:val="00385FC7"/>
    <w:rsid w:val="00386194"/>
    <w:rsid w:val="00386207"/>
    <w:rsid w:val="00386829"/>
    <w:rsid w:val="0038689F"/>
    <w:rsid w:val="0038695E"/>
    <w:rsid w:val="00386A4A"/>
    <w:rsid w:val="00386DD4"/>
    <w:rsid w:val="00386F3D"/>
    <w:rsid w:val="00387185"/>
    <w:rsid w:val="003874FB"/>
    <w:rsid w:val="003875D5"/>
    <w:rsid w:val="00387662"/>
    <w:rsid w:val="003878E7"/>
    <w:rsid w:val="00387988"/>
    <w:rsid w:val="00387BB7"/>
    <w:rsid w:val="00387F92"/>
    <w:rsid w:val="00390637"/>
    <w:rsid w:val="00390706"/>
    <w:rsid w:val="00390804"/>
    <w:rsid w:val="00390CC1"/>
    <w:rsid w:val="00391031"/>
    <w:rsid w:val="0039114D"/>
    <w:rsid w:val="00391181"/>
    <w:rsid w:val="003911AC"/>
    <w:rsid w:val="0039132A"/>
    <w:rsid w:val="003914DC"/>
    <w:rsid w:val="00391508"/>
    <w:rsid w:val="00391955"/>
    <w:rsid w:val="0039199F"/>
    <w:rsid w:val="00391A67"/>
    <w:rsid w:val="00391B50"/>
    <w:rsid w:val="00391D65"/>
    <w:rsid w:val="00391E61"/>
    <w:rsid w:val="00391E66"/>
    <w:rsid w:val="003922AC"/>
    <w:rsid w:val="0039246D"/>
    <w:rsid w:val="00392731"/>
    <w:rsid w:val="003928E4"/>
    <w:rsid w:val="00392B35"/>
    <w:rsid w:val="00392B5A"/>
    <w:rsid w:val="00392B9F"/>
    <w:rsid w:val="00392C6C"/>
    <w:rsid w:val="00392F59"/>
    <w:rsid w:val="003935E2"/>
    <w:rsid w:val="00393763"/>
    <w:rsid w:val="00394BB3"/>
    <w:rsid w:val="00394BD0"/>
    <w:rsid w:val="00394C38"/>
    <w:rsid w:val="00394D10"/>
    <w:rsid w:val="00394E96"/>
    <w:rsid w:val="00394FAC"/>
    <w:rsid w:val="003954C7"/>
    <w:rsid w:val="003956E4"/>
    <w:rsid w:val="00395AF6"/>
    <w:rsid w:val="0039604D"/>
    <w:rsid w:val="0039690E"/>
    <w:rsid w:val="00396BF8"/>
    <w:rsid w:val="00396D91"/>
    <w:rsid w:val="0039720C"/>
    <w:rsid w:val="003972CB"/>
    <w:rsid w:val="0039730B"/>
    <w:rsid w:val="0039737E"/>
    <w:rsid w:val="003979F8"/>
    <w:rsid w:val="00397D0B"/>
    <w:rsid w:val="00397F43"/>
    <w:rsid w:val="00397F8D"/>
    <w:rsid w:val="003A01B2"/>
    <w:rsid w:val="003A0445"/>
    <w:rsid w:val="003A0551"/>
    <w:rsid w:val="003A05F1"/>
    <w:rsid w:val="003A072F"/>
    <w:rsid w:val="003A07F5"/>
    <w:rsid w:val="003A0DFC"/>
    <w:rsid w:val="003A1063"/>
    <w:rsid w:val="003A14EF"/>
    <w:rsid w:val="003A1560"/>
    <w:rsid w:val="003A1681"/>
    <w:rsid w:val="003A16E3"/>
    <w:rsid w:val="003A1821"/>
    <w:rsid w:val="003A1906"/>
    <w:rsid w:val="003A19B6"/>
    <w:rsid w:val="003A1AD8"/>
    <w:rsid w:val="003A1C4E"/>
    <w:rsid w:val="003A1DBE"/>
    <w:rsid w:val="003A1DEE"/>
    <w:rsid w:val="003A1E71"/>
    <w:rsid w:val="003A2239"/>
    <w:rsid w:val="003A235F"/>
    <w:rsid w:val="003A23B8"/>
    <w:rsid w:val="003A23C1"/>
    <w:rsid w:val="003A29B1"/>
    <w:rsid w:val="003A2A8A"/>
    <w:rsid w:val="003A2C3D"/>
    <w:rsid w:val="003A2DE9"/>
    <w:rsid w:val="003A2E91"/>
    <w:rsid w:val="003A3268"/>
    <w:rsid w:val="003A3352"/>
    <w:rsid w:val="003A33E4"/>
    <w:rsid w:val="003A3628"/>
    <w:rsid w:val="003A3813"/>
    <w:rsid w:val="003A397C"/>
    <w:rsid w:val="003A4067"/>
    <w:rsid w:val="003A4190"/>
    <w:rsid w:val="003A423D"/>
    <w:rsid w:val="003A46D2"/>
    <w:rsid w:val="003A497F"/>
    <w:rsid w:val="003A4B27"/>
    <w:rsid w:val="003A4D7B"/>
    <w:rsid w:val="003A4EC5"/>
    <w:rsid w:val="003A4F35"/>
    <w:rsid w:val="003A57CB"/>
    <w:rsid w:val="003A5BAE"/>
    <w:rsid w:val="003A5C13"/>
    <w:rsid w:val="003A5D22"/>
    <w:rsid w:val="003A5EBA"/>
    <w:rsid w:val="003A5ED7"/>
    <w:rsid w:val="003A649C"/>
    <w:rsid w:val="003A6513"/>
    <w:rsid w:val="003A6543"/>
    <w:rsid w:val="003A6903"/>
    <w:rsid w:val="003A6969"/>
    <w:rsid w:val="003A6ABA"/>
    <w:rsid w:val="003A6D13"/>
    <w:rsid w:val="003A6F8E"/>
    <w:rsid w:val="003A745F"/>
    <w:rsid w:val="003A7473"/>
    <w:rsid w:val="003A75D1"/>
    <w:rsid w:val="003A7847"/>
    <w:rsid w:val="003A7A06"/>
    <w:rsid w:val="003A7B0A"/>
    <w:rsid w:val="003A7E27"/>
    <w:rsid w:val="003A7E49"/>
    <w:rsid w:val="003B0543"/>
    <w:rsid w:val="003B057A"/>
    <w:rsid w:val="003B0A14"/>
    <w:rsid w:val="003B0A26"/>
    <w:rsid w:val="003B0A89"/>
    <w:rsid w:val="003B0CB0"/>
    <w:rsid w:val="003B0F95"/>
    <w:rsid w:val="003B1147"/>
    <w:rsid w:val="003B17E0"/>
    <w:rsid w:val="003B1D55"/>
    <w:rsid w:val="003B1E9E"/>
    <w:rsid w:val="003B2039"/>
    <w:rsid w:val="003B24C4"/>
    <w:rsid w:val="003B270D"/>
    <w:rsid w:val="003B277D"/>
    <w:rsid w:val="003B2C36"/>
    <w:rsid w:val="003B2C69"/>
    <w:rsid w:val="003B2D9E"/>
    <w:rsid w:val="003B2E0F"/>
    <w:rsid w:val="003B31D5"/>
    <w:rsid w:val="003B322B"/>
    <w:rsid w:val="003B32D2"/>
    <w:rsid w:val="003B35EB"/>
    <w:rsid w:val="003B39DF"/>
    <w:rsid w:val="003B3AAD"/>
    <w:rsid w:val="003B3B9C"/>
    <w:rsid w:val="003B3E19"/>
    <w:rsid w:val="003B437E"/>
    <w:rsid w:val="003B43A2"/>
    <w:rsid w:val="003B44F6"/>
    <w:rsid w:val="003B455F"/>
    <w:rsid w:val="003B4A22"/>
    <w:rsid w:val="003B5036"/>
    <w:rsid w:val="003B51E7"/>
    <w:rsid w:val="003B5649"/>
    <w:rsid w:val="003B581F"/>
    <w:rsid w:val="003B59A9"/>
    <w:rsid w:val="003B5B81"/>
    <w:rsid w:val="003B5F02"/>
    <w:rsid w:val="003B601E"/>
    <w:rsid w:val="003B66FD"/>
    <w:rsid w:val="003B674F"/>
    <w:rsid w:val="003B6934"/>
    <w:rsid w:val="003B6A87"/>
    <w:rsid w:val="003B6EB9"/>
    <w:rsid w:val="003B723E"/>
    <w:rsid w:val="003B7433"/>
    <w:rsid w:val="003B77B5"/>
    <w:rsid w:val="003B7888"/>
    <w:rsid w:val="003B7CD5"/>
    <w:rsid w:val="003B7DC9"/>
    <w:rsid w:val="003C0105"/>
    <w:rsid w:val="003C099E"/>
    <w:rsid w:val="003C0A13"/>
    <w:rsid w:val="003C0B92"/>
    <w:rsid w:val="003C0B9A"/>
    <w:rsid w:val="003C0DB6"/>
    <w:rsid w:val="003C0DDF"/>
    <w:rsid w:val="003C0E80"/>
    <w:rsid w:val="003C18C6"/>
    <w:rsid w:val="003C1BD4"/>
    <w:rsid w:val="003C1D91"/>
    <w:rsid w:val="003C221F"/>
    <w:rsid w:val="003C23B9"/>
    <w:rsid w:val="003C23E5"/>
    <w:rsid w:val="003C2A09"/>
    <w:rsid w:val="003C301A"/>
    <w:rsid w:val="003C30ED"/>
    <w:rsid w:val="003C323E"/>
    <w:rsid w:val="003C331D"/>
    <w:rsid w:val="003C3663"/>
    <w:rsid w:val="003C398B"/>
    <w:rsid w:val="003C3AD7"/>
    <w:rsid w:val="003C3C86"/>
    <w:rsid w:val="003C466D"/>
    <w:rsid w:val="003C4975"/>
    <w:rsid w:val="003C4B88"/>
    <w:rsid w:val="003C4DB8"/>
    <w:rsid w:val="003C5C10"/>
    <w:rsid w:val="003C5C26"/>
    <w:rsid w:val="003C5E37"/>
    <w:rsid w:val="003C6F4C"/>
    <w:rsid w:val="003C6FA7"/>
    <w:rsid w:val="003C74BB"/>
    <w:rsid w:val="003C7726"/>
    <w:rsid w:val="003C7A64"/>
    <w:rsid w:val="003C7AD1"/>
    <w:rsid w:val="003C7B31"/>
    <w:rsid w:val="003C7D5F"/>
    <w:rsid w:val="003C7F32"/>
    <w:rsid w:val="003C92F6"/>
    <w:rsid w:val="003D0007"/>
    <w:rsid w:val="003D0100"/>
    <w:rsid w:val="003D03D2"/>
    <w:rsid w:val="003D05B1"/>
    <w:rsid w:val="003D05D3"/>
    <w:rsid w:val="003D091D"/>
    <w:rsid w:val="003D09B6"/>
    <w:rsid w:val="003D09D3"/>
    <w:rsid w:val="003D0D80"/>
    <w:rsid w:val="003D0FBF"/>
    <w:rsid w:val="003D0FF0"/>
    <w:rsid w:val="003D1042"/>
    <w:rsid w:val="003D1389"/>
    <w:rsid w:val="003D1728"/>
    <w:rsid w:val="003D1872"/>
    <w:rsid w:val="003D19D9"/>
    <w:rsid w:val="003D19E2"/>
    <w:rsid w:val="003D1E13"/>
    <w:rsid w:val="003D20D8"/>
    <w:rsid w:val="003D22A0"/>
    <w:rsid w:val="003D23B4"/>
    <w:rsid w:val="003D2618"/>
    <w:rsid w:val="003D2675"/>
    <w:rsid w:val="003D2717"/>
    <w:rsid w:val="003D2A54"/>
    <w:rsid w:val="003D3041"/>
    <w:rsid w:val="003D3231"/>
    <w:rsid w:val="003D3319"/>
    <w:rsid w:val="003D332C"/>
    <w:rsid w:val="003D37E2"/>
    <w:rsid w:val="003D38F1"/>
    <w:rsid w:val="003D39DB"/>
    <w:rsid w:val="003D3A64"/>
    <w:rsid w:val="003D3A95"/>
    <w:rsid w:val="003D3AC3"/>
    <w:rsid w:val="003D3D65"/>
    <w:rsid w:val="003D3FD9"/>
    <w:rsid w:val="003D40FB"/>
    <w:rsid w:val="003D4725"/>
    <w:rsid w:val="003D5101"/>
    <w:rsid w:val="003D519F"/>
    <w:rsid w:val="003D52BA"/>
    <w:rsid w:val="003D5458"/>
    <w:rsid w:val="003D5717"/>
    <w:rsid w:val="003D5A02"/>
    <w:rsid w:val="003D5A5D"/>
    <w:rsid w:val="003D5A79"/>
    <w:rsid w:val="003D5EDB"/>
    <w:rsid w:val="003D5EFB"/>
    <w:rsid w:val="003D693C"/>
    <w:rsid w:val="003D6964"/>
    <w:rsid w:val="003D6AE6"/>
    <w:rsid w:val="003D6AFB"/>
    <w:rsid w:val="003D6B08"/>
    <w:rsid w:val="003D6CFB"/>
    <w:rsid w:val="003D6F7B"/>
    <w:rsid w:val="003D76F3"/>
    <w:rsid w:val="003D78AF"/>
    <w:rsid w:val="003D78D4"/>
    <w:rsid w:val="003D7E64"/>
    <w:rsid w:val="003E00E6"/>
    <w:rsid w:val="003E0272"/>
    <w:rsid w:val="003E03D7"/>
    <w:rsid w:val="003E0AB8"/>
    <w:rsid w:val="003E0CE9"/>
    <w:rsid w:val="003E0ECD"/>
    <w:rsid w:val="003E0F42"/>
    <w:rsid w:val="003E1272"/>
    <w:rsid w:val="003E1349"/>
    <w:rsid w:val="003E21A6"/>
    <w:rsid w:val="003E22C9"/>
    <w:rsid w:val="003E245B"/>
    <w:rsid w:val="003E24F5"/>
    <w:rsid w:val="003E28B0"/>
    <w:rsid w:val="003E2AC3"/>
    <w:rsid w:val="003E2AD4"/>
    <w:rsid w:val="003E2BFF"/>
    <w:rsid w:val="003E2D3E"/>
    <w:rsid w:val="003E2FFA"/>
    <w:rsid w:val="003E305C"/>
    <w:rsid w:val="003E325D"/>
    <w:rsid w:val="003E34F1"/>
    <w:rsid w:val="003E3751"/>
    <w:rsid w:val="003E3951"/>
    <w:rsid w:val="003E407B"/>
    <w:rsid w:val="003E412A"/>
    <w:rsid w:val="003E42B0"/>
    <w:rsid w:val="003E4486"/>
    <w:rsid w:val="003E45A7"/>
    <w:rsid w:val="003E486A"/>
    <w:rsid w:val="003E48D4"/>
    <w:rsid w:val="003E49A2"/>
    <w:rsid w:val="003E4FC9"/>
    <w:rsid w:val="003E517C"/>
    <w:rsid w:val="003E54E5"/>
    <w:rsid w:val="003E56F6"/>
    <w:rsid w:val="003E57D8"/>
    <w:rsid w:val="003E5CF4"/>
    <w:rsid w:val="003E61C8"/>
    <w:rsid w:val="003E6260"/>
    <w:rsid w:val="003E64C5"/>
    <w:rsid w:val="003E651E"/>
    <w:rsid w:val="003E65F9"/>
    <w:rsid w:val="003E6671"/>
    <w:rsid w:val="003E66B4"/>
    <w:rsid w:val="003E7286"/>
    <w:rsid w:val="003E72B2"/>
    <w:rsid w:val="003E7646"/>
    <w:rsid w:val="003E7809"/>
    <w:rsid w:val="003E785D"/>
    <w:rsid w:val="003E7AD4"/>
    <w:rsid w:val="003E7B2D"/>
    <w:rsid w:val="003E7C93"/>
    <w:rsid w:val="003E7CBA"/>
    <w:rsid w:val="003F0007"/>
    <w:rsid w:val="003F031A"/>
    <w:rsid w:val="003F08F0"/>
    <w:rsid w:val="003F093F"/>
    <w:rsid w:val="003F0984"/>
    <w:rsid w:val="003F099C"/>
    <w:rsid w:val="003F0A0C"/>
    <w:rsid w:val="003F0BAB"/>
    <w:rsid w:val="003F1640"/>
    <w:rsid w:val="003F193D"/>
    <w:rsid w:val="003F1C95"/>
    <w:rsid w:val="003F1EB4"/>
    <w:rsid w:val="003F26FD"/>
    <w:rsid w:val="003F2AEA"/>
    <w:rsid w:val="003F2EEF"/>
    <w:rsid w:val="003F2FBE"/>
    <w:rsid w:val="003F3065"/>
    <w:rsid w:val="003F3104"/>
    <w:rsid w:val="003F324B"/>
    <w:rsid w:val="003F3673"/>
    <w:rsid w:val="003F3714"/>
    <w:rsid w:val="003F38D5"/>
    <w:rsid w:val="003F3AAC"/>
    <w:rsid w:val="003F3CD8"/>
    <w:rsid w:val="003F3F69"/>
    <w:rsid w:val="003F428E"/>
    <w:rsid w:val="003F42FA"/>
    <w:rsid w:val="003F45BD"/>
    <w:rsid w:val="003F4718"/>
    <w:rsid w:val="003F473F"/>
    <w:rsid w:val="003F478F"/>
    <w:rsid w:val="003F4AE6"/>
    <w:rsid w:val="003F4DAA"/>
    <w:rsid w:val="003F4DEB"/>
    <w:rsid w:val="003F5466"/>
    <w:rsid w:val="003F55B6"/>
    <w:rsid w:val="003F576A"/>
    <w:rsid w:val="003F589B"/>
    <w:rsid w:val="003F63E6"/>
    <w:rsid w:val="003F64BE"/>
    <w:rsid w:val="003F6DAD"/>
    <w:rsid w:val="003F6F7D"/>
    <w:rsid w:val="003F750C"/>
    <w:rsid w:val="003F779B"/>
    <w:rsid w:val="003F77A4"/>
    <w:rsid w:val="003F77C2"/>
    <w:rsid w:val="003F78A9"/>
    <w:rsid w:val="003F79A4"/>
    <w:rsid w:val="003F7EE8"/>
    <w:rsid w:val="004000F2"/>
    <w:rsid w:val="00400368"/>
    <w:rsid w:val="004006B0"/>
    <w:rsid w:val="004008FD"/>
    <w:rsid w:val="00400A2B"/>
    <w:rsid w:val="00400CD2"/>
    <w:rsid w:val="00400FEF"/>
    <w:rsid w:val="00401006"/>
    <w:rsid w:val="00401188"/>
    <w:rsid w:val="0040154A"/>
    <w:rsid w:val="004016C3"/>
    <w:rsid w:val="00401C72"/>
    <w:rsid w:val="00401C94"/>
    <w:rsid w:val="004022B8"/>
    <w:rsid w:val="0040280E"/>
    <w:rsid w:val="00402FD3"/>
    <w:rsid w:val="004030B1"/>
    <w:rsid w:val="004032CF"/>
    <w:rsid w:val="0040342C"/>
    <w:rsid w:val="004036C9"/>
    <w:rsid w:val="00403735"/>
    <w:rsid w:val="00403B46"/>
    <w:rsid w:val="00403D12"/>
    <w:rsid w:val="00403DFF"/>
    <w:rsid w:val="00404829"/>
    <w:rsid w:val="004049D5"/>
    <w:rsid w:val="00404A59"/>
    <w:rsid w:val="00404EC6"/>
    <w:rsid w:val="00404EE2"/>
    <w:rsid w:val="004051E3"/>
    <w:rsid w:val="004051ED"/>
    <w:rsid w:val="00405380"/>
    <w:rsid w:val="00405410"/>
    <w:rsid w:val="004054A1"/>
    <w:rsid w:val="00405584"/>
    <w:rsid w:val="004055A2"/>
    <w:rsid w:val="00405845"/>
    <w:rsid w:val="00405935"/>
    <w:rsid w:val="004059C8"/>
    <w:rsid w:val="00405E64"/>
    <w:rsid w:val="00405F5A"/>
    <w:rsid w:val="00406215"/>
    <w:rsid w:val="00406483"/>
    <w:rsid w:val="00406917"/>
    <w:rsid w:val="0040699A"/>
    <w:rsid w:val="004069EC"/>
    <w:rsid w:val="00406E12"/>
    <w:rsid w:val="00406E3B"/>
    <w:rsid w:val="00406FDD"/>
    <w:rsid w:val="00407065"/>
    <w:rsid w:val="00407769"/>
    <w:rsid w:val="00407FF4"/>
    <w:rsid w:val="0041040A"/>
    <w:rsid w:val="00410922"/>
    <w:rsid w:val="00410A1B"/>
    <w:rsid w:val="004111CD"/>
    <w:rsid w:val="004112B7"/>
    <w:rsid w:val="0041143D"/>
    <w:rsid w:val="00411484"/>
    <w:rsid w:val="004118B5"/>
    <w:rsid w:val="00412039"/>
    <w:rsid w:val="00412178"/>
    <w:rsid w:val="004122D1"/>
    <w:rsid w:val="004124A8"/>
    <w:rsid w:val="00412BE2"/>
    <w:rsid w:val="00412F6D"/>
    <w:rsid w:val="004133B4"/>
    <w:rsid w:val="004133FE"/>
    <w:rsid w:val="00413747"/>
    <w:rsid w:val="004137AA"/>
    <w:rsid w:val="0041384E"/>
    <w:rsid w:val="00413971"/>
    <w:rsid w:val="00413F1E"/>
    <w:rsid w:val="0041415B"/>
    <w:rsid w:val="00414387"/>
    <w:rsid w:val="004144DD"/>
    <w:rsid w:val="00414581"/>
    <w:rsid w:val="004145DF"/>
    <w:rsid w:val="00414A0F"/>
    <w:rsid w:val="00414AC8"/>
    <w:rsid w:val="00414C61"/>
    <w:rsid w:val="0041530C"/>
    <w:rsid w:val="00415313"/>
    <w:rsid w:val="00415941"/>
    <w:rsid w:val="0041594D"/>
    <w:rsid w:val="00415A13"/>
    <w:rsid w:val="00415D0E"/>
    <w:rsid w:val="00415E8E"/>
    <w:rsid w:val="00415ED8"/>
    <w:rsid w:val="004166CA"/>
    <w:rsid w:val="0041688C"/>
    <w:rsid w:val="004169DD"/>
    <w:rsid w:val="00416B0D"/>
    <w:rsid w:val="00416E8F"/>
    <w:rsid w:val="00416F50"/>
    <w:rsid w:val="0041705B"/>
    <w:rsid w:val="00417212"/>
    <w:rsid w:val="0041738B"/>
    <w:rsid w:val="00417482"/>
    <w:rsid w:val="00417A17"/>
    <w:rsid w:val="00417CFF"/>
    <w:rsid w:val="00417E7A"/>
    <w:rsid w:val="004200A1"/>
    <w:rsid w:val="004200C4"/>
    <w:rsid w:val="00420645"/>
    <w:rsid w:val="00420897"/>
    <w:rsid w:val="0042098E"/>
    <w:rsid w:val="00421013"/>
    <w:rsid w:val="00421120"/>
    <w:rsid w:val="00421492"/>
    <w:rsid w:val="004214A7"/>
    <w:rsid w:val="0042162B"/>
    <w:rsid w:val="004218C0"/>
    <w:rsid w:val="0042193E"/>
    <w:rsid w:val="00421971"/>
    <w:rsid w:val="004219CA"/>
    <w:rsid w:val="00421BE0"/>
    <w:rsid w:val="00421C04"/>
    <w:rsid w:val="00421D16"/>
    <w:rsid w:val="00421E31"/>
    <w:rsid w:val="004221D5"/>
    <w:rsid w:val="00422220"/>
    <w:rsid w:val="00422B2E"/>
    <w:rsid w:val="00422C21"/>
    <w:rsid w:val="00423058"/>
    <w:rsid w:val="00423366"/>
    <w:rsid w:val="00423492"/>
    <w:rsid w:val="00423683"/>
    <w:rsid w:val="00423732"/>
    <w:rsid w:val="00423752"/>
    <w:rsid w:val="00423881"/>
    <w:rsid w:val="004239B8"/>
    <w:rsid w:val="00423B4E"/>
    <w:rsid w:val="00423C49"/>
    <w:rsid w:val="00423FB7"/>
    <w:rsid w:val="00424443"/>
    <w:rsid w:val="004246A9"/>
    <w:rsid w:val="00424C4C"/>
    <w:rsid w:val="00424DD5"/>
    <w:rsid w:val="00424E2B"/>
    <w:rsid w:val="00424EA8"/>
    <w:rsid w:val="00424F06"/>
    <w:rsid w:val="004258ED"/>
    <w:rsid w:val="004259B4"/>
    <w:rsid w:val="00425EB9"/>
    <w:rsid w:val="0042604F"/>
    <w:rsid w:val="0042616D"/>
    <w:rsid w:val="00426CF7"/>
    <w:rsid w:val="00426EE4"/>
    <w:rsid w:val="00427087"/>
    <w:rsid w:val="004270D0"/>
    <w:rsid w:val="004271F8"/>
    <w:rsid w:val="004275C5"/>
    <w:rsid w:val="004276A7"/>
    <w:rsid w:val="004276D0"/>
    <w:rsid w:val="00427C19"/>
    <w:rsid w:val="00427ED7"/>
    <w:rsid w:val="004304AD"/>
    <w:rsid w:val="004307B2"/>
    <w:rsid w:val="00430D62"/>
    <w:rsid w:val="004316DC"/>
    <w:rsid w:val="00431821"/>
    <w:rsid w:val="00431B68"/>
    <w:rsid w:val="004321D3"/>
    <w:rsid w:val="004322B3"/>
    <w:rsid w:val="0043274D"/>
    <w:rsid w:val="0043279E"/>
    <w:rsid w:val="00432809"/>
    <w:rsid w:val="00433572"/>
    <w:rsid w:val="0043359F"/>
    <w:rsid w:val="004335C3"/>
    <w:rsid w:val="00433653"/>
    <w:rsid w:val="0043372E"/>
    <w:rsid w:val="00433ACE"/>
    <w:rsid w:val="00433C37"/>
    <w:rsid w:val="00433C8C"/>
    <w:rsid w:val="00433CE4"/>
    <w:rsid w:val="00433EB0"/>
    <w:rsid w:val="0043448E"/>
    <w:rsid w:val="00434698"/>
    <w:rsid w:val="004349D6"/>
    <w:rsid w:val="00434ED1"/>
    <w:rsid w:val="00434F7A"/>
    <w:rsid w:val="00434F89"/>
    <w:rsid w:val="00435107"/>
    <w:rsid w:val="00435185"/>
    <w:rsid w:val="0043538B"/>
    <w:rsid w:val="00435413"/>
    <w:rsid w:val="00435762"/>
    <w:rsid w:val="00435894"/>
    <w:rsid w:val="00435D59"/>
    <w:rsid w:val="00435FF4"/>
    <w:rsid w:val="004361E0"/>
    <w:rsid w:val="004363DE"/>
    <w:rsid w:val="0043652F"/>
    <w:rsid w:val="0043695A"/>
    <w:rsid w:val="00436DDE"/>
    <w:rsid w:val="00436EEF"/>
    <w:rsid w:val="004370AF"/>
    <w:rsid w:val="0043771D"/>
    <w:rsid w:val="00437A2C"/>
    <w:rsid w:val="00437B4C"/>
    <w:rsid w:val="00437F15"/>
    <w:rsid w:val="00437FBF"/>
    <w:rsid w:val="00437FF2"/>
    <w:rsid w:val="00440140"/>
    <w:rsid w:val="004401DC"/>
    <w:rsid w:val="004401FE"/>
    <w:rsid w:val="0044033F"/>
    <w:rsid w:val="004403CE"/>
    <w:rsid w:val="004408D2"/>
    <w:rsid w:val="00440C3F"/>
    <w:rsid w:val="00440F53"/>
    <w:rsid w:val="00440FDD"/>
    <w:rsid w:val="00441029"/>
    <w:rsid w:val="004412DF"/>
    <w:rsid w:val="00441795"/>
    <w:rsid w:val="00441B00"/>
    <w:rsid w:val="00441D1D"/>
    <w:rsid w:val="0044252E"/>
    <w:rsid w:val="004426AD"/>
    <w:rsid w:val="004427F0"/>
    <w:rsid w:val="00442B0E"/>
    <w:rsid w:val="00442DBD"/>
    <w:rsid w:val="00443309"/>
    <w:rsid w:val="004433B1"/>
    <w:rsid w:val="00443B92"/>
    <w:rsid w:val="00443F46"/>
    <w:rsid w:val="00444996"/>
    <w:rsid w:val="00444C77"/>
    <w:rsid w:val="00444C82"/>
    <w:rsid w:val="00444DF8"/>
    <w:rsid w:val="00445063"/>
    <w:rsid w:val="004451F8"/>
    <w:rsid w:val="00445222"/>
    <w:rsid w:val="0044532A"/>
    <w:rsid w:val="00445489"/>
    <w:rsid w:val="0044571A"/>
    <w:rsid w:val="00445D74"/>
    <w:rsid w:val="004460F8"/>
    <w:rsid w:val="00446122"/>
    <w:rsid w:val="00446431"/>
    <w:rsid w:val="004465DB"/>
    <w:rsid w:val="0044663F"/>
    <w:rsid w:val="0044677C"/>
    <w:rsid w:val="00446CE4"/>
    <w:rsid w:val="00446DC6"/>
    <w:rsid w:val="00446F73"/>
    <w:rsid w:val="00446F81"/>
    <w:rsid w:val="00446FEB"/>
    <w:rsid w:val="00447562"/>
    <w:rsid w:val="0044756E"/>
    <w:rsid w:val="00447792"/>
    <w:rsid w:val="00447CE7"/>
    <w:rsid w:val="00447FC9"/>
    <w:rsid w:val="00450000"/>
    <w:rsid w:val="004501A3"/>
    <w:rsid w:val="0045036F"/>
    <w:rsid w:val="00450A63"/>
    <w:rsid w:val="00450A7B"/>
    <w:rsid w:val="00450FF6"/>
    <w:rsid w:val="004510B8"/>
    <w:rsid w:val="004516AE"/>
    <w:rsid w:val="004516D4"/>
    <w:rsid w:val="00451EFC"/>
    <w:rsid w:val="004524BB"/>
    <w:rsid w:val="0045283A"/>
    <w:rsid w:val="00452B57"/>
    <w:rsid w:val="00452C07"/>
    <w:rsid w:val="00452CEC"/>
    <w:rsid w:val="00453027"/>
    <w:rsid w:val="004531EF"/>
    <w:rsid w:val="00453388"/>
    <w:rsid w:val="00453574"/>
    <w:rsid w:val="0045397D"/>
    <w:rsid w:val="00453C11"/>
    <w:rsid w:val="00453D31"/>
    <w:rsid w:val="00453D45"/>
    <w:rsid w:val="00453F11"/>
    <w:rsid w:val="00454338"/>
    <w:rsid w:val="00454636"/>
    <w:rsid w:val="004546B8"/>
    <w:rsid w:val="00454867"/>
    <w:rsid w:val="00454CAB"/>
    <w:rsid w:val="00454D2F"/>
    <w:rsid w:val="00454D39"/>
    <w:rsid w:val="00454D9F"/>
    <w:rsid w:val="00454F77"/>
    <w:rsid w:val="0045518B"/>
    <w:rsid w:val="00455453"/>
    <w:rsid w:val="00455591"/>
    <w:rsid w:val="0045563A"/>
    <w:rsid w:val="004559AE"/>
    <w:rsid w:val="00455B38"/>
    <w:rsid w:val="00455CAA"/>
    <w:rsid w:val="004565EC"/>
    <w:rsid w:val="004565FE"/>
    <w:rsid w:val="00456B51"/>
    <w:rsid w:val="00456CB8"/>
    <w:rsid w:val="00456CCF"/>
    <w:rsid w:val="004577E7"/>
    <w:rsid w:val="0045782C"/>
    <w:rsid w:val="004578AD"/>
    <w:rsid w:val="004578CB"/>
    <w:rsid w:val="00457A01"/>
    <w:rsid w:val="00457B37"/>
    <w:rsid w:val="00457CBA"/>
    <w:rsid w:val="00457CD6"/>
    <w:rsid w:val="00457E3B"/>
    <w:rsid w:val="00457EB5"/>
    <w:rsid w:val="00457F3C"/>
    <w:rsid w:val="00460208"/>
    <w:rsid w:val="00460310"/>
    <w:rsid w:val="004606D1"/>
    <w:rsid w:val="0046095D"/>
    <w:rsid w:val="004609DF"/>
    <w:rsid w:val="00460F79"/>
    <w:rsid w:val="0046100C"/>
    <w:rsid w:val="0046101E"/>
    <w:rsid w:val="00461100"/>
    <w:rsid w:val="00461161"/>
    <w:rsid w:val="00461412"/>
    <w:rsid w:val="00461530"/>
    <w:rsid w:val="00461E0E"/>
    <w:rsid w:val="004620A1"/>
    <w:rsid w:val="0046230E"/>
    <w:rsid w:val="00462311"/>
    <w:rsid w:val="00462372"/>
    <w:rsid w:val="00462500"/>
    <w:rsid w:val="004625D6"/>
    <w:rsid w:val="00462A66"/>
    <w:rsid w:val="00462ABE"/>
    <w:rsid w:val="00462B6F"/>
    <w:rsid w:val="00462D25"/>
    <w:rsid w:val="00462F14"/>
    <w:rsid w:val="004631B9"/>
    <w:rsid w:val="004631E6"/>
    <w:rsid w:val="00463420"/>
    <w:rsid w:val="0046344B"/>
    <w:rsid w:val="004635D7"/>
    <w:rsid w:val="00463605"/>
    <w:rsid w:val="0046361B"/>
    <w:rsid w:val="004636FD"/>
    <w:rsid w:val="004637E5"/>
    <w:rsid w:val="0046382E"/>
    <w:rsid w:val="004638B8"/>
    <w:rsid w:val="00463DDB"/>
    <w:rsid w:val="004640AA"/>
    <w:rsid w:val="004640E7"/>
    <w:rsid w:val="004642C8"/>
    <w:rsid w:val="0046445C"/>
    <w:rsid w:val="0046453E"/>
    <w:rsid w:val="00464585"/>
    <w:rsid w:val="004646F5"/>
    <w:rsid w:val="00464876"/>
    <w:rsid w:val="004648D4"/>
    <w:rsid w:val="00464D5D"/>
    <w:rsid w:val="0046509D"/>
    <w:rsid w:val="0046525B"/>
    <w:rsid w:val="00465906"/>
    <w:rsid w:val="0046593E"/>
    <w:rsid w:val="00465AF4"/>
    <w:rsid w:val="00465CCC"/>
    <w:rsid w:val="00465D46"/>
    <w:rsid w:val="00465E45"/>
    <w:rsid w:val="00465EB6"/>
    <w:rsid w:val="0046613D"/>
    <w:rsid w:val="00466190"/>
    <w:rsid w:val="00466771"/>
    <w:rsid w:val="00466805"/>
    <w:rsid w:val="00466818"/>
    <w:rsid w:val="00466841"/>
    <w:rsid w:val="004669C0"/>
    <w:rsid w:val="0046715A"/>
    <w:rsid w:val="00467336"/>
    <w:rsid w:val="00467475"/>
    <w:rsid w:val="004675AA"/>
    <w:rsid w:val="00467627"/>
    <w:rsid w:val="00467736"/>
    <w:rsid w:val="00467914"/>
    <w:rsid w:val="00467B7C"/>
    <w:rsid w:val="00467C5B"/>
    <w:rsid w:val="00467CA1"/>
    <w:rsid w:val="00467D33"/>
    <w:rsid w:val="00467F26"/>
    <w:rsid w:val="00467FD2"/>
    <w:rsid w:val="004702E2"/>
    <w:rsid w:val="0047051C"/>
    <w:rsid w:val="00470790"/>
    <w:rsid w:val="00470883"/>
    <w:rsid w:val="0047088E"/>
    <w:rsid w:val="0047100C"/>
    <w:rsid w:val="004711F3"/>
    <w:rsid w:val="00471269"/>
    <w:rsid w:val="0047143B"/>
    <w:rsid w:val="00471922"/>
    <w:rsid w:val="00471926"/>
    <w:rsid w:val="00471C06"/>
    <w:rsid w:val="00471EC5"/>
    <w:rsid w:val="00472101"/>
    <w:rsid w:val="004723A0"/>
    <w:rsid w:val="004725D8"/>
    <w:rsid w:val="004725D9"/>
    <w:rsid w:val="0047287F"/>
    <w:rsid w:val="00472ACD"/>
    <w:rsid w:val="00472E1A"/>
    <w:rsid w:val="00472FE3"/>
    <w:rsid w:val="00472FEB"/>
    <w:rsid w:val="004731E8"/>
    <w:rsid w:val="004732EA"/>
    <w:rsid w:val="0047331C"/>
    <w:rsid w:val="004738A8"/>
    <w:rsid w:val="00473E08"/>
    <w:rsid w:val="0047426E"/>
    <w:rsid w:val="00474540"/>
    <w:rsid w:val="004746A4"/>
    <w:rsid w:val="0047471C"/>
    <w:rsid w:val="00474988"/>
    <w:rsid w:val="00474A36"/>
    <w:rsid w:val="00474C15"/>
    <w:rsid w:val="00474F33"/>
    <w:rsid w:val="00475335"/>
    <w:rsid w:val="004753F6"/>
    <w:rsid w:val="00475561"/>
    <w:rsid w:val="004759CA"/>
    <w:rsid w:val="00475DE1"/>
    <w:rsid w:val="004760F1"/>
    <w:rsid w:val="0047610D"/>
    <w:rsid w:val="004761E6"/>
    <w:rsid w:val="004762D6"/>
    <w:rsid w:val="00476421"/>
    <w:rsid w:val="00476522"/>
    <w:rsid w:val="004766C6"/>
    <w:rsid w:val="004767F9"/>
    <w:rsid w:val="00476DA1"/>
    <w:rsid w:val="00476F93"/>
    <w:rsid w:val="00477178"/>
    <w:rsid w:val="00477238"/>
    <w:rsid w:val="0047726B"/>
    <w:rsid w:val="00477374"/>
    <w:rsid w:val="0047779B"/>
    <w:rsid w:val="004778A1"/>
    <w:rsid w:val="00477927"/>
    <w:rsid w:val="00477D87"/>
    <w:rsid w:val="0048006A"/>
    <w:rsid w:val="00480147"/>
    <w:rsid w:val="004802E5"/>
    <w:rsid w:val="004804C2"/>
    <w:rsid w:val="00480747"/>
    <w:rsid w:val="00480752"/>
    <w:rsid w:val="004811D9"/>
    <w:rsid w:val="0048158F"/>
    <w:rsid w:val="004816FC"/>
    <w:rsid w:val="00481948"/>
    <w:rsid w:val="004819BF"/>
    <w:rsid w:val="00481A08"/>
    <w:rsid w:val="00481C6E"/>
    <w:rsid w:val="00481C76"/>
    <w:rsid w:val="00481F69"/>
    <w:rsid w:val="00482023"/>
    <w:rsid w:val="00482123"/>
    <w:rsid w:val="00482542"/>
    <w:rsid w:val="004827AE"/>
    <w:rsid w:val="00482CC1"/>
    <w:rsid w:val="00482D56"/>
    <w:rsid w:val="00482DF8"/>
    <w:rsid w:val="00482E16"/>
    <w:rsid w:val="00482F3B"/>
    <w:rsid w:val="00483504"/>
    <w:rsid w:val="0048379F"/>
    <w:rsid w:val="00483832"/>
    <w:rsid w:val="004838B5"/>
    <w:rsid w:val="004839B4"/>
    <w:rsid w:val="00483D30"/>
    <w:rsid w:val="00483E33"/>
    <w:rsid w:val="00483E7E"/>
    <w:rsid w:val="004841CB"/>
    <w:rsid w:val="0048423B"/>
    <w:rsid w:val="004843B6"/>
    <w:rsid w:val="00484B1D"/>
    <w:rsid w:val="00484DE4"/>
    <w:rsid w:val="00484FA0"/>
    <w:rsid w:val="00485035"/>
    <w:rsid w:val="00485204"/>
    <w:rsid w:val="004855B0"/>
    <w:rsid w:val="00485CA6"/>
    <w:rsid w:val="00485D7D"/>
    <w:rsid w:val="00485FDA"/>
    <w:rsid w:val="004860E7"/>
    <w:rsid w:val="00486283"/>
    <w:rsid w:val="0048634E"/>
    <w:rsid w:val="00486AB9"/>
    <w:rsid w:val="00486D64"/>
    <w:rsid w:val="004870C7"/>
    <w:rsid w:val="0048726C"/>
    <w:rsid w:val="004872D8"/>
    <w:rsid w:val="0048758A"/>
    <w:rsid w:val="00488829"/>
    <w:rsid w:val="0049025E"/>
    <w:rsid w:val="00490826"/>
    <w:rsid w:val="00490B99"/>
    <w:rsid w:val="00490B9A"/>
    <w:rsid w:val="00490DCE"/>
    <w:rsid w:val="00490EEF"/>
    <w:rsid w:val="00490FAA"/>
    <w:rsid w:val="0049135C"/>
    <w:rsid w:val="00491993"/>
    <w:rsid w:val="004919E0"/>
    <w:rsid w:val="00492020"/>
    <w:rsid w:val="0049214D"/>
    <w:rsid w:val="0049252E"/>
    <w:rsid w:val="0049279B"/>
    <w:rsid w:val="00492B64"/>
    <w:rsid w:val="00492B8A"/>
    <w:rsid w:val="00492E11"/>
    <w:rsid w:val="004933E6"/>
    <w:rsid w:val="0049341D"/>
    <w:rsid w:val="004937C7"/>
    <w:rsid w:val="00493834"/>
    <w:rsid w:val="00493A21"/>
    <w:rsid w:val="00493A5B"/>
    <w:rsid w:val="0049462E"/>
    <w:rsid w:val="00494869"/>
    <w:rsid w:val="004949F8"/>
    <w:rsid w:val="00494D8F"/>
    <w:rsid w:val="00495190"/>
    <w:rsid w:val="00495239"/>
    <w:rsid w:val="004952EE"/>
    <w:rsid w:val="00495349"/>
    <w:rsid w:val="0049545A"/>
    <w:rsid w:val="00495743"/>
    <w:rsid w:val="00495A44"/>
    <w:rsid w:val="00495E2F"/>
    <w:rsid w:val="004962CB"/>
    <w:rsid w:val="0049639A"/>
    <w:rsid w:val="00496492"/>
    <w:rsid w:val="004967EA"/>
    <w:rsid w:val="00496C93"/>
    <w:rsid w:val="00496E73"/>
    <w:rsid w:val="00496FDC"/>
    <w:rsid w:val="004970F2"/>
    <w:rsid w:val="00497396"/>
    <w:rsid w:val="004975FE"/>
    <w:rsid w:val="00497693"/>
    <w:rsid w:val="00497778"/>
    <w:rsid w:val="004979BF"/>
    <w:rsid w:val="00497B04"/>
    <w:rsid w:val="00497DC4"/>
    <w:rsid w:val="00497ECF"/>
    <w:rsid w:val="00497F03"/>
    <w:rsid w:val="00497F74"/>
    <w:rsid w:val="00497F88"/>
    <w:rsid w:val="0049D601"/>
    <w:rsid w:val="004A0657"/>
    <w:rsid w:val="004A07CD"/>
    <w:rsid w:val="004A07E9"/>
    <w:rsid w:val="004A0B2D"/>
    <w:rsid w:val="004A0BF5"/>
    <w:rsid w:val="004A0C0B"/>
    <w:rsid w:val="004A1048"/>
    <w:rsid w:val="004A1100"/>
    <w:rsid w:val="004A1188"/>
    <w:rsid w:val="004A1528"/>
    <w:rsid w:val="004A19C7"/>
    <w:rsid w:val="004A1A64"/>
    <w:rsid w:val="004A1A88"/>
    <w:rsid w:val="004A1A98"/>
    <w:rsid w:val="004A1ACB"/>
    <w:rsid w:val="004A1DA9"/>
    <w:rsid w:val="004A1DD9"/>
    <w:rsid w:val="004A2207"/>
    <w:rsid w:val="004A220A"/>
    <w:rsid w:val="004A2448"/>
    <w:rsid w:val="004A24D0"/>
    <w:rsid w:val="004A2803"/>
    <w:rsid w:val="004A2A29"/>
    <w:rsid w:val="004A2A7D"/>
    <w:rsid w:val="004A2E51"/>
    <w:rsid w:val="004A2EC1"/>
    <w:rsid w:val="004A2F70"/>
    <w:rsid w:val="004A3004"/>
    <w:rsid w:val="004A3028"/>
    <w:rsid w:val="004A3143"/>
    <w:rsid w:val="004A3183"/>
    <w:rsid w:val="004A32B7"/>
    <w:rsid w:val="004A3803"/>
    <w:rsid w:val="004A382A"/>
    <w:rsid w:val="004A3F12"/>
    <w:rsid w:val="004A414F"/>
    <w:rsid w:val="004A4228"/>
    <w:rsid w:val="004A4A85"/>
    <w:rsid w:val="004A4B2C"/>
    <w:rsid w:val="004A4B30"/>
    <w:rsid w:val="004A4D9C"/>
    <w:rsid w:val="004A50F4"/>
    <w:rsid w:val="004A5458"/>
    <w:rsid w:val="004A551D"/>
    <w:rsid w:val="004A57A1"/>
    <w:rsid w:val="004A5939"/>
    <w:rsid w:val="004A5DA6"/>
    <w:rsid w:val="004A6187"/>
    <w:rsid w:val="004A6384"/>
    <w:rsid w:val="004A6457"/>
    <w:rsid w:val="004A67D8"/>
    <w:rsid w:val="004A6BFD"/>
    <w:rsid w:val="004A6CAB"/>
    <w:rsid w:val="004A7004"/>
    <w:rsid w:val="004A74C1"/>
    <w:rsid w:val="004A765B"/>
    <w:rsid w:val="004A7697"/>
    <w:rsid w:val="004A76EB"/>
    <w:rsid w:val="004A7A78"/>
    <w:rsid w:val="004B018D"/>
    <w:rsid w:val="004B02B8"/>
    <w:rsid w:val="004B0536"/>
    <w:rsid w:val="004B0722"/>
    <w:rsid w:val="004B074E"/>
    <w:rsid w:val="004B0862"/>
    <w:rsid w:val="004B086C"/>
    <w:rsid w:val="004B0A2F"/>
    <w:rsid w:val="004B0A4C"/>
    <w:rsid w:val="004B0E2E"/>
    <w:rsid w:val="004B1009"/>
    <w:rsid w:val="004B1242"/>
    <w:rsid w:val="004B12C3"/>
    <w:rsid w:val="004B1400"/>
    <w:rsid w:val="004B1733"/>
    <w:rsid w:val="004B192B"/>
    <w:rsid w:val="004B1A8F"/>
    <w:rsid w:val="004B1F3E"/>
    <w:rsid w:val="004B203D"/>
    <w:rsid w:val="004B207B"/>
    <w:rsid w:val="004B20FC"/>
    <w:rsid w:val="004B2273"/>
    <w:rsid w:val="004B23B7"/>
    <w:rsid w:val="004B24DE"/>
    <w:rsid w:val="004B2620"/>
    <w:rsid w:val="004B268F"/>
    <w:rsid w:val="004B27A3"/>
    <w:rsid w:val="004B2DFD"/>
    <w:rsid w:val="004B2FDF"/>
    <w:rsid w:val="004B3068"/>
    <w:rsid w:val="004B3327"/>
    <w:rsid w:val="004B3C0B"/>
    <w:rsid w:val="004B3D82"/>
    <w:rsid w:val="004B3E2E"/>
    <w:rsid w:val="004B3E74"/>
    <w:rsid w:val="004B4096"/>
    <w:rsid w:val="004B4786"/>
    <w:rsid w:val="004B4985"/>
    <w:rsid w:val="004B4D8D"/>
    <w:rsid w:val="004B4F79"/>
    <w:rsid w:val="004B4FB1"/>
    <w:rsid w:val="004B5245"/>
    <w:rsid w:val="004B57FA"/>
    <w:rsid w:val="004B599B"/>
    <w:rsid w:val="004B5D80"/>
    <w:rsid w:val="004B5E77"/>
    <w:rsid w:val="004B5F23"/>
    <w:rsid w:val="004B604E"/>
    <w:rsid w:val="004B6165"/>
    <w:rsid w:val="004B6408"/>
    <w:rsid w:val="004B6670"/>
    <w:rsid w:val="004B67B5"/>
    <w:rsid w:val="004B6AB0"/>
    <w:rsid w:val="004B6ABE"/>
    <w:rsid w:val="004B6B4F"/>
    <w:rsid w:val="004B6C53"/>
    <w:rsid w:val="004B6F5F"/>
    <w:rsid w:val="004B784E"/>
    <w:rsid w:val="004B7866"/>
    <w:rsid w:val="004B7B95"/>
    <w:rsid w:val="004B7C17"/>
    <w:rsid w:val="004B7D78"/>
    <w:rsid w:val="004B7DFC"/>
    <w:rsid w:val="004C00DF"/>
    <w:rsid w:val="004C0148"/>
    <w:rsid w:val="004C01B3"/>
    <w:rsid w:val="004C02A6"/>
    <w:rsid w:val="004C0385"/>
    <w:rsid w:val="004C042A"/>
    <w:rsid w:val="004C0B4B"/>
    <w:rsid w:val="004C0F2E"/>
    <w:rsid w:val="004C10A6"/>
    <w:rsid w:val="004C118D"/>
    <w:rsid w:val="004C12F3"/>
    <w:rsid w:val="004C13D7"/>
    <w:rsid w:val="004C144F"/>
    <w:rsid w:val="004C14CC"/>
    <w:rsid w:val="004C15C1"/>
    <w:rsid w:val="004C1886"/>
    <w:rsid w:val="004C1C23"/>
    <w:rsid w:val="004C1C9D"/>
    <w:rsid w:val="004C1DFA"/>
    <w:rsid w:val="004C2111"/>
    <w:rsid w:val="004C2443"/>
    <w:rsid w:val="004C2546"/>
    <w:rsid w:val="004C27D0"/>
    <w:rsid w:val="004C288E"/>
    <w:rsid w:val="004C2A99"/>
    <w:rsid w:val="004C2B0A"/>
    <w:rsid w:val="004C2BC3"/>
    <w:rsid w:val="004C2CD1"/>
    <w:rsid w:val="004C2D3E"/>
    <w:rsid w:val="004C2F16"/>
    <w:rsid w:val="004C2F1B"/>
    <w:rsid w:val="004C3284"/>
    <w:rsid w:val="004C3329"/>
    <w:rsid w:val="004C35D1"/>
    <w:rsid w:val="004C3621"/>
    <w:rsid w:val="004C36A1"/>
    <w:rsid w:val="004C38EB"/>
    <w:rsid w:val="004C38F7"/>
    <w:rsid w:val="004C41F7"/>
    <w:rsid w:val="004C46D9"/>
    <w:rsid w:val="004C49F5"/>
    <w:rsid w:val="004C4D48"/>
    <w:rsid w:val="004C4DEB"/>
    <w:rsid w:val="004C5232"/>
    <w:rsid w:val="004C5807"/>
    <w:rsid w:val="004C5866"/>
    <w:rsid w:val="004C58CA"/>
    <w:rsid w:val="004C5AD4"/>
    <w:rsid w:val="004C611C"/>
    <w:rsid w:val="004C639C"/>
    <w:rsid w:val="004C67B9"/>
    <w:rsid w:val="004C69DF"/>
    <w:rsid w:val="004C6DEA"/>
    <w:rsid w:val="004C6E11"/>
    <w:rsid w:val="004C6FDE"/>
    <w:rsid w:val="004C73BA"/>
    <w:rsid w:val="004C7444"/>
    <w:rsid w:val="004C746B"/>
    <w:rsid w:val="004C7534"/>
    <w:rsid w:val="004C7835"/>
    <w:rsid w:val="004C7A6C"/>
    <w:rsid w:val="004C7DF9"/>
    <w:rsid w:val="004C7EC0"/>
    <w:rsid w:val="004C7F4E"/>
    <w:rsid w:val="004D0082"/>
    <w:rsid w:val="004D00AB"/>
    <w:rsid w:val="004D0170"/>
    <w:rsid w:val="004D0693"/>
    <w:rsid w:val="004D0A51"/>
    <w:rsid w:val="004D0B55"/>
    <w:rsid w:val="004D0BCB"/>
    <w:rsid w:val="004D0C69"/>
    <w:rsid w:val="004D1023"/>
    <w:rsid w:val="004D1081"/>
    <w:rsid w:val="004D16A1"/>
    <w:rsid w:val="004D19F1"/>
    <w:rsid w:val="004D1C83"/>
    <w:rsid w:val="004D2246"/>
    <w:rsid w:val="004D22E8"/>
    <w:rsid w:val="004D2413"/>
    <w:rsid w:val="004D24DF"/>
    <w:rsid w:val="004D252E"/>
    <w:rsid w:val="004D2547"/>
    <w:rsid w:val="004D25BF"/>
    <w:rsid w:val="004D2809"/>
    <w:rsid w:val="004D2A16"/>
    <w:rsid w:val="004D2A21"/>
    <w:rsid w:val="004D30A3"/>
    <w:rsid w:val="004D3131"/>
    <w:rsid w:val="004D34C1"/>
    <w:rsid w:val="004D3763"/>
    <w:rsid w:val="004D3D1E"/>
    <w:rsid w:val="004D3E3C"/>
    <w:rsid w:val="004D42C7"/>
    <w:rsid w:val="004D4AAD"/>
    <w:rsid w:val="004D4D59"/>
    <w:rsid w:val="004D4DFB"/>
    <w:rsid w:val="004D4F7E"/>
    <w:rsid w:val="004D506D"/>
    <w:rsid w:val="004D51E2"/>
    <w:rsid w:val="004D5336"/>
    <w:rsid w:val="004D5A43"/>
    <w:rsid w:val="004D5A68"/>
    <w:rsid w:val="004D5F92"/>
    <w:rsid w:val="004D67AD"/>
    <w:rsid w:val="004D6944"/>
    <w:rsid w:val="004D6F03"/>
    <w:rsid w:val="004D71F9"/>
    <w:rsid w:val="004D75AC"/>
    <w:rsid w:val="004D777A"/>
    <w:rsid w:val="004D7BA4"/>
    <w:rsid w:val="004D7D12"/>
    <w:rsid w:val="004D7EBA"/>
    <w:rsid w:val="004E015F"/>
    <w:rsid w:val="004E031F"/>
    <w:rsid w:val="004E086C"/>
    <w:rsid w:val="004E0EAE"/>
    <w:rsid w:val="004E0ED9"/>
    <w:rsid w:val="004E12A7"/>
    <w:rsid w:val="004E1370"/>
    <w:rsid w:val="004E1384"/>
    <w:rsid w:val="004E1593"/>
    <w:rsid w:val="004E1633"/>
    <w:rsid w:val="004E1775"/>
    <w:rsid w:val="004E1918"/>
    <w:rsid w:val="004E1AD0"/>
    <w:rsid w:val="004E1ED8"/>
    <w:rsid w:val="004E1FC1"/>
    <w:rsid w:val="004E2AAC"/>
    <w:rsid w:val="004E2B55"/>
    <w:rsid w:val="004E3047"/>
    <w:rsid w:val="004E3060"/>
    <w:rsid w:val="004E34F9"/>
    <w:rsid w:val="004E359E"/>
    <w:rsid w:val="004E371E"/>
    <w:rsid w:val="004E39F8"/>
    <w:rsid w:val="004E417F"/>
    <w:rsid w:val="004E41B2"/>
    <w:rsid w:val="004E467C"/>
    <w:rsid w:val="004E5029"/>
    <w:rsid w:val="004E5130"/>
    <w:rsid w:val="004E52C0"/>
    <w:rsid w:val="004E58C0"/>
    <w:rsid w:val="004E5AAD"/>
    <w:rsid w:val="004E5AF9"/>
    <w:rsid w:val="004E5DFB"/>
    <w:rsid w:val="004E5E86"/>
    <w:rsid w:val="004E5FC1"/>
    <w:rsid w:val="004E60BE"/>
    <w:rsid w:val="004E659E"/>
    <w:rsid w:val="004E69EB"/>
    <w:rsid w:val="004E6BE1"/>
    <w:rsid w:val="004E72F5"/>
    <w:rsid w:val="004E7348"/>
    <w:rsid w:val="004E73CB"/>
    <w:rsid w:val="004E76D8"/>
    <w:rsid w:val="004E778E"/>
    <w:rsid w:val="004E7904"/>
    <w:rsid w:val="004E7CED"/>
    <w:rsid w:val="004E7D3F"/>
    <w:rsid w:val="004F02DF"/>
    <w:rsid w:val="004F0600"/>
    <w:rsid w:val="004F0E3A"/>
    <w:rsid w:val="004F10E0"/>
    <w:rsid w:val="004F17EC"/>
    <w:rsid w:val="004F1936"/>
    <w:rsid w:val="004F25B5"/>
    <w:rsid w:val="004F2CA0"/>
    <w:rsid w:val="004F2DF1"/>
    <w:rsid w:val="004F30BC"/>
    <w:rsid w:val="004F32A1"/>
    <w:rsid w:val="004F34C8"/>
    <w:rsid w:val="004F34FC"/>
    <w:rsid w:val="004F393D"/>
    <w:rsid w:val="004F3B08"/>
    <w:rsid w:val="004F3E87"/>
    <w:rsid w:val="004F3EEB"/>
    <w:rsid w:val="004F4126"/>
    <w:rsid w:val="004F41FA"/>
    <w:rsid w:val="004F424A"/>
    <w:rsid w:val="004F474F"/>
    <w:rsid w:val="004F4E16"/>
    <w:rsid w:val="004F507D"/>
    <w:rsid w:val="004F53B9"/>
    <w:rsid w:val="004F5624"/>
    <w:rsid w:val="004F5893"/>
    <w:rsid w:val="004F58D8"/>
    <w:rsid w:val="004F59C6"/>
    <w:rsid w:val="004F5CC9"/>
    <w:rsid w:val="004F5EEF"/>
    <w:rsid w:val="004F5F71"/>
    <w:rsid w:val="004F639F"/>
    <w:rsid w:val="004F6406"/>
    <w:rsid w:val="004F6473"/>
    <w:rsid w:val="004F6496"/>
    <w:rsid w:val="004F6753"/>
    <w:rsid w:val="004F67D8"/>
    <w:rsid w:val="004F6905"/>
    <w:rsid w:val="004F695D"/>
    <w:rsid w:val="004F6A80"/>
    <w:rsid w:val="004F6C40"/>
    <w:rsid w:val="004F6F11"/>
    <w:rsid w:val="004F70B2"/>
    <w:rsid w:val="004F735F"/>
    <w:rsid w:val="004F7434"/>
    <w:rsid w:val="004F74A3"/>
    <w:rsid w:val="004F7730"/>
    <w:rsid w:val="004F7750"/>
    <w:rsid w:val="004F7948"/>
    <w:rsid w:val="004F7C9A"/>
    <w:rsid w:val="00500101"/>
    <w:rsid w:val="005007EF"/>
    <w:rsid w:val="00500954"/>
    <w:rsid w:val="00500BAA"/>
    <w:rsid w:val="00500C6A"/>
    <w:rsid w:val="00500EC2"/>
    <w:rsid w:val="00501059"/>
    <w:rsid w:val="00501237"/>
    <w:rsid w:val="00501285"/>
    <w:rsid w:val="005013A8"/>
    <w:rsid w:val="00501829"/>
    <w:rsid w:val="00501924"/>
    <w:rsid w:val="00501940"/>
    <w:rsid w:val="00501A0D"/>
    <w:rsid w:val="00501AA4"/>
    <w:rsid w:val="00501B61"/>
    <w:rsid w:val="00501C02"/>
    <w:rsid w:val="00501CA3"/>
    <w:rsid w:val="00501CA8"/>
    <w:rsid w:val="0050206A"/>
    <w:rsid w:val="00502272"/>
    <w:rsid w:val="00502304"/>
    <w:rsid w:val="00502AA7"/>
    <w:rsid w:val="00502DCF"/>
    <w:rsid w:val="00502E58"/>
    <w:rsid w:val="00502FA5"/>
    <w:rsid w:val="00503022"/>
    <w:rsid w:val="0050330D"/>
    <w:rsid w:val="005035DD"/>
    <w:rsid w:val="00503722"/>
    <w:rsid w:val="00503876"/>
    <w:rsid w:val="0050394F"/>
    <w:rsid w:val="00503963"/>
    <w:rsid w:val="00503E4C"/>
    <w:rsid w:val="005040A7"/>
    <w:rsid w:val="0050434A"/>
    <w:rsid w:val="005046E0"/>
    <w:rsid w:val="00504CEA"/>
    <w:rsid w:val="00504FFA"/>
    <w:rsid w:val="00505127"/>
    <w:rsid w:val="0050544F"/>
    <w:rsid w:val="00505544"/>
    <w:rsid w:val="00505994"/>
    <w:rsid w:val="00505BB0"/>
    <w:rsid w:val="00505BF2"/>
    <w:rsid w:val="00505C8E"/>
    <w:rsid w:val="00505CF4"/>
    <w:rsid w:val="00505E6A"/>
    <w:rsid w:val="00506A02"/>
    <w:rsid w:val="00506AEC"/>
    <w:rsid w:val="00506B45"/>
    <w:rsid w:val="00506C27"/>
    <w:rsid w:val="0050712F"/>
    <w:rsid w:val="0050743E"/>
    <w:rsid w:val="005074E1"/>
    <w:rsid w:val="00507F48"/>
    <w:rsid w:val="00510339"/>
    <w:rsid w:val="00510526"/>
    <w:rsid w:val="00510656"/>
    <w:rsid w:val="00510852"/>
    <w:rsid w:val="00510B54"/>
    <w:rsid w:val="00510BCE"/>
    <w:rsid w:val="005113FA"/>
    <w:rsid w:val="00511C3B"/>
    <w:rsid w:val="00511E22"/>
    <w:rsid w:val="00511E3B"/>
    <w:rsid w:val="00511E9B"/>
    <w:rsid w:val="00511EE3"/>
    <w:rsid w:val="005125D5"/>
    <w:rsid w:val="005126BE"/>
    <w:rsid w:val="005126D5"/>
    <w:rsid w:val="00512953"/>
    <w:rsid w:val="0051297B"/>
    <w:rsid w:val="00512E76"/>
    <w:rsid w:val="005132AB"/>
    <w:rsid w:val="00513398"/>
    <w:rsid w:val="005135EA"/>
    <w:rsid w:val="00513637"/>
    <w:rsid w:val="00513942"/>
    <w:rsid w:val="00513A1D"/>
    <w:rsid w:val="00513C52"/>
    <w:rsid w:val="00514343"/>
    <w:rsid w:val="0051434B"/>
    <w:rsid w:val="00514548"/>
    <w:rsid w:val="005147A9"/>
    <w:rsid w:val="005147D5"/>
    <w:rsid w:val="005148C4"/>
    <w:rsid w:val="00514926"/>
    <w:rsid w:val="00514AF9"/>
    <w:rsid w:val="00514CAB"/>
    <w:rsid w:val="00514D07"/>
    <w:rsid w:val="00514ED3"/>
    <w:rsid w:val="00514F9A"/>
    <w:rsid w:val="00515145"/>
    <w:rsid w:val="00515213"/>
    <w:rsid w:val="00515279"/>
    <w:rsid w:val="00515335"/>
    <w:rsid w:val="0051550A"/>
    <w:rsid w:val="00515511"/>
    <w:rsid w:val="005155C3"/>
    <w:rsid w:val="00515811"/>
    <w:rsid w:val="00515866"/>
    <w:rsid w:val="005159BF"/>
    <w:rsid w:val="00515B88"/>
    <w:rsid w:val="0051616F"/>
    <w:rsid w:val="00516655"/>
    <w:rsid w:val="0051677E"/>
    <w:rsid w:val="005168F8"/>
    <w:rsid w:val="005169AE"/>
    <w:rsid w:val="00516B5A"/>
    <w:rsid w:val="00516F17"/>
    <w:rsid w:val="005172A2"/>
    <w:rsid w:val="00517404"/>
    <w:rsid w:val="00517433"/>
    <w:rsid w:val="00517739"/>
    <w:rsid w:val="00517810"/>
    <w:rsid w:val="00517FF3"/>
    <w:rsid w:val="00520008"/>
    <w:rsid w:val="0052014A"/>
    <w:rsid w:val="005202EC"/>
    <w:rsid w:val="0052041A"/>
    <w:rsid w:val="005206E1"/>
    <w:rsid w:val="0052096E"/>
    <w:rsid w:val="00520AF3"/>
    <w:rsid w:val="00520BFC"/>
    <w:rsid w:val="005212DA"/>
    <w:rsid w:val="00521468"/>
    <w:rsid w:val="005218BC"/>
    <w:rsid w:val="00521B68"/>
    <w:rsid w:val="00521D6C"/>
    <w:rsid w:val="00521D91"/>
    <w:rsid w:val="0052234F"/>
    <w:rsid w:val="0052235F"/>
    <w:rsid w:val="005224AD"/>
    <w:rsid w:val="00522690"/>
    <w:rsid w:val="005227FE"/>
    <w:rsid w:val="00522B28"/>
    <w:rsid w:val="00522EE1"/>
    <w:rsid w:val="005233B4"/>
    <w:rsid w:val="005233D9"/>
    <w:rsid w:val="00523551"/>
    <w:rsid w:val="00523761"/>
    <w:rsid w:val="0052384E"/>
    <w:rsid w:val="00523D14"/>
    <w:rsid w:val="00523D1C"/>
    <w:rsid w:val="00524145"/>
    <w:rsid w:val="005241C3"/>
    <w:rsid w:val="005243C3"/>
    <w:rsid w:val="005244E3"/>
    <w:rsid w:val="005248F1"/>
    <w:rsid w:val="00524CA7"/>
    <w:rsid w:val="00524E2C"/>
    <w:rsid w:val="00524E73"/>
    <w:rsid w:val="00524F71"/>
    <w:rsid w:val="00524F8B"/>
    <w:rsid w:val="00525078"/>
    <w:rsid w:val="005251F6"/>
    <w:rsid w:val="0052546A"/>
    <w:rsid w:val="00525530"/>
    <w:rsid w:val="00525654"/>
    <w:rsid w:val="005259BB"/>
    <w:rsid w:val="00525AE8"/>
    <w:rsid w:val="00525AFE"/>
    <w:rsid w:val="0052611A"/>
    <w:rsid w:val="00526170"/>
    <w:rsid w:val="0052671D"/>
    <w:rsid w:val="0052691E"/>
    <w:rsid w:val="00526E3C"/>
    <w:rsid w:val="00526EAC"/>
    <w:rsid w:val="005270DF"/>
    <w:rsid w:val="005272C2"/>
    <w:rsid w:val="005272F9"/>
    <w:rsid w:val="005273F1"/>
    <w:rsid w:val="0052749B"/>
    <w:rsid w:val="00527565"/>
    <w:rsid w:val="00527927"/>
    <w:rsid w:val="00527ABD"/>
    <w:rsid w:val="00527BE1"/>
    <w:rsid w:val="00527C0E"/>
    <w:rsid w:val="00527C2B"/>
    <w:rsid w:val="00527C96"/>
    <w:rsid w:val="0053002E"/>
    <w:rsid w:val="0053006A"/>
    <w:rsid w:val="0053061E"/>
    <w:rsid w:val="00530682"/>
    <w:rsid w:val="005306AD"/>
    <w:rsid w:val="00530718"/>
    <w:rsid w:val="00530976"/>
    <w:rsid w:val="005309FE"/>
    <w:rsid w:val="00530E99"/>
    <w:rsid w:val="005310A9"/>
    <w:rsid w:val="005311E7"/>
    <w:rsid w:val="00531363"/>
    <w:rsid w:val="005313C0"/>
    <w:rsid w:val="005314CD"/>
    <w:rsid w:val="0053164E"/>
    <w:rsid w:val="005318DF"/>
    <w:rsid w:val="00531902"/>
    <w:rsid w:val="00532051"/>
    <w:rsid w:val="00532234"/>
    <w:rsid w:val="0053235F"/>
    <w:rsid w:val="005324A5"/>
    <w:rsid w:val="00532666"/>
    <w:rsid w:val="005329F0"/>
    <w:rsid w:val="00532ABA"/>
    <w:rsid w:val="00532B8B"/>
    <w:rsid w:val="00532D79"/>
    <w:rsid w:val="00532DCC"/>
    <w:rsid w:val="00532EE7"/>
    <w:rsid w:val="0053317F"/>
    <w:rsid w:val="005333D4"/>
    <w:rsid w:val="005339AA"/>
    <w:rsid w:val="00533B30"/>
    <w:rsid w:val="005342D9"/>
    <w:rsid w:val="0053439D"/>
    <w:rsid w:val="00534463"/>
    <w:rsid w:val="00534634"/>
    <w:rsid w:val="00534E50"/>
    <w:rsid w:val="00534E7E"/>
    <w:rsid w:val="00535200"/>
    <w:rsid w:val="00535611"/>
    <w:rsid w:val="00535687"/>
    <w:rsid w:val="005359BD"/>
    <w:rsid w:val="00535ADB"/>
    <w:rsid w:val="00535BB7"/>
    <w:rsid w:val="00535BC6"/>
    <w:rsid w:val="00535E5C"/>
    <w:rsid w:val="00535E8D"/>
    <w:rsid w:val="00535F22"/>
    <w:rsid w:val="00536208"/>
    <w:rsid w:val="00536316"/>
    <w:rsid w:val="005363C5"/>
    <w:rsid w:val="005369C2"/>
    <w:rsid w:val="00536ABE"/>
    <w:rsid w:val="00536D5D"/>
    <w:rsid w:val="005370D6"/>
    <w:rsid w:val="00537176"/>
    <w:rsid w:val="00537290"/>
    <w:rsid w:val="005372FE"/>
    <w:rsid w:val="0053792E"/>
    <w:rsid w:val="00537B42"/>
    <w:rsid w:val="00537B46"/>
    <w:rsid w:val="00537C72"/>
    <w:rsid w:val="00537D18"/>
    <w:rsid w:val="00537D91"/>
    <w:rsid w:val="00537EC2"/>
    <w:rsid w:val="0053FCE2"/>
    <w:rsid w:val="005408B2"/>
    <w:rsid w:val="00540C00"/>
    <w:rsid w:val="00540E06"/>
    <w:rsid w:val="00541193"/>
    <w:rsid w:val="005411B3"/>
    <w:rsid w:val="005411FC"/>
    <w:rsid w:val="00541403"/>
    <w:rsid w:val="00541610"/>
    <w:rsid w:val="005417B4"/>
    <w:rsid w:val="00541F3F"/>
    <w:rsid w:val="00541F47"/>
    <w:rsid w:val="00541FDF"/>
    <w:rsid w:val="00542166"/>
    <w:rsid w:val="005422C0"/>
    <w:rsid w:val="0054249D"/>
    <w:rsid w:val="00542552"/>
    <w:rsid w:val="005427C5"/>
    <w:rsid w:val="005429E0"/>
    <w:rsid w:val="00542A0A"/>
    <w:rsid w:val="00542A3F"/>
    <w:rsid w:val="00542AA3"/>
    <w:rsid w:val="00542D13"/>
    <w:rsid w:val="005431BF"/>
    <w:rsid w:val="00543286"/>
    <w:rsid w:val="00543599"/>
    <w:rsid w:val="00543858"/>
    <w:rsid w:val="005438D9"/>
    <w:rsid w:val="00543CCB"/>
    <w:rsid w:val="00543D8F"/>
    <w:rsid w:val="00543EC9"/>
    <w:rsid w:val="00544109"/>
    <w:rsid w:val="0054422B"/>
    <w:rsid w:val="00544261"/>
    <w:rsid w:val="0054439A"/>
    <w:rsid w:val="005446A2"/>
    <w:rsid w:val="00544787"/>
    <w:rsid w:val="005448F1"/>
    <w:rsid w:val="00544AB3"/>
    <w:rsid w:val="00544BCC"/>
    <w:rsid w:val="00544BFD"/>
    <w:rsid w:val="00544C95"/>
    <w:rsid w:val="00544DDE"/>
    <w:rsid w:val="00544EB8"/>
    <w:rsid w:val="00544FF2"/>
    <w:rsid w:val="005450D5"/>
    <w:rsid w:val="005451EC"/>
    <w:rsid w:val="0054538A"/>
    <w:rsid w:val="0054570F"/>
    <w:rsid w:val="00545735"/>
    <w:rsid w:val="005459D7"/>
    <w:rsid w:val="00545AC0"/>
    <w:rsid w:val="00545AFB"/>
    <w:rsid w:val="00545E3F"/>
    <w:rsid w:val="00545FE7"/>
    <w:rsid w:val="00546016"/>
    <w:rsid w:val="0054618E"/>
    <w:rsid w:val="005461D1"/>
    <w:rsid w:val="0054641E"/>
    <w:rsid w:val="00546534"/>
    <w:rsid w:val="00547224"/>
    <w:rsid w:val="005472DC"/>
    <w:rsid w:val="00547B6D"/>
    <w:rsid w:val="00547D06"/>
    <w:rsid w:val="00547D46"/>
    <w:rsid w:val="00547E96"/>
    <w:rsid w:val="0054C905"/>
    <w:rsid w:val="00550038"/>
    <w:rsid w:val="00550720"/>
    <w:rsid w:val="0055094D"/>
    <w:rsid w:val="00550981"/>
    <w:rsid w:val="005509EE"/>
    <w:rsid w:val="00550B68"/>
    <w:rsid w:val="00550CBB"/>
    <w:rsid w:val="00550E96"/>
    <w:rsid w:val="00550F6D"/>
    <w:rsid w:val="0055124A"/>
    <w:rsid w:val="0055155F"/>
    <w:rsid w:val="005517E8"/>
    <w:rsid w:val="00551A24"/>
    <w:rsid w:val="00551B54"/>
    <w:rsid w:val="00551C7C"/>
    <w:rsid w:val="00551DFC"/>
    <w:rsid w:val="00552261"/>
    <w:rsid w:val="00552671"/>
    <w:rsid w:val="00552C4C"/>
    <w:rsid w:val="00552C53"/>
    <w:rsid w:val="00552F1B"/>
    <w:rsid w:val="00553085"/>
    <w:rsid w:val="0055343C"/>
    <w:rsid w:val="005534D9"/>
    <w:rsid w:val="00553984"/>
    <w:rsid w:val="00553CA7"/>
    <w:rsid w:val="00553D40"/>
    <w:rsid w:val="00553EC4"/>
    <w:rsid w:val="00553FA7"/>
    <w:rsid w:val="00553FB5"/>
    <w:rsid w:val="005544A8"/>
    <w:rsid w:val="005544F4"/>
    <w:rsid w:val="00554590"/>
    <w:rsid w:val="00555286"/>
    <w:rsid w:val="00555568"/>
    <w:rsid w:val="005558B7"/>
    <w:rsid w:val="00555906"/>
    <w:rsid w:val="0055610B"/>
    <w:rsid w:val="00556275"/>
    <w:rsid w:val="00556923"/>
    <w:rsid w:val="00556C8D"/>
    <w:rsid w:val="0055732B"/>
    <w:rsid w:val="0055748B"/>
    <w:rsid w:val="0055780E"/>
    <w:rsid w:val="0055781D"/>
    <w:rsid w:val="00557A2C"/>
    <w:rsid w:val="00560001"/>
    <w:rsid w:val="00560092"/>
    <w:rsid w:val="005601DF"/>
    <w:rsid w:val="005604D2"/>
    <w:rsid w:val="00560C9A"/>
    <w:rsid w:val="005610A2"/>
    <w:rsid w:val="00561112"/>
    <w:rsid w:val="00561257"/>
    <w:rsid w:val="00561320"/>
    <w:rsid w:val="0056195E"/>
    <w:rsid w:val="00561976"/>
    <w:rsid w:val="005619C4"/>
    <w:rsid w:val="00561B30"/>
    <w:rsid w:val="00561C2C"/>
    <w:rsid w:val="00562003"/>
    <w:rsid w:val="005620DA"/>
    <w:rsid w:val="00562481"/>
    <w:rsid w:val="00562547"/>
    <w:rsid w:val="0056268D"/>
    <w:rsid w:val="005626B0"/>
    <w:rsid w:val="005627F3"/>
    <w:rsid w:val="00562ACF"/>
    <w:rsid w:val="00562AF4"/>
    <w:rsid w:val="00562CF9"/>
    <w:rsid w:val="00562E36"/>
    <w:rsid w:val="00563039"/>
    <w:rsid w:val="005631F1"/>
    <w:rsid w:val="00563390"/>
    <w:rsid w:val="00563778"/>
    <w:rsid w:val="00563879"/>
    <w:rsid w:val="005638E3"/>
    <w:rsid w:val="0056394C"/>
    <w:rsid w:val="00563977"/>
    <w:rsid w:val="005644EC"/>
    <w:rsid w:val="00564655"/>
    <w:rsid w:val="0056497A"/>
    <w:rsid w:val="00564ED4"/>
    <w:rsid w:val="00564FF4"/>
    <w:rsid w:val="00565516"/>
    <w:rsid w:val="00565B4E"/>
    <w:rsid w:val="00565C03"/>
    <w:rsid w:val="00565C15"/>
    <w:rsid w:val="00565C91"/>
    <w:rsid w:val="00565FCF"/>
    <w:rsid w:val="00566352"/>
    <w:rsid w:val="00566391"/>
    <w:rsid w:val="0056673F"/>
    <w:rsid w:val="005667A9"/>
    <w:rsid w:val="0056695C"/>
    <w:rsid w:val="00566BB8"/>
    <w:rsid w:val="00566C70"/>
    <w:rsid w:val="00566CE0"/>
    <w:rsid w:val="00566DE0"/>
    <w:rsid w:val="00567177"/>
    <w:rsid w:val="005678CB"/>
    <w:rsid w:val="00567B1F"/>
    <w:rsid w:val="00567C17"/>
    <w:rsid w:val="00567F42"/>
    <w:rsid w:val="00570033"/>
    <w:rsid w:val="005700EE"/>
    <w:rsid w:val="005704BC"/>
    <w:rsid w:val="0057088D"/>
    <w:rsid w:val="00570D43"/>
    <w:rsid w:val="00571228"/>
    <w:rsid w:val="005712C5"/>
    <w:rsid w:val="00571350"/>
    <w:rsid w:val="00571535"/>
    <w:rsid w:val="0057167C"/>
    <w:rsid w:val="005717A7"/>
    <w:rsid w:val="00571FF5"/>
    <w:rsid w:val="00572066"/>
    <w:rsid w:val="00572469"/>
    <w:rsid w:val="005728B5"/>
    <w:rsid w:val="005729F8"/>
    <w:rsid w:val="00572BA5"/>
    <w:rsid w:val="00572D84"/>
    <w:rsid w:val="00572E81"/>
    <w:rsid w:val="0057317F"/>
    <w:rsid w:val="005736B5"/>
    <w:rsid w:val="0057384C"/>
    <w:rsid w:val="00573F18"/>
    <w:rsid w:val="00574448"/>
    <w:rsid w:val="00574475"/>
    <w:rsid w:val="005747BF"/>
    <w:rsid w:val="00574DF2"/>
    <w:rsid w:val="00575132"/>
    <w:rsid w:val="0057579E"/>
    <w:rsid w:val="00575868"/>
    <w:rsid w:val="00575E77"/>
    <w:rsid w:val="00576246"/>
    <w:rsid w:val="00576284"/>
    <w:rsid w:val="00576784"/>
    <w:rsid w:val="00576B12"/>
    <w:rsid w:val="00576F5D"/>
    <w:rsid w:val="005776A0"/>
    <w:rsid w:val="00577FE8"/>
    <w:rsid w:val="00580360"/>
    <w:rsid w:val="005806A9"/>
    <w:rsid w:val="005806FF"/>
    <w:rsid w:val="00580888"/>
    <w:rsid w:val="0058099D"/>
    <w:rsid w:val="005809D7"/>
    <w:rsid w:val="00580F58"/>
    <w:rsid w:val="00580FF1"/>
    <w:rsid w:val="00581492"/>
    <w:rsid w:val="005814BD"/>
    <w:rsid w:val="0058165B"/>
    <w:rsid w:val="00581BBF"/>
    <w:rsid w:val="00581DB7"/>
    <w:rsid w:val="00581E40"/>
    <w:rsid w:val="00581F06"/>
    <w:rsid w:val="0058207C"/>
    <w:rsid w:val="005820A2"/>
    <w:rsid w:val="00582226"/>
    <w:rsid w:val="0058236F"/>
    <w:rsid w:val="00582373"/>
    <w:rsid w:val="0058241F"/>
    <w:rsid w:val="005826F0"/>
    <w:rsid w:val="0058296E"/>
    <w:rsid w:val="005829B9"/>
    <w:rsid w:val="00582B98"/>
    <w:rsid w:val="00582E07"/>
    <w:rsid w:val="005830C5"/>
    <w:rsid w:val="00583233"/>
    <w:rsid w:val="005832DB"/>
    <w:rsid w:val="005833D5"/>
    <w:rsid w:val="00583608"/>
    <w:rsid w:val="00584036"/>
    <w:rsid w:val="005840BB"/>
    <w:rsid w:val="00584389"/>
    <w:rsid w:val="0058464B"/>
    <w:rsid w:val="005847B7"/>
    <w:rsid w:val="00584B26"/>
    <w:rsid w:val="00584BA6"/>
    <w:rsid w:val="00584DEC"/>
    <w:rsid w:val="0058528E"/>
    <w:rsid w:val="0058547E"/>
    <w:rsid w:val="005854C4"/>
    <w:rsid w:val="0058558D"/>
    <w:rsid w:val="00585788"/>
    <w:rsid w:val="005857EC"/>
    <w:rsid w:val="0058580D"/>
    <w:rsid w:val="00585A76"/>
    <w:rsid w:val="00585A7B"/>
    <w:rsid w:val="00585C78"/>
    <w:rsid w:val="00585EA8"/>
    <w:rsid w:val="0058616A"/>
    <w:rsid w:val="005862EB"/>
    <w:rsid w:val="005862F3"/>
    <w:rsid w:val="005863DE"/>
    <w:rsid w:val="00586442"/>
    <w:rsid w:val="00586465"/>
    <w:rsid w:val="00586600"/>
    <w:rsid w:val="0058683E"/>
    <w:rsid w:val="005869C8"/>
    <w:rsid w:val="005874C9"/>
    <w:rsid w:val="005876E6"/>
    <w:rsid w:val="00587AAC"/>
    <w:rsid w:val="00587BAE"/>
    <w:rsid w:val="00587ED9"/>
    <w:rsid w:val="00587F92"/>
    <w:rsid w:val="00587FBA"/>
    <w:rsid w:val="005880CE"/>
    <w:rsid w:val="005902C8"/>
    <w:rsid w:val="005903DD"/>
    <w:rsid w:val="00590623"/>
    <w:rsid w:val="00590AD7"/>
    <w:rsid w:val="00590B8E"/>
    <w:rsid w:val="005915D5"/>
    <w:rsid w:val="005917C7"/>
    <w:rsid w:val="00591906"/>
    <w:rsid w:val="00591B94"/>
    <w:rsid w:val="00591E96"/>
    <w:rsid w:val="00591FBC"/>
    <w:rsid w:val="00592396"/>
    <w:rsid w:val="005928F3"/>
    <w:rsid w:val="0059294F"/>
    <w:rsid w:val="0059296A"/>
    <w:rsid w:val="00592B16"/>
    <w:rsid w:val="00592B4C"/>
    <w:rsid w:val="00592BBF"/>
    <w:rsid w:val="00592D34"/>
    <w:rsid w:val="00592E4C"/>
    <w:rsid w:val="0059350F"/>
    <w:rsid w:val="00593592"/>
    <w:rsid w:val="00593982"/>
    <w:rsid w:val="00593D64"/>
    <w:rsid w:val="0059474D"/>
    <w:rsid w:val="00594842"/>
    <w:rsid w:val="0059498C"/>
    <w:rsid w:val="00594998"/>
    <w:rsid w:val="005949E2"/>
    <w:rsid w:val="00594AC3"/>
    <w:rsid w:val="00594D83"/>
    <w:rsid w:val="00594DBB"/>
    <w:rsid w:val="00594FB4"/>
    <w:rsid w:val="00595196"/>
    <w:rsid w:val="005953B7"/>
    <w:rsid w:val="00595663"/>
    <w:rsid w:val="00595813"/>
    <w:rsid w:val="00595AD2"/>
    <w:rsid w:val="00595AE9"/>
    <w:rsid w:val="00595CF1"/>
    <w:rsid w:val="00595D68"/>
    <w:rsid w:val="00596343"/>
    <w:rsid w:val="005963B5"/>
    <w:rsid w:val="00596742"/>
    <w:rsid w:val="00596856"/>
    <w:rsid w:val="0059697A"/>
    <w:rsid w:val="00596AEB"/>
    <w:rsid w:val="00596CDA"/>
    <w:rsid w:val="00596CF1"/>
    <w:rsid w:val="005970BE"/>
    <w:rsid w:val="0059737B"/>
    <w:rsid w:val="00597438"/>
    <w:rsid w:val="00597719"/>
    <w:rsid w:val="005979CC"/>
    <w:rsid w:val="00597C9B"/>
    <w:rsid w:val="00597D11"/>
    <w:rsid w:val="00597ED1"/>
    <w:rsid w:val="00597F2C"/>
    <w:rsid w:val="005A01BE"/>
    <w:rsid w:val="005A02B6"/>
    <w:rsid w:val="005A05DC"/>
    <w:rsid w:val="005A062C"/>
    <w:rsid w:val="005A0912"/>
    <w:rsid w:val="005A0B34"/>
    <w:rsid w:val="005A0FB3"/>
    <w:rsid w:val="005A106E"/>
    <w:rsid w:val="005A10B5"/>
    <w:rsid w:val="005A10DF"/>
    <w:rsid w:val="005A1298"/>
    <w:rsid w:val="005A1390"/>
    <w:rsid w:val="005A13F6"/>
    <w:rsid w:val="005A1590"/>
    <w:rsid w:val="005A173C"/>
    <w:rsid w:val="005A18B0"/>
    <w:rsid w:val="005A1A01"/>
    <w:rsid w:val="005A1CDB"/>
    <w:rsid w:val="005A1E30"/>
    <w:rsid w:val="005A1E41"/>
    <w:rsid w:val="005A2188"/>
    <w:rsid w:val="005A26A5"/>
    <w:rsid w:val="005A2844"/>
    <w:rsid w:val="005A2AF6"/>
    <w:rsid w:val="005A2EF0"/>
    <w:rsid w:val="005A31D0"/>
    <w:rsid w:val="005A3224"/>
    <w:rsid w:val="005A37D8"/>
    <w:rsid w:val="005A3807"/>
    <w:rsid w:val="005A39AA"/>
    <w:rsid w:val="005A3ABB"/>
    <w:rsid w:val="005A3EB8"/>
    <w:rsid w:val="005A3ED0"/>
    <w:rsid w:val="005A3EE4"/>
    <w:rsid w:val="005A407A"/>
    <w:rsid w:val="005A409F"/>
    <w:rsid w:val="005A460E"/>
    <w:rsid w:val="005A466D"/>
    <w:rsid w:val="005A48BF"/>
    <w:rsid w:val="005A49D7"/>
    <w:rsid w:val="005A49F5"/>
    <w:rsid w:val="005A4B8B"/>
    <w:rsid w:val="005A4F19"/>
    <w:rsid w:val="005A506A"/>
    <w:rsid w:val="005A5313"/>
    <w:rsid w:val="005A544B"/>
    <w:rsid w:val="005A54D8"/>
    <w:rsid w:val="005A56C6"/>
    <w:rsid w:val="005A6309"/>
    <w:rsid w:val="005A631A"/>
    <w:rsid w:val="005A645B"/>
    <w:rsid w:val="005A667C"/>
    <w:rsid w:val="005A6BEB"/>
    <w:rsid w:val="005A6CDE"/>
    <w:rsid w:val="005A6EF8"/>
    <w:rsid w:val="005A6F9D"/>
    <w:rsid w:val="005A6FFD"/>
    <w:rsid w:val="005A743C"/>
    <w:rsid w:val="005A746F"/>
    <w:rsid w:val="005A7471"/>
    <w:rsid w:val="005A75B5"/>
    <w:rsid w:val="005B03F7"/>
    <w:rsid w:val="005B0406"/>
    <w:rsid w:val="005B0749"/>
    <w:rsid w:val="005B0D6F"/>
    <w:rsid w:val="005B0FAC"/>
    <w:rsid w:val="005B10E3"/>
    <w:rsid w:val="005B15F1"/>
    <w:rsid w:val="005B1BF9"/>
    <w:rsid w:val="005B23BB"/>
    <w:rsid w:val="005B29B5"/>
    <w:rsid w:val="005B2B01"/>
    <w:rsid w:val="005B2BD9"/>
    <w:rsid w:val="005B2C6E"/>
    <w:rsid w:val="005B2CBF"/>
    <w:rsid w:val="005B2D29"/>
    <w:rsid w:val="005B2D68"/>
    <w:rsid w:val="005B3357"/>
    <w:rsid w:val="005B33BE"/>
    <w:rsid w:val="005B368A"/>
    <w:rsid w:val="005B3788"/>
    <w:rsid w:val="005B3DA3"/>
    <w:rsid w:val="005B40CD"/>
    <w:rsid w:val="005B42C7"/>
    <w:rsid w:val="005B4837"/>
    <w:rsid w:val="005B4922"/>
    <w:rsid w:val="005B4AD5"/>
    <w:rsid w:val="005B4DA4"/>
    <w:rsid w:val="005B4F8B"/>
    <w:rsid w:val="005B5124"/>
    <w:rsid w:val="005B5197"/>
    <w:rsid w:val="005B526A"/>
    <w:rsid w:val="005B545C"/>
    <w:rsid w:val="005B549E"/>
    <w:rsid w:val="005B5967"/>
    <w:rsid w:val="005B59BF"/>
    <w:rsid w:val="005B5A8A"/>
    <w:rsid w:val="005B5C2F"/>
    <w:rsid w:val="005B5DD6"/>
    <w:rsid w:val="005B6085"/>
    <w:rsid w:val="005B655E"/>
    <w:rsid w:val="005B6739"/>
    <w:rsid w:val="005B6A67"/>
    <w:rsid w:val="005B6E7B"/>
    <w:rsid w:val="005B6EE1"/>
    <w:rsid w:val="005B6F2C"/>
    <w:rsid w:val="005B7095"/>
    <w:rsid w:val="005B70CF"/>
    <w:rsid w:val="005B71A1"/>
    <w:rsid w:val="005B7280"/>
    <w:rsid w:val="005B7523"/>
    <w:rsid w:val="005B7541"/>
    <w:rsid w:val="005B75EB"/>
    <w:rsid w:val="005B77AA"/>
    <w:rsid w:val="005B7CFF"/>
    <w:rsid w:val="005BCEDF"/>
    <w:rsid w:val="005C0085"/>
    <w:rsid w:val="005C0263"/>
    <w:rsid w:val="005C031E"/>
    <w:rsid w:val="005C058E"/>
    <w:rsid w:val="005C07E2"/>
    <w:rsid w:val="005C082E"/>
    <w:rsid w:val="005C0982"/>
    <w:rsid w:val="005C0AF8"/>
    <w:rsid w:val="005C0E00"/>
    <w:rsid w:val="005C1016"/>
    <w:rsid w:val="005C12B0"/>
    <w:rsid w:val="005C13E1"/>
    <w:rsid w:val="005C1619"/>
    <w:rsid w:val="005C1E79"/>
    <w:rsid w:val="005C1EA2"/>
    <w:rsid w:val="005C2018"/>
    <w:rsid w:val="005C2246"/>
    <w:rsid w:val="005C22AA"/>
    <w:rsid w:val="005C2330"/>
    <w:rsid w:val="005C2A2E"/>
    <w:rsid w:val="005C2B31"/>
    <w:rsid w:val="005C2DE5"/>
    <w:rsid w:val="005C2FDA"/>
    <w:rsid w:val="005C32CA"/>
    <w:rsid w:val="005C33CC"/>
    <w:rsid w:val="005C36CB"/>
    <w:rsid w:val="005C3990"/>
    <w:rsid w:val="005C3D46"/>
    <w:rsid w:val="005C3EBC"/>
    <w:rsid w:val="005C3F53"/>
    <w:rsid w:val="005C40DC"/>
    <w:rsid w:val="005C40F3"/>
    <w:rsid w:val="005C4804"/>
    <w:rsid w:val="005C48E8"/>
    <w:rsid w:val="005C49B7"/>
    <w:rsid w:val="005C4B6C"/>
    <w:rsid w:val="005C50A4"/>
    <w:rsid w:val="005C52EB"/>
    <w:rsid w:val="005C5323"/>
    <w:rsid w:val="005C5408"/>
    <w:rsid w:val="005C54AE"/>
    <w:rsid w:val="005C5886"/>
    <w:rsid w:val="005C59BD"/>
    <w:rsid w:val="005C5A83"/>
    <w:rsid w:val="005C5C22"/>
    <w:rsid w:val="005C5E0F"/>
    <w:rsid w:val="005C5F81"/>
    <w:rsid w:val="005C5FDE"/>
    <w:rsid w:val="005C6152"/>
    <w:rsid w:val="005C61DD"/>
    <w:rsid w:val="005C62A0"/>
    <w:rsid w:val="005C6438"/>
    <w:rsid w:val="005C6781"/>
    <w:rsid w:val="005C683D"/>
    <w:rsid w:val="005C691B"/>
    <w:rsid w:val="005C69C8"/>
    <w:rsid w:val="005C69E0"/>
    <w:rsid w:val="005C6B1A"/>
    <w:rsid w:val="005C701F"/>
    <w:rsid w:val="005C70EE"/>
    <w:rsid w:val="005C7148"/>
    <w:rsid w:val="005C73D2"/>
    <w:rsid w:val="005C748E"/>
    <w:rsid w:val="005C7AC4"/>
    <w:rsid w:val="005D02F8"/>
    <w:rsid w:val="005D0310"/>
    <w:rsid w:val="005D040B"/>
    <w:rsid w:val="005D0426"/>
    <w:rsid w:val="005D0719"/>
    <w:rsid w:val="005D0A15"/>
    <w:rsid w:val="005D0A18"/>
    <w:rsid w:val="005D0E3D"/>
    <w:rsid w:val="005D0E5F"/>
    <w:rsid w:val="005D0F06"/>
    <w:rsid w:val="005D11EA"/>
    <w:rsid w:val="005D126B"/>
    <w:rsid w:val="005D14F3"/>
    <w:rsid w:val="005D16D6"/>
    <w:rsid w:val="005D174B"/>
    <w:rsid w:val="005D17F0"/>
    <w:rsid w:val="005D1AAE"/>
    <w:rsid w:val="005D1DED"/>
    <w:rsid w:val="005D1DFF"/>
    <w:rsid w:val="005D20E8"/>
    <w:rsid w:val="005D249C"/>
    <w:rsid w:val="005D24B7"/>
    <w:rsid w:val="005D2F30"/>
    <w:rsid w:val="005D3095"/>
    <w:rsid w:val="005D3180"/>
    <w:rsid w:val="005D3600"/>
    <w:rsid w:val="005D39C5"/>
    <w:rsid w:val="005D39DD"/>
    <w:rsid w:val="005D3A8E"/>
    <w:rsid w:val="005D3DFE"/>
    <w:rsid w:val="005D3EEF"/>
    <w:rsid w:val="005D3F32"/>
    <w:rsid w:val="005D43C4"/>
    <w:rsid w:val="005D4569"/>
    <w:rsid w:val="005D464B"/>
    <w:rsid w:val="005D4C6E"/>
    <w:rsid w:val="005D4EE0"/>
    <w:rsid w:val="005D5321"/>
    <w:rsid w:val="005D574C"/>
    <w:rsid w:val="005D618D"/>
    <w:rsid w:val="005D63C8"/>
    <w:rsid w:val="005D6665"/>
    <w:rsid w:val="005D667A"/>
    <w:rsid w:val="005D6AD7"/>
    <w:rsid w:val="005D6C0E"/>
    <w:rsid w:val="005D6D94"/>
    <w:rsid w:val="005D6F57"/>
    <w:rsid w:val="005D6FB5"/>
    <w:rsid w:val="005D7024"/>
    <w:rsid w:val="005D71D1"/>
    <w:rsid w:val="005D71E2"/>
    <w:rsid w:val="005D75D9"/>
    <w:rsid w:val="005D7BA6"/>
    <w:rsid w:val="005D7DD6"/>
    <w:rsid w:val="005D7EB4"/>
    <w:rsid w:val="005D7EFA"/>
    <w:rsid w:val="005E024B"/>
    <w:rsid w:val="005E0389"/>
    <w:rsid w:val="005E07DA"/>
    <w:rsid w:val="005E0893"/>
    <w:rsid w:val="005E09ED"/>
    <w:rsid w:val="005E0B00"/>
    <w:rsid w:val="005E0CC5"/>
    <w:rsid w:val="005E1335"/>
    <w:rsid w:val="005E16B3"/>
    <w:rsid w:val="005E16EF"/>
    <w:rsid w:val="005E1737"/>
    <w:rsid w:val="005E1AE8"/>
    <w:rsid w:val="005E1F3B"/>
    <w:rsid w:val="005E206A"/>
    <w:rsid w:val="005E2208"/>
    <w:rsid w:val="005E2352"/>
    <w:rsid w:val="005E244C"/>
    <w:rsid w:val="005E247F"/>
    <w:rsid w:val="005E24A1"/>
    <w:rsid w:val="005E26CE"/>
    <w:rsid w:val="005E27B1"/>
    <w:rsid w:val="005E296D"/>
    <w:rsid w:val="005E2CD4"/>
    <w:rsid w:val="005E2D6B"/>
    <w:rsid w:val="005E321B"/>
    <w:rsid w:val="005E35FA"/>
    <w:rsid w:val="005E3882"/>
    <w:rsid w:val="005E3977"/>
    <w:rsid w:val="005E3A52"/>
    <w:rsid w:val="005E3BD2"/>
    <w:rsid w:val="005E4124"/>
    <w:rsid w:val="005E417C"/>
    <w:rsid w:val="005E43B5"/>
    <w:rsid w:val="005E451E"/>
    <w:rsid w:val="005E4594"/>
    <w:rsid w:val="005E4B0A"/>
    <w:rsid w:val="005E50D4"/>
    <w:rsid w:val="005E5214"/>
    <w:rsid w:val="005E5263"/>
    <w:rsid w:val="005E5496"/>
    <w:rsid w:val="005E5D10"/>
    <w:rsid w:val="005E5FD6"/>
    <w:rsid w:val="005E6196"/>
    <w:rsid w:val="005E61F6"/>
    <w:rsid w:val="005E6425"/>
    <w:rsid w:val="005E6803"/>
    <w:rsid w:val="005E68A4"/>
    <w:rsid w:val="005E6A9F"/>
    <w:rsid w:val="005E6C6B"/>
    <w:rsid w:val="005E6CA0"/>
    <w:rsid w:val="005E6F8E"/>
    <w:rsid w:val="005E7020"/>
    <w:rsid w:val="005E709B"/>
    <w:rsid w:val="005E7274"/>
    <w:rsid w:val="005E7289"/>
    <w:rsid w:val="005E75AE"/>
    <w:rsid w:val="005E75D6"/>
    <w:rsid w:val="005E78AD"/>
    <w:rsid w:val="005E7A14"/>
    <w:rsid w:val="005E7BC0"/>
    <w:rsid w:val="005E7C60"/>
    <w:rsid w:val="005E7CB4"/>
    <w:rsid w:val="005F01E0"/>
    <w:rsid w:val="005F0222"/>
    <w:rsid w:val="005F0B04"/>
    <w:rsid w:val="005F0C54"/>
    <w:rsid w:val="005F0D89"/>
    <w:rsid w:val="005F0DE6"/>
    <w:rsid w:val="005F1097"/>
    <w:rsid w:val="005F153D"/>
    <w:rsid w:val="005F15BB"/>
    <w:rsid w:val="005F15EA"/>
    <w:rsid w:val="005F1C14"/>
    <w:rsid w:val="005F1C2B"/>
    <w:rsid w:val="005F1D1C"/>
    <w:rsid w:val="005F1DE8"/>
    <w:rsid w:val="005F1E21"/>
    <w:rsid w:val="005F28C7"/>
    <w:rsid w:val="005F295D"/>
    <w:rsid w:val="005F2972"/>
    <w:rsid w:val="005F2A61"/>
    <w:rsid w:val="005F2A83"/>
    <w:rsid w:val="005F2C64"/>
    <w:rsid w:val="005F2F1C"/>
    <w:rsid w:val="005F2F79"/>
    <w:rsid w:val="005F3095"/>
    <w:rsid w:val="005F370C"/>
    <w:rsid w:val="005F38B0"/>
    <w:rsid w:val="005F3A41"/>
    <w:rsid w:val="005F3C3A"/>
    <w:rsid w:val="005F3C71"/>
    <w:rsid w:val="005F3DD9"/>
    <w:rsid w:val="005F3F78"/>
    <w:rsid w:val="005F416B"/>
    <w:rsid w:val="005F4376"/>
    <w:rsid w:val="005F48AF"/>
    <w:rsid w:val="005F49F4"/>
    <w:rsid w:val="005F4ADE"/>
    <w:rsid w:val="005F4B03"/>
    <w:rsid w:val="005F4C7F"/>
    <w:rsid w:val="005F4F80"/>
    <w:rsid w:val="005F4FC3"/>
    <w:rsid w:val="005F5047"/>
    <w:rsid w:val="005F506E"/>
    <w:rsid w:val="005F521C"/>
    <w:rsid w:val="005F52CB"/>
    <w:rsid w:val="005F5332"/>
    <w:rsid w:val="005F5917"/>
    <w:rsid w:val="005F5983"/>
    <w:rsid w:val="005F5A01"/>
    <w:rsid w:val="005F5A80"/>
    <w:rsid w:val="005F6358"/>
    <w:rsid w:val="005F666D"/>
    <w:rsid w:val="005F669A"/>
    <w:rsid w:val="005F684E"/>
    <w:rsid w:val="005F6C36"/>
    <w:rsid w:val="005F6C55"/>
    <w:rsid w:val="005F6DBF"/>
    <w:rsid w:val="005F6EE7"/>
    <w:rsid w:val="005F6F7A"/>
    <w:rsid w:val="005F72BC"/>
    <w:rsid w:val="005F7342"/>
    <w:rsid w:val="005F73E8"/>
    <w:rsid w:val="005F74DD"/>
    <w:rsid w:val="005F760D"/>
    <w:rsid w:val="005F7A3D"/>
    <w:rsid w:val="005F7A92"/>
    <w:rsid w:val="005F7E09"/>
    <w:rsid w:val="005F7EF6"/>
    <w:rsid w:val="00600100"/>
    <w:rsid w:val="00600123"/>
    <w:rsid w:val="006002D4"/>
    <w:rsid w:val="00600995"/>
    <w:rsid w:val="00600B0C"/>
    <w:rsid w:val="00600B81"/>
    <w:rsid w:val="00600D58"/>
    <w:rsid w:val="0060127E"/>
    <w:rsid w:val="006016E5"/>
    <w:rsid w:val="00601709"/>
    <w:rsid w:val="0060174F"/>
    <w:rsid w:val="00601813"/>
    <w:rsid w:val="00601821"/>
    <w:rsid w:val="0060186D"/>
    <w:rsid w:val="00601A38"/>
    <w:rsid w:val="00601D28"/>
    <w:rsid w:val="00601E79"/>
    <w:rsid w:val="00602183"/>
    <w:rsid w:val="00602977"/>
    <w:rsid w:val="00602986"/>
    <w:rsid w:val="00602B2F"/>
    <w:rsid w:val="00603316"/>
    <w:rsid w:val="00603381"/>
    <w:rsid w:val="006033D4"/>
    <w:rsid w:val="0060371F"/>
    <w:rsid w:val="00603858"/>
    <w:rsid w:val="00603946"/>
    <w:rsid w:val="00603985"/>
    <w:rsid w:val="00603D98"/>
    <w:rsid w:val="00603F56"/>
    <w:rsid w:val="00604047"/>
    <w:rsid w:val="006043ED"/>
    <w:rsid w:val="006046A2"/>
    <w:rsid w:val="00604C5E"/>
    <w:rsid w:val="00604F5F"/>
    <w:rsid w:val="00605004"/>
    <w:rsid w:val="00605424"/>
    <w:rsid w:val="0060559B"/>
    <w:rsid w:val="00605723"/>
    <w:rsid w:val="006058AC"/>
    <w:rsid w:val="006058BE"/>
    <w:rsid w:val="006059C8"/>
    <w:rsid w:val="00605AB2"/>
    <w:rsid w:val="00605CA9"/>
    <w:rsid w:val="00605DAD"/>
    <w:rsid w:val="00605E0B"/>
    <w:rsid w:val="00605F65"/>
    <w:rsid w:val="00606283"/>
    <w:rsid w:val="0060632D"/>
    <w:rsid w:val="006064E7"/>
    <w:rsid w:val="0060652A"/>
    <w:rsid w:val="00606571"/>
    <w:rsid w:val="006066D4"/>
    <w:rsid w:val="0060683C"/>
    <w:rsid w:val="0060687A"/>
    <w:rsid w:val="00606A51"/>
    <w:rsid w:val="00606AD7"/>
    <w:rsid w:val="006074BA"/>
    <w:rsid w:val="0060756C"/>
    <w:rsid w:val="006077C9"/>
    <w:rsid w:val="00607A79"/>
    <w:rsid w:val="00607B4C"/>
    <w:rsid w:val="00607B9A"/>
    <w:rsid w:val="00607D9B"/>
    <w:rsid w:val="00607E8D"/>
    <w:rsid w:val="0061024B"/>
    <w:rsid w:val="0061031B"/>
    <w:rsid w:val="0061034C"/>
    <w:rsid w:val="00610464"/>
    <w:rsid w:val="006104C5"/>
    <w:rsid w:val="0061057A"/>
    <w:rsid w:val="0061090B"/>
    <w:rsid w:val="00610F11"/>
    <w:rsid w:val="0061131F"/>
    <w:rsid w:val="0061157B"/>
    <w:rsid w:val="00611ACE"/>
    <w:rsid w:val="006125D7"/>
    <w:rsid w:val="0061270C"/>
    <w:rsid w:val="00612C7B"/>
    <w:rsid w:val="00612E21"/>
    <w:rsid w:val="00612E2F"/>
    <w:rsid w:val="006131E9"/>
    <w:rsid w:val="006131F8"/>
    <w:rsid w:val="006132E6"/>
    <w:rsid w:val="00613B8A"/>
    <w:rsid w:val="0061409F"/>
    <w:rsid w:val="00614160"/>
    <w:rsid w:val="00614292"/>
    <w:rsid w:val="00614390"/>
    <w:rsid w:val="00614C48"/>
    <w:rsid w:val="00614D47"/>
    <w:rsid w:val="0061527A"/>
    <w:rsid w:val="006153B2"/>
    <w:rsid w:val="0061540B"/>
    <w:rsid w:val="006156D1"/>
    <w:rsid w:val="0061572A"/>
    <w:rsid w:val="0061574B"/>
    <w:rsid w:val="00615865"/>
    <w:rsid w:val="00615D06"/>
    <w:rsid w:val="00615D29"/>
    <w:rsid w:val="00615E0A"/>
    <w:rsid w:val="00615E9C"/>
    <w:rsid w:val="00616089"/>
    <w:rsid w:val="00616374"/>
    <w:rsid w:val="00616C45"/>
    <w:rsid w:val="00616D28"/>
    <w:rsid w:val="00616F54"/>
    <w:rsid w:val="00616F6A"/>
    <w:rsid w:val="00616FA0"/>
    <w:rsid w:val="0061741C"/>
    <w:rsid w:val="00617429"/>
    <w:rsid w:val="006174B6"/>
    <w:rsid w:val="00617808"/>
    <w:rsid w:val="00617915"/>
    <w:rsid w:val="00617CD5"/>
    <w:rsid w:val="00617E57"/>
    <w:rsid w:val="00617E68"/>
    <w:rsid w:val="00617EFE"/>
    <w:rsid w:val="00617F8E"/>
    <w:rsid w:val="0062009A"/>
    <w:rsid w:val="006200DD"/>
    <w:rsid w:val="006204F2"/>
    <w:rsid w:val="006204FF"/>
    <w:rsid w:val="00620744"/>
    <w:rsid w:val="00620A26"/>
    <w:rsid w:val="00620A54"/>
    <w:rsid w:val="00620C35"/>
    <w:rsid w:val="00620CB7"/>
    <w:rsid w:val="00620F45"/>
    <w:rsid w:val="00620F94"/>
    <w:rsid w:val="006211BE"/>
    <w:rsid w:val="00621214"/>
    <w:rsid w:val="00621520"/>
    <w:rsid w:val="00621777"/>
    <w:rsid w:val="00621876"/>
    <w:rsid w:val="00621B0E"/>
    <w:rsid w:val="00621BCF"/>
    <w:rsid w:val="00621BD6"/>
    <w:rsid w:val="00621DA0"/>
    <w:rsid w:val="006220F9"/>
    <w:rsid w:val="00622724"/>
    <w:rsid w:val="00622969"/>
    <w:rsid w:val="00622B12"/>
    <w:rsid w:val="00622ECC"/>
    <w:rsid w:val="00622FAA"/>
    <w:rsid w:val="0062337E"/>
    <w:rsid w:val="00623913"/>
    <w:rsid w:val="00623B7F"/>
    <w:rsid w:val="006244FF"/>
    <w:rsid w:val="00624592"/>
    <w:rsid w:val="006247F8"/>
    <w:rsid w:val="00624B35"/>
    <w:rsid w:val="00624BE5"/>
    <w:rsid w:val="00624CF0"/>
    <w:rsid w:val="00624EB0"/>
    <w:rsid w:val="0062500D"/>
    <w:rsid w:val="006254D3"/>
    <w:rsid w:val="0062556F"/>
    <w:rsid w:val="00625591"/>
    <w:rsid w:val="00625730"/>
    <w:rsid w:val="00625993"/>
    <w:rsid w:val="00625CD7"/>
    <w:rsid w:val="00625DD0"/>
    <w:rsid w:val="00625E1C"/>
    <w:rsid w:val="00625EA9"/>
    <w:rsid w:val="00625FD2"/>
    <w:rsid w:val="00626164"/>
    <w:rsid w:val="006264AA"/>
    <w:rsid w:val="00626728"/>
    <w:rsid w:val="0062699A"/>
    <w:rsid w:val="00626A0F"/>
    <w:rsid w:val="00626AD2"/>
    <w:rsid w:val="00627112"/>
    <w:rsid w:val="0062711C"/>
    <w:rsid w:val="00627239"/>
    <w:rsid w:val="006275B1"/>
    <w:rsid w:val="006275B8"/>
    <w:rsid w:val="0062765F"/>
    <w:rsid w:val="006278D6"/>
    <w:rsid w:val="006303BD"/>
    <w:rsid w:val="006303EB"/>
    <w:rsid w:val="006304FD"/>
    <w:rsid w:val="00630584"/>
    <w:rsid w:val="00630697"/>
    <w:rsid w:val="0063083C"/>
    <w:rsid w:val="006308FD"/>
    <w:rsid w:val="00630938"/>
    <w:rsid w:val="00630B48"/>
    <w:rsid w:val="00631066"/>
    <w:rsid w:val="006310DA"/>
    <w:rsid w:val="0063148C"/>
    <w:rsid w:val="006314E1"/>
    <w:rsid w:val="00631545"/>
    <w:rsid w:val="00631647"/>
    <w:rsid w:val="00631650"/>
    <w:rsid w:val="00631861"/>
    <w:rsid w:val="00631BB5"/>
    <w:rsid w:val="006320D9"/>
    <w:rsid w:val="00632366"/>
    <w:rsid w:val="00632441"/>
    <w:rsid w:val="0063260A"/>
    <w:rsid w:val="00632A34"/>
    <w:rsid w:val="00632A47"/>
    <w:rsid w:val="00632A62"/>
    <w:rsid w:val="00632C0B"/>
    <w:rsid w:val="00632D71"/>
    <w:rsid w:val="00632D79"/>
    <w:rsid w:val="00633049"/>
    <w:rsid w:val="006330F8"/>
    <w:rsid w:val="006332F5"/>
    <w:rsid w:val="006333F7"/>
    <w:rsid w:val="00633477"/>
    <w:rsid w:val="0063355B"/>
    <w:rsid w:val="006337DA"/>
    <w:rsid w:val="006337EB"/>
    <w:rsid w:val="0063396B"/>
    <w:rsid w:val="00633AB7"/>
    <w:rsid w:val="00633AE9"/>
    <w:rsid w:val="00633AEA"/>
    <w:rsid w:val="00633B81"/>
    <w:rsid w:val="00633E34"/>
    <w:rsid w:val="00634104"/>
    <w:rsid w:val="006341CE"/>
    <w:rsid w:val="006345AF"/>
    <w:rsid w:val="00634677"/>
    <w:rsid w:val="00634A25"/>
    <w:rsid w:val="00634B8E"/>
    <w:rsid w:val="00634D34"/>
    <w:rsid w:val="00634D3A"/>
    <w:rsid w:val="00634EA7"/>
    <w:rsid w:val="006353B9"/>
    <w:rsid w:val="006354FC"/>
    <w:rsid w:val="00635511"/>
    <w:rsid w:val="0063584F"/>
    <w:rsid w:val="00635A6D"/>
    <w:rsid w:val="00635AA3"/>
    <w:rsid w:val="00635B2D"/>
    <w:rsid w:val="00635C1E"/>
    <w:rsid w:val="00635E28"/>
    <w:rsid w:val="00636098"/>
    <w:rsid w:val="00636492"/>
    <w:rsid w:val="00636B3A"/>
    <w:rsid w:val="00636BB5"/>
    <w:rsid w:val="00636C30"/>
    <w:rsid w:val="00637073"/>
    <w:rsid w:val="006370B1"/>
    <w:rsid w:val="006372D9"/>
    <w:rsid w:val="00637315"/>
    <w:rsid w:val="00637343"/>
    <w:rsid w:val="00637A1C"/>
    <w:rsid w:val="00637C12"/>
    <w:rsid w:val="00637E85"/>
    <w:rsid w:val="0064015F"/>
    <w:rsid w:val="006401E7"/>
    <w:rsid w:val="00640237"/>
    <w:rsid w:val="006402D6"/>
    <w:rsid w:val="00640395"/>
    <w:rsid w:val="00640538"/>
    <w:rsid w:val="00640560"/>
    <w:rsid w:val="006407FE"/>
    <w:rsid w:val="00640968"/>
    <w:rsid w:val="00640BC2"/>
    <w:rsid w:val="00640D20"/>
    <w:rsid w:val="00640F4F"/>
    <w:rsid w:val="00640F6A"/>
    <w:rsid w:val="00640F73"/>
    <w:rsid w:val="00641004"/>
    <w:rsid w:val="0064105B"/>
    <w:rsid w:val="006411B6"/>
    <w:rsid w:val="00641205"/>
    <w:rsid w:val="00641407"/>
    <w:rsid w:val="006415AB"/>
    <w:rsid w:val="00641B65"/>
    <w:rsid w:val="00641B74"/>
    <w:rsid w:val="00641BD7"/>
    <w:rsid w:val="00641C4D"/>
    <w:rsid w:val="00641CDA"/>
    <w:rsid w:val="00641D9A"/>
    <w:rsid w:val="006423B0"/>
    <w:rsid w:val="00642650"/>
    <w:rsid w:val="00642901"/>
    <w:rsid w:val="00642A4B"/>
    <w:rsid w:val="00642E09"/>
    <w:rsid w:val="00642EDD"/>
    <w:rsid w:val="0064329A"/>
    <w:rsid w:val="00643634"/>
    <w:rsid w:val="006436DD"/>
    <w:rsid w:val="006436F9"/>
    <w:rsid w:val="00643B97"/>
    <w:rsid w:val="00643E07"/>
    <w:rsid w:val="00644227"/>
    <w:rsid w:val="0064435D"/>
    <w:rsid w:val="006446FD"/>
    <w:rsid w:val="0064473A"/>
    <w:rsid w:val="0064485A"/>
    <w:rsid w:val="006448B7"/>
    <w:rsid w:val="00644A68"/>
    <w:rsid w:val="006453E7"/>
    <w:rsid w:val="006455FE"/>
    <w:rsid w:val="0064599F"/>
    <w:rsid w:val="00645A43"/>
    <w:rsid w:val="00645E88"/>
    <w:rsid w:val="00645EAB"/>
    <w:rsid w:val="00646028"/>
    <w:rsid w:val="006462DD"/>
    <w:rsid w:val="006463E5"/>
    <w:rsid w:val="006465FF"/>
    <w:rsid w:val="00646695"/>
    <w:rsid w:val="00646906"/>
    <w:rsid w:val="00646918"/>
    <w:rsid w:val="00646A4D"/>
    <w:rsid w:val="00646B51"/>
    <w:rsid w:val="00646EF7"/>
    <w:rsid w:val="00647112"/>
    <w:rsid w:val="0064755B"/>
    <w:rsid w:val="006475F8"/>
    <w:rsid w:val="00647AAF"/>
    <w:rsid w:val="00647B05"/>
    <w:rsid w:val="00647BD2"/>
    <w:rsid w:val="00647D50"/>
    <w:rsid w:val="00647E1F"/>
    <w:rsid w:val="00647E9B"/>
    <w:rsid w:val="0065010F"/>
    <w:rsid w:val="0065013D"/>
    <w:rsid w:val="0065028A"/>
    <w:rsid w:val="00650965"/>
    <w:rsid w:val="00650D06"/>
    <w:rsid w:val="006518B9"/>
    <w:rsid w:val="0065287C"/>
    <w:rsid w:val="006529F3"/>
    <w:rsid w:val="00652AD1"/>
    <w:rsid w:val="00652C28"/>
    <w:rsid w:val="00652D21"/>
    <w:rsid w:val="00653141"/>
    <w:rsid w:val="006535B5"/>
    <w:rsid w:val="006535C1"/>
    <w:rsid w:val="006535FB"/>
    <w:rsid w:val="00653620"/>
    <w:rsid w:val="006537CE"/>
    <w:rsid w:val="0065395F"/>
    <w:rsid w:val="00653A9C"/>
    <w:rsid w:val="00653BC3"/>
    <w:rsid w:val="00653C1A"/>
    <w:rsid w:val="00653D07"/>
    <w:rsid w:val="00653EC6"/>
    <w:rsid w:val="0065402A"/>
    <w:rsid w:val="0065452F"/>
    <w:rsid w:val="0065464E"/>
    <w:rsid w:val="00654A1A"/>
    <w:rsid w:val="00654B8E"/>
    <w:rsid w:val="00654C3F"/>
    <w:rsid w:val="00654C7B"/>
    <w:rsid w:val="00654C99"/>
    <w:rsid w:val="00654D46"/>
    <w:rsid w:val="00654F29"/>
    <w:rsid w:val="00654F4C"/>
    <w:rsid w:val="0065506D"/>
    <w:rsid w:val="00655076"/>
    <w:rsid w:val="00655337"/>
    <w:rsid w:val="00655441"/>
    <w:rsid w:val="006554FA"/>
    <w:rsid w:val="006557D9"/>
    <w:rsid w:val="00655A29"/>
    <w:rsid w:val="00655C52"/>
    <w:rsid w:val="00655D1A"/>
    <w:rsid w:val="00655D32"/>
    <w:rsid w:val="0065633E"/>
    <w:rsid w:val="006563D2"/>
    <w:rsid w:val="006565D4"/>
    <w:rsid w:val="0065676F"/>
    <w:rsid w:val="00656DB9"/>
    <w:rsid w:val="00657AA0"/>
    <w:rsid w:val="00657D54"/>
    <w:rsid w:val="00657EF6"/>
    <w:rsid w:val="00657F75"/>
    <w:rsid w:val="006600FF"/>
    <w:rsid w:val="0066032F"/>
    <w:rsid w:val="006605EA"/>
    <w:rsid w:val="00660862"/>
    <w:rsid w:val="00660DA9"/>
    <w:rsid w:val="00660FAC"/>
    <w:rsid w:val="0066106B"/>
    <w:rsid w:val="00661151"/>
    <w:rsid w:val="00661311"/>
    <w:rsid w:val="006616A0"/>
    <w:rsid w:val="00661AEB"/>
    <w:rsid w:val="00661B33"/>
    <w:rsid w:val="00661C17"/>
    <w:rsid w:val="00661C28"/>
    <w:rsid w:val="00661CD5"/>
    <w:rsid w:val="00661EBB"/>
    <w:rsid w:val="00662357"/>
    <w:rsid w:val="0066236E"/>
    <w:rsid w:val="00662956"/>
    <w:rsid w:val="00662C2F"/>
    <w:rsid w:val="00662D5F"/>
    <w:rsid w:val="00663520"/>
    <w:rsid w:val="006636CB"/>
    <w:rsid w:val="0066401D"/>
    <w:rsid w:val="006649E4"/>
    <w:rsid w:val="00664B5A"/>
    <w:rsid w:val="006655C5"/>
    <w:rsid w:val="0066573C"/>
    <w:rsid w:val="006657D5"/>
    <w:rsid w:val="0066589C"/>
    <w:rsid w:val="006659BC"/>
    <w:rsid w:val="00665E4B"/>
    <w:rsid w:val="006660BE"/>
    <w:rsid w:val="00666D7E"/>
    <w:rsid w:val="00666DD3"/>
    <w:rsid w:val="00667161"/>
    <w:rsid w:val="00667190"/>
    <w:rsid w:val="006672F8"/>
    <w:rsid w:val="00667A87"/>
    <w:rsid w:val="00667A95"/>
    <w:rsid w:val="00667B03"/>
    <w:rsid w:val="00667DBF"/>
    <w:rsid w:val="00667ECF"/>
    <w:rsid w:val="00667FF0"/>
    <w:rsid w:val="0066E98E"/>
    <w:rsid w:val="00670033"/>
    <w:rsid w:val="00670105"/>
    <w:rsid w:val="00670334"/>
    <w:rsid w:val="0067076E"/>
    <w:rsid w:val="00670990"/>
    <w:rsid w:val="00670B23"/>
    <w:rsid w:val="00670E74"/>
    <w:rsid w:val="00670FD7"/>
    <w:rsid w:val="0067127F"/>
    <w:rsid w:val="00671522"/>
    <w:rsid w:val="0067176A"/>
    <w:rsid w:val="00671A4C"/>
    <w:rsid w:val="00671EE1"/>
    <w:rsid w:val="00671FB9"/>
    <w:rsid w:val="006721D4"/>
    <w:rsid w:val="006722B9"/>
    <w:rsid w:val="00672576"/>
    <w:rsid w:val="006726F3"/>
    <w:rsid w:val="00672905"/>
    <w:rsid w:val="00672D56"/>
    <w:rsid w:val="00672DBE"/>
    <w:rsid w:val="00672EBE"/>
    <w:rsid w:val="00672F0C"/>
    <w:rsid w:val="006730DF"/>
    <w:rsid w:val="006731D2"/>
    <w:rsid w:val="00673543"/>
    <w:rsid w:val="00673569"/>
    <w:rsid w:val="00673669"/>
    <w:rsid w:val="006736D7"/>
    <w:rsid w:val="00673730"/>
    <w:rsid w:val="006739A8"/>
    <w:rsid w:val="00673B19"/>
    <w:rsid w:val="00673DE1"/>
    <w:rsid w:val="006748FF"/>
    <w:rsid w:val="00674CB0"/>
    <w:rsid w:val="00674D7C"/>
    <w:rsid w:val="00674DE5"/>
    <w:rsid w:val="0067506A"/>
    <w:rsid w:val="00675287"/>
    <w:rsid w:val="00675689"/>
    <w:rsid w:val="00675EAA"/>
    <w:rsid w:val="0067603D"/>
    <w:rsid w:val="00676566"/>
    <w:rsid w:val="00676D98"/>
    <w:rsid w:val="00676FB4"/>
    <w:rsid w:val="00677169"/>
    <w:rsid w:val="006772D7"/>
    <w:rsid w:val="006772F6"/>
    <w:rsid w:val="006773F2"/>
    <w:rsid w:val="00677628"/>
    <w:rsid w:val="00677678"/>
    <w:rsid w:val="006776B8"/>
    <w:rsid w:val="00677B42"/>
    <w:rsid w:val="00677D15"/>
    <w:rsid w:val="00677F46"/>
    <w:rsid w:val="006800C6"/>
    <w:rsid w:val="00680670"/>
    <w:rsid w:val="00680C5A"/>
    <w:rsid w:val="00680E15"/>
    <w:rsid w:val="00681160"/>
    <w:rsid w:val="006816F7"/>
    <w:rsid w:val="006817F7"/>
    <w:rsid w:val="00681CD3"/>
    <w:rsid w:val="00681D41"/>
    <w:rsid w:val="00682175"/>
    <w:rsid w:val="006821E8"/>
    <w:rsid w:val="006825FB"/>
    <w:rsid w:val="00682A71"/>
    <w:rsid w:val="00682C87"/>
    <w:rsid w:val="00682E4A"/>
    <w:rsid w:val="00682EC1"/>
    <w:rsid w:val="00683094"/>
    <w:rsid w:val="0068322D"/>
    <w:rsid w:val="006838D9"/>
    <w:rsid w:val="00683A64"/>
    <w:rsid w:val="00683BF1"/>
    <w:rsid w:val="00683DDF"/>
    <w:rsid w:val="00683F13"/>
    <w:rsid w:val="0068401C"/>
    <w:rsid w:val="0068406C"/>
    <w:rsid w:val="006841A2"/>
    <w:rsid w:val="00684524"/>
    <w:rsid w:val="0068482C"/>
    <w:rsid w:val="0068489C"/>
    <w:rsid w:val="00684B50"/>
    <w:rsid w:val="00684D84"/>
    <w:rsid w:val="006852E6"/>
    <w:rsid w:val="00685452"/>
    <w:rsid w:val="0068578F"/>
    <w:rsid w:val="006859D3"/>
    <w:rsid w:val="00685A30"/>
    <w:rsid w:val="00685A34"/>
    <w:rsid w:val="00685C67"/>
    <w:rsid w:val="00685CA8"/>
    <w:rsid w:val="00685D8D"/>
    <w:rsid w:val="0068681D"/>
    <w:rsid w:val="00686947"/>
    <w:rsid w:val="00686EB7"/>
    <w:rsid w:val="00686F81"/>
    <w:rsid w:val="00687294"/>
    <w:rsid w:val="0068748F"/>
    <w:rsid w:val="00687615"/>
    <w:rsid w:val="0068784A"/>
    <w:rsid w:val="00687C1C"/>
    <w:rsid w:val="00687C8D"/>
    <w:rsid w:val="00687F06"/>
    <w:rsid w:val="00690141"/>
    <w:rsid w:val="006902D2"/>
    <w:rsid w:val="00690363"/>
    <w:rsid w:val="006903E4"/>
    <w:rsid w:val="00690473"/>
    <w:rsid w:val="00690498"/>
    <w:rsid w:val="00690506"/>
    <w:rsid w:val="0069067C"/>
    <w:rsid w:val="00690692"/>
    <w:rsid w:val="00690766"/>
    <w:rsid w:val="006907B4"/>
    <w:rsid w:val="00690AB3"/>
    <w:rsid w:val="00690CD1"/>
    <w:rsid w:val="00690CE1"/>
    <w:rsid w:val="00691240"/>
    <w:rsid w:val="00691568"/>
    <w:rsid w:val="006915DD"/>
    <w:rsid w:val="006916E1"/>
    <w:rsid w:val="006918C7"/>
    <w:rsid w:val="00691A5B"/>
    <w:rsid w:val="00691BD5"/>
    <w:rsid w:val="00691F15"/>
    <w:rsid w:val="0069217C"/>
    <w:rsid w:val="006921F9"/>
    <w:rsid w:val="0069243D"/>
    <w:rsid w:val="006924DB"/>
    <w:rsid w:val="006926EC"/>
    <w:rsid w:val="00692825"/>
    <w:rsid w:val="0069297C"/>
    <w:rsid w:val="00692B77"/>
    <w:rsid w:val="00692E1E"/>
    <w:rsid w:val="006933A4"/>
    <w:rsid w:val="00693600"/>
    <w:rsid w:val="00693BFE"/>
    <w:rsid w:val="00693E8D"/>
    <w:rsid w:val="00693EF8"/>
    <w:rsid w:val="00694023"/>
    <w:rsid w:val="006940CD"/>
    <w:rsid w:val="00694240"/>
    <w:rsid w:val="006943A9"/>
    <w:rsid w:val="0069476E"/>
    <w:rsid w:val="006947E1"/>
    <w:rsid w:val="00694EA9"/>
    <w:rsid w:val="00694F57"/>
    <w:rsid w:val="0069512F"/>
    <w:rsid w:val="00695325"/>
    <w:rsid w:val="006955F2"/>
    <w:rsid w:val="0069561A"/>
    <w:rsid w:val="0069574F"/>
    <w:rsid w:val="006957BB"/>
    <w:rsid w:val="006958B6"/>
    <w:rsid w:val="00695981"/>
    <w:rsid w:val="00695D3D"/>
    <w:rsid w:val="00695E90"/>
    <w:rsid w:val="006966A5"/>
    <w:rsid w:val="00696789"/>
    <w:rsid w:val="00696E3E"/>
    <w:rsid w:val="00697577"/>
    <w:rsid w:val="006975F6"/>
    <w:rsid w:val="00697636"/>
    <w:rsid w:val="00697BB8"/>
    <w:rsid w:val="00697D28"/>
    <w:rsid w:val="00697DB7"/>
    <w:rsid w:val="00697F46"/>
    <w:rsid w:val="006A00FC"/>
    <w:rsid w:val="006A02C4"/>
    <w:rsid w:val="006A0970"/>
    <w:rsid w:val="006A0EB6"/>
    <w:rsid w:val="006A1444"/>
    <w:rsid w:val="006A1965"/>
    <w:rsid w:val="006A1996"/>
    <w:rsid w:val="006A19A6"/>
    <w:rsid w:val="006A1C27"/>
    <w:rsid w:val="006A1C43"/>
    <w:rsid w:val="006A1F55"/>
    <w:rsid w:val="006A253E"/>
    <w:rsid w:val="006A2543"/>
    <w:rsid w:val="006A25B2"/>
    <w:rsid w:val="006A26C5"/>
    <w:rsid w:val="006A28B6"/>
    <w:rsid w:val="006A2CE3"/>
    <w:rsid w:val="006A2FA4"/>
    <w:rsid w:val="006A358D"/>
    <w:rsid w:val="006A374C"/>
    <w:rsid w:val="006A3B2E"/>
    <w:rsid w:val="006A3CE4"/>
    <w:rsid w:val="006A3CEA"/>
    <w:rsid w:val="006A3D7C"/>
    <w:rsid w:val="006A400D"/>
    <w:rsid w:val="006A464C"/>
    <w:rsid w:val="006A4711"/>
    <w:rsid w:val="006A4C32"/>
    <w:rsid w:val="006A4E40"/>
    <w:rsid w:val="006A4EBF"/>
    <w:rsid w:val="006A4EDF"/>
    <w:rsid w:val="006A4EE3"/>
    <w:rsid w:val="006A4F68"/>
    <w:rsid w:val="006A4FFB"/>
    <w:rsid w:val="006A512A"/>
    <w:rsid w:val="006A533C"/>
    <w:rsid w:val="006A55DA"/>
    <w:rsid w:val="006A57CD"/>
    <w:rsid w:val="006A6179"/>
    <w:rsid w:val="006A66D4"/>
    <w:rsid w:val="006A6BC2"/>
    <w:rsid w:val="006A70DF"/>
    <w:rsid w:val="006A7139"/>
    <w:rsid w:val="006A7208"/>
    <w:rsid w:val="006A7315"/>
    <w:rsid w:val="006A7560"/>
    <w:rsid w:val="006A784F"/>
    <w:rsid w:val="006A7957"/>
    <w:rsid w:val="006A7C57"/>
    <w:rsid w:val="006A7E1B"/>
    <w:rsid w:val="006A7EBD"/>
    <w:rsid w:val="006A7FBE"/>
    <w:rsid w:val="006B061C"/>
    <w:rsid w:val="006B07B7"/>
    <w:rsid w:val="006B0CA8"/>
    <w:rsid w:val="006B0CD1"/>
    <w:rsid w:val="006B14AA"/>
    <w:rsid w:val="006B15FB"/>
    <w:rsid w:val="006B184E"/>
    <w:rsid w:val="006B1A97"/>
    <w:rsid w:val="006B1AC9"/>
    <w:rsid w:val="006B1AD9"/>
    <w:rsid w:val="006B1DFC"/>
    <w:rsid w:val="006B1E36"/>
    <w:rsid w:val="006B1E65"/>
    <w:rsid w:val="006B2685"/>
    <w:rsid w:val="006B28AA"/>
    <w:rsid w:val="006B2987"/>
    <w:rsid w:val="006B2BC8"/>
    <w:rsid w:val="006B2E50"/>
    <w:rsid w:val="006B358C"/>
    <w:rsid w:val="006B3AA3"/>
    <w:rsid w:val="006B3D46"/>
    <w:rsid w:val="006B43B7"/>
    <w:rsid w:val="006B43D1"/>
    <w:rsid w:val="006B453A"/>
    <w:rsid w:val="006B4684"/>
    <w:rsid w:val="006B470C"/>
    <w:rsid w:val="006B4A49"/>
    <w:rsid w:val="006B4C42"/>
    <w:rsid w:val="006B4EF5"/>
    <w:rsid w:val="006B501E"/>
    <w:rsid w:val="006B53F1"/>
    <w:rsid w:val="006B56F6"/>
    <w:rsid w:val="006B588F"/>
    <w:rsid w:val="006B58A7"/>
    <w:rsid w:val="006B5C55"/>
    <w:rsid w:val="006B5C5B"/>
    <w:rsid w:val="006B609A"/>
    <w:rsid w:val="006B61B7"/>
    <w:rsid w:val="006B65B2"/>
    <w:rsid w:val="006B65B4"/>
    <w:rsid w:val="006B68B9"/>
    <w:rsid w:val="006B70B6"/>
    <w:rsid w:val="006B7156"/>
    <w:rsid w:val="006B71FB"/>
    <w:rsid w:val="006B7367"/>
    <w:rsid w:val="006B73B0"/>
    <w:rsid w:val="006B7426"/>
    <w:rsid w:val="006B7678"/>
    <w:rsid w:val="006B7795"/>
    <w:rsid w:val="006B78F8"/>
    <w:rsid w:val="006B7BD6"/>
    <w:rsid w:val="006C00BA"/>
    <w:rsid w:val="006C02C9"/>
    <w:rsid w:val="006C03C8"/>
    <w:rsid w:val="006C056D"/>
    <w:rsid w:val="006C05B5"/>
    <w:rsid w:val="006C0620"/>
    <w:rsid w:val="006C0826"/>
    <w:rsid w:val="006C0BA2"/>
    <w:rsid w:val="006C0CDF"/>
    <w:rsid w:val="006C145C"/>
    <w:rsid w:val="006C16A1"/>
    <w:rsid w:val="006C16D7"/>
    <w:rsid w:val="006C198B"/>
    <w:rsid w:val="006C1C87"/>
    <w:rsid w:val="006C1EFF"/>
    <w:rsid w:val="006C21DF"/>
    <w:rsid w:val="006C238B"/>
    <w:rsid w:val="006C2608"/>
    <w:rsid w:val="006C265A"/>
    <w:rsid w:val="006C2AE0"/>
    <w:rsid w:val="006C2B38"/>
    <w:rsid w:val="006C3048"/>
    <w:rsid w:val="006C3359"/>
    <w:rsid w:val="006C3800"/>
    <w:rsid w:val="006C3820"/>
    <w:rsid w:val="006C3851"/>
    <w:rsid w:val="006C3910"/>
    <w:rsid w:val="006C3AAC"/>
    <w:rsid w:val="006C3CED"/>
    <w:rsid w:val="006C3DA0"/>
    <w:rsid w:val="006C3FB4"/>
    <w:rsid w:val="006C405D"/>
    <w:rsid w:val="006C40D6"/>
    <w:rsid w:val="006C542F"/>
    <w:rsid w:val="006C5435"/>
    <w:rsid w:val="006C5522"/>
    <w:rsid w:val="006C5568"/>
    <w:rsid w:val="006C572F"/>
    <w:rsid w:val="006C5831"/>
    <w:rsid w:val="006C5D55"/>
    <w:rsid w:val="006C5E3E"/>
    <w:rsid w:val="006C5EC6"/>
    <w:rsid w:val="006C5EFE"/>
    <w:rsid w:val="006C5F7C"/>
    <w:rsid w:val="006C6722"/>
    <w:rsid w:val="006C6797"/>
    <w:rsid w:val="006C685D"/>
    <w:rsid w:val="006C69C5"/>
    <w:rsid w:val="006C69C6"/>
    <w:rsid w:val="006C7251"/>
    <w:rsid w:val="006C7310"/>
    <w:rsid w:val="006C76CA"/>
    <w:rsid w:val="006C7948"/>
    <w:rsid w:val="006C7978"/>
    <w:rsid w:val="006C7C95"/>
    <w:rsid w:val="006C7D23"/>
    <w:rsid w:val="006C7DE1"/>
    <w:rsid w:val="006C7FC2"/>
    <w:rsid w:val="006D02DA"/>
    <w:rsid w:val="006D03B2"/>
    <w:rsid w:val="006D09E0"/>
    <w:rsid w:val="006D0EDC"/>
    <w:rsid w:val="006D1318"/>
    <w:rsid w:val="006D1495"/>
    <w:rsid w:val="006D16B8"/>
    <w:rsid w:val="006D1905"/>
    <w:rsid w:val="006D192E"/>
    <w:rsid w:val="006D1B2B"/>
    <w:rsid w:val="006D1C4D"/>
    <w:rsid w:val="006D1CA1"/>
    <w:rsid w:val="006D1EFB"/>
    <w:rsid w:val="006D23BE"/>
    <w:rsid w:val="006D247B"/>
    <w:rsid w:val="006D280C"/>
    <w:rsid w:val="006D2B75"/>
    <w:rsid w:val="006D2BE5"/>
    <w:rsid w:val="006D2DAD"/>
    <w:rsid w:val="006D2F7C"/>
    <w:rsid w:val="006D3026"/>
    <w:rsid w:val="006D3457"/>
    <w:rsid w:val="006D353E"/>
    <w:rsid w:val="006D396C"/>
    <w:rsid w:val="006D3A67"/>
    <w:rsid w:val="006D3AAD"/>
    <w:rsid w:val="006D3C7F"/>
    <w:rsid w:val="006D4237"/>
    <w:rsid w:val="006D445E"/>
    <w:rsid w:val="006D453F"/>
    <w:rsid w:val="006D45F1"/>
    <w:rsid w:val="006D4B0F"/>
    <w:rsid w:val="006D4BFC"/>
    <w:rsid w:val="006D4C73"/>
    <w:rsid w:val="006D4E98"/>
    <w:rsid w:val="006D5017"/>
    <w:rsid w:val="006D50EF"/>
    <w:rsid w:val="006D5687"/>
    <w:rsid w:val="006D591B"/>
    <w:rsid w:val="006D5FD6"/>
    <w:rsid w:val="006D5FE8"/>
    <w:rsid w:val="006D6203"/>
    <w:rsid w:val="006D63B3"/>
    <w:rsid w:val="006D65C0"/>
    <w:rsid w:val="006D6C20"/>
    <w:rsid w:val="006D6D91"/>
    <w:rsid w:val="006D6DF5"/>
    <w:rsid w:val="006D6E7C"/>
    <w:rsid w:val="006D6EC7"/>
    <w:rsid w:val="006D7216"/>
    <w:rsid w:val="006D7296"/>
    <w:rsid w:val="006D738A"/>
    <w:rsid w:val="006D7437"/>
    <w:rsid w:val="006D7950"/>
    <w:rsid w:val="006D7EDF"/>
    <w:rsid w:val="006E03E8"/>
    <w:rsid w:val="006E04AC"/>
    <w:rsid w:val="006E0B15"/>
    <w:rsid w:val="006E0DBE"/>
    <w:rsid w:val="006E0F8D"/>
    <w:rsid w:val="006E10AF"/>
    <w:rsid w:val="006E129B"/>
    <w:rsid w:val="006E12C3"/>
    <w:rsid w:val="006E13DE"/>
    <w:rsid w:val="006E161D"/>
    <w:rsid w:val="006E16C9"/>
    <w:rsid w:val="006E1771"/>
    <w:rsid w:val="006E1F7E"/>
    <w:rsid w:val="006E2151"/>
    <w:rsid w:val="006E2453"/>
    <w:rsid w:val="006E24F3"/>
    <w:rsid w:val="006E2600"/>
    <w:rsid w:val="006E26F8"/>
    <w:rsid w:val="006E299D"/>
    <w:rsid w:val="006E2E7E"/>
    <w:rsid w:val="006E2EDC"/>
    <w:rsid w:val="006E2F9B"/>
    <w:rsid w:val="006E34B4"/>
    <w:rsid w:val="006E3544"/>
    <w:rsid w:val="006E3D4F"/>
    <w:rsid w:val="006E3E8A"/>
    <w:rsid w:val="006E4168"/>
    <w:rsid w:val="006E440C"/>
    <w:rsid w:val="006E44C2"/>
    <w:rsid w:val="006E472F"/>
    <w:rsid w:val="006E488F"/>
    <w:rsid w:val="006E4B70"/>
    <w:rsid w:val="006E4B82"/>
    <w:rsid w:val="006E4C03"/>
    <w:rsid w:val="006E4CEE"/>
    <w:rsid w:val="006E4EC6"/>
    <w:rsid w:val="006E501C"/>
    <w:rsid w:val="006E5021"/>
    <w:rsid w:val="006E510B"/>
    <w:rsid w:val="006E54C6"/>
    <w:rsid w:val="006E62DE"/>
    <w:rsid w:val="006E647B"/>
    <w:rsid w:val="006E671D"/>
    <w:rsid w:val="006E6CBB"/>
    <w:rsid w:val="006E6CFE"/>
    <w:rsid w:val="006E7630"/>
    <w:rsid w:val="006E77B1"/>
    <w:rsid w:val="006E7DF1"/>
    <w:rsid w:val="006F05C8"/>
    <w:rsid w:val="006F061F"/>
    <w:rsid w:val="006F07B4"/>
    <w:rsid w:val="006F0841"/>
    <w:rsid w:val="006F087C"/>
    <w:rsid w:val="006F091B"/>
    <w:rsid w:val="006F0BFD"/>
    <w:rsid w:val="006F11E5"/>
    <w:rsid w:val="006F11EA"/>
    <w:rsid w:val="006F1272"/>
    <w:rsid w:val="006F1465"/>
    <w:rsid w:val="006F1931"/>
    <w:rsid w:val="006F1AE9"/>
    <w:rsid w:val="006F1C46"/>
    <w:rsid w:val="006F1D57"/>
    <w:rsid w:val="006F1D88"/>
    <w:rsid w:val="006F2757"/>
    <w:rsid w:val="006F29FA"/>
    <w:rsid w:val="006F2D3D"/>
    <w:rsid w:val="006F2D66"/>
    <w:rsid w:val="006F2DBE"/>
    <w:rsid w:val="006F33C6"/>
    <w:rsid w:val="006F3477"/>
    <w:rsid w:val="006F3BF2"/>
    <w:rsid w:val="006F3C03"/>
    <w:rsid w:val="006F3FFB"/>
    <w:rsid w:val="006F4068"/>
    <w:rsid w:val="006F4270"/>
    <w:rsid w:val="006F4814"/>
    <w:rsid w:val="006F4B1C"/>
    <w:rsid w:val="006F4C8D"/>
    <w:rsid w:val="006F4CA1"/>
    <w:rsid w:val="006F514B"/>
    <w:rsid w:val="006F5207"/>
    <w:rsid w:val="006F5C60"/>
    <w:rsid w:val="006F5CD1"/>
    <w:rsid w:val="006F61FF"/>
    <w:rsid w:val="006F6241"/>
    <w:rsid w:val="006F6323"/>
    <w:rsid w:val="006F6534"/>
    <w:rsid w:val="006F65B2"/>
    <w:rsid w:val="006F6D02"/>
    <w:rsid w:val="006F6DED"/>
    <w:rsid w:val="006F6E44"/>
    <w:rsid w:val="006F6EF6"/>
    <w:rsid w:val="006F6F4A"/>
    <w:rsid w:val="006F72C4"/>
    <w:rsid w:val="006F75B8"/>
    <w:rsid w:val="006F76CC"/>
    <w:rsid w:val="006F776B"/>
    <w:rsid w:val="006F7932"/>
    <w:rsid w:val="006F7A95"/>
    <w:rsid w:val="006F7DFC"/>
    <w:rsid w:val="006F7E94"/>
    <w:rsid w:val="006F7FB1"/>
    <w:rsid w:val="00700252"/>
    <w:rsid w:val="00700537"/>
    <w:rsid w:val="007006BE"/>
    <w:rsid w:val="00700854"/>
    <w:rsid w:val="00700B87"/>
    <w:rsid w:val="00700C34"/>
    <w:rsid w:val="00700C50"/>
    <w:rsid w:val="00700CE6"/>
    <w:rsid w:val="00700DA2"/>
    <w:rsid w:val="007011C4"/>
    <w:rsid w:val="007014C9"/>
    <w:rsid w:val="0070157A"/>
    <w:rsid w:val="007017EB"/>
    <w:rsid w:val="007019A5"/>
    <w:rsid w:val="00701D95"/>
    <w:rsid w:val="00702036"/>
    <w:rsid w:val="0070206D"/>
    <w:rsid w:val="007021CD"/>
    <w:rsid w:val="0070260F"/>
    <w:rsid w:val="007029F9"/>
    <w:rsid w:val="00702A3B"/>
    <w:rsid w:val="00702CCD"/>
    <w:rsid w:val="00702E91"/>
    <w:rsid w:val="00702F82"/>
    <w:rsid w:val="007030AD"/>
    <w:rsid w:val="00703553"/>
    <w:rsid w:val="007035D0"/>
    <w:rsid w:val="00704040"/>
    <w:rsid w:val="007040F5"/>
    <w:rsid w:val="007046C0"/>
    <w:rsid w:val="00704790"/>
    <w:rsid w:val="007047D6"/>
    <w:rsid w:val="00704C41"/>
    <w:rsid w:val="00704FA2"/>
    <w:rsid w:val="00704FB4"/>
    <w:rsid w:val="00705040"/>
    <w:rsid w:val="00705375"/>
    <w:rsid w:val="0070552F"/>
    <w:rsid w:val="0070578C"/>
    <w:rsid w:val="007058A6"/>
    <w:rsid w:val="00705AB9"/>
    <w:rsid w:val="00705C0B"/>
    <w:rsid w:val="00705C2F"/>
    <w:rsid w:val="00705CA3"/>
    <w:rsid w:val="00705D37"/>
    <w:rsid w:val="00705E7C"/>
    <w:rsid w:val="00705F6A"/>
    <w:rsid w:val="00705F8C"/>
    <w:rsid w:val="007060E5"/>
    <w:rsid w:val="007063A7"/>
    <w:rsid w:val="00706954"/>
    <w:rsid w:val="00707022"/>
    <w:rsid w:val="00707292"/>
    <w:rsid w:val="0070736B"/>
    <w:rsid w:val="007073AC"/>
    <w:rsid w:val="007073CA"/>
    <w:rsid w:val="0070765C"/>
    <w:rsid w:val="0070795B"/>
    <w:rsid w:val="00707C53"/>
    <w:rsid w:val="00707D4B"/>
    <w:rsid w:val="00710194"/>
    <w:rsid w:val="00710267"/>
    <w:rsid w:val="007102FC"/>
    <w:rsid w:val="007107CD"/>
    <w:rsid w:val="00710D3E"/>
    <w:rsid w:val="00710F39"/>
    <w:rsid w:val="00710F9A"/>
    <w:rsid w:val="00711379"/>
    <w:rsid w:val="007113E3"/>
    <w:rsid w:val="00711461"/>
    <w:rsid w:val="00711606"/>
    <w:rsid w:val="0071193D"/>
    <w:rsid w:val="00711AD5"/>
    <w:rsid w:val="00712531"/>
    <w:rsid w:val="007129A1"/>
    <w:rsid w:val="007129F1"/>
    <w:rsid w:val="00712CD9"/>
    <w:rsid w:val="00712CEC"/>
    <w:rsid w:val="00712EA9"/>
    <w:rsid w:val="00713015"/>
    <w:rsid w:val="00713140"/>
    <w:rsid w:val="007133B5"/>
    <w:rsid w:val="00713556"/>
    <w:rsid w:val="00713757"/>
    <w:rsid w:val="0071379F"/>
    <w:rsid w:val="00713897"/>
    <w:rsid w:val="007138FD"/>
    <w:rsid w:val="00713955"/>
    <w:rsid w:val="007139F6"/>
    <w:rsid w:val="00713B8B"/>
    <w:rsid w:val="00713DA3"/>
    <w:rsid w:val="00713EB2"/>
    <w:rsid w:val="00713F4A"/>
    <w:rsid w:val="00713FDD"/>
    <w:rsid w:val="0071475F"/>
    <w:rsid w:val="00714A0D"/>
    <w:rsid w:val="00714B8C"/>
    <w:rsid w:val="00714D4F"/>
    <w:rsid w:val="00714D9C"/>
    <w:rsid w:val="00714F1D"/>
    <w:rsid w:val="00714F58"/>
    <w:rsid w:val="00714F5C"/>
    <w:rsid w:val="007151DD"/>
    <w:rsid w:val="007153CE"/>
    <w:rsid w:val="007154E9"/>
    <w:rsid w:val="00715762"/>
    <w:rsid w:val="00715B1D"/>
    <w:rsid w:val="00715CE6"/>
    <w:rsid w:val="00715E7E"/>
    <w:rsid w:val="00715EDB"/>
    <w:rsid w:val="007165A0"/>
    <w:rsid w:val="007168F8"/>
    <w:rsid w:val="00716AE2"/>
    <w:rsid w:val="00716CD6"/>
    <w:rsid w:val="00716CE4"/>
    <w:rsid w:val="00716D81"/>
    <w:rsid w:val="00716DF2"/>
    <w:rsid w:val="007172C0"/>
    <w:rsid w:val="007177CF"/>
    <w:rsid w:val="007177D6"/>
    <w:rsid w:val="0071787A"/>
    <w:rsid w:val="00717994"/>
    <w:rsid w:val="00717AEF"/>
    <w:rsid w:val="00717D6E"/>
    <w:rsid w:val="00717D9F"/>
    <w:rsid w:val="00717DCE"/>
    <w:rsid w:val="007202E4"/>
    <w:rsid w:val="0072047F"/>
    <w:rsid w:val="00720A2E"/>
    <w:rsid w:val="00720C68"/>
    <w:rsid w:val="00720D2E"/>
    <w:rsid w:val="00720E0C"/>
    <w:rsid w:val="00720EEE"/>
    <w:rsid w:val="00720EFD"/>
    <w:rsid w:val="00720F85"/>
    <w:rsid w:val="00720F9F"/>
    <w:rsid w:val="00721543"/>
    <w:rsid w:val="00721B83"/>
    <w:rsid w:val="00721FA2"/>
    <w:rsid w:val="00722737"/>
    <w:rsid w:val="00722928"/>
    <w:rsid w:val="007229E2"/>
    <w:rsid w:val="00722A85"/>
    <w:rsid w:val="00722FCF"/>
    <w:rsid w:val="0072309E"/>
    <w:rsid w:val="00723311"/>
    <w:rsid w:val="00723352"/>
    <w:rsid w:val="0072353C"/>
    <w:rsid w:val="00723744"/>
    <w:rsid w:val="00723C4B"/>
    <w:rsid w:val="00723CAC"/>
    <w:rsid w:val="00723ECC"/>
    <w:rsid w:val="00723EE9"/>
    <w:rsid w:val="00724461"/>
    <w:rsid w:val="007251CA"/>
    <w:rsid w:val="007253F3"/>
    <w:rsid w:val="00725B6B"/>
    <w:rsid w:val="00725C29"/>
    <w:rsid w:val="007263ED"/>
    <w:rsid w:val="0072650F"/>
    <w:rsid w:val="00726668"/>
    <w:rsid w:val="00726A47"/>
    <w:rsid w:val="00726C05"/>
    <w:rsid w:val="00726D05"/>
    <w:rsid w:val="00726D0A"/>
    <w:rsid w:val="00726D59"/>
    <w:rsid w:val="00726DE9"/>
    <w:rsid w:val="007277D1"/>
    <w:rsid w:val="00727E98"/>
    <w:rsid w:val="00727F52"/>
    <w:rsid w:val="007285D7"/>
    <w:rsid w:val="00730072"/>
    <w:rsid w:val="00730298"/>
    <w:rsid w:val="00730413"/>
    <w:rsid w:val="0073058A"/>
    <w:rsid w:val="0073059A"/>
    <w:rsid w:val="00730650"/>
    <w:rsid w:val="00730726"/>
    <w:rsid w:val="00730A0A"/>
    <w:rsid w:val="00730C38"/>
    <w:rsid w:val="0073123B"/>
    <w:rsid w:val="00731409"/>
    <w:rsid w:val="0073151F"/>
    <w:rsid w:val="00731965"/>
    <w:rsid w:val="00731C40"/>
    <w:rsid w:val="00731C95"/>
    <w:rsid w:val="00732112"/>
    <w:rsid w:val="0073229B"/>
    <w:rsid w:val="00732753"/>
    <w:rsid w:val="007327F7"/>
    <w:rsid w:val="007328D7"/>
    <w:rsid w:val="00732A90"/>
    <w:rsid w:val="00732C77"/>
    <w:rsid w:val="00732EE2"/>
    <w:rsid w:val="00732F5E"/>
    <w:rsid w:val="00733048"/>
    <w:rsid w:val="00733203"/>
    <w:rsid w:val="007338B3"/>
    <w:rsid w:val="007339F5"/>
    <w:rsid w:val="00733ADC"/>
    <w:rsid w:val="00733E3B"/>
    <w:rsid w:val="007340C8"/>
    <w:rsid w:val="00734440"/>
    <w:rsid w:val="0073454C"/>
    <w:rsid w:val="0073467C"/>
    <w:rsid w:val="007346E7"/>
    <w:rsid w:val="0073482A"/>
    <w:rsid w:val="00734B4A"/>
    <w:rsid w:val="00734BB8"/>
    <w:rsid w:val="00734BCE"/>
    <w:rsid w:val="0073500B"/>
    <w:rsid w:val="007350E8"/>
    <w:rsid w:val="0073510C"/>
    <w:rsid w:val="00735542"/>
    <w:rsid w:val="00735CF5"/>
    <w:rsid w:val="00735DE9"/>
    <w:rsid w:val="00735E88"/>
    <w:rsid w:val="00735EB5"/>
    <w:rsid w:val="00735FCF"/>
    <w:rsid w:val="007362AB"/>
    <w:rsid w:val="00736544"/>
    <w:rsid w:val="007367C5"/>
    <w:rsid w:val="00736EFA"/>
    <w:rsid w:val="00736F1A"/>
    <w:rsid w:val="00736FA4"/>
    <w:rsid w:val="0073726D"/>
    <w:rsid w:val="007376DE"/>
    <w:rsid w:val="00737DDF"/>
    <w:rsid w:val="007401D0"/>
    <w:rsid w:val="0074046B"/>
    <w:rsid w:val="00740548"/>
    <w:rsid w:val="0074069B"/>
    <w:rsid w:val="00740986"/>
    <w:rsid w:val="007409D8"/>
    <w:rsid w:val="00740AE3"/>
    <w:rsid w:val="0074130B"/>
    <w:rsid w:val="00741310"/>
    <w:rsid w:val="0074132A"/>
    <w:rsid w:val="0074132B"/>
    <w:rsid w:val="00741595"/>
    <w:rsid w:val="00741622"/>
    <w:rsid w:val="00741796"/>
    <w:rsid w:val="0074186F"/>
    <w:rsid w:val="00741BF0"/>
    <w:rsid w:val="00741CEA"/>
    <w:rsid w:val="00741D72"/>
    <w:rsid w:val="00741E12"/>
    <w:rsid w:val="00741EC8"/>
    <w:rsid w:val="007425C2"/>
    <w:rsid w:val="00742988"/>
    <w:rsid w:val="00742B4A"/>
    <w:rsid w:val="00742F7C"/>
    <w:rsid w:val="0074329E"/>
    <w:rsid w:val="007432DC"/>
    <w:rsid w:val="0074357E"/>
    <w:rsid w:val="00743C95"/>
    <w:rsid w:val="00744055"/>
    <w:rsid w:val="0074416C"/>
    <w:rsid w:val="007441BD"/>
    <w:rsid w:val="00744288"/>
    <w:rsid w:val="007444F2"/>
    <w:rsid w:val="007444F7"/>
    <w:rsid w:val="00744742"/>
    <w:rsid w:val="0074498E"/>
    <w:rsid w:val="00744CBF"/>
    <w:rsid w:val="00744D05"/>
    <w:rsid w:val="00745320"/>
    <w:rsid w:val="0074551E"/>
    <w:rsid w:val="0074591C"/>
    <w:rsid w:val="00745AEB"/>
    <w:rsid w:val="00745BED"/>
    <w:rsid w:val="007461E8"/>
    <w:rsid w:val="007462B5"/>
    <w:rsid w:val="007467EE"/>
    <w:rsid w:val="00746B3E"/>
    <w:rsid w:val="00747901"/>
    <w:rsid w:val="00747ADC"/>
    <w:rsid w:val="00747B97"/>
    <w:rsid w:val="00747FF9"/>
    <w:rsid w:val="0075033F"/>
    <w:rsid w:val="007505E1"/>
    <w:rsid w:val="0075087E"/>
    <w:rsid w:val="007509E2"/>
    <w:rsid w:val="0075102C"/>
    <w:rsid w:val="007512FC"/>
    <w:rsid w:val="00751317"/>
    <w:rsid w:val="0075150E"/>
    <w:rsid w:val="0075155E"/>
    <w:rsid w:val="00751641"/>
    <w:rsid w:val="007517FD"/>
    <w:rsid w:val="00751F69"/>
    <w:rsid w:val="00752167"/>
    <w:rsid w:val="007524BB"/>
    <w:rsid w:val="007529B0"/>
    <w:rsid w:val="00752BEE"/>
    <w:rsid w:val="00752E6D"/>
    <w:rsid w:val="007531DE"/>
    <w:rsid w:val="00753597"/>
    <w:rsid w:val="007535E0"/>
    <w:rsid w:val="007537D6"/>
    <w:rsid w:val="00753A39"/>
    <w:rsid w:val="00753D4E"/>
    <w:rsid w:val="00753D88"/>
    <w:rsid w:val="00753EA5"/>
    <w:rsid w:val="00753F05"/>
    <w:rsid w:val="007540D7"/>
    <w:rsid w:val="0075412C"/>
    <w:rsid w:val="007541AB"/>
    <w:rsid w:val="007548CF"/>
    <w:rsid w:val="00754A56"/>
    <w:rsid w:val="00754A8A"/>
    <w:rsid w:val="00754B48"/>
    <w:rsid w:val="00754C2F"/>
    <w:rsid w:val="007550C9"/>
    <w:rsid w:val="0075592F"/>
    <w:rsid w:val="00755A1C"/>
    <w:rsid w:val="00756289"/>
    <w:rsid w:val="007566AA"/>
    <w:rsid w:val="00756AEE"/>
    <w:rsid w:val="00756D1E"/>
    <w:rsid w:val="00756DF7"/>
    <w:rsid w:val="0075755F"/>
    <w:rsid w:val="0075778C"/>
    <w:rsid w:val="007577FF"/>
    <w:rsid w:val="00757859"/>
    <w:rsid w:val="007579C4"/>
    <w:rsid w:val="00757F03"/>
    <w:rsid w:val="00760011"/>
    <w:rsid w:val="00760122"/>
    <w:rsid w:val="0076015F"/>
    <w:rsid w:val="00760694"/>
    <w:rsid w:val="007606F4"/>
    <w:rsid w:val="007608E7"/>
    <w:rsid w:val="00760B41"/>
    <w:rsid w:val="00760C9C"/>
    <w:rsid w:val="00760CBA"/>
    <w:rsid w:val="00760F8C"/>
    <w:rsid w:val="007610FA"/>
    <w:rsid w:val="00761296"/>
    <w:rsid w:val="007612DA"/>
    <w:rsid w:val="007613F6"/>
    <w:rsid w:val="00761442"/>
    <w:rsid w:val="00761454"/>
    <w:rsid w:val="007615D9"/>
    <w:rsid w:val="007618C3"/>
    <w:rsid w:val="0076190A"/>
    <w:rsid w:val="00761A4E"/>
    <w:rsid w:val="00761BC3"/>
    <w:rsid w:val="00761CBC"/>
    <w:rsid w:val="00762245"/>
    <w:rsid w:val="007626ED"/>
    <w:rsid w:val="00762879"/>
    <w:rsid w:val="00762909"/>
    <w:rsid w:val="00762A14"/>
    <w:rsid w:val="00762AF0"/>
    <w:rsid w:val="00763023"/>
    <w:rsid w:val="00763328"/>
    <w:rsid w:val="007634BF"/>
    <w:rsid w:val="0076350F"/>
    <w:rsid w:val="00763552"/>
    <w:rsid w:val="007639E3"/>
    <w:rsid w:val="00763BA9"/>
    <w:rsid w:val="00763E09"/>
    <w:rsid w:val="00763E59"/>
    <w:rsid w:val="00764470"/>
    <w:rsid w:val="00764494"/>
    <w:rsid w:val="007645DE"/>
    <w:rsid w:val="00764886"/>
    <w:rsid w:val="00764B98"/>
    <w:rsid w:val="00765097"/>
    <w:rsid w:val="00765569"/>
    <w:rsid w:val="00765818"/>
    <w:rsid w:val="00765AD4"/>
    <w:rsid w:val="007663B8"/>
    <w:rsid w:val="00766724"/>
    <w:rsid w:val="00766744"/>
    <w:rsid w:val="0076685C"/>
    <w:rsid w:val="00766941"/>
    <w:rsid w:val="007669F0"/>
    <w:rsid w:val="00766AA1"/>
    <w:rsid w:val="00766C56"/>
    <w:rsid w:val="00766ECD"/>
    <w:rsid w:val="00766F96"/>
    <w:rsid w:val="00766F9F"/>
    <w:rsid w:val="007670F7"/>
    <w:rsid w:val="007677A9"/>
    <w:rsid w:val="00767D3F"/>
    <w:rsid w:val="00770006"/>
    <w:rsid w:val="007707EF"/>
    <w:rsid w:val="00770B19"/>
    <w:rsid w:val="00770BC3"/>
    <w:rsid w:val="00770C0B"/>
    <w:rsid w:val="00770C84"/>
    <w:rsid w:val="00771188"/>
    <w:rsid w:val="007712AD"/>
    <w:rsid w:val="007712F5"/>
    <w:rsid w:val="00771687"/>
    <w:rsid w:val="00771E6E"/>
    <w:rsid w:val="00771F10"/>
    <w:rsid w:val="00771F3C"/>
    <w:rsid w:val="00771F98"/>
    <w:rsid w:val="007729A0"/>
    <w:rsid w:val="00772AFC"/>
    <w:rsid w:val="00772B9C"/>
    <w:rsid w:val="00772C87"/>
    <w:rsid w:val="00772E9F"/>
    <w:rsid w:val="00772FB9"/>
    <w:rsid w:val="007733E5"/>
    <w:rsid w:val="00773590"/>
    <w:rsid w:val="00773668"/>
    <w:rsid w:val="0077375B"/>
    <w:rsid w:val="007738B2"/>
    <w:rsid w:val="00773BD2"/>
    <w:rsid w:val="00773EF0"/>
    <w:rsid w:val="007741B4"/>
    <w:rsid w:val="007741D0"/>
    <w:rsid w:val="0077456A"/>
    <w:rsid w:val="007746DE"/>
    <w:rsid w:val="00774929"/>
    <w:rsid w:val="00774941"/>
    <w:rsid w:val="00774968"/>
    <w:rsid w:val="0077496C"/>
    <w:rsid w:val="0077499C"/>
    <w:rsid w:val="007749C4"/>
    <w:rsid w:val="00774E69"/>
    <w:rsid w:val="00774F82"/>
    <w:rsid w:val="00775700"/>
    <w:rsid w:val="00775795"/>
    <w:rsid w:val="00775A0C"/>
    <w:rsid w:val="00775AA8"/>
    <w:rsid w:val="00775AE1"/>
    <w:rsid w:val="007763EF"/>
    <w:rsid w:val="00776986"/>
    <w:rsid w:val="00776ACB"/>
    <w:rsid w:val="00776DB1"/>
    <w:rsid w:val="00776E3E"/>
    <w:rsid w:val="00776F83"/>
    <w:rsid w:val="00776FD7"/>
    <w:rsid w:val="00777037"/>
    <w:rsid w:val="0077710D"/>
    <w:rsid w:val="00777282"/>
    <w:rsid w:val="00777319"/>
    <w:rsid w:val="007777E7"/>
    <w:rsid w:val="007778A1"/>
    <w:rsid w:val="00777999"/>
    <w:rsid w:val="00777BCC"/>
    <w:rsid w:val="00777EA4"/>
    <w:rsid w:val="0078041C"/>
    <w:rsid w:val="0078048F"/>
    <w:rsid w:val="00780700"/>
    <w:rsid w:val="00780744"/>
    <w:rsid w:val="00780D60"/>
    <w:rsid w:val="007811BE"/>
    <w:rsid w:val="00781817"/>
    <w:rsid w:val="00781C87"/>
    <w:rsid w:val="00781EB2"/>
    <w:rsid w:val="00782191"/>
    <w:rsid w:val="007821F4"/>
    <w:rsid w:val="007821FB"/>
    <w:rsid w:val="007823C1"/>
    <w:rsid w:val="007826DA"/>
    <w:rsid w:val="007828B1"/>
    <w:rsid w:val="00782C93"/>
    <w:rsid w:val="00782D33"/>
    <w:rsid w:val="00782E81"/>
    <w:rsid w:val="00782E8B"/>
    <w:rsid w:val="00782E93"/>
    <w:rsid w:val="007831A2"/>
    <w:rsid w:val="00783224"/>
    <w:rsid w:val="0078356F"/>
    <w:rsid w:val="00783660"/>
    <w:rsid w:val="00783DD0"/>
    <w:rsid w:val="00784007"/>
    <w:rsid w:val="00784353"/>
    <w:rsid w:val="0078454C"/>
    <w:rsid w:val="00784568"/>
    <w:rsid w:val="00784741"/>
    <w:rsid w:val="00784965"/>
    <w:rsid w:val="00784A2F"/>
    <w:rsid w:val="0078504E"/>
    <w:rsid w:val="00785D12"/>
    <w:rsid w:val="00785EB6"/>
    <w:rsid w:val="007861F1"/>
    <w:rsid w:val="00786243"/>
    <w:rsid w:val="007864CA"/>
    <w:rsid w:val="00786516"/>
    <w:rsid w:val="007866EC"/>
    <w:rsid w:val="0078671C"/>
    <w:rsid w:val="00786768"/>
    <w:rsid w:val="007869B9"/>
    <w:rsid w:val="00786A63"/>
    <w:rsid w:val="00786AA8"/>
    <w:rsid w:val="00786BCB"/>
    <w:rsid w:val="00787802"/>
    <w:rsid w:val="007878BC"/>
    <w:rsid w:val="007879C3"/>
    <w:rsid w:val="00787AEF"/>
    <w:rsid w:val="00790097"/>
    <w:rsid w:val="007904EF"/>
    <w:rsid w:val="00790D72"/>
    <w:rsid w:val="007911B7"/>
    <w:rsid w:val="007915CB"/>
    <w:rsid w:val="00791784"/>
    <w:rsid w:val="0079198F"/>
    <w:rsid w:val="00791A26"/>
    <w:rsid w:val="00791C28"/>
    <w:rsid w:val="00791FA6"/>
    <w:rsid w:val="00792298"/>
    <w:rsid w:val="007923C0"/>
    <w:rsid w:val="0079260C"/>
    <w:rsid w:val="007927B7"/>
    <w:rsid w:val="0079282E"/>
    <w:rsid w:val="00792A20"/>
    <w:rsid w:val="00792BF1"/>
    <w:rsid w:val="00792D0F"/>
    <w:rsid w:val="00792FA8"/>
    <w:rsid w:val="00793155"/>
    <w:rsid w:val="007931AA"/>
    <w:rsid w:val="0079331A"/>
    <w:rsid w:val="0079343D"/>
    <w:rsid w:val="007936AF"/>
    <w:rsid w:val="00793BFC"/>
    <w:rsid w:val="00793C18"/>
    <w:rsid w:val="00793D7A"/>
    <w:rsid w:val="007944DB"/>
    <w:rsid w:val="007945D7"/>
    <w:rsid w:val="00794900"/>
    <w:rsid w:val="00794BDD"/>
    <w:rsid w:val="00794FA3"/>
    <w:rsid w:val="00794FDC"/>
    <w:rsid w:val="00794FEE"/>
    <w:rsid w:val="007953A3"/>
    <w:rsid w:val="0079568D"/>
    <w:rsid w:val="007957BA"/>
    <w:rsid w:val="00795B84"/>
    <w:rsid w:val="00795BC5"/>
    <w:rsid w:val="00795C3C"/>
    <w:rsid w:val="00795CD1"/>
    <w:rsid w:val="00795CDF"/>
    <w:rsid w:val="00795CF9"/>
    <w:rsid w:val="007960F5"/>
    <w:rsid w:val="00796202"/>
    <w:rsid w:val="00796374"/>
    <w:rsid w:val="007963BB"/>
    <w:rsid w:val="007965C4"/>
    <w:rsid w:val="00796763"/>
    <w:rsid w:val="0079688B"/>
    <w:rsid w:val="00796A1B"/>
    <w:rsid w:val="00796ADB"/>
    <w:rsid w:val="007972FF"/>
    <w:rsid w:val="00797758"/>
    <w:rsid w:val="00797A24"/>
    <w:rsid w:val="00797DFB"/>
    <w:rsid w:val="007A0287"/>
    <w:rsid w:val="007A037B"/>
    <w:rsid w:val="007A0AF9"/>
    <w:rsid w:val="007A0F86"/>
    <w:rsid w:val="007A104D"/>
    <w:rsid w:val="007A17D4"/>
    <w:rsid w:val="007A193C"/>
    <w:rsid w:val="007A1A1C"/>
    <w:rsid w:val="007A1A24"/>
    <w:rsid w:val="007A1A34"/>
    <w:rsid w:val="007A1CA1"/>
    <w:rsid w:val="007A1E06"/>
    <w:rsid w:val="007A1FA5"/>
    <w:rsid w:val="007A2011"/>
    <w:rsid w:val="007A2145"/>
    <w:rsid w:val="007A22F6"/>
    <w:rsid w:val="007A2407"/>
    <w:rsid w:val="007A25CD"/>
    <w:rsid w:val="007A279A"/>
    <w:rsid w:val="007A291C"/>
    <w:rsid w:val="007A2E0E"/>
    <w:rsid w:val="007A2F33"/>
    <w:rsid w:val="007A2FD9"/>
    <w:rsid w:val="007A315F"/>
    <w:rsid w:val="007A34D4"/>
    <w:rsid w:val="007A3508"/>
    <w:rsid w:val="007A35B3"/>
    <w:rsid w:val="007A3659"/>
    <w:rsid w:val="007A39B4"/>
    <w:rsid w:val="007A3A49"/>
    <w:rsid w:val="007A3B09"/>
    <w:rsid w:val="007A3CE3"/>
    <w:rsid w:val="007A3D4B"/>
    <w:rsid w:val="007A3F02"/>
    <w:rsid w:val="007A3FD4"/>
    <w:rsid w:val="007A41AD"/>
    <w:rsid w:val="007A45C9"/>
    <w:rsid w:val="007A470F"/>
    <w:rsid w:val="007A4870"/>
    <w:rsid w:val="007A58EB"/>
    <w:rsid w:val="007A5B66"/>
    <w:rsid w:val="007A5D35"/>
    <w:rsid w:val="007A5D8D"/>
    <w:rsid w:val="007A5E09"/>
    <w:rsid w:val="007A610D"/>
    <w:rsid w:val="007A6368"/>
    <w:rsid w:val="007A637F"/>
    <w:rsid w:val="007A686D"/>
    <w:rsid w:val="007A68D4"/>
    <w:rsid w:val="007A6DB7"/>
    <w:rsid w:val="007A6E37"/>
    <w:rsid w:val="007A76DF"/>
    <w:rsid w:val="007A7DB9"/>
    <w:rsid w:val="007B00CE"/>
    <w:rsid w:val="007B0589"/>
    <w:rsid w:val="007B07B8"/>
    <w:rsid w:val="007B0D28"/>
    <w:rsid w:val="007B0D44"/>
    <w:rsid w:val="007B0DF9"/>
    <w:rsid w:val="007B0FFC"/>
    <w:rsid w:val="007B116A"/>
    <w:rsid w:val="007B1287"/>
    <w:rsid w:val="007B141B"/>
    <w:rsid w:val="007B15FF"/>
    <w:rsid w:val="007B16BB"/>
    <w:rsid w:val="007B19AE"/>
    <w:rsid w:val="007B1A2F"/>
    <w:rsid w:val="007B1AC5"/>
    <w:rsid w:val="007B1BEC"/>
    <w:rsid w:val="007B1C79"/>
    <w:rsid w:val="007B1E3B"/>
    <w:rsid w:val="007B1ED0"/>
    <w:rsid w:val="007B2192"/>
    <w:rsid w:val="007B21D1"/>
    <w:rsid w:val="007B262C"/>
    <w:rsid w:val="007B292D"/>
    <w:rsid w:val="007B2B73"/>
    <w:rsid w:val="007B2EBF"/>
    <w:rsid w:val="007B2ECF"/>
    <w:rsid w:val="007B3152"/>
    <w:rsid w:val="007B33BC"/>
    <w:rsid w:val="007B3840"/>
    <w:rsid w:val="007B394B"/>
    <w:rsid w:val="007B3D06"/>
    <w:rsid w:val="007B3D48"/>
    <w:rsid w:val="007B3F5A"/>
    <w:rsid w:val="007B4353"/>
    <w:rsid w:val="007B479C"/>
    <w:rsid w:val="007B492B"/>
    <w:rsid w:val="007B5787"/>
    <w:rsid w:val="007B580A"/>
    <w:rsid w:val="007B5BB6"/>
    <w:rsid w:val="007B5BE9"/>
    <w:rsid w:val="007B5C09"/>
    <w:rsid w:val="007B5CC9"/>
    <w:rsid w:val="007B5D72"/>
    <w:rsid w:val="007B6227"/>
    <w:rsid w:val="007B6681"/>
    <w:rsid w:val="007B6971"/>
    <w:rsid w:val="007B6AFB"/>
    <w:rsid w:val="007B6D1B"/>
    <w:rsid w:val="007B6DDD"/>
    <w:rsid w:val="007B6EC5"/>
    <w:rsid w:val="007B702F"/>
    <w:rsid w:val="007B71AB"/>
    <w:rsid w:val="007B7293"/>
    <w:rsid w:val="007B754C"/>
    <w:rsid w:val="007B7AFE"/>
    <w:rsid w:val="007B7B8A"/>
    <w:rsid w:val="007B7DAF"/>
    <w:rsid w:val="007B7ED3"/>
    <w:rsid w:val="007C0107"/>
    <w:rsid w:val="007C0181"/>
    <w:rsid w:val="007C058C"/>
    <w:rsid w:val="007C06E9"/>
    <w:rsid w:val="007C0A1A"/>
    <w:rsid w:val="007C0A86"/>
    <w:rsid w:val="007C0E69"/>
    <w:rsid w:val="007C161B"/>
    <w:rsid w:val="007C169D"/>
    <w:rsid w:val="007C210C"/>
    <w:rsid w:val="007C22F2"/>
    <w:rsid w:val="007C2651"/>
    <w:rsid w:val="007C29B7"/>
    <w:rsid w:val="007C2EDE"/>
    <w:rsid w:val="007C3B72"/>
    <w:rsid w:val="007C3B9F"/>
    <w:rsid w:val="007C3BA8"/>
    <w:rsid w:val="007C4262"/>
    <w:rsid w:val="007C42CE"/>
    <w:rsid w:val="007C4413"/>
    <w:rsid w:val="007C44B1"/>
    <w:rsid w:val="007C4503"/>
    <w:rsid w:val="007C4F29"/>
    <w:rsid w:val="007C4F88"/>
    <w:rsid w:val="007C4FF3"/>
    <w:rsid w:val="007C5483"/>
    <w:rsid w:val="007C56F8"/>
    <w:rsid w:val="007C572E"/>
    <w:rsid w:val="007C59B6"/>
    <w:rsid w:val="007C5BAE"/>
    <w:rsid w:val="007C5BC4"/>
    <w:rsid w:val="007C5CCB"/>
    <w:rsid w:val="007C5D1B"/>
    <w:rsid w:val="007C6011"/>
    <w:rsid w:val="007C6068"/>
    <w:rsid w:val="007C61F2"/>
    <w:rsid w:val="007C6453"/>
    <w:rsid w:val="007C6490"/>
    <w:rsid w:val="007C6BFF"/>
    <w:rsid w:val="007C703C"/>
    <w:rsid w:val="007C7058"/>
    <w:rsid w:val="007C7061"/>
    <w:rsid w:val="007C7125"/>
    <w:rsid w:val="007C72A8"/>
    <w:rsid w:val="007C749F"/>
    <w:rsid w:val="007C76A5"/>
    <w:rsid w:val="007C7A73"/>
    <w:rsid w:val="007C7C6D"/>
    <w:rsid w:val="007C7D76"/>
    <w:rsid w:val="007C7E93"/>
    <w:rsid w:val="007C7E96"/>
    <w:rsid w:val="007D0B1D"/>
    <w:rsid w:val="007D0D0B"/>
    <w:rsid w:val="007D1051"/>
    <w:rsid w:val="007D125E"/>
    <w:rsid w:val="007D1DC3"/>
    <w:rsid w:val="007D1EB9"/>
    <w:rsid w:val="007D1F9C"/>
    <w:rsid w:val="007D1FB8"/>
    <w:rsid w:val="007D2038"/>
    <w:rsid w:val="007D2159"/>
    <w:rsid w:val="007D21F3"/>
    <w:rsid w:val="007D2449"/>
    <w:rsid w:val="007D2C54"/>
    <w:rsid w:val="007D2E6F"/>
    <w:rsid w:val="007D3229"/>
    <w:rsid w:val="007D3673"/>
    <w:rsid w:val="007D368E"/>
    <w:rsid w:val="007D39D4"/>
    <w:rsid w:val="007D3A62"/>
    <w:rsid w:val="007D3BC3"/>
    <w:rsid w:val="007D3BCA"/>
    <w:rsid w:val="007D3BD5"/>
    <w:rsid w:val="007D3D8F"/>
    <w:rsid w:val="007D3ECF"/>
    <w:rsid w:val="007D3F64"/>
    <w:rsid w:val="007D42A8"/>
    <w:rsid w:val="007D43A5"/>
    <w:rsid w:val="007D4461"/>
    <w:rsid w:val="007D44A2"/>
    <w:rsid w:val="007D44D0"/>
    <w:rsid w:val="007D45BB"/>
    <w:rsid w:val="007D4828"/>
    <w:rsid w:val="007D48EF"/>
    <w:rsid w:val="007D4C14"/>
    <w:rsid w:val="007D4E3F"/>
    <w:rsid w:val="007D4F53"/>
    <w:rsid w:val="007D5267"/>
    <w:rsid w:val="007D565E"/>
    <w:rsid w:val="007D5834"/>
    <w:rsid w:val="007D58F8"/>
    <w:rsid w:val="007D5E09"/>
    <w:rsid w:val="007D5EF9"/>
    <w:rsid w:val="007D5F49"/>
    <w:rsid w:val="007D60C8"/>
    <w:rsid w:val="007D60F0"/>
    <w:rsid w:val="007D66BB"/>
    <w:rsid w:val="007D67D0"/>
    <w:rsid w:val="007D6A98"/>
    <w:rsid w:val="007D6C7D"/>
    <w:rsid w:val="007D6E24"/>
    <w:rsid w:val="007D6FF2"/>
    <w:rsid w:val="007D70A8"/>
    <w:rsid w:val="007D73D7"/>
    <w:rsid w:val="007D7460"/>
    <w:rsid w:val="007D77E4"/>
    <w:rsid w:val="007D7972"/>
    <w:rsid w:val="007D7E45"/>
    <w:rsid w:val="007D7ECA"/>
    <w:rsid w:val="007D7EFF"/>
    <w:rsid w:val="007E031C"/>
    <w:rsid w:val="007E06B4"/>
    <w:rsid w:val="007E09DF"/>
    <w:rsid w:val="007E0ABF"/>
    <w:rsid w:val="007E0ACE"/>
    <w:rsid w:val="007E0B1A"/>
    <w:rsid w:val="007E0B24"/>
    <w:rsid w:val="007E0D2E"/>
    <w:rsid w:val="007E0D7D"/>
    <w:rsid w:val="007E103E"/>
    <w:rsid w:val="007E1163"/>
    <w:rsid w:val="007E1228"/>
    <w:rsid w:val="007E1761"/>
    <w:rsid w:val="007E18FD"/>
    <w:rsid w:val="007E1A1C"/>
    <w:rsid w:val="007E1F50"/>
    <w:rsid w:val="007E2084"/>
    <w:rsid w:val="007E20E8"/>
    <w:rsid w:val="007E2211"/>
    <w:rsid w:val="007E22CC"/>
    <w:rsid w:val="007E23EE"/>
    <w:rsid w:val="007E2627"/>
    <w:rsid w:val="007E264E"/>
    <w:rsid w:val="007E2801"/>
    <w:rsid w:val="007E286A"/>
    <w:rsid w:val="007E2A24"/>
    <w:rsid w:val="007E2B19"/>
    <w:rsid w:val="007E2B37"/>
    <w:rsid w:val="007E2C2E"/>
    <w:rsid w:val="007E33CA"/>
    <w:rsid w:val="007E33F8"/>
    <w:rsid w:val="007E347F"/>
    <w:rsid w:val="007E348F"/>
    <w:rsid w:val="007E36C2"/>
    <w:rsid w:val="007E39B8"/>
    <w:rsid w:val="007E3AB7"/>
    <w:rsid w:val="007E3EA9"/>
    <w:rsid w:val="007E42D0"/>
    <w:rsid w:val="007E42D6"/>
    <w:rsid w:val="007E45BD"/>
    <w:rsid w:val="007E489B"/>
    <w:rsid w:val="007E50E3"/>
    <w:rsid w:val="007E5BD7"/>
    <w:rsid w:val="007E5CA6"/>
    <w:rsid w:val="007E5DCB"/>
    <w:rsid w:val="007E5DD6"/>
    <w:rsid w:val="007E638D"/>
    <w:rsid w:val="007E65DB"/>
    <w:rsid w:val="007E697F"/>
    <w:rsid w:val="007E6BD2"/>
    <w:rsid w:val="007E6E16"/>
    <w:rsid w:val="007E6F1A"/>
    <w:rsid w:val="007E707A"/>
    <w:rsid w:val="007E7211"/>
    <w:rsid w:val="007E7661"/>
    <w:rsid w:val="007E7BA8"/>
    <w:rsid w:val="007F0197"/>
    <w:rsid w:val="007F01F3"/>
    <w:rsid w:val="007F03E3"/>
    <w:rsid w:val="007F0558"/>
    <w:rsid w:val="007F06C4"/>
    <w:rsid w:val="007F0AD3"/>
    <w:rsid w:val="007F0E93"/>
    <w:rsid w:val="007F0FD4"/>
    <w:rsid w:val="007F1120"/>
    <w:rsid w:val="007F1221"/>
    <w:rsid w:val="007F1292"/>
    <w:rsid w:val="007F18A6"/>
    <w:rsid w:val="007F1986"/>
    <w:rsid w:val="007F1B84"/>
    <w:rsid w:val="007F1E93"/>
    <w:rsid w:val="007F1FB5"/>
    <w:rsid w:val="007F22E2"/>
    <w:rsid w:val="007F244C"/>
    <w:rsid w:val="007F28E4"/>
    <w:rsid w:val="007F2E82"/>
    <w:rsid w:val="007F2FCB"/>
    <w:rsid w:val="007F321E"/>
    <w:rsid w:val="007F33B1"/>
    <w:rsid w:val="007F349B"/>
    <w:rsid w:val="007F37B0"/>
    <w:rsid w:val="007F37C5"/>
    <w:rsid w:val="007F3921"/>
    <w:rsid w:val="007F3EF9"/>
    <w:rsid w:val="007F418F"/>
    <w:rsid w:val="007F4380"/>
    <w:rsid w:val="007F4761"/>
    <w:rsid w:val="007F49DD"/>
    <w:rsid w:val="007F4BD8"/>
    <w:rsid w:val="007F4C1F"/>
    <w:rsid w:val="007F4E71"/>
    <w:rsid w:val="007F4E95"/>
    <w:rsid w:val="007F4F28"/>
    <w:rsid w:val="007F5294"/>
    <w:rsid w:val="007F52AD"/>
    <w:rsid w:val="007F5527"/>
    <w:rsid w:val="007F5F58"/>
    <w:rsid w:val="007F61C3"/>
    <w:rsid w:val="007F6449"/>
    <w:rsid w:val="007F64EB"/>
    <w:rsid w:val="007F6591"/>
    <w:rsid w:val="007F66B5"/>
    <w:rsid w:val="007F69C6"/>
    <w:rsid w:val="007F6A41"/>
    <w:rsid w:val="007F6E01"/>
    <w:rsid w:val="007F6E28"/>
    <w:rsid w:val="007F6ED8"/>
    <w:rsid w:val="007F7387"/>
    <w:rsid w:val="007F77FF"/>
    <w:rsid w:val="007F7DAF"/>
    <w:rsid w:val="007F7E09"/>
    <w:rsid w:val="008002B6"/>
    <w:rsid w:val="00800446"/>
    <w:rsid w:val="00800609"/>
    <w:rsid w:val="00800CED"/>
    <w:rsid w:val="00800D49"/>
    <w:rsid w:val="00801300"/>
    <w:rsid w:val="00801432"/>
    <w:rsid w:val="008014DB"/>
    <w:rsid w:val="0080164F"/>
    <w:rsid w:val="00801658"/>
    <w:rsid w:val="00801799"/>
    <w:rsid w:val="00801A17"/>
    <w:rsid w:val="00801EE9"/>
    <w:rsid w:val="00802155"/>
    <w:rsid w:val="008024E1"/>
    <w:rsid w:val="00802556"/>
    <w:rsid w:val="0080263D"/>
    <w:rsid w:val="008027E5"/>
    <w:rsid w:val="00802A12"/>
    <w:rsid w:val="00802C6C"/>
    <w:rsid w:val="00802E0E"/>
    <w:rsid w:val="00802F48"/>
    <w:rsid w:val="00802F5D"/>
    <w:rsid w:val="00802FFA"/>
    <w:rsid w:val="00803001"/>
    <w:rsid w:val="00803088"/>
    <w:rsid w:val="008030B7"/>
    <w:rsid w:val="008032EA"/>
    <w:rsid w:val="008032FE"/>
    <w:rsid w:val="00803518"/>
    <w:rsid w:val="008036EF"/>
    <w:rsid w:val="008036F3"/>
    <w:rsid w:val="0080373D"/>
    <w:rsid w:val="008038F4"/>
    <w:rsid w:val="00803B0E"/>
    <w:rsid w:val="00803F2A"/>
    <w:rsid w:val="00803FE1"/>
    <w:rsid w:val="00804087"/>
    <w:rsid w:val="008040C4"/>
    <w:rsid w:val="00804395"/>
    <w:rsid w:val="00804855"/>
    <w:rsid w:val="0080493D"/>
    <w:rsid w:val="00804B72"/>
    <w:rsid w:val="00804CA4"/>
    <w:rsid w:val="00804E5B"/>
    <w:rsid w:val="00804F26"/>
    <w:rsid w:val="00805096"/>
    <w:rsid w:val="00805381"/>
    <w:rsid w:val="008053AC"/>
    <w:rsid w:val="0080543B"/>
    <w:rsid w:val="0080567D"/>
    <w:rsid w:val="00805FEC"/>
    <w:rsid w:val="0080614F"/>
    <w:rsid w:val="008061CB"/>
    <w:rsid w:val="008061DB"/>
    <w:rsid w:val="008063CD"/>
    <w:rsid w:val="0080694F"/>
    <w:rsid w:val="008069B7"/>
    <w:rsid w:val="008069EA"/>
    <w:rsid w:val="00806BFC"/>
    <w:rsid w:val="00806FE8"/>
    <w:rsid w:val="0080709E"/>
    <w:rsid w:val="00807199"/>
    <w:rsid w:val="008073E7"/>
    <w:rsid w:val="00807CF8"/>
    <w:rsid w:val="00807CFD"/>
    <w:rsid w:val="00807D79"/>
    <w:rsid w:val="00807F5E"/>
    <w:rsid w:val="00810041"/>
    <w:rsid w:val="008101C4"/>
    <w:rsid w:val="00810838"/>
    <w:rsid w:val="0081087F"/>
    <w:rsid w:val="00810BD5"/>
    <w:rsid w:val="00810ED4"/>
    <w:rsid w:val="008110E7"/>
    <w:rsid w:val="00811365"/>
    <w:rsid w:val="00811968"/>
    <w:rsid w:val="00811A0C"/>
    <w:rsid w:val="00811C5B"/>
    <w:rsid w:val="008120CF"/>
    <w:rsid w:val="008121F6"/>
    <w:rsid w:val="008122A4"/>
    <w:rsid w:val="0081290C"/>
    <w:rsid w:val="00812C1C"/>
    <w:rsid w:val="00812C51"/>
    <w:rsid w:val="00812CFC"/>
    <w:rsid w:val="00812DD5"/>
    <w:rsid w:val="00812E20"/>
    <w:rsid w:val="00812FC6"/>
    <w:rsid w:val="00813086"/>
    <w:rsid w:val="008132BD"/>
    <w:rsid w:val="00813800"/>
    <w:rsid w:val="00813863"/>
    <w:rsid w:val="00813CC5"/>
    <w:rsid w:val="00813DBA"/>
    <w:rsid w:val="00813ECB"/>
    <w:rsid w:val="00814085"/>
    <w:rsid w:val="00814149"/>
    <w:rsid w:val="008143E8"/>
    <w:rsid w:val="00814428"/>
    <w:rsid w:val="0081449D"/>
    <w:rsid w:val="008144F9"/>
    <w:rsid w:val="0081458E"/>
    <w:rsid w:val="00814720"/>
    <w:rsid w:val="00814848"/>
    <w:rsid w:val="00814EA8"/>
    <w:rsid w:val="00814FC0"/>
    <w:rsid w:val="008152ED"/>
    <w:rsid w:val="008156E5"/>
    <w:rsid w:val="00815D17"/>
    <w:rsid w:val="00815DA0"/>
    <w:rsid w:val="0081648D"/>
    <w:rsid w:val="008164D1"/>
    <w:rsid w:val="008164DF"/>
    <w:rsid w:val="008165D6"/>
    <w:rsid w:val="00816884"/>
    <w:rsid w:val="00816984"/>
    <w:rsid w:val="00816EAE"/>
    <w:rsid w:val="008171FD"/>
    <w:rsid w:val="00817375"/>
    <w:rsid w:val="008175E7"/>
    <w:rsid w:val="008175E9"/>
    <w:rsid w:val="00817712"/>
    <w:rsid w:val="0081772D"/>
    <w:rsid w:val="00817808"/>
    <w:rsid w:val="00817933"/>
    <w:rsid w:val="00817CE1"/>
    <w:rsid w:val="00820167"/>
    <w:rsid w:val="00820284"/>
    <w:rsid w:val="0082029D"/>
    <w:rsid w:val="008202E6"/>
    <w:rsid w:val="0082038E"/>
    <w:rsid w:val="00820538"/>
    <w:rsid w:val="00820754"/>
    <w:rsid w:val="00820B49"/>
    <w:rsid w:val="0082104C"/>
    <w:rsid w:val="008210B2"/>
    <w:rsid w:val="0082114B"/>
    <w:rsid w:val="008213EA"/>
    <w:rsid w:val="008216F1"/>
    <w:rsid w:val="008218E3"/>
    <w:rsid w:val="00821BCB"/>
    <w:rsid w:val="00821C98"/>
    <w:rsid w:val="00821CC9"/>
    <w:rsid w:val="00822001"/>
    <w:rsid w:val="0082297F"/>
    <w:rsid w:val="008229A3"/>
    <w:rsid w:val="00822EFA"/>
    <w:rsid w:val="00822F11"/>
    <w:rsid w:val="00823141"/>
    <w:rsid w:val="008231C6"/>
    <w:rsid w:val="008232E9"/>
    <w:rsid w:val="00823648"/>
    <w:rsid w:val="00823737"/>
    <w:rsid w:val="00823785"/>
    <w:rsid w:val="00823A2B"/>
    <w:rsid w:val="00823C5F"/>
    <w:rsid w:val="0082415A"/>
    <w:rsid w:val="00824309"/>
    <w:rsid w:val="00824F9E"/>
    <w:rsid w:val="0082507B"/>
    <w:rsid w:val="00825156"/>
    <w:rsid w:val="0082527C"/>
    <w:rsid w:val="00825369"/>
    <w:rsid w:val="0082566D"/>
    <w:rsid w:val="00825B38"/>
    <w:rsid w:val="00825BA3"/>
    <w:rsid w:val="00825BBE"/>
    <w:rsid w:val="00825CB6"/>
    <w:rsid w:val="00825FA2"/>
    <w:rsid w:val="00826352"/>
    <w:rsid w:val="00826652"/>
    <w:rsid w:val="0082687F"/>
    <w:rsid w:val="0082693A"/>
    <w:rsid w:val="00826D6F"/>
    <w:rsid w:val="00826F69"/>
    <w:rsid w:val="00827161"/>
    <w:rsid w:val="008278B7"/>
    <w:rsid w:val="00827998"/>
    <w:rsid w:val="00827BD4"/>
    <w:rsid w:val="00827E18"/>
    <w:rsid w:val="008303A6"/>
    <w:rsid w:val="008303EF"/>
    <w:rsid w:val="0083055A"/>
    <w:rsid w:val="00830683"/>
    <w:rsid w:val="00830BE9"/>
    <w:rsid w:val="00830D30"/>
    <w:rsid w:val="00830D98"/>
    <w:rsid w:val="00831036"/>
    <w:rsid w:val="008312EC"/>
    <w:rsid w:val="008317F8"/>
    <w:rsid w:val="008319D3"/>
    <w:rsid w:val="00831A88"/>
    <w:rsid w:val="00831CF3"/>
    <w:rsid w:val="00831E8B"/>
    <w:rsid w:val="00832282"/>
    <w:rsid w:val="008325A9"/>
    <w:rsid w:val="0083309A"/>
    <w:rsid w:val="008330E3"/>
    <w:rsid w:val="00833395"/>
    <w:rsid w:val="00833727"/>
    <w:rsid w:val="00833768"/>
    <w:rsid w:val="00833BD8"/>
    <w:rsid w:val="00833C11"/>
    <w:rsid w:val="00833DD6"/>
    <w:rsid w:val="00833EEB"/>
    <w:rsid w:val="00833F6F"/>
    <w:rsid w:val="00834051"/>
    <w:rsid w:val="008341D7"/>
    <w:rsid w:val="00834469"/>
    <w:rsid w:val="00834556"/>
    <w:rsid w:val="0083482F"/>
    <w:rsid w:val="0083492A"/>
    <w:rsid w:val="00834D1D"/>
    <w:rsid w:val="00835044"/>
    <w:rsid w:val="008352E1"/>
    <w:rsid w:val="008358A2"/>
    <w:rsid w:val="008363C9"/>
    <w:rsid w:val="008368C0"/>
    <w:rsid w:val="008369C6"/>
    <w:rsid w:val="00836B8F"/>
    <w:rsid w:val="00836D0D"/>
    <w:rsid w:val="00836F6D"/>
    <w:rsid w:val="00837070"/>
    <w:rsid w:val="00837402"/>
    <w:rsid w:val="00837D1D"/>
    <w:rsid w:val="0083F9BF"/>
    <w:rsid w:val="0084007F"/>
    <w:rsid w:val="008404F1"/>
    <w:rsid w:val="00840560"/>
    <w:rsid w:val="00840964"/>
    <w:rsid w:val="00840C79"/>
    <w:rsid w:val="00841103"/>
    <w:rsid w:val="008414D8"/>
    <w:rsid w:val="008415E1"/>
    <w:rsid w:val="008419F4"/>
    <w:rsid w:val="00841D29"/>
    <w:rsid w:val="00841E1F"/>
    <w:rsid w:val="00841E88"/>
    <w:rsid w:val="00841FE8"/>
    <w:rsid w:val="008421B8"/>
    <w:rsid w:val="00842274"/>
    <w:rsid w:val="00842327"/>
    <w:rsid w:val="008424CC"/>
    <w:rsid w:val="008429B7"/>
    <w:rsid w:val="008429CA"/>
    <w:rsid w:val="00842D4B"/>
    <w:rsid w:val="00843122"/>
    <w:rsid w:val="008431AB"/>
    <w:rsid w:val="0084341F"/>
    <w:rsid w:val="008434D3"/>
    <w:rsid w:val="0084387F"/>
    <w:rsid w:val="00843C63"/>
    <w:rsid w:val="00843D69"/>
    <w:rsid w:val="008443F6"/>
    <w:rsid w:val="00844815"/>
    <w:rsid w:val="00844943"/>
    <w:rsid w:val="00844AEE"/>
    <w:rsid w:val="00844BDB"/>
    <w:rsid w:val="00844CBA"/>
    <w:rsid w:val="00844EC5"/>
    <w:rsid w:val="00844F31"/>
    <w:rsid w:val="008452FB"/>
    <w:rsid w:val="0084534A"/>
    <w:rsid w:val="0084553D"/>
    <w:rsid w:val="00845C6E"/>
    <w:rsid w:val="00845D47"/>
    <w:rsid w:val="00846653"/>
    <w:rsid w:val="00846E1C"/>
    <w:rsid w:val="008471B0"/>
    <w:rsid w:val="0084722D"/>
    <w:rsid w:val="008472DC"/>
    <w:rsid w:val="00847784"/>
    <w:rsid w:val="00847A37"/>
    <w:rsid w:val="00847A54"/>
    <w:rsid w:val="00847C0C"/>
    <w:rsid w:val="00847E53"/>
    <w:rsid w:val="008500CD"/>
    <w:rsid w:val="0085019B"/>
    <w:rsid w:val="008501F1"/>
    <w:rsid w:val="008503C3"/>
    <w:rsid w:val="00850422"/>
    <w:rsid w:val="00850B37"/>
    <w:rsid w:val="00850BC2"/>
    <w:rsid w:val="00850CE3"/>
    <w:rsid w:val="00850F6B"/>
    <w:rsid w:val="00851055"/>
    <w:rsid w:val="00851175"/>
    <w:rsid w:val="00851283"/>
    <w:rsid w:val="008513B6"/>
    <w:rsid w:val="0085146D"/>
    <w:rsid w:val="00851709"/>
    <w:rsid w:val="00851790"/>
    <w:rsid w:val="008517AA"/>
    <w:rsid w:val="00851B5C"/>
    <w:rsid w:val="00851DF5"/>
    <w:rsid w:val="008520A3"/>
    <w:rsid w:val="008520F3"/>
    <w:rsid w:val="00852115"/>
    <w:rsid w:val="008525B6"/>
    <w:rsid w:val="00852B73"/>
    <w:rsid w:val="00852C27"/>
    <w:rsid w:val="00852C38"/>
    <w:rsid w:val="00852DEA"/>
    <w:rsid w:val="00852F4E"/>
    <w:rsid w:val="008530D5"/>
    <w:rsid w:val="008532BD"/>
    <w:rsid w:val="0085330B"/>
    <w:rsid w:val="0085373E"/>
    <w:rsid w:val="00853767"/>
    <w:rsid w:val="008537E5"/>
    <w:rsid w:val="008538EB"/>
    <w:rsid w:val="00853B4D"/>
    <w:rsid w:val="00853C51"/>
    <w:rsid w:val="00853C5E"/>
    <w:rsid w:val="00853E32"/>
    <w:rsid w:val="00853E3D"/>
    <w:rsid w:val="00853FE6"/>
    <w:rsid w:val="00854029"/>
    <w:rsid w:val="0085409E"/>
    <w:rsid w:val="008546D2"/>
    <w:rsid w:val="00854754"/>
    <w:rsid w:val="00854B9C"/>
    <w:rsid w:val="0085512A"/>
    <w:rsid w:val="0085558B"/>
    <w:rsid w:val="008558F1"/>
    <w:rsid w:val="0085595B"/>
    <w:rsid w:val="00855A24"/>
    <w:rsid w:val="00855FDF"/>
    <w:rsid w:val="008560EB"/>
    <w:rsid w:val="0085621B"/>
    <w:rsid w:val="008569CD"/>
    <w:rsid w:val="00856A6B"/>
    <w:rsid w:val="00856A90"/>
    <w:rsid w:val="00856BA6"/>
    <w:rsid w:val="00856C93"/>
    <w:rsid w:val="008577EC"/>
    <w:rsid w:val="00857B94"/>
    <w:rsid w:val="00857FB1"/>
    <w:rsid w:val="008601FC"/>
    <w:rsid w:val="0086117C"/>
    <w:rsid w:val="00861455"/>
    <w:rsid w:val="0086159B"/>
    <w:rsid w:val="0086165E"/>
    <w:rsid w:val="008616CC"/>
    <w:rsid w:val="008617D8"/>
    <w:rsid w:val="0086195C"/>
    <w:rsid w:val="00861B19"/>
    <w:rsid w:val="00861DC6"/>
    <w:rsid w:val="008621F8"/>
    <w:rsid w:val="00862335"/>
    <w:rsid w:val="008624B0"/>
    <w:rsid w:val="00862EC0"/>
    <w:rsid w:val="00863054"/>
    <w:rsid w:val="00863144"/>
    <w:rsid w:val="008631E9"/>
    <w:rsid w:val="0086324C"/>
    <w:rsid w:val="008636F1"/>
    <w:rsid w:val="008639BC"/>
    <w:rsid w:val="00863C10"/>
    <w:rsid w:val="00863E46"/>
    <w:rsid w:val="00863EED"/>
    <w:rsid w:val="00864E70"/>
    <w:rsid w:val="008650EF"/>
    <w:rsid w:val="008655E5"/>
    <w:rsid w:val="00865CD8"/>
    <w:rsid w:val="00865FB4"/>
    <w:rsid w:val="00866107"/>
    <w:rsid w:val="00866179"/>
    <w:rsid w:val="00866307"/>
    <w:rsid w:val="00866E23"/>
    <w:rsid w:val="00867255"/>
    <w:rsid w:val="00867569"/>
    <w:rsid w:val="0086782B"/>
    <w:rsid w:val="008678C7"/>
    <w:rsid w:val="00867C41"/>
    <w:rsid w:val="00867DDB"/>
    <w:rsid w:val="00870587"/>
    <w:rsid w:val="00870663"/>
    <w:rsid w:val="00870A3B"/>
    <w:rsid w:val="00870B6B"/>
    <w:rsid w:val="00870BE2"/>
    <w:rsid w:val="00871143"/>
    <w:rsid w:val="0087147E"/>
    <w:rsid w:val="008716EE"/>
    <w:rsid w:val="008717AE"/>
    <w:rsid w:val="00871D54"/>
    <w:rsid w:val="00871DF9"/>
    <w:rsid w:val="00871F15"/>
    <w:rsid w:val="00871F1B"/>
    <w:rsid w:val="008727D3"/>
    <w:rsid w:val="00872FAC"/>
    <w:rsid w:val="008730B4"/>
    <w:rsid w:val="00873194"/>
    <w:rsid w:val="008732F6"/>
    <w:rsid w:val="008733D7"/>
    <w:rsid w:val="0087370D"/>
    <w:rsid w:val="00873A04"/>
    <w:rsid w:val="00873A1B"/>
    <w:rsid w:val="00873DE2"/>
    <w:rsid w:val="00873E7B"/>
    <w:rsid w:val="00873EA1"/>
    <w:rsid w:val="008744A9"/>
    <w:rsid w:val="00874620"/>
    <w:rsid w:val="008746C1"/>
    <w:rsid w:val="008747DE"/>
    <w:rsid w:val="00874827"/>
    <w:rsid w:val="00874BBE"/>
    <w:rsid w:val="00874D02"/>
    <w:rsid w:val="00874E57"/>
    <w:rsid w:val="00875134"/>
    <w:rsid w:val="008752DC"/>
    <w:rsid w:val="00875441"/>
    <w:rsid w:val="008754C8"/>
    <w:rsid w:val="00875796"/>
    <w:rsid w:val="008757CE"/>
    <w:rsid w:val="00875918"/>
    <w:rsid w:val="00876006"/>
    <w:rsid w:val="0087604E"/>
    <w:rsid w:val="00876384"/>
    <w:rsid w:val="008764F5"/>
    <w:rsid w:val="00876522"/>
    <w:rsid w:val="0087665D"/>
    <w:rsid w:val="0087678C"/>
    <w:rsid w:val="008767B2"/>
    <w:rsid w:val="00876B9D"/>
    <w:rsid w:val="00876C58"/>
    <w:rsid w:val="00876E5D"/>
    <w:rsid w:val="00876F1F"/>
    <w:rsid w:val="00876FBA"/>
    <w:rsid w:val="00876FEF"/>
    <w:rsid w:val="00877614"/>
    <w:rsid w:val="00877A10"/>
    <w:rsid w:val="00877E8B"/>
    <w:rsid w:val="00877F09"/>
    <w:rsid w:val="008803FE"/>
    <w:rsid w:val="008804CF"/>
    <w:rsid w:val="008809D3"/>
    <w:rsid w:val="00880C8A"/>
    <w:rsid w:val="00881138"/>
    <w:rsid w:val="008811D5"/>
    <w:rsid w:val="008815BA"/>
    <w:rsid w:val="008816E0"/>
    <w:rsid w:val="008817C0"/>
    <w:rsid w:val="00881A5E"/>
    <w:rsid w:val="00881C4E"/>
    <w:rsid w:val="00881C7E"/>
    <w:rsid w:val="00881EED"/>
    <w:rsid w:val="008823DE"/>
    <w:rsid w:val="008823E1"/>
    <w:rsid w:val="00882576"/>
    <w:rsid w:val="0088283E"/>
    <w:rsid w:val="00882993"/>
    <w:rsid w:val="00882AF7"/>
    <w:rsid w:val="00882B4F"/>
    <w:rsid w:val="008830D6"/>
    <w:rsid w:val="00883175"/>
    <w:rsid w:val="008832CE"/>
    <w:rsid w:val="00883335"/>
    <w:rsid w:val="008836C9"/>
    <w:rsid w:val="00883802"/>
    <w:rsid w:val="00883D90"/>
    <w:rsid w:val="00883DEB"/>
    <w:rsid w:val="008840D0"/>
    <w:rsid w:val="0088426D"/>
    <w:rsid w:val="00884440"/>
    <w:rsid w:val="00884697"/>
    <w:rsid w:val="00884724"/>
    <w:rsid w:val="00884931"/>
    <w:rsid w:val="008849E7"/>
    <w:rsid w:val="00884BB0"/>
    <w:rsid w:val="00884D6B"/>
    <w:rsid w:val="008853B1"/>
    <w:rsid w:val="00885458"/>
    <w:rsid w:val="00885D36"/>
    <w:rsid w:val="00886123"/>
    <w:rsid w:val="0088620D"/>
    <w:rsid w:val="00886332"/>
    <w:rsid w:val="00886333"/>
    <w:rsid w:val="00886413"/>
    <w:rsid w:val="00886706"/>
    <w:rsid w:val="00886894"/>
    <w:rsid w:val="00886A58"/>
    <w:rsid w:val="00886EE9"/>
    <w:rsid w:val="00887027"/>
    <w:rsid w:val="008870B8"/>
    <w:rsid w:val="008872CA"/>
    <w:rsid w:val="008874DD"/>
    <w:rsid w:val="00887BCE"/>
    <w:rsid w:val="00887C03"/>
    <w:rsid w:val="00887C94"/>
    <w:rsid w:val="00887D51"/>
    <w:rsid w:val="00887E6B"/>
    <w:rsid w:val="00887ECD"/>
    <w:rsid w:val="0089014D"/>
    <w:rsid w:val="00890220"/>
    <w:rsid w:val="008902ED"/>
    <w:rsid w:val="00890313"/>
    <w:rsid w:val="00890378"/>
    <w:rsid w:val="00890430"/>
    <w:rsid w:val="0089045B"/>
    <w:rsid w:val="0089080A"/>
    <w:rsid w:val="008909D8"/>
    <w:rsid w:val="0089128E"/>
    <w:rsid w:val="008916EE"/>
    <w:rsid w:val="00891A5D"/>
    <w:rsid w:val="00891AC8"/>
    <w:rsid w:val="00891E24"/>
    <w:rsid w:val="00891F72"/>
    <w:rsid w:val="00892145"/>
    <w:rsid w:val="008922C6"/>
    <w:rsid w:val="00892481"/>
    <w:rsid w:val="0089269D"/>
    <w:rsid w:val="008929FA"/>
    <w:rsid w:val="00892C56"/>
    <w:rsid w:val="00892C9F"/>
    <w:rsid w:val="00892F04"/>
    <w:rsid w:val="00892F49"/>
    <w:rsid w:val="008931CC"/>
    <w:rsid w:val="00893373"/>
    <w:rsid w:val="00893376"/>
    <w:rsid w:val="00893417"/>
    <w:rsid w:val="00893666"/>
    <w:rsid w:val="00893754"/>
    <w:rsid w:val="008939C4"/>
    <w:rsid w:val="00893BC7"/>
    <w:rsid w:val="00893CD9"/>
    <w:rsid w:val="00893D05"/>
    <w:rsid w:val="00893DEA"/>
    <w:rsid w:val="00894121"/>
    <w:rsid w:val="00894224"/>
    <w:rsid w:val="00894594"/>
    <w:rsid w:val="00894682"/>
    <w:rsid w:val="008948F7"/>
    <w:rsid w:val="00894A01"/>
    <w:rsid w:val="00894A24"/>
    <w:rsid w:val="00894B14"/>
    <w:rsid w:val="00894B5C"/>
    <w:rsid w:val="00894BCB"/>
    <w:rsid w:val="00894C2B"/>
    <w:rsid w:val="00894C71"/>
    <w:rsid w:val="00894C81"/>
    <w:rsid w:val="00894CDC"/>
    <w:rsid w:val="00894E03"/>
    <w:rsid w:val="00895A7A"/>
    <w:rsid w:val="00895D7E"/>
    <w:rsid w:val="00895DE4"/>
    <w:rsid w:val="0089609F"/>
    <w:rsid w:val="0089611B"/>
    <w:rsid w:val="00896442"/>
    <w:rsid w:val="00896709"/>
    <w:rsid w:val="00896BF5"/>
    <w:rsid w:val="0089713A"/>
    <w:rsid w:val="00897495"/>
    <w:rsid w:val="00897699"/>
    <w:rsid w:val="0089769F"/>
    <w:rsid w:val="008977D0"/>
    <w:rsid w:val="00897A9F"/>
    <w:rsid w:val="00897AD3"/>
    <w:rsid w:val="00897D74"/>
    <w:rsid w:val="00897E6E"/>
    <w:rsid w:val="008A0196"/>
    <w:rsid w:val="008A07D0"/>
    <w:rsid w:val="008A0ABE"/>
    <w:rsid w:val="008A0B1A"/>
    <w:rsid w:val="008A0C82"/>
    <w:rsid w:val="008A16CA"/>
    <w:rsid w:val="008A1913"/>
    <w:rsid w:val="008A191E"/>
    <w:rsid w:val="008A19DD"/>
    <w:rsid w:val="008A20B9"/>
    <w:rsid w:val="008A237A"/>
    <w:rsid w:val="008A2F39"/>
    <w:rsid w:val="008A2F48"/>
    <w:rsid w:val="008A31DC"/>
    <w:rsid w:val="008A3289"/>
    <w:rsid w:val="008A3544"/>
    <w:rsid w:val="008A37CE"/>
    <w:rsid w:val="008A3B8F"/>
    <w:rsid w:val="008A3B92"/>
    <w:rsid w:val="008A3C32"/>
    <w:rsid w:val="008A3CA5"/>
    <w:rsid w:val="008A3CC5"/>
    <w:rsid w:val="008A3D30"/>
    <w:rsid w:val="008A3DC2"/>
    <w:rsid w:val="008A3E0C"/>
    <w:rsid w:val="008A3ED2"/>
    <w:rsid w:val="008A3F87"/>
    <w:rsid w:val="008A451C"/>
    <w:rsid w:val="008A4686"/>
    <w:rsid w:val="008A4941"/>
    <w:rsid w:val="008A4B0F"/>
    <w:rsid w:val="008A4FFA"/>
    <w:rsid w:val="008A53DB"/>
    <w:rsid w:val="008A5852"/>
    <w:rsid w:val="008A5984"/>
    <w:rsid w:val="008A5A80"/>
    <w:rsid w:val="008A5B1F"/>
    <w:rsid w:val="008A5BD5"/>
    <w:rsid w:val="008A5E58"/>
    <w:rsid w:val="008A5ED2"/>
    <w:rsid w:val="008A5F63"/>
    <w:rsid w:val="008A6267"/>
    <w:rsid w:val="008A6480"/>
    <w:rsid w:val="008A666C"/>
    <w:rsid w:val="008A6B81"/>
    <w:rsid w:val="008A6CBF"/>
    <w:rsid w:val="008A7089"/>
    <w:rsid w:val="008A720D"/>
    <w:rsid w:val="008A7403"/>
    <w:rsid w:val="008A7617"/>
    <w:rsid w:val="008A7A45"/>
    <w:rsid w:val="008A7E78"/>
    <w:rsid w:val="008B009A"/>
    <w:rsid w:val="008B01DF"/>
    <w:rsid w:val="008B047B"/>
    <w:rsid w:val="008B06E8"/>
    <w:rsid w:val="008B0B77"/>
    <w:rsid w:val="008B0C5A"/>
    <w:rsid w:val="008B0C76"/>
    <w:rsid w:val="008B0D76"/>
    <w:rsid w:val="008B0DEA"/>
    <w:rsid w:val="008B1180"/>
    <w:rsid w:val="008B15BC"/>
    <w:rsid w:val="008B16F6"/>
    <w:rsid w:val="008B173B"/>
    <w:rsid w:val="008B1A6A"/>
    <w:rsid w:val="008B1B9F"/>
    <w:rsid w:val="008B1BD0"/>
    <w:rsid w:val="008B1E20"/>
    <w:rsid w:val="008B1F48"/>
    <w:rsid w:val="008B21BB"/>
    <w:rsid w:val="008B2258"/>
    <w:rsid w:val="008B22CA"/>
    <w:rsid w:val="008B237C"/>
    <w:rsid w:val="008B24FE"/>
    <w:rsid w:val="008B25EB"/>
    <w:rsid w:val="008B2CA3"/>
    <w:rsid w:val="008B33DD"/>
    <w:rsid w:val="008B3588"/>
    <w:rsid w:val="008B369A"/>
    <w:rsid w:val="008B3808"/>
    <w:rsid w:val="008B4668"/>
    <w:rsid w:val="008B480B"/>
    <w:rsid w:val="008B48A7"/>
    <w:rsid w:val="008B48C9"/>
    <w:rsid w:val="008B4907"/>
    <w:rsid w:val="008B4929"/>
    <w:rsid w:val="008B4938"/>
    <w:rsid w:val="008B49F2"/>
    <w:rsid w:val="008B4A1F"/>
    <w:rsid w:val="008B4F78"/>
    <w:rsid w:val="008B51AF"/>
    <w:rsid w:val="008B5207"/>
    <w:rsid w:val="008B553C"/>
    <w:rsid w:val="008B565D"/>
    <w:rsid w:val="008B5813"/>
    <w:rsid w:val="008B581A"/>
    <w:rsid w:val="008B5A92"/>
    <w:rsid w:val="008B606E"/>
    <w:rsid w:val="008B633C"/>
    <w:rsid w:val="008B6718"/>
    <w:rsid w:val="008B6960"/>
    <w:rsid w:val="008B6AE8"/>
    <w:rsid w:val="008B6D31"/>
    <w:rsid w:val="008B6D86"/>
    <w:rsid w:val="008B6DED"/>
    <w:rsid w:val="008B729B"/>
    <w:rsid w:val="008B72EA"/>
    <w:rsid w:val="008B72F4"/>
    <w:rsid w:val="008B7403"/>
    <w:rsid w:val="008B759D"/>
    <w:rsid w:val="008B7907"/>
    <w:rsid w:val="008B79DD"/>
    <w:rsid w:val="008B9BC9"/>
    <w:rsid w:val="008C00BE"/>
    <w:rsid w:val="008C0175"/>
    <w:rsid w:val="008C01DB"/>
    <w:rsid w:val="008C0241"/>
    <w:rsid w:val="008C03A9"/>
    <w:rsid w:val="008C0979"/>
    <w:rsid w:val="008C0CF4"/>
    <w:rsid w:val="008C0E89"/>
    <w:rsid w:val="008C11B3"/>
    <w:rsid w:val="008C12D5"/>
    <w:rsid w:val="008C15E6"/>
    <w:rsid w:val="008C1BB8"/>
    <w:rsid w:val="008C1FCF"/>
    <w:rsid w:val="008C21CA"/>
    <w:rsid w:val="008C21E1"/>
    <w:rsid w:val="008C2887"/>
    <w:rsid w:val="008C2905"/>
    <w:rsid w:val="008C29C8"/>
    <w:rsid w:val="008C2C05"/>
    <w:rsid w:val="008C2CD4"/>
    <w:rsid w:val="008C2EF3"/>
    <w:rsid w:val="008C3308"/>
    <w:rsid w:val="008C3556"/>
    <w:rsid w:val="008C35CE"/>
    <w:rsid w:val="008C37BD"/>
    <w:rsid w:val="008C37F5"/>
    <w:rsid w:val="008C383C"/>
    <w:rsid w:val="008C3A74"/>
    <w:rsid w:val="008C3B22"/>
    <w:rsid w:val="008C4231"/>
    <w:rsid w:val="008C4237"/>
    <w:rsid w:val="008C4264"/>
    <w:rsid w:val="008C42F7"/>
    <w:rsid w:val="008C45B3"/>
    <w:rsid w:val="008C465A"/>
    <w:rsid w:val="008C474A"/>
    <w:rsid w:val="008C48AB"/>
    <w:rsid w:val="008C494E"/>
    <w:rsid w:val="008C4B19"/>
    <w:rsid w:val="008C5084"/>
    <w:rsid w:val="008C51E3"/>
    <w:rsid w:val="008C521D"/>
    <w:rsid w:val="008C5248"/>
    <w:rsid w:val="008C52E7"/>
    <w:rsid w:val="008C5664"/>
    <w:rsid w:val="008C56B9"/>
    <w:rsid w:val="008C5D0E"/>
    <w:rsid w:val="008C5E7B"/>
    <w:rsid w:val="008C5F10"/>
    <w:rsid w:val="008C5F96"/>
    <w:rsid w:val="008C638D"/>
    <w:rsid w:val="008C64F9"/>
    <w:rsid w:val="008C67DF"/>
    <w:rsid w:val="008C6ABD"/>
    <w:rsid w:val="008C6D22"/>
    <w:rsid w:val="008C6EF6"/>
    <w:rsid w:val="008C750C"/>
    <w:rsid w:val="008C75CE"/>
    <w:rsid w:val="008C75EE"/>
    <w:rsid w:val="008C77C1"/>
    <w:rsid w:val="008C7B50"/>
    <w:rsid w:val="008C7D40"/>
    <w:rsid w:val="008C7D92"/>
    <w:rsid w:val="008C7F03"/>
    <w:rsid w:val="008C7F62"/>
    <w:rsid w:val="008D0051"/>
    <w:rsid w:val="008D0535"/>
    <w:rsid w:val="008D0636"/>
    <w:rsid w:val="008D063D"/>
    <w:rsid w:val="008D07C2"/>
    <w:rsid w:val="008D0DA0"/>
    <w:rsid w:val="008D0F5D"/>
    <w:rsid w:val="008D10A8"/>
    <w:rsid w:val="008D197B"/>
    <w:rsid w:val="008D1C8C"/>
    <w:rsid w:val="008D1F0C"/>
    <w:rsid w:val="008D20BD"/>
    <w:rsid w:val="008D2231"/>
    <w:rsid w:val="008D2478"/>
    <w:rsid w:val="008D25A0"/>
    <w:rsid w:val="008D2DC1"/>
    <w:rsid w:val="008D3055"/>
    <w:rsid w:val="008D3244"/>
    <w:rsid w:val="008D333D"/>
    <w:rsid w:val="008D382F"/>
    <w:rsid w:val="008D383A"/>
    <w:rsid w:val="008D390A"/>
    <w:rsid w:val="008D3A1A"/>
    <w:rsid w:val="008D4149"/>
    <w:rsid w:val="008D4187"/>
    <w:rsid w:val="008D43AE"/>
    <w:rsid w:val="008D46C1"/>
    <w:rsid w:val="008D4718"/>
    <w:rsid w:val="008D47D8"/>
    <w:rsid w:val="008D4A4E"/>
    <w:rsid w:val="008D4C05"/>
    <w:rsid w:val="008D4D1F"/>
    <w:rsid w:val="008D4FDB"/>
    <w:rsid w:val="008D50F0"/>
    <w:rsid w:val="008D5125"/>
    <w:rsid w:val="008D515E"/>
    <w:rsid w:val="008D51D1"/>
    <w:rsid w:val="008D5289"/>
    <w:rsid w:val="008D5383"/>
    <w:rsid w:val="008D5523"/>
    <w:rsid w:val="008D5630"/>
    <w:rsid w:val="008D6111"/>
    <w:rsid w:val="008D626D"/>
    <w:rsid w:val="008D631B"/>
    <w:rsid w:val="008D6675"/>
    <w:rsid w:val="008D692D"/>
    <w:rsid w:val="008D69F9"/>
    <w:rsid w:val="008D6C4A"/>
    <w:rsid w:val="008D6E6C"/>
    <w:rsid w:val="008D7172"/>
    <w:rsid w:val="008D72BC"/>
    <w:rsid w:val="008D732B"/>
    <w:rsid w:val="008D7949"/>
    <w:rsid w:val="008D7EC2"/>
    <w:rsid w:val="008E0339"/>
    <w:rsid w:val="008E0699"/>
    <w:rsid w:val="008E0848"/>
    <w:rsid w:val="008E0D9E"/>
    <w:rsid w:val="008E15F6"/>
    <w:rsid w:val="008E15FB"/>
    <w:rsid w:val="008E168D"/>
    <w:rsid w:val="008E1B24"/>
    <w:rsid w:val="008E21DE"/>
    <w:rsid w:val="008E249A"/>
    <w:rsid w:val="008E2BB5"/>
    <w:rsid w:val="008E2D6D"/>
    <w:rsid w:val="008E2E86"/>
    <w:rsid w:val="008E31A0"/>
    <w:rsid w:val="008E31F9"/>
    <w:rsid w:val="008E3275"/>
    <w:rsid w:val="008E3A0D"/>
    <w:rsid w:val="008E3BB0"/>
    <w:rsid w:val="008E3BE9"/>
    <w:rsid w:val="008E3EF2"/>
    <w:rsid w:val="008E403C"/>
    <w:rsid w:val="008E4135"/>
    <w:rsid w:val="008E4216"/>
    <w:rsid w:val="008E4335"/>
    <w:rsid w:val="008E4458"/>
    <w:rsid w:val="008E47E7"/>
    <w:rsid w:val="008E4E49"/>
    <w:rsid w:val="008E4E4E"/>
    <w:rsid w:val="008E4FF4"/>
    <w:rsid w:val="008E501D"/>
    <w:rsid w:val="008E5AB0"/>
    <w:rsid w:val="008E5C42"/>
    <w:rsid w:val="008E5C79"/>
    <w:rsid w:val="008E5D66"/>
    <w:rsid w:val="008E5D6B"/>
    <w:rsid w:val="008E63CC"/>
    <w:rsid w:val="008E6576"/>
    <w:rsid w:val="008E68E6"/>
    <w:rsid w:val="008E6B7D"/>
    <w:rsid w:val="008E6F80"/>
    <w:rsid w:val="008E707F"/>
    <w:rsid w:val="008E71DB"/>
    <w:rsid w:val="008E7306"/>
    <w:rsid w:val="008E75C7"/>
    <w:rsid w:val="008E79D9"/>
    <w:rsid w:val="008E7AFB"/>
    <w:rsid w:val="008E7B8B"/>
    <w:rsid w:val="008E7F7B"/>
    <w:rsid w:val="008F032B"/>
    <w:rsid w:val="008F0346"/>
    <w:rsid w:val="008F0474"/>
    <w:rsid w:val="008F04A9"/>
    <w:rsid w:val="008F0588"/>
    <w:rsid w:val="008F077F"/>
    <w:rsid w:val="008F09F5"/>
    <w:rsid w:val="008F0A06"/>
    <w:rsid w:val="008F0DA9"/>
    <w:rsid w:val="008F12EC"/>
    <w:rsid w:val="008F17F6"/>
    <w:rsid w:val="008F1D26"/>
    <w:rsid w:val="008F2137"/>
    <w:rsid w:val="008F21CA"/>
    <w:rsid w:val="008F2450"/>
    <w:rsid w:val="008F257F"/>
    <w:rsid w:val="008F28BF"/>
    <w:rsid w:val="008F2A66"/>
    <w:rsid w:val="008F2ACA"/>
    <w:rsid w:val="008F2B84"/>
    <w:rsid w:val="008F2C58"/>
    <w:rsid w:val="008F309C"/>
    <w:rsid w:val="008F32D6"/>
    <w:rsid w:val="008F3325"/>
    <w:rsid w:val="008F33E1"/>
    <w:rsid w:val="008F3583"/>
    <w:rsid w:val="008F363E"/>
    <w:rsid w:val="008F3A10"/>
    <w:rsid w:val="008F3C4A"/>
    <w:rsid w:val="008F3C67"/>
    <w:rsid w:val="008F40DB"/>
    <w:rsid w:val="008F410A"/>
    <w:rsid w:val="008F433D"/>
    <w:rsid w:val="008F4654"/>
    <w:rsid w:val="008F494B"/>
    <w:rsid w:val="008F4B2B"/>
    <w:rsid w:val="008F4E1C"/>
    <w:rsid w:val="008F4F7F"/>
    <w:rsid w:val="008F4FC9"/>
    <w:rsid w:val="008F508D"/>
    <w:rsid w:val="008F5243"/>
    <w:rsid w:val="008F5305"/>
    <w:rsid w:val="008F541A"/>
    <w:rsid w:val="008F59F4"/>
    <w:rsid w:val="008F5BA1"/>
    <w:rsid w:val="008F5BF6"/>
    <w:rsid w:val="008F5BF7"/>
    <w:rsid w:val="008F5D13"/>
    <w:rsid w:val="008F5D73"/>
    <w:rsid w:val="008F5DEB"/>
    <w:rsid w:val="008F6061"/>
    <w:rsid w:val="008F611D"/>
    <w:rsid w:val="008F6A7F"/>
    <w:rsid w:val="008F6DF9"/>
    <w:rsid w:val="008F6EE0"/>
    <w:rsid w:val="008F745F"/>
    <w:rsid w:val="008F76D0"/>
    <w:rsid w:val="008F7CA8"/>
    <w:rsid w:val="008F7DF9"/>
    <w:rsid w:val="008F7E35"/>
    <w:rsid w:val="00900097"/>
    <w:rsid w:val="009003B6"/>
    <w:rsid w:val="00900524"/>
    <w:rsid w:val="00900BA3"/>
    <w:rsid w:val="00900C43"/>
    <w:rsid w:val="00900E8A"/>
    <w:rsid w:val="009010D2"/>
    <w:rsid w:val="009010E4"/>
    <w:rsid w:val="0090126C"/>
    <w:rsid w:val="0090129E"/>
    <w:rsid w:val="00901310"/>
    <w:rsid w:val="00901680"/>
    <w:rsid w:val="009016B4"/>
    <w:rsid w:val="00901BDE"/>
    <w:rsid w:val="00901E85"/>
    <w:rsid w:val="00901F4B"/>
    <w:rsid w:val="009020A3"/>
    <w:rsid w:val="0090215A"/>
    <w:rsid w:val="00902393"/>
    <w:rsid w:val="009024DB"/>
    <w:rsid w:val="00902541"/>
    <w:rsid w:val="009025F2"/>
    <w:rsid w:val="00902854"/>
    <w:rsid w:val="00902989"/>
    <w:rsid w:val="00902C49"/>
    <w:rsid w:val="00902EC9"/>
    <w:rsid w:val="00902F91"/>
    <w:rsid w:val="0090309C"/>
    <w:rsid w:val="0090311E"/>
    <w:rsid w:val="009033B5"/>
    <w:rsid w:val="009033DC"/>
    <w:rsid w:val="009033FD"/>
    <w:rsid w:val="00903513"/>
    <w:rsid w:val="009039B5"/>
    <w:rsid w:val="00903A49"/>
    <w:rsid w:val="00903E09"/>
    <w:rsid w:val="0090408C"/>
    <w:rsid w:val="00904093"/>
    <w:rsid w:val="00904693"/>
    <w:rsid w:val="00904C53"/>
    <w:rsid w:val="009050BB"/>
    <w:rsid w:val="00905391"/>
    <w:rsid w:val="009053D1"/>
    <w:rsid w:val="009054C4"/>
    <w:rsid w:val="00905AD6"/>
    <w:rsid w:val="00905C2C"/>
    <w:rsid w:val="00905C38"/>
    <w:rsid w:val="00905E29"/>
    <w:rsid w:val="00905EB5"/>
    <w:rsid w:val="00905EE9"/>
    <w:rsid w:val="0090608C"/>
    <w:rsid w:val="009061C8"/>
    <w:rsid w:val="009062B1"/>
    <w:rsid w:val="009063E1"/>
    <w:rsid w:val="00906410"/>
    <w:rsid w:val="00906413"/>
    <w:rsid w:val="009065A2"/>
    <w:rsid w:val="00906616"/>
    <w:rsid w:val="009066B9"/>
    <w:rsid w:val="009067B0"/>
    <w:rsid w:val="00906CB1"/>
    <w:rsid w:val="00906D2A"/>
    <w:rsid w:val="00906D55"/>
    <w:rsid w:val="00906E63"/>
    <w:rsid w:val="0090704D"/>
    <w:rsid w:val="0090717F"/>
    <w:rsid w:val="00907392"/>
    <w:rsid w:val="009074EC"/>
    <w:rsid w:val="009075F7"/>
    <w:rsid w:val="00907A04"/>
    <w:rsid w:val="00907C02"/>
    <w:rsid w:val="00907C7F"/>
    <w:rsid w:val="00907C8F"/>
    <w:rsid w:val="00907CBC"/>
    <w:rsid w:val="009101FD"/>
    <w:rsid w:val="0091025F"/>
    <w:rsid w:val="0091037E"/>
    <w:rsid w:val="009108E7"/>
    <w:rsid w:val="00910B84"/>
    <w:rsid w:val="00910BC2"/>
    <w:rsid w:val="00911566"/>
    <w:rsid w:val="009115E6"/>
    <w:rsid w:val="0091183D"/>
    <w:rsid w:val="00911994"/>
    <w:rsid w:val="00911D2A"/>
    <w:rsid w:val="00911FA9"/>
    <w:rsid w:val="009122AB"/>
    <w:rsid w:val="00912514"/>
    <w:rsid w:val="00912578"/>
    <w:rsid w:val="009126F3"/>
    <w:rsid w:val="009128D0"/>
    <w:rsid w:val="00912B61"/>
    <w:rsid w:val="00912EA3"/>
    <w:rsid w:val="00913127"/>
    <w:rsid w:val="009133A7"/>
    <w:rsid w:val="009137E3"/>
    <w:rsid w:val="00913946"/>
    <w:rsid w:val="00913B33"/>
    <w:rsid w:val="00913DBD"/>
    <w:rsid w:val="00913FEB"/>
    <w:rsid w:val="00914011"/>
    <w:rsid w:val="00914464"/>
    <w:rsid w:val="009146DA"/>
    <w:rsid w:val="00914716"/>
    <w:rsid w:val="009148A5"/>
    <w:rsid w:val="009149CB"/>
    <w:rsid w:val="00914C74"/>
    <w:rsid w:val="00914CA9"/>
    <w:rsid w:val="00914F17"/>
    <w:rsid w:val="00914F82"/>
    <w:rsid w:val="00915394"/>
    <w:rsid w:val="009156B7"/>
    <w:rsid w:val="00915A72"/>
    <w:rsid w:val="00915BFE"/>
    <w:rsid w:val="00915D08"/>
    <w:rsid w:val="00916338"/>
    <w:rsid w:val="00916341"/>
    <w:rsid w:val="009166D0"/>
    <w:rsid w:val="00916718"/>
    <w:rsid w:val="00916A39"/>
    <w:rsid w:val="00916A55"/>
    <w:rsid w:val="00916BC4"/>
    <w:rsid w:val="00917121"/>
    <w:rsid w:val="00917389"/>
    <w:rsid w:val="00917929"/>
    <w:rsid w:val="00917BF5"/>
    <w:rsid w:val="00917E8E"/>
    <w:rsid w:val="00920005"/>
    <w:rsid w:val="00920101"/>
    <w:rsid w:val="009203EA"/>
    <w:rsid w:val="00920406"/>
    <w:rsid w:val="00920456"/>
    <w:rsid w:val="00920611"/>
    <w:rsid w:val="00920619"/>
    <w:rsid w:val="00920940"/>
    <w:rsid w:val="009209BF"/>
    <w:rsid w:val="00920A28"/>
    <w:rsid w:val="00920A29"/>
    <w:rsid w:val="00920C49"/>
    <w:rsid w:val="00920C4F"/>
    <w:rsid w:val="00920D57"/>
    <w:rsid w:val="00920E36"/>
    <w:rsid w:val="00920F14"/>
    <w:rsid w:val="00920F57"/>
    <w:rsid w:val="00920FC0"/>
    <w:rsid w:val="00921162"/>
    <w:rsid w:val="00921231"/>
    <w:rsid w:val="00921265"/>
    <w:rsid w:val="009213DC"/>
    <w:rsid w:val="009214E1"/>
    <w:rsid w:val="009217C0"/>
    <w:rsid w:val="0092180E"/>
    <w:rsid w:val="00921C87"/>
    <w:rsid w:val="00921F87"/>
    <w:rsid w:val="0092202F"/>
    <w:rsid w:val="00922123"/>
    <w:rsid w:val="00922480"/>
    <w:rsid w:val="009229B7"/>
    <w:rsid w:val="00922A91"/>
    <w:rsid w:val="00922BCA"/>
    <w:rsid w:val="00922D28"/>
    <w:rsid w:val="00922FC8"/>
    <w:rsid w:val="00922FED"/>
    <w:rsid w:val="00923108"/>
    <w:rsid w:val="00923200"/>
    <w:rsid w:val="0092390A"/>
    <w:rsid w:val="009247CA"/>
    <w:rsid w:val="009248DB"/>
    <w:rsid w:val="00924FCC"/>
    <w:rsid w:val="00925059"/>
    <w:rsid w:val="009250EC"/>
    <w:rsid w:val="0092522F"/>
    <w:rsid w:val="009252BC"/>
    <w:rsid w:val="009256DA"/>
    <w:rsid w:val="0092586A"/>
    <w:rsid w:val="00925A1B"/>
    <w:rsid w:val="00925AE6"/>
    <w:rsid w:val="00925B94"/>
    <w:rsid w:val="00925C30"/>
    <w:rsid w:val="00925CA3"/>
    <w:rsid w:val="00925DF1"/>
    <w:rsid w:val="0092600A"/>
    <w:rsid w:val="0092602D"/>
    <w:rsid w:val="00926105"/>
    <w:rsid w:val="00926197"/>
    <w:rsid w:val="00926328"/>
    <w:rsid w:val="0092648F"/>
    <w:rsid w:val="009265B5"/>
    <w:rsid w:val="009265E5"/>
    <w:rsid w:val="00926674"/>
    <w:rsid w:val="009266A0"/>
    <w:rsid w:val="00926704"/>
    <w:rsid w:val="00926896"/>
    <w:rsid w:val="009268B3"/>
    <w:rsid w:val="009273D1"/>
    <w:rsid w:val="0092758D"/>
    <w:rsid w:val="009278F1"/>
    <w:rsid w:val="00930060"/>
    <w:rsid w:val="00930135"/>
    <w:rsid w:val="00930329"/>
    <w:rsid w:val="00930817"/>
    <w:rsid w:val="009313CA"/>
    <w:rsid w:val="00931773"/>
    <w:rsid w:val="0093188C"/>
    <w:rsid w:val="00931940"/>
    <w:rsid w:val="00931BCC"/>
    <w:rsid w:val="00932038"/>
    <w:rsid w:val="00932302"/>
    <w:rsid w:val="009324A6"/>
    <w:rsid w:val="009325BB"/>
    <w:rsid w:val="00932C0B"/>
    <w:rsid w:val="00932C35"/>
    <w:rsid w:val="0093314F"/>
    <w:rsid w:val="009333C4"/>
    <w:rsid w:val="009338C3"/>
    <w:rsid w:val="00933D89"/>
    <w:rsid w:val="00933F04"/>
    <w:rsid w:val="00934073"/>
    <w:rsid w:val="0093408C"/>
    <w:rsid w:val="009342D1"/>
    <w:rsid w:val="0093455C"/>
    <w:rsid w:val="00934754"/>
    <w:rsid w:val="0093481C"/>
    <w:rsid w:val="00934A47"/>
    <w:rsid w:val="00934BBC"/>
    <w:rsid w:val="0093530E"/>
    <w:rsid w:val="009354A2"/>
    <w:rsid w:val="009354A4"/>
    <w:rsid w:val="00935518"/>
    <w:rsid w:val="00935605"/>
    <w:rsid w:val="00935951"/>
    <w:rsid w:val="00935AB8"/>
    <w:rsid w:val="00935AFF"/>
    <w:rsid w:val="00936237"/>
    <w:rsid w:val="00936284"/>
    <w:rsid w:val="00936400"/>
    <w:rsid w:val="009364CC"/>
    <w:rsid w:val="0093652C"/>
    <w:rsid w:val="00936570"/>
    <w:rsid w:val="009366D8"/>
    <w:rsid w:val="009369AA"/>
    <w:rsid w:val="00936A6E"/>
    <w:rsid w:val="00936DF7"/>
    <w:rsid w:val="00936E6A"/>
    <w:rsid w:val="00936E93"/>
    <w:rsid w:val="00936EA9"/>
    <w:rsid w:val="0093707B"/>
    <w:rsid w:val="00937114"/>
    <w:rsid w:val="00937559"/>
    <w:rsid w:val="00937BCA"/>
    <w:rsid w:val="00937DA8"/>
    <w:rsid w:val="00937EF2"/>
    <w:rsid w:val="00937FC1"/>
    <w:rsid w:val="0093B6A3"/>
    <w:rsid w:val="00940269"/>
    <w:rsid w:val="00940344"/>
    <w:rsid w:val="00940626"/>
    <w:rsid w:val="00940635"/>
    <w:rsid w:val="00940795"/>
    <w:rsid w:val="00940D5C"/>
    <w:rsid w:val="00940DB2"/>
    <w:rsid w:val="00940EC5"/>
    <w:rsid w:val="00940F53"/>
    <w:rsid w:val="00941268"/>
    <w:rsid w:val="009412DD"/>
    <w:rsid w:val="0094177A"/>
    <w:rsid w:val="00941881"/>
    <w:rsid w:val="00941A48"/>
    <w:rsid w:val="00941B06"/>
    <w:rsid w:val="00942772"/>
    <w:rsid w:val="00942DF0"/>
    <w:rsid w:val="00942EBA"/>
    <w:rsid w:val="00942ED4"/>
    <w:rsid w:val="00943006"/>
    <w:rsid w:val="009430C6"/>
    <w:rsid w:val="009433B9"/>
    <w:rsid w:val="009433D8"/>
    <w:rsid w:val="00943484"/>
    <w:rsid w:val="009438DF"/>
    <w:rsid w:val="00943A51"/>
    <w:rsid w:val="0094411C"/>
    <w:rsid w:val="0094420E"/>
    <w:rsid w:val="009444B3"/>
    <w:rsid w:val="009449CC"/>
    <w:rsid w:val="00945569"/>
    <w:rsid w:val="00945618"/>
    <w:rsid w:val="00945748"/>
    <w:rsid w:val="009459C8"/>
    <w:rsid w:val="00945EC7"/>
    <w:rsid w:val="00945EF5"/>
    <w:rsid w:val="009460CF"/>
    <w:rsid w:val="009462A2"/>
    <w:rsid w:val="009463F5"/>
    <w:rsid w:val="009468B9"/>
    <w:rsid w:val="0094692B"/>
    <w:rsid w:val="00946B77"/>
    <w:rsid w:val="00946B93"/>
    <w:rsid w:val="00946EC4"/>
    <w:rsid w:val="00947142"/>
    <w:rsid w:val="00947229"/>
    <w:rsid w:val="009475AE"/>
    <w:rsid w:val="0094768A"/>
    <w:rsid w:val="009476C2"/>
    <w:rsid w:val="00947797"/>
    <w:rsid w:val="00947986"/>
    <w:rsid w:val="00947A4C"/>
    <w:rsid w:val="00947A4D"/>
    <w:rsid w:val="00947A6C"/>
    <w:rsid w:val="00947DE3"/>
    <w:rsid w:val="00947E05"/>
    <w:rsid w:val="00947E06"/>
    <w:rsid w:val="00947F9F"/>
    <w:rsid w:val="00950244"/>
    <w:rsid w:val="0095042E"/>
    <w:rsid w:val="00950841"/>
    <w:rsid w:val="009509BD"/>
    <w:rsid w:val="00950A12"/>
    <w:rsid w:val="00950B9A"/>
    <w:rsid w:val="00950EA9"/>
    <w:rsid w:val="00950ED7"/>
    <w:rsid w:val="00950F99"/>
    <w:rsid w:val="00951068"/>
    <w:rsid w:val="0095118F"/>
    <w:rsid w:val="009514C4"/>
    <w:rsid w:val="009515D6"/>
    <w:rsid w:val="0095161E"/>
    <w:rsid w:val="00951792"/>
    <w:rsid w:val="009517FF"/>
    <w:rsid w:val="0095189A"/>
    <w:rsid w:val="009518BE"/>
    <w:rsid w:val="00951BFB"/>
    <w:rsid w:val="00951C4B"/>
    <w:rsid w:val="00951EC6"/>
    <w:rsid w:val="00951F3B"/>
    <w:rsid w:val="00951F7D"/>
    <w:rsid w:val="00952059"/>
    <w:rsid w:val="009520BC"/>
    <w:rsid w:val="009525FF"/>
    <w:rsid w:val="0095266A"/>
    <w:rsid w:val="00952C7E"/>
    <w:rsid w:val="00952DB9"/>
    <w:rsid w:val="00952E1D"/>
    <w:rsid w:val="00952E8C"/>
    <w:rsid w:val="009530FA"/>
    <w:rsid w:val="009531E5"/>
    <w:rsid w:val="0095381B"/>
    <w:rsid w:val="0095398E"/>
    <w:rsid w:val="00953B09"/>
    <w:rsid w:val="00953B80"/>
    <w:rsid w:val="00953D49"/>
    <w:rsid w:val="00953ED9"/>
    <w:rsid w:val="00954158"/>
    <w:rsid w:val="009547D4"/>
    <w:rsid w:val="009548FF"/>
    <w:rsid w:val="009549C4"/>
    <w:rsid w:val="00954B9A"/>
    <w:rsid w:val="00954D46"/>
    <w:rsid w:val="00954DC2"/>
    <w:rsid w:val="00954E19"/>
    <w:rsid w:val="009554B4"/>
    <w:rsid w:val="009556AF"/>
    <w:rsid w:val="009557B9"/>
    <w:rsid w:val="00955BE5"/>
    <w:rsid w:val="00955E36"/>
    <w:rsid w:val="009564EB"/>
    <w:rsid w:val="00956633"/>
    <w:rsid w:val="009566FD"/>
    <w:rsid w:val="00956B04"/>
    <w:rsid w:val="00956B93"/>
    <w:rsid w:val="00956E33"/>
    <w:rsid w:val="00957114"/>
    <w:rsid w:val="00957545"/>
    <w:rsid w:val="009575A7"/>
    <w:rsid w:val="009579C9"/>
    <w:rsid w:val="00957B87"/>
    <w:rsid w:val="0095B8F3"/>
    <w:rsid w:val="00960696"/>
    <w:rsid w:val="009609C4"/>
    <w:rsid w:val="00960BE4"/>
    <w:rsid w:val="00960BE6"/>
    <w:rsid w:val="00960D85"/>
    <w:rsid w:val="009610C5"/>
    <w:rsid w:val="009611AE"/>
    <w:rsid w:val="00961378"/>
    <w:rsid w:val="0096177A"/>
    <w:rsid w:val="009617C3"/>
    <w:rsid w:val="00961900"/>
    <w:rsid w:val="00961A8D"/>
    <w:rsid w:val="00961CC5"/>
    <w:rsid w:val="00961E1C"/>
    <w:rsid w:val="0096203E"/>
    <w:rsid w:val="00962731"/>
    <w:rsid w:val="009628E9"/>
    <w:rsid w:val="00963450"/>
    <w:rsid w:val="009634EC"/>
    <w:rsid w:val="0096385C"/>
    <w:rsid w:val="00963CB0"/>
    <w:rsid w:val="00964080"/>
    <w:rsid w:val="00964507"/>
    <w:rsid w:val="00964CBF"/>
    <w:rsid w:val="00964D15"/>
    <w:rsid w:val="0096589B"/>
    <w:rsid w:val="00965A54"/>
    <w:rsid w:val="00965A63"/>
    <w:rsid w:val="00965D09"/>
    <w:rsid w:val="00965DD9"/>
    <w:rsid w:val="0096600B"/>
    <w:rsid w:val="00966321"/>
    <w:rsid w:val="0096698D"/>
    <w:rsid w:val="00966A49"/>
    <w:rsid w:val="00966AD0"/>
    <w:rsid w:val="00966AFF"/>
    <w:rsid w:val="00966B00"/>
    <w:rsid w:val="00966BA7"/>
    <w:rsid w:val="00966BE1"/>
    <w:rsid w:val="00966C4A"/>
    <w:rsid w:val="00966EF5"/>
    <w:rsid w:val="00967758"/>
    <w:rsid w:val="00967908"/>
    <w:rsid w:val="00967FE3"/>
    <w:rsid w:val="00970380"/>
    <w:rsid w:val="00970667"/>
    <w:rsid w:val="0097133E"/>
    <w:rsid w:val="00971409"/>
    <w:rsid w:val="00971471"/>
    <w:rsid w:val="009714AB"/>
    <w:rsid w:val="009714AF"/>
    <w:rsid w:val="00971C2E"/>
    <w:rsid w:val="00971CA5"/>
    <w:rsid w:val="00971E61"/>
    <w:rsid w:val="00971ECF"/>
    <w:rsid w:val="009728EF"/>
    <w:rsid w:val="00972A73"/>
    <w:rsid w:val="00973230"/>
    <w:rsid w:val="009733AF"/>
    <w:rsid w:val="00973C85"/>
    <w:rsid w:val="00973CFB"/>
    <w:rsid w:val="00973D24"/>
    <w:rsid w:val="00973EBB"/>
    <w:rsid w:val="0097411F"/>
    <w:rsid w:val="00974175"/>
    <w:rsid w:val="00974203"/>
    <w:rsid w:val="00974266"/>
    <w:rsid w:val="00974269"/>
    <w:rsid w:val="009743DF"/>
    <w:rsid w:val="00974477"/>
    <w:rsid w:val="00974582"/>
    <w:rsid w:val="00974871"/>
    <w:rsid w:val="00974CBE"/>
    <w:rsid w:val="00974E64"/>
    <w:rsid w:val="00974F62"/>
    <w:rsid w:val="0097513E"/>
    <w:rsid w:val="009756DB"/>
    <w:rsid w:val="0097574A"/>
    <w:rsid w:val="00975751"/>
    <w:rsid w:val="00975809"/>
    <w:rsid w:val="00975811"/>
    <w:rsid w:val="00975BD0"/>
    <w:rsid w:val="00975C99"/>
    <w:rsid w:val="00975F6E"/>
    <w:rsid w:val="00975FAD"/>
    <w:rsid w:val="00976036"/>
    <w:rsid w:val="009767DF"/>
    <w:rsid w:val="00976A9D"/>
    <w:rsid w:val="00976AE2"/>
    <w:rsid w:val="00976BDF"/>
    <w:rsid w:val="00976EA5"/>
    <w:rsid w:val="00976F1D"/>
    <w:rsid w:val="009774E1"/>
    <w:rsid w:val="0097777A"/>
    <w:rsid w:val="009779F4"/>
    <w:rsid w:val="00977A51"/>
    <w:rsid w:val="00977A80"/>
    <w:rsid w:val="00977FD9"/>
    <w:rsid w:val="009800B3"/>
    <w:rsid w:val="00980253"/>
    <w:rsid w:val="00980285"/>
    <w:rsid w:val="009802F7"/>
    <w:rsid w:val="009804C2"/>
    <w:rsid w:val="00980587"/>
    <w:rsid w:val="009805AD"/>
    <w:rsid w:val="009805B5"/>
    <w:rsid w:val="00980901"/>
    <w:rsid w:val="00980937"/>
    <w:rsid w:val="00980D4F"/>
    <w:rsid w:val="00980F3B"/>
    <w:rsid w:val="009810B1"/>
    <w:rsid w:val="0098123F"/>
    <w:rsid w:val="0098132F"/>
    <w:rsid w:val="009815B0"/>
    <w:rsid w:val="00981801"/>
    <w:rsid w:val="00981978"/>
    <w:rsid w:val="00981C17"/>
    <w:rsid w:val="009821AA"/>
    <w:rsid w:val="00982F31"/>
    <w:rsid w:val="00982F8F"/>
    <w:rsid w:val="00982FEF"/>
    <w:rsid w:val="00983015"/>
    <w:rsid w:val="00983117"/>
    <w:rsid w:val="00983379"/>
    <w:rsid w:val="009837B3"/>
    <w:rsid w:val="00983B93"/>
    <w:rsid w:val="00983D00"/>
    <w:rsid w:val="00983E0B"/>
    <w:rsid w:val="0098407A"/>
    <w:rsid w:val="009847A2"/>
    <w:rsid w:val="00984C10"/>
    <w:rsid w:val="009856D6"/>
    <w:rsid w:val="009857EE"/>
    <w:rsid w:val="0098595B"/>
    <w:rsid w:val="00985B83"/>
    <w:rsid w:val="00985E2A"/>
    <w:rsid w:val="009865FD"/>
    <w:rsid w:val="00986937"/>
    <w:rsid w:val="009869AC"/>
    <w:rsid w:val="00986B29"/>
    <w:rsid w:val="00986F87"/>
    <w:rsid w:val="00987069"/>
    <w:rsid w:val="00987379"/>
    <w:rsid w:val="00987747"/>
    <w:rsid w:val="00987771"/>
    <w:rsid w:val="009879F0"/>
    <w:rsid w:val="00987E43"/>
    <w:rsid w:val="00990829"/>
    <w:rsid w:val="00990858"/>
    <w:rsid w:val="00990D6B"/>
    <w:rsid w:val="00991214"/>
    <w:rsid w:val="0099126A"/>
    <w:rsid w:val="009913AE"/>
    <w:rsid w:val="009913C8"/>
    <w:rsid w:val="009914F4"/>
    <w:rsid w:val="0099188C"/>
    <w:rsid w:val="009918F3"/>
    <w:rsid w:val="00991986"/>
    <w:rsid w:val="00991C48"/>
    <w:rsid w:val="00991CD3"/>
    <w:rsid w:val="009923AC"/>
    <w:rsid w:val="0099240D"/>
    <w:rsid w:val="009924F9"/>
    <w:rsid w:val="009926BD"/>
    <w:rsid w:val="009929D9"/>
    <w:rsid w:val="00992AA3"/>
    <w:rsid w:val="00992C09"/>
    <w:rsid w:val="00992C65"/>
    <w:rsid w:val="00992CD4"/>
    <w:rsid w:val="00992F49"/>
    <w:rsid w:val="009932B9"/>
    <w:rsid w:val="00993390"/>
    <w:rsid w:val="009936B5"/>
    <w:rsid w:val="00993708"/>
    <w:rsid w:val="00993DAD"/>
    <w:rsid w:val="00993FF1"/>
    <w:rsid w:val="0099416C"/>
    <w:rsid w:val="00994198"/>
    <w:rsid w:val="009949A2"/>
    <w:rsid w:val="00994AA9"/>
    <w:rsid w:val="00994BAC"/>
    <w:rsid w:val="00994C01"/>
    <w:rsid w:val="009951E3"/>
    <w:rsid w:val="0099557C"/>
    <w:rsid w:val="00995857"/>
    <w:rsid w:val="00995D44"/>
    <w:rsid w:val="0099632E"/>
    <w:rsid w:val="0099646E"/>
    <w:rsid w:val="00997009"/>
    <w:rsid w:val="0099709F"/>
    <w:rsid w:val="0099720B"/>
    <w:rsid w:val="0099722A"/>
    <w:rsid w:val="009972E2"/>
    <w:rsid w:val="0099733B"/>
    <w:rsid w:val="0099739D"/>
    <w:rsid w:val="00997576"/>
    <w:rsid w:val="0099768B"/>
    <w:rsid w:val="00997875"/>
    <w:rsid w:val="00997997"/>
    <w:rsid w:val="00997B03"/>
    <w:rsid w:val="00997BA6"/>
    <w:rsid w:val="00997C11"/>
    <w:rsid w:val="00997C56"/>
    <w:rsid w:val="009A0086"/>
    <w:rsid w:val="009A0175"/>
    <w:rsid w:val="009A03A4"/>
    <w:rsid w:val="009A0431"/>
    <w:rsid w:val="009A0437"/>
    <w:rsid w:val="009A0459"/>
    <w:rsid w:val="009A0583"/>
    <w:rsid w:val="009A0696"/>
    <w:rsid w:val="009A077C"/>
    <w:rsid w:val="009A0813"/>
    <w:rsid w:val="009A0933"/>
    <w:rsid w:val="009A09A1"/>
    <w:rsid w:val="009A09F1"/>
    <w:rsid w:val="009A0AEB"/>
    <w:rsid w:val="009A0C52"/>
    <w:rsid w:val="009A0FB2"/>
    <w:rsid w:val="009A1141"/>
    <w:rsid w:val="009A1173"/>
    <w:rsid w:val="009A1229"/>
    <w:rsid w:val="009A13C0"/>
    <w:rsid w:val="009A13D4"/>
    <w:rsid w:val="009A1695"/>
    <w:rsid w:val="009A1811"/>
    <w:rsid w:val="009A1BA3"/>
    <w:rsid w:val="009A1ED1"/>
    <w:rsid w:val="009A1FA7"/>
    <w:rsid w:val="009A1FD7"/>
    <w:rsid w:val="009A2405"/>
    <w:rsid w:val="009A2544"/>
    <w:rsid w:val="009A2C19"/>
    <w:rsid w:val="009A2F67"/>
    <w:rsid w:val="009A3200"/>
    <w:rsid w:val="009A3A23"/>
    <w:rsid w:val="009A3B86"/>
    <w:rsid w:val="009A3CEE"/>
    <w:rsid w:val="009A3ECB"/>
    <w:rsid w:val="009A42AC"/>
    <w:rsid w:val="009A4790"/>
    <w:rsid w:val="009A493F"/>
    <w:rsid w:val="009A4A6E"/>
    <w:rsid w:val="009A4EFE"/>
    <w:rsid w:val="009A5000"/>
    <w:rsid w:val="009A5175"/>
    <w:rsid w:val="009A5447"/>
    <w:rsid w:val="009A5864"/>
    <w:rsid w:val="009A5BC8"/>
    <w:rsid w:val="009A5E56"/>
    <w:rsid w:val="009A6018"/>
    <w:rsid w:val="009A657A"/>
    <w:rsid w:val="009A67C3"/>
    <w:rsid w:val="009A681B"/>
    <w:rsid w:val="009A6932"/>
    <w:rsid w:val="009A69DA"/>
    <w:rsid w:val="009A6DF4"/>
    <w:rsid w:val="009A7012"/>
    <w:rsid w:val="009A71C9"/>
    <w:rsid w:val="009A74B1"/>
    <w:rsid w:val="009A7A78"/>
    <w:rsid w:val="009A7BC3"/>
    <w:rsid w:val="009A7DB1"/>
    <w:rsid w:val="009B0100"/>
    <w:rsid w:val="009B031F"/>
    <w:rsid w:val="009B07BC"/>
    <w:rsid w:val="009B1485"/>
    <w:rsid w:val="009B1B2F"/>
    <w:rsid w:val="009B1C7A"/>
    <w:rsid w:val="009B1CCB"/>
    <w:rsid w:val="009B1D3C"/>
    <w:rsid w:val="009B1E2A"/>
    <w:rsid w:val="009B1F4E"/>
    <w:rsid w:val="009B2440"/>
    <w:rsid w:val="009B2496"/>
    <w:rsid w:val="009B26B8"/>
    <w:rsid w:val="009B29EB"/>
    <w:rsid w:val="009B2C32"/>
    <w:rsid w:val="009B2C74"/>
    <w:rsid w:val="009B2EB5"/>
    <w:rsid w:val="009B2FEB"/>
    <w:rsid w:val="009B304C"/>
    <w:rsid w:val="009B31CC"/>
    <w:rsid w:val="009B3372"/>
    <w:rsid w:val="009B3549"/>
    <w:rsid w:val="009B37AF"/>
    <w:rsid w:val="009B40B8"/>
    <w:rsid w:val="009B412A"/>
    <w:rsid w:val="009B44D3"/>
    <w:rsid w:val="009B4788"/>
    <w:rsid w:val="009B47B4"/>
    <w:rsid w:val="009B4807"/>
    <w:rsid w:val="009B4928"/>
    <w:rsid w:val="009B4BA9"/>
    <w:rsid w:val="009B4C4B"/>
    <w:rsid w:val="009B4C75"/>
    <w:rsid w:val="009B4FEE"/>
    <w:rsid w:val="009B50F2"/>
    <w:rsid w:val="009B543D"/>
    <w:rsid w:val="009B556F"/>
    <w:rsid w:val="009B596D"/>
    <w:rsid w:val="009B5B44"/>
    <w:rsid w:val="009B5F51"/>
    <w:rsid w:val="009B6144"/>
    <w:rsid w:val="009B63A8"/>
    <w:rsid w:val="009B673E"/>
    <w:rsid w:val="009B6E51"/>
    <w:rsid w:val="009B701C"/>
    <w:rsid w:val="009B7428"/>
    <w:rsid w:val="009B7B95"/>
    <w:rsid w:val="009B7DA1"/>
    <w:rsid w:val="009B7DEC"/>
    <w:rsid w:val="009BCEB1"/>
    <w:rsid w:val="009C028C"/>
    <w:rsid w:val="009C0532"/>
    <w:rsid w:val="009C0571"/>
    <w:rsid w:val="009C0DAE"/>
    <w:rsid w:val="009C0DDF"/>
    <w:rsid w:val="009C11BE"/>
    <w:rsid w:val="009C12F5"/>
    <w:rsid w:val="009C12FC"/>
    <w:rsid w:val="009C1364"/>
    <w:rsid w:val="009C1418"/>
    <w:rsid w:val="009C1857"/>
    <w:rsid w:val="009C1863"/>
    <w:rsid w:val="009C20DC"/>
    <w:rsid w:val="009C2142"/>
    <w:rsid w:val="009C2166"/>
    <w:rsid w:val="009C218D"/>
    <w:rsid w:val="009C2520"/>
    <w:rsid w:val="009C26DA"/>
    <w:rsid w:val="009C2731"/>
    <w:rsid w:val="009C2A9D"/>
    <w:rsid w:val="009C2EDF"/>
    <w:rsid w:val="009C305A"/>
    <w:rsid w:val="009C317A"/>
    <w:rsid w:val="009C31F3"/>
    <w:rsid w:val="009C370A"/>
    <w:rsid w:val="009C377B"/>
    <w:rsid w:val="009C3987"/>
    <w:rsid w:val="009C3ABD"/>
    <w:rsid w:val="009C3E83"/>
    <w:rsid w:val="009C3F72"/>
    <w:rsid w:val="009C4214"/>
    <w:rsid w:val="009C42BF"/>
    <w:rsid w:val="009C457C"/>
    <w:rsid w:val="009C458B"/>
    <w:rsid w:val="009C4708"/>
    <w:rsid w:val="009C4877"/>
    <w:rsid w:val="009C4A1E"/>
    <w:rsid w:val="009C519A"/>
    <w:rsid w:val="009C5698"/>
    <w:rsid w:val="009C5754"/>
    <w:rsid w:val="009C5B15"/>
    <w:rsid w:val="009C5DDA"/>
    <w:rsid w:val="009C64A7"/>
    <w:rsid w:val="009C6580"/>
    <w:rsid w:val="009C665B"/>
    <w:rsid w:val="009C66F5"/>
    <w:rsid w:val="009C6890"/>
    <w:rsid w:val="009C6A3C"/>
    <w:rsid w:val="009C6B54"/>
    <w:rsid w:val="009C6B85"/>
    <w:rsid w:val="009C6F76"/>
    <w:rsid w:val="009C7042"/>
    <w:rsid w:val="009C70E7"/>
    <w:rsid w:val="009C7205"/>
    <w:rsid w:val="009C745A"/>
    <w:rsid w:val="009C7983"/>
    <w:rsid w:val="009C7B05"/>
    <w:rsid w:val="009C7BC3"/>
    <w:rsid w:val="009C7D16"/>
    <w:rsid w:val="009C7E5E"/>
    <w:rsid w:val="009D001F"/>
    <w:rsid w:val="009D0027"/>
    <w:rsid w:val="009D0029"/>
    <w:rsid w:val="009D005D"/>
    <w:rsid w:val="009D0162"/>
    <w:rsid w:val="009D025C"/>
    <w:rsid w:val="009D0738"/>
    <w:rsid w:val="009D0A76"/>
    <w:rsid w:val="009D0C28"/>
    <w:rsid w:val="009D10C9"/>
    <w:rsid w:val="009D1388"/>
    <w:rsid w:val="009D1A27"/>
    <w:rsid w:val="009D1A68"/>
    <w:rsid w:val="009D1BC1"/>
    <w:rsid w:val="009D1C10"/>
    <w:rsid w:val="009D1CE1"/>
    <w:rsid w:val="009D1D1D"/>
    <w:rsid w:val="009D2104"/>
    <w:rsid w:val="009D2139"/>
    <w:rsid w:val="009D238C"/>
    <w:rsid w:val="009D250A"/>
    <w:rsid w:val="009D257B"/>
    <w:rsid w:val="009D2727"/>
    <w:rsid w:val="009D2774"/>
    <w:rsid w:val="009D2863"/>
    <w:rsid w:val="009D2913"/>
    <w:rsid w:val="009D2999"/>
    <w:rsid w:val="009D2DA5"/>
    <w:rsid w:val="009D2E8D"/>
    <w:rsid w:val="009D335C"/>
    <w:rsid w:val="009D346F"/>
    <w:rsid w:val="009D3A17"/>
    <w:rsid w:val="009D3ADA"/>
    <w:rsid w:val="009D3D03"/>
    <w:rsid w:val="009D3F1C"/>
    <w:rsid w:val="009D4082"/>
    <w:rsid w:val="009D429F"/>
    <w:rsid w:val="009D432E"/>
    <w:rsid w:val="009D44A8"/>
    <w:rsid w:val="009D4C4C"/>
    <w:rsid w:val="009D4D75"/>
    <w:rsid w:val="009D50F6"/>
    <w:rsid w:val="009D510F"/>
    <w:rsid w:val="009D514B"/>
    <w:rsid w:val="009D52BD"/>
    <w:rsid w:val="009D55D2"/>
    <w:rsid w:val="009D5739"/>
    <w:rsid w:val="009D588F"/>
    <w:rsid w:val="009D5926"/>
    <w:rsid w:val="009D5AD2"/>
    <w:rsid w:val="009D5C1F"/>
    <w:rsid w:val="009D5DBA"/>
    <w:rsid w:val="009D5DD1"/>
    <w:rsid w:val="009D5E6F"/>
    <w:rsid w:val="009D616F"/>
    <w:rsid w:val="009D676A"/>
    <w:rsid w:val="009D6A82"/>
    <w:rsid w:val="009D6E35"/>
    <w:rsid w:val="009D74CA"/>
    <w:rsid w:val="009D78CE"/>
    <w:rsid w:val="009D7B95"/>
    <w:rsid w:val="009D7C95"/>
    <w:rsid w:val="009D7DB5"/>
    <w:rsid w:val="009D7EA5"/>
    <w:rsid w:val="009E01F3"/>
    <w:rsid w:val="009E03D3"/>
    <w:rsid w:val="009E0408"/>
    <w:rsid w:val="009E06F9"/>
    <w:rsid w:val="009E0C31"/>
    <w:rsid w:val="009E141A"/>
    <w:rsid w:val="009E188B"/>
    <w:rsid w:val="009E195E"/>
    <w:rsid w:val="009E1989"/>
    <w:rsid w:val="009E1B08"/>
    <w:rsid w:val="009E23D6"/>
    <w:rsid w:val="009E23F0"/>
    <w:rsid w:val="009E2439"/>
    <w:rsid w:val="009E2A92"/>
    <w:rsid w:val="009E2EAA"/>
    <w:rsid w:val="009E2EC0"/>
    <w:rsid w:val="009E300C"/>
    <w:rsid w:val="009E3265"/>
    <w:rsid w:val="009E3349"/>
    <w:rsid w:val="009E3364"/>
    <w:rsid w:val="009E3633"/>
    <w:rsid w:val="009E39C8"/>
    <w:rsid w:val="009E3CA4"/>
    <w:rsid w:val="009E3F18"/>
    <w:rsid w:val="009E4188"/>
    <w:rsid w:val="009E42FC"/>
    <w:rsid w:val="009E4583"/>
    <w:rsid w:val="009E477B"/>
    <w:rsid w:val="009E480E"/>
    <w:rsid w:val="009E4CE7"/>
    <w:rsid w:val="009E4E5B"/>
    <w:rsid w:val="009E50A8"/>
    <w:rsid w:val="009E52FB"/>
    <w:rsid w:val="009E55C1"/>
    <w:rsid w:val="009E571C"/>
    <w:rsid w:val="009E59F6"/>
    <w:rsid w:val="009E5A50"/>
    <w:rsid w:val="009E5D25"/>
    <w:rsid w:val="009E5FA6"/>
    <w:rsid w:val="009E626C"/>
    <w:rsid w:val="009E6393"/>
    <w:rsid w:val="009E6873"/>
    <w:rsid w:val="009E6D37"/>
    <w:rsid w:val="009E704C"/>
    <w:rsid w:val="009E70D0"/>
    <w:rsid w:val="009E70ED"/>
    <w:rsid w:val="009E726F"/>
    <w:rsid w:val="009E7450"/>
    <w:rsid w:val="009E74E7"/>
    <w:rsid w:val="009E7574"/>
    <w:rsid w:val="009E7738"/>
    <w:rsid w:val="009E7A16"/>
    <w:rsid w:val="009E7AD6"/>
    <w:rsid w:val="009E7E70"/>
    <w:rsid w:val="009F086B"/>
    <w:rsid w:val="009F09DC"/>
    <w:rsid w:val="009F0AFF"/>
    <w:rsid w:val="009F0B9D"/>
    <w:rsid w:val="009F0D50"/>
    <w:rsid w:val="009F0DB6"/>
    <w:rsid w:val="009F0FBD"/>
    <w:rsid w:val="009F112A"/>
    <w:rsid w:val="009F1195"/>
    <w:rsid w:val="009F1578"/>
    <w:rsid w:val="009F198D"/>
    <w:rsid w:val="009F1A90"/>
    <w:rsid w:val="009F1CDF"/>
    <w:rsid w:val="009F1CE4"/>
    <w:rsid w:val="009F207F"/>
    <w:rsid w:val="009F217D"/>
    <w:rsid w:val="009F2200"/>
    <w:rsid w:val="009F22B8"/>
    <w:rsid w:val="009F25CF"/>
    <w:rsid w:val="009F2817"/>
    <w:rsid w:val="009F2BB6"/>
    <w:rsid w:val="009F2EB8"/>
    <w:rsid w:val="009F327B"/>
    <w:rsid w:val="009F3577"/>
    <w:rsid w:val="009F3A3F"/>
    <w:rsid w:val="009F3A77"/>
    <w:rsid w:val="009F3AF5"/>
    <w:rsid w:val="009F3C94"/>
    <w:rsid w:val="009F3EA3"/>
    <w:rsid w:val="009F3F28"/>
    <w:rsid w:val="009F41D5"/>
    <w:rsid w:val="009F4335"/>
    <w:rsid w:val="009F43D3"/>
    <w:rsid w:val="009F46A9"/>
    <w:rsid w:val="009F4774"/>
    <w:rsid w:val="009F48CF"/>
    <w:rsid w:val="009F4953"/>
    <w:rsid w:val="009F4B45"/>
    <w:rsid w:val="009F5016"/>
    <w:rsid w:val="009F52D2"/>
    <w:rsid w:val="009F5AC7"/>
    <w:rsid w:val="009F5CE4"/>
    <w:rsid w:val="009F6014"/>
    <w:rsid w:val="009F605A"/>
    <w:rsid w:val="009F6133"/>
    <w:rsid w:val="009F623B"/>
    <w:rsid w:val="009F6385"/>
    <w:rsid w:val="009F6499"/>
    <w:rsid w:val="009F670F"/>
    <w:rsid w:val="009F68DE"/>
    <w:rsid w:val="009F6937"/>
    <w:rsid w:val="009F6E06"/>
    <w:rsid w:val="009F71F7"/>
    <w:rsid w:val="009F7979"/>
    <w:rsid w:val="009F7988"/>
    <w:rsid w:val="009F7A75"/>
    <w:rsid w:val="009F7AB1"/>
    <w:rsid w:val="009F7DB5"/>
    <w:rsid w:val="00A00110"/>
    <w:rsid w:val="00A002F0"/>
    <w:rsid w:val="00A008D3"/>
    <w:rsid w:val="00A00998"/>
    <w:rsid w:val="00A009D2"/>
    <w:rsid w:val="00A00D2E"/>
    <w:rsid w:val="00A00F62"/>
    <w:rsid w:val="00A01007"/>
    <w:rsid w:val="00A01880"/>
    <w:rsid w:val="00A01A43"/>
    <w:rsid w:val="00A01BB9"/>
    <w:rsid w:val="00A01E28"/>
    <w:rsid w:val="00A01F8E"/>
    <w:rsid w:val="00A02221"/>
    <w:rsid w:val="00A0287A"/>
    <w:rsid w:val="00A0290D"/>
    <w:rsid w:val="00A02DDC"/>
    <w:rsid w:val="00A02F63"/>
    <w:rsid w:val="00A035F8"/>
    <w:rsid w:val="00A0366C"/>
    <w:rsid w:val="00A03DCF"/>
    <w:rsid w:val="00A03F9C"/>
    <w:rsid w:val="00A04244"/>
    <w:rsid w:val="00A045D2"/>
    <w:rsid w:val="00A04601"/>
    <w:rsid w:val="00A048D6"/>
    <w:rsid w:val="00A04AED"/>
    <w:rsid w:val="00A04B3F"/>
    <w:rsid w:val="00A04D51"/>
    <w:rsid w:val="00A050E6"/>
    <w:rsid w:val="00A0523C"/>
    <w:rsid w:val="00A0534D"/>
    <w:rsid w:val="00A058A9"/>
    <w:rsid w:val="00A05E47"/>
    <w:rsid w:val="00A05F1F"/>
    <w:rsid w:val="00A06072"/>
    <w:rsid w:val="00A06121"/>
    <w:rsid w:val="00A06279"/>
    <w:rsid w:val="00A0647E"/>
    <w:rsid w:val="00A073D9"/>
    <w:rsid w:val="00A0771A"/>
    <w:rsid w:val="00A07782"/>
    <w:rsid w:val="00A07D07"/>
    <w:rsid w:val="00A07D83"/>
    <w:rsid w:val="00A0A56E"/>
    <w:rsid w:val="00A0ECE1"/>
    <w:rsid w:val="00A10222"/>
    <w:rsid w:val="00A105B3"/>
    <w:rsid w:val="00A1095A"/>
    <w:rsid w:val="00A10C1F"/>
    <w:rsid w:val="00A10E6E"/>
    <w:rsid w:val="00A10EF9"/>
    <w:rsid w:val="00A10FBC"/>
    <w:rsid w:val="00A11173"/>
    <w:rsid w:val="00A11487"/>
    <w:rsid w:val="00A115A7"/>
    <w:rsid w:val="00A11783"/>
    <w:rsid w:val="00A11FBA"/>
    <w:rsid w:val="00A11FFD"/>
    <w:rsid w:val="00A12115"/>
    <w:rsid w:val="00A122C4"/>
    <w:rsid w:val="00A12921"/>
    <w:rsid w:val="00A12BD5"/>
    <w:rsid w:val="00A12C6A"/>
    <w:rsid w:val="00A13766"/>
    <w:rsid w:val="00A13948"/>
    <w:rsid w:val="00A14274"/>
    <w:rsid w:val="00A144C4"/>
    <w:rsid w:val="00A149BA"/>
    <w:rsid w:val="00A14E42"/>
    <w:rsid w:val="00A15449"/>
    <w:rsid w:val="00A159C2"/>
    <w:rsid w:val="00A15A25"/>
    <w:rsid w:val="00A15AFE"/>
    <w:rsid w:val="00A15D9B"/>
    <w:rsid w:val="00A15E4A"/>
    <w:rsid w:val="00A15EC3"/>
    <w:rsid w:val="00A1625B"/>
    <w:rsid w:val="00A163BF"/>
    <w:rsid w:val="00A16608"/>
    <w:rsid w:val="00A1666C"/>
    <w:rsid w:val="00A167CB"/>
    <w:rsid w:val="00A168FF"/>
    <w:rsid w:val="00A169D4"/>
    <w:rsid w:val="00A16C2B"/>
    <w:rsid w:val="00A16D71"/>
    <w:rsid w:val="00A16F07"/>
    <w:rsid w:val="00A16F88"/>
    <w:rsid w:val="00A16FAF"/>
    <w:rsid w:val="00A1756D"/>
    <w:rsid w:val="00A176B4"/>
    <w:rsid w:val="00A177FF"/>
    <w:rsid w:val="00A17810"/>
    <w:rsid w:val="00A17881"/>
    <w:rsid w:val="00A17FE8"/>
    <w:rsid w:val="00A20047"/>
    <w:rsid w:val="00A200DC"/>
    <w:rsid w:val="00A202BC"/>
    <w:rsid w:val="00A20364"/>
    <w:rsid w:val="00A20390"/>
    <w:rsid w:val="00A20616"/>
    <w:rsid w:val="00A20665"/>
    <w:rsid w:val="00A206E7"/>
    <w:rsid w:val="00A208A8"/>
    <w:rsid w:val="00A209F9"/>
    <w:rsid w:val="00A20BEB"/>
    <w:rsid w:val="00A20C4A"/>
    <w:rsid w:val="00A20DBA"/>
    <w:rsid w:val="00A20F0A"/>
    <w:rsid w:val="00A214A9"/>
    <w:rsid w:val="00A215B7"/>
    <w:rsid w:val="00A215F1"/>
    <w:rsid w:val="00A21655"/>
    <w:rsid w:val="00A21842"/>
    <w:rsid w:val="00A21C53"/>
    <w:rsid w:val="00A21E6C"/>
    <w:rsid w:val="00A21E77"/>
    <w:rsid w:val="00A221B9"/>
    <w:rsid w:val="00A22364"/>
    <w:rsid w:val="00A225BF"/>
    <w:rsid w:val="00A228A8"/>
    <w:rsid w:val="00A22A74"/>
    <w:rsid w:val="00A22AA3"/>
    <w:rsid w:val="00A22B22"/>
    <w:rsid w:val="00A22CC8"/>
    <w:rsid w:val="00A22D88"/>
    <w:rsid w:val="00A22E81"/>
    <w:rsid w:val="00A22EC1"/>
    <w:rsid w:val="00A23055"/>
    <w:rsid w:val="00A2324B"/>
    <w:rsid w:val="00A234F7"/>
    <w:rsid w:val="00A2352A"/>
    <w:rsid w:val="00A2392C"/>
    <w:rsid w:val="00A23B92"/>
    <w:rsid w:val="00A23C4C"/>
    <w:rsid w:val="00A23D76"/>
    <w:rsid w:val="00A243CD"/>
    <w:rsid w:val="00A24957"/>
    <w:rsid w:val="00A249B8"/>
    <w:rsid w:val="00A24ABE"/>
    <w:rsid w:val="00A24AC4"/>
    <w:rsid w:val="00A24D35"/>
    <w:rsid w:val="00A24E79"/>
    <w:rsid w:val="00A24F7E"/>
    <w:rsid w:val="00A2504D"/>
    <w:rsid w:val="00A255DC"/>
    <w:rsid w:val="00A2565A"/>
    <w:rsid w:val="00A25852"/>
    <w:rsid w:val="00A25B67"/>
    <w:rsid w:val="00A26239"/>
    <w:rsid w:val="00A263E8"/>
    <w:rsid w:val="00A2650F"/>
    <w:rsid w:val="00A265C6"/>
    <w:rsid w:val="00A26E82"/>
    <w:rsid w:val="00A2721A"/>
    <w:rsid w:val="00A27239"/>
    <w:rsid w:val="00A27264"/>
    <w:rsid w:val="00A2728F"/>
    <w:rsid w:val="00A27369"/>
    <w:rsid w:val="00A27464"/>
    <w:rsid w:val="00A2789C"/>
    <w:rsid w:val="00A27AFF"/>
    <w:rsid w:val="00A2D291"/>
    <w:rsid w:val="00A301F3"/>
    <w:rsid w:val="00A30224"/>
    <w:rsid w:val="00A3044A"/>
    <w:rsid w:val="00A30932"/>
    <w:rsid w:val="00A30AE0"/>
    <w:rsid w:val="00A30C16"/>
    <w:rsid w:val="00A30F44"/>
    <w:rsid w:val="00A31398"/>
    <w:rsid w:val="00A313D8"/>
    <w:rsid w:val="00A31601"/>
    <w:rsid w:val="00A31C33"/>
    <w:rsid w:val="00A321CF"/>
    <w:rsid w:val="00A32488"/>
    <w:rsid w:val="00A32591"/>
    <w:rsid w:val="00A32656"/>
    <w:rsid w:val="00A3272F"/>
    <w:rsid w:val="00A3284C"/>
    <w:rsid w:val="00A33477"/>
    <w:rsid w:val="00A3349D"/>
    <w:rsid w:val="00A3385D"/>
    <w:rsid w:val="00A33BE5"/>
    <w:rsid w:val="00A33E84"/>
    <w:rsid w:val="00A33F99"/>
    <w:rsid w:val="00A340DC"/>
    <w:rsid w:val="00A340DD"/>
    <w:rsid w:val="00A34523"/>
    <w:rsid w:val="00A3454D"/>
    <w:rsid w:val="00A34677"/>
    <w:rsid w:val="00A346F5"/>
    <w:rsid w:val="00A34739"/>
    <w:rsid w:val="00A34745"/>
    <w:rsid w:val="00A349D9"/>
    <w:rsid w:val="00A34C88"/>
    <w:rsid w:val="00A35494"/>
    <w:rsid w:val="00A3568B"/>
    <w:rsid w:val="00A35767"/>
    <w:rsid w:val="00A36328"/>
    <w:rsid w:val="00A364B9"/>
    <w:rsid w:val="00A36865"/>
    <w:rsid w:val="00A3691E"/>
    <w:rsid w:val="00A3698F"/>
    <w:rsid w:val="00A36A1B"/>
    <w:rsid w:val="00A36AF1"/>
    <w:rsid w:val="00A36BD5"/>
    <w:rsid w:val="00A36BF2"/>
    <w:rsid w:val="00A36C07"/>
    <w:rsid w:val="00A36C5D"/>
    <w:rsid w:val="00A36C9F"/>
    <w:rsid w:val="00A36CF8"/>
    <w:rsid w:val="00A36DD4"/>
    <w:rsid w:val="00A36F5D"/>
    <w:rsid w:val="00A374DE"/>
    <w:rsid w:val="00A3771B"/>
    <w:rsid w:val="00A37FCC"/>
    <w:rsid w:val="00A4095D"/>
    <w:rsid w:val="00A40A58"/>
    <w:rsid w:val="00A40E3F"/>
    <w:rsid w:val="00A40F8C"/>
    <w:rsid w:val="00A410E1"/>
    <w:rsid w:val="00A41618"/>
    <w:rsid w:val="00A41B4B"/>
    <w:rsid w:val="00A41C1A"/>
    <w:rsid w:val="00A41D3F"/>
    <w:rsid w:val="00A4212A"/>
    <w:rsid w:val="00A42133"/>
    <w:rsid w:val="00A422EA"/>
    <w:rsid w:val="00A423D5"/>
    <w:rsid w:val="00A42469"/>
    <w:rsid w:val="00A42560"/>
    <w:rsid w:val="00A42687"/>
    <w:rsid w:val="00A42720"/>
    <w:rsid w:val="00A4322D"/>
    <w:rsid w:val="00A43409"/>
    <w:rsid w:val="00A434AC"/>
    <w:rsid w:val="00A43740"/>
    <w:rsid w:val="00A4374A"/>
    <w:rsid w:val="00A43AC3"/>
    <w:rsid w:val="00A43BB8"/>
    <w:rsid w:val="00A43C8D"/>
    <w:rsid w:val="00A43CF9"/>
    <w:rsid w:val="00A43D12"/>
    <w:rsid w:val="00A43FFE"/>
    <w:rsid w:val="00A4422E"/>
    <w:rsid w:val="00A44497"/>
    <w:rsid w:val="00A44588"/>
    <w:rsid w:val="00A44700"/>
    <w:rsid w:val="00A44904"/>
    <w:rsid w:val="00A44E24"/>
    <w:rsid w:val="00A451B9"/>
    <w:rsid w:val="00A45472"/>
    <w:rsid w:val="00A458F9"/>
    <w:rsid w:val="00A459FC"/>
    <w:rsid w:val="00A45AF1"/>
    <w:rsid w:val="00A45C65"/>
    <w:rsid w:val="00A45C79"/>
    <w:rsid w:val="00A45D80"/>
    <w:rsid w:val="00A45E00"/>
    <w:rsid w:val="00A46041"/>
    <w:rsid w:val="00A46185"/>
    <w:rsid w:val="00A46226"/>
    <w:rsid w:val="00A4627D"/>
    <w:rsid w:val="00A4691C"/>
    <w:rsid w:val="00A46AFC"/>
    <w:rsid w:val="00A46CE9"/>
    <w:rsid w:val="00A46D50"/>
    <w:rsid w:val="00A46DEC"/>
    <w:rsid w:val="00A46EEC"/>
    <w:rsid w:val="00A471BF"/>
    <w:rsid w:val="00A4731F"/>
    <w:rsid w:val="00A47547"/>
    <w:rsid w:val="00A476DD"/>
    <w:rsid w:val="00A4782B"/>
    <w:rsid w:val="00A4792B"/>
    <w:rsid w:val="00A47AB5"/>
    <w:rsid w:val="00A47AB6"/>
    <w:rsid w:val="00A47D01"/>
    <w:rsid w:val="00A47DE2"/>
    <w:rsid w:val="00A4D099"/>
    <w:rsid w:val="00A50019"/>
    <w:rsid w:val="00A50056"/>
    <w:rsid w:val="00A50104"/>
    <w:rsid w:val="00A50123"/>
    <w:rsid w:val="00A50178"/>
    <w:rsid w:val="00A5026F"/>
    <w:rsid w:val="00A50378"/>
    <w:rsid w:val="00A507A6"/>
    <w:rsid w:val="00A513C9"/>
    <w:rsid w:val="00A51608"/>
    <w:rsid w:val="00A519A5"/>
    <w:rsid w:val="00A51BAC"/>
    <w:rsid w:val="00A51D55"/>
    <w:rsid w:val="00A51FC8"/>
    <w:rsid w:val="00A52A96"/>
    <w:rsid w:val="00A52B4A"/>
    <w:rsid w:val="00A52BCE"/>
    <w:rsid w:val="00A52C8C"/>
    <w:rsid w:val="00A52EEB"/>
    <w:rsid w:val="00A53142"/>
    <w:rsid w:val="00A532AF"/>
    <w:rsid w:val="00A535D7"/>
    <w:rsid w:val="00A5388F"/>
    <w:rsid w:val="00A5389C"/>
    <w:rsid w:val="00A539ED"/>
    <w:rsid w:val="00A53F34"/>
    <w:rsid w:val="00A543C7"/>
    <w:rsid w:val="00A54451"/>
    <w:rsid w:val="00A545BE"/>
    <w:rsid w:val="00A54711"/>
    <w:rsid w:val="00A54983"/>
    <w:rsid w:val="00A54A89"/>
    <w:rsid w:val="00A54C16"/>
    <w:rsid w:val="00A54DED"/>
    <w:rsid w:val="00A54E2A"/>
    <w:rsid w:val="00A54F60"/>
    <w:rsid w:val="00A551F2"/>
    <w:rsid w:val="00A55246"/>
    <w:rsid w:val="00A552EF"/>
    <w:rsid w:val="00A554B2"/>
    <w:rsid w:val="00A5557C"/>
    <w:rsid w:val="00A55906"/>
    <w:rsid w:val="00A55A48"/>
    <w:rsid w:val="00A55B3D"/>
    <w:rsid w:val="00A55C66"/>
    <w:rsid w:val="00A55D2B"/>
    <w:rsid w:val="00A55DFD"/>
    <w:rsid w:val="00A55E2A"/>
    <w:rsid w:val="00A5625F"/>
    <w:rsid w:val="00A5629D"/>
    <w:rsid w:val="00A562F2"/>
    <w:rsid w:val="00A563E1"/>
    <w:rsid w:val="00A563FA"/>
    <w:rsid w:val="00A5646A"/>
    <w:rsid w:val="00A569B5"/>
    <w:rsid w:val="00A56AFA"/>
    <w:rsid w:val="00A56D80"/>
    <w:rsid w:val="00A56DCF"/>
    <w:rsid w:val="00A5700B"/>
    <w:rsid w:val="00A57153"/>
    <w:rsid w:val="00A57409"/>
    <w:rsid w:val="00A578A7"/>
    <w:rsid w:val="00A57B9B"/>
    <w:rsid w:val="00A57BA1"/>
    <w:rsid w:val="00A57CAA"/>
    <w:rsid w:val="00A57D17"/>
    <w:rsid w:val="00A57DC7"/>
    <w:rsid w:val="00A57EBC"/>
    <w:rsid w:val="00A57F1F"/>
    <w:rsid w:val="00A60384"/>
    <w:rsid w:val="00A60878"/>
    <w:rsid w:val="00A608E7"/>
    <w:rsid w:val="00A60AD5"/>
    <w:rsid w:val="00A60B70"/>
    <w:rsid w:val="00A60DC0"/>
    <w:rsid w:val="00A61199"/>
    <w:rsid w:val="00A611A3"/>
    <w:rsid w:val="00A611E8"/>
    <w:rsid w:val="00A613E8"/>
    <w:rsid w:val="00A6142C"/>
    <w:rsid w:val="00A6170D"/>
    <w:rsid w:val="00A61947"/>
    <w:rsid w:val="00A61BF7"/>
    <w:rsid w:val="00A61CC2"/>
    <w:rsid w:val="00A61D94"/>
    <w:rsid w:val="00A61FE4"/>
    <w:rsid w:val="00A62175"/>
    <w:rsid w:val="00A62251"/>
    <w:rsid w:val="00A6247A"/>
    <w:rsid w:val="00A625C1"/>
    <w:rsid w:val="00A6267C"/>
    <w:rsid w:val="00A62D0A"/>
    <w:rsid w:val="00A62F54"/>
    <w:rsid w:val="00A63357"/>
    <w:rsid w:val="00A63599"/>
    <w:rsid w:val="00A635D1"/>
    <w:rsid w:val="00A63712"/>
    <w:rsid w:val="00A63734"/>
    <w:rsid w:val="00A64145"/>
    <w:rsid w:val="00A64400"/>
    <w:rsid w:val="00A64466"/>
    <w:rsid w:val="00A646A0"/>
    <w:rsid w:val="00A64FB6"/>
    <w:rsid w:val="00A65049"/>
    <w:rsid w:val="00A659B5"/>
    <w:rsid w:val="00A65C8D"/>
    <w:rsid w:val="00A65E78"/>
    <w:rsid w:val="00A65F95"/>
    <w:rsid w:val="00A6602E"/>
    <w:rsid w:val="00A6609C"/>
    <w:rsid w:val="00A6618D"/>
    <w:rsid w:val="00A662C2"/>
    <w:rsid w:val="00A66499"/>
    <w:rsid w:val="00A666F7"/>
    <w:rsid w:val="00A6697A"/>
    <w:rsid w:val="00A66A22"/>
    <w:rsid w:val="00A66BD5"/>
    <w:rsid w:val="00A66C68"/>
    <w:rsid w:val="00A66F27"/>
    <w:rsid w:val="00A67188"/>
    <w:rsid w:val="00A6727D"/>
    <w:rsid w:val="00A672DE"/>
    <w:rsid w:val="00A67474"/>
    <w:rsid w:val="00A674D5"/>
    <w:rsid w:val="00A679AF"/>
    <w:rsid w:val="00A67E72"/>
    <w:rsid w:val="00A70333"/>
    <w:rsid w:val="00A70529"/>
    <w:rsid w:val="00A708EE"/>
    <w:rsid w:val="00A70996"/>
    <w:rsid w:val="00A709B4"/>
    <w:rsid w:val="00A70E11"/>
    <w:rsid w:val="00A70EB2"/>
    <w:rsid w:val="00A712C7"/>
    <w:rsid w:val="00A7198E"/>
    <w:rsid w:val="00A71CD3"/>
    <w:rsid w:val="00A71ED2"/>
    <w:rsid w:val="00A722B7"/>
    <w:rsid w:val="00A725C8"/>
    <w:rsid w:val="00A7286C"/>
    <w:rsid w:val="00A72944"/>
    <w:rsid w:val="00A72BB4"/>
    <w:rsid w:val="00A72CC7"/>
    <w:rsid w:val="00A72DEB"/>
    <w:rsid w:val="00A72FC2"/>
    <w:rsid w:val="00A73D95"/>
    <w:rsid w:val="00A73E10"/>
    <w:rsid w:val="00A73FA5"/>
    <w:rsid w:val="00A7437B"/>
    <w:rsid w:val="00A743A6"/>
    <w:rsid w:val="00A7458A"/>
    <w:rsid w:val="00A7467C"/>
    <w:rsid w:val="00A748E9"/>
    <w:rsid w:val="00A74903"/>
    <w:rsid w:val="00A75111"/>
    <w:rsid w:val="00A75281"/>
    <w:rsid w:val="00A756D6"/>
    <w:rsid w:val="00A756FA"/>
    <w:rsid w:val="00A758C7"/>
    <w:rsid w:val="00A75AEC"/>
    <w:rsid w:val="00A75CAD"/>
    <w:rsid w:val="00A76180"/>
    <w:rsid w:val="00A762C0"/>
    <w:rsid w:val="00A76587"/>
    <w:rsid w:val="00A7682A"/>
    <w:rsid w:val="00A76BF5"/>
    <w:rsid w:val="00A76CC3"/>
    <w:rsid w:val="00A76CE9"/>
    <w:rsid w:val="00A7711C"/>
    <w:rsid w:val="00A7744B"/>
    <w:rsid w:val="00A77567"/>
    <w:rsid w:val="00A776F0"/>
    <w:rsid w:val="00A7771B"/>
    <w:rsid w:val="00A77746"/>
    <w:rsid w:val="00A77899"/>
    <w:rsid w:val="00A778C1"/>
    <w:rsid w:val="00A77A77"/>
    <w:rsid w:val="00A77BAC"/>
    <w:rsid w:val="00A77E99"/>
    <w:rsid w:val="00A77F45"/>
    <w:rsid w:val="00A78D58"/>
    <w:rsid w:val="00A801AE"/>
    <w:rsid w:val="00A80535"/>
    <w:rsid w:val="00A806F3"/>
    <w:rsid w:val="00A80DC3"/>
    <w:rsid w:val="00A80E8F"/>
    <w:rsid w:val="00A81001"/>
    <w:rsid w:val="00A8133C"/>
    <w:rsid w:val="00A813EA"/>
    <w:rsid w:val="00A815F8"/>
    <w:rsid w:val="00A816BD"/>
    <w:rsid w:val="00A816FE"/>
    <w:rsid w:val="00A82173"/>
    <w:rsid w:val="00A82194"/>
    <w:rsid w:val="00A82864"/>
    <w:rsid w:val="00A82AFB"/>
    <w:rsid w:val="00A82DA7"/>
    <w:rsid w:val="00A82FA1"/>
    <w:rsid w:val="00A83064"/>
    <w:rsid w:val="00A8307F"/>
    <w:rsid w:val="00A83779"/>
    <w:rsid w:val="00A838A9"/>
    <w:rsid w:val="00A8397D"/>
    <w:rsid w:val="00A83A85"/>
    <w:rsid w:val="00A83D87"/>
    <w:rsid w:val="00A83E0B"/>
    <w:rsid w:val="00A84197"/>
    <w:rsid w:val="00A84553"/>
    <w:rsid w:val="00A84855"/>
    <w:rsid w:val="00A84A47"/>
    <w:rsid w:val="00A84B39"/>
    <w:rsid w:val="00A84B97"/>
    <w:rsid w:val="00A8550D"/>
    <w:rsid w:val="00A8567F"/>
    <w:rsid w:val="00A85B5C"/>
    <w:rsid w:val="00A85CC9"/>
    <w:rsid w:val="00A85F93"/>
    <w:rsid w:val="00A86063"/>
    <w:rsid w:val="00A86211"/>
    <w:rsid w:val="00A8627A"/>
    <w:rsid w:val="00A86371"/>
    <w:rsid w:val="00A86392"/>
    <w:rsid w:val="00A865D3"/>
    <w:rsid w:val="00A86653"/>
    <w:rsid w:val="00A86A5C"/>
    <w:rsid w:val="00A86AD5"/>
    <w:rsid w:val="00A86C71"/>
    <w:rsid w:val="00A86F23"/>
    <w:rsid w:val="00A86F4E"/>
    <w:rsid w:val="00A86FD2"/>
    <w:rsid w:val="00A87164"/>
    <w:rsid w:val="00A8749E"/>
    <w:rsid w:val="00A877D4"/>
    <w:rsid w:val="00A87A25"/>
    <w:rsid w:val="00A87A33"/>
    <w:rsid w:val="00A87B2F"/>
    <w:rsid w:val="00A8F725"/>
    <w:rsid w:val="00A90164"/>
    <w:rsid w:val="00A902C9"/>
    <w:rsid w:val="00A90A7E"/>
    <w:rsid w:val="00A90B00"/>
    <w:rsid w:val="00A90BC9"/>
    <w:rsid w:val="00A90CAC"/>
    <w:rsid w:val="00A90F6B"/>
    <w:rsid w:val="00A91929"/>
    <w:rsid w:val="00A91976"/>
    <w:rsid w:val="00A91BD8"/>
    <w:rsid w:val="00A91C4A"/>
    <w:rsid w:val="00A91D27"/>
    <w:rsid w:val="00A9212C"/>
    <w:rsid w:val="00A922D9"/>
    <w:rsid w:val="00A92514"/>
    <w:rsid w:val="00A92BE5"/>
    <w:rsid w:val="00A92D0A"/>
    <w:rsid w:val="00A92D6D"/>
    <w:rsid w:val="00A93566"/>
    <w:rsid w:val="00A935B3"/>
    <w:rsid w:val="00A93631"/>
    <w:rsid w:val="00A937A8"/>
    <w:rsid w:val="00A93B89"/>
    <w:rsid w:val="00A93D3E"/>
    <w:rsid w:val="00A93F72"/>
    <w:rsid w:val="00A93F91"/>
    <w:rsid w:val="00A94051"/>
    <w:rsid w:val="00A9410F"/>
    <w:rsid w:val="00A94575"/>
    <w:rsid w:val="00A94A67"/>
    <w:rsid w:val="00A9513F"/>
    <w:rsid w:val="00A95CC6"/>
    <w:rsid w:val="00A95DDC"/>
    <w:rsid w:val="00A96262"/>
    <w:rsid w:val="00A964EA"/>
    <w:rsid w:val="00A966CB"/>
    <w:rsid w:val="00A967C6"/>
    <w:rsid w:val="00A969F3"/>
    <w:rsid w:val="00A96BA9"/>
    <w:rsid w:val="00A96D75"/>
    <w:rsid w:val="00A97241"/>
    <w:rsid w:val="00A972CF"/>
    <w:rsid w:val="00A9746C"/>
    <w:rsid w:val="00A97619"/>
    <w:rsid w:val="00A97653"/>
    <w:rsid w:val="00A9786C"/>
    <w:rsid w:val="00A97947"/>
    <w:rsid w:val="00A979DC"/>
    <w:rsid w:val="00A97A69"/>
    <w:rsid w:val="00A97B16"/>
    <w:rsid w:val="00A97BB2"/>
    <w:rsid w:val="00A97C76"/>
    <w:rsid w:val="00A97E0F"/>
    <w:rsid w:val="00AA0888"/>
    <w:rsid w:val="00AA1082"/>
    <w:rsid w:val="00AA10C6"/>
    <w:rsid w:val="00AA1269"/>
    <w:rsid w:val="00AA18C9"/>
    <w:rsid w:val="00AA1B48"/>
    <w:rsid w:val="00AA207A"/>
    <w:rsid w:val="00AA20FD"/>
    <w:rsid w:val="00AA22B7"/>
    <w:rsid w:val="00AA242E"/>
    <w:rsid w:val="00AA2850"/>
    <w:rsid w:val="00AA293E"/>
    <w:rsid w:val="00AA2EA9"/>
    <w:rsid w:val="00AA3092"/>
    <w:rsid w:val="00AA30FB"/>
    <w:rsid w:val="00AA3467"/>
    <w:rsid w:val="00AA372E"/>
    <w:rsid w:val="00AA3873"/>
    <w:rsid w:val="00AA39A0"/>
    <w:rsid w:val="00AA3B21"/>
    <w:rsid w:val="00AA3D1A"/>
    <w:rsid w:val="00AA3D2D"/>
    <w:rsid w:val="00AA3F04"/>
    <w:rsid w:val="00AA456B"/>
    <w:rsid w:val="00AA4CD4"/>
    <w:rsid w:val="00AA4DC8"/>
    <w:rsid w:val="00AA4F38"/>
    <w:rsid w:val="00AA4F45"/>
    <w:rsid w:val="00AA5159"/>
    <w:rsid w:val="00AA584D"/>
    <w:rsid w:val="00AA58DF"/>
    <w:rsid w:val="00AA5A11"/>
    <w:rsid w:val="00AA5CD6"/>
    <w:rsid w:val="00AA5EA0"/>
    <w:rsid w:val="00AA5EF1"/>
    <w:rsid w:val="00AA64F8"/>
    <w:rsid w:val="00AA6DB8"/>
    <w:rsid w:val="00AA6E25"/>
    <w:rsid w:val="00AA6F85"/>
    <w:rsid w:val="00AA70D4"/>
    <w:rsid w:val="00AA7211"/>
    <w:rsid w:val="00AA734C"/>
    <w:rsid w:val="00AA734F"/>
    <w:rsid w:val="00AA7647"/>
    <w:rsid w:val="00AA764A"/>
    <w:rsid w:val="00AA7736"/>
    <w:rsid w:val="00AA7860"/>
    <w:rsid w:val="00AA7EDD"/>
    <w:rsid w:val="00AB03BC"/>
    <w:rsid w:val="00AB05B1"/>
    <w:rsid w:val="00AB0629"/>
    <w:rsid w:val="00AB0DA7"/>
    <w:rsid w:val="00AB1032"/>
    <w:rsid w:val="00AB12D4"/>
    <w:rsid w:val="00AB15DD"/>
    <w:rsid w:val="00AB176C"/>
    <w:rsid w:val="00AB183F"/>
    <w:rsid w:val="00AB195C"/>
    <w:rsid w:val="00AB1F2A"/>
    <w:rsid w:val="00AB2038"/>
    <w:rsid w:val="00AB22AA"/>
    <w:rsid w:val="00AB2483"/>
    <w:rsid w:val="00AB26DF"/>
    <w:rsid w:val="00AB2739"/>
    <w:rsid w:val="00AB2B0B"/>
    <w:rsid w:val="00AB2C5E"/>
    <w:rsid w:val="00AB2F20"/>
    <w:rsid w:val="00AB32BC"/>
    <w:rsid w:val="00AB336B"/>
    <w:rsid w:val="00AB34BE"/>
    <w:rsid w:val="00AB357E"/>
    <w:rsid w:val="00AB36D4"/>
    <w:rsid w:val="00AB3B3F"/>
    <w:rsid w:val="00AB3BFA"/>
    <w:rsid w:val="00AB3CD7"/>
    <w:rsid w:val="00AB3FFE"/>
    <w:rsid w:val="00AB40F2"/>
    <w:rsid w:val="00AB4799"/>
    <w:rsid w:val="00AB4C1C"/>
    <w:rsid w:val="00AB4CAB"/>
    <w:rsid w:val="00AB4D55"/>
    <w:rsid w:val="00AB4E59"/>
    <w:rsid w:val="00AB4F22"/>
    <w:rsid w:val="00AB50ED"/>
    <w:rsid w:val="00AB50FC"/>
    <w:rsid w:val="00AB52D3"/>
    <w:rsid w:val="00AB5752"/>
    <w:rsid w:val="00AB580B"/>
    <w:rsid w:val="00AB5D92"/>
    <w:rsid w:val="00AB6254"/>
    <w:rsid w:val="00AB676B"/>
    <w:rsid w:val="00AB6B88"/>
    <w:rsid w:val="00AB6DC8"/>
    <w:rsid w:val="00AB6EBF"/>
    <w:rsid w:val="00AB7264"/>
    <w:rsid w:val="00AB72F8"/>
    <w:rsid w:val="00AB79BF"/>
    <w:rsid w:val="00AB7A1C"/>
    <w:rsid w:val="00AB7C14"/>
    <w:rsid w:val="00AB7F00"/>
    <w:rsid w:val="00AC0297"/>
    <w:rsid w:val="00AC03A0"/>
    <w:rsid w:val="00AC06DB"/>
    <w:rsid w:val="00AC0CA9"/>
    <w:rsid w:val="00AC0D03"/>
    <w:rsid w:val="00AC0E59"/>
    <w:rsid w:val="00AC0F34"/>
    <w:rsid w:val="00AC108C"/>
    <w:rsid w:val="00AC1187"/>
    <w:rsid w:val="00AC1194"/>
    <w:rsid w:val="00AC1402"/>
    <w:rsid w:val="00AC1980"/>
    <w:rsid w:val="00AC19B9"/>
    <w:rsid w:val="00AC1B79"/>
    <w:rsid w:val="00AC1C8D"/>
    <w:rsid w:val="00AC1C9E"/>
    <w:rsid w:val="00AC2189"/>
    <w:rsid w:val="00AC265B"/>
    <w:rsid w:val="00AC26C9"/>
    <w:rsid w:val="00AC278A"/>
    <w:rsid w:val="00AC2802"/>
    <w:rsid w:val="00AC29F9"/>
    <w:rsid w:val="00AC2A87"/>
    <w:rsid w:val="00AC2A91"/>
    <w:rsid w:val="00AC2B08"/>
    <w:rsid w:val="00AC2FA7"/>
    <w:rsid w:val="00AC30C1"/>
    <w:rsid w:val="00AC329C"/>
    <w:rsid w:val="00AC3B0C"/>
    <w:rsid w:val="00AC3CB5"/>
    <w:rsid w:val="00AC3F04"/>
    <w:rsid w:val="00AC413E"/>
    <w:rsid w:val="00AC42D9"/>
    <w:rsid w:val="00AC4733"/>
    <w:rsid w:val="00AC49F9"/>
    <w:rsid w:val="00AC4B7F"/>
    <w:rsid w:val="00AC4BE0"/>
    <w:rsid w:val="00AC4DE8"/>
    <w:rsid w:val="00AC4EBE"/>
    <w:rsid w:val="00AC5215"/>
    <w:rsid w:val="00AC52C3"/>
    <w:rsid w:val="00AC5351"/>
    <w:rsid w:val="00AC53B1"/>
    <w:rsid w:val="00AC5477"/>
    <w:rsid w:val="00AC5590"/>
    <w:rsid w:val="00AC5670"/>
    <w:rsid w:val="00AC5795"/>
    <w:rsid w:val="00AC57B0"/>
    <w:rsid w:val="00AC5A5F"/>
    <w:rsid w:val="00AC5BCB"/>
    <w:rsid w:val="00AC606F"/>
    <w:rsid w:val="00AC61FD"/>
    <w:rsid w:val="00AC63A0"/>
    <w:rsid w:val="00AC6533"/>
    <w:rsid w:val="00AC6765"/>
    <w:rsid w:val="00AC6B36"/>
    <w:rsid w:val="00AC6B71"/>
    <w:rsid w:val="00AC6D7D"/>
    <w:rsid w:val="00AC6DA2"/>
    <w:rsid w:val="00AC6E9D"/>
    <w:rsid w:val="00AC7077"/>
    <w:rsid w:val="00AC72C1"/>
    <w:rsid w:val="00AC764A"/>
    <w:rsid w:val="00AC784E"/>
    <w:rsid w:val="00AC7A2B"/>
    <w:rsid w:val="00AC7B95"/>
    <w:rsid w:val="00AC7CD2"/>
    <w:rsid w:val="00AC7EAE"/>
    <w:rsid w:val="00ACEE49"/>
    <w:rsid w:val="00AD00EC"/>
    <w:rsid w:val="00AD08CD"/>
    <w:rsid w:val="00AD09E2"/>
    <w:rsid w:val="00AD13CB"/>
    <w:rsid w:val="00AD14AA"/>
    <w:rsid w:val="00AD1721"/>
    <w:rsid w:val="00AD1A1D"/>
    <w:rsid w:val="00AD1F2D"/>
    <w:rsid w:val="00AD219F"/>
    <w:rsid w:val="00AD2421"/>
    <w:rsid w:val="00AD2422"/>
    <w:rsid w:val="00AD2760"/>
    <w:rsid w:val="00AD27F9"/>
    <w:rsid w:val="00AD2D46"/>
    <w:rsid w:val="00AD2D70"/>
    <w:rsid w:val="00AD2DAC"/>
    <w:rsid w:val="00AD2F6A"/>
    <w:rsid w:val="00AD3179"/>
    <w:rsid w:val="00AD323D"/>
    <w:rsid w:val="00AD3245"/>
    <w:rsid w:val="00AD32C7"/>
    <w:rsid w:val="00AD3406"/>
    <w:rsid w:val="00AD3A0B"/>
    <w:rsid w:val="00AD3ABB"/>
    <w:rsid w:val="00AD426D"/>
    <w:rsid w:val="00AD45FB"/>
    <w:rsid w:val="00AD4B4D"/>
    <w:rsid w:val="00AD4B78"/>
    <w:rsid w:val="00AD4D0D"/>
    <w:rsid w:val="00AD4D79"/>
    <w:rsid w:val="00AD4EA1"/>
    <w:rsid w:val="00AD51ED"/>
    <w:rsid w:val="00AD524F"/>
    <w:rsid w:val="00AD5291"/>
    <w:rsid w:val="00AD5402"/>
    <w:rsid w:val="00AD550E"/>
    <w:rsid w:val="00AD5689"/>
    <w:rsid w:val="00AD580A"/>
    <w:rsid w:val="00AD597F"/>
    <w:rsid w:val="00AD640A"/>
    <w:rsid w:val="00AD66E3"/>
    <w:rsid w:val="00AD6B19"/>
    <w:rsid w:val="00AD7208"/>
    <w:rsid w:val="00AD7836"/>
    <w:rsid w:val="00AD7A69"/>
    <w:rsid w:val="00AD7BBA"/>
    <w:rsid w:val="00AD7BF6"/>
    <w:rsid w:val="00AD7D1F"/>
    <w:rsid w:val="00AD7D61"/>
    <w:rsid w:val="00AD7DED"/>
    <w:rsid w:val="00AD7F2E"/>
    <w:rsid w:val="00ADE6F0"/>
    <w:rsid w:val="00ADF222"/>
    <w:rsid w:val="00AE0034"/>
    <w:rsid w:val="00AE03C4"/>
    <w:rsid w:val="00AE0442"/>
    <w:rsid w:val="00AE0AFC"/>
    <w:rsid w:val="00AE0B7A"/>
    <w:rsid w:val="00AE0BD8"/>
    <w:rsid w:val="00AE0DFE"/>
    <w:rsid w:val="00AE0F6C"/>
    <w:rsid w:val="00AE119D"/>
    <w:rsid w:val="00AE1385"/>
    <w:rsid w:val="00AE14E5"/>
    <w:rsid w:val="00AE1705"/>
    <w:rsid w:val="00AE17B5"/>
    <w:rsid w:val="00AE17C8"/>
    <w:rsid w:val="00AE182C"/>
    <w:rsid w:val="00AE19A5"/>
    <w:rsid w:val="00AE19B1"/>
    <w:rsid w:val="00AE1A14"/>
    <w:rsid w:val="00AE1CA7"/>
    <w:rsid w:val="00AE1CE0"/>
    <w:rsid w:val="00AE1D16"/>
    <w:rsid w:val="00AE220D"/>
    <w:rsid w:val="00AE270C"/>
    <w:rsid w:val="00AE29F9"/>
    <w:rsid w:val="00AE2A5D"/>
    <w:rsid w:val="00AE2BF3"/>
    <w:rsid w:val="00AE2C65"/>
    <w:rsid w:val="00AE2D8F"/>
    <w:rsid w:val="00AE2DE0"/>
    <w:rsid w:val="00AE2E5F"/>
    <w:rsid w:val="00AE2ECB"/>
    <w:rsid w:val="00AE2FB3"/>
    <w:rsid w:val="00AE2FC3"/>
    <w:rsid w:val="00AE304B"/>
    <w:rsid w:val="00AE307F"/>
    <w:rsid w:val="00AE35C2"/>
    <w:rsid w:val="00AE35E4"/>
    <w:rsid w:val="00AE37AC"/>
    <w:rsid w:val="00AE390C"/>
    <w:rsid w:val="00AE393A"/>
    <w:rsid w:val="00AE3B92"/>
    <w:rsid w:val="00AE3BB0"/>
    <w:rsid w:val="00AE3DC9"/>
    <w:rsid w:val="00AE3E24"/>
    <w:rsid w:val="00AE3E61"/>
    <w:rsid w:val="00AE3E83"/>
    <w:rsid w:val="00AE45FE"/>
    <w:rsid w:val="00AE47AA"/>
    <w:rsid w:val="00AE47D7"/>
    <w:rsid w:val="00AE4820"/>
    <w:rsid w:val="00AE4AEF"/>
    <w:rsid w:val="00AE5090"/>
    <w:rsid w:val="00AE51A2"/>
    <w:rsid w:val="00AE536A"/>
    <w:rsid w:val="00AE5882"/>
    <w:rsid w:val="00AE5C79"/>
    <w:rsid w:val="00AE6136"/>
    <w:rsid w:val="00AE62D3"/>
    <w:rsid w:val="00AE6403"/>
    <w:rsid w:val="00AE651A"/>
    <w:rsid w:val="00AE663A"/>
    <w:rsid w:val="00AE66C1"/>
    <w:rsid w:val="00AE66FF"/>
    <w:rsid w:val="00AE695D"/>
    <w:rsid w:val="00AE69DF"/>
    <w:rsid w:val="00AE6A89"/>
    <w:rsid w:val="00AE6B37"/>
    <w:rsid w:val="00AE6C28"/>
    <w:rsid w:val="00AE6C3B"/>
    <w:rsid w:val="00AE6FD2"/>
    <w:rsid w:val="00AE729A"/>
    <w:rsid w:val="00AF0538"/>
    <w:rsid w:val="00AF0633"/>
    <w:rsid w:val="00AF0972"/>
    <w:rsid w:val="00AF0994"/>
    <w:rsid w:val="00AF0C3B"/>
    <w:rsid w:val="00AF10AC"/>
    <w:rsid w:val="00AF121E"/>
    <w:rsid w:val="00AF1333"/>
    <w:rsid w:val="00AF1C21"/>
    <w:rsid w:val="00AF1CFF"/>
    <w:rsid w:val="00AF1DA7"/>
    <w:rsid w:val="00AF1DBE"/>
    <w:rsid w:val="00AF1DFF"/>
    <w:rsid w:val="00AF1E1D"/>
    <w:rsid w:val="00AF21D9"/>
    <w:rsid w:val="00AF23D7"/>
    <w:rsid w:val="00AF25DE"/>
    <w:rsid w:val="00AF356A"/>
    <w:rsid w:val="00AF36F3"/>
    <w:rsid w:val="00AF37F7"/>
    <w:rsid w:val="00AF39D0"/>
    <w:rsid w:val="00AF3D8A"/>
    <w:rsid w:val="00AF3D9E"/>
    <w:rsid w:val="00AF3ECB"/>
    <w:rsid w:val="00AF41A1"/>
    <w:rsid w:val="00AF45E0"/>
    <w:rsid w:val="00AF45EE"/>
    <w:rsid w:val="00AF470C"/>
    <w:rsid w:val="00AF49B3"/>
    <w:rsid w:val="00AF4ACC"/>
    <w:rsid w:val="00AF4B12"/>
    <w:rsid w:val="00AF4BD5"/>
    <w:rsid w:val="00AF514A"/>
    <w:rsid w:val="00AF5445"/>
    <w:rsid w:val="00AF5669"/>
    <w:rsid w:val="00AF56AF"/>
    <w:rsid w:val="00AF578E"/>
    <w:rsid w:val="00AF585A"/>
    <w:rsid w:val="00AF5958"/>
    <w:rsid w:val="00AF5C4B"/>
    <w:rsid w:val="00AF5FAD"/>
    <w:rsid w:val="00AF6014"/>
    <w:rsid w:val="00AF60FD"/>
    <w:rsid w:val="00AF6207"/>
    <w:rsid w:val="00AF6535"/>
    <w:rsid w:val="00AF656C"/>
    <w:rsid w:val="00AF66C1"/>
    <w:rsid w:val="00AF6A84"/>
    <w:rsid w:val="00AF6ACD"/>
    <w:rsid w:val="00AF6BC8"/>
    <w:rsid w:val="00AF6E1F"/>
    <w:rsid w:val="00AF6E61"/>
    <w:rsid w:val="00AF6EC0"/>
    <w:rsid w:val="00AF701B"/>
    <w:rsid w:val="00AF7078"/>
    <w:rsid w:val="00AF7216"/>
    <w:rsid w:val="00AF7377"/>
    <w:rsid w:val="00AF76FF"/>
    <w:rsid w:val="00AF79F8"/>
    <w:rsid w:val="00AF7AFA"/>
    <w:rsid w:val="00AF7C99"/>
    <w:rsid w:val="00B00057"/>
    <w:rsid w:val="00B008D9"/>
    <w:rsid w:val="00B009B9"/>
    <w:rsid w:val="00B00C4B"/>
    <w:rsid w:val="00B00FC2"/>
    <w:rsid w:val="00B010D9"/>
    <w:rsid w:val="00B01479"/>
    <w:rsid w:val="00B01638"/>
    <w:rsid w:val="00B018FA"/>
    <w:rsid w:val="00B01CF5"/>
    <w:rsid w:val="00B01D0C"/>
    <w:rsid w:val="00B01E26"/>
    <w:rsid w:val="00B01F50"/>
    <w:rsid w:val="00B024E9"/>
    <w:rsid w:val="00B0252A"/>
    <w:rsid w:val="00B026A8"/>
    <w:rsid w:val="00B027AB"/>
    <w:rsid w:val="00B02A66"/>
    <w:rsid w:val="00B02E8F"/>
    <w:rsid w:val="00B03097"/>
    <w:rsid w:val="00B0379B"/>
    <w:rsid w:val="00B0398B"/>
    <w:rsid w:val="00B03993"/>
    <w:rsid w:val="00B03A4E"/>
    <w:rsid w:val="00B03E5B"/>
    <w:rsid w:val="00B049BC"/>
    <w:rsid w:val="00B04A61"/>
    <w:rsid w:val="00B04E21"/>
    <w:rsid w:val="00B05447"/>
    <w:rsid w:val="00B05CDD"/>
    <w:rsid w:val="00B05E9E"/>
    <w:rsid w:val="00B05F27"/>
    <w:rsid w:val="00B06119"/>
    <w:rsid w:val="00B0627E"/>
    <w:rsid w:val="00B06728"/>
    <w:rsid w:val="00B069B8"/>
    <w:rsid w:val="00B06D7E"/>
    <w:rsid w:val="00B070BC"/>
    <w:rsid w:val="00B072D5"/>
    <w:rsid w:val="00B072EC"/>
    <w:rsid w:val="00B0741D"/>
    <w:rsid w:val="00B0743C"/>
    <w:rsid w:val="00B0783A"/>
    <w:rsid w:val="00B0786A"/>
    <w:rsid w:val="00B07BE1"/>
    <w:rsid w:val="00B106CA"/>
    <w:rsid w:val="00B107F8"/>
    <w:rsid w:val="00B10955"/>
    <w:rsid w:val="00B10FE3"/>
    <w:rsid w:val="00B112F8"/>
    <w:rsid w:val="00B1150D"/>
    <w:rsid w:val="00B11AAC"/>
    <w:rsid w:val="00B11CCD"/>
    <w:rsid w:val="00B11DFE"/>
    <w:rsid w:val="00B120DF"/>
    <w:rsid w:val="00B12566"/>
    <w:rsid w:val="00B12573"/>
    <w:rsid w:val="00B125EA"/>
    <w:rsid w:val="00B12631"/>
    <w:rsid w:val="00B1263C"/>
    <w:rsid w:val="00B128A8"/>
    <w:rsid w:val="00B12A95"/>
    <w:rsid w:val="00B12EDB"/>
    <w:rsid w:val="00B12FAB"/>
    <w:rsid w:val="00B1300F"/>
    <w:rsid w:val="00B13747"/>
    <w:rsid w:val="00B137C0"/>
    <w:rsid w:val="00B13E83"/>
    <w:rsid w:val="00B14046"/>
    <w:rsid w:val="00B14282"/>
    <w:rsid w:val="00B143BF"/>
    <w:rsid w:val="00B14B14"/>
    <w:rsid w:val="00B150DB"/>
    <w:rsid w:val="00B15492"/>
    <w:rsid w:val="00B15548"/>
    <w:rsid w:val="00B15952"/>
    <w:rsid w:val="00B15CDA"/>
    <w:rsid w:val="00B15E0D"/>
    <w:rsid w:val="00B1617A"/>
    <w:rsid w:val="00B16213"/>
    <w:rsid w:val="00B164B8"/>
    <w:rsid w:val="00B1666B"/>
    <w:rsid w:val="00B166AC"/>
    <w:rsid w:val="00B16878"/>
    <w:rsid w:val="00B168F9"/>
    <w:rsid w:val="00B16B9D"/>
    <w:rsid w:val="00B16BAD"/>
    <w:rsid w:val="00B1730F"/>
    <w:rsid w:val="00B1762D"/>
    <w:rsid w:val="00B17B98"/>
    <w:rsid w:val="00B17C59"/>
    <w:rsid w:val="00B17D75"/>
    <w:rsid w:val="00B203F6"/>
    <w:rsid w:val="00B20721"/>
    <w:rsid w:val="00B208E7"/>
    <w:rsid w:val="00B20A2D"/>
    <w:rsid w:val="00B20B0E"/>
    <w:rsid w:val="00B20BBB"/>
    <w:rsid w:val="00B20D0F"/>
    <w:rsid w:val="00B20EA0"/>
    <w:rsid w:val="00B212D5"/>
    <w:rsid w:val="00B2140C"/>
    <w:rsid w:val="00B214BC"/>
    <w:rsid w:val="00B215DF"/>
    <w:rsid w:val="00B21633"/>
    <w:rsid w:val="00B21664"/>
    <w:rsid w:val="00B21B51"/>
    <w:rsid w:val="00B21C41"/>
    <w:rsid w:val="00B21DA5"/>
    <w:rsid w:val="00B22166"/>
    <w:rsid w:val="00B2232F"/>
    <w:rsid w:val="00B22610"/>
    <w:rsid w:val="00B2265E"/>
    <w:rsid w:val="00B22864"/>
    <w:rsid w:val="00B228D6"/>
    <w:rsid w:val="00B229E1"/>
    <w:rsid w:val="00B22AA4"/>
    <w:rsid w:val="00B22AC7"/>
    <w:rsid w:val="00B22E1F"/>
    <w:rsid w:val="00B22E49"/>
    <w:rsid w:val="00B23090"/>
    <w:rsid w:val="00B2312D"/>
    <w:rsid w:val="00B23460"/>
    <w:rsid w:val="00B2351A"/>
    <w:rsid w:val="00B2379F"/>
    <w:rsid w:val="00B239CF"/>
    <w:rsid w:val="00B23B83"/>
    <w:rsid w:val="00B23E52"/>
    <w:rsid w:val="00B23E73"/>
    <w:rsid w:val="00B23F10"/>
    <w:rsid w:val="00B23F77"/>
    <w:rsid w:val="00B24186"/>
    <w:rsid w:val="00B24672"/>
    <w:rsid w:val="00B24B14"/>
    <w:rsid w:val="00B24BD4"/>
    <w:rsid w:val="00B250B6"/>
    <w:rsid w:val="00B251A7"/>
    <w:rsid w:val="00B251B8"/>
    <w:rsid w:val="00B2553E"/>
    <w:rsid w:val="00B25563"/>
    <w:rsid w:val="00B25595"/>
    <w:rsid w:val="00B2578F"/>
    <w:rsid w:val="00B2583A"/>
    <w:rsid w:val="00B25CC1"/>
    <w:rsid w:val="00B25D1D"/>
    <w:rsid w:val="00B25E86"/>
    <w:rsid w:val="00B2609F"/>
    <w:rsid w:val="00B2676C"/>
    <w:rsid w:val="00B2681A"/>
    <w:rsid w:val="00B271FD"/>
    <w:rsid w:val="00B27362"/>
    <w:rsid w:val="00B273B1"/>
    <w:rsid w:val="00B274D7"/>
    <w:rsid w:val="00B27749"/>
    <w:rsid w:val="00B27845"/>
    <w:rsid w:val="00B27B0C"/>
    <w:rsid w:val="00B27CA6"/>
    <w:rsid w:val="00B27E4F"/>
    <w:rsid w:val="00B3010A"/>
    <w:rsid w:val="00B3038D"/>
    <w:rsid w:val="00B30615"/>
    <w:rsid w:val="00B30B8B"/>
    <w:rsid w:val="00B30F41"/>
    <w:rsid w:val="00B30FE6"/>
    <w:rsid w:val="00B316D5"/>
    <w:rsid w:val="00B318AB"/>
    <w:rsid w:val="00B3193F"/>
    <w:rsid w:val="00B31AD2"/>
    <w:rsid w:val="00B31ADB"/>
    <w:rsid w:val="00B31E13"/>
    <w:rsid w:val="00B3209F"/>
    <w:rsid w:val="00B3231D"/>
    <w:rsid w:val="00B32455"/>
    <w:rsid w:val="00B32635"/>
    <w:rsid w:val="00B32702"/>
    <w:rsid w:val="00B327F4"/>
    <w:rsid w:val="00B328BF"/>
    <w:rsid w:val="00B32A2F"/>
    <w:rsid w:val="00B32C68"/>
    <w:rsid w:val="00B32F9D"/>
    <w:rsid w:val="00B33081"/>
    <w:rsid w:val="00B3340C"/>
    <w:rsid w:val="00B33B2E"/>
    <w:rsid w:val="00B33CBB"/>
    <w:rsid w:val="00B3403D"/>
    <w:rsid w:val="00B34088"/>
    <w:rsid w:val="00B343D9"/>
    <w:rsid w:val="00B346A4"/>
    <w:rsid w:val="00B3481E"/>
    <w:rsid w:val="00B34842"/>
    <w:rsid w:val="00B34924"/>
    <w:rsid w:val="00B349A5"/>
    <w:rsid w:val="00B34BE1"/>
    <w:rsid w:val="00B34D98"/>
    <w:rsid w:val="00B34EAC"/>
    <w:rsid w:val="00B350D9"/>
    <w:rsid w:val="00B35106"/>
    <w:rsid w:val="00B351FA"/>
    <w:rsid w:val="00B354AA"/>
    <w:rsid w:val="00B35536"/>
    <w:rsid w:val="00B3580E"/>
    <w:rsid w:val="00B35909"/>
    <w:rsid w:val="00B35BBB"/>
    <w:rsid w:val="00B35DC2"/>
    <w:rsid w:val="00B35E13"/>
    <w:rsid w:val="00B361D4"/>
    <w:rsid w:val="00B3643B"/>
    <w:rsid w:val="00B365A5"/>
    <w:rsid w:val="00B367B7"/>
    <w:rsid w:val="00B36A06"/>
    <w:rsid w:val="00B36B8D"/>
    <w:rsid w:val="00B36E95"/>
    <w:rsid w:val="00B3710D"/>
    <w:rsid w:val="00B37792"/>
    <w:rsid w:val="00B37AF1"/>
    <w:rsid w:val="00B37B28"/>
    <w:rsid w:val="00B37CAA"/>
    <w:rsid w:val="00B37F3F"/>
    <w:rsid w:val="00B40192"/>
    <w:rsid w:val="00B40358"/>
    <w:rsid w:val="00B4070B"/>
    <w:rsid w:val="00B4076E"/>
    <w:rsid w:val="00B40860"/>
    <w:rsid w:val="00B408DD"/>
    <w:rsid w:val="00B408E3"/>
    <w:rsid w:val="00B40DAB"/>
    <w:rsid w:val="00B40F05"/>
    <w:rsid w:val="00B41247"/>
    <w:rsid w:val="00B414AC"/>
    <w:rsid w:val="00B41CCF"/>
    <w:rsid w:val="00B4242A"/>
    <w:rsid w:val="00B424B6"/>
    <w:rsid w:val="00B4255B"/>
    <w:rsid w:val="00B42697"/>
    <w:rsid w:val="00B428F6"/>
    <w:rsid w:val="00B42A1D"/>
    <w:rsid w:val="00B42B4A"/>
    <w:rsid w:val="00B42E49"/>
    <w:rsid w:val="00B43002"/>
    <w:rsid w:val="00B43527"/>
    <w:rsid w:val="00B43573"/>
    <w:rsid w:val="00B43589"/>
    <w:rsid w:val="00B436EF"/>
    <w:rsid w:val="00B4378E"/>
    <w:rsid w:val="00B43CB1"/>
    <w:rsid w:val="00B43E0D"/>
    <w:rsid w:val="00B44178"/>
    <w:rsid w:val="00B44681"/>
    <w:rsid w:val="00B44922"/>
    <w:rsid w:val="00B44F97"/>
    <w:rsid w:val="00B45117"/>
    <w:rsid w:val="00B45401"/>
    <w:rsid w:val="00B4564D"/>
    <w:rsid w:val="00B45BDA"/>
    <w:rsid w:val="00B465E9"/>
    <w:rsid w:val="00B468B4"/>
    <w:rsid w:val="00B469AB"/>
    <w:rsid w:val="00B46BCB"/>
    <w:rsid w:val="00B46FC5"/>
    <w:rsid w:val="00B4706F"/>
    <w:rsid w:val="00B470FE"/>
    <w:rsid w:val="00B47336"/>
    <w:rsid w:val="00B4755C"/>
    <w:rsid w:val="00B47869"/>
    <w:rsid w:val="00B479BD"/>
    <w:rsid w:val="00B47C13"/>
    <w:rsid w:val="00B500CC"/>
    <w:rsid w:val="00B501B8"/>
    <w:rsid w:val="00B5049C"/>
    <w:rsid w:val="00B5088D"/>
    <w:rsid w:val="00B509F2"/>
    <w:rsid w:val="00B50BA1"/>
    <w:rsid w:val="00B50BA9"/>
    <w:rsid w:val="00B50ECB"/>
    <w:rsid w:val="00B51001"/>
    <w:rsid w:val="00B51310"/>
    <w:rsid w:val="00B518C6"/>
    <w:rsid w:val="00B51A1F"/>
    <w:rsid w:val="00B51A31"/>
    <w:rsid w:val="00B51BA0"/>
    <w:rsid w:val="00B51D9E"/>
    <w:rsid w:val="00B51DDE"/>
    <w:rsid w:val="00B52223"/>
    <w:rsid w:val="00B5224A"/>
    <w:rsid w:val="00B52425"/>
    <w:rsid w:val="00B52565"/>
    <w:rsid w:val="00B525B7"/>
    <w:rsid w:val="00B525EE"/>
    <w:rsid w:val="00B52A20"/>
    <w:rsid w:val="00B52A3A"/>
    <w:rsid w:val="00B52B23"/>
    <w:rsid w:val="00B52B2A"/>
    <w:rsid w:val="00B52F85"/>
    <w:rsid w:val="00B533DF"/>
    <w:rsid w:val="00B53508"/>
    <w:rsid w:val="00B536D0"/>
    <w:rsid w:val="00B53757"/>
    <w:rsid w:val="00B53857"/>
    <w:rsid w:val="00B539C2"/>
    <w:rsid w:val="00B53E38"/>
    <w:rsid w:val="00B54006"/>
    <w:rsid w:val="00B54011"/>
    <w:rsid w:val="00B540A6"/>
    <w:rsid w:val="00B540FA"/>
    <w:rsid w:val="00B5439E"/>
    <w:rsid w:val="00B544B9"/>
    <w:rsid w:val="00B5495D"/>
    <w:rsid w:val="00B55029"/>
    <w:rsid w:val="00B5519A"/>
    <w:rsid w:val="00B5541E"/>
    <w:rsid w:val="00B55614"/>
    <w:rsid w:val="00B55CE0"/>
    <w:rsid w:val="00B55F3A"/>
    <w:rsid w:val="00B5656A"/>
    <w:rsid w:val="00B56777"/>
    <w:rsid w:val="00B56780"/>
    <w:rsid w:val="00B5687A"/>
    <w:rsid w:val="00B56B2C"/>
    <w:rsid w:val="00B56B63"/>
    <w:rsid w:val="00B56CD9"/>
    <w:rsid w:val="00B56E89"/>
    <w:rsid w:val="00B56E98"/>
    <w:rsid w:val="00B56EAD"/>
    <w:rsid w:val="00B5736B"/>
    <w:rsid w:val="00B574A8"/>
    <w:rsid w:val="00B574C9"/>
    <w:rsid w:val="00B57582"/>
    <w:rsid w:val="00B5761B"/>
    <w:rsid w:val="00B57C6A"/>
    <w:rsid w:val="00B57EF5"/>
    <w:rsid w:val="00B57EF9"/>
    <w:rsid w:val="00B6033C"/>
    <w:rsid w:val="00B605A6"/>
    <w:rsid w:val="00B605BB"/>
    <w:rsid w:val="00B606D0"/>
    <w:rsid w:val="00B60AF3"/>
    <w:rsid w:val="00B61054"/>
    <w:rsid w:val="00B617C9"/>
    <w:rsid w:val="00B61C55"/>
    <w:rsid w:val="00B61E8D"/>
    <w:rsid w:val="00B61FB5"/>
    <w:rsid w:val="00B62282"/>
    <w:rsid w:val="00B623E6"/>
    <w:rsid w:val="00B624BE"/>
    <w:rsid w:val="00B627B3"/>
    <w:rsid w:val="00B627EB"/>
    <w:rsid w:val="00B628A8"/>
    <w:rsid w:val="00B62987"/>
    <w:rsid w:val="00B62C46"/>
    <w:rsid w:val="00B62CFF"/>
    <w:rsid w:val="00B62F7E"/>
    <w:rsid w:val="00B63196"/>
    <w:rsid w:val="00B6328C"/>
    <w:rsid w:val="00B63394"/>
    <w:rsid w:val="00B633B3"/>
    <w:rsid w:val="00B633D7"/>
    <w:rsid w:val="00B63C85"/>
    <w:rsid w:val="00B63D29"/>
    <w:rsid w:val="00B63EBB"/>
    <w:rsid w:val="00B63F0D"/>
    <w:rsid w:val="00B63FD1"/>
    <w:rsid w:val="00B6404F"/>
    <w:rsid w:val="00B64471"/>
    <w:rsid w:val="00B64556"/>
    <w:rsid w:val="00B646DC"/>
    <w:rsid w:val="00B64785"/>
    <w:rsid w:val="00B647FC"/>
    <w:rsid w:val="00B6484B"/>
    <w:rsid w:val="00B6486F"/>
    <w:rsid w:val="00B64B02"/>
    <w:rsid w:val="00B64B31"/>
    <w:rsid w:val="00B64C9F"/>
    <w:rsid w:val="00B64CBC"/>
    <w:rsid w:val="00B654DF"/>
    <w:rsid w:val="00B6582C"/>
    <w:rsid w:val="00B65A03"/>
    <w:rsid w:val="00B65AEC"/>
    <w:rsid w:val="00B65B09"/>
    <w:rsid w:val="00B65F31"/>
    <w:rsid w:val="00B65F38"/>
    <w:rsid w:val="00B65FAA"/>
    <w:rsid w:val="00B660AD"/>
    <w:rsid w:val="00B660C6"/>
    <w:rsid w:val="00B66108"/>
    <w:rsid w:val="00B665BA"/>
    <w:rsid w:val="00B665EB"/>
    <w:rsid w:val="00B66806"/>
    <w:rsid w:val="00B668D6"/>
    <w:rsid w:val="00B66A36"/>
    <w:rsid w:val="00B66D75"/>
    <w:rsid w:val="00B6716A"/>
    <w:rsid w:val="00B67596"/>
    <w:rsid w:val="00B679FD"/>
    <w:rsid w:val="00B67B71"/>
    <w:rsid w:val="00B67D1C"/>
    <w:rsid w:val="00B67DA8"/>
    <w:rsid w:val="00B67EF8"/>
    <w:rsid w:val="00B700E0"/>
    <w:rsid w:val="00B70411"/>
    <w:rsid w:val="00B7069E"/>
    <w:rsid w:val="00B708F3"/>
    <w:rsid w:val="00B709C5"/>
    <w:rsid w:val="00B70B6A"/>
    <w:rsid w:val="00B70BDA"/>
    <w:rsid w:val="00B70FE5"/>
    <w:rsid w:val="00B7113E"/>
    <w:rsid w:val="00B71447"/>
    <w:rsid w:val="00B714D1"/>
    <w:rsid w:val="00B7155F"/>
    <w:rsid w:val="00B7176D"/>
    <w:rsid w:val="00B71784"/>
    <w:rsid w:val="00B71B46"/>
    <w:rsid w:val="00B71B86"/>
    <w:rsid w:val="00B71D48"/>
    <w:rsid w:val="00B71EC3"/>
    <w:rsid w:val="00B72138"/>
    <w:rsid w:val="00B72236"/>
    <w:rsid w:val="00B7224C"/>
    <w:rsid w:val="00B725CC"/>
    <w:rsid w:val="00B72731"/>
    <w:rsid w:val="00B728B0"/>
    <w:rsid w:val="00B729AB"/>
    <w:rsid w:val="00B72A97"/>
    <w:rsid w:val="00B72AA1"/>
    <w:rsid w:val="00B72E08"/>
    <w:rsid w:val="00B72E5C"/>
    <w:rsid w:val="00B72ECF"/>
    <w:rsid w:val="00B73215"/>
    <w:rsid w:val="00B7327B"/>
    <w:rsid w:val="00B738A1"/>
    <w:rsid w:val="00B73AAB"/>
    <w:rsid w:val="00B73B9E"/>
    <w:rsid w:val="00B73FC7"/>
    <w:rsid w:val="00B7436B"/>
    <w:rsid w:val="00B748B3"/>
    <w:rsid w:val="00B751E4"/>
    <w:rsid w:val="00B7544C"/>
    <w:rsid w:val="00B75708"/>
    <w:rsid w:val="00B75BC8"/>
    <w:rsid w:val="00B75BF7"/>
    <w:rsid w:val="00B75C8F"/>
    <w:rsid w:val="00B75F0E"/>
    <w:rsid w:val="00B75F70"/>
    <w:rsid w:val="00B762BC"/>
    <w:rsid w:val="00B76461"/>
    <w:rsid w:val="00B766A0"/>
    <w:rsid w:val="00B767FA"/>
    <w:rsid w:val="00B769CF"/>
    <w:rsid w:val="00B76A57"/>
    <w:rsid w:val="00B76B53"/>
    <w:rsid w:val="00B77036"/>
    <w:rsid w:val="00B7706B"/>
    <w:rsid w:val="00B771E4"/>
    <w:rsid w:val="00B77290"/>
    <w:rsid w:val="00B774EE"/>
    <w:rsid w:val="00B77639"/>
    <w:rsid w:val="00B77DB3"/>
    <w:rsid w:val="00B77E9F"/>
    <w:rsid w:val="00B7B812"/>
    <w:rsid w:val="00B801E0"/>
    <w:rsid w:val="00B802B9"/>
    <w:rsid w:val="00B804DA"/>
    <w:rsid w:val="00B805CE"/>
    <w:rsid w:val="00B80643"/>
    <w:rsid w:val="00B807CF"/>
    <w:rsid w:val="00B808E7"/>
    <w:rsid w:val="00B80947"/>
    <w:rsid w:val="00B80F17"/>
    <w:rsid w:val="00B80FC5"/>
    <w:rsid w:val="00B812C1"/>
    <w:rsid w:val="00B8140C"/>
    <w:rsid w:val="00B81576"/>
    <w:rsid w:val="00B8161F"/>
    <w:rsid w:val="00B818B2"/>
    <w:rsid w:val="00B81B08"/>
    <w:rsid w:val="00B81B1F"/>
    <w:rsid w:val="00B81E2B"/>
    <w:rsid w:val="00B82377"/>
    <w:rsid w:val="00B82A3E"/>
    <w:rsid w:val="00B82A6B"/>
    <w:rsid w:val="00B82F7D"/>
    <w:rsid w:val="00B8330F"/>
    <w:rsid w:val="00B834B9"/>
    <w:rsid w:val="00B835DC"/>
    <w:rsid w:val="00B838F6"/>
    <w:rsid w:val="00B83A03"/>
    <w:rsid w:val="00B83ADB"/>
    <w:rsid w:val="00B83BED"/>
    <w:rsid w:val="00B83C5F"/>
    <w:rsid w:val="00B83EDC"/>
    <w:rsid w:val="00B846E8"/>
    <w:rsid w:val="00B8478B"/>
    <w:rsid w:val="00B84809"/>
    <w:rsid w:val="00B8484B"/>
    <w:rsid w:val="00B8497A"/>
    <w:rsid w:val="00B84CB9"/>
    <w:rsid w:val="00B84D06"/>
    <w:rsid w:val="00B84D37"/>
    <w:rsid w:val="00B84F33"/>
    <w:rsid w:val="00B85038"/>
    <w:rsid w:val="00B850D4"/>
    <w:rsid w:val="00B8539C"/>
    <w:rsid w:val="00B8560C"/>
    <w:rsid w:val="00B8565B"/>
    <w:rsid w:val="00B85902"/>
    <w:rsid w:val="00B85C4D"/>
    <w:rsid w:val="00B85CB9"/>
    <w:rsid w:val="00B85E0F"/>
    <w:rsid w:val="00B85F57"/>
    <w:rsid w:val="00B8606F"/>
    <w:rsid w:val="00B860B1"/>
    <w:rsid w:val="00B86259"/>
    <w:rsid w:val="00B86274"/>
    <w:rsid w:val="00B86480"/>
    <w:rsid w:val="00B864FC"/>
    <w:rsid w:val="00B86AC5"/>
    <w:rsid w:val="00B86DE7"/>
    <w:rsid w:val="00B87008"/>
    <w:rsid w:val="00B871F6"/>
    <w:rsid w:val="00B875B4"/>
    <w:rsid w:val="00B878D3"/>
    <w:rsid w:val="00B87EA8"/>
    <w:rsid w:val="00B87FAA"/>
    <w:rsid w:val="00B9038B"/>
    <w:rsid w:val="00B90768"/>
    <w:rsid w:val="00B909A8"/>
    <w:rsid w:val="00B90C99"/>
    <w:rsid w:val="00B90CA9"/>
    <w:rsid w:val="00B90D92"/>
    <w:rsid w:val="00B91093"/>
    <w:rsid w:val="00B9113A"/>
    <w:rsid w:val="00B9133D"/>
    <w:rsid w:val="00B917B6"/>
    <w:rsid w:val="00B91874"/>
    <w:rsid w:val="00B92636"/>
    <w:rsid w:val="00B92667"/>
    <w:rsid w:val="00B9272D"/>
    <w:rsid w:val="00B92D23"/>
    <w:rsid w:val="00B92FC7"/>
    <w:rsid w:val="00B93706"/>
    <w:rsid w:val="00B93981"/>
    <w:rsid w:val="00B93B59"/>
    <w:rsid w:val="00B9426F"/>
    <w:rsid w:val="00B943EA"/>
    <w:rsid w:val="00B94A52"/>
    <w:rsid w:val="00B94DDD"/>
    <w:rsid w:val="00B95142"/>
    <w:rsid w:val="00B953AC"/>
    <w:rsid w:val="00B954A3"/>
    <w:rsid w:val="00B96144"/>
    <w:rsid w:val="00B961EB"/>
    <w:rsid w:val="00B962A0"/>
    <w:rsid w:val="00B964A7"/>
    <w:rsid w:val="00B964BE"/>
    <w:rsid w:val="00B964FD"/>
    <w:rsid w:val="00B96593"/>
    <w:rsid w:val="00B96AEF"/>
    <w:rsid w:val="00B96B60"/>
    <w:rsid w:val="00B96CE8"/>
    <w:rsid w:val="00B96FAC"/>
    <w:rsid w:val="00B96FFB"/>
    <w:rsid w:val="00B97394"/>
    <w:rsid w:val="00B973EB"/>
    <w:rsid w:val="00B97C8F"/>
    <w:rsid w:val="00B97D32"/>
    <w:rsid w:val="00B97FAF"/>
    <w:rsid w:val="00BA0342"/>
    <w:rsid w:val="00BA05FD"/>
    <w:rsid w:val="00BA0887"/>
    <w:rsid w:val="00BA10C9"/>
    <w:rsid w:val="00BA11B9"/>
    <w:rsid w:val="00BA13D5"/>
    <w:rsid w:val="00BA1694"/>
    <w:rsid w:val="00BA1A1C"/>
    <w:rsid w:val="00BA2411"/>
    <w:rsid w:val="00BA24A3"/>
    <w:rsid w:val="00BA24B2"/>
    <w:rsid w:val="00BA27BE"/>
    <w:rsid w:val="00BA27EA"/>
    <w:rsid w:val="00BA2A75"/>
    <w:rsid w:val="00BA2BD0"/>
    <w:rsid w:val="00BA2C04"/>
    <w:rsid w:val="00BA2F54"/>
    <w:rsid w:val="00BA2F86"/>
    <w:rsid w:val="00BA30EC"/>
    <w:rsid w:val="00BA31FB"/>
    <w:rsid w:val="00BA33D0"/>
    <w:rsid w:val="00BA343B"/>
    <w:rsid w:val="00BA34E7"/>
    <w:rsid w:val="00BA3987"/>
    <w:rsid w:val="00BA3A5C"/>
    <w:rsid w:val="00BA3BFE"/>
    <w:rsid w:val="00BA4165"/>
    <w:rsid w:val="00BA46C7"/>
    <w:rsid w:val="00BA4F56"/>
    <w:rsid w:val="00BA5056"/>
    <w:rsid w:val="00BA53A9"/>
    <w:rsid w:val="00BA5597"/>
    <w:rsid w:val="00BA57A6"/>
    <w:rsid w:val="00BA5DC7"/>
    <w:rsid w:val="00BA62C2"/>
    <w:rsid w:val="00BA63E2"/>
    <w:rsid w:val="00BA678B"/>
    <w:rsid w:val="00BA6832"/>
    <w:rsid w:val="00BA686C"/>
    <w:rsid w:val="00BA69EB"/>
    <w:rsid w:val="00BA6A1C"/>
    <w:rsid w:val="00BA6B02"/>
    <w:rsid w:val="00BA6EE9"/>
    <w:rsid w:val="00BA71E1"/>
    <w:rsid w:val="00BA7497"/>
    <w:rsid w:val="00BA755C"/>
    <w:rsid w:val="00BA7A67"/>
    <w:rsid w:val="00BAD695"/>
    <w:rsid w:val="00BB04AF"/>
    <w:rsid w:val="00BB0545"/>
    <w:rsid w:val="00BB0596"/>
    <w:rsid w:val="00BB060C"/>
    <w:rsid w:val="00BB0746"/>
    <w:rsid w:val="00BB08BB"/>
    <w:rsid w:val="00BB093A"/>
    <w:rsid w:val="00BB0BF3"/>
    <w:rsid w:val="00BB0EEE"/>
    <w:rsid w:val="00BB1133"/>
    <w:rsid w:val="00BB1242"/>
    <w:rsid w:val="00BB193A"/>
    <w:rsid w:val="00BB199C"/>
    <w:rsid w:val="00BB1B89"/>
    <w:rsid w:val="00BB1D3C"/>
    <w:rsid w:val="00BB1D58"/>
    <w:rsid w:val="00BB1D5A"/>
    <w:rsid w:val="00BB1E9F"/>
    <w:rsid w:val="00BB2152"/>
    <w:rsid w:val="00BB2209"/>
    <w:rsid w:val="00BB2467"/>
    <w:rsid w:val="00BB2735"/>
    <w:rsid w:val="00BB2882"/>
    <w:rsid w:val="00BB2DB9"/>
    <w:rsid w:val="00BB2EFD"/>
    <w:rsid w:val="00BB304E"/>
    <w:rsid w:val="00BB31A9"/>
    <w:rsid w:val="00BB3761"/>
    <w:rsid w:val="00BB37D0"/>
    <w:rsid w:val="00BB3B34"/>
    <w:rsid w:val="00BB3BA6"/>
    <w:rsid w:val="00BB3D1D"/>
    <w:rsid w:val="00BB418A"/>
    <w:rsid w:val="00BB41E1"/>
    <w:rsid w:val="00BB42E5"/>
    <w:rsid w:val="00BB43F2"/>
    <w:rsid w:val="00BB43FB"/>
    <w:rsid w:val="00BB464C"/>
    <w:rsid w:val="00BB46BA"/>
    <w:rsid w:val="00BB48CF"/>
    <w:rsid w:val="00BB4CD6"/>
    <w:rsid w:val="00BB536D"/>
    <w:rsid w:val="00BB5390"/>
    <w:rsid w:val="00BB5397"/>
    <w:rsid w:val="00BB5579"/>
    <w:rsid w:val="00BB58DE"/>
    <w:rsid w:val="00BB5A49"/>
    <w:rsid w:val="00BB61EF"/>
    <w:rsid w:val="00BB6225"/>
    <w:rsid w:val="00BB6C24"/>
    <w:rsid w:val="00BB6D66"/>
    <w:rsid w:val="00BB6D89"/>
    <w:rsid w:val="00BB6DF2"/>
    <w:rsid w:val="00BB6EBB"/>
    <w:rsid w:val="00BB7136"/>
    <w:rsid w:val="00BB7154"/>
    <w:rsid w:val="00BB71B6"/>
    <w:rsid w:val="00BB73C3"/>
    <w:rsid w:val="00BB762B"/>
    <w:rsid w:val="00BB7679"/>
    <w:rsid w:val="00BB7741"/>
    <w:rsid w:val="00BB77D2"/>
    <w:rsid w:val="00BB783D"/>
    <w:rsid w:val="00BB78EF"/>
    <w:rsid w:val="00BB7B9F"/>
    <w:rsid w:val="00BB7E0F"/>
    <w:rsid w:val="00BBFA1E"/>
    <w:rsid w:val="00BC0277"/>
    <w:rsid w:val="00BC045E"/>
    <w:rsid w:val="00BC04B7"/>
    <w:rsid w:val="00BC05CA"/>
    <w:rsid w:val="00BC0ABA"/>
    <w:rsid w:val="00BC0B48"/>
    <w:rsid w:val="00BC0C31"/>
    <w:rsid w:val="00BC0C8A"/>
    <w:rsid w:val="00BC1B31"/>
    <w:rsid w:val="00BC1C9C"/>
    <w:rsid w:val="00BC1CA4"/>
    <w:rsid w:val="00BC1E2F"/>
    <w:rsid w:val="00BC2010"/>
    <w:rsid w:val="00BC2093"/>
    <w:rsid w:val="00BC215A"/>
    <w:rsid w:val="00BC2748"/>
    <w:rsid w:val="00BC2826"/>
    <w:rsid w:val="00BC2870"/>
    <w:rsid w:val="00BC2BEB"/>
    <w:rsid w:val="00BC2C7D"/>
    <w:rsid w:val="00BC300C"/>
    <w:rsid w:val="00BC3152"/>
    <w:rsid w:val="00BC3420"/>
    <w:rsid w:val="00BC36BE"/>
    <w:rsid w:val="00BC381A"/>
    <w:rsid w:val="00BC3B17"/>
    <w:rsid w:val="00BC4052"/>
    <w:rsid w:val="00BC4303"/>
    <w:rsid w:val="00BC4679"/>
    <w:rsid w:val="00BC48F0"/>
    <w:rsid w:val="00BC4D56"/>
    <w:rsid w:val="00BC4E56"/>
    <w:rsid w:val="00BC4F70"/>
    <w:rsid w:val="00BC50F8"/>
    <w:rsid w:val="00BC526E"/>
    <w:rsid w:val="00BC54C8"/>
    <w:rsid w:val="00BC5824"/>
    <w:rsid w:val="00BC5903"/>
    <w:rsid w:val="00BC59FE"/>
    <w:rsid w:val="00BC5BC5"/>
    <w:rsid w:val="00BC5CE3"/>
    <w:rsid w:val="00BC5D4A"/>
    <w:rsid w:val="00BC5FF6"/>
    <w:rsid w:val="00BC61C6"/>
    <w:rsid w:val="00BC6520"/>
    <w:rsid w:val="00BC65A9"/>
    <w:rsid w:val="00BC6710"/>
    <w:rsid w:val="00BC6C94"/>
    <w:rsid w:val="00BC6D65"/>
    <w:rsid w:val="00BC70A3"/>
    <w:rsid w:val="00BC7239"/>
    <w:rsid w:val="00BC7720"/>
    <w:rsid w:val="00BC7871"/>
    <w:rsid w:val="00BC7A7A"/>
    <w:rsid w:val="00BC7D5A"/>
    <w:rsid w:val="00BC7F40"/>
    <w:rsid w:val="00BD0583"/>
    <w:rsid w:val="00BD06D5"/>
    <w:rsid w:val="00BD0903"/>
    <w:rsid w:val="00BD12A2"/>
    <w:rsid w:val="00BD153C"/>
    <w:rsid w:val="00BD1B1A"/>
    <w:rsid w:val="00BD1B28"/>
    <w:rsid w:val="00BD1BBE"/>
    <w:rsid w:val="00BD1E48"/>
    <w:rsid w:val="00BD20D3"/>
    <w:rsid w:val="00BD2218"/>
    <w:rsid w:val="00BD22E1"/>
    <w:rsid w:val="00BD29D2"/>
    <w:rsid w:val="00BD2C94"/>
    <w:rsid w:val="00BD2DC2"/>
    <w:rsid w:val="00BD2F5E"/>
    <w:rsid w:val="00BD3039"/>
    <w:rsid w:val="00BD31AA"/>
    <w:rsid w:val="00BD320B"/>
    <w:rsid w:val="00BD3278"/>
    <w:rsid w:val="00BD3DAC"/>
    <w:rsid w:val="00BD41FB"/>
    <w:rsid w:val="00BD44B8"/>
    <w:rsid w:val="00BD4838"/>
    <w:rsid w:val="00BD4851"/>
    <w:rsid w:val="00BD4CEF"/>
    <w:rsid w:val="00BD5BA0"/>
    <w:rsid w:val="00BD5F91"/>
    <w:rsid w:val="00BD5FD6"/>
    <w:rsid w:val="00BD5FDB"/>
    <w:rsid w:val="00BD6124"/>
    <w:rsid w:val="00BD6179"/>
    <w:rsid w:val="00BD63D4"/>
    <w:rsid w:val="00BD6500"/>
    <w:rsid w:val="00BD6AA6"/>
    <w:rsid w:val="00BD6E2A"/>
    <w:rsid w:val="00BD6E75"/>
    <w:rsid w:val="00BD72B0"/>
    <w:rsid w:val="00BD7409"/>
    <w:rsid w:val="00BD75BF"/>
    <w:rsid w:val="00BD77B4"/>
    <w:rsid w:val="00BD7BB1"/>
    <w:rsid w:val="00BD7FA3"/>
    <w:rsid w:val="00BE0425"/>
    <w:rsid w:val="00BE065A"/>
    <w:rsid w:val="00BE0705"/>
    <w:rsid w:val="00BE0EB5"/>
    <w:rsid w:val="00BE0F85"/>
    <w:rsid w:val="00BE1057"/>
    <w:rsid w:val="00BE12A7"/>
    <w:rsid w:val="00BE1640"/>
    <w:rsid w:val="00BE170D"/>
    <w:rsid w:val="00BE1B6D"/>
    <w:rsid w:val="00BE1B98"/>
    <w:rsid w:val="00BE1BA1"/>
    <w:rsid w:val="00BE1F8A"/>
    <w:rsid w:val="00BE2300"/>
    <w:rsid w:val="00BE234A"/>
    <w:rsid w:val="00BE29DF"/>
    <w:rsid w:val="00BE2AB3"/>
    <w:rsid w:val="00BE2EDC"/>
    <w:rsid w:val="00BE3339"/>
    <w:rsid w:val="00BE33B3"/>
    <w:rsid w:val="00BE3551"/>
    <w:rsid w:val="00BE3806"/>
    <w:rsid w:val="00BE3926"/>
    <w:rsid w:val="00BE3BC6"/>
    <w:rsid w:val="00BE3D7D"/>
    <w:rsid w:val="00BE3DE9"/>
    <w:rsid w:val="00BE42C6"/>
    <w:rsid w:val="00BE438E"/>
    <w:rsid w:val="00BE447C"/>
    <w:rsid w:val="00BE49D9"/>
    <w:rsid w:val="00BE4ACA"/>
    <w:rsid w:val="00BE4BDA"/>
    <w:rsid w:val="00BE4CF0"/>
    <w:rsid w:val="00BE5123"/>
    <w:rsid w:val="00BE542C"/>
    <w:rsid w:val="00BE5695"/>
    <w:rsid w:val="00BE5ABC"/>
    <w:rsid w:val="00BE5E26"/>
    <w:rsid w:val="00BE5E3B"/>
    <w:rsid w:val="00BE5F54"/>
    <w:rsid w:val="00BE6380"/>
    <w:rsid w:val="00BE6E6D"/>
    <w:rsid w:val="00BE6ED7"/>
    <w:rsid w:val="00BE6FD2"/>
    <w:rsid w:val="00BE70F1"/>
    <w:rsid w:val="00BE726F"/>
    <w:rsid w:val="00BE7454"/>
    <w:rsid w:val="00BE7458"/>
    <w:rsid w:val="00BE7637"/>
    <w:rsid w:val="00BE7992"/>
    <w:rsid w:val="00BE79E1"/>
    <w:rsid w:val="00BE7B59"/>
    <w:rsid w:val="00BE7EBC"/>
    <w:rsid w:val="00BF036F"/>
    <w:rsid w:val="00BF08C7"/>
    <w:rsid w:val="00BF0934"/>
    <w:rsid w:val="00BF0AB9"/>
    <w:rsid w:val="00BF0B66"/>
    <w:rsid w:val="00BF0BE2"/>
    <w:rsid w:val="00BF1066"/>
    <w:rsid w:val="00BF187C"/>
    <w:rsid w:val="00BF18B6"/>
    <w:rsid w:val="00BF1A18"/>
    <w:rsid w:val="00BF1A95"/>
    <w:rsid w:val="00BF1F2A"/>
    <w:rsid w:val="00BF21DF"/>
    <w:rsid w:val="00BF2514"/>
    <w:rsid w:val="00BF2A29"/>
    <w:rsid w:val="00BF2C2A"/>
    <w:rsid w:val="00BF2CEC"/>
    <w:rsid w:val="00BF2E11"/>
    <w:rsid w:val="00BF3170"/>
    <w:rsid w:val="00BF31CE"/>
    <w:rsid w:val="00BF3641"/>
    <w:rsid w:val="00BF3822"/>
    <w:rsid w:val="00BF39E5"/>
    <w:rsid w:val="00BF3C88"/>
    <w:rsid w:val="00BF48B0"/>
    <w:rsid w:val="00BF49EF"/>
    <w:rsid w:val="00BF4A7A"/>
    <w:rsid w:val="00BF4CB6"/>
    <w:rsid w:val="00BF4D02"/>
    <w:rsid w:val="00BF4D5F"/>
    <w:rsid w:val="00BF4E3B"/>
    <w:rsid w:val="00BF4E9D"/>
    <w:rsid w:val="00BF4F4E"/>
    <w:rsid w:val="00BF4F4F"/>
    <w:rsid w:val="00BF4F93"/>
    <w:rsid w:val="00BF4FA9"/>
    <w:rsid w:val="00BF516C"/>
    <w:rsid w:val="00BF53E7"/>
    <w:rsid w:val="00BF56BF"/>
    <w:rsid w:val="00BF5775"/>
    <w:rsid w:val="00BF57C3"/>
    <w:rsid w:val="00BF5898"/>
    <w:rsid w:val="00BF5C5D"/>
    <w:rsid w:val="00BF5CF9"/>
    <w:rsid w:val="00BF5D1A"/>
    <w:rsid w:val="00BF5D3F"/>
    <w:rsid w:val="00BF5E4E"/>
    <w:rsid w:val="00BF5F18"/>
    <w:rsid w:val="00BF5F37"/>
    <w:rsid w:val="00BF60D1"/>
    <w:rsid w:val="00BF6213"/>
    <w:rsid w:val="00BF66B4"/>
    <w:rsid w:val="00BF66BA"/>
    <w:rsid w:val="00BF6907"/>
    <w:rsid w:val="00BF6D26"/>
    <w:rsid w:val="00BF6F12"/>
    <w:rsid w:val="00BF70B4"/>
    <w:rsid w:val="00BF7242"/>
    <w:rsid w:val="00BF731C"/>
    <w:rsid w:val="00BF751A"/>
    <w:rsid w:val="00BF7949"/>
    <w:rsid w:val="00BF7A7E"/>
    <w:rsid w:val="00BF7BCE"/>
    <w:rsid w:val="00BF7DA8"/>
    <w:rsid w:val="00BFC813"/>
    <w:rsid w:val="00C000D6"/>
    <w:rsid w:val="00C00498"/>
    <w:rsid w:val="00C00531"/>
    <w:rsid w:val="00C00BA1"/>
    <w:rsid w:val="00C00E36"/>
    <w:rsid w:val="00C01269"/>
    <w:rsid w:val="00C01285"/>
    <w:rsid w:val="00C01696"/>
    <w:rsid w:val="00C018C7"/>
    <w:rsid w:val="00C01951"/>
    <w:rsid w:val="00C01AE4"/>
    <w:rsid w:val="00C02227"/>
    <w:rsid w:val="00C02409"/>
    <w:rsid w:val="00C0248C"/>
    <w:rsid w:val="00C028CE"/>
    <w:rsid w:val="00C02A97"/>
    <w:rsid w:val="00C02AFD"/>
    <w:rsid w:val="00C02E59"/>
    <w:rsid w:val="00C02FBC"/>
    <w:rsid w:val="00C032A5"/>
    <w:rsid w:val="00C0335C"/>
    <w:rsid w:val="00C0375C"/>
    <w:rsid w:val="00C03E4A"/>
    <w:rsid w:val="00C03EE5"/>
    <w:rsid w:val="00C0403F"/>
    <w:rsid w:val="00C04126"/>
    <w:rsid w:val="00C041C3"/>
    <w:rsid w:val="00C04476"/>
    <w:rsid w:val="00C0463D"/>
    <w:rsid w:val="00C048C4"/>
    <w:rsid w:val="00C04924"/>
    <w:rsid w:val="00C04C27"/>
    <w:rsid w:val="00C04D0A"/>
    <w:rsid w:val="00C04D38"/>
    <w:rsid w:val="00C04D75"/>
    <w:rsid w:val="00C05392"/>
    <w:rsid w:val="00C053CA"/>
    <w:rsid w:val="00C055C5"/>
    <w:rsid w:val="00C05607"/>
    <w:rsid w:val="00C057A6"/>
    <w:rsid w:val="00C057E0"/>
    <w:rsid w:val="00C0583A"/>
    <w:rsid w:val="00C05965"/>
    <w:rsid w:val="00C05BF1"/>
    <w:rsid w:val="00C05D61"/>
    <w:rsid w:val="00C05DB9"/>
    <w:rsid w:val="00C05E54"/>
    <w:rsid w:val="00C05F54"/>
    <w:rsid w:val="00C06276"/>
    <w:rsid w:val="00C065E3"/>
    <w:rsid w:val="00C06682"/>
    <w:rsid w:val="00C06948"/>
    <w:rsid w:val="00C0698D"/>
    <w:rsid w:val="00C06D03"/>
    <w:rsid w:val="00C06F43"/>
    <w:rsid w:val="00C06FAD"/>
    <w:rsid w:val="00C06FEB"/>
    <w:rsid w:val="00C06FF4"/>
    <w:rsid w:val="00C07013"/>
    <w:rsid w:val="00C070AF"/>
    <w:rsid w:val="00C07200"/>
    <w:rsid w:val="00C076BC"/>
    <w:rsid w:val="00C07762"/>
    <w:rsid w:val="00C078BA"/>
    <w:rsid w:val="00C07A93"/>
    <w:rsid w:val="00C07E04"/>
    <w:rsid w:val="00C07E6B"/>
    <w:rsid w:val="00C08D50"/>
    <w:rsid w:val="00C1019F"/>
    <w:rsid w:val="00C1045D"/>
    <w:rsid w:val="00C10973"/>
    <w:rsid w:val="00C10BAC"/>
    <w:rsid w:val="00C10BC6"/>
    <w:rsid w:val="00C10BD1"/>
    <w:rsid w:val="00C10CD0"/>
    <w:rsid w:val="00C10E5D"/>
    <w:rsid w:val="00C111FF"/>
    <w:rsid w:val="00C1173F"/>
    <w:rsid w:val="00C11777"/>
    <w:rsid w:val="00C119E3"/>
    <w:rsid w:val="00C11F6B"/>
    <w:rsid w:val="00C12080"/>
    <w:rsid w:val="00C1256D"/>
    <w:rsid w:val="00C128BB"/>
    <w:rsid w:val="00C128D0"/>
    <w:rsid w:val="00C12D27"/>
    <w:rsid w:val="00C12DF2"/>
    <w:rsid w:val="00C1315C"/>
    <w:rsid w:val="00C1322E"/>
    <w:rsid w:val="00C13542"/>
    <w:rsid w:val="00C1395E"/>
    <w:rsid w:val="00C13960"/>
    <w:rsid w:val="00C13D6A"/>
    <w:rsid w:val="00C141E2"/>
    <w:rsid w:val="00C145B9"/>
    <w:rsid w:val="00C149B4"/>
    <w:rsid w:val="00C14AA1"/>
    <w:rsid w:val="00C14CC2"/>
    <w:rsid w:val="00C14D35"/>
    <w:rsid w:val="00C14E77"/>
    <w:rsid w:val="00C15213"/>
    <w:rsid w:val="00C157D5"/>
    <w:rsid w:val="00C158D1"/>
    <w:rsid w:val="00C15A07"/>
    <w:rsid w:val="00C160BE"/>
    <w:rsid w:val="00C160F8"/>
    <w:rsid w:val="00C1623B"/>
    <w:rsid w:val="00C1648C"/>
    <w:rsid w:val="00C16908"/>
    <w:rsid w:val="00C16B9C"/>
    <w:rsid w:val="00C16C43"/>
    <w:rsid w:val="00C16E07"/>
    <w:rsid w:val="00C16F31"/>
    <w:rsid w:val="00C16F35"/>
    <w:rsid w:val="00C175E8"/>
    <w:rsid w:val="00C17844"/>
    <w:rsid w:val="00C179C5"/>
    <w:rsid w:val="00C17C2D"/>
    <w:rsid w:val="00C2031E"/>
    <w:rsid w:val="00C20431"/>
    <w:rsid w:val="00C204F3"/>
    <w:rsid w:val="00C208D5"/>
    <w:rsid w:val="00C20C14"/>
    <w:rsid w:val="00C21234"/>
    <w:rsid w:val="00C2141B"/>
    <w:rsid w:val="00C21561"/>
    <w:rsid w:val="00C2159C"/>
    <w:rsid w:val="00C2167C"/>
    <w:rsid w:val="00C21D8E"/>
    <w:rsid w:val="00C21DA8"/>
    <w:rsid w:val="00C220F3"/>
    <w:rsid w:val="00C22107"/>
    <w:rsid w:val="00C22457"/>
    <w:rsid w:val="00C22469"/>
    <w:rsid w:val="00C22530"/>
    <w:rsid w:val="00C2284D"/>
    <w:rsid w:val="00C22EB2"/>
    <w:rsid w:val="00C232C3"/>
    <w:rsid w:val="00C236B9"/>
    <w:rsid w:val="00C23AE9"/>
    <w:rsid w:val="00C23B90"/>
    <w:rsid w:val="00C24233"/>
    <w:rsid w:val="00C24538"/>
    <w:rsid w:val="00C24719"/>
    <w:rsid w:val="00C24833"/>
    <w:rsid w:val="00C24AD9"/>
    <w:rsid w:val="00C24B01"/>
    <w:rsid w:val="00C24B13"/>
    <w:rsid w:val="00C252A1"/>
    <w:rsid w:val="00C253AB"/>
    <w:rsid w:val="00C253D9"/>
    <w:rsid w:val="00C2540E"/>
    <w:rsid w:val="00C25462"/>
    <w:rsid w:val="00C26054"/>
    <w:rsid w:val="00C2608A"/>
    <w:rsid w:val="00C2623D"/>
    <w:rsid w:val="00C2647F"/>
    <w:rsid w:val="00C26644"/>
    <w:rsid w:val="00C26698"/>
    <w:rsid w:val="00C2689F"/>
    <w:rsid w:val="00C268A2"/>
    <w:rsid w:val="00C2696A"/>
    <w:rsid w:val="00C269CE"/>
    <w:rsid w:val="00C26C6C"/>
    <w:rsid w:val="00C26E5C"/>
    <w:rsid w:val="00C271D5"/>
    <w:rsid w:val="00C2731E"/>
    <w:rsid w:val="00C27358"/>
    <w:rsid w:val="00C273D1"/>
    <w:rsid w:val="00C276BF"/>
    <w:rsid w:val="00C27B36"/>
    <w:rsid w:val="00C27B9E"/>
    <w:rsid w:val="00C27E10"/>
    <w:rsid w:val="00C27FE5"/>
    <w:rsid w:val="00C300FF"/>
    <w:rsid w:val="00C302B7"/>
    <w:rsid w:val="00C30397"/>
    <w:rsid w:val="00C30570"/>
    <w:rsid w:val="00C3060D"/>
    <w:rsid w:val="00C30651"/>
    <w:rsid w:val="00C30787"/>
    <w:rsid w:val="00C30C25"/>
    <w:rsid w:val="00C30C3A"/>
    <w:rsid w:val="00C30F63"/>
    <w:rsid w:val="00C31253"/>
    <w:rsid w:val="00C31437"/>
    <w:rsid w:val="00C314A0"/>
    <w:rsid w:val="00C3151B"/>
    <w:rsid w:val="00C316D4"/>
    <w:rsid w:val="00C3185F"/>
    <w:rsid w:val="00C31A2E"/>
    <w:rsid w:val="00C31D87"/>
    <w:rsid w:val="00C32191"/>
    <w:rsid w:val="00C32255"/>
    <w:rsid w:val="00C32394"/>
    <w:rsid w:val="00C32545"/>
    <w:rsid w:val="00C3269E"/>
    <w:rsid w:val="00C328C6"/>
    <w:rsid w:val="00C32CB0"/>
    <w:rsid w:val="00C32CD8"/>
    <w:rsid w:val="00C32E04"/>
    <w:rsid w:val="00C33195"/>
    <w:rsid w:val="00C33954"/>
    <w:rsid w:val="00C33AA7"/>
    <w:rsid w:val="00C33C63"/>
    <w:rsid w:val="00C33FFB"/>
    <w:rsid w:val="00C34091"/>
    <w:rsid w:val="00C345DF"/>
    <w:rsid w:val="00C34A6F"/>
    <w:rsid w:val="00C350FF"/>
    <w:rsid w:val="00C3530F"/>
    <w:rsid w:val="00C354CA"/>
    <w:rsid w:val="00C35894"/>
    <w:rsid w:val="00C35EDB"/>
    <w:rsid w:val="00C3629B"/>
    <w:rsid w:val="00C36581"/>
    <w:rsid w:val="00C365CD"/>
    <w:rsid w:val="00C366DF"/>
    <w:rsid w:val="00C3675B"/>
    <w:rsid w:val="00C3687C"/>
    <w:rsid w:val="00C36FBB"/>
    <w:rsid w:val="00C36FF9"/>
    <w:rsid w:val="00C3754D"/>
    <w:rsid w:val="00C37B3E"/>
    <w:rsid w:val="00C402C4"/>
    <w:rsid w:val="00C40308"/>
    <w:rsid w:val="00C4042A"/>
    <w:rsid w:val="00C40479"/>
    <w:rsid w:val="00C406EE"/>
    <w:rsid w:val="00C40992"/>
    <w:rsid w:val="00C40B39"/>
    <w:rsid w:val="00C40B51"/>
    <w:rsid w:val="00C40E8C"/>
    <w:rsid w:val="00C41052"/>
    <w:rsid w:val="00C4106A"/>
    <w:rsid w:val="00C415DF"/>
    <w:rsid w:val="00C416D6"/>
    <w:rsid w:val="00C4176B"/>
    <w:rsid w:val="00C4179A"/>
    <w:rsid w:val="00C41963"/>
    <w:rsid w:val="00C419BE"/>
    <w:rsid w:val="00C41B61"/>
    <w:rsid w:val="00C41B79"/>
    <w:rsid w:val="00C41C57"/>
    <w:rsid w:val="00C41CD3"/>
    <w:rsid w:val="00C41D71"/>
    <w:rsid w:val="00C41F01"/>
    <w:rsid w:val="00C41F2C"/>
    <w:rsid w:val="00C42033"/>
    <w:rsid w:val="00C423B2"/>
    <w:rsid w:val="00C42486"/>
    <w:rsid w:val="00C4263A"/>
    <w:rsid w:val="00C428F7"/>
    <w:rsid w:val="00C42B3F"/>
    <w:rsid w:val="00C42CAD"/>
    <w:rsid w:val="00C42D72"/>
    <w:rsid w:val="00C431FF"/>
    <w:rsid w:val="00C43202"/>
    <w:rsid w:val="00C4359C"/>
    <w:rsid w:val="00C43AFD"/>
    <w:rsid w:val="00C43D80"/>
    <w:rsid w:val="00C44786"/>
    <w:rsid w:val="00C44894"/>
    <w:rsid w:val="00C4499E"/>
    <w:rsid w:val="00C449B2"/>
    <w:rsid w:val="00C44D60"/>
    <w:rsid w:val="00C44EF5"/>
    <w:rsid w:val="00C453F1"/>
    <w:rsid w:val="00C453F4"/>
    <w:rsid w:val="00C458C4"/>
    <w:rsid w:val="00C45901"/>
    <w:rsid w:val="00C45A97"/>
    <w:rsid w:val="00C45C50"/>
    <w:rsid w:val="00C45DD4"/>
    <w:rsid w:val="00C45F12"/>
    <w:rsid w:val="00C46038"/>
    <w:rsid w:val="00C4604D"/>
    <w:rsid w:val="00C464B5"/>
    <w:rsid w:val="00C465C5"/>
    <w:rsid w:val="00C467CF"/>
    <w:rsid w:val="00C46807"/>
    <w:rsid w:val="00C468D5"/>
    <w:rsid w:val="00C4693E"/>
    <w:rsid w:val="00C46C88"/>
    <w:rsid w:val="00C46E03"/>
    <w:rsid w:val="00C46E6B"/>
    <w:rsid w:val="00C473AF"/>
    <w:rsid w:val="00C47453"/>
    <w:rsid w:val="00C47759"/>
    <w:rsid w:val="00C47786"/>
    <w:rsid w:val="00C47938"/>
    <w:rsid w:val="00C479EC"/>
    <w:rsid w:val="00C47AF6"/>
    <w:rsid w:val="00C47D79"/>
    <w:rsid w:val="00C47EEC"/>
    <w:rsid w:val="00C50177"/>
    <w:rsid w:val="00C50255"/>
    <w:rsid w:val="00C50721"/>
    <w:rsid w:val="00C50B6B"/>
    <w:rsid w:val="00C50D66"/>
    <w:rsid w:val="00C50FDC"/>
    <w:rsid w:val="00C5142F"/>
    <w:rsid w:val="00C51951"/>
    <w:rsid w:val="00C51DA9"/>
    <w:rsid w:val="00C51DB3"/>
    <w:rsid w:val="00C52167"/>
    <w:rsid w:val="00C521B0"/>
    <w:rsid w:val="00C523DD"/>
    <w:rsid w:val="00C52481"/>
    <w:rsid w:val="00C525D8"/>
    <w:rsid w:val="00C52773"/>
    <w:rsid w:val="00C52869"/>
    <w:rsid w:val="00C52984"/>
    <w:rsid w:val="00C52ACE"/>
    <w:rsid w:val="00C52BE6"/>
    <w:rsid w:val="00C52D39"/>
    <w:rsid w:val="00C52E67"/>
    <w:rsid w:val="00C52EFC"/>
    <w:rsid w:val="00C53078"/>
    <w:rsid w:val="00C5356C"/>
    <w:rsid w:val="00C53643"/>
    <w:rsid w:val="00C53A37"/>
    <w:rsid w:val="00C53B8B"/>
    <w:rsid w:val="00C53D01"/>
    <w:rsid w:val="00C53D54"/>
    <w:rsid w:val="00C53E3C"/>
    <w:rsid w:val="00C540D2"/>
    <w:rsid w:val="00C54842"/>
    <w:rsid w:val="00C5485F"/>
    <w:rsid w:val="00C549B8"/>
    <w:rsid w:val="00C54A00"/>
    <w:rsid w:val="00C54A49"/>
    <w:rsid w:val="00C54CF5"/>
    <w:rsid w:val="00C54D57"/>
    <w:rsid w:val="00C54EB8"/>
    <w:rsid w:val="00C552FF"/>
    <w:rsid w:val="00C557B3"/>
    <w:rsid w:val="00C55A18"/>
    <w:rsid w:val="00C55A6D"/>
    <w:rsid w:val="00C55BD1"/>
    <w:rsid w:val="00C55F06"/>
    <w:rsid w:val="00C55FB8"/>
    <w:rsid w:val="00C56153"/>
    <w:rsid w:val="00C567F9"/>
    <w:rsid w:val="00C568B1"/>
    <w:rsid w:val="00C568B6"/>
    <w:rsid w:val="00C56900"/>
    <w:rsid w:val="00C56A3D"/>
    <w:rsid w:val="00C56B4D"/>
    <w:rsid w:val="00C56C2F"/>
    <w:rsid w:val="00C56C92"/>
    <w:rsid w:val="00C56ECB"/>
    <w:rsid w:val="00C573A2"/>
    <w:rsid w:val="00C57613"/>
    <w:rsid w:val="00C577EC"/>
    <w:rsid w:val="00C579F4"/>
    <w:rsid w:val="00C579F5"/>
    <w:rsid w:val="00C57C61"/>
    <w:rsid w:val="00C57C73"/>
    <w:rsid w:val="00C57D20"/>
    <w:rsid w:val="00C60176"/>
    <w:rsid w:val="00C60657"/>
    <w:rsid w:val="00C6067B"/>
    <w:rsid w:val="00C608F6"/>
    <w:rsid w:val="00C6090A"/>
    <w:rsid w:val="00C60DAA"/>
    <w:rsid w:val="00C60E28"/>
    <w:rsid w:val="00C60E5C"/>
    <w:rsid w:val="00C60FA1"/>
    <w:rsid w:val="00C612C2"/>
    <w:rsid w:val="00C6149E"/>
    <w:rsid w:val="00C614C6"/>
    <w:rsid w:val="00C617D2"/>
    <w:rsid w:val="00C61AF7"/>
    <w:rsid w:val="00C61C6B"/>
    <w:rsid w:val="00C61DC4"/>
    <w:rsid w:val="00C61F64"/>
    <w:rsid w:val="00C625FB"/>
    <w:rsid w:val="00C627F8"/>
    <w:rsid w:val="00C62B21"/>
    <w:rsid w:val="00C62BD6"/>
    <w:rsid w:val="00C62F1B"/>
    <w:rsid w:val="00C62FA4"/>
    <w:rsid w:val="00C631D8"/>
    <w:rsid w:val="00C6354D"/>
    <w:rsid w:val="00C6369E"/>
    <w:rsid w:val="00C639D0"/>
    <w:rsid w:val="00C63B30"/>
    <w:rsid w:val="00C6470F"/>
    <w:rsid w:val="00C6481F"/>
    <w:rsid w:val="00C64C10"/>
    <w:rsid w:val="00C64C1E"/>
    <w:rsid w:val="00C64C4E"/>
    <w:rsid w:val="00C6516F"/>
    <w:rsid w:val="00C652B7"/>
    <w:rsid w:val="00C6580C"/>
    <w:rsid w:val="00C660E9"/>
    <w:rsid w:val="00C66376"/>
    <w:rsid w:val="00C66506"/>
    <w:rsid w:val="00C667EE"/>
    <w:rsid w:val="00C66BA9"/>
    <w:rsid w:val="00C66D34"/>
    <w:rsid w:val="00C66D43"/>
    <w:rsid w:val="00C66F0C"/>
    <w:rsid w:val="00C66F4A"/>
    <w:rsid w:val="00C67362"/>
    <w:rsid w:val="00C676B7"/>
    <w:rsid w:val="00C6790B"/>
    <w:rsid w:val="00C67FDB"/>
    <w:rsid w:val="00C6E4F9"/>
    <w:rsid w:val="00C70089"/>
    <w:rsid w:val="00C70517"/>
    <w:rsid w:val="00C70941"/>
    <w:rsid w:val="00C70B94"/>
    <w:rsid w:val="00C70F2E"/>
    <w:rsid w:val="00C70F9E"/>
    <w:rsid w:val="00C71264"/>
    <w:rsid w:val="00C715B8"/>
    <w:rsid w:val="00C71A3A"/>
    <w:rsid w:val="00C71EC4"/>
    <w:rsid w:val="00C721C9"/>
    <w:rsid w:val="00C724F2"/>
    <w:rsid w:val="00C727E8"/>
    <w:rsid w:val="00C727EE"/>
    <w:rsid w:val="00C72944"/>
    <w:rsid w:val="00C72ECC"/>
    <w:rsid w:val="00C734CB"/>
    <w:rsid w:val="00C73836"/>
    <w:rsid w:val="00C73EE6"/>
    <w:rsid w:val="00C73F5E"/>
    <w:rsid w:val="00C73FA8"/>
    <w:rsid w:val="00C740DA"/>
    <w:rsid w:val="00C743D4"/>
    <w:rsid w:val="00C74410"/>
    <w:rsid w:val="00C74465"/>
    <w:rsid w:val="00C7448C"/>
    <w:rsid w:val="00C744D0"/>
    <w:rsid w:val="00C7490F"/>
    <w:rsid w:val="00C752BB"/>
    <w:rsid w:val="00C75631"/>
    <w:rsid w:val="00C75697"/>
    <w:rsid w:val="00C758A4"/>
    <w:rsid w:val="00C758E5"/>
    <w:rsid w:val="00C75A80"/>
    <w:rsid w:val="00C75A8F"/>
    <w:rsid w:val="00C75AAE"/>
    <w:rsid w:val="00C75CDB"/>
    <w:rsid w:val="00C75F25"/>
    <w:rsid w:val="00C7607B"/>
    <w:rsid w:val="00C7619D"/>
    <w:rsid w:val="00C763FE"/>
    <w:rsid w:val="00C7658F"/>
    <w:rsid w:val="00C7677E"/>
    <w:rsid w:val="00C76818"/>
    <w:rsid w:val="00C76917"/>
    <w:rsid w:val="00C76AD9"/>
    <w:rsid w:val="00C76CC1"/>
    <w:rsid w:val="00C76FD8"/>
    <w:rsid w:val="00C7718E"/>
    <w:rsid w:val="00C77349"/>
    <w:rsid w:val="00C7757E"/>
    <w:rsid w:val="00C777BF"/>
    <w:rsid w:val="00C77926"/>
    <w:rsid w:val="00C77A80"/>
    <w:rsid w:val="00C77B3C"/>
    <w:rsid w:val="00C77B7E"/>
    <w:rsid w:val="00C80369"/>
    <w:rsid w:val="00C8062D"/>
    <w:rsid w:val="00C807A8"/>
    <w:rsid w:val="00C80D11"/>
    <w:rsid w:val="00C810F5"/>
    <w:rsid w:val="00C81194"/>
    <w:rsid w:val="00C8119A"/>
    <w:rsid w:val="00C81208"/>
    <w:rsid w:val="00C81C3E"/>
    <w:rsid w:val="00C82259"/>
    <w:rsid w:val="00C8233D"/>
    <w:rsid w:val="00C8239B"/>
    <w:rsid w:val="00C8273B"/>
    <w:rsid w:val="00C82BE3"/>
    <w:rsid w:val="00C82FE4"/>
    <w:rsid w:val="00C8344D"/>
    <w:rsid w:val="00C83B4C"/>
    <w:rsid w:val="00C83D91"/>
    <w:rsid w:val="00C83F15"/>
    <w:rsid w:val="00C83F70"/>
    <w:rsid w:val="00C842CF"/>
    <w:rsid w:val="00C8463D"/>
    <w:rsid w:val="00C846A2"/>
    <w:rsid w:val="00C846BA"/>
    <w:rsid w:val="00C847C2"/>
    <w:rsid w:val="00C84FE2"/>
    <w:rsid w:val="00C851AD"/>
    <w:rsid w:val="00C853F0"/>
    <w:rsid w:val="00C853F5"/>
    <w:rsid w:val="00C857D3"/>
    <w:rsid w:val="00C85AB0"/>
    <w:rsid w:val="00C85C67"/>
    <w:rsid w:val="00C862AD"/>
    <w:rsid w:val="00C86358"/>
    <w:rsid w:val="00C86460"/>
    <w:rsid w:val="00C86954"/>
    <w:rsid w:val="00C86B25"/>
    <w:rsid w:val="00C86C76"/>
    <w:rsid w:val="00C86D0B"/>
    <w:rsid w:val="00C86FCC"/>
    <w:rsid w:val="00C87642"/>
    <w:rsid w:val="00C87777"/>
    <w:rsid w:val="00C87832"/>
    <w:rsid w:val="00C87BE1"/>
    <w:rsid w:val="00C87EA5"/>
    <w:rsid w:val="00C90112"/>
    <w:rsid w:val="00C90126"/>
    <w:rsid w:val="00C90392"/>
    <w:rsid w:val="00C904F9"/>
    <w:rsid w:val="00C90531"/>
    <w:rsid w:val="00C9072B"/>
    <w:rsid w:val="00C90743"/>
    <w:rsid w:val="00C90962"/>
    <w:rsid w:val="00C90A93"/>
    <w:rsid w:val="00C90C2D"/>
    <w:rsid w:val="00C90FAB"/>
    <w:rsid w:val="00C90FFA"/>
    <w:rsid w:val="00C91362"/>
    <w:rsid w:val="00C91438"/>
    <w:rsid w:val="00C91464"/>
    <w:rsid w:val="00C91FFD"/>
    <w:rsid w:val="00C927D0"/>
    <w:rsid w:val="00C92D20"/>
    <w:rsid w:val="00C92D47"/>
    <w:rsid w:val="00C92DF2"/>
    <w:rsid w:val="00C92F65"/>
    <w:rsid w:val="00C92FF8"/>
    <w:rsid w:val="00C93185"/>
    <w:rsid w:val="00C93A8C"/>
    <w:rsid w:val="00C93C1E"/>
    <w:rsid w:val="00C93E44"/>
    <w:rsid w:val="00C93E52"/>
    <w:rsid w:val="00C93E78"/>
    <w:rsid w:val="00C940CD"/>
    <w:rsid w:val="00C940DD"/>
    <w:rsid w:val="00C941D7"/>
    <w:rsid w:val="00C944D4"/>
    <w:rsid w:val="00C945A3"/>
    <w:rsid w:val="00C946D9"/>
    <w:rsid w:val="00C94973"/>
    <w:rsid w:val="00C9497D"/>
    <w:rsid w:val="00C94CF1"/>
    <w:rsid w:val="00C94D23"/>
    <w:rsid w:val="00C94D30"/>
    <w:rsid w:val="00C94EA6"/>
    <w:rsid w:val="00C94FF3"/>
    <w:rsid w:val="00C95576"/>
    <w:rsid w:val="00C9565D"/>
    <w:rsid w:val="00C95EAF"/>
    <w:rsid w:val="00C96282"/>
    <w:rsid w:val="00C96367"/>
    <w:rsid w:val="00C96469"/>
    <w:rsid w:val="00C9658D"/>
    <w:rsid w:val="00C967C7"/>
    <w:rsid w:val="00C96CBA"/>
    <w:rsid w:val="00C96FD1"/>
    <w:rsid w:val="00C96FD7"/>
    <w:rsid w:val="00C97008"/>
    <w:rsid w:val="00C974C2"/>
    <w:rsid w:val="00C97D9A"/>
    <w:rsid w:val="00C97ED9"/>
    <w:rsid w:val="00C97F13"/>
    <w:rsid w:val="00C97F19"/>
    <w:rsid w:val="00CA0273"/>
    <w:rsid w:val="00CA0376"/>
    <w:rsid w:val="00CA0792"/>
    <w:rsid w:val="00CA0BF9"/>
    <w:rsid w:val="00CA0C36"/>
    <w:rsid w:val="00CA1165"/>
    <w:rsid w:val="00CA1516"/>
    <w:rsid w:val="00CA1A76"/>
    <w:rsid w:val="00CA1D5E"/>
    <w:rsid w:val="00CA1E30"/>
    <w:rsid w:val="00CA1ED1"/>
    <w:rsid w:val="00CA22B1"/>
    <w:rsid w:val="00CA23C6"/>
    <w:rsid w:val="00CA256F"/>
    <w:rsid w:val="00CA2799"/>
    <w:rsid w:val="00CA27A4"/>
    <w:rsid w:val="00CA2E16"/>
    <w:rsid w:val="00CA2EC0"/>
    <w:rsid w:val="00CA3014"/>
    <w:rsid w:val="00CA30EA"/>
    <w:rsid w:val="00CA318A"/>
    <w:rsid w:val="00CA32F8"/>
    <w:rsid w:val="00CA343F"/>
    <w:rsid w:val="00CA365F"/>
    <w:rsid w:val="00CA3787"/>
    <w:rsid w:val="00CA395F"/>
    <w:rsid w:val="00CA3E77"/>
    <w:rsid w:val="00CA40AE"/>
    <w:rsid w:val="00CA4162"/>
    <w:rsid w:val="00CA4259"/>
    <w:rsid w:val="00CA4885"/>
    <w:rsid w:val="00CA5CB0"/>
    <w:rsid w:val="00CA60C7"/>
    <w:rsid w:val="00CA64F1"/>
    <w:rsid w:val="00CA65D7"/>
    <w:rsid w:val="00CA68CF"/>
    <w:rsid w:val="00CA6A50"/>
    <w:rsid w:val="00CA6AB6"/>
    <w:rsid w:val="00CA6C92"/>
    <w:rsid w:val="00CA6ED1"/>
    <w:rsid w:val="00CA70E5"/>
    <w:rsid w:val="00CA716E"/>
    <w:rsid w:val="00CA7208"/>
    <w:rsid w:val="00CA72DA"/>
    <w:rsid w:val="00CA7310"/>
    <w:rsid w:val="00CA733C"/>
    <w:rsid w:val="00CA73E8"/>
    <w:rsid w:val="00CA73F0"/>
    <w:rsid w:val="00CA7571"/>
    <w:rsid w:val="00CA75FC"/>
    <w:rsid w:val="00CA7693"/>
    <w:rsid w:val="00CA7799"/>
    <w:rsid w:val="00CA780C"/>
    <w:rsid w:val="00CA7890"/>
    <w:rsid w:val="00CA7A9A"/>
    <w:rsid w:val="00CB075F"/>
    <w:rsid w:val="00CB076C"/>
    <w:rsid w:val="00CB08AD"/>
    <w:rsid w:val="00CB0A0E"/>
    <w:rsid w:val="00CB0AFA"/>
    <w:rsid w:val="00CB0B97"/>
    <w:rsid w:val="00CB0BAC"/>
    <w:rsid w:val="00CB0CB2"/>
    <w:rsid w:val="00CB0CB4"/>
    <w:rsid w:val="00CB0CF9"/>
    <w:rsid w:val="00CB0EAA"/>
    <w:rsid w:val="00CB1237"/>
    <w:rsid w:val="00CB12C0"/>
    <w:rsid w:val="00CB1413"/>
    <w:rsid w:val="00CB1928"/>
    <w:rsid w:val="00CB20AD"/>
    <w:rsid w:val="00CB2642"/>
    <w:rsid w:val="00CB2880"/>
    <w:rsid w:val="00CB28E9"/>
    <w:rsid w:val="00CB2952"/>
    <w:rsid w:val="00CB2A1A"/>
    <w:rsid w:val="00CB2AA9"/>
    <w:rsid w:val="00CB2C61"/>
    <w:rsid w:val="00CB2D34"/>
    <w:rsid w:val="00CB32A0"/>
    <w:rsid w:val="00CB33AF"/>
    <w:rsid w:val="00CB342A"/>
    <w:rsid w:val="00CB38FC"/>
    <w:rsid w:val="00CB3A81"/>
    <w:rsid w:val="00CB3B31"/>
    <w:rsid w:val="00CB417B"/>
    <w:rsid w:val="00CB4336"/>
    <w:rsid w:val="00CB46F8"/>
    <w:rsid w:val="00CB4766"/>
    <w:rsid w:val="00CB4C0A"/>
    <w:rsid w:val="00CB4C87"/>
    <w:rsid w:val="00CB4CB6"/>
    <w:rsid w:val="00CB511E"/>
    <w:rsid w:val="00CB51DF"/>
    <w:rsid w:val="00CB54C1"/>
    <w:rsid w:val="00CB5DB9"/>
    <w:rsid w:val="00CB60BB"/>
    <w:rsid w:val="00CB6144"/>
    <w:rsid w:val="00CB657E"/>
    <w:rsid w:val="00CB67F1"/>
    <w:rsid w:val="00CB6C8F"/>
    <w:rsid w:val="00CB6CAF"/>
    <w:rsid w:val="00CB6FA1"/>
    <w:rsid w:val="00CB72EF"/>
    <w:rsid w:val="00CB74BD"/>
    <w:rsid w:val="00CB77DF"/>
    <w:rsid w:val="00CB7F2E"/>
    <w:rsid w:val="00CC0315"/>
    <w:rsid w:val="00CC0413"/>
    <w:rsid w:val="00CC05BF"/>
    <w:rsid w:val="00CC06F0"/>
    <w:rsid w:val="00CC0B15"/>
    <w:rsid w:val="00CC0B3E"/>
    <w:rsid w:val="00CC0B71"/>
    <w:rsid w:val="00CC0CE8"/>
    <w:rsid w:val="00CC101F"/>
    <w:rsid w:val="00CC10F9"/>
    <w:rsid w:val="00CC175A"/>
    <w:rsid w:val="00CC17AF"/>
    <w:rsid w:val="00CC1A59"/>
    <w:rsid w:val="00CC1EA2"/>
    <w:rsid w:val="00CC1FF0"/>
    <w:rsid w:val="00CC200D"/>
    <w:rsid w:val="00CC248C"/>
    <w:rsid w:val="00CC25CE"/>
    <w:rsid w:val="00CC264B"/>
    <w:rsid w:val="00CC2B2A"/>
    <w:rsid w:val="00CC2BC1"/>
    <w:rsid w:val="00CC31E2"/>
    <w:rsid w:val="00CC327D"/>
    <w:rsid w:val="00CC3898"/>
    <w:rsid w:val="00CC38DD"/>
    <w:rsid w:val="00CC3C43"/>
    <w:rsid w:val="00CC3E25"/>
    <w:rsid w:val="00CC4035"/>
    <w:rsid w:val="00CC4131"/>
    <w:rsid w:val="00CC4172"/>
    <w:rsid w:val="00CC4259"/>
    <w:rsid w:val="00CC45F2"/>
    <w:rsid w:val="00CC461C"/>
    <w:rsid w:val="00CC4749"/>
    <w:rsid w:val="00CC4754"/>
    <w:rsid w:val="00CC4B29"/>
    <w:rsid w:val="00CC4B5B"/>
    <w:rsid w:val="00CC4ECA"/>
    <w:rsid w:val="00CC4F51"/>
    <w:rsid w:val="00CC50A5"/>
    <w:rsid w:val="00CC52AD"/>
    <w:rsid w:val="00CC5592"/>
    <w:rsid w:val="00CC55BA"/>
    <w:rsid w:val="00CC5658"/>
    <w:rsid w:val="00CC572B"/>
    <w:rsid w:val="00CC5A4D"/>
    <w:rsid w:val="00CC5ACD"/>
    <w:rsid w:val="00CC5C4E"/>
    <w:rsid w:val="00CC5E18"/>
    <w:rsid w:val="00CC5F5B"/>
    <w:rsid w:val="00CC609B"/>
    <w:rsid w:val="00CC63B0"/>
    <w:rsid w:val="00CC644B"/>
    <w:rsid w:val="00CC66A5"/>
    <w:rsid w:val="00CC6927"/>
    <w:rsid w:val="00CC7066"/>
    <w:rsid w:val="00CC73A0"/>
    <w:rsid w:val="00CC74B6"/>
    <w:rsid w:val="00CC750B"/>
    <w:rsid w:val="00CC76F6"/>
    <w:rsid w:val="00CC7769"/>
    <w:rsid w:val="00CC776B"/>
    <w:rsid w:val="00CC77F7"/>
    <w:rsid w:val="00CC78DF"/>
    <w:rsid w:val="00CC79BC"/>
    <w:rsid w:val="00CC7B05"/>
    <w:rsid w:val="00CC7C58"/>
    <w:rsid w:val="00CC7F77"/>
    <w:rsid w:val="00CD03EF"/>
    <w:rsid w:val="00CD05EB"/>
    <w:rsid w:val="00CD0793"/>
    <w:rsid w:val="00CD0CA7"/>
    <w:rsid w:val="00CD1015"/>
    <w:rsid w:val="00CD1313"/>
    <w:rsid w:val="00CD1425"/>
    <w:rsid w:val="00CD161B"/>
    <w:rsid w:val="00CD165C"/>
    <w:rsid w:val="00CD166C"/>
    <w:rsid w:val="00CD1A2D"/>
    <w:rsid w:val="00CD1AFA"/>
    <w:rsid w:val="00CD1BD6"/>
    <w:rsid w:val="00CD1D6D"/>
    <w:rsid w:val="00CD20C0"/>
    <w:rsid w:val="00CD2173"/>
    <w:rsid w:val="00CD2737"/>
    <w:rsid w:val="00CD27E7"/>
    <w:rsid w:val="00CD2825"/>
    <w:rsid w:val="00CD2889"/>
    <w:rsid w:val="00CD292F"/>
    <w:rsid w:val="00CD2C28"/>
    <w:rsid w:val="00CD2DD4"/>
    <w:rsid w:val="00CD2E93"/>
    <w:rsid w:val="00CD3141"/>
    <w:rsid w:val="00CD333A"/>
    <w:rsid w:val="00CD3341"/>
    <w:rsid w:val="00CD33FE"/>
    <w:rsid w:val="00CD36F8"/>
    <w:rsid w:val="00CD376C"/>
    <w:rsid w:val="00CD39CE"/>
    <w:rsid w:val="00CD3FFC"/>
    <w:rsid w:val="00CD400E"/>
    <w:rsid w:val="00CD468B"/>
    <w:rsid w:val="00CD46F2"/>
    <w:rsid w:val="00CD4AF8"/>
    <w:rsid w:val="00CD4BE6"/>
    <w:rsid w:val="00CD5009"/>
    <w:rsid w:val="00CD5421"/>
    <w:rsid w:val="00CD574C"/>
    <w:rsid w:val="00CD5BB0"/>
    <w:rsid w:val="00CD5EA8"/>
    <w:rsid w:val="00CD5EF3"/>
    <w:rsid w:val="00CD5F8D"/>
    <w:rsid w:val="00CD64D6"/>
    <w:rsid w:val="00CD6DFF"/>
    <w:rsid w:val="00CD6EB4"/>
    <w:rsid w:val="00CD6EED"/>
    <w:rsid w:val="00CD7287"/>
    <w:rsid w:val="00CD73B7"/>
    <w:rsid w:val="00CD772E"/>
    <w:rsid w:val="00CD79F2"/>
    <w:rsid w:val="00CD7A14"/>
    <w:rsid w:val="00CD7A32"/>
    <w:rsid w:val="00CD7AB0"/>
    <w:rsid w:val="00CE0008"/>
    <w:rsid w:val="00CE00D4"/>
    <w:rsid w:val="00CE053A"/>
    <w:rsid w:val="00CE0633"/>
    <w:rsid w:val="00CE07BF"/>
    <w:rsid w:val="00CE0858"/>
    <w:rsid w:val="00CE11E5"/>
    <w:rsid w:val="00CE151C"/>
    <w:rsid w:val="00CE1715"/>
    <w:rsid w:val="00CE194E"/>
    <w:rsid w:val="00CE1A0A"/>
    <w:rsid w:val="00CE1AB6"/>
    <w:rsid w:val="00CE1BCD"/>
    <w:rsid w:val="00CE1C1F"/>
    <w:rsid w:val="00CE1DE3"/>
    <w:rsid w:val="00CE1E35"/>
    <w:rsid w:val="00CE1EBD"/>
    <w:rsid w:val="00CE1F61"/>
    <w:rsid w:val="00CE29D3"/>
    <w:rsid w:val="00CE2D1D"/>
    <w:rsid w:val="00CE2F46"/>
    <w:rsid w:val="00CE32C7"/>
    <w:rsid w:val="00CE376F"/>
    <w:rsid w:val="00CE3C3B"/>
    <w:rsid w:val="00CE424B"/>
    <w:rsid w:val="00CE4628"/>
    <w:rsid w:val="00CE4753"/>
    <w:rsid w:val="00CE4869"/>
    <w:rsid w:val="00CE4961"/>
    <w:rsid w:val="00CE49BF"/>
    <w:rsid w:val="00CE4A65"/>
    <w:rsid w:val="00CE4B3E"/>
    <w:rsid w:val="00CE4B90"/>
    <w:rsid w:val="00CE4BC3"/>
    <w:rsid w:val="00CE5C94"/>
    <w:rsid w:val="00CE5F07"/>
    <w:rsid w:val="00CE5F80"/>
    <w:rsid w:val="00CE606D"/>
    <w:rsid w:val="00CE6287"/>
    <w:rsid w:val="00CE6326"/>
    <w:rsid w:val="00CE63D5"/>
    <w:rsid w:val="00CE6582"/>
    <w:rsid w:val="00CE6785"/>
    <w:rsid w:val="00CE6C19"/>
    <w:rsid w:val="00CE6E99"/>
    <w:rsid w:val="00CE6F6E"/>
    <w:rsid w:val="00CE737E"/>
    <w:rsid w:val="00CE74EF"/>
    <w:rsid w:val="00CE78D9"/>
    <w:rsid w:val="00CE7D80"/>
    <w:rsid w:val="00CE7FD3"/>
    <w:rsid w:val="00CF055B"/>
    <w:rsid w:val="00CF081A"/>
    <w:rsid w:val="00CF08D6"/>
    <w:rsid w:val="00CF0A88"/>
    <w:rsid w:val="00CF0CA8"/>
    <w:rsid w:val="00CF0EF8"/>
    <w:rsid w:val="00CF1382"/>
    <w:rsid w:val="00CF13A5"/>
    <w:rsid w:val="00CF13CB"/>
    <w:rsid w:val="00CF1630"/>
    <w:rsid w:val="00CF181B"/>
    <w:rsid w:val="00CF188B"/>
    <w:rsid w:val="00CF196B"/>
    <w:rsid w:val="00CF19D1"/>
    <w:rsid w:val="00CF1B46"/>
    <w:rsid w:val="00CF1C7B"/>
    <w:rsid w:val="00CF1D79"/>
    <w:rsid w:val="00CF1E89"/>
    <w:rsid w:val="00CF2191"/>
    <w:rsid w:val="00CF2287"/>
    <w:rsid w:val="00CF2540"/>
    <w:rsid w:val="00CF2A55"/>
    <w:rsid w:val="00CF2B5A"/>
    <w:rsid w:val="00CF2CCD"/>
    <w:rsid w:val="00CF36B8"/>
    <w:rsid w:val="00CF3846"/>
    <w:rsid w:val="00CF3AC7"/>
    <w:rsid w:val="00CF3FDD"/>
    <w:rsid w:val="00CF4112"/>
    <w:rsid w:val="00CF41EF"/>
    <w:rsid w:val="00CF43B0"/>
    <w:rsid w:val="00CF46C9"/>
    <w:rsid w:val="00CF47FC"/>
    <w:rsid w:val="00CF49A6"/>
    <w:rsid w:val="00CF4CA6"/>
    <w:rsid w:val="00CF4CBB"/>
    <w:rsid w:val="00CF53DA"/>
    <w:rsid w:val="00CF5655"/>
    <w:rsid w:val="00CF57BC"/>
    <w:rsid w:val="00CF58ED"/>
    <w:rsid w:val="00CF59F5"/>
    <w:rsid w:val="00CF5A0A"/>
    <w:rsid w:val="00CF5CB7"/>
    <w:rsid w:val="00CF5ED5"/>
    <w:rsid w:val="00CF6022"/>
    <w:rsid w:val="00CF633D"/>
    <w:rsid w:val="00CF639C"/>
    <w:rsid w:val="00CF6604"/>
    <w:rsid w:val="00CF66B6"/>
    <w:rsid w:val="00CF677A"/>
    <w:rsid w:val="00CF6C57"/>
    <w:rsid w:val="00CF73E4"/>
    <w:rsid w:val="00CF7743"/>
    <w:rsid w:val="00CF78D9"/>
    <w:rsid w:val="00CF7A1D"/>
    <w:rsid w:val="00CF7ADF"/>
    <w:rsid w:val="00CF7E0E"/>
    <w:rsid w:val="00CF7E8E"/>
    <w:rsid w:val="00CFA0B5"/>
    <w:rsid w:val="00D0046D"/>
    <w:rsid w:val="00D0046E"/>
    <w:rsid w:val="00D00742"/>
    <w:rsid w:val="00D007D3"/>
    <w:rsid w:val="00D00928"/>
    <w:rsid w:val="00D01305"/>
    <w:rsid w:val="00D0165F"/>
    <w:rsid w:val="00D017B9"/>
    <w:rsid w:val="00D017D7"/>
    <w:rsid w:val="00D0188F"/>
    <w:rsid w:val="00D0191C"/>
    <w:rsid w:val="00D01A32"/>
    <w:rsid w:val="00D02028"/>
    <w:rsid w:val="00D022FE"/>
    <w:rsid w:val="00D02549"/>
    <w:rsid w:val="00D02587"/>
    <w:rsid w:val="00D02DE8"/>
    <w:rsid w:val="00D02DFC"/>
    <w:rsid w:val="00D02E08"/>
    <w:rsid w:val="00D02E0B"/>
    <w:rsid w:val="00D032AF"/>
    <w:rsid w:val="00D03458"/>
    <w:rsid w:val="00D03BDE"/>
    <w:rsid w:val="00D03CF4"/>
    <w:rsid w:val="00D03DFE"/>
    <w:rsid w:val="00D03EF2"/>
    <w:rsid w:val="00D04055"/>
    <w:rsid w:val="00D04107"/>
    <w:rsid w:val="00D04155"/>
    <w:rsid w:val="00D043B7"/>
    <w:rsid w:val="00D0453E"/>
    <w:rsid w:val="00D045F7"/>
    <w:rsid w:val="00D047F2"/>
    <w:rsid w:val="00D04ADC"/>
    <w:rsid w:val="00D04D39"/>
    <w:rsid w:val="00D04FD7"/>
    <w:rsid w:val="00D04FFC"/>
    <w:rsid w:val="00D051A2"/>
    <w:rsid w:val="00D053D8"/>
    <w:rsid w:val="00D0540A"/>
    <w:rsid w:val="00D0569D"/>
    <w:rsid w:val="00D05890"/>
    <w:rsid w:val="00D05DD1"/>
    <w:rsid w:val="00D05EE3"/>
    <w:rsid w:val="00D05EE5"/>
    <w:rsid w:val="00D0600A"/>
    <w:rsid w:val="00D06043"/>
    <w:rsid w:val="00D06248"/>
    <w:rsid w:val="00D06252"/>
    <w:rsid w:val="00D06B61"/>
    <w:rsid w:val="00D072B9"/>
    <w:rsid w:val="00D0731B"/>
    <w:rsid w:val="00D07444"/>
    <w:rsid w:val="00D0778A"/>
    <w:rsid w:val="00D077F7"/>
    <w:rsid w:val="00D0786A"/>
    <w:rsid w:val="00D07876"/>
    <w:rsid w:val="00D07F5F"/>
    <w:rsid w:val="00D1033E"/>
    <w:rsid w:val="00D103F7"/>
    <w:rsid w:val="00D1069A"/>
    <w:rsid w:val="00D10A1D"/>
    <w:rsid w:val="00D10AFE"/>
    <w:rsid w:val="00D10BDE"/>
    <w:rsid w:val="00D10C9C"/>
    <w:rsid w:val="00D115B1"/>
    <w:rsid w:val="00D11BBA"/>
    <w:rsid w:val="00D11F8A"/>
    <w:rsid w:val="00D11FE1"/>
    <w:rsid w:val="00D1232A"/>
    <w:rsid w:val="00D127A6"/>
    <w:rsid w:val="00D128D9"/>
    <w:rsid w:val="00D1293D"/>
    <w:rsid w:val="00D12956"/>
    <w:rsid w:val="00D12A72"/>
    <w:rsid w:val="00D12A92"/>
    <w:rsid w:val="00D13014"/>
    <w:rsid w:val="00D13376"/>
    <w:rsid w:val="00D13826"/>
    <w:rsid w:val="00D138BD"/>
    <w:rsid w:val="00D13BDA"/>
    <w:rsid w:val="00D13E4D"/>
    <w:rsid w:val="00D13FC4"/>
    <w:rsid w:val="00D14053"/>
    <w:rsid w:val="00D1443E"/>
    <w:rsid w:val="00D145C3"/>
    <w:rsid w:val="00D14661"/>
    <w:rsid w:val="00D146FE"/>
    <w:rsid w:val="00D14AA3"/>
    <w:rsid w:val="00D14E9E"/>
    <w:rsid w:val="00D14F60"/>
    <w:rsid w:val="00D15028"/>
    <w:rsid w:val="00D1504C"/>
    <w:rsid w:val="00D15154"/>
    <w:rsid w:val="00D151E2"/>
    <w:rsid w:val="00D15379"/>
    <w:rsid w:val="00D15432"/>
    <w:rsid w:val="00D15730"/>
    <w:rsid w:val="00D15BD0"/>
    <w:rsid w:val="00D15DD1"/>
    <w:rsid w:val="00D15EB7"/>
    <w:rsid w:val="00D1623B"/>
    <w:rsid w:val="00D162A0"/>
    <w:rsid w:val="00D162CD"/>
    <w:rsid w:val="00D16306"/>
    <w:rsid w:val="00D1637E"/>
    <w:rsid w:val="00D163E4"/>
    <w:rsid w:val="00D166B1"/>
    <w:rsid w:val="00D16760"/>
    <w:rsid w:val="00D16B60"/>
    <w:rsid w:val="00D16F82"/>
    <w:rsid w:val="00D1703F"/>
    <w:rsid w:val="00D172AD"/>
    <w:rsid w:val="00D172BA"/>
    <w:rsid w:val="00D172D5"/>
    <w:rsid w:val="00D174E5"/>
    <w:rsid w:val="00D17987"/>
    <w:rsid w:val="00D179FF"/>
    <w:rsid w:val="00D17A02"/>
    <w:rsid w:val="00D17A0C"/>
    <w:rsid w:val="00D17B1D"/>
    <w:rsid w:val="00D17B24"/>
    <w:rsid w:val="00D17B3B"/>
    <w:rsid w:val="00D17C69"/>
    <w:rsid w:val="00D17DCF"/>
    <w:rsid w:val="00D17E4D"/>
    <w:rsid w:val="00D20124"/>
    <w:rsid w:val="00D20182"/>
    <w:rsid w:val="00D201D3"/>
    <w:rsid w:val="00D201F4"/>
    <w:rsid w:val="00D20303"/>
    <w:rsid w:val="00D2050E"/>
    <w:rsid w:val="00D205CC"/>
    <w:rsid w:val="00D2082A"/>
    <w:rsid w:val="00D209B9"/>
    <w:rsid w:val="00D20C22"/>
    <w:rsid w:val="00D20D6B"/>
    <w:rsid w:val="00D20D99"/>
    <w:rsid w:val="00D20DF3"/>
    <w:rsid w:val="00D20E75"/>
    <w:rsid w:val="00D210C3"/>
    <w:rsid w:val="00D2124D"/>
    <w:rsid w:val="00D213AA"/>
    <w:rsid w:val="00D216F7"/>
    <w:rsid w:val="00D2190E"/>
    <w:rsid w:val="00D2198B"/>
    <w:rsid w:val="00D22148"/>
    <w:rsid w:val="00D224FF"/>
    <w:rsid w:val="00D22933"/>
    <w:rsid w:val="00D22A0D"/>
    <w:rsid w:val="00D22D9A"/>
    <w:rsid w:val="00D22EB6"/>
    <w:rsid w:val="00D22FB4"/>
    <w:rsid w:val="00D22FBE"/>
    <w:rsid w:val="00D23183"/>
    <w:rsid w:val="00D2347B"/>
    <w:rsid w:val="00D234F0"/>
    <w:rsid w:val="00D23560"/>
    <w:rsid w:val="00D23948"/>
    <w:rsid w:val="00D23A01"/>
    <w:rsid w:val="00D23C97"/>
    <w:rsid w:val="00D23DBC"/>
    <w:rsid w:val="00D23EF6"/>
    <w:rsid w:val="00D23FC0"/>
    <w:rsid w:val="00D24582"/>
    <w:rsid w:val="00D2499C"/>
    <w:rsid w:val="00D24AAD"/>
    <w:rsid w:val="00D24B2E"/>
    <w:rsid w:val="00D24C1A"/>
    <w:rsid w:val="00D24CD0"/>
    <w:rsid w:val="00D24D24"/>
    <w:rsid w:val="00D24FE9"/>
    <w:rsid w:val="00D257C9"/>
    <w:rsid w:val="00D25846"/>
    <w:rsid w:val="00D25A26"/>
    <w:rsid w:val="00D25A7F"/>
    <w:rsid w:val="00D25AC2"/>
    <w:rsid w:val="00D25C20"/>
    <w:rsid w:val="00D25C7A"/>
    <w:rsid w:val="00D25FCA"/>
    <w:rsid w:val="00D260EB"/>
    <w:rsid w:val="00D26307"/>
    <w:rsid w:val="00D2698E"/>
    <w:rsid w:val="00D26995"/>
    <w:rsid w:val="00D26C3F"/>
    <w:rsid w:val="00D2704C"/>
    <w:rsid w:val="00D2714B"/>
    <w:rsid w:val="00D271A1"/>
    <w:rsid w:val="00D2727F"/>
    <w:rsid w:val="00D2745E"/>
    <w:rsid w:val="00D27CD6"/>
    <w:rsid w:val="00D27EAF"/>
    <w:rsid w:val="00D27EF3"/>
    <w:rsid w:val="00D27F29"/>
    <w:rsid w:val="00D3024B"/>
    <w:rsid w:val="00D3040C"/>
    <w:rsid w:val="00D3045A"/>
    <w:rsid w:val="00D30561"/>
    <w:rsid w:val="00D306A0"/>
    <w:rsid w:val="00D30729"/>
    <w:rsid w:val="00D30924"/>
    <w:rsid w:val="00D30A59"/>
    <w:rsid w:val="00D30AE2"/>
    <w:rsid w:val="00D30DA8"/>
    <w:rsid w:val="00D30DC3"/>
    <w:rsid w:val="00D30E08"/>
    <w:rsid w:val="00D3140B"/>
    <w:rsid w:val="00D314E6"/>
    <w:rsid w:val="00D31870"/>
    <w:rsid w:val="00D318CA"/>
    <w:rsid w:val="00D31C89"/>
    <w:rsid w:val="00D31DB6"/>
    <w:rsid w:val="00D32129"/>
    <w:rsid w:val="00D323DC"/>
    <w:rsid w:val="00D323F9"/>
    <w:rsid w:val="00D324E6"/>
    <w:rsid w:val="00D32514"/>
    <w:rsid w:val="00D326D8"/>
    <w:rsid w:val="00D327EF"/>
    <w:rsid w:val="00D32D86"/>
    <w:rsid w:val="00D32DBA"/>
    <w:rsid w:val="00D32DF9"/>
    <w:rsid w:val="00D32FE7"/>
    <w:rsid w:val="00D331BF"/>
    <w:rsid w:val="00D33BFD"/>
    <w:rsid w:val="00D33E26"/>
    <w:rsid w:val="00D33E34"/>
    <w:rsid w:val="00D33FD2"/>
    <w:rsid w:val="00D3415D"/>
    <w:rsid w:val="00D341D3"/>
    <w:rsid w:val="00D344B7"/>
    <w:rsid w:val="00D344D3"/>
    <w:rsid w:val="00D345DD"/>
    <w:rsid w:val="00D34616"/>
    <w:rsid w:val="00D34628"/>
    <w:rsid w:val="00D346C5"/>
    <w:rsid w:val="00D34D2A"/>
    <w:rsid w:val="00D34EAE"/>
    <w:rsid w:val="00D35082"/>
    <w:rsid w:val="00D350F6"/>
    <w:rsid w:val="00D357B4"/>
    <w:rsid w:val="00D35949"/>
    <w:rsid w:val="00D35C1B"/>
    <w:rsid w:val="00D35F06"/>
    <w:rsid w:val="00D36192"/>
    <w:rsid w:val="00D36490"/>
    <w:rsid w:val="00D3649D"/>
    <w:rsid w:val="00D366B9"/>
    <w:rsid w:val="00D36E0E"/>
    <w:rsid w:val="00D36FDE"/>
    <w:rsid w:val="00D37262"/>
    <w:rsid w:val="00D37289"/>
    <w:rsid w:val="00D37421"/>
    <w:rsid w:val="00D3770C"/>
    <w:rsid w:val="00D3770F"/>
    <w:rsid w:val="00D37717"/>
    <w:rsid w:val="00D377BD"/>
    <w:rsid w:val="00D37B52"/>
    <w:rsid w:val="00D37C01"/>
    <w:rsid w:val="00D402C0"/>
    <w:rsid w:val="00D4052F"/>
    <w:rsid w:val="00D411C3"/>
    <w:rsid w:val="00D412A6"/>
    <w:rsid w:val="00D4153C"/>
    <w:rsid w:val="00D415E2"/>
    <w:rsid w:val="00D41670"/>
    <w:rsid w:val="00D41893"/>
    <w:rsid w:val="00D41AC5"/>
    <w:rsid w:val="00D41BBB"/>
    <w:rsid w:val="00D41E58"/>
    <w:rsid w:val="00D42033"/>
    <w:rsid w:val="00D4226B"/>
    <w:rsid w:val="00D42519"/>
    <w:rsid w:val="00D42F02"/>
    <w:rsid w:val="00D4328B"/>
    <w:rsid w:val="00D43891"/>
    <w:rsid w:val="00D438D5"/>
    <w:rsid w:val="00D43B03"/>
    <w:rsid w:val="00D44075"/>
    <w:rsid w:val="00D44323"/>
    <w:rsid w:val="00D44AB8"/>
    <w:rsid w:val="00D44B79"/>
    <w:rsid w:val="00D44EF1"/>
    <w:rsid w:val="00D451B0"/>
    <w:rsid w:val="00D45286"/>
    <w:rsid w:val="00D463B8"/>
    <w:rsid w:val="00D4646A"/>
    <w:rsid w:val="00D46512"/>
    <w:rsid w:val="00D46787"/>
    <w:rsid w:val="00D46824"/>
    <w:rsid w:val="00D47A56"/>
    <w:rsid w:val="00D50627"/>
    <w:rsid w:val="00D506A3"/>
    <w:rsid w:val="00D5078F"/>
    <w:rsid w:val="00D50C04"/>
    <w:rsid w:val="00D50E3F"/>
    <w:rsid w:val="00D50F52"/>
    <w:rsid w:val="00D50FC9"/>
    <w:rsid w:val="00D512F0"/>
    <w:rsid w:val="00D5130A"/>
    <w:rsid w:val="00D51628"/>
    <w:rsid w:val="00D51ABC"/>
    <w:rsid w:val="00D51EC3"/>
    <w:rsid w:val="00D51F56"/>
    <w:rsid w:val="00D5217E"/>
    <w:rsid w:val="00D52181"/>
    <w:rsid w:val="00D52240"/>
    <w:rsid w:val="00D52A4A"/>
    <w:rsid w:val="00D52D3B"/>
    <w:rsid w:val="00D52D42"/>
    <w:rsid w:val="00D52D73"/>
    <w:rsid w:val="00D530DB"/>
    <w:rsid w:val="00D53150"/>
    <w:rsid w:val="00D533C3"/>
    <w:rsid w:val="00D53538"/>
    <w:rsid w:val="00D53582"/>
    <w:rsid w:val="00D53717"/>
    <w:rsid w:val="00D53923"/>
    <w:rsid w:val="00D539F1"/>
    <w:rsid w:val="00D53C5B"/>
    <w:rsid w:val="00D53E42"/>
    <w:rsid w:val="00D53EE4"/>
    <w:rsid w:val="00D54102"/>
    <w:rsid w:val="00D54113"/>
    <w:rsid w:val="00D54351"/>
    <w:rsid w:val="00D54529"/>
    <w:rsid w:val="00D54972"/>
    <w:rsid w:val="00D54FFA"/>
    <w:rsid w:val="00D550C4"/>
    <w:rsid w:val="00D5556E"/>
    <w:rsid w:val="00D55876"/>
    <w:rsid w:val="00D55988"/>
    <w:rsid w:val="00D55E63"/>
    <w:rsid w:val="00D55EFE"/>
    <w:rsid w:val="00D56008"/>
    <w:rsid w:val="00D56019"/>
    <w:rsid w:val="00D56452"/>
    <w:rsid w:val="00D56467"/>
    <w:rsid w:val="00D5685C"/>
    <w:rsid w:val="00D569E1"/>
    <w:rsid w:val="00D56A0D"/>
    <w:rsid w:val="00D56AA6"/>
    <w:rsid w:val="00D56CC7"/>
    <w:rsid w:val="00D56D19"/>
    <w:rsid w:val="00D56E2E"/>
    <w:rsid w:val="00D56E57"/>
    <w:rsid w:val="00D56FE1"/>
    <w:rsid w:val="00D57547"/>
    <w:rsid w:val="00D576C1"/>
    <w:rsid w:val="00D57B19"/>
    <w:rsid w:val="00D57E1A"/>
    <w:rsid w:val="00D602A8"/>
    <w:rsid w:val="00D606EA"/>
    <w:rsid w:val="00D6071A"/>
    <w:rsid w:val="00D60877"/>
    <w:rsid w:val="00D60A6C"/>
    <w:rsid w:val="00D60D62"/>
    <w:rsid w:val="00D611EE"/>
    <w:rsid w:val="00D61396"/>
    <w:rsid w:val="00D617EF"/>
    <w:rsid w:val="00D61DBD"/>
    <w:rsid w:val="00D62307"/>
    <w:rsid w:val="00D62622"/>
    <w:rsid w:val="00D62D7F"/>
    <w:rsid w:val="00D62EF5"/>
    <w:rsid w:val="00D62F95"/>
    <w:rsid w:val="00D6308D"/>
    <w:rsid w:val="00D633FA"/>
    <w:rsid w:val="00D634A3"/>
    <w:rsid w:val="00D63896"/>
    <w:rsid w:val="00D63A30"/>
    <w:rsid w:val="00D63CC1"/>
    <w:rsid w:val="00D63FF0"/>
    <w:rsid w:val="00D6426D"/>
    <w:rsid w:val="00D64275"/>
    <w:rsid w:val="00D642EE"/>
    <w:rsid w:val="00D648D3"/>
    <w:rsid w:val="00D6503E"/>
    <w:rsid w:val="00D65080"/>
    <w:rsid w:val="00D6512F"/>
    <w:rsid w:val="00D65434"/>
    <w:rsid w:val="00D65594"/>
    <w:rsid w:val="00D656E1"/>
    <w:rsid w:val="00D657A5"/>
    <w:rsid w:val="00D6597D"/>
    <w:rsid w:val="00D65C53"/>
    <w:rsid w:val="00D65CBF"/>
    <w:rsid w:val="00D6606F"/>
    <w:rsid w:val="00D6629C"/>
    <w:rsid w:val="00D66358"/>
    <w:rsid w:val="00D664A6"/>
    <w:rsid w:val="00D664FE"/>
    <w:rsid w:val="00D6687A"/>
    <w:rsid w:val="00D66CD6"/>
    <w:rsid w:val="00D67879"/>
    <w:rsid w:val="00D67CE1"/>
    <w:rsid w:val="00D67D1B"/>
    <w:rsid w:val="00D67D50"/>
    <w:rsid w:val="00D67EDD"/>
    <w:rsid w:val="00D6AD5E"/>
    <w:rsid w:val="00D704B2"/>
    <w:rsid w:val="00D70668"/>
    <w:rsid w:val="00D7091C"/>
    <w:rsid w:val="00D70DB8"/>
    <w:rsid w:val="00D7122F"/>
    <w:rsid w:val="00D7130E"/>
    <w:rsid w:val="00D714BC"/>
    <w:rsid w:val="00D71731"/>
    <w:rsid w:val="00D717E4"/>
    <w:rsid w:val="00D717FA"/>
    <w:rsid w:val="00D718E2"/>
    <w:rsid w:val="00D71ABC"/>
    <w:rsid w:val="00D721FD"/>
    <w:rsid w:val="00D725D7"/>
    <w:rsid w:val="00D7296A"/>
    <w:rsid w:val="00D72A17"/>
    <w:rsid w:val="00D72E17"/>
    <w:rsid w:val="00D72F03"/>
    <w:rsid w:val="00D73007"/>
    <w:rsid w:val="00D731B8"/>
    <w:rsid w:val="00D7330B"/>
    <w:rsid w:val="00D734D2"/>
    <w:rsid w:val="00D73833"/>
    <w:rsid w:val="00D73E65"/>
    <w:rsid w:val="00D74152"/>
    <w:rsid w:val="00D74322"/>
    <w:rsid w:val="00D74669"/>
    <w:rsid w:val="00D746D4"/>
    <w:rsid w:val="00D74970"/>
    <w:rsid w:val="00D74B8A"/>
    <w:rsid w:val="00D74CD3"/>
    <w:rsid w:val="00D74E05"/>
    <w:rsid w:val="00D74ED2"/>
    <w:rsid w:val="00D74F12"/>
    <w:rsid w:val="00D75268"/>
    <w:rsid w:val="00D75596"/>
    <w:rsid w:val="00D7559B"/>
    <w:rsid w:val="00D758B6"/>
    <w:rsid w:val="00D75997"/>
    <w:rsid w:val="00D759E1"/>
    <w:rsid w:val="00D75BA0"/>
    <w:rsid w:val="00D75FCF"/>
    <w:rsid w:val="00D76145"/>
    <w:rsid w:val="00D7657D"/>
    <w:rsid w:val="00D7674D"/>
    <w:rsid w:val="00D768A9"/>
    <w:rsid w:val="00D76A37"/>
    <w:rsid w:val="00D76B1F"/>
    <w:rsid w:val="00D76C62"/>
    <w:rsid w:val="00D77292"/>
    <w:rsid w:val="00D776AA"/>
    <w:rsid w:val="00D777B9"/>
    <w:rsid w:val="00D77FAA"/>
    <w:rsid w:val="00D8055D"/>
    <w:rsid w:val="00D80635"/>
    <w:rsid w:val="00D808AA"/>
    <w:rsid w:val="00D808AF"/>
    <w:rsid w:val="00D808E1"/>
    <w:rsid w:val="00D80A16"/>
    <w:rsid w:val="00D80DB1"/>
    <w:rsid w:val="00D80E18"/>
    <w:rsid w:val="00D80EAE"/>
    <w:rsid w:val="00D80F9A"/>
    <w:rsid w:val="00D80FC3"/>
    <w:rsid w:val="00D810FD"/>
    <w:rsid w:val="00D8135E"/>
    <w:rsid w:val="00D814F8"/>
    <w:rsid w:val="00D815C4"/>
    <w:rsid w:val="00D816C6"/>
    <w:rsid w:val="00D81BF0"/>
    <w:rsid w:val="00D81F36"/>
    <w:rsid w:val="00D820F6"/>
    <w:rsid w:val="00D82242"/>
    <w:rsid w:val="00D823C8"/>
    <w:rsid w:val="00D825BC"/>
    <w:rsid w:val="00D825F0"/>
    <w:rsid w:val="00D82B54"/>
    <w:rsid w:val="00D82D43"/>
    <w:rsid w:val="00D82DE3"/>
    <w:rsid w:val="00D82E23"/>
    <w:rsid w:val="00D83284"/>
    <w:rsid w:val="00D832EB"/>
    <w:rsid w:val="00D83549"/>
    <w:rsid w:val="00D838AF"/>
    <w:rsid w:val="00D8405E"/>
    <w:rsid w:val="00D84172"/>
    <w:rsid w:val="00D844D2"/>
    <w:rsid w:val="00D84588"/>
    <w:rsid w:val="00D849D6"/>
    <w:rsid w:val="00D84C09"/>
    <w:rsid w:val="00D84EE0"/>
    <w:rsid w:val="00D8540B"/>
    <w:rsid w:val="00D85633"/>
    <w:rsid w:val="00D856CC"/>
    <w:rsid w:val="00D857B2"/>
    <w:rsid w:val="00D85838"/>
    <w:rsid w:val="00D85895"/>
    <w:rsid w:val="00D858CA"/>
    <w:rsid w:val="00D85C8F"/>
    <w:rsid w:val="00D86317"/>
    <w:rsid w:val="00D86392"/>
    <w:rsid w:val="00D867C4"/>
    <w:rsid w:val="00D86953"/>
    <w:rsid w:val="00D86ABD"/>
    <w:rsid w:val="00D86C17"/>
    <w:rsid w:val="00D86DC8"/>
    <w:rsid w:val="00D86DF5"/>
    <w:rsid w:val="00D86E86"/>
    <w:rsid w:val="00D870BF"/>
    <w:rsid w:val="00D87384"/>
    <w:rsid w:val="00D87DB7"/>
    <w:rsid w:val="00D9033D"/>
    <w:rsid w:val="00D904E7"/>
    <w:rsid w:val="00D9093E"/>
    <w:rsid w:val="00D90E2D"/>
    <w:rsid w:val="00D9134A"/>
    <w:rsid w:val="00D91562"/>
    <w:rsid w:val="00D9195A"/>
    <w:rsid w:val="00D91BE6"/>
    <w:rsid w:val="00D92349"/>
    <w:rsid w:val="00D92400"/>
    <w:rsid w:val="00D92555"/>
    <w:rsid w:val="00D925B6"/>
    <w:rsid w:val="00D927EE"/>
    <w:rsid w:val="00D92966"/>
    <w:rsid w:val="00D92B81"/>
    <w:rsid w:val="00D92C33"/>
    <w:rsid w:val="00D93008"/>
    <w:rsid w:val="00D93151"/>
    <w:rsid w:val="00D9323A"/>
    <w:rsid w:val="00D934E4"/>
    <w:rsid w:val="00D93745"/>
    <w:rsid w:val="00D93834"/>
    <w:rsid w:val="00D938FE"/>
    <w:rsid w:val="00D93A13"/>
    <w:rsid w:val="00D93B32"/>
    <w:rsid w:val="00D93D94"/>
    <w:rsid w:val="00D93DD8"/>
    <w:rsid w:val="00D93EB7"/>
    <w:rsid w:val="00D9401D"/>
    <w:rsid w:val="00D94269"/>
    <w:rsid w:val="00D9428A"/>
    <w:rsid w:val="00D9429C"/>
    <w:rsid w:val="00D942B5"/>
    <w:rsid w:val="00D94660"/>
    <w:rsid w:val="00D94750"/>
    <w:rsid w:val="00D947A0"/>
    <w:rsid w:val="00D94815"/>
    <w:rsid w:val="00D9494A"/>
    <w:rsid w:val="00D94B2F"/>
    <w:rsid w:val="00D94E15"/>
    <w:rsid w:val="00D94ECF"/>
    <w:rsid w:val="00D954E8"/>
    <w:rsid w:val="00D9552E"/>
    <w:rsid w:val="00D955C5"/>
    <w:rsid w:val="00D9594F"/>
    <w:rsid w:val="00D95986"/>
    <w:rsid w:val="00D95A48"/>
    <w:rsid w:val="00D95B25"/>
    <w:rsid w:val="00D95BDD"/>
    <w:rsid w:val="00D95DB8"/>
    <w:rsid w:val="00D95FAD"/>
    <w:rsid w:val="00D960CE"/>
    <w:rsid w:val="00D96113"/>
    <w:rsid w:val="00D96386"/>
    <w:rsid w:val="00D96542"/>
    <w:rsid w:val="00D96721"/>
    <w:rsid w:val="00D967BC"/>
    <w:rsid w:val="00D96800"/>
    <w:rsid w:val="00D96B8A"/>
    <w:rsid w:val="00D96C77"/>
    <w:rsid w:val="00D96C86"/>
    <w:rsid w:val="00D96CB7"/>
    <w:rsid w:val="00D96FC1"/>
    <w:rsid w:val="00D9703D"/>
    <w:rsid w:val="00D9728E"/>
    <w:rsid w:val="00D973BB"/>
    <w:rsid w:val="00D97719"/>
    <w:rsid w:val="00D978C5"/>
    <w:rsid w:val="00DA011D"/>
    <w:rsid w:val="00DA0148"/>
    <w:rsid w:val="00DA01A1"/>
    <w:rsid w:val="00DA0297"/>
    <w:rsid w:val="00DA037A"/>
    <w:rsid w:val="00DA03C2"/>
    <w:rsid w:val="00DA059A"/>
    <w:rsid w:val="00DA08F8"/>
    <w:rsid w:val="00DA092F"/>
    <w:rsid w:val="00DA0A7D"/>
    <w:rsid w:val="00DA0D4D"/>
    <w:rsid w:val="00DA0DCF"/>
    <w:rsid w:val="00DA0E46"/>
    <w:rsid w:val="00DA0F7A"/>
    <w:rsid w:val="00DA1051"/>
    <w:rsid w:val="00DA13A4"/>
    <w:rsid w:val="00DA14C1"/>
    <w:rsid w:val="00DA156C"/>
    <w:rsid w:val="00DA1652"/>
    <w:rsid w:val="00DA1843"/>
    <w:rsid w:val="00DA1923"/>
    <w:rsid w:val="00DA197F"/>
    <w:rsid w:val="00DA199E"/>
    <w:rsid w:val="00DA1B75"/>
    <w:rsid w:val="00DA1BA3"/>
    <w:rsid w:val="00DA1E61"/>
    <w:rsid w:val="00DA1EAB"/>
    <w:rsid w:val="00DA1F30"/>
    <w:rsid w:val="00DA21B8"/>
    <w:rsid w:val="00DA2532"/>
    <w:rsid w:val="00DA2616"/>
    <w:rsid w:val="00DA26C3"/>
    <w:rsid w:val="00DA28F9"/>
    <w:rsid w:val="00DA2A1A"/>
    <w:rsid w:val="00DA2E7F"/>
    <w:rsid w:val="00DA2F61"/>
    <w:rsid w:val="00DA2FB8"/>
    <w:rsid w:val="00DA311E"/>
    <w:rsid w:val="00DA34C2"/>
    <w:rsid w:val="00DA3B1B"/>
    <w:rsid w:val="00DA3B3D"/>
    <w:rsid w:val="00DA3DDC"/>
    <w:rsid w:val="00DA3E06"/>
    <w:rsid w:val="00DA3E30"/>
    <w:rsid w:val="00DA3F2D"/>
    <w:rsid w:val="00DA3F50"/>
    <w:rsid w:val="00DA3F59"/>
    <w:rsid w:val="00DA4503"/>
    <w:rsid w:val="00DA45AE"/>
    <w:rsid w:val="00DA53C4"/>
    <w:rsid w:val="00DA593B"/>
    <w:rsid w:val="00DA5BE2"/>
    <w:rsid w:val="00DA5D5E"/>
    <w:rsid w:val="00DA5F52"/>
    <w:rsid w:val="00DA5F76"/>
    <w:rsid w:val="00DA622C"/>
    <w:rsid w:val="00DA6532"/>
    <w:rsid w:val="00DA6A10"/>
    <w:rsid w:val="00DA6A9D"/>
    <w:rsid w:val="00DA6C38"/>
    <w:rsid w:val="00DA703D"/>
    <w:rsid w:val="00DA70EF"/>
    <w:rsid w:val="00DA7438"/>
    <w:rsid w:val="00DA78D9"/>
    <w:rsid w:val="00DA7F6A"/>
    <w:rsid w:val="00DA7FAC"/>
    <w:rsid w:val="00DB027F"/>
    <w:rsid w:val="00DB036A"/>
    <w:rsid w:val="00DB0415"/>
    <w:rsid w:val="00DB066B"/>
    <w:rsid w:val="00DB0700"/>
    <w:rsid w:val="00DB072E"/>
    <w:rsid w:val="00DB0AC5"/>
    <w:rsid w:val="00DB0C51"/>
    <w:rsid w:val="00DB0FA0"/>
    <w:rsid w:val="00DB1330"/>
    <w:rsid w:val="00DB1562"/>
    <w:rsid w:val="00DB17DE"/>
    <w:rsid w:val="00DB1819"/>
    <w:rsid w:val="00DB19FB"/>
    <w:rsid w:val="00DB1A39"/>
    <w:rsid w:val="00DB1B01"/>
    <w:rsid w:val="00DB1B14"/>
    <w:rsid w:val="00DB1B8E"/>
    <w:rsid w:val="00DB1BD8"/>
    <w:rsid w:val="00DB1C04"/>
    <w:rsid w:val="00DB1DF4"/>
    <w:rsid w:val="00DB1FDF"/>
    <w:rsid w:val="00DB20DA"/>
    <w:rsid w:val="00DB21B0"/>
    <w:rsid w:val="00DB22F0"/>
    <w:rsid w:val="00DB250E"/>
    <w:rsid w:val="00DB2859"/>
    <w:rsid w:val="00DB288F"/>
    <w:rsid w:val="00DB2BAD"/>
    <w:rsid w:val="00DB2D97"/>
    <w:rsid w:val="00DB32AA"/>
    <w:rsid w:val="00DB397C"/>
    <w:rsid w:val="00DB39D4"/>
    <w:rsid w:val="00DB3EAD"/>
    <w:rsid w:val="00DB3F6A"/>
    <w:rsid w:val="00DB4083"/>
    <w:rsid w:val="00DB4281"/>
    <w:rsid w:val="00DB4485"/>
    <w:rsid w:val="00DB469B"/>
    <w:rsid w:val="00DB49C4"/>
    <w:rsid w:val="00DB4AD3"/>
    <w:rsid w:val="00DB4B0F"/>
    <w:rsid w:val="00DB4C3B"/>
    <w:rsid w:val="00DB4E27"/>
    <w:rsid w:val="00DB4ED3"/>
    <w:rsid w:val="00DB4F73"/>
    <w:rsid w:val="00DB50BD"/>
    <w:rsid w:val="00DB5155"/>
    <w:rsid w:val="00DB5373"/>
    <w:rsid w:val="00DB553F"/>
    <w:rsid w:val="00DB562C"/>
    <w:rsid w:val="00DB59D2"/>
    <w:rsid w:val="00DB5F3D"/>
    <w:rsid w:val="00DB60F4"/>
    <w:rsid w:val="00DB6144"/>
    <w:rsid w:val="00DB636C"/>
    <w:rsid w:val="00DB6531"/>
    <w:rsid w:val="00DB6744"/>
    <w:rsid w:val="00DB6E31"/>
    <w:rsid w:val="00DB6EBB"/>
    <w:rsid w:val="00DB6F88"/>
    <w:rsid w:val="00DB72B3"/>
    <w:rsid w:val="00DB7523"/>
    <w:rsid w:val="00DB77B0"/>
    <w:rsid w:val="00DB79B7"/>
    <w:rsid w:val="00DB7B4B"/>
    <w:rsid w:val="00DB7B53"/>
    <w:rsid w:val="00DB7BB8"/>
    <w:rsid w:val="00DB7CB1"/>
    <w:rsid w:val="00DBB12D"/>
    <w:rsid w:val="00DC0126"/>
    <w:rsid w:val="00DC02C7"/>
    <w:rsid w:val="00DC0649"/>
    <w:rsid w:val="00DC078E"/>
    <w:rsid w:val="00DC0874"/>
    <w:rsid w:val="00DC0BF5"/>
    <w:rsid w:val="00DC127D"/>
    <w:rsid w:val="00DC1416"/>
    <w:rsid w:val="00DC14B5"/>
    <w:rsid w:val="00DC174E"/>
    <w:rsid w:val="00DC1B6C"/>
    <w:rsid w:val="00DC1BA6"/>
    <w:rsid w:val="00DC208C"/>
    <w:rsid w:val="00DC225C"/>
    <w:rsid w:val="00DC24AD"/>
    <w:rsid w:val="00DC28D7"/>
    <w:rsid w:val="00DC2AE6"/>
    <w:rsid w:val="00DC2BBF"/>
    <w:rsid w:val="00DC2D41"/>
    <w:rsid w:val="00DC2D72"/>
    <w:rsid w:val="00DC2F28"/>
    <w:rsid w:val="00DC2FE4"/>
    <w:rsid w:val="00DC2FEA"/>
    <w:rsid w:val="00DC3177"/>
    <w:rsid w:val="00DC3207"/>
    <w:rsid w:val="00DC3244"/>
    <w:rsid w:val="00DC36C4"/>
    <w:rsid w:val="00DC37C4"/>
    <w:rsid w:val="00DC3A30"/>
    <w:rsid w:val="00DC3C2C"/>
    <w:rsid w:val="00DC40AD"/>
    <w:rsid w:val="00DC41B3"/>
    <w:rsid w:val="00DC4254"/>
    <w:rsid w:val="00DC45E3"/>
    <w:rsid w:val="00DC497A"/>
    <w:rsid w:val="00DC49DD"/>
    <w:rsid w:val="00DC4DD5"/>
    <w:rsid w:val="00DC4F40"/>
    <w:rsid w:val="00DC525A"/>
    <w:rsid w:val="00DC52A7"/>
    <w:rsid w:val="00DC536F"/>
    <w:rsid w:val="00DC5451"/>
    <w:rsid w:val="00DC5711"/>
    <w:rsid w:val="00DC586C"/>
    <w:rsid w:val="00DC58A4"/>
    <w:rsid w:val="00DC58AD"/>
    <w:rsid w:val="00DC596C"/>
    <w:rsid w:val="00DC5B1D"/>
    <w:rsid w:val="00DC5CA1"/>
    <w:rsid w:val="00DC5CC0"/>
    <w:rsid w:val="00DC5DCE"/>
    <w:rsid w:val="00DC5EC0"/>
    <w:rsid w:val="00DC6346"/>
    <w:rsid w:val="00DC65B2"/>
    <w:rsid w:val="00DC67D9"/>
    <w:rsid w:val="00DC6FA1"/>
    <w:rsid w:val="00DC71C2"/>
    <w:rsid w:val="00DC737A"/>
    <w:rsid w:val="00DC74C1"/>
    <w:rsid w:val="00DC777E"/>
    <w:rsid w:val="00DC78BD"/>
    <w:rsid w:val="00DC795B"/>
    <w:rsid w:val="00DC79C9"/>
    <w:rsid w:val="00DC7BE4"/>
    <w:rsid w:val="00DC7D24"/>
    <w:rsid w:val="00DC7D8C"/>
    <w:rsid w:val="00DC7F51"/>
    <w:rsid w:val="00DD00C3"/>
    <w:rsid w:val="00DD0153"/>
    <w:rsid w:val="00DD0398"/>
    <w:rsid w:val="00DD0A40"/>
    <w:rsid w:val="00DD0C31"/>
    <w:rsid w:val="00DD0E2C"/>
    <w:rsid w:val="00DD1119"/>
    <w:rsid w:val="00DD11A9"/>
    <w:rsid w:val="00DD12D4"/>
    <w:rsid w:val="00DD14E8"/>
    <w:rsid w:val="00DD18E7"/>
    <w:rsid w:val="00DD1971"/>
    <w:rsid w:val="00DD1B70"/>
    <w:rsid w:val="00DD1DFA"/>
    <w:rsid w:val="00DD1F03"/>
    <w:rsid w:val="00DD1F06"/>
    <w:rsid w:val="00DD1FB3"/>
    <w:rsid w:val="00DD2614"/>
    <w:rsid w:val="00DD2969"/>
    <w:rsid w:val="00DD2AD8"/>
    <w:rsid w:val="00DD2B4F"/>
    <w:rsid w:val="00DD2C92"/>
    <w:rsid w:val="00DD2CD1"/>
    <w:rsid w:val="00DD2E5D"/>
    <w:rsid w:val="00DD2F46"/>
    <w:rsid w:val="00DD3314"/>
    <w:rsid w:val="00DD36D8"/>
    <w:rsid w:val="00DD3BD6"/>
    <w:rsid w:val="00DD3E11"/>
    <w:rsid w:val="00DD3EFE"/>
    <w:rsid w:val="00DD418A"/>
    <w:rsid w:val="00DD42DD"/>
    <w:rsid w:val="00DD4454"/>
    <w:rsid w:val="00DD4536"/>
    <w:rsid w:val="00DD45A3"/>
    <w:rsid w:val="00DD4914"/>
    <w:rsid w:val="00DD4C70"/>
    <w:rsid w:val="00DD4FD0"/>
    <w:rsid w:val="00DD5161"/>
    <w:rsid w:val="00DD5614"/>
    <w:rsid w:val="00DD5A5F"/>
    <w:rsid w:val="00DD5A9C"/>
    <w:rsid w:val="00DD5ED1"/>
    <w:rsid w:val="00DD657A"/>
    <w:rsid w:val="00DD672B"/>
    <w:rsid w:val="00DD687D"/>
    <w:rsid w:val="00DD6A5C"/>
    <w:rsid w:val="00DD6A93"/>
    <w:rsid w:val="00DD6B2B"/>
    <w:rsid w:val="00DD6B32"/>
    <w:rsid w:val="00DD6CEF"/>
    <w:rsid w:val="00DD7014"/>
    <w:rsid w:val="00DD7151"/>
    <w:rsid w:val="00DD76C5"/>
    <w:rsid w:val="00DD7792"/>
    <w:rsid w:val="00DD7BAF"/>
    <w:rsid w:val="00DD7F98"/>
    <w:rsid w:val="00DE0192"/>
    <w:rsid w:val="00DE0436"/>
    <w:rsid w:val="00DE050B"/>
    <w:rsid w:val="00DE055F"/>
    <w:rsid w:val="00DE0969"/>
    <w:rsid w:val="00DE0A2A"/>
    <w:rsid w:val="00DE0A4C"/>
    <w:rsid w:val="00DE0C26"/>
    <w:rsid w:val="00DE0DBC"/>
    <w:rsid w:val="00DE0DD9"/>
    <w:rsid w:val="00DE0DEC"/>
    <w:rsid w:val="00DE110F"/>
    <w:rsid w:val="00DE15DC"/>
    <w:rsid w:val="00DE1638"/>
    <w:rsid w:val="00DE186F"/>
    <w:rsid w:val="00DE1AD2"/>
    <w:rsid w:val="00DE2026"/>
    <w:rsid w:val="00DE23DC"/>
    <w:rsid w:val="00DE271B"/>
    <w:rsid w:val="00DE2C19"/>
    <w:rsid w:val="00DE2D72"/>
    <w:rsid w:val="00DE2DDD"/>
    <w:rsid w:val="00DE2E22"/>
    <w:rsid w:val="00DE2E86"/>
    <w:rsid w:val="00DE2E9D"/>
    <w:rsid w:val="00DE2F12"/>
    <w:rsid w:val="00DE3353"/>
    <w:rsid w:val="00DE3690"/>
    <w:rsid w:val="00DE3849"/>
    <w:rsid w:val="00DE39A2"/>
    <w:rsid w:val="00DE3B80"/>
    <w:rsid w:val="00DE40A4"/>
    <w:rsid w:val="00DE40C1"/>
    <w:rsid w:val="00DE41BB"/>
    <w:rsid w:val="00DE43B6"/>
    <w:rsid w:val="00DE4868"/>
    <w:rsid w:val="00DE4CC6"/>
    <w:rsid w:val="00DE5078"/>
    <w:rsid w:val="00DE5229"/>
    <w:rsid w:val="00DE52B3"/>
    <w:rsid w:val="00DE555B"/>
    <w:rsid w:val="00DE565D"/>
    <w:rsid w:val="00DE5854"/>
    <w:rsid w:val="00DE5978"/>
    <w:rsid w:val="00DE5A1F"/>
    <w:rsid w:val="00DE5A47"/>
    <w:rsid w:val="00DE5E21"/>
    <w:rsid w:val="00DE64CF"/>
    <w:rsid w:val="00DE66D2"/>
    <w:rsid w:val="00DE66FC"/>
    <w:rsid w:val="00DE682B"/>
    <w:rsid w:val="00DE6E75"/>
    <w:rsid w:val="00DE70D8"/>
    <w:rsid w:val="00DE75D8"/>
    <w:rsid w:val="00DE7967"/>
    <w:rsid w:val="00DE7CB3"/>
    <w:rsid w:val="00DE7DEC"/>
    <w:rsid w:val="00DF00D1"/>
    <w:rsid w:val="00DF0281"/>
    <w:rsid w:val="00DF04EF"/>
    <w:rsid w:val="00DF0623"/>
    <w:rsid w:val="00DF0961"/>
    <w:rsid w:val="00DF0A08"/>
    <w:rsid w:val="00DF0A59"/>
    <w:rsid w:val="00DF0E91"/>
    <w:rsid w:val="00DF0F5B"/>
    <w:rsid w:val="00DF1103"/>
    <w:rsid w:val="00DF16EC"/>
    <w:rsid w:val="00DF17A1"/>
    <w:rsid w:val="00DF181D"/>
    <w:rsid w:val="00DF1969"/>
    <w:rsid w:val="00DF1A17"/>
    <w:rsid w:val="00DF1C80"/>
    <w:rsid w:val="00DF1E57"/>
    <w:rsid w:val="00DF2003"/>
    <w:rsid w:val="00DF20B0"/>
    <w:rsid w:val="00DF2336"/>
    <w:rsid w:val="00DF270C"/>
    <w:rsid w:val="00DF296B"/>
    <w:rsid w:val="00DF3335"/>
    <w:rsid w:val="00DF33B5"/>
    <w:rsid w:val="00DF34C7"/>
    <w:rsid w:val="00DF3C5E"/>
    <w:rsid w:val="00DF402E"/>
    <w:rsid w:val="00DF405B"/>
    <w:rsid w:val="00DF4073"/>
    <w:rsid w:val="00DF40AB"/>
    <w:rsid w:val="00DF428A"/>
    <w:rsid w:val="00DF4316"/>
    <w:rsid w:val="00DF546C"/>
    <w:rsid w:val="00DF5AC5"/>
    <w:rsid w:val="00DF614A"/>
    <w:rsid w:val="00DF64B7"/>
    <w:rsid w:val="00DF68DF"/>
    <w:rsid w:val="00DF6948"/>
    <w:rsid w:val="00DF6E26"/>
    <w:rsid w:val="00DF736C"/>
    <w:rsid w:val="00DF7497"/>
    <w:rsid w:val="00DF749E"/>
    <w:rsid w:val="00DF7536"/>
    <w:rsid w:val="00DF7CAD"/>
    <w:rsid w:val="00DF7FF3"/>
    <w:rsid w:val="00DF7FFE"/>
    <w:rsid w:val="00E00168"/>
    <w:rsid w:val="00E002E2"/>
    <w:rsid w:val="00E0077C"/>
    <w:rsid w:val="00E00A83"/>
    <w:rsid w:val="00E01024"/>
    <w:rsid w:val="00E0138E"/>
    <w:rsid w:val="00E016FA"/>
    <w:rsid w:val="00E0175D"/>
    <w:rsid w:val="00E019E6"/>
    <w:rsid w:val="00E01B0B"/>
    <w:rsid w:val="00E01E30"/>
    <w:rsid w:val="00E02403"/>
    <w:rsid w:val="00E02594"/>
    <w:rsid w:val="00E02799"/>
    <w:rsid w:val="00E02DEC"/>
    <w:rsid w:val="00E031F7"/>
    <w:rsid w:val="00E036D4"/>
    <w:rsid w:val="00E0378E"/>
    <w:rsid w:val="00E03B8E"/>
    <w:rsid w:val="00E03D55"/>
    <w:rsid w:val="00E03E7B"/>
    <w:rsid w:val="00E03F03"/>
    <w:rsid w:val="00E03F87"/>
    <w:rsid w:val="00E04027"/>
    <w:rsid w:val="00E04052"/>
    <w:rsid w:val="00E04186"/>
    <w:rsid w:val="00E042B5"/>
    <w:rsid w:val="00E0446E"/>
    <w:rsid w:val="00E0447B"/>
    <w:rsid w:val="00E04902"/>
    <w:rsid w:val="00E04C15"/>
    <w:rsid w:val="00E04CCF"/>
    <w:rsid w:val="00E04DC3"/>
    <w:rsid w:val="00E04FF9"/>
    <w:rsid w:val="00E05102"/>
    <w:rsid w:val="00E052EC"/>
    <w:rsid w:val="00E055F3"/>
    <w:rsid w:val="00E05993"/>
    <w:rsid w:val="00E05DA1"/>
    <w:rsid w:val="00E05DBB"/>
    <w:rsid w:val="00E05F37"/>
    <w:rsid w:val="00E0667C"/>
    <w:rsid w:val="00E0673B"/>
    <w:rsid w:val="00E0695E"/>
    <w:rsid w:val="00E069B6"/>
    <w:rsid w:val="00E069DD"/>
    <w:rsid w:val="00E06AC3"/>
    <w:rsid w:val="00E0717F"/>
    <w:rsid w:val="00E0731F"/>
    <w:rsid w:val="00E07323"/>
    <w:rsid w:val="00E0733E"/>
    <w:rsid w:val="00E0738E"/>
    <w:rsid w:val="00E074F2"/>
    <w:rsid w:val="00E07CB9"/>
    <w:rsid w:val="00E100C9"/>
    <w:rsid w:val="00E102A1"/>
    <w:rsid w:val="00E10482"/>
    <w:rsid w:val="00E105A3"/>
    <w:rsid w:val="00E10B43"/>
    <w:rsid w:val="00E10C00"/>
    <w:rsid w:val="00E10CA7"/>
    <w:rsid w:val="00E10E6E"/>
    <w:rsid w:val="00E11060"/>
    <w:rsid w:val="00E11569"/>
    <w:rsid w:val="00E11575"/>
    <w:rsid w:val="00E11B47"/>
    <w:rsid w:val="00E11F61"/>
    <w:rsid w:val="00E12260"/>
    <w:rsid w:val="00E12B09"/>
    <w:rsid w:val="00E12B4C"/>
    <w:rsid w:val="00E12CE6"/>
    <w:rsid w:val="00E12FBA"/>
    <w:rsid w:val="00E13285"/>
    <w:rsid w:val="00E134F8"/>
    <w:rsid w:val="00E137A5"/>
    <w:rsid w:val="00E13A40"/>
    <w:rsid w:val="00E13B18"/>
    <w:rsid w:val="00E13C22"/>
    <w:rsid w:val="00E13D13"/>
    <w:rsid w:val="00E13F56"/>
    <w:rsid w:val="00E140B5"/>
    <w:rsid w:val="00E140F1"/>
    <w:rsid w:val="00E14159"/>
    <w:rsid w:val="00E141DA"/>
    <w:rsid w:val="00E14280"/>
    <w:rsid w:val="00E143F4"/>
    <w:rsid w:val="00E14567"/>
    <w:rsid w:val="00E14B9C"/>
    <w:rsid w:val="00E14BA2"/>
    <w:rsid w:val="00E14C76"/>
    <w:rsid w:val="00E14F65"/>
    <w:rsid w:val="00E14F6A"/>
    <w:rsid w:val="00E15155"/>
    <w:rsid w:val="00E151B4"/>
    <w:rsid w:val="00E152AD"/>
    <w:rsid w:val="00E152E9"/>
    <w:rsid w:val="00E15307"/>
    <w:rsid w:val="00E15363"/>
    <w:rsid w:val="00E155AF"/>
    <w:rsid w:val="00E15607"/>
    <w:rsid w:val="00E158B5"/>
    <w:rsid w:val="00E1597C"/>
    <w:rsid w:val="00E159D6"/>
    <w:rsid w:val="00E159E8"/>
    <w:rsid w:val="00E15CD8"/>
    <w:rsid w:val="00E15ED3"/>
    <w:rsid w:val="00E16132"/>
    <w:rsid w:val="00E1631D"/>
    <w:rsid w:val="00E16340"/>
    <w:rsid w:val="00E16452"/>
    <w:rsid w:val="00E165B1"/>
    <w:rsid w:val="00E16AF6"/>
    <w:rsid w:val="00E16B1A"/>
    <w:rsid w:val="00E16CC4"/>
    <w:rsid w:val="00E16F44"/>
    <w:rsid w:val="00E17091"/>
    <w:rsid w:val="00E174A3"/>
    <w:rsid w:val="00E17B27"/>
    <w:rsid w:val="00E17B62"/>
    <w:rsid w:val="00E17C1B"/>
    <w:rsid w:val="00E17EEC"/>
    <w:rsid w:val="00E17F35"/>
    <w:rsid w:val="00E203EC"/>
    <w:rsid w:val="00E2083A"/>
    <w:rsid w:val="00E209DB"/>
    <w:rsid w:val="00E20C52"/>
    <w:rsid w:val="00E2134E"/>
    <w:rsid w:val="00E2135A"/>
    <w:rsid w:val="00E213B0"/>
    <w:rsid w:val="00E21630"/>
    <w:rsid w:val="00E218B7"/>
    <w:rsid w:val="00E219B5"/>
    <w:rsid w:val="00E21D88"/>
    <w:rsid w:val="00E21ED4"/>
    <w:rsid w:val="00E21FD1"/>
    <w:rsid w:val="00E222BD"/>
    <w:rsid w:val="00E223B3"/>
    <w:rsid w:val="00E22537"/>
    <w:rsid w:val="00E22810"/>
    <w:rsid w:val="00E22883"/>
    <w:rsid w:val="00E228B4"/>
    <w:rsid w:val="00E22FF2"/>
    <w:rsid w:val="00E23375"/>
    <w:rsid w:val="00E23379"/>
    <w:rsid w:val="00E23615"/>
    <w:rsid w:val="00E236B4"/>
    <w:rsid w:val="00E2372C"/>
    <w:rsid w:val="00E238F1"/>
    <w:rsid w:val="00E23C59"/>
    <w:rsid w:val="00E2408C"/>
    <w:rsid w:val="00E24597"/>
    <w:rsid w:val="00E247E0"/>
    <w:rsid w:val="00E24837"/>
    <w:rsid w:val="00E24A53"/>
    <w:rsid w:val="00E24B46"/>
    <w:rsid w:val="00E251CA"/>
    <w:rsid w:val="00E25256"/>
    <w:rsid w:val="00E25359"/>
    <w:rsid w:val="00E25375"/>
    <w:rsid w:val="00E253EE"/>
    <w:rsid w:val="00E25521"/>
    <w:rsid w:val="00E25DC4"/>
    <w:rsid w:val="00E26412"/>
    <w:rsid w:val="00E266B5"/>
    <w:rsid w:val="00E26792"/>
    <w:rsid w:val="00E2685F"/>
    <w:rsid w:val="00E26979"/>
    <w:rsid w:val="00E269D0"/>
    <w:rsid w:val="00E26B40"/>
    <w:rsid w:val="00E26B86"/>
    <w:rsid w:val="00E26BC6"/>
    <w:rsid w:val="00E26E23"/>
    <w:rsid w:val="00E26E97"/>
    <w:rsid w:val="00E2733F"/>
    <w:rsid w:val="00E27633"/>
    <w:rsid w:val="00E276FC"/>
    <w:rsid w:val="00E27BB2"/>
    <w:rsid w:val="00E27ED1"/>
    <w:rsid w:val="00E301C9"/>
    <w:rsid w:val="00E30419"/>
    <w:rsid w:val="00E30492"/>
    <w:rsid w:val="00E3053E"/>
    <w:rsid w:val="00E306A0"/>
    <w:rsid w:val="00E30927"/>
    <w:rsid w:val="00E30A71"/>
    <w:rsid w:val="00E30B21"/>
    <w:rsid w:val="00E30C5E"/>
    <w:rsid w:val="00E3100F"/>
    <w:rsid w:val="00E31121"/>
    <w:rsid w:val="00E31252"/>
    <w:rsid w:val="00E312D4"/>
    <w:rsid w:val="00E3145E"/>
    <w:rsid w:val="00E3160A"/>
    <w:rsid w:val="00E31705"/>
    <w:rsid w:val="00E319FB"/>
    <w:rsid w:val="00E31E3F"/>
    <w:rsid w:val="00E3202F"/>
    <w:rsid w:val="00E320E1"/>
    <w:rsid w:val="00E327C3"/>
    <w:rsid w:val="00E32996"/>
    <w:rsid w:val="00E32AFD"/>
    <w:rsid w:val="00E32EF7"/>
    <w:rsid w:val="00E32F6F"/>
    <w:rsid w:val="00E33766"/>
    <w:rsid w:val="00E3383F"/>
    <w:rsid w:val="00E339C5"/>
    <w:rsid w:val="00E33BFE"/>
    <w:rsid w:val="00E33C8A"/>
    <w:rsid w:val="00E34198"/>
    <w:rsid w:val="00E342B8"/>
    <w:rsid w:val="00E34557"/>
    <w:rsid w:val="00E348BF"/>
    <w:rsid w:val="00E34C4C"/>
    <w:rsid w:val="00E353A4"/>
    <w:rsid w:val="00E35451"/>
    <w:rsid w:val="00E3546E"/>
    <w:rsid w:val="00E35672"/>
    <w:rsid w:val="00E357E7"/>
    <w:rsid w:val="00E359A4"/>
    <w:rsid w:val="00E35D05"/>
    <w:rsid w:val="00E3634A"/>
    <w:rsid w:val="00E36B8C"/>
    <w:rsid w:val="00E36CF2"/>
    <w:rsid w:val="00E36EC1"/>
    <w:rsid w:val="00E36ED3"/>
    <w:rsid w:val="00E36F7A"/>
    <w:rsid w:val="00E373B5"/>
    <w:rsid w:val="00E373F3"/>
    <w:rsid w:val="00E37BDF"/>
    <w:rsid w:val="00E4001D"/>
    <w:rsid w:val="00E4007E"/>
    <w:rsid w:val="00E406CF"/>
    <w:rsid w:val="00E40754"/>
    <w:rsid w:val="00E4080F"/>
    <w:rsid w:val="00E40CF7"/>
    <w:rsid w:val="00E40D17"/>
    <w:rsid w:val="00E41111"/>
    <w:rsid w:val="00E413F8"/>
    <w:rsid w:val="00E4164B"/>
    <w:rsid w:val="00E41701"/>
    <w:rsid w:val="00E41AC3"/>
    <w:rsid w:val="00E41BA0"/>
    <w:rsid w:val="00E41D4F"/>
    <w:rsid w:val="00E41FC6"/>
    <w:rsid w:val="00E42004"/>
    <w:rsid w:val="00E428CE"/>
    <w:rsid w:val="00E429F2"/>
    <w:rsid w:val="00E42B41"/>
    <w:rsid w:val="00E42D97"/>
    <w:rsid w:val="00E42EA4"/>
    <w:rsid w:val="00E43118"/>
    <w:rsid w:val="00E432D7"/>
    <w:rsid w:val="00E435A2"/>
    <w:rsid w:val="00E438D6"/>
    <w:rsid w:val="00E43DB6"/>
    <w:rsid w:val="00E4406E"/>
    <w:rsid w:val="00E445F8"/>
    <w:rsid w:val="00E44654"/>
    <w:rsid w:val="00E4471F"/>
    <w:rsid w:val="00E44915"/>
    <w:rsid w:val="00E44953"/>
    <w:rsid w:val="00E44DB4"/>
    <w:rsid w:val="00E44DF8"/>
    <w:rsid w:val="00E44E93"/>
    <w:rsid w:val="00E4504D"/>
    <w:rsid w:val="00E450DD"/>
    <w:rsid w:val="00E456D8"/>
    <w:rsid w:val="00E458A5"/>
    <w:rsid w:val="00E45BCF"/>
    <w:rsid w:val="00E4610F"/>
    <w:rsid w:val="00E463B5"/>
    <w:rsid w:val="00E46463"/>
    <w:rsid w:val="00E46A2E"/>
    <w:rsid w:val="00E46D0A"/>
    <w:rsid w:val="00E46EA7"/>
    <w:rsid w:val="00E46F06"/>
    <w:rsid w:val="00E4705B"/>
    <w:rsid w:val="00E47495"/>
    <w:rsid w:val="00E47568"/>
    <w:rsid w:val="00E47604"/>
    <w:rsid w:val="00E47A2D"/>
    <w:rsid w:val="00E47C80"/>
    <w:rsid w:val="00E47C96"/>
    <w:rsid w:val="00E47E9F"/>
    <w:rsid w:val="00E4BB81"/>
    <w:rsid w:val="00E50168"/>
    <w:rsid w:val="00E501B8"/>
    <w:rsid w:val="00E503F0"/>
    <w:rsid w:val="00E50435"/>
    <w:rsid w:val="00E505A0"/>
    <w:rsid w:val="00E506F7"/>
    <w:rsid w:val="00E50A7F"/>
    <w:rsid w:val="00E50BC2"/>
    <w:rsid w:val="00E50C0A"/>
    <w:rsid w:val="00E510CF"/>
    <w:rsid w:val="00E512A5"/>
    <w:rsid w:val="00E5131F"/>
    <w:rsid w:val="00E513D9"/>
    <w:rsid w:val="00E51641"/>
    <w:rsid w:val="00E516D5"/>
    <w:rsid w:val="00E5179A"/>
    <w:rsid w:val="00E51DCE"/>
    <w:rsid w:val="00E51E44"/>
    <w:rsid w:val="00E51F8A"/>
    <w:rsid w:val="00E521C8"/>
    <w:rsid w:val="00E52287"/>
    <w:rsid w:val="00E52370"/>
    <w:rsid w:val="00E5239B"/>
    <w:rsid w:val="00E52446"/>
    <w:rsid w:val="00E52569"/>
    <w:rsid w:val="00E525F5"/>
    <w:rsid w:val="00E52863"/>
    <w:rsid w:val="00E52BAF"/>
    <w:rsid w:val="00E53015"/>
    <w:rsid w:val="00E5321E"/>
    <w:rsid w:val="00E532DB"/>
    <w:rsid w:val="00E5366D"/>
    <w:rsid w:val="00E54D0B"/>
    <w:rsid w:val="00E55037"/>
    <w:rsid w:val="00E55114"/>
    <w:rsid w:val="00E5541A"/>
    <w:rsid w:val="00E558D9"/>
    <w:rsid w:val="00E559D3"/>
    <w:rsid w:val="00E55DF2"/>
    <w:rsid w:val="00E55F68"/>
    <w:rsid w:val="00E564FF"/>
    <w:rsid w:val="00E568EE"/>
    <w:rsid w:val="00E56AFA"/>
    <w:rsid w:val="00E56C19"/>
    <w:rsid w:val="00E56C27"/>
    <w:rsid w:val="00E56F53"/>
    <w:rsid w:val="00E57AAF"/>
    <w:rsid w:val="00E57BE9"/>
    <w:rsid w:val="00E57D41"/>
    <w:rsid w:val="00E57DD7"/>
    <w:rsid w:val="00E600CA"/>
    <w:rsid w:val="00E600F1"/>
    <w:rsid w:val="00E608EF"/>
    <w:rsid w:val="00E609B9"/>
    <w:rsid w:val="00E60B12"/>
    <w:rsid w:val="00E60C24"/>
    <w:rsid w:val="00E60D91"/>
    <w:rsid w:val="00E60EF1"/>
    <w:rsid w:val="00E6115D"/>
    <w:rsid w:val="00E6119F"/>
    <w:rsid w:val="00E6149D"/>
    <w:rsid w:val="00E6176D"/>
    <w:rsid w:val="00E61779"/>
    <w:rsid w:val="00E617F1"/>
    <w:rsid w:val="00E61BE7"/>
    <w:rsid w:val="00E6203F"/>
    <w:rsid w:val="00E620E9"/>
    <w:rsid w:val="00E6227A"/>
    <w:rsid w:val="00E626D1"/>
    <w:rsid w:val="00E62767"/>
    <w:rsid w:val="00E62A37"/>
    <w:rsid w:val="00E62D12"/>
    <w:rsid w:val="00E62FD5"/>
    <w:rsid w:val="00E63301"/>
    <w:rsid w:val="00E633ED"/>
    <w:rsid w:val="00E634CA"/>
    <w:rsid w:val="00E63597"/>
    <w:rsid w:val="00E635D7"/>
    <w:rsid w:val="00E638ED"/>
    <w:rsid w:val="00E638FA"/>
    <w:rsid w:val="00E63A96"/>
    <w:rsid w:val="00E63DBF"/>
    <w:rsid w:val="00E63FAE"/>
    <w:rsid w:val="00E64335"/>
    <w:rsid w:val="00E64629"/>
    <w:rsid w:val="00E647CF"/>
    <w:rsid w:val="00E648C3"/>
    <w:rsid w:val="00E64B25"/>
    <w:rsid w:val="00E64D35"/>
    <w:rsid w:val="00E64DBF"/>
    <w:rsid w:val="00E64FB6"/>
    <w:rsid w:val="00E64FD1"/>
    <w:rsid w:val="00E6530E"/>
    <w:rsid w:val="00E6537F"/>
    <w:rsid w:val="00E65678"/>
    <w:rsid w:val="00E65822"/>
    <w:rsid w:val="00E65B06"/>
    <w:rsid w:val="00E65DC8"/>
    <w:rsid w:val="00E65DD6"/>
    <w:rsid w:val="00E65DEF"/>
    <w:rsid w:val="00E66423"/>
    <w:rsid w:val="00E664A0"/>
    <w:rsid w:val="00E667C7"/>
    <w:rsid w:val="00E668F0"/>
    <w:rsid w:val="00E66DBC"/>
    <w:rsid w:val="00E6712E"/>
    <w:rsid w:val="00E6716A"/>
    <w:rsid w:val="00E67AD0"/>
    <w:rsid w:val="00E67C74"/>
    <w:rsid w:val="00E67D6B"/>
    <w:rsid w:val="00E70014"/>
    <w:rsid w:val="00E702B8"/>
    <w:rsid w:val="00E7034F"/>
    <w:rsid w:val="00E70580"/>
    <w:rsid w:val="00E70606"/>
    <w:rsid w:val="00E706B9"/>
    <w:rsid w:val="00E7073B"/>
    <w:rsid w:val="00E70F64"/>
    <w:rsid w:val="00E71001"/>
    <w:rsid w:val="00E7101A"/>
    <w:rsid w:val="00E7142C"/>
    <w:rsid w:val="00E71816"/>
    <w:rsid w:val="00E718DA"/>
    <w:rsid w:val="00E71B4D"/>
    <w:rsid w:val="00E71BB4"/>
    <w:rsid w:val="00E72885"/>
    <w:rsid w:val="00E7289F"/>
    <w:rsid w:val="00E72922"/>
    <w:rsid w:val="00E72DFC"/>
    <w:rsid w:val="00E73006"/>
    <w:rsid w:val="00E73624"/>
    <w:rsid w:val="00E73761"/>
    <w:rsid w:val="00E73856"/>
    <w:rsid w:val="00E739DE"/>
    <w:rsid w:val="00E73E5F"/>
    <w:rsid w:val="00E746D0"/>
    <w:rsid w:val="00E74753"/>
    <w:rsid w:val="00E747D1"/>
    <w:rsid w:val="00E748CF"/>
    <w:rsid w:val="00E74938"/>
    <w:rsid w:val="00E749AE"/>
    <w:rsid w:val="00E74BA5"/>
    <w:rsid w:val="00E74BB2"/>
    <w:rsid w:val="00E74CF2"/>
    <w:rsid w:val="00E74EEF"/>
    <w:rsid w:val="00E756C1"/>
    <w:rsid w:val="00E758ED"/>
    <w:rsid w:val="00E75A53"/>
    <w:rsid w:val="00E75B44"/>
    <w:rsid w:val="00E75C36"/>
    <w:rsid w:val="00E75E9C"/>
    <w:rsid w:val="00E760C5"/>
    <w:rsid w:val="00E76B5D"/>
    <w:rsid w:val="00E77012"/>
    <w:rsid w:val="00E770A4"/>
    <w:rsid w:val="00E7711A"/>
    <w:rsid w:val="00E771D0"/>
    <w:rsid w:val="00E77546"/>
    <w:rsid w:val="00E77A25"/>
    <w:rsid w:val="00E77C53"/>
    <w:rsid w:val="00E80229"/>
    <w:rsid w:val="00E802CB"/>
    <w:rsid w:val="00E803E4"/>
    <w:rsid w:val="00E80437"/>
    <w:rsid w:val="00E804B8"/>
    <w:rsid w:val="00E806A2"/>
    <w:rsid w:val="00E80B70"/>
    <w:rsid w:val="00E81406"/>
    <w:rsid w:val="00E815E5"/>
    <w:rsid w:val="00E8181F"/>
    <w:rsid w:val="00E818C7"/>
    <w:rsid w:val="00E8192C"/>
    <w:rsid w:val="00E819A0"/>
    <w:rsid w:val="00E81B04"/>
    <w:rsid w:val="00E81B99"/>
    <w:rsid w:val="00E81D13"/>
    <w:rsid w:val="00E82079"/>
    <w:rsid w:val="00E820E6"/>
    <w:rsid w:val="00E8223C"/>
    <w:rsid w:val="00E82429"/>
    <w:rsid w:val="00E826E8"/>
    <w:rsid w:val="00E827FF"/>
    <w:rsid w:val="00E82849"/>
    <w:rsid w:val="00E82909"/>
    <w:rsid w:val="00E830EF"/>
    <w:rsid w:val="00E831A9"/>
    <w:rsid w:val="00E8330A"/>
    <w:rsid w:val="00E8331C"/>
    <w:rsid w:val="00E8338C"/>
    <w:rsid w:val="00E83619"/>
    <w:rsid w:val="00E838D7"/>
    <w:rsid w:val="00E83E0D"/>
    <w:rsid w:val="00E840CB"/>
    <w:rsid w:val="00E846C0"/>
    <w:rsid w:val="00E8477B"/>
    <w:rsid w:val="00E84965"/>
    <w:rsid w:val="00E849A0"/>
    <w:rsid w:val="00E84BE1"/>
    <w:rsid w:val="00E84DB4"/>
    <w:rsid w:val="00E8517C"/>
    <w:rsid w:val="00E85182"/>
    <w:rsid w:val="00E852CC"/>
    <w:rsid w:val="00E857B6"/>
    <w:rsid w:val="00E85AB8"/>
    <w:rsid w:val="00E861BD"/>
    <w:rsid w:val="00E862AE"/>
    <w:rsid w:val="00E8635A"/>
    <w:rsid w:val="00E8668A"/>
    <w:rsid w:val="00E8684F"/>
    <w:rsid w:val="00E86F5B"/>
    <w:rsid w:val="00E87369"/>
    <w:rsid w:val="00E8736A"/>
    <w:rsid w:val="00E8742C"/>
    <w:rsid w:val="00E876E2"/>
    <w:rsid w:val="00E87723"/>
    <w:rsid w:val="00E879F3"/>
    <w:rsid w:val="00E8F052"/>
    <w:rsid w:val="00E9020B"/>
    <w:rsid w:val="00E90968"/>
    <w:rsid w:val="00E911DB"/>
    <w:rsid w:val="00E91238"/>
    <w:rsid w:val="00E91527"/>
    <w:rsid w:val="00E915A8"/>
    <w:rsid w:val="00E915DC"/>
    <w:rsid w:val="00E91975"/>
    <w:rsid w:val="00E91B00"/>
    <w:rsid w:val="00E91DFF"/>
    <w:rsid w:val="00E91E93"/>
    <w:rsid w:val="00E920AB"/>
    <w:rsid w:val="00E92484"/>
    <w:rsid w:val="00E9260F"/>
    <w:rsid w:val="00E92722"/>
    <w:rsid w:val="00E92891"/>
    <w:rsid w:val="00E92A82"/>
    <w:rsid w:val="00E92AE4"/>
    <w:rsid w:val="00E92CE8"/>
    <w:rsid w:val="00E932E7"/>
    <w:rsid w:val="00E932F1"/>
    <w:rsid w:val="00E934A8"/>
    <w:rsid w:val="00E93500"/>
    <w:rsid w:val="00E93570"/>
    <w:rsid w:val="00E9369F"/>
    <w:rsid w:val="00E937D8"/>
    <w:rsid w:val="00E93CA7"/>
    <w:rsid w:val="00E93D35"/>
    <w:rsid w:val="00E94178"/>
    <w:rsid w:val="00E94545"/>
    <w:rsid w:val="00E94688"/>
    <w:rsid w:val="00E94EB6"/>
    <w:rsid w:val="00E94F71"/>
    <w:rsid w:val="00E951B0"/>
    <w:rsid w:val="00E954F9"/>
    <w:rsid w:val="00E955CA"/>
    <w:rsid w:val="00E95EB4"/>
    <w:rsid w:val="00E96222"/>
    <w:rsid w:val="00E96431"/>
    <w:rsid w:val="00E96635"/>
    <w:rsid w:val="00E96A3B"/>
    <w:rsid w:val="00E96A9F"/>
    <w:rsid w:val="00E96BE4"/>
    <w:rsid w:val="00E96EBB"/>
    <w:rsid w:val="00E97007"/>
    <w:rsid w:val="00E97452"/>
    <w:rsid w:val="00E9754A"/>
    <w:rsid w:val="00E9759E"/>
    <w:rsid w:val="00E976A6"/>
    <w:rsid w:val="00E9773B"/>
    <w:rsid w:val="00E97896"/>
    <w:rsid w:val="00E97935"/>
    <w:rsid w:val="00E979A6"/>
    <w:rsid w:val="00E97A85"/>
    <w:rsid w:val="00E97CDA"/>
    <w:rsid w:val="00E97CF9"/>
    <w:rsid w:val="00E97DDC"/>
    <w:rsid w:val="00EA0295"/>
    <w:rsid w:val="00EA037E"/>
    <w:rsid w:val="00EA041B"/>
    <w:rsid w:val="00EA043E"/>
    <w:rsid w:val="00EA04C2"/>
    <w:rsid w:val="00EA050C"/>
    <w:rsid w:val="00EA0638"/>
    <w:rsid w:val="00EA0647"/>
    <w:rsid w:val="00EA0AAB"/>
    <w:rsid w:val="00EA0B4D"/>
    <w:rsid w:val="00EA12D7"/>
    <w:rsid w:val="00EA1620"/>
    <w:rsid w:val="00EA1826"/>
    <w:rsid w:val="00EA18B7"/>
    <w:rsid w:val="00EA1A14"/>
    <w:rsid w:val="00EA1BE5"/>
    <w:rsid w:val="00EA1C8B"/>
    <w:rsid w:val="00EA1CDC"/>
    <w:rsid w:val="00EA1E1E"/>
    <w:rsid w:val="00EA1F1F"/>
    <w:rsid w:val="00EA20F3"/>
    <w:rsid w:val="00EA2316"/>
    <w:rsid w:val="00EA2581"/>
    <w:rsid w:val="00EA285B"/>
    <w:rsid w:val="00EA2C31"/>
    <w:rsid w:val="00EA2EB6"/>
    <w:rsid w:val="00EA3343"/>
    <w:rsid w:val="00EA35A4"/>
    <w:rsid w:val="00EA3755"/>
    <w:rsid w:val="00EA3C32"/>
    <w:rsid w:val="00EA4370"/>
    <w:rsid w:val="00EA4520"/>
    <w:rsid w:val="00EA474D"/>
    <w:rsid w:val="00EA4835"/>
    <w:rsid w:val="00EA4871"/>
    <w:rsid w:val="00EA48EB"/>
    <w:rsid w:val="00EA4C61"/>
    <w:rsid w:val="00EA4D37"/>
    <w:rsid w:val="00EA4DC2"/>
    <w:rsid w:val="00EA4DDE"/>
    <w:rsid w:val="00EA53D2"/>
    <w:rsid w:val="00EA571D"/>
    <w:rsid w:val="00EA5AEA"/>
    <w:rsid w:val="00EA5BB9"/>
    <w:rsid w:val="00EA5D0D"/>
    <w:rsid w:val="00EA5ED7"/>
    <w:rsid w:val="00EA6126"/>
    <w:rsid w:val="00EA6297"/>
    <w:rsid w:val="00EA66D5"/>
    <w:rsid w:val="00EA6A6A"/>
    <w:rsid w:val="00EA6D47"/>
    <w:rsid w:val="00EA6EF8"/>
    <w:rsid w:val="00EA70C0"/>
    <w:rsid w:val="00EA77CA"/>
    <w:rsid w:val="00EA7A2C"/>
    <w:rsid w:val="00EA7C7D"/>
    <w:rsid w:val="00EA7D6C"/>
    <w:rsid w:val="00EA7F84"/>
    <w:rsid w:val="00EB01FE"/>
    <w:rsid w:val="00EB0206"/>
    <w:rsid w:val="00EB034E"/>
    <w:rsid w:val="00EB0586"/>
    <w:rsid w:val="00EB0661"/>
    <w:rsid w:val="00EB06F9"/>
    <w:rsid w:val="00EB0C1F"/>
    <w:rsid w:val="00EB0C7F"/>
    <w:rsid w:val="00EB0D25"/>
    <w:rsid w:val="00EB13B2"/>
    <w:rsid w:val="00EB15AA"/>
    <w:rsid w:val="00EB1701"/>
    <w:rsid w:val="00EB1C59"/>
    <w:rsid w:val="00EB1E90"/>
    <w:rsid w:val="00EB1F19"/>
    <w:rsid w:val="00EB2136"/>
    <w:rsid w:val="00EB21FD"/>
    <w:rsid w:val="00EB2DC6"/>
    <w:rsid w:val="00EB2E84"/>
    <w:rsid w:val="00EB2F61"/>
    <w:rsid w:val="00EB300E"/>
    <w:rsid w:val="00EB3128"/>
    <w:rsid w:val="00EB316C"/>
    <w:rsid w:val="00EB3196"/>
    <w:rsid w:val="00EB37AA"/>
    <w:rsid w:val="00EB3AD6"/>
    <w:rsid w:val="00EB3B20"/>
    <w:rsid w:val="00EB3B6C"/>
    <w:rsid w:val="00EB3C17"/>
    <w:rsid w:val="00EB3E4D"/>
    <w:rsid w:val="00EB42B4"/>
    <w:rsid w:val="00EB4316"/>
    <w:rsid w:val="00EB43A4"/>
    <w:rsid w:val="00EB4701"/>
    <w:rsid w:val="00EB4783"/>
    <w:rsid w:val="00EB4B5F"/>
    <w:rsid w:val="00EB4C3E"/>
    <w:rsid w:val="00EB4CB0"/>
    <w:rsid w:val="00EB4E23"/>
    <w:rsid w:val="00EB4F1D"/>
    <w:rsid w:val="00EB53E7"/>
    <w:rsid w:val="00EB5433"/>
    <w:rsid w:val="00EB5741"/>
    <w:rsid w:val="00EB5A13"/>
    <w:rsid w:val="00EB5BA1"/>
    <w:rsid w:val="00EB5BCA"/>
    <w:rsid w:val="00EB5C1F"/>
    <w:rsid w:val="00EB6362"/>
    <w:rsid w:val="00EB65ED"/>
    <w:rsid w:val="00EB6682"/>
    <w:rsid w:val="00EB66FA"/>
    <w:rsid w:val="00EB695C"/>
    <w:rsid w:val="00EB6B82"/>
    <w:rsid w:val="00EB6C88"/>
    <w:rsid w:val="00EB6CFF"/>
    <w:rsid w:val="00EB6D1E"/>
    <w:rsid w:val="00EB7389"/>
    <w:rsid w:val="00EB77A5"/>
    <w:rsid w:val="00EB7A61"/>
    <w:rsid w:val="00EB8123"/>
    <w:rsid w:val="00EC05F4"/>
    <w:rsid w:val="00EC06B6"/>
    <w:rsid w:val="00EC0910"/>
    <w:rsid w:val="00EC0999"/>
    <w:rsid w:val="00EC0AD1"/>
    <w:rsid w:val="00EC0B07"/>
    <w:rsid w:val="00EC0B6F"/>
    <w:rsid w:val="00EC0FE2"/>
    <w:rsid w:val="00EC107D"/>
    <w:rsid w:val="00EC1089"/>
    <w:rsid w:val="00EC132B"/>
    <w:rsid w:val="00EC13B9"/>
    <w:rsid w:val="00EC1771"/>
    <w:rsid w:val="00EC1A6D"/>
    <w:rsid w:val="00EC245B"/>
    <w:rsid w:val="00EC24E8"/>
    <w:rsid w:val="00EC296D"/>
    <w:rsid w:val="00EC2987"/>
    <w:rsid w:val="00EC29DC"/>
    <w:rsid w:val="00EC2E25"/>
    <w:rsid w:val="00EC2F21"/>
    <w:rsid w:val="00EC2F3E"/>
    <w:rsid w:val="00EC35B2"/>
    <w:rsid w:val="00EC3824"/>
    <w:rsid w:val="00EC3949"/>
    <w:rsid w:val="00EC3B35"/>
    <w:rsid w:val="00EC3D7F"/>
    <w:rsid w:val="00EC3F07"/>
    <w:rsid w:val="00EC40FC"/>
    <w:rsid w:val="00EC4116"/>
    <w:rsid w:val="00EC4464"/>
    <w:rsid w:val="00EC4569"/>
    <w:rsid w:val="00EC46F6"/>
    <w:rsid w:val="00EC4921"/>
    <w:rsid w:val="00EC492E"/>
    <w:rsid w:val="00EC4ACA"/>
    <w:rsid w:val="00EC4D22"/>
    <w:rsid w:val="00EC548C"/>
    <w:rsid w:val="00EC55F4"/>
    <w:rsid w:val="00EC563C"/>
    <w:rsid w:val="00EC5655"/>
    <w:rsid w:val="00EC579D"/>
    <w:rsid w:val="00EC581C"/>
    <w:rsid w:val="00EC5874"/>
    <w:rsid w:val="00EC5B0E"/>
    <w:rsid w:val="00EC5BA4"/>
    <w:rsid w:val="00EC5F4B"/>
    <w:rsid w:val="00EC6236"/>
    <w:rsid w:val="00EC642A"/>
    <w:rsid w:val="00EC6478"/>
    <w:rsid w:val="00EC6572"/>
    <w:rsid w:val="00EC6830"/>
    <w:rsid w:val="00EC68A7"/>
    <w:rsid w:val="00EC6F7F"/>
    <w:rsid w:val="00EC7219"/>
    <w:rsid w:val="00EC7251"/>
    <w:rsid w:val="00EC748B"/>
    <w:rsid w:val="00EC7593"/>
    <w:rsid w:val="00EC75FF"/>
    <w:rsid w:val="00EC7783"/>
    <w:rsid w:val="00EC783D"/>
    <w:rsid w:val="00EC7962"/>
    <w:rsid w:val="00EC7B8B"/>
    <w:rsid w:val="00EC7C39"/>
    <w:rsid w:val="00EC7CBB"/>
    <w:rsid w:val="00EC7DC8"/>
    <w:rsid w:val="00ED00FB"/>
    <w:rsid w:val="00ED0115"/>
    <w:rsid w:val="00ED01AF"/>
    <w:rsid w:val="00ED06DC"/>
    <w:rsid w:val="00ED0871"/>
    <w:rsid w:val="00ED0B2E"/>
    <w:rsid w:val="00ED0C84"/>
    <w:rsid w:val="00ED0CE0"/>
    <w:rsid w:val="00ED106C"/>
    <w:rsid w:val="00ED1699"/>
    <w:rsid w:val="00ED184A"/>
    <w:rsid w:val="00ED1859"/>
    <w:rsid w:val="00ED1D1F"/>
    <w:rsid w:val="00ED2048"/>
    <w:rsid w:val="00ED206B"/>
    <w:rsid w:val="00ED21B9"/>
    <w:rsid w:val="00ED2265"/>
    <w:rsid w:val="00ED235F"/>
    <w:rsid w:val="00ED26D9"/>
    <w:rsid w:val="00ED29E2"/>
    <w:rsid w:val="00ED2DCA"/>
    <w:rsid w:val="00ED30BC"/>
    <w:rsid w:val="00ED34D9"/>
    <w:rsid w:val="00ED37D8"/>
    <w:rsid w:val="00ED3A70"/>
    <w:rsid w:val="00ED3C67"/>
    <w:rsid w:val="00ED3D19"/>
    <w:rsid w:val="00ED3E26"/>
    <w:rsid w:val="00ED42D2"/>
    <w:rsid w:val="00ED434E"/>
    <w:rsid w:val="00ED440C"/>
    <w:rsid w:val="00ED44E1"/>
    <w:rsid w:val="00ED4539"/>
    <w:rsid w:val="00ED45D4"/>
    <w:rsid w:val="00ED4647"/>
    <w:rsid w:val="00ED471C"/>
    <w:rsid w:val="00ED47E6"/>
    <w:rsid w:val="00ED5175"/>
    <w:rsid w:val="00ED5187"/>
    <w:rsid w:val="00ED51B1"/>
    <w:rsid w:val="00ED5557"/>
    <w:rsid w:val="00ED55ED"/>
    <w:rsid w:val="00ED5AFF"/>
    <w:rsid w:val="00ED5DA3"/>
    <w:rsid w:val="00ED5FC1"/>
    <w:rsid w:val="00ED61B3"/>
    <w:rsid w:val="00ED6343"/>
    <w:rsid w:val="00ED6416"/>
    <w:rsid w:val="00ED64B3"/>
    <w:rsid w:val="00ED6C8C"/>
    <w:rsid w:val="00ED6FE7"/>
    <w:rsid w:val="00ED73CB"/>
    <w:rsid w:val="00ED765E"/>
    <w:rsid w:val="00ED7789"/>
    <w:rsid w:val="00ED7B48"/>
    <w:rsid w:val="00ED7DF9"/>
    <w:rsid w:val="00ED7E09"/>
    <w:rsid w:val="00EE02D2"/>
    <w:rsid w:val="00EE0478"/>
    <w:rsid w:val="00EE06BC"/>
    <w:rsid w:val="00EE08D5"/>
    <w:rsid w:val="00EE0ACC"/>
    <w:rsid w:val="00EE0DE9"/>
    <w:rsid w:val="00EE0F8A"/>
    <w:rsid w:val="00EE1030"/>
    <w:rsid w:val="00EE1057"/>
    <w:rsid w:val="00EE142D"/>
    <w:rsid w:val="00EE158C"/>
    <w:rsid w:val="00EE15B8"/>
    <w:rsid w:val="00EE165A"/>
    <w:rsid w:val="00EE16E2"/>
    <w:rsid w:val="00EE1983"/>
    <w:rsid w:val="00EE1B7A"/>
    <w:rsid w:val="00EE1B95"/>
    <w:rsid w:val="00EE1E5C"/>
    <w:rsid w:val="00EE1E79"/>
    <w:rsid w:val="00EE1F3F"/>
    <w:rsid w:val="00EE2145"/>
    <w:rsid w:val="00EE2344"/>
    <w:rsid w:val="00EE25F3"/>
    <w:rsid w:val="00EE2603"/>
    <w:rsid w:val="00EE2792"/>
    <w:rsid w:val="00EE3367"/>
    <w:rsid w:val="00EE3420"/>
    <w:rsid w:val="00EE3459"/>
    <w:rsid w:val="00EE34BD"/>
    <w:rsid w:val="00EE37C3"/>
    <w:rsid w:val="00EE3A17"/>
    <w:rsid w:val="00EE3F58"/>
    <w:rsid w:val="00EE4035"/>
    <w:rsid w:val="00EE413A"/>
    <w:rsid w:val="00EE49A3"/>
    <w:rsid w:val="00EE4A82"/>
    <w:rsid w:val="00EE4AB7"/>
    <w:rsid w:val="00EE4AD0"/>
    <w:rsid w:val="00EE4BB5"/>
    <w:rsid w:val="00EE4BD4"/>
    <w:rsid w:val="00EE5033"/>
    <w:rsid w:val="00EE50B1"/>
    <w:rsid w:val="00EE59BD"/>
    <w:rsid w:val="00EE5E8F"/>
    <w:rsid w:val="00EE606D"/>
    <w:rsid w:val="00EE6422"/>
    <w:rsid w:val="00EE6701"/>
    <w:rsid w:val="00EE6E0D"/>
    <w:rsid w:val="00EE7168"/>
    <w:rsid w:val="00EE717C"/>
    <w:rsid w:val="00EE75BF"/>
    <w:rsid w:val="00EE7FEB"/>
    <w:rsid w:val="00EF0449"/>
    <w:rsid w:val="00EF05BC"/>
    <w:rsid w:val="00EF0617"/>
    <w:rsid w:val="00EF0700"/>
    <w:rsid w:val="00EF0749"/>
    <w:rsid w:val="00EF0800"/>
    <w:rsid w:val="00EF0AFA"/>
    <w:rsid w:val="00EF147B"/>
    <w:rsid w:val="00EF1E9A"/>
    <w:rsid w:val="00EF204B"/>
    <w:rsid w:val="00EF20CD"/>
    <w:rsid w:val="00EF2223"/>
    <w:rsid w:val="00EF2548"/>
    <w:rsid w:val="00EF2602"/>
    <w:rsid w:val="00EF273C"/>
    <w:rsid w:val="00EF27B8"/>
    <w:rsid w:val="00EF28BA"/>
    <w:rsid w:val="00EF28C9"/>
    <w:rsid w:val="00EF2952"/>
    <w:rsid w:val="00EF2D0A"/>
    <w:rsid w:val="00EF2D3C"/>
    <w:rsid w:val="00EF2F2B"/>
    <w:rsid w:val="00EF32DF"/>
    <w:rsid w:val="00EF37F7"/>
    <w:rsid w:val="00EF3EFC"/>
    <w:rsid w:val="00EF3FA6"/>
    <w:rsid w:val="00EF4238"/>
    <w:rsid w:val="00EF43CB"/>
    <w:rsid w:val="00EF444E"/>
    <w:rsid w:val="00EF45DA"/>
    <w:rsid w:val="00EF494F"/>
    <w:rsid w:val="00EF4A2D"/>
    <w:rsid w:val="00EF4CA2"/>
    <w:rsid w:val="00EF5057"/>
    <w:rsid w:val="00EF51D3"/>
    <w:rsid w:val="00EF5544"/>
    <w:rsid w:val="00EF55AF"/>
    <w:rsid w:val="00EF5B2F"/>
    <w:rsid w:val="00EF5CD8"/>
    <w:rsid w:val="00EF609F"/>
    <w:rsid w:val="00EF62B9"/>
    <w:rsid w:val="00EF663F"/>
    <w:rsid w:val="00EF69C6"/>
    <w:rsid w:val="00EF6BC1"/>
    <w:rsid w:val="00EF6BF0"/>
    <w:rsid w:val="00EF7050"/>
    <w:rsid w:val="00EF7236"/>
    <w:rsid w:val="00EF7391"/>
    <w:rsid w:val="00EF7639"/>
    <w:rsid w:val="00EF7658"/>
    <w:rsid w:val="00EF7673"/>
    <w:rsid w:val="00EF7966"/>
    <w:rsid w:val="00EF7B1A"/>
    <w:rsid w:val="00EF7B47"/>
    <w:rsid w:val="00EF7B5D"/>
    <w:rsid w:val="00EF7C91"/>
    <w:rsid w:val="00EF7E20"/>
    <w:rsid w:val="00EF7EB7"/>
    <w:rsid w:val="00EF7FCC"/>
    <w:rsid w:val="00EFC119"/>
    <w:rsid w:val="00F00017"/>
    <w:rsid w:val="00F00129"/>
    <w:rsid w:val="00F0053C"/>
    <w:rsid w:val="00F00709"/>
    <w:rsid w:val="00F00AFD"/>
    <w:rsid w:val="00F010F3"/>
    <w:rsid w:val="00F0127C"/>
    <w:rsid w:val="00F0165B"/>
    <w:rsid w:val="00F01BCB"/>
    <w:rsid w:val="00F01D05"/>
    <w:rsid w:val="00F01DF4"/>
    <w:rsid w:val="00F02311"/>
    <w:rsid w:val="00F02F30"/>
    <w:rsid w:val="00F0305E"/>
    <w:rsid w:val="00F031A5"/>
    <w:rsid w:val="00F03408"/>
    <w:rsid w:val="00F0344A"/>
    <w:rsid w:val="00F036AE"/>
    <w:rsid w:val="00F037BE"/>
    <w:rsid w:val="00F03C48"/>
    <w:rsid w:val="00F03C9C"/>
    <w:rsid w:val="00F041BC"/>
    <w:rsid w:val="00F04236"/>
    <w:rsid w:val="00F04248"/>
    <w:rsid w:val="00F0446B"/>
    <w:rsid w:val="00F0470E"/>
    <w:rsid w:val="00F048C0"/>
    <w:rsid w:val="00F048F0"/>
    <w:rsid w:val="00F04C97"/>
    <w:rsid w:val="00F05327"/>
    <w:rsid w:val="00F053CA"/>
    <w:rsid w:val="00F0584D"/>
    <w:rsid w:val="00F05E02"/>
    <w:rsid w:val="00F06436"/>
    <w:rsid w:val="00F068DE"/>
    <w:rsid w:val="00F06AEF"/>
    <w:rsid w:val="00F070B5"/>
    <w:rsid w:val="00F0759C"/>
    <w:rsid w:val="00F07B56"/>
    <w:rsid w:val="00F07C86"/>
    <w:rsid w:val="00F07E58"/>
    <w:rsid w:val="00F07EC5"/>
    <w:rsid w:val="00F102C9"/>
    <w:rsid w:val="00F10A22"/>
    <w:rsid w:val="00F10ADB"/>
    <w:rsid w:val="00F10B91"/>
    <w:rsid w:val="00F11015"/>
    <w:rsid w:val="00F11145"/>
    <w:rsid w:val="00F111A4"/>
    <w:rsid w:val="00F112D4"/>
    <w:rsid w:val="00F114EC"/>
    <w:rsid w:val="00F116F7"/>
    <w:rsid w:val="00F11A66"/>
    <w:rsid w:val="00F11AB7"/>
    <w:rsid w:val="00F11C28"/>
    <w:rsid w:val="00F11F8F"/>
    <w:rsid w:val="00F1209C"/>
    <w:rsid w:val="00F120BB"/>
    <w:rsid w:val="00F122B3"/>
    <w:rsid w:val="00F122CA"/>
    <w:rsid w:val="00F12516"/>
    <w:rsid w:val="00F12646"/>
    <w:rsid w:val="00F12C9F"/>
    <w:rsid w:val="00F1314D"/>
    <w:rsid w:val="00F13161"/>
    <w:rsid w:val="00F1316C"/>
    <w:rsid w:val="00F132A6"/>
    <w:rsid w:val="00F1364E"/>
    <w:rsid w:val="00F137E8"/>
    <w:rsid w:val="00F13C0D"/>
    <w:rsid w:val="00F14161"/>
    <w:rsid w:val="00F145BB"/>
    <w:rsid w:val="00F14765"/>
    <w:rsid w:val="00F148C9"/>
    <w:rsid w:val="00F14CC4"/>
    <w:rsid w:val="00F14E78"/>
    <w:rsid w:val="00F14F4D"/>
    <w:rsid w:val="00F14F8B"/>
    <w:rsid w:val="00F151E8"/>
    <w:rsid w:val="00F15739"/>
    <w:rsid w:val="00F15C7A"/>
    <w:rsid w:val="00F166CE"/>
    <w:rsid w:val="00F167A3"/>
    <w:rsid w:val="00F16933"/>
    <w:rsid w:val="00F16B37"/>
    <w:rsid w:val="00F16BBD"/>
    <w:rsid w:val="00F16F25"/>
    <w:rsid w:val="00F170B7"/>
    <w:rsid w:val="00F17249"/>
    <w:rsid w:val="00F17359"/>
    <w:rsid w:val="00F17537"/>
    <w:rsid w:val="00F17640"/>
    <w:rsid w:val="00F17B57"/>
    <w:rsid w:val="00F17B6A"/>
    <w:rsid w:val="00F201FB"/>
    <w:rsid w:val="00F204C0"/>
    <w:rsid w:val="00F20640"/>
    <w:rsid w:val="00F2069F"/>
    <w:rsid w:val="00F20767"/>
    <w:rsid w:val="00F207A7"/>
    <w:rsid w:val="00F20837"/>
    <w:rsid w:val="00F20CEC"/>
    <w:rsid w:val="00F214F7"/>
    <w:rsid w:val="00F2169D"/>
    <w:rsid w:val="00F21C3B"/>
    <w:rsid w:val="00F21C46"/>
    <w:rsid w:val="00F21DBA"/>
    <w:rsid w:val="00F2218F"/>
    <w:rsid w:val="00F22762"/>
    <w:rsid w:val="00F227B5"/>
    <w:rsid w:val="00F2285E"/>
    <w:rsid w:val="00F2295E"/>
    <w:rsid w:val="00F22C94"/>
    <w:rsid w:val="00F22E3E"/>
    <w:rsid w:val="00F231C4"/>
    <w:rsid w:val="00F23412"/>
    <w:rsid w:val="00F2348A"/>
    <w:rsid w:val="00F23CD9"/>
    <w:rsid w:val="00F23D8D"/>
    <w:rsid w:val="00F23ECD"/>
    <w:rsid w:val="00F245AB"/>
    <w:rsid w:val="00F24638"/>
    <w:rsid w:val="00F2463D"/>
    <w:rsid w:val="00F24C2B"/>
    <w:rsid w:val="00F24DC2"/>
    <w:rsid w:val="00F24E11"/>
    <w:rsid w:val="00F252D9"/>
    <w:rsid w:val="00F2577F"/>
    <w:rsid w:val="00F25B33"/>
    <w:rsid w:val="00F25BAB"/>
    <w:rsid w:val="00F25CBC"/>
    <w:rsid w:val="00F25DF0"/>
    <w:rsid w:val="00F26101"/>
    <w:rsid w:val="00F26255"/>
    <w:rsid w:val="00F2635A"/>
    <w:rsid w:val="00F264A9"/>
    <w:rsid w:val="00F264CE"/>
    <w:rsid w:val="00F266FB"/>
    <w:rsid w:val="00F26BB0"/>
    <w:rsid w:val="00F26DC3"/>
    <w:rsid w:val="00F26DE4"/>
    <w:rsid w:val="00F26E72"/>
    <w:rsid w:val="00F26E7C"/>
    <w:rsid w:val="00F26F84"/>
    <w:rsid w:val="00F27319"/>
    <w:rsid w:val="00F2773F"/>
    <w:rsid w:val="00F27E72"/>
    <w:rsid w:val="00F27FDF"/>
    <w:rsid w:val="00F300DB"/>
    <w:rsid w:val="00F30344"/>
    <w:rsid w:val="00F3084E"/>
    <w:rsid w:val="00F30DF2"/>
    <w:rsid w:val="00F30E89"/>
    <w:rsid w:val="00F311CD"/>
    <w:rsid w:val="00F31402"/>
    <w:rsid w:val="00F31491"/>
    <w:rsid w:val="00F316A3"/>
    <w:rsid w:val="00F31DB3"/>
    <w:rsid w:val="00F31E41"/>
    <w:rsid w:val="00F31FCA"/>
    <w:rsid w:val="00F32744"/>
    <w:rsid w:val="00F32B0D"/>
    <w:rsid w:val="00F32B9D"/>
    <w:rsid w:val="00F32CAC"/>
    <w:rsid w:val="00F33490"/>
    <w:rsid w:val="00F33691"/>
    <w:rsid w:val="00F33765"/>
    <w:rsid w:val="00F33B93"/>
    <w:rsid w:val="00F33EE4"/>
    <w:rsid w:val="00F34254"/>
    <w:rsid w:val="00F343BA"/>
    <w:rsid w:val="00F3467A"/>
    <w:rsid w:val="00F34B56"/>
    <w:rsid w:val="00F34B79"/>
    <w:rsid w:val="00F34E24"/>
    <w:rsid w:val="00F357AE"/>
    <w:rsid w:val="00F357F6"/>
    <w:rsid w:val="00F35B0E"/>
    <w:rsid w:val="00F35D74"/>
    <w:rsid w:val="00F35FA1"/>
    <w:rsid w:val="00F363E5"/>
    <w:rsid w:val="00F3696A"/>
    <w:rsid w:val="00F369B2"/>
    <w:rsid w:val="00F36C0C"/>
    <w:rsid w:val="00F36D75"/>
    <w:rsid w:val="00F3720F"/>
    <w:rsid w:val="00F372E0"/>
    <w:rsid w:val="00F378AD"/>
    <w:rsid w:val="00F37D8F"/>
    <w:rsid w:val="00F37F97"/>
    <w:rsid w:val="00F40177"/>
    <w:rsid w:val="00F40320"/>
    <w:rsid w:val="00F4052A"/>
    <w:rsid w:val="00F40548"/>
    <w:rsid w:val="00F405FA"/>
    <w:rsid w:val="00F408A8"/>
    <w:rsid w:val="00F409DA"/>
    <w:rsid w:val="00F40A95"/>
    <w:rsid w:val="00F40AAD"/>
    <w:rsid w:val="00F40CD0"/>
    <w:rsid w:val="00F40FE3"/>
    <w:rsid w:val="00F41013"/>
    <w:rsid w:val="00F41136"/>
    <w:rsid w:val="00F41198"/>
    <w:rsid w:val="00F4121A"/>
    <w:rsid w:val="00F41343"/>
    <w:rsid w:val="00F415D1"/>
    <w:rsid w:val="00F41855"/>
    <w:rsid w:val="00F419A0"/>
    <w:rsid w:val="00F41C83"/>
    <w:rsid w:val="00F41EF9"/>
    <w:rsid w:val="00F4224D"/>
    <w:rsid w:val="00F424E8"/>
    <w:rsid w:val="00F42760"/>
    <w:rsid w:val="00F427C5"/>
    <w:rsid w:val="00F42989"/>
    <w:rsid w:val="00F42EEA"/>
    <w:rsid w:val="00F431BC"/>
    <w:rsid w:val="00F4321B"/>
    <w:rsid w:val="00F432C8"/>
    <w:rsid w:val="00F43812"/>
    <w:rsid w:val="00F43AE2"/>
    <w:rsid w:val="00F43B67"/>
    <w:rsid w:val="00F43C35"/>
    <w:rsid w:val="00F43F31"/>
    <w:rsid w:val="00F446E3"/>
    <w:rsid w:val="00F44878"/>
    <w:rsid w:val="00F44890"/>
    <w:rsid w:val="00F4490C"/>
    <w:rsid w:val="00F4499C"/>
    <w:rsid w:val="00F44A1A"/>
    <w:rsid w:val="00F44DAD"/>
    <w:rsid w:val="00F4522A"/>
    <w:rsid w:val="00F4528F"/>
    <w:rsid w:val="00F458CE"/>
    <w:rsid w:val="00F45AF5"/>
    <w:rsid w:val="00F45B79"/>
    <w:rsid w:val="00F45BAE"/>
    <w:rsid w:val="00F46431"/>
    <w:rsid w:val="00F464B2"/>
    <w:rsid w:val="00F4679A"/>
    <w:rsid w:val="00F4696A"/>
    <w:rsid w:val="00F46B9F"/>
    <w:rsid w:val="00F46F0D"/>
    <w:rsid w:val="00F46F10"/>
    <w:rsid w:val="00F4700A"/>
    <w:rsid w:val="00F472C4"/>
    <w:rsid w:val="00F473A8"/>
    <w:rsid w:val="00F473B7"/>
    <w:rsid w:val="00F47645"/>
    <w:rsid w:val="00F476C7"/>
    <w:rsid w:val="00F47E80"/>
    <w:rsid w:val="00F47F19"/>
    <w:rsid w:val="00F50066"/>
    <w:rsid w:val="00F50BAD"/>
    <w:rsid w:val="00F50E97"/>
    <w:rsid w:val="00F50FEC"/>
    <w:rsid w:val="00F510BF"/>
    <w:rsid w:val="00F510FE"/>
    <w:rsid w:val="00F511F4"/>
    <w:rsid w:val="00F513A9"/>
    <w:rsid w:val="00F519C4"/>
    <w:rsid w:val="00F51A9E"/>
    <w:rsid w:val="00F52178"/>
    <w:rsid w:val="00F52240"/>
    <w:rsid w:val="00F52868"/>
    <w:rsid w:val="00F528B6"/>
    <w:rsid w:val="00F528D9"/>
    <w:rsid w:val="00F52A89"/>
    <w:rsid w:val="00F52B57"/>
    <w:rsid w:val="00F52E75"/>
    <w:rsid w:val="00F537F8"/>
    <w:rsid w:val="00F53903"/>
    <w:rsid w:val="00F53991"/>
    <w:rsid w:val="00F539E3"/>
    <w:rsid w:val="00F53A7E"/>
    <w:rsid w:val="00F53B24"/>
    <w:rsid w:val="00F53BD1"/>
    <w:rsid w:val="00F53DCB"/>
    <w:rsid w:val="00F53DED"/>
    <w:rsid w:val="00F53E44"/>
    <w:rsid w:val="00F54263"/>
    <w:rsid w:val="00F543F7"/>
    <w:rsid w:val="00F547D0"/>
    <w:rsid w:val="00F54F0A"/>
    <w:rsid w:val="00F54F58"/>
    <w:rsid w:val="00F5584A"/>
    <w:rsid w:val="00F558DE"/>
    <w:rsid w:val="00F55B7C"/>
    <w:rsid w:val="00F55CF3"/>
    <w:rsid w:val="00F55D52"/>
    <w:rsid w:val="00F56119"/>
    <w:rsid w:val="00F562DB"/>
    <w:rsid w:val="00F565AF"/>
    <w:rsid w:val="00F56740"/>
    <w:rsid w:val="00F567E9"/>
    <w:rsid w:val="00F5689A"/>
    <w:rsid w:val="00F56AAA"/>
    <w:rsid w:val="00F56BAF"/>
    <w:rsid w:val="00F56D2A"/>
    <w:rsid w:val="00F5771C"/>
    <w:rsid w:val="00F57C0D"/>
    <w:rsid w:val="00F57DAB"/>
    <w:rsid w:val="00F604EA"/>
    <w:rsid w:val="00F6052D"/>
    <w:rsid w:val="00F605ED"/>
    <w:rsid w:val="00F607ED"/>
    <w:rsid w:val="00F608D4"/>
    <w:rsid w:val="00F6097B"/>
    <w:rsid w:val="00F60A4E"/>
    <w:rsid w:val="00F611A3"/>
    <w:rsid w:val="00F611F5"/>
    <w:rsid w:val="00F613BE"/>
    <w:rsid w:val="00F61466"/>
    <w:rsid w:val="00F615A6"/>
    <w:rsid w:val="00F6169E"/>
    <w:rsid w:val="00F61A29"/>
    <w:rsid w:val="00F61BBC"/>
    <w:rsid w:val="00F61D0C"/>
    <w:rsid w:val="00F6235D"/>
    <w:rsid w:val="00F62918"/>
    <w:rsid w:val="00F62CAF"/>
    <w:rsid w:val="00F62F62"/>
    <w:rsid w:val="00F630FC"/>
    <w:rsid w:val="00F632E0"/>
    <w:rsid w:val="00F6342C"/>
    <w:rsid w:val="00F63494"/>
    <w:rsid w:val="00F63EBB"/>
    <w:rsid w:val="00F6405E"/>
    <w:rsid w:val="00F641D2"/>
    <w:rsid w:val="00F64276"/>
    <w:rsid w:val="00F648E4"/>
    <w:rsid w:val="00F64B47"/>
    <w:rsid w:val="00F64E53"/>
    <w:rsid w:val="00F64EA3"/>
    <w:rsid w:val="00F653C5"/>
    <w:rsid w:val="00F65510"/>
    <w:rsid w:val="00F655A8"/>
    <w:rsid w:val="00F65727"/>
    <w:rsid w:val="00F65CB0"/>
    <w:rsid w:val="00F663C2"/>
    <w:rsid w:val="00F664C7"/>
    <w:rsid w:val="00F66E17"/>
    <w:rsid w:val="00F67037"/>
    <w:rsid w:val="00F674E5"/>
    <w:rsid w:val="00F67BE3"/>
    <w:rsid w:val="00F67E19"/>
    <w:rsid w:val="00F67F9F"/>
    <w:rsid w:val="00F7004C"/>
    <w:rsid w:val="00F705BF"/>
    <w:rsid w:val="00F7082F"/>
    <w:rsid w:val="00F709F3"/>
    <w:rsid w:val="00F70BEC"/>
    <w:rsid w:val="00F70D4B"/>
    <w:rsid w:val="00F71019"/>
    <w:rsid w:val="00F71241"/>
    <w:rsid w:val="00F713D1"/>
    <w:rsid w:val="00F71936"/>
    <w:rsid w:val="00F719DA"/>
    <w:rsid w:val="00F71F1F"/>
    <w:rsid w:val="00F72032"/>
    <w:rsid w:val="00F72467"/>
    <w:rsid w:val="00F72615"/>
    <w:rsid w:val="00F728FE"/>
    <w:rsid w:val="00F72EDD"/>
    <w:rsid w:val="00F72F0B"/>
    <w:rsid w:val="00F736C7"/>
    <w:rsid w:val="00F737B9"/>
    <w:rsid w:val="00F7382A"/>
    <w:rsid w:val="00F73BE6"/>
    <w:rsid w:val="00F73C73"/>
    <w:rsid w:val="00F74001"/>
    <w:rsid w:val="00F74139"/>
    <w:rsid w:val="00F742A5"/>
    <w:rsid w:val="00F742D8"/>
    <w:rsid w:val="00F747D5"/>
    <w:rsid w:val="00F748CD"/>
    <w:rsid w:val="00F7498D"/>
    <w:rsid w:val="00F74998"/>
    <w:rsid w:val="00F74C22"/>
    <w:rsid w:val="00F7503B"/>
    <w:rsid w:val="00F75306"/>
    <w:rsid w:val="00F75634"/>
    <w:rsid w:val="00F7596B"/>
    <w:rsid w:val="00F759FD"/>
    <w:rsid w:val="00F75D02"/>
    <w:rsid w:val="00F76286"/>
    <w:rsid w:val="00F76342"/>
    <w:rsid w:val="00F76597"/>
    <w:rsid w:val="00F7725A"/>
    <w:rsid w:val="00F77486"/>
    <w:rsid w:val="00F77C29"/>
    <w:rsid w:val="00F77CFF"/>
    <w:rsid w:val="00F79892"/>
    <w:rsid w:val="00F806D5"/>
    <w:rsid w:val="00F806EE"/>
    <w:rsid w:val="00F80745"/>
    <w:rsid w:val="00F80B70"/>
    <w:rsid w:val="00F80B80"/>
    <w:rsid w:val="00F80DE4"/>
    <w:rsid w:val="00F81182"/>
    <w:rsid w:val="00F81237"/>
    <w:rsid w:val="00F814DB"/>
    <w:rsid w:val="00F815A4"/>
    <w:rsid w:val="00F81610"/>
    <w:rsid w:val="00F81E65"/>
    <w:rsid w:val="00F81E9A"/>
    <w:rsid w:val="00F81ED2"/>
    <w:rsid w:val="00F82092"/>
    <w:rsid w:val="00F82245"/>
    <w:rsid w:val="00F824E0"/>
    <w:rsid w:val="00F825E0"/>
    <w:rsid w:val="00F8269E"/>
    <w:rsid w:val="00F8278F"/>
    <w:rsid w:val="00F82869"/>
    <w:rsid w:val="00F82D9E"/>
    <w:rsid w:val="00F83280"/>
    <w:rsid w:val="00F83454"/>
    <w:rsid w:val="00F837C0"/>
    <w:rsid w:val="00F838EE"/>
    <w:rsid w:val="00F83BF4"/>
    <w:rsid w:val="00F83EA9"/>
    <w:rsid w:val="00F83F5A"/>
    <w:rsid w:val="00F84539"/>
    <w:rsid w:val="00F8467C"/>
    <w:rsid w:val="00F846E8"/>
    <w:rsid w:val="00F84FDC"/>
    <w:rsid w:val="00F85AC8"/>
    <w:rsid w:val="00F85EC7"/>
    <w:rsid w:val="00F86338"/>
    <w:rsid w:val="00F86D0A"/>
    <w:rsid w:val="00F8702C"/>
    <w:rsid w:val="00F873D4"/>
    <w:rsid w:val="00F8744D"/>
    <w:rsid w:val="00F87AA0"/>
    <w:rsid w:val="00F87ED7"/>
    <w:rsid w:val="00F907E3"/>
    <w:rsid w:val="00F907E7"/>
    <w:rsid w:val="00F90B6F"/>
    <w:rsid w:val="00F90D97"/>
    <w:rsid w:val="00F910E7"/>
    <w:rsid w:val="00F9120B"/>
    <w:rsid w:val="00F919D3"/>
    <w:rsid w:val="00F91ADE"/>
    <w:rsid w:val="00F91BD4"/>
    <w:rsid w:val="00F91F34"/>
    <w:rsid w:val="00F92112"/>
    <w:rsid w:val="00F9229D"/>
    <w:rsid w:val="00F9230C"/>
    <w:rsid w:val="00F926C0"/>
    <w:rsid w:val="00F9286D"/>
    <w:rsid w:val="00F928D5"/>
    <w:rsid w:val="00F9295A"/>
    <w:rsid w:val="00F92A8E"/>
    <w:rsid w:val="00F92E86"/>
    <w:rsid w:val="00F92EEB"/>
    <w:rsid w:val="00F9341A"/>
    <w:rsid w:val="00F9360D"/>
    <w:rsid w:val="00F93658"/>
    <w:rsid w:val="00F93746"/>
    <w:rsid w:val="00F93C53"/>
    <w:rsid w:val="00F940DD"/>
    <w:rsid w:val="00F942DC"/>
    <w:rsid w:val="00F94326"/>
    <w:rsid w:val="00F943C5"/>
    <w:rsid w:val="00F945E9"/>
    <w:rsid w:val="00F94739"/>
    <w:rsid w:val="00F947D0"/>
    <w:rsid w:val="00F953D1"/>
    <w:rsid w:val="00F958C9"/>
    <w:rsid w:val="00F96170"/>
    <w:rsid w:val="00F96364"/>
    <w:rsid w:val="00F96385"/>
    <w:rsid w:val="00F96523"/>
    <w:rsid w:val="00F96600"/>
    <w:rsid w:val="00F96753"/>
    <w:rsid w:val="00F96918"/>
    <w:rsid w:val="00F96E31"/>
    <w:rsid w:val="00F96F5F"/>
    <w:rsid w:val="00F97022"/>
    <w:rsid w:val="00F970C6"/>
    <w:rsid w:val="00F971CD"/>
    <w:rsid w:val="00F9737E"/>
    <w:rsid w:val="00F97625"/>
    <w:rsid w:val="00F977D6"/>
    <w:rsid w:val="00F97D52"/>
    <w:rsid w:val="00FA00EA"/>
    <w:rsid w:val="00FA02FF"/>
    <w:rsid w:val="00FA0670"/>
    <w:rsid w:val="00FA07A8"/>
    <w:rsid w:val="00FA0D72"/>
    <w:rsid w:val="00FA10F5"/>
    <w:rsid w:val="00FA11A4"/>
    <w:rsid w:val="00FA156B"/>
    <w:rsid w:val="00FA15B0"/>
    <w:rsid w:val="00FA15EE"/>
    <w:rsid w:val="00FA15FC"/>
    <w:rsid w:val="00FA1640"/>
    <w:rsid w:val="00FA17B7"/>
    <w:rsid w:val="00FA17C3"/>
    <w:rsid w:val="00FA1AFD"/>
    <w:rsid w:val="00FA1C15"/>
    <w:rsid w:val="00FA1CF3"/>
    <w:rsid w:val="00FA1F2A"/>
    <w:rsid w:val="00FA2009"/>
    <w:rsid w:val="00FA20D2"/>
    <w:rsid w:val="00FA21A1"/>
    <w:rsid w:val="00FA2728"/>
    <w:rsid w:val="00FA27C1"/>
    <w:rsid w:val="00FA2AAE"/>
    <w:rsid w:val="00FA2B13"/>
    <w:rsid w:val="00FA32BE"/>
    <w:rsid w:val="00FA33C6"/>
    <w:rsid w:val="00FA34CC"/>
    <w:rsid w:val="00FA3571"/>
    <w:rsid w:val="00FA385C"/>
    <w:rsid w:val="00FA3A27"/>
    <w:rsid w:val="00FA3D1A"/>
    <w:rsid w:val="00FA3F05"/>
    <w:rsid w:val="00FA3FE7"/>
    <w:rsid w:val="00FA4296"/>
    <w:rsid w:val="00FA4320"/>
    <w:rsid w:val="00FA4373"/>
    <w:rsid w:val="00FA440D"/>
    <w:rsid w:val="00FA445E"/>
    <w:rsid w:val="00FA4576"/>
    <w:rsid w:val="00FA4746"/>
    <w:rsid w:val="00FA4C06"/>
    <w:rsid w:val="00FA4F0A"/>
    <w:rsid w:val="00FA4F42"/>
    <w:rsid w:val="00FA4FAD"/>
    <w:rsid w:val="00FA5039"/>
    <w:rsid w:val="00FA5363"/>
    <w:rsid w:val="00FA53DF"/>
    <w:rsid w:val="00FA54FC"/>
    <w:rsid w:val="00FA56F3"/>
    <w:rsid w:val="00FA59AB"/>
    <w:rsid w:val="00FA59B9"/>
    <w:rsid w:val="00FA5D03"/>
    <w:rsid w:val="00FA5F45"/>
    <w:rsid w:val="00FA5F50"/>
    <w:rsid w:val="00FA6505"/>
    <w:rsid w:val="00FA653B"/>
    <w:rsid w:val="00FA65BA"/>
    <w:rsid w:val="00FA67D8"/>
    <w:rsid w:val="00FA6B5B"/>
    <w:rsid w:val="00FA6DEC"/>
    <w:rsid w:val="00FA6F4D"/>
    <w:rsid w:val="00FA74E3"/>
    <w:rsid w:val="00FA74EA"/>
    <w:rsid w:val="00FA76DC"/>
    <w:rsid w:val="00FA787C"/>
    <w:rsid w:val="00FA7B1D"/>
    <w:rsid w:val="00FA7F53"/>
    <w:rsid w:val="00FB03DD"/>
    <w:rsid w:val="00FB051C"/>
    <w:rsid w:val="00FB06E9"/>
    <w:rsid w:val="00FB0737"/>
    <w:rsid w:val="00FB0972"/>
    <w:rsid w:val="00FB0AB9"/>
    <w:rsid w:val="00FB0ADC"/>
    <w:rsid w:val="00FB0D11"/>
    <w:rsid w:val="00FB0E98"/>
    <w:rsid w:val="00FB11FA"/>
    <w:rsid w:val="00FB19A9"/>
    <w:rsid w:val="00FB1BC6"/>
    <w:rsid w:val="00FB1C2D"/>
    <w:rsid w:val="00FB1E0A"/>
    <w:rsid w:val="00FB1EB6"/>
    <w:rsid w:val="00FB207B"/>
    <w:rsid w:val="00FB2289"/>
    <w:rsid w:val="00FB26D2"/>
    <w:rsid w:val="00FB292E"/>
    <w:rsid w:val="00FB2982"/>
    <w:rsid w:val="00FB2BEB"/>
    <w:rsid w:val="00FB2D5F"/>
    <w:rsid w:val="00FB2FB3"/>
    <w:rsid w:val="00FB30E8"/>
    <w:rsid w:val="00FB327F"/>
    <w:rsid w:val="00FB34A2"/>
    <w:rsid w:val="00FB4491"/>
    <w:rsid w:val="00FB44E0"/>
    <w:rsid w:val="00FB4579"/>
    <w:rsid w:val="00FB4E76"/>
    <w:rsid w:val="00FB5321"/>
    <w:rsid w:val="00FB5337"/>
    <w:rsid w:val="00FB546C"/>
    <w:rsid w:val="00FB5903"/>
    <w:rsid w:val="00FB5BE2"/>
    <w:rsid w:val="00FB5C9B"/>
    <w:rsid w:val="00FB5D64"/>
    <w:rsid w:val="00FB5E58"/>
    <w:rsid w:val="00FB6302"/>
    <w:rsid w:val="00FB63C4"/>
    <w:rsid w:val="00FB6423"/>
    <w:rsid w:val="00FB651C"/>
    <w:rsid w:val="00FB661C"/>
    <w:rsid w:val="00FB6683"/>
    <w:rsid w:val="00FB6BF3"/>
    <w:rsid w:val="00FB6E81"/>
    <w:rsid w:val="00FB70F3"/>
    <w:rsid w:val="00FB7230"/>
    <w:rsid w:val="00FB7AB2"/>
    <w:rsid w:val="00FB7B14"/>
    <w:rsid w:val="00FB7B52"/>
    <w:rsid w:val="00FB7C7D"/>
    <w:rsid w:val="00FC001D"/>
    <w:rsid w:val="00FC02BA"/>
    <w:rsid w:val="00FC0B7B"/>
    <w:rsid w:val="00FC0E74"/>
    <w:rsid w:val="00FC12E9"/>
    <w:rsid w:val="00FC198B"/>
    <w:rsid w:val="00FC1C29"/>
    <w:rsid w:val="00FC1CD7"/>
    <w:rsid w:val="00FC1D29"/>
    <w:rsid w:val="00FC1E78"/>
    <w:rsid w:val="00FC223F"/>
    <w:rsid w:val="00FC22CB"/>
    <w:rsid w:val="00FC2888"/>
    <w:rsid w:val="00FC3163"/>
    <w:rsid w:val="00FC34A8"/>
    <w:rsid w:val="00FC36BB"/>
    <w:rsid w:val="00FC381E"/>
    <w:rsid w:val="00FC38D8"/>
    <w:rsid w:val="00FC3CAB"/>
    <w:rsid w:val="00FC3D60"/>
    <w:rsid w:val="00FC4017"/>
    <w:rsid w:val="00FC432F"/>
    <w:rsid w:val="00FC4B83"/>
    <w:rsid w:val="00FC4CC7"/>
    <w:rsid w:val="00FC4F91"/>
    <w:rsid w:val="00FC5073"/>
    <w:rsid w:val="00FC5171"/>
    <w:rsid w:val="00FC55B3"/>
    <w:rsid w:val="00FC5616"/>
    <w:rsid w:val="00FC5AF9"/>
    <w:rsid w:val="00FC5BC4"/>
    <w:rsid w:val="00FC5C48"/>
    <w:rsid w:val="00FC5F87"/>
    <w:rsid w:val="00FC635E"/>
    <w:rsid w:val="00FC684B"/>
    <w:rsid w:val="00FC6A81"/>
    <w:rsid w:val="00FC6CC0"/>
    <w:rsid w:val="00FC6E7C"/>
    <w:rsid w:val="00FC715D"/>
    <w:rsid w:val="00FC734F"/>
    <w:rsid w:val="00FC7684"/>
    <w:rsid w:val="00FC779A"/>
    <w:rsid w:val="00FC798E"/>
    <w:rsid w:val="00FC7A60"/>
    <w:rsid w:val="00FC7F5F"/>
    <w:rsid w:val="00FD0063"/>
    <w:rsid w:val="00FD0329"/>
    <w:rsid w:val="00FD0A1E"/>
    <w:rsid w:val="00FD0AF3"/>
    <w:rsid w:val="00FD0B73"/>
    <w:rsid w:val="00FD0B91"/>
    <w:rsid w:val="00FD0BC5"/>
    <w:rsid w:val="00FD0BE4"/>
    <w:rsid w:val="00FD0DB5"/>
    <w:rsid w:val="00FD0FEA"/>
    <w:rsid w:val="00FD14CF"/>
    <w:rsid w:val="00FD1652"/>
    <w:rsid w:val="00FD1660"/>
    <w:rsid w:val="00FD1851"/>
    <w:rsid w:val="00FD19D4"/>
    <w:rsid w:val="00FD1C24"/>
    <w:rsid w:val="00FD1E59"/>
    <w:rsid w:val="00FD1F66"/>
    <w:rsid w:val="00FD2068"/>
    <w:rsid w:val="00FD22C3"/>
    <w:rsid w:val="00FD234C"/>
    <w:rsid w:val="00FD259F"/>
    <w:rsid w:val="00FD2688"/>
    <w:rsid w:val="00FD2847"/>
    <w:rsid w:val="00FD2A6E"/>
    <w:rsid w:val="00FD2B4C"/>
    <w:rsid w:val="00FD3093"/>
    <w:rsid w:val="00FD30F5"/>
    <w:rsid w:val="00FD31CE"/>
    <w:rsid w:val="00FD321F"/>
    <w:rsid w:val="00FD33F4"/>
    <w:rsid w:val="00FD34F3"/>
    <w:rsid w:val="00FD378D"/>
    <w:rsid w:val="00FD396F"/>
    <w:rsid w:val="00FD4208"/>
    <w:rsid w:val="00FD48B4"/>
    <w:rsid w:val="00FD4BD6"/>
    <w:rsid w:val="00FD4E4A"/>
    <w:rsid w:val="00FD4E7F"/>
    <w:rsid w:val="00FD50C6"/>
    <w:rsid w:val="00FD518D"/>
    <w:rsid w:val="00FD52A9"/>
    <w:rsid w:val="00FD59B1"/>
    <w:rsid w:val="00FD59DF"/>
    <w:rsid w:val="00FD5CA9"/>
    <w:rsid w:val="00FD5CD5"/>
    <w:rsid w:val="00FD5DF6"/>
    <w:rsid w:val="00FD61B4"/>
    <w:rsid w:val="00FD6225"/>
    <w:rsid w:val="00FD6301"/>
    <w:rsid w:val="00FD6407"/>
    <w:rsid w:val="00FD6452"/>
    <w:rsid w:val="00FD6BCA"/>
    <w:rsid w:val="00FD6E22"/>
    <w:rsid w:val="00FD6EC3"/>
    <w:rsid w:val="00FD6EDA"/>
    <w:rsid w:val="00FD6F15"/>
    <w:rsid w:val="00FD7200"/>
    <w:rsid w:val="00FD727C"/>
    <w:rsid w:val="00FD765E"/>
    <w:rsid w:val="00FD777C"/>
    <w:rsid w:val="00FD78BD"/>
    <w:rsid w:val="00FD7B33"/>
    <w:rsid w:val="00FD7BD2"/>
    <w:rsid w:val="00FD7E24"/>
    <w:rsid w:val="00FDE6E2"/>
    <w:rsid w:val="00FE050D"/>
    <w:rsid w:val="00FE0644"/>
    <w:rsid w:val="00FE09E6"/>
    <w:rsid w:val="00FE0A82"/>
    <w:rsid w:val="00FE0B3A"/>
    <w:rsid w:val="00FE0DD7"/>
    <w:rsid w:val="00FE0EF4"/>
    <w:rsid w:val="00FE0FAF"/>
    <w:rsid w:val="00FE0FC7"/>
    <w:rsid w:val="00FE110F"/>
    <w:rsid w:val="00FE118A"/>
    <w:rsid w:val="00FE1236"/>
    <w:rsid w:val="00FE17D2"/>
    <w:rsid w:val="00FE17D4"/>
    <w:rsid w:val="00FE1833"/>
    <w:rsid w:val="00FE1A08"/>
    <w:rsid w:val="00FE1A6D"/>
    <w:rsid w:val="00FE1BB5"/>
    <w:rsid w:val="00FE1F2E"/>
    <w:rsid w:val="00FE20BF"/>
    <w:rsid w:val="00FE2475"/>
    <w:rsid w:val="00FE2574"/>
    <w:rsid w:val="00FE2656"/>
    <w:rsid w:val="00FE26B3"/>
    <w:rsid w:val="00FE274E"/>
    <w:rsid w:val="00FE2821"/>
    <w:rsid w:val="00FE286F"/>
    <w:rsid w:val="00FE2948"/>
    <w:rsid w:val="00FE2B72"/>
    <w:rsid w:val="00FE310F"/>
    <w:rsid w:val="00FE32FB"/>
    <w:rsid w:val="00FE3493"/>
    <w:rsid w:val="00FE36F3"/>
    <w:rsid w:val="00FE3775"/>
    <w:rsid w:val="00FE387D"/>
    <w:rsid w:val="00FE3BCC"/>
    <w:rsid w:val="00FE3C01"/>
    <w:rsid w:val="00FE3E42"/>
    <w:rsid w:val="00FE4519"/>
    <w:rsid w:val="00FE4575"/>
    <w:rsid w:val="00FE4905"/>
    <w:rsid w:val="00FE4BA6"/>
    <w:rsid w:val="00FE4D8B"/>
    <w:rsid w:val="00FE503F"/>
    <w:rsid w:val="00FE531F"/>
    <w:rsid w:val="00FE557D"/>
    <w:rsid w:val="00FE598D"/>
    <w:rsid w:val="00FE5AAD"/>
    <w:rsid w:val="00FE5BCD"/>
    <w:rsid w:val="00FE5BDB"/>
    <w:rsid w:val="00FE5C2F"/>
    <w:rsid w:val="00FE5F0E"/>
    <w:rsid w:val="00FE5F7F"/>
    <w:rsid w:val="00FE606A"/>
    <w:rsid w:val="00FE6268"/>
    <w:rsid w:val="00FE6880"/>
    <w:rsid w:val="00FE6977"/>
    <w:rsid w:val="00FE6B60"/>
    <w:rsid w:val="00FE6C96"/>
    <w:rsid w:val="00FE6CC3"/>
    <w:rsid w:val="00FE6E92"/>
    <w:rsid w:val="00FE74D7"/>
    <w:rsid w:val="00FE759C"/>
    <w:rsid w:val="00FE76E0"/>
    <w:rsid w:val="00FE7863"/>
    <w:rsid w:val="00FE7977"/>
    <w:rsid w:val="00FE7A73"/>
    <w:rsid w:val="00FE7C37"/>
    <w:rsid w:val="00FE7CF1"/>
    <w:rsid w:val="00FE7DB8"/>
    <w:rsid w:val="00FF06D8"/>
    <w:rsid w:val="00FF0A34"/>
    <w:rsid w:val="00FF0AAA"/>
    <w:rsid w:val="00FF0E62"/>
    <w:rsid w:val="00FF1353"/>
    <w:rsid w:val="00FF143D"/>
    <w:rsid w:val="00FF155D"/>
    <w:rsid w:val="00FF1B64"/>
    <w:rsid w:val="00FF2029"/>
    <w:rsid w:val="00FF20D9"/>
    <w:rsid w:val="00FF223C"/>
    <w:rsid w:val="00FF2860"/>
    <w:rsid w:val="00FF296E"/>
    <w:rsid w:val="00FF2BC3"/>
    <w:rsid w:val="00FF2BC9"/>
    <w:rsid w:val="00FF2C37"/>
    <w:rsid w:val="00FF2CFB"/>
    <w:rsid w:val="00FF2E63"/>
    <w:rsid w:val="00FF32E4"/>
    <w:rsid w:val="00FF34D6"/>
    <w:rsid w:val="00FF3638"/>
    <w:rsid w:val="00FF3905"/>
    <w:rsid w:val="00FF3A60"/>
    <w:rsid w:val="00FF3AE0"/>
    <w:rsid w:val="00FF3DB7"/>
    <w:rsid w:val="00FF3E31"/>
    <w:rsid w:val="00FF4115"/>
    <w:rsid w:val="00FF41A5"/>
    <w:rsid w:val="00FF4455"/>
    <w:rsid w:val="00FF4715"/>
    <w:rsid w:val="00FF4780"/>
    <w:rsid w:val="00FF49AC"/>
    <w:rsid w:val="00FF4E7E"/>
    <w:rsid w:val="00FF520E"/>
    <w:rsid w:val="00FF5899"/>
    <w:rsid w:val="00FF59D1"/>
    <w:rsid w:val="00FF5C8F"/>
    <w:rsid w:val="00FF6198"/>
    <w:rsid w:val="00FF6287"/>
    <w:rsid w:val="00FF6458"/>
    <w:rsid w:val="00FF659B"/>
    <w:rsid w:val="00FF69F0"/>
    <w:rsid w:val="00FF6AFF"/>
    <w:rsid w:val="00FF6C55"/>
    <w:rsid w:val="00FF6D24"/>
    <w:rsid w:val="00FF7043"/>
    <w:rsid w:val="00FF7131"/>
    <w:rsid w:val="00FF7271"/>
    <w:rsid w:val="00FF768F"/>
    <w:rsid w:val="00FF7C1C"/>
    <w:rsid w:val="00FF7D1E"/>
    <w:rsid w:val="00FF7DAF"/>
    <w:rsid w:val="0103A7A1"/>
    <w:rsid w:val="010454D4"/>
    <w:rsid w:val="01052012"/>
    <w:rsid w:val="01053375"/>
    <w:rsid w:val="01084A91"/>
    <w:rsid w:val="0115050D"/>
    <w:rsid w:val="01159215"/>
    <w:rsid w:val="0117E382"/>
    <w:rsid w:val="011FDB4E"/>
    <w:rsid w:val="012046C0"/>
    <w:rsid w:val="01209AA1"/>
    <w:rsid w:val="0121990F"/>
    <w:rsid w:val="012224A7"/>
    <w:rsid w:val="01242698"/>
    <w:rsid w:val="012ACF07"/>
    <w:rsid w:val="0133BDB1"/>
    <w:rsid w:val="013600CC"/>
    <w:rsid w:val="0136BF64"/>
    <w:rsid w:val="0138D81C"/>
    <w:rsid w:val="0138FB2D"/>
    <w:rsid w:val="013C877F"/>
    <w:rsid w:val="01420ED1"/>
    <w:rsid w:val="014334FC"/>
    <w:rsid w:val="01465BB6"/>
    <w:rsid w:val="0146EE1A"/>
    <w:rsid w:val="01487E94"/>
    <w:rsid w:val="01495B8E"/>
    <w:rsid w:val="014A2E5F"/>
    <w:rsid w:val="014B9DAC"/>
    <w:rsid w:val="0150DC63"/>
    <w:rsid w:val="01526497"/>
    <w:rsid w:val="015725F1"/>
    <w:rsid w:val="01595822"/>
    <w:rsid w:val="015D1751"/>
    <w:rsid w:val="015D3127"/>
    <w:rsid w:val="015F0D55"/>
    <w:rsid w:val="0163E495"/>
    <w:rsid w:val="016400F9"/>
    <w:rsid w:val="016426EC"/>
    <w:rsid w:val="0166B54B"/>
    <w:rsid w:val="0167E12C"/>
    <w:rsid w:val="0168685D"/>
    <w:rsid w:val="016A1526"/>
    <w:rsid w:val="016D4F2E"/>
    <w:rsid w:val="016DE725"/>
    <w:rsid w:val="01734577"/>
    <w:rsid w:val="0175CED3"/>
    <w:rsid w:val="0175F546"/>
    <w:rsid w:val="01774E2F"/>
    <w:rsid w:val="0179431D"/>
    <w:rsid w:val="017B460F"/>
    <w:rsid w:val="017BA727"/>
    <w:rsid w:val="017FD4A1"/>
    <w:rsid w:val="01805217"/>
    <w:rsid w:val="0183ED2A"/>
    <w:rsid w:val="0184FFFA"/>
    <w:rsid w:val="0185C4D9"/>
    <w:rsid w:val="01881590"/>
    <w:rsid w:val="018A6364"/>
    <w:rsid w:val="018ABCC9"/>
    <w:rsid w:val="018CB956"/>
    <w:rsid w:val="018F119E"/>
    <w:rsid w:val="01912C9B"/>
    <w:rsid w:val="01937878"/>
    <w:rsid w:val="019832F9"/>
    <w:rsid w:val="019873AA"/>
    <w:rsid w:val="019961B2"/>
    <w:rsid w:val="019F3F2A"/>
    <w:rsid w:val="01A1BD92"/>
    <w:rsid w:val="01A6DB69"/>
    <w:rsid w:val="01A821DB"/>
    <w:rsid w:val="01AB7AFD"/>
    <w:rsid w:val="01ABDBC3"/>
    <w:rsid w:val="01B36387"/>
    <w:rsid w:val="01B4D09D"/>
    <w:rsid w:val="01BAFB70"/>
    <w:rsid w:val="01BCB59B"/>
    <w:rsid w:val="01BCCFAC"/>
    <w:rsid w:val="01BCF37C"/>
    <w:rsid w:val="01BF0B94"/>
    <w:rsid w:val="01C23E86"/>
    <w:rsid w:val="01C30F9A"/>
    <w:rsid w:val="01C572D8"/>
    <w:rsid w:val="01C67187"/>
    <w:rsid w:val="01C8048D"/>
    <w:rsid w:val="01C807D5"/>
    <w:rsid w:val="01CC2F93"/>
    <w:rsid w:val="01CCAA82"/>
    <w:rsid w:val="01CF11F9"/>
    <w:rsid w:val="01CF85B9"/>
    <w:rsid w:val="01D17D32"/>
    <w:rsid w:val="01D1EE8E"/>
    <w:rsid w:val="01D22C71"/>
    <w:rsid w:val="01D77379"/>
    <w:rsid w:val="01D98B20"/>
    <w:rsid w:val="01DA30D2"/>
    <w:rsid w:val="01DC5288"/>
    <w:rsid w:val="01E9BFEF"/>
    <w:rsid w:val="01ED136A"/>
    <w:rsid w:val="01ED7C9F"/>
    <w:rsid w:val="01F4097F"/>
    <w:rsid w:val="01F5C4AA"/>
    <w:rsid w:val="01F9022B"/>
    <w:rsid w:val="01FAACCD"/>
    <w:rsid w:val="01FBDB28"/>
    <w:rsid w:val="0203B6E4"/>
    <w:rsid w:val="02042B44"/>
    <w:rsid w:val="02055010"/>
    <w:rsid w:val="020633DE"/>
    <w:rsid w:val="0207F3A7"/>
    <w:rsid w:val="020C8EDF"/>
    <w:rsid w:val="020CB5C9"/>
    <w:rsid w:val="020F5D22"/>
    <w:rsid w:val="021044EE"/>
    <w:rsid w:val="0210FCCE"/>
    <w:rsid w:val="021542E2"/>
    <w:rsid w:val="0215CD4F"/>
    <w:rsid w:val="02196F3D"/>
    <w:rsid w:val="02225B30"/>
    <w:rsid w:val="02240F9B"/>
    <w:rsid w:val="022853CE"/>
    <w:rsid w:val="022A0F74"/>
    <w:rsid w:val="022B070D"/>
    <w:rsid w:val="022E5C67"/>
    <w:rsid w:val="0234CD56"/>
    <w:rsid w:val="023529CE"/>
    <w:rsid w:val="02352F0C"/>
    <w:rsid w:val="023546EE"/>
    <w:rsid w:val="02373639"/>
    <w:rsid w:val="023A84CA"/>
    <w:rsid w:val="023B7F17"/>
    <w:rsid w:val="023D08E7"/>
    <w:rsid w:val="023ECA39"/>
    <w:rsid w:val="0240ACF9"/>
    <w:rsid w:val="02435CC0"/>
    <w:rsid w:val="02440984"/>
    <w:rsid w:val="024458CD"/>
    <w:rsid w:val="02474406"/>
    <w:rsid w:val="0248DB5A"/>
    <w:rsid w:val="024A211C"/>
    <w:rsid w:val="0264DFBF"/>
    <w:rsid w:val="02658542"/>
    <w:rsid w:val="0265EFAD"/>
    <w:rsid w:val="026747B9"/>
    <w:rsid w:val="026A5BA1"/>
    <w:rsid w:val="026EFA37"/>
    <w:rsid w:val="026FC892"/>
    <w:rsid w:val="0271A80B"/>
    <w:rsid w:val="0273DEC3"/>
    <w:rsid w:val="02763418"/>
    <w:rsid w:val="02781F8D"/>
    <w:rsid w:val="0278BAC8"/>
    <w:rsid w:val="027B6C77"/>
    <w:rsid w:val="027C6C10"/>
    <w:rsid w:val="027D8434"/>
    <w:rsid w:val="027D8ADD"/>
    <w:rsid w:val="027EDE9D"/>
    <w:rsid w:val="028090BA"/>
    <w:rsid w:val="02843C86"/>
    <w:rsid w:val="02871A41"/>
    <w:rsid w:val="028B9F0A"/>
    <w:rsid w:val="028C3B93"/>
    <w:rsid w:val="028D85A1"/>
    <w:rsid w:val="028E716B"/>
    <w:rsid w:val="028FC011"/>
    <w:rsid w:val="0291312C"/>
    <w:rsid w:val="02919C60"/>
    <w:rsid w:val="029489F5"/>
    <w:rsid w:val="029D1806"/>
    <w:rsid w:val="029E66FD"/>
    <w:rsid w:val="029E6F4B"/>
    <w:rsid w:val="02A41AD3"/>
    <w:rsid w:val="02A5883B"/>
    <w:rsid w:val="02A742B5"/>
    <w:rsid w:val="02AAF09C"/>
    <w:rsid w:val="02AB0D87"/>
    <w:rsid w:val="02ABAFE4"/>
    <w:rsid w:val="02AD8C79"/>
    <w:rsid w:val="02B0F840"/>
    <w:rsid w:val="02B9A322"/>
    <w:rsid w:val="02BB319D"/>
    <w:rsid w:val="02BE1E4A"/>
    <w:rsid w:val="02BF4948"/>
    <w:rsid w:val="02C08B05"/>
    <w:rsid w:val="02C09319"/>
    <w:rsid w:val="02C1E362"/>
    <w:rsid w:val="02C2A912"/>
    <w:rsid w:val="02C523C8"/>
    <w:rsid w:val="02C5ACBF"/>
    <w:rsid w:val="02C7E7A0"/>
    <w:rsid w:val="02C82C1D"/>
    <w:rsid w:val="02C86386"/>
    <w:rsid w:val="02CBE536"/>
    <w:rsid w:val="02D55B61"/>
    <w:rsid w:val="02D65BE3"/>
    <w:rsid w:val="02D829DA"/>
    <w:rsid w:val="02DDB7C0"/>
    <w:rsid w:val="02DE15A0"/>
    <w:rsid w:val="02DE2A84"/>
    <w:rsid w:val="02E20A8F"/>
    <w:rsid w:val="02E79F4A"/>
    <w:rsid w:val="02EE365A"/>
    <w:rsid w:val="02F819D8"/>
    <w:rsid w:val="0300B983"/>
    <w:rsid w:val="0305C847"/>
    <w:rsid w:val="0309681E"/>
    <w:rsid w:val="030C2B85"/>
    <w:rsid w:val="0314F427"/>
    <w:rsid w:val="031C859E"/>
    <w:rsid w:val="031CBFF9"/>
    <w:rsid w:val="031FB00C"/>
    <w:rsid w:val="0321740A"/>
    <w:rsid w:val="03250E57"/>
    <w:rsid w:val="032571DF"/>
    <w:rsid w:val="032852B0"/>
    <w:rsid w:val="032F820E"/>
    <w:rsid w:val="033002AB"/>
    <w:rsid w:val="03342C1E"/>
    <w:rsid w:val="0336318D"/>
    <w:rsid w:val="033A6117"/>
    <w:rsid w:val="03440220"/>
    <w:rsid w:val="034515D7"/>
    <w:rsid w:val="03488DEE"/>
    <w:rsid w:val="034898B2"/>
    <w:rsid w:val="034D1E82"/>
    <w:rsid w:val="034F0E2E"/>
    <w:rsid w:val="03521DA8"/>
    <w:rsid w:val="03552B5C"/>
    <w:rsid w:val="035536B0"/>
    <w:rsid w:val="0357DFB8"/>
    <w:rsid w:val="0357F3DB"/>
    <w:rsid w:val="0358B2CB"/>
    <w:rsid w:val="035BD1C9"/>
    <w:rsid w:val="035D7C46"/>
    <w:rsid w:val="03677AB6"/>
    <w:rsid w:val="036A4803"/>
    <w:rsid w:val="036DF0B5"/>
    <w:rsid w:val="036EA84D"/>
    <w:rsid w:val="0372BCB2"/>
    <w:rsid w:val="0377B9D5"/>
    <w:rsid w:val="037D15A8"/>
    <w:rsid w:val="037DBFF2"/>
    <w:rsid w:val="037EDFD1"/>
    <w:rsid w:val="03827558"/>
    <w:rsid w:val="03878097"/>
    <w:rsid w:val="038ABF09"/>
    <w:rsid w:val="038B6FE7"/>
    <w:rsid w:val="038E3877"/>
    <w:rsid w:val="038F28BB"/>
    <w:rsid w:val="038F2DC5"/>
    <w:rsid w:val="0390AF1A"/>
    <w:rsid w:val="03921965"/>
    <w:rsid w:val="03957CBB"/>
    <w:rsid w:val="0399192A"/>
    <w:rsid w:val="0399433C"/>
    <w:rsid w:val="039EFF2B"/>
    <w:rsid w:val="03A20889"/>
    <w:rsid w:val="03A5F1DE"/>
    <w:rsid w:val="03AB0142"/>
    <w:rsid w:val="03AD5D88"/>
    <w:rsid w:val="03AE17F6"/>
    <w:rsid w:val="03AE9DDF"/>
    <w:rsid w:val="03B0C6BA"/>
    <w:rsid w:val="03B517F5"/>
    <w:rsid w:val="03B9E2BB"/>
    <w:rsid w:val="03BA733D"/>
    <w:rsid w:val="03BDDB32"/>
    <w:rsid w:val="03BE13F9"/>
    <w:rsid w:val="03BF2E00"/>
    <w:rsid w:val="03BF6C3A"/>
    <w:rsid w:val="03C05B58"/>
    <w:rsid w:val="03C7B7C8"/>
    <w:rsid w:val="03CB206A"/>
    <w:rsid w:val="03CDFCA5"/>
    <w:rsid w:val="03CEE21C"/>
    <w:rsid w:val="03D0B92A"/>
    <w:rsid w:val="03D2F5F4"/>
    <w:rsid w:val="03D49EBF"/>
    <w:rsid w:val="03D57954"/>
    <w:rsid w:val="03D59327"/>
    <w:rsid w:val="03D63131"/>
    <w:rsid w:val="03D6FC98"/>
    <w:rsid w:val="03D70EBE"/>
    <w:rsid w:val="03D7BBDF"/>
    <w:rsid w:val="03DD93CC"/>
    <w:rsid w:val="03DE8F61"/>
    <w:rsid w:val="03DF2061"/>
    <w:rsid w:val="03E5F17D"/>
    <w:rsid w:val="03E6A44E"/>
    <w:rsid w:val="03E9BC9E"/>
    <w:rsid w:val="03EBB021"/>
    <w:rsid w:val="03F0A343"/>
    <w:rsid w:val="03F48A1A"/>
    <w:rsid w:val="03F4D99E"/>
    <w:rsid w:val="03F77DE4"/>
    <w:rsid w:val="03F938BA"/>
    <w:rsid w:val="03FB0552"/>
    <w:rsid w:val="03FCC5EE"/>
    <w:rsid w:val="0408A26F"/>
    <w:rsid w:val="04099CDB"/>
    <w:rsid w:val="040A4826"/>
    <w:rsid w:val="040BADB7"/>
    <w:rsid w:val="040CEDDD"/>
    <w:rsid w:val="040D602C"/>
    <w:rsid w:val="04158422"/>
    <w:rsid w:val="04240B6C"/>
    <w:rsid w:val="0427CC8D"/>
    <w:rsid w:val="042C74D8"/>
    <w:rsid w:val="042DC38D"/>
    <w:rsid w:val="0430C738"/>
    <w:rsid w:val="0437E0F0"/>
    <w:rsid w:val="043B809E"/>
    <w:rsid w:val="043EA248"/>
    <w:rsid w:val="044016CA"/>
    <w:rsid w:val="0441B988"/>
    <w:rsid w:val="04432E1C"/>
    <w:rsid w:val="04454C12"/>
    <w:rsid w:val="0446D9F5"/>
    <w:rsid w:val="044719CF"/>
    <w:rsid w:val="044D3E27"/>
    <w:rsid w:val="0457259A"/>
    <w:rsid w:val="045B28DA"/>
    <w:rsid w:val="045F2DB1"/>
    <w:rsid w:val="045FE26C"/>
    <w:rsid w:val="04607977"/>
    <w:rsid w:val="04678037"/>
    <w:rsid w:val="046B887B"/>
    <w:rsid w:val="046FE26F"/>
    <w:rsid w:val="047097DB"/>
    <w:rsid w:val="047181B2"/>
    <w:rsid w:val="04743A5F"/>
    <w:rsid w:val="047645F9"/>
    <w:rsid w:val="047850BB"/>
    <w:rsid w:val="0479E33B"/>
    <w:rsid w:val="047C5457"/>
    <w:rsid w:val="047D21D1"/>
    <w:rsid w:val="047E3AA3"/>
    <w:rsid w:val="048E288F"/>
    <w:rsid w:val="048E3068"/>
    <w:rsid w:val="04914AD3"/>
    <w:rsid w:val="049A2774"/>
    <w:rsid w:val="049A91AA"/>
    <w:rsid w:val="049AB45D"/>
    <w:rsid w:val="049B28D1"/>
    <w:rsid w:val="049B4102"/>
    <w:rsid w:val="049E610A"/>
    <w:rsid w:val="049EE849"/>
    <w:rsid w:val="04A176DC"/>
    <w:rsid w:val="04A30835"/>
    <w:rsid w:val="04A961DA"/>
    <w:rsid w:val="04AB39C7"/>
    <w:rsid w:val="04AC51B7"/>
    <w:rsid w:val="04AE0A7A"/>
    <w:rsid w:val="04B34AA5"/>
    <w:rsid w:val="04B34F32"/>
    <w:rsid w:val="04B7B076"/>
    <w:rsid w:val="04B89364"/>
    <w:rsid w:val="04BFA852"/>
    <w:rsid w:val="04C2AEDD"/>
    <w:rsid w:val="04C673D4"/>
    <w:rsid w:val="04C67BA0"/>
    <w:rsid w:val="04C97E30"/>
    <w:rsid w:val="04CA21DA"/>
    <w:rsid w:val="04CAE6EF"/>
    <w:rsid w:val="04CC8E32"/>
    <w:rsid w:val="04CC9AF4"/>
    <w:rsid w:val="04D3C769"/>
    <w:rsid w:val="04D527B2"/>
    <w:rsid w:val="04DEB576"/>
    <w:rsid w:val="04E0AE33"/>
    <w:rsid w:val="04E43732"/>
    <w:rsid w:val="04E71334"/>
    <w:rsid w:val="04E86CD2"/>
    <w:rsid w:val="04EB3675"/>
    <w:rsid w:val="04EBC3EB"/>
    <w:rsid w:val="04ED3CA8"/>
    <w:rsid w:val="04F0DBE9"/>
    <w:rsid w:val="04F259D5"/>
    <w:rsid w:val="04F44222"/>
    <w:rsid w:val="04F5A7C0"/>
    <w:rsid w:val="04FB9D36"/>
    <w:rsid w:val="04FDA0E1"/>
    <w:rsid w:val="04FF2A6E"/>
    <w:rsid w:val="050123C7"/>
    <w:rsid w:val="0503033B"/>
    <w:rsid w:val="0503C641"/>
    <w:rsid w:val="050626F0"/>
    <w:rsid w:val="050C2899"/>
    <w:rsid w:val="050D5A65"/>
    <w:rsid w:val="050D872D"/>
    <w:rsid w:val="05118A36"/>
    <w:rsid w:val="05147925"/>
    <w:rsid w:val="0515E3E0"/>
    <w:rsid w:val="0516CA0C"/>
    <w:rsid w:val="0517F310"/>
    <w:rsid w:val="0519F295"/>
    <w:rsid w:val="051ACB0A"/>
    <w:rsid w:val="051D1ACD"/>
    <w:rsid w:val="0521A813"/>
    <w:rsid w:val="0521B9D0"/>
    <w:rsid w:val="05228CDB"/>
    <w:rsid w:val="052508FF"/>
    <w:rsid w:val="0526A183"/>
    <w:rsid w:val="052ACAB4"/>
    <w:rsid w:val="052F6038"/>
    <w:rsid w:val="053720D4"/>
    <w:rsid w:val="05378183"/>
    <w:rsid w:val="05398B7C"/>
    <w:rsid w:val="053EB0AE"/>
    <w:rsid w:val="05442FA1"/>
    <w:rsid w:val="05455EE5"/>
    <w:rsid w:val="054A5D16"/>
    <w:rsid w:val="054A99DB"/>
    <w:rsid w:val="054B1411"/>
    <w:rsid w:val="054B2784"/>
    <w:rsid w:val="054DFEF7"/>
    <w:rsid w:val="05519B1D"/>
    <w:rsid w:val="0553D260"/>
    <w:rsid w:val="0557969C"/>
    <w:rsid w:val="055F3B50"/>
    <w:rsid w:val="055F5463"/>
    <w:rsid w:val="055F6A57"/>
    <w:rsid w:val="05652085"/>
    <w:rsid w:val="056AB131"/>
    <w:rsid w:val="05726DAC"/>
    <w:rsid w:val="0575FB74"/>
    <w:rsid w:val="05771776"/>
    <w:rsid w:val="05773E7D"/>
    <w:rsid w:val="0578778E"/>
    <w:rsid w:val="057E0294"/>
    <w:rsid w:val="05806C81"/>
    <w:rsid w:val="0581B0AF"/>
    <w:rsid w:val="0581F652"/>
    <w:rsid w:val="058206E7"/>
    <w:rsid w:val="05822244"/>
    <w:rsid w:val="0583BCB1"/>
    <w:rsid w:val="058460D4"/>
    <w:rsid w:val="05863D63"/>
    <w:rsid w:val="058798A0"/>
    <w:rsid w:val="05879C44"/>
    <w:rsid w:val="0587FA8A"/>
    <w:rsid w:val="058A8E7A"/>
    <w:rsid w:val="058CC738"/>
    <w:rsid w:val="058D98B5"/>
    <w:rsid w:val="058E157B"/>
    <w:rsid w:val="05916B79"/>
    <w:rsid w:val="0593EB26"/>
    <w:rsid w:val="059B18BA"/>
    <w:rsid w:val="059B4759"/>
    <w:rsid w:val="059BE1F8"/>
    <w:rsid w:val="05A573EE"/>
    <w:rsid w:val="05AA5CFA"/>
    <w:rsid w:val="05AAD04B"/>
    <w:rsid w:val="05AAD19E"/>
    <w:rsid w:val="05AD1D10"/>
    <w:rsid w:val="05B3E8A6"/>
    <w:rsid w:val="05B3EAC0"/>
    <w:rsid w:val="05B500F1"/>
    <w:rsid w:val="05B50B97"/>
    <w:rsid w:val="05B577B7"/>
    <w:rsid w:val="05B5B165"/>
    <w:rsid w:val="05B7366C"/>
    <w:rsid w:val="05B7CAF2"/>
    <w:rsid w:val="05BB288D"/>
    <w:rsid w:val="05BD8906"/>
    <w:rsid w:val="05BDF302"/>
    <w:rsid w:val="05BF76A6"/>
    <w:rsid w:val="05BFA2A3"/>
    <w:rsid w:val="05C28D38"/>
    <w:rsid w:val="05C2AF14"/>
    <w:rsid w:val="05C4FF31"/>
    <w:rsid w:val="05CA3844"/>
    <w:rsid w:val="05CA57CF"/>
    <w:rsid w:val="05CBB8C4"/>
    <w:rsid w:val="05CCED51"/>
    <w:rsid w:val="05CE0D12"/>
    <w:rsid w:val="05CF9B15"/>
    <w:rsid w:val="05D1E869"/>
    <w:rsid w:val="05D3D793"/>
    <w:rsid w:val="05D42698"/>
    <w:rsid w:val="05D6C955"/>
    <w:rsid w:val="05D8C504"/>
    <w:rsid w:val="05DBCFF7"/>
    <w:rsid w:val="05DE039D"/>
    <w:rsid w:val="05DF76F2"/>
    <w:rsid w:val="05E450F7"/>
    <w:rsid w:val="05E553A7"/>
    <w:rsid w:val="05E5DA2B"/>
    <w:rsid w:val="05E5E148"/>
    <w:rsid w:val="05EA7ADC"/>
    <w:rsid w:val="05EB9A14"/>
    <w:rsid w:val="05EB9AC3"/>
    <w:rsid w:val="05F4B59C"/>
    <w:rsid w:val="05F53559"/>
    <w:rsid w:val="05F673B7"/>
    <w:rsid w:val="05F71C76"/>
    <w:rsid w:val="05FF5780"/>
    <w:rsid w:val="06044C51"/>
    <w:rsid w:val="06083271"/>
    <w:rsid w:val="060AD30D"/>
    <w:rsid w:val="060DE377"/>
    <w:rsid w:val="060E2FF5"/>
    <w:rsid w:val="060F33C1"/>
    <w:rsid w:val="06134AF3"/>
    <w:rsid w:val="06142F7B"/>
    <w:rsid w:val="061676A5"/>
    <w:rsid w:val="06175458"/>
    <w:rsid w:val="061AA6BF"/>
    <w:rsid w:val="061DA667"/>
    <w:rsid w:val="061DC0F4"/>
    <w:rsid w:val="06218337"/>
    <w:rsid w:val="0622BB62"/>
    <w:rsid w:val="06253FB8"/>
    <w:rsid w:val="06284FA4"/>
    <w:rsid w:val="062B1AE2"/>
    <w:rsid w:val="062B25AC"/>
    <w:rsid w:val="06359B73"/>
    <w:rsid w:val="0635DBAF"/>
    <w:rsid w:val="06381809"/>
    <w:rsid w:val="0638FE92"/>
    <w:rsid w:val="06396854"/>
    <w:rsid w:val="06399953"/>
    <w:rsid w:val="063FD6E9"/>
    <w:rsid w:val="0641D480"/>
    <w:rsid w:val="064208E2"/>
    <w:rsid w:val="064290CE"/>
    <w:rsid w:val="0649B322"/>
    <w:rsid w:val="064D184C"/>
    <w:rsid w:val="064D3090"/>
    <w:rsid w:val="06501A17"/>
    <w:rsid w:val="0652C6DD"/>
    <w:rsid w:val="0653F8F2"/>
    <w:rsid w:val="065470CB"/>
    <w:rsid w:val="0655ADAF"/>
    <w:rsid w:val="065B0F7F"/>
    <w:rsid w:val="0661A23B"/>
    <w:rsid w:val="0661C744"/>
    <w:rsid w:val="06644319"/>
    <w:rsid w:val="066454A6"/>
    <w:rsid w:val="0666AC70"/>
    <w:rsid w:val="0669EF60"/>
    <w:rsid w:val="066A85B0"/>
    <w:rsid w:val="067073B6"/>
    <w:rsid w:val="0671891C"/>
    <w:rsid w:val="067C73EE"/>
    <w:rsid w:val="067D7497"/>
    <w:rsid w:val="067FC2AB"/>
    <w:rsid w:val="0689D58C"/>
    <w:rsid w:val="068F039D"/>
    <w:rsid w:val="0693CAAA"/>
    <w:rsid w:val="06946F2A"/>
    <w:rsid w:val="0699F580"/>
    <w:rsid w:val="069A08F4"/>
    <w:rsid w:val="069BD82A"/>
    <w:rsid w:val="069E87A1"/>
    <w:rsid w:val="069E8D0F"/>
    <w:rsid w:val="069F60E7"/>
    <w:rsid w:val="06A13AF3"/>
    <w:rsid w:val="06A2547A"/>
    <w:rsid w:val="06A49908"/>
    <w:rsid w:val="06A66D86"/>
    <w:rsid w:val="06A75C78"/>
    <w:rsid w:val="06A76E0E"/>
    <w:rsid w:val="06AA21FB"/>
    <w:rsid w:val="06AA3A4F"/>
    <w:rsid w:val="06AADC61"/>
    <w:rsid w:val="06AF4B3C"/>
    <w:rsid w:val="06AF74E6"/>
    <w:rsid w:val="06B37C4D"/>
    <w:rsid w:val="06B5BBC9"/>
    <w:rsid w:val="06BA3087"/>
    <w:rsid w:val="06BBC601"/>
    <w:rsid w:val="06C10BFC"/>
    <w:rsid w:val="06C2E3B7"/>
    <w:rsid w:val="06C9FB71"/>
    <w:rsid w:val="06CB5D68"/>
    <w:rsid w:val="06CBB4F4"/>
    <w:rsid w:val="06CC74E5"/>
    <w:rsid w:val="06CF202D"/>
    <w:rsid w:val="06D6ABE2"/>
    <w:rsid w:val="06D7503D"/>
    <w:rsid w:val="06DA4298"/>
    <w:rsid w:val="06DAE8F1"/>
    <w:rsid w:val="06DC119D"/>
    <w:rsid w:val="06DC3765"/>
    <w:rsid w:val="06DC4A8A"/>
    <w:rsid w:val="06DCCD3B"/>
    <w:rsid w:val="06DF045F"/>
    <w:rsid w:val="06E003B7"/>
    <w:rsid w:val="06E4B9D8"/>
    <w:rsid w:val="06E84149"/>
    <w:rsid w:val="06E967E9"/>
    <w:rsid w:val="06EAF8BC"/>
    <w:rsid w:val="06EB72AE"/>
    <w:rsid w:val="06ECA892"/>
    <w:rsid w:val="06ECE493"/>
    <w:rsid w:val="06F09AA0"/>
    <w:rsid w:val="06F13348"/>
    <w:rsid w:val="06F490EE"/>
    <w:rsid w:val="06F5F145"/>
    <w:rsid w:val="06F7A6B4"/>
    <w:rsid w:val="06F81A13"/>
    <w:rsid w:val="06FDD1F1"/>
    <w:rsid w:val="070165CE"/>
    <w:rsid w:val="07060AC4"/>
    <w:rsid w:val="07074181"/>
    <w:rsid w:val="0709434C"/>
    <w:rsid w:val="0709B779"/>
    <w:rsid w:val="070BA09E"/>
    <w:rsid w:val="070CC87C"/>
    <w:rsid w:val="071039E1"/>
    <w:rsid w:val="07136457"/>
    <w:rsid w:val="0713ABCC"/>
    <w:rsid w:val="07152F59"/>
    <w:rsid w:val="0717DE1D"/>
    <w:rsid w:val="071F95DA"/>
    <w:rsid w:val="0720B620"/>
    <w:rsid w:val="0720E8CD"/>
    <w:rsid w:val="0722AD21"/>
    <w:rsid w:val="07240D8C"/>
    <w:rsid w:val="07246B94"/>
    <w:rsid w:val="0726A06D"/>
    <w:rsid w:val="072851F2"/>
    <w:rsid w:val="072927DB"/>
    <w:rsid w:val="072D5614"/>
    <w:rsid w:val="072FD764"/>
    <w:rsid w:val="0732D68F"/>
    <w:rsid w:val="07337A5F"/>
    <w:rsid w:val="073416D3"/>
    <w:rsid w:val="073427B0"/>
    <w:rsid w:val="07348A2D"/>
    <w:rsid w:val="07354734"/>
    <w:rsid w:val="073786EC"/>
    <w:rsid w:val="073A9A1B"/>
    <w:rsid w:val="073BE786"/>
    <w:rsid w:val="073C0539"/>
    <w:rsid w:val="073F4AF8"/>
    <w:rsid w:val="07468F18"/>
    <w:rsid w:val="074C7020"/>
    <w:rsid w:val="074CDD39"/>
    <w:rsid w:val="074D0C13"/>
    <w:rsid w:val="07508590"/>
    <w:rsid w:val="0750EB58"/>
    <w:rsid w:val="07556FF7"/>
    <w:rsid w:val="075A3994"/>
    <w:rsid w:val="075EA0F9"/>
    <w:rsid w:val="0760E00C"/>
    <w:rsid w:val="076163BA"/>
    <w:rsid w:val="076411FE"/>
    <w:rsid w:val="07653E0D"/>
    <w:rsid w:val="076BDA0A"/>
    <w:rsid w:val="076CACD8"/>
    <w:rsid w:val="076D35DF"/>
    <w:rsid w:val="076E2D1E"/>
    <w:rsid w:val="076EE513"/>
    <w:rsid w:val="076FE2E0"/>
    <w:rsid w:val="0770A770"/>
    <w:rsid w:val="0770FC68"/>
    <w:rsid w:val="0775B7D9"/>
    <w:rsid w:val="07768149"/>
    <w:rsid w:val="077EBD57"/>
    <w:rsid w:val="07825FA8"/>
    <w:rsid w:val="07839AC1"/>
    <w:rsid w:val="07840436"/>
    <w:rsid w:val="0785BCE8"/>
    <w:rsid w:val="078818DC"/>
    <w:rsid w:val="078D6620"/>
    <w:rsid w:val="078D89FB"/>
    <w:rsid w:val="078F6DF9"/>
    <w:rsid w:val="0790B49E"/>
    <w:rsid w:val="0792BDD1"/>
    <w:rsid w:val="07952CEF"/>
    <w:rsid w:val="0796A13B"/>
    <w:rsid w:val="0799F09D"/>
    <w:rsid w:val="07A0BC2B"/>
    <w:rsid w:val="07A0ECF6"/>
    <w:rsid w:val="07A47F4D"/>
    <w:rsid w:val="07A4F3FE"/>
    <w:rsid w:val="07A5031F"/>
    <w:rsid w:val="07A78376"/>
    <w:rsid w:val="07B08567"/>
    <w:rsid w:val="07B273FA"/>
    <w:rsid w:val="07B29148"/>
    <w:rsid w:val="07B76ACB"/>
    <w:rsid w:val="07BB0331"/>
    <w:rsid w:val="07C632D4"/>
    <w:rsid w:val="07C81CD5"/>
    <w:rsid w:val="07CB9F57"/>
    <w:rsid w:val="07CDF301"/>
    <w:rsid w:val="07CE621E"/>
    <w:rsid w:val="07DB7B0D"/>
    <w:rsid w:val="07DB9560"/>
    <w:rsid w:val="07DBA90F"/>
    <w:rsid w:val="07DD23B3"/>
    <w:rsid w:val="07DD26AA"/>
    <w:rsid w:val="07DD99CE"/>
    <w:rsid w:val="07E56740"/>
    <w:rsid w:val="07E5A563"/>
    <w:rsid w:val="07EEBA60"/>
    <w:rsid w:val="07F50103"/>
    <w:rsid w:val="07FC95C5"/>
    <w:rsid w:val="07FF3B0A"/>
    <w:rsid w:val="07FFE20A"/>
    <w:rsid w:val="08064075"/>
    <w:rsid w:val="080B1162"/>
    <w:rsid w:val="080BA794"/>
    <w:rsid w:val="080D318F"/>
    <w:rsid w:val="081198CB"/>
    <w:rsid w:val="0811EA85"/>
    <w:rsid w:val="0814853A"/>
    <w:rsid w:val="081747DC"/>
    <w:rsid w:val="081AFB78"/>
    <w:rsid w:val="0828828F"/>
    <w:rsid w:val="082B10D9"/>
    <w:rsid w:val="082E04CA"/>
    <w:rsid w:val="0830D18D"/>
    <w:rsid w:val="0833D1DC"/>
    <w:rsid w:val="08355A59"/>
    <w:rsid w:val="0837800F"/>
    <w:rsid w:val="0837A938"/>
    <w:rsid w:val="0838A032"/>
    <w:rsid w:val="083AB7B8"/>
    <w:rsid w:val="083B708F"/>
    <w:rsid w:val="08455BC3"/>
    <w:rsid w:val="08457065"/>
    <w:rsid w:val="0845E0C7"/>
    <w:rsid w:val="08460DC7"/>
    <w:rsid w:val="084CA830"/>
    <w:rsid w:val="085497C5"/>
    <w:rsid w:val="0854B31E"/>
    <w:rsid w:val="0855228C"/>
    <w:rsid w:val="085868AA"/>
    <w:rsid w:val="085A9BED"/>
    <w:rsid w:val="085B017A"/>
    <w:rsid w:val="085E389A"/>
    <w:rsid w:val="086351DE"/>
    <w:rsid w:val="0870292C"/>
    <w:rsid w:val="08713A9C"/>
    <w:rsid w:val="0875E2BD"/>
    <w:rsid w:val="08793900"/>
    <w:rsid w:val="087A1062"/>
    <w:rsid w:val="087D01AC"/>
    <w:rsid w:val="087DB180"/>
    <w:rsid w:val="088096CC"/>
    <w:rsid w:val="08812AE6"/>
    <w:rsid w:val="08815ACB"/>
    <w:rsid w:val="0883EF95"/>
    <w:rsid w:val="088440F1"/>
    <w:rsid w:val="08853A95"/>
    <w:rsid w:val="088569DE"/>
    <w:rsid w:val="0888EC13"/>
    <w:rsid w:val="088B523E"/>
    <w:rsid w:val="088F5370"/>
    <w:rsid w:val="089078EB"/>
    <w:rsid w:val="0891710C"/>
    <w:rsid w:val="0894F63F"/>
    <w:rsid w:val="089A4E8A"/>
    <w:rsid w:val="08A03288"/>
    <w:rsid w:val="08A1E3CB"/>
    <w:rsid w:val="08A1EC39"/>
    <w:rsid w:val="08A1F3ED"/>
    <w:rsid w:val="08A1FD73"/>
    <w:rsid w:val="08A4C634"/>
    <w:rsid w:val="08A5266A"/>
    <w:rsid w:val="08A8BD14"/>
    <w:rsid w:val="08B1F80E"/>
    <w:rsid w:val="08B48875"/>
    <w:rsid w:val="08B5754B"/>
    <w:rsid w:val="08BFB7F2"/>
    <w:rsid w:val="08C0F7E5"/>
    <w:rsid w:val="08C1B721"/>
    <w:rsid w:val="08C7D136"/>
    <w:rsid w:val="08C8C50D"/>
    <w:rsid w:val="08C92151"/>
    <w:rsid w:val="08CAA4D2"/>
    <w:rsid w:val="08CB8FFE"/>
    <w:rsid w:val="08CCAA11"/>
    <w:rsid w:val="08CECE6A"/>
    <w:rsid w:val="08D0449D"/>
    <w:rsid w:val="08D05EC7"/>
    <w:rsid w:val="08DB88B6"/>
    <w:rsid w:val="08DBA19E"/>
    <w:rsid w:val="08DE1F63"/>
    <w:rsid w:val="08DF9D02"/>
    <w:rsid w:val="08E178DD"/>
    <w:rsid w:val="08E81184"/>
    <w:rsid w:val="08E9CD5D"/>
    <w:rsid w:val="08ED3D1F"/>
    <w:rsid w:val="08F167D7"/>
    <w:rsid w:val="08F293DA"/>
    <w:rsid w:val="08F39A93"/>
    <w:rsid w:val="08F4F5FF"/>
    <w:rsid w:val="08F5BFCB"/>
    <w:rsid w:val="08F89405"/>
    <w:rsid w:val="08FC6F85"/>
    <w:rsid w:val="08FC7CC9"/>
    <w:rsid w:val="0906FB00"/>
    <w:rsid w:val="090B973E"/>
    <w:rsid w:val="090BF4BD"/>
    <w:rsid w:val="090EEC47"/>
    <w:rsid w:val="090F5206"/>
    <w:rsid w:val="090FE6FA"/>
    <w:rsid w:val="0919DBF9"/>
    <w:rsid w:val="091B72F0"/>
    <w:rsid w:val="091D121B"/>
    <w:rsid w:val="09230A90"/>
    <w:rsid w:val="0925AAB5"/>
    <w:rsid w:val="09278DB8"/>
    <w:rsid w:val="0927DE30"/>
    <w:rsid w:val="0929FFAA"/>
    <w:rsid w:val="09339D3D"/>
    <w:rsid w:val="0934D360"/>
    <w:rsid w:val="0944025B"/>
    <w:rsid w:val="0944B87D"/>
    <w:rsid w:val="0944C5E9"/>
    <w:rsid w:val="0946B0CA"/>
    <w:rsid w:val="094A28E2"/>
    <w:rsid w:val="094AE7B1"/>
    <w:rsid w:val="094C9438"/>
    <w:rsid w:val="094CE235"/>
    <w:rsid w:val="09513F58"/>
    <w:rsid w:val="0954371A"/>
    <w:rsid w:val="0954B67D"/>
    <w:rsid w:val="09564A6A"/>
    <w:rsid w:val="0956B1F1"/>
    <w:rsid w:val="095813CA"/>
    <w:rsid w:val="095A61E3"/>
    <w:rsid w:val="0964A36D"/>
    <w:rsid w:val="09660B8B"/>
    <w:rsid w:val="09682886"/>
    <w:rsid w:val="09697ABF"/>
    <w:rsid w:val="096DDB3C"/>
    <w:rsid w:val="096F5B7D"/>
    <w:rsid w:val="09729CC0"/>
    <w:rsid w:val="0974EF57"/>
    <w:rsid w:val="0975757D"/>
    <w:rsid w:val="09783B60"/>
    <w:rsid w:val="097E9F14"/>
    <w:rsid w:val="09830807"/>
    <w:rsid w:val="098619FA"/>
    <w:rsid w:val="0986E454"/>
    <w:rsid w:val="09870DE9"/>
    <w:rsid w:val="098A6373"/>
    <w:rsid w:val="098DD284"/>
    <w:rsid w:val="099392F7"/>
    <w:rsid w:val="09977E95"/>
    <w:rsid w:val="0998E9D4"/>
    <w:rsid w:val="099C8EED"/>
    <w:rsid w:val="099D8BBA"/>
    <w:rsid w:val="099E194F"/>
    <w:rsid w:val="099E8C2F"/>
    <w:rsid w:val="09A1E8F1"/>
    <w:rsid w:val="09A47249"/>
    <w:rsid w:val="09A8200F"/>
    <w:rsid w:val="09A9884F"/>
    <w:rsid w:val="09AC8C5C"/>
    <w:rsid w:val="09AD2593"/>
    <w:rsid w:val="09AEF021"/>
    <w:rsid w:val="09B02217"/>
    <w:rsid w:val="09B130C5"/>
    <w:rsid w:val="09B1FDFE"/>
    <w:rsid w:val="09B258CC"/>
    <w:rsid w:val="09B52600"/>
    <w:rsid w:val="09B5CC31"/>
    <w:rsid w:val="09B92F5D"/>
    <w:rsid w:val="09B9E69A"/>
    <w:rsid w:val="09BA9BC1"/>
    <w:rsid w:val="09BB611F"/>
    <w:rsid w:val="09BBF02F"/>
    <w:rsid w:val="09C1E548"/>
    <w:rsid w:val="09C298EF"/>
    <w:rsid w:val="09C5041E"/>
    <w:rsid w:val="09C56474"/>
    <w:rsid w:val="09C7E0D3"/>
    <w:rsid w:val="09C896E1"/>
    <w:rsid w:val="09C9D359"/>
    <w:rsid w:val="09CC48FB"/>
    <w:rsid w:val="09CE757D"/>
    <w:rsid w:val="09D47123"/>
    <w:rsid w:val="09D585B3"/>
    <w:rsid w:val="09D9B53F"/>
    <w:rsid w:val="09DA9D37"/>
    <w:rsid w:val="09DBAB4B"/>
    <w:rsid w:val="09DD4F0A"/>
    <w:rsid w:val="09DF8FB4"/>
    <w:rsid w:val="09DFA769"/>
    <w:rsid w:val="09E4169D"/>
    <w:rsid w:val="09E6F936"/>
    <w:rsid w:val="09E98FAB"/>
    <w:rsid w:val="09ED2431"/>
    <w:rsid w:val="09F5C3DF"/>
    <w:rsid w:val="09F94753"/>
    <w:rsid w:val="09F9A171"/>
    <w:rsid w:val="09FAD28D"/>
    <w:rsid w:val="09FD9546"/>
    <w:rsid w:val="0A02E6CF"/>
    <w:rsid w:val="0A0364CC"/>
    <w:rsid w:val="0A04A4AC"/>
    <w:rsid w:val="0A055469"/>
    <w:rsid w:val="0A056113"/>
    <w:rsid w:val="0A0B34F7"/>
    <w:rsid w:val="0A0C05A9"/>
    <w:rsid w:val="0A0C7C60"/>
    <w:rsid w:val="0A0C933A"/>
    <w:rsid w:val="0A0CFB0F"/>
    <w:rsid w:val="0A11E9CE"/>
    <w:rsid w:val="0A150AA4"/>
    <w:rsid w:val="0A1561F8"/>
    <w:rsid w:val="0A1E16BC"/>
    <w:rsid w:val="0A26CCEB"/>
    <w:rsid w:val="0A28E660"/>
    <w:rsid w:val="0A2A1A97"/>
    <w:rsid w:val="0A2AC0AB"/>
    <w:rsid w:val="0A2C2306"/>
    <w:rsid w:val="0A30835C"/>
    <w:rsid w:val="0A34C095"/>
    <w:rsid w:val="0A35EE37"/>
    <w:rsid w:val="0A39C52D"/>
    <w:rsid w:val="0A3B9B1D"/>
    <w:rsid w:val="0A3C17BE"/>
    <w:rsid w:val="0A3E76D6"/>
    <w:rsid w:val="0A3F79C5"/>
    <w:rsid w:val="0A401A63"/>
    <w:rsid w:val="0A413489"/>
    <w:rsid w:val="0A453EEE"/>
    <w:rsid w:val="0A46381E"/>
    <w:rsid w:val="0A47E91E"/>
    <w:rsid w:val="0A4AF2D7"/>
    <w:rsid w:val="0A52BF13"/>
    <w:rsid w:val="0A52FDC3"/>
    <w:rsid w:val="0A534EA1"/>
    <w:rsid w:val="0A5384E8"/>
    <w:rsid w:val="0A53DE14"/>
    <w:rsid w:val="0A556331"/>
    <w:rsid w:val="0A58808A"/>
    <w:rsid w:val="0A58A83E"/>
    <w:rsid w:val="0A5D03A4"/>
    <w:rsid w:val="0A5D04E6"/>
    <w:rsid w:val="0A5E30FD"/>
    <w:rsid w:val="0A5F39E8"/>
    <w:rsid w:val="0A5FDCB0"/>
    <w:rsid w:val="0A61AC63"/>
    <w:rsid w:val="0A63EACF"/>
    <w:rsid w:val="0A64DD7C"/>
    <w:rsid w:val="0A680BE8"/>
    <w:rsid w:val="0A6D365B"/>
    <w:rsid w:val="0A713708"/>
    <w:rsid w:val="0A71D226"/>
    <w:rsid w:val="0A787ADB"/>
    <w:rsid w:val="0A79D4CA"/>
    <w:rsid w:val="0A7A05A9"/>
    <w:rsid w:val="0A7BA5A6"/>
    <w:rsid w:val="0A87BABD"/>
    <w:rsid w:val="0A8CA506"/>
    <w:rsid w:val="0A91CC62"/>
    <w:rsid w:val="0A95E587"/>
    <w:rsid w:val="0A96F5FD"/>
    <w:rsid w:val="0A9761B4"/>
    <w:rsid w:val="0A97C0BA"/>
    <w:rsid w:val="0A9971FE"/>
    <w:rsid w:val="0A9E243A"/>
    <w:rsid w:val="0A9E86EA"/>
    <w:rsid w:val="0A9EA928"/>
    <w:rsid w:val="0AA0C440"/>
    <w:rsid w:val="0AA21470"/>
    <w:rsid w:val="0AA33CA1"/>
    <w:rsid w:val="0AA5A36D"/>
    <w:rsid w:val="0AA6AF24"/>
    <w:rsid w:val="0AA6D008"/>
    <w:rsid w:val="0AAD8F0D"/>
    <w:rsid w:val="0AAD9338"/>
    <w:rsid w:val="0AB2899C"/>
    <w:rsid w:val="0AB31DA1"/>
    <w:rsid w:val="0AB4DFFF"/>
    <w:rsid w:val="0AB60217"/>
    <w:rsid w:val="0AB7957C"/>
    <w:rsid w:val="0ABA2C34"/>
    <w:rsid w:val="0ABBFA69"/>
    <w:rsid w:val="0ABF441C"/>
    <w:rsid w:val="0AC04D01"/>
    <w:rsid w:val="0AC10BFA"/>
    <w:rsid w:val="0AC245F4"/>
    <w:rsid w:val="0AC3D7B1"/>
    <w:rsid w:val="0AC7C7E6"/>
    <w:rsid w:val="0AC8C534"/>
    <w:rsid w:val="0AC9DB06"/>
    <w:rsid w:val="0ACA970E"/>
    <w:rsid w:val="0ACADE8F"/>
    <w:rsid w:val="0ACB3F02"/>
    <w:rsid w:val="0ACBF3E0"/>
    <w:rsid w:val="0ACE54D8"/>
    <w:rsid w:val="0ACF98E4"/>
    <w:rsid w:val="0AD1E02B"/>
    <w:rsid w:val="0AD3D41C"/>
    <w:rsid w:val="0AD50FB1"/>
    <w:rsid w:val="0AD6E44B"/>
    <w:rsid w:val="0AD6FE56"/>
    <w:rsid w:val="0ADC1D09"/>
    <w:rsid w:val="0ADD4308"/>
    <w:rsid w:val="0ADD8622"/>
    <w:rsid w:val="0AE08A7F"/>
    <w:rsid w:val="0AE32637"/>
    <w:rsid w:val="0AE3994F"/>
    <w:rsid w:val="0AE40F4B"/>
    <w:rsid w:val="0AE695D8"/>
    <w:rsid w:val="0AE8B0AF"/>
    <w:rsid w:val="0AEB2A1B"/>
    <w:rsid w:val="0AEDA444"/>
    <w:rsid w:val="0AEDDDB0"/>
    <w:rsid w:val="0AF131F6"/>
    <w:rsid w:val="0AF196CC"/>
    <w:rsid w:val="0AFA01AA"/>
    <w:rsid w:val="0AFB0DB6"/>
    <w:rsid w:val="0AFB6FD8"/>
    <w:rsid w:val="0AFC5216"/>
    <w:rsid w:val="0B059DBA"/>
    <w:rsid w:val="0B1056AC"/>
    <w:rsid w:val="0B10C449"/>
    <w:rsid w:val="0B12437B"/>
    <w:rsid w:val="0B133A00"/>
    <w:rsid w:val="0B1639AF"/>
    <w:rsid w:val="0B19D2CB"/>
    <w:rsid w:val="0B1C07E7"/>
    <w:rsid w:val="0B1CAFBB"/>
    <w:rsid w:val="0B1D424B"/>
    <w:rsid w:val="0B1DE6E4"/>
    <w:rsid w:val="0B1EAB65"/>
    <w:rsid w:val="0B20D9C8"/>
    <w:rsid w:val="0B289121"/>
    <w:rsid w:val="0B2CD098"/>
    <w:rsid w:val="0B2D63B8"/>
    <w:rsid w:val="0B2FC460"/>
    <w:rsid w:val="0B34DAC4"/>
    <w:rsid w:val="0B35CCE3"/>
    <w:rsid w:val="0B361B81"/>
    <w:rsid w:val="0B371BF6"/>
    <w:rsid w:val="0B377BCC"/>
    <w:rsid w:val="0B39C66B"/>
    <w:rsid w:val="0B3A2352"/>
    <w:rsid w:val="0B3A458A"/>
    <w:rsid w:val="0B3C7E22"/>
    <w:rsid w:val="0B3DC806"/>
    <w:rsid w:val="0B40E64B"/>
    <w:rsid w:val="0B44BC8A"/>
    <w:rsid w:val="0B45DF14"/>
    <w:rsid w:val="0B4A43BD"/>
    <w:rsid w:val="0B4DA41F"/>
    <w:rsid w:val="0B540D15"/>
    <w:rsid w:val="0B541130"/>
    <w:rsid w:val="0B5879E9"/>
    <w:rsid w:val="0B5BFBAF"/>
    <w:rsid w:val="0B5F212F"/>
    <w:rsid w:val="0B631560"/>
    <w:rsid w:val="0B6393E2"/>
    <w:rsid w:val="0B657B54"/>
    <w:rsid w:val="0B691E00"/>
    <w:rsid w:val="0B694E24"/>
    <w:rsid w:val="0B6DB5FE"/>
    <w:rsid w:val="0B750F2A"/>
    <w:rsid w:val="0B784D31"/>
    <w:rsid w:val="0B7B57C8"/>
    <w:rsid w:val="0B8239D5"/>
    <w:rsid w:val="0B82509F"/>
    <w:rsid w:val="0B84F444"/>
    <w:rsid w:val="0B8814B7"/>
    <w:rsid w:val="0B8C5645"/>
    <w:rsid w:val="0B8C966A"/>
    <w:rsid w:val="0B8E1029"/>
    <w:rsid w:val="0B8F467E"/>
    <w:rsid w:val="0B95E696"/>
    <w:rsid w:val="0B97496F"/>
    <w:rsid w:val="0B98C3E6"/>
    <w:rsid w:val="0B9A33D2"/>
    <w:rsid w:val="0B9A99FC"/>
    <w:rsid w:val="0B9B9D10"/>
    <w:rsid w:val="0B9D0F6B"/>
    <w:rsid w:val="0B9D4B4E"/>
    <w:rsid w:val="0B9EE387"/>
    <w:rsid w:val="0BA06CAA"/>
    <w:rsid w:val="0BA1AA11"/>
    <w:rsid w:val="0BA647A9"/>
    <w:rsid w:val="0BA66914"/>
    <w:rsid w:val="0BAA493B"/>
    <w:rsid w:val="0BAA6820"/>
    <w:rsid w:val="0BB5E66C"/>
    <w:rsid w:val="0BB600EB"/>
    <w:rsid w:val="0BBE1399"/>
    <w:rsid w:val="0BBEC5A7"/>
    <w:rsid w:val="0BCA2445"/>
    <w:rsid w:val="0BCB1E42"/>
    <w:rsid w:val="0BCE2ED7"/>
    <w:rsid w:val="0BD35273"/>
    <w:rsid w:val="0BD4B274"/>
    <w:rsid w:val="0BDD9C75"/>
    <w:rsid w:val="0BE29BB5"/>
    <w:rsid w:val="0BE882FF"/>
    <w:rsid w:val="0BEAC8AA"/>
    <w:rsid w:val="0BEBCED8"/>
    <w:rsid w:val="0BED0028"/>
    <w:rsid w:val="0BED2D2C"/>
    <w:rsid w:val="0BEEB05D"/>
    <w:rsid w:val="0BF463AD"/>
    <w:rsid w:val="0BF6205C"/>
    <w:rsid w:val="0BF6D6FD"/>
    <w:rsid w:val="0BF98908"/>
    <w:rsid w:val="0BFA5EE0"/>
    <w:rsid w:val="0BFB0DDD"/>
    <w:rsid w:val="0BFB2C06"/>
    <w:rsid w:val="0BFBAFD1"/>
    <w:rsid w:val="0BFBC800"/>
    <w:rsid w:val="0BFBDBC0"/>
    <w:rsid w:val="0BFD3C8C"/>
    <w:rsid w:val="0BFF1806"/>
    <w:rsid w:val="0C007F92"/>
    <w:rsid w:val="0C00D12D"/>
    <w:rsid w:val="0C013CAE"/>
    <w:rsid w:val="0C019E1C"/>
    <w:rsid w:val="0C0365B7"/>
    <w:rsid w:val="0C03CEB5"/>
    <w:rsid w:val="0C0623CE"/>
    <w:rsid w:val="0C0629B7"/>
    <w:rsid w:val="0C06DAB3"/>
    <w:rsid w:val="0C0CA633"/>
    <w:rsid w:val="0C0F52C5"/>
    <w:rsid w:val="0C19D7BE"/>
    <w:rsid w:val="0C1BAF6F"/>
    <w:rsid w:val="0C1F8427"/>
    <w:rsid w:val="0C1FDEC0"/>
    <w:rsid w:val="0C26D83A"/>
    <w:rsid w:val="0C274B40"/>
    <w:rsid w:val="0C28B75E"/>
    <w:rsid w:val="0C28E201"/>
    <w:rsid w:val="0C29EAF5"/>
    <w:rsid w:val="0C2B306B"/>
    <w:rsid w:val="0C2CE5F5"/>
    <w:rsid w:val="0C2EB854"/>
    <w:rsid w:val="0C32D496"/>
    <w:rsid w:val="0C334F1C"/>
    <w:rsid w:val="0C3386A3"/>
    <w:rsid w:val="0C33B391"/>
    <w:rsid w:val="0C38AB87"/>
    <w:rsid w:val="0C395A28"/>
    <w:rsid w:val="0C3D11D0"/>
    <w:rsid w:val="0C4092F5"/>
    <w:rsid w:val="0C42386D"/>
    <w:rsid w:val="0C4AA91E"/>
    <w:rsid w:val="0C4B82E0"/>
    <w:rsid w:val="0C53C18A"/>
    <w:rsid w:val="0C54297A"/>
    <w:rsid w:val="0C566971"/>
    <w:rsid w:val="0C579BC9"/>
    <w:rsid w:val="0C58E211"/>
    <w:rsid w:val="0C5A997F"/>
    <w:rsid w:val="0C5B16A8"/>
    <w:rsid w:val="0C5F1DC1"/>
    <w:rsid w:val="0C608B22"/>
    <w:rsid w:val="0C6C546A"/>
    <w:rsid w:val="0C6DF2C9"/>
    <w:rsid w:val="0C6E5A6C"/>
    <w:rsid w:val="0C70F241"/>
    <w:rsid w:val="0C71C04E"/>
    <w:rsid w:val="0C73F309"/>
    <w:rsid w:val="0C786B68"/>
    <w:rsid w:val="0C787AEC"/>
    <w:rsid w:val="0C7C5E5F"/>
    <w:rsid w:val="0C7C9635"/>
    <w:rsid w:val="0C7DD937"/>
    <w:rsid w:val="0C7F2E54"/>
    <w:rsid w:val="0C7F87B3"/>
    <w:rsid w:val="0C83A73C"/>
    <w:rsid w:val="0C85719F"/>
    <w:rsid w:val="0C86D11C"/>
    <w:rsid w:val="0C8C9B9F"/>
    <w:rsid w:val="0C8FE0E9"/>
    <w:rsid w:val="0C91D5FF"/>
    <w:rsid w:val="0C923AB0"/>
    <w:rsid w:val="0C95320B"/>
    <w:rsid w:val="0C964F44"/>
    <w:rsid w:val="0C974B63"/>
    <w:rsid w:val="0C9FFB35"/>
    <w:rsid w:val="0CAA2027"/>
    <w:rsid w:val="0CAC0A90"/>
    <w:rsid w:val="0CB00BAB"/>
    <w:rsid w:val="0CB10A05"/>
    <w:rsid w:val="0CB165A8"/>
    <w:rsid w:val="0CB23752"/>
    <w:rsid w:val="0CB2594A"/>
    <w:rsid w:val="0CB48412"/>
    <w:rsid w:val="0CB81CB6"/>
    <w:rsid w:val="0CB89F2A"/>
    <w:rsid w:val="0CB9D963"/>
    <w:rsid w:val="0CBCCB51"/>
    <w:rsid w:val="0CBE9679"/>
    <w:rsid w:val="0CBF3BB5"/>
    <w:rsid w:val="0CC3C462"/>
    <w:rsid w:val="0CC96788"/>
    <w:rsid w:val="0CCA1544"/>
    <w:rsid w:val="0CCCD78D"/>
    <w:rsid w:val="0CCD9A1B"/>
    <w:rsid w:val="0CD5E1BE"/>
    <w:rsid w:val="0CDCEEF2"/>
    <w:rsid w:val="0CE02D0A"/>
    <w:rsid w:val="0CE12AFD"/>
    <w:rsid w:val="0CE3DAE0"/>
    <w:rsid w:val="0CE42720"/>
    <w:rsid w:val="0CE54A59"/>
    <w:rsid w:val="0CE617F4"/>
    <w:rsid w:val="0CE6C5F0"/>
    <w:rsid w:val="0CE7A738"/>
    <w:rsid w:val="0CEEC1AA"/>
    <w:rsid w:val="0CEF7A08"/>
    <w:rsid w:val="0CEF8B43"/>
    <w:rsid w:val="0CF18259"/>
    <w:rsid w:val="0CF1BEC1"/>
    <w:rsid w:val="0CF55D26"/>
    <w:rsid w:val="0CFBEDE8"/>
    <w:rsid w:val="0D0272C6"/>
    <w:rsid w:val="0D095145"/>
    <w:rsid w:val="0D0DB2BE"/>
    <w:rsid w:val="0D0EFED3"/>
    <w:rsid w:val="0D148F76"/>
    <w:rsid w:val="0D152CCB"/>
    <w:rsid w:val="0D15A3C1"/>
    <w:rsid w:val="0D15F8D1"/>
    <w:rsid w:val="0D1A69BA"/>
    <w:rsid w:val="0D1B1F11"/>
    <w:rsid w:val="0D1CBD92"/>
    <w:rsid w:val="0D224221"/>
    <w:rsid w:val="0D232E8C"/>
    <w:rsid w:val="0D247D2F"/>
    <w:rsid w:val="0D26E06C"/>
    <w:rsid w:val="0D281CCA"/>
    <w:rsid w:val="0D2C59DA"/>
    <w:rsid w:val="0D2CE3C9"/>
    <w:rsid w:val="0D2FF75B"/>
    <w:rsid w:val="0D30C28D"/>
    <w:rsid w:val="0D3137C9"/>
    <w:rsid w:val="0D314A77"/>
    <w:rsid w:val="0D33378A"/>
    <w:rsid w:val="0D38F321"/>
    <w:rsid w:val="0D3CAAD6"/>
    <w:rsid w:val="0D448140"/>
    <w:rsid w:val="0D46A0C2"/>
    <w:rsid w:val="0D4AAAAA"/>
    <w:rsid w:val="0D4AF0F9"/>
    <w:rsid w:val="0D4CA100"/>
    <w:rsid w:val="0D4CD0FC"/>
    <w:rsid w:val="0D4DFCEE"/>
    <w:rsid w:val="0D5435C2"/>
    <w:rsid w:val="0D576865"/>
    <w:rsid w:val="0D5850A8"/>
    <w:rsid w:val="0D59CC69"/>
    <w:rsid w:val="0D5B36FA"/>
    <w:rsid w:val="0D5F0C39"/>
    <w:rsid w:val="0D66B000"/>
    <w:rsid w:val="0D66F9F9"/>
    <w:rsid w:val="0D6A357A"/>
    <w:rsid w:val="0D731155"/>
    <w:rsid w:val="0D752AB1"/>
    <w:rsid w:val="0D75678C"/>
    <w:rsid w:val="0D7750DF"/>
    <w:rsid w:val="0D7ABFE0"/>
    <w:rsid w:val="0D7BAFFA"/>
    <w:rsid w:val="0D7CC361"/>
    <w:rsid w:val="0D7E9940"/>
    <w:rsid w:val="0D7F275C"/>
    <w:rsid w:val="0D829DA1"/>
    <w:rsid w:val="0D8927A3"/>
    <w:rsid w:val="0D8A258B"/>
    <w:rsid w:val="0D8AFCE0"/>
    <w:rsid w:val="0D8B4A8A"/>
    <w:rsid w:val="0D8CB7EF"/>
    <w:rsid w:val="0D933846"/>
    <w:rsid w:val="0D94CFD4"/>
    <w:rsid w:val="0D97ACA8"/>
    <w:rsid w:val="0D98D9D1"/>
    <w:rsid w:val="0D998124"/>
    <w:rsid w:val="0D9C80D3"/>
    <w:rsid w:val="0D9CD250"/>
    <w:rsid w:val="0D9E8E31"/>
    <w:rsid w:val="0D9F7AE0"/>
    <w:rsid w:val="0DA1FF66"/>
    <w:rsid w:val="0DA864BD"/>
    <w:rsid w:val="0DA977DB"/>
    <w:rsid w:val="0DA9B699"/>
    <w:rsid w:val="0DAA5BA5"/>
    <w:rsid w:val="0DB1556C"/>
    <w:rsid w:val="0DBF0294"/>
    <w:rsid w:val="0DC0733E"/>
    <w:rsid w:val="0DC2000A"/>
    <w:rsid w:val="0DC3BEE3"/>
    <w:rsid w:val="0DC4F54A"/>
    <w:rsid w:val="0DC657DA"/>
    <w:rsid w:val="0DCA6F8C"/>
    <w:rsid w:val="0DCF85DB"/>
    <w:rsid w:val="0DCFE953"/>
    <w:rsid w:val="0DD2B8E5"/>
    <w:rsid w:val="0DD95981"/>
    <w:rsid w:val="0DD9D736"/>
    <w:rsid w:val="0DE05275"/>
    <w:rsid w:val="0DE2062C"/>
    <w:rsid w:val="0DE310F3"/>
    <w:rsid w:val="0DE39FD9"/>
    <w:rsid w:val="0DE3C327"/>
    <w:rsid w:val="0DE8D227"/>
    <w:rsid w:val="0DE986F9"/>
    <w:rsid w:val="0DE9BA00"/>
    <w:rsid w:val="0DE9EA1F"/>
    <w:rsid w:val="0DED7AC3"/>
    <w:rsid w:val="0DED99B1"/>
    <w:rsid w:val="0DEFE5AB"/>
    <w:rsid w:val="0DF01A83"/>
    <w:rsid w:val="0DF063B0"/>
    <w:rsid w:val="0DF5C153"/>
    <w:rsid w:val="0DF7F91A"/>
    <w:rsid w:val="0DF83245"/>
    <w:rsid w:val="0DF88EA1"/>
    <w:rsid w:val="0DF9869F"/>
    <w:rsid w:val="0E00F34F"/>
    <w:rsid w:val="0E058578"/>
    <w:rsid w:val="0E0CB565"/>
    <w:rsid w:val="0E0E3D45"/>
    <w:rsid w:val="0E0E7742"/>
    <w:rsid w:val="0E0EFBC0"/>
    <w:rsid w:val="0E156C4E"/>
    <w:rsid w:val="0E157E54"/>
    <w:rsid w:val="0E16280C"/>
    <w:rsid w:val="0E1A7E0A"/>
    <w:rsid w:val="0E1EBDB2"/>
    <w:rsid w:val="0E1F0F53"/>
    <w:rsid w:val="0E1F704F"/>
    <w:rsid w:val="0E24389B"/>
    <w:rsid w:val="0E253AE6"/>
    <w:rsid w:val="0E278673"/>
    <w:rsid w:val="0E299E6E"/>
    <w:rsid w:val="0E2E4139"/>
    <w:rsid w:val="0E2EE476"/>
    <w:rsid w:val="0E2FB1BE"/>
    <w:rsid w:val="0E32B7F8"/>
    <w:rsid w:val="0E34DA06"/>
    <w:rsid w:val="0E3850AB"/>
    <w:rsid w:val="0E38569C"/>
    <w:rsid w:val="0E3C6339"/>
    <w:rsid w:val="0E3C7068"/>
    <w:rsid w:val="0E3E68BC"/>
    <w:rsid w:val="0E3EF971"/>
    <w:rsid w:val="0E40038A"/>
    <w:rsid w:val="0E40E8D1"/>
    <w:rsid w:val="0E45CF83"/>
    <w:rsid w:val="0E49525A"/>
    <w:rsid w:val="0E4C6416"/>
    <w:rsid w:val="0E4D5C2A"/>
    <w:rsid w:val="0E4F2179"/>
    <w:rsid w:val="0E4FA0F8"/>
    <w:rsid w:val="0E5021A0"/>
    <w:rsid w:val="0E53E507"/>
    <w:rsid w:val="0E547D37"/>
    <w:rsid w:val="0E5A5245"/>
    <w:rsid w:val="0E5E83A0"/>
    <w:rsid w:val="0E5F17FB"/>
    <w:rsid w:val="0E5F4F9E"/>
    <w:rsid w:val="0E64BD49"/>
    <w:rsid w:val="0E667613"/>
    <w:rsid w:val="0E67D3FB"/>
    <w:rsid w:val="0E68BE74"/>
    <w:rsid w:val="0E69DE18"/>
    <w:rsid w:val="0E6A9533"/>
    <w:rsid w:val="0E6C8C01"/>
    <w:rsid w:val="0E6D87AA"/>
    <w:rsid w:val="0E70C3E3"/>
    <w:rsid w:val="0E71C414"/>
    <w:rsid w:val="0E744AC9"/>
    <w:rsid w:val="0E76958A"/>
    <w:rsid w:val="0E79FEE7"/>
    <w:rsid w:val="0E819D8E"/>
    <w:rsid w:val="0E8F1538"/>
    <w:rsid w:val="0E8F74A8"/>
    <w:rsid w:val="0E900034"/>
    <w:rsid w:val="0E917E41"/>
    <w:rsid w:val="0E98701D"/>
    <w:rsid w:val="0E99422B"/>
    <w:rsid w:val="0E9D0118"/>
    <w:rsid w:val="0E9E011C"/>
    <w:rsid w:val="0EAC90D7"/>
    <w:rsid w:val="0EB0E6ED"/>
    <w:rsid w:val="0EB1BA5D"/>
    <w:rsid w:val="0EB7B097"/>
    <w:rsid w:val="0EBB359B"/>
    <w:rsid w:val="0EBB5F4F"/>
    <w:rsid w:val="0EBE136D"/>
    <w:rsid w:val="0EBEF67F"/>
    <w:rsid w:val="0EC740AC"/>
    <w:rsid w:val="0EC767F3"/>
    <w:rsid w:val="0EC76CA1"/>
    <w:rsid w:val="0EC82B6A"/>
    <w:rsid w:val="0ECB97F9"/>
    <w:rsid w:val="0ECF0AFA"/>
    <w:rsid w:val="0ECF3C7D"/>
    <w:rsid w:val="0ED59A7B"/>
    <w:rsid w:val="0ED70754"/>
    <w:rsid w:val="0ED99C8D"/>
    <w:rsid w:val="0EDAEAE7"/>
    <w:rsid w:val="0EDB1F56"/>
    <w:rsid w:val="0EDC26C3"/>
    <w:rsid w:val="0EDD6D10"/>
    <w:rsid w:val="0EE1CE7B"/>
    <w:rsid w:val="0EE21B76"/>
    <w:rsid w:val="0EE28215"/>
    <w:rsid w:val="0EE307FC"/>
    <w:rsid w:val="0EE51506"/>
    <w:rsid w:val="0EE57A82"/>
    <w:rsid w:val="0EE6EDE3"/>
    <w:rsid w:val="0EE6F1DC"/>
    <w:rsid w:val="0EEC8DCE"/>
    <w:rsid w:val="0EEF2993"/>
    <w:rsid w:val="0EF5FBB4"/>
    <w:rsid w:val="0EF6CB94"/>
    <w:rsid w:val="0EFCBD23"/>
    <w:rsid w:val="0EFED920"/>
    <w:rsid w:val="0EFF8684"/>
    <w:rsid w:val="0F00AF42"/>
    <w:rsid w:val="0F017110"/>
    <w:rsid w:val="0F046337"/>
    <w:rsid w:val="0F05DC42"/>
    <w:rsid w:val="0F07FDE3"/>
    <w:rsid w:val="0F0B0A05"/>
    <w:rsid w:val="0F108E77"/>
    <w:rsid w:val="0F113CA8"/>
    <w:rsid w:val="0F14EAA9"/>
    <w:rsid w:val="0F15EEAD"/>
    <w:rsid w:val="0F1AB582"/>
    <w:rsid w:val="0F1CF97D"/>
    <w:rsid w:val="0F219FB2"/>
    <w:rsid w:val="0F2415DE"/>
    <w:rsid w:val="0F2581E6"/>
    <w:rsid w:val="0F25D3D6"/>
    <w:rsid w:val="0F2934A1"/>
    <w:rsid w:val="0F2A0C24"/>
    <w:rsid w:val="0F2C1961"/>
    <w:rsid w:val="0F2E792F"/>
    <w:rsid w:val="0F306FAD"/>
    <w:rsid w:val="0F349E4D"/>
    <w:rsid w:val="0F398EB9"/>
    <w:rsid w:val="0F39F2C8"/>
    <w:rsid w:val="0F3CB7B0"/>
    <w:rsid w:val="0F3CCC13"/>
    <w:rsid w:val="0F40160B"/>
    <w:rsid w:val="0F498481"/>
    <w:rsid w:val="0F53A81A"/>
    <w:rsid w:val="0F546850"/>
    <w:rsid w:val="0F5A40C2"/>
    <w:rsid w:val="0F5BCD62"/>
    <w:rsid w:val="0F651B31"/>
    <w:rsid w:val="0F68563D"/>
    <w:rsid w:val="0F6BA910"/>
    <w:rsid w:val="0F6DAE4A"/>
    <w:rsid w:val="0F7236E4"/>
    <w:rsid w:val="0F7C3406"/>
    <w:rsid w:val="0F7DA688"/>
    <w:rsid w:val="0F83E667"/>
    <w:rsid w:val="0F862532"/>
    <w:rsid w:val="0F868288"/>
    <w:rsid w:val="0F88E5BA"/>
    <w:rsid w:val="0F8A2313"/>
    <w:rsid w:val="0F8AD215"/>
    <w:rsid w:val="0F8B9A2F"/>
    <w:rsid w:val="0F928AAB"/>
    <w:rsid w:val="0F96CAE1"/>
    <w:rsid w:val="0F9AF151"/>
    <w:rsid w:val="0FA15D5D"/>
    <w:rsid w:val="0FA6515C"/>
    <w:rsid w:val="0FA82924"/>
    <w:rsid w:val="0FA84A45"/>
    <w:rsid w:val="0FAED726"/>
    <w:rsid w:val="0FB14A2D"/>
    <w:rsid w:val="0FB22554"/>
    <w:rsid w:val="0FB27D96"/>
    <w:rsid w:val="0FC029CF"/>
    <w:rsid w:val="0FC30260"/>
    <w:rsid w:val="0FC449DC"/>
    <w:rsid w:val="0FC81070"/>
    <w:rsid w:val="0FC82F51"/>
    <w:rsid w:val="0FC90044"/>
    <w:rsid w:val="0FCA07AE"/>
    <w:rsid w:val="0FCB4687"/>
    <w:rsid w:val="0FD3635E"/>
    <w:rsid w:val="0FD4210C"/>
    <w:rsid w:val="0FD655A1"/>
    <w:rsid w:val="0FD77E3A"/>
    <w:rsid w:val="0FDAEECB"/>
    <w:rsid w:val="0FDBCF7D"/>
    <w:rsid w:val="0FDEDBFF"/>
    <w:rsid w:val="0FDF5B2B"/>
    <w:rsid w:val="0FE4F53B"/>
    <w:rsid w:val="0FE65CA5"/>
    <w:rsid w:val="0FE67EA1"/>
    <w:rsid w:val="0FEC42A1"/>
    <w:rsid w:val="0FEDE4DE"/>
    <w:rsid w:val="0FEE0B61"/>
    <w:rsid w:val="0FF012BB"/>
    <w:rsid w:val="0FF100C6"/>
    <w:rsid w:val="0FF3178A"/>
    <w:rsid w:val="0FF39264"/>
    <w:rsid w:val="0FF47BBC"/>
    <w:rsid w:val="0FFB8B68"/>
    <w:rsid w:val="0FFBAC10"/>
    <w:rsid w:val="0FFC642E"/>
    <w:rsid w:val="0FFD77D4"/>
    <w:rsid w:val="0FFE2E7E"/>
    <w:rsid w:val="10055417"/>
    <w:rsid w:val="10072F48"/>
    <w:rsid w:val="100BD3E0"/>
    <w:rsid w:val="100BF1B4"/>
    <w:rsid w:val="10139082"/>
    <w:rsid w:val="1016EE78"/>
    <w:rsid w:val="1018492E"/>
    <w:rsid w:val="10193F47"/>
    <w:rsid w:val="101ADB8A"/>
    <w:rsid w:val="101FBDA5"/>
    <w:rsid w:val="10204E77"/>
    <w:rsid w:val="1022D49B"/>
    <w:rsid w:val="102D6584"/>
    <w:rsid w:val="10380135"/>
    <w:rsid w:val="103FB614"/>
    <w:rsid w:val="103FFE34"/>
    <w:rsid w:val="1042471B"/>
    <w:rsid w:val="1043F225"/>
    <w:rsid w:val="10454DE5"/>
    <w:rsid w:val="1045DECA"/>
    <w:rsid w:val="10461962"/>
    <w:rsid w:val="104E602E"/>
    <w:rsid w:val="104F572F"/>
    <w:rsid w:val="10518170"/>
    <w:rsid w:val="1056D196"/>
    <w:rsid w:val="105ADF12"/>
    <w:rsid w:val="105B0E15"/>
    <w:rsid w:val="105BF991"/>
    <w:rsid w:val="105CE3D4"/>
    <w:rsid w:val="106001A0"/>
    <w:rsid w:val="1063B3C0"/>
    <w:rsid w:val="106522EB"/>
    <w:rsid w:val="10697263"/>
    <w:rsid w:val="106AA4A2"/>
    <w:rsid w:val="106BC7BC"/>
    <w:rsid w:val="106C7112"/>
    <w:rsid w:val="106C942F"/>
    <w:rsid w:val="106FB3A5"/>
    <w:rsid w:val="10707A9A"/>
    <w:rsid w:val="107500A7"/>
    <w:rsid w:val="10766F51"/>
    <w:rsid w:val="1076B2AF"/>
    <w:rsid w:val="1078BFC4"/>
    <w:rsid w:val="10795313"/>
    <w:rsid w:val="107DC32A"/>
    <w:rsid w:val="107EEA35"/>
    <w:rsid w:val="1082B210"/>
    <w:rsid w:val="109050BA"/>
    <w:rsid w:val="10918F5E"/>
    <w:rsid w:val="1095769F"/>
    <w:rsid w:val="109972EA"/>
    <w:rsid w:val="109980CC"/>
    <w:rsid w:val="109ACAA1"/>
    <w:rsid w:val="109AE619"/>
    <w:rsid w:val="109C7C0E"/>
    <w:rsid w:val="109C880F"/>
    <w:rsid w:val="10A1A0C0"/>
    <w:rsid w:val="10A26441"/>
    <w:rsid w:val="10A76726"/>
    <w:rsid w:val="10ABB1CA"/>
    <w:rsid w:val="10B1CD87"/>
    <w:rsid w:val="10B48F13"/>
    <w:rsid w:val="10B6BFC6"/>
    <w:rsid w:val="10B785B3"/>
    <w:rsid w:val="10BB14CA"/>
    <w:rsid w:val="10BD2AF9"/>
    <w:rsid w:val="10BEEC5C"/>
    <w:rsid w:val="10C0C59A"/>
    <w:rsid w:val="10C17683"/>
    <w:rsid w:val="10C27AFB"/>
    <w:rsid w:val="10C7C052"/>
    <w:rsid w:val="10C9881E"/>
    <w:rsid w:val="10D00426"/>
    <w:rsid w:val="10D1A2D1"/>
    <w:rsid w:val="10D26801"/>
    <w:rsid w:val="10D2AB97"/>
    <w:rsid w:val="10D48A8C"/>
    <w:rsid w:val="10D86DC8"/>
    <w:rsid w:val="10E014DE"/>
    <w:rsid w:val="10E02C2F"/>
    <w:rsid w:val="10E04AF5"/>
    <w:rsid w:val="10E16A8A"/>
    <w:rsid w:val="10E4531F"/>
    <w:rsid w:val="10E679E1"/>
    <w:rsid w:val="10E953A6"/>
    <w:rsid w:val="10EB4338"/>
    <w:rsid w:val="10EC397F"/>
    <w:rsid w:val="10EF67B8"/>
    <w:rsid w:val="10F3F0E6"/>
    <w:rsid w:val="10FDF749"/>
    <w:rsid w:val="1101F271"/>
    <w:rsid w:val="1107DF9C"/>
    <w:rsid w:val="110973F3"/>
    <w:rsid w:val="110B82DA"/>
    <w:rsid w:val="110F0DE1"/>
    <w:rsid w:val="11162104"/>
    <w:rsid w:val="111737EC"/>
    <w:rsid w:val="1117F243"/>
    <w:rsid w:val="11181A00"/>
    <w:rsid w:val="111A638F"/>
    <w:rsid w:val="111AAC85"/>
    <w:rsid w:val="111AF8B0"/>
    <w:rsid w:val="111D64C2"/>
    <w:rsid w:val="111DB4DF"/>
    <w:rsid w:val="1121922D"/>
    <w:rsid w:val="1121FEFF"/>
    <w:rsid w:val="112AEA4A"/>
    <w:rsid w:val="112BDD63"/>
    <w:rsid w:val="112BE0F5"/>
    <w:rsid w:val="11300861"/>
    <w:rsid w:val="11334AA1"/>
    <w:rsid w:val="11340C11"/>
    <w:rsid w:val="1137E30A"/>
    <w:rsid w:val="1138AA62"/>
    <w:rsid w:val="113A5D7E"/>
    <w:rsid w:val="113A9B3B"/>
    <w:rsid w:val="113B430B"/>
    <w:rsid w:val="1140C73D"/>
    <w:rsid w:val="11492B23"/>
    <w:rsid w:val="114A0069"/>
    <w:rsid w:val="114E449A"/>
    <w:rsid w:val="11528CAA"/>
    <w:rsid w:val="1154B9BA"/>
    <w:rsid w:val="1156F2BF"/>
    <w:rsid w:val="11575623"/>
    <w:rsid w:val="11582C16"/>
    <w:rsid w:val="115A5580"/>
    <w:rsid w:val="115C8BFF"/>
    <w:rsid w:val="115E2E6F"/>
    <w:rsid w:val="115EC790"/>
    <w:rsid w:val="11631C7A"/>
    <w:rsid w:val="11641527"/>
    <w:rsid w:val="116F937D"/>
    <w:rsid w:val="116F9B55"/>
    <w:rsid w:val="1170C5E2"/>
    <w:rsid w:val="117186DB"/>
    <w:rsid w:val="1174D714"/>
    <w:rsid w:val="1176061E"/>
    <w:rsid w:val="1177CD11"/>
    <w:rsid w:val="117A0EAD"/>
    <w:rsid w:val="117DAEB7"/>
    <w:rsid w:val="1180BEB2"/>
    <w:rsid w:val="1181CEB8"/>
    <w:rsid w:val="1184871E"/>
    <w:rsid w:val="1185A628"/>
    <w:rsid w:val="118D6D46"/>
    <w:rsid w:val="118E382B"/>
    <w:rsid w:val="118F8D9E"/>
    <w:rsid w:val="11905C66"/>
    <w:rsid w:val="1199BA04"/>
    <w:rsid w:val="119DBB75"/>
    <w:rsid w:val="119E91C0"/>
    <w:rsid w:val="11A03482"/>
    <w:rsid w:val="11A03F19"/>
    <w:rsid w:val="11A45050"/>
    <w:rsid w:val="11A53ED7"/>
    <w:rsid w:val="11A692BC"/>
    <w:rsid w:val="11AB1ACF"/>
    <w:rsid w:val="11AC2312"/>
    <w:rsid w:val="11B4ED6C"/>
    <w:rsid w:val="11B62D06"/>
    <w:rsid w:val="11B9E099"/>
    <w:rsid w:val="11B9F9A5"/>
    <w:rsid w:val="11BF5066"/>
    <w:rsid w:val="11C54BEF"/>
    <w:rsid w:val="11C9AA73"/>
    <w:rsid w:val="11CA93EE"/>
    <w:rsid w:val="11CB0346"/>
    <w:rsid w:val="11CDF039"/>
    <w:rsid w:val="11D0F138"/>
    <w:rsid w:val="11D252FF"/>
    <w:rsid w:val="11D3458C"/>
    <w:rsid w:val="11D4AB02"/>
    <w:rsid w:val="11DC1671"/>
    <w:rsid w:val="11DE2806"/>
    <w:rsid w:val="11E16158"/>
    <w:rsid w:val="11E4C447"/>
    <w:rsid w:val="11E6A219"/>
    <w:rsid w:val="11E7A54F"/>
    <w:rsid w:val="11E7F3C3"/>
    <w:rsid w:val="11E81DF6"/>
    <w:rsid w:val="11E952A7"/>
    <w:rsid w:val="11EB0E58"/>
    <w:rsid w:val="11EC3EC2"/>
    <w:rsid w:val="11EE1803"/>
    <w:rsid w:val="11EF39EA"/>
    <w:rsid w:val="11EF413F"/>
    <w:rsid w:val="11F02AAA"/>
    <w:rsid w:val="11F0EFDB"/>
    <w:rsid w:val="11F2CC4C"/>
    <w:rsid w:val="11FACF52"/>
    <w:rsid w:val="11FD6454"/>
    <w:rsid w:val="11FD7888"/>
    <w:rsid w:val="11FE0130"/>
    <w:rsid w:val="11FFE47D"/>
    <w:rsid w:val="1204E781"/>
    <w:rsid w:val="1205182D"/>
    <w:rsid w:val="120707B5"/>
    <w:rsid w:val="120CD49A"/>
    <w:rsid w:val="120DEB83"/>
    <w:rsid w:val="12120A6A"/>
    <w:rsid w:val="12122478"/>
    <w:rsid w:val="1214BD8A"/>
    <w:rsid w:val="12173E61"/>
    <w:rsid w:val="122A575A"/>
    <w:rsid w:val="122AA316"/>
    <w:rsid w:val="122ABCDD"/>
    <w:rsid w:val="123326C5"/>
    <w:rsid w:val="123516FC"/>
    <w:rsid w:val="12379A18"/>
    <w:rsid w:val="12381059"/>
    <w:rsid w:val="1239BB39"/>
    <w:rsid w:val="123B9100"/>
    <w:rsid w:val="123CD3AE"/>
    <w:rsid w:val="123D1A85"/>
    <w:rsid w:val="12411C7E"/>
    <w:rsid w:val="1241FCBA"/>
    <w:rsid w:val="12481187"/>
    <w:rsid w:val="124935E8"/>
    <w:rsid w:val="12494973"/>
    <w:rsid w:val="12513E5E"/>
    <w:rsid w:val="12518790"/>
    <w:rsid w:val="1251C666"/>
    <w:rsid w:val="1256BB77"/>
    <w:rsid w:val="12580DE4"/>
    <w:rsid w:val="125B318E"/>
    <w:rsid w:val="125B53D3"/>
    <w:rsid w:val="125BEB06"/>
    <w:rsid w:val="125F7441"/>
    <w:rsid w:val="12609C7F"/>
    <w:rsid w:val="1263B3C0"/>
    <w:rsid w:val="1264DD84"/>
    <w:rsid w:val="12658E8D"/>
    <w:rsid w:val="1267E8A4"/>
    <w:rsid w:val="126FEEDE"/>
    <w:rsid w:val="1270092F"/>
    <w:rsid w:val="1278F200"/>
    <w:rsid w:val="127FFCB2"/>
    <w:rsid w:val="12811481"/>
    <w:rsid w:val="12816186"/>
    <w:rsid w:val="1281EAE1"/>
    <w:rsid w:val="128B0B2F"/>
    <w:rsid w:val="128CEF4E"/>
    <w:rsid w:val="12901FC6"/>
    <w:rsid w:val="1290CA70"/>
    <w:rsid w:val="12961728"/>
    <w:rsid w:val="1297BDC9"/>
    <w:rsid w:val="129A6133"/>
    <w:rsid w:val="129B85F4"/>
    <w:rsid w:val="129C7055"/>
    <w:rsid w:val="129DF040"/>
    <w:rsid w:val="129E13A6"/>
    <w:rsid w:val="12A01CD6"/>
    <w:rsid w:val="12A0D8B7"/>
    <w:rsid w:val="12A21AB9"/>
    <w:rsid w:val="12AA50CA"/>
    <w:rsid w:val="12AAF221"/>
    <w:rsid w:val="12B0E03C"/>
    <w:rsid w:val="12B249A8"/>
    <w:rsid w:val="12B3B090"/>
    <w:rsid w:val="12B4EAD4"/>
    <w:rsid w:val="12B586E6"/>
    <w:rsid w:val="12B6A7A2"/>
    <w:rsid w:val="12B79D3C"/>
    <w:rsid w:val="12C36C3A"/>
    <w:rsid w:val="12C3C567"/>
    <w:rsid w:val="12C5D462"/>
    <w:rsid w:val="12C5E047"/>
    <w:rsid w:val="12C7313D"/>
    <w:rsid w:val="12CAE0FB"/>
    <w:rsid w:val="12CD0AE4"/>
    <w:rsid w:val="12CEAD82"/>
    <w:rsid w:val="12CEDB5F"/>
    <w:rsid w:val="12D0AA63"/>
    <w:rsid w:val="12D1C8C5"/>
    <w:rsid w:val="12DBCF30"/>
    <w:rsid w:val="12DE8D29"/>
    <w:rsid w:val="12DF3143"/>
    <w:rsid w:val="12DFC31C"/>
    <w:rsid w:val="12E12C40"/>
    <w:rsid w:val="12E4C5CE"/>
    <w:rsid w:val="12E8C0FC"/>
    <w:rsid w:val="12E91D7A"/>
    <w:rsid w:val="12E9C852"/>
    <w:rsid w:val="12EDB775"/>
    <w:rsid w:val="12EE990E"/>
    <w:rsid w:val="12F3FEBD"/>
    <w:rsid w:val="12F4E1BC"/>
    <w:rsid w:val="12F54193"/>
    <w:rsid w:val="12F5B650"/>
    <w:rsid w:val="12F64B98"/>
    <w:rsid w:val="12F66903"/>
    <w:rsid w:val="12F6F707"/>
    <w:rsid w:val="12F85DBA"/>
    <w:rsid w:val="12FAEB9E"/>
    <w:rsid w:val="12FB024C"/>
    <w:rsid w:val="12FCF64A"/>
    <w:rsid w:val="1302ADA2"/>
    <w:rsid w:val="13043B5A"/>
    <w:rsid w:val="130770E4"/>
    <w:rsid w:val="130AE12A"/>
    <w:rsid w:val="130FCBEE"/>
    <w:rsid w:val="13119722"/>
    <w:rsid w:val="1313A794"/>
    <w:rsid w:val="1314794C"/>
    <w:rsid w:val="1317E411"/>
    <w:rsid w:val="1318F0A3"/>
    <w:rsid w:val="131953F5"/>
    <w:rsid w:val="131A0860"/>
    <w:rsid w:val="131AAECF"/>
    <w:rsid w:val="131F39AB"/>
    <w:rsid w:val="13227C2B"/>
    <w:rsid w:val="1322C115"/>
    <w:rsid w:val="1324F66D"/>
    <w:rsid w:val="13262A3E"/>
    <w:rsid w:val="13268B7E"/>
    <w:rsid w:val="13274CC1"/>
    <w:rsid w:val="1328F8DD"/>
    <w:rsid w:val="132931C6"/>
    <w:rsid w:val="132C475B"/>
    <w:rsid w:val="132D0A28"/>
    <w:rsid w:val="132D1EE1"/>
    <w:rsid w:val="132D78C6"/>
    <w:rsid w:val="132F3964"/>
    <w:rsid w:val="132F4BFC"/>
    <w:rsid w:val="132F97B3"/>
    <w:rsid w:val="1330FFF8"/>
    <w:rsid w:val="133101B3"/>
    <w:rsid w:val="1331CD99"/>
    <w:rsid w:val="13327B0E"/>
    <w:rsid w:val="133739F7"/>
    <w:rsid w:val="133845D8"/>
    <w:rsid w:val="13387AE0"/>
    <w:rsid w:val="133D1A7E"/>
    <w:rsid w:val="133D524E"/>
    <w:rsid w:val="133F91EE"/>
    <w:rsid w:val="13402435"/>
    <w:rsid w:val="13442E9D"/>
    <w:rsid w:val="13489575"/>
    <w:rsid w:val="134A377C"/>
    <w:rsid w:val="134C75BD"/>
    <w:rsid w:val="134EC3BE"/>
    <w:rsid w:val="134FAF80"/>
    <w:rsid w:val="13531D15"/>
    <w:rsid w:val="135428CB"/>
    <w:rsid w:val="135693C1"/>
    <w:rsid w:val="13575E5D"/>
    <w:rsid w:val="135C8891"/>
    <w:rsid w:val="135E8D69"/>
    <w:rsid w:val="135FA560"/>
    <w:rsid w:val="13603D1B"/>
    <w:rsid w:val="13609887"/>
    <w:rsid w:val="1361556C"/>
    <w:rsid w:val="136B3736"/>
    <w:rsid w:val="136BD982"/>
    <w:rsid w:val="136CDEC1"/>
    <w:rsid w:val="13712230"/>
    <w:rsid w:val="1378D30C"/>
    <w:rsid w:val="1378F48A"/>
    <w:rsid w:val="1379B2F8"/>
    <w:rsid w:val="1379E9A3"/>
    <w:rsid w:val="137B6F10"/>
    <w:rsid w:val="137EFCAA"/>
    <w:rsid w:val="137FE5FC"/>
    <w:rsid w:val="1382C492"/>
    <w:rsid w:val="13837742"/>
    <w:rsid w:val="1383D4BF"/>
    <w:rsid w:val="1384FF6B"/>
    <w:rsid w:val="1386849D"/>
    <w:rsid w:val="138B0062"/>
    <w:rsid w:val="138B4490"/>
    <w:rsid w:val="138C00BE"/>
    <w:rsid w:val="138EBA7C"/>
    <w:rsid w:val="1390C74E"/>
    <w:rsid w:val="1392F4EF"/>
    <w:rsid w:val="13930255"/>
    <w:rsid w:val="1393957A"/>
    <w:rsid w:val="13953CAE"/>
    <w:rsid w:val="1395974D"/>
    <w:rsid w:val="13980BCE"/>
    <w:rsid w:val="139C44FB"/>
    <w:rsid w:val="139FEC13"/>
    <w:rsid w:val="13A16103"/>
    <w:rsid w:val="13A20AC1"/>
    <w:rsid w:val="13A2BE14"/>
    <w:rsid w:val="13A3C667"/>
    <w:rsid w:val="13AAF886"/>
    <w:rsid w:val="13AF6BC2"/>
    <w:rsid w:val="13B2A1D1"/>
    <w:rsid w:val="13B2DCE5"/>
    <w:rsid w:val="13B48D4F"/>
    <w:rsid w:val="13B74CF3"/>
    <w:rsid w:val="13B853F8"/>
    <w:rsid w:val="13B97EBD"/>
    <w:rsid w:val="13BC6CCB"/>
    <w:rsid w:val="13BDA48D"/>
    <w:rsid w:val="13C2058F"/>
    <w:rsid w:val="13C2A1BD"/>
    <w:rsid w:val="13C39CDE"/>
    <w:rsid w:val="13C4C61A"/>
    <w:rsid w:val="13C52E44"/>
    <w:rsid w:val="13C556E6"/>
    <w:rsid w:val="13C61707"/>
    <w:rsid w:val="13C6BA3A"/>
    <w:rsid w:val="13CAE1CD"/>
    <w:rsid w:val="13D4B70F"/>
    <w:rsid w:val="13D4BEE0"/>
    <w:rsid w:val="13D7BF1B"/>
    <w:rsid w:val="13D9F43C"/>
    <w:rsid w:val="13DA93E3"/>
    <w:rsid w:val="13DABF20"/>
    <w:rsid w:val="13DF8908"/>
    <w:rsid w:val="13E009C1"/>
    <w:rsid w:val="13E0D114"/>
    <w:rsid w:val="13E508CC"/>
    <w:rsid w:val="13E5F021"/>
    <w:rsid w:val="13E7D8BF"/>
    <w:rsid w:val="13E8B483"/>
    <w:rsid w:val="13E90B7A"/>
    <w:rsid w:val="13EA4155"/>
    <w:rsid w:val="13EC1863"/>
    <w:rsid w:val="13EECFD5"/>
    <w:rsid w:val="13F54391"/>
    <w:rsid w:val="13F56993"/>
    <w:rsid w:val="13F9C619"/>
    <w:rsid w:val="13FA5A2F"/>
    <w:rsid w:val="13FB4269"/>
    <w:rsid w:val="13FDE848"/>
    <w:rsid w:val="1402D261"/>
    <w:rsid w:val="140329D8"/>
    <w:rsid w:val="1404C411"/>
    <w:rsid w:val="140553A0"/>
    <w:rsid w:val="1407567B"/>
    <w:rsid w:val="14084F09"/>
    <w:rsid w:val="1409B771"/>
    <w:rsid w:val="140CEAAE"/>
    <w:rsid w:val="140F89E0"/>
    <w:rsid w:val="1411D63C"/>
    <w:rsid w:val="14152ED8"/>
    <w:rsid w:val="1419AA45"/>
    <w:rsid w:val="141D4B4B"/>
    <w:rsid w:val="141EC68F"/>
    <w:rsid w:val="141FAE01"/>
    <w:rsid w:val="142081E0"/>
    <w:rsid w:val="14215D2A"/>
    <w:rsid w:val="14267B99"/>
    <w:rsid w:val="142858E6"/>
    <w:rsid w:val="1428F240"/>
    <w:rsid w:val="142A7FAC"/>
    <w:rsid w:val="142BA4C9"/>
    <w:rsid w:val="142E979A"/>
    <w:rsid w:val="142FC84B"/>
    <w:rsid w:val="142FCE19"/>
    <w:rsid w:val="143105E8"/>
    <w:rsid w:val="143130CE"/>
    <w:rsid w:val="143B1A5B"/>
    <w:rsid w:val="143C1F1F"/>
    <w:rsid w:val="143F55F4"/>
    <w:rsid w:val="14425E29"/>
    <w:rsid w:val="14445CE6"/>
    <w:rsid w:val="14448F1E"/>
    <w:rsid w:val="1444DAF4"/>
    <w:rsid w:val="14451315"/>
    <w:rsid w:val="144A8202"/>
    <w:rsid w:val="144B5D10"/>
    <w:rsid w:val="144BE8D6"/>
    <w:rsid w:val="144C5699"/>
    <w:rsid w:val="144CA31B"/>
    <w:rsid w:val="144CC8E5"/>
    <w:rsid w:val="144DF515"/>
    <w:rsid w:val="1454AED4"/>
    <w:rsid w:val="1458A21D"/>
    <w:rsid w:val="14657488"/>
    <w:rsid w:val="146641BF"/>
    <w:rsid w:val="14664C17"/>
    <w:rsid w:val="14688F44"/>
    <w:rsid w:val="146A1C1A"/>
    <w:rsid w:val="1471A418"/>
    <w:rsid w:val="1474D2E6"/>
    <w:rsid w:val="14765084"/>
    <w:rsid w:val="1476B3B3"/>
    <w:rsid w:val="1479947B"/>
    <w:rsid w:val="147AE262"/>
    <w:rsid w:val="147AEF6C"/>
    <w:rsid w:val="147B18EA"/>
    <w:rsid w:val="147CBE94"/>
    <w:rsid w:val="147E0AC9"/>
    <w:rsid w:val="147F0A93"/>
    <w:rsid w:val="147FBCFB"/>
    <w:rsid w:val="1483ED9B"/>
    <w:rsid w:val="14855DB7"/>
    <w:rsid w:val="1485B710"/>
    <w:rsid w:val="1487CDEE"/>
    <w:rsid w:val="148D9272"/>
    <w:rsid w:val="148F475A"/>
    <w:rsid w:val="1493BE80"/>
    <w:rsid w:val="149DFE58"/>
    <w:rsid w:val="149E1D18"/>
    <w:rsid w:val="14A1B488"/>
    <w:rsid w:val="14A50025"/>
    <w:rsid w:val="14A5ECD1"/>
    <w:rsid w:val="14A80FDE"/>
    <w:rsid w:val="14AA57AB"/>
    <w:rsid w:val="14AAD362"/>
    <w:rsid w:val="14B4EAD3"/>
    <w:rsid w:val="14B525D2"/>
    <w:rsid w:val="14B7CDA5"/>
    <w:rsid w:val="14BAD926"/>
    <w:rsid w:val="14BDF49A"/>
    <w:rsid w:val="14C36DDB"/>
    <w:rsid w:val="14C5FAFE"/>
    <w:rsid w:val="14C8424A"/>
    <w:rsid w:val="14CEE269"/>
    <w:rsid w:val="14CEF714"/>
    <w:rsid w:val="14CEFA9A"/>
    <w:rsid w:val="14D05058"/>
    <w:rsid w:val="14D064B1"/>
    <w:rsid w:val="14D2304D"/>
    <w:rsid w:val="14D90C5F"/>
    <w:rsid w:val="14E0F251"/>
    <w:rsid w:val="14E56159"/>
    <w:rsid w:val="14E87AA0"/>
    <w:rsid w:val="14E8B9AA"/>
    <w:rsid w:val="14E96364"/>
    <w:rsid w:val="14F1FD5B"/>
    <w:rsid w:val="14F23FD3"/>
    <w:rsid w:val="14F34CC9"/>
    <w:rsid w:val="14F4669A"/>
    <w:rsid w:val="14F4F035"/>
    <w:rsid w:val="14F597CD"/>
    <w:rsid w:val="14F73014"/>
    <w:rsid w:val="14F781D3"/>
    <w:rsid w:val="14F8153F"/>
    <w:rsid w:val="14F9FED5"/>
    <w:rsid w:val="14FB4700"/>
    <w:rsid w:val="14FC20BC"/>
    <w:rsid w:val="14FE47AF"/>
    <w:rsid w:val="1504C6ED"/>
    <w:rsid w:val="1505B5AD"/>
    <w:rsid w:val="150B82A6"/>
    <w:rsid w:val="15123FC0"/>
    <w:rsid w:val="15136CF4"/>
    <w:rsid w:val="1513B94E"/>
    <w:rsid w:val="1514B76D"/>
    <w:rsid w:val="151CE7B4"/>
    <w:rsid w:val="1527CB6C"/>
    <w:rsid w:val="1527F3F1"/>
    <w:rsid w:val="152AAEC3"/>
    <w:rsid w:val="152E1E97"/>
    <w:rsid w:val="152F019B"/>
    <w:rsid w:val="153370C8"/>
    <w:rsid w:val="15351604"/>
    <w:rsid w:val="153625FA"/>
    <w:rsid w:val="1537012D"/>
    <w:rsid w:val="15394519"/>
    <w:rsid w:val="153B3208"/>
    <w:rsid w:val="153B7B9E"/>
    <w:rsid w:val="153C43BE"/>
    <w:rsid w:val="153C6700"/>
    <w:rsid w:val="153DD22B"/>
    <w:rsid w:val="1543C639"/>
    <w:rsid w:val="15495A18"/>
    <w:rsid w:val="154A4D33"/>
    <w:rsid w:val="154C8FB0"/>
    <w:rsid w:val="154EECA2"/>
    <w:rsid w:val="155132C3"/>
    <w:rsid w:val="1555D028"/>
    <w:rsid w:val="155897A5"/>
    <w:rsid w:val="15592F08"/>
    <w:rsid w:val="155AF0A2"/>
    <w:rsid w:val="155BD3FF"/>
    <w:rsid w:val="155D3B7B"/>
    <w:rsid w:val="155DD02F"/>
    <w:rsid w:val="155FA1F8"/>
    <w:rsid w:val="155FED21"/>
    <w:rsid w:val="1562AA21"/>
    <w:rsid w:val="15662EE6"/>
    <w:rsid w:val="1566A402"/>
    <w:rsid w:val="1566BF9E"/>
    <w:rsid w:val="1567D6F5"/>
    <w:rsid w:val="15686776"/>
    <w:rsid w:val="156C8FDA"/>
    <w:rsid w:val="157001AD"/>
    <w:rsid w:val="157196EE"/>
    <w:rsid w:val="15735BD9"/>
    <w:rsid w:val="1573D50A"/>
    <w:rsid w:val="15746366"/>
    <w:rsid w:val="1578F9AF"/>
    <w:rsid w:val="157A2AD2"/>
    <w:rsid w:val="157C05BD"/>
    <w:rsid w:val="15818644"/>
    <w:rsid w:val="15845ECC"/>
    <w:rsid w:val="15850F76"/>
    <w:rsid w:val="15871039"/>
    <w:rsid w:val="15878735"/>
    <w:rsid w:val="1589D824"/>
    <w:rsid w:val="158CCF83"/>
    <w:rsid w:val="158D9372"/>
    <w:rsid w:val="158F5ADD"/>
    <w:rsid w:val="159A30D3"/>
    <w:rsid w:val="159D596A"/>
    <w:rsid w:val="159E8462"/>
    <w:rsid w:val="159FD32E"/>
    <w:rsid w:val="15A1B666"/>
    <w:rsid w:val="15A4890D"/>
    <w:rsid w:val="15A4AD61"/>
    <w:rsid w:val="15B0000F"/>
    <w:rsid w:val="15B584D6"/>
    <w:rsid w:val="15B9A4A0"/>
    <w:rsid w:val="15BB22F9"/>
    <w:rsid w:val="15BE360D"/>
    <w:rsid w:val="15C04B7A"/>
    <w:rsid w:val="15C17DB3"/>
    <w:rsid w:val="15C45A14"/>
    <w:rsid w:val="15C7786C"/>
    <w:rsid w:val="15D2F951"/>
    <w:rsid w:val="15D3FB41"/>
    <w:rsid w:val="15D4F14D"/>
    <w:rsid w:val="15D5D630"/>
    <w:rsid w:val="15D6892D"/>
    <w:rsid w:val="15D6DFEC"/>
    <w:rsid w:val="15D74541"/>
    <w:rsid w:val="15D78718"/>
    <w:rsid w:val="15D7E188"/>
    <w:rsid w:val="15DA115B"/>
    <w:rsid w:val="15DDFCA4"/>
    <w:rsid w:val="15E36E91"/>
    <w:rsid w:val="15EA2917"/>
    <w:rsid w:val="15EA7015"/>
    <w:rsid w:val="15F114E1"/>
    <w:rsid w:val="15F5B453"/>
    <w:rsid w:val="15F6F55E"/>
    <w:rsid w:val="15F738D3"/>
    <w:rsid w:val="15FDDA29"/>
    <w:rsid w:val="15FF0804"/>
    <w:rsid w:val="16004D8B"/>
    <w:rsid w:val="1601A6C9"/>
    <w:rsid w:val="16077524"/>
    <w:rsid w:val="160A1877"/>
    <w:rsid w:val="160F96B4"/>
    <w:rsid w:val="16180783"/>
    <w:rsid w:val="1618A360"/>
    <w:rsid w:val="161BFC01"/>
    <w:rsid w:val="16247C16"/>
    <w:rsid w:val="162BE069"/>
    <w:rsid w:val="162FDC66"/>
    <w:rsid w:val="1636552A"/>
    <w:rsid w:val="163B1146"/>
    <w:rsid w:val="163C0A0B"/>
    <w:rsid w:val="163F265C"/>
    <w:rsid w:val="1643A99F"/>
    <w:rsid w:val="16449E0B"/>
    <w:rsid w:val="16484384"/>
    <w:rsid w:val="164BE809"/>
    <w:rsid w:val="164F9A27"/>
    <w:rsid w:val="1652C19B"/>
    <w:rsid w:val="16535EC2"/>
    <w:rsid w:val="165459FA"/>
    <w:rsid w:val="16552FF0"/>
    <w:rsid w:val="165703BD"/>
    <w:rsid w:val="165B2AA2"/>
    <w:rsid w:val="165ED620"/>
    <w:rsid w:val="1665E64D"/>
    <w:rsid w:val="1666BF9E"/>
    <w:rsid w:val="1666F839"/>
    <w:rsid w:val="1669001C"/>
    <w:rsid w:val="166DF972"/>
    <w:rsid w:val="1678885F"/>
    <w:rsid w:val="1678D6C5"/>
    <w:rsid w:val="16791DA7"/>
    <w:rsid w:val="167A2106"/>
    <w:rsid w:val="167CC1D3"/>
    <w:rsid w:val="1684B56F"/>
    <w:rsid w:val="168A800E"/>
    <w:rsid w:val="168C3823"/>
    <w:rsid w:val="168E53FB"/>
    <w:rsid w:val="1690018F"/>
    <w:rsid w:val="1691EC09"/>
    <w:rsid w:val="1694BF49"/>
    <w:rsid w:val="1699B063"/>
    <w:rsid w:val="169A6247"/>
    <w:rsid w:val="169B91B3"/>
    <w:rsid w:val="169E69F3"/>
    <w:rsid w:val="169FDA86"/>
    <w:rsid w:val="16A23C6B"/>
    <w:rsid w:val="16A42670"/>
    <w:rsid w:val="16AEB5A9"/>
    <w:rsid w:val="16AEDD41"/>
    <w:rsid w:val="16BA52D8"/>
    <w:rsid w:val="16BC4A68"/>
    <w:rsid w:val="16C2466B"/>
    <w:rsid w:val="16C29192"/>
    <w:rsid w:val="16C574F3"/>
    <w:rsid w:val="16C6DBA6"/>
    <w:rsid w:val="16C6E5B3"/>
    <w:rsid w:val="16CCD583"/>
    <w:rsid w:val="16CED206"/>
    <w:rsid w:val="16CFB227"/>
    <w:rsid w:val="16D348C4"/>
    <w:rsid w:val="16D4D248"/>
    <w:rsid w:val="16D598B2"/>
    <w:rsid w:val="16D7F551"/>
    <w:rsid w:val="16D8CB16"/>
    <w:rsid w:val="16DC2ACB"/>
    <w:rsid w:val="16DE48C4"/>
    <w:rsid w:val="16DEBB22"/>
    <w:rsid w:val="16E2AFE4"/>
    <w:rsid w:val="16E7B527"/>
    <w:rsid w:val="16E7FA3C"/>
    <w:rsid w:val="16EEF5FD"/>
    <w:rsid w:val="16F12D0A"/>
    <w:rsid w:val="16F1E43B"/>
    <w:rsid w:val="16F490DB"/>
    <w:rsid w:val="16F656F8"/>
    <w:rsid w:val="16F7DC5A"/>
    <w:rsid w:val="16FA5A28"/>
    <w:rsid w:val="16FC4624"/>
    <w:rsid w:val="16FF3A7D"/>
    <w:rsid w:val="16FF9129"/>
    <w:rsid w:val="1701D376"/>
    <w:rsid w:val="1701F639"/>
    <w:rsid w:val="17069B31"/>
    <w:rsid w:val="1707A208"/>
    <w:rsid w:val="170834A6"/>
    <w:rsid w:val="17088306"/>
    <w:rsid w:val="1708B105"/>
    <w:rsid w:val="170BDBF1"/>
    <w:rsid w:val="170C390D"/>
    <w:rsid w:val="17145CE8"/>
    <w:rsid w:val="17157217"/>
    <w:rsid w:val="1715C25C"/>
    <w:rsid w:val="17185944"/>
    <w:rsid w:val="1718996F"/>
    <w:rsid w:val="171A0074"/>
    <w:rsid w:val="171A0591"/>
    <w:rsid w:val="171D7281"/>
    <w:rsid w:val="171DF560"/>
    <w:rsid w:val="172402BA"/>
    <w:rsid w:val="1727D0A8"/>
    <w:rsid w:val="1728FE4A"/>
    <w:rsid w:val="172FCE5A"/>
    <w:rsid w:val="1730BB11"/>
    <w:rsid w:val="173143ED"/>
    <w:rsid w:val="173402E9"/>
    <w:rsid w:val="17340CCB"/>
    <w:rsid w:val="17353D28"/>
    <w:rsid w:val="173ACD19"/>
    <w:rsid w:val="173DD3F8"/>
    <w:rsid w:val="173FC729"/>
    <w:rsid w:val="1742E033"/>
    <w:rsid w:val="1745A6DF"/>
    <w:rsid w:val="1746AFE7"/>
    <w:rsid w:val="1748201C"/>
    <w:rsid w:val="174948A3"/>
    <w:rsid w:val="174AFBD9"/>
    <w:rsid w:val="174CE643"/>
    <w:rsid w:val="174FC4F6"/>
    <w:rsid w:val="17535C14"/>
    <w:rsid w:val="17544E85"/>
    <w:rsid w:val="1758EDB9"/>
    <w:rsid w:val="175BD05F"/>
    <w:rsid w:val="175F182A"/>
    <w:rsid w:val="1762DC68"/>
    <w:rsid w:val="17673474"/>
    <w:rsid w:val="17673C3B"/>
    <w:rsid w:val="17683CDA"/>
    <w:rsid w:val="1768838F"/>
    <w:rsid w:val="176D39C6"/>
    <w:rsid w:val="176F1236"/>
    <w:rsid w:val="1774C5DC"/>
    <w:rsid w:val="177677DF"/>
    <w:rsid w:val="177B6CB7"/>
    <w:rsid w:val="177C8761"/>
    <w:rsid w:val="17803996"/>
    <w:rsid w:val="1788F9F7"/>
    <w:rsid w:val="17893DE5"/>
    <w:rsid w:val="1789F36D"/>
    <w:rsid w:val="178B4A17"/>
    <w:rsid w:val="178C21AD"/>
    <w:rsid w:val="178D8F5D"/>
    <w:rsid w:val="178DAB58"/>
    <w:rsid w:val="1794559D"/>
    <w:rsid w:val="1797F87A"/>
    <w:rsid w:val="179B09F3"/>
    <w:rsid w:val="179BA255"/>
    <w:rsid w:val="179CDEB5"/>
    <w:rsid w:val="179F161E"/>
    <w:rsid w:val="17A0B258"/>
    <w:rsid w:val="17A3162C"/>
    <w:rsid w:val="17A5BA47"/>
    <w:rsid w:val="17A61A33"/>
    <w:rsid w:val="17A94449"/>
    <w:rsid w:val="17AFA522"/>
    <w:rsid w:val="17B155F8"/>
    <w:rsid w:val="17B2EAF4"/>
    <w:rsid w:val="17B390AD"/>
    <w:rsid w:val="17B41DF0"/>
    <w:rsid w:val="17B461F4"/>
    <w:rsid w:val="17B6E998"/>
    <w:rsid w:val="17B782C1"/>
    <w:rsid w:val="17B9068A"/>
    <w:rsid w:val="17B9AE35"/>
    <w:rsid w:val="17BB07E8"/>
    <w:rsid w:val="17BD8529"/>
    <w:rsid w:val="17BE4818"/>
    <w:rsid w:val="17BF049A"/>
    <w:rsid w:val="17C464EB"/>
    <w:rsid w:val="17C91BA1"/>
    <w:rsid w:val="17CFA312"/>
    <w:rsid w:val="17D38FBD"/>
    <w:rsid w:val="17D54233"/>
    <w:rsid w:val="17D63DAC"/>
    <w:rsid w:val="17D735E5"/>
    <w:rsid w:val="17D7B074"/>
    <w:rsid w:val="17D8912C"/>
    <w:rsid w:val="17DABB24"/>
    <w:rsid w:val="17DBAD5E"/>
    <w:rsid w:val="17DD06AF"/>
    <w:rsid w:val="17DEFF4E"/>
    <w:rsid w:val="17E2E32C"/>
    <w:rsid w:val="17E481AA"/>
    <w:rsid w:val="17E4AE50"/>
    <w:rsid w:val="17E7C37F"/>
    <w:rsid w:val="17EB26F2"/>
    <w:rsid w:val="17ED9F33"/>
    <w:rsid w:val="17F0A014"/>
    <w:rsid w:val="17F0DDB0"/>
    <w:rsid w:val="17F374DD"/>
    <w:rsid w:val="17F7081F"/>
    <w:rsid w:val="17FCBB8F"/>
    <w:rsid w:val="17FD3D68"/>
    <w:rsid w:val="17FEB806"/>
    <w:rsid w:val="18034884"/>
    <w:rsid w:val="18058AB8"/>
    <w:rsid w:val="18066866"/>
    <w:rsid w:val="180A9B8B"/>
    <w:rsid w:val="180EAD85"/>
    <w:rsid w:val="180F3235"/>
    <w:rsid w:val="180FDCDE"/>
    <w:rsid w:val="1815DB1C"/>
    <w:rsid w:val="181751EB"/>
    <w:rsid w:val="1817699D"/>
    <w:rsid w:val="181959F2"/>
    <w:rsid w:val="1819A67C"/>
    <w:rsid w:val="181A78AB"/>
    <w:rsid w:val="181BBB0D"/>
    <w:rsid w:val="181C602F"/>
    <w:rsid w:val="181CF633"/>
    <w:rsid w:val="1821513C"/>
    <w:rsid w:val="1821E7DE"/>
    <w:rsid w:val="1822D152"/>
    <w:rsid w:val="1829B0DA"/>
    <w:rsid w:val="18321F9F"/>
    <w:rsid w:val="18338FCF"/>
    <w:rsid w:val="18345D69"/>
    <w:rsid w:val="183703B5"/>
    <w:rsid w:val="18375288"/>
    <w:rsid w:val="18390741"/>
    <w:rsid w:val="183CD33B"/>
    <w:rsid w:val="183D8C27"/>
    <w:rsid w:val="183EC797"/>
    <w:rsid w:val="183F2A25"/>
    <w:rsid w:val="183FB785"/>
    <w:rsid w:val="184293FF"/>
    <w:rsid w:val="1846CC04"/>
    <w:rsid w:val="18497F5D"/>
    <w:rsid w:val="184AB21D"/>
    <w:rsid w:val="184C4829"/>
    <w:rsid w:val="18526069"/>
    <w:rsid w:val="18532568"/>
    <w:rsid w:val="1854AB23"/>
    <w:rsid w:val="185952DE"/>
    <w:rsid w:val="185EF336"/>
    <w:rsid w:val="18623573"/>
    <w:rsid w:val="1864250B"/>
    <w:rsid w:val="1864BBAE"/>
    <w:rsid w:val="186D3504"/>
    <w:rsid w:val="186D8202"/>
    <w:rsid w:val="18703F4B"/>
    <w:rsid w:val="187BA0C3"/>
    <w:rsid w:val="187E58C9"/>
    <w:rsid w:val="187FE1EE"/>
    <w:rsid w:val="18818059"/>
    <w:rsid w:val="1882423C"/>
    <w:rsid w:val="188278B9"/>
    <w:rsid w:val="1884ADE4"/>
    <w:rsid w:val="188B00D3"/>
    <w:rsid w:val="188E0123"/>
    <w:rsid w:val="1891561E"/>
    <w:rsid w:val="1895DE04"/>
    <w:rsid w:val="1898DD9F"/>
    <w:rsid w:val="1899292C"/>
    <w:rsid w:val="189A90FC"/>
    <w:rsid w:val="189AF936"/>
    <w:rsid w:val="189ECF5E"/>
    <w:rsid w:val="189FC025"/>
    <w:rsid w:val="18A3B6AA"/>
    <w:rsid w:val="18A54EFF"/>
    <w:rsid w:val="18AD9323"/>
    <w:rsid w:val="18B3DEB8"/>
    <w:rsid w:val="18B3FF9A"/>
    <w:rsid w:val="18B791AF"/>
    <w:rsid w:val="18BADF9B"/>
    <w:rsid w:val="18BDA164"/>
    <w:rsid w:val="18C0901B"/>
    <w:rsid w:val="18C0D95B"/>
    <w:rsid w:val="18C33518"/>
    <w:rsid w:val="18C5DA01"/>
    <w:rsid w:val="18C6C8B0"/>
    <w:rsid w:val="18C8D581"/>
    <w:rsid w:val="18C94A54"/>
    <w:rsid w:val="18CB10F7"/>
    <w:rsid w:val="18CE1470"/>
    <w:rsid w:val="18CE51D0"/>
    <w:rsid w:val="18CF373D"/>
    <w:rsid w:val="18D0A388"/>
    <w:rsid w:val="18D35A87"/>
    <w:rsid w:val="18D53035"/>
    <w:rsid w:val="18D9A234"/>
    <w:rsid w:val="18E16C5D"/>
    <w:rsid w:val="18E499AF"/>
    <w:rsid w:val="18E56B4C"/>
    <w:rsid w:val="18E59789"/>
    <w:rsid w:val="18E6C97B"/>
    <w:rsid w:val="18EA3389"/>
    <w:rsid w:val="18F06D05"/>
    <w:rsid w:val="18F3AD5C"/>
    <w:rsid w:val="18F8CA86"/>
    <w:rsid w:val="18FC4112"/>
    <w:rsid w:val="18FCA3D6"/>
    <w:rsid w:val="19076E1E"/>
    <w:rsid w:val="1908FB67"/>
    <w:rsid w:val="190ADD6E"/>
    <w:rsid w:val="190BE545"/>
    <w:rsid w:val="190D8D48"/>
    <w:rsid w:val="190E8736"/>
    <w:rsid w:val="19123AB2"/>
    <w:rsid w:val="19128F51"/>
    <w:rsid w:val="191545E1"/>
    <w:rsid w:val="19178A0A"/>
    <w:rsid w:val="1917A5DC"/>
    <w:rsid w:val="1918352B"/>
    <w:rsid w:val="19186D63"/>
    <w:rsid w:val="191DA906"/>
    <w:rsid w:val="192179A5"/>
    <w:rsid w:val="192524BD"/>
    <w:rsid w:val="19254278"/>
    <w:rsid w:val="192AA922"/>
    <w:rsid w:val="19320819"/>
    <w:rsid w:val="1934AF18"/>
    <w:rsid w:val="1936CB52"/>
    <w:rsid w:val="193CF2B6"/>
    <w:rsid w:val="193E3B05"/>
    <w:rsid w:val="19469149"/>
    <w:rsid w:val="194B1CFB"/>
    <w:rsid w:val="194EB727"/>
    <w:rsid w:val="1952170F"/>
    <w:rsid w:val="19574D5B"/>
    <w:rsid w:val="195871F3"/>
    <w:rsid w:val="1959C65D"/>
    <w:rsid w:val="195E26BA"/>
    <w:rsid w:val="195F1FE6"/>
    <w:rsid w:val="1960728E"/>
    <w:rsid w:val="1960E00D"/>
    <w:rsid w:val="19675CE4"/>
    <w:rsid w:val="196C2782"/>
    <w:rsid w:val="1974A3A9"/>
    <w:rsid w:val="1975BF9D"/>
    <w:rsid w:val="1978C1FF"/>
    <w:rsid w:val="197BBD4C"/>
    <w:rsid w:val="197C07D1"/>
    <w:rsid w:val="197C41F4"/>
    <w:rsid w:val="197E3938"/>
    <w:rsid w:val="197F15D0"/>
    <w:rsid w:val="1980C515"/>
    <w:rsid w:val="19827177"/>
    <w:rsid w:val="1983C1CF"/>
    <w:rsid w:val="19852567"/>
    <w:rsid w:val="1985CAF0"/>
    <w:rsid w:val="19896727"/>
    <w:rsid w:val="198BDAF8"/>
    <w:rsid w:val="19901582"/>
    <w:rsid w:val="1990A2EA"/>
    <w:rsid w:val="1994D010"/>
    <w:rsid w:val="199515CB"/>
    <w:rsid w:val="1996A07A"/>
    <w:rsid w:val="19975453"/>
    <w:rsid w:val="19978E72"/>
    <w:rsid w:val="19979C83"/>
    <w:rsid w:val="19999B0A"/>
    <w:rsid w:val="1999DAFB"/>
    <w:rsid w:val="199BF160"/>
    <w:rsid w:val="19A104EA"/>
    <w:rsid w:val="19A32CD2"/>
    <w:rsid w:val="19A4196B"/>
    <w:rsid w:val="19A70D05"/>
    <w:rsid w:val="19A79FE9"/>
    <w:rsid w:val="19A8408B"/>
    <w:rsid w:val="19A8F90F"/>
    <w:rsid w:val="19A91B8D"/>
    <w:rsid w:val="19ACA555"/>
    <w:rsid w:val="19B5817D"/>
    <w:rsid w:val="19B5AF1C"/>
    <w:rsid w:val="19B65C17"/>
    <w:rsid w:val="19B83BAF"/>
    <w:rsid w:val="19B8A081"/>
    <w:rsid w:val="19BA97E1"/>
    <w:rsid w:val="19BAAD06"/>
    <w:rsid w:val="19BC2028"/>
    <w:rsid w:val="19BD8C41"/>
    <w:rsid w:val="19BDFE85"/>
    <w:rsid w:val="19C1C7D3"/>
    <w:rsid w:val="19C45DF3"/>
    <w:rsid w:val="19C751C9"/>
    <w:rsid w:val="19CAEDB5"/>
    <w:rsid w:val="19CC24C5"/>
    <w:rsid w:val="19CCB5E8"/>
    <w:rsid w:val="19CEEAEB"/>
    <w:rsid w:val="19D08523"/>
    <w:rsid w:val="19D40B2D"/>
    <w:rsid w:val="19D628E0"/>
    <w:rsid w:val="19D7AB81"/>
    <w:rsid w:val="19D85A9B"/>
    <w:rsid w:val="19E247B6"/>
    <w:rsid w:val="19E2A763"/>
    <w:rsid w:val="19EB05A4"/>
    <w:rsid w:val="19F0B121"/>
    <w:rsid w:val="19F3BF16"/>
    <w:rsid w:val="19F7A444"/>
    <w:rsid w:val="19F85995"/>
    <w:rsid w:val="19F94AA6"/>
    <w:rsid w:val="19FD8F6C"/>
    <w:rsid w:val="19FF95D1"/>
    <w:rsid w:val="1A003570"/>
    <w:rsid w:val="1A013D84"/>
    <w:rsid w:val="1A02A1B6"/>
    <w:rsid w:val="1A07EA30"/>
    <w:rsid w:val="1A0B4088"/>
    <w:rsid w:val="1A0CE089"/>
    <w:rsid w:val="1A102A2A"/>
    <w:rsid w:val="1A114913"/>
    <w:rsid w:val="1A1859A3"/>
    <w:rsid w:val="1A1FBF57"/>
    <w:rsid w:val="1A1FF8EA"/>
    <w:rsid w:val="1A25E3F7"/>
    <w:rsid w:val="1A272740"/>
    <w:rsid w:val="1A27AA43"/>
    <w:rsid w:val="1A2CEAAF"/>
    <w:rsid w:val="1A2FC3FC"/>
    <w:rsid w:val="1A31C3D3"/>
    <w:rsid w:val="1A320E1D"/>
    <w:rsid w:val="1A32F4B7"/>
    <w:rsid w:val="1A332F9E"/>
    <w:rsid w:val="1A33912E"/>
    <w:rsid w:val="1A36C579"/>
    <w:rsid w:val="1A3A32D8"/>
    <w:rsid w:val="1A3FA55B"/>
    <w:rsid w:val="1A402C6A"/>
    <w:rsid w:val="1A428515"/>
    <w:rsid w:val="1A46D419"/>
    <w:rsid w:val="1A47795D"/>
    <w:rsid w:val="1A47F8CB"/>
    <w:rsid w:val="1A4804C2"/>
    <w:rsid w:val="1A4A3B95"/>
    <w:rsid w:val="1A4C9462"/>
    <w:rsid w:val="1A4EB9FF"/>
    <w:rsid w:val="1A5011DC"/>
    <w:rsid w:val="1A514741"/>
    <w:rsid w:val="1A538EE9"/>
    <w:rsid w:val="1A541D23"/>
    <w:rsid w:val="1A560750"/>
    <w:rsid w:val="1A59736A"/>
    <w:rsid w:val="1A5C21E4"/>
    <w:rsid w:val="1A5EF113"/>
    <w:rsid w:val="1A61D550"/>
    <w:rsid w:val="1A62BD4A"/>
    <w:rsid w:val="1A63D41F"/>
    <w:rsid w:val="1A656BBA"/>
    <w:rsid w:val="1A698BDA"/>
    <w:rsid w:val="1A6AA8F8"/>
    <w:rsid w:val="1A6DF2B2"/>
    <w:rsid w:val="1A6E4F61"/>
    <w:rsid w:val="1A6F02F0"/>
    <w:rsid w:val="1A75214E"/>
    <w:rsid w:val="1A75F8B6"/>
    <w:rsid w:val="1A768131"/>
    <w:rsid w:val="1A77AFE7"/>
    <w:rsid w:val="1A7AA63E"/>
    <w:rsid w:val="1A7B40D2"/>
    <w:rsid w:val="1A7C9AB0"/>
    <w:rsid w:val="1A7CC66C"/>
    <w:rsid w:val="1A7CD094"/>
    <w:rsid w:val="1A7D657E"/>
    <w:rsid w:val="1A7D6FBD"/>
    <w:rsid w:val="1A7D8268"/>
    <w:rsid w:val="1A7FDC9D"/>
    <w:rsid w:val="1A807517"/>
    <w:rsid w:val="1A88D4C9"/>
    <w:rsid w:val="1A8992B7"/>
    <w:rsid w:val="1A8C2726"/>
    <w:rsid w:val="1A8D8297"/>
    <w:rsid w:val="1A8F036A"/>
    <w:rsid w:val="1A929556"/>
    <w:rsid w:val="1A935092"/>
    <w:rsid w:val="1A95D48A"/>
    <w:rsid w:val="1A9825FE"/>
    <w:rsid w:val="1A994CC0"/>
    <w:rsid w:val="1A9A5664"/>
    <w:rsid w:val="1A9BEBEC"/>
    <w:rsid w:val="1A9EBB2E"/>
    <w:rsid w:val="1AA39763"/>
    <w:rsid w:val="1AA6D9D4"/>
    <w:rsid w:val="1AA839AE"/>
    <w:rsid w:val="1AAB3FF2"/>
    <w:rsid w:val="1AB16B79"/>
    <w:rsid w:val="1AB3A3B3"/>
    <w:rsid w:val="1AB4EA70"/>
    <w:rsid w:val="1AB53DB8"/>
    <w:rsid w:val="1AB76596"/>
    <w:rsid w:val="1AB82705"/>
    <w:rsid w:val="1AB8507C"/>
    <w:rsid w:val="1AB94932"/>
    <w:rsid w:val="1ABAEDD6"/>
    <w:rsid w:val="1ABB842E"/>
    <w:rsid w:val="1ABF5C3E"/>
    <w:rsid w:val="1AC02001"/>
    <w:rsid w:val="1AC4FA19"/>
    <w:rsid w:val="1AC51FC4"/>
    <w:rsid w:val="1AC67D46"/>
    <w:rsid w:val="1ACE3FD4"/>
    <w:rsid w:val="1AD3911E"/>
    <w:rsid w:val="1AD47849"/>
    <w:rsid w:val="1AD8B0E9"/>
    <w:rsid w:val="1ADEF35D"/>
    <w:rsid w:val="1AE108CF"/>
    <w:rsid w:val="1AE593DD"/>
    <w:rsid w:val="1AE64B7D"/>
    <w:rsid w:val="1AE6CFEB"/>
    <w:rsid w:val="1AE7EAFB"/>
    <w:rsid w:val="1AEA3FA1"/>
    <w:rsid w:val="1AF4B9FD"/>
    <w:rsid w:val="1AF593FE"/>
    <w:rsid w:val="1AF7609F"/>
    <w:rsid w:val="1AF9D059"/>
    <w:rsid w:val="1AFDB533"/>
    <w:rsid w:val="1AFE8EE6"/>
    <w:rsid w:val="1AFEEAA9"/>
    <w:rsid w:val="1B0795F1"/>
    <w:rsid w:val="1B0CE5CA"/>
    <w:rsid w:val="1B17510B"/>
    <w:rsid w:val="1B1A562D"/>
    <w:rsid w:val="1B1E8AAA"/>
    <w:rsid w:val="1B2092FE"/>
    <w:rsid w:val="1B246D45"/>
    <w:rsid w:val="1B253381"/>
    <w:rsid w:val="1B267C42"/>
    <w:rsid w:val="1B2908D7"/>
    <w:rsid w:val="1B2A2878"/>
    <w:rsid w:val="1B2A45A4"/>
    <w:rsid w:val="1B2E30E4"/>
    <w:rsid w:val="1B2F19DA"/>
    <w:rsid w:val="1B337EE7"/>
    <w:rsid w:val="1B33BB38"/>
    <w:rsid w:val="1B33EA13"/>
    <w:rsid w:val="1B340195"/>
    <w:rsid w:val="1B38DDE0"/>
    <w:rsid w:val="1B39E359"/>
    <w:rsid w:val="1B3C23A3"/>
    <w:rsid w:val="1B3C3F19"/>
    <w:rsid w:val="1B3E8EC4"/>
    <w:rsid w:val="1B405AA4"/>
    <w:rsid w:val="1B4159D5"/>
    <w:rsid w:val="1B4212F4"/>
    <w:rsid w:val="1B46E447"/>
    <w:rsid w:val="1B4A62AC"/>
    <w:rsid w:val="1B4C9941"/>
    <w:rsid w:val="1B50B1FC"/>
    <w:rsid w:val="1B537E19"/>
    <w:rsid w:val="1B54D8C0"/>
    <w:rsid w:val="1B58E60A"/>
    <w:rsid w:val="1B5B3A4B"/>
    <w:rsid w:val="1B5B3E50"/>
    <w:rsid w:val="1B5CA1C6"/>
    <w:rsid w:val="1B5D9771"/>
    <w:rsid w:val="1B6567DF"/>
    <w:rsid w:val="1B6907D8"/>
    <w:rsid w:val="1B6AD4DE"/>
    <w:rsid w:val="1B6F29A3"/>
    <w:rsid w:val="1B6F448F"/>
    <w:rsid w:val="1B70FC57"/>
    <w:rsid w:val="1B7191E6"/>
    <w:rsid w:val="1B748AB0"/>
    <w:rsid w:val="1B7577CA"/>
    <w:rsid w:val="1B78051F"/>
    <w:rsid w:val="1B791AE1"/>
    <w:rsid w:val="1B79DA0C"/>
    <w:rsid w:val="1B7C9355"/>
    <w:rsid w:val="1B7F47BC"/>
    <w:rsid w:val="1B81D6BD"/>
    <w:rsid w:val="1B84EC95"/>
    <w:rsid w:val="1B8BE25D"/>
    <w:rsid w:val="1B9196DA"/>
    <w:rsid w:val="1B938D6C"/>
    <w:rsid w:val="1B93F4F3"/>
    <w:rsid w:val="1B98F8B9"/>
    <w:rsid w:val="1B992C9D"/>
    <w:rsid w:val="1B9A908B"/>
    <w:rsid w:val="1B9E2104"/>
    <w:rsid w:val="1B9E7395"/>
    <w:rsid w:val="1BA25A3A"/>
    <w:rsid w:val="1BA29B2E"/>
    <w:rsid w:val="1BA3193F"/>
    <w:rsid w:val="1BA631FB"/>
    <w:rsid w:val="1BA866AF"/>
    <w:rsid w:val="1BACA542"/>
    <w:rsid w:val="1BAF9064"/>
    <w:rsid w:val="1BB24E7C"/>
    <w:rsid w:val="1BB53A8B"/>
    <w:rsid w:val="1BB66A48"/>
    <w:rsid w:val="1BB82E62"/>
    <w:rsid w:val="1BC2C040"/>
    <w:rsid w:val="1BC70284"/>
    <w:rsid w:val="1BC78A23"/>
    <w:rsid w:val="1BCC96C7"/>
    <w:rsid w:val="1BCEDC36"/>
    <w:rsid w:val="1BCF455D"/>
    <w:rsid w:val="1BD0731E"/>
    <w:rsid w:val="1BD3BD83"/>
    <w:rsid w:val="1BD55683"/>
    <w:rsid w:val="1BD9B336"/>
    <w:rsid w:val="1BDDA8E4"/>
    <w:rsid w:val="1BDF497C"/>
    <w:rsid w:val="1BDFB22E"/>
    <w:rsid w:val="1BE01CB5"/>
    <w:rsid w:val="1BE289CA"/>
    <w:rsid w:val="1BE53F0B"/>
    <w:rsid w:val="1BE7ED1C"/>
    <w:rsid w:val="1BEA9FE1"/>
    <w:rsid w:val="1BEC984D"/>
    <w:rsid w:val="1BF2ABF3"/>
    <w:rsid w:val="1BF79E28"/>
    <w:rsid w:val="1BF7DF4A"/>
    <w:rsid w:val="1BF8731F"/>
    <w:rsid w:val="1BF965D5"/>
    <w:rsid w:val="1C013998"/>
    <w:rsid w:val="1C01A412"/>
    <w:rsid w:val="1C0ABA89"/>
    <w:rsid w:val="1C0EAEB1"/>
    <w:rsid w:val="1C1080C5"/>
    <w:rsid w:val="1C10BB2E"/>
    <w:rsid w:val="1C12499D"/>
    <w:rsid w:val="1C15151A"/>
    <w:rsid w:val="1C15BC58"/>
    <w:rsid w:val="1C17BB3B"/>
    <w:rsid w:val="1C19472D"/>
    <w:rsid w:val="1C1AAF2C"/>
    <w:rsid w:val="1C1CDE73"/>
    <w:rsid w:val="1C205D7F"/>
    <w:rsid w:val="1C20AF22"/>
    <w:rsid w:val="1C238BE9"/>
    <w:rsid w:val="1C26FE61"/>
    <w:rsid w:val="1C281A03"/>
    <w:rsid w:val="1C2C515A"/>
    <w:rsid w:val="1C2C78F2"/>
    <w:rsid w:val="1C2E3C91"/>
    <w:rsid w:val="1C31639A"/>
    <w:rsid w:val="1C365F55"/>
    <w:rsid w:val="1C3BB4FF"/>
    <w:rsid w:val="1C3CF0FD"/>
    <w:rsid w:val="1C406D0B"/>
    <w:rsid w:val="1C42C486"/>
    <w:rsid w:val="1C442000"/>
    <w:rsid w:val="1C450C54"/>
    <w:rsid w:val="1C466092"/>
    <w:rsid w:val="1C49447D"/>
    <w:rsid w:val="1C4A9C90"/>
    <w:rsid w:val="1C4DD0AB"/>
    <w:rsid w:val="1C4E50B8"/>
    <w:rsid w:val="1C5263F9"/>
    <w:rsid w:val="1C52780A"/>
    <w:rsid w:val="1C54D3A0"/>
    <w:rsid w:val="1C57C3BE"/>
    <w:rsid w:val="1C5862DB"/>
    <w:rsid w:val="1C5F5C07"/>
    <w:rsid w:val="1C613AC5"/>
    <w:rsid w:val="1C636D23"/>
    <w:rsid w:val="1C64C59A"/>
    <w:rsid w:val="1C66A441"/>
    <w:rsid w:val="1C66EBD9"/>
    <w:rsid w:val="1C68AB0F"/>
    <w:rsid w:val="1C6C010B"/>
    <w:rsid w:val="1C6DA8C1"/>
    <w:rsid w:val="1C6E7E3C"/>
    <w:rsid w:val="1C7008E7"/>
    <w:rsid w:val="1C7072DF"/>
    <w:rsid w:val="1C75D7FC"/>
    <w:rsid w:val="1C76C607"/>
    <w:rsid w:val="1C78DE51"/>
    <w:rsid w:val="1C7997B7"/>
    <w:rsid w:val="1C7DC1E5"/>
    <w:rsid w:val="1C7DDC05"/>
    <w:rsid w:val="1C7E3C94"/>
    <w:rsid w:val="1C816C53"/>
    <w:rsid w:val="1C8396FE"/>
    <w:rsid w:val="1C83D198"/>
    <w:rsid w:val="1C8513F5"/>
    <w:rsid w:val="1C87449A"/>
    <w:rsid w:val="1C89DC56"/>
    <w:rsid w:val="1C8C6061"/>
    <w:rsid w:val="1C93B711"/>
    <w:rsid w:val="1C947B57"/>
    <w:rsid w:val="1C97B7E8"/>
    <w:rsid w:val="1C988A03"/>
    <w:rsid w:val="1CA2C8B5"/>
    <w:rsid w:val="1CA420AA"/>
    <w:rsid w:val="1CA73979"/>
    <w:rsid w:val="1CA73CAE"/>
    <w:rsid w:val="1CA86CFE"/>
    <w:rsid w:val="1CA8EE99"/>
    <w:rsid w:val="1CB60BFD"/>
    <w:rsid w:val="1CB9B1D5"/>
    <w:rsid w:val="1CB9E0F8"/>
    <w:rsid w:val="1CBB5693"/>
    <w:rsid w:val="1CBC76B3"/>
    <w:rsid w:val="1CBDE94C"/>
    <w:rsid w:val="1CC1615A"/>
    <w:rsid w:val="1CC34029"/>
    <w:rsid w:val="1CC45D97"/>
    <w:rsid w:val="1CC5915F"/>
    <w:rsid w:val="1CC65309"/>
    <w:rsid w:val="1CC92A09"/>
    <w:rsid w:val="1CCCF1A2"/>
    <w:rsid w:val="1CD178A4"/>
    <w:rsid w:val="1CD1E3E1"/>
    <w:rsid w:val="1CD61CC7"/>
    <w:rsid w:val="1CDC5202"/>
    <w:rsid w:val="1CE4D8ED"/>
    <w:rsid w:val="1CE5554C"/>
    <w:rsid w:val="1CEA5A90"/>
    <w:rsid w:val="1CECC02E"/>
    <w:rsid w:val="1CF029EB"/>
    <w:rsid w:val="1CFA54A9"/>
    <w:rsid w:val="1CFC37DE"/>
    <w:rsid w:val="1D04CD86"/>
    <w:rsid w:val="1D050224"/>
    <w:rsid w:val="1D057EE4"/>
    <w:rsid w:val="1D086C8A"/>
    <w:rsid w:val="1D0B7A34"/>
    <w:rsid w:val="1D0C655E"/>
    <w:rsid w:val="1D0D4BA0"/>
    <w:rsid w:val="1D0EE682"/>
    <w:rsid w:val="1D100097"/>
    <w:rsid w:val="1D133BCB"/>
    <w:rsid w:val="1D13E817"/>
    <w:rsid w:val="1D1650B4"/>
    <w:rsid w:val="1D173AE2"/>
    <w:rsid w:val="1D1D3A93"/>
    <w:rsid w:val="1D21E764"/>
    <w:rsid w:val="1D222474"/>
    <w:rsid w:val="1D2474BA"/>
    <w:rsid w:val="1D255BD2"/>
    <w:rsid w:val="1D268858"/>
    <w:rsid w:val="1D28D57C"/>
    <w:rsid w:val="1D2AF17B"/>
    <w:rsid w:val="1D2EBA28"/>
    <w:rsid w:val="1D2FEA82"/>
    <w:rsid w:val="1D30B7CF"/>
    <w:rsid w:val="1D32B328"/>
    <w:rsid w:val="1D33944F"/>
    <w:rsid w:val="1D3953C9"/>
    <w:rsid w:val="1D39D7BA"/>
    <w:rsid w:val="1D3BA9F2"/>
    <w:rsid w:val="1D3C5383"/>
    <w:rsid w:val="1D3EC0A3"/>
    <w:rsid w:val="1D3F0FCE"/>
    <w:rsid w:val="1D419F50"/>
    <w:rsid w:val="1D422D1B"/>
    <w:rsid w:val="1D423E12"/>
    <w:rsid w:val="1D442F57"/>
    <w:rsid w:val="1D4507A1"/>
    <w:rsid w:val="1D47CDE9"/>
    <w:rsid w:val="1D4AD17D"/>
    <w:rsid w:val="1D4BAADB"/>
    <w:rsid w:val="1D4CDBD8"/>
    <w:rsid w:val="1D505F14"/>
    <w:rsid w:val="1D51F059"/>
    <w:rsid w:val="1D57EC7D"/>
    <w:rsid w:val="1D59A3CA"/>
    <w:rsid w:val="1D5B1ADE"/>
    <w:rsid w:val="1D5BA560"/>
    <w:rsid w:val="1D5C34D9"/>
    <w:rsid w:val="1D5EAF65"/>
    <w:rsid w:val="1D6053EC"/>
    <w:rsid w:val="1D618DE0"/>
    <w:rsid w:val="1D6193AC"/>
    <w:rsid w:val="1D66E5EC"/>
    <w:rsid w:val="1D6AFB88"/>
    <w:rsid w:val="1D6EB7CC"/>
    <w:rsid w:val="1D71D41A"/>
    <w:rsid w:val="1D766A0D"/>
    <w:rsid w:val="1D76B540"/>
    <w:rsid w:val="1D79C969"/>
    <w:rsid w:val="1D7FC49C"/>
    <w:rsid w:val="1D80AA41"/>
    <w:rsid w:val="1D86BB91"/>
    <w:rsid w:val="1D8A5ECF"/>
    <w:rsid w:val="1D8DCA0E"/>
    <w:rsid w:val="1D8EB2CC"/>
    <w:rsid w:val="1D95AF46"/>
    <w:rsid w:val="1D9656C6"/>
    <w:rsid w:val="1DA27A21"/>
    <w:rsid w:val="1DA37501"/>
    <w:rsid w:val="1DA7CC70"/>
    <w:rsid w:val="1DA9840A"/>
    <w:rsid w:val="1DAC7F4D"/>
    <w:rsid w:val="1DAD806C"/>
    <w:rsid w:val="1DAD91FC"/>
    <w:rsid w:val="1DB21704"/>
    <w:rsid w:val="1DB3A14A"/>
    <w:rsid w:val="1DB4FB6B"/>
    <w:rsid w:val="1DB5634E"/>
    <w:rsid w:val="1DB610BB"/>
    <w:rsid w:val="1DBB2464"/>
    <w:rsid w:val="1DBD1DEC"/>
    <w:rsid w:val="1DBDA2CC"/>
    <w:rsid w:val="1DC0BA51"/>
    <w:rsid w:val="1DC15650"/>
    <w:rsid w:val="1DC2DB17"/>
    <w:rsid w:val="1DC8CD05"/>
    <w:rsid w:val="1DD1AC23"/>
    <w:rsid w:val="1DD209DB"/>
    <w:rsid w:val="1DD2C671"/>
    <w:rsid w:val="1DD7CCC2"/>
    <w:rsid w:val="1DD85A5C"/>
    <w:rsid w:val="1DD860DF"/>
    <w:rsid w:val="1DDAC1B9"/>
    <w:rsid w:val="1DDB5A76"/>
    <w:rsid w:val="1DDD5EB0"/>
    <w:rsid w:val="1DDDD7E1"/>
    <w:rsid w:val="1DDE6DF5"/>
    <w:rsid w:val="1DE0052F"/>
    <w:rsid w:val="1DE16C50"/>
    <w:rsid w:val="1DE34B77"/>
    <w:rsid w:val="1DF4F484"/>
    <w:rsid w:val="1DF587C9"/>
    <w:rsid w:val="1DFAB364"/>
    <w:rsid w:val="1DFB50BD"/>
    <w:rsid w:val="1DFC7A49"/>
    <w:rsid w:val="1DFF61BC"/>
    <w:rsid w:val="1DFF9E74"/>
    <w:rsid w:val="1E009A3A"/>
    <w:rsid w:val="1E020263"/>
    <w:rsid w:val="1E022C09"/>
    <w:rsid w:val="1E056B08"/>
    <w:rsid w:val="1E09AC57"/>
    <w:rsid w:val="1E0F44CA"/>
    <w:rsid w:val="1E0F634A"/>
    <w:rsid w:val="1E11D697"/>
    <w:rsid w:val="1E17570C"/>
    <w:rsid w:val="1E1913FE"/>
    <w:rsid w:val="1E1D24BC"/>
    <w:rsid w:val="1E25E73A"/>
    <w:rsid w:val="1E2AFC6B"/>
    <w:rsid w:val="1E2D7F97"/>
    <w:rsid w:val="1E2EA12B"/>
    <w:rsid w:val="1E316DB9"/>
    <w:rsid w:val="1E32219E"/>
    <w:rsid w:val="1E34033B"/>
    <w:rsid w:val="1E35C1E2"/>
    <w:rsid w:val="1E35F55F"/>
    <w:rsid w:val="1E37ED85"/>
    <w:rsid w:val="1E39EBA9"/>
    <w:rsid w:val="1E419364"/>
    <w:rsid w:val="1E42C8BA"/>
    <w:rsid w:val="1E45A0DC"/>
    <w:rsid w:val="1E48A0F4"/>
    <w:rsid w:val="1E49D46B"/>
    <w:rsid w:val="1E4A50EA"/>
    <w:rsid w:val="1E4BBFEF"/>
    <w:rsid w:val="1E4E3307"/>
    <w:rsid w:val="1E4E851B"/>
    <w:rsid w:val="1E52CFD3"/>
    <w:rsid w:val="1E55FE5C"/>
    <w:rsid w:val="1E6068E4"/>
    <w:rsid w:val="1E637651"/>
    <w:rsid w:val="1E6523DF"/>
    <w:rsid w:val="1E68460D"/>
    <w:rsid w:val="1E6900EC"/>
    <w:rsid w:val="1E6A1A9A"/>
    <w:rsid w:val="1E71F439"/>
    <w:rsid w:val="1E7210DC"/>
    <w:rsid w:val="1E72D73F"/>
    <w:rsid w:val="1E73847D"/>
    <w:rsid w:val="1E7568C3"/>
    <w:rsid w:val="1E76CE1F"/>
    <w:rsid w:val="1E775762"/>
    <w:rsid w:val="1E7A8D13"/>
    <w:rsid w:val="1E7FCC91"/>
    <w:rsid w:val="1E80CA7B"/>
    <w:rsid w:val="1E811826"/>
    <w:rsid w:val="1E8143CE"/>
    <w:rsid w:val="1E863B9D"/>
    <w:rsid w:val="1E871266"/>
    <w:rsid w:val="1E879788"/>
    <w:rsid w:val="1E8A6E6B"/>
    <w:rsid w:val="1E8FA5B6"/>
    <w:rsid w:val="1E923A9C"/>
    <w:rsid w:val="1E960985"/>
    <w:rsid w:val="1E9BED95"/>
    <w:rsid w:val="1E9F9F04"/>
    <w:rsid w:val="1E9FABAB"/>
    <w:rsid w:val="1EA0896C"/>
    <w:rsid w:val="1EA1DDB8"/>
    <w:rsid w:val="1EA413D3"/>
    <w:rsid w:val="1EA4889B"/>
    <w:rsid w:val="1EA5960C"/>
    <w:rsid w:val="1EA68C11"/>
    <w:rsid w:val="1EA6EA49"/>
    <w:rsid w:val="1EAE8D0D"/>
    <w:rsid w:val="1EB53E37"/>
    <w:rsid w:val="1EBF6080"/>
    <w:rsid w:val="1EC305C3"/>
    <w:rsid w:val="1EC7C51C"/>
    <w:rsid w:val="1ECA8B18"/>
    <w:rsid w:val="1ECC9001"/>
    <w:rsid w:val="1ED0EC0C"/>
    <w:rsid w:val="1ED45FA8"/>
    <w:rsid w:val="1ED90608"/>
    <w:rsid w:val="1EE036F1"/>
    <w:rsid w:val="1EE0DADE"/>
    <w:rsid w:val="1EE191EC"/>
    <w:rsid w:val="1EE2DBDB"/>
    <w:rsid w:val="1EE83D0D"/>
    <w:rsid w:val="1EE96C75"/>
    <w:rsid w:val="1EE97BBD"/>
    <w:rsid w:val="1EEE2D73"/>
    <w:rsid w:val="1EEE9356"/>
    <w:rsid w:val="1EEEDD07"/>
    <w:rsid w:val="1EF469DB"/>
    <w:rsid w:val="1EF7A94B"/>
    <w:rsid w:val="1EFC008E"/>
    <w:rsid w:val="1F0349F6"/>
    <w:rsid w:val="1F0984DD"/>
    <w:rsid w:val="1F0D0BA4"/>
    <w:rsid w:val="1F0D9715"/>
    <w:rsid w:val="1F0EDE88"/>
    <w:rsid w:val="1F107999"/>
    <w:rsid w:val="1F10C0DF"/>
    <w:rsid w:val="1F12FC57"/>
    <w:rsid w:val="1F14AD32"/>
    <w:rsid w:val="1F150A6E"/>
    <w:rsid w:val="1F19689F"/>
    <w:rsid w:val="1F1C3CE2"/>
    <w:rsid w:val="1F1C94B6"/>
    <w:rsid w:val="1F1E6721"/>
    <w:rsid w:val="1F2024BF"/>
    <w:rsid w:val="1F258B56"/>
    <w:rsid w:val="1F2771D2"/>
    <w:rsid w:val="1F29F135"/>
    <w:rsid w:val="1F2D547A"/>
    <w:rsid w:val="1F2D77F9"/>
    <w:rsid w:val="1F31D11F"/>
    <w:rsid w:val="1F3484C5"/>
    <w:rsid w:val="1F34DF67"/>
    <w:rsid w:val="1F35CB58"/>
    <w:rsid w:val="1F383621"/>
    <w:rsid w:val="1F3E8C63"/>
    <w:rsid w:val="1F408C7B"/>
    <w:rsid w:val="1F45A8DC"/>
    <w:rsid w:val="1F48D70D"/>
    <w:rsid w:val="1F518892"/>
    <w:rsid w:val="1F520F1A"/>
    <w:rsid w:val="1F544703"/>
    <w:rsid w:val="1F5EFE4B"/>
    <w:rsid w:val="1F614080"/>
    <w:rsid w:val="1F6213BD"/>
    <w:rsid w:val="1F63BB9E"/>
    <w:rsid w:val="1F6570A0"/>
    <w:rsid w:val="1F65E245"/>
    <w:rsid w:val="1F68B1C5"/>
    <w:rsid w:val="1F69871A"/>
    <w:rsid w:val="1F6BBA0F"/>
    <w:rsid w:val="1F6D623B"/>
    <w:rsid w:val="1F6F0167"/>
    <w:rsid w:val="1F6F2514"/>
    <w:rsid w:val="1F7253F9"/>
    <w:rsid w:val="1F725925"/>
    <w:rsid w:val="1F736BC4"/>
    <w:rsid w:val="1F75940F"/>
    <w:rsid w:val="1F7711C6"/>
    <w:rsid w:val="1F7D6D95"/>
    <w:rsid w:val="1F7EC43D"/>
    <w:rsid w:val="1F7EE970"/>
    <w:rsid w:val="1F7EEC35"/>
    <w:rsid w:val="1F802AD3"/>
    <w:rsid w:val="1F80B265"/>
    <w:rsid w:val="1F8397E4"/>
    <w:rsid w:val="1F83A7AF"/>
    <w:rsid w:val="1F89F919"/>
    <w:rsid w:val="1F8A33AE"/>
    <w:rsid w:val="1F90A35B"/>
    <w:rsid w:val="1F913379"/>
    <w:rsid w:val="1F96A673"/>
    <w:rsid w:val="1F9AC40E"/>
    <w:rsid w:val="1F9D85E6"/>
    <w:rsid w:val="1F9E5167"/>
    <w:rsid w:val="1F9EF37B"/>
    <w:rsid w:val="1F9F090E"/>
    <w:rsid w:val="1FA07EC2"/>
    <w:rsid w:val="1FA19A62"/>
    <w:rsid w:val="1FA4761F"/>
    <w:rsid w:val="1FA8AD0C"/>
    <w:rsid w:val="1FAA858D"/>
    <w:rsid w:val="1FAAF88B"/>
    <w:rsid w:val="1FAAFC01"/>
    <w:rsid w:val="1FAB9382"/>
    <w:rsid w:val="1FAC6A8A"/>
    <w:rsid w:val="1FAC7281"/>
    <w:rsid w:val="1FAF7FB6"/>
    <w:rsid w:val="1FBB0D40"/>
    <w:rsid w:val="1FBE1ECB"/>
    <w:rsid w:val="1FBFBA35"/>
    <w:rsid w:val="1FC18117"/>
    <w:rsid w:val="1FC19BF3"/>
    <w:rsid w:val="1FC58D3A"/>
    <w:rsid w:val="1FC6AB90"/>
    <w:rsid w:val="1FCBC54A"/>
    <w:rsid w:val="1FCF7FF8"/>
    <w:rsid w:val="1FD11F20"/>
    <w:rsid w:val="1FD27D52"/>
    <w:rsid w:val="1FD2F0A7"/>
    <w:rsid w:val="1FD36054"/>
    <w:rsid w:val="1FD5B8BB"/>
    <w:rsid w:val="1FD6854F"/>
    <w:rsid w:val="1FD94240"/>
    <w:rsid w:val="1FDA8785"/>
    <w:rsid w:val="1FDE6BA1"/>
    <w:rsid w:val="1FE0A138"/>
    <w:rsid w:val="1FE598F0"/>
    <w:rsid w:val="1FE641F7"/>
    <w:rsid w:val="1FEBF43A"/>
    <w:rsid w:val="1FED1A0D"/>
    <w:rsid w:val="1FF9358A"/>
    <w:rsid w:val="1FFA672F"/>
    <w:rsid w:val="1FFBD928"/>
    <w:rsid w:val="1FFFAE8C"/>
    <w:rsid w:val="200093AF"/>
    <w:rsid w:val="20086B57"/>
    <w:rsid w:val="20092E77"/>
    <w:rsid w:val="20099825"/>
    <w:rsid w:val="20131EB8"/>
    <w:rsid w:val="20159A39"/>
    <w:rsid w:val="20166213"/>
    <w:rsid w:val="201856FF"/>
    <w:rsid w:val="201B582F"/>
    <w:rsid w:val="201C5DEA"/>
    <w:rsid w:val="2022E3DD"/>
    <w:rsid w:val="20260C7B"/>
    <w:rsid w:val="2026FB96"/>
    <w:rsid w:val="20278038"/>
    <w:rsid w:val="2027A155"/>
    <w:rsid w:val="2027C84A"/>
    <w:rsid w:val="202890AB"/>
    <w:rsid w:val="202ADFB2"/>
    <w:rsid w:val="202DC018"/>
    <w:rsid w:val="2032B4BD"/>
    <w:rsid w:val="203C4ECD"/>
    <w:rsid w:val="2040D7F8"/>
    <w:rsid w:val="2044F03D"/>
    <w:rsid w:val="20480656"/>
    <w:rsid w:val="204873AF"/>
    <w:rsid w:val="20491B62"/>
    <w:rsid w:val="204D02A8"/>
    <w:rsid w:val="204EF3E2"/>
    <w:rsid w:val="205048A0"/>
    <w:rsid w:val="205232F0"/>
    <w:rsid w:val="20534505"/>
    <w:rsid w:val="2054C76E"/>
    <w:rsid w:val="20555DEB"/>
    <w:rsid w:val="205880E7"/>
    <w:rsid w:val="2066241B"/>
    <w:rsid w:val="2067590F"/>
    <w:rsid w:val="2067B872"/>
    <w:rsid w:val="2069C7F9"/>
    <w:rsid w:val="206C5FEB"/>
    <w:rsid w:val="206F480F"/>
    <w:rsid w:val="20722BAD"/>
    <w:rsid w:val="207A83C8"/>
    <w:rsid w:val="207ADB06"/>
    <w:rsid w:val="207D8B1B"/>
    <w:rsid w:val="20801052"/>
    <w:rsid w:val="2081C6A6"/>
    <w:rsid w:val="2083739F"/>
    <w:rsid w:val="208A1782"/>
    <w:rsid w:val="208B6A27"/>
    <w:rsid w:val="208E0A27"/>
    <w:rsid w:val="208E0B23"/>
    <w:rsid w:val="208F9889"/>
    <w:rsid w:val="208FA427"/>
    <w:rsid w:val="2092AFC5"/>
    <w:rsid w:val="20948F8E"/>
    <w:rsid w:val="2095FBFA"/>
    <w:rsid w:val="20966048"/>
    <w:rsid w:val="209689D6"/>
    <w:rsid w:val="2096B1A0"/>
    <w:rsid w:val="209977DD"/>
    <w:rsid w:val="2099B38C"/>
    <w:rsid w:val="2099F61C"/>
    <w:rsid w:val="20A2FE35"/>
    <w:rsid w:val="20A9D418"/>
    <w:rsid w:val="20AB449C"/>
    <w:rsid w:val="20B4D886"/>
    <w:rsid w:val="20B5EE4E"/>
    <w:rsid w:val="20B8A1C3"/>
    <w:rsid w:val="20BA916D"/>
    <w:rsid w:val="20BF40AA"/>
    <w:rsid w:val="20BF7D09"/>
    <w:rsid w:val="20C214B3"/>
    <w:rsid w:val="20C63697"/>
    <w:rsid w:val="20C7363E"/>
    <w:rsid w:val="20C74CB5"/>
    <w:rsid w:val="20C9E362"/>
    <w:rsid w:val="20D43485"/>
    <w:rsid w:val="20D49268"/>
    <w:rsid w:val="20D4E87F"/>
    <w:rsid w:val="20D70CC5"/>
    <w:rsid w:val="20D8E3B0"/>
    <w:rsid w:val="20E33A1D"/>
    <w:rsid w:val="20E8B40A"/>
    <w:rsid w:val="20EED2D3"/>
    <w:rsid w:val="20EF14DB"/>
    <w:rsid w:val="20F17B9D"/>
    <w:rsid w:val="20F45193"/>
    <w:rsid w:val="20F5B4F1"/>
    <w:rsid w:val="20F6F35F"/>
    <w:rsid w:val="20FAF560"/>
    <w:rsid w:val="2102F077"/>
    <w:rsid w:val="2103DA28"/>
    <w:rsid w:val="210431A3"/>
    <w:rsid w:val="210AD93B"/>
    <w:rsid w:val="210C7A06"/>
    <w:rsid w:val="210FB067"/>
    <w:rsid w:val="2110395C"/>
    <w:rsid w:val="2111CCD5"/>
    <w:rsid w:val="211331F2"/>
    <w:rsid w:val="211398C5"/>
    <w:rsid w:val="211550C3"/>
    <w:rsid w:val="2116DE48"/>
    <w:rsid w:val="21179752"/>
    <w:rsid w:val="211917ED"/>
    <w:rsid w:val="211CDBC0"/>
    <w:rsid w:val="21200FB5"/>
    <w:rsid w:val="212144E2"/>
    <w:rsid w:val="21218DF8"/>
    <w:rsid w:val="21228F2E"/>
    <w:rsid w:val="21230497"/>
    <w:rsid w:val="2125CAD2"/>
    <w:rsid w:val="212697FD"/>
    <w:rsid w:val="212846F4"/>
    <w:rsid w:val="2129C6B5"/>
    <w:rsid w:val="212D19C8"/>
    <w:rsid w:val="212D301F"/>
    <w:rsid w:val="212E4E02"/>
    <w:rsid w:val="212E9072"/>
    <w:rsid w:val="21367595"/>
    <w:rsid w:val="213CB517"/>
    <w:rsid w:val="213F744D"/>
    <w:rsid w:val="21467079"/>
    <w:rsid w:val="21477D5E"/>
    <w:rsid w:val="214EB887"/>
    <w:rsid w:val="215569E2"/>
    <w:rsid w:val="215E131B"/>
    <w:rsid w:val="215F6050"/>
    <w:rsid w:val="21615EEB"/>
    <w:rsid w:val="21672672"/>
    <w:rsid w:val="2168AD47"/>
    <w:rsid w:val="2168E2FD"/>
    <w:rsid w:val="216B35F3"/>
    <w:rsid w:val="2170E199"/>
    <w:rsid w:val="2176A594"/>
    <w:rsid w:val="2176F99C"/>
    <w:rsid w:val="2179CB5A"/>
    <w:rsid w:val="217B361A"/>
    <w:rsid w:val="217BD6DE"/>
    <w:rsid w:val="217BF6CB"/>
    <w:rsid w:val="217C1462"/>
    <w:rsid w:val="217CAFDA"/>
    <w:rsid w:val="217E0DC1"/>
    <w:rsid w:val="217EDFEC"/>
    <w:rsid w:val="217FF6C9"/>
    <w:rsid w:val="2183C08C"/>
    <w:rsid w:val="2187DE24"/>
    <w:rsid w:val="2189AE07"/>
    <w:rsid w:val="218D432D"/>
    <w:rsid w:val="218F8CEF"/>
    <w:rsid w:val="218FAB2E"/>
    <w:rsid w:val="21934F1D"/>
    <w:rsid w:val="2193E378"/>
    <w:rsid w:val="2199115E"/>
    <w:rsid w:val="219E0FCB"/>
    <w:rsid w:val="21A12FC4"/>
    <w:rsid w:val="21A13097"/>
    <w:rsid w:val="21A18265"/>
    <w:rsid w:val="21A6A690"/>
    <w:rsid w:val="21A6CCC4"/>
    <w:rsid w:val="21A6DA7B"/>
    <w:rsid w:val="21A8E6DC"/>
    <w:rsid w:val="21ABEF1D"/>
    <w:rsid w:val="21AE1EBE"/>
    <w:rsid w:val="21AF2C0C"/>
    <w:rsid w:val="21AF57D0"/>
    <w:rsid w:val="21B17F5E"/>
    <w:rsid w:val="21B2891E"/>
    <w:rsid w:val="21B4E477"/>
    <w:rsid w:val="21BA4DC7"/>
    <w:rsid w:val="21BB17F2"/>
    <w:rsid w:val="21BF7824"/>
    <w:rsid w:val="21C281BE"/>
    <w:rsid w:val="21C6B2AE"/>
    <w:rsid w:val="21C7DA7B"/>
    <w:rsid w:val="21CA95A5"/>
    <w:rsid w:val="21CBD085"/>
    <w:rsid w:val="21CF249E"/>
    <w:rsid w:val="21CF9E3C"/>
    <w:rsid w:val="21D40C49"/>
    <w:rsid w:val="21D41183"/>
    <w:rsid w:val="21D895FF"/>
    <w:rsid w:val="21E15E73"/>
    <w:rsid w:val="21E17572"/>
    <w:rsid w:val="21E28F6B"/>
    <w:rsid w:val="21E2FD89"/>
    <w:rsid w:val="21EA6710"/>
    <w:rsid w:val="21ED3AF2"/>
    <w:rsid w:val="21F077B3"/>
    <w:rsid w:val="21F2023C"/>
    <w:rsid w:val="21F5FC67"/>
    <w:rsid w:val="21F977BD"/>
    <w:rsid w:val="21F9ABFA"/>
    <w:rsid w:val="21FE2F8E"/>
    <w:rsid w:val="21FE8BB7"/>
    <w:rsid w:val="21FFFFF4"/>
    <w:rsid w:val="2200A2AE"/>
    <w:rsid w:val="220238BB"/>
    <w:rsid w:val="22062103"/>
    <w:rsid w:val="220A16B1"/>
    <w:rsid w:val="220A8FFC"/>
    <w:rsid w:val="220C234A"/>
    <w:rsid w:val="220E3F30"/>
    <w:rsid w:val="2211AA18"/>
    <w:rsid w:val="2214E1A5"/>
    <w:rsid w:val="22188F5B"/>
    <w:rsid w:val="221A08FD"/>
    <w:rsid w:val="221F56D7"/>
    <w:rsid w:val="22200BE6"/>
    <w:rsid w:val="22232A20"/>
    <w:rsid w:val="22246E82"/>
    <w:rsid w:val="2228B3C2"/>
    <w:rsid w:val="222A93A1"/>
    <w:rsid w:val="222BB630"/>
    <w:rsid w:val="222DB423"/>
    <w:rsid w:val="222EF2C1"/>
    <w:rsid w:val="2231B93B"/>
    <w:rsid w:val="22329659"/>
    <w:rsid w:val="22371DB8"/>
    <w:rsid w:val="22379C61"/>
    <w:rsid w:val="223BB8AB"/>
    <w:rsid w:val="223D998F"/>
    <w:rsid w:val="2243B8A9"/>
    <w:rsid w:val="2244DE4D"/>
    <w:rsid w:val="224C63AB"/>
    <w:rsid w:val="224E2DA8"/>
    <w:rsid w:val="224FF40E"/>
    <w:rsid w:val="22527C71"/>
    <w:rsid w:val="2252D6DA"/>
    <w:rsid w:val="22534E73"/>
    <w:rsid w:val="225497D3"/>
    <w:rsid w:val="22592DC1"/>
    <w:rsid w:val="225948E3"/>
    <w:rsid w:val="2259E602"/>
    <w:rsid w:val="225DD0CA"/>
    <w:rsid w:val="22602870"/>
    <w:rsid w:val="22625FE7"/>
    <w:rsid w:val="22632A3A"/>
    <w:rsid w:val="22680FB6"/>
    <w:rsid w:val="226A98F9"/>
    <w:rsid w:val="226B088C"/>
    <w:rsid w:val="226F9BD5"/>
    <w:rsid w:val="2271FDF2"/>
    <w:rsid w:val="2272A007"/>
    <w:rsid w:val="2273EBAB"/>
    <w:rsid w:val="22742A50"/>
    <w:rsid w:val="227B8C67"/>
    <w:rsid w:val="227C76F6"/>
    <w:rsid w:val="227F3A68"/>
    <w:rsid w:val="22815FF0"/>
    <w:rsid w:val="22833BA6"/>
    <w:rsid w:val="228FFEF2"/>
    <w:rsid w:val="22903F62"/>
    <w:rsid w:val="2299AD2A"/>
    <w:rsid w:val="229B2597"/>
    <w:rsid w:val="229BD723"/>
    <w:rsid w:val="229EDE3E"/>
    <w:rsid w:val="22A42E6C"/>
    <w:rsid w:val="22A59DCD"/>
    <w:rsid w:val="22A69109"/>
    <w:rsid w:val="22A8C0C0"/>
    <w:rsid w:val="22AB97C1"/>
    <w:rsid w:val="22B6B3B9"/>
    <w:rsid w:val="22B8A427"/>
    <w:rsid w:val="22BB41FF"/>
    <w:rsid w:val="22BBBCED"/>
    <w:rsid w:val="22BC8AFC"/>
    <w:rsid w:val="22BCA6EC"/>
    <w:rsid w:val="22C48A9F"/>
    <w:rsid w:val="22C48FA3"/>
    <w:rsid w:val="22C5C597"/>
    <w:rsid w:val="22C67FEC"/>
    <w:rsid w:val="22C765AD"/>
    <w:rsid w:val="22C94781"/>
    <w:rsid w:val="22CE9ABF"/>
    <w:rsid w:val="22CF0A0B"/>
    <w:rsid w:val="22CF607A"/>
    <w:rsid w:val="22D00CFB"/>
    <w:rsid w:val="22D0F1F2"/>
    <w:rsid w:val="22D4B6B7"/>
    <w:rsid w:val="22D4BB17"/>
    <w:rsid w:val="22D6FC00"/>
    <w:rsid w:val="22DC9008"/>
    <w:rsid w:val="22E47579"/>
    <w:rsid w:val="22E4A57D"/>
    <w:rsid w:val="22E597F3"/>
    <w:rsid w:val="22E81554"/>
    <w:rsid w:val="22E958C7"/>
    <w:rsid w:val="22EA9A7D"/>
    <w:rsid w:val="22ECBC85"/>
    <w:rsid w:val="22F1D5EF"/>
    <w:rsid w:val="22F67ADE"/>
    <w:rsid w:val="22F935A0"/>
    <w:rsid w:val="22FB94EC"/>
    <w:rsid w:val="23001C37"/>
    <w:rsid w:val="230CD46A"/>
    <w:rsid w:val="230D5ED4"/>
    <w:rsid w:val="23121655"/>
    <w:rsid w:val="23126D18"/>
    <w:rsid w:val="231478AB"/>
    <w:rsid w:val="2315244F"/>
    <w:rsid w:val="2315566B"/>
    <w:rsid w:val="231B5C2C"/>
    <w:rsid w:val="231D16E2"/>
    <w:rsid w:val="2321E605"/>
    <w:rsid w:val="2322B4A2"/>
    <w:rsid w:val="2322B963"/>
    <w:rsid w:val="23276F5C"/>
    <w:rsid w:val="232A29C8"/>
    <w:rsid w:val="232E4B8B"/>
    <w:rsid w:val="233591E5"/>
    <w:rsid w:val="2336E699"/>
    <w:rsid w:val="2337EB3E"/>
    <w:rsid w:val="233B41D1"/>
    <w:rsid w:val="233EEE22"/>
    <w:rsid w:val="2341BEDB"/>
    <w:rsid w:val="23471D63"/>
    <w:rsid w:val="234724C1"/>
    <w:rsid w:val="23473F74"/>
    <w:rsid w:val="23477AA2"/>
    <w:rsid w:val="234A010F"/>
    <w:rsid w:val="234A7173"/>
    <w:rsid w:val="234B467D"/>
    <w:rsid w:val="234C0968"/>
    <w:rsid w:val="234EFA65"/>
    <w:rsid w:val="2351CCB8"/>
    <w:rsid w:val="235462C4"/>
    <w:rsid w:val="2354E237"/>
    <w:rsid w:val="235635A0"/>
    <w:rsid w:val="235F3DA8"/>
    <w:rsid w:val="235FC4EB"/>
    <w:rsid w:val="23611B2F"/>
    <w:rsid w:val="2361933B"/>
    <w:rsid w:val="2368B376"/>
    <w:rsid w:val="236ADBF4"/>
    <w:rsid w:val="236B0CC3"/>
    <w:rsid w:val="236D17B7"/>
    <w:rsid w:val="236EF020"/>
    <w:rsid w:val="236EF5BE"/>
    <w:rsid w:val="23718D25"/>
    <w:rsid w:val="2371C2E1"/>
    <w:rsid w:val="2374B8ED"/>
    <w:rsid w:val="2374CECA"/>
    <w:rsid w:val="23764D5C"/>
    <w:rsid w:val="2376634C"/>
    <w:rsid w:val="2378BFFD"/>
    <w:rsid w:val="237AB692"/>
    <w:rsid w:val="237DF6E4"/>
    <w:rsid w:val="23814D40"/>
    <w:rsid w:val="2384ADF1"/>
    <w:rsid w:val="2385AEC1"/>
    <w:rsid w:val="238AD534"/>
    <w:rsid w:val="238B1E4A"/>
    <w:rsid w:val="238E2CB1"/>
    <w:rsid w:val="238EAB3A"/>
    <w:rsid w:val="238F61C4"/>
    <w:rsid w:val="239265B4"/>
    <w:rsid w:val="2392F322"/>
    <w:rsid w:val="2397EE2C"/>
    <w:rsid w:val="239E7AE1"/>
    <w:rsid w:val="239E9F2A"/>
    <w:rsid w:val="239F9234"/>
    <w:rsid w:val="23A0BCEA"/>
    <w:rsid w:val="23A2C70D"/>
    <w:rsid w:val="23A40ED9"/>
    <w:rsid w:val="23A50EDE"/>
    <w:rsid w:val="23A56239"/>
    <w:rsid w:val="23A903D5"/>
    <w:rsid w:val="23AACEF8"/>
    <w:rsid w:val="23ADFB82"/>
    <w:rsid w:val="23AF715E"/>
    <w:rsid w:val="23B0FE61"/>
    <w:rsid w:val="23B2315C"/>
    <w:rsid w:val="23B24A2A"/>
    <w:rsid w:val="23B25B4A"/>
    <w:rsid w:val="23B29E1A"/>
    <w:rsid w:val="23B3C24E"/>
    <w:rsid w:val="23BA0321"/>
    <w:rsid w:val="23BBF614"/>
    <w:rsid w:val="23BC3C4B"/>
    <w:rsid w:val="23BD5EA1"/>
    <w:rsid w:val="23BE103D"/>
    <w:rsid w:val="23BE1CBA"/>
    <w:rsid w:val="23C147DB"/>
    <w:rsid w:val="23D1DAE6"/>
    <w:rsid w:val="23D57348"/>
    <w:rsid w:val="23D8D3A3"/>
    <w:rsid w:val="23DA663A"/>
    <w:rsid w:val="23DB2624"/>
    <w:rsid w:val="23DB735E"/>
    <w:rsid w:val="23DC5367"/>
    <w:rsid w:val="23DD1509"/>
    <w:rsid w:val="23DD3F8B"/>
    <w:rsid w:val="23EBA367"/>
    <w:rsid w:val="23ED957F"/>
    <w:rsid w:val="23ED98A6"/>
    <w:rsid w:val="23EEFAFF"/>
    <w:rsid w:val="23EFB221"/>
    <w:rsid w:val="23F4F31C"/>
    <w:rsid w:val="23F96875"/>
    <w:rsid w:val="23FA329A"/>
    <w:rsid w:val="23FB7D38"/>
    <w:rsid w:val="23FC5A06"/>
    <w:rsid w:val="23FE44E2"/>
    <w:rsid w:val="2406D9E9"/>
    <w:rsid w:val="240E06D9"/>
    <w:rsid w:val="2411256D"/>
    <w:rsid w:val="241226A9"/>
    <w:rsid w:val="2414AE3D"/>
    <w:rsid w:val="241563CC"/>
    <w:rsid w:val="2415B4C3"/>
    <w:rsid w:val="241761F6"/>
    <w:rsid w:val="241A849D"/>
    <w:rsid w:val="241F61F1"/>
    <w:rsid w:val="24201791"/>
    <w:rsid w:val="2427FFD3"/>
    <w:rsid w:val="2428911B"/>
    <w:rsid w:val="242C481E"/>
    <w:rsid w:val="242F44F0"/>
    <w:rsid w:val="2433C14A"/>
    <w:rsid w:val="2433EAA4"/>
    <w:rsid w:val="2438184B"/>
    <w:rsid w:val="243F091D"/>
    <w:rsid w:val="243FA5BD"/>
    <w:rsid w:val="2441886C"/>
    <w:rsid w:val="244213AC"/>
    <w:rsid w:val="244584CA"/>
    <w:rsid w:val="2447BEEB"/>
    <w:rsid w:val="2447E687"/>
    <w:rsid w:val="24480C4F"/>
    <w:rsid w:val="244ADB84"/>
    <w:rsid w:val="244B67CF"/>
    <w:rsid w:val="244C31B7"/>
    <w:rsid w:val="244C73EE"/>
    <w:rsid w:val="244D733B"/>
    <w:rsid w:val="24524900"/>
    <w:rsid w:val="24537FE8"/>
    <w:rsid w:val="245604FB"/>
    <w:rsid w:val="2456132E"/>
    <w:rsid w:val="24575013"/>
    <w:rsid w:val="24592E1C"/>
    <w:rsid w:val="245DF699"/>
    <w:rsid w:val="24611D0F"/>
    <w:rsid w:val="246176FE"/>
    <w:rsid w:val="24641D4D"/>
    <w:rsid w:val="24642112"/>
    <w:rsid w:val="2468DA87"/>
    <w:rsid w:val="246A8EBE"/>
    <w:rsid w:val="246C2E5E"/>
    <w:rsid w:val="24712432"/>
    <w:rsid w:val="2471EF91"/>
    <w:rsid w:val="24739D8F"/>
    <w:rsid w:val="247463C9"/>
    <w:rsid w:val="24768E5F"/>
    <w:rsid w:val="2477152F"/>
    <w:rsid w:val="2479155C"/>
    <w:rsid w:val="247C213F"/>
    <w:rsid w:val="247C8C74"/>
    <w:rsid w:val="247E6654"/>
    <w:rsid w:val="247E71C4"/>
    <w:rsid w:val="247EC982"/>
    <w:rsid w:val="247FC533"/>
    <w:rsid w:val="2480401F"/>
    <w:rsid w:val="2481A7DC"/>
    <w:rsid w:val="248290DD"/>
    <w:rsid w:val="24843A9B"/>
    <w:rsid w:val="2487FA52"/>
    <w:rsid w:val="248D195E"/>
    <w:rsid w:val="248EFF12"/>
    <w:rsid w:val="24904912"/>
    <w:rsid w:val="24917D14"/>
    <w:rsid w:val="2493F832"/>
    <w:rsid w:val="2495E916"/>
    <w:rsid w:val="24979C5A"/>
    <w:rsid w:val="2497A5D7"/>
    <w:rsid w:val="249E67D8"/>
    <w:rsid w:val="24A08D19"/>
    <w:rsid w:val="24A39141"/>
    <w:rsid w:val="24A5FBA5"/>
    <w:rsid w:val="24A8DA5F"/>
    <w:rsid w:val="24A995FE"/>
    <w:rsid w:val="24B23C75"/>
    <w:rsid w:val="24B4EB33"/>
    <w:rsid w:val="24BCAA82"/>
    <w:rsid w:val="24C2777B"/>
    <w:rsid w:val="24C58916"/>
    <w:rsid w:val="24C88B2B"/>
    <w:rsid w:val="24CAFC34"/>
    <w:rsid w:val="24CE9A17"/>
    <w:rsid w:val="24CE9D5F"/>
    <w:rsid w:val="24D05792"/>
    <w:rsid w:val="24D3E102"/>
    <w:rsid w:val="24D8BDC4"/>
    <w:rsid w:val="24DADCA3"/>
    <w:rsid w:val="24E06DEB"/>
    <w:rsid w:val="24E2EEE5"/>
    <w:rsid w:val="24E7832B"/>
    <w:rsid w:val="24E79614"/>
    <w:rsid w:val="24E8AAF7"/>
    <w:rsid w:val="24E9ED8B"/>
    <w:rsid w:val="24EC07F4"/>
    <w:rsid w:val="24EE3DAF"/>
    <w:rsid w:val="24EE77BD"/>
    <w:rsid w:val="24F1FBFB"/>
    <w:rsid w:val="24F2F691"/>
    <w:rsid w:val="24F51EC1"/>
    <w:rsid w:val="24FF0F7A"/>
    <w:rsid w:val="24FFED24"/>
    <w:rsid w:val="2501B90D"/>
    <w:rsid w:val="2502FD78"/>
    <w:rsid w:val="250697DC"/>
    <w:rsid w:val="250762D8"/>
    <w:rsid w:val="25094390"/>
    <w:rsid w:val="250B2C83"/>
    <w:rsid w:val="250BD3DA"/>
    <w:rsid w:val="250F1AA1"/>
    <w:rsid w:val="251182F0"/>
    <w:rsid w:val="251210D6"/>
    <w:rsid w:val="25122699"/>
    <w:rsid w:val="2512959E"/>
    <w:rsid w:val="2515C85D"/>
    <w:rsid w:val="251D4752"/>
    <w:rsid w:val="25208F50"/>
    <w:rsid w:val="25210E5E"/>
    <w:rsid w:val="25233A79"/>
    <w:rsid w:val="25287D2A"/>
    <w:rsid w:val="2529D081"/>
    <w:rsid w:val="252A3D1C"/>
    <w:rsid w:val="252AE6B4"/>
    <w:rsid w:val="252B5AFE"/>
    <w:rsid w:val="252ED567"/>
    <w:rsid w:val="25330F4E"/>
    <w:rsid w:val="25375AA3"/>
    <w:rsid w:val="253A3B4D"/>
    <w:rsid w:val="253C53FF"/>
    <w:rsid w:val="253D8522"/>
    <w:rsid w:val="253DCC14"/>
    <w:rsid w:val="254272AB"/>
    <w:rsid w:val="254D135F"/>
    <w:rsid w:val="254D5033"/>
    <w:rsid w:val="254F3653"/>
    <w:rsid w:val="255028D6"/>
    <w:rsid w:val="25522D23"/>
    <w:rsid w:val="25542AF1"/>
    <w:rsid w:val="2555F188"/>
    <w:rsid w:val="25560D65"/>
    <w:rsid w:val="255C0F46"/>
    <w:rsid w:val="255F679C"/>
    <w:rsid w:val="25604EA2"/>
    <w:rsid w:val="2562628F"/>
    <w:rsid w:val="2562F91E"/>
    <w:rsid w:val="2566C060"/>
    <w:rsid w:val="256AA68B"/>
    <w:rsid w:val="2570217D"/>
    <w:rsid w:val="2570DD86"/>
    <w:rsid w:val="257188D7"/>
    <w:rsid w:val="2571B451"/>
    <w:rsid w:val="257783A8"/>
    <w:rsid w:val="257918CE"/>
    <w:rsid w:val="2579A1CD"/>
    <w:rsid w:val="257C9F8F"/>
    <w:rsid w:val="257D1BDA"/>
    <w:rsid w:val="257EEEBE"/>
    <w:rsid w:val="2580150A"/>
    <w:rsid w:val="2580614E"/>
    <w:rsid w:val="25827EA6"/>
    <w:rsid w:val="2584D303"/>
    <w:rsid w:val="25862011"/>
    <w:rsid w:val="25892D45"/>
    <w:rsid w:val="2589B876"/>
    <w:rsid w:val="258ADB6B"/>
    <w:rsid w:val="258ADC76"/>
    <w:rsid w:val="258C7D33"/>
    <w:rsid w:val="258D9B73"/>
    <w:rsid w:val="258E1774"/>
    <w:rsid w:val="25900B3F"/>
    <w:rsid w:val="259096C3"/>
    <w:rsid w:val="259347A3"/>
    <w:rsid w:val="2593B320"/>
    <w:rsid w:val="25967C37"/>
    <w:rsid w:val="2598D1C3"/>
    <w:rsid w:val="2599BCE3"/>
    <w:rsid w:val="259C12F1"/>
    <w:rsid w:val="259D0F49"/>
    <w:rsid w:val="259F5132"/>
    <w:rsid w:val="25A40457"/>
    <w:rsid w:val="25A87313"/>
    <w:rsid w:val="25ACE4A6"/>
    <w:rsid w:val="25AD301C"/>
    <w:rsid w:val="25AE5FAD"/>
    <w:rsid w:val="25AEDF5C"/>
    <w:rsid w:val="25B04052"/>
    <w:rsid w:val="25B1AC03"/>
    <w:rsid w:val="25B2C0B8"/>
    <w:rsid w:val="25B6CDD9"/>
    <w:rsid w:val="25B7C55F"/>
    <w:rsid w:val="25B83E52"/>
    <w:rsid w:val="25BB93F3"/>
    <w:rsid w:val="25BFB7B0"/>
    <w:rsid w:val="25C5F413"/>
    <w:rsid w:val="25C89602"/>
    <w:rsid w:val="25D08891"/>
    <w:rsid w:val="25D31581"/>
    <w:rsid w:val="25D33D02"/>
    <w:rsid w:val="25D3C625"/>
    <w:rsid w:val="25D3F510"/>
    <w:rsid w:val="25D7382C"/>
    <w:rsid w:val="25DB8DB8"/>
    <w:rsid w:val="25DD2434"/>
    <w:rsid w:val="25E28782"/>
    <w:rsid w:val="25E2BC3D"/>
    <w:rsid w:val="25E2E861"/>
    <w:rsid w:val="25E59BBF"/>
    <w:rsid w:val="25E6D57C"/>
    <w:rsid w:val="25F4886C"/>
    <w:rsid w:val="25F8A4C5"/>
    <w:rsid w:val="25F9C5C3"/>
    <w:rsid w:val="25FAA1B2"/>
    <w:rsid w:val="25FCDCEA"/>
    <w:rsid w:val="2600D6E4"/>
    <w:rsid w:val="26018D9B"/>
    <w:rsid w:val="260357D0"/>
    <w:rsid w:val="26051FA4"/>
    <w:rsid w:val="26053BAD"/>
    <w:rsid w:val="2607089C"/>
    <w:rsid w:val="260B2F3C"/>
    <w:rsid w:val="261B31F4"/>
    <w:rsid w:val="261C0206"/>
    <w:rsid w:val="261DD766"/>
    <w:rsid w:val="261DFC07"/>
    <w:rsid w:val="261FE003"/>
    <w:rsid w:val="262388DB"/>
    <w:rsid w:val="262592F7"/>
    <w:rsid w:val="262CABF4"/>
    <w:rsid w:val="262D5739"/>
    <w:rsid w:val="262E5387"/>
    <w:rsid w:val="2630072D"/>
    <w:rsid w:val="2632A1B3"/>
    <w:rsid w:val="2634249E"/>
    <w:rsid w:val="2636CAC1"/>
    <w:rsid w:val="26396A9A"/>
    <w:rsid w:val="26434A0B"/>
    <w:rsid w:val="2643DE03"/>
    <w:rsid w:val="26457DC6"/>
    <w:rsid w:val="26481DCC"/>
    <w:rsid w:val="264AEB64"/>
    <w:rsid w:val="264D2D46"/>
    <w:rsid w:val="26518970"/>
    <w:rsid w:val="2659116C"/>
    <w:rsid w:val="265AE8FC"/>
    <w:rsid w:val="265F328D"/>
    <w:rsid w:val="266047D3"/>
    <w:rsid w:val="2662E36F"/>
    <w:rsid w:val="266598A3"/>
    <w:rsid w:val="2666BD89"/>
    <w:rsid w:val="26672139"/>
    <w:rsid w:val="26682970"/>
    <w:rsid w:val="266B1CA7"/>
    <w:rsid w:val="266BC05C"/>
    <w:rsid w:val="266ED437"/>
    <w:rsid w:val="267033C8"/>
    <w:rsid w:val="2670FBBE"/>
    <w:rsid w:val="2673DD19"/>
    <w:rsid w:val="2675786D"/>
    <w:rsid w:val="267841B6"/>
    <w:rsid w:val="2678D6BF"/>
    <w:rsid w:val="267C7900"/>
    <w:rsid w:val="2682CA55"/>
    <w:rsid w:val="26834552"/>
    <w:rsid w:val="268688AD"/>
    <w:rsid w:val="268B9504"/>
    <w:rsid w:val="268C5BB7"/>
    <w:rsid w:val="26992E34"/>
    <w:rsid w:val="269EAAF4"/>
    <w:rsid w:val="269ECEBB"/>
    <w:rsid w:val="269EE5DF"/>
    <w:rsid w:val="26A047BA"/>
    <w:rsid w:val="26A07396"/>
    <w:rsid w:val="26A4147B"/>
    <w:rsid w:val="26A4AF5E"/>
    <w:rsid w:val="26A98DAA"/>
    <w:rsid w:val="26AB944A"/>
    <w:rsid w:val="26B0D209"/>
    <w:rsid w:val="26B617A9"/>
    <w:rsid w:val="26B732D6"/>
    <w:rsid w:val="26BA4874"/>
    <w:rsid w:val="26BB3E7A"/>
    <w:rsid w:val="26BCC886"/>
    <w:rsid w:val="26BEE828"/>
    <w:rsid w:val="26BF419A"/>
    <w:rsid w:val="26C0C0BA"/>
    <w:rsid w:val="26C16A27"/>
    <w:rsid w:val="26C5CBA9"/>
    <w:rsid w:val="26C63189"/>
    <w:rsid w:val="26C7FBF6"/>
    <w:rsid w:val="26C9D701"/>
    <w:rsid w:val="26CD50D7"/>
    <w:rsid w:val="26D11AD1"/>
    <w:rsid w:val="26D24338"/>
    <w:rsid w:val="26D314C0"/>
    <w:rsid w:val="26D58FBB"/>
    <w:rsid w:val="26D5FE0A"/>
    <w:rsid w:val="26D636A1"/>
    <w:rsid w:val="26D7DA46"/>
    <w:rsid w:val="26DDB303"/>
    <w:rsid w:val="26E04765"/>
    <w:rsid w:val="26E12E42"/>
    <w:rsid w:val="26E44B37"/>
    <w:rsid w:val="26E81014"/>
    <w:rsid w:val="26F1A18B"/>
    <w:rsid w:val="26F5ACCE"/>
    <w:rsid w:val="26FAC366"/>
    <w:rsid w:val="26FBA09E"/>
    <w:rsid w:val="26FC9DF9"/>
    <w:rsid w:val="27028B02"/>
    <w:rsid w:val="270307DC"/>
    <w:rsid w:val="27055DC6"/>
    <w:rsid w:val="2705CCCE"/>
    <w:rsid w:val="27079A58"/>
    <w:rsid w:val="270BE3E7"/>
    <w:rsid w:val="271228BF"/>
    <w:rsid w:val="271303EF"/>
    <w:rsid w:val="27147625"/>
    <w:rsid w:val="2714C250"/>
    <w:rsid w:val="271A8ACA"/>
    <w:rsid w:val="271BB522"/>
    <w:rsid w:val="2725AD01"/>
    <w:rsid w:val="27271F91"/>
    <w:rsid w:val="27288B17"/>
    <w:rsid w:val="272AC4BF"/>
    <w:rsid w:val="272C5D6B"/>
    <w:rsid w:val="2732C254"/>
    <w:rsid w:val="27332F3C"/>
    <w:rsid w:val="2734442D"/>
    <w:rsid w:val="27375289"/>
    <w:rsid w:val="273892E2"/>
    <w:rsid w:val="27389EFC"/>
    <w:rsid w:val="273A6A84"/>
    <w:rsid w:val="273C509A"/>
    <w:rsid w:val="273CD27B"/>
    <w:rsid w:val="273F6A78"/>
    <w:rsid w:val="2743C799"/>
    <w:rsid w:val="274487BE"/>
    <w:rsid w:val="274540E1"/>
    <w:rsid w:val="274AF22B"/>
    <w:rsid w:val="27528000"/>
    <w:rsid w:val="27530A29"/>
    <w:rsid w:val="2754BFC0"/>
    <w:rsid w:val="2755A272"/>
    <w:rsid w:val="275633F1"/>
    <w:rsid w:val="275EE1EC"/>
    <w:rsid w:val="2760D43F"/>
    <w:rsid w:val="2761E3BE"/>
    <w:rsid w:val="27643CAF"/>
    <w:rsid w:val="2768874B"/>
    <w:rsid w:val="276940EF"/>
    <w:rsid w:val="2769AE08"/>
    <w:rsid w:val="2769F449"/>
    <w:rsid w:val="276D6172"/>
    <w:rsid w:val="276DCA41"/>
    <w:rsid w:val="276F12A4"/>
    <w:rsid w:val="276F4AC1"/>
    <w:rsid w:val="2772BBD5"/>
    <w:rsid w:val="277345B3"/>
    <w:rsid w:val="277364E1"/>
    <w:rsid w:val="27749223"/>
    <w:rsid w:val="2774D253"/>
    <w:rsid w:val="277689C6"/>
    <w:rsid w:val="2777F880"/>
    <w:rsid w:val="2778B23D"/>
    <w:rsid w:val="277BE6B0"/>
    <w:rsid w:val="277C5E39"/>
    <w:rsid w:val="27839380"/>
    <w:rsid w:val="27846CC3"/>
    <w:rsid w:val="2785C507"/>
    <w:rsid w:val="27877EED"/>
    <w:rsid w:val="2787DF1F"/>
    <w:rsid w:val="278B3FB2"/>
    <w:rsid w:val="278E5E9B"/>
    <w:rsid w:val="278E7B21"/>
    <w:rsid w:val="278F8565"/>
    <w:rsid w:val="2790757C"/>
    <w:rsid w:val="2794B135"/>
    <w:rsid w:val="279C8850"/>
    <w:rsid w:val="279FE45B"/>
    <w:rsid w:val="27A33D8B"/>
    <w:rsid w:val="27A525AC"/>
    <w:rsid w:val="27A54173"/>
    <w:rsid w:val="27A55D0D"/>
    <w:rsid w:val="27A83FF1"/>
    <w:rsid w:val="27AB6136"/>
    <w:rsid w:val="27AE9AFC"/>
    <w:rsid w:val="27AF5C65"/>
    <w:rsid w:val="27AFC4BD"/>
    <w:rsid w:val="27B346FD"/>
    <w:rsid w:val="27B5F8F6"/>
    <w:rsid w:val="27B8747A"/>
    <w:rsid w:val="27BA1C3E"/>
    <w:rsid w:val="27BC598B"/>
    <w:rsid w:val="27BEBCFA"/>
    <w:rsid w:val="27BFD25E"/>
    <w:rsid w:val="27C0680A"/>
    <w:rsid w:val="27C40979"/>
    <w:rsid w:val="27C7DFFF"/>
    <w:rsid w:val="27C7E5C0"/>
    <w:rsid w:val="27CA9DE5"/>
    <w:rsid w:val="27CAB416"/>
    <w:rsid w:val="27D6EF52"/>
    <w:rsid w:val="27D763DC"/>
    <w:rsid w:val="27D77F01"/>
    <w:rsid w:val="27D78E58"/>
    <w:rsid w:val="27D7EC1B"/>
    <w:rsid w:val="27DB099A"/>
    <w:rsid w:val="27DE060D"/>
    <w:rsid w:val="27E00D23"/>
    <w:rsid w:val="27E142BF"/>
    <w:rsid w:val="27E51280"/>
    <w:rsid w:val="27E72CCE"/>
    <w:rsid w:val="27E9A736"/>
    <w:rsid w:val="27EA9165"/>
    <w:rsid w:val="27EB5F99"/>
    <w:rsid w:val="27EEA960"/>
    <w:rsid w:val="27EFC909"/>
    <w:rsid w:val="27F13B26"/>
    <w:rsid w:val="27F356A0"/>
    <w:rsid w:val="27F98A6C"/>
    <w:rsid w:val="27F9DE09"/>
    <w:rsid w:val="27FB869B"/>
    <w:rsid w:val="27FCF5C4"/>
    <w:rsid w:val="27FFAFB2"/>
    <w:rsid w:val="28002236"/>
    <w:rsid w:val="280A584F"/>
    <w:rsid w:val="280BBB1E"/>
    <w:rsid w:val="280FD4A7"/>
    <w:rsid w:val="28106697"/>
    <w:rsid w:val="2811A96A"/>
    <w:rsid w:val="28158F7D"/>
    <w:rsid w:val="2816A3BE"/>
    <w:rsid w:val="28181A67"/>
    <w:rsid w:val="28197FE0"/>
    <w:rsid w:val="281E5875"/>
    <w:rsid w:val="281FE3F0"/>
    <w:rsid w:val="2821CCF2"/>
    <w:rsid w:val="28246B69"/>
    <w:rsid w:val="2824F2A9"/>
    <w:rsid w:val="282543E7"/>
    <w:rsid w:val="282607DC"/>
    <w:rsid w:val="282944A3"/>
    <w:rsid w:val="28294D12"/>
    <w:rsid w:val="282E5582"/>
    <w:rsid w:val="282EE545"/>
    <w:rsid w:val="283565DE"/>
    <w:rsid w:val="28390AA9"/>
    <w:rsid w:val="283DE3F7"/>
    <w:rsid w:val="283F0E61"/>
    <w:rsid w:val="283F2533"/>
    <w:rsid w:val="283F9A56"/>
    <w:rsid w:val="284010A6"/>
    <w:rsid w:val="284032D3"/>
    <w:rsid w:val="28423657"/>
    <w:rsid w:val="28433F9A"/>
    <w:rsid w:val="284526BE"/>
    <w:rsid w:val="2845D974"/>
    <w:rsid w:val="284794BD"/>
    <w:rsid w:val="2847DE13"/>
    <w:rsid w:val="2849B51B"/>
    <w:rsid w:val="284A36AB"/>
    <w:rsid w:val="2852D85A"/>
    <w:rsid w:val="2853AC80"/>
    <w:rsid w:val="28589478"/>
    <w:rsid w:val="285A4DEE"/>
    <w:rsid w:val="285C7DBE"/>
    <w:rsid w:val="285CD79E"/>
    <w:rsid w:val="285F6F66"/>
    <w:rsid w:val="28652B3E"/>
    <w:rsid w:val="28652B72"/>
    <w:rsid w:val="28679512"/>
    <w:rsid w:val="286AE1E0"/>
    <w:rsid w:val="286B164F"/>
    <w:rsid w:val="286C30F4"/>
    <w:rsid w:val="286C72CD"/>
    <w:rsid w:val="286EC3FF"/>
    <w:rsid w:val="2872AC51"/>
    <w:rsid w:val="2872CDB1"/>
    <w:rsid w:val="2876E938"/>
    <w:rsid w:val="28780283"/>
    <w:rsid w:val="28786AAF"/>
    <w:rsid w:val="287B32B5"/>
    <w:rsid w:val="2883DC01"/>
    <w:rsid w:val="2887861D"/>
    <w:rsid w:val="288956C2"/>
    <w:rsid w:val="28920026"/>
    <w:rsid w:val="289440B6"/>
    <w:rsid w:val="2896AC38"/>
    <w:rsid w:val="289A51D7"/>
    <w:rsid w:val="289B22BF"/>
    <w:rsid w:val="289D47BE"/>
    <w:rsid w:val="289DAD7F"/>
    <w:rsid w:val="289DEE73"/>
    <w:rsid w:val="289EB784"/>
    <w:rsid w:val="28A08911"/>
    <w:rsid w:val="28A35CD6"/>
    <w:rsid w:val="28A4CC1B"/>
    <w:rsid w:val="28A61213"/>
    <w:rsid w:val="28A734E5"/>
    <w:rsid w:val="28AD7220"/>
    <w:rsid w:val="28ADA649"/>
    <w:rsid w:val="28B8DEE6"/>
    <w:rsid w:val="28B9BAA0"/>
    <w:rsid w:val="28BA4680"/>
    <w:rsid w:val="28BAE795"/>
    <w:rsid w:val="28C58A36"/>
    <w:rsid w:val="28C9AF0C"/>
    <w:rsid w:val="28CA2A7B"/>
    <w:rsid w:val="28CC11CF"/>
    <w:rsid w:val="28CCEA07"/>
    <w:rsid w:val="28D1DB1E"/>
    <w:rsid w:val="28D6237C"/>
    <w:rsid w:val="28DB9899"/>
    <w:rsid w:val="28DC60EA"/>
    <w:rsid w:val="28DCE831"/>
    <w:rsid w:val="28DD61D4"/>
    <w:rsid w:val="28DF9D8B"/>
    <w:rsid w:val="28E05BED"/>
    <w:rsid w:val="28E09204"/>
    <w:rsid w:val="28E3039B"/>
    <w:rsid w:val="28E63A81"/>
    <w:rsid w:val="28EDB002"/>
    <w:rsid w:val="28EF1F44"/>
    <w:rsid w:val="28EFF1DB"/>
    <w:rsid w:val="28F49CF2"/>
    <w:rsid w:val="28F4D0A2"/>
    <w:rsid w:val="28F5306C"/>
    <w:rsid w:val="28FBBC03"/>
    <w:rsid w:val="28FD2262"/>
    <w:rsid w:val="28FD318B"/>
    <w:rsid w:val="290227F9"/>
    <w:rsid w:val="2902E0BE"/>
    <w:rsid w:val="2903A71D"/>
    <w:rsid w:val="29068C7D"/>
    <w:rsid w:val="290AFCB3"/>
    <w:rsid w:val="29123363"/>
    <w:rsid w:val="2912A595"/>
    <w:rsid w:val="2915A08B"/>
    <w:rsid w:val="29181416"/>
    <w:rsid w:val="291BE7A5"/>
    <w:rsid w:val="291FFFB2"/>
    <w:rsid w:val="29224B30"/>
    <w:rsid w:val="292D8185"/>
    <w:rsid w:val="292F1AE5"/>
    <w:rsid w:val="2931F331"/>
    <w:rsid w:val="2933482B"/>
    <w:rsid w:val="293613BB"/>
    <w:rsid w:val="29381F3F"/>
    <w:rsid w:val="29382508"/>
    <w:rsid w:val="293A06A7"/>
    <w:rsid w:val="293BCE54"/>
    <w:rsid w:val="293DA28B"/>
    <w:rsid w:val="293E2206"/>
    <w:rsid w:val="293FEC2F"/>
    <w:rsid w:val="294A1747"/>
    <w:rsid w:val="294C44FB"/>
    <w:rsid w:val="294C92DC"/>
    <w:rsid w:val="294D2CB9"/>
    <w:rsid w:val="294EE551"/>
    <w:rsid w:val="29502A8E"/>
    <w:rsid w:val="29567F3B"/>
    <w:rsid w:val="2958FDDD"/>
    <w:rsid w:val="295E4FC0"/>
    <w:rsid w:val="29605DA0"/>
    <w:rsid w:val="29621EB6"/>
    <w:rsid w:val="296526C6"/>
    <w:rsid w:val="29693667"/>
    <w:rsid w:val="2970DCBC"/>
    <w:rsid w:val="29713E17"/>
    <w:rsid w:val="2972EF63"/>
    <w:rsid w:val="29737A8D"/>
    <w:rsid w:val="29775076"/>
    <w:rsid w:val="29775EF1"/>
    <w:rsid w:val="297D8870"/>
    <w:rsid w:val="298224A6"/>
    <w:rsid w:val="2985A7E4"/>
    <w:rsid w:val="2987A91B"/>
    <w:rsid w:val="298A92EE"/>
    <w:rsid w:val="298AB25A"/>
    <w:rsid w:val="298BA6B6"/>
    <w:rsid w:val="298D590F"/>
    <w:rsid w:val="298DC1AE"/>
    <w:rsid w:val="298FA4CA"/>
    <w:rsid w:val="29938F1F"/>
    <w:rsid w:val="2999CF9D"/>
    <w:rsid w:val="299D32AD"/>
    <w:rsid w:val="299D5332"/>
    <w:rsid w:val="299F83FB"/>
    <w:rsid w:val="29A31905"/>
    <w:rsid w:val="29A615E8"/>
    <w:rsid w:val="29A874F3"/>
    <w:rsid w:val="29A8F8E8"/>
    <w:rsid w:val="29AAD0AD"/>
    <w:rsid w:val="29AB77E6"/>
    <w:rsid w:val="29AD081A"/>
    <w:rsid w:val="29B1CF1A"/>
    <w:rsid w:val="29B6ACE2"/>
    <w:rsid w:val="29BC757E"/>
    <w:rsid w:val="29C57ABA"/>
    <w:rsid w:val="29CB2121"/>
    <w:rsid w:val="29CC20E8"/>
    <w:rsid w:val="29CC2439"/>
    <w:rsid w:val="29CC73F1"/>
    <w:rsid w:val="29CDB977"/>
    <w:rsid w:val="29CEF0E6"/>
    <w:rsid w:val="29D0D5E7"/>
    <w:rsid w:val="29D0E7F0"/>
    <w:rsid w:val="29D11F82"/>
    <w:rsid w:val="29D20096"/>
    <w:rsid w:val="29D3F5D4"/>
    <w:rsid w:val="29D4F5CF"/>
    <w:rsid w:val="29D79BCE"/>
    <w:rsid w:val="29D92A7C"/>
    <w:rsid w:val="29D9F432"/>
    <w:rsid w:val="29E16145"/>
    <w:rsid w:val="29E1AB72"/>
    <w:rsid w:val="29E33B06"/>
    <w:rsid w:val="29E3B16C"/>
    <w:rsid w:val="29E4C3E9"/>
    <w:rsid w:val="29E9C04C"/>
    <w:rsid w:val="29EBFF6B"/>
    <w:rsid w:val="29F191FB"/>
    <w:rsid w:val="29F6FF66"/>
    <w:rsid w:val="29F8CC51"/>
    <w:rsid w:val="29FAD1E4"/>
    <w:rsid w:val="29FD56DF"/>
    <w:rsid w:val="29FDDD17"/>
    <w:rsid w:val="29FF14C2"/>
    <w:rsid w:val="29FF1B2D"/>
    <w:rsid w:val="29FF5D37"/>
    <w:rsid w:val="2A007CAC"/>
    <w:rsid w:val="2A0174EA"/>
    <w:rsid w:val="2A01CF95"/>
    <w:rsid w:val="2A040F80"/>
    <w:rsid w:val="2A0DFDFA"/>
    <w:rsid w:val="2A0E9587"/>
    <w:rsid w:val="2A0EED1F"/>
    <w:rsid w:val="2A0F9481"/>
    <w:rsid w:val="2A1868DD"/>
    <w:rsid w:val="2A191E3E"/>
    <w:rsid w:val="2A19C08B"/>
    <w:rsid w:val="2A1D70CE"/>
    <w:rsid w:val="2A1EFD24"/>
    <w:rsid w:val="2A21DEE9"/>
    <w:rsid w:val="2A222413"/>
    <w:rsid w:val="2A236F3A"/>
    <w:rsid w:val="2A28F2B0"/>
    <w:rsid w:val="2A2963EC"/>
    <w:rsid w:val="2A29E507"/>
    <w:rsid w:val="2A2FFC69"/>
    <w:rsid w:val="2A305013"/>
    <w:rsid w:val="2A323372"/>
    <w:rsid w:val="2A34098F"/>
    <w:rsid w:val="2A354D97"/>
    <w:rsid w:val="2A38B0BD"/>
    <w:rsid w:val="2A39010A"/>
    <w:rsid w:val="2A3E1E15"/>
    <w:rsid w:val="2A41F7FA"/>
    <w:rsid w:val="2A456EEC"/>
    <w:rsid w:val="2A46DD02"/>
    <w:rsid w:val="2A49F4E6"/>
    <w:rsid w:val="2A4AA6D8"/>
    <w:rsid w:val="2A4B5B1C"/>
    <w:rsid w:val="2A4D4CD2"/>
    <w:rsid w:val="2A4E016A"/>
    <w:rsid w:val="2A522E42"/>
    <w:rsid w:val="2A537699"/>
    <w:rsid w:val="2A541C98"/>
    <w:rsid w:val="2A56A22E"/>
    <w:rsid w:val="2A580C7B"/>
    <w:rsid w:val="2A5A7F71"/>
    <w:rsid w:val="2A60AF09"/>
    <w:rsid w:val="2A611275"/>
    <w:rsid w:val="2A64D061"/>
    <w:rsid w:val="2A6B2D74"/>
    <w:rsid w:val="2A6C8D6E"/>
    <w:rsid w:val="2A775902"/>
    <w:rsid w:val="2A7945C7"/>
    <w:rsid w:val="2A7D82FA"/>
    <w:rsid w:val="2A7F0FA6"/>
    <w:rsid w:val="2A7F4ACC"/>
    <w:rsid w:val="2A7F66D2"/>
    <w:rsid w:val="2A82DABF"/>
    <w:rsid w:val="2A85710F"/>
    <w:rsid w:val="2A8D5C25"/>
    <w:rsid w:val="2A8E8A7B"/>
    <w:rsid w:val="2A90E2E1"/>
    <w:rsid w:val="2A977211"/>
    <w:rsid w:val="2A989ABA"/>
    <w:rsid w:val="2A9A225F"/>
    <w:rsid w:val="2A9A8DED"/>
    <w:rsid w:val="2A9DA9B1"/>
    <w:rsid w:val="2A9DCBF3"/>
    <w:rsid w:val="2A9EA3EB"/>
    <w:rsid w:val="2AA14648"/>
    <w:rsid w:val="2AA791A9"/>
    <w:rsid w:val="2AACF371"/>
    <w:rsid w:val="2AAEBD44"/>
    <w:rsid w:val="2AAF0EDE"/>
    <w:rsid w:val="2AAF497D"/>
    <w:rsid w:val="2AB075E0"/>
    <w:rsid w:val="2AB12320"/>
    <w:rsid w:val="2AB1ECC3"/>
    <w:rsid w:val="2AB23497"/>
    <w:rsid w:val="2AB2C0A5"/>
    <w:rsid w:val="2AB2C8EB"/>
    <w:rsid w:val="2AB8C60E"/>
    <w:rsid w:val="2AB9CB06"/>
    <w:rsid w:val="2AC12522"/>
    <w:rsid w:val="2AC404D7"/>
    <w:rsid w:val="2AC42AC2"/>
    <w:rsid w:val="2AC4D516"/>
    <w:rsid w:val="2AC666A8"/>
    <w:rsid w:val="2AC8668D"/>
    <w:rsid w:val="2ACAC039"/>
    <w:rsid w:val="2ACBFB6E"/>
    <w:rsid w:val="2ACF1DA1"/>
    <w:rsid w:val="2AD17821"/>
    <w:rsid w:val="2AD49C15"/>
    <w:rsid w:val="2AD84915"/>
    <w:rsid w:val="2ADF9746"/>
    <w:rsid w:val="2ADF9CE0"/>
    <w:rsid w:val="2AE4D03E"/>
    <w:rsid w:val="2AE81777"/>
    <w:rsid w:val="2AE96D69"/>
    <w:rsid w:val="2AEB391C"/>
    <w:rsid w:val="2AED2158"/>
    <w:rsid w:val="2AF07802"/>
    <w:rsid w:val="2AF2076E"/>
    <w:rsid w:val="2AF935BD"/>
    <w:rsid w:val="2AFC20FF"/>
    <w:rsid w:val="2AFFF6EF"/>
    <w:rsid w:val="2B011CC8"/>
    <w:rsid w:val="2B0242C0"/>
    <w:rsid w:val="2B073873"/>
    <w:rsid w:val="2B083020"/>
    <w:rsid w:val="2B0C7FC1"/>
    <w:rsid w:val="2B0D1652"/>
    <w:rsid w:val="2B104430"/>
    <w:rsid w:val="2B13B3D0"/>
    <w:rsid w:val="2B1492FE"/>
    <w:rsid w:val="2B15AE61"/>
    <w:rsid w:val="2B17D8C1"/>
    <w:rsid w:val="2B1B462D"/>
    <w:rsid w:val="2B1C9A73"/>
    <w:rsid w:val="2B26952B"/>
    <w:rsid w:val="2B26D360"/>
    <w:rsid w:val="2B27EE90"/>
    <w:rsid w:val="2B2FF3A6"/>
    <w:rsid w:val="2B334993"/>
    <w:rsid w:val="2B3556BB"/>
    <w:rsid w:val="2B35915E"/>
    <w:rsid w:val="2B3E4D8A"/>
    <w:rsid w:val="2B3EF171"/>
    <w:rsid w:val="2B400A07"/>
    <w:rsid w:val="2B406391"/>
    <w:rsid w:val="2B412E50"/>
    <w:rsid w:val="2B41AD3C"/>
    <w:rsid w:val="2B46F985"/>
    <w:rsid w:val="2B47A47B"/>
    <w:rsid w:val="2B500FCF"/>
    <w:rsid w:val="2B528856"/>
    <w:rsid w:val="2B58071F"/>
    <w:rsid w:val="2B5C976B"/>
    <w:rsid w:val="2B5DBA92"/>
    <w:rsid w:val="2B5F1F03"/>
    <w:rsid w:val="2B5FF2B2"/>
    <w:rsid w:val="2B68EFE9"/>
    <w:rsid w:val="2B6B0AD4"/>
    <w:rsid w:val="2B706931"/>
    <w:rsid w:val="2B70A898"/>
    <w:rsid w:val="2B738537"/>
    <w:rsid w:val="2B7FA112"/>
    <w:rsid w:val="2B83A93E"/>
    <w:rsid w:val="2B8598E9"/>
    <w:rsid w:val="2B870EB9"/>
    <w:rsid w:val="2B87F425"/>
    <w:rsid w:val="2B8CB8D7"/>
    <w:rsid w:val="2B8DCFA4"/>
    <w:rsid w:val="2B8F2EF3"/>
    <w:rsid w:val="2B912238"/>
    <w:rsid w:val="2B923D2B"/>
    <w:rsid w:val="2B956A2E"/>
    <w:rsid w:val="2B99BE87"/>
    <w:rsid w:val="2B9A3EA4"/>
    <w:rsid w:val="2B9CD9C5"/>
    <w:rsid w:val="2BA0C02C"/>
    <w:rsid w:val="2BA6F93C"/>
    <w:rsid w:val="2BB0035B"/>
    <w:rsid w:val="2BB396E5"/>
    <w:rsid w:val="2BB43A85"/>
    <w:rsid w:val="2BB461B3"/>
    <w:rsid w:val="2BB6AFA3"/>
    <w:rsid w:val="2BB91D20"/>
    <w:rsid w:val="2BB9301B"/>
    <w:rsid w:val="2BB9B55E"/>
    <w:rsid w:val="2BB9DD5E"/>
    <w:rsid w:val="2BC19E27"/>
    <w:rsid w:val="2BC2529E"/>
    <w:rsid w:val="2BC55B85"/>
    <w:rsid w:val="2BC5B446"/>
    <w:rsid w:val="2BCB6972"/>
    <w:rsid w:val="2BD7FFD9"/>
    <w:rsid w:val="2BD81A0B"/>
    <w:rsid w:val="2BDA285B"/>
    <w:rsid w:val="2BDBFE28"/>
    <w:rsid w:val="2BDCBF8C"/>
    <w:rsid w:val="2BDF9935"/>
    <w:rsid w:val="2BE02BEE"/>
    <w:rsid w:val="2BE3DFC6"/>
    <w:rsid w:val="2BE43D9C"/>
    <w:rsid w:val="2BE6A826"/>
    <w:rsid w:val="2BE85EF2"/>
    <w:rsid w:val="2BE87B61"/>
    <w:rsid w:val="2BED07B6"/>
    <w:rsid w:val="2BF01F67"/>
    <w:rsid w:val="2BF3EE08"/>
    <w:rsid w:val="2BF457CD"/>
    <w:rsid w:val="2BF5CFBA"/>
    <w:rsid w:val="2BF74930"/>
    <w:rsid w:val="2BF75F55"/>
    <w:rsid w:val="2BFDF6F1"/>
    <w:rsid w:val="2C0431CC"/>
    <w:rsid w:val="2C05F6E3"/>
    <w:rsid w:val="2C06C84B"/>
    <w:rsid w:val="2C093C23"/>
    <w:rsid w:val="2C0BD7E2"/>
    <w:rsid w:val="2C0F6A02"/>
    <w:rsid w:val="2C15C93D"/>
    <w:rsid w:val="2C16BA97"/>
    <w:rsid w:val="2C1877E8"/>
    <w:rsid w:val="2C1B62BC"/>
    <w:rsid w:val="2C1F1B9A"/>
    <w:rsid w:val="2C1F2988"/>
    <w:rsid w:val="2C1F2BB5"/>
    <w:rsid w:val="2C205C4E"/>
    <w:rsid w:val="2C220394"/>
    <w:rsid w:val="2C25435C"/>
    <w:rsid w:val="2C25E238"/>
    <w:rsid w:val="2C272364"/>
    <w:rsid w:val="2C2C7607"/>
    <w:rsid w:val="2C31BFBC"/>
    <w:rsid w:val="2C32B5A5"/>
    <w:rsid w:val="2C35A046"/>
    <w:rsid w:val="2C38ECBA"/>
    <w:rsid w:val="2C3AEBF5"/>
    <w:rsid w:val="2C3B3909"/>
    <w:rsid w:val="2C3E4D30"/>
    <w:rsid w:val="2C3F36E9"/>
    <w:rsid w:val="2C45686B"/>
    <w:rsid w:val="2C46760F"/>
    <w:rsid w:val="2C492291"/>
    <w:rsid w:val="2C4A09A0"/>
    <w:rsid w:val="2C4E022D"/>
    <w:rsid w:val="2C5103FE"/>
    <w:rsid w:val="2C57D3FE"/>
    <w:rsid w:val="2C5DB92B"/>
    <w:rsid w:val="2C61405A"/>
    <w:rsid w:val="2C63CDC8"/>
    <w:rsid w:val="2C6A3B5D"/>
    <w:rsid w:val="2C6AEC4D"/>
    <w:rsid w:val="2C6B0C51"/>
    <w:rsid w:val="2C6ECE6A"/>
    <w:rsid w:val="2C73B4B9"/>
    <w:rsid w:val="2C751955"/>
    <w:rsid w:val="2C7643A8"/>
    <w:rsid w:val="2C77A376"/>
    <w:rsid w:val="2C7B4764"/>
    <w:rsid w:val="2C7C313F"/>
    <w:rsid w:val="2C7E7F61"/>
    <w:rsid w:val="2C7ED2B1"/>
    <w:rsid w:val="2C80B25E"/>
    <w:rsid w:val="2C81C9F9"/>
    <w:rsid w:val="2C82DB5B"/>
    <w:rsid w:val="2C83F6DE"/>
    <w:rsid w:val="2C8B78BB"/>
    <w:rsid w:val="2C8B9DA7"/>
    <w:rsid w:val="2C8D1E25"/>
    <w:rsid w:val="2C8DF6B2"/>
    <w:rsid w:val="2C917C64"/>
    <w:rsid w:val="2C91AD81"/>
    <w:rsid w:val="2C91F659"/>
    <w:rsid w:val="2C943F3D"/>
    <w:rsid w:val="2C949079"/>
    <w:rsid w:val="2C97B644"/>
    <w:rsid w:val="2C97C5CF"/>
    <w:rsid w:val="2C9AA98B"/>
    <w:rsid w:val="2C9DD4FB"/>
    <w:rsid w:val="2C9E1533"/>
    <w:rsid w:val="2C9F4199"/>
    <w:rsid w:val="2CA31F41"/>
    <w:rsid w:val="2CA34C9E"/>
    <w:rsid w:val="2CA38EB5"/>
    <w:rsid w:val="2CA4B711"/>
    <w:rsid w:val="2CAC9B04"/>
    <w:rsid w:val="2CB0AF81"/>
    <w:rsid w:val="2CB44AD9"/>
    <w:rsid w:val="2CB5B101"/>
    <w:rsid w:val="2CB89144"/>
    <w:rsid w:val="2CBC628C"/>
    <w:rsid w:val="2CBD89FF"/>
    <w:rsid w:val="2CBDAF97"/>
    <w:rsid w:val="2CBFFAAF"/>
    <w:rsid w:val="2CC1EA63"/>
    <w:rsid w:val="2CC29CF7"/>
    <w:rsid w:val="2CC825BC"/>
    <w:rsid w:val="2CC8327A"/>
    <w:rsid w:val="2CC95F4E"/>
    <w:rsid w:val="2CC9745F"/>
    <w:rsid w:val="2CC9C0A4"/>
    <w:rsid w:val="2CCA0A64"/>
    <w:rsid w:val="2CCB19F4"/>
    <w:rsid w:val="2CD24BA4"/>
    <w:rsid w:val="2CD32874"/>
    <w:rsid w:val="2CD60CE9"/>
    <w:rsid w:val="2CDA5C78"/>
    <w:rsid w:val="2CE00979"/>
    <w:rsid w:val="2CE47BCF"/>
    <w:rsid w:val="2CE4D963"/>
    <w:rsid w:val="2CE51FBC"/>
    <w:rsid w:val="2CE6242D"/>
    <w:rsid w:val="2CEC4C8D"/>
    <w:rsid w:val="2CF01FC1"/>
    <w:rsid w:val="2CF0A1DC"/>
    <w:rsid w:val="2CF1C381"/>
    <w:rsid w:val="2CF2B8D8"/>
    <w:rsid w:val="2CF65750"/>
    <w:rsid w:val="2CF8BF15"/>
    <w:rsid w:val="2CFDA297"/>
    <w:rsid w:val="2CFDB138"/>
    <w:rsid w:val="2CFDEF77"/>
    <w:rsid w:val="2D00FE2E"/>
    <w:rsid w:val="2D014683"/>
    <w:rsid w:val="2D07B80E"/>
    <w:rsid w:val="2D0A1D38"/>
    <w:rsid w:val="2D0EB7A0"/>
    <w:rsid w:val="2D0ED22D"/>
    <w:rsid w:val="2D123EC0"/>
    <w:rsid w:val="2D12CC74"/>
    <w:rsid w:val="2D1AE2AF"/>
    <w:rsid w:val="2D1BCC34"/>
    <w:rsid w:val="2D1D657E"/>
    <w:rsid w:val="2D1F81E1"/>
    <w:rsid w:val="2D217D97"/>
    <w:rsid w:val="2D2A92FC"/>
    <w:rsid w:val="2D2B57BE"/>
    <w:rsid w:val="2D3427D6"/>
    <w:rsid w:val="2D387D35"/>
    <w:rsid w:val="2D38E629"/>
    <w:rsid w:val="2D3ADB6F"/>
    <w:rsid w:val="2D3BB372"/>
    <w:rsid w:val="2D3C5A09"/>
    <w:rsid w:val="2D3D9B1F"/>
    <w:rsid w:val="2D4369E1"/>
    <w:rsid w:val="2D43D9E9"/>
    <w:rsid w:val="2D445E45"/>
    <w:rsid w:val="2D48B095"/>
    <w:rsid w:val="2D528556"/>
    <w:rsid w:val="2D541F4E"/>
    <w:rsid w:val="2D54DCA7"/>
    <w:rsid w:val="2D54E8BA"/>
    <w:rsid w:val="2D58AD74"/>
    <w:rsid w:val="2D59077F"/>
    <w:rsid w:val="2D5A1759"/>
    <w:rsid w:val="2D5B224D"/>
    <w:rsid w:val="2D5CD73E"/>
    <w:rsid w:val="2D5D66D5"/>
    <w:rsid w:val="2D60BDD7"/>
    <w:rsid w:val="2D6492E3"/>
    <w:rsid w:val="2D67A49F"/>
    <w:rsid w:val="2D67F8F3"/>
    <w:rsid w:val="2D68D3A2"/>
    <w:rsid w:val="2D68D8FF"/>
    <w:rsid w:val="2D7304D5"/>
    <w:rsid w:val="2D7578B4"/>
    <w:rsid w:val="2D75B265"/>
    <w:rsid w:val="2D7654F9"/>
    <w:rsid w:val="2D78A1B6"/>
    <w:rsid w:val="2D790604"/>
    <w:rsid w:val="2D7B6942"/>
    <w:rsid w:val="2D7C42CA"/>
    <w:rsid w:val="2D7C78C7"/>
    <w:rsid w:val="2D7CDBFE"/>
    <w:rsid w:val="2D88FAFB"/>
    <w:rsid w:val="2D8CC093"/>
    <w:rsid w:val="2D962E75"/>
    <w:rsid w:val="2D979057"/>
    <w:rsid w:val="2D983673"/>
    <w:rsid w:val="2D9AC08A"/>
    <w:rsid w:val="2D9D2F5D"/>
    <w:rsid w:val="2DA0E779"/>
    <w:rsid w:val="2DA2B133"/>
    <w:rsid w:val="2DA4F9C6"/>
    <w:rsid w:val="2DA544A9"/>
    <w:rsid w:val="2DAB2A43"/>
    <w:rsid w:val="2DAB4DEC"/>
    <w:rsid w:val="2DAD0E6B"/>
    <w:rsid w:val="2DAF4848"/>
    <w:rsid w:val="2DAF85CD"/>
    <w:rsid w:val="2DAFE097"/>
    <w:rsid w:val="2DB25BDD"/>
    <w:rsid w:val="2DB34204"/>
    <w:rsid w:val="2DB3C8F8"/>
    <w:rsid w:val="2DB4105D"/>
    <w:rsid w:val="2DBC981E"/>
    <w:rsid w:val="2DBDF010"/>
    <w:rsid w:val="2DC29663"/>
    <w:rsid w:val="2DC2D3AC"/>
    <w:rsid w:val="2DC72A30"/>
    <w:rsid w:val="2DC7B36E"/>
    <w:rsid w:val="2DC8033C"/>
    <w:rsid w:val="2DCA554E"/>
    <w:rsid w:val="2DCD8EF3"/>
    <w:rsid w:val="2DCF66C7"/>
    <w:rsid w:val="2DCF7CD0"/>
    <w:rsid w:val="2DD053FD"/>
    <w:rsid w:val="2DD14370"/>
    <w:rsid w:val="2DD7C81D"/>
    <w:rsid w:val="2DD86375"/>
    <w:rsid w:val="2DDA3B3A"/>
    <w:rsid w:val="2DDB095C"/>
    <w:rsid w:val="2DDC976D"/>
    <w:rsid w:val="2DE2332D"/>
    <w:rsid w:val="2DE23DE3"/>
    <w:rsid w:val="2DE43563"/>
    <w:rsid w:val="2DE6A979"/>
    <w:rsid w:val="2DEA3717"/>
    <w:rsid w:val="2DEBAF45"/>
    <w:rsid w:val="2DF04B18"/>
    <w:rsid w:val="2DF2C95B"/>
    <w:rsid w:val="2DF78115"/>
    <w:rsid w:val="2DFE2AAD"/>
    <w:rsid w:val="2DFE6B36"/>
    <w:rsid w:val="2DFFF5AE"/>
    <w:rsid w:val="2E01B648"/>
    <w:rsid w:val="2E038529"/>
    <w:rsid w:val="2E05A65D"/>
    <w:rsid w:val="2E063D3F"/>
    <w:rsid w:val="2E06B7F2"/>
    <w:rsid w:val="2E073939"/>
    <w:rsid w:val="2E091763"/>
    <w:rsid w:val="2E0BF2B1"/>
    <w:rsid w:val="2E0E2202"/>
    <w:rsid w:val="2E0EF409"/>
    <w:rsid w:val="2E0FD3A9"/>
    <w:rsid w:val="2E100DEF"/>
    <w:rsid w:val="2E11920E"/>
    <w:rsid w:val="2E138B01"/>
    <w:rsid w:val="2E13F210"/>
    <w:rsid w:val="2E14EC08"/>
    <w:rsid w:val="2E150A11"/>
    <w:rsid w:val="2E1DC355"/>
    <w:rsid w:val="2E1E34AE"/>
    <w:rsid w:val="2E1F5F2A"/>
    <w:rsid w:val="2E233299"/>
    <w:rsid w:val="2E2752B5"/>
    <w:rsid w:val="2E27639D"/>
    <w:rsid w:val="2E287EEC"/>
    <w:rsid w:val="2E2A6807"/>
    <w:rsid w:val="2E2E958C"/>
    <w:rsid w:val="2E2FB6DB"/>
    <w:rsid w:val="2E30DB89"/>
    <w:rsid w:val="2E342A51"/>
    <w:rsid w:val="2E351D0C"/>
    <w:rsid w:val="2E383053"/>
    <w:rsid w:val="2E3B2CDE"/>
    <w:rsid w:val="2E3E89FC"/>
    <w:rsid w:val="2E3F5A65"/>
    <w:rsid w:val="2E3F967B"/>
    <w:rsid w:val="2E4425E6"/>
    <w:rsid w:val="2E46D5C2"/>
    <w:rsid w:val="2E4B2E33"/>
    <w:rsid w:val="2E4C02FB"/>
    <w:rsid w:val="2E4E3EA5"/>
    <w:rsid w:val="2E4E42A5"/>
    <w:rsid w:val="2E4E53EE"/>
    <w:rsid w:val="2E4EFB58"/>
    <w:rsid w:val="2E50618A"/>
    <w:rsid w:val="2E582F4F"/>
    <w:rsid w:val="2E5AED50"/>
    <w:rsid w:val="2E62EE92"/>
    <w:rsid w:val="2E631CDC"/>
    <w:rsid w:val="2E658A76"/>
    <w:rsid w:val="2E66837B"/>
    <w:rsid w:val="2E682152"/>
    <w:rsid w:val="2E6C02DA"/>
    <w:rsid w:val="2E6F5FC1"/>
    <w:rsid w:val="2E70828F"/>
    <w:rsid w:val="2E72730D"/>
    <w:rsid w:val="2E73E493"/>
    <w:rsid w:val="2E7A29A5"/>
    <w:rsid w:val="2E7BBC8A"/>
    <w:rsid w:val="2E7D1EEC"/>
    <w:rsid w:val="2E7D8C8C"/>
    <w:rsid w:val="2E7E2198"/>
    <w:rsid w:val="2E80593C"/>
    <w:rsid w:val="2E82D4EB"/>
    <w:rsid w:val="2E82DBFC"/>
    <w:rsid w:val="2E831B42"/>
    <w:rsid w:val="2E87D4E6"/>
    <w:rsid w:val="2E8CAD62"/>
    <w:rsid w:val="2E8F58CC"/>
    <w:rsid w:val="2E8F62C6"/>
    <w:rsid w:val="2E926E65"/>
    <w:rsid w:val="2E939D9F"/>
    <w:rsid w:val="2E960D28"/>
    <w:rsid w:val="2E97DD2D"/>
    <w:rsid w:val="2E998199"/>
    <w:rsid w:val="2E9A43B6"/>
    <w:rsid w:val="2E9A4AB8"/>
    <w:rsid w:val="2E9D725E"/>
    <w:rsid w:val="2E9F655E"/>
    <w:rsid w:val="2EA0076D"/>
    <w:rsid w:val="2EA0AA2C"/>
    <w:rsid w:val="2EA23E85"/>
    <w:rsid w:val="2EA2A939"/>
    <w:rsid w:val="2EA68376"/>
    <w:rsid w:val="2EACB133"/>
    <w:rsid w:val="2EACD7CA"/>
    <w:rsid w:val="2EAFA3C9"/>
    <w:rsid w:val="2EB1B7CB"/>
    <w:rsid w:val="2EB29EA1"/>
    <w:rsid w:val="2EB2AF7E"/>
    <w:rsid w:val="2EBAC7DB"/>
    <w:rsid w:val="2EBDB7EA"/>
    <w:rsid w:val="2EBF8106"/>
    <w:rsid w:val="2EC30569"/>
    <w:rsid w:val="2EC3EBF4"/>
    <w:rsid w:val="2EC5E015"/>
    <w:rsid w:val="2EC6A6C5"/>
    <w:rsid w:val="2ECC42FE"/>
    <w:rsid w:val="2ECE75FB"/>
    <w:rsid w:val="2ED230FC"/>
    <w:rsid w:val="2ED4968D"/>
    <w:rsid w:val="2ED5DC2D"/>
    <w:rsid w:val="2ED74F83"/>
    <w:rsid w:val="2ED84836"/>
    <w:rsid w:val="2ED92A32"/>
    <w:rsid w:val="2EDB5F2B"/>
    <w:rsid w:val="2EE26AF0"/>
    <w:rsid w:val="2EE3CBCE"/>
    <w:rsid w:val="2EE4516D"/>
    <w:rsid w:val="2EF3CDE0"/>
    <w:rsid w:val="2EFA9627"/>
    <w:rsid w:val="2EFAF764"/>
    <w:rsid w:val="2EFD9882"/>
    <w:rsid w:val="2EFDFE2B"/>
    <w:rsid w:val="2F052972"/>
    <w:rsid w:val="2F06534A"/>
    <w:rsid w:val="2F07A9B3"/>
    <w:rsid w:val="2F0A4ECD"/>
    <w:rsid w:val="2F0BC0E4"/>
    <w:rsid w:val="2F0C2E1D"/>
    <w:rsid w:val="2F0E0402"/>
    <w:rsid w:val="2F1091C8"/>
    <w:rsid w:val="2F11B742"/>
    <w:rsid w:val="2F16CAC0"/>
    <w:rsid w:val="2F1C0207"/>
    <w:rsid w:val="2F1C0822"/>
    <w:rsid w:val="2F20BDDD"/>
    <w:rsid w:val="2F26854A"/>
    <w:rsid w:val="2F285441"/>
    <w:rsid w:val="2F2A29EB"/>
    <w:rsid w:val="2F2B44C8"/>
    <w:rsid w:val="2F2D108C"/>
    <w:rsid w:val="2F2FE89E"/>
    <w:rsid w:val="2F3269F5"/>
    <w:rsid w:val="2F33D07A"/>
    <w:rsid w:val="2F370F1F"/>
    <w:rsid w:val="2F37E054"/>
    <w:rsid w:val="2F3A6390"/>
    <w:rsid w:val="2F3AD395"/>
    <w:rsid w:val="2F3D4D5C"/>
    <w:rsid w:val="2F43484C"/>
    <w:rsid w:val="2F482D54"/>
    <w:rsid w:val="2F4D7C4B"/>
    <w:rsid w:val="2F535354"/>
    <w:rsid w:val="2F5367EA"/>
    <w:rsid w:val="2F585578"/>
    <w:rsid w:val="2F5D4F77"/>
    <w:rsid w:val="2F5F9FD4"/>
    <w:rsid w:val="2F603F3F"/>
    <w:rsid w:val="2F674DE9"/>
    <w:rsid w:val="2F686422"/>
    <w:rsid w:val="2F69F06D"/>
    <w:rsid w:val="2F6A1625"/>
    <w:rsid w:val="2F6C7478"/>
    <w:rsid w:val="2F6DBED7"/>
    <w:rsid w:val="2F7099D2"/>
    <w:rsid w:val="2F71E1F7"/>
    <w:rsid w:val="2F71E48A"/>
    <w:rsid w:val="2F72AFE1"/>
    <w:rsid w:val="2F73DCA4"/>
    <w:rsid w:val="2F747037"/>
    <w:rsid w:val="2F76B936"/>
    <w:rsid w:val="2F77C983"/>
    <w:rsid w:val="2F780966"/>
    <w:rsid w:val="2F789A57"/>
    <w:rsid w:val="2F7E9ED7"/>
    <w:rsid w:val="2F89061C"/>
    <w:rsid w:val="2F91498B"/>
    <w:rsid w:val="2F925557"/>
    <w:rsid w:val="2F928BB9"/>
    <w:rsid w:val="2F92FCD3"/>
    <w:rsid w:val="2F95C958"/>
    <w:rsid w:val="2F99821B"/>
    <w:rsid w:val="2F99EB90"/>
    <w:rsid w:val="2F9B0195"/>
    <w:rsid w:val="2F9C5D5D"/>
    <w:rsid w:val="2F9E42CB"/>
    <w:rsid w:val="2FA04293"/>
    <w:rsid w:val="2FA06417"/>
    <w:rsid w:val="2FA32D42"/>
    <w:rsid w:val="2FA6D588"/>
    <w:rsid w:val="2FA8DF42"/>
    <w:rsid w:val="2FA9213E"/>
    <w:rsid w:val="2FABF626"/>
    <w:rsid w:val="2FAE59D3"/>
    <w:rsid w:val="2FB215FE"/>
    <w:rsid w:val="2FB27F62"/>
    <w:rsid w:val="2FB471A0"/>
    <w:rsid w:val="2FB549CB"/>
    <w:rsid w:val="2FB83831"/>
    <w:rsid w:val="2FBC6645"/>
    <w:rsid w:val="2FBCFC55"/>
    <w:rsid w:val="2FBE02DD"/>
    <w:rsid w:val="2FBEA495"/>
    <w:rsid w:val="2FBF6C12"/>
    <w:rsid w:val="2FC14FA3"/>
    <w:rsid w:val="2FC21315"/>
    <w:rsid w:val="2FC30B95"/>
    <w:rsid w:val="2FC50D08"/>
    <w:rsid w:val="2FC85B81"/>
    <w:rsid w:val="2FC926F8"/>
    <w:rsid w:val="2FC99A93"/>
    <w:rsid w:val="2FCBB1DF"/>
    <w:rsid w:val="2FCE677B"/>
    <w:rsid w:val="2FD46BF3"/>
    <w:rsid w:val="2FD6921F"/>
    <w:rsid w:val="2FD90E70"/>
    <w:rsid w:val="2FDA0DD4"/>
    <w:rsid w:val="2FDA8FA5"/>
    <w:rsid w:val="2FDF208E"/>
    <w:rsid w:val="2FE43A10"/>
    <w:rsid w:val="2FE4A935"/>
    <w:rsid w:val="2FE78AFE"/>
    <w:rsid w:val="2FE95F49"/>
    <w:rsid w:val="2FF2DECF"/>
    <w:rsid w:val="2FF4F8B5"/>
    <w:rsid w:val="2FF85AEC"/>
    <w:rsid w:val="2FFAB299"/>
    <w:rsid w:val="2FFB5AB8"/>
    <w:rsid w:val="2FFB9F73"/>
    <w:rsid w:val="3001192E"/>
    <w:rsid w:val="300B0C46"/>
    <w:rsid w:val="300B3ADE"/>
    <w:rsid w:val="300B9646"/>
    <w:rsid w:val="300DA50B"/>
    <w:rsid w:val="3013777B"/>
    <w:rsid w:val="30144C91"/>
    <w:rsid w:val="301553A4"/>
    <w:rsid w:val="3016E3FA"/>
    <w:rsid w:val="30193CA7"/>
    <w:rsid w:val="301989FF"/>
    <w:rsid w:val="30216A89"/>
    <w:rsid w:val="30223DA5"/>
    <w:rsid w:val="302883B4"/>
    <w:rsid w:val="3028CA5C"/>
    <w:rsid w:val="3029FEE4"/>
    <w:rsid w:val="3030F57D"/>
    <w:rsid w:val="30328599"/>
    <w:rsid w:val="303686D8"/>
    <w:rsid w:val="303AE911"/>
    <w:rsid w:val="303BA3D8"/>
    <w:rsid w:val="3040A90B"/>
    <w:rsid w:val="304151E5"/>
    <w:rsid w:val="30468B2E"/>
    <w:rsid w:val="30487B61"/>
    <w:rsid w:val="304B02BE"/>
    <w:rsid w:val="3052CB9F"/>
    <w:rsid w:val="305F0452"/>
    <w:rsid w:val="306B1E3B"/>
    <w:rsid w:val="306B53C4"/>
    <w:rsid w:val="306D7B38"/>
    <w:rsid w:val="306D895A"/>
    <w:rsid w:val="307102C3"/>
    <w:rsid w:val="30746667"/>
    <w:rsid w:val="3074970F"/>
    <w:rsid w:val="3074D0F6"/>
    <w:rsid w:val="3075AFA4"/>
    <w:rsid w:val="307680C1"/>
    <w:rsid w:val="3077B87A"/>
    <w:rsid w:val="30795E7E"/>
    <w:rsid w:val="307BC83E"/>
    <w:rsid w:val="307C7621"/>
    <w:rsid w:val="307F1266"/>
    <w:rsid w:val="30824092"/>
    <w:rsid w:val="308732E0"/>
    <w:rsid w:val="308D7555"/>
    <w:rsid w:val="308DBD9F"/>
    <w:rsid w:val="30915F92"/>
    <w:rsid w:val="309291B3"/>
    <w:rsid w:val="3095C751"/>
    <w:rsid w:val="3097190D"/>
    <w:rsid w:val="3099100F"/>
    <w:rsid w:val="30A1CD60"/>
    <w:rsid w:val="30A219F2"/>
    <w:rsid w:val="30A2ACBB"/>
    <w:rsid w:val="30A2F534"/>
    <w:rsid w:val="30A80657"/>
    <w:rsid w:val="30A86BBE"/>
    <w:rsid w:val="30AAC85A"/>
    <w:rsid w:val="30AD67D6"/>
    <w:rsid w:val="30B11608"/>
    <w:rsid w:val="30B33D90"/>
    <w:rsid w:val="30BB5761"/>
    <w:rsid w:val="30BD31F9"/>
    <w:rsid w:val="30BEDCF9"/>
    <w:rsid w:val="30C44AAE"/>
    <w:rsid w:val="30C5D3B8"/>
    <w:rsid w:val="30C5E000"/>
    <w:rsid w:val="30C6E6F5"/>
    <w:rsid w:val="30CA6175"/>
    <w:rsid w:val="30CB1878"/>
    <w:rsid w:val="30CD5FA3"/>
    <w:rsid w:val="30D190C1"/>
    <w:rsid w:val="30D19734"/>
    <w:rsid w:val="30D21504"/>
    <w:rsid w:val="30D24C62"/>
    <w:rsid w:val="30D629E6"/>
    <w:rsid w:val="30D63C76"/>
    <w:rsid w:val="30D64729"/>
    <w:rsid w:val="30D86863"/>
    <w:rsid w:val="30DB9245"/>
    <w:rsid w:val="30DD9A12"/>
    <w:rsid w:val="30DF480E"/>
    <w:rsid w:val="30E0E6A5"/>
    <w:rsid w:val="30E0ED07"/>
    <w:rsid w:val="30E25B0B"/>
    <w:rsid w:val="30E7DDF0"/>
    <w:rsid w:val="30E91B8B"/>
    <w:rsid w:val="30EA3C31"/>
    <w:rsid w:val="30EAAEED"/>
    <w:rsid w:val="30F14B14"/>
    <w:rsid w:val="30F252AC"/>
    <w:rsid w:val="30F9003B"/>
    <w:rsid w:val="30FB33E3"/>
    <w:rsid w:val="30FB4530"/>
    <w:rsid w:val="30FB9877"/>
    <w:rsid w:val="3101A94A"/>
    <w:rsid w:val="3105260C"/>
    <w:rsid w:val="3106DCCC"/>
    <w:rsid w:val="310865C5"/>
    <w:rsid w:val="31089684"/>
    <w:rsid w:val="310A4B6A"/>
    <w:rsid w:val="3111E2AB"/>
    <w:rsid w:val="311482E4"/>
    <w:rsid w:val="3114CBFA"/>
    <w:rsid w:val="31154FF7"/>
    <w:rsid w:val="31159C4C"/>
    <w:rsid w:val="3118B704"/>
    <w:rsid w:val="3121D1DF"/>
    <w:rsid w:val="312330ED"/>
    <w:rsid w:val="312373EC"/>
    <w:rsid w:val="3125DFB5"/>
    <w:rsid w:val="3128F7AE"/>
    <w:rsid w:val="312F984A"/>
    <w:rsid w:val="3132019C"/>
    <w:rsid w:val="31364BB7"/>
    <w:rsid w:val="31378191"/>
    <w:rsid w:val="3138FA68"/>
    <w:rsid w:val="31396EDC"/>
    <w:rsid w:val="313A4EF6"/>
    <w:rsid w:val="313DFB3E"/>
    <w:rsid w:val="313FC361"/>
    <w:rsid w:val="31411876"/>
    <w:rsid w:val="3148D129"/>
    <w:rsid w:val="314946F7"/>
    <w:rsid w:val="3149BC43"/>
    <w:rsid w:val="314AC6CF"/>
    <w:rsid w:val="314B6B5A"/>
    <w:rsid w:val="314D7A22"/>
    <w:rsid w:val="314FC232"/>
    <w:rsid w:val="315B3C73"/>
    <w:rsid w:val="315B67C5"/>
    <w:rsid w:val="315F0A38"/>
    <w:rsid w:val="315FE549"/>
    <w:rsid w:val="31620C01"/>
    <w:rsid w:val="31630622"/>
    <w:rsid w:val="316309D0"/>
    <w:rsid w:val="31632FCF"/>
    <w:rsid w:val="316367C4"/>
    <w:rsid w:val="3164A2A0"/>
    <w:rsid w:val="31675791"/>
    <w:rsid w:val="316CA723"/>
    <w:rsid w:val="316E6984"/>
    <w:rsid w:val="3171C64B"/>
    <w:rsid w:val="3173B3F5"/>
    <w:rsid w:val="3175DB10"/>
    <w:rsid w:val="31762CEC"/>
    <w:rsid w:val="3177FB8F"/>
    <w:rsid w:val="317E1433"/>
    <w:rsid w:val="318E8096"/>
    <w:rsid w:val="31903A23"/>
    <w:rsid w:val="319090F0"/>
    <w:rsid w:val="3192F248"/>
    <w:rsid w:val="319423B4"/>
    <w:rsid w:val="3195CEAF"/>
    <w:rsid w:val="3196235F"/>
    <w:rsid w:val="3199FAD9"/>
    <w:rsid w:val="319A2A7F"/>
    <w:rsid w:val="319F6476"/>
    <w:rsid w:val="31A1D2E0"/>
    <w:rsid w:val="31A27CE0"/>
    <w:rsid w:val="31A3FDC5"/>
    <w:rsid w:val="31A4762F"/>
    <w:rsid w:val="31A7601F"/>
    <w:rsid w:val="31A98437"/>
    <w:rsid w:val="31AA0A99"/>
    <w:rsid w:val="31AD424A"/>
    <w:rsid w:val="31AF341B"/>
    <w:rsid w:val="31B1E7AF"/>
    <w:rsid w:val="31B30176"/>
    <w:rsid w:val="31B4470A"/>
    <w:rsid w:val="31B632A2"/>
    <w:rsid w:val="31B78421"/>
    <w:rsid w:val="31BCEC04"/>
    <w:rsid w:val="31BD62AC"/>
    <w:rsid w:val="31BDA9A2"/>
    <w:rsid w:val="31C2695B"/>
    <w:rsid w:val="31C4465F"/>
    <w:rsid w:val="31C5B06D"/>
    <w:rsid w:val="31C5F911"/>
    <w:rsid w:val="31C86748"/>
    <w:rsid w:val="31CC67B7"/>
    <w:rsid w:val="31D465FC"/>
    <w:rsid w:val="31D6C2C2"/>
    <w:rsid w:val="31D7745C"/>
    <w:rsid w:val="31D9802C"/>
    <w:rsid w:val="31DD7D76"/>
    <w:rsid w:val="31DD9BFE"/>
    <w:rsid w:val="31E0A321"/>
    <w:rsid w:val="31E3078E"/>
    <w:rsid w:val="31E369E5"/>
    <w:rsid w:val="31E5B45C"/>
    <w:rsid w:val="31E8D60E"/>
    <w:rsid w:val="31EC9307"/>
    <w:rsid w:val="31ECB517"/>
    <w:rsid w:val="31EE774C"/>
    <w:rsid w:val="31F1B72F"/>
    <w:rsid w:val="31F1D3F5"/>
    <w:rsid w:val="31F6A140"/>
    <w:rsid w:val="31F7996E"/>
    <w:rsid w:val="31FB9D1D"/>
    <w:rsid w:val="3200AF05"/>
    <w:rsid w:val="320269C0"/>
    <w:rsid w:val="320463EF"/>
    <w:rsid w:val="3204ECBD"/>
    <w:rsid w:val="320AC889"/>
    <w:rsid w:val="320E3934"/>
    <w:rsid w:val="3212AA4C"/>
    <w:rsid w:val="3212C6DF"/>
    <w:rsid w:val="32185D23"/>
    <w:rsid w:val="321A3299"/>
    <w:rsid w:val="32217D14"/>
    <w:rsid w:val="322353D5"/>
    <w:rsid w:val="32268D78"/>
    <w:rsid w:val="322AE46A"/>
    <w:rsid w:val="322E4775"/>
    <w:rsid w:val="322FFECA"/>
    <w:rsid w:val="3232E02C"/>
    <w:rsid w:val="3233D59C"/>
    <w:rsid w:val="3234381D"/>
    <w:rsid w:val="32353325"/>
    <w:rsid w:val="3238324D"/>
    <w:rsid w:val="32399C7A"/>
    <w:rsid w:val="323F8288"/>
    <w:rsid w:val="32438420"/>
    <w:rsid w:val="324B07C2"/>
    <w:rsid w:val="325000D9"/>
    <w:rsid w:val="325312A0"/>
    <w:rsid w:val="325495DF"/>
    <w:rsid w:val="3258DAA2"/>
    <w:rsid w:val="3259DD0A"/>
    <w:rsid w:val="325AC401"/>
    <w:rsid w:val="325AEFC0"/>
    <w:rsid w:val="325BC606"/>
    <w:rsid w:val="325CF02A"/>
    <w:rsid w:val="3261551C"/>
    <w:rsid w:val="32626ABA"/>
    <w:rsid w:val="32648A5F"/>
    <w:rsid w:val="32672E01"/>
    <w:rsid w:val="3268BF38"/>
    <w:rsid w:val="32711C26"/>
    <w:rsid w:val="3273B930"/>
    <w:rsid w:val="3274745B"/>
    <w:rsid w:val="3274EE26"/>
    <w:rsid w:val="32797C09"/>
    <w:rsid w:val="327ADFF1"/>
    <w:rsid w:val="327B76A0"/>
    <w:rsid w:val="327ED7CE"/>
    <w:rsid w:val="327FA3CA"/>
    <w:rsid w:val="3282C3FE"/>
    <w:rsid w:val="32844BA2"/>
    <w:rsid w:val="32861AEB"/>
    <w:rsid w:val="3288E65D"/>
    <w:rsid w:val="328B06D3"/>
    <w:rsid w:val="328C1AEE"/>
    <w:rsid w:val="328CDA4E"/>
    <w:rsid w:val="328E79FB"/>
    <w:rsid w:val="328FFC61"/>
    <w:rsid w:val="32903A15"/>
    <w:rsid w:val="329819A0"/>
    <w:rsid w:val="32997D22"/>
    <w:rsid w:val="329A1862"/>
    <w:rsid w:val="32A4D048"/>
    <w:rsid w:val="32A4D6DE"/>
    <w:rsid w:val="32AD990F"/>
    <w:rsid w:val="32AD9B64"/>
    <w:rsid w:val="32AEEAA7"/>
    <w:rsid w:val="32AF3FCB"/>
    <w:rsid w:val="32B1244D"/>
    <w:rsid w:val="32B3506B"/>
    <w:rsid w:val="32B3E76B"/>
    <w:rsid w:val="32BF1BB0"/>
    <w:rsid w:val="32C564E0"/>
    <w:rsid w:val="32C5C049"/>
    <w:rsid w:val="32C71DC5"/>
    <w:rsid w:val="32C7DAC0"/>
    <w:rsid w:val="32D17525"/>
    <w:rsid w:val="32D17BC3"/>
    <w:rsid w:val="32D362EA"/>
    <w:rsid w:val="32D491FD"/>
    <w:rsid w:val="32D51ED9"/>
    <w:rsid w:val="32D5514C"/>
    <w:rsid w:val="32D9828E"/>
    <w:rsid w:val="32DA32CB"/>
    <w:rsid w:val="32DD8BE9"/>
    <w:rsid w:val="32E19B8C"/>
    <w:rsid w:val="32EDF973"/>
    <w:rsid w:val="32F07D48"/>
    <w:rsid w:val="32F1A4A4"/>
    <w:rsid w:val="32F1F2B2"/>
    <w:rsid w:val="32F3815B"/>
    <w:rsid w:val="32F58E44"/>
    <w:rsid w:val="32F5A02A"/>
    <w:rsid w:val="32F84DF3"/>
    <w:rsid w:val="32FA218A"/>
    <w:rsid w:val="32FCD124"/>
    <w:rsid w:val="32FF31D6"/>
    <w:rsid w:val="33032972"/>
    <w:rsid w:val="330436DB"/>
    <w:rsid w:val="3304AF6A"/>
    <w:rsid w:val="3309D91C"/>
    <w:rsid w:val="3310938C"/>
    <w:rsid w:val="33126FC8"/>
    <w:rsid w:val="33187FCE"/>
    <w:rsid w:val="33206672"/>
    <w:rsid w:val="33232750"/>
    <w:rsid w:val="33253789"/>
    <w:rsid w:val="3327A468"/>
    <w:rsid w:val="332800BC"/>
    <w:rsid w:val="33283BBB"/>
    <w:rsid w:val="332BF7C3"/>
    <w:rsid w:val="33319384"/>
    <w:rsid w:val="33322DE8"/>
    <w:rsid w:val="333421F8"/>
    <w:rsid w:val="333A3F59"/>
    <w:rsid w:val="333ACD04"/>
    <w:rsid w:val="333C08CD"/>
    <w:rsid w:val="333CB4E3"/>
    <w:rsid w:val="333DEB58"/>
    <w:rsid w:val="333E069F"/>
    <w:rsid w:val="333FB02F"/>
    <w:rsid w:val="334232BE"/>
    <w:rsid w:val="334519DE"/>
    <w:rsid w:val="334854D3"/>
    <w:rsid w:val="334A444D"/>
    <w:rsid w:val="334AC531"/>
    <w:rsid w:val="334D91A8"/>
    <w:rsid w:val="334F131C"/>
    <w:rsid w:val="33524720"/>
    <w:rsid w:val="33551CF0"/>
    <w:rsid w:val="3357ABDD"/>
    <w:rsid w:val="335AD323"/>
    <w:rsid w:val="335C4E58"/>
    <w:rsid w:val="3361D156"/>
    <w:rsid w:val="336DCD4C"/>
    <w:rsid w:val="336E04F9"/>
    <w:rsid w:val="3371D9F9"/>
    <w:rsid w:val="33741667"/>
    <w:rsid w:val="337672AF"/>
    <w:rsid w:val="33799734"/>
    <w:rsid w:val="3379A20A"/>
    <w:rsid w:val="337C5408"/>
    <w:rsid w:val="337E0713"/>
    <w:rsid w:val="3380975C"/>
    <w:rsid w:val="3382CC65"/>
    <w:rsid w:val="33837D9E"/>
    <w:rsid w:val="33838528"/>
    <w:rsid w:val="3387948F"/>
    <w:rsid w:val="3388BA62"/>
    <w:rsid w:val="338A341D"/>
    <w:rsid w:val="338AE129"/>
    <w:rsid w:val="338AFAAE"/>
    <w:rsid w:val="338C6692"/>
    <w:rsid w:val="3397C3D9"/>
    <w:rsid w:val="339842A8"/>
    <w:rsid w:val="33991DAE"/>
    <w:rsid w:val="339E348B"/>
    <w:rsid w:val="33A00C00"/>
    <w:rsid w:val="33A03F90"/>
    <w:rsid w:val="33A051EA"/>
    <w:rsid w:val="33A2AC68"/>
    <w:rsid w:val="33A48D0D"/>
    <w:rsid w:val="33A7F920"/>
    <w:rsid w:val="33A878F5"/>
    <w:rsid w:val="33A9D7A7"/>
    <w:rsid w:val="33AD57A1"/>
    <w:rsid w:val="33ADF3D7"/>
    <w:rsid w:val="33B0B8C4"/>
    <w:rsid w:val="33B1184D"/>
    <w:rsid w:val="33B4D4AC"/>
    <w:rsid w:val="33B4F81F"/>
    <w:rsid w:val="33BC93B9"/>
    <w:rsid w:val="33BF56F2"/>
    <w:rsid w:val="33C2E3C9"/>
    <w:rsid w:val="33C5AD78"/>
    <w:rsid w:val="33C7B2A0"/>
    <w:rsid w:val="33C9845F"/>
    <w:rsid w:val="33C9E5B2"/>
    <w:rsid w:val="33CA4774"/>
    <w:rsid w:val="33D00B3D"/>
    <w:rsid w:val="33D0FC63"/>
    <w:rsid w:val="33D18322"/>
    <w:rsid w:val="33D2376E"/>
    <w:rsid w:val="33D2F2FA"/>
    <w:rsid w:val="33D53532"/>
    <w:rsid w:val="33D54D79"/>
    <w:rsid w:val="33D563C9"/>
    <w:rsid w:val="33D5E844"/>
    <w:rsid w:val="33D8C078"/>
    <w:rsid w:val="33DDFD6A"/>
    <w:rsid w:val="33E14912"/>
    <w:rsid w:val="33E1E35A"/>
    <w:rsid w:val="33E20182"/>
    <w:rsid w:val="33E24543"/>
    <w:rsid w:val="33E70CD0"/>
    <w:rsid w:val="33EA2B09"/>
    <w:rsid w:val="33EC6F04"/>
    <w:rsid w:val="33F05A2B"/>
    <w:rsid w:val="33F4D979"/>
    <w:rsid w:val="33FA6F9D"/>
    <w:rsid w:val="33FD675F"/>
    <w:rsid w:val="34009E5F"/>
    <w:rsid w:val="34059D87"/>
    <w:rsid w:val="3409D487"/>
    <w:rsid w:val="3417A9FE"/>
    <w:rsid w:val="34183B00"/>
    <w:rsid w:val="341A43D3"/>
    <w:rsid w:val="341B3FCF"/>
    <w:rsid w:val="341E070F"/>
    <w:rsid w:val="3421F2E8"/>
    <w:rsid w:val="3422550E"/>
    <w:rsid w:val="342387EA"/>
    <w:rsid w:val="34241AB3"/>
    <w:rsid w:val="3426B6C7"/>
    <w:rsid w:val="3427BB43"/>
    <w:rsid w:val="3429C7AA"/>
    <w:rsid w:val="342C5120"/>
    <w:rsid w:val="342CC47A"/>
    <w:rsid w:val="342CE3DB"/>
    <w:rsid w:val="342E29BC"/>
    <w:rsid w:val="342F3CC3"/>
    <w:rsid w:val="34335E04"/>
    <w:rsid w:val="3435D330"/>
    <w:rsid w:val="3437CED0"/>
    <w:rsid w:val="343C65D6"/>
    <w:rsid w:val="343F960B"/>
    <w:rsid w:val="344107C3"/>
    <w:rsid w:val="3441981E"/>
    <w:rsid w:val="3441C183"/>
    <w:rsid w:val="3443CD80"/>
    <w:rsid w:val="344577F3"/>
    <w:rsid w:val="344A0C09"/>
    <w:rsid w:val="344BB015"/>
    <w:rsid w:val="344CE441"/>
    <w:rsid w:val="3452657B"/>
    <w:rsid w:val="34561F94"/>
    <w:rsid w:val="34568F30"/>
    <w:rsid w:val="345B94D2"/>
    <w:rsid w:val="346366EB"/>
    <w:rsid w:val="3466C0DA"/>
    <w:rsid w:val="34683890"/>
    <w:rsid w:val="346D5A6A"/>
    <w:rsid w:val="346E1219"/>
    <w:rsid w:val="34702578"/>
    <w:rsid w:val="3470D094"/>
    <w:rsid w:val="347172C2"/>
    <w:rsid w:val="3476D2B1"/>
    <w:rsid w:val="34820D3B"/>
    <w:rsid w:val="34823C66"/>
    <w:rsid w:val="3482E56F"/>
    <w:rsid w:val="3485AD83"/>
    <w:rsid w:val="34889CB4"/>
    <w:rsid w:val="3488B6C3"/>
    <w:rsid w:val="348A4D5D"/>
    <w:rsid w:val="348B8055"/>
    <w:rsid w:val="348EB321"/>
    <w:rsid w:val="3490EB72"/>
    <w:rsid w:val="349112D9"/>
    <w:rsid w:val="34987919"/>
    <w:rsid w:val="349C94F4"/>
    <w:rsid w:val="34A100AD"/>
    <w:rsid w:val="34A50B49"/>
    <w:rsid w:val="34AE9B20"/>
    <w:rsid w:val="34B3AEC0"/>
    <w:rsid w:val="34B3BD87"/>
    <w:rsid w:val="34B5B664"/>
    <w:rsid w:val="34B72C22"/>
    <w:rsid w:val="34C117B8"/>
    <w:rsid w:val="34C75487"/>
    <w:rsid w:val="34CAE4D6"/>
    <w:rsid w:val="34D10277"/>
    <w:rsid w:val="34D13963"/>
    <w:rsid w:val="34D450C8"/>
    <w:rsid w:val="34D74D01"/>
    <w:rsid w:val="34DCE71A"/>
    <w:rsid w:val="34DDD18A"/>
    <w:rsid w:val="34DEB1B4"/>
    <w:rsid w:val="34DF2749"/>
    <w:rsid w:val="34DF8588"/>
    <w:rsid w:val="34E0B8B2"/>
    <w:rsid w:val="34E307B1"/>
    <w:rsid w:val="34E5C875"/>
    <w:rsid w:val="34E8744D"/>
    <w:rsid w:val="34ED5914"/>
    <w:rsid w:val="34EDF240"/>
    <w:rsid w:val="34EF9AC0"/>
    <w:rsid w:val="34FD2092"/>
    <w:rsid w:val="34FE5B49"/>
    <w:rsid w:val="35018616"/>
    <w:rsid w:val="3503304A"/>
    <w:rsid w:val="35077014"/>
    <w:rsid w:val="351298FA"/>
    <w:rsid w:val="351318A6"/>
    <w:rsid w:val="35131C07"/>
    <w:rsid w:val="351403C4"/>
    <w:rsid w:val="351626AA"/>
    <w:rsid w:val="35168E80"/>
    <w:rsid w:val="35188C30"/>
    <w:rsid w:val="3518FB3A"/>
    <w:rsid w:val="35236A60"/>
    <w:rsid w:val="35255CD3"/>
    <w:rsid w:val="35256330"/>
    <w:rsid w:val="352602BA"/>
    <w:rsid w:val="352D9003"/>
    <w:rsid w:val="353160B2"/>
    <w:rsid w:val="3533C6AD"/>
    <w:rsid w:val="35372601"/>
    <w:rsid w:val="35382175"/>
    <w:rsid w:val="353A6439"/>
    <w:rsid w:val="353B199A"/>
    <w:rsid w:val="3540F5BD"/>
    <w:rsid w:val="35489E32"/>
    <w:rsid w:val="35491625"/>
    <w:rsid w:val="354AA78E"/>
    <w:rsid w:val="354B921C"/>
    <w:rsid w:val="354D8D7B"/>
    <w:rsid w:val="354E2232"/>
    <w:rsid w:val="354E8A78"/>
    <w:rsid w:val="354E967E"/>
    <w:rsid w:val="35522314"/>
    <w:rsid w:val="35527F92"/>
    <w:rsid w:val="3552E0FE"/>
    <w:rsid w:val="35557A57"/>
    <w:rsid w:val="355A176B"/>
    <w:rsid w:val="35625A00"/>
    <w:rsid w:val="35634A05"/>
    <w:rsid w:val="356523F6"/>
    <w:rsid w:val="3566F08E"/>
    <w:rsid w:val="356901F5"/>
    <w:rsid w:val="356A7755"/>
    <w:rsid w:val="3572846C"/>
    <w:rsid w:val="35783CDE"/>
    <w:rsid w:val="35790E26"/>
    <w:rsid w:val="357CF01F"/>
    <w:rsid w:val="35820EC5"/>
    <w:rsid w:val="3582C636"/>
    <w:rsid w:val="35844941"/>
    <w:rsid w:val="3586AB80"/>
    <w:rsid w:val="35881398"/>
    <w:rsid w:val="35888D36"/>
    <w:rsid w:val="3589CAC3"/>
    <w:rsid w:val="358BE7A4"/>
    <w:rsid w:val="358CC1C6"/>
    <w:rsid w:val="358CDC4E"/>
    <w:rsid w:val="3591B44E"/>
    <w:rsid w:val="35932A82"/>
    <w:rsid w:val="359A39FF"/>
    <w:rsid w:val="359AE036"/>
    <w:rsid w:val="359C6AAC"/>
    <w:rsid w:val="359F3DA7"/>
    <w:rsid w:val="359F908D"/>
    <w:rsid w:val="35A2A072"/>
    <w:rsid w:val="35A2D61F"/>
    <w:rsid w:val="35A55C27"/>
    <w:rsid w:val="35A682CB"/>
    <w:rsid w:val="35A7016F"/>
    <w:rsid w:val="35A83795"/>
    <w:rsid w:val="35AA8040"/>
    <w:rsid w:val="35ACF428"/>
    <w:rsid w:val="35ADEED6"/>
    <w:rsid w:val="35AFAC29"/>
    <w:rsid w:val="35AFE3BC"/>
    <w:rsid w:val="35B0A63C"/>
    <w:rsid w:val="35B198E0"/>
    <w:rsid w:val="35B1E028"/>
    <w:rsid w:val="35B2FC1E"/>
    <w:rsid w:val="35B3682A"/>
    <w:rsid w:val="35B5E6F4"/>
    <w:rsid w:val="35B667A2"/>
    <w:rsid w:val="35BFE142"/>
    <w:rsid w:val="35C1669E"/>
    <w:rsid w:val="35C1F5E5"/>
    <w:rsid w:val="35C794D1"/>
    <w:rsid w:val="35C8B574"/>
    <w:rsid w:val="35C9EE41"/>
    <w:rsid w:val="35CB558F"/>
    <w:rsid w:val="35CD00EB"/>
    <w:rsid w:val="35D07CDD"/>
    <w:rsid w:val="35D204FE"/>
    <w:rsid w:val="35D31989"/>
    <w:rsid w:val="35D7ED6D"/>
    <w:rsid w:val="35D96AB3"/>
    <w:rsid w:val="35DFE323"/>
    <w:rsid w:val="35E4BDF5"/>
    <w:rsid w:val="35E4E815"/>
    <w:rsid w:val="35E68014"/>
    <w:rsid w:val="35E6BEAC"/>
    <w:rsid w:val="35E88BD7"/>
    <w:rsid w:val="35E896AE"/>
    <w:rsid w:val="35ED4165"/>
    <w:rsid w:val="35F071B3"/>
    <w:rsid w:val="35F4CA95"/>
    <w:rsid w:val="35F6D4D8"/>
    <w:rsid w:val="35F791E7"/>
    <w:rsid w:val="35F7C49F"/>
    <w:rsid w:val="35F89605"/>
    <w:rsid w:val="35F97C22"/>
    <w:rsid w:val="35FB7949"/>
    <w:rsid w:val="35FDDB5D"/>
    <w:rsid w:val="35FDF2CE"/>
    <w:rsid w:val="360091A4"/>
    <w:rsid w:val="3608CD9D"/>
    <w:rsid w:val="360BA033"/>
    <w:rsid w:val="360C50A5"/>
    <w:rsid w:val="360CFC00"/>
    <w:rsid w:val="3612DC61"/>
    <w:rsid w:val="3615CEE8"/>
    <w:rsid w:val="36183DCE"/>
    <w:rsid w:val="3619FA0F"/>
    <w:rsid w:val="361AFA8E"/>
    <w:rsid w:val="361BAC67"/>
    <w:rsid w:val="361C73CC"/>
    <w:rsid w:val="361D0932"/>
    <w:rsid w:val="361E3499"/>
    <w:rsid w:val="361EE401"/>
    <w:rsid w:val="361F660C"/>
    <w:rsid w:val="3622E695"/>
    <w:rsid w:val="36242979"/>
    <w:rsid w:val="36269518"/>
    <w:rsid w:val="362EFEA3"/>
    <w:rsid w:val="362F900C"/>
    <w:rsid w:val="3633CC1E"/>
    <w:rsid w:val="3634374B"/>
    <w:rsid w:val="3637F85B"/>
    <w:rsid w:val="3638C5DA"/>
    <w:rsid w:val="363CE277"/>
    <w:rsid w:val="364106A9"/>
    <w:rsid w:val="3645A379"/>
    <w:rsid w:val="36492527"/>
    <w:rsid w:val="364B52E4"/>
    <w:rsid w:val="364BC7D8"/>
    <w:rsid w:val="364CDDB7"/>
    <w:rsid w:val="364E2970"/>
    <w:rsid w:val="364FCC69"/>
    <w:rsid w:val="36512938"/>
    <w:rsid w:val="365574F9"/>
    <w:rsid w:val="365D5D50"/>
    <w:rsid w:val="365D71FF"/>
    <w:rsid w:val="365E042A"/>
    <w:rsid w:val="36614C3C"/>
    <w:rsid w:val="36628842"/>
    <w:rsid w:val="3665123C"/>
    <w:rsid w:val="36669C0A"/>
    <w:rsid w:val="36691BC3"/>
    <w:rsid w:val="366B730B"/>
    <w:rsid w:val="366D3496"/>
    <w:rsid w:val="366DE7F6"/>
    <w:rsid w:val="366E798E"/>
    <w:rsid w:val="36708AF9"/>
    <w:rsid w:val="36717202"/>
    <w:rsid w:val="3677CAF6"/>
    <w:rsid w:val="367D0A19"/>
    <w:rsid w:val="367D874A"/>
    <w:rsid w:val="367E1012"/>
    <w:rsid w:val="367FB87C"/>
    <w:rsid w:val="36832A18"/>
    <w:rsid w:val="36836544"/>
    <w:rsid w:val="36864315"/>
    <w:rsid w:val="36872FF4"/>
    <w:rsid w:val="3688FD1A"/>
    <w:rsid w:val="368BFCF0"/>
    <w:rsid w:val="368E8390"/>
    <w:rsid w:val="368F424C"/>
    <w:rsid w:val="368F4471"/>
    <w:rsid w:val="369088CD"/>
    <w:rsid w:val="3690F1CF"/>
    <w:rsid w:val="3691B2C5"/>
    <w:rsid w:val="369C3EE1"/>
    <w:rsid w:val="369C7907"/>
    <w:rsid w:val="36A463D1"/>
    <w:rsid w:val="36A58078"/>
    <w:rsid w:val="36ABA1E6"/>
    <w:rsid w:val="36ACA27A"/>
    <w:rsid w:val="36AF34D1"/>
    <w:rsid w:val="36B2AF07"/>
    <w:rsid w:val="36B85E03"/>
    <w:rsid w:val="36B9727B"/>
    <w:rsid w:val="36BC0AB9"/>
    <w:rsid w:val="36C02120"/>
    <w:rsid w:val="36C08321"/>
    <w:rsid w:val="36C0B530"/>
    <w:rsid w:val="36C2B632"/>
    <w:rsid w:val="36C2D103"/>
    <w:rsid w:val="36C32EA4"/>
    <w:rsid w:val="36C4C5D7"/>
    <w:rsid w:val="36C7B09B"/>
    <w:rsid w:val="36C86026"/>
    <w:rsid w:val="36CC9805"/>
    <w:rsid w:val="36D02338"/>
    <w:rsid w:val="36D38564"/>
    <w:rsid w:val="36D6DBAD"/>
    <w:rsid w:val="36D7A99C"/>
    <w:rsid w:val="36D9958C"/>
    <w:rsid w:val="36D99AD7"/>
    <w:rsid w:val="36DDFBF6"/>
    <w:rsid w:val="36E06140"/>
    <w:rsid w:val="36E24D6B"/>
    <w:rsid w:val="36E4D09C"/>
    <w:rsid w:val="36E507FB"/>
    <w:rsid w:val="36E5ABD8"/>
    <w:rsid w:val="36E79B94"/>
    <w:rsid w:val="36E93131"/>
    <w:rsid w:val="36EB50A3"/>
    <w:rsid w:val="36EBEA76"/>
    <w:rsid w:val="36F4AF85"/>
    <w:rsid w:val="36F6C36D"/>
    <w:rsid w:val="36F7ACFF"/>
    <w:rsid w:val="36FFA435"/>
    <w:rsid w:val="37011AC7"/>
    <w:rsid w:val="370455BC"/>
    <w:rsid w:val="3709127C"/>
    <w:rsid w:val="370D874C"/>
    <w:rsid w:val="37135BEC"/>
    <w:rsid w:val="371681EE"/>
    <w:rsid w:val="3716892A"/>
    <w:rsid w:val="371B2909"/>
    <w:rsid w:val="37227202"/>
    <w:rsid w:val="3727CEA6"/>
    <w:rsid w:val="3727D3A8"/>
    <w:rsid w:val="3729C602"/>
    <w:rsid w:val="372B0956"/>
    <w:rsid w:val="372BF271"/>
    <w:rsid w:val="372F204A"/>
    <w:rsid w:val="373423EE"/>
    <w:rsid w:val="37376132"/>
    <w:rsid w:val="3738182F"/>
    <w:rsid w:val="373828B1"/>
    <w:rsid w:val="374138AF"/>
    <w:rsid w:val="37427411"/>
    <w:rsid w:val="37461BCD"/>
    <w:rsid w:val="374A4866"/>
    <w:rsid w:val="374B83D8"/>
    <w:rsid w:val="374D5839"/>
    <w:rsid w:val="374F6699"/>
    <w:rsid w:val="3751C572"/>
    <w:rsid w:val="37537E10"/>
    <w:rsid w:val="3754F58F"/>
    <w:rsid w:val="3756B39C"/>
    <w:rsid w:val="3756F37E"/>
    <w:rsid w:val="375A755B"/>
    <w:rsid w:val="375C4769"/>
    <w:rsid w:val="375FB38E"/>
    <w:rsid w:val="3762DF8B"/>
    <w:rsid w:val="37684469"/>
    <w:rsid w:val="376A49B2"/>
    <w:rsid w:val="376AEB13"/>
    <w:rsid w:val="376C3C22"/>
    <w:rsid w:val="376C920F"/>
    <w:rsid w:val="376CDCC2"/>
    <w:rsid w:val="3774E4B4"/>
    <w:rsid w:val="3775EE96"/>
    <w:rsid w:val="377A8A0E"/>
    <w:rsid w:val="377D4745"/>
    <w:rsid w:val="378153AA"/>
    <w:rsid w:val="3784B855"/>
    <w:rsid w:val="37850B75"/>
    <w:rsid w:val="3786D6B4"/>
    <w:rsid w:val="3786F88B"/>
    <w:rsid w:val="378E2443"/>
    <w:rsid w:val="379105EA"/>
    <w:rsid w:val="379153AA"/>
    <w:rsid w:val="37961AFF"/>
    <w:rsid w:val="379B4EAA"/>
    <w:rsid w:val="379E2E01"/>
    <w:rsid w:val="37A0A95D"/>
    <w:rsid w:val="37A185ED"/>
    <w:rsid w:val="37A37740"/>
    <w:rsid w:val="37AD2284"/>
    <w:rsid w:val="37ADA2E0"/>
    <w:rsid w:val="37B28FBC"/>
    <w:rsid w:val="37B6F405"/>
    <w:rsid w:val="37B7A22F"/>
    <w:rsid w:val="37B8F7D8"/>
    <w:rsid w:val="37BB9E87"/>
    <w:rsid w:val="37BBF08B"/>
    <w:rsid w:val="37BD023A"/>
    <w:rsid w:val="37CBA460"/>
    <w:rsid w:val="37CC6214"/>
    <w:rsid w:val="37CF6EAF"/>
    <w:rsid w:val="37D04F4E"/>
    <w:rsid w:val="37D08AA3"/>
    <w:rsid w:val="37D154BA"/>
    <w:rsid w:val="37D9A56D"/>
    <w:rsid w:val="37E01887"/>
    <w:rsid w:val="37E34364"/>
    <w:rsid w:val="37E4E047"/>
    <w:rsid w:val="37E723E4"/>
    <w:rsid w:val="37E78F09"/>
    <w:rsid w:val="37E96DE7"/>
    <w:rsid w:val="37E98F63"/>
    <w:rsid w:val="37EF00F8"/>
    <w:rsid w:val="37EF7DC8"/>
    <w:rsid w:val="37F1ED81"/>
    <w:rsid w:val="37F1F79F"/>
    <w:rsid w:val="37F340BC"/>
    <w:rsid w:val="37F4AF61"/>
    <w:rsid w:val="37F9ED11"/>
    <w:rsid w:val="37FBD5F7"/>
    <w:rsid w:val="37FF0A4D"/>
    <w:rsid w:val="3804867C"/>
    <w:rsid w:val="38053C85"/>
    <w:rsid w:val="3809179F"/>
    <w:rsid w:val="3809B524"/>
    <w:rsid w:val="380B16D2"/>
    <w:rsid w:val="380C0C75"/>
    <w:rsid w:val="380C2898"/>
    <w:rsid w:val="380D4E27"/>
    <w:rsid w:val="3810A4C4"/>
    <w:rsid w:val="3815FCB5"/>
    <w:rsid w:val="38168648"/>
    <w:rsid w:val="381869E8"/>
    <w:rsid w:val="381F45C2"/>
    <w:rsid w:val="3822B09D"/>
    <w:rsid w:val="3822E210"/>
    <w:rsid w:val="3823610E"/>
    <w:rsid w:val="38237C4E"/>
    <w:rsid w:val="3826595B"/>
    <w:rsid w:val="382753FD"/>
    <w:rsid w:val="382AB77D"/>
    <w:rsid w:val="382D2B88"/>
    <w:rsid w:val="382F2688"/>
    <w:rsid w:val="3833EF18"/>
    <w:rsid w:val="38344F26"/>
    <w:rsid w:val="3835C650"/>
    <w:rsid w:val="3835ED8B"/>
    <w:rsid w:val="3835FDCA"/>
    <w:rsid w:val="3836369D"/>
    <w:rsid w:val="383ACCF8"/>
    <w:rsid w:val="383F2BBA"/>
    <w:rsid w:val="384054DE"/>
    <w:rsid w:val="3842105C"/>
    <w:rsid w:val="3844B63D"/>
    <w:rsid w:val="38464F74"/>
    <w:rsid w:val="384DC574"/>
    <w:rsid w:val="38508C39"/>
    <w:rsid w:val="3850CE61"/>
    <w:rsid w:val="3851F58C"/>
    <w:rsid w:val="385368D7"/>
    <w:rsid w:val="385A6A20"/>
    <w:rsid w:val="385B70F0"/>
    <w:rsid w:val="385C0680"/>
    <w:rsid w:val="385C5B39"/>
    <w:rsid w:val="385DD056"/>
    <w:rsid w:val="385EB498"/>
    <w:rsid w:val="38647D7F"/>
    <w:rsid w:val="386C4E5A"/>
    <w:rsid w:val="386CE955"/>
    <w:rsid w:val="386E7832"/>
    <w:rsid w:val="3870EC23"/>
    <w:rsid w:val="3877A212"/>
    <w:rsid w:val="38790E98"/>
    <w:rsid w:val="38791676"/>
    <w:rsid w:val="387A7926"/>
    <w:rsid w:val="387C8C16"/>
    <w:rsid w:val="387D65CC"/>
    <w:rsid w:val="387DD840"/>
    <w:rsid w:val="387E0525"/>
    <w:rsid w:val="387FCFF4"/>
    <w:rsid w:val="388124AB"/>
    <w:rsid w:val="3889C1E7"/>
    <w:rsid w:val="388AA722"/>
    <w:rsid w:val="388C7165"/>
    <w:rsid w:val="3892264E"/>
    <w:rsid w:val="38933178"/>
    <w:rsid w:val="3894D498"/>
    <w:rsid w:val="389B5710"/>
    <w:rsid w:val="38A4C8C7"/>
    <w:rsid w:val="38A6AAD4"/>
    <w:rsid w:val="38A8F8D0"/>
    <w:rsid w:val="38A9974E"/>
    <w:rsid w:val="38B113D1"/>
    <w:rsid w:val="38B39C72"/>
    <w:rsid w:val="38B488B5"/>
    <w:rsid w:val="38B55975"/>
    <w:rsid w:val="38B91957"/>
    <w:rsid w:val="38BB49C9"/>
    <w:rsid w:val="38BDC783"/>
    <w:rsid w:val="38BE90FB"/>
    <w:rsid w:val="38BEC192"/>
    <w:rsid w:val="38C01477"/>
    <w:rsid w:val="38C04D4A"/>
    <w:rsid w:val="38C28A87"/>
    <w:rsid w:val="38C60774"/>
    <w:rsid w:val="38CAAC41"/>
    <w:rsid w:val="38CAFD78"/>
    <w:rsid w:val="38CD5880"/>
    <w:rsid w:val="38CFB7EF"/>
    <w:rsid w:val="38D00B60"/>
    <w:rsid w:val="38D64824"/>
    <w:rsid w:val="38E06476"/>
    <w:rsid w:val="38E92DB5"/>
    <w:rsid w:val="3901F6E3"/>
    <w:rsid w:val="390B5F71"/>
    <w:rsid w:val="39111DB5"/>
    <w:rsid w:val="391180AB"/>
    <w:rsid w:val="39180A81"/>
    <w:rsid w:val="391CBBE9"/>
    <w:rsid w:val="391EB0A5"/>
    <w:rsid w:val="391F7665"/>
    <w:rsid w:val="391FDCE9"/>
    <w:rsid w:val="39211383"/>
    <w:rsid w:val="3922C4D3"/>
    <w:rsid w:val="39232081"/>
    <w:rsid w:val="39275947"/>
    <w:rsid w:val="39292894"/>
    <w:rsid w:val="392A68D1"/>
    <w:rsid w:val="392CF7E2"/>
    <w:rsid w:val="392D7CDA"/>
    <w:rsid w:val="39311615"/>
    <w:rsid w:val="393130F1"/>
    <w:rsid w:val="39314EA3"/>
    <w:rsid w:val="39330A15"/>
    <w:rsid w:val="3934F041"/>
    <w:rsid w:val="393544A4"/>
    <w:rsid w:val="3935E22F"/>
    <w:rsid w:val="3936E840"/>
    <w:rsid w:val="39437978"/>
    <w:rsid w:val="39442816"/>
    <w:rsid w:val="3944C2B4"/>
    <w:rsid w:val="3958958D"/>
    <w:rsid w:val="395A6BE8"/>
    <w:rsid w:val="395C4609"/>
    <w:rsid w:val="395E339D"/>
    <w:rsid w:val="39607D70"/>
    <w:rsid w:val="3968B830"/>
    <w:rsid w:val="396A805D"/>
    <w:rsid w:val="396D976A"/>
    <w:rsid w:val="396F3F8D"/>
    <w:rsid w:val="39709CB8"/>
    <w:rsid w:val="39710C2F"/>
    <w:rsid w:val="397254DB"/>
    <w:rsid w:val="3972FDE4"/>
    <w:rsid w:val="39733619"/>
    <w:rsid w:val="39751510"/>
    <w:rsid w:val="39752E48"/>
    <w:rsid w:val="3979C7D0"/>
    <w:rsid w:val="39812E63"/>
    <w:rsid w:val="3981CA0A"/>
    <w:rsid w:val="39825A0E"/>
    <w:rsid w:val="39825AE4"/>
    <w:rsid w:val="3994A659"/>
    <w:rsid w:val="399D32D7"/>
    <w:rsid w:val="399D6B09"/>
    <w:rsid w:val="39A08DCC"/>
    <w:rsid w:val="39A10209"/>
    <w:rsid w:val="39A2AEC8"/>
    <w:rsid w:val="39A3C9E8"/>
    <w:rsid w:val="39A408D1"/>
    <w:rsid w:val="39A48469"/>
    <w:rsid w:val="39A6149D"/>
    <w:rsid w:val="39A695A0"/>
    <w:rsid w:val="39A936BA"/>
    <w:rsid w:val="39AAB114"/>
    <w:rsid w:val="39AAF2D1"/>
    <w:rsid w:val="39AC6633"/>
    <w:rsid w:val="39AE7F55"/>
    <w:rsid w:val="39B356C1"/>
    <w:rsid w:val="39B7A762"/>
    <w:rsid w:val="39BBAAC2"/>
    <w:rsid w:val="39BBD0E9"/>
    <w:rsid w:val="39C06C53"/>
    <w:rsid w:val="39C17A40"/>
    <w:rsid w:val="39C42E83"/>
    <w:rsid w:val="39C481B5"/>
    <w:rsid w:val="39C70AEC"/>
    <w:rsid w:val="39CA0EBA"/>
    <w:rsid w:val="39CDE2FF"/>
    <w:rsid w:val="39D9E5CD"/>
    <w:rsid w:val="39DCA315"/>
    <w:rsid w:val="39DCAC4C"/>
    <w:rsid w:val="39E21F13"/>
    <w:rsid w:val="39E287BE"/>
    <w:rsid w:val="39E312B4"/>
    <w:rsid w:val="39E32BB2"/>
    <w:rsid w:val="39E88424"/>
    <w:rsid w:val="39EC96C0"/>
    <w:rsid w:val="39EE070B"/>
    <w:rsid w:val="39F0078B"/>
    <w:rsid w:val="39F25F87"/>
    <w:rsid w:val="39F6B253"/>
    <w:rsid w:val="39F9ADEF"/>
    <w:rsid w:val="39FA0319"/>
    <w:rsid w:val="39FA360C"/>
    <w:rsid w:val="39FFE2A4"/>
    <w:rsid w:val="3A00AC6E"/>
    <w:rsid w:val="3A039138"/>
    <w:rsid w:val="3A077276"/>
    <w:rsid w:val="3A0E21A9"/>
    <w:rsid w:val="3A0E845E"/>
    <w:rsid w:val="3A130EF5"/>
    <w:rsid w:val="3A146A3D"/>
    <w:rsid w:val="3A1523CE"/>
    <w:rsid w:val="3A1E0B13"/>
    <w:rsid w:val="3A245DCC"/>
    <w:rsid w:val="3A30414B"/>
    <w:rsid w:val="3A3122CA"/>
    <w:rsid w:val="3A32EC23"/>
    <w:rsid w:val="3A37501A"/>
    <w:rsid w:val="3A389B26"/>
    <w:rsid w:val="3A3DF659"/>
    <w:rsid w:val="3A3F5909"/>
    <w:rsid w:val="3A405713"/>
    <w:rsid w:val="3A412A84"/>
    <w:rsid w:val="3A4E2E6B"/>
    <w:rsid w:val="3A50B473"/>
    <w:rsid w:val="3A59FD7F"/>
    <w:rsid w:val="3A5A3E5B"/>
    <w:rsid w:val="3A5C8605"/>
    <w:rsid w:val="3A5D1DBA"/>
    <w:rsid w:val="3A5EB576"/>
    <w:rsid w:val="3A5F4CFD"/>
    <w:rsid w:val="3A617B0D"/>
    <w:rsid w:val="3A632040"/>
    <w:rsid w:val="3A664291"/>
    <w:rsid w:val="3A67BCCB"/>
    <w:rsid w:val="3A67CB6B"/>
    <w:rsid w:val="3A6854F9"/>
    <w:rsid w:val="3A6A76E2"/>
    <w:rsid w:val="3A6AA05E"/>
    <w:rsid w:val="3A71CA69"/>
    <w:rsid w:val="3A725E8A"/>
    <w:rsid w:val="3A743EAE"/>
    <w:rsid w:val="3A771357"/>
    <w:rsid w:val="3A785327"/>
    <w:rsid w:val="3A7DECA6"/>
    <w:rsid w:val="3A800375"/>
    <w:rsid w:val="3A83A0BC"/>
    <w:rsid w:val="3A845A36"/>
    <w:rsid w:val="3A84D54C"/>
    <w:rsid w:val="3A8E510E"/>
    <w:rsid w:val="3A8EBCE7"/>
    <w:rsid w:val="3A8FA816"/>
    <w:rsid w:val="3A90EB1A"/>
    <w:rsid w:val="3A91C64B"/>
    <w:rsid w:val="3A94E132"/>
    <w:rsid w:val="3A96AE90"/>
    <w:rsid w:val="3A979F5A"/>
    <w:rsid w:val="3A97A620"/>
    <w:rsid w:val="3A9E6309"/>
    <w:rsid w:val="3A9F7D39"/>
    <w:rsid w:val="3AA234B5"/>
    <w:rsid w:val="3AA4813D"/>
    <w:rsid w:val="3AA6F93E"/>
    <w:rsid w:val="3AA7B5D9"/>
    <w:rsid w:val="3AA7DEFF"/>
    <w:rsid w:val="3AAF3428"/>
    <w:rsid w:val="3AB34CF7"/>
    <w:rsid w:val="3AB92986"/>
    <w:rsid w:val="3ABAD1DB"/>
    <w:rsid w:val="3ABCBDE7"/>
    <w:rsid w:val="3AC09482"/>
    <w:rsid w:val="3AC575EF"/>
    <w:rsid w:val="3AC67CB9"/>
    <w:rsid w:val="3AC84161"/>
    <w:rsid w:val="3ACC379D"/>
    <w:rsid w:val="3AD0FD6B"/>
    <w:rsid w:val="3AD100FD"/>
    <w:rsid w:val="3AD6EFBF"/>
    <w:rsid w:val="3AD73CBE"/>
    <w:rsid w:val="3AE018EC"/>
    <w:rsid w:val="3AE1FF0C"/>
    <w:rsid w:val="3AEB7671"/>
    <w:rsid w:val="3AED6123"/>
    <w:rsid w:val="3AF1AF98"/>
    <w:rsid w:val="3AF40141"/>
    <w:rsid w:val="3AF6DC13"/>
    <w:rsid w:val="3AF9279F"/>
    <w:rsid w:val="3AF99F56"/>
    <w:rsid w:val="3AFA8D5D"/>
    <w:rsid w:val="3AFBBAEE"/>
    <w:rsid w:val="3AFF9C7E"/>
    <w:rsid w:val="3B009100"/>
    <w:rsid w:val="3B04B1BA"/>
    <w:rsid w:val="3B072EA8"/>
    <w:rsid w:val="3B0861FE"/>
    <w:rsid w:val="3B089F33"/>
    <w:rsid w:val="3B0A0C3F"/>
    <w:rsid w:val="3B0FC5CE"/>
    <w:rsid w:val="3B117AAB"/>
    <w:rsid w:val="3B142E6B"/>
    <w:rsid w:val="3B185388"/>
    <w:rsid w:val="3B1BE623"/>
    <w:rsid w:val="3B206BA1"/>
    <w:rsid w:val="3B20E0F1"/>
    <w:rsid w:val="3B2511B3"/>
    <w:rsid w:val="3B267D16"/>
    <w:rsid w:val="3B271A02"/>
    <w:rsid w:val="3B3CBA7C"/>
    <w:rsid w:val="3B42CB7E"/>
    <w:rsid w:val="3B433402"/>
    <w:rsid w:val="3B452D6A"/>
    <w:rsid w:val="3B4B0D67"/>
    <w:rsid w:val="3B4D1648"/>
    <w:rsid w:val="3B52C10F"/>
    <w:rsid w:val="3B5C84D3"/>
    <w:rsid w:val="3B60474D"/>
    <w:rsid w:val="3B65DC64"/>
    <w:rsid w:val="3B6AFC37"/>
    <w:rsid w:val="3B6B8419"/>
    <w:rsid w:val="3B6CCF1F"/>
    <w:rsid w:val="3B711079"/>
    <w:rsid w:val="3B72F549"/>
    <w:rsid w:val="3B73EF37"/>
    <w:rsid w:val="3B75C167"/>
    <w:rsid w:val="3B7625A0"/>
    <w:rsid w:val="3B7999DE"/>
    <w:rsid w:val="3B7A904F"/>
    <w:rsid w:val="3B7C008E"/>
    <w:rsid w:val="3B7C5150"/>
    <w:rsid w:val="3B7D1209"/>
    <w:rsid w:val="3B82F984"/>
    <w:rsid w:val="3B834E4F"/>
    <w:rsid w:val="3B836DAC"/>
    <w:rsid w:val="3B88129C"/>
    <w:rsid w:val="3B8A3D5D"/>
    <w:rsid w:val="3B8BDA63"/>
    <w:rsid w:val="3B8E4D01"/>
    <w:rsid w:val="3B8EE722"/>
    <w:rsid w:val="3B91CC54"/>
    <w:rsid w:val="3B9ABA3B"/>
    <w:rsid w:val="3B9D743E"/>
    <w:rsid w:val="3BA12A2D"/>
    <w:rsid w:val="3BA14CA3"/>
    <w:rsid w:val="3BA4F806"/>
    <w:rsid w:val="3BAA365E"/>
    <w:rsid w:val="3BAB266A"/>
    <w:rsid w:val="3BAD6141"/>
    <w:rsid w:val="3BADABBB"/>
    <w:rsid w:val="3BB030A6"/>
    <w:rsid w:val="3BB1F593"/>
    <w:rsid w:val="3BB29849"/>
    <w:rsid w:val="3BB3C56C"/>
    <w:rsid w:val="3BB794F6"/>
    <w:rsid w:val="3BB829D1"/>
    <w:rsid w:val="3BBCD582"/>
    <w:rsid w:val="3BBE1839"/>
    <w:rsid w:val="3BBE40FD"/>
    <w:rsid w:val="3BBEC9AD"/>
    <w:rsid w:val="3BBF7FEA"/>
    <w:rsid w:val="3BC13292"/>
    <w:rsid w:val="3BC13D02"/>
    <w:rsid w:val="3BC4EC50"/>
    <w:rsid w:val="3BC507AD"/>
    <w:rsid w:val="3BCA70ED"/>
    <w:rsid w:val="3BD7B083"/>
    <w:rsid w:val="3BD86935"/>
    <w:rsid w:val="3BDA437C"/>
    <w:rsid w:val="3BDA7590"/>
    <w:rsid w:val="3BDD8218"/>
    <w:rsid w:val="3BDE9FAE"/>
    <w:rsid w:val="3BE0FF26"/>
    <w:rsid w:val="3BE1388D"/>
    <w:rsid w:val="3BE14DF9"/>
    <w:rsid w:val="3BE154AF"/>
    <w:rsid w:val="3BE39FA8"/>
    <w:rsid w:val="3BED3EAA"/>
    <w:rsid w:val="3BF094D3"/>
    <w:rsid w:val="3BF2AFFD"/>
    <w:rsid w:val="3BF49822"/>
    <w:rsid w:val="3BF817D0"/>
    <w:rsid w:val="3BFA2CBD"/>
    <w:rsid w:val="3BFD2739"/>
    <w:rsid w:val="3BFF8EB0"/>
    <w:rsid w:val="3C013F16"/>
    <w:rsid w:val="3C015D04"/>
    <w:rsid w:val="3C07DC8F"/>
    <w:rsid w:val="3C085DF1"/>
    <w:rsid w:val="3C09364D"/>
    <w:rsid w:val="3C0B8952"/>
    <w:rsid w:val="3C0C2F25"/>
    <w:rsid w:val="3C0CDFDD"/>
    <w:rsid w:val="3C103798"/>
    <w:rsid w:val="3C123FC4"/>
    <w:rsid w:val="3C126AFB"/>
    <w:rsid w:val="3C18B1ED"/>
    <w:rsid w:val="3C1951A6"/>
    <w:rsid w:val="3C1C319E"/>
    <w:rsid w:val="3C1E06DA"/>
    <w:rsid w:val="3C224695"/>
    <w:rsid w:val="3C28EEF4"/>
    <w:rsid w:val="3C2BDB7B"/>
    <w:rsid w:val="3C31D238"/>
    <w:rsid w:val="3C34D37E"/>
    <w:rsid w:val="3C3723A4"/>
    <w:rsid w:val="3C37739A"/>
    <w:rsid w:val="3C39B905"/>
    <w:rsid w:val="3C3B6235"/>
    <w:rsid w:val="3C3EA02F"/>
    <w:rsid w:val="3C404E72"/>
    <w:rsid w:val="3C428017"/>
    <w:rsid w:val="3C48846F"/>
    <w:rsid w:val="3C4AABFA"/>
    <w:rsid w:val="3C4EAB79"/>
    <w:rsid w:val="3C503A22"/>
    <w:rsid w:val="3C525831"/>
    <w:rsid w:val="3C59E6F1"/>
    <w:rsid w:val="3C5CF55F"/>
    <w:rsid w:val="3C5CF59D"/>
    <w:rsid w:val="3C61469E"/>
    <w:rsid w:val="3C64703C"/>
    <w:rsid w:val="3C67C8B4"/>
    <w:rsid w:val="3C6DFC3B"/>
    <w:rsid w:val="3C70B672"/>
    <w:rsid w:val="3C721545"/>
    <w:rsid w:val="3C76C41B"/>
    <w:rsid w:val="3C76C56C"/>
    <w:rsid w:val="3C773AAC"/>
    <w:rsid w:val="3C780168"/>
    <w:rsid w:val="3C7D5338"/>
    <w:rsid w:val="3C86E899"/>
    <w:rsid w:val="3C87782B"/>
    <w:rsid w:val="3C8A76B4"/>
    <w:rsid w:val="3C8A76D2"/>
    <w:rsid w:val="3C949210"/>
    <w:rsid w:val="3C9D110B"/>
    <w:rsid w:val="3C9DE76F"/>
    <w:rsid w:val="3C9E8C6B"/>
    <w:rsid w:val="3C9FF3F6"/>
    <w:rsid w:val="3CA1AA46"/>
    <w:rsid w:val="3CA49B1F"/>
    <w:rsid w:val="3CA4CA41"/>
    <w:rsid w:val="3CA610AC"/>
    <w:rsid w:val="3CA6D1A3"/>
    <w:rsid w:val="3CA818BD"/>
    <w:rsid w:val="3CABADAA"/>
    <w:rsid w:val="3CAC0D30"/>
    <w:rsid w:val="3CACC0D2"/>
    <w:rsid w:val="3CACCE83"/>
    <w:rsid w:val="3CAFD4F4"/>
    <w:rsid w:val="3CAFFB1F"/>
    <w:rsid w:val="3CB3DB34"/>
    <w:rsid w:val="3CB4AE3D"/>
    <w:rsid w:val="3CB66110"/>
    <w:rsid w:val="3CB66B69"/>
    <w:rsid w:val="3CC11436"/>
    <w:rsid w:val="3CC5A585"/>
    <w:rsid w:val="3CC86536"/>
    <w:rsid w:val="3CC8BB94"/>
    <w:rsid w:val="3CCC1277"/>
    <w:rsid w:val="3CCF3716"/>
    <w:rsid w:val="3CD05DB9"/>
    <w:rsid w:val="3CD16D7B"/>
    <w:rsid w:val="3CD2625D"/>
    <w:rsid w:val="3CD6EC70"/>
    <w:rsid w:val="3CDA3E4D"/>
    <w:rsid w:val="3CDAC1AE"/>
    <w:rsid w:val="3CDDDD97"/>
    <w:rsid w:val="3CDFA6A3"/>
    <w:rsid w:val="3CE0A822"/>
    <w:rsid w:val="3CE31DD7"/>
    <w:rsid w:val="3CE894E3"/>
    <w:rsid w:val="3CEAFD53"/>
    <w:rsid w:val="3CED54FA"/>
    <w:rsid w:val="3CF2129E"/>
    <w:rsid w:val="3CF5C223"/>
    <w:rsid w:val="3CF648A2"/>
    <w:rsid w:val="3CF8D7D0"/>
    <w:rsid w:val="3CF9CA15"/>
    <w:rsid w:val="3CFB6429"/>
    <w:rsid w:val="3CFC9979"/>
    <w:rsid w:val="3CFCDE20"/>
    <w:rsid w:val="3CFCF837"/>
    <w:rsid w:val="3CFEB163"/>
    <w:rsid w:val="3D082495"/>
    <w:rsid w:val="3D09BDD0"/>
    <w:rsid w:val="3D0C1A56"/>
    <w:rsid w:val="3D125BE7"/>
    <w:rsid w:val="3D18BAD5"/>
    <w:rsid w:val="3D1B2EFC"/>
    <w:rsid w:val="3D1C0E95"/>
    <w:rsid w:val="3D1D20D4"/>
    <w:rsid w:val="3D238198"/>
    <w:rsid w:val="3D23D7EC"/>
    <w:rsid w:val="3D244F8F"/>
    <w:rsid w:val="3D26B8B9"/>
    <w:rsid w:val="3D2CDA30"/>
    <w:rsid w:val="3D3376B6"/>
    <w:rsid w:val="3D3697A9"/>
    <w:rsid w:val="3D46A7A3"/>
    <w:rsid w:val="3D4AD91B"/>
    <w:rsid w:val="3D4B12C7"/>
    <w:rsid w:val="3D4C001B"/>
    <w:rsid w:val="3D4CA688"/>
    <w:rsid w:val="3D4E5FA7"/>
    <w:rsid w:val="3D4E9EDB"/>
    <w:rsid w:val="3D4FBA33"/>
    <w:rsid w:val="3D4FF359"/>
    <w:rsid w:val="3D532832"/>
    <w:rsid w:val="3D54156D"/>
    <w:rsid w:val="3D556BC7"/>
    <w:rsid w:val="3D583DF3"/>
    <w:rsid w:val="3D58B884"/>
    <w:rsid w:val="3D5CF371"/>
    <w:rsid w:val="3D61103C"/>
    <w:rsid w:val="3D653506"/>
    <w:rsid w:val="3D653579"/>
    <w:rsid w:val="3D686F28"/>
    <w:rsid w:val="3D690361"/>
    <w:rsid w:val="3D6B74E7"/>
    <w:rsid w:val="3D7258D4"/>
    <w:rsid w:val="3D7410C9"/>
    <w:rsid w:val="3D74C06C"/>
    <w:rsid w:val="3D77A190"/>
    <w:rsid w:val="3D77AD95"/>
    <w:rsid w:val="3D77CBA2"/>
    <w:rsid w:val="3D7A5D39"/>
    <w:rsid w:val="3D818C84"/>
    <w:rsid w:val="3D819BF8"/>
    <w:rsid w:val="3D835C44"/>
    <w:rsid w:val="3D85EF87"/>
    <w:rsid w:val="3D86BF10"/>
    <w:rsid w:val="3D86C98E"/>
    <w:rsid w:val="3D88ADE6"/>
    <w:rsid w:val="3D8FCF01"/>
    <w:rsid w:val="3D8FF7D0"/>
    <w:rsid w:val="3D985B63"/>
    <w:rsid w:val="3D9D9333"/>
    <w:rsid w:val="3D9E5F04"/>
    <w:rsid w:val="3D9FF416"/>
    <w:rsid w:val="3DA573DA"/>
    <w:rsid w:val="3DB092D6"/>
    <w:rsid w:val="3DB9DB77"/>
    <w:rsid w:val="3DBEEBCE"/>
    <w:rsid w:val="3DBF2D02"/>
    <w:rsid w:val="3DC09F99"/>
    <w:rsid w:val="3DC2ACC8"/>
    <w:rsid w:val="3DC2D4F7"/>
    <w:rsid w:val="3DC5FB6B"/>
    <w:rsid w:val="3DC8ED30"/>
    <w:rsid w:val="3DCD57A7"/>
    <w:rsid w:val="3DD34937"/>
    <w:rsid w:val="3DDD48D9"/>
    <w:rsid w:val="3DDDCB3E"/>
    <w:rsid w:val="3DDFC559"/>
    <w:rsid w:val="3DE1A290"/>
    <w:rsid w:val="3DE1B1E7"/>
    <w:rsid w:val="3DE1C206"/>
    <w:rsid w:val="3DE8238D"/>
    <w:rsid w:val="3DED140F"/>
    <w:rsid w:val="3DEF5D70"/>
    <w:rsid w:val="3DEF65A7"/>
    <w:rsid w:val="3DF1D74F"/>
    <w:rsid w:val="3DF1F098"/>
    <w:rsid w:val="3DF25F10"/>
    <w:rsid w:val="3DF26BE8"/>
    <w:rsid w:val="3DF43C88"/>
    <w:rsid w:val="3DFDDA6E"/>
    <w:rsid w:val="3DFE79B8"/>
    <w:rsid w:val="3E03F901"/>
    <w:rsid w:val="3E041930"/>
    <w:rsid w:val="3E08F18F"/>
    <w:rsid w:val="3E0937F1"/>
    <w:rsid w:val="3E0A9791"/>
    <w:rsid w:val="3E0C8D58"/>
    <w:rsid w:val="3E1006EE"/>
    <w:rsid w:val="3E10533F"/>
    <w:rsid w:val="3E16BA52"/>
    <w:rsid w:val="3E19AF7B"/>
    <w:rsid w:val="3E1AA896"/>
    <w:rsid w:val="3E1B07CF"/>
    <w:rsid w:val="3E1D00E4"/>
    <w:rsid w:val="3E24BA8B"/>
    <w:rsid w:val="3E28BE00"/>
    <w:rsid w:val="3E2C2AEA"/>
    <w:rsid w:val="3E2DB6F3"/>
    <w:rsid w:val="3E306B5B"/>
    <w:rsid w:val="3E30EDAF"/>
    <w:rsid w:val="3E354BCA"/>
    <w:rsid w:val="3E368745"/>
    <w:rsid w:val="3E3955A8"/>
    <w:rsid w:val="3E3AC7F0"/>
    <w:rsid w:val="3E3BBB28"/>
    <w:rsid w:val="3E40F072"/>
    <w:rsid w:val="3E480520"/>
    <w:rsid w:val="3E48A4AD"/>
    <w:rsid w:val="3E4907C9"/>
    <w:rsid w:val="3E49259B"/>
    <w:rsid w:val="3E4E5AA2"/>
    <w:rsid w:val="3E55AE54"/>
    <w:rsid w:val="3E565E70"/>
    <w:rsid w:val="3E58B5DE"/>
    <w:rsid w:val="3E5A1B53"/>
    <w:rsid w:val="3E5AEB29"/>
    <w:rsid w:val="3E5B52AC"/>
    <w:rsid w:val="3E5EC1AF"/>
    <w:rsid w:val="3E5F1B70"/>
    <w:rsid w:val="3E5FEACC"/>
    <w:rsid w:val="3E646C4A"/>
    <w:rsid w:val="3E648E4D"/>
    <w:rsid w:val="3E675752"/>
    <w:rsid w:val="3E69149B"/>
    <w:rsid w:val="3E69853C"/>
    <w:rsid w:val="3E6C47AB"/>
    <w:rsid w:val="3E6C6E1D"/>
    <w:rsid w:val="3E71E564"/>
    <w:rsid w:val="3E760C09"/>
    <w:rsid w:val="3E7B16AF"/>
    <w:rsid w:val="3E7BC3FA"/>
    <w:rsid w:val="3E7CA585"/>
    <w:rsid w:val="3E7E69F0"/>
    <w:rsid w:val="3E7EE105"/>
    <w:rsid w:val="3E84F1C2"/>
    <w:rsid w:val="3E87D97B"/>
    <w:rsid w:val="3E87E1D7"/>
    <w:rsid w:val="3E8CF648"/>
    <w:rsid w:val="3E94C213"/>
    <w:rsid w:val="3E9544BF"/>
    <w:rsid w:val="3E96625D"/>
    <w:rsid w:val="3E9664AF"/>
    <w:rsid w:val="3E9A758D"/>
    <w:rsid w:val="3E9C8644"/>
    <w:rsid w:val="3E9D54BF"/>
    <w:rsid w:val="3E9D56DA"/>
    <w:rsid w:val="3E9D5842"/>
    <w:rsid w:val="3E9FC032"/>
    <w:rsid w:val="3EA11654"/>
    <w:rsid w:val="3EA44067"/>
    <w:rsid w:val="3EA449DC"/>
    <w:rsid w:val="3EA6B070"/>
    <w:rsid w:val="3EA7F7BF"/>
    <w:rsid w:val="3EAD9087"/>
    <w:rsid w:val="3EADD0F1"/>
    <w:rsid w:val="3EB8F637"/>
    <w:rsid w:val="3EBC1C40"/>
    <w:rsid w:val="3EC0276E"/>
    <w:rsid w:val="3EC1880A"/>
    <w:rsid w:val="3EC38141"/>
    <w:rsid w:val="3EC4AFA8"/>
    <w:rsid w:val="3EC5FA69"/>
    <w:rsid w:val="3EC78BC4"/>
    <w:rsid w:val="3ECA6DD9"/>
    <w:rsid w:val="3ECB0063"/>
    <w:rsid w:val="3ED4E141"/>
    <w:rsid w:val="3ED5CEAA"/>
    <w:rsid w:val="3ED7ED1C"/>
    <w:rsid w:val="3ED98DFF"/>
    <w:rsid w:val="3EDA6523"/>
    <w:rsid w:val="3EDCBA40"/>
    <w:rsid w:val="3EDE3ADA"/>
    <w:rsid w:val="3EDF945A"/>
    <w:rsid w:val="3EE0F386"/>
    <w:rsid w:val="3EED00E8"/>
    <w:rsid w:val="3EEF9962"/>
    <w:rsid w:val="3EF15069"/>
    <w:rsid w:val="3EF218D2"/>
    <w:rsid w:val="3EF2BBD7"/>
    <w:rsid w:val="3EF39F6B"/>
    <w:rsid w:val="3EF938DD"/>
    <w:rsid w:val="3EF94BE2"/>
    <w:rsid w:val="3EFBBD5E"/>
    <w:rsid w:val="3EFC10A5"/>
    <w:rsid w:val="3EFDD218"/>
    <w:rsid w:val="3F079EAE"/>
    <w:rsid w:val="3F096734"/>
    <w:rsid w:val="3F0C8C8F"/>
    <w:rsid w:val="3F0DF6A3"/>
    <w:rsid w:val="3F0EB894"/>
    <w:rsid w:val="3F101796"/>
    <w:rsid w:val="3F105043"/>
    <w:rsid w:val="3F12D90C"/>
    <w:rsid w:val="3F13415E"/>
    <w:rsid w:val="3F1C789F"/>
    <w:rsid w:val="3F1E35B1"/>
    <w:rsid w:val="3F1E3F12"/>
    <w:rsid w:val="3F200D18"/>
    <w:rsid w:val="3F29B2FD"/>
    <w:rsid w:val="3F2B12CC"/>
    <w:rsid w:val="3F2E9F2B"/>
    <w:rsid w:val="3F328ADC"/>
    <w:rsid w:val="3F3541DD"/>
    <w:rsid w:val="3F3610E7"/>
    <w:rsid w:val="3F36C661"/>
    <w:rsid w:val="3F37866E"/>
    <w:rsid w:val="3F3BDFF6"/>
    <w:rsid w:val="3F3D8710"/>
    <w:rsid w:val="3F3DECE1"/>
    <w:rsid w:val="3F41AA78"/>
    <w:rsid w:val="3F45FDD7"/>
    <w:rsid w:val="3F46C003"/>
    <w:rsid w:val="3F48BE40"/>
    <w:rsid w:val="3F49F26B"/>
    <w:rsid w:val="3F4A8254"/>
    <w:rsid w:val="3F4B1C82"/>
    <w:rsid w:val="3F4FC46F"/>
    <w:rsid w:val="3F51C7DD"/>
    <w:rsid w:val="3F53B39B"/>
    <w:rsid w:val="3F5596BC"/>
    <w:rsid w:val="3F55F001"/>
    <w:rsid w:val="3F584E0A"/>
    <w:rsid w:val="3F595F99"/>
    <w:rsid w:val="3F5B6FEE"/>
    <w:rsid w:val="3F6257FE"/>
    <w:rsid w:val="3F639F1B"/>
    <w:rsid w:val="3F657EA3"/>
    <w:rsid w:val="3F6A87F7"/>
    <w:rsid w:val="3F7305B2"/>
    <w:rsid w:val="3F75B72B"/>
    <w:rsid w:val="3F7848A6"/>
    <w:rsid w:val="3F792A18"/>
    <w:rsid w:val="3F7B95BA"/>
    <w:rsid w:val="3F81D28D"/>
    <w:rsid w:val="3F839CFA"/>
    <w:rsid w:val="3F83DC07"/>
    <w:rsid w:val="3F8406CC"/>
    <w:rsid w:val="3F8C0C84"/>
    <w:rsid w:val="3F8E4E30"/>
    <w:rsid w:val="3F8EC704"/>
    <w:rsid w:val="3F90894D"/>
    <w:rsid w:val="3F92B253"/>
    <w:rsid w:val="3F934095"/>
    <w:rsid w:val="3F9396EF"/>
    <w:rsid w:val="3F94BC34"/>
    <w:rsid w:val="3F993272"/>
    <w:rsid w:val="3F9B1A50"/>
    <w:rsid w:val="3F9C3CA0"/>
    <w:rsid w:val="3F9DE3A6"/>
    <w:rsid w:val="3FA32BEB"/>
    <w:rsid w:val="3FA49D09"/>
    <w:rsid w:val="3FA4B7B9"/>
    <w:rsid w:val="3FA507E3"/>
    <w:rsid w:val="3FA5918D"/>
    <w:rsid w:val="3FA70A58"/>
    <w:rsid w:val="3FAF3CD6"/>
    <w:rsid w:val="3FAF5B21"/>
    <w:rsid w:val="3FB67FD5"/>
    <w:rsid w:val="3FBA52EE"/>
    <w:rsid w:val="3FBAAB35"/>
    <w:rsid w:val="3FBB0A58"/>
    <w:rsid w:val="3FBE0A78"/>
    <w:rsid w:val="3FBE3CCC"/>
    <w:rsid w:val="3FC57F29"/>
    <w:rsid w:val="3FC87825"/>
    <w:rsid w:val="3FCD0B87"/>
    <w:rsid w:val="3FD0CB07"/>
    <w:rsid w:val="3FD4DD6E"/>
    <w:rsid w:val="3FD5B824"/>
    <w:rsid w:val="3FD6BD7C"/>
    <w:rsid w:val="3FDA4387"/>
    <w:rsid w:val="3FDC6C37"/>
    <w:rsid w:val="3FDC9185"/>
    <w:rsid w:val="3FE14359"/>
    <w:rsid w:val="3FE6F9AA"/>
    <w:rsid w:val="3FE7DFF7"/>
    <w:rsid w:val="3FE857D3"/>
    <w:rsid w:val="3FEB70A9"/>
    <w:rsid w:val="3FECFF90"/>
    <w:rsid w:val="3FEDBC73"/>
    <w:rsid w:val="3FF10538"/>
    <w:rsid w:val="3FF3C2CB"/>
    <w:rsid w:val="3FFA4A2D"/>
    <w:rsid w:val="3FFAC418"/>
    <w:rsid w:val="40028CBE"/>
    <w:rsid w:val="40095C1C"/>
    <w:rsid w:val="40095E9C"/>
    <w:rsid w:val="400AB169"/>
    <w:rsid w:val="400E0E85"/>
    <w:rsid w:val="401011B2"/>
    <w:rsid w:val="40154B7C"/>
    <w:rsid w:val="40181F59"/>
    <w:rsid w:val="401A7E7E"/>
    <w:rsid w:val="401CE9C0"/>
    <w:rsid w:val="402099B8"/>
    <w:rsid w:val="40213396"/>
    <w:rsid w:val="40250AF1"/>
    <w:rsid w:val="4025B437"/>
    <w:rsid w:val="40272F88"/>
    <w:rsid w:val="4027A1CB"/>
    <w:rsid w:val="4027A54B"/>
    <w:rsid w:val="4029258F"/>
    <w:rsid w:val="4029D01E"/>
    <w:rsid w:val="402AFE8D"/>
    <w:rsid w:val="402BEABE"/>
    <w:rsid w:val="402D5212"/>
    <w:rsid w:val="402D8EBA"/>
    <w:rsid w:val="4032471D"/>
    <w:rsid w:val="4034007D"/>
    <w:rsid w:val="40351564"/>
    <w:rsid w:val="403668D3"/>
    <w:rsid w:val="403B8101"/>
    <w:rsid w:val="40461A2A"/>
    <w:rsid w:val="404CEF3A"/>
    <w:rsid w:val="40535816"/>
    <w:rsid w:val="4055C71A"/>
    <w:rsid w:val="405AE04F"/>
    <w:rsid w:val="405DE1F1"/>
    <w:rsid w:val="40603FE6"/>
    <w:rsid w:val="40647593"/>
    <w:rsid w:val="4065F511"/>
    <w:rsid w:val="4066D6E8"/>
    <w:rsid w:val="4067112B"/>
    <w:rsid w:val="4068A9F0"/>
    <w:rsid w:val="406B29AD"/>
    <w:rsid w:val="406D47BC"/>
    <w:rsid w:val="406E250D"/>
    <w:rsid w:val="406F7457"/>
    <w:rsid w:val="40739B42"/>
    <w:rsid w:val="4076120B"/>
    <w:rsid w:val="40768CDB"/>
    <w:rsid w:val="40778A44"/>
    <w:rsid w:val="407836C2"/>
    <w:rsid w:val="4079CBD2"/>
    <w:rsid w:val="4083D1CE"/>
    <w:rsid w:val="4083F202"/>
    <w:rsid w:val="40843934"/>
    <w:rsid w:val="408510B6"/>
    <w:rsid w:val="4089B330"/>
    <w:rsid w:val="408FA46F"/>
    <w:rsid w:val="4093FFEF"/>
    <w:rsid w:val="4095FADA"/>
    <w:rsid w:val="4098F8C7"/>
    <w:rsid w:val="409F1E9C"/>
    <w:rsid w:val="40A48B6A"/>
    <w:rsid w:val="40A70AB0"/>
    <w:rsid w:val="40AB30F7"/>
    <w:rsid w:val="40AEC075"/>
    <w:rsid w:val="40B0F17C"/>
    <w:rsid w:val="40B1F322"/>
    <w:rsid w:val="40B331DB"/>
    <w:rsid w:val="40B3A765"/>
    <w:rsid w:val="40BD3E12"/>
    <w:rsid w:val="40BD7AA5"/>
    <w:rsid w:val="40C02ED4"/>
    <w:rsid w:val="40C15D78"/>
    <w:rsid w:val="40C35503"/>
    <w:rsid w:val="40C43942"/>
    <w:rsid w:val="40C743F0"/>
    <w:rsid w:val="40CA8D7E"/>
    <w:rsid w:val="40CB1F00"/>
    <w:rsid w:val="40CCC296"/>
    <w:rsid w:val="40CDC9F6"/>
    <w:rsid w:val="40D15F1A"/>
    <w:rsid w:val="40D61E4F"/>
    <w:rsid w:val="40D663DA"/>
    <w:rsid w:val="40DA7480"/>
    <w:rsid w:val="40DAEAB6"/>
    <w:rsid w:val="40DE92B1"/>
    <w:rsid w:val="40E104D5"/>
    <w:rsid w:val="40E3BEFB"/>
    <w:rsid w:val="40E50C35"/>
    <w:rsid w:val="40E7A686"/>
    <w:rsid w:val="40E87EC3"/>
    <w:rsid w:val="40E9FC28"/>
    <w:rsid w:val="40EC6FE5"/>
    <w:rsid w:val="40EED10F"/>
    <w:rsid w:val="40F1A017"/>
    <w:rsid w:val="40F56819"/>
    <w:rsid w:val="40FF780D"/>
    <w:rsid w:val="4101DCF1"/>
    <w:rsid w:val="4105E324"/>
    <w:rsid w:val="4106A45A"/>
    <w:rsid w:val="410810DE"/>
    <w:rsid w:val="41085486"/>
    <w:rsid w:val="4109B599"/>
    <w:rsid w:val="4109E530"/>
    <w:rsid w:val="4109E5D3"/>
    <w:rsid w:val="410CD90C"/>
    <w:rsid w:val="410CFCCC"/>
    <w:rsid w:val="410E4FE8"/>
    <w:rsid w:val="4111320F"/>
    <w:rsid w:val="41113CB0"/>
    <w:rsid w:val="4114561D"/>
    <w:rsid w:val="41154864"/>
    <w:rsid w:val="4117741A"/>
    <w:rsid w:val="41190BB1"/>
    <w:rsid w:val="41199433"/>
    <w:rsid w:val="411D59A5"/>
    <w:rsid w:val="411FD92E"/>
    <w:rsid w:val="41243C7B"/>
    <w:rsid w:val="4124DBAF"/>
    <w:rsid w:val="41254F31"/>
    <w:rsid w:val="41294D19"/>
    <w:rsid w:val="412BB0F5"/>
    <w:rsid w:val="412D9220"/>
    <w:rsid w:val="412FC468"/>
    <w:rsid w:val="4130006B"/>
    <w:rsid w:val="413501E5"/>
    <w:rsid w:val="4135BD09"/>
    <w:rsid w:val="4136285A"/>
    <w:rsid w:val="41373EBD"/>
    <w:rsid w:val="413E11FC"/>
    <w:rsid w:val="414067A7"/>
    <w:rsid w:val="41408E50"/>
    <w:rsid w:val="41435F28"/>
    <w:rsid w:val="414369F6"/>
    <w:rsid w:val="41450442"/>
    <w:rsid w:val="414551AD"/>
    <w:rsid w:val="41488452"/>
    <w:rsid w:val="414CAFB2"/>
    <w:rsid w:val="414EF332"/>
    <w:rsid w:val="414FFED9"/>
    <w:rsid w:val="41516E72"/>
    <w:rsid w:val="4151BDA4"/>
    <w:rsid w:val="4152D744"/>
    <w:rsid w:val="4153C108"/>
    <w:rsid w:val="41556CB7"/>
    <w:rsid w:val="4159614F"/>
    <w:rsid w:val="415AC5BF"/>
    <w:rsid w:val="415DDAC1"/>
    <w:rsid w:val="415DEBB1"/>
    <w:rsid w:val="415E3B64"/>
    <w:rsid w:val="415EF837"/>
    <w:rsid w:val="41634B06"/>
    <w:rsid w:val="416446C1"/>
    <w:rsid w:val="41645CB3"/>
    <w:rsid w:val="41651D97"/>
    <w:rsid w:val="41663D61"/>
    <w:rsid w:val="41674100"/>
    <w:rsid w:val="416B0B9E"/>
    <w:rsid w:val="416D5E5D"/>
    <w:rsid w:val="4171366E"/>
    <w:rsid w:val="41754C7E"/>
    <w:rsid w:val="4177BEC0"/>
    <w:rsid w:val="4179BD84"/>
    <w:rsid w:val="417A5C0E"/>
    <w:rsid w:val="417FF9B4"/>
    <w:rsid w:val="41848583"/>
    <w:rsid w:val="4186F78B"/>
    <w:rsid w:val="418BAFAC"/>
    <w:rsid w:val="418FBB69"/>
    <w:rsid w:val="419550AB"/>
    <w:rsid w:val="41979660"/>
    <w:rsid w:val="4199B1E4"/>
    <w:rsid w:val="419DC021"/>
    <w:rsid w:val="419E4629"/>
    <w:rsid w:val="419E4AA1"/>
    <w:rsid w:val="419FACB4"/>
    <w:rsid w:val="41A12261"/>
    <w:rsid w:val="41A284C3"/>
    <w:rsid w:val="41A2B3B3"/>
    <w:rsid w:val="41A4F008"/>
    <w:rsid w:val="41A650BC"/>
    <w:rsid w:val="41A87E0D"/>
    <w:rsid w:val="41A8DFAC"/>
    <w:rsid w:val="41B1DCF1"/>
    <w:rsid w:val="41B1E558"/>
    <w:rsid w:val="41B2FB4B"/>
    <w:rsid w:val="41B4D4E4"/>
    <w:rsid w:val="41B4DA34"/>
    <w:rsid w:val="41B67E9D"/>
    <w:rsid w:val="41BBD068"/>
    <w:rsid w:val="41C98032"/>
    <w:rsid w:val="41CBF304"/>
    <w:rsid w:val="41CCBF29"/>
    <w:rsid w:val="41CD3818"/>
    <w:rsid w:val="41CE6ED4"/>
    <w:rsid w:val="41CF5FE6"/>
    <w:rsid w:val="41D57A0C"/>
    <w:rsid w:val="41D7BCC4"/>
    <w:rsid w:val="41D9417B"/>
    <w:rsid w:val="41DA05AA"/>
    <w:rsid w:val="41DB1646"/>
    <w:rsid w:val="41DCE7C2"/>
    <w:rsid w:val="41E0561B"/>
    <w:rsid w:val="41EA5C07"/>
    <w:rsid w:val="41EDC639"/>
    <w:rsid w:val="41EF1E9D"/>
    <w:rsid w:val="41F2B20D"/>
    <w:rsid w:val="41F428F1"/>
    <w:rsid w:val="41F5BC70"/>
    <w:rsid w:val="41FA6E83"/>
    <w:rsid w:val="41FA9025"/>
    <w:rsid w:val="41FD5D7A"/>
    <w:rsid w:val="41FE7E1A"/>
    <w:rsid w:val="4207A063"/>
    <w:rsid w:val="4207DD50"/>
    <w:rsid w:val="420ABEB0"/>
    <w:rsid w:val="420CD34E"/>
    <w:rsid w:val="420D635A"/>
    <w:rsid w:val="421C6B80"/>
    <w:rsid w:val="4223E161"/>
    <w:rsid w:val="4225614A"/>
    <w:rsid w:val="4225D4C9"/>
    <w:rsid w:val="4229656B"/>
    <w:rsid w:val="422DDAF0"/>
    <w:rsid w:val="422E26FB"/>
    <w:rsid w:val="42352C46"/>
    <w:rsid w:val="4236FD31"/>
    <w:rsid w:val="4238710F"/>
    <w:rsid w:val="4238EC40"/>
    <w:rsid w:val="423CAFBD"/>
    <w:rsid w:val="423DB57E"/>
    <w:rsid w:val="424685A7"/>
    <w:rsid w:val="424AFFB2"/>
    <w:rsid w:val="424D209F"/>
    <w:rsid w:val="42565113"/>
    <w:rsid w:val="4258B3DC"/>
    <w:rsid w:val="42593408"/>
    <w:rsid w:val="4261C0EB"/>
    <w:rsid w:val="42632B77"/>
    <w:rsid w:val="4265088C"/>
    <w:rsid w:val="42653E8A"/>
    <w:rsid w:val="42658A03"/>
    <w:rsid w:val="4266B59A"/>
    <w:rsid w:val="4267C441"/>
    <w:rsid w:val="4269842D"/>
    <w:rsid w:val="426D9BEC"/>
    <w:rsid w:val="4273CAA9"/>
    <w:rsid w:val="427858F0"/>
    <w:rsid w:val="427EAB37"/>
    <w:rsid w:val="427EB6EF"/>
    <w:rsid w:val="4283BAB4"/>
    <w:rsid w:val="42863946"/>
    <w:rsid w:val="4288AA3E"/>
    <w:rsid w:val="428BE355"/>
    <w:rsid w:val="428C788C"/>
    <w:rsid w:val="428E85AC"/>
    <w:rsid w:val="428EF27A"/>
    <w:rsid w:val="428F4FB9"/>
    <w:rsid w:val="42905E27"/>
    <w:rsid w:val="4294DB4C"/>
    <w:rsid w:val="429599A1"/>
    <w:rsid w:val="4298D0EB"/>
    <w:rsid w:val="429A22E6"/>
    <w:rsid w:val="429A9F03"/>
    <w:rsid w:val="429D2293"/>
    <w:rsid w:val="42A13329"/>
    <w:rsid w:val="42A414CC"/>
    <w:rsid w:val="42A5E4E0"/>
    <w:rsid w:val="42A60A6E"/>
    <w:rsid w:val="42AA9128"/>
    <w:rsid w:val="42AB16E8"/>
    <w:rsid w:val="42BAF1AF"/>
    <w:rsid w:val="42BBC4DF"/>
    <w:rsid w:val="42BC0C53"/>
    <w:rsid w:val="42BD69A3"/>
    <w:rsid w:val="42BD7994"/>
    <w:rsid w:val="42C22222"/>
    <w:rsid w:val="42C2EAA4"/>
    <w:rsid w:val="42C4D5E1"/>
    <w:rsid w:val="42C6148F"/>
    <w:rsid w:val="42C650BC"/>
    <w:rsid w:val="42CCAFDA"/>
    <w:rsid w:val="42CD8263"/>
    <w:rsid w:val="42CE93C5"/>
    <w:rsid w:val="42CF0D0B"/>
    <w:rsid w:val="42D0C485"/>
    <w:rsid w:val="42DC7359"/>
    <w:rsid w:val="42DD4543"/>
    <w:rsid w:val="42E14004"/>
    <w:rsid w:val="42E181FF"/>
    <w:rsid w:val="42E38E6E"/>
    <w:rsid w:val="42E74E05"/>
    <w:rsid w:val="42EA0421"/>
    <w:rsid w:val="42F35D10"/>
    <w:rsid w:val="42F3B3CB"/>
    <w:rsid w:val="42F3DC39"/>
    <w:rsid w:val="42F6FB72"/>
    <w:rsid w:val="42F89DA1"/>
    <w:rsid w:val="42FCF771"/>
    <w:rsid w:val="42FE1C3A"/>
    <w:rsid w:val="42FF2D97"/>
    <w:rsid w:val="42FF8D6D"/>
    <w:rsid w:val="43009E43"/>
    <w:rsid w:val="43062BDF"/>
    <w:rsid w:val="4306C498"/>
    <w:rsid w:val="43070FF9"/>
    <w:rsid w:val="430A5E21"/>
    <w:rsid w:val="430C781C"/>
    <w:rsid w:val="430DB2F7"/>
    <w:rsid w:val="430F963E"/>
    <w:rsid w:val="430FD595"/>
    <w:rsid w:val="4310373F"/>
    <w:rsid w:val="4310EC9F"/>
    <w:rsid w:val="43115823"/>
    <w:rsid w:val="43119139"/>
    <w:rsid w:val="4312217E"/>
    <w:rsid w:val="4312AE46"/>
    <w:rsid w:val="43144FC5"/>
    <w:rsid w:val="431768E0"/>
    <w:rsid w:val="431DBD54"/>
    <w:rsid w:val="431F67FB"/>
    <w:rsid w:val="4320605B"/>
    <w:rsid w:val="4325A93C"/>
    <w:rsid w:val="43266788"/>
    <w:rsid w:val="43280001"/>
    <w:rsid w:val="432D2D74"/>
    <w:rsid w:val="432FA083"/>
    <w:rsid w:val="43312DA2"/>
    <w:rsid w:val="43330279"/>
    <w:rsid w:val="43330622"/>
    <w:rsid w:val="43374AC2"/>
    <w:rsid w:val="4337A26F"/>
    <w:rsid w:val="4337B548"/>
    <w:rsid w:val="4338DCF8"/>
    <w:rsid w:val="433DB744"/>
    <w:rsid w:val="433EECDB"/>
    <w:rsid w:val="434111FD"/>
    <w:rsid w:val="43475546"/>
    <w:rsid w:val="4347F8D6"/>
    <w:rsid w:val="434E4815"/>
    <w:rsid w:val="4356299D"/>
    <w:rsid w:val="43564FA1"/>
    <w:rsid w:val="43574914"/>
    <w:rsid w:val="4357801B"/>
    <w:rsid w:val="435A9DCB"/>
    <w:rsid w:val="435EB5B7"/>
    <w:rsid w:val="4363A5EE"/>
    <w:rsid w:val="436BC10E"/>
    <w:rsid w:val="436CE053"/>
    <w:rsid w:val="436F614D"/>
    <w:rsid w:val="4370C0DE"/>
    <w:rsid w:val="437191A4"/>
    <w:rsid w:val="4375F000"/>
    <w:rsid w:val="4376855F"/>
    <w:rsid w:val="437723FF"/>
    <w:rsid w:val="437FD8D5"/>
    <w:rsid w:val="4383344D"/>
    <w:rsid w:val="4383C915"/>
    <w:rsid w:val="4384701A"/>
    <w:rsid w:val="4388CD1E"/>
    <w:rsid w:val="43896D86"/>
    <w:rsid w:val="43899593"/>
    <w:rsid w:val="438E379E"/>
    <w:rsid w:val="438E5EA2"/>
    <w:rsid w:val="4393CC4A"/>
    <w:rsid w:val="43980BB0"/>
    <w:rsid w:val="439EED30"/>
    <w:rsid w:val="43A1DBBE"/>
    <w:rsid w:val="43A475CD"/>
    <w:rsid w:val="43A49724"/>
    <w:rsid w:val="43A507EE"/>
    <w:rsid w:val="43AAD743"/>
    <w:rsid w:val="43ABE475"/>
    <w:rsid w:val="43B18889"/>
    <w:rsid w:val="43B4797A"/>
    <w:rsid w:val="43B77EE1"/>
    <w:rsid w:val="43B8A420"/>
    <w:rsid w:val="43BB122C"/>
    <w:rsid w:val="43BB576B"/>
    <w:rsid w:val="43C0F5A9"/>
    <w:rsid w:val="43C1D3C5"/>
    <w:rsid w:val="43C6688B"/>
    <w:rsid w:val="43CC475A"/>
    <w:rsid w:val="43CDADAC"/>
    <w:rsid w:val="43D44720"/>
    <w:rsid w:val="43D5BA36"/>
    <w:rsid w:val="43D8B188"/>
    <w:rsid w:val="43DBE12D"/>
    <w:rsid w:val="43DD2BA3"/>
    <w:rsid w:val="43DDC36F"/>
    <w:rsid w:val="43E980C2"/>
    <w:rsid w:val="43EF9B27"/>
    <w:rsid w:val="43F27779"/>
    <w:rsid w:val="43F70003"/>
    <w:rsid w:val="440251A9"/>
    <w:rsid w:val="4405BF6C"/>
    <w:rsid w:val="440619BB"/>
    <w:rsid w:val="440E8464"/>
    <w:rsid w:val="4412CC2B"/>
    <w:rsid w:val="44142417"/>
    <w:rsid w:val="4414551A"/>
    <w:rsid w:val="441B2E73"/>
    <w:rsid w:val="441C75D7"/>
    <w:rsid w:val="441E672D"/>
    <w:rsid w:val="441F23CD"/>
    <w:rsid w:val="44224E8E"/>
    <w:rsid w:val="442F9AA5"/>
    <w:rsid w:val="4430EBC1"/>
    <w:rsid w:val="44330122"/>
    <w:rsid w:val="44352CED"/>
    <w:rsid w:val="44398A5F"/>
    <w:rsid w:val="4440DF24"/>
    <w:rsid w:val="4441DF16"/>
    <w:rsid w:val="444933DF"/>
    <w:rsid w:val="44495E44"/>
    <w:rsid w:val="4449F840"/>
    <w:rsid w:val="444BC78D"/>
    <w:rsid w:val="444D307D"/>
    <w:rsid w:val="4450D7E3"/>
    <w:rsid w:val="44525090"/>
    <w:rsid w:val="4452AA03"/>
    <w:rsid w:val="44555744"/>
    <w:rsid w:val="4459D28E"/>
    <w:rsid w:val="445AB551"/>
    <w:rsid w:val="445D6568"/>
    <w:rsid w:val="44614011"/>
    <w:rsid w:val="4461EA8D"/>
    <w:rsid w:val="446501F9"/>
    <w:rsid w:val="4465E12A"/>
    <w:rsid w:val="44661A3B"/>
    <w:rsid w:val="446B944C"/>
    <w:rsid w:val="446D8EBE"/>
    <w:rsid w:val="446D98E9"/>
    <w:rsid w:val="4470B8A6"/>
    <w:rsid w:val="4471AC50"/>
    <w:rsid w:val="44732ED8"/>
    <w:rsid w:val="4473AEF0"/>
    <w:rsid w:val="44754108"/>
    <w:rsid w:val="447D6FA7"/>
    <w:rsid w:val="44800FFF"/>
    <w:rsid w:val="448251D4"/>
    <w:rsid w:val="4483FE20"/>
    <w:rsid w:val="44866DB6"/>
    <w:rsid w:val="4486819B"/>
    <w:rsid w:val="44877AF6"/>
    <w:rsid w:val="4489869B"/>
    <w:rsid w:val="448B4C0A"/>
    <w:rsid w:val="448B6676"/>
    <w:rsid w:val="448C341C"/>
    <w:rsid w:val="4494ADC5"/>
    <w:rsid w:val="4496D2C3"/>
    <w:rsid w:val="44982A0E"/>
    <w:rsid w:val="449E2073"/>
    <w:rsid w:val="44A02624"/>
    <w:rsid w:val="44A19E00"/>
    <w:rsid w:val="44A1C419"/>
    <w:rsid w:val="44A1CC78"/>
    <w:rsid w:val="44A76EA0"/>
    <w:rsid w:val="44A82E22"/>
    <w:rsid w:val="44A89E9F"/>
    <w:rsid w:val="44AD4101"/>
    <w:rsid w:val="44AD871D"/>
    <w:rsid w:val="44AE3BB1"/>
    <w:rsid w:val="44AF3B22"/>
    <w:rsid w:val="44B081A1"/>
    <w:rsid w:val="44B0A6A6"/>
    <w:rsid w:val="44B2B4C8"/>
    <w:rsid w:val="44B45B56"/>
    <w:rsid w:val="44BBD1EE"/>
    <w:rsid w:val="44BF4DF8"/>
    <w:rsid w:val="44C41D6A"/>
    <w:rsid w:val="44CD6883"/>
    <w:rsid w:val="44CEBF39"/>
    <w:rsid w:val="44CFD9E8"/>
    <w:rsid w:val="44D61E82"/>
    <w:rsid w:val="44DB3E9A"/>
    <w:rsid w:val="44DD58AA"/>
    <w:rsid w:val="44DF9DCE"/>
    <w:rsid w:val="44E35908"/>
    <w:rsid w:val="44E43442"/>
    <w:rsid w:val="44E6DD82"/>
    <w:rsid w:val="44EBADDF"/>
    <w:rsid w:val="44EE3492"/>
    <w:rsid w:val="44F3D88A"/>
    <w:rsid w:val="44F4545D"/>
    <w:rsid w:val="44FD974E"/>
    <w:rsid w:val="45004BDB"/>
    <w:rsid w:val="4500713A"/>
    <w:rsid w:val="450C9C45"/>
    <w:rsid w:val="45104DAA"/>
    <w:rsid w:val="45214DC1"/>
    <w:rsid w:val="45232146"/>
    <w:rsid w:val="45233003"/>
    <w:rsid w:val="4525CDBA"/>
    <w:rsid w:val="452ADBDD"/>
    <w:rsid w:val="452FEA06"/>
    <w:rsid w:val="45303857"/>
    <w:rsid w:val="4535D525"/>
    <w:rsid w:val="453879DE"/>
    <w:rsid w:val="4539C5AD"/>
    <w:rsid w:val="4542378E"/>
    <w:rsid w:val="4543F2BD"/>
    <w:rsid w:val="4546690A"/>
    <w:rsid w:val="4546B720"/>
    <w:rsid w:val="45478A55"/>
    <w:rsid w:val="45482509"/>
    <w:rsid w:val="4549383B"/>
    <w:rsid w:val="454F0199"/>
    <w:rsid w:val="454FF36D"/>
    <w:rsid w:val="45503CEC"/>
    <w:rsid w:val="4552C725"/>
    <w:rsid w:val="45530BF6"/>
    <w:rsid w:val="4554B1FA"/>
    <w:rsid w:val="4555A164"/>
    <w:rsid w:val="455B188A"/>
    <w:rsid w:val="455F5051"/>
    <w:rsid w:val="45637314"/>
    <w:rsid w:val="45658C92"/>
    <w:rsid w:val="4565D67A"/>
    <w:rsid w:val="45667B37"/>
    <w:rsid w:val="45672CCF"/>
    <w:rsid w:val="456BB126"/>
    <w:rsid w:val="45704D4A"/>
    <w:rsid w:val="45722EDC"/>
    <w:rsid w:val="4573AA32"/>
    <w:rsid w:val="4573D0A7"/>
    <w:rsid w:val="4573F3CC"/>
    <w:rsid w:val="4574335D"/>
    <w:rsid w:val="4575A515"/>
    <w:rsid w:val="457697AE"/>
    <w:rsid w:val="4577D0E7"/>
    <w:rsid w:val="4578C928"/>
    <w:rsid w:val="4579B61F"/>
    <w:rsid w:val="457BF7B2"/>
    <w:rsid w:val="457DEDBC"/>
    <w:rsid w:val="45834C0C"/>
    <w:rsid w:val="4583B2F9"/>
    <w:rsid w:val="458AEB38"/>
    <w:rsid w:val="458C95D0"/>
    <w:rsid w:val="458DE31D"/>
    <w:rsid w:val="45913E6B"/>
    <w:rsid w:val="4596F98A"/>
    <w:rsid w:val="45977826"/>
    <w:rsid w:val="459E924F"/>
    <w:rsid w:val="45A75DB3"/>
    <w:rsid w:val="45A9D8B2"/>
    <w:rsid w:val="45AC2055"/>
    <w:rsid w:val="45B3EDDB"/>
    <w:rsid w:val="45B4076F"/>
    <w:rsid w:val="45B41C70"/>
    <w:rsid w:val="45B8452C"/>
    <w:rsid w:val="45B84724"/>
    <w:rsid w:val="45BD103F"/>
    <w:rsid w:val="45BDF3D9"/>
    <w:rsid w:val="45BFE414"/>
    <w:rsid w:val="45C41159"/>
    <w:rsid w:val="45C56788"/>
    <w:rsid w:val="45CC379F"/>
    <w:rsid w:val="45CC6424"/>
    <w:rsid w:val="45CD6619"/>
    <w:rsid w:val="45D00A3A"/>
    <w:rsid w:val="45D362EF"/>
    <w:rsid w:val="45D8E81A"/>
    <w:rsid w:val="45DA27E3"/>
    <w:rsid w:val="45DE5713"/>
    <w:rsid w:val="45DE9466"/>
    <w:rsid w:val="45DF4040"/>
    <w:rsid w:val="45DFD9E7"/>
    <w:rsid w:val="45E185A9"/>
    <w:rsid w:val="45E622BB"/>
    <w:rsid w:val="45E623B8"/>
    <w:rsid w:val="45E70487"/>
    <w:rsid w:val="45E81549"/>
    <w:rsid w:val="45EB3955"/>
    <w:rsid w:val="45EC4DEB"/>
    <w:rsid w:val="45ECC441"/>
    <w:rsid w:val="45EE8DE3"/>
    <w:rsid w:val="45EE99B7"/>
    <w:rsid w:val="45F194D7"/>
    <w:rsid w:val="45F4E4E8"/>
    <w:rsid w:val="45F4E93C"/>
    <w:rsid w:val="45F5F17F"/>
    <w:rsid w:val="45FB4227"/>
    <w:rsid w:val="45FB6768"/>
    <w:rsid w:val="46014F9B"/>
    <w:rsid w:val="4602072E"/>
    <w:rsid w:val="46021FBF"/>
    <w:rsid w:val="460334DE"/>
    <w:rsid w:val="4603F0CD"/>
    <w:rsid w:val="46040931"/>
    <w:rsid w:val="46052FD2"/>
    <w:rsid w:val="4606FCA9"/>
    <w:rsid w:val="460BD5A1"/>
    <w:rsid w:val="460C409A"/>
    <w:rsid w:val="460D7243"/>
    <w:rsid w:val="460D7BF7"/>
    <w:rsid w:val="460DBCF7"/>
    <w:rsid w:val="460E6A98"/>
    <w:rsid w:val="460F1480"/>
    <w:rsid w:val="46111B99"/>
    <w:rsid w:val="461B13BC"/>
    <w:rsid w:val="461B8480"/>
    <w:rsid w:val="461D2665"/>
    <w:rsid w:val="461E5EA1"/>
    <w:rsid w:val="461FA88C"/>
    <w:rsid w:val="4621D883"/>
    <w:rsid w:val="46238560"/>
    <w:rsid w:val="4623DB77"/>
    <w:rsid w:val="46242225"/>
    <w:rsid w:val="4627FDB0"/>
    <w:rsid w:val="4628980D"/>
    <w:rsid w:val="462BDADA"/>
    <w:rsid w:val="463307DB"/>
    <w:rsid w:val="4635C3D1"/>
    <w:rsid w:val="46382AFC"/>
    <w:rsid w:val="463D9D09"/>
    <w:rsid w:val="464BADEE"/>
    <w:rsid w:val="464D6303"/>
    <w:rsid w:val="46503CD1"/>
    <w:rsid w:val="4651AC57"/>
    <w:rsid w:val="46525938"/>
    <w:rsid w:val="4653C7F6"/>
    <w:rsid w:val="46583406"/>
    <w:rsid w:val="465859CF"/>
    <w:rsid w:val="465D5EB7"/>
    <w:rsid w:val="465F353A"/>
    <w:rsid w:val="466165E5"/>
    <w:rsid w:val="4662951E"/>
    <w:rsid w:val="46653742"/>
    <w:rsid w:val="466697EC"/>
    <w:rsid w:val="466AA66E"/>
    <w:rsid w:val="466BB41E"/>
    <w:rsid w:val="4672F6BD"/>
    <w:rsid w:val="467E5565"/>
    <w:rsid w:val="468061FE"/>
    <w:rsid w:val="46856E50"/>
    <w:rsid w:val="4687E990"/>
    <w:rsid w:val="4690CA07"/>
    <w:rsid w:val="4694F61D"/>
    <w:rsid w:val="46955F79"/>
    <w:rsid w:val="46998577"/>
    <w:rsid w:val="46A46915"/>
    <w:rsid w:val="46AD4199"/>
    <w:rsid w:val="46B6ACE7"/>
    <w:rsid w:val="46B911D5"/>
    <w:rsid w:val="46BD22A5"/>
    <w:rsid w:val="46BFEBAA"/>
    <w:rsid w:val="46C50CB0"/>
    <w:rsid w:val="46C5F1BC"/>
    <w:rsid w:val="46C610FD"/>
    <w:rsid w:val="46C81294"/>
    <w:rsid w:val="46C8B592"/>
    <w:rsid w:val="46C99A37"/>
    <w:rsid w:val="46CAB7F3"/>
    <w:rsid w:val="46CACA44"/>
    <w:rsid w:val="46CB1340"/>
    <w:rsid w:val="46CDAAC2"/>
    <w:rsid w:val="46CDFB1C"/>
    <w:rsid w:val="46CE5DDE"/>
    <w:rsid w:val="46CF9B3F"/>
    <w:rsid w:val="46D21E93"/>
    <w:rsid w:val="46D268EE"/>
    <w:rsid w:val="46D4B1A4"/>
    <w:rsid w:val="46D5C9DE"/>
    <w:rsid w:val="46DAF116"/>
    <w:rsid w:val="46E20B9C"/>
    <w:rsid w:val="46E3265D"/>
    <w:rsid w:val="46E34DC1"/>
    <w:rsid w:val="46E3EF30"/>
    <w:rsid w:val="46E8E21D"/>
    <w:rsid w:val="46EAA9EE"/>
    <w:rsid w:val="46EC1AD1"/>
    <w:rsid w:val="46ECC230"/>
    <w:rsid w:val="46EE6B89"/>
    <w:rsid w:val="46EF30AA"/>
    <w:rsid w:val="46EF544E"/>
    <w:rsid w:val="46EFC63C"/>
    <w:rsid w:val="46F15CAE"/>
    <w:rsid w:val="46F5CD03"/>
    <w:rsid w:val="46F7FB7B"/>
    <w:rsid w:val="46FAD34B"/>
    <w:rsid w:val="4700B0B2"/>
    <w:rsid w:val="4703E3D5"/>
    <w:rsid w:val="4704D149"/>
    <w:rsid w:val="470871E3"/>
    <w:rsid w:val="47088EA7"/>
    <w:rsid w:val="470B4C1B"/>
    <w:rsid w:val="470E3FAA"/>
    <w:rsid w:val="470F8185"/>
    <w:rsid w:val="470F89B4"/>
    <w:rsid w:val="4711B9A5"/>
    <w:rsid w:val="47142F78"/>
    <w:rsid w:val="47147887"/>
    <w:rsid w:val="47160FFD"/>
    <w:rsid w:val="4716F68F"/>
    <w:rsid w:val="472C9069"/>
    <w:rsid w:val="472DFB53"/>
    <w:rsid w:val="472F1921"/>
    <w:rsid w:val="473575DE"/>
    <w:rsid w:val="473723D5"/>
    <w:rsid w:val="473AC19E"/>
    <w:rsid w:val="473B1CA4"/>
    <w:rsid w:val="473E3C96"/>
    <w:rsid w:val="4740759E"/>
    <w:rsid w:val="474185B8"/>
    <w:rsid w:val="4746D74A"/>
    <w:rsid w:val="4747BF01"/>
    <w:rsid w:val="4749CD07"/>
    <w:rsid w:val="474A8320"/>
    <w:rsid w:val="474DAC13"/>
    <w:rsid w:val="474DE127"/>
    <w:rsid w:val="4752DB2F"/>
    <w:rsid w:val="4754C4CD"/>
    <w:rsid w:val="4756396A"/>
    <w:rsid w:val="475A5F61"/>
    <w:rsid w:val="475CB6F6"/>
    <w:rsid w:val="475FA611"/>
    <w:rsid w:val="4765E9B3"/>
    <w:rsid w:val="4766956D"/>
    <w:rsid w:val="47685A68"/>
    <w:rsid w:val="4768F598"/>
    <w:rsid w:val="476923FB"/>
    <w:rsid w:val="476FF5C9"/>
    <w:rsid w:val="47705194"/>
    <w:rsid w:val="4770C8F8"/>
    <w:rsid w:val="47743398"/>
    <w:rsid w:val="477B2282"/>
    <w:rsid w:val="477C487C"/>
    <w:rsid w:val="477DE821"/>
    <w:rsid w:val="47841DBE"/>
    <w:rsid w:val="47887633"/>
    <w:rsid w:val="47893C1A"/>
    <w:rsid w:val="478E8DB5"/>
    <w:rsid w:val="4791B1E2"/>
    <w:rsid w:val="4793748A"/>
    <w:rsid w:val="4798040A"/>
    <w:rsid w:val="47A20299"/>
    <w:rsid w:val="47A41657"/>
    <w:rsid w:val="47ACA873"/>
    <w:rsid w:val="47B028E0"/>
    <w:rsid w:val="47B11B93"/>
    <w:rsid w:val="47B200ED"/>
    <w:rsid w:val="47B4EF66"/>
    <w:rsid w:val="47B814E5"/>
    <w:rsid w:val="47B98B8D"/>
    <w:rsid w:val="47C4AE3B"/>
    <w:rsid w:val="47C65ADF"/>
    <w:rsid w:val="47C90899"/>
    <w:rsid w:val="47CAD6BF"/>
    <w:rsid w:val="47CBA859"/>
    <w:rsid w:val="47CCB0F8"/>
    <w:rsid w:val="47D03A69"/>
    <w:rsid w:val="47D22C41"/>
    <w:rsid w:val="47D450DB"/>
    <w:rsid w:val="47D5C369"/>
    <w:rsid w:val="47D93301"/>
    <w:rsid w:val="47DB6662"/>
    <w:rsid w:val="47E281EB"/>
    <w:rsid w:val="47E4E58B"/>
    <w:rsid w:val="47EC2B4F"/>
    <w:rsid w:val="47EE27F0"/>
    <w:rsid w:val="47EEC731"/>
    <w:rsid w:val="47F3B568"/>
    <w:rsid w:val="47F4F28C"/>
    <w:rsid w:val="47FA524A"/>
    <w:rsid w:val="47FAF1B4"/>
    <w:rsid w:val="48074EE3"/>
    <w:rsid w:val="480C97C4"/>
    <w:rsid w:val="480E1FBD"/>
    <w:rsid w:val="480F8FF8"/>
    <w:rsid w:val="481067D4"/>
    <w:rsid w:val="48119DA7"/>
    <w:rsid w:val="481488ED"/>
    <w:rsid w:val="48155C2C"/>
    <w:rsid w:val="48162FBA"/>
    <w:rsid w:val="4818FBBE"/>
    <w:rsid w:val="4819051F"/>
    <w:rsid w:val="481F2A0E"/>
    <w:rsid w:val="4828A60B"/>
    <w:rsid w:val="4829A33C"/>
    <w:rsid w:val="482A324D"/>
    <w:rsid w:val="482D2BE1"/>
    <w:rsid w:val="48321E7C"/>
    <w:rsid w:val="48332AC5"/>
    <w:rsid w:val="48343C66"/>
    <w:rsid w:val="48376F11"/>
    <w:rsid w:val="48377D9B"/>
    <w:rsid w:val="483A9688"/>
    <w:rsid w:val="483CE77B"/>
    <w:rsid w:val="483DF2EA"/>
    <w:rsid w:val="48401184"/>
    <w:rsid w:val="48480DD5"/>
    <w:rsid w:val="484AEE3E"/>
    <w:rsid w:val="484EF9EF"/>
    <w:rsid w:val="484F0C07"/>
    <w:rsid w:val="48500317"/>
    <w:rsid w:val="485030EF"/>
    <w:rsid w:val="48509E72"/>
    <w:rsid w:val="4850A3B1"/>
    <w:rsid w:val="485177E7"/>
    <w:rsid w:val="4852EF5B"/>
    <w:rsid w:val="4857AE5C"/>
    <w:rsid w:val="485F3D40"/>
    <w:rsid w:val="485F7C9E"/>
    <w:rsid w:val="48604BFC"/>
    <w:rsid w:val="48611E20"/>
    <w:rsid w:val="486202BE"/>
    <w:rsid w:val="48627FF8"/>
    <w:rsid w:val="4863C3A3"/>
    <w:rsid w:val="4864F565"/>
    <w:rsid w:val="48684BA8"/>
    <w:rsid w:val="486D703D"/>
    <w:rsid w:val="4870FB62"/>
    <w:rsid w:val="4873B094"/>
    <w:rsid w:val="4873B1D8"/>
    <w:rsid w:val="4878AF2E"/>
    <w:rsid w:val="487B378D"/>
    <w:rsid w:val="487E2381"/>
    <w:rsid w:val="4882DFE8"/>
    <w:rsid w:val="4886B117"/>
    <w:rsid w:val="4887EC5C"/>
    <w:rsid w:val="48883A5C"/>
    <w:rsid w:val="4888DD42"/>
    <w:rsid w:val="4888E363"/>
    <w:rsid w:val="488B6DA6"/>
    <w:rsid w:val="488C33EA"/>
    <w:rsid w:val="488CAF58"/>
    <w:rsid w:val="488F63B9"/>
    <w:rsid w:val="4892F9F8"/>
    <w:rsid w:val="48934AE3"/>
    <w:rsid w:val="4895E0E1"/>
    <w:rsid w:val="48966F24"/>
    <w:rsid w:val="489686CC"/>
    <w:rsid w:val="4896D23E"/>
    <w:rsid w:val="4898529D"/>
    <w:rsid w:val="4898CD1A"/>
    <w:rsid w:val="489958EC"/>
    <w:rsid w:val="489ACA90"/>
    <w:rsid w:val="489B96E6"/>
    <w:rsid w:val="489E0078"/>
    <w:rsid w:val="48A2149A"/>
    <w:rsid w:val="48A6D09C"/>
    <w:rsid w:val="48ACD37C"/>
    <w:rsid w:val="48B252D1"/>
    <w:rsid w:val="48B3EFF4"/>
    <w:rsid w:val="48B8A52D"/>
    <w:rsid w:val="48B9CE68"/>
    <w:rsid w:val="48BC35B5"/>
    <w:rsid w:val="48BD56EC"/>
    <w:rsid w:val="48BF1884"/>
    <w:rsid w:val="48CA803F"/>
    <w:rsid w:val="48CA830A"/>
    <w:rsid w:val="48CAA9B4"/>
    <w:rsid w:val="48CB1EBE"/>
    <w:rsid w:val="48CBA7B5"/>
    <w:rsid w:val="48CEB0F4"/>
    <w:rsid w:val="48CF704A"/>
    <w:rsid w:val="48D7C7E5"/>
    <w:rsid w:val="48DE4744"/>
    <w:rsid w:val="48DF92AF"/>
    <w:rsid w:val="48DFD43C"/>
    <w:rsid w:val="48E83831"/>
    <w:rsid w:val="48E9F41E"/>
    <w:rsid w:val="48EAC9FB"/>
    <w:rsid w:val="48EB2172"/>
    <w:rsid w:val="48EE845B"/>
    <w:rsid w:val="48F27A8C"/>
    <w:rsid w:val="48F32007"/>
    <w:rsid w:val="48F63AB0"/>
    <w:rsid w:val="49013147"/>
    <w:rsid w:val="490D96DD"/>
    <w:rsid w:val="49127854"/>
    <w:rsid w:val="491B9BB3"/>
    <w:rsid w:val="491C1997"/>
    <w:rsid w:val="491F8B0D"/>
    <w:rsid w:val="4921170B"/>
    <w:rsid w:val="4921420B"/>
    <w:rsid w:val="492830D6"/>
    <w:rsid w:val="49293D3A"/>
    <w:rsid w:val="492BBFE1"/>
    <w:rsid w:val="492CA0DD"/>
    <w:rsid w:val="492D1A7B"/>
    <w:rsid w:val="4930D8E6"/>
    <w:rsid w:val="4938D540"/>
    <w:rsid w:val="493E2D9E"/>
    <w:rsid w:val="493EA1F1"/>
    <w:rsid w:val="493F62D1"/>
    <w:rsid w:val="493F7F66"/>
    <w:rsid w:val="493FC4AF"/>
    <w:rsid w:val="494BD7D4"/>
    <w:rsid w:val="494F839F"/>
    <w:rsid w:val="49551F5D"/>
    <w:rsid w:val="49556B74"/>
    <w:rsid w:val="49566BCA"/>
    <w:rsid w:val="4957C372"/>
    <w:rsid w:val="4957C6DA"/>
    <w:rsid w:val="49599FE0"/>
    <w:rsid w:val="49620CAC"/>
    <w:rsid w:val="496219A0"/>
    <w:rsid w:val="4963D8FA"/>
    <w:rsid w:val="4964A1F1"/>
    <w:rsid w:val="49668DD0"/>
    <w:rsid w:val="496A3BE9"/>
    <w:rsid w:val="496BC2AE"/>
    <w:rsid w:val="496D39FF"/>
    <w:rsid w:val="496F8D3E"/>
    <w:rsid w:val="49750759"/>
    <w:rsid w:val="49753077"/>
    <w:rsid w:val="49773517"/>
    <w:rsid w:val="4977571D"/>
    <w:rsid w:val="4979A7F3"/>
    <w:rsid w:val="497E07B0"/>
    <w:rsid w:val="4983FFEA"/>
    <w:rsid w:val="49850826"/>
    <w:rsid w:val="4985369D"/>
    <w:rsid w:val="4988827D"/>
    <w:rsid w:val="4989F0D5"/>
    <w:rsid w:val="498A07BD"/>
    <w:rsid w:val="498C245C"/>
    <w:rsid w:val="49931F65"/>
    <w:rsid w:val="499A8A4F"/>
    <w:rsid w:val="49A1A893"/>
    <w:rsid w:val="49A768AC"/>
    <w:rsid w:val="49A965F7"/>
    <w:rsid w:val="49A9C665"/>
    <w:rsid w:val="49AA450B"/>
    <w:rsid w:val="49AD221B"/>
    <w:rsid w:val="49B4D4F1"/>
    <w:rsid w:val="49B5E62F"/>
    <w:rsid w:val="49BAEBD3"/>
    <w:rsid w:val="49BBDA90"/>
    <w:rsid w:val="49BD3843"/>
    <w:rsid w:val="49BD72FB"/>
    <w:rsid w:val="49BDABCA"/>
    <w:rsid w:val="49BE9F9E"/>
    <w:rsid w:val="49BF971B"/>
    <w:rsid w:val="49BFA5D9"/>
    <w:rsid w:val="49C3F261"/>
    <w:rsid w:val="49C494C8"/>
    <w:rsid w:val="49C58A29"/>
    <w:rsid w:val="49C68A98"/>
    <w:rsid w:val="49C976C4"/>
    <w:rsid w:val="49CA0FCB"/>
    <w:rsid w:val="49CC5337"/>
    <w:rsid w:val="49CDA632"/>
    <w:rsid w:val="49CEFED5"/>
    <w:rsid w:val="49CFFA23"/>
    <w:rsid w:val="49D0B720"/>
    <w:rsid w:val="49D4881C"/>
    <w:rsid w:val="49D5725C"/>
    <w:rsid w:val="49D78833"/>
    <w:rsid w:val="49D973A8"/>
    <w:rsid w:val="49D9AA02"/>
    <w:rsid w:val="49DAC9D8"/>
    <w:rsid w:val="49DBFE6B"/>
    <w:rsid w:val="49DC14B3"/>
    <w:rsid w:val="49E22A19"/>
    <w:rsid w:val="49E3E46B"/>
    <w:rsid w:val="49E8F65A"/>
    <w:rsid w:val="49EA4AF4"/>
    <w:rsid w:val="49EB569F"/>
    <w:rsid w:val="49EBB2ED"/>
    <w:rsid w:val="49ECA0A0"/>
    <w:rsid w:val="49EDC6B7"/>
    <w:rsid w:val="49F42F44"/>
    <w:rsid w:val="49F60435"/>
    <w:rsid w:val="49F6C0FF"/>
    <w:rsid w:val="49F7C4BD"/>
    <w:rsid w:val="49FC14C5"/>
    <w:rsid w:val="49FE0EE6"/>
    <w:rsid w:val="4A037D58"/>
    <w:rsid w:val="4A087005"/>
    <w:rsid w:val="4A0BC339"/>
    <w:rsid w:val="4A118736"/>
    <w:rsid w:val="4A14DF0E"/>
    <w:rsid w:val="4A15148C"/>
    <w:rsid w:val="4A18E078"/>
    <w:rsid w:val="4A1BDD47"/>
    <w:rsid w:val="4A266ED4"/>
    <w:rsid w:val="4A27BEDA"/>
    <w:rsid w:val="4A297B4B"/>
    <w:rsid w:val="4A2CA2BA"/>
    <w:rsid w:val="4A3A49BE"/>
    <w:rsid w:val="4A3AFBFE"/>
    <w:rsid w:val="4A3D6D0A"/>
    <w:rsid w:val="4A3DE878"/>
    <w:rsid w:val="4A3E3EDC"/>
    <w:rsid w:val="4A3E5422"/>
    <w:rsid w:val="4A40235C"/>
    <w:rsid w:val="4A40C51D"/>
    <w:rsid w:val="4A4479A0"/>
    <w:rsid w:val="4A4561BE"/>
    <w:rsid w:val="4A469ACA"/>
    <w:rsid w:val="4A47C44E"/>
    <w:rsid w:val="4A484255"/>
    <w:rsid w:val="4A4AC1AF"/>
    <w:rsid w:val="4A4E971A"/>
    <w:rsid w:val="4A4F7539"/>
    <w:rsid w:val="4A51926B"/>
    <w:rsid w:val="4A590C50"/>
    <w:rsid w:val="4A598E44"/>
    <w:rsid w:val="4A5A67C9"/>
    <w:rsid w:val="4A5C400E"/>
    <w:rsid w:val="4A5DFBA9"/>
    <w:rsid w:val="4A5E3415"/>
    <w:rsid w:val="4A6229DB"/>
    <w:rsid w:val="4A63500D"/>
    <w:rsid w:val="4A64B6A0"/>
    <w:rsid w:val="4A66284D"/>
    <w:rsid w:val="4A669DD1"/>
    <w:rsid w:val="4A6A6A12"/>
    <w:rsid w:val="4A6B1AC2"/>
    <w:rsid w:val="4A6B2CC4"/>
    <w:rsid w:val="4A6F87CD"/>
    <w:rsid w:val="4A701F04"/>
    <w:rsid w:val="4A7512E4"/>
    <w:rsid w:val="4A7680EA"/>
    <w:rsid w:val="4A76AB3C"/>
    <w:rsid w:val="4A77E45A"/>
    <w:rsid w:val="4A7B2B98"/>
    <w:rsid w:val="4A7EDAC7"/>
    <w:rsid w:val="4A85E4B6"/>
    <w:rsid w:val="4A86C3D5"/>
    <w:rsid w:val="4A86CC80"/>
    <w:rsid w:val="4A8704A6"/>
    <w:rsid w:val="4A877058"/>
    <w:rsid w:val="4A87E208"/>
    <w:rsid w:val="4A893683"/>
    <w:rsid w:val="4A894638"/>
    <w:rsid w:val="4A8A088D"/>
    <w:rsid w:val="4A8D17A3"/>
    <w:rsid w:val="4A8D1D20"/>
    <w:rsid w:val="4A8D9596"/>
    <w:rsid w:val="4A8E0DA2"/>
    <w:rsid w:val="4A900930"/>
    <w:rsid w:val="4A90A174"/>
    <w:rsid w:val="4A9106FD"/>
    <w:rsid w:val="4A93124F"/>
    <w:rsid w:val="4A96C548"/>
    <w:rsid w:val="4AA0BEE7"/>
    <w:rsid w:val="4AA1C914"/>
    <w:rsid w:val="4AA38C8A"/>
    <w:rsid w:val="4AA413FF"/>
    <w:rsid w:val="4AAAE917"/>
    <w:rsid w:val="4AAF0209"/>
    <w:rsid w:val="4AAF6F39"/>
    <w:rsid w:val="4AB1C836"/>
    <w:rsid w:val="4AB33287"/>
    <w:rsid w:val="4AB335D4"/>
    <w:rsid w:val="4ABAD8EA"/>
    <w:rsid w:val="4ABB7FD6"/>
    <w:rsid w:val="4ABE04EA"/>
    <w:rsid w:val="4ABEA56C"/>
    <w:rsid w:val="4AC038E7"/>
    <w:rsid w:val="4AC4814C"/>
    <w:rsid w:val="4AC8898E"/>
    <w:rsid w:val="4ACAE441"/>
    <w:rsid w:val="4ACE6620"/>
    <w:rsid w:val="4AD15EB2"/>
    <w:rsid w:val="4AD3BF23"/>
    <w:rsid w:val="4AD406DB"/>
    <w:rsid w:val="4AD7D483"/>
    <w:rsid w:val="4ADACA04"/>
    <w:rsid w:val="4ADE55A2"/>
    <w:rsid w:val="4ADEE51C"/>
    <w:rsid w:val="4AE108AE"/>
    <w:rsid w:val="4AE90DF5"/>
    <w:rsid w:val="4AF10D66"/>
    <w:rsid w:val="4AF31263"/>
    <w:rsid w:val="4AF4240C"/>
    <w:rsid w:val="4AF50B5C"/>
    <w:rsid w:val="4AF59C84"/>
    <w:rsid w:val="4AF82BE8"/>
    <w:rsid w:val="4AFD148C"/>
    <w:rsid w:val="4AFFCFD9"/>
    <w:rsid w:val="4B039955"/>
    <w:rsid w:val="4B03DB3C"/>
    <w:rsid w:val="4B04D879"/>
    <w:rsid w:val="4B05E139"/>
    <w:rsid w:val="4B0BA380"/>
    <w:rsid w:val="4B0BAE0C"/>
    <w:rsid w:val="4B0C21E1"/>
    <w:rsid w:val="4B0F4EAA"/>
    <w:rsid w:val="4B1203EE"/>
    <w:rsid w:val="4B12298D"/>
    <w:rsid w:val="4B13667E"/>
    <w:rsid w:val="4B15BB85"/>
    <w:rsid w:val="4B189F60"/>
    <w:rsid w:val="4B23D2C6"/>
    <w:rsid w:val="4B28E1BA"/>
    <w:rsid w:val="4B28FC51"/>
    <w:rsid w:val="4B2A229D"/>
    <w:rsid w:val="4B2ED16D"/>
    <w:rsid w:val="4B2F8934"/>
    <w:rsid w:val="4B34D5AF"/>
    <w:rsid w:val="4B3704CC"/>
    <w:rsid w:val="4B3B1A86"/>
    <w:rsid w:val="4B3C4F68"/>
    <w:rsid w:val="4B3C8E8C"/>
    <w:rsid w:val="4B40C577"/>
    <w:rsid w:val="4B424666"/>
    <w:rsid w:val="4B426B41"/>
    <w:rsid w:val="4B42A846"/>
    <w:rsid w:val="4B440FA4"/>
    <w:rsid w:val="4B493611"/>
    <w:rsid w:val="4B4AF722"/>
    <w:rsid w:val="4B51FAB2"/>
    <w:rsid w:val="4B52C958"/>
    <w:rsid w:val="4B59F25E"/>
    <w:rsid w:val="4B5EC10D"/>
    <w:rsid w:val="4B611643"/>
    <w:rsid w:val="4B61BB2E"/>
    <w:rsid w:val="4B6DEF81"/>
    <w:rsid w:val="4B70BFFF"/>
    <w:rsid w:val="4B730177"/>
    <w:rsid w:val="4B7662B1"/>
    <w:rsid w:val="4B76BE30"/>
    <w:rsid w:val="4B77A9E2"/>
    <w:rsid w:val="4B7826D3"/>
    <w:rsid w:val="4B7AF36A"/>
    <w:rsid w:val="4B7BE72A"/>
    <w:rsid w:val="4B82F035"/>
    <w:rsid w:val="4B85DA22"/>
    <w:rsid w:val="4B88D0FC"/>
    <w:rsid w:val="4B89E983"/>
    <w:rsid w:val="4B8A0055"/>
    <w:rsid w:val="4B8CFF36"/>
    <w:rsid w:val="4B8D3842"/>
    <w:rsid w:val="4B8D753B"/>
    <w:rsid w:val="4B8F1299"/>
    <w:rsid w:val="4B904DD5"/>
    <w:rsid w:val="4B91AE0B"/>
    <w:rsid w:val="4B956624"/>
    <w:rsid w:val="4B9A93F4"/>
    <w:rsid w:val="4B9BE2D8"/>
    <w:rsid w:val="4B9CD387"/>
    <w:rsid w:val="4BA1D2A7"/>
    <w:rsid w:val="4BA6B962"/>
    <w:rsid w:val="4BA91DA4"/>
    <w:rsid w:val="4BACFDAE"/>
    <w:rsid w:val="4BAD473E"/>
    <w:rsid w:val="4BB61344"/>
    <w:rsid w:val="4BB8B354"/>
    <w:rsid w:val="4BB97CFA"/>
    <w:rsid w:val="4BB9EEC3"/>
    <w:rsid w:val="4BBAEDF0"/>
    <w:rsid w:val="4BBD6634"/>
    <w:rsid w:val="4BC1068C"/>
    <w:rsid w:val="4BC1D791"/>
    <w:rsid w:val="4BC401A2"/>
    <w:rsid w:val="4BC8D2B0"/>
    <w:rsid w:val="4BCDBFBB"/>
    <w:rsid w:val="4BD00187"/>
    <w:rsid w:val="4BD01565"/>
    <w:rsid w:val="4BD2FC5D"/>
    <w:rsid w:val="4BD598BD"/>
    <w:rsid w:val="4BD5DDAD"/>
    <w:rsid w:val="4BD6082A"/>
    <w:rsid w:val="4BDA9DA9"/>
    <w:rsid w:val="4BDCE151"/>
    <w:rsid w:val="4BDE7169"/>
    <w:rsid w:val="4BE3421E"/>
    <w:rsid w:val="4BE39DD1"/>
    <w:rsid w:val="4BE3E1A5"/>
    <w:rsid w:val="4BE51728"/>
    <w:rsid w:val="4BEAB72C"/>
    <w:rsid w:val="4BEC2305"/>
    <w:rsid w:val="4BF171AF"/>
    <w:rsid w:val="4BFAFE23"/>
    <w:rsid w:val="4BFB64C6"/>
    <w:rsid w:val="4BFED0E7"/>
    <w:rsid w:val="4C043650"/>
    <w:rsid w:val="4C071D5A"/>
    <w:rsid w:val="4C098D58"/>
    <w:rsid w:val="4C0B353F"/>
    <w:rsid w:val="4C0E7658"/>
    <w:rsid w:val="4C0EEFED"/>
    <w:rsid w:val="4C16244E"/>
    <w:rsid w:val="4C179BB1"/>
    <w:rsid w:val="4C17A8EE"/>
    <w:rsid w:val="4C181174"/>
    <w:rsid w:val="4C1A1670"/>
    <w:rsid w:val="4C1C78B4"/>
    <w:rsid w:val="4C1E63E1"/>
    <w:rsid w:val="4C208505"/>
    <w:rsid w:val="4C209923"/>
    <w:rsid w:val="4C237B03"/>
    <w:rsid w:val="4C265232"/>
    <w:rsid w:val="4C271CDC"/>
    <w:rsid w:val="4C290797"/>
    <w:rsid w:val="4C2B71E9"/>
    <w:rsid w:val="4C2F62B0"/>
    <w:rsid w:val="4C304F81"/>
    <w:rsid w:val="4C313DBE"/>
    <w:rsid w:val="4C352ED1"/>
    <w:rsid w:val="4C3586F1"/>
    <w:rsid w:val="4C3D3851"/>
    <w:rsid w:val="4C4227F8"/>
    <w:rsid w:val="4C4292D4"/>
    <w:rsid w:val="4C45E7B1"/>
    <w:rsid w:val="4C4BC82F"/>
    <w:rsid w:val="4C4C6FF3"/>
    <w:rsid w:val="4C50C216"/>
    <w:rsid w:val="4C510A7D"/>
    <w:rsid w:val="4C536ED7"/>
    <w:rsid w:val="4C5495F6"/>
    <w:rsid w:val="4C594DB6"/>
    <w:rsid w:val="4C5C7A1F"/>
    <w:rsid w:val="4C5D2F95"/>
    <w:rsid w:val="4C678855"/>
    <w:rsid w:val="4C69D43E"/>
    <w:rsid w:val="4C69D778"/>
    <w:rsid w:val="4C706920"/>
    <w:rsid w:val="4C72A100"/>
    <w:rsid w:val="4C74CEAF"/>
    <w:rsid w:val="4C752E40"/>
    <w:rsid w:val="4C75FE5C"/>
    <w:rsid w:val="4C7A80BA"/>
    <w:rsid w:val="4C7E4F3B"/>
    <w:rsid w:val="4C7E9B6C"/>
    <w:rsid w:val="4C816A36"/>
    <w:rsid w:val="4C828B09"/>
    <w:rsid w:val="4C865EAB"/>
    <w:rsid w:val="4C89F80F"/>
    <w:rsid w:val="4C89F862"/>
    <w:rsid w:val="4C8AEFB3"/>
    <w:rsid w:val="4C8B7376"/>
    <w:rsid w:val="4C8BED13"/>
    <w:rsid w:val="4C91B2B7"/>
    <w:rsid w:val="4C9C42AA"/>
    <w:rsid w:val="4C9D01DF"/>
    <w:rsid w:val="4C9F5FB9"/>
    <w:rsid w:val="4CA17A01"/>
    <w:rsid w:val="4CA24B0A"/>
    <w:rsid w:val="4CA4A1A8"/>
    <w:rsid w:val="4CA6CB4A"/>
    <w:rsid w:val="4CABCC6D"/>
    <w:rsid w:val="4CAE21F7"/>
    <w:rsid w:val="4CB22C5D"/>
    <w:rsid w:val="4CB30D14"/>
    <w:rsid w:val="4CB375C5"/>
    <w:rsid w:val="4CB6C1E1"/>
    <w:rsid w:val="4CB866C2"/>
    <w:rsid w:val="4CB90B49"/>
    <w:rsid w:val="4CC22DA3"/>
    <w:rsid w:val="4CC2CB56"/>
    <w:rsid w:val="4CC3B43F"/>
    <w:rsid w:val="4CC3C961"/>
    <w:rsid w:val="4CC4FFBE"/>
    <w:rsid w:val="4CCA7CC9"/>
    <w:rsid w:val="4CCADFCD"/>
    <w:rsid w:val="4CCC2F38"/>
    <w:rsid w:val="4CCCD2F2"/>
    <w:rsid w:val="4CCD1C67"/>
    <w:rsid w:val="4CCE7AF8"/>
    <w:rsid w:val="4CCF7132"/>
    <w:rsid w:val="4CD06784"/>
    <w:rsid w:val="4CD1783D"/>
    <w:rsid w:val="4CD27EDD"/>
    <w:rsid w:val="4CD477E4"/>
    <w:rsid w:val="4CD4FA10"/>
    <w:rsid w:val="4CD68846"/>
    <w:rsid w:val="4CDDFC1A"/>
    <w:rsid w:val="4CDE84A5"/>
    <w:rsid w:val="4CDED160"/>
    <w:rsid w:val="4CDF4528"/>
    <w:rsid w:val="4CDFAC9F"/>
    <w:rsid w:val="4CE18294"/>
    <w:rsid w:val="4CE18C73"/>
    <w:rsid w:val="4CE51E9F"/>
    <w:rsid w:val="4CE78E8F"/>
    <w:rsid w:val="4CEB0C58"/>
    <w:rsid w:val="4CEC2600"/>
    <w:rsid w:val="4CF0A746"/>
    <w:rsid w:val="4CF3161D"/>
    <w:rsid w:val="4CF341E3"/>
    <w:rsid w:val="4CF71CFD"/>
    <w:rsid w:val="4CF7AA38"/>
    <w:rsid w:val="4CF8618D"/>
    <w:rsid w:val="4CF8C3F3"/>
    <w:rsid w:val="4CF910D2"/>
    <w:rsid w:val="4CF9FB25"/>
    <w:rsid w:val="4CFBC338"/>
    <w:rsid w:val="4CFC8548"/>
    <w:rsid w:val="4D001CD5"/>
    <w:rsid w:val="4D013636"/>
    <w:rsid w:val="4D05226F"/>
    <w:rsid w:val="4D0669D6"/>
    <w:rsid w:val="4D0AD340"/>
    <w:rsid w:val="4D0ADAB0"/>
    <w:rsid w:val="4D0D623D"/>
    <w:rsid w:val="4D0EE461"/>
    <w:rsid w:val="4D141CE6"/>
    <w:rsid w:val="4D1771AB"/>
    <w:rsid w:val="4D17FE77"/>
    <w:rsid w:val="4D19E611"/>
    <w:rsid w:val="4D1A1F60"/>
    <w:rsid w:val="4D1BB8D2"/>
    <w:rsid w:val="4D1EFBDD"/>
    <w:rsid w:val="4D1F92A0"/>
    <w:rsid w:val="4D22A606"/>
    <w:rsid w:val="4D23AFF9"/>
    <w:rsid w:val="4D2EBF37"/>
    <w:rsid w:val="4D2F9F50"/>
    <w:rsid w:val="4D34380D"/>
    <w:rsid w:val="4D37F6DA"/>
    <w:rsid w:val="4D3C1C9E"/>
    <w:rsid w:val="4D47A679"/>
    <w:rsid w:val="4D4E3238"/>
    <w:rsid w:val="4D4E880B"/>
    <w:rsid w:val="4D4E8F66"/>
    <w:rsid w:val="4D53337D"/>
    <w:rsid w:val="4D557E8C"/>
    <w:rsid w:val="4D595361"/>
    <w:rsid w:val="4D5B2EEE"/>
    <w:rsid w:val="4D5FB811"/>
    <w:rsid w:val="4D64FEAC"/>
    <w:rsid w:val="4D67198A"/>
    <w:rsid w:val="4D6A9068"/>
    <w:rsid w:val="4D6C77C5"/>
    <w:rsid w:val="4D754296"/>
    <w:rsid w:val="4D75D8A1"/>
    <w:rsid w:val="4D7605C3"/>
    <w:rsid w:val="4D7ACDF3"/>
    <w:rsid w:val="4D80950D"/>
    <w:rsid w:val="4D82E337"/>
    <w:rsid w:val="4D84C7AF"/>
    <w:rsid w:val="4D860F0B"/>
    <w:rsid w:val="4D8F42BF"/>
    <w:rsid w:val="4D902F5C"/>
    <w:rsid w:val="4D93652E"/>
    <w:rsid w:val="4D95CA91"/>
    <w:rsid w:val="4D9996B4"/>
    <w:rsid w:val="4D9AFE3D"/>
    <w:rsid w:val="4D9BABC0"/>
    <w:rsid w:val="4DA1A9F2"/>
    <w:rsid w:val="4DA7972C"/>
    <w:rsid w:val="4DA7A306"/>
    <w:rsid w:val="4DAE2676"/>
    <w:rsid w:val="4DB3C48E"/>
    <w:rsid w:val="4DB585D8"/>
    <w:rsid w:val="4DB761E8"/>
    <w:rsid w:val="4DBA1F15"/>
    <w:rsid w:val="4DBD834A"/>
    <w:rsid w:val="4DBFB34B"/>
    <w:rsid w:val="4DC1B253"/>
    <w:rsid w:val="4DC43739"/>
    <w:rsid w:val="4DC43F08"/>
    <w:rsid w:val="4DC67484"/>
    <w:rsid w:val="4DC68435"/>
    <w:rsid w:val="4DD0B5E5"/>
    <w:rsid w:val="4DD40A0E"/>
    <w:rsid w:val="4DD780B6"/>
    <w:rsid w:val="4DDAEB75"/>
    <w:rsid w:val="4DDB791B"/>
    <w:rsid w:val="4DDEA98B"/>
    <w:rsid w:val="4DE53BAD"/>
    <w:rsid w:val="4DE92B52"/>
    <w:rsid w:val="4DE9D337"/>
    <w:rsid w:val="4DEA6772"/>
    <w:rsid w:val="4DEED428"/>
    <w:rsid w:val="4DEEE783"/>
    <w:rsid w:val="4DF29055"/>
    <w:rsid w:val="4DF4580F"/>
    <w:rsid w:val="4DF4B0F0"/>
    <w:rsid w:val="4DF4DF6C"/>
    <w:rsid w:val="4DF564D8"/>
    <w:rsid w:val="4DFA54C0"/>
    <w:rsid w:val="4DFA79C2"/>
    <w:rsid w:val="4DFAECAC"/>
    <w:rsid w:val="4E0508A6"/>
    <w:rsid w:val="4E051A9E"/>
    <w:rsid w:val="4E06D337"/>
    <w:rsid w:val="4E07924A"/>
    <w:rsid w:val="4E08F9B1"/>
    <w:rsid w:val="4E096F83"/>
    <w:rsid w:val="4E107AE8"/>
    <w:rsid w:val="4E14CFE4"/>
    <w:rsid w:val="4E162FDE"/>
    <w:rsid w:val="4E1655C6"/>
    <w:rsid w:val="4E18D8F7"/>
    <w:rsid w:val="4E193B6D"/>
    <w:rsid w:val="4E193F67"/>
    <w:rsid w:val="4E1ACD20"/>
    <w:rsid w:val="4E1EAFD9"/>
    <w:rsid w:val="4E22241A"/>
    <w:rsid w:val="4E22CC1B"/>
    <w:rsid w:val="4E23F5FC"/>
    <w:rsid w:val="4E25DB55"/>
    <w:rsid w:val="4E2AD3F3"/>
    <w:rsid w:val="4E2B655E"/>
    <w:rsid w:val="4E2BB010"/>
    <w:rsid w:val="4E378690"/>
    <w:rsid w:val="4E37A11F"/>
    <w:rsid w:val="4E3BD4E5"/>
    <w:rsid w:val="4E3D8AC3"/>
    <w:rsid w:val="4E3E571D"/>
    <w:rsid w:val="4E3F848D"/>
    <w:rsid w:val="4E3FE403"/>
    <w:rsid w:val="4E46C6E4"/>
    <w:rsid w:val="4E46FB49"/>
    <w:rsid w:val="4E479B8B"/>
    <w:rsid w:val="4E498BB9"/>
    <w:rsid w:val="4E4DD35E"/>
    <w:rsid w:val="4E504523"/>
    <w:rsid w:val="4E51B5D6"/>
    <w:rsid w:val="4E522CDA"/>
    <w:rsid w:val="4E54DCDF"/>
    <w:rsid w:val="4E552929"/>
    <w:rsid w:val="4E556618"/>
    <w:rsid w:val="4E56ADE8"/>
    <w:rsid w:val="4E5A8A96"/>
    <w:rsid w:val="4E5B0A9C"/>
    <w:rsid w:val="4E5BDAF8"/>
    <w:rsid w:val="4E5E2EEC"/>
    <w:rsid w:val="4E5F7304"/>
    <w:rsid w:val="4E621AF5"/>
    <w:rsid w:val="4E6308D2"/>
    <w:rsid w:val="4E665253"/>
    <w:rsid w:val="4E6D996A"/>
    <w:rsid w:val="4E6F2312"/>
    <w:rsid w:val="4E74EDA8"/>
    <w:rsid w:val="4E7BFFD8"/>
    <w:rsid w:val="4E7D8265"/>
    <w:rsid w:val="4E82E594"/>
    <w:rsid w:val="4E8347EE"/>
    <w:rsid w:val="4E860688"/>
    <w:rsid w:val="4E8A2CB1"/>
    <w:rsid w:val="4E90D5EB"/>
    <w:rsid w:val="4E91AF25"/>
    <w:rsid w:val="4E91B3B9"/>
    <w:rsid w:val="4E95AF3D"/>
    <w:rsid w:val="4EA0BAA8"/>
    <w:rsid w:val="4EA14D45"/>
    <w:rsid w:val="4EA22A28"/>
    <w:rsid w:val="4EA57540"/>
    <w:rsid w:val="4EA91EDB"/>
    <w:rsid w:val="4EAC619E"/>
    <w:rsid w:val="4EB1C7A3"/>
    <w:rsid w:val="4EB801BF"/>
    <w:rsid w:val="4EB8D328"/>
    <w:rsid w:val="4EB8EB84"/>
    <w:rsid w:val="4EBBF0A0"/>
    <w:rsid w:val="4EBC71C7"/>
    <w:rsid w:val="4EBC8BB1"/>
    <w:rsid w:val="4EBF9EE8"/>
    <w:rsid w:val="4EC0820E"/>
    <w:rsid w:val="4EC45DB9"/>
    <w:rsid w:val="4ECB874B"/>
    <w:rsid w:val="4ECDCB90"/>
    <w:rsid w:val="4ED567FA"/>
    <w:rsid w:val="4EDC68B5"/>
    <w:rsid w:val="4EDDD0FC"/>
    <w:rsid w:val="4EDF816C"/>
    <w:rsid w:val="4EE1AFE1"/>
    <w:rsid w:val="4EE4DDCB"/>
    <w:rsid w:val="4EE6684B"/>
    <w:rsid w:val="4EEA4DD9"/>
    <w:rsid w:val="4EEBA58D"/>
    <w:rsid w:val="4EEDC483"/>
    <w:rsid w:val="4EF0FCBA"/>
    <w:rsid w:val="4EF1CB5C"/>
    <w:rsid w:val="4EF30085"/>
    <w:rsid w:val="4EF57798"/>
    <w:rsid w:val="4EF58410"/>
    <w:rsid w:val="4EF6BF15"/>
    <w:rsid w:val="4EF731BF"/>
    <w:rsid w:val="4EFC5B0E"/>
    <w:rsid w:val="4EFC6E87"/>
    <w:rsid w:val="4EFD0FC3"/>
    <w:rsid w:val="4EFE1B60"/>
    <w:rsid w:val="4F05C951"/>
    <w:rsid w:val="4F067EA2"/>
    <w:rsid w:val="4F0B9B68"/>
    <w:rsid w:val="4F0EDA94"/>
    <w:rsid w:val="4F12631E"/>
    <w:rsid w:val="4F157CDA"/>
    <w:rsid w:val="4F16083E"/>
    <w:rsid w:val="4F166284"/>
    <w:rsid w:val="4F1692FC"/>
    <w:rsid w:val="4F1CC377"/>
    <w:rsid w:val="4F20E13B"/>
    <w:rsid w:val="4F23E5D9"/>
    <w:rsid w:val="4F247749"/>
    <w:rsid w:val="4F2591B5"/>
    <w:rsid w:val="4F2B40B0"/>
    <w:rsid w:val="4F2EA554"/>
    <w:rsid w:val="4F34A805"/>
    <w:rsid w:val="4F365974"/>
    <w:rsid w:val="4F37D2D1"/>
    <w:rsid w:val="4F39E976"/>
    <w:rsid w:val="4F3DB7A1"/>
    <w:rsid w:val="4F3F7644"/>
    <w:rsid w:val="4F42AB5D"/>
    <w:rsid w:val="4F42EB05"/>
    <w:rsid w:val="4F473DF2"/>
    <w:rsid w:val="4F4C5162"/>
    <w:rsid w:val="4F4E29C9"/>
    <w:rsid w:val="4F4FA54E"/>
    <w:rsid w:val="4F4FE725"/>
    <w:rsid w:val="4F544E66"/>
    <w:rsid w:val="4F573659"/>
    <w:rsid w:val="4F574937"/>
    <w:rsid w:val="4F5779A6"/>
    <w:rsid w:val="4F5C67C8"/>
    <w:rsid w:val="4F62BC81"/>
    <w:rsid w:val="4F65D7B4"/>
    <w:rsid w:val="4F6839CC"/>
    <w:rsid w:val="4F6AEABB"/>
    <w:rsid w:val="4F72150F"/>
    <w:rsid w:val="4F73A3A9"/>
    <w:rsid w:val="4F74E3CF"/>
    <w:rsid w:val="4F773286"/>
    <w:rsid w:val="4F7B7444"/>
    <w:rsid w:val="4F7E5810"/>
    <w:rsid w:val="4F84F124"/>
    <w:rsid w:val="4F8B26DD"/>
    <w:rsid w:val="4F8B5209"/>
    <w:rsid w:val="4F912005"/>
    <w:rsid w:val="4F934C22"/>
    <w:rsid w:val="4F97EDCB"/>
    <w:rsid w:val="4F9B0DA3"/>
    <w:rsid w:val="4F9F3E4F"/>
    <w:rsid w:val="4F9FCBF1"/>
    <w:rsid w:val="4FA0372C"/>
    <w:rsid w:val="4FA2859D"/>
    <w:rsid w:val="4FA7F1A4"/>
    <w:rsid w:val="4FA98A12"/>
    <w:rsid w:val="4FAA5942"/>
    <w:rsid w:val="4FACA3AA"/>
    <w:rsid w:val="4FB2EE4F"/>
    <w:rsid w:val="4FB48A37"/>
    <w:rsid w:val="4FBB722A"/>
    <w:rsid w:val="4FBBCF67"/>
    <w:rsid w:val="4FBED68B"/>
    <w:rsid w:val="4FBF2E9C"/>
    <w:rsid w:val="4FC134C1"/>
    <w:rsid w:val="4FC2620A"/>
    <w:rsid w:val="4FC4849C"/>
    <w:rsid w:val="4FC54AB2"/>
    <w:rsid w:val="4FC55590"/>
    <w:rsid w:val="4FC75EC1"/>
    <w:rsid w:val="4FCA302D"/>
    <w:rsid w:val="4FCD0CCF"/>
    <w:rsid w:val="4FD110F7"/>
    <w:rsid w:val="4FD55BD7"/>
    <w:rsid w:val="4FD56DAE"/>
    <w:rsid w:val="4FD5BF48"/>
    <w:rsid w:val="4FDB520E"/>
    <w:rsid w:val="4FDE4F21"/>
    <w:rsid w:val="4FE746C9"/>
    <w:rsid w:val="4FE8F2CD"/>
    <w:rsid w:val="4FEC8000"/>
    <w:rsid w:val="4FED7DE1"/>
    <w:rsid w:val="4FEDAF56"/>
    <w:rsid w:val="4FEE88B5"/>
    <w:rsid w:val="4FF087D7"/>
    <w:rsid w:val="4FF181C8"/>
    <w:rsid w:val="4FF451C4"/>
    <w:rsid w:val="4FF662F9"/>
    <w:rsid w:val="4FF7A408"/>
    <w:rsid w:val="4FF9AF02"/>
    <w:rsid w:val="4FF9B233"/>
    <w:rsid w:val="4FFAFBBB"/>
    <w:rsid w:val="4FFE3AB4"/>
    <w:rsid w:val="5002D6B7"/>
    <w:rsid w:val="5003335D"/>
    <w:rsid w:val="5003AF4B"/>
    <w:rsid w:val="5004FB23"/>
    <w:rsid w:val="500769DC"/>
    <w:rsid w:val="5007C039"/>
    <w:rsid w:val="500880F9"/>
    <w:rsid w:val="5009F7D6"/>
    <w:rsid w:val="500AB2F7"/>
    <w:rsid w:val="500E34CF"/>
    <w:rsid w:val="500FE6EA"/>
    <w:rsid w:val="5012F590"/>
    <w:rsid w:val="5014FDDA"/>
    <w:rsid w:val="50199920"/>
    <w:rsid w:val="501AEFE8"/>
    <w:rsid w:val="501F0E8C"/>
    <w:rsid w:val="501F88A5"/>
    <w:rsid w:val="5020FCE9"/>
    <w:rsid w:val="5024EA5F"/>
    <w:rsid w:val="5025ABF3"/>
    <w:rsid w:val="50264AE1"/>
    <w:rsid w:val="502791EF"/>
    <w:rsid w:val="50284D5F"/>
    <w:rsid w:val="502A4A12"/>
    <w:rsid w:val="502EB396"/>
    <w:rsid w:val="50304F72"/>
    <w:rsid w:val="50316048"/>
    <w:rsid w:val="5031B459"/>
    <w:rsid w:val="5031F2A8"/>
    <w:rsid w:val="5038869C"/>
    <w:rsid w:val="50390043"/>
    <w:rsid w:val="50393816"/>
    <w:rsid w:val="50408516"/>
    <w:rsid w:val="50427711"/>
    <w:rsid w:val="504ABC1A"/>
    <w:rsid w:val="504F8CCF"/>
    <w:rsid w:val="50579162"/>
    <w:rsid w:val="505D1884"/>
    <w:rsid w:val="505E5DAA"/>
    <w:rsid w:val="505F117D"/>
    <w:rsid w:val="50632452"/>
    <w:rsid w:val="506527ED"/>
    <w:rsid w:val="50671577"/>
    <w:rsid w:val="50674FD8"/>
    <w:rsid w:val="506B7E26"/>
    <w:rsid w:val="506C43A6"/>
    <w:rsid w:val="506D96CA"/>
    <w:rsid w:val="5071A418"/>
    <w:rsid w:val="50752F4E"/>
    <w:rsid w:val="507684F3"/>
    <w:rsid w:val="5080A135"/>
    <w:rsid w:val="5081C5F2"/>
    <w:rsid w:val="508522C9"/>
    <w:rsid w:val="50861CB7"/>
    <w:rsid w:val="5087FD8C"/>
    <w:rsid w:val="508C6174"/>
    <w:rsid w:val="508CBDF1"/>
    <w:rsid w:val="508D9BD3"/>
    <w:rsid w:val="508EC4DA"/>
    <w:rsid w:val="50907EFD"/>
    <w:rsid w:val="5091480F"/>
    <w:rsid w:val="50970A60"/>
    <w:rsid w:val="5099E5FF"/>
    <w:rsid w:val="509F1ADB"/>
    <w:rsid w:val="50A23BB5"/>
    <w:rsid w:val="50A2F731"/>
    <w:rsid w:val="50A7A445"/>
    <w:rsid w:val="50B0B8B6"/>
    <w:rsid w:val="50B10CFE"/>
    <w:rsid w:val="50B15C23"/>
    <w:rsid w:val="50B2AAD5"/>
    <w:rsid w:val="50B8B465"/>
    <w:rsid w:val="50BA2287"/>
    <w:rsid w:val="50BBDCE3"/>
    <w:rsid w:val="50BED208"/>
    <w:rsid w:val="50C1C561"/>
    <w:rsid w:val="50C35F9D"/>
    <w:rsid w:val="50C4895F"/>
    <w:rsid w:val="50C4A813"/>
    <w:rsid w:val="50CA1333"/>
    <w:rsid w:val="50CE5602"/>
    <w:rsid w:val="50CE9941"/>
    <w:rsid w:val="50CF2EAC"/>
    <w:rsid w:val="50D127E5"/>
    <w:rsid w:val="50D31D57"/>
    <w:rsid w:val="50D75B78"/>
    <w:rsid w:val="50D92975"/>
    <w:rsid w:val="50DA07C4"/>
    <w:rsid w:val="50DAE582"/>
    <w:rsid w:val="50DC5FF2"/>
    <w:rsid w:val="50DC64E8"/>
    <w:rsid w:val="50DEAAC3"/>
    <w:rsid w:val="50EC7B22"/>
    <w:rsid w:val="50EDF7E5"/>
    <w:rsid w:val="50EF8886"/>
    <w:rsid w:val="50FC2439"/>
    <w:rsid w:val="50FC38C8"/>
    <w:rsid w:val="50FE0675"/>
    <w:rsid w:val="50FF4D06"/>
    <w:rsid w:val="50FF8687"/>
    <w:rsid w:val="5101360C"/>
    <w:rsid w:val="5103E06C"/>
    <w:rsid w:val="510518B6"/>
    <w:rsid w:val="510A7C11"/>
    <w:rsid w:val="510B3680"/>
    <w:rsid w:val="510BD590"/>
    <w:rsid w:val="510DE09E"/>
    <w:rsid w:val="5111D59E"/>
    <w:rsid w:val="5112A263"/>
    <w:rsid w:val="5115F7DD"/>
    <w:rsid w:val="5117DD16"/>
    <w:rsid w:val="511A4734"/>
    <w:rsid w:val="511D9C0F"/>
    <w:rsid w:val="5120D8F1"/>
    <w:rsid w:val="512595F4"/>
    <w:rsid w:val="5128D720"/>
    <w:rsid w:val="513198CA"/>
    <w:rsid w:val="513256A7"/>
    <w:rsid w:val="513536A4"/>
    <w:rsid w:val="5136FD9E"/>
    <w:rsid w:val="5138D852"/>
    <w:rsid w:val="51395DA2"/>
    <w:rsid w:val="513BA8C7"/>
    <w:rsid w:val="513D6697"/>
    <w:rsid w:val="513DB1D0"/>
    <w:rsid w:val="514408B6"/>
    <w:rsid w:val="5147ACB6"/>
    <w:rsid w:val="514959BD"/>
    <w:rsid w:val="51511C80"/>
    <w:rsid w:val="51544347"/>
    <w:rsid w:val="5158EEF7"/>
    <w:rsid w:val="515AD20A"/>
    <w:rsid w:val="515D435A"/>
    <w:rsid w:val="5160B181"/>
    <w:rsid w:val="51636F60"/>
    <w:rsid w:val="5165505D"/>
    <w:rsid w:val="5169728F"/>
    <w:rsid w:val="516BAADC"/>
    <w:rsid w:val="516C41E5"/>
    <w:rsid w:val="516E6445"/>
    <w:rsid w:val="516EF4D0"/>
    <w:rsid w:val="516F6B15"/>
    <w:rsid w:val="51704549"/>
    <w:rsid w:val="51729578"/>
    <w:rsid w:val="517491EF"/>
    <w:rsid w:val="51771414"/>
    <w:rsid w:val="51773D4C"/>
    <w:rsid w:val="51777153"/>
    <w:rsid w:val="517C6880"/>
    <w:rsid w:val="51850F06"/>
    <w:rsid w:val="51855AA6"/>
    <w:rsid w:val="518AF9FF"/>
    <w:rsid w:val="518E0A84"/>
    <w:rsid w:val="519100EF"/>
    <w:rsid w:val="5191A493"/>
    <w:rsid w:val="5191CF03"/>
    <w:rsid w:val="51983974"/>
    <w:rsid w:val="519CC14C"/>
    <w:rsid w:val="51A59B5D"/>
    <w:rsid w:val="51A66638"/>
    <w:rsid w:val="51ABE8F0"/>
    <w:rsid w:val="51B0ACDD"/>
    <w:rsid w:val="51B1391A"/>
    <w:rsid w:val="51B3E498"/>
    <w:rsid w:val="51B58651"/>
    <w:rsid w:val="51B5DC35"/>
    <w:rsid w:val="51B61844"/>
    <w:rsid w:val="51B8BF64"/>
    <w:rsid w:val="51CCD763"/>
    <w:rsid w:val="51CD481C"/>
    <w:rsid w:val="51CF7B31"/>
    <w:rsid w:val="51CFBA5F"/>
    <w:rsid w:val="51D07E39"/>
    <w:rsid w:val="51D4D51E"/>
    <w:rsid w:val="51DBB797"/>
    <w:rsid w:val="51DF2A70"/>
    <w:rsid w:val="51E1EAB6"/>
    <w:rsid w:val="51EECCA7"/>
    <w:rsid w:val="51EEECB1"/>
    <w:rsid w:val="51EEECCA"/>
    <w:rsid w:val="51F0A4F3"/>
    <w:rsid w:val="51F3D8AE"/>
    <w:rsid w:val="51F8B1FE"/>
    <w:rsid w:val="51F9C4EC"/>
    <w:rsid w:val="51FB3FE5"/>
    <w:rsid w:val="51FD392E"/>
    <w:rsid w:val="52005C77"/>
    <w:rsid w:val="52018018"/>
    <w:rsid w:val="5202B4F8"/>
    <w:rsid w:val="5204AD4D"/>
    <w:rsid w:val="5206C128"/>
    <w:rsid w:val="5208490C"/>
    <w:rsid w:val="52086D80"/>
    <w:rsid w:val="5209608D"/>
    <w:rsid w:val="520AD2B3"/>
    <w:rsid w:val="520B5590"/>
    <w:rsid w:val="520CBC35"/>
    <w:rsid w:val="520D6C59"/>
    <w:rsid w:val="520E275F"/>
    <w:rsid w:val="5214349F"/>
    <w:rsid w:val="5216B6A2"/>
    <w:rsid w:val="5216B855"/>
    <w:rsid w:val="521AE9B4"/>
    <w:rsid w:val="521B626D"/>
    <w:rsid w:val="521EB2C0"/>
    <w:rsid w:val="521F279B"/>
    <w:rsid w:val="52213E59"/>
    <w:rsid w:val="52218F18"/>
    <w:rsid w:val="52224A8B"/>
    <w:rsid w:val="5223C3F4"/>
    <w:rsid w:val="522B3607"/>
    <w:rsid w:val="522D8CF6"/>
    <w:rsid w:val="5234D63E"/>
    <w:rsid w:val="5235FA32"/>
    <w:rsid w:val="523894E2"/>
    <w:rsid w:val="52443BFA"/>
    <w:rsid w:val="5247B44B"/>
    <w:rsid w:val="52480801"/>
    <w:rsid w:val="5248C090"/>
    <w:rsid w:val="524C2F02"/>
    <w:rsid w:val="524D377E"/>
    <w:rsid w:val="524F7F5D"/>
    <w:rsid w:val="525211AB"/>
    <w:rsid w:val="5254CC08"/>
    <w:rsid w:val="52594920"/>
    <w:rsid w:val="525AFE69"/>
    <w:rsid w:val="525F392D"/>
    <w:rsid w:val="525FE1E5"/>
    <w:rsid w:val="52620C69"/>
    <w:rsid w:val="526412AC"/>
    <w:rsid w:val="52647ED7"/>
    <w:rsid w:val="5266700E"/>
    <w:rsid w:val="52677BE7"/>
    <w:rsid w:val="526846BD"/>
    <w:rsid w:val="526D3AB2"/>
    <w:rsid w:val="52708A39"/>
    <w:rsid w:val="527464A6"/>
    <w:rsid w:val="52768CE8"/>
    <w:rsid w:val="5277143E"/>
    <w:rsid w:val="527B5966"/>
    <w:rsid w:val="527C4593"/>
    <w:rsid w:val="527CFE4F"/>
    <w:rsid w:val="527D1D36"/>
    <w:rsid w:val="5283F493"/>
    <w:rsid w:val="5286A09B"/>
    <w:rsid w:val="528782CB"/>
    <w:rsid w:val="5287BBA4"/>
    <w:rsid w:val="528B867B"/>
    <w:rsid w:val="5290D5ED"/>
    <w:rsid w:val="529390ED"/>
    <w:rsid w:val="5293D2EC"/>
    <w:rsid w:val="5296B7EC"/>
    <w:rsid w:val="529F0829"/>
    <w:rsid w:val="52A143E9"/>
    <w:rsid w:val="52A2B05F"/>
    <w:rsid w:val="52A5DDB8"/>
    <w:rsid w:val="52A6DC59"/>
    <w:rsid w:val="52A79E94"/>
    <w:rsid w:val="52A8D68D"/>
    <w:rsid w:val="52ABCBBB"/>
    <w:rsid w:val="52AD2F15"/>
    <w:rsid w:val="52B03663"/>
    <w:rsid w:val="52B4C8CE"/>
    <w:rsid w:val="52B753EF"/>
    <w:rsid w:val="52B8F550"/>
    <w:rsid w:val="52BB6D20"/>
    <w:rsid w:val="52C0AD9B"/>
    <w:rsid w:val="52C1D14E"/>
    <w:rsid w:val="52C5B0D5"/>
    <w:rsid w:val="52CBFAEA"/>
    <w:rsid w:val="52D0E20C"/>
    <w:rsid w:val="52D9A42D"/>
    <w:rsid w:val="52DA38BA"/>
    <w:rsid w:val="52DAA361"/>
    <w:rsid w:val="52DCBF7C"/>
    <w:rsid w:val="52DCD0FB"/>
    <w:rsid w:val="52DFA579"/>
    <w:rsid w:val="52E08E4B"/>
    <w:rsid w:val="52E21243"/>
    <w:rsid w:val="52E2B8EF"/>
    <w:rsid w:val="52E4B90B"/>
    <w:rsid w:val="52E5621A"/>
    <w:rsid w:val="52E71E4B"/>
    <w:rsid w:val="52E81BF1"/>
    <w:rsid w:val="52E858D7"/>
    <w:rsid w:val="52EB5071"/>
    <w:rsid w:val="52ECC98E"/>
    <w:rsid w:val="52EF6F16"/>
    <w:rsid w:val="52F627BD"/>
    <w:rsid w:val="52F82830"/>
    <w:rsid w:val="52FB22AB"/>
    <w:rsid w:val="52FBDE51"/>
    <w:rsid w:val="52FFA2F9"/>
    <w:rsid w:val="53002C54"/>
    <w:rsid w:val="53015D7B"/>
    <w:rsid w:val="53034E3A"/>
    <w:rsid w:val="53038A11"/>
    <w:rsid w:val="53051595"/>
    <w:rsid w:val="5306F9D5"/>
    <w:rsid w:val="5308DBFB"/>
    <w:rsid w:val="5309BAC0"/>
    <w:rsid w:val="530D22D9"/>
    <w:rsid w:val="5314BA80"/>
    <w:rsid w:val="53213380"/>
    <w:rsid w:val="5323832A"/>
    <w:rsid w:val="53238B6A"/>
    <w:rsid w:val="5324A76F"/>
    <w:rsid w:val="5329C6B4"/>
    <w:rsid w:val="532A73A4"/>
    <w:rsid w:val="532B55B1"/>
    <w:rsid w:val="5330D1AF"/>
    <w:rsid w:val="533170AD"/>
    <w:rsid w:val="5334D14C"/>
    <w:rsid w:val="53359595"/>
    <w:rsid w:val="53386C20"/>
    <w:rsid w:val="533C3E0C"/>
    <w:rsid w:val="533E3B2A"/>
    <w:rsid w:val="533EE03B"/>
    <w:rsid w:val="533F01C1"/>
    <w:rsid w:val="5340E184"/>
    <w:rsid w:val="53413376"/>
    <w:rsid w:val="53415C20"/>
    <w:rsid w:val="53464D0D"/>
    <w:rsid w:val="53472458"/>
    <w:rsid w:val="5347F97B"/>
    <w:rsid w:val="5349BE44"/>
    <w:rsid w:val="534A77FE"/>
    <w:rsid w:val="534C8573"/>
    <w:rsid w:val="535315BF"/>
    <w:rsid w:val="535368BB"/>
    <w:rsid w:val="5355843D"/>
    <w:rsid w:val="53562747"/>
    <w:rsid w:val="5356EA6D"/>
    <w:rsid w:val="535DBA2E"/>
    <w:rsid w:val="536A150E"/>
    <w:rsid w:val="536BC204"/>
    <w:rsid w:val="53700712"/>
    <w:rsid w:val="5373216D"/>
    <w:rsid w:val="53736D86"/>
    <w:rsid w:val="53753C08"/>
    <w:rsid w:val="537A3FE1"/>
    <w:rsid w:val="537C59E8"/>
    <w:rsid w:val="537D4CE4"/>
    <w:rsid w:val="538241E9"/>
    <w:rsid w:val="53861857"/>
    <w:rsid w:val="538AF503"/>
    <w:rsid w:val="538D437E"/>
    <w:rsid w:val="538E37EB"/>
    <w:rsid w:val="5390CBD4"/>
    <w:rsid w:val="539276AE"/>
    <w:rsid w:val="539475B5"/>
    <w:rsid w:val="53A4A2E2"/>
    <w:rsid w:val="53A5F9A6"/>
    <w:rsid w:val="53AA33B7"/>
    <w:rsid w:val="53AAB3DE"/>
    <w:rsid w:val="53ABECE2"/>
    <w:rsid w:val="53AE7C1E"/>
    <w:rsid w:val="53AF884D"/>
    <w:rsid w:val="53B0BF19"/>
    <w:rsid w:val="53B4AA63"/>
    <w:rsid w:val="53B6A3D4"/>
    <w:rsid w:val="53B8CDDA"/>
    <w:rsid w:val="53B9DF81"/>
    <w:rsid w:val="53BC3DEC"/>
    <w:rsid w:val="53BC6EF7"/>
    <w:rsid w:val="53BCAE99"/>
    <w:rsid w:val="53BD7DEC"/>
    <w:rsid w:val="53BEBAF8"/>
    <w:rsid w:val="53BEDE4C"/>
    <w:rsid w:val="53C40DFD"/>
    <w:rsid w:val="53C57FE7"/>
    <w:rsid w:val="53C6C8B7"/>
    <w:rsid w:val="53C9E6AE"/>
    <w:rsid w:val="53CAA539"/>
    <w:rsid w:val="53CE609B"/>
    <w:rsid w:val="53CE7EB9"/>
    <w:rsid w:val="53CF95C8"/>
    <w:rsid w:val="53D1BD1A"/>
    <w:rsid w:val="53D68520"/>
    <w:rsid w:val="53DA6387"/>
    <w:rsid w:val="53DB1291"/>
    <w:rsid w:val="53EA57AB"/>
    <w:rsid w:val="53ED5B8E"/>
    <w:rsid w:val="53EF8491"/>
    <w:rsid w:val="53F37136"/>
    <w:rsid w:val="53F3CA87"/>
    <w:rsid w:val="53FD954C"/>
    <w:rsid w:val="53FE71E0"/>
    <w:rsid w:val="5401FA92"/>
    <w:rsid w:val="5402E536"/>
    <w:rsid w:val="5403D4A5"/>
    <w:rsid w:val="54043AC4"/>
    <w:rsid w:val="5406C728"/>
    <w:rsid w:val="540B5BA7"/>
    <w:rsid w:val="540B6052"/>
    <w:rsid w:val="54112B53"/>
    <w:rsid w:val="5414252C"/>
    <w:rsid w:val="5416CDB9"/>
    <w:rsid w:val="5416E48A"/>
    <w:rsid w:val="5419FA37"/>
    <w:rsid w:val="54275EA7"/>
    <w:rsid w:val="54295610"/>
    <w:rsid w:val="542A0DC7"/>
    <w:rsid w:val="54303B89"/>
    <w:rsid w:val="5431D2F6"/>
    <w:rsid w:val="543A1CE8"/>
    <w:rsid w:val="543B2454"/>
    <w:rsid w:val="543FE15A"/>
    <w:rsid w:val="54425603"/>
    <w:rsid w:val="54467CC5"/>
    <w:rsid w:val="54475974"/>
    <w:rsid w:val="5448CEBF"/>
    <w:rsid w:val="544AC8CB"/>
    <w:rsid w:val="544E2CD6"/>
    <w:rsid w:val="544E5E6B"/>
    <w:rsid w:val="544EFE0A"/>
    <w:rsid w:val="5453222A"/>
    <w:rsid w:val="545754D0"/>
    <w:rsid w:val="54575EA3"/>
    <w:rsid w:val="54584C6C"/>
    <w:rsid w:val="545980E9"/>
    <w:rsid w:val="545CB73B"/>
    <w:rsid w:val="545E97D3"/>
    <w:rsid w:val="54605AD4"/>
    <w:rsid w:val="5462B738"/>
    <w:rsid w:val="546302AB"/>
    <w:rsid w:val="5466C080"/>
    <w:rsid w:val="5471EAC0"/>
    <w:rsid w:val="54748258"/>
    <w:rsid w:val="5477276C"/>
    <w:rsid w:val="547C2C82"/>
    <w:rsid w:val="547C4E0F"/>
    <w:rsid w:val="547E0B02"/>
    <w:rsid w:val="547EF4E5"/>
    <w:rsid w:val="547FBC16"/>
    <w:rsid w:val="5483699A"/>
    <w:rsid w:val="5485A35B"/>
    <w:rsid w:val="5489E8E2"/>
    <w:rsid w:val="5493A648"/>
    <w:rsid w:val="5493B8FD"/>
    <w:rsid w:val="54951282"/>
    <w:rsid w:val="5495775B"/>
    <w:rsid w:val="549938DF"/>
    <w:rsid w:val="549CD916"/>
    <w:rsid w:val="54A0648C"/>
    <w:rsid w:val="54A125ED"/>
    <w:rsid w:val="54A22177"/>
    <w:rsid w:val="54A5617A"/>
    <w:rsid w:val="54A624D7"/>
    <w:rsid w:val="54A65A97"/>
    <w:rsid w:val="54ABBDC4"/>
    <w:rsid w:val="54AD1FE9"/>
    <w:rsid w:val="54AFFF89"/>
    <w:rsid w:val="54B0A44F"/>
    <w:rsid w:val="54B4F18B"/>
    <w:rsid w:val="54B6D581"/>
    <w:rsid w:val="54B84D3A"/>
    <w:rsid w:val="54BAB8B3"/>
    <w:rsid w:val="54BBE29B"/>
    <w:rsid w:val="54BD587E"/>
    <w:rsid w:val="54C0009E"/>
    <w:rsid w:val="54C0E120"/>
    <w:rsid w:val="54C268BA"/>
    <w:rsid w:val="54C2816A"/>
    <w:rsid w:val="54C28F19"/>
    <w:rsid w:val="54C2E398"/>
    <w:rsid w:val="54C45903"/>
    <w:rsid w:val="54C97ED9"/>
    <w:rsid w:val="54CA1184"/>
    <w:rsid w:val="54CA795C"/>
    <w:rsid w:val="54CC0963"/>
    <w:rsid w:val="54CCFCFB"/>
    <w:rsid w:val="54CEE7A0"/>
    <w:rsid w:val="54CFAEA1"/>
    <w:rsid w:val="54D4A6AD"/>
    <w:rsid w:val="54D78DB9"/>
    <w:rsid w:val="54DE5DBB"/>
    <w:rsid w:val="54DE851B"/>
    <w:rsid w:val="54E16DF7"/>
    <w:rsid w:val="54E3A7AC"/>
    <w:rsid w:val="54E3B2D0"/>
    <w:rsid w:val="54E43AC7"/>
    <w:rsid w:val="54E5CBC2"/>
    <w:rsid w:val="54E71F06"/>
    <w:rsid w:val="54EBC72E"/>
    <w:rsid w:val="54F09C90"/>
    <w:rsid w:val="54F2002F"/>
    <w:rsid w:val="54F3ED5A"/>
    <w:rsid w:val="54F41084"/>
    <w:rsid w:val="54F73CCF"/>
    <w:rsid w:val="54F80A27"/>
    <w:rsid w:val="54F8B669"/>
    <w:rsid w:val="54FEA9F6"/>
    <w:rsid w:val="54FFE6F2"/>
    <w:rsid w:val="54FFF341"/>
    <w:rsid w:val="55004EC4"/>
    <w:rsid w:val="550110C9"/>
    <w:rsid w:val="5508A99F"/>
    <w:rsid w:val="550AD0C1"/>
    <w:rsid w:val="550ADC82"/>
    <w:rsid w:val="550B0CCE"/>
    <w:rsid w:val="551079E7"/>
    <w:rsid w:val="551092EC"/>
    <w:rsid w:val="5515321E"/>
    <w:rsid w:val="551687A7"/>
    <w:rsid w:val="55183F37"/>
    <w:rsid w:val="55184E6B"/>
    <w:rsid w:val="55185E2D"/>
    <w:rsid w:val="551B6BE1"/>
    <w:rsid w:val="551E8A38"/>
    <w:rsid w:val="551F58F7"/>
    <w:rsid w:val="5524960A"/>
    <w:rsid w:val="552690FB"/>
    <w:rsid w:val="552CBBA7"/>
    <w:rsid w:val="552D4B50"/>
    <w:rsid w:val="552DD2DE"/>
    <w:rsid w:val="55300E25"/>
    <w:rsid w:val="553213F4"/>
    <w:rsid w:val="55334FAA"/>
    <w:rsid w:val="5533FE67"/>
    <w:rsid w:val="5536C925"/>
    <w:rsid w:val="553D51DC"/>
    <w:rsid w:val="553F89D3"/>
    <w:rsid w:val="553FFDA7"/>
    <w:rsid w:val="5540909D"/>
    <w:rsid w:val="5540C07B"/>
    <w:rsid w:val="5541CA80"/>
    <w:rsid w:val="5543969F"/>
    <w:rsid w:val="5544BD45"/>
    <w:rsid w:val="554593E5"/>
    <w:rsid w:val="554FD220"/>
    <w:rsid w:val="55518582"/>
    <w:rsid w:val="5551C19F"/>
    <w:rsid w:val="5551FBBA"/>
    <w:rsid w:val="55528B7D"/>
    <w:rsid w:val="5553D5F1"/>
    <w:rsid w:val="55545E13"/>
    <w:rsid w:val="5556958C"/>
    <w:rsid w:val="5558C093"/>
    <w:rsid w:val="555A16F8"/>
    <w:rsid w:val="555EF98A"/>
    <w:rsid w:val="55602E2C"/>
    <w:rsid w:val="55606E6E"/>
    <w:rsid w:val="5561A994"/>
    <w:rsid w:val="5562B05E"/>
    <w:rsid w:val="5563DDB4"/>
    <w:rsid w:val="556791C0"/>
    <w:rsid w:val="5569C8E3"/>
    <w:rsid w:val="5575106B"/>
    <w:rsid w:val="55760DBE"/>
    <w:rsid w:val="55762E64"/>
    <w:rsid w:val="5576F4C4"/>
    <w:rsid w:val="55782021"/>
    <w:rsid w:val="557C6ACB"/>
    <w:rsid w:val="55827818"/>
    <w:rsid w:val="5583D465"/>
    <w:rsid w:val="55847541"/>
    <w:rsid w:val="55854FF4"/>
    <w:rsid w:val="5589E593"/>
    <w:rsid w:val="558FDB2D"/>
    <w:rsid w:val="5591F856"/>
    <w:rsid w:val="55976AA2"/>
    <w:rsid w:val="55989888"/>
    <w:rsid w:val="559AD826"/>
    <w:rsid w:val="559E86AA"/>
    <w:rsid w:val="55A0F97A"/>
    <w:rsid w:val="55A14D0C"/>
    <w:rsid w:val="55A6E14C"/>
    <w:rsid w:val="55AA9A84"/>
    <w:rsid w:val="55ACC21F"/>
    <w:rsid w:val="55B20413"/>
    <w:rsid w:val="55B2AE87"/>
    <w:rsid w:val="55B449BE"/>
    <w:rsid w:val="55B9DD6A"/>
    <w:rsid w:val="55BA1AD1"/>
    <w:rsid w:val="55BA2618"/>
    <w:rsid w:val="55BBAD6A"/>
    <w:rsid w:val="55BE3064"/>
    <w:rsid w:val="55BF2167"/>
    <w:rsid w:val="55C3721F"/>
    <w:rsid w:val="55C3960F"/>
    <w:rsid w:val="55C53F54"/>
    <w:rsid w:val="55C5F44A"/>
    <w:rsid w:val="55C90602"/>
    <w:rsid w:val="55CE3A77"/>
    <w:rsid w:val="55D0191F"/>
    <w:rsid w:val="55D955E2"/>
    <w:rsid w:val="55D9A815"/>
    <w:rsid w:val="55DC1345"/>
    <w:rsid w:val="55DC6C88"/>
    <w:rsid w:val="55DDFF8D"/>
    <w:rsid w:val="55E3039A"/>
    <w:rsid w:val="55E7B0B4"/>
    <w:rsid w:val="55E870FA"/>
    <w:rsid w:val="55E976FA"/>
    <w:rsid w:val="55EBE9AA"/>
    <w:rsid w:val="55EFA4B8"/>
    <w:rsid w:val="55F25513"/>
    <w:rsid w:val="55F82F73"/>
    <w:rsid w:val="55F85920"/>
    <w:rsid w:val="55F9C4D4"/>
    <w:rsid w:val="55FCE981"/>
    <w:rsid w:val="55FF10C3"/>
    <w:rsid w:val="56003677"/>
    <w:rsid w:val="5600831D"/>
    <w:rsid w:val="560083DA"/>
    <w:rsid w:val="5603337C"/>
    <w:rsid w:val="5608D10E"/>
    <w:rsid w:val="5608FAC1"/>
    <w:rsid w:val="56094F77"/>
    <w:rsid w:val="5611CF7B"/>
    <w:rsid w:val="5612087D"/>
    <w:rsid w:val="56122FCB"/>
    <w:rsid w:val="56132676"/>
    <w:rsid w:val="561350B4"/>
    <w:rsid w:val="56158E9D"/>
    <w:rsid w:val="561C0301"/>
    <w:rsid w:val="561FBD1D"/>
    <w:rsid w:val="562078C6"/>
    <w:rsid w:val="562374BE"/>
    <w:rsid w:val="5624AD32"/>
    <w:rsid w:val="56252C27"/>
    <w:rsid w:val="56290058"/>
    <w:rsid w:val="562A2FB1"/>
    <w:rsid w:val="562AB1F8"/>
    <w:rsid w:val="562BD33E"/>
    <w:rsid w:val="562D945B"/>
    <w:rsid w:val="5631AB49"/>
    <w:rsid w:val="56344CD4"/>
    <w:rsid w:val="56385D2F"/>
    <w:rsid w:val="563A8CAB"/>
    <w:rsid w:val="563AC0F1"/>
    <w:rsid w:val="563BBB8B"/>
    <w:rsid w:val="563C355C"/>
    <w:rsid w:val="563F7F22"/>
    <w:rsid w:val="5640A51C"/>
    <w:rsid w:val="56438D90"/>
    <w:rsid w:val="5645BF54"/>
    <w:rsid w:val="56462A61"/>
    <w:rsid w:val="564AF3E6"/>
    <w:rsid w:val="564BC054"/>
    <w:rsid w:val="564DCFD0"/>
    <w:rsid w:val="564FCBFA"/>
    <w:rsid w:val="5653FF95"/>
    <w:rsid w:val="5657323D"/>
    <w:rsid w:val="565A49DF"/>
    <w:rsid w:val="565A59C5"/>
    <w:rsid w:val="565CBE6D"/>
    <w:rsid w:val="565EA300"/>
    <w:rsid w:val="5660EB25"/>
    <w:rsid w:val="566138AC"/>
    <w:rsid w:val="56646102"/>
    <w:rsid w:val="5667D0B0"/>
    <w:rsid w:val="566A8AE2"/>
    <w:rsid w:val="566D5A76"/>
    <w:rsid w:val="5671A6CA"/>
    <w:rsid w:val="56727DE7"/>
    <w:rsid w:val="5674F514"/>
    <w:rsid w:val="5677863D"/>
    <w:rsid w:val="567C56FE"/>
    <w:rsid w:val="567C6A52"/>
    <w:rsid w:val="56870A05"/>
    <w:rsid w:val="568AA564"/>
    <w:rsid w:val="568FBF41"/>
    <w:rsid w:val="5690521E"/>
    <w:rsid w:val="569330C2"/>
    <w:rsid w:val="569CA9AA"/>
    <w:rsid w:val="569FCAE1"/>
    <w:rsid w:val="56A0E784"/>
    <w:rsid w:val="56A30FF6"/>
    <w:rsid w:val="56A54C13"/>
    <w:rsid w:val="56A96509"/>
    <w:rsid w:val="56AC3912"/>
    <w:rsid w:val="56B6BCC1"/>
    <w:rsid w:val="56B744F4"/>
    <w:rsid w:val="56B93496"/>
    <w:rsid w:val="56B9E266"/>
    <w:rsid w:val="56BD4674"/>
    <w:rsid w:val="56BF062C"/>
    <w:rsid w:val="56C1852B"/>
    <w:rsid w:val="56C186F5"/>
    <w:rsid w:val="56C45825"/>
    <w:rsid w:val="56C4AB66"/>
    <w:rsid w:val="56C976E9"/>
    <w:rsid w:val="56CA8D18"/>
    <w:rsid w:val="56CC5237"/>
    <w:rsid w:val="56CCB915"/>
    <w:rsid w:val="56CDC5E1"/>
    <w:rsid w:val="56CDCD09"/>
    <w:rsid w:val="56CFE1E1"/>
    <w:rsid w:val="56D4D82D"/>
    <w:rsid w:val="56D54EEE"/>
    <w:rsid w:val="56D92311"/>
    <w:rsid w:val="56D96133"/>
    <w:rsid w:val="56DA2934"/>
    <w:rsid w:val="56DB0F3A"/>
    <w:rsid w:val="56DFADB0"/>
    <w:rsid w:val="56E03246"/>
    <w:rsid w:val="56E41B22"/>
    <w:rsid w:val="56E448A9"/>
    <w:rsid w:val="56E4BB33"/>
    <w:rsid w:val="56E7B4BD"/>
    <w:rsid w:val="56E83DD0"/>
    <w:rsid w:val="56EAC435"/>
    <w:rsid w:val="56EB3F45"/>
    <w:rsid w:val="56EBDBC2"/>
    <w:rsid w:val="56F46E96"/>
    <w:rsid w:val="57028E7D"/>
    <w:rsid w:val="57038D2B"/>
    <w:rsid w:val="57047B90"/>
    <w:rsid w:val="5705C5D2"/>
    <w:rsid w:val="5708746C"/>
    <w:rsid w:val="5708C528"/>
    <w:rsid w:val="570C7F1D"/>
    <w:rsid w:val="570CC0CA"/>
    <w:rsid w:val="570D4334"/>
    <w:rsid w:val="570D865C"/>
    <w:rsid w:val="571165FF"/>
    <w:rsid w:val="57119E9D"/>
    <w:rsid w:val="571881AE"/>
    <w:rsid w:val="571EAEFF"/>
    <w:rsid w:val="57216754"/>
    <w:rsid w:val="57279596"/>
    <w:rsid w:val="5728D68B"/>
    <w:rsid w:val="572A363D"/>
    <w:rsid w:val="57300C33"/>
    <w:rsid w:val="5739A3E6"/>
    <w:rsid w:val="573A5E6E"/>
    <w:rsid w:val="573A8A03"/>
    <w:rsid w:val="573C36EE"/>
    <w:rsid w:val="573DC03F"/>
    <w:rsid w:val="573F07A8"/>
    <w:rsid w:val="5742B444"/>
    <w:rsid w:val="57437167"/>
    <w:rsid w:val="574428ED"/>
    <w:rsid w:val="574AD4DC"/>
    <w:rsid w:val="574CEA38"/>
    <w:rsid w:val="574D7B52"/>
    <w:rsid w:val="57502E74"/>
    <w:rsid w:val="575526FE"/>
    <w:rsid w:val="575C99B4"/>
    <w:rsid w:val="575CFAD1"/>
    <w:rsid w:val="576551E4"/>
    <w:rsid w:val="5767FFA1"/>
    <w:rsid w:val="576B7F4D"/>
    <w:rsid w:val="57702341"/>
    <w:rsid w:val="5772C08C"/>
    <w:rsid w:val="577318C1"/>
    <w:rsid w:val="5773703B"/>
    <w:rsid w:val="5775BA3D"/>
    <w:rsid w:val="57776FBB"/>
    <w:rsid w:val="5778CE50"/>
    <w:rsid w:val="5779703A"/>
    <w:rsid w:val="577D6B0C"/>
    <w:rsid w:val="57818C1D"/>
    <w:rsid w:val="57828EC4"/>
    <w:rsid w:val="5782ACC3"/>
    <w:rsid w:val="578B169C"/>
    <w:rsid w:val="578FB786"/>
    <w:rsid w:val="57900BC7"/>
    <w:rsid w:val="57947B72"/>
    <w:rsid w:val="579B5CD7"/>
    <w:rsid w:val="579D5C54"/>
    <w:rsid w:val="579F8611"/>
    <w:rsid w:val="57A34AA2"/>
    <w:rsid w:val="57A458BC"/>
    <w:rsid w:val="57ABB48F"/>
    <w:rsid w:val="57B0D8E6"/>
    <w:rsid w:val="57B41443"/>
    <w:rsid w:val="57B42827"/>
    <w:rsid w:val="57B7AC0B"/>
    <w:rsid w:val="57B95BE7"/>
    <w:rsid w:val="57C03EB2"/>
    <w:rsid w:val="57C24044"/>
    <w:rsid w:val="57C24747"/>
    <w:rsid w:val="57C9A03E"/>
    <w:rsid w:val="57CB7466"/>
    <w:rsid w:val="57CCCA59"/>
    <w:rsid w:val="57D2B207"/>
    <w:rsid w:val="57D5F194"/>
    <w:rsid w:val="57D64CF4"/>
    <w:rsid w:val="57D84505"/>
    <w:rsid w:val="57D9E272"/>
    <w:rsid w:val="57DD5206"/>
    <w:rsid w:val="57E0DB26"/>
    <w:rsid w:val="57E21FC7"/>
    <w:rsid w:val="57E2CADD"/>
    <w:rsid w:val="57E7BCAA"/>
    <w:rsid w:val="57E7CB86"/>
    <w:rsid w:val="57F21C88"/>
    <w:rsid w:val="57F2DFB9"/>
    <w:rsid w:val="57F3B481"/>
    <w:rsid w:val="57F54189"/>
    <w:rsid w:val="57F8C866"/>
    <w:rsid w:val="57F99C4A"/>
    <w:rsid w:val="57FBE91C"/>
    <w:rsid w:val="58002929"/>
    <w:rsid w:val="5801AD24"/>
    <w:rsid w:val="58049E59"/>
    <w:rsid w:val="5816B34E"/>
    <w:rsid w:val="581B1612"/>
    <w:rsid w:val="58224D27"/>
    <w:rsid w:val="5825D1FC"/>
    <w:rsid w:val="582996F0"/>
    <w:rsid w:val="58358E1D"/>
    <w:rsid w:val="58377814"/>
    <w:rsid w:val="5838D5BD"/>
    <w:rsid w:val="583C652B"/>
    <w:rsid w:val="583FEB3C"/>
    <w:rsid w:val="584062D4"/>
    <w:rsid w:val="5840B8FF"/>
    <w:rsid w:val="58498D29"/>
    <w:rsid w:val="58521DAD"/>
    <w:rsid w:val="5854EB8D"/>
    <w:rsid w:val="5855AA4B"/>
    <w:rsid w:val="5856C2ED"/>
    <w:rsid w:val="5856F3A9"/>
    <w:rsid w:val="585A1C86"/>
    <w:rsid w:val="585D8C0E"/>
    <w:rsid w:val="58614C8F"/>
    <w:rsid w:val="5862D098"/>
    <w:rsid w:val="586AE5D4"/>
    <w:rsid w:val="586EE45E"/>
    <w:rsid w:val="587068FB"/>
    <w:rsid w:val="58750A0B"/>
    <w:rsid w:val="58750A2D"/>
    <w:rsid w:val="5876A88C"/>
    <w:rsid w:val="58772827"/>
    <w:rsid w:val="587ACBAA"/>
    <w:rsid w:val="587B174A"/>
    <w:rsid w:val="587B46E7"/>
    <w:rsid w:val="588449D5"/>
    <w:rsid w:val="5886103E"/>
    <w:rsid w:val="5888AED7"/>
    <w:rsid w:val="58891C68"/>
    <w:rsid w:val="588DF463"/>
    <w:rsid w:val="5891DA00"/>
    <w:rsid w:val="589D0287"/>
    <w:rsid w:val="58A0F8A0"/>
    <w:rsid w:val="58A1B3BB"/>
    <w:rsid w:val="58A5CC9F"/>
    <w:rsid w:val="58A74A09"/>
    <w:rsid w:val="58A8AD32"/>
    <w:rsid w:val="58AF191B"/>
    <w:rsid w:val="58B14D16"/>
    <w:rsid w:val="58B7035C"/>
    <w:rsid w:val="58B8C356"/>
    <w:rsid w:val="58B9F12D"/>
    <w:rsid w:val="58C4EEC6"/>
    <w:rsid w:val="58CC071E"/>
    <w:rsid w:val="58CE7597"/>
    <w:rsid w:val="58CEF6FA"/>
    <w:rsid w:val="58D8B769"/>
    <w:rsid w:val="58DA2A98"/>
    <w:rsid w:val="58DC0496"/>
    <w:rsid w:val="58DD8DB3"/>
    <w:rsid w:val="58DF317E"/>
    <w:rsid w:val="58DF77A9"/>
    <w:rsid w:val="58EB26B6"/>
    <w:rsid w:val="58EDE795"/>
    <w:rsid w:val="58F17BB3"/>
    <w:rsid w:val="58F602B7"/>
    <w:rsid w:val="58F86FC2"/>
    <w:rsid w:val="58FD9A95"/>
    <w:rsid w:val="59012245"/>
    <w:rsid w:val="5903AB5E"/>
    <w:rsid w:val="59055D63"/>
    <w:rsid w:val="5907A67A"/>
    <w:rsid w:val="590C8E7B"/>
    <w:rsid w:val="590D393C"/>
    <w:rsid w:val="59167727"/>
    <w:rsid w:val="59202BA9"/>
    <w:rsid w:val="592351E6"/>
    <w:rsid w:val="59269AFE"/>
    <w:rsid w:val="5926D10C"/>
    <w:rsid w:val="592D66D1"/>
    <w:rsid w:val="5930616E"/>
    <w:rsid w:val="5933BB8A"/>
    <w:rsid w:val="5938FE0F"/>
    <w:rsid w:val="5939EB6D"/>
    <w:rsid w:val="5939F642"/>
    <w:rsid w:val="593A3D4F"/>
    <w:rsid w:val="593FAE76"/>
    <w:rsid w:val="5940E646"/>
    <w:rsid w:val="594170FA"/>
    <w:rsid w:val="5942FE88"/>
    <w:rsid w:val="594BBA5E"/>
    <w:rsid w:val="594E896E"/>
    <w:rsid w:val="595228B5"/>
    <w:rsid w:val="5953DA5B"/>
    <w:rsid w:val="59571A90"/>
    <w:rsid w:val="5958FDA8"/>
    <w:rsid w:val="595AD3B0"/>
    <w:rsid w:val="595D90DF"/>
    <w:rsid w:val="595F432C"/>
    <w:rsid w:val="59602ACE"/>
    <w:rsid w:val="596F4ED3"/>
    <w:rsid w:val="5975406B"/>
    <w:rsid w:val="59756E0A"/>
    <w:rsid w:val="597889B0"/>
    <w:rsid w:val="597B2D1C"/>
    <w:rsid w:val="597D21C8"/>
    <w:rsid w:val="59827439"/>
    <w:rsid w:val="5985A5C0"/>
    <w:rsid w:val="598718C1"/>
    <w:rsid w:val="598A66BB"/>
    <w:rsid w:val="598AFB79"/>
    <w:rsid w:val="598C674D"/>
    <w:rsid w:val="598C9FEE"/>
    <w:rsid w:val="598DA246"/>
    <w:rsid w:val="5990E327"/>
    <w:rsid w:val="599BB7BD"/>
    <w:rsid w:val="599C36F9"/>
    <w:rsid w:val="599CAFA1"/>
    <w:rsid w:val="599D4441"/>
    <w:rsid w:val="599DE903"/>
    <w:rsid w:val="599F4EFA"/>
    <w:rsid w:val="599F57AC"/>
    <w:rsid w:val="599FE0C9"/>
    <w:rsid w:val="59A04DF3"/>
    <w:rsid w:val="59A18A6E"/>
    <w:rsid w:val="59A28931"/>
    <w:rsid w:val="59A310CE"/>
    <w:rsid w:val="59A4177F"/>
    <w:rsid w:val="59A56F70"/>
    <w:rsid w:val="59A57AC4"/>
    <w:rsid w:val="59A84E5B"/>
    <w:rsid w:val="59AA415A"/>
    <w:rsid w:val="59ABF1D0"/>
    <w:rsid w:val="59AE790F"/>
    <w:rsid w:val="59AEB9D5"/>
    <w:rsid w:val="59B088D5"/>
    <w:rsid w:val="59B36829"/>
    <w:rsid w:val="59B508FC"/>
    <w:rsid w:val="59B76C40"/>
    <w:rsid w:val="59BF1AA9"/>
    <w:rsid w:val="59C1FA84"/>
    <w:rsid w:val="59C6450E"/>
    <w:rsid w:val="59C966EA"/>
    <w:rsid w:val="59CAB793"/>
    <w:rsid w:val="59CCE942"/>
    <w:rsid w:val="59D470EF"/>
    <w:rsid w:val="59D4A5E4"/>
    <w:rsid w:val="59D5A61C"/>
    <w:rsid w:val="59D7F1CE"/>
    <w:rsid w:val="59D7F255"/>
    <w:rsid w:val="59D8A151"/>
    <w:rsid w:val="59DB1625"/>
    <w:rsid w:val="59E22314"/>
    <w:rsid w:val="59E43708"/>
    <w:rsid w:val="59ECC627"/>
    <w:rsid w:val="59EDDAE6"/>
    <w:rsid w:val="59EDE84B"/>
    <w:rsid w:val="59F0434C"/>
    <w:rsid w:val="59F464AE"/>
    <w:rsid w:val="59F4D8B7"/>
    <w:rsid w:val="59F53335"/>
    <w:rsid w:val="59F9A4F6"/>
    <w:rsid w:val="59FBF34A"/>
    <w:rsid w:val="5A009E62"/>
    <w:rsid w:val="5A01C984"/>
    <w:rsid w:val="5A028D80"/>
    <w:rsid w:val="5A0415E2"/>
    <w:rsid w:val="5A06CB4C"/>
    <w:rsid w:val="5A086C1E"/>
    <w:rsid w:val="5A08811F"/>
    <w:rsid w:val="5A0AC9EB"/>
    <w:rsid w:val="5A0B0AF4"/>
    <w:rsid w:val="5A0B1E20"/>
    <w:rsid w:val="5A0BCBD5"/>
    <w:rsid w:val="5A0CCC5A"/>
    <w:rsid w:val="5A0CEC37"/>
    <w:rsid w:val="5A0E64B1"/>
    <w:rsid w:val="5A0FC351"/>
    <w:rsid w:val="5A122DD7"/>
    <w:rsid w:val="5A126CB1"/>
    <w:rsid w:val="5A131B25"/>
    <w:rsid w:val="5A14CB30"/>
    <w:rsid w:val="5A179C69"/>
    <w:rsid w:val="5A1F44A2"/>
    <w:rsid w:val="5A22C338"/>
    <w:rsid w:val="5A26209A"/>
    <w:rsid w:val="5A275549"/>
    <w:rsid w:val="5A291D5B"/>
    <w:rsid w:val="5A2963C1"/>
    <w:rsid w:val="5A297342"/>
    <w:rsid w:val="5A2BF301"/>
    <w:rsid w:val="5A332B70"/>
    <w:rsid w:val="5A366679"/>
    <w:rsid w:val="5A39A48A"/>
    <w:rsid w:val="5A39CB6B"/>
    <w:rsid w:val="5A3B1932"/>
    <w:rsid w:val="5A3B9BFA"/>
    <w:rsid w:val="5A3E98BE"/>
    <w:rsid w:val="5A410D5E"/>
    <w:rsid w:val="5A4201B6"/>
    <w:rsid w:val="5A42536B"/>
    <w:rsid w:val="5A4B7B5B"/>
    <w:rsid w:val="5A507937"/>
    <w:rsid w:val="5A50B6B7"/>
    <w:rsid w:val="5A539A19"/>
    <w:rsid w:val="5A547B14"/>
    <w:rsid w:val="5A5797BC"/>
    <w:rsid w:val="5A5B2883"/>
    <w:rsid w:val="5A5B6EBA"/>
    <w:rsid w:val="5A5D8E12"/>
    <w:rsid w:val="5A6126D5"/>
    <w:rsid w:val="5A629A85"/>
    <w:rsid w:val="5A655345"/>
    <w:rsid w:val="5A668FB3"/>
    <w:rsid w:val="5A675A60"/>
    <w:rsid w:val="5A683847"/>
    <w:rsid w:val="5A6CCA7F"/>
    <w:rsid w:val="5A6EE4CC"/>
    <w:rsid w:val="5A6FB0AB"/>
    <w:rsid w:val="5A73FA9C"/>
    <w:rsid w:val="5A77618E"/>
    <w:rsid w:val="5A7772B3"/>
    <w:rsid w:val="5A789FAF"/>
    <w:rsid w:val="5A79E6BE"/>
    <w:rsid w:val="5A79E6D3"/>
    <w:rsid w:val="5A7D1684"/>
    <w:rsid w:val="5A7EB0D5"/>
    <w:rsid w:val="5A85E518"/>
    <w:rsid w:val="5A87C1E0"/>
    <w:rsid w:val="5A88870F"/>
    <w:rsid w:val="5A88A05F"/>
    <w:rsid w:val="5A88B062"/>
    <w:rsid w:val="5A895BB4"/>
    <w:rsid w:val="5A89B09F"/>
    <w:rsid w:val="5A8C96DB"/>
    <w:rsid w:val="5A8F4E93"/>
    <w:rsid w:val="5A920602"/>
    <w:rsid w:val="5A97A736"/>
    <w:rsid w:val="5A9DF1C0"/>
    <w:rsid w:val="5AA3FE3E"/>
    <w:rsid w:val="5AA55B2D"/>
    <w:rsid w:val="5AAAF6BF"/>
    <w:rsid w:val="5AAE627B"/>
    <w:rsid w:val="5AB067F6"/>
    <w:rsid w:val="5AB14C52"/>
    <w:rsid w:val="5AB3069F"/>
    <w:rsid w:val="5AB4FB06"/>
    <w:rsid w:val="5AB695C9"/>
    <w:rsid w:val="5AB85756"/>
    <w:rsid w:val="5ABB1424"/>
    <w:rsid w:val="5ABC2735"/>
    <w:rsid w:val="5ABE2EB9"/>
    <w:rsid w:val="5AC1BF41"/>
    <w:rsid w:val="5AC33D1D"/>
    <w:rsid w:val="5AC61436"/>
    <w:rsid w:val="5AC8314E"/>
    <w:rsid w:val="5ACA5837"/>
    <w:rsid w:val="5ACA829E"/>
    <w:rsid w:val="5ACADCD1"/>
    <w:rsid w:val="5ACD9ABC"/>
    <w:rsid w:val="5ACDCA8C"/>
    <w:rsid w:val="5ACE42F7"/>
    <w:rsid w:val="5ACF9431"/>
    <w:rsid w:val="5AD3780E"/>
    <w:rsid w:val="5AD645BE"/>
    <w:rsid w:val="5AD760B7"/>
    <w:rsid w:val="5AE1693A"/>
    <w:rsid w:val="5AE4DEC6"/>
    <w:rsid w:val="5AE632CB"/>
    <w:rsid w:val="5AE90538"/>
    <w:rsid w:val="5AE96FDE"/>
    <w:rsid w:val="5AECD947"/>
    <w:rsid w:val="5AED1FD5"/>
    <w:rsid w:val="5AEDF916"/>
    <w:rsid w:val="5AF1043B"/>
    <w:rsid w:val="5AF6DEE9"/>
    <w:rsid w:val="5AF788E3"/>
    <w:rsid w:val="5AFAA86B"/>
    <w:rsid w:val="5AFC1A1E"/>
    <w:rsid w:val="5AFF2423"/>
    <w:rsid w:val="5B01942E"/>
    <w:rsid w:val="5B09CB9D"/>
    <w:rsid w:val="5B0A4B0B"/>
    <w:rsid w:val="5B0B87C6"/>
    <w:rsid w:val="5B0BB9F4"/>
    <w:rsid w:val="5B0C3016"/>
    <w:rsid w:val="5B0E311E"/>
    <w:rsid w:val="5B123D6A"/>
    <w:rsid w:val="5B16AA95"/>
    <w:rsid w:val="5B193E7C"/>
    <w:rsid w:val="5B1D57F6"/>
    <w:rsid w:val="5B234A70"/>
    <w:rsid w:val="5B23ABB1"/>
    <w:rsid w:val="5B241834"/>
    <w:rsid w:val="5B246BEB"/>
    <w:rsid w:val="5B2520BD"/>
    <w:rsid w:val="5B269265"/>
    <w:rsid w:val="5B284039"/>
    <w:rsid w:val="5B2898A0"/>
    <w:rsid w:val="5B2BEEDE"/>
    <w:rsid w:val="5B2CEE7E"/>
    <w:rsid w:val="5B2F1013"/>
    <w:rsid w:val="5B30EA40"/>
    <w:rsid w:val="5B31EAFC"/>
    <w:rsid w:val="5B385B9D"/>
    <w:rsid w:val="5B3B4716"/>
    <w:rsid w:val="5B4001AF"/>
    <w:rsid w:val="5B433D93"/>
    <w:rsid w:val="5B464F66"/>
    <w:rsid w:val="5B49467E"/>
    <w:rsid w:val="5B4F5299"/>
    <w:rsid w:val="5B513F64"/>
    <w:rsid w:val="5B56862D"/>
    <w:rsid w:val="5B58C645"/>
    <w:rsid w:val="5B5B4715"/>
    <w:rsid w:val="5B5CEF97"/>
    <w:rsid w:val="5B62A153"/>
    <w:rsid w:val="5B62C692"/>
    <w:rsid w:val="5B633E46"/>
    <w:rsid w:val="5B6495AC"/>
    <w:rsid w:val="5B689367"/>
    <w:rsid w:val="5B6E19B3"/>
    <w:rsid w:val="5B6F6AD8"/>
    <w:rsid w:val="5B6F9CB7"/>
    <w:rsid w:val="5B72A264"/>
    <w:rsid w:val="5B7509D9"/>
    <w:rsid w:val="5B7525D9"/>
    <w:rsid w:val="5B755BCB"/>
    <w:rsid w:val="5B77B05F"/>
    <w:rsid w:val="5B77CB6E"/>
    <w:rsid w:val="5B797063"/>
    <w:rsid w:val="5B822046"/>
    <w:rsid w:val="5B84ACDC"/>
    <w:rsid w:val="5B863812"/>
    <w:rsid w:val="5B881702"/>
    <w:rsid w:val="5B889E46"/>
    <w:rsid w:val="5B8B779D"/>
    <w:rsid w:val="5B91BDE9"/>
    <w:rsid w:val="5B925B30"/>
    <w:rsid w:val="5B9568AD"/>
    <w:rsid w:val="5B972DAA"/>
    <w:rsid w:val="5BA1C19C"/>
    <w:rsid w:val="5BA48877"/>
    <w:rsid w:val="5BA4DC8B"/>
    <w:rsid w:val="5BA7E021"/>
    <w:rsid w:val="5BAB8B3D"/>
    <w:rsid w:val="5BB038C5"/>
    <w:rsid w:val="5BB4DCE4"/>
    <w:rsid w:val="5BB6589A"/>
    <w:rsid w:val="5BBA2F6B"/>
    <w:rsid w:val="5BBEB886"/>
    <w:rsid w:val="5BBF0E2D"/>
    <w:rsid w:val="5BC6EA30"/>
    <w:rsid w:val="5BC8C484"/>
    <w:rsid w:val="5BCAD09F"/>
    <w:rsid w:val="5BD0B16C"/>
    <w:rsid w:val="5BD4BAC3"/>
    <w:rsid w:val="5BD9457F"/>
    <w:rsid w:val="5BDC33A9"/>
    <w:rsid w:val="5BDDB4AB"/>
    <w:rsid w:val="5BDE235F"/>
    <w:rsid w:val="5BE006BB"/>
    <w:rsid w:val="5BE29D97"/>
    <w:rsid w:val="5BE3903B"/>
    <w:rsid w:val="5BE3A8DF"/>
    <w:rsid w:val="5BE56030"/>
    <w:rsid w:val="5BEFE479"/>
    <w:rsid w:val="5BF672EA"/>
    <w:rsid w:val="5BF78E4F"/>
    <w:rsid w:val="5BF9475F"/>
    <w:rsid w:val="5BFC5B58"/>
    <w:rsid w:val="5BFC9669"/>
    <w:rsid w:val="5BFDBC46"/>
    <w:rsid w:val="5C054225"/>
    <w:rsid w:val="5C08B965"/>
    <w:rsid w:val="5C08DFFE"/>
    <w:rsid w:val="5C0918A3"/>
    <w:rsid w:val="5C0C2508"/>
    <w:rsid w:val="5C0DCC38"/>
    <w:rsid w:val="5C1122B3"/>
    <w:rsid w:val="5C158FA5"/>
    <w:rsid w:val="5C1B024E"/>
    <w:rsid w:val="5C1B078A"/>
    <w:rsid w:val="5C1EC452"/>
    <w:rsid w:val="5C1F7D0B"/>
    <w:rsid w:val="5C230900"/>
    <w:rsid w:val="5C261CD6"/>
    <w:rsid w:val="5C2A100F"/>
    <w:rsid w:val="5C2EBCF7"/>
    <w:rsid w:val="5C2FD1C8"/>
    <w:rsid w:val="5C3400B8"/>
    <w:rsid w:val="5C3629C2"/>
    <w:rsid w:val="5C36DD2B"/>
    <w:rsid w:val="5C3708B9"/>
    <w:rsid w:val="5C3735C9"/>
    <w:rsid w:val="5C3FB2A5"/>
    <w:rsid w:val="5C400D60"/>
    <w:rsid w:val="5C4166DF"/>
    <w:rsid w:val="5C41C5B2"/>
    <w:rsid w:val="5C42DA3F"/>
    <w:rsid w:val="5C443347"/>
    <w:rsid w:val="5C463B64"/>
    <w:rsid w:val="5C464492"/>
    <w:rsid w:val="5C4CCE24"/>
    <w:rsid w:val="5C561404"/>
    <w:rsid w:val="5C5CE947"/>
    <w:rsid w:val="5C66C99F"/>
    <w:rsid w:val="5C69B070"/>
    <w:rsid w:val="5C69E792"/>
    <w:rsid w:val="5C6BB5FE"/>
    <w:rsid w:val="5C6E481C"/>
    <w:rsid w:val="5C73098F"/>
    <w:rsid w:val="5C79825D"/>
    <w:rsid w:val="5C79AC46"/>
    <w:rsid w:val="5C7A5541"/>
    <w:rsid w:val="5C7AE93C"/>
    <w:rsid w:val="5C7C3EA6"/>
    <w:rsid w:val="5C7EA0B4"/>
    <w:rsid w:val="5C8142DF"/>
    <w:rsid w:val="5C819237"/>
    <w:rsid w:val="5C829431"/>
    <w:rsid w:val="5C84DB6A"/>
    <w:rsid w:val="5C8846BA"/>
    <w:rsid w:val="5C8ABA35"/>
    <w:rsid w:val="5C8CC0BD"/>
    <w:rsid w:val="5C8E7A68"/>
    <w:rsid w:val="5C8F036F"/>
    <w:rsid w:val="5C950B08"/>
    <w:rsid w:val="5C9529DC"/>
    <w:rsid w:val="5C96F28A"/>
    <w:rsid w:val="5C983137"/>
    <w:rsid w:val="5C9B39E9"/>
    <w:rsid w:val="5C9F0806"/>
    <w:rsid w:val="5C9F0ABD"/>
    <w:rsid w:val="5CA5B7F6"/>
    <w:rsid w:val="5CA6CC9B"/>
    <w:rsid w:val="5CA7B981"/>
    <w:rsid w:val="5CA9E59D"/>
    <w:rsid w:val="5CAD919F"/>
    <w:rsid w:val="5CADB37D"/>
    <w:rsid w:val="5CAF1613"/>
    <w:rsid w:val="5CB28CBC"/>
    <w:rsid w:val="5CB2947C"/>
    <w:rsid w:val="5CB31D8E"/>
    <w:rsid w:val="5CB3B825"/>
    <w:rsid w:val="5CB43BD0"/>
    <w:rsid w:val="5CB6E6B2"/>
    <w:rsid w:val="5CB8251E"/>
    <w:rsid w:val="5CBB816E"/>
    <w:rsid w:val="5CBBFE87"/>
    <w:rsid w:val="5CBC28ED"/>
    <w:rsid w:val="5CBFDBF3"/>
    <w:rsid w:val="5CC33B2B"/>
    <w:rsid w:val="5CC512FB"/>
    <w:rsid w:val="5CC72B17"/>
    <w:rsid w:val="5CCA6DBE"/>
    <w:rsid w:val="5CCCD4D7"/>
    <w:rsid w:val="5CD43C88"/>
    <w:rsid w:val="5CD529CD"/>
    <w:rsid w:val="5CE5D11A"/>
    <w:rsid w:val="5CEBA32F"/>
    <w:rsid w:val="5CED7178"/>
    <w:rsid w:val="5CF0C690"/>
    <w:rsid w:val="5CF1F507"/>
    <w:rsid w:val="5CF2F08D"/>
    <w:rsid w:val="5CF77E78"/>
    <w:rsid w:val="5CFB53D7"/>
    <w:rsid w:val="5CFE932F"/>
    <w:rsid w:val="5D00241C"/>
    <w:rsid w:val="5D049B32"/>
    <w:rsid w:val="5D0696AA"/>
    <w:rsid w:val="5D0AA276"/>
    <w:rsid w:val="5D0E2D7A"/>
    <w:rsid w:val="5D0F7DAE"/>
    <w:rsid w:val="5D1075B0"/>
    <w:rsid w:val="5D12B82D"/>
    <w:rsid w:val="5D13B02B"/>
    <w:rsid w:val="5D16917A"/>
    <w:rsid w:val="5D198E3F"/>
    <w:rsid w:val="5D19B6E1"/>
    <w:rsid w:val="5D1C3CAA"/>
    <w:rsid w:val="5D226163"/>
    <w:rsid w:val="5D269831"/>
    <w:rsid w:val="5D2754D5"/>
    <w:rsid w:val="5D2A5FAA"/>
    <w:rsid w:val="5D2C70DE"/>
    <w:rsid w:val="5D2D9BDA"/>
    <w:rsid w:val="5D3063DC"/>
    <w:rsid w:val="5D325184"/>
    <w:rsid w:val="5D3251C6"/>
    <w:rsid w:val="5D328053"/>
    <w:rsid w:val="5D358945"/>
    <w:rsid w:val="5D38E2D7"/>
    <w:rsid w:val="5D3D2F0E"/>
    <w:rsid w:val="5D3E56F7"/>
    <w:rsid w:val="5D432CFE"/>
    <w:rsid w:val="5D47239B"/>
    <w:rsid w:val="5D48941B"/>
    <w:rsid w:val="5D48C57C"/>
    <w:rsid w:val="5D4906DA"/>
    <w:rsid w:val="5D4D44E7"/>
    <w:rsid w:val="5D51381A"/>
    <w:rsid w:val="5D532BCA"/>
    <w:rsid w:val="5D5393F6"/>
    <w:rsid w:val="5D54C196"/>
    <w:rsid w:val="5D564A70"/>
    <w:rsid w:val="5D57B994"/>
    <w:rsid w:val="5D57F430"/>
    <w:rsid w:val="5D598161"/>
    <w:rsid w:val="5D59F045"/>
    <w:rsid w:val="5D60466E"/>
    <w:rsid w:val="5D618ACB"/>
    <w:rsid w:val="5D61C3FF"/>
    <w:rsid w:val="5D6248C7"/>
    <w:rsid w:val="5D636CBC"/>
    <w:rsid w:val="5D64EE0E"/>
    <w:rsid w:val="5D661036"/>
    <w:rsid w:val="5D684620"/>
    <w:rsid w:val="5D692F2C"/>
    <w:rsid w:val="5D69F36B"/>
    <w:rsid w:val="5D6A9C43"/>
    <w:rsid w:val="5D6E18F5"/>
    <w:rsid w:val="5D7280A3"/>
    <w:rsid w:val="5D7811F1"/>
    <w:rsid w:val="5D7AA0E4"/>
    <w:rsid w:val="5D7E665D"/>
    <w:rsid w:val="5D81FA91"/>
    <w:rsid w:val="5D825B31"/>
    <w:rsid w:val="5D86537E"/>
    <w:rsid w:val="5D8B764B"/>
    <w:rsid w:val="5D8F7E2C"/>
    <w:rsid w:val="5D90A176"/>
    <w:rsid w:val="5D9C0565"/>
    <w:rsid w:val="5DA0A8D6"/>
    <w:rsid w:val="5DA0F2DA"/>
    <w:rsid w:val="5DA18E6F"/>
    <w:rsid w:val="5DA2F023"/>
    <w:rsid w:val="5DA76D62"/>
    <w:rsid w:val="5DAABC22"/>
    <w:rsid w:val="5DAE3AF2"/>
    <w:rsid w:val="5DAFFA2A"/>
    <w:rsid w:val="5DB648F0"/>
    <w:rsid w:val="5DB94A9B"/>
    <w:rsid w:val="5DC1610E"/>
    <w:rsid w:val="5DC29286"/>
    <w:rsid w:val="5DC48619"/>
    <w:rsid w:val="5DC5DBF6"/>
    <w:rsid w:val="5DC6674D"/>
    <w:rsid w:val="5DCAD17F"/>
    <w:rsid w:val="5DCB4273"/>
    <w:rsid w:val="5DCC9D7B"/>
    <w:rsid w:val="5DD2D8B4"/>
    <w:rsid w:val="5DD94EB2"/>
    <w:rsid w:val="5DDEB915"/>
    <w:rsid w:val="5DDF0338"/>
    <w:rsid w:val="5DE564CD"/>
    <w:rsid w:val="5DE92DC6"/>
    <w:rsid w:val="5DE95933"/>
    <w:rsid w:val="5DE96FE7"/>
    <w:rsid w:val="5DEB3EA9"/>
    <w:rsid w:val="5DEBE193"/>
    <w:rsid w:val="5DF6C64F"/>
    <w:rsid w:val="5DF7A438"/>
    <w:rsid w:val="5DF7D795"/>
    <w:rsid w:val="5DFD1770"/>
    <w:rsid w:val="5DFF1E0E"/>
    <w:rsid w:val="5E01C0CE"/>
    <w:rsid w:val="5E0442C1"/>
    <w:rsid w:val="5E0502A6"/>
    <w:rsid w:val="5E06068B"/>
    <w:rsid w:val="5E08654A"/>
    <w:rsid w:val="5E0A2EF6"/>
    <w:rsid w:val="5E0AA337"/>
    <w:rsid w:val="5E0D0753"/>
    <w:rsid w:val="5E0DA0E3"/>
    <w:rsid w:val="5E110D69"/>
    <w:rsid w:val="5E1141CC"/>
    <w:rsid w:val="5E11F2F1"/>
    <w:rsid w:val="5E17B562"/>
    <w:rsid w:val="5E17F3AE"/>
    <w:rsid w:val="5E195A05"/>
    <w:rsid w:val="5E1D65FB"/>
    <w:rsid w:val="5E222E98"/>
    <w:rsid w:val="5E23E361"/>
    <w:rsid w:val="5E24F06B"/>
    <w:rsid w:val="5E289D69"/>
    <w:rsid w:val="5E28A6EB"/>
    <w:rsid w:val="5E29DE1C"/>
    <w:rsid w:val="5E2A2C64"/>
    <w:rsid w:val="5E2A85B6"/>
    <w:rsid w:val="5E2C878C"/>
    <w:rsid w:val="5E2EA5E9"/>
    <w:rsid w:val="5E338616"/>
    <w:rsid w:val="5E340A70"/>
    <w:rsid w:val="5E3526AF"/>
    <w:rsid w:val="5E39599E"/>
    <w:rsid w:val="5E3B44E2"/>
    <w:rsid w:val="5E3DDF11"/>
    <w:rsid w:val="5E3F3C5C"/>
    <w:rsid w:val="5E4016D0"/>
    <w:rsid w:val="5E45D148"/>
    <w:rsid w:val="5E46BF5D"/>
    <w:rsid w:val="5E483FBF"/>
    <w:rsid w:val="5E4D8FA1"/>
    <w:rsid w:val="5E4E5D96"/>
    <w:rsid w:val="5E4FAF63"/>
    <w:rsid w:val="5E504519"/>
    <w:rsid w:val="5E59E714"/>
    <w:rsid w:val="5E5A94EA"/>
    <w:rsid w:val="5E5C6054"/>
    <w:rsid w:val="5E5EBA89"/>
    <w:rsid w:val="5E5FA0B1"/>
    <w:rsid w:val="5E5FAABA"/>
    <w:rsid w:val="5E605B0E"/>
    <w:rsid w:val="5E65D1B7"/>
    <w:rsid w:val="5E67E9B2"/>
    <w:rsid w:val="5E6CA6E4"/>
    <w:rsid w:val="5E70FC15"/>
    <w:rsid w:val="5E765952"/>
    <w:rsid w:val="5E7DD1A1"/>
    <w:rsid w:val="5E845EFF"/>
    <w:rsid w:val="5E87A839"/>
    <w:rsid w:val="5E886441"/>
    <w:rsid w:val="5E8BC048"/>
    <w:rsid w:val="5E8E8406"/>
    <w:rsid w:val="5E8F4DE8"/>
    <w:rsid w:val="5E90DF21"/>
    <w:rsid w:val="5E92D1B2"/>
    <w:rsid w:val="5E9AD5B7"/>
    <w:rsid w:val="5EA013C1"/>
    <w:rsid w:val="5EA035DE"/>
    <w:rsid w:val="5EA142FA"/>
    <w:rsid w:val="5EA1AEDE"/>
    <w:rsid w:val="5EA3083E"/>
    <w:rsid w:val="5EA6F9B5"/>
    <w:rsid w:val="5EAA7ED0"/>
    <w:rsid w:val="5EAC3111"/>
    <w:rsid w:val="5EAE5774"/>
    <w:rsid w:val="5EB0F41C"/>
    <w:rsid w:val="5EB1354E"/>
    <w:rsid w:val="5EB377CD"/>
    <w:rsid w:val="5EB55BD9"/>
    <w:rsid w:val="5EB5CAD2"/>
    <w:rsid w:val="5EB863A7"/>
    <w:rsid w:val="5EB98505"/>
    <w:rsid w:val="5EBE9F89"/>
    <w:rsid w:val="5EBFA5EB"/>
    <w:rsid w:val="5EC4FAA8"/>
    <w:rsid w:val="5EC5DF54"/>
    <w:rsid w:val="5EC961ED"/>
    <w:rsid w:val="5ECF2E81"/>
    <w:rsid w:val="5ECFB6C9"/>
    <w:rsid w:val="5ED0B3FF"/>
    <w:rsid w:val="5ED8698C"/>
    <w:rsid w:val="5EDE5622"/>
    <w:rsid w:val="5EE15CC6"/>
    <w:rsid w:val="5EE2C8C7"/>
    <w:rsid w:val="5EE3E809"/>
    <w:rsid w:val="5EEC0D21"/>
    <w:rsid w:val="5EED3383"/>
    <w:rsid w:val="5EEE0201"/>
    <w:rsid w:val="5EEE43B5"/>
    <w:rsid w:val="5EF17EC9"/>
    <w:rsid w:val="5EF1A31A"/>
    <w:rsid w:val="5EF5F70B"/>
    <w:rsid w:val="5EF6F6B0"/>
    <w:rsid w:val="5EF71450"/>
    <w:rsid w:val="5EF7633C"/>
    <w:rsid w:val="5EF8B9EA"/>
    <w:rsid w:val="5EFB0056"/>
    <w:rsid w:val="5EFBB9D3"/>
    <w:rsid w:val="5EFF183F"/>
    <w:rsid w:val="5F01AD8B"/>
    <w:rsid w:val="5F0211EC"/>
    <w:rsid w:val="5F041E0D"/>
    <w:rsid w:val="5F0BCD68"/>
    <w:rsid w:val="5F118D01"/>
    <w:rsid w:val="5F170850"/>
    <w:rsid w:val="5F18963C"/>
    <w:rsid w:val="5F197883"/>
    <w:rsid w:val="5F1DF5BB"/>
    <w:rsid w:val="5F23D576"/>
    <w:rsid w:val="5F26147E"/>
    <w:rsid w:val="5F26443D"/>
    <w:rsid w:val="5F27CB4E"/>
    <w:rsid w:val="5F2DCEF0"/>
    <w:rsid w:val="5F2E994B"/>
    <w:rsid w:val="5F2ED62A"/>
    <w:rsid w:val="5F2FD3DE"/>
    <w:rsid w:val="5F363AEC"/>
    <w:rsid w:val="5F387E0B"/>
    <w:rsid w:val="5F38A8BA"/>
    <w:rsid w:val="5F3B54D1"/>
    <w:rsid w:val="5F3B9075"/>
    <w:rsid w:val="5F3F2EF6"/>
    <w:rsid w:val="5F40DEBF"/>
    <w:rsid w:val="5F41E6A3"/>
    <w:rsid w:val="5F4336D9"/>
    <w:rsid w:val="5F459E63"/>
    <w:rsid w:val="5F4BDA94"/>
    <w:rsid w:val="5F4DAFB2"/>
    <w:rsid w:val="5F4E4933"/>
    <w:rsid w:val="5F4E89DA"/>
    <w:rsid w:val="5F4F3593"/>
    <w:rsid w:val="5F518026"/>
    <w:rsid w:val="5F52E533"/>
    <w:rsid w:val="5F58668C"/>
    <w:rsid w:val="5F58D43A"/>
    <w:rsid w:val="5F58D6F5"/>
    <w:rsid w:val="5F591DDD"/>
    <w:rsid w:val="5F5F21A4"/>
    <w:rsid w:val="5F5F99E1"/>
    <w:rsid w:val="5F60D902"/>
    <w:rsid w:val="5F63F3C9"/>
    <w:rsid w:val="5F687051"/>
    <w:rsid w:val="5F6A2504"/>
    <w:rsid w:val="5F6E34E0"/>
    <w:rsid w:val="5F705C4B"/>
    <w:rsid w:val="5F7137DA"/>
    <w:rsid w:val="5F7244C9"/>
    <w:rsid w:val="5F760D8E"/>
    <w:rsid w:val="5F76CC97"/>
    <w:rsid w:val="5F7A52B6"/>
    <w:rsid w:val="5F7F9B4A"/>
    <w:rsid w:val="5F804498"/>
    <w:rsid w:val="5F81B11B"/>
    <w:rsid w:val="5F82D9FE"/>
    <w:rsid w:val="5F87AABB"/>
    <w:rsid w:val="5F897F86"/>
    <w:rsid w:val="5F8AB8A0"/>
    <w:rsid w:val="5F951E9E"/>
    <w:rsid w:val="5F96EC89"/>
    <w:rsid w:val="5F9861C0"/>
    <w:rsid w:val="5F9B5B89"/>
    <w:rsid w:val="5F9B5FBA"/>
    <w:rsid w:val="5F9DDFB5"/>
    <w:rsid w:val="5FA46DB4"/>
    <w:rsid w:val="5FA5D5A5"/>
    <w:rsid w:val="5FA7612D"/>
    <w:rsid w:val="5FA9CE86"/>
    <w:rsid w:val="5FA9DAFB"/>
    <w:rsid w:val="5FACD122"/>
    <w:rsid w:val="5FAEE3F6"/>
    <w:rsid w:val="5FB14FEE"/>
    <w:rsid w:val="5FB31FFE"/>
    <w:rsid w:val="5FB43AB1"/>
    <w:rsid w:val="5FB46F79"/>
    <w:rsid w:val="5FB8567B"/>
    <w:rsid w:val="5FBBDB80"/>
    <w:rsid w:val="5FBBEDB3"/>
    <w:rsid w:val="5FBD9284"/>
    <w:rsid w:val="5FC0C959"/>
    <w:rsid w:val="5FC14B35"/>
    <w:rsid w:val="5FC1A9FD"/>
    <w:rsid w:val="5FC4E124"/>
    <w:rsid w:val="5FCAEFC7"/>
    <w:rsid w:val="5FCDA0EB"/>
    <w:rsid w:val="5FD04E67"/>
    <w:rsid w:val="5FD1278E"/>
    <w:rsid w:val="5FD9B60F"/>
    <w:rsid w:val="5FE07FE4"/>
    <w:rsid w:val="5FE1A3D0"/>
    <w:rsid w:val="5FE514CC"/>
    <w:rsid w:val="5FE76EC1"/>
    <w:rsid w:val="5FE8D275"/>
    <w:rsid w:val="5FE91568"/>
    <w:rsid w:val="5FF0CC33"/>
    <w:rsid w:val="5FF12FF5"/>
    <w:rsid w:val="5FF35C8B"/>
    <w:rsid w:val="5FFAB428"/>
    <w:rsid w:val="5FFF3B2B"/>
    <w:rsid w:val="6003526C"/>
    <w:rsid w:val="600404A1"/>
    <w:rsid w:val="600727E6"/>
    <w:rsid w:val="600CCF4D"/>
    <w:rsid w:val="600D74FB"/>
    <w:rsid w:val="600E7880"/>
    <w:rsid w:val="600F981B"/>
    <w:rsid w:val="6011B91B"/>
    <w:rsid w:val="60128954"/>
    <w:rsid w:val="6012D554"/>
    <w:rsid w:val="6013738E"/>
    <w:rsid w:val="6015025E"/>
    <w:rsid w:val="6016FC75"/>
    <w:rsid w:val="60175DC2"/>
    <w:rsid w:val="601829A6"/>
    <w:rsid w:val="601C4BFD"/>
    <w:rsid w:val="601E9895"/>
    <w:rsid w:val="6020CB05"/>
    <w:rsid w:val="6021D1FB"/>
    <w:rsid w:val="6023E6B5"/>
    <w:rsid w:val="6023F794"/>
    <w:rsid w:val="6025E3CE"/>
    <w:rsid w:val="602BA1AB"/>
    <w:rsid w:val="602DB573"/>
    <w:rsid w:val="602E29DD"/>
    <w:rsid w:val="6031D72B"/>
    <w:rsid w:val="6034263C"/>
    <w:rsid w:val="6037B628"/>
    <w:rsid w:val="6037DA0A"/>
    <w:rsid w:val="603B1041"/>
    <w:rsid w:val="604331BF"/>
    <w:rsid w:val="604A19D6"/>
    <w:rsid w:val="604DD683"/>
    <w:rsid w:val="604ED0DF"/>
    <w:rsid w:val="605150CD"/>
    <w:rsid w:val="6051AD9F"/>
    <w:rsid w:val="605509E8"/>
    <w:rsid w:val="60559F27"/>
    <w:rsid w:val="6056BFFC"/>
    <w:rsid w:val="6058C3C3"/>
    <w:rsid w:val="605B09D9"/>
    <w:rsid w:val="605F3468"/>
    <w:rsid w:val="60649E20"/>
    <w:rsid w:val="60655BAD"/>
    <w:rsid w:val="6067671B"/>
    <w:rsid w:val="606C4C9D"/>
    <w:rsid w:val="606D1991"/>
    <w:rsid w:val="606E2E93"/>
    <w:rsid w:val="606F10E1"/>
    <w:rsid w:val="60753353"/>
    <w:rsid w:val="6076D248"/>
    <w:rsid w:val="60779346"/>
    <w:rsid w:val="607B29B0"/>
    <w:rsid w:val="607B6866"/>
    <w:rsid w:val="607BC4B2"/>
    <w:rsid w:val="607D3717"/>
    <w:rsid w:val="60801572"/>
    <w:rsid w:val="608DFA92"/>
    <w:rsid w:val="608E3DA6"/>
    <w:rsid w:val="60975ACF"/>
    <w:rsid w:val="60992A33"/>
    <w:rsid w:val="609B034E"/>
    <w:rsid w:val="609B424D"/>
    <w:rsid w:val="609E9A00"/>
    <w:rsid w:val="609EECCA"/>
    <w:rsid w:val="609F446B"/>
    <w:rsid w:val="609F6E7F"/>
    <w:rsid w:val="609F7EA7"/>
    <w:rsid w:val="60A3A9BA"/>
    <w:rsid w:val="60A5D8E7"/>
    <w:rsid w:val="60A719E1"/>
    <w:rsid w:val="60A778D5"/>
    <w:rsid w:val="60AB1B55"/>
    <w:rsid w:val="60AE29C6"/>
    <w:rsid w:val="60AEEFB3"/>
    <w:rsid w:val="60B04E8C"/>
    <w:rsid w:val="60B28309"/>
    <w:rsid w:val="60B70864"/>
    <w:rsid w:val="60B7F943"/>
    <w:rsid w:val="60BB1C5F"/>
    <w:rsid w:val="60BCA769"/>
    <w:rsid w:val="60BF456B"/>
    <w:rsid w:val="60C003B6"/>
    <w:rsid w:val="60CBEEBB"/>
    <w:rsid w:val="60D04EFD"/>
    <w:rsid w:val="60D27349"/>
    <w:rsid w:val="60D3336D"/>
    <w:rsid w:val="60D5393F"/>
    <w:rsid w:val="60D634A9"/>
    <w:rsid w:val="60D6BFCF"/>
    <w:rsid w:val="60DC95CD"/>
    <w:rsid w:val="60DE22EF"/>
    <w:rsid w:val="60E5E35A"/>
    <w:rsid w:val="60E72E01"/>
    <w:rsid w:val="60E7EE70"/>
    <w:rsid w:val="60EF5DE6"/>
    <w:rsid w:val="60EFFA95"/>
    <w:rsid w:val="60F8616E"/>
    <w:rsid w:val="60F91A3C"/>
    <w:rsid w:val="60FA5B3A"/>
    <w:rsid w:val="60FBF80D"/>
    <w:rsid w:val="60FCB098"/>
    <w:rsid w:val="60FE1B08"/>
    <w:rsid w:val="60FE5AE1"/>
    <w:rsid w:val="60FFA97A"/>
    <w:rsid w:val="6100F721"/>
    <w:rsid w:val="61029003"/>
    <w:rsid w:val="61075694"/>
    <w:rsid w:val="610B11CF"/>
    <w:rsid w:val="610BCBFC"/>
    <w:rsid w:val="610CE3FD"/>
    <w:rsid w:val="610DE9A4"/>
    <w:rsid w:val="6111BDEF"/>
    <w:rsid w:val="6112714C"/>
    <w:rsid w:val="61130159"/>
    <w:rsid w:val="61145651"/>
    <w:rsid w:val="6116E3B9"/>
    <w:rsid w:val="611A0131"/>
    <w:rsid w:val="611F23AC"/>
    <w:rsid w:val="6120396D"/>
    <w:rsid w:val="61228F30"/>
    <w:rsid w:val="61295216"/>
    <w:rsid w:val="612EAE39"/>
    <w:rsid w:val="61318E80"/>
    <w:rsid w:val="61353891"/>
    <w:rsid w:val="61361E82"/>
    <w:rsid w:val="61381AD7"/>
    <w:rsid w:val="613848F5"/>
    <w:rsid w:val="613B780F"/>
    <w:rsid w:val="613BAD40"/>
    <w:rsid w:val="613DEDA3"/>
    <w:rsid w:val="61424C3F"/>
    <w:rsid w:val="61480E08"/>
    <w:rsid w:val="614CEA68"/>
    <w:rsid w:val="614DA972"/>
    <w:rsid w:val="614DAAD3"/>
    <w:rsid w:val="615372E9"/>
    <w:rsid w:val="6156BE12"/>
    <w:rsid w:val="615708B5"/>
    <w:rsid w:val="61586823"/>
    <w:rsid w:val="615F8083"/>
    <w:rsid w:val="615F859A"/>
    <w:rsid w:val="61611836"/>
    <w:rsid w:val="61697953"/>
    <w:rsid w:val="616ADA0C"/>
    <w:rsid w:val="616C95C0"/>
    <w:rsid w:val="616CFBA3"/>
    <w:rsid w:val="616E09D6"/>
    <w:rsid w:val="6171E44E"/>
    <w:rsid w:val="61737FF0"/>
    <w:rsid w:val="617573D8"/>
    <w:rsid w:val="6177CD04"/>
    <w:rsid w:val="61794CCB"/>
    <w:rsid w:val="61797B98"/>
    <w:rsid w:val="617AB529"/>
    <w:rsid w:val="617ED8F8"/>
    <w:rsid w:val="61865580"/>
    <w:rsid w:val="61891E98"/>
    <w:rsid w:val="618AA600"/>
    <w:rsid w:val="61906511"/>
    <w:rsid w:val="61918D04"/>
    <w:rsid w:val="61964442"/>
    <w:rsid w:val="61965423"/>
    <w:rsid w:val="619DB688"/>
    <w:rsid w:val="619DDCA4"/>
    <w:rsid w:val="619FFAC6"/>
    <w:rsid w:val="61A0A790"/>
    <w:rsid w:val="61A186FE"/>
    <w:rsid w:val="61A68AAB"/>
    <w:rsid w:val="61A82ABD"/>
    <w:rsid w:val="61A84532"/>
    <w:rsid w:val="61A864C0"/>
    <w:rsid w:val="61A9C33C"/>
    <w:rsid w:val="61ACC31D"/>
    <w:rsid w:val="61ADBA22"/>
    <w:rsid w:val="61AEB61D"/>
    <w:rsid w:val="61B0CF4F"/>
    <w:rsid w:val="61B1D354"/>
    <w:rsid w:val="61B5F0F2"/>
    <w:rsid w:val="61B632F7"/>
    <w:rsid w:val="61B9A4BE"/>
    <w:rsid w:val="61BD8298"/>
    <w:rsid w:val="61BE3A31"/>
    <w:rsid w:val="61BF5833"/>
    <w:rsid w:val="61C149EA"/>
    <w:rsid w:val="61C1DB47"/>
    <w:rsid w:val="61C3D41D"/>
    <w:rsid w:val="61C3DE56"/>
    <w:rsid w:val="61C44925"/>
    <w:rsid w:val="61C6033F"/>
    <w:rsid w:val="61C74E38"/>
    <w:rsid w:val="61C8921D"/>
    <w:rsid w:val="61CF01C2"/>
    <w:rsid w:val="61D241A2"/>
    <w:rsid w:val="61D4D75C"/>
    <w:rsid w:val="61D667E7"/>
    <w:rsid w:val="61DAEEF0"/>
    <w:rsid w:val="61DD8C19"/>
    <w:rsid w:val="61DE3B44"/>
    <w:rsid w:val="61E54EFA"/>
    <w:rsid w:val="61E6AF35"/>
    <w:rsid w:val="61EE0A1F"/>
    <w:rsid w:val="61F09783"/>
    <w:rsid w:val="61F27473"/>
    <w:rsid w:val="61F6C9E9"/>
    <w:rsid w:val="61F789F4"/>
    <w:rsid w:val="61FEB692"/>
    <w:rsid w:val="61FEB853"/>
    <w:rsid w:val="6200B4B3"/>
    <w:rsid w:val="62019880"/>
    <w:rsid w:val="62099D33"/>
    <w:rsid w:val="620C28F4"/>
    <w:rsid w:val="620D6206"/>
    <w:rsid w:val="620F1CF3"/>
    <w:rsid w:val="620F5DCA"/>
    <w:rsid w:val="6210BDED"/>
    <w:rsid w:val="6211341F"/>
    <w:rsid w:val="621E2010"/>
    <w:rsid w:val="621E6AC4"/>
    <w:rsid w:val="621F6031"/>
    <w:rsid w:val="62216462"/>
    <w:rsid w:val="6221E7CE"/>
    <w:rsid w:val="622381E5"/>
    <w:rsid w:val="6227D4C1"/>
    <w:rsid w:val="62289A32"/>
    <w:rsid w:val="622EF6F2"/>
    <w:rsid w:val="622F49FD"/>
    <w:rsid w:val="622FC775"/>
    <w:rsid w:val="62303E07"/>
    <w:rsid w:val="6233D58B"/>
    <w:rsid w:val="6234781A"/>
    <w:rsid w:val="6237157D"/>
    <w:rsid w:val="62378917"/>
    <w:rsid w:val="623839AA"/>
    <w:rsid w:val="623C79AB"/>
    <w:rsid w:val="623F098C"/>
    <w:rsid w:val="624093AA"/>
    <w:rsid w:val="6241A5D0"/>
    <w:rsid w:val="62439419"/>
    <w:rsid w:val="62444F09"/>
    <w:rsid w:val="62485849"/>
    <w:rsid w:val="62495F84"/>
    <w:rsid w:val="624A28EB"/>
    <w:rsid w:val="624A9881"/>
    <w:rsid w:val="624BE448"/>
    <w:rsid w:val="625151ED"/>
    <w:rsid w:val="6251B55F"/>
    <w:rsid w:val="6252658C"/>
    <w:rsid w:val="62569654"/>
    <w:rsid w:val="62581497"/>
    <w:rsid w:val="6259E392"/>
    <w:rsid w:val="625C7F56"/>
    <w:rsid w:val="625E2222"/>
    <w:rsid w:val="6260C938"/>
    <w:rsid w:val="6262559D"/>
    <w:rsid w:val="62665B79"/>
    <w:rsid w:val="62686118"/>
    <w:rsid w:val="626BEAA2"/>
    <w:rsid w:val="626C9874"/>
    <w:rsid w:val="626E60CF"/>
    <w:rsid w:val="626F284D"/>
    <w:rsid w:val="626FC73D"/>
    <w:rsid w:val="62737C27"/>
    <w:rsid w:val="62737CC0"/>
    <w:rsid w:val="627487F6"/>
    <w:rsid w:val="62753528"/>
    <w:rsid w:val="627EE4B6"/>
    <w:rsid w:val="627FFCFF"/>
    <w:rsid w:val="628289F8"/>
    <w:rsid w:val="62836533"/>
    <w:rsid w:val="6286DE32"/>
    <w:rsid w:val="6289112E"/>
    <w:rsid w:val="62898957"/>
    <w:rsid w:val="6289F9A1"/>
    <w:rsid w:val="628B6658"/>
    <w:rsid w:val="628BAFFA"/>
    <w:rsid w:val="628FBB02"/>
    <w:rsid w:val="62981FB9"/>
    <w:rsid w:val="629B4442"/>
    <w:rsid w:val="629FCCB4"/>
    <w:rsid w:val="62A150EC"/>
    <w:rsid w:val="62A23F88"/>
    <w:rsid w:val="62A670E7"/>
    <w:rsid w:val="62A8A62B"/>
    <w:rsid w:val="62AFAA1C"/>
    <w:rsid w:val="62B221D4"/>
    <w:rsid w:val="62B43932"/>
    <w:rsid w:val="62B6016C"/>
    <w:rsid w:val="62BB5295"/>
    <w:rsid w:val="62BBBED2"/>
    <w:rsid w:val="62BD51D6"/>
    <w:rsid w:val="62C19B75"/>
    <w:rsid w:val="62C3AA23"/>
    <w:rsid w:val="62C44C31"/>
    <w:rsid w:val="62C52F90"/>
    <w:rsid w:val="62C6FA83"/>
    <w:rsid w:val="62CC0E13"/>
    <w:rsid w:val="62CCDFB3"/>
    <w:rsid w:val="62CEBB73"/>
    <w:rsid w:val="62D5C7FF"/>
    <w:rsid w:val="62D8238E"/>
    <w:rsid w:val="62D87CEC"/>
    <w:rsid w:val="62DAACC1"/>
    <w:rsid w:val="62E10D60"/>
    <w:rsid w:val="62E208B7"/>
    <w:rsid w:val="62E5E884"/>
    <w:rsid w:val="62E97716"/>
    <w:rsid w:val="62EAAFCB"/>
    <w:rsid w:val="62EC49ED"/>
    <w:rsid w:val="62ECBE5C"/>
    <w:rsid w:val="62F61286"/>
    <w:rsid w:val="62F6CD83"/>
    <w:rsid w:val="62F7D650"/>
    <w:rsid w:val="62FD299A"/>
    <w:rsid w:val="630400E1"/>
    <w:rsid w:val="630409EC"/>
    <w:rsid w:val="630BEF4F"/>
    <w:rsid w:val="630C4A4C"/>
    <w:rsid w:val="630D95C6"/>
    <w:rsid w:val="63109758"/>
    <w:rsid w:val="6310C265"/>
    <w:rsid w:val="6310CE59"/>
    <w:rsid w:val="63132F8B"/>
    <w:rsid w:val="63144185"/>
    <w:rsid w:val="63170201"/>
    <w:rsid w:val="631881C5"/>
    <w:rsid w:val="631E5674"/>
    <w:rsid w:val="63207623"/>
    <w:rsid w:val="63221E4F"/>
    <w:rsid w:val="632424E9"/>
    <w:rsid w:val="6324C68D"/>
    <w:rsid w:val="6325A631"/>
    <w:rsid w:val="6327E9C6"/>
    <w:rsid w:val="632893B0"/>
    <w:rsid w:val="632A8D03"/>
    <w:rsid w:val="632BD151"/>
    <w:rsid w:val="632CB201"/>
    <w:rsid w:val="632CDB87"/>
    <w:rsid w:val="632DEC03"/>
    <w:rsid w:val="63302B94"/>
    <w:rsid w:val="633EBAB1"/>
    <w:rsid w:val="633ED301"/>
    <w:rsid w:val="633F0502"/>
    <w:rsid w:val="6342DB12"/>
    <w:rsid w:val="63476BD3"/>
    <w:rsid w:val="6347AB37"/>
    <w:rsid w:val="634B19E9"/>
    <w:rsid w:val="6353403F"/>
    <w:rsid w:val="635769DE"/>
    <w:rsid w:val="6359DDC2"/>
    <w:rsid w:val="635AE864"/>
    <w:rsid w:val="635C769B"/>
    <w:rsid w:val="635CE143"/>
    <w:rsid w:val="636118AC"/>
    <w:rsid w:val="63633AA1"/>
    <w:rsid w:val="6365F124"/>
    <w:rsid w:val="636826D3"/>
    <w:rsid w:val="63684D53"/>
    <w:rsid w:val="6369ADF1"/>
    <w:rsid w:val="636BFF33"/>
    <w:rsid w:val="636D2BB3"/>
    <w:rsid w:val="63715F3F"/>
    <w:rsid w:val="63740A4E"/>
    <w:rsid w:val="6376E409"/>
    <w:rsid w:val="6379600C"/>
    <w:rsid w:val="6379F328"/>
    <w:rsid w:val="63806868"/>
    <w:rsid w:val="638134EF"/>
    <w:rsid w:val="6382C218"/>
    <w:rsid w:val="6384553E"/>
    <w:rsid w:val="63873C17"/>
    <w:rsid w:val="638A6EDA"/>
    <w:rsid w:val="638F9E4C"/>
    <w:rsid w:val="63909B17"/>
    <w:rsid w:val="63924190"/>
    <w:rsid w:val="6392C1A8"/>
    <w:rsid w:val="6393BADC"/>
    <w:rsid w:val="6394B52C"/>
    <w:rsid w:val="6395F68C"/>
    <w:rsid w:val="6397C712"/>
    <w:rsid w:val="6397C9BB"/>
    <w:rsid w:val="63999EDA"/>
    <w:rsid w:val="639C8A36"/>
    <w:rsid w:val="639E5767"/>
    <w:rsid w:val="639E8E24"/>
    <w:rsid w:val="63A228A4"/>
    <w:rsid w:val="63A35A16"/>
    <w:rsid w:val="63A44E89"/>
    <w:rsid w:val="63A4DC73"/>
    <w:rsid w:val="63A95CD0"/>
    <w:rsid w:val="63A988B9"/>
    <w:rsid w:val="63AC01A1"/>
    <w:rsid w:val="63B16092"/>
    <w:rsid w:val="63B334D6"/>
    <w:rsid w:val="63B75567"/>
    <w:rsid w:val="63B889D9"/>
    <w:rsid w:val="63BA342F"/>
    <w:rsid w:val="63BD2EC4"/>
    <w:rsid w:val="63C0740F"/>
    <w:rsid w:val="63C31655"/>
    <w:rsid w:val="63C8A391"/>
    <w:rsid w:val="63CA4B46"/>
    <w:rsid w:val="63CA8A73"/>
    <w:rsid w:val="63CE4B17"/>
    <w:rsid w:val="63D0AFDF"/>
    <w:rsid w:val="63D58A73"/>
    <w:rsid w:val="63D88972"/>
    <w:rsid w:val="63DC8C11"/>
    <w:rsid w:val="63DDF25D"/>
    <w:rsid w:val="63DEA75C"/>
    <w:rsid w:val="63E18C00"/>
    <w:rsid w:val="63E3BD09"/>
    <w:rsid w:val="63E51517"/>
    <w:rsid w:val="63E6B312"/>
    <w:rsid w:val="63E7A093"/>
    <w:rsid w:val="63EB44D9"/>
    <w:rsid w:val="63ECA843"/>
    <w:rsid w:val="63EE0682"/>
    <w:rsid w:val="63F21871"/>
    <w:rsid w:val="63F282D3"/>
    <w:rsid w:val="63F4261F"/>
    <w:rsid w:val="63F47D0E"/>
    <w:rsid w:val="63F7D4B9"/>
    <w:rsid w:val="63FE88EF"/>
    <w:rsid w:val="6406071C"/>
    <w:rsid w:val="640842A8"/>
    <w:rsid w:val="640EB80E"/>
    <w:rsid w:val="640ED0A3"/>
    <w:rsid w:val="640F1E20"/>
    <w:rsid w:val="640FF601"/>
    <w:rsid w:val="64172CC3"/>
    <w:rsid w:val="6418CE56"/>
    <w:rsid w:val="641BC49C"/>
    <w:rsid w:val="641D6A4B"/>
    <w:rsid w:val="641E9AE1"/>
    <w:rsid w:val="6422D8FA"/>
    <w:rsid w:val="642691E3"/>
    <w:rsid w:val="6428C0E8"/>
    <w:rsid w:val="642B2137"/>
    <w:rsid w:val="643105A8"/>
    <w:rsid w:val="64333799"/>
    <w:rsid w:val="6433F6CE"/>
    <w:rsid w:val="6434F5DA"/>
    <w:rsid w:val="64368493"/>
    <w:rsid w:val="6438767F"/>
    <w:rsid w:val="64389E29"/>
    <w:rsid w:val="64395B5B"/>
    <w:rsid w:val="643B5883"/>
    <w:rsid w:val="6442391E"/>
    <w:rsid w:val="6444E79F"/>
    <w:rsid w:val="6459201F"/>
    <w:rsid w:val="645C0A57"/>
    <w:rsid w:val="645F122C"/>
    <w:rsid w:val="6460A54B"/>
    <w:rsid w:val="6464BD20"/>
    <w:rsid w:val="6466D5A1"/>
    <w:rsid w:val="64682CF8"/>
    <w:rsid w:val="646BC34F"/>
    <w:rsid w:val="646CD673"/>
    <w:rsid w:val="646FFD78"/>
    <w:rsid w:val="6470EF78"/>
    <w:rsid w:val="64712D83"/>
    <w:rsid w:val="64721555"/>
    <w:rsid w:val="6473C8E7"/>
    <w:rsid w:val="64751E4B"/>
    <w:rsid w:val="647A76A9"/>
    <w:rsid w:val="6480BC82"/>
    <w:rsid w:val="64853FB5"/>
    <w:rsid w:val="64889C51"/>
    <w:rsid w:val="648BCF94"/>
    <w:rsid w:val="648DE432"/>
    <w:rsid w:val="64914033"/>
    <w:rsid w:val="64920B4F"/>
    <w:rsid w:val="64925E8B"/>
    <w:rsid w:val="6492D8CE"/>
    <w:rsid w:val="6499DE0C"/>
    <w:rsid w:val="649D1035"/>
    <w:rsid w:val="649FB688"/>
    <w:rsid w:val="64A15B6E"/>
    <w:rsid w:val="64A340A9"/>
    <w:rsid w:val="64A5D659"/>
    <w:rsid w:val="64A7AFCF"/>
    <w:rsid w:val="64A9470D"/>
    <w:rsid w:val="64AB947D"/>
    <w:rsid w:val="64AE9FD7"/>
    <w:rsid w:val="64AFC5C1"/>
    <w:rsid w:val="64B20128"/>
    <w:rsid w:val="64B3AC00"/>
    <w:rsid w:val="64B484B7"/>
    <w:rsid w:val="64B4B0E8"/>
    <w:rsid w:val="64B5081F"/>
    <w:rsid w:val="64B734B7"/>
    <w:rsid w:val="64B9DA2F"/>
    <w:rsid w:val="64C0BD05"/>
    <w:rsid w:val="64C0DB33"/>
    <w:rsid w:val="64C1E409"/>
    <w:rsid w:val="64C30A29"/>
    <w:rsid w:val="64C37BD1"/>
    <w:rsid w:val="64C88840"/>
    <w:rsid w:val="64C91AC2"/>
    <w:rsid w:val="64CBB03E"/>
    <w:rsid w:val="64CC93D2"/>
    <w:rsid w:val="64CD49A8"/>
    <w:rsid w:val="64CD9C42"/>
    <w:rsid w:val="64CFADBE"/>
    <w:rsid w:val="64D13AAE"/>
    <w:rsid w:val="64D19342"/>
    <w:rsid w:val="64D8A9F3"/>
    <w:rsid w:val="64DA8705"/>
    <w:rsid w:val="64DCBEA7"/>
    <w:rsid w:val="64E31987"/>
    <w:rsid w:val="64E675F8"/>
    <w:rsid w:val="64E7AD71"/>
    <w:rsid w:val="64E7F076"/>
    <w:rsid w:val="64EBCDB0"/>
    <w:rsid w:val="64EBF535"/>
    <w:rsid w:val="64F751DC"/>
    <w:rsid w:val="64F867A4"/>
    <w:rsid w:val="64F87ACB"/>
    <w:rsid w:val="64FC3D32"/>
    <w:rsid w:val="64FC44B3"/>
    <w:rsid w:val="64FD1F7E"/>
    <w:rsid w:val="64FE7ECA"/>
    <w:rsid w:val="6503B855"/>
    <w:rsid w:val="65045504"/>
    <w:rsid w:val="6504DF8E"/>
    <w:rsid w:val="6506F8E4"/>
    <w:rsid w:val="65072CE6"/>
    <w:rsid w:val="65073500"/>
    <w:rsid w:val="650BCE29"/>
    <w:rsid w:val="6512D233"/>
    <w:rsid w:val="6518E1F0"/>
    <w:rsid w:val="6519FFE8"/>
    <w:rsid w:val="651D485E"/>
    <w:rsid w:val="65267C63"/>
    <w:rsid w:val="6526D0EC"/>
    <w:rsid w:val="652AB39B"/>
    <w:rsid w:val="652C4FA0"/>
    <w:rsid w:val="652F5F74"/>
    <w:rsid w:val="653EF3C0"/>
    <w:rsid w:val="65423CA7"/>
    <w:rsid w:val="6544C80D"/>
    <w:rsid w:val="6545E931"/>
    <w:rsid w:val="65464AE3"/>
    <w:rsid w:val="65473B4D"/>
    <w:rsid w:val="6547825E"/>
    <w:rsid w:val="65485D14"/>
    <w:rsid w:val="65486C77"/>
    <w:rsid w:val="654895E5"/>
    <w:rsid w:val="654C0C24"/>
    <w:rsid w:val="654FB265"/>
    <w:rsid w:val="654FD912"/>
    <w:rsid w:val="65502A9E"/>
    <w:rsid w:val="6551CCA6"/>
    <w:rsid w:val="65529C76"/>
    <w:rsid w:val="65553EF1"/>
    <w:rsid w:val="65594863"/>
    <w:rsid w:val="655F7BC4"/>
    <w:rsid w:val="65612281"/>
    <w:rsid w:val="65614560"/>
    <w:rsid w:val="6561E4ED"/>
    <w:rsid w:val="65678EAF"/>
    <w:rsid w:val="6568F5C6"/>
    <w:rsid w:val="6569E0CA"/>
    <w:rsid w:val="656E686A"/>
    <w:rsid w:val="656ECDFE"/>
    <w:rsid w:val="656FFB59"/>
    <w:rsid w:val="65701709"/>
    <w:rsid w:val="65707BEC"/>
    <w:rsid w:val="6573B493"/>
    <w:rsid w:val="65758687"/>
    <w:rsid w:val="65781089"/>
    <w:rsid w:val="657D85CE"/>
    <w:rsid w:val="657F6E3B"/>
    <w:rsid w:val="658428A7"/>
    <w:rsid w:val="65879538"/>
    <w:rsid w:val="658AAE94"/>
    <w:rsid w:val="658B560F"/>
    <w:rsid w:val="658F7596"/>
    <w:rsid w:val="659015E2"/>
    <w:rsid w:val="65901F26"/>
    <w:rsid w:val="6593B39D"/>
    <w:rsid w:val="6596FEAE"/>
    <w:rsid w:val="65978513"/>
    <w:rsid w:val="65A4021E"/>
    <w:rsid w:val="65A697F4"/>
    <w:rsid w:val="65AC5A1D"/>
    <w:rsid w:val="65AE3DAF"/>
    <w:rsid w:val="65B13780"/>
    <w:rsid w:val="65B34AA2"/>
    <w:rsid w:val="65B458F6"/>
    <w:rsid w:val="65B8A6B5"/>
    <w:rsid w:val="65C1821B"/>
    <w:rsid w:val="65C782AC"/>
    <w:rsid w:val="65CB125E"/>
    <w:rsid w:val="65CDFFDA"/>
    <w:rsid w:val="65CFD8B5"/>
    <w:rsid w:val="65D149A8"/>
    <w:rsid w:val="65D2ABC1"/>
    <w:rsid w:val="65DD530E"/>
    <w:rsid w:val="65DD82F3"/>
    <w:rsid w:val="65E0F6E2"/>
    <w:rsid w:val="65E165C0"/>
    <w:rsid w:val="65E3D30E"/>
    <w:rsid w:val="65E4F4C0"/>
    <w:rsid w:val="65E53505"/>
    <w:rsid w:val="65E5DE8F"/>
    <w:rsid w:val="65E77823"/>
    <w:rsid w:val="65E7F42F"/>
    <w:rsid w:val="65EAF5D0"/>
    <w:rsid w:val="65EDAB7D"/>
    <w:rsid w:val="65F4175C"/>
    <w:rsid w:val="65F7C190"/>
    <w:rsid w:val="65F7CC92"/>
    <w:rsid w:val="65FEC1A7"/>
    <w:rsid w:val="660516BD"/>
    <w:rsid w:val="660EFF13"/>
    <w:rsid w:val="6610D5DE"/>
    <w:rsid w:val="661563CC"/>
    <w:rsid w:val="6618A0DC"/>
    <w:rsid w:val="661DA9AC"/>
    <w:rsid w:val="661E9D76"/>
    <w:rsid w:val="66247ABD"/>
    <w:rsid w:val="66298AFF"/>
    <w:rsid w:val="662D09A1"/>
    <w:rsid w:val="662D4D69"/>
    <w:rsid w:val="662DC37E"/>
    <w:rsid w:val="662DEB18"/>
    <w:rsid w:val="6631C8A4"/>
    <w:rsid w:val="6633C3A5"/>
    <w:rsid w:val="66349CE8"/>
    <w:rsid w:val="6635A371"/>
    <w:rsid w:val="66367413"/>
    <w:rsid w:val="6639F0F3"/>
    <w:rsid w:val="663A21B1"/>
    <w:rsid w:val="663D0703"/>
    <w:rsid w:val="664044D2"/>
    <w:rsid w:val="66405DF1"/>
    <w:rsid w:val="66485A3D"/>
    <w:rsid w:val="66499969"/>
    <w:rsid w:val="66515DCB"/>
    <w:rsid w:val="6652106E"/>
    <w:rsid w:val="6654DC63"/>
    <w:rsid w:val="6658276B"/>
    <w:rsid w:val="6659F382"/>
    <w:rsid w:val="665E5E01"/>
    <w:rsid w:val="666721CC"/>
    <w:rsid w:val="6667E333"/>
    <w:rsid w:val="66688163"/>
    <w:rsid w:val="666A9FEC"/>
    <w:rsid w:val="666AEA76"/>
    <w:rsid w:val="666D7958"/>
    <w:rsid w:val="666EBF30"/>
    <w:rsid w:val="66719C23"/>
    <w:rsid w:val="66747BD2"/>
    <w:rsid w:val="66750C67"/>
    <w:rsid w:val="6679AD8A"/>
    <w:rsid w:val="667D02E8"/>
    <w:rsid w:val="667DC9F0"/>
    <w:rsid w:val="66812488"/>
    <w:rsid w:val="66815DB6"/>
    <w:rsid w:val="6681B177"/>
    <w:rsid w:val="6686E666"/>
    <w:rsid w:val="6687C097"/>
    <w:rsid w:val="66889EBD"/>
    <w:rsid w:val="668A3E30"/>
    <w:rsid w:val="668AEFF7"/>
    <w:rsid w:val="668C21F4"/>
    <w:rsid w:val="66928830"/>
    <w:rsid w:val="669470CF"/>
    <w:rsid w:val="669669FD"/>
    <w:rsid w:val="66997DB1"/>
    <w:rsid w:val="66999981"/>
    <w:rsid w:val="669B852E"/>
    <w:rsid w:val="669CFA4E"/>
    <w:rsid w:val="669D3F0E"/>
    <w:rsid w:val="66A221E4"/>
    <w:rsid w:val="66A2C8B7"/>
    <w:rsid w:val="66A4C5F4"/>
    <w:rsid w:val="66A4CD1F"/>
    <w:rsid w:val="66A80CA5"/>
    <w:rsid w:val="66A82929"/>
    <w:rsid w:val="66A95E50"/>
    <w:rsid w:val="66AC1D34"/>
    <w:rsid w:val="66AD69ED"/>
    <w:rsid w:val="66B4BEB3"/>
    <w:rsid w:val="66BA0BCE"/>
    <w:rsid w:val="66BA919A"/>
    <w:rsid w:val="66BBD9E1"/>
    <w:rsid w:val="66BBE6D7"/>
    <w:rsid w:val="66BE5710"/>
    <w:rsid w:val="66BE7EBE"/>
    <w:rsid w:val="66BF8878"/>
    <w:rsid w:val="66C0F838"/>
    <w:rsid w:val="66C580EB"/>
    <w:rsid w:val="66CA68E5"/>
    <w:rsid w:val="66CB5221"/>
    <w:rsid w:val="66CCE11E"/>
    <w:rsid w:val="66D0117F"/>
    <w:rsid w:val="66D156EA"/>
    <w:rsid w:val="66D1A81C"/>
    <w:rsid w:val="66D4F6C7"/>
    <w:rsid w:val="66D76A36"/>
    <w:rsid w:val="66D807C3"/>
    <w:rsid w:val="66D94F51"/>
    <w:rsid w:val="66D9E98F"/>
    <w:rsid w:val="66E2FF63"/>
    <w:rsid w:val="66E5393D"/>
    <w:rsid w:val="66E5DC32"/>
    <w:rsid w:val="66F3EA05"/>
    <w:rsid w:val="66F45A59"/>
    <w:rsid w:val="66F51A2E"/>
    <w:rsid w:val="66F5930B"/>
    <w:rsid w:val="66F6B0B4"/>
    <w:rsid w:val="66F7BFFE"/>
    <w:rsid w:val="66F7E633"/>
    <w:rsid w:val="66F948D6"/>
    <w:rsid w:val="66F97E83"/>
    <w:rsid w:val="66FA4676"/>
    <w:rsid w:val="66FC59A4"/>
    <w:rsid w:val="66FD2C27"/>
    <w:rsid w:val="66FF4EA2"/>
    <w:rsid w:val="6700B7BA"/>
    <w:rsid w:val="67025640"/>
    <w:rsid w:val="6702DCD5"/>
    <w:rsid w:val="67032C06"/>
    <w:rsid w:val="67053CE9"/>
    <w:rsid w:val="6706BEBF"/>
    <w:rsid w:val="6709AE9D"/>
    <w:rsid w:val="670BE9A7"/>
    <w:rsid w:val="67106754"/>
    <w:rsid w:val="671371E2"/>
    <w:rsid w:val="67199457"/>
    <w:rsid w:val="671BECB7"/>
    <w:rsid w:val="67235A60"/>
    <w:rsid w:val="67335C91"/>
    <w:rsid w:val="6734D298"/>
    <w:rsid w:val="673BAB22"/>
    <w:rsid w:val="673F9160"/>
    <w:rsid w:val="6740EED2"/>
    <w:rsid w:val="6746333A"/>
    <w:rsid w:val="674BA0B4"/>
    <w:rsid w:val="6756E0C7"/>
    <w:rsid w:val="67587946"/>
    <w:rsid w:val="675D1147"/>
    <w:rsid w:val="67602F7C"/>
    <w:rsid w:val="6760A0D1"/>
    <w:rsid w:val="67665C1B"/>
    <w:rsid w:val="676C1D1D"/>
    <w:rsid w:val="676CC93B"/>
    <w:rsid w:val="676DFAEA"/>
    <w:rsid w:val="676F8F44"/>
    <w:rsid w:val="67739234"/>
    <w:rsid w:val="677581B6"/>
    <w:rsid w:val="677AA1FA"/>
    <w:rsid w:val="677D2D41"/>
    <w:rsid w:val="677EEF41"/>
    <w:rsid w:val="677FB951"/>
    <w:rsid w:val="6781C44D"/>
    <w:rsid w:val="67840026"/>
    <w:rsid w:val="678EE3D5"/>
    <w:rsid w:val="678F926A"/>
    <w:rsid w:val="679170E8"/>
    <w:rsid w:val="679302A2"/>
    <w:rsid w:val="6797BDA3"/>
    <w:rsid w:val="6799D4A5"/>
    <w:rsid w:val="679C4D05"/>
    <w:rsid w:val="679C80AE"/>
    <w:rsid w:val="67A1C4A0"/>
    <w:rsid w:val="67A3AF43"/>
    <w:rsid w:val="67A4072C"/>
    <w:rsid w:val="67A488D0"/>
    <w:rsid w:val="67A8F041"/>
    <w:rsid w:val="67AA9D89"/>
    <w:rsid w:val="67AB913B"/>
    <w:rsid w:val="67ABFE3E"/>
    <w:rsid w:val="67B1DEC0"/>
    <w:rsid w:val="67B53EC8"/>
    <w:rsid w:val="67BE290F"/>
    <w:rsid w:val="67C357DC"/>
    <w:rsid w:val="67C4708F"/>
    <w:rsid w:val="67C637F2"/>
    <w:rsid w:val="67C897CA"/>
    <w:rsid w:val="67CA8F41"/>
    <w:rsid w:val="67CCD5FE"/>
    <w:rsid w:val="67CD2894"/>
    <w:rsid w:val="67D5188C"/>
    <w:rsid w:val="67D5BA98"/>
    <w:rsid w:val="67D9A67A"/>
    <w:rsid w:val="67DB32A8"/>
    <w:rsid w:val="67E5D0D7"/>
    <w:rsid w:val="67E89606"/>
    <w:rsid w:val="67E9867D"/>
    <w:rsid w:val="67EC12A4"/>
    <w:rsid w:val="67F23364"/>
    <w:rsid w:val="67F288AB"/>
    <w:rsid w:val="67F689D0"/>
    <w:rsid w:val="67FD7A87"/>
    <w:rsid w:val="68048F54"/>
    <w:rsid w:val="6806AC7F"/>
    <w:rsid w:val="68082EDC"/>
    <w:rsid w:val="6808EAEE"/>
    <w:rsid w:val="680BFA70"/>
    <w:rsid w:val="680ECA1C"/>
    <w:rsid w:val="680FBA72"/>
    <w:rsid w:val="681139D8"/>
    <w:rsid w:val="6814B4F3"/>
    <w:rsid w:val="68151160"/>
    <w:rsid w:val="681B7DA3"/>
    <w:rsid w:val="681ECD8F"/>
    <w:rsid w:val="681EE6BB"/>
    <w:rsid w:val="681F230A"/>
    <w:rsid w:val="6821AA3F"/>
    <w:rsid w:val="68262875"/>
    <w:rsid w:val="6826B581"/>
    <w:rsid w:val="682CA73E"/>
    <w:rsid w:val="682E5D58"/>
    <w:rsid w:val="682EB3F0"/>
    <w:rsid w:val="682F29A6"/>
    <w:rsid w:val="683181A3"/>
    <w:rsid w:val="6835CD03"/>
    <w:rsid w:val="683BB09B"/>
    <w:rsid w:val="68420DE0"/>
    <w:rsid w:val="68426DA2"/>
    <w:rsid w:val="68437586"/>
    <w:rsid w:val="6844E136"/>
    <w:rsid w:val="6845BDD8"/>
    <w:rsid w:val="684690F4"/>
    <w:rsid w:val="684796E5"/>
    <w:rsid w:val="684AB4CD"/>
    <w:rsid w:val="684BDD56"/>
    <w:rsid w:val="684CB8B0"/>
    <w:rsid w:val="684D5AE6"/>
    <w:rsid w:val="684D7F4C"/>
    <w:rsid w:val="684FEDFA"/>
    <w:rsid w:val="68517ED8"/>
    <w:rsid w:val="6852581D"/>
    <w:rsid w:val="6855A5A8"/>
    <w:rsid w:val="686024B8"/>
    <w:rsid w:val="68608D9A"/>
    <w:rsid w:val="68642650"/>
    <w:rsid w:val="68643575"/>
    <w:rsid w:val="686B0CAD"/>
    <w:rsid w:val="686C5BDA"/>
    <w:rsid w:val="6870C0B2"/>
    <w:rsid w:val="687314AD"/>
    <w:rsid w:val="68736BD6"/>
    <w:rsid w:val="687471ED"/>
    <w:rsid w:val="68771EA7"/>
    <w:rsid w:val="68773DDC"/>
    <w:rsid w:val="687C4D3F"/>
    <w:rsid w:val="687E1EAE"/>
    <w:rsid w:val="68807480"/>
    <w:rsid w:val="6880FA34"/>
    <w:rsid w:val="6881AC93"/>
    <w:rsid w:val="688358D9"/>
    <w:rsid w:val="688BAAD8"/>
    <w:rsid w:val="688D4758"/>
    <w:rsid w:val="688D5D3E"/>
    <w:rsid w:val="688FBCE9"/>
    <w:rsid w:val="68924932"/>
    <w:rsid w:val="68941802"/>
    <w:rsid w:val="689B2F77"/>
    <w:rsid w:val="689EDA5C"/>
    <w:rsid w:val="68A2139D"/>
    <w:rsid w:val="68A668B1"/>
    <w:rsid w:val="68A67514"/>
    <w:rsid w:val="68AB4573"/>
    <w:rsid w:val="68ABB92D"/>
    <w:rsid w:val="68AC7A0F"/>
    <w:rsid w:val="68AE22C1"/>
    <w:rsid w:val="68B0FAEA"/>
    <w:rsid w:val="68B2204C"/>
    <w:rsid w:val="68B7006B"/>
    <w:rsid w:val="68B94C47"/>
    <w:rsid w:val="68B9C49E"/>
    <w:rsid w:val="68BAA55B"/>
    <w:rsid w:val="68BB0716"/>
    <w:rsid w:val="68BC3EBE"/>
    <w:rsid w:val="68C72B4D"/>
    <w:rsid w:val="68C93639"/>
    <w:rsid w:val="68C9D6A9"/>
    <w:rsid w:val="68CAD226"/>
    <w:rsid w:val="68CCC3B7"/>
    <w:rsid w:val="68CE2020"/>
    <w:rsid w:val="68D0649F"/>
    <w:rsid w:val="68D26F11"/>
    <w:rsid w:val="68D37BE4"/>
    <w:rsid w:val="68E29F90"/>
    <w:rsid w:val="68E8F53C"/>
    <w:rsid w:val="68EC9109"/>
    <w:rsid w:val="68F91BE1"/>
    <w:rsid w:val="68FC5F50"/>
    <w:rsid w:val="69007FC8"/>
    <w:rsid w:val="6900D974"/>
    <w:rsid w:val="69046EA6"/>
    <w:rsid w:val="69058FF7"/>
    <w:rsid w:val="69062332"/>
    <w:rsid w:val="690D5A56"/>
    <w:rsid w:val="6910E991"/>
    <w:rsid w:val="6914D361"/>
    <w:rsid w:val="69184AB5"/>
    <w:rsid w:val="691E692D"/>
    <w:rsid w:val="6920591E"/>
    <w:rsid w:val="6921F731"/>
    <w:rsid w:val="69229D8F"/>
    <w:rsid w:val="692564FF"/>
    <w:rsid w:val="692B8323"/>
    <w:rsid w:val="6937562B"/>
    <w:rsid w:val="6938C9C9"/>
    <w:rsid w:val="6938CEF1"/>
    <w:rsid w:val="6941ABCE"/>
    <w:rsid w:val="6941DE2A"/>
    <w:rsid w:val="6942E64A"/>
    <w:rsid w:val="694BCE42"/>
    <w:rsid w:val="694CE11A"/>
    <w:rsid w:val="694D013E"/>
    <w:rsid w:val="694E1BEE"/>
    <w:rsid w:val="6950D4EE"/>
    <w:rsid w:val="695609C7"/>
    <w:rsid w:val="69571601"/>
    <w:rsid w:val="69576F2F"/>
    <w:rsid w:val="695918E6"/>
    <w:rsid w:val="695B1839"/>
    <w:rsid w:val="695B35E7"/>
    <w:rsid w:val="695EF8D4"/>
    <w:rsid w:val="696338E7"/>
    <w:rsid w:val="6963DAA4"/>
    <w:rsid w:val="6964776B"/>
    <w:rsid w:val="69679665"/>
    <w:rsid w:val="696BF52F"/>
    <w:rsid w:val="696D0FED"/>
    <w:rsid w:val="696DDFBD"/>
    <w:rsid w:val="697195D0"/>
    <w:rsid w:val="697424B7"/>
    <w:rsid w:val="6974CC91"/>
    <w:rsid w:val="697A2BC1"/>
    <w:rsid w:val="697B6FA6"/>
    <w:rsid w:val="697D76DB"/>
    <w:rsid w:val="697F415E"/>
    <w:rsid w:val="6982FB08"/>
    <w:rsid w:val="6983A1C1"/>
    <w:rsid w:val="6984DD3D"/>
    <w:rsid w:val="69867650"/>
    <w:rsid w:val="6989514F"/>
    <w:rsid w:val="698C418D"/>
    <w:rsid w:val="699299F5"/>
    <w:rsid w:val="699371EB"/>
    <w:rsid w:val="69974D13"/>
    <w:rsid w:val="6999A675"/>
    <w:rsid w:val="699BC067"/>
    <w:rsid w:val="699BD21E"/>
    <w:rsid w:val="699C0149"/>
    <w:rsid w:val="69A0473C"/>
    <w:rsid w:val="69A270C7"/>
    <w:rsid w:val="69A54C1B"/>
    <w:rsid w:val="69A7CE49"/>
    <w:rsid w:val="69B0359F"/>
    <w:rsid w:val="69B0AF3C"/>
    <w:rsid w:val="69B1433A"/>
    <w:rsid w:val="69B2B1E8"/>
    <w:rsid w:val="69B55D50"/>
    <w:rsid w:val="69B5825A"/>
    <w:rsid w:val="69B65782"/>
    <w:rsid w:val="69B844C3"/>
    <w:rsid w:val="69BCB095"/>
    <w:rsid w:val="69BD4E32"/>
    <w:rsid w:val="69BE1C87"/>
    <w:rsid w:val="69C16C56"/>
    <w:rsid w:val="69CB0114"/>
    <w:rsid w:val="69CC9A1F"/>
    <w:rsid w:val="69CD9BE5"/>
    <w:rsid w:val="69D2EF2A"/>
    <w:rsid w:val="69DBB948"/>
    <w:rsid w:val="69DE8444"/>
    <w:rsid w:val="69E1B5E6"/>
    <w:rsid w:val="69E37A59"/>
    <w:rsid w:val="69EA1324"/>
    <w:rsid w:val="69EB07A7"/>
    <w:rsid w:val="69EBC2BA"/>
    <w:rsid w:val="69EEF3E2"/>
    <w:rsid w:val="69F2162E"/>
    <w:rsid w:val="69F26023"/>
    <w:rsid w:val="69F4F3EA"/>
    <w:rsid w:val="69F5A342"/>
    <w:rsid w:val="69F6FF96"/>
    <w:rsid w:val="69FA3DB8"/>
    <w:rsid w:val="69FF4027"/>
    <w:rsid w:val="6A01EB95"/>
    <w:rsid w:val="6A024992"/>
    <w:rsid w:val="6A0343C3"/>
    <w:rsid w:val="6A04CF9B"/>
    <w:rsid w:val="6A05E80D"/>
    <w:rsid w:val="6A078001"/>
    <w:rsid w:val="6A0AAF88"/>
    <w:rsid w:val="6A15E13C"/>
    <w:rsid w:val="6A1B5D9D"/>
    <w:rsid w:val="6A1B8E26"/>
    <w:rsid w:val="6A1C9C81"/>
    <w:rsid w:val="6A1DDEFB"/>
    <w:rsid w:val="6A21892A"/>
    <w:rsid w:val="6A249C3C"/>
    <w:rsid w:val="6A258421"/>
    <w:rsid w:val="6A261A1F"/>
    <w:rsid w:val="6A2A2879"/>
    <w:rsid w:val="6A2D3A98"/>
    <w:rsid w:val="6A2E04B0"/>
    <w:rsid w:val="6A2E1076"/>
    <w:rsid w:val="6A322A54"/>
    <w:rsid w:val="6A3575EB"/>
    <w:rsid w:val="6A37BABF"/>
    <w:rsid w:val="6A397DB8"/>
    <w:rsid w:val="6A420BB6"/>
    <w:rsid w:val="6A45FC4A"/>
    <w:rsid w:val="6A49E503"/>
    <w:rsid w:val="6A4E50AF"/>
    <w:rsid w:val="6A4EAD76"/>
    <w:rsid w:val="6A4F96CC"/>
    <w:rsid w:val="6A50FBB1"/>
    <w:rsid w:val="6A541ED1"/>
    <w:rsid w:val="6A547BB6"/>
    <w:rsid w:val="6A5A6D91"/>
    <w:rsid w:val="6A621998"/>
    <w:rsid w:val="6A66E893"/>
    <w:rsid w:val="6A699869"/>
    <w:rsid w:val="6A69C06F"/>
    <w:rsid w:val="6A6BFFD5"/>
    <w:rsid w:val="6A6F5C57"/>
    <w:rsid w:val="6A7470AD"/>
    <w:rsid w:val="6A8041E1"/>
    <w:rsid w:val="6A81793B"/>
    <w:rsid w:val="6A839791"/>
    <w:rsid w:val="6A83D937"/>
    <w:rsid w:val="6A8463AA"/>
    <w:rsid w:val="6A84D425"/>
    <w:rsid w:val="6A873769"/>
    <w:rsid w:val="6A892B10"/>
    <w:rsid w:val="6A8B1D9E"/>
    <w:rsid w:val="6A8B660E"/>
    <w:rsid w:val="6A8D4DD4"/>
    <w:rsid w:val="6A90565A"/>
    <w:rsid w:val="6A912077"/>
    <w:rsid w:val="6A95D838"/>
    <w:rsid w:val="6A985402"/>
    <w:rsid w:val="6A995FD0"/>
    <w:rsid w:val="6A9C6400"/>
    <w:rsid w:val="6A9D86E3"/>
    <w:rsid w:val="6A9FC87B"/>
    <w:rsid w:val="6AA3CE23"/>
    <w:rsid w:val="6AA41BB4"/>
    <w:rsid w:val="6AA50E71"/>
    <w:rsid w:val="6AA5CDBE"/>
    <w:rsid w:val="6AA9BC55"/>
    <w:rsid w:val="6AAB58A4"/>
    <w:rsid w:val="6AB00DB8"/>
    <w:rsid w:val="6AB0A3D3"/>
    <w:rsid w:val="6AB1ABF7"/>
    <w:rsid w:val="6AB20538"/>
    <w:rsid w:val="6ABA4130"/>
    <w:rsid w:val="6ABED9E5"/>
    <w:rsid w:val="6AC7CE9F"/>
    <w:rsid w:val="6AC8C089"/>
    <w:rsid w:val="6ACD8354"/>
    <w:rsid w:val="6ADB0BA7"/>
    <w:rsid w:val="6ADB8E81"/>
    <w:rsid w:val="6AE0950B"/>
    <w:rsid w:val="6AE0A872"/>
    <w:rsid w:val="6AE0FC01"/>
    <w:rsid w:val="6AE1E9FC"/>
    <w:rsid w:val="6AE3D5BF"/>
    <w:rsid w:val="6AEDC454"/>
    <w:rsid w:val="6AEE4E82"/>
    <w:rsid w:val="6AF0EAEC"/>
    <w:rsid w:val="6AF16AE9"/>
    <w:rsid w:val="6AF16DD7"/>
    <w:rsid w:val="6AF37892"/>
    <w:rsid w:val="6AF38E3E"/>
    <w:rsid w:val="6AF4FF36"/>
    <w:rsid w:val="6AF6E738"/>
    <w:rsid w:val="6AF88D59"/>
    <w:rsid w:val="6AF8FB55"/>
    <w:rsid w:val="6AFAA6B7"/>
    <w:rsid w:val="6AFB941D"/>
    <w:rsid w:val="6AFBECD9"/>
    <w:rsid w:val="6B0273A4"/>
    <w:rsid w:val="6B02868A"/>
    <w:rsid w:val="6B066EA4"/>
    <w:rsid w:val="6B0875E1"/>
    <w:rsid w:val="6B0ADA6B"/>
    <w:rsid w:val="6B0AFE21"/>
    <w:rsid w:val="6B0C1D1D"/>
    <w:rsid w:val="6B0C369F"/>
    <w:rsid w:val="6B0E1825"/>
    <w:rsid w:val="6B11BC4B"/>
    <w:rsid w:val="6B1390D6"/>
    <w:rsid w:val="6B1522BB"/>
    <w:rsid w:val="6B16CC6F"/>
    <w:rsid w:val="6B18113E"/>
    <w:rsid w:val="6B19C21C"/>
    <w:rsid w:val="6B1B92EA"/>
    <w:rsid w:val="6B1C87E2"/>
    <w:rsid w:val="6B247472"/>
    <w:rsid w:val="6B26545E"/>
    <w:rsid w:val="6B28C5C0"/>
    <w:rsid w:val="6B291135"/>
    <w:rsid w:val="6B2A1A90"/>
    <w:rsid w:val="6B2B20C6"/>
    <w:rsid w:val="6B323350"/>
    <w:rsid w:val="6B335666"/>
    <w:rsid w:val="6B3E1EEC"/>
    <w:rsid w:val="6B406501"/>
    <w:rsid w:val="6B41B9EE"/>
    <w:rsid w:val="6B443CFD"/>
    <w:rsid w:val="6B4861C5"/>
    <w:rsid w:val="6B4AFDF6"/>
    <w:rsid w:val="6B4DF40E"/>
    <w:rsid w:val="6B4EF5FF"/>
    <w:rsid w:val="6B4F649A"/>
    <w:rsid w:val="6B51D396"/>
    <w:rsid w:val="6B536918"/>
    <w:rsid w:val="6B53719B"/>
    <w:rsid w:val="6B5B5E90"/>
    <w:rsid w:val="6B5D6C1B"/>
    <w:rsid w:val="6B5F18B3"/>
    <w:rsid w:val="6B5F8A50"/>
    <w:rsid w:val="6B5FF0A1"/>
    <w:rsid w:val="6B630050"/>
    <w:rsid w:val="6B6AA3B5"/>
    <w:rsid w:val="6B6EB8A1"/>
    <w:rsid w:val="6B705635"/>
    <w:rsid w:val="6B713F6F"/>
    <w:rsid w:val="6B728AA1"/>
    <w:rsid w:val="6B733ABD"/>
    <w:rsid w:val="6B734F49"/>
    <w:rsid w:val="6B762439"/>
    <w:rsid w:val="6B7696FC"/>
    <w:rsid w:val="6B7A8BFF"/>
    <w:rsid w:val="6B7B840E"/>
    <w:rsid w:val="6B7C6E8B"/>
    <w:rsid w:val="6B7DAF59"/>
    <w:rsid w:val="6B7F4AFD"/>
    <w:rsid w:val="6B7FFEE9"/>
    <w:rsid w:val="6B83438F"/>
    <w:rsid w:val="6B845F5E"/>
    <w:rsid w:val="6B868374"/>
    <w:rsid w:val="6B89F35E"/>
    <w:rsid w:val="6B8C1E41"/>
    <w:rsid w:val="6B8D876E"/>
    <w:rsid w:val="6B8E7427"/>
    <w:rsid w:val="6B8EB9C1"/>
    <w:rsid w:val="6B8EE691"/>
    <w:rsid w:val="6B9276F5"/>
    <w:rsid w:val="6B9CB54D"/>
    <w:rsid w:val="6BA52D6C"/>
    <w:rsid w:val="6BA57CA7"/>
    <w:rsid w:val="6BA71398"/>
    <w:rsid w:val="6BA9DF7A"/>
    <w:rsid w:val="6BAC0634"/>
    <w:rsid w:val="6BAC5E5E"/>
    <w:rsid w:val="6BAD1E8C"/>
    <w:rsid w:val="6BB64B72"/>
    <w:rsid w:val="6BBABA08"/>
    <w:rsid w:val="6BBEEB32"/>
    <w:rsid w:val="6BBFE720"/>
    <w:rsid w:val="6BC79C71"/>
    <w:rsid w:val="6BCA2917"/>
    <w:rsid w:val="6BCACF93"/>
    <w:rsid w:val="6BCC7E22"/>
    <w:rsid w:val="6BD18B1D"/>
    <w:rsid w:val="6BDDA0E4"/>
    <w:rsid w:val="6BDEA64D"/>
    <w:rsid w:val="6BE237F5"/>
    <w:rsid w:val="6BE41300"/>
    <w:rsid w:val="6BE51D98"/>
    <w:rsid w:val="6BE70D3D"/>
    <w:rsid w:val="6BE92350"/>
    <w:rsid w:val="6BE93F74"/>
    <w:rsid w:val="6BECEF60"/>
    <w:rsid w:val="6BEEA8B1"/>
    <w:rsid w:val="6BEEB022"/>
    <w:rsid w:val="6BEEFE96"/>
    <w:rsid w:val="6BEFAF7D"/>
    <w:rsid w:val="6BF62DDF"/>
    <w:rsid w:val="6BF71FAC"/>
    <w:rsid w:val="6BF7C7A0"/>
    <w:rsid w:val="6BF9D7A2"/>
    <w:rsid w:val="6C001AE6"/>
    <w:rsid w:val="6C0051CA"/>
    <w:rsid w:val="6C0073BC"/>
    <w:rsid w:val="6C032AB3"/>
    <w:rsid w:val="6C05C1F1"/>
    <w:rsid w:val="6C05DB35"/>
    <w:rsid w:val="6C09EF53"/>
    <w:rsid w:val="6C0DE9D6"/>
    <w:rsid w:val="6C105520"/>
    <w:rsid w:val="6C15A677"/>
    <w:rsid w:val="6C1A6760"/>
    <w:rsid w:val="6C1B423B"/>
    <w:rsid w:val="6C1F3C45"/>
    <w:rsid w:val="6C204B05"/>
    <w:rsid w:val="6C20F4A5"/>
    <w:rsid w:val="6C214004"/>
    <w:rsid w:val="6C21464D"/>
    <w:rsid w:val="6C239A26"/>
    <w:rsid w:val="6C30A7FC"/>
    <w:rsid w:val="6C30D433"/>
    <w:rsid w:val="6C3194C5"/>
    <w:rsid w:val="6C375332"/>
    <w:rsid w:val="6C3A25F9"/>
    <w:rsid w:val="6C3D15F4"/>
    <w:rsid w:val="6C3F6268"/>
    <w:rsid w:val="6C3F70B2"/>
    <w:rsid w:val="6C41FE12"/>
    <w:rsid w:val="6C429990"/>
    <w:rsid w:val="6C4564BE"/>
    <w:rsid w:val="6C4A27A7"/>
    <w:rsid w:val="6C4BDCA2"/>
    <w:rsid w:val="6C4C7304"/>
    <w:rsid w:val="6C4D7EC5"/>
    <w:rsid w:val="6C4F611A"/>
    <w:rsid w:val="6C5351E2"/>
    <w:rsid w:val="6C549497"/>
    <w:rsid w:val="6C56597E"/>
    <w:rsid w:val="6C5CDBE6"/>
    <w:rsid w:val="6C5DEECA"/>
    <w:rsid w:val="6C5E90DE"/>
    <w:rsid w:val="6C6288B1"/>
    <w:rsid w:val="6C664AA8"/>
    <w:rsid w:val="6C67C55F"/>
    <w:rsid w:val="6C6A9F2F"/>
    <w:rsid w:val="6C6E175D"/>
    <w:rsid w:val="6C6E700B"/>
    <w:rsid w:val="6C701EF5"/>
    <w:rsid w:val="6C70A32F"/>
    <w:rsid w:val="6C7137CE"/>
    <w:rsid w:val="6C792B64"/>
    <w:rsid w:val="6C7AE75B"/>
    <w:rsid w:val="6C7E48D0"/>
    <w:rsid w:val="6C8196F0"/>
    <w:rsid w:val="6C8238A7"/>
    <w:rsid w:val="6C8246B0"/>
    <w:rsid w:val="6C865874"/>
    <w:rsid w:val="6C87B89A"/>
    <w:rsid w:val="6C881244"/>
    <w:rsid w:val="6C8C3673"/>
    <w:rsid w:val="6C8D2019"/>
    <w:rsid w:val="6C930EB7"/>
    <w:rsid w:val="6C962169"/>
    <w:rsid w:val="6C9A8A3A"/>
    <w:rsid w:val="6C9CBCC9"/>
    <w:rsid w:val="6C9D29C3"/>
    <w:rsid w:val="6CA1C6C0"/>
    <w:rsid w:val="6CA3ACB3"/>
    <w:rsid w:val="6CA44FB0"/>
    <w:rsid w:val="6CAB4D3B"/>
    <w:rsid w:val="6CAD26F8"/>
    <w:rsid w:val="6CAE4F67"/>
    <w:rsid w:val="6CAE9803"/>
    <w:rsid w:val="6CAED74E"/>
    <w:rsid w:val="6CB06899"/>
    <w:rsid w:val="6CB1295F"/>
    <w:rsid w:val="6CBEAA3E"/>
    <w:rsid w:val="6CC0DFD7"/>
    <w:rsid w:val="6CC31404"/>
    <w:rsid w:val="6CC43E76"/>
    <w:rsid w:val="6CC4F46B"/>
    <w:rsid w:val="6CC9CCB3"/>
    <w:rsid w:val="6CCBE945"/>
    <w:rsid w:val="6CCF164D"/>
    <w:rsid w:val="6CCF9D83"/>
    <w:rsid w:val="6CD0A1A4"/>
    <w:rsid w:val="6CD17CB5"/>
    <w:rsid w:val="6CD7AC79"/>
    <w:rsid w:val="6CDAA2F7"/>
    <w:rsid w:val="6CDAC9C7"/>
    <w:rsid w:val="6CDB5CCF"/>
    <w:rsid w:val="6CDEC4B5"/>
    <w:rsid w:val="6CDF850C"/>
    <w:rsid w:val="6CDFF804"/>
    <w:rsid w:val="6CE41FDC"/>
    <w:rsid w:val="6CE47C57"/>
    <w:rsid w:val="6CE9567A"/>
    <w:rsid w:val="6CED64F3"/>
    <w:rsid w:val="6CF3504B"/>
    <w:rsid w:val="6CF3632F"/>
    <w:rsid w:val="6CF5FFA4"/>
    <w:rsid w:val="6CF7048C"/>
    <w:rsid w:val="6CFB350D"/>
    <w:rsid w:val="6CFCC1EE"/>
    <w:rsid w:val="6CFCF59D"/>
    <w:rsid w:val="6CFE97BD"/>
    <w:rsid w:val="6D001586"/>
    <w:rsid w:val="6D04B8DA"/>
    <w:rsid w:val="6D072A64"/>
    <w:rsid w:val="6D096C83"/>
    <w:rsid w:val="6D09D8EE"/>
    <w:rsid w:val="6D0CA035"/>
    <w:rsid w:val="6D0CE17A"/>
    <w:rsid w:val="6D0F0A43"/>
    <w:rsid w:val="6D14CD13"/>
    <w:rsid w:val="6D1578ED"/>
    <w:rsid w:val="6D160F43"/>
    <w:rsid w:val="6D2077AF"/>
    <w:rsid w:val="6D21BAE5"/>
    <w:rsid w:val="6D2202D8"/>
    <w:rsid w:val="6D255F83"/>
    <w:rsid w:val="6D2AC1E9"/>
    <w:rsid w:val="6D2C5CF9"/>
    <w:rsid w:val="6D2DB9E7"/>
    <w:rsid w:val="6D32298A"/>
    <w:rsid w:val="6D337987"/>
    <w:rsid w:val="6D344AAE"/>
    <w:rsid w:val="6D364D4C"/>
    <w:rsid w:val="6D3B6F4F"/>
    <w:rsid w:val="6D3D6D06"/>
    <w:rsid w:val="6D3DF0E8"/>
    <w:rsid w:val="6D422F7F"/>
    <w:rsid w:val="6D439105"/>
    <w:rsid w:val="6D449DA2"/>
    <w:rsid w:val="6D45D66F"/>
    <w:rsid w:val="6D468353"/>
    <w:rsid w:val="6D46975D"/>
    <w:rsid w:val="6D46A9F1"/>
    <w:rsid w:val="6D474948"/>
    <w:rsid w:val="6D4754AF"/>
    <w:rsid w:val="6D4822B9"/>
    <w:rsid w:val="6D4BF152"/>
    <w:rsid w:val="6D521C6C"/>
    <w:rsid w:val="6D5270BB"/>
    <w:rsid w:val="6D587890"/>
    <w:rsid w:val="6D5BC0C6"/>
    <w:rsid w:val="6D5EABB0"/>
    <w:rsid w:val="6D6065EE"/>
    <w:rsid w:val="6D60F630"/>
    <w:rsid w:val="6D62761A"/>
    <w:rsid w:val="6D62A361"/>
    <w:rsid w:val="6D6619CB"/>
    <w:rsid w:val="6D6DF04C"/>
    <w:rsid w:val="6D6E6B70"/>
    <w:rsid w:val="6D732A80"/>
    <w:rsid w:val="6D74A681"/>
    <w:rsid w:val="6D76481B"/>
    <w:rsid w:val="6D7C0AB4"/>
    <w:rsid w:val="6D7D5944"/>
    <w:rsid w:val="6D7DDB9F"/>
    <w:rsid w:val="6D7ED162"/>
    <w:rsid w:val="6D822E04"/>
    <w:rsid w:val="6D83887A"/>
    <w:rsid w:val="6D840B71"/>
    <w:rsid w:val="6D84739B"/>
    <w:rsid w:val="6D84D209"/>
    <w:rsid w:val="6D85CEC2"/>
    <w:rsid w:val="6D8F415B"/>
    <w:rsid w:val="6D94DD9F"/>
    <w:rsid w:val="6D95CA6C"/>
    <w:rsid w:val="6D983E15"/>
    <w:rsid w:val="6D99834C"/>
    <w:rsid w:val="6DA0BBF1"/>
    <w:rsid w:val="6DA3B59B"/>
    <w:rsid w:val="6DA4547E"/>
    <w:rsid w:val="6DA7A608"/>
    <w:rsid w:val="6DAC0939"/>
    <w:rsid w:val="6DAF73AB"/>
    <w:rsid w:val="6DB086ED"/>
    <w:rsid w:val="6DB19844"/>
    <w:rsid w:val="6DB572FE"/>
    <w:rsid w:val="6DB99155"/>
    <w:rsid w:val="6DBEED6B"/>
    <w:rsid w:val="6DBFA659"/>
    <w:rsid w:val="6DC23B03"/>
    <w:rsid w:val="6DC43B5C"/>
    <w:rsid w:val="6DC90CE1"/>
    <w:rsid w:val="6DCAEABB"/>
    <w:rsid w:val="6DD0744C"/>
    <w:rsid w:val="6DD0C108"/>
    <w:rsid w:val="6DD0D321"/>
    <w:rsid w:val="6DD53C33"/>
    <w:rsid w:val="6DD55DD7"/>
    <w:rsid w:val="6DD5E4B5"/>
    <w:rsid w:val="6DD842E6"/>
    <w:rsid w:val="6DDAEE5C"/>
    <w:rsid w:val="6DDDD2D1"/>
    <w:rsid w:val="6DDE69F1"/>
    <w:rsid w:val="6DE0B4B2"/>
    <w:rsid w:val="6DE0CDA9"/>
    <w:rsid w:val="6DE41560"/>
    <w:rsid w:val="6DE76523"/>
    <w:rsid w:val="6DE81234"/>
    <w:rsid w:val="6DE85181"/>
    <w:rsid w:val="6DEA887B"/>
    <w:rsid w:val="6DEE85BD"/>
    <w:rsid w:val="6DEEFF27"/>
    <w:rsid w:val="6DEF65C7"/>
    <w:rsid w:val="6DF9F679"/>
    <w:rsid w:val="6DFA4C47"/>
    <w:rsid w:val="6E0109D6"/>
    <w:rsid w:val="6E05B566"/>
    <w:rsid w:val="6E067CF7"/>
    <w:rsid w:val="6E0DB47E"/>
    <w:rsid w:val="6E0F320C"/>
    <w:rsid w:val="6E12D2AB"/>
    <w:rsid w:val="6E14D51A"/>
    <w:rsid w:val="6E156040"/>
    <w:rsid w:val="6E18C772"/>
    <w:rsid w:val="6E18E490"/>
    <w:rsid w:val="6E1C55E3"/>
    <w:rsid w:val="6E1C81D9"/>
    <w:rsid w:val="6E2223B6"/>
    <w:rsid w:val="6E263BB1"/>
    <w:rsid w:val="6E27F1B3"/>
    <w:rsid w:val="6E28B23E"/>
    <w:rsid w:val="6E2C80FE"/>
    <w:rsid w:val="6E31926C"/>
    <w:rsid w:val="6E35E593"/>
    <w:rsid w:val="6E37DC42"/>
    <w:rsid w:val="6E395D06"/>
    <w:rsid w:val="6E3E326E"/>
    <w:rsid w:val="6E4526EB"/>
    <w:rsid w:val="6E4CADF0"/>
    <w:rsid w:val="6E4D0651"/>
    <w:rsid w:val="6E515EB7"/>
    <w:rsid w:val="6E539FFB"/>
    <w:rsid w:val="6E548351"/>
    <w:rsid w:val="6E5CAEF3"/>
    <w:rsid w:val="6E61BFF1"/>
    <w:rsid w:val="6E6320C8"/>
    <w:rsid w:val="6E6F3182"/>
    <w:rsid w:val="6E713899"/>
    <w:rsid w:val="6E7424E1"/>
    <w:rsid w:val="6E745F59"/>
    <w:rsid w:val="6E7482CF"/>
    <w:rsid w:val="6E7707C7"/>
    <w:rsid w:val="6E7A15BD"/>
    <w:rsid w:val="6E7ACCDD"/>
    <w:rsid w:val="6E7E4C2F"/>
    <w:rsid w:val="6E808434"/>
    <w:rsid w:val="6E819A2C"/>
    <w:rsid w:val="6E84D1D2"/>
    <w:rsid w:val="6E8533BB"/>
    <w:rsid w:val="6E85E44D"/>
    <w:rsid w:val="6E893BB8"/>
    <w:rsid w:val="6E8D09EA"/>
    <w:rsid w:val="6E91F929"/>
    <w:rsid w:val="6E9486BA"/>
    <w:rsid w:val="6E965279"/>
    <w:rsid w:val="6E96E1D8"/>
    <w:rsid w:val="6E9CAD81"/>
    <w:rsid w:val="6EA0EA8C"/>
    <w:rsid w:val="6EA6E0CE"/>
    <w:rsid w:val="6EAE5A27"/>
    <w:rsid w:val="6EAF2D9B"/>
    <w:rsid w:val="6EB4C967"/>
    <w:rsid w:val="6EB950D4"/>
    <w:rsid w:val="6EB95933"/>
    <w:rsid w:val="6EBC7A3D"/>
    <w:rsid w:val="6EBDAD04"/>
    <w:rsid w:val="6EC64AA6"/>
    <w:rsid w:val="6EC8F2A7"/>
    <w:rsid w:val="6EC9D73F"/>
    <w:rsid w:val="6ECA5761"/>
    <w:rsid w:val="6ECDA21B"/>
    <w:rsid w:val="6ED12615"/>
    <w:rsid w:val="6ED24DFE"/>
    <w:rsid w:val="6ED38191"/>
    <w:rsid w:val="6ED62AFB"/>
    <w:rsid w:val="6ED892AF"/>
    <w:rsid w:val="6EDA50E3"/>
    <w:rsid w:val="6EE33481"/>
    <w:rsid w:val="6EE49217"/>
    <w:rsid w:val="6EE5C5AE"/>
    <w:rsid w:val="6EE5CFEA"/>
    <w:rsid w:val="6EE89518"/>
    <w:rsid w:val="6EE97325"/>
    <w:rsid w:val="6EE9FDCB"/>
    <w:rsid w:val="6EEAD548"/>
    <w:rsid w:val="6EF1A40B"/>
    <w:rsid w:val="6EF4B1EC"/>
    <w:rsid w:val="6EF4F045"/>
    <w:rsid w:val="6EFA1715"/>
    <w:rsid w:val="6EFA9984"/>
    <w:rsid w:val="6EFAE3E3"/>
    <w:rsid w:val="6EFD06B7"/>
    <w:rsid w:val="6F00A12D"/>
    <w:rsid w:val="6F05F0C4"/>
    <w:rsid w:val="6F07F7A6"/>
    <w:rsid w:val="6F090A84"/>
    <w:rsid w:val="6F0AEB8F"/>
    <w:rsid w:val="6F0E4931"/>
    <w:rsid w:val="6F10053D"/>
    <w:rsid w:val="6F10F92C"/>
    <w:rsid w:val="6F11E6B8"/>
    <w:rsid w:val="6F139AC8"/>
    <w:rsid w:val="6F15A83B"/>
    <w:rsid w:val="6F19A770"/>
    <w:rsid w:val="6F1CBF0C"/>
    <w:rsid w:val="6F1E5495"/>
    <w:rsid w:val="6F1EF340"/>
    <w:rsid w:val="6F20C6CC"/>
    <w:rsid w:val="6F236F40"/>
    <w:rsid w:val="6F23C7CB"/>
    <w:rsid w:val="6F242C13"/>
    <w:rsid w:val="6F27EA7F"/>
    <w:rsid w:val="6F2E730D"/>
    <w:rsid w:val="6F2FEBB9"/>
    <w:rsid w:val="6F338D0B"/>
    <w:rsid w:val="6F353B17"/>
    <w:rsid w:val="6F3A0B94"/>
    <w:rsid w:val="6F3CCD75"/>
    <w:rsid w:val="6F3FBCC7"/>
    <w:rsid w:val="6F438C01"/>
    <w:rsid w:val="6F43ACDA"/>
    <w:rsid w:val="6F4A72CD"/>
    <w:rsid w:val="6F50B6C0"/>
    <w:rsid w:val="6F50EF98"/>
    <w:rsid w:val="6F54F9AC"/>
    <w:rsid w:val="6F55B81F"/>
    <w:rsid w:val="6F6620AC"/>
    <w:rsid w:val="6F6E64F9"/>
    <w:rsid w:val="6F6E6C65"/>
    <w:rsid w:val="6F6E9E9E"/>
    <w:rsid w:val="6F7B6807"/>
    <w:rsid w:val="6F7FC60C"/>
    <w:rsid w:val="6F81EEC2"/>
    <w:rsid w:val="6F823FAE"/>
    <w:rsid w:val="6F84308C"/>
    <w:rsid w:val="6F845659"/>
    <w:rsid w:val="6F848070"/>
    <w:rsid w:val="6F84A6A1"/>
    <w:rsid w:val="6F85DF5F"/>
    <w:rsid w:val="6F890193"/>
    <w:rsid w:val="6F8A1D98"/>
    <w:rsid w:val="6F8A34DB"/>
    <w:rsid w:val="6F8A5DE3"/>
    <w:rsid w:val="6F9242CA"/>
    <w:rsid w:val="6F94A515"/>
    <w:rsid w:val="6F974569"/>
    <w:rsid w:val="6F98C073"/>
    <w:rsid w:val="6F99EC3F"/>
    <w:rsid w:val="6F9A8E4D"/>
    <w:rsid w:val="6F9AB680"/>
    <w:rsid w:val="6F9D8B87"/>
    <w:rsid w:val="6F9EEE68"/>
    <w:rsid w:val="6F9F63B3"/>
    <w:rsid w:val="6F9FE469"/>
    <w:rsid w:val="6FA0DF41"/>
    <w:rsid w:val="6FA31E72"/>
    <w:rsid w:val="6FA469BB"/>
    <w:rsid w:val="6FA5C6BA"/>
    <w:rsid w:val="6FA7D7DD"/>
    <w:rsid w:val="6FA8CB6B"/>
    <w:rsid w:val="6FAAB1B3"/>
    <w:rsid w:val="6FB05C1E"/>
    <w:rsid w:val="6FB79DA0"/>
    <w:rsid w:val="6FB918DC"/>
    <w:rsid w:val="6FBE2E2C"/>
    <w:rsid w:val="6FC89818"/>
    <w:rsid w:val="6FCBD104"/>
    <w:rsid w:val="6FCC567E"/>
    <w:rsid w:val="6FCF1E4A"/>
    <w:rsid w:val="6FD5FE26"/>
    <w:rsid w:val="6FD797C3"/>
    <w:rsid w:val="6FD92B9E"/>
    <w:rsid w:val="6FDE09C5"/>
    <w:rsid w:val="6FDEB14F"/>
    <w:rsid w:val="6FE228DB"/>
    <w:rsid w:val="6FE3249C"/>
    <w:rsid w:val="6FE35329"/>
    <w:rsid w:val="6FE61022"/>
    <w:rsid w:val="6FE66B81"/>
    <w:rsid w:val="6FE79442"/>
    <w:rsid w:val="6FE8768A"/>
    <w:rsid w:val="6FECDA27"/>
    <w:rsid w:val="6FED3663"/>
    <w:rsid w:val="6FEECAA9"/>
    <w:rsid w:val="6FF4AD46"/>
    <w:rsid w:val="6FF50B7C"/>
    <w:rsid w:val="6FFEA4DA"/>
    <w:rsid w:val="7001213D"/>
    <w:rsid w:val="700B902D"/>
    <w:rsid w:val="700F060F"/>
    <w:rsid w:val="70108F7F"/>
    <w:rsid w:val="7013E8B8"/>
    <w:rsid w:val="701B67F5"/>
    <w:rsid w:val="701BA83D"/>
    <w:rsid w:val="701D0763"/>
    <w:rsid w:val="70204143"/>
    <w:rsid w:val="7020CD9B"/>
    <w:rsid w:val="7020D02B"/>
    <w:rsid w:val="702114E7"/>
    <w:rsid w:val="70213D72"/>
    <w:rsid w:val="70213D9D"/>
    <w:rsid w:val="70236063"/>
    <w:rsid w:val="702B05AA"/>
    <w:rsid w:val="702BB917"/>
    <w:rsid w:val="702D4C8C"/>
    <w:rsid w:val="702DC63F"/>
    <w:rsid w:val="702EE0E1"/>
    <w:rsid w:val="7030ABF6"/>
    <w:rsid w:val="70333550"/>
    <w:rsid w:val="70348E71"/>
    <w:rsid w:val="7034E8FB"/>
    <w:rsid w:val="7037A2A1"/>
    <w:rsid w:val="7038C67D"/>
    <w:rsid w:val="703B8692"/>
    <w:rsid w:val="703F0A66"/>
    <w:rsid w:val="703F1809"/>
    <w:rsid w:val="704206EB"/>
    <w:rsid w:val="70428463"/>
    <w:rsid w:val="70441D9E"/>
    <w:rsid w:val="704707AB"/>
    <w:rsid w:val="704D0DCB"/>
    <w:rsid w:val="704E9BAB"/>
    <w:rsid w:val="704ED1AD"/>
    <w:rsid w:val="70517E10"/>
    <w:rsid w:val="7053E375"/>
    <w:rsid w:val="7054EBF0"/>
    <w:rsid w:val="7056014F"/>
    <w:rsid w:val="7056C348"/>
    <w:rsid w:val="7057E24E"/>
    <w:rsid w:val="70586AD0"/>
    <w:rsid w:val="705BDE9C"/>
    <w:rsid w:val="70601975"/>
    <w:rsid w:val="70610E4B"/>
    <w:rsid w:val="706443B9"/>
    <w:rsid w:val="706627C2"/>
    <w:rsid w:val="7066EDC9"/>
    <w:rsid w:val="70696603"/>
    <w:rsid w:val="706B2E3E"/>
    <w:rsid w:val="706BD2F8"/>
    <w:rsid w:val="706CC6B5"/>
    <w:rsid w:val="707789CD"/>
    <w:rsid w:val="70786878"/>
    <w:rsid w:val="707D0375"/>
    <w:rsid w:val="707D6F75"/>
    <w:rsid w:val="70810E07"/>
    <w:rsid w:val="7082BC47"/>
    <w:rsid w:val="708955CC"/>
    <w:rsid w:val="70896C3E"/>
    <w:rsid w:val="708C5FB8"/>
    <w:rsid w:val="7093C827"/>
    <w:rsid w:val="7094545A"/>
    <w:rsid w:val="7095C3EA"/>
    <w:rsid w:val="70999373"/>
    <w:rsid w:val="709D6743"/>
    <w:rsid w:val="709E915F"/>
    <w:rsid w:val="709F9361"/>
    <w:rsid w:val="70A04C97"/>
    <w:rsid w:val="70A13C96"/>
    <w:rsid w:val="70A3F6CC"/>
    <w:rsid w:val="70AB97CC"/>
    <w:rsid w:val="70B24861"/>
    <w:rsid w:val="70B4E385"/>
    <w:rsid w:val="70B77D24"/>
    <w:rsid w:val="70B99040"/>
    <w:rsid w:val="70BBD3A7"/>
    <w:rsid w:val="70BD471E"/>
    <w:rsid w:val="70BF5FBD"/>
    <w:rsid w:val="70C02838"/>
    <w:rsid w:val="70C09B8D"/>
    <w:rsid w:val="70C269F1"/>
    <w:rsid w:val="70C5BF3C"/>
    <w:rsid w:val="70C6BE86"/>
    <w:rsid w:val="70C6DB4F"/>
    <w:rsid w:val="70C921F7"/>
    <w:rsid w:val="70CACABE"/>
    <w:rsid w:val="70CAD680"/>
    <w:rsid w:val="70CD520C"/>
    <w:rsid w:val="70CD9A28"/>
    <w:rsid w:val="70D00E5A"/>
    <w:rsid w:val="70D05252"/>
    <w:rsid w:val="70D0A1FB"/>
    <w:rsid w:val="70D24A81"/>
    <w:rsid w:val="70D24AF8"/>
    <w:rsid w:val="70D727DD"/>
    <w:rsid w:val="70DA3E4D"/>
    <w:rsid w:val="70DFDE5E"/>
    <w:rsid w:val="70E10F62"/>
    <w:rsid w:val="70E47FFD"/>
    <w:rsid w:val="70E50BB8"/>
    <w:rsid w:val="70E7D0DE"/>
    <w:rsid w:val="70F04D95"/>
    <w:rsid w:val="70F44734"/>
    <w:rsid w:val="70F4E4A6"/>
    <w:rsid w:val="70F5F7CB"/>
    <w:rsid w:val="70F72958"/>
    <w:rsid w:val="7102AE7E"/>
    <w:rsid w:val="71047E98"/>
    <w:rsid w:val="71070410"/>
    <w:rsid w:val="710AFA82"/>
    <w:rsid w:val="710E5107"/>
    <w:rsid w:val="71135F4C"/>
    <w:rsid w:val="71178799"/>
    <w:rsid w:val="7121137D"/>
    <w:rsid w:val="71220F6D"/>
    <w:rsid w:val="71237243"/>
    <w:rsid w:val="7125D68D"/>
    <w:rsid w:val="712DC640"/>
    <w:rsid w:val="7133AA53"/>
    <w:rsid w:val="71366728"/>
    <w:rsid w:val="713C046B"/>
    <w:rsid w:val="713C5807"/>
    <w:rsid w:val="7140DE2F"/>
    <w:rsid w:val="7143B8A7"/>
    <w:rsid w:val="7146831E"/>
    <w:rsid w:val="7152D18A"/>
    <w:rsid w:val="7154B877"/>
    <w:rsid w:val="7157E0DA"/>
    <w:rsid w:val="715844C2"/>
    <w:rsid w:val="7159A2A4"/>
    <w:rsid w:val="7159D015"/>
    <w:rsid w:val="715F8CE4"/>
    <w:rsid w:val="7160C754"/>
    <w:rsid w:val="71630014"/>
    <w:rsid w:val="71678EC6"/>
    <w:rsid w:val="71683359"/>
    <w:rsid w:val="7169B3D6"/>
    <w:rsid w:val="716B440C"/>
    <w:rsid w:val="716CBD6B"/>
    <w:rsid w:val="7173F545"/>
    <w:rsid w:val="7174FC82"/>
    <w:rsid w:val="71770DB7"/>
    <w:rsid w:val="717713F5"/>
    <w:rsid w:val="717A4DCD"/>
    <w:rsid w:val="717D9771"/>
    <w:rsid w:val="71828611"/>
    <w:rsid w:val="71862E6E"/>
    <w:rsid w:val="71871FB9"/>
    <w:rsid w:val="718862A0"/>
    <w:rsid w:val="718B22AB"/>
    <w:rsid w:val="718BC5BE"/>
    <w:rsid w:val="71901267"/>
    <w:rsid w:val="71948947"/>
    <w:rsid w:val="719B432B"/>
    <w:rsid w:val="719FE61B"/>
    <w:rsid w:val="71A157FA"/>
    <w:rsid w:val="71A22DCC"/>
    <w:rsid w:val="71A2459C"/>
    <w:rsid w:val="71A4D284"/>
    <w:rsid w:val="71A50DB9"/>
    <w:rsid w:val="71A6A8D4"/>
    <w:rsid w:val="71A7FDCA"/>
    <w:rsid w:val="71B0C957"/>
    <w:rsid w:val="71B186CB"/>
    <w:rsid w:val="71B3E9E4"/>
    <w:rsid w:val="71B40AB5"/>
    <w:rsid w:val="71B592AC"/>
    <w:rsid w:val="71B6CCFE"/>
    <w:rsid w:val="71B8007E"/>
    <w:rsid w:val="71BC9F0F"/>
    <w:rsid w:val="71BDCF9A"/>
    <w:rsid w:val="71BFBD2C"/>
    <w:rsid w:val="71BFCE20"/>
    <w:rsid w:val="71C098D7"/>
    <w:rsid w:val="71C4FDB6"/>
    <w:rsid w:val="71C63AD5"/>
    <w:rsid w:val="71CA1FE6"/>
    <w:rsid w:val="71CEFB75"/>
    <w:rsid w:val="71D2AD26"/>
    <w:rsid w:val="71D3C61D"/>
    <w:rsid w:val="71D6DBBE"/>
    <w:rsid w:val="71D92F1A"/>
    <w:rsid w:val="71D95F37"/>
    <w:rsid w:val="71E02856"/>
    <w:rsid w:val="71E859C6"/>
    <w:rsid w:val="71E9A865"/>
    <w:rsid w:val="71EE3C92"/>
    <w:rsid w:val="71EE7C52"/>
    <w:rsid w:val="71F1BFAD"/>
    <w:rsid w:val="71F4822B"/>
    <w:rsid w:val="71F71778"/>
    <w:rsid w:val="71FD8556"/>
    <w:rsid w:val="71FDED95"/>
    <w:rsid w:val="72008081"/>
    <w:rsid w:val="72031CC5"/>
    <w:rsid w:val="72057016"/>
    <w:rsid w:val="72059BE8"/>
    <w:rsid w:val="7206BB0B"/>
    <w:rsid w:val="7208A6B4"/>
    <w:rsid w:val="720A058A"/>
    <w:rsid w:val="720AF00A"/>
    <w:rsid w:val="720C5F62"/>
    <w:rsid w:val="720E6B68"/>
    <w:rsid w:val="7213CC6A"/>
    <w:rsid w:val="7216D6E5"/>
    <w:rsid w:val="721C3DAE"/>
    <w:rsid w:val="721F434F"/>
    <w:rsid w:val="72239406"/>
    <w:rsid w:val="7223C21C"/>
    <w:rsid w:val="72255F8E"/>
    <w:rsid w:val="7227264B"/>
    <w:rsid w:val="7228F34B"/>
    <w:rsid w:val="72291E38"/>
    <w:rsid w:val="72297569"/>
    <w:rsid w:val="722C76CF"/>
    <w:rsid w:val="722ED075"/>
    <w:rsid w:val="72390265"/>
    <w:rsid w:val="723C3155"/>
    <w:rsid w:val="723FF389"/>
    <w:rsid w:val="7241A848"/>
    <w:rsid w:val="72423A58"/>
    <w:rsid w:val="72432F02"/>
    <w:rsid w:val="72436A93"/>
    <w:rsid w:val="7245124D"/>
    <w:rsid w:val="7245D499"/>
    <w:rsid w:val="72468BF2"/>
    <w:rsid w:val="724CBF0F"/>
    <w:rsid w:val="724DB29C"/>
    <w:rsid w:val="7251EA67"/>
    <w:rsid w:val="7252293A"/>
    <w:rsid w:val="7252A662"/>
    <w:rsid w:val="72540537"/>
    <w:rsid w:val="7254EEEE"/>
    <w:rsid w:val="7255C87C"/>
    <w:rsid w:val="725C57C8"/>
    <w:rsid w:val="725CCD76"/>
    <w:rsid w:val="72616A21"/>
    <w:rsid w:val="72628BD6"/>
    <w:rsid w:val="72668E3D"/>
    <w:rsid w:val="726741F1"/>
    <w:rsid w:val="726854E1"/>
    <w:rsid w:val="7269313F"/>
    <w:rsid w:val="726A2BBB"/>
    <w:rsid w:val="726B4EBD"/>
    <w:rsid w:val="726E0C2B"/>
    <w:rsid w:val="72702946"/>
    <w:rsid w:val="72704606"/>
    <w:rsid w:val="7271F02B"/>
    <w:rsid w:val="72729EA9"/>
    <w:rsid w:val="7272B931"/>
    <w:rsid w:val="7273741C"/>
    <w:rsid w:val="7273A0F2"/>
    <w:rsid w:val="72761C2F"/>
    <w:rsid w:val="72790F44"/>
    <w:rsid w:val="7279209C"/>
    <w:rsid w:val="727C2517"/>
    <w:rsid w:val="727D180A"/>
    <w:rsid w:val="727DB39B"/>
    <w:rsid w:val="727F72B8"/>
    <w:rsid w:val="7280562F"/>
    <w:rsid w:val="72830BC1"/>
    <w:rsid w:val="728472AC"/>
    <w:rsid w:val="72881253"/>
    <w:rsid w:val="728C6FA1"/>
    <w:rsid w:val="728E5F4C"/>
    <w:rsid w:val="72908110"/>
    <w:rsid w:val="7290D7D5"/>
    <w:rsid w:val="7294CA52"/>
    <w:rsid w:val="729592E8"/>
    <w:rsid w:val="729AD474"/>
    <w:rsid w:val="72A16F8E"/>
    <w:rsid w:val="72A1F305"/>
    <w:rsid w:val="72A3F44E"/>
    <w:rsid w:val="72A5C8A6"/>
    <w:rsid w:val="72A8E555"/>
    <w:rsid w:val="72B334B1"/>
    <w:rsid w:val="72B345B9"/>
    <w:rsid w:val="72B6FA5B"/>
    <w:rsid w:val="72B95C04"/>
    <w:rsid w:val="72BC205B"/>
    <w:rsid w:val="72C151ED"/>
    <w:rsid w:val="72C1721E"/>
    <w:rsid w:val="72C4470D"/>
    <w:rsid w:val="72C5D909"/>
    <w:rsid w:val="72C626A0"/>
    <w:rsid w:val="72C7868B"/>
    <w:rsid w:val="72C9BBFF"/>
    <w:rsid w:val="72CA882C"/>
    <w:rsid w:val="72CFAEE4"/>
    <w:rsid w:val="72D18BF6"/>
    <w:rsid w:val="72D2271E"/>
    <w:rsid w:val="72D40BD8"/>
    <w:rsid w:val="72D495EB"/>
    <w:rsid w:val="72D5573A"/>
    <w:rsid w:val="72DBD332"/>
    <w:rsid w:val="72DE351C"/>
    <w:rsid w:val="72E0B9AB"/>
    <w:rsid w:val="72E498E4"/>
    <w:rsid w:val="72E90538"/>
    <w:rsid w:val="72E934C5"/>
    <w:rsid w:val="72ECCD70"/>
    <w:rsid w:val="72EEAC7D"/>
    <w:rsid w:val="72F2665C"/>
    <w:rsid w:val="72F3B477"/>
    <w:rsid w:val="72F4AEC8"/>
    <w:rsid w:val="72F4E872"/>
    <w:rsid w:val="72F72087"/>
    <w:rsid w:val="72F89E9E"/>
    <w:rsid w:val="72F8A277"/>
    <w:rsid w:val="72FCAA52"/>
    <w:rsid w:val="72FEE546"/>
    <w:rsid w:val="72FF0393"/>
    <w:rsid w:val="73017198"/>
    <w:rsid w:val="730267EC"/>
    <w:rsid w:val="73088A35"/>
    <w:rsid w:val="730964F9"/>
    <w:rsid w:val="730A9F5B"/>
    <w:rsid w:val="730BDD52"/>
    <w:rsid w:val="730CC46B"/>
    <w:rsid w:val="730E99AB"/>
    <w:rsid w:val="730EDCE7"/>
    <w:rsid w:val="7310A358"/>
    <w:rsid w:val="7312B95D"/>
    <w:rsid w:val="73132536"/>
    <w:rsid w:val="73137480"/>
    <w:rsid w:val="731AE8AA"/>
    <w:rsid w:val="731C5B02"/>
    <w:rsid w:val="731D8B3B"/>
    <w:rsid w:val="731DB0E4"/>
    <w:rsid w:val="7320BAEB"/>
    <w:rsid w:val="73265120"/>
    <w:rsid w:val="732806A6"/>
    <w:rsid w:val="7329D502"/>
    <w:rsid w:val="732C0638"/>
    <w:rsid w:val="7330BFC9"/>
    <w:rsid w:val="7338D426"/>
    <w:rsid w:val="733A11E2"/>
    <w:rsid w:val="733C0310"/>
    <w:rsid w:val="733CF243"/>
    <w:rsid w:val="733E15FD"/>
    <w:rsid w:val="7341E221"/>
    <w:rsid w:val="7346658F"/>
    <w:rsid w:val="7346BE3F"/>
    <w:rsid w:val="7349C42A"/>
    <w:rsid w:val="734C8D9A"/>
    <w:rsid w:val="7350C7BF"/>
    <w:rsid w:val="73518B69"/>
    <w:rsid w:val="73555345"/>
    <w:rsid w:val="73575638"/>
    <w:rsid w:val="735A461F"/>
    <w:rsid w:val="735AC122"/>
    <w:rsid w:val="735BEF2C"/>
    <w:rsid w:val="735DC6CC"/>
    <w:rsid w:val="735E1A43"/>
    <w:rsid w:val="735E1B3D"/>
    <w:rsid w:val="735EF09F"/>
    <w:rsid w:val="736610DF"/>
    <w:rsid w:val="736787EC"/>
    <w:rsid w:val="737987A0"/>
    <w:rsid w:val="738002D9"/>
    <w:rsid w:val="7380C81F"/>
    <w:rsid w:val="73824707"/>
    <w:rsid w:val="73843750"/>
    <w:rsid w:val="7384DBD9"/>
    <w:rsid w:val="738A03DD"/>
    <w:rsid w:val="738A8AE4"/>
    <w:rsid w:val="738BBC71"/>
    <w:rsid w:val="738D9880"/>
    <w:rsid w:val="738F1DEB"/>
    <w:rsid w:val="7394C3C3"/>
    <w:rsid w:val="7396A5F0"/>
    <w:rsid w:val="739DB7D3"/>
    <w:rsid w:val="739DE77F"/>
    <w:rsid w:val="739F5CF0"/>
    <w:rsid w:val="73A0F290"/>
    <w:rsid w:val="73A3576F"/>
    <w:rsid w:val="73A6E822"/>
    <w:rsid w:val="73A89A75"/>
    <w:rsid w:val="73A908C0"/>
    <w:rsid w:val="73A9CCF5"/>
    <w:rsid w:val="73AD8C71"/>
    <w:rsid w:val="73B16979"/>
    <w:rsid w:val="73B550C8"/>
    <w:rsid w:val="73B681C8"/>
    <w:rsid w:val="73B8CF4F"/>
    <w:rsid w:val="73BBC365"/>
    <w:rsid w:val="73BE8CD8"/>
    <w:rsid w:val="73BEF8B3"/>
    <w:rsid w:val="73BF9F39"/>
    <w:rsid w:val="73C0938B"/>
    <w:rsid w:val="73C157B7"/>
    <w:rsid w:val="73CA703D"/>
    <w:rsid w:val="73CBB817"/>
    <w:rsid w:val="73CFD323"/>
    <w:rsid w:val="73D32BF4"/>
    <w:rsid w:val="73D6A4AD"/>
    <w:rsid w:val="73DA5B49"/>
    <w:rsid w:val="73DBA33C"/>
    <w:rsid w:val="73E026E8"/>
    <w:rsid w:val="73E3A954"/>
    <w:rsid w:val="73E53051"/>
    <w:rsid w:val="73E7CD69"/>
    <w:rsid w:val="73E98FC5"/>
    <w:rsid w:val="73EC3154"/>
    <w:rsid w:val="73EC5D7D"/>
    <w:rsid w:val="73EEDC2A"/>
    <w:rsid w:val="73F49F7E"/>
    <w:rsid w:val="73F4D956"/>
    <w:rsid w:val="73F68124"/>
    <w:rsid w:val="73F93FAC"/>
    <w:rsid w:val="73FED329"/>
    <w:rsid w:val="74007C83"/>
    <w:rsid w:val="74008092"/>
    <w:rsid w:val="7400B485"/>
    <w:rsid w:val="74011D56"/>
    <w:rsid w:val="7401E01B"/>
    <w:rsid w:val="74020012"/>
    <w:rsid w:val="7402B420"/>
    <w:rsid w:val="7405C77E"/>
    <w:rsid w:val="740999AC"/>
    <w:rsid w:val="740C4B69"/>
    <w:rsid w:val="740DA925"/>
    <w:rsid w:val="740DFC70"/>
    <w:rsid w:val="740EF3E9"/>
    <w:rsid w:val="7410509E"/>
    <w:rsid w:val="74166948"/>
    <w:rsid w:val="7418F857"/>
    <w:rsid w:val="741A1F27"/>
    <w:rsid w:val="741D87CE"/>
    <w:rsid w:val="742147E6"/>
    <w:rsid w:val="7422D060"/>
    <w:rsid w:val="74257CEF"/>
    <w:rsid w:val="74258AB8"/>
    <w:rsid w:val="74285B7D"/>
    <w:rsid w:val="742CFFD7"/>
    <w:rsid w:val="74313C34"/>
    <w:rsid w:val="74335F0D"/>
    <w:rsid w:val="7435A940"/>
    <w:rsid w:val="7436DF7A"/>
    <w:rsid w:val="743C3B0E"/>
    <w:rsid w:val="743C4D07"/>
    <w:rsid w:val="743E918A"/>
    <w:rsid w:val="743FFAA8"/>
    <w:rsid w:val="7441D6B9"/>
    <w:rsid w:val="744542CA"/>
    <w:rsid w:val="744945BB"/>
    <w:rsid w:val="7449A9DF"/>
    <w:rsid w:val="744B67C5"/>
    <w:rsid w:val="744C71BB"/>
    <w:rsid w:val="74512EF3"/>
    <w:rsid w:val="7453C0C4"/>
    <w:rsid w:val="745D805A"/>
    <w:rsid w:val="7461EB14"/>
    <w:rsid w:val="74655376"/>
    <w:rsid w:val="74655E72"/>
    <w:rsid w:val="7466E510"/>
    <w:rsid w:val="746C5A04"/>
    <w:rsid w:val="746CD65E"/>
    <w:rsid w:val="7472840E"/>
    <w:rsid w:val="74738A5D"/>
    <w:rsid w:val="747452E4"/>
    <w:rsid w:val="7474C844"/>
    <w:rsid w:val="7478B4E8"/>
    <w:rsid w:val="747EA44F"/>
    <w:rsid w:val="74895195"/>
    <w:rsid w:val="748B93BD"/>
    <w:rsid w:val="748D7051"/>
    <w:rsid w:val="748F9990"/>
    <w:rsid w:val="7491E529"/>
    <w:rsid w:val="74925AFF"/>
    <w:rsid w:val="74932394"/>
    <w:rsid w:val="74936F56"/>
    <w:rsid w:val="7493D09C"/>
    <w:rsid w:val="7493E43B"/>
    <w:rsid w:val="7496CC91"/>
    <w:rsid w:val="749D6FB8"/>
    <w:rsid w:val="749F6586"/>
    <w:rsid w:val="749F8FDC"/>
    <w:rsid w:val="74A6A5C6"/>
    <w:rsid w:val="74A86151"/>
    <w:rsid w:val="74AB1B2E"/>
    <w:rsid w:val="74AD5751"/>
    <w:rsid w:val="74ADA071"/>
    <w:rsid w:val="74AFE22F"/>
    <w:rsid w:val="74B04C4D"/>
    <w:rsid w:val="74B4746C"/>
    <w:rsid w:val="74B8272E"/>
    <w:rsid w:val="74BB9380"/>
    <w:rsid w:val="74BC07DF"/>
    <w:rsid w:val="74C4E074"/>
    <w:rsid w:val="74CA298D"/>
    <w:rsid w:val="74CA95AD"/>
    <w:rsid w:val="74CD2642"/>
    <w:rsid w:val="74CD2CB1"/>
    <w:rsid w:val="74CF60A2"/>
    <w:rsid w:val="74D4F861"/>
    <w:rsid w:val="74D51C65"/>
    <w:rsid w:val="74D631D5"/>
    <w:rsid w:val="74D6DBDD"/>
    <w:rsid w:val="74D85B37"/>
    <w:rsid w:val="74D9162E"/>
    <w:rsid w:val="74DBC1F6"/>
    <w:rsid w:val="74DDE8D7"/>
    <w:rsid w:val="74E090F2"/>
    <w:rsid w:val="74E16A5D"/>
    <w:rsid w:val="74E43044"/>
    <w:rsid w:val="74E9335F"/>
    <w:rsid w:val="74EB332F"/>
    <w:rsid w:val="74EB4C09"/>
    <w:rsid w:val="74EC87E4"/>
    <w:rsid w:val="74EDEC0E"/>
    <w:rsid w:val="74EF1EEA"/>
    <w:rsid w:val="74F4F21C"/>
    <w:rsid w:val="74F68B8F"/>
    <w:rsid w:val="74F86022"/>
    <w:rsid w:val="74F988BD"/>
    <w:rsid w:val="74FB267B"/>
    <w:rsid w:val="74FBE4D5"/>
    <w:rsid w:val="74FCD90A"/>
    <w:rsid w:val="74FE9577"/>
    <w:rsid w:val="74FFDE18"/>
    <w:rsid w:val="75007F0D"/>
    <w:rsid w:val="75022C95"/>
    <w:rsid w:val="7503D24D"/>
    <w:rsid w:val="7505B5B2"/>
    <w:rsid w:val="7506C612"/>
    <w:rsid w:val="75089C1A"/>
    <w:rsid w:val="750982B2"/>
    <w:rsid w:val="750984B9"/>
    <w:rsid w:val="750C3AD9"/>
    <w:rsid w:val="7510593A"/>
    <w:rsid w:val="7514783D"/>
    <w:rsid w:val="7515D966"/>
    <w:rsid w:val="75189ECB"/>
    <w:rsid w:val="751A5471"/>
    <w:rsid w:val="751BEB01"/>
    <w:rsid w:val="751CA9C3"/>
    <w:rsid w:val="75201453"/>
    <w:rsid w:val="75265D7F"/>
    <w:rsid w:val="7531C7BF"/>
    <w:rsid w:val="7532AE23"/>
    <w:rsid w:val="7534CA61"/>
    <w:rsid w:val="7536CF77"/>
    <w:rsid w:val="753A3908"/>
    <w:rsid w:val="753C03FF"/>
    <w:rsid w:val="753C7D8A"/>
    <w:rsid w:val="753D310B"/>
    <w:rsid w:val="75436CF7"/>
    <w:rsid w:val="7544862A"/>
    <w:rsid w:val="7544A9D6"/>
    <w:rsid w:val="75486107"/>
    <w:rsid w:val="754D8308"/>
    <w:rsid w:val="7550A9DF"/>
    <w:rsid w:val="7551CCDF"/>
    <w:rsid w:val="75554EB1"/>
    <w:rsid w:val="75583A6F"/>
    <w:rsid w:val="755A1391"/>
    <w:rsid w:val="755A4597"/>
    <w:rsid w:val="755D27ED"/>
    <w:rsid w:val="755FE7EC"/>
    <w:rsid w:val="7563CBA8"/>
    <w:rsid w:val="7568B60F"/>
    <w:rsid w:val="756ACB25"/>
    <w:rsid w:val="75728300"/>
    <w:rsid w:val="7572C211"/>
    <w:rsid w:val="7577846C"/>
    <w:rsid w:val="757FB278"/>
    <w:rsid w:val="757FD4B6"/>
    <w:rsid w:val="75820CA8"/>
    <w:rsid w:val="7583EA99"/>
    <w:rsid w:val="7586ECBA"/>
    <w:rsid w:val="758D36A0"/>
    <w:rsid w:val="758DF7F6"/>
    <w:rsid w:val="75938620"/>
    <w:rsid w:val="75970252"/>
    <w:rsid w:val="759826EA"/>
    <w:rsid w:val="759B6332"/>
    <w:rsid w:val="759E2E8D"/>
    <w:rsid w:val="759EE59A"/>
    <w:rsid w:val="75A66E3E"/>
    <w:rsid w:val="75A7221C"/>
    <w:rsid w:val="75A84374"/>
    <w:rsid w:val="75A8BC0A"/>
    <w:rsid w:val="75AC64D7"/>
    <w:rsid w:val="75AD2E8C"/>
    <w:rsid w:val="75AD5280"/>
    <w:rsid w:val="75B222F0"/>
    <w:rsid w:val="75B54FB2"/>
    <w:rsid w:val="75B88D87"/>
    <w:rsid w:val="75B8B7A0"/>
    <w:rsid w:val="75BC8C90"/>
    <w:rsid w:val="75C2A5F0"/>
    <w:rsid w:val="75C72DA9"/>
    <w:rsid w:val="75CCDDC3"/>
    <w:rsid w:val="75CDCF3A"/>
    <w:rsid w:val="75CE5571"/>
    <w:rsid w:val="75D9991F"/>
    <w:rsid w:val="75DA637D"/>
    <w:rsid w:val="75E1A703"/>
    <w:rsid w:val="75E598C5"/>
    <w:rsid w:val="75EA3FD1"/>
    <w:rsid w:val="75F1A1AF"/>
    <w:rsid w:val="75F42B2B"/>
    <w:rsid w:val="75F73024"/>
    <w:rsid w:val="75F83212"/>
    <w:rsid w:val="75F8EEF2"/>
    <w:rsid w:val="75F98543"/>
    <w:rsid w:val="75FC95E8"/>
    <w:rsid w:val="7600902C"/>
    <w:rsid w:val="760098D4"/>
    <w:rsid w:val="7600F0C7"/>
    <w:rsid w:val="76012C95"/>
    <w:rsid w:val="76031CA8"/>
    <w:rsid w:val="760380CA"/>
    <w:rsid w:val="760C5555"/>
    <w:rsid w:val="760C69D8"/>
    <w:rsid w:val="760D2CAB"/>
    <w:rsid w:val="760EE01A"/>
    <w:rsid w:val="761005FA"/>
    <w:rsid w:val="7611C78D"/>
    <w:rsid w:val="7614337B"/>
    <w:rsid w:val="76154199"/>
    <w:rsid w:val="76163CAA"/>
    <w:rsid w:val="76196299"/>
    <w:rsid w:val="76197FAC"/>
    <w:rsid w:val="761A5E62"/>
    <w:rsid w:val="76222FD9"/>
    <w:rsid w:val="7622C36C"/>
    <w:rsid w:val="7622EB74"/>
    <w:rsid w:val="76252F1A"/>
    <w:rsid w:val="7627A6D1"/>
    <w:rsid w:val="7628136F"/>
    <w:rsid w:val="7628A5D4"/>
    <w:rsid w:val="762D484D"/>
    <w:rsid w:val="762EE163"/>
    <w:rsid w:val="762F93C9"/>
    <w:rsid w:val="76313849"/>
    <w:rsid w:val="76353ADA"/>
    <w:rsid w:val="76367D6D"/>
    <w:rsid w:val="76368165"/>
    <w:rsid w:val="7637AD25"/>
    <w:rsid w:val="763A8C95"/>
    <w:rsid w:val="763BDBC3"/>
    <w:rsid w:val="763CF5F8"/>
    <w:rsid w:val="763E1994"/>
    <w:rsid w:val="7641795E"/>
    <w:rsid w:val="764506A7"/>
    <w:rsid w:val="764899CA"/>
    <w:rsid w:val="76494B4F"/>
    <w:rsid w:val="764D6ACC"/>
    <w:rsid w:val="764DF4DB"/>
    <w:rsid w:val="764DFBAD"/>
    <w:rsid w:val="76502A7D"/>
    <w:rsid w:val="7657F80D"/>
    <w:rsid w:val="7659951B"/>
    <w:rsid w:val="765B8527"/>
    <w:rsid w:val="765C391B"/>
    <w:rsid w:val="765E3875"/>
    <w:rsid w:val="76607AAB"/>
    <w:rsid w:val="7664D0BD"/>
    <w:rsid w:val="76664931"/>
    <w:rsid w:val="76664EF9"/>
    <w:rsid w:val="7668496A"/>
    <w:rsid w:val="766905F8"/>
    <w:rsid w:val="766966FF"/>
    <w:rsid w:val="766A2B1E"/>
    <w:rsid w:val="766F952B"/>
    <w:rsid w:val="7670A15E"/>
    <w:rsid w:val="76761A15"/>
    <w:rsid w:val="76783410"/>
    <w:rsid w:val="7679ADE1"/>
    <w:rsid w:val="767B22E5"/>
    <w:rsid w:val="767B7BDC"/>
    <w:rsid w:val="767CA4E0"/>
    <w:rsid w:val="767CDF95"/>
    <w:rsid w:val="767F7582"/>
    <w:rsid w:val="767FCC60"/>
    <w:rsid w:val="76807B6D"/>
    <w:rsid w:val="7686755E"/>
    <w:rsid w:val="7686ACA2"/>
    <w:rsid w:val="768B38A7"/>
    <w:rsid w:val="768DA9AE"/>
    <w:rsid w:val="768E4143"/>
    <w:rsid w:val="76945027"/>
    <w:rsid w:val="7694B040"/>
    <w:rsid w:val="7694B85E"/>
    <w:rsid w:val="7695842F"/>
    <w:rsid w:val="769948DB"/>
    <w:rsid w:val="769B693A"/>
    <w:rsid w:val="769DA239"/>
    <w:rsid w:val="76A53B32"/>
    <w:rsid w:val="76A6FEB4"/>
    <w:rsid w:val="76A8961D"/>
    <w:rsid w:val="76AA3D09"/>
    <w:rsid w:val="76AA47EC"/>
    <w:rsid w:val="76AB9D67"/>
    <w:rsid w:val="76AC6271"/>
    <w:rsid w:val="76AC73D7"/>
    <w:rsid w:val="76AF9C68"/>
    <w:rsid w:val="76B52CCC"/>
    <w:rsid w:val="76B772B0"/>
    <w:rsid w:val="76BBC566"/>
    <w:rsid w:val="76BF6B53"/>
    <w:rsid w:val="76BF8238"/>
    <w:rsid w:val="76C01902"/>
    <w:rsid w:val="76C9F4CC"/>
    <w:rsid w:val="76CEA8A9"/>
    <w:rsid w:val="76D0EDA6"/>
    <w:rsid w:val="76D26914"/>
    <w:rsid w:val="76D5B5EA"/>
    <w:rsid w:val="76D749C4"/>
    <w:rsid w:val="76D836FA"/>
    <w:rsid w:val="76D839CD"/>
    <w:rsid w:val="76D87CC4"/>
    <w:rsid w:val="76DCC6AB"/>
    <w:rsid w:val="76DFBBEB"/>
    <w:rsid w:val="76E1DC34"/>
    <w:rsid w:val="76E2186C"/>
    <w:rsid w:val="76E55F2E"/>
    <w:rsid w:val="76EB2B84"/>
    <w:rsid w:val="76EC27ED"/>
    <w:rsid w:val="76EE1D34"/>
    <w:rsid w:val="76F1E098"/>
    <w:rsid w:val="76F3FF1E"/>
    <w:rsid w:val="76F627A7"/>
    <w:rsid w:val="76FA6ED0"/>
    <w:rsid w:val="76FE6F84"/>
    <w:rsid w:val="76FEA487"/>
    <w:rsid w:val="7700C232"/>
    <w:rsid w:val="77027670"/>
    <w:rsid w:val="7704844E"/>
    <w:rsid w:val="770CAFE5"/>
    <w:rsid w:val="770E1C2A"/>
    <w:rsid w:val="770E2DD5"/>
    <w:rsid w:val="770EF82F"/>
    <w:rsid w:val="771421C3"/>
    <w:rsid w:val="7719FEA7"/>
    <w:rsid w:val="77207529"/>
    <w:rsid w:val="7723D510"/>
    <w:rsid w:val="77243FF4"/>
    <w:rsid w:val="77253E8E"/>
    <w:rsid w:val="772C2162"/>
    <w:rsid w:val="7733778C"/>
    <w:rsid w:val="77352BFE"/>
    <w:rsid w:val="77353526"/>
    <w:rsid w:val="773A8ED1"/>
    <w:rsid w:val="773B7F59"/>
    <w:rsid w:val="773E1D09"/>
    <w:rsid w:val="77423717"/>
    <w:rsid w:val="7744B6FF"/>
    <w:rsid w:val="7745DB71"/>
    <w:rsid w:val="774C2588"/>
    <w:rsid w:val="774ED272"/>
    <w:rsid w:val="774FC650"/>
    <w:rsid w:val="7750B9A6"/>
    <w:rsid w:val="77562783"/>
    <w:rsid w:val="7757C5EA"/>
    <w:rsid w:val="775FC2E5"/>
    <w:rsid w:val="77608053"/>
    <w:rsid w:val="7763924F"/>
    <w:rsid w:val="77643250"/>
    <w:rsid w:val="776BDE2E"/>
    <w:rsid w:val="776E132B"/>
    <w:rsid w:val="77750A23"/>
    <w:rsid w:val="77785133"/>
    <w:rsid w:val="7778D629"/>
    <w:rsid w:val="777A69A9"/>
    <w:rsid w:val="7783CB82"/>
    <w:rsid w:val="778DE217"/>
    <w:rsid w:val="778EDFC1"/>
    <w:rsid w:val="77906804"/>
    <w:rsid w:val="7796B217"/>
    <w:rsid w:val="779B27BD"/>
    <w:rsid w:val="779C6072"/>
    <w:rsid w:val="779C8D35"/>
    <w:rsid w:val="77A008B0"/>
    <w:rsid w:val="77A1B40A"/>
    <w:rsid w:val="77A93604"/>
    <w:rsid w:val="77A9BB67"/>
    <w:rsid w:val="77ABE0DA"/>
    <w:rsid w:val="77AD1B22"/>
    <w:rsid w:val="77AFD52A"/>
    <w:rsid w:val="77B29222"/>
    <w:rsid w:val="77B34DCF"/>
    <w:rsid w:val="77B40416"/>
    <w:rsid w:val="77BA69A2"/>
    <w:rsid w:val="77BF943D"/>
    <w:rsid w:val="77C675B0"/>
    <w:rsid w:val="77C89EBE"/>
    <w:rsid w:val="77C90336"/>
    <w:rsid w:val="77CB992F"/>
    <w:rsid w:val="77CC2294"/>
    <w:rsid w:val="77D3F3EE"/>
    <w:rsid w:val="77DFF699"/>
    <w:rsid w:val="77E2D7B6"/>
    <w:rsid w:val="77E4404E"/>
    <w:rsid w:val="77E6E386"/>
    <w:rsid w:val="77E8BF3C"/>
    <w:rsid w:val="77EBC856"/>
    <w:rsid w:val="77ED6EF2"/>
    <w:rsid w:val="77EE3A41"/>
    <w:rsid w:val="77F0B993"/>
    <w:rsid w:val="77F4FB2B"/>
    <w:rsid w:val="77F7AF05"/>
    <w:rsid w:val="77F7DBEB"/>
    <w:rsid w:val="77F9F7F9"/>
    <w:rsid w:val="77FA6B88"/>
    <w:rsid w:val="77FCCD0F"/>
    <w:rsid w:val="77FDDB2D"/>
    <w:rsid w:val="7801DCFB"/>
    <w:rsid w:val="78061E35"/>
    <w:rsid w:val="780BC424"/>
    <w:rsid w:val="780BFC10"/>
    <w:rsid w:val="780F5B6F"/>
    <w:rsid w:val="780FE1A0"/>
    <w:rsid w:val="7812307B"/>
    <w:rsid w:val="7814EE32"/>
    <w:rsid w:val="78196EF2"/>
    <w:rsid w:val="78199253"/>
    <w:rsid w:val="781AC015"/>
    <w:rsid w:val="781C2FAE"/>
    <w:rsid w:val="781D1400"/>
    <w:rsid w:val="781FE531"/>
    <w:rsid w:val="782280A3"/>
    <w:rsid w:val="78237F0C"/>
    <w:rsid w:val="782690CD"/>
    <w:rsid w:val="7827D84F"/>
    <w:rsid w:val="7829193C"/>
    <w:rsid w:val="782CAE73"/>
    <w:rsid w:val="782CE62E"/>
    <w:rsid w:val="782D5C28"/>
    <w:rsid w:val="78304E45"/>
    <w:rsid w:val="78362AC3"/>
    <w:rsid w:val="783677E8"/>
    <w:rsid w:val="7838A7A7"/>
    <w:rsid w:val="783B4680"/>
    <w:rsid w:val="7843A9DD"/>
    <w:rsid w:val="7848BAFF"/>
    <w:rsid w:val="78496142"/>
    <w:rsid w:val="784CEF81"/>
    <w:rsid w:val="784E9668"/>
    <w:rsid w:val="784EE833"/>
    <w:rsid w:val="785228F4"/>
    <w:rsid w:val="78538B45"/>
    <w:rsid w:val="7853D957"/>
    <w:rsid w:val="7854E606"/>
    <w:rsid w:val="7855D0CA"/>
    <w:rsid w:val="78596533"/>
    <w:rsid w:val="785A490D"/>
    <w:rsid w:val="785D4CE1"/>
    <w:rsid w:val="785E62A4"/>
    <w:rsid w:val="785FCD65"/>
    <w:rsid w:val="78690EA4"/>
    <w:rsid w:val="786EEC50"/>
    <w:rsid w:val="78704574"/>
    <w:rsid w:val="78742F11"/>
    <w:rsid w:val="787575D2"/>
    <w:rsid w:val="7877E215"/>
    <w:rsid w:val="7879FAFE"/>
    <w:rsid w:val="787A2F36"/>
    <w:rsid w:val="787B1FAE"/>
    <w:rsid w:val="787C4B15"/>
    <w:rsid w:val="787FEC96"/>
    <w:rsid w:val="78814FFF"/>
    <w:rsid w:val="788193B3"/>
    <w:rsid w:val="7881D259"/>
    <w:rsid w:val="78835008"/>
    <w:rsid w:val="78860452"/>
    <w:rsid w:val="78871D30"/>
    <w:rsid w:val="788B86E5"/>
    <w:rsid w:val="788D9DD6"/>
    <w:rsid w:val="788DCD5F"/>
    <w:rsid w:val="789041C7"/>
    <w:rsid w:val="7890606F"/>
    <w:rsid w:val="78928CC8"/>
    <w:rsid w:val="7897DF09"/>
    <w:rsid w:val="78983C38"/>
    <w:rsid w:val="78990880"/>
    <w:rsid w:val="78A34A65"/>
    <w:rsid w:val="78A378F2"/>
    <w:rsid w:val="78A48677"/>
    <w:rsid w:val="78A7540A"/>
    <w:rsid w:val="78A7B212"/>
    <w:rsid w:val="78A8F663"/>
    <w:rsid w:val="78A96AFD"/>
    <w:rsid w:val="78A97C88"/>
    <w:rsid w:val="78AAC7EF"/>
    <w:rsid w:val="78AC4521"/>
    <w:rsid w:val="78B4961F"/>
    <w:rsid w:val="78B49FE5"/>
    <w:rsid w:val="78B7A231"/>
    <w:rsid w:val="78BCE92B"/>
    <w:rsid w:val="78BE6C93"/>
    <w:rsid w:val="78C03FB4"/>
    <w:rsid w:val="78C11D11"/>
    <w:rsid w:val="78C4B7D8"/>
    <w:rsid w:val="78C70804"/>
    <w:rsid w:val="78C880AD"/>
    <w:rsid w:val="78C95A39"/>
    <w:rsid w:val="78CB1DE2"/>
    <w:rsid w:val="78CB4A7D"/>
    <w:rsid w:val="78CD5682"/>
    <w:rsid w:val="78D26AF0"/>
    <w:rsid w:val="78DBEB7C"/>
    <w:rsid w:val="78DCAC98"/>
    <w:rsid w:val="78E092E2"/>
    <w:rsid w:val="78E28340"/>
    <w:rsid w:val="78E69CD5"/>
    <w:rsid w:val="78E935B5"/>
    <w:rsid w:val="78EB73C9"/>
    <w:rsid w:val="78EC8081"/>
    <w:rsid w:val="78EEFABA"/>
    <w:rsid w:val="78F22789"/>
    <w:rsid w:val="78F443E7"/>
    <w:rsid w:val="78F75BAC"/>
    <w:rsid w:val="78F8A4AD"/>
    <w:rsid w:val="78FD9F7B"/>
    <w:rsid w:val="79004171"/>
    <w:rsid w:val="7904BAE3"/>
    <w:rsid w:val="790A1EAF"/>
    <w:rsid w:val="790B18C5"/>
    <w:rsid w:val="790BA7C3"/>
    <w:rsid w:val="7913B197"/>
    <w:rsid w:val="791488B2"/>
    <w:rsid w:val="79153CEA"/>
    <w:rsid w:val="791FBF69"/>
    <w:rsid w:val="79211564"/>
    <w:rsid w:val="7923B529"/>
    <w:rsid w:val="792414CF"/>
    <w:rsid w:val="792714E4"/>
    <w:rsid w:val="7927EECC"/>
    <w:rsid w:val="79287978"/>
    <w:rsid w:val="79297970"/>
    <w:rsid w:val="792BD5D8"/>
    <w:rsid w:val="792EF2C2"/>
    <w:rsid w:val="79318D69"/>
    <w:rsid w:val="7934A25F"/>
    <w:rsid w:val="79362F24"/>
    <w:rsid w:val="793917C2"/>
    <w:rsid w:val="793949DD"/>
    <w:rsid w:val="793F1593"/>
    <w:rsid w:val="79423F5A"/>
    <w:rsid w:val="79442E00"/>
    <w:rsid w:val="7945BA5F"/>
    <w:rsid w:val="79491585"/>
    <w:rsid w:val="794ACD90"/>
    <w:rsid w:val="794D0A55"/>
    <w:rsid w:val="79501970"/>
    <w:rsid w:val="795500D8"/>
    <w:rsid w:val="795658DE"/>
    <w:rsid w:val="7959368F"/>
    <w:rsid w:val="795B26FD"/>
    <w:rsid w:val="795E45C3"/>
    <w:rsid w:val="79617571"/>
    <w:rsid w:val="796176C8"/>
    <w:rsid w:val="796640E7"/>
    <w:rsid w:val="796C2654"/>
    <w:rsid w:val="796EBC6B"/>
    <w:rsid w:val="7970E3EC"/>
    <w:rsid w:val="7971E95C"/>
    <w:rsid w:val="7973AAE9"/>
    <w:rsid w:val="79742DC9"/>
    <w:rsid w:val="79774976"/>
    <w:rsid w:val="7977D2A0"/>
    <w:rsid w:val="7978E049"/>
    <w:rsid w:val="798130C4"/>
    <w:rsid w:val="7981D2BC"/>
    <w:rsid w:val="798229C4"/>
    <w:rsid w:val="7982BD9C"/>
    <w:rsid w:val="79853AD4"/>
    <w:rsid w:val="7986D887"/>
    <w:rsid w:val="7995055F"/>
    <w:rsid w:val="79966525"/>
    <w:rsid w:val="799676D4"/>
    <w:rsid w:val="799D823C"/>
    <w:rsid w:val="79A4185C"/>
    <w:rsid w:val="79A4AA16"/>
    <w:rsid w:val="79A62A94"/>
    <w:rsid w:val="79A62B1A"/>
    <w:rsid w:val="79A8CF53"/>
    <w:rsid w:val="79A9F11F"/>
    <w:rsid w:val="79A9FC11"/>
    <w:rsid w:val="79AB2BD7"/>
    <w:rsid w:val="79AD39D5"/>
    <w:rsid w:val="79B17DAE"/>
    <w:rsid w:val="79B254C9"/>
    <w:rsid w:val="79B8BC32"/>
    <w:rsid w:val="79B9C7FF"/>
    <w:rsid w:val="79BBDB5D"/>
    <w:rsid w:val="79BD8A34"/>
    <w:rsid w:val="79BDE972"/>
    <w:rsid w:val="79C1CB37"/>
    <w:rsid w:val="79C206AA"/>
    <w:rsid w:val="79C22BC3"/>
    <w:rsid w:val="79C2837F"/>
    <w:rsid w:val="79C433FB"/>
    <w:rsid w:val="79C55017"/>
    <w:rsid w:val="79CB7A65"/>
    <w:rsid w:val="79CEF456"/>
    <w:rsid w:val="79D1C468"/>
    <w:rsid w:val="79D24DEC"/>
    <w:rsid w:val="79D6A272"/>
    <w:rsid w:val="79D8159A"/>
    <w:rsid w:val="79D9E623"/>
    <w:rsid w:val="79E0A19A"/>
    <w:rsid w:val="79E41A9B"/>
    <w:rsid w:val="79E5B71E"/>
    <w:rsid w:val="79EACB7E"/>
    <w:rsid w:val="79EB9B80"/>
    <w:rsid w:val="79EB9E0F"/>
    <w:rsid w:val="79F15179"/>
    <w:rsid w:val="79F19B48"/>
    <w:rsid w:val="79F2EBF4"/>
    <w:rsid w:val="79F59B73"/>
    <w:rsid w:val="79F8391F"/>
    <w:rsid w:val="79F8E95A"/>
    <w:rsid w:val="79FD5258"/>
    <w:rsid w:val="79FE3100"/>
    <w:rsid w:val="7A007E64"/>
    <w:rsid w:val="7A012559"/>
    <w:rsid w:val="7A11069F"/>
    <w:rsid w:val="7A1B6468"/>
    <w:rsid w:val="7A2589D3"/>
    <w:rsid w:val="7A268657"/>
    <w:rsid w:val="7A27D20D"/>
    <w:rsid w:val="7A28A2C6"/>
    <w:rsid w:val="7A3317BE"/>
    <w:rsid w:val="7A334CB9"/>
    <w:rsid w:val="7A3539F2"/>
    <w:rsid w:val="7A35A279"/>
    <w:rsid w:val="7A3826D0"/>
    <w:rsid w:val="7A395A42"/>
    <w:rsid w:val="7A399F76"/>
    <w:rsid w:val="7A3B5E24"/>
    <w:rsid w:val="7A3CE0E0"/>
    <w:rsid w:val="7A3F32D1"/>
    <w:rsid w:val="7A3FC9D1"/>
    <w:rsid w:val="7A406D16"/>
    <w:rsid w:val="7A4176DD"/>
    <w:rsid w:val="7A5392CD"/>
    <w:rsid w:val="7A57D375"/>
    <w:rsid w:val="7A597420"/>
    <w:rsid w:val="7A59FC9C"/>
    <w:rsid w:val="7A5E5C12"/>
    <w:rsid w:val="7A5F4ED8"/>
    <w:rsid w:val="7A646945"/>
    <w:rsid w:val="7A649AB2"/>
    <w:rsid w:val="7A744D2B"/>
    <w:rsid w:val="7A779E72"/>
    <w:rsid w:val="7A7AC981"/>
    <w:rsid w:val="7A7E57AB"/>
    <w:rsid w:val="7A7E71B2"/>
    <w:rsid w:val="7A7F24D7"/>
    <w:rsid w:val="7A82BF62"/>
    <w:rsid w:val="7A84350A"/>
    <w:rsid w:val="7A85A1D9"/>
    <w:rsid w:val="7A86B1DE"/>
    <w:rsid w:val="7A8CF2F5"/>
    <w:rsid w:val="7A8DFB7B"/>
    <w:rsid w:val="7A8E73A6"/>
    <w:rsid w:val="7A8FB9E9"/>
    <w:rsid w:val="7A90B47C"/>
    <w:rsid w:val="7A91451F"/>
    <w:rsid w:val="7A92141E"/>
    <w:rsid w:val="7A954B85"/>
    <w:rsid w:val="7AA1244B"/>
    <w:rsid w:val="7AA1390D"/>
    <w:rsid w:val="7AA4E10A"/>
    <w:rsid w:val="7AA90976"/>
    <w:rsid w:val="7AAF5ACE"/>
    <w:rsid w:val="7AB214DC"/>
    <w:rsid w:val="7AB33070"/>
    <w:rsid w:val="7AB6ED2F"/>
    <w:rsid w:val="7AB9C8C0"/>
    <w:rsid w:val="7ABB7582"/>
    <w:rsid w:val="7ABE2ABB"/>
    <w:rsid w:val="7AC23DE0"/>
    <w:rsid w:val="7AC24436"/>
    <w:rsid w:val="7AC5120A"/>
    <w:rsid w:val="7AC57D42"/>
    <w:rsid w:val="7AC94F6D"/>
    <w:rsid w:val="7ACABE57"/>
    <w:rsid w:val="7ACB2D91"/>
    <w:rsid w:val="7ACCE625"/>
    <w:rsid w:val="7AD2BE08"/>
    <w:rsid w:val="7AD2DAD1"/>
    <w:rsid w:val="7AD36D5B"/>
    <w:rsid w:val="7AD46BC3"/>
    <w:rsid w:val="7AD72CD5"/>
    <w:rsid w:val="7AD939F1"/>
    <w:rsid w:val="7ADAF920"/>
    <w:rsid w:val="7ADE8C63"/>
    <w:rsid w:val="7AE1ACE4"/>
    <w:rsid w:val="7AEDBDB7"/>
    <w:rsid w:val="7AEE0F75"/>
    <w:rsid w:val="7AF3BA15"/>
    <w:rsid w:val="7AF3E07B"/>
    <w:rsid w:val="7AF69FA5"/>
    <w:rsid w:val="7AF79C9F"/>
    <w:rsid w:val="7AF7C581"/>
    <w:rsid w:val="7AFA1D4C"/>
    <w:rsid w:val="7AFC962E"/>
    <w:rsid w:val="7AFF30F8"/>
    <w:rsid w:val="7B023F06"/>
    <w:rsid w:val="7B083287"/>
    <w:rsid w:val="7B0C9EFE"/>
    <w:rsid w:val="7B0D02A7"/>
    <w:rsid w:val="7B0D7E31"/>
    <w:rsid w:val="7B0DC62C"/>
    <w:rsid w:val="7B0DDE04"/>
    <w:rsid w:val="7B100320"/>
    <w:rsid w:val="7B117FAB"/>
    <w:rsid w:val="7B11FE78"/>
    <w:rsid w:val="7B129E91"/>
    <w:rsid w:val="7B153822"/>
    <w:rsid w:val="7B169FC1"/>
    <w:rsid w:val="7B177983"/>
    <w:rsid w:val="7B197DF6"/>
    <w:rsid w:val="7B1A41FC"/>
    <w:rsid w:val="7B21914D"/>
    <w:rsid w:val="7B229B60"/>
    <w:rsid w:val="7B258648"/>
    <w:rsid w:val="7B2747CD"/>
    <w:rsid w:val="7B29905F"/>
    <w:rsid w:val="7B2F43CB"/>
    <w:rsid w:val="7B335914"/>
    <w:rsid w:val="7B356BC4"/>
    <w:rsid w:val="7B395D5F"/>
    <w:rsid w:val="7B3BC355"/>
    <w:rsid w:val="7B3F5E1A"/>
    <w:rsid w:val="7B41A051"/>
    <w:rsid w:val="7B4A77FA"/>
    <w:rsid w:val="7B506943"/>
    <w:rsid w:val="7B57E163"/>
    <w:rsid w:val="7B5A91AC"/>
    <w:rsid w:val="7B5AEECA"/>
    <w:rsid w:val="7B5CEBA8"/>
    <w:rsid w:val="7B5F0F15"/>
    <w:rsid w:val="7B60EDB4"/>
    <w:rsid w:val="7B639761"/>
    <w:rsid w:val="7B63C350"/>
    <w:rsid w:val="7B645521"/>
    <w:rsid w:val="7B69BB6E"/>
    <w:rsid w:val="7B69FC7F"/>
    <w:rsid w:val="7B6CF760"/>
    <w:rsid w:val="7B6E7649"/>
    <w:rsid w:val="7B6EA33C"/>
    <w:rsid w:val="7B6EB7F2"/>
    <w:rsid w:val="7B6F0118"/>
    <w:rsid w:val="7B6F77CA"/>
    <w:rsid w:val="7B700888"/>
    <w:rsid w:val="7B74F884"/>
    <w:rsid w:val="7B7A49EE"/>
    <w:rsid w:val="7B7E48CA"/>
    <w:rsid w:val="7B805BBC"/>
    <w:rsid w:val="7B82CFA2"/>
    <w:rsid w:val="7B837380"/>
    <w:rsid w:val="7B8E047E"/>
    <w:rsid w:val="7B939AD5"/>
    <w:rsid w:val="7B96FAD1"/>
    <w:rsid w:val="7B97E798"/>
    <w:rsid w:val="7B99FC77"/>
    <w:rsid w:val="7B9AC8B9"/>
    <w:rsid w:val="7B9BD268"/>
    <w:rsid w:val="7BA73349"/>
    <w:rsid w:val="7BA7FEAE"/>
    <w:rsid w:val="7BA9DEDB"/>
    <w:rsid w:val="7BAD8BF9"/>
    <w:rsid w:val="7BAFF41D"/>
    <w:rsid w:val="7BB097F8"/>
    <w:rsid w:val="7BB2DD3C"/>
    <w:rsid w:val="7BB4E721"/>
    <w:rsid w:val="7BB5E7C4"/>
    <w:rsid w:val="7BB63DE7"/>
    <w:rsid w:val="7BB66224"/>
    <w:rsid w:val="7BB9F003"/>
    <w:rsid w:val="7BBABB56"/>
    <w:rsid w:val="7BBC477A"/>
    <w:rsid w:val="7BBC4B17"/>
    <w:rsid w:val="7BBF753A"/>
    <w:rsid w:val="7BC0AB17"/>
    <w:rsid w:val="7BC20C60"/>
    <w:rsid w:val="7BC3A5BE"/>
    <w:rsid w:val="7BC4D209"/>
    <w:rsid w:val="7BC9931C"/>
    <w:rsid w:val="7BCDEE30"/>
    <w:rsid w:val="7BCF9E39"/>
    <w:rsid w:val="7BD42589"/>
    <w:rsid w:val="7BD87116"/>
    <w:rsid w:val="7BD8F7C7"/>
    <w:rsid w:val="7BDCC8A1"/>
    <w:rsid w:val="7BE27929"/>
    <w:rsid w:val="7BE3C5CB"/>
    <w:rsid w:val="7BE4C250"/>
    <w:rsid w:val="7BE873F7"/>
    <w:rsid w:val="7BE87986"/>
    <w:rsid w:val="7BEA46F9"/>
    <w:rsid w:val="7BEE0997"/>
    <w:rsid w:val="7BF06017"/>
    <w:rsid w:val="7BF90DED"/>
    <w:rsid w:val="7BFC07E3"/>
    <w:rsid w:val="7C005C64"/>
    <w:rsid w:val="7C015B52"/>
    <w:rsid w:val="7C033FFF"/>
    <w:rsid w:val="7C03A099"/>
    <w:rsid w:val="7C04C975"/>
    <w:rsid w:val="7C0A5012"/>
    <w:rsid w:val="7C0A7641"/>
    <w:rsid w:val="7C0C0FD3"/>
    <w:rsid w:val="7C11CE2D"/>
    <w:rsid w:val="7C11F688"/>
    <w:rsid w:val="7C12E325"/>
    <w:rsid w:val="7C135308"/>
    <w:rsid w:val="7C1540CF"/>
    <w:rsid w:val="7C18DAB7"/>
    <w:rsid w:val="7C18FC10"/>
    <w:rsid w:val="7C194658"/>
    <w:rsid w:val="7C1CA4E2"/>
    <w:rsid w:val="7C1FF6DD"/>
    <w:rsid w:val="7C2203DE"/>
    <w:rsid w:val="7C24D3AC"/>
    <w:rsid w:val="7C26CBF0"/>
    <w:rsid w:val="7C26D84B"/>
    <w:rsid w:val="7C28CB89"/>
    <w:rsid w:val="7C2AD3A7"/>
    <w:rsid w:val="7C2CA10E"/>
    <w:rsid w:val="7C2F6EB0"/>
    <w:rsid w:val="7C2F8972"/>
    <w:rsid w:val="7C31A5B2"/>
    <w:rsid w:val="7C33970A"/>
    <w:rsid w:val="7C37CE75"/>
    <w:rsid w:val="7C388DDB"/>
    <w:rsid w:val="7C3952B9"/>
    <w:rsid w:val="7C3AB958"/>
    <w:rsid w:val="7C3B882C"/>
    <w:rsid w:val="7C3E6C66"/>
    <w:rsid w:val="7C3EBCCA"/>
    <w:rsid w:val="7C4443EF"/>
    <w:rsid w:val="7C44929E"/>
    <w:rsid w:val="7C484BDF"/>
    <w:rsid w:val="7C4A79E4"/>
    <w:rsid w:val="7C4EFB98"/>
    <w:rsid w:val="7C516A11"/>
    <w:rsid w:val="7C517C3F"/>
    <w:rsid w:val="7C5196BC"/>
    <w:rsid w:val="7C56F350"/>
    <w:rsid w:val="7C5770FE"/>
    <w:rsid w:val="7C5824FD"/>
    <w:rsid w:val="7C58B73E"/>
    <w:rsid w:val="7C5D1E10"/>
    <w:rsid w:val="7C5E6048"/>
    <w:rsid w:val="7C5EB722"/>
    <w:rsid w:val="7C5F4297"/>
    <w:rsid w:val="7C5FC0AD"/>
    <w:rsid w:val="7C627DCA"/>
    <w:rsid w:val="7C642F00"/>
    <w:rsid w:val="7C6585D1"/>
    <w:rsid w:val="7C672911"/>
    <w:rsid w:val="7C6CA8D3"/>
    <w:rsid w:val="7C7210FA"/>
    <w:rsid w:val="7C73B712"/>
    <w:rsid w:val="7C78EA70"/>
    <w:rsid w:val="7C790A37"/>
    <w:rsid w:val="7C803276"/>
    <w:rsid w:val="7C82C9BA"/>
    <w:rsid w:val="7C854BBA"/>
    <w:rsid w:val="7C860C71"/>
    <w:rsid w:val="7C886685"/>
    <w:rsid w:val="7C88FC77"/>
    <w:rsid w:val="7C8AF3E7"/>
    <w:rsid w:val="7C8B7ED1"/>
    <w:rsid w:val="7C8C0403"/>
    <w:rsid w:val="7C8C8FC8"/>
    <w:rsid w:val="7C8D184E"/>
    <w:rsid w:val="7C91B356"/>
    <w:rsid w:val="7C922B69"/>
    <w:rsid w:val="7C95BADC"/>
    <w:rsid w:val="7C9BD4A8"/>
    <w:rsid w:val="7C9E0860"/>
    <w:rsid w:val="7CA051EB"/>
    <w:rsid w:val="7CA24710"/>
    <w:rsid w:val="7CA481F9"/>
    <w:rsid w:val="7CA77825"/>
    <w:rsid w:val="7CAC550D"/>
    <w:rsid w:val="7CB01FA8"/>
    <w:rsid w:val="7CB5B9D9"/>
    <w:rsid w:val="7CBB7532"/>
    <w:rsid w:val="7CC15550"/>
    <w:rsid w:val="7CC1BC67"/>
    <w:rsid w:val="7CC253C9"/>
    <w:rsid w:val="7CC2B70B"/>
    <w:rsid w:val="7CC34132"/>
    <w:rsid w:val="7CC812C7"/>
    <w:rsid w:val="7CD02F52"/>
    <w:rsid w:val="7CD1E9EE"/>
    <w:rsid w:val="7CD263E4"/>
    <w:rsid w:val="7CD53117"/>
    <w:rsid w:val="7CD56DDC"/>
    <w:rsid w:val="7CDD41C2"/>
    <w:rsid w:val="7CE4CBC1"/>
    <w:rsid w:val="7CE6F5A2"/>
    <w:rsid w:val="7CEC143F"/>
    <w:rsid w:val="7CEDDFAC"/>
    <w:rsid w:val="7CEF8055"/>
    <w:rsid w:val="7CF240D2"/>
    <w:rsid w:val="7CF36796"/>
    <w:rsid w:val="7CF42410"/>
    <w:rsid w:val="7CF546C3"/>
    <w:rsid w:val="7CF99510"/>
    <w:rsid w:val="7CFA5247"/>
    <w:rsid w:val="7CFBB06A"/>
    <w:rsid w:val="7CFC299C"/>
    <w:rsid w:val="7CFD0B23"/>
    <w:rsid w:val="7CFDE05F"/>
    <w:rsid w:val="7CFF09FE"/>
    <w:rsid w:val="7D141BCA"/>
    <w:rsid w:val="7D17DCCA"/>
    <w:rsid w:val="7D180417"/>
    <w:rsid w:val="7D1CE429"/>
    <w:rsid w:val="7D1CFCA5"/>
    <w:rsid w:val="7D2086F6"/>
    <w:rsid w:val="7D23462A"/>
    <w:rsid w:val="7D235ABB"/>
    <w:rsid w:val="7D249FD7"/>
    <w:rsid w:val="7D24B672"/>
    <w:rsid w:val="7D285DB4"/>
    <w:rsid w:val="7D2A242B"/>
    <w:rsid w:val="7D2D5E78"/>
    <w:rsid w:val="7D314BE5"/>
    <w:rsid w:val="7D31DC26"/>
    <w:rsid w:val="7D365D6A"/>
    <w:rsid w:val="7D37D4C6"/>
    <w:rsid w:val="7D396D9F"/>
    <w:rsid w:val="7D39CF9C"/>
    <w:rsid w:val="7D3CE6D8"/>
    <w:rsid w:val="7D3EC984"/>
    <w:rsid w:val="7D44514A"/>
    <w:rsid w:val="7D45E0BD"/>
    <w:rsid w:val="7D476765"/>
    <w:rsid w:val="7D476FFF"/>
    <w:rsid w:val="7D477959"/>
    <w:rsid w:val="7D4A6C46"/>
    <w:rsid w:val="7D4AAA84"/>
    <w:rsid w:val="7D4AE9F9"/>
    <w:rsid w:val="7D4DA773"/>
    <w:rsid w:val="7D50FB79"/>
    <w:rsid w:val="7D53F59A"/>
    <w:rsid w:val="7D55F6D2"/>
    <w:rsid w:val="7D56F58A"/>
    <w:rsid w:val="7D57F7C5"/>
    <w:rsid w:val="7D591934"/>
    <w:rsid w:val="7D60C79F"/>
    <w:rsid w:val="7D6731A4"/>
    <w:rsid w:val="7D6A4E91"/>
    <w:rsid w:val="7D6A9A10"/>
    <w:rsid w:val="7D6BF8E2"/>
    <w:rsid w:val="7D6E0C14"/>
    <w:rsid w:val="7D7049FF"/>
    <w:rsid w:val="7D711C2C"/>
    <w:rsid w:val="7D7697A1"/>
    <w:rsid w:val="7D7A2EC7"/>
    <w:rsid w:val="7D7C9863"/>
    <w:rsid w:val="7D8112C8"/>
    <w:rsid w:val="7D81FB58"/>
    <w:rsid w:val="7D83AA6C"/>
    <w:rsid w:val="7D85F68C"/>
    <w:rsid w:val="7D86967D"/>
    <w:rsid w:val="7D89AF7F"/>
    <w:rsid w:val="7D89D73E"/>
    <w:rsid w:val="7D8A0621"/>
    <w:rsid w:val="7D8D0645"/>
    <w:rsid w:val="7D8ED734"/>
    <w:rsid w:val="7D91C52A"/>
    <w:rsid w:val="7D91F870"/>
    <w:rsid w:val="7D92E97F"/>
    <w:rsid w:val="7D934D92"/>
    <w:rsid w:val="7D988395"/>
    <w:rsid w:val="7D9E3ACC"/>
    <w:rsid w:val="7D9F79B4"/>
    <w:rsid w:val="7DA0805F"/>
    <w:rsid w:val="7DA1AD69"/>
    <w:rsid w:val="7DA54C42"/>
    <w:rsid w:val="7DA9C360"/>
    <w:rsid w:val="7DAA3A2B"/>
    <w:rsid w:val="7DB1E8A3"/>
    <w:rsid w:val="7DB6CDD2"/>
    <w:rsid w:val="7DB761E3"/>
    <w:rsid w:val="7DB79434"/>
    <w:rsid w:val="7DB7DBEC"/>
    <w:rsid w:val="7DB9982F"/>
    <w:rsid w:val="7DBB806F"/>
    <w:rsid w:val="7DBD9880"/>
    <w:rsid w:val="7DC0A699"/>
    <w:rsid w:val="7DC0C5B2"/>
    <w:rsid w:val="7DC1B653"/>
    <w:rsid w:val="7DC47804"/>
    <w:rsid w:val="7DC64AE5"/>
    <w:rsid w:val="7DC74B7D"/>
    <w:rsid w:val="7DC8E9A8"/>
    <w:rsid w:val="7DC94A88"/>
    <w:rsid w:val="7DCBDA86"/>
    <w:rsid w:val="7DD01E7A"/>
    <w:rsid w:val="7DD0DDD4"/>
    <w:rsid w:val="7DD4A05A"/>
    <w:rsid w:val="7DD8B9F3"/>
    <w:rsid w:val="7DE0205D"/>
    <w:rsid w:val="7DE2D9B8"/>
    <w:rsid w:val="7DE3A8B6"/>
    <w:rsid w:val="7DE67CCB"/>
    <w:rsid w:val="7DEA47F3"/>
    <w:rsid w:val="7DF1A50F"/>
    <w:rsid w:val="7DF61F60"/>
    <w:rsid w:val="7DF658A7"/>
    <w:rsid w:val="7DFC8B16"/>
    <w:rsid w:val="7DFD6C1B"/>
    <w:rsid w:val="7DFE3F78"/>
    <w:rsid w:val="7E023FA8"/>
    <w:rsid w:val="7E041836"/>
    <w:rsid w:val="7E047BCC"/>
    <w:rsid w:val="7E0CFFC5"/>
    <w:rsid w:val="7E0D9121"/>
    <w:rsid w:val="7E102718"/>
    <w:rsid w:val="7E10B56C"/>
    <w:rsid w:val="7E1295D6"/>
    <w:rsid w:val="7E19AC55"/>
    <w:rsid w:val="7E19F1FF"/>
    <w:rsid w:val="7E1B3B0C"/>
    <w:rsid w:val="7E1B7DE0"/>
    <w:rsid w:val="7E2014E0"/>
    <w:rsid w:val="7E275DB1"/>
    <w:rsid w:val="7E285A25"/>
    <w:rsid w:val="7E296774"/>
    <w:rsid w:val="7E2D1FB1"/>
    <w:rsid w:val="7E3B4128"/>
    <w:rsid w:val="7E47AC4D"/>
    <w:rsid w:val="7E4D223A"/>
    <w:rsid w:val="7E4EB8D7"/>
    <w:rsid w:val="7E55752C"/>
    <w:rsid w:val="7E55C1F1"/>
    <w:rsid w:val="7E568A39"/>
    <w:rsid w:val="7E61C709"/>
    <w:rsid w:val="7E64D437"/>
    <w:rsid w:val="7E69A7A0"/>
    <w:rsid w:val="7E6D3CD8"/>
    <w:rsid w:val="7E6DD0EF"/>
    <w:rsid w:val="7E729A4A"/>
    <w:rsid w:val="7E73D8C8"/>
    <w:rsid w:val="7E75E3DE"/>
    <w:rsid w:val="7E7D005C"/>
    <w:rsid w:val="7E7EF406"/>
    <w:rsid w:val="7E848AB8"/>
    <w:rsid w:val="7E85FA07"/>
    <w:rsid w:val="7E872A18"/>
    <w:rsid w:val="7E89316B"/>
    <w:rsid w:val="7E8B6890"/>
    <w:rsid w:val="7E8BC48C"/>
    <w:rsid w:val="7E911FE2"/>
    <w:rsid w:val="7E94A173"/>
    <w:rsid w:val="7E98406E"/>
    <w:rsid w:val="7E9A43B7"/>
    <w:rsid w:val="7E9BA4FA"/>
    <w:rsid w:val="7E9D5C8D"/>
    <w:rsid w:val="7E9FBD02"/>
    <w:rsid w:val="7EA04403"/>
    <w:rsid w:val="7EA4377A"/>
    <w:rsid w:val="7EA92A46"/>
    <w:rsid w:val="7EA9A329"/>
    <w:rsid w:val="7EACCC1D"/>
    <w:rsid w:val="7EAD3C3C"/>
    <w:rsid w:val="7EB07ABF"/>
    <w:rsid w:val="7EB160BD"/>
    <w:rsid w:val="7EB52F63"/>
    <w:rsid w:val="7EB6B8F2"/>
    <w:rsid w:val="7EB6CEC1"/>
    <w:rsid w:val="7EB935E0"/>
    <w:rsid w:val="7EBC1B58"/>
    <w:rsid w:val="7EC68613"/>
    <w:rsid w:val="7ECC9680"/>
    <w:rsid w:val="7ECE5D98"/>
    <w:rsid w:val="7ED22018"/>
    <w:rsid w:val="7ED64CDF"/>
    <w:rsid w:val="7EDC88BE"/>
    <w:rsid w:val="7EE85771"/>
    <w:rsid w:val="7EE94A7F"/>
    <w:rsid w:val="7EEA46C5"/>
    <w:rsid w:val="7EEDC9EA"/>
    <w:rsid w:val="7EEDE210"/>
    <w:rsid w:val="7EEE8FC5"/>
    <w:rsid w:val="7EF5061D"/>
    <w:rsid w:val="7EF882A2"/>
    <w:rsid w:val="7EFAC70C"/>
    <w:rsid w:val="7EFB9AD1"/>
    <w:rsid w:val="7EFD194C"/>
    <w:rsid w:val="7F070429"/>
    <w:rsid w:val="7F0FB29D"/>
    <w:rsid w:val="7F18AAB7"/>
    <w:rsid w:val="7F19463A"/>
    <w:rsid w:val="7F1BD49C"/>
    <w:rsid w:val="7F1CA9BC"/>
    <w:rsid w:val="7F22EEE2"/>
    <w:rsid w:val="7F23C7B9"/>
    <w:rsid w:val="7F255724"/>
    <w:rsid w:val="7F25CA45"/>
    <w:rsid w:val="7F270F6C"/>
    <w:rsid w:val="7F2880AE"/>
    <w:rsid w:val="7F29BA30"/>
    <w:rsid w:val="7F2D7F52"/>
    <w:rsid w:val="7F337106"/>
    <w:rsid w:val="7F3620A3"/>
    <w:rsid w:val="7F422E39"/>
    <w:rsid w:val="7F43918C"/>
    <w:rsid w:val="7F443B28"/>
    <w:rsid w:val="7F45A665"/>
    <w:rsid w:val="7F47752E"/>
    <w:rsid w:val="7F49F07D"/>
    <w:rsid w:val="7F4B4CE1"/>
    <w:rsid w:val="7F53F8C1"/>
    <w:rsid w:val="7F56D632"/>
    <w:rsid w:val="7F591881"/>
    <w:rsid w:val="7F5EF8E3"/>
    <w:rsid w:val="7F6298F6"/>
    <w:rsid w:val="7F638DD0"/>
    <w:rsid w:val="7F64D60F"/>
    <w:rsid w:val="7F685697"/>
    <w:rsid w:val="7F6E994C"/>
    <w:rsid w:val="7F6EF489"/>
    <w:rsid w:val="7F6F15AD"/>
    <w:rsid w:val="7F705AA6"/>
    <w:rsid w:val="7F72CD62"/>
    <w:rsid w:val="7F73D779"/>
    <w:rsid w:val="7F73FDF2"/>
    <w:rsid w:val="7F762DF5"/>
    <w:rsid w:val="7F77772B"/>
    <w:rsid w:val="7F794325"/>
    <w:rsid w:val="7F795AD9"/>
    <w:rsid w:val="7F7AE69D"/>
    <w:rsid w:val="7F7AEFB5"/>
    <w:rsid w:val="7F7CCCE5"/>
    <w:rsid w:val="7F7E2634"/>
    <w:rsid w:val="7F7F7D5E"/>
    <w:rsid w:val="7F7F8669"/>
    <w:rsid w:val="7F7FED90"/>
    <w:rsid w:val="7F8005F0"/>
    <w:rsid w:val="7F83B13A"/>
    <w:rsid w:val="7F85F359"/>
    <w:rsid w:val="7F8B291B"/>
    <w:rsid w:val="7F914C1F"/>
    <w:rsid w:val="7F927716"/>
    <w:rsid w:val="7F937422"/>
    <w:rsid w:val="7F94957C"/>
    <w:rsid w:val="7F95B4C3"/>
    <w:rsid w:val="7F9738E1"/>
    <w:rsid w:val="7F973944"/>
    <w:rsid w:val="7F97FC79"/>
    <w:rsid w:val="7F98DEB5"/>
    <w:rsid w:val="7F997398"/>
    <w:rsid w:val="7F9D8CD8"/>
    <w:rsid w:val="7F9E5409"/>
    <w:rsid w:val="7FA2074A"/>
    <w:rsid w:val="7FA31F13"/>
    <w:rsid w:val="7FA76A73"/>
    <w:rsid w:val="7FA98BA1"/>
    <w:rsid w:val="7FAA13D9"/>
    <w:rsid w:val="7FB0A5B8"/>
    <w:rsid w:val="7FB107EE"/>
    <w:rsid w:val="7FB4B729"/>
    <w:rsid w:val="7FB5BF13"/>
    <w:rsid w:val="7FB5C895"/>
    <w:rsid w:val="7FB97214"/>
    <w:rsid w:val="7FB99FE1"/>
    <w:rsid w:val="7FB9ED52"/>
    <w:rsid w:val="7FBAF3FC"/>
    <w:rsid w:val="7FC1C044"/>
    <w:rsid w:val="7FC7DB6B"/>
    <w:rsid w:val="7FC862DD"/>
    <w:rsid w:val="7FC94133"/>
    <w:rsid w:val="7FCAE2B8"/>
    <w:rsid w:val="7FCD9244"/>
    <w:rsid w:val="7FCF02C7"/>
    <w:rsid w:val="7FD0BABC"/>
    <w:rsid w:val="7FD31FAD"/>
    <w:rsid w:val="7FD7FB05"/>
    <w:rsid w:val="7FD904F5"/>
    <w:rsid w:val="7FD96DB7"/>
    <w:rsid w:val="7FDA4887"/>
    <w:rsid w:val="7FDABD82"/>
    <w:rsid w:val="7FDF7B9C"/>
    <w:rsid w:val="7FE39235"/>
    <w:rsid w:val="7FE4198C"/>
    <w:rsid w:val="7FE9069A"/>
    <w:rsid w:val="7FEA986B"/>
    <w:rsid w:val="7FEAC82A"/>
    <w:rsid w:val="7FEB2644"/>
    <w:rsid w:val="7FF3D2DB"/>
    <w:rsid w:val="7FF6D141"/>
    <w:rsid w:val="7FFA5DBE"/>
    <w:rsid w:val="7FFC4B1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31CD7"/>
  <w15:chartTrackingRefBased/>
  <w15:docId w15:val="{B3E53634-82F5-42E5-BCDD-818A0F51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921"/>
    <w:pPr>
      <w:tabs>
        <w:tab w:val="right" w:pos="9639"/>
      </w:tabs>
      <w:spacing w:before="120" w:after="0" w:line="240" w:lineRule="auto"/>
    </w:pPr>
    <w:rPr>
      <w:rFonts w:ascii="Myriad Pro" w:eastAsia="Times New Roman" w:hAnsi="Myriad Pro" w:cs="Times New Roman"/>
      <w:color w:val="5D5D5D"/>
      <w:sz w:val="20"/>
      <w:szCs w:val="20"/>
      <w:lang w:val="en-GB"/>
    </w:rPr>
  </w:style>
  <w:style w:type="paragraph" w:styleId="Heading1">
    <w:name w:val="heading 1"/>
    <w:basedOn w:val="Normal"/>
    <w:next w:val="BodyText"/>
    <w:link w:val="Heading1Char"/>
    <w:qFormat/>
    <w:rsid w:val="0056268D"/>
    <w:pPr>
      <w:keepNext/>
      <w:numPr>
        <w:numId w:val="36"/>
      </w:numPr>
      <w:suppressAutoHyphens/>
      <w:spacing w:after="300"/>
      <w:outlineLvl w:val="0"/>
    </w:pPr>
    <w:rPr>
      <w:b/>
      <w:color w:val="595959" w:themeColor="text1" w:themeTint="A6"/>
      <w:spacing w:val="-20"/>
      <w:sz w:val="44"/>
      <w:szCs w:val="56"/>
      <w:lang w:val="en-US"/>
    </w:rPr>
  </w:style>
  <w:style w:type="paragraph" w:styleId="Heading2">
    <w:name w:val="heading 2"/>
    <w:basedOn w:val="Normal"/>
    <w:next w:val="H3BodyText"/>
    <w:link w:val="Heading2Char"/>
    <w:qFormat/>
    <w:rsid w:val="00633477"/>
    <w:pPr>
      <w:keepNext/>
      <w:keepLines/>
      <w:numPr>
        <w:ilvl w:val="1"/>
        <w:numId w:val="36"/>
      </w:numPr>
      <w:spacing w:before="200" w:after="120"/>
      <w:outlineLvl w:val="1"/>
    </w:pPr>
    <w:rPr>
      <w:b/>
      <w:color w:val="003787"/>
      <w:kern w:val="30"/>
      <w:sz w:val="32"/>
      <w:szCs w:val="42"/>
      <w:lang w:val="en-US"/>
    </w:rPr>
  </w:style>
  <w:style w:type="paragraph" w:styleId="Heading3">
    <w:name w:val="heading 3"/>
    <w:basedOn w:val="H3BodyText"/>
    <w:next w:val="BodyText"/>
    <w:link w:val="Heading3Char"/>
    <w:autoRedefine/>
    <w:qFormat/>
    <w:rsid w:val="005A3807"/>
    <w:pPr>
      <w:numPr>
        <w:numId w:val="36"/>
      </w:numPr>
      <w:ind w:left="720"/>
      <w:outlineLvl w:val="2"/>
    </w:pPr>
    <w:rPr>
      <w:lang w:val="en-US"/>
    </w:rPr>
  </w:style>
  <w:style w:type="paragraph" w:styleId="Heading4">
    <w:name w:val="heading 4"/>
    <w:basedOn w:val="Heading3"/>
    <w:next w:val="BodyText"/>
    <w:link w:val="Heading4Char"/>
    <w:qFormat/>
    <w:rsid w:val="00334CB3"/>
    <w:pPr>
      <w:numPr>
        <w:ilvl w:val="3"/>
      </w:numPr>
      <w:outlineLvl w:val="3"/>
    </w:pPr>
  </w:style>
  <w:style w:type="paragraph" w:styleId="Heading6">
    <w:name w:val="heading 6"/>
    <w:basedOn w:val="BodyText"/>
    <w:next w:val="BodyText"/>
    <w:link w:val="Heading6Char"/>
    <w:qFormat/>
    <w:rsid w:val="006E54C6"/>
    <w:pPr>
      <w:keepNext/>
      <w:suppressAutoHyphens/>
      <w:spacing w:after="120"/>
      <w:outlineLvl w:val="5"/>
    </w:pPr>
    <w:rPr>
      <w:b/>
      <w:i/>
      <w:color w:val="0037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2E86"/>
    <w:rPr>
      <w:rFonts w:ascii="Myriad Pro" w:eastAsia="Times New Roman" w:hAnsi="Myriad Pro" w:cs="Times New Roman"/>
      <w:b/>
      <w:color w:val="595959" w:themeColor="text1" w:themeTint="A6"/>
      <w:spacing w:val="-20"/>
      <w:sz w:val="44"/>
      <w:szCs w:val="56"/>
      <w:lang w:val="en-US"/>
    </w:rPr>
  </w:style>
  <w:style w:type="character" w:customStyle="1" w:styleId="Heading2Char">
    <w:name w:val="Heading 2 Char"/>
    <w:basedOn w:val="DefaultParagraphFont"/>
    <w:link w:val="Heading2"/>
    <w:rsid w:val="00633477"/>
    <w:rPr>
      <w:rFonts w:ascii="Myriad Pro" w:eastAsia="Times New Roman" w:hAnsi="Myriad Pro" w:cs="Times New Roman"/>
      <w:b/>
      <w:color w:val="003787"/>
      <w:kern w:val="30"/>
      <w:sz w:val="32"/>
      <w:szCs w:val="42"/>
      <w:lang w:val="en-US"/>
    </w:rPr>
  </w:style>
  <w:style w:type="character" w:customStyle="1" w:styleId="Heading3Char">
    <w:name w:val="Heading 3 Char"/>
    <w:basedOn w:val="DefaultParagraphFont"/>
    <w:link w:val="Heading3"/>
    <w:rsid w:val="005A3807"/>
    <w:rPr>
      <w:rFonts w:ascii="Myriad Pro" w:eastAsia="Times New Roman" w:hAnsi="Myriad Pro" w:cs="Times New Roman"/>
      <w:color w:val="5D5D5D"/>
      <w:sz w:val="20"/>
      <w:szCs w:val="20"/>
      <w:lang w:val="en-US"/>
    </w:rPr>
  </w:style>
  <w:style w:type="character" w:customStyle="1" w:styleId="Heading4Char">
    <w:name w:val="Heading 4 Char"/>
    <w:basedOn w:val="DefaultParagraphFont"/>
    <w:link w:val="Heading4"/>
    <w:rsid w:val="002838E0"/>
    <w:rPr>
      <w:rFonts w:ascii="Myriad Pro" w:eastAsia="Times New Roman" w:hAnsi="Myriad Pro" w:cs="Times New Roman"/>
      <w:color w:val="5D5D5D"/>
      <w:sz w:val="20"/>
      <w:szCs w:val="20"/>
      <w:lang w:val="en-US"/>
    </w:rPr>
  </w:style>
  <w:style w:type="character" w:customStyle="1" w:styleId="Heading6Char">
    <w:name w:val="Heading 6 Char"/>
    <w:basedOn w:val="DefaultParagraphFont"/>
    <w:link w:val="Heading6"/>
    <w:rsid w:val="006E54C6"/>
    <w:rPr>
      <w:rFonts w:ascii="Myriad Pro" w:eastAsia="Times New Roman" w:hAnsi="Myriad Pro" w:cs="Times New Roman"/>
      <w:b/>
      <w:i/>
      <w:color w:val="003787"/>
      <w:sz w:val="20"/>
      <w:szCs w:val="20"/>
      <w:lang w:val="en-GB"/>
    </w:rPr>
  </w:style>
  <w:style w:type="paragraph" w:styleId="BodyText">
    <w:name w:val="Body Text"/>
    <w:basedOn w:val="Normal"/>
    <w:link w:val="BodyTextChar"/>
    <w:qFormat/>
    <w:rsid w:val="003A3268"/>
    <w:pPr>
      <w:jc w:val="both"/>
    </w:pPr>
  </w:style>
  <w:style w:type="character" w:customStyle="1" w:styleId="BodyTextChar">
    <w:name w:val="Body Text Char"/>
    <w:basedOn w:val="DefaultParagraphFont"/>
    <w:link w:val="BodyText"/>
    <w:rsid w:val="003A3268"/>
    <w:rPr>
      <w:rFonts w:ascii="Myriad Pro" w:eastAsia="Times New Roman" w:hAnsi="Myriad Pro" w:cs="Times New Roman"/>
      <w:color w:val="5D5D5D"/>
      <w:sz w:val="20"/>
      <w:szCs w:val="20"/>
      <w:lang w:val="en-GB"/>
    </w:rPr>
  </w:style>
  <w:style w:type="paragraph" w:customStyle="1" w:styleId="Bullet--ThirdLevel">
    <w:name w:val="Bullet--Third Level"/>
    <w:basedOn w:val="Normal"/>
    <w:qFormat/>
    <w:rsid w:val="006E54C6"/>
    <w:pPr>
      <w:numPr>
        <w:numId w:val="1"/>
      </w:numPr>
      <w:spacing w:after="200" w:line="360" w:lineRule="auto"/>
      <w:jc w:val="both"/>
    </w:pPr>
  </w:style>
  <w:style w:type="paragraph" w:customStyle="1" w:styleId="DocumentHistory">
    <w:name w:val="Document History"/>
    <w:basedOn w:val="Contents"/>
    <w:qFormat/>
    <w:rsid w:val="00771188"/>
    <w:pPr>
      <w:spacing w:before="240" w:after="120"/>
      <w:outlineLvl w:val="9"/>
    </w:pPr>
  </w:style>
  <w:style w:type="paragraph" w:customStyle="1" w:styleId="Contents">
    <w:name w:val="Contents"/>
    <w:basedOn w:val="Heading1"/>
    <w:next w:val="BodyText"/>
    <w:qFormat/>
    <w:rsid w:val="006E54C6"/>
    <w:pPr>
      <w:numPr>
        <w:numId w:val="0"/>
      </w:numPr>
    </w:pPr>
  </w:style>
  <w:style w:type="paragraph" w:styleId="Footer">
    <w:name w:val="footer"/>
    <w:basedOn w:val="Normal"/>
    <w:link w:val="FooterChar"/>
    <w:uiPriority w:val="99"/>
    <w:qFormat/>
    <w:rsid w:val="006E54C6"/>
    <w:pPr>
      <w:tabs>
        <w:tab w:val="center" w:pos="4680"/>
        <w:tab w:val="right" w:pos="9000"/>
      </w:tabs>
      <w:spacing w:line="276" w:lineRule="auto"/>
    </w:pPr>
    <w:rPr>
      <w:caps/>
      <w:color w:val="003787"/>
      <w:sz w:val="16"/>
      <w:szCs w:val="14"/>
    </w:rPr>
  </w:style>
  <w:style w:type="character" w:customStyle="1" w:styleId="FooterChar">
    <w:name w:val="Footer Char"/>
    <w:basedOn w:val="DefaultParagraphFont"/>
    <w:link w:val="Footer"/>
    <w:uiPriority w:val="99"/>
    <w:rsid w:val="006E54C6"/>
    <w:rPr>
      <w:rFonts w:ascii="Myriad Pro" w:eastAsia="Times New Roman" w:hAnsi="Myriad Pro" w:cs="Times New Roman"/>
      <w:caps/>
      <w:color w:val="003787"/>
      <w:sz w:val="16"/>
      <w:szCs w:val="14"/>
      <w:lang w:val="en-GB"/>
    </w:rPr>
  </w:style>
  <w:style w:type="paragraph" w:styleId="Header">
    <w:name w:val="header"/>
    <w:basedOn w:val="Normal"/>
    <w:link w:val="HeaderChar"/>
    <w:uiPriority w:val="99"/>
    <w:qFormat/>
    <w:rsid w:val="006E54C6"/>
    <w:pPr>
      <w:jc w:val="center"/>
    </w:pPr>
    <w:rPr>
      <w:rFonts w:ascii="Calibri Light" w:hAnsi="Calibri Light"/>
      <w:caps/>
      <w:noProof/>
      <w:sz w:val="52"/>
    </w:rPr>
  </w:style>
  <w:style w:type="character" w:customStyle="1" w:styleId="HeaderChar">
    <w:name w:val="Header Char"/>
    <w:basedOn w:val="DefaultParagraphFont"/>
    <w:link w:val="Header"/>
    <w:uiPriority w:val="99"/>
    <w:rsid w:val="006E54C6"/>
    <w:rPr>
      <w:rFonts w:ascii="Calibri Light" w:eastAsia="Times New Roman" w:hAnsi="Calibri Light" w:cs="Times New Roman"/>
      <w:caps/>
      <w:noProof/>
      <w:color w:val="5D5D5D"/>
      <w:sz w:val="52"/>
      <w:szCs w:val="20"/>
      <w:lang w:val="en-GB"/>
    </w:rPr>
  </w:style>
  <w:style w:type="character" w:styleId="PageNumber">
    <w:name w:val="page number"/>
    <w:qFormat/>
    <w:rsid w:val="006E54C6"/>
    <w:rPr>
      <w:rFonts w:ascii="Myriad Pro" w:hAnsi="Myriad Pro"/>
      <w:color w:val="003787"/>
      <w:sz w:val="16"/>
      <w:szCs w:val="18"/>
    </w:rPr>
  </w:style>
  <w:style w:type="paragraph" w:customStyle="1" w:styleId="TableHead">
    <w:name w:val="Table Head"/>
    <w:basedOn w:val="Normal"/>
    <w:next w:val="Normal"/>
    <w:qFormat/>
    <w:rsid w:val="006E54C6"/>
    <w:pPr>
      <w:keepNext/>
      <w:keepLines/>
      <w:spacing w:after="120"/>
      <w:jc w:val="center"/>
    </w:pPr>
    <w:rPr>
      <w:b/>
      <w:color w:val="FFFFFF" w:themeColor="background1"/>
      <w:szCs w:val="22"/>
    </w:rPr>
  </w:style>
  <w:style w:type="paragraph" w:customStyle="1" w:styleId="TableBody">
    <w:name w:val="Table Body"/>
    <w:basedOn w:val="Normal"/>
    <w:qFormat/>
    <w:rsid w:val="006E54C6"/>
    <w:pPr>
      <w:spacing w:after="120"/>
    </w:pPr>
    <w:rPr>
      <w:sz w:val="18"/>
    </w:rPr>
  </w:style>
  <w:style w:type="paragraph" w:styleId="TOC1">
    <w:name w:val="toc 1"/>
    <w:basedOn w:val="Normal"/>
    <w:next w:val="TOC2"/>
    <w:uiPriority w:val="39"/>
    <w:qFormat/>
    <w:rsid w:val="006E54C6"/>
    <w:pPr>
      <w:tabs>
        <w:tab w:val="left" w:pos="720"/>
        <w:tab w:val="right" w:leader="dot" w:pos="9360"/>
      </w:tabs>
      <w:spacing w:before="160"/>
      <w:ind w:left="720" w:hanging="720"/>
    </w:pPr>
    <w:rPr>
      <w:b/>
    </w:rPr>
  </w:style>
  <w:style w:type="paragraph" w:styleId="TOC2">
    <w:name w:val="toc 2"/>
    <w:basedOn w:val="TOC1"/>
    <w:next w:val="TOC3"/>
    <w:uiPriority w:val="39"/>
    <w:qFormat/>
    <w:rsid w:val="00E75C36"/>
    <w:pPr>
      <w:spacing w:before="0"/>
      <w:ind w:left="0" w:firstLine="0"/>
      <w:jc w:val="both"/>
    </w:pPr>
    <w:rPr>
      <w:b w:val="0"/>
      <w:noProof/>
    </w:rPr>
  </w:style>
  <w:style w:type="paragraph" w:styleId="TOC3">
    <w:name w:val="toc 3"/>
    <w:basedOn w:val="TOC2"/>
    <w:uiPriority w:val="39"/>
    <w:qFormat/>
    <w:rsid w:val="006E54C6"/>
    <w:rPr>
      <w:rFonts w:asciiTheme="minorHAnsi" w:eastAsiaTheme="minorEastAsia" w:hAnsiTheme="minorHAnsi" w:cstheme="minorBidi"/>
      <w:szCs w:val="22"/>
    </w:rPr>
  </w:style>
  <w:style w:type="paragraph" w:customStyle="1" w:styleId="toc--heads--appendixexhibit">
    <w:name w:val="toc--heads--appendix/exhibit"/>
    <w:basedOn w:val="BodyText"/>
    <w:next w:val="Normal"/>
    <w:qFormat/>
    <w:rsid w:val="006E54C6"/>
    <w:pPr>
      <w:tabs>
        <w:tab w:val="left" w:pos="720"/>
        <w:tab w:val="right" w:pos="9360"/>
      </w:tabs>
      <w:spacing w:before="240" w:after="120"/>
    </w:pPr>
    <w:rPr>
      <w:b/>
    </w:rPr>
  </w:style>
  <w:style w:type="paragraph" w:customStyle="1" w:styleId="AppendixTitle">
    <w:name w:val="Appendix Title"/>
    <w:basedOn w:val="BodyText"/>
    <w:next w:val="BodyText"/>
    <w:qFormat/>
    <w:rsid w:val="000B3A0D"/>
    <w:pPr>
      <w:jc w:val="center"/>
    </w:pPr>
    <w:rPr>
      <w:b/>
      <w:sz w:val="24"/>
    </w:rPr>
  </w:style>
  <w:style w:type="paragraph" w:customStyle="1" w:styleId="DocumentType">
    <w:name w:val="Document Type"/>
    <w:basedOn w:val="Normal"/>
    <w:next w:val="Normal"/>
    <w:rsid w:val="006E54C6"/>
    <w:pPr>
      <w:spacing w:after="300" w:line="360" w:lineRule="auto"/>
      <w:jc w:val="center"/>
    </w:pPr>
    <w:rPr>
      <w:b/>
      <w:caps/>
      <w:color w:val="003787"/>
      <w:spacing w:val="20"/>
      <w:sz w:val="30"/>
      <w:szCs w:val="28"/>
    </w:rPr>
  </w:style>
  <w:style w:type="paragraph" w:customStyle="1" w:styleId="DocumentTitle">
    <w:name w:val="Document Title"/>
    <w:basedOn w:val="Normal"/>
    <w:next w:val="Normal"/>
    <w:rsid w:val="006E54C6"/>
    <w:pPr>
      <w:spacing w:after="300" w:line="360" w:lineRule="auto"/>
      <w:jc w:val="center"/>
      <w:outlineLvl w:val="0"/>
    </w:pPr>
    <w:rPr>
      <w:rFonts w:cs="Raavi"/>
      <w:b/>
      <w:caps/>
      <w:color w:val="003787"/>
      <w:sz w:val="60"/>
      <w:szCs w:val="60"/>
    </w:rPr>
  </w:style>
  <w:style w:type="paragraph" w:customStyle="1" w:styleId="CSA">
    <w:name w:val="CSA"/>
    <w:basedOn w:val="BodyText"/>
    <w:next w:val="Heading1"/>
    <w:qFormat/>
    <w:rsid w:val="006E54C6"/>
    <w:pPr>
      <w:keepNext/>
      <w:spacing w:before="400"/>
    </w:pPr>
    <w:rPr>
      <w:rFonts w:ascii="Calibri Light" w:hAnsi="Calibri Light"/>
      <w:caps/>
      <w:color w:val="44546A" w:themeColor="text2"/>
    </w:rPr>
  </w:style>
  <w:style w:type="table" w:styleId="TableGrid">
    <w:name w:val="Table Grid"/>
    <w:aliases w:val="Davis Langdon Table grid"/>
    <w:basedOn w:val="TableNormal"/>
    <w:uiPriority w:val="59"/>
    <w:rsid w:val="006E54C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rsid w:val="00490DCE"/>
    <w:rPr>
      <w:b/>
    </w:rPr>
  </w:style>
  <w:style w:type="paragraph" w:customStyle="1" w:styleId="AcronymsandAbbreviations">
    <w:name w:val="Acronyms and Abbreviations"/>
    <w:basedOn w:val="BodyText"/>
    <w:next w:val="BodyText"/>
    <w:rsid w:val="000B3A0D"/>
    <w:pPr>
      <w:jc w:val="left"/>
    </w:pPr>
    <w:rPr>
      <w:b/>
      <w:color w:val="003787"/>
      <w:sz w:val="60"/>
    </w:rPr>
  </w:style>
  <w:style w:type="character" w:styleId="Hyperlink">
    <w:name w:val="Hyperlink"/>
    <w:basedOn w:val="DefaultParagraphFont"/>
    <w:uiPriority w:val="99"/>
    <w:unhideWhenUsed/>
    <w:rsid w:val="006E54C6"/>
    <w:rPr>
      <w:color w:val="0563C1" w:themeColor="hyperlink"/>
      <w:u w:val="single"/>
    </w:rPr>
  </w:style>
  <w:style w:type="paragraph" w:customStyle="1" w:styleId="Header-Blue">
    <w:name w:val="Header-Blue"/>
    <w:basedOn w:val="Header"/>
    <w:next w:val="Normal"/>
    <w:qFormat/>
    <w:rsid w:val="00006666"/>
    <w:pPr>
      <w:spacing w:line="276" w:lineRule="auto"/>
      <w:jc w:val="left"/>
    </w:pPr>
    <w:rPr>
      <w:rFonts w:ascii="Myriad Pro" w:hAnsi="Myriad Pro"/>
      <w:b/>
      <w:color w:val="003787"/>
      <w:sz w:val="44"/>
    </w:rPr>
  </w:style>
  <w:style w:type="paragraph" w:customStyle="1" w:styleId="Header--Left">
    <w:name w:val="Header--Left"/>
    <w:basedOn w:val="Header"/>
    <w:qFormat/>
    <w:rsid w:val="006E54C6"/>
    <w:pPr>
      <w:spacing w:line="276" w:lineRule="auto"/>
      <w:jc w:val="left"/>
    </w:pPr>
    <w:rPr>
      <w:rFonts w:ascii="Myriad Pro" w:hAnsi="Myriad Pro"/>
      <w:i/>
      <w:color w:val="003787"/>
      <w:sz w:val="16"/>
    </w:rPr>
  </w:style>
  <w:style w:type="paragraph" w:customStyle="1" w:styleId="TOCSection-Page">
    <w:name w:val="TOC Section-Page"/>
    <w:basedOn w:val="BodyText"/>
    <w:qFormat/>
    <w:rsid w:val="006E54C6"/>
    <w:pPr>
      <w:tabs>
        <w:tab w:val="right" w:pos="9360"/>
      </w:tabs>
    </w:pPr>
    <w:rPr>
      <w:rFonts w:ascii="Calibri Light" w:hAnsi="Calibri Light"/>
    </w:rPr>
  </w:style>
  <w:style w:type="character" w:styleId="PlaceholderText">
    <w:name w:val="Placeholder Text"/>
    <w:basedOn w:val="DefaultParagraphFont"/>
    <w:uiPriority w:val="99"/>
    <w:semiHidden/>
    <w:rsid w:val="006E54C6"/>
    <w:rPr>
      <w:color w:val="808080"/>
    </w:rPr>
  </w:style>
  <w:style w:type="paragraph" w:customStyle="1" w:styleId="DocumentAuthorisation">
    <w:name w:val="Document Authorisation"/>
    <w:basedOn w:val="Contents"/>
    <w:qFormat/>
    <w:rsid w:val="00771188"/>
    <w:pPr>
      <w:keepNext w:val="0"/>
      <w:spacing w:before="240" w:after="120"/>
      <w:outlineLvl w:val="9"/>
    </w:pPr>
  </w:style>
  <w:style w:type="paragraph" w:customStyle="1" w:styleId="Header1">
    <w:name w:val="Header1"/>
    <w:rsid w:val="006E54C6"/>
    <w:pPr>
      <w:pBdr>
        <w:top w:val="nil"/>
        <w:left w:val="nil"/>
        <w:bottom w:val="nil"/>
        <w:right w:val="nil"/>
        <w:between w:val="nil"/>
        <w:bar w:val="nil"/>
      </w:pBdr>
      <w:suppressAutoHyphens/>
      <w:spacing w:after="0" w:line="276" w:lineRule="auto"/>
      <w:ind w:left="5670"/>
    </w:pPr>
    <w:rPr>
      <w:rFonts w:ascii="Myriad Pro" w:eastAsia="Myriad Pro" w:hAnsi="Myriad Pro" w:cs="Myriad Pro"/>
      <w:i/>
      <w:iCs/>
      <w:noProof/>
      <w:color w:val="003787"/>
      <w:sz w:val="16"/>
      <w:szCs w:val="16"/>
      <w:u w:color="000000"/>
      <w:bdr w:val="nil"/>
      <w:lang w:val="en-US"/>
    </w:rPr>
  </w:style>
  <w:style w:type="paragraph" w:customStyle="1" w:styleId="RBdokumentanosaukums">
    <w:name w:val="RB_dokumenta_nosaukums"/>
    <w:basedOn w:val="Header1"/>
    <w:qFormat/>
    <w:rsid w:val="006E54C6"/>
    <w:pPr>
      <w:jc w:val="right"/>
    </w:pPr>
    <w:rPr>
      <w:i w:val="0"/>
    </w:rPr>
  </w:style>
  <w:style w:type="character" w:styleId="CommentReference">
    <w:name w:val="annotation reference"/>
    <w:basedOn w:val="DefaultParagraphFont"/>
    <w:uiPriority w:val="99"/>
    <w:unhideWhenUsed/>
    <w:rsid w:val="006E54C6"/>
    <w:rPr>
      <w:sz w:val="16"/>
      <w:szCs w:val="16"/>
    </w:rPr>
  </w:style>
  <w:style w:type="paragraph" w:styleId="CommentText">
    <w:name w:val="annotation text"/>
    <w:basedOn w:val="Normal"/>
    <w:link w:val="CommentTextChar"/>
    <w:uiPriority w:val="99"/>
    <w:unhideWhenUsed/>
    <w:rsid w:val="006E54C6"/>
  </w:style>
  <w:style w:type="character" w:customStyle="1" w:styleId="CommentTextChar">
    <w:name w:val="Comment Text Char"/>
    <w:basedOn w:val="DefaultParagraphFont"/>
    <w:link w:val="CommentText"/>
    <w:uiPriority w:val="99"/>
    <w:rsid w:val="006E54C6"/>
    <w:rPr>
      <w:rFonts w:ascii="Myriad Pro" w:eastAsia="Times New Roman" w:hAnsi="Myriad Pro" w:cs="Times New Roman"/>
      <w:color w:val="5D5D5D"/>
      <w:sz w:val="20"/>
      <w:szCs w:val="20"/>
      <w:lang w:val="en-GB"/>
    </w:rPr>
  </w:style>
  <w:style w:type="paragraph" w:styleId="CommentSubject">
    <w:name w:val="annotation subject"/>
    <w:basedOn w:val="CommentText"/>
    <w:next w:val="CommentText"/>
    <w:link w:val="CommentSubjectChar"/>
    <w:uiPriority w:val="99"/>
    <w:semiHidden/>
    <w:unhideWhenUsed/>
    <w:rsid w:val="006E54C6"/>
    <w:rPr>
      <w:b/>
      <w:bCs/>
    </w:rPr>
  </w:style>
  <w:style w:type="character" w:customStyle="1" w:styleId="CommentSubjectChar">
    <w:name w:val="Comment Subject Char"/>
    <w:basedOn w:val="CommentTextChar"/>
    <w:link w:val="CommentSubject"/>
    <w:uiPriority w:val="99"/>
    <w:semiHidden/>
    <w:rsid w:val="006E54C6"/>
    <w:rPr>
      <w:rFonts w:ascii="Myriad Pro" w:eastAsia="Times New Roman" w:hAnsi="Myriad Pro" w:cs="Times New Roman"/>
      <w:b/>
      <w:bCs/>
      <w:color w:val="5D5D5D"/>
      <w:sz w:val="20"/>
      <w:szCs w:val="20"/>
      <w:lang w:val="en-GB"/>
    </w:rPr>
  </w:style>
  <w:style w:type="paragraph" w:styleId="BalloonText">
    <w:name w:val="Balloon Text"/>
    <w:basedOn w:val="Normal"/>
    <w:link w:val="BalloonTextChar"/>
    <w:uiPriority w:val="99"/>
    <w:semiHidden/>
    <w:unhideWhenUsed/>
    <w:rsid w:val="006E5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4C6"/>
    <w:rPr>
      <w:rFonts w:ascii="Segoe UI" w:eastAsia="Times New Roman" w:hAnsi="Segoe UI" w:cs="Segoe UI"/>
      <w:color w:val="5D5D5D"/>
      <w:sz w:val="18"/>
      <w:szCs w:val="18"/>
      <w:lang w:val="en-GB"/>
    </w:rPr>
  </w:style>
  <w:style w:type="character" w:customStyle="1" w:styleId="UnresolvedMention1">
    <w:name w:val="Unresolved Mention1"/>
    <w:basedOn w:val="DefaultParagraphFont"/>
    <w:uiPriority w:val="99"/>
    <w:unhideWhenUsed/>
    <w:rsid w:val="008E75C7"/>
    <w:rPr>
      <w:color w:val="605E5C"/>
      <w:shd w:val="clear" w:color="auto" w:fill="E1DFDD"/>
    </w:rPr>
  </w:style>
  <w:style w:type="paragraph" w:customStyle="1" w:styleId="Table--Caption">
    <w:name w:val="Table--Caption"/>
    <w:basedOn w:val="Normal"/>
    <w:next w:val="TableHead"/>
    <w:qFormat/>
    <w:rsid w:val="000B3A0D"/>
    <w:pPr>
      <w:keepNext/>
      <w:keepLines/>
      <w:spacing w:after="120"/>
      <w:jc w:val="center"/>
    </w:pPr>
    <w:rPr>
      <w:rFonts w:eastAsiaTheme="minorHAnsi"/>
      <w:b/>
      <w:color w:val="003787"/>
      <w:sz w:val="18"/>
      <w:szCs w:val="18"/>
    </w:rPr>
  </w:style>
  <w:style w:type="paragraph" w:styleId="TOC4">
    <w:name w:val="toc 4"/>
    <w:basedOn w:val="BodyText"/>
    <w:next w:val="Normal"/>
    <w:autoRedefine/>
    <w:uiPriority w:val="39"/>
    <w:unhideWhenUsed/>
    <w:rsid w:val="00FC381E"/>
    <w:pPr>
      <w:tabs>
        <w:tab w:val="clear" w:pos="9639"/>
      </w:tabs>
      <w:spacing w:after="100"/>
      <w:jc w:val="left"/>
    </w:pPr>
  </w:style>
  <w:style w:type="numbering" w:customStyle="1" w:styleId="Style1">
    <w:name w:val="Style1"/>
    <w:uiPriority w:val="99"/>
    <w:rsid w:val="0012412B"/>
    <w:pPr>
      <w:numPr>
        <w:numId w:val="2"/>
      </w:numPr>
    </w:pPr>
  </w:style>
  <w:style w:type="numbering" w:customStyle="1" w:styleId="Style2">
    <w:name w:val="Style2"/>
    <w:uiPriority w:val="99"/>
    <w:rsid w:val="0012412B"/>
    <w:pPr>
      <w:numPr>
        <w:numId w:val="3"/>
      </w:numPr>
    </w:pPr>
  </w:style>
  <w:style w:type="paragraph" w:styleId="Caption">
    <w:name w:val="caption"/>
    <w:basedOn w:val="Heading3"/>
    <w:next w:val="Normal"/>
    <w:uiPriority w:val="35"/>
    <w:unhideWhenUsed/>
    <w:qFormat/>
    <w:rsid w:val="00BC6C94"/>
    <w:pPr>
      <w:numPr>
        <w:ilvl w:val="0"/>
        <w:numId w:val="0"/>
      </w:numPr>
    </w:pPr>
  </w:style>
  <w:style w:type="paragraph" w:customStyle="1" w:styleId="RBminitext">
    <w:name w:val="RB_minitext"/>
    <w:qFormat/>
    <w:rsid w:val="00530718"/>
    <w:pPr>
      <w:pBdr>
        <w:top w:val="nil"/>
        <w:left w:val="nil"/>
        <w:bottom w:val="nil"/>
        <w:right w:val="nil"/>
        <w:between w:val="nil"/>
        <w:bar w:val="nil"/>
      </w:pBdr>
      <w:suppressAutoHyphens/>
      <w:spacing w:after="0" w:line="240" w:lineRule="auto"/>
      <w:jc w:val="center"/>
    </w:pPr>
    <w:rPr>
      <w:rFonts w:ascii="Myriad Pro" w:eastAsia="Myriad Pro" w:hAnsi="Myriad Pro" w:cs="Myriad Pro"/>
      <w:i/>
      <w:iCs/>
      <w:noProof/>
      <w:color w:val="003787"/>
      <w:sz w:val="16"/>
      <w:szCs w:val="16"/>
      <w:bdr w:val="nil"/>
      <w:shd w:val="clear" w:color="auto" w:fill="FFFFFF"/>
      <w:lang w:val="en-US"/>
    </w:rPr>
  </w:style>
  <w:style w:type="paragraph" w:styleId="TOCHeading">
    <w:name w:val="TOC Heading"/>
    <w:basedOn w:val="Heading1"/>
    <w:next w:val="Normal"/>
    <w:uiPriority w:val="39"/>
    <w:unhideWhenUsed/>
    <w:qFormat/>
    <w:rsid w:val="00DE52B3"/>
    <w:pPr>
      <w:keepLines/>
      <w:numPr>
        <w:numId w:val="0"/>
      </w:numPr>
      <w:tabs>
        <w:tab w:val="clear" w:pos="9639"/>
      </w:tabs>
      <w:suppressAutoHyphens w:val="0"/>
      <w:spacing w:before="240" w:after="0" w:line="259" w:lineRule="auto"/>
      <w:outlineLvl w:val="9"/>
    </w:pPr>
    <w:rPr>
      <w:rFonts w:asciiTheme="majorHAnsi" w:eastAsiaTheme="majorEastAsia" w:hAnsiTheme="majorHAnsi" w:cstheme="majorBidi"/>
      <w:b w:val="0"/>
      <w:color w:val="4472C4" w:themeColor="accent1"/>
      <w:spacing w:val="0"/>
      <w:sz w:val="32"/>
      <w:szCs w:val="32"/>
      <w14:textFill>
        <w14:solidFill>
          <w14:schemeClr w14:val="accent1">
            <w14:lumMod w14:val="75000"/>
            <w14:lumMod w14:val="65000"/>
            <w14:lumOff w14:val="35000"/>
          </w14:schemeClr>
        </w14:solidFill>
      </w14:textFill>
    </w:rPr>
  </w:style>
  <w:style w:type="paragraph" w:customStyle="1" w:styleId="RBbody">
    <w:name w:val="RB_body"/>
    <w:link w:val="RBbodyChar"/>
    <w:qFormat/>
    <w:rsid w:val="00F52240"/>
    <w:pPr>
      <w:spacing w:after="200" w:line="360" w:lineRule="auto"/>
      <w:jc w:val="both"/>
    </w:pPr>
    <w:rPr>
      <w:rFonts w:ascii="Myriad Pro" w:eastAsia="Times New Roman" w:hAnsi="Myriad Pro" w:cs="Times New Roman"/>
      <w:color w:val="5D5D5D"/>
      <w:sz w:val="20"/>
      <w:szCs w:val="20"/>
      <w:shd w:val="clear" w:color="auto" w:fill="FFFFFF"/>
      <w:lang w:val="en-US"/>
    </w:rPr>
  </w:style>
  <w:style w:type="character" w:customStyle="1" w:styleId="RBbodyChar">
    <w:name w:val="RB_body Char"/>
    <w:basedOn w:val="DefaultParagraphFont"/>
    <w:link w:val="RBbody"/>
    <w:rsid w:val="00F52240"/>
    <w:rPr>
      <w:rFonts w:ascii="Myriad Pro" w:eastAsia="Times New Roman" w:hAnsi="Myriad Pro" w:cs="Times New Roman"/>
      <w:color w:val="5D5D5D"/>
      <w:sz w:val="20"/>
      <w:szCs w:val="20"/>
      <w:lang w:val="en-US"/>
    </w:rPr>
  </w:style>
  <w:style w:type="table" w:styleId="ListTable4-Accent1">
    <w:name w:val="List Table 4 Accent 1"/>
    <w:basedOn w:val="TableNormal"/>
    <w:uiPriority w:val="49"/>
    <w:rsid w:val="000230D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0230D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itle">
    <w:name w:val="Title"/>
    <w:basedOn w:val="Header-Blue"/>
    <w:next w:val="Normal"/>
    <w:link w:val="TitleChar"/>
    <w:uiPriority w:val="10"/>
    <w:qFormat/>
    <w:rsid w:val="000B1CA3"/>
    <w:pPr>
      <w:jc w:val="center"/>
    </w:pPr>
  </w:style>
  <w:style w:type="character" w:customStyle="1" w:styleId="TitleChar">
    <w:name w:val="Title Char"/>
    <w:basedOn w:val="DefaultParagraphFont"/>
    <w:link w:val="Title"/>
    <w:uiPriority w:val="10"/>
    <w:rsid w:val="000B1CA3"/>
    <w:rPr>
      <w:rFonts w:ascii="Myriad Pro" w:eastAsia="Times New Roman" w:hAnsi="Myriad Pro" w:cs="Times New Roman"/>
      <w:b/>
      <w:caps/>
      <w:noProof/>
      <w:color w:val="003787"/>
      <w:sz w:val="60"/>
      <w:szCs w:val="20"/>
      <w:lang w:val="en-GB"/>
    </w:rPr>
  </w:style>
  <w:style w:type="paragraph" w:customStyle="1" w:styleId="Hint">
    <w:name w:val="Hint"/>
    <w:basedOn w:val="Normal"/>
    <w:link w:val="HintChar"/>
    <w:qFormat/>
    <w:rsid w:val="00D14053"/>
    <w:pPr>
      <w:shd w:val="clear" w:color="auto" w:fill="FFFFCC"/>
      <w:spacing w:after="120"/>
    </w:pPr>
    <w:rPr>
      <w:rFonts w:asciiTheme="minorHAnsi" w:hAnsiTheme="minorHAnsi" w:cstheme="minorHAnsi"/>
      <w:i/>
      <w:iCs/>
      <w:vanish/>
    </w:rPr>
  </w:style>
  <w:style w:type="character" w:customStyle="1" w:styleId="HintChar">
    <w:name w:val="Hint Char"/>
    <w:basedOn w:val="DefaultParagraphFont"/>
    <w:link w:val="Hint"/>
    <w:rsid w:val="00D14053"/>
    <w:rPr>
      <w:rFonts w:eastAsia="Times New Roman" w:cstheme="minorHAnsi"/>
      <w:i/>
      <w:iCs/>
      <w:vanish/>
      <w:color w:val="5D5D5D"/>
      <w:sz w:val="20"/>
      <w:szCs w:val="20"/>
      <w:shd w:val="clear" w:color="auto" w:fill="FFFFCC"/>
      <w:lang w:val="en-GB"/>
    </w:rPr>
  </w:style>
  <w:style w:type="paragraph" w:styleId="Revision">
    <w:name w:val="Revision"/>
    <w:hidden/>
    <w:uiPriority w:val="99"/>
    <w:semiHidden/>
    <w:rsid w:val="007C59B6"/>
    <w:pPr>
      <w:spacing w:after="0" w:line="240" w:lineRule="auto"/>
    </w:pPr>
    <w:rPr>
      <w:rFonts w:ascii="Myriad Pro" w:eastAsia="Times New Roman" w:hAnsi="Myriad Pro" w:cs="Times New Roman"/>
      <w:color w:val="5D5D5D"/>
      <w:sz w:val="20"/>
      <w:szCs w:val="20"/>
      <w:lang w:val="en-GB"/>
    </w:rPr>
  </w:style>
  <w:style w:type="paragraph" w:customStyle="1" w:styleId="H1BodyText">
    <w:name w:val="H1 Body Text"/>
    <w:basedOn w:val="BodyText"/>
    <w:link w:val="H1BodyTextChar"/>
    <w:qFormat/>
    <w:rsid w:val="007C59B6"/>
    <w:pPr>
      <w:spacing w:after="120" w:line="276" w:lineRule="auto"/>
    </w:pPr>
  </w:style>
  <w:style w:type="paragraph" w:customStyle="1" w:styleId="H2BodyText">
    <w:name w:val="H2 Body Text"/>
    <w:basedOn w:val="H1BodyText"/>
    <w:link w:val="H2BodyTextChar"/>
    <w:qFormat/>
    <w:rsid w:val="008B047B"/>
  </w:style>
  <w:style w:type="character" w:customStyle="1" w:styleId="H1BodyTextChar">
    <w:name w:val="H1 Body Text Char"/>
    <w:basedOn w:val="BodyTextChar"/>
    <w:link w:val="H1BodyText"/>
    <w:rsid w:val="007C59B6"/>
    <w:rPr>
      <w:rFonts w:ascii="Myriad Pro" w:eastAsia="Times New Roman" w:hAnsi="Myriad Pro" w:cs="Times New Roman"/>
      <w:color w:val="5D5D5D"/>
      <w:sz w:val="20"/>
      <w:szCs w:val="20"/>
      <w:lang w:val="en-GB"/>
    </w:rPr>
  </w:style>
  <w:style w:type="paragraph" w:customStyle="1" w:styleId="H3BodyText">
    <w:name w:val="H3 Body Text"/>
    <w:basedOn w:val="H2BodyText"/>
    <w:link w:val="H3BodyTextChar"/>
    <w:rsid w:val="00636492"/>
    <w:pPr>
      <w:numPr>
        <w:ilvl w:val="2"/>
        <w:numId w:val="6"/>
      </w:numPr>
    </w:pPr>
  </w:style>
  <w:style w:type="character" w:customStyle="1" w:styleId="H2BodyTextChar">
    <w:name w:val="H2 Body Text Char"/>
    <w:basedOn w:val="H1BodyTextChar"/>
    <w:link w:val="H2BodyText"/>
    <w:rsid w:val="007C59B6"/>
    <w:rPr>
      <w:rFonts w:ascii="Myriad Pro" w:eastAsia="Times New Roman" w:hAnsi="Myriad Pro" w:cs="Times New Roman"/>
      <w:color w:val="5D5D5D"/>
      <w:sz w:val="20"/>
      <w:szCs w:val="20"/>
      <w:lang w:val="en-GB"/>
    </w:rPr>
  </w:style>
  <w:style w:type="paragraph" w:customStyle="1" w:styleId="H3aBodyText">
    <w:name w:val="H3a Body Text"/>
    <w:basedOn w:val="Heading3"/>
    <w:next w:val="Heading3"/>
    <w:link w:val="H3aBodyTextChar"/>
    <w:qFormat/>
    <w:rsid w:val="00334CB3"/>
    <w:pPr>
      <w:numPr>
        <w:ilvl w:val="4"/>
      </w:numPr>
    </w:pPr>
    <w:rPr>
      <w:bCs/>
    </w:rPr>
  </w:style>
  <w:style w:type="character" w:customStyle="1" w:styleId="H3BodyTextChar">
    <w:name w:val="H3 Body Text Char"/>
    <w:basedOn w:val="H2BodyTextChar"/>
    <w:link w:val="H3BodyText"/>
    <w:rsid w:val="00636492"/>
    <w:rPr>
      <w:rFonts w:ascii="Myriad Pro" w:eastAsia="Times New Roman" w:hAnsi="Myriad Pro" w:cs="Times New Roman"/>
      <w:color w:val="5D5D5D"/>
      <w:sz w:val="20"/>
      <w:szCs w:val="20"/>
      <w:lang w:val="en-GB"/>
    </w:rPr>
  </w:style>
  <w:style w:type="paragraph" w:customStyle="1" w:styleId="H4aBodyText">
    <w:name w:val="H4a Body Text"/>
    <w:basedOn w:val="H3aBodyText"/>
    <w:link w:val="H4aBodyTextChar"/>
    <w:qFormat/>
    <w:rsid w:val="00334CB3"/>
    <w:pPr>
      <w:numPr>
        <w:ilvl w:val="5"/>
      </w:numPr>
      <w:outlineLvl w:val="9"/>
    </w:pPr>
  </w:style>
  <w:style w:type="character" w:customStyle="1" w:styleId="H3aBodyTextChar">
    <w:name w:val="H3a Body Text Char"/>
    <w:basedOn w:val="H3BodyTextChar"/>
    <w:link w:val="H3aBodyText"/>
    <w:rsid w:val="00633477"/>
    <w:rPr>
      <w:rFonts w:ascii="Myriad Pro" w:eastAsia="Times New Roman" w:hAnsi="Myriad Pro" w:cs="Times New Roman"/>
      <w:bCs/>
      <w:color w:val="5D5D5D"/>
      <w:sz w:val="20"/>
      <w:szCs w:val="20"/>
      <w:lang w:val="en-GB"/>
    </w:rPr>
  </w:style>
  <w:style w:type="character" w:customStyle="1" w:styleId="H4aBodyTextChar">
    <w:name w:val="H4a Body Text Char"/>
    <w:basedOn w:val="H3aBodyTextChar"/>
    <w:link w:val="H4aBodyText"/>
    <w:rsid w:val="007C59B6"/>
    <w:rPr>
      <w:rFonts w:ascii="Myriad Pro" w:eastAsia="Times New Roman" w:hAnsi="Myriad Pro" w:cs="Times New Roman"/>
      <w:bCs/>
      <w:color w:val="5D5D5D"/>
      <w:sz w:val="20"/>
      <w:szCs w:val="20"/>
      <w:lang w:val="en-US"/>
    </w:rPr>
  </w:style>
  <w:style w:type="character" w:styleId="FollowedHyperlink">
    <w:name w:val="FollowedHyperlink"/>
    <w:basedOn w:val="DefaultParagraphFont"/>
    <w:uiPriority w:val="99"/>
    <w:semiHidden/>
    <w:unhideWhenUsed/>
    <w:rsid w:val="00B50BA1"/>
    <w:rPr>
      <w:color w:val="954F72" w:themeColor="followedHyperlink"/>
      <w:u w:val="single"/>
    </w:rPr>
  </w:style>
  <w:style w:type="table" w:styleId="PlainTable4">
    <w:name w:val="Plain Table 4"/>
    <w:basedOn w:val="TableNormal"/>
    <w:uiPriority w:val="44"/>
    <w:rsid w:val="00A61B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97D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5233D9"/>
    <w:pPr>
      <w:spacing w:before="0"/>
    </w:pPr>
  </w:style>
  <w:style w:type="character" w:customStyle="1" w:styleId="FootnoteTextChar">
    <w:name w:val="Footnote Text Char"/>
    <w:basedOn w:val="DefaultParagraphFont"/>
    <w:link w:val="FootnoteText"/>
    <w:uiPriority w:val="99"/>
    <w:semiHidden/>
    <w:rsid w:val="005233D9"/>
    <w:rPr>
      <w:rFonts w:ascii="Myriad Pro" w:eastAsia="Times New Roman" w:hAnsi="Myriad Pro" w:cs="Times New Roman"/>
      <w:color w:val="5D5D5D"/>
      <w:sz w:val="20"/>
      <w:szCs w:val="20"/>
      <w:lang w:val="en-GB"/>
    </w:rPr>
  </w:style>
  <w:style w:type="character" w:styleId="FootnoteReference">
    <w:name w:val="footnote reference"/>
    <w:basedOn w:val="DefaultParagraphFont"/>
    <w:uiPriority w:val="99"/>
    <w:semiHidden/>
    <w:unhideWhenUsed/>
    <w:rsid w:val="005233D9"/>
    <w:rPr>
      <w:vertAlign w:val="superscript"/>
    </w:rPr>
  </w:style>
  <w:style w:type="paragraph" w:styleId="ListParagraph">
    <w:name w:val="List Paragraph"/>
    <w:aliases w:val="SP-List Paragraph"/>
    <w:basedOn w:val="Normal"/>
    <w:link w:val="ListParagraphChar"/>
    <w:uiPriority w:val="34"/>
    <w:qFormat/>
    <w:rsid w:val="00FE6880"/>
    <w:pPr>
      <w:ind w:left="720"/>
      <w:contextualSpacing/>
    </w:pPr>
  </w:style>
  <w:style w:type="paragraph" w:customStyle="1" w:styleId="RBBodyletter">
    <w:name w:val="RB_Body_letter"/>
    <w:basedOn w:val="Normal"/>
    <w:link w:val="RBBodyletterChar"/>
    <w:qFormat/>
    <w:rsid w:val="00731C40"/>
    <w:pPr>
      <w:tabs>
        <w:tab w:val="clear" w:pos="9639"/>
      </w:tabs>
      <w:spacing w:before="0" w:after="240" w:line="276" w:lineRule="auto"/>
    </w:pPr>
    <w:rPr>
      <w:rFonts w:eastAsiaTheme="minorHAnsi" w:cstheme="minorBidi"/>
      <w:sz w:val="22"/>
      <w:szCs w:val="22"/>
      <w:lang w:val="en-US"/>
    </w:rPr>
  </w:style>
  <w:style w:type="character" w:customStyle="1" w:styleId="RBBodyletterChar">
    <w:name w:val="RB_Body_letter Char"/>
    <w:basedOn w:val="DefaultParagraphFont"/>
    <w:link w:val="RBBodyletter"/>
    <w:rsid w:val="00731C40"/>
    <w:rPr>
      <w:rFonts w:ascii="Myriad Pro" w:hAnsi="Myriad Pro"/>
      <w:color w:val="5D5D5D"/>
      <w:lang w:val="en-US"/>
    </w:rPr>
  </w:style>
  <w:style w:type="character" w:customStyle="1" w:styleId="Mention1">
    <w:name w:val="Mention1"/>
    <w:basedOn w:val="DefaultParagraphFont"/>
    <w:uiPriority w:val="99"/>
    <w:unhideWhenUsed/>
    <w:rsid w:val="00327EFD"/>
    <w:rPr>
      <w:color w:val="2B579A"/>
      <w:shd w:val="clear" w:color="auto" w:fill="E1DFDD"/>
    </w:rPr>
  </w:style>
  <w:style w:type="paragraph" w:styleId="TOC5">
    <w:name w:val="toc 5"/>
    <w:basedOn w:val="Normal"/>
    <w:next w:val="Normal"/>
    <w:autoRedefine/>
    <w:uiPriority w:val="39"/>
    <w:unhideWhenUsed/>
    <w:rsid w:val="00201801"/>
    <w:pPr>
      <w:tabs>
        <w:tab w:val="clear" w:pos="9639"/>
      </w:tabs>
      <w:spacing w:before="0" w:after="100" w:line="259" w:lineRule="auto"/>
      <w:ind w:left="880"/>
    </w:pPr>
    <w:rPr>
      <w:rFonts w:asciiTheme="minorHAnsi" w:eastAsiaTheme="minorEastAsia" w:hAnsiTheme="minorHAnsi" w:cstheme="minorBidi"/>
      <w:color w:val="auto"/>
      <w:sz w:val="22"/>
      <w:szCs w:val="22"/>
      <w:lang w:val="en-US"/>
    </w:rPr>
  </w:style>
  <w:style w:type="paragraph" w:styleId="TOC6">
    <w:name w:val="toc 6"/>
    <w:basedOn w:val="Normal"/>
    <w:next w:val="Normal"/>
    <w:autoRedefine/>
    <w:uiPriority w:val="39"/>
    <w:unhideWhenUsed/>
    <w:rsid w:val="00201801"/>
    <w:pPr>
      <w:tabs>
        <w:tab w:val="clear" w:pos="9639"/>
      </w:tabs>
      <w:spacing w:before="0" w:after="100" w:line="259" w:lineRule="auto"/>
      <w:ind w:left="1100"/>
    </w:pPr>
    <w:rPr>
      <w:rFonts w:asciiTheme="minorHAnsi" w:eastAsiaTheme="minorEastAsia" w:hAnsiTheme="minorHAnsi" w:cstheme="minorBidi"/>
      <w:color w:val="auto"/>
      <w:sz w:val="22"/>
      <w:szCs w:val="22"/>
      <w:lang w:val="en-US"/>
    </w:rPr>
  </w:style>
  <w:style w:type="paragraph" w:styleId="TOC7">
    <w:name w:val="toc 7"/>
    <w:basedOn w:val="Normal"/>
    <w:next w:val="Normal"/>
    <w:autoRedefine/>
    <w:uiPriority w:val="39"/>
    <w:unhideWhenUsed/>
    <w:rsid w:val="00201801"/>
    <w:pPr>
      <w:tabs>
        <w:tab w:val="clear" w:pos="9639"/>
      </w:tabs>
      <w:spacing w:before="0" w:after="100" w:line="259" w:lineRule="auto"/>
      <w:ind w:left="1320"/>
    </w:pPr>
    <w:rPr>
      <w:rFonts w:asciiTheme="minorHAnsi" w:eastAsiaTheme="minorEastAsia" w:hAnsiTheme="minorHAnsi" w:cstheme="minorBidi"/>
      <w:color w:val="auto"/>
      <w:sz w:val="22"/>
      <w:szCs w:val="22"/>
      <w:lang w:val="en-US"/>
    </w:rPr>
  </w:style>
  <w:style w:type="paragraph" w:styleId="TOC8">
    <w:name w:val="toc 8"/>
    <w:basedOn w:val="Normal"/>
    <w:next w:val="Normal"/>
    <w:autoRedefine/>
    <w:uiPriority w:val="39"/>
    <w:unhideWhenUsed/>
    <w:rsid w:val="00201801"/>
    <w:pPr>
      <w:tabs>
        <w:tab w:val="clear" w:pos="9639"/>
      </w:tabs>
      <w:spacing w:before="0" w:after="100" w:line="259" w:lineRule="auto"/>
      <w:ind w:left="1540"/>
    </w:pPr>
    <w:rPr>
      <w:rFonts w:asciiTheme="minorHAnsi" w:eastAsiaTheme="minorEastAsia" w:hAnsiTheme="minorHAnsi" w:cstheme="minorBidi"/>
      <w:color w:val="auto"/>
      <w:sz w:val="22"/>
      <w:szCs w:val="22"/>
      <w:lang w:val="en-US"/>
    </w:rPr>
  </w:style>
  <w:style w:type="paragraph" w:styleId="TOC9">
    <w:name w:val="toc 9"/>
    <w:basedOn w:val="Normal"/>
    <w:next w:val="Normal"/>
    <w:autoRedefine/>
    <w:uiPriority w:val="39"/>
    <w:unhideWhenUsed/>
    <w:rsid w:val="00201801"/>
    <w:pPr>
      <w:tabs>
        <w:tab w:val="clear" w:pos="9639"/>
      </w:tabs>
      <w:spacing w:before="0" w:after="100" w:line="259" w:lineRule="auto"/>
      <w:ind w:left="1760"/>
    </w:pPr>
    <w:rPr>
      <w:rFonts w:asciiTheme="minorHAnsi" w:eastAsiaTheme="minorEastAsia" w:hAnsiTheme="minorHAnsi" w:cstheme="minorBidi"/>
      <w:color w:val="auto"/>
      <w:sz w:val="22"/>
      <w:szCs w:val="22"/>
      <w:lang w:val="en-US"/>
    </w:rPr>
  </w:style>
  <w:style w:type="paragraph" w:customStyle="1" w:styleId="1stlevelheading">
    <w:name w:val="1st level (heading)"/>
    <w:next w:val="Normal"/>
    <w:uiPriority w:val="1"/>
    <w:qFormat/>
    <w:rsid w:val="00891F72"/>
    <w:pPr>
      <w:keepNext/>
      <w:numPr>
        <w:numId w:val="4"/>
      </w:numPr>
      <w:spacing w:before="360" w:after="240" w:line="240" w:lineRule="auto"/>
      <w:jc w:val="both"/>
      <w:outlineLvl w:val="0"/>
    </w:pPr>
    <w:rPr>
      <w:rFonts w:ascii="Myriad Pro" w:eastAsia="Times New Roman" w:hAnsi="Myriad Pro" w:cs="Times New Roman"/>
      <w:b/>
      <w:caps/>
      <w:spacing w:val="25"/>
      <w:kern w:val="24"/>
      <w:szCs w:val="20"/>
      <w:lang w:val="en-GB"/>
    </w:rPr>
  </w:style>
  <w:style w:type="paragraph" w:customStyle="1" w:styleId="2ndlevelheading">
    <w:name w:val="2nd level (heading)"/>
    <w:basedOn w:val="Normal"/>
    <w:next w:val="Normal"/>
    <w:uiPriority w:val="1"/>
    <w:qFormat/>
    <w:rsid w:val="00891F72"/>
    <w:pPr>
      <w:numPr>
        <w:ilvl w:val="1"/>
        <w:numId w:val="4"/>
      </w:numPr>
      <w:tabs>
        <w:tab w:val="clear" w:pos="9639"/>
      </w:tabs>
      <w:spacing w:before="240" w:after="240"/>
      <w:jc w:val="both"/>
      <w:outlineLvl w:val="1"/>
    </w:pPr>
    <w:rPr>
      <w:b/>
      <w:color w:val="auto"/>
      <w:kern w:val="24"/>
      <w:sz w:val="22"/>
    </w:rPr>
  </w:style>
  <w:style w:type="paragraph" w:customStyle="1" w:styleId="3rdlevelheading">
    <w:name w:val="3rd level (heading)"/>
    <w:basedOn w:val="Normal"/>
    <w:next w:val="Normal"/>
    <w:uiPriority w:val="1"/>
    <w:qFormat/>
    <w:rsid w:val="00891F72"/>
    <w:pPr>
      <w:numPr>
        <w:ilvl w:val="2"/>
        <w:numId w:val="4"/>
      </w:numPr>
      <w:tabs>
        <w:tab w:val="clear" w:pos="9639"/>
      </w:tabs>
      <w:spacing w:after="120"/>
      <w:jc w:val="both"/>
      <w:outlineLvl w:val="2"/>
    </w:pPr>
    <w:rPr>
      <w:rFonts w:eastAsiaTheme="minorHAnsi" w:cstheme="minorBidi"/>
      <w:b/>
      <w:color w:val="auto"/>
      <w:kern w:val="24"/>
    </w:rPr>
  </w:style>
  <w:style w:type="character" w:customStyle="1" w:styleId="ListParagraphChar">
    <w:name w:val="List Paragraph Char"/>
    <w:aliases w:val="SP-List Paragraph Char"/>
    <w:basedOn w:val="DefaultParagraphFont"/>
    <w:link w:val="ListParagraph"/>
    <w:uiPriority w:val="34"/>
    <w:locked/>
    <w:rsid w:val="00891F72"/>
    <w:rPr>
      <w:rFonts w:ascii="Myriad Pro" w:eastAsia="Times New Roman" w:hAnsi="Myriad Pro" w:cs="Times New Roman"/>
      <w:color w:val="5D5D5D"/>
      <w:sz w:val="20"/>
      <w:szCs w:val="20"/>
      <w:lang w:val="en-GB"/>
    </w:rPr>
  </w:style>
  <w:style w:type="paragraph" w:customStyle="1" w:styleId="SLONormal">
    <w:name w:val="SLO Normal"/>
    <w:link w:val="SLONormalChar"/>
    <w:qFormat/>
    <w:rsid w:val="000218AD"/>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0218AD"/>
    <w:rPr>
      <w:rFonts w:ascii="Times New Roman" w:eastAsia="Times New Roman" w:hAnsi="Times New Roman" w:cs="Times New Roman"/>
      <w:kern w:val="24"/>
      <w:szCs w:val="24"/>
      <w:lang w:val="en-GB"/>
    </w:rPr>
  </w:style>
  <w:style w:type="paragraph" w:customStyle="1" w:styleId="HeadingofAppendix">
    <w:name w:val="Heading of Appendix"/>
    <w:next w:val="SLONormal"/>
    <w:rsid w:val="00586442"/>
    <w:pPr>
      <w:keepNext/>
      <w:pageBreakBefore/>
      <w:numPr>
        <w:numId w:val="5"/>
      </w:numPr>
      <w:tabs>
        <w:tab w:val="num" w:pos="964"/>
      </w:tabs>
      <w:spacing w:before="360" w:after="360" w:line="240" w:lineRule="auto"/>
    </w:pPr>
    <w:rPr>
      <w:rFonts w:ascii="Times New Roman" w:eastAsia="Times New Roman" w:hAnsi="Times New Roman" w:cs="Times New Roman"/>
      <w:b/>
      <w:kern w:val="22"/>
      <w:sz w:val="24"/>
      <w:szCs w:val="24"/>
      <w:lang w:val="en-GB"/>
    </w:rPr>
  </w:style>
  <w:style w:type="paragraph" w:customStyle="1" w:styleId="TextofAppendixlevel1">
    <w:name w:val="Text of Appendix level 1"/>
    <w:basedOn w:val="HeadingofAppendix"/>
    <w:rsid w:val="00586442"/>
    <w:pPr>
      <w:keepNext w:val="0"/>
      <w:pageBreakBefore w:val="0"/>
      <w:numPr>
        <w:ilvl w:val="1"/>
      </w:numPr>
      <w:tabs>
        <w:tab w:val="clear" w:pos="2268"/>
      </w:tabs>
      <w:spacing w:before="120" w:after="120"/>
      <w:jc w:val="both"/>
    </w:pPr>
    <w:rPr>
      <w:b w:val="0"/>
      <w:sz w:val="22"/>
    </w:rPr>
  </w:style>
  <w:style w:type="paragraph" w:customStyle="1" w:styleId="TextofAppendixlevel2">
    <w:name w:val="Text of Appendix level 2"/>
    <w:basedOn w:val="TextofAppendixlevel1"/>
    <w:rsid w:val="00586442"/>
    <w:pPr>
      <w:numPr>
        <w:ilvl w:val="2"/>
      </w:numPr>
      <w:tabs>
        <w:tab w:val="num" w:pos="1800"/>
      </w:tabs>
    </w:pPr>
  </w:style>
  <w:style w:type="paragraph" w:customStyle="1" w:styleId="TextofAppendixlevel3">
    <w:name w:val="Text of Appendix level 3"/>
    <w:basedOn w:val="TextofAppendixlevel2"/>
    <w:rsid w:val="00586442"/>
    <w:pPr>
      <w:numPr>
        <w:ilvl w:val="3"/>
      </w:numPr>
      <w:tabs>
        <w:tab w:val="clear" w:pos="1928"/>
        <w:tab w:val="num" w:pos="1800"/>
        <w:tab w:val="num" w:pos="2520"/>
      </w:tabs>
    </w:pPr>
  </w:style>
  <w:style w:type="paragraph" w:customStyle="1" w:styleId="TextofAppendixlevel4">
    <w:name w:val="Text of Appendix level 4"/>
    <w:basedOn w:val="TextofAppendixlevel3"/>
    <w:rsid w:val="00586442"/>
    <w:pPr>
      <w:numPr>
        <w:ilvl w:val="4"/>
      </w:numPr>
      <w:tabs>
        <w:tab w:val="clear" w:pos="2835"/>
        <w:tab w:val="num" w:pos="2520"/>
        <w:tab w:val="num" w:pos="3240"/>
      </w:tabs>
    </w:pPr>
  </w:style>
  <w:style w:type="paragraph" w:customStyle="1" w:styleId="paragraph">
    <w:name w:val="paragraph"/>
    <w:basedOn w:val="Normal"/>
    <w:rsid w:val="004B6165"/>
    <w:pPr>
      <w:tabs>
        <w:tab w:val="clear" w:pos="9639"/>
      </w:tabs>
      <w:spacing w:before="100" w:beforeAutospacing="1" w:after="100" w:afterAutospacing="1"/>
    </w:pPr>
    <w:rPr>
      <w:rFonts w:ascii="Times New Roman" w:hAnsi="Times New Roman"/>
      <w:color w:val="auto"/>
      <w:sz w:val="24"/>
      <w:szCs w:val="24"/>
      <w:lang w:eastAsia="en-GB"/>
    </w:rPr>
  </w:style>
  <w:style w:type="character" w:customStyle="1" w:styleId="normaltextrun">
    <w:name w:val="normaltextrun"/>
    <w:basedOn w:val="DefaultParagraphFont"/>
    <w:rsid w:val="004B6165"/>
  </w:style>
  <w:style w:type="character" w:customStyle="1" w:styleId="eop">
    <w:name w:val="eop"/>
    <w:basedOn w:val="DefaultParagraphFont"/>
    <w:rsid w:val="004B6165"/>
  </w:style>
  <w:style w:type="paragraph" w:customStyle="1" w:styleId="Numberedlist">
    <w:name w:val="Numbered list"/>
    <w:basedOn w:val="ListParagraph"/>
    <w:link w:val="NumberedlistChar"/>
    <w:qFormat/>
    <w:rsid w:val="00794FEE"/>
    <w:pPr>
      <w:numPr>
        <w:numId w:val="9"/>
      </w:numPr>
      <w:tabs>
        <w:tab w:val="clear" w:pos="9639"/>
      </w:tabs>
      <w:spacing w:before="0" w:line="276" w:lineRule="auto"/>
      <w:jc w:val="both"/>
    </w:pPr>
    <w:rPr>
      <w:rFonts w:ascii="DB Office" w:hAnsi="DB Office"/>
      <w:color w:val="auto"/>
      <w:sz w:val="22"/>
      <w:lang w:eastAsia="de-DE"/>
    </w:rPr>
  </w:style>
  <w:style w:type="character" w:customStyle="1" w:styleId="NumberedlistChar">
    <w:name w:val="Numbered list Char"/>
    <w:basedOn w:val="DefaultParagraphFont"/>
    <w:link w:val="Numberedlist"/>
    <w:rsid w:val="00794FEE"/>
    <w:rPr>
      <w:rFonts w:ascii="DB Office" w:eastAsia="Times New Roman" w:hAnsi="DB Office" w:cs="Times New Roman"/>
      <w:szCs w:val="20"/>
      <w:lang w:val="en-GB" w:eastAsia="de-DE"/>
    </w:rPr>
  </w:style>
  <w:style w:type="character" w:customStyle="1" w:styleId="cf01">
    <w:name w:val="cf01"/>
    <w:basedOn w:val="DefaultParagraphFont"/>
    <w:rsid w:val="0085146D"/>
    <w:rPr>
      <w:rFonts w:ascii="Segoe UI" w:hAnsi="Segoe UI" w:cs="Segoe UI" w:hint="default"/>
      <w:color w:val="5D5D5D"/>
      <w:sz w:val="18"/>
      <w:szCs w:val="18"/>
    </w:rPr>
  </w:style>
  <w:style w:type="character" w:customStyle="1" w:styleId="SmartLink1">
    <w:name w:val="SmartLink1"/>
    <w:basedOn w:val="DefaultParagraphFont"/>
    <w:uiPriority w:val="99"/>
    <w:semiHidden/>
    <w:unhideWhenUsed/>
    <w:rsid w:val="00CD27E7"/>
    <w:rPr>
      <w:color w:val="0000FF"/>
      <w:u w:val="single"/>
      <w:shd w:val="clear" w:color="auto" w:fill="F3F2F1"/>
    </w:rPr>
  </w:style>
  <w:style w:type="character" w:customStyle="1" w:styleId="ui-provider">
    <w:name w:val="ui-provider"/>
    <w:basedOn w:val="DefaultParagraphFont"/>
    <w:rsid w:val="009E0408"/>
  </w:style>
  <w:style w:type="paragraph" w:customStyle="1" w:styleId="11">
    <w:name w:val="1.1."/>
    <w:basedOn w:val="Normal"/>
    <w:link w:val="11Char"/>
    <w:uiPriority w:val="1"/>
    <w:qFormat/>
    <w:rsid w:val="4B9A93F4"/>
    <w:pPr>
      <w:numPr>
        <w:ilvl w:val="1"/>
        <w:numId w:val="7"/>
      </w:numPr>
      <w:ind w:left="792"/>
      <w:jc w:val="both"/>
    </w:pPr>
    <w:rPr>
      <w:rFonts w:asciiTheme="minorHAnsi" w:eastAsiaTheme="minorEastAsia" w:hAnsiTheme="minorHAnsi" w:cstheme="minorBidi"/>
      <w:sz w:val="22"/>
      <w:szCs w:val="22"/>
      <w:lang w:val="lt-LT"/>
    </w:rPr>
  </w:style>
  <w:style w:type="character" w:customStyle="1" w:styleId="11Char">
    <w:name w:val="1.1. Char"/>
    <w:basedOn w:val="DefaultParagraphFont"/>
    <w:link w:val="11"/>
    <w:uiPriority w:val="1"/>
    <w:rsid w:val="4B9A93F4"/>
    <w:rPr>
      <w:rFonts w:asciiTheme="minorHAnsi" w:eastAsiaTheme="minorEastAsia"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46100">
      <w:bodyDiv w:val="1"/>
      <w:marLeft w:val="0"/>
      <w:marRight w:val="0"/>
      <w:marTop w:val="0"/>
      <w:marBottom w:val="0"/>
      <w:divBdr>
        <w:top w:val="none" w:sz="0" w:space="0" w:color="auto"/>
        <w:left w:val="none" w:sz="0" w:space="0" w:color="auto"/>
        <w:bottom w:val="none" w:sz="0" w:space="0" w:color="auto"/>
        <w:right w:val="none" w:sz="0" w:space="0" w:color="auto"/>
      </w:divBdr>
    </w:div>
    <w:div w:id="205527854">
      <w:bodyDiv w:val="1"/>
      <w:marLeft w:val="0"/>
      <w:marRight w:val="0"/>
      <w:marTop w:val="0"/>
      <w:marBottom w:val="0"/>
      <w:divBdr>
        <w:top w:val="none" w:sz="0" w:space="0" w:color="auto"/>
        <w:left w:val="none" w:sz="0" w:space="0" w:color="auto"/>
        <w:bottom w:val="none" w:sz="0" w:space="0" w:color="auto"/>
        <w:right w:val="none" w:sz="0" w:space="0" w:color="auto"/>
      </w:divBdr>
    </w:div>
    <w:div w:id="429592628">
      <w:bodyDiv w:val="1"/>
      <w:marLeft w:val="0"/>
      <w:marRight w:val="0"/>
      <w:marTop w:val="0"/>
      <w:marBottom w:val="0"/>
      <w:divBdr>
        <w:top w:val="none" w:sz="0" w:space="0" w:color="auto"/>
        <w:left w:val="none" w:sz="0" w:space="0" w:color="auto"/>
        <w:bottom w:val="none" w:sz="0" w:space="0" w:color="auto"/>
        <w:right w:val="none" w:sz="0" w:space="0" w:color="auto"/>
      </w:divBdr>
    </w:div>
    <w:div w:id="706566877">
      <w:bodyDiv w:val="1"/>
      <w:marLeft w:val="0"/>
      <w:marRight w:val="0"/>
      <w:marTop w:val="0"/>
      <w:marBottom w:val="0"/>
      <w:divBdr>
        <w:top w:val="none" w:sz="0" w:space="0" w:color="auto"/>
        <w:left w:val="none" w:sz="0" w:space="0" w:color="auto"/>
        <w:bottom w:val="none" w:sz="0" w:space="0" w:color="auto"/>
        <w:right w:val="none" w:sz="0" w:space="0" w:color="auto"/>
      </w:divBdr>
    </w:div>
    <w:div w:id="756941694">
      <w:bodyDiv w:val="1"/>
      <w:marLeft w:val="0"/>
      <w:marRight w:val="0"/>
      <w:marTop w:val="0"/>
      <w:marBottom w:val="0"/>
      <w:divBdr>
        <w:top w:val="none" w:sz="0" w:space="0" w:color="auto"/>
        <w:left w:val="none" w:sz="0" w:space="0" w:color="auto"/>
        <w:bottom w:val="none" w:sz="0" w:space="0" w:color="auto"/>
        <w:right w:val="none" w:sz="0" w:space="0" w:color="auto"/>
      </w:divBdr>
    </w:div>
    <w:div w:id="1030035692">
      <w:bodyDiv w:val="1"/>
      <w:marLeft w:val="0"/>
      <w:marRight w:val="0"/>
      <w:marTop w:val="0"/>
      <w:marBottom w:val="0"/>
      <w:divBdr>
        <w:top w:val="none" w:sz="0" w:space="0" w:color="auto"/>
        <w:left w:val="none" w:sz="0" w:space="0" w:color="auto"/>
        <w:bottom w:val="none" w:sz="0" w:space="0" w:color="auto"/>
        <w:right w:val="none" w:sz="0" w:space="0" w:color="auto"/>
      </w:divBdr>
    </w:div>
    <w:div w:id="1705255012">
      <w:bodyDiv w:val="1"/>
      <w:marLeft w:val="0"/>
      <w:marRight w:val="0"/>
      <w:marTop w:val="0"/>
      <w:marBottom w:val="0"/>
      <w:divBdr>
        <w:top w:val="none" w:sz="0" w:space="0" w:color="auto"/>
        <w:left w:val="none" w:sz="0" w:space="0" w:color="auto"/>
        <w:bottom w:val="none" w:sz="0" w:space="0" w:color="auto"/>
        <w:right w:val="none" w:sz="0" w:space="0" w:color="auto"/>
      </w:divBdr>
    </w:div>
    <w:div w:id="1711953069">
      <w:bodyDiv w:val="1"/>
      <w:marLeft w:val="0"/>
      <w:marRight w:val="0"/>
      <w:marTop w:val="0"/>
      <w:marBottom w:val="0"/>
      <w:divBdr>
        <w:top w:val="none" w:sz="0" w:space="0" w:color="auto"/>
        <w:left w:val="none" w:sz="0" w:space="0" w:color="auto"/>
        <w:bottom w:val="none" w:sz="0" w:space="0" w:color="auto"/>
        <w:right w:val="none" w:sz="0" w:space="0" w:color="auto"/>
      </w:divBdr>
    </w:div>
    <w:div w:id="1741364902">
      <w:bodyDiv w:val="1"/>
      <w:marLeft w:val="0"/>
      <w:marRight w:val="0"/>
      <w:marTop w:val="0"/>
      <w:marBottom w:val="0"/>
      <w:divBdr>
        <w:top w:val="none" w:sz="0" w:space="0" w:color="auto"/>
        <w:left w:val="none" w:sz="0" w:space="0" w:color="auto"/>
        <w:bottom w:val="none" w:sz="0" w:space="0" w:color="auto"/>
        <w:right w:val="none" w:sz="0" w:space="0" w:color="auto"/>
      </w:divBdr>
    </w:div>
    <w:div w:id="192985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e-seimas.lrs.lt/portal/legalAct/lt/TAD/TAIS.5651/asr"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www.vmu.lt" TargetMode="External"/><Relationship Id="rId42"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www.e-tar.lt/portal/en/index" TargetMode="External"/><Relationship Id="rId33" Type="http://schemas.openxmlformats.org/officeDocument/2006/relationships/hyperlink" Target="http://www.vstt.lt" TargetMode="Externa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yperlink" Target="http://www.vtpsi.lrv.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tpsi.lrv.lt/lt/teisine-informacija/teises-aktai-2/statybos-techniniai-reglamentai" TargetMode="External"/><Relationship Id="rId32" Type="http://schemas.openxmlformats.org/officeDocument/2006/relationships/hyperlink" Target="http://www.am.lrv.lt" TargetMode="External"/><Relationship Id="rId37" Type="http://schemas.openxmlformats.org/officeDocument/2006/relationships/footer" Target="footer5.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e-seimas.lrs.lt/portal/legalAct/lt/TAD/TAIS.26250/asr" TargetMode="External"/><Relationship Id="rId28" Type="http://schemas.openxmlformats.org/officeDocument/2006/relationships/hyperlink" Target="https://www.railbaltica.org/wp-content/uploads/2017/05/Intergovernmental_Agreement_2017.pdf"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ss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railbaltica.org/" TargetMode="External"/><Relationship Id="rId27" Type="http://schemas.openxmlformats.org/officeDocument/2006/relationships/hyperlink" Target="https://e-seimas.lrs.lt/portal/legalAct/lt/TAD/TAIS.408298" TargetMode="External"/><Relationship Id="rId30" Type="http://schemas.openxmlformats.org/officeDocument/2006/relationships/hyperlink" Target="http://www.ltsa.lrv.lt" TargetMode="External"/><Relationship Id="rId35" Type="http://schemas.openxmlformats.org/officeDocument/2006/relationships/hyperlink" Target="http://www.vsat.lrt.lt" TargetMode="External"/><Relationship Id="rId43"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DB53D18-730C-4A99-B7AB-4846013BA4C7}">
    <t:Anchor>
      <t:Comment id="650238304"/>
    </t:Anchor>
    <t:History>
      <t:Event id="{82AB8909-D240-4CAD-A4CD-46867DE12429}" time="2022-09-16T11:40:28.009Z">
        <t:Attribution userId="S::irmantas.butkauskas@railbaltica.org::113e2975-0f56-4198-862f-34925f2ceef1" userProvider="AD" userName="Irmantas Butkauskas"/>
        <t:Anchor>
          <t:Comment id="545032100"/>
        </t:Anchor>
        <t:Create/>
      </t:Event>
      <t:Event id="{F71B6E17-AF9A-4BB0-8D0E-9D2F75F22C12}" time="2022-09-16T11:40:28.009Z">
        <t:Attribution userId="S::irmantas.butkauskas@railbaltica.org::113e2975-0f56-4198-862f-34925f2ceef1" userProvider="AD" userName="Irmantas Butkauskas"/>
        <t:Anchor>
          <t:Comment id="545032100"/>
        </t:Anchor>
        <t:Assign userId="S::raitis.busmanis@railbaltica.org::dc09596c-3dd4-4967-ba35-6060c70b1acb" userProvider="AD" userName="Raitis Bušmanis"/>
      </t:Event>
      <t:Event id="{25C50CD0-D2D2-4F29-99E9-029FE8AEE1D1}" time="2022-09-16T11:40:28.009Z">
        <t:Attribution userId="S::irmantas.butkauskas@railbaltica.org::113e2975-0f56-4198-862f-34925f2ceef1" userProvider="AD" userName="Irmantas Butkauskas"/>
        <t:Anchor>
          <t:Comment id="545032100"/>
        </t:Anchor>
        <t:SetTitle title="is this the reference to BIM requirements, if yes - just be more specific. If something else, also should be clear reference to requirements. TAG @Raitis Bušmanis in addition"/>
      </t:Event>
      <t:Event id="{960B5050-DBBB-4B9F-8CFF-AADCA823AC18}" time="2022-10-03T08:32:34.655Z">
        <t:Attribution userId="S::irmantas.butkauskas@railbaltica.org::113e2975-0f56-4198-862f-34925f2ceef1" userProvider="AD" userName="Irmantas Butkauskas"/>
        <t:Progress percentComplete="100"/>
      </t:Event>
    </t:History>
  </t:Task>
  <t:Task id="{2EB3C851-E877-4288-8377-F82F1D6914CF}">
    <t:Anchor>
      <t:Comment id="1448281571"/>
    </t:Anchor>
    <t:History>
      <t:Event id="{89F77D8E-1769-449F-A288-50D14FA34ACF}" time="2022-10-03T08:32:14.372Z">
        <t:Attribution userId="S::irmantas.butkauskas@railbaltica.org::113e2975-0f56-4198-862f-34925f2ceef1" userProvider="AD" userName="Irmantas Butkauskas"/>
        <t:Anchor>
          <t:Comment id="1448281571"/>
        </t:Anchor>
        <t:Create/>
      </t:Event>
      <t:Event id="{61B3DC84-13AD-47D1-BCC6-DA02692D51BF}" time="2022-10-03T08:32:14.372Z">
        <t:Attribution userId="S::irmantas.butkauskas@railbaltica.org::113e2975-0f56-4198-862f-34925f2ceef1" userProvider="AD" userName="Irmantas Butkauskas"/>
        <t:Anchor>
          <t:Comment id="1448281571"/>
        </t:Anchor>
        <t:Assign userId="S::kaupo.sirk@railbaltica.org::92651c7b-8d97-4adf-a2eb-f23b9adffcba" userProvider="AD" userName="Kaupo Sirk"/>
      </t:Event>
      <t:Event id="{D1553C44-F55C-40A6-98B1-B9222B611688}" time="2022-10-03T08:32:14.372Z">
        <t:Attribution userId="S::irmantas.butkauskas@railbaltica.org::113e2975-0f56-4198-862f-34925f2ceef1" userProvider="AD" userName="Irmantas Butkauskas"/>
        <t:Anchor>
          <t:Comment id="1448281571"/>
        </t:Anchor>
        <t:SetTitle title="@Kaupo Sirk , do we have any rules and instructions for &quot;clients requirements of detalization level&quot;? Is this the reference to technical specification or what?"/>
      </t:Event>
      <t:Event id="{3D3D755E-15D6-48B3-803D-D6039C6C7F00}" time="2022-10-07T09:43:55.901Z">
        <t:Attribution userId="S::irmantas.butkauskas@railbaltica.org::113e2975-0f56-4198-862f-34925f2ceef1" userProvider="AD" userName="Irmantas Butkauskas"/>
        <t:Progress percentComplete="100"/>
      </t:Event>
    </t:History>
  </t:Task>
  <t:Task id="{635F6F38-290B-4637-B1BB-3730ABE110B0}">
    <t:Anchor>
      <t:Comment id="941018276"/>
    </t:Anchor>
    <t:History>
      <t:Event id="{73C8E308-2E4F-49C4-8340-50C490075C2E}" time="2022-09-16T11:45:09.078Z">
        <t:Attribution userId="S::irmantas.butkauskas@railbaltica.org::113e2975-0f56-4198-862f-34925f2ceef1" userProvider="AD" userName="Irmantas Butkauskas"/>
        <t:Anchor>
          <t:Comment id="941018276"/>
        </t:Anchor>
        <t:Create/>
      </t:Event>
      <t:Event id="{B937A039-7C43-459E-A9C7-C87199368C1A}" time="2022-09-16T11:45:09.078Z">
        <t:Attribution userId="S::irmantas.butkauskas@railbaltica.org::113e2975-0f56-4198-862f-34925f2ceef1" userProvider="AD" userName="Irmantas Butkauskas"/>
        <t:Anchor>
          <t:Comment id="941018276"/>
        </t:Anchor>
        <t:Assign userId="S::Darius.Vansevicius@railbaltica.org::104eec52-77ab-4977-9946-ff509bb51748" userProvider="AD" userName="Darius Vansevičius"/>
      </t:Event>
      <t:Event id="{6EDA4C61-44EC-4489-8312-799407205FBB}" time="2022-09-16T11:45:09.078Z">
        <t:Attribution userId="S::irmantas.butkauskas@railbaltica.org::113e2975-0f56-4198-862f-34925f2ceef1" userProvider="AD" userName="Irmantas Butkauskas"/>
        <t:Anchor>
          <t:Comment id="941018276"/>
        </t:Anchor>
        <t:SetTitle title="@Darius Vansevičius is there a neris bridge foreseen?"/>
      </t:Event>
    </t:History>
  </t:Task>
  <t:Task id="{CD05DDFA-4CEA-4515-BEB6-5CFC0CD48D18}">
    <t:Anchor>
      <t:Comment id="650415725"/>
    </t:Anchor>
    <t:History>
      <t:Event id="{CEFFE6A5-826C-4C12-827D-E9D653E803ED}" time="2022-11-03T15:36:53.569Z">
        <t:Attribution userId="S::antanas.snirpunas@railbaltica.org::03629e5c-cb19-4eb4-8d12-0e4d228bcf39" userProvider="AD" userName="Antanas Šnirpūnas"/>
        <t:Anchor>
          <t:Comment id="353540591"/>
        </t:Anchor>
        <t:Create/>
      </t:Event>
      <t:Event id="{C73F31EF-5781-4F05-821A-5B8F09F40E51}" time="2022-11-03T15:36:53.569Z">
        <t:Attribution userId="S::antanas.snirpunas@railbaltica.org::03629e5c-cb19-4eb4-8d12-0e4d228bcf39" userProvider="AD" userName="Antanas Šnirpūnas"/>
        <t:Anchor>
          <t:Comment id="353540591"/>
        </t:Anchor>
        <t:Assign userId="S::Toms.Stals@railbaltica.org::cc07d99e-5687-4177-aaad-9b1ae4054b21" userProvider="AD" userName="Toms Štāls"/>
      </t:Event>
      <t:Event id="{39DABFF0-C47A-4711-A2A9-E4FFBFA9F2CC}" time="2022-11-03T15:36:53.569Z">
        <t:Attribution userId="S::antanas.snirpunas@railbaltica.org::03629e5c-cb19-4eb4-8d12-0e4d228bcf39" userProvider="AD" userName="Antanas Šnirpūnas"/>
        <t:Anchor>
          <t:Comment id="353540591"/>
        </t:Anchor>
        <t:SetTitle title="@Toms Štāls - I don't want to speculate on what I don't know :)"/>
      </t:Event>
    </t:History>
  </t:Task>
  <t:Task id="{C0F27F26-6AE3-447C-9C38-58536CEB74EA}">
    <t:Anchor>
      <t:Comment id="652140838"/>
    </t:Anchor>
    <t:History>
      <t:Event id="{A5FEFFB9-5C30-4F4B-8C7A-98C87392B3BE}" time="2022-09-28T15:45:39.638Z">
        <t:Attribution userId="S::asta.zaltauskiene@railbaltica.org::b4a3c135-550f-47c8-8d8d-23bb7d98f9d6" userProvider="AD" userName="Asta Žaltauskienė"/>
        <t:Anchor>
          <t:Comment id="418354122"/>
        </t:Anchor>
        <t:Create/>
      </t:Event>
      <t:Event id="{DF0058E3-6A93-4DC5-A947-D7EEBE099DB0}" time="2022-09-28T15:45:39.638Z">
        <t:Attribution userId="S::asta.zaltauskiene@railbaltica.org::b4a3c135-550f-47c8-8d8d-23bb7d98f9d6" userProvider="AD" userName="Asta Žaltauskienė"/>
        <t:Anchor>
          <t:Comment id="418354122"/>
        </t:Anchor>
        <t:Assign userId="S::ruta.blagnyte@railbaltica.org::c231c714-b71d-4bd1-96e8-86acd214ca35" userProvider="AD" userName="Rūta Blagnytė"/>
      </t:Event>
      <t:Event id="{C9A81B15-8E77-419F-9E5D-6D7CED82AECC}" time="2022-09-28T15:45:39.638Z">
        <t:Attribution userId="S::asta.zaltauskiene@railbaltica.org::b4a3c135-550f-47c8-8d8d-23bb7d98f9d6" userProvider="AD" userName="Asta Žaltauskienė"/>
        <t:Anchor>
          <t:Comment id="418354122"/>
        </t:Anchor>
        <t:SetTitle title="@Rūta Blagnytė, not sure if this is the right place to include info on materials (other aspects listed are OK I think) . To my understanding it shall go to the requirements of Master design, as at the stage of design proposals materials are not …"/>
      </t:Event>
      <t:Event id="{DFFE9658-6ACA-4F59-AC45-CB7CC3061669}" time="2022-12-13T11:45:15.194Z">
        <t:Attribution userId="S::ruta.blagnyte@railbaltica.org::c231c714-b71d-4bd1-96e8-86acd214ca35" userProvider="AD" userName="Rūta Blagnytė"/>
        <t:Progress percentComplete="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467B1BDB9E49EF9E470E0F62104319"/>
        <w:category>
          <w:name w:val="General"/>
          <w:gallery w:val="placeholder"/>
        </w:category>
        <w:types>
          <w:type w:val="bbPlcHdr"/>
        </w:types>
        <w:behaviors>
          <w:behavior w:val="content"/>
        </w:behaviors>
        <w:guid w:val="{49AC3F86-6458-40A0-AF5A-3EEECA4DA7CB}"/>
      </w:docPartPr>
      <w:docPartBody>
        <w:p w:rsidR="00761B32" w:rsidRDefault="00AE66C1">
          <w:pPr>
            <w:pStyle w:val="69467B1BDB9E49EF9E470E0F62104319"/>
          </w:pPr>
          <w:r w:rsidRPr="00121A26">
            <w:rPr>
              <w:rStyle w:val="PlaceholderText"/>
              <w:lang w:bidi="lt-LT"/>
            </w:rPr>
            <w:t>[Pavadinimas]</w:t>
          </w:r>
        </w:p>
      </w:docPartBody>
    </w:docPart>
    <w:docPart>
      <w:docPartPr>
        <w:name w:val="A4DA7419566E42DABBE45E18A7BFEC39"/>
        <w:category>
          <w:name w:val="General"/>
          <w:gallery w:val="placeholder"/>
        </w:category>
        <w:types>
          <w:type w:val="bbPlcHdr"/>
        </w:types>
        <w:behaviors>
          <w:behavior w:val="content"/>
        </w:behaviors>
        <w:guid w:val="{16892030-15FF-4BCB-BECA-0DD7F0B649E5}"/>
      </w:docPartPr>
      <w:docPartBody>
        <w:p w:rsidR="00761B32" w:rsidRDefault="00AE66C1">
          <w:pPr>
            <w:pStyle w:val="A4DA7419566E42DABBE45E18A7BFEC39"/>
          </w:pPr>
          <w:r w:rsidRPr="00406419">
            <w:rPr>
              <w:rStyle w:val="PlaceholderText"/>
              <w:lang w:bidi="lt-LT"/>
            </w:rPr>
            <w:t>[Raktiniai žodžiai]</w:t>
          </w:r>
        </w:p>
      </w:docPartBody>
    </w:docPart>
    <w:docPart>
      <w:docPartPr>
        <w:name w:val="26EA3192A3F74467AD981835472F30FF"/>
        <w:category>
          <w:name w:val="General"/>
          <w:gallery w:val="placeholder"/>
        </w:category>
        <w:types>
          <w:type w:val="bbPlcHdr"/>
        </w:types>
        <w:behaviors>
          <w:behavior w:val="content"/>
        </w:behaviors>
        <w:guid w:val="{486BCEED-E088-4E47-9F48-9CF7CAD1ABEB}"/>
      </w:docPartPr>
      <w:docPartBody>
        <w:p w:rsidR="00761B32" w:rsidRDefault="00AE66C1">
          <w:pPr>
            <w:pStyle w:val="26EA3192A3F74467AD981835472F30FF"/>
          </w:pPr>
          <w:r w:rsidRPr="00406419">
            <w:rPr>
              <w:rStyle w:val="PlaceholderText"/>
              <w:lang w:bidi="lt-LT"/>
            </w:rPr>
            <w:t>[Būsena]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B Office">
    <w:altName w:val="Calibri"/>
    <w:charset w:val="00"/>
    <w:family w:val="swiss"/>
    <w:pitch w:val="variable"/>
    <w:sig w:usb0="A000002F" w:usb1="1000204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6C1"/>
    <w:rsid w:val="000115A6"/>
    <w:rsid w:val="00036DB3"/>
    <w:rsid w:val="0004588F"/>
    <w:rsid w:val="00057EF0"/>
    <w:rsid w:val="0006147E"/>
    <w:rsid w:val="00073703"/>
    <w:rsid w:val="000765BD"/>
    <w:rsid w:val="00087928"/>
    <w:rsid w:val="000A5170"/>
    <w:rsid w:val="000B11B9"/>
    <w:rsid w:val="000C0B0B"/>
    <w:rsid w:val="000C0DC3"/>
    <w:rsid w:val="000C5CD8"/>
    <w:rsid w:val="000D0793"/>
    <w:rsid w:val="000D5A63"/>
    <w:rsid w:val="000F4545"/>
    <w:rsid w:val="0014341E"/>
    <w:rsid w:val="0015676D"/>
    <w:rsid w:val="001652A9"/>
    <w:rsid w:val="001731EB"/>
    <w:rsid w:val="00177C19"/>
    <w:rsid w:val="001867FC"/>
    <w:rsid w:val="001A47A6"/>
    <w:rsid w:val="001A6EF2"/>
    <w:rsid w:val="001C0D73"/>
    <w:rsid w:val="001C2988"/>
    <w:rsid w:val="001D274C"/>
    <w:rsid w:val="001D40F9"/>
    <w:rsid w:val="001E3AC5"/>
    <w:rsid w:val="001E7AA4"/>
    <w:rsid w:val="001F01CC"/>
    <w:rsid w:val="002111C1"/>
    <w:rsid w:val="0022417F"/>
    <w:rsid w:val="00225812"/>
    <w:rsid w:val="00225D93"/>
    <w:rsid w:val="00230CF2"/>
    <w:rsid w:val="00235C01"/>
    <w:rsid w:val="00235C16"/>
    <w:rsid w:val="00236611"/>
    <w:rsid w:val="00246459"/>
    <w:rsid w:val="00247D2D"/>
    <w:rsid w:val="0025572A"/>
    <w:rsid w:val="0026090B"/>
    <w:rsid w:val="00273179"/>
    <w:rsid w:val="00273A0E"/>
    <w:rsid w:val="00295002"/>
    <w:rsid w:val="002A3066"/>
    <w:rsid w:val="002B04AA"/>
    <w:rsid w:val="002C1AB9"/>
    <w:rsid w:val="002C59BC"/>
    <w:rsid w:val="002D0BCC"/>
    <w:rsid w:val="002E4D55"/>
    <w:rsid w:val="002F07B9"/>
    <w:rsid w:val="002F68A8"/>
    <w:rsid w:val="00302D9D"/>
    <w:rsid w:val="003045EE"/>
    <w:rsid w:val="00343BEB"/>
    <w:rsid w:val="00344381"/>
    <w:rsid w:val="00362F5A"/>
    <w:rsid w:val="003842C8"/>
    <w:rsid w:val="003853A3"/>
    <w:rsid w:val="003A1A0C"/>
    <w:rsid w:val="003A4920"/>
    <w:rsid w:val="003D2861"/>
    <w:rsid w:val="003D6E8E"/>
    <w:rsid w:val="003F166B"/>
    <w:rsid w:val="003F3A73"/>
    <w:rsid w:val="004240B8"/>
    <w:rsid w:val="00431F13"/>
    <w:rsid w:val="004361AF"/>
    <w:rsid w:val="0044374E"/>
    <w:rsid w:val="004474CB"/>
    <w:rsid w:val="00466CBD"/>
    <w:rsid w:val="004727FF"/>
    <w:rsid w:val="0048065D"/>
    <w:rsid w:val="00495848"/>
    <w:rsid w:val="004A6528"/>
    <w:rsid w:val="004C47EC"/>
    <w:rsid w:val="004C74D7"/>
    <w:rsid w:val="004D0FA0"/>
    <w:rsid w:val="004E0928"/>
    <w:rsid w:val="004E5540"/>
    <w:rsid w:val="004F2E45"/>
    <w:rsid w:val="004F4A17"/>
    <w:rsid w:val="00523061"/>
    <w:rsid w:val="005325B1"/>
    <w:rsid w:val="00555352"/>
    <w:rsid w:val="0057167C"/>
    <w:rsid w:val="00575C29"/>
    <w:rsid w:val="005A0EDB"/>
    <w:rsid w:val="005A497E"/>
    <w:rsid w:val="005B2269"/>
    <w:rsid w:val="005D1B7C"/>
    <w:rsid w:val="005D303F"/>
    <w:rsid w:val="005D73C7"/>
    <w:rsid w:val="006115DC"/>
    <w:rsid w:val="00624976"/>
    <w:rsid w:val="0063629B"/>
    <w:rsid w:val="006523B1"/>
    <w:rsid w:val="00656F32"/>
    <w:rsid w:val="00686D86"/>
    <w:rsid w:val="00686E0E"/>
    <w:rsid w:val="00692BEF"/>
    <w:rsid w:val="00694D4A"/>
    <w:rsid w:val="006B6974"/>
    <w:rsid w:val="006B6ABD"/>
    <w:rsid w:val="006C67CA"/>
    <w:rsid w:val="006C6C63"/>
    <w:rsid w:val="006E157A"/>
    <w:rsid w:val="006F3BDF"/>
    <w:rsid w:val="00716738"/>
    <w:rsid w:val="00722F69"/>
    <w:rsid w:val="007251C1"/>
    <w:rsid w:val="007276A1"/>
    <w:rsid w:val="00732B19"/>
    <w:rsid w:val="00732E18"/>
    <w:rsid w:val="00736351"/>
    <w:rsid w:val="00761B32"/>
    <w:rsid w:val="00783A49"/>
    <w:rsid w:val="007936F9"/>
    <w:rsid w:val="007B71AB"/>
    <w:rsid w:val="007E4D9A"/>
    <w:rsid w:val="007E5BB7"/>
    <w:rsid w:val="007F4315"/>
    <w:rsid w:val="0080208B"/>
    <w:rsid w:val="00807768"/>
    <w:rsid w:val="00815F72"/>
    <w:rsid w:val="00817352"/>
    <w:rsid w:val="00833395"/>
    <w:rsid w:val="0085330B"/>
    <w:rsid w:val="00856934"/>
    <w:rsid w:val="008610AA"/>
    <w:rsid w:val="0086583D"/>
    <w:rsid w:val="00893F4E"/>
    <w:rsid w:val="00894206"/>
    <w:rsid w:val="008A32CD"/>
    <w:rsid w:val="008B2242"/>
    <w:rsid w:val="008B3C26"/>
    <w:rsid w:val="008E78B3"/>
    <w:rsid w:val="009016CF"/>
    <w:rsid w:val="009405D8"/>
    <w:rsid w:val="00950E26"/>
    <w:rsid w:val="00951C9D"/>
    <w:rsid w:val="00960313"/>
    <w:rsid w:val="00967684"/>
    <w:rsid w:val="00973CDA"/>
    <w:rsid w:val="00975C0B"/>
    <w:rsid w:val="00981BAA"/>
    <w:rsid w:val="00981D6E"/>
    <w:rsid w:val="009820B8"/>
    <w:rsid w:val="00982588"/>
    <w:rsid w:val="009846A2"/>
    <w:rsid w:val="00990858"/>
    <w:rsid w:val="009B0DBC"/>
    <w:rsid w:val="009B634A"/>
    <w:rsid w:val="009D1D1D"/>
    <w:rsid w:val="009F1623"/>
    <w:rsid w:val="00A33894"/>
    <w:rsid w:val="00A33A70"/>
    <w:rsid w:val="00A53956"/>
    <w:rsid w:val="00A556A9"/>
    <w:rsid w:val="00A652D2"/>
    <w:rsid w:val="00A734DF"/>
    <w:rsid w:val="00A76CD7"/>
    <w:rsid w:val="00AB0DCF"/>
    <w:rsid w:val="00AB32EE"/>
    <w:rsid w:val="00AC3A88"/>
    <w:rsid w:val="00AD118D"/>
    <w:rsid w:val="00AD32E4"/>
    <w:rsid w:val="00AE66C1"/>
    <w:rsid w:val="00AF7279"/>
    <w:rsid w:val="00B26499"/>
    <w:rsid w:val="00B554B4"/>
    <w:rsid w:val="00B56EAC"/>
    <w:rsid w:val="00B66019"/>
    <w:rsid w:val="00B76EE5"/>
    <w:rsid w:val="00B901C6"/>
    <w:rsid w:val="00B92D23"/>
    <w:rsid w:val="00B944C9"/>
    <w:rsid w:val="00BB1BFA"/>
    <w:rsid w:val="00BB7A23"/>
    <w:rsid w:val="00BE13B5"/>
    <w:rsid w:val="00BF0D64"/>
    <w:rsid w:val="00BF525C"/>
    <w:rsid w:val="00BF623B"/>
    <w:rsid w:val="00C111E8"/>
    <w:rsid w:val="00C36D0E"/>
    <w:rsid w:val="00C41ABA"/>
    <w:rsid w:val="00C46935"/>
    <w:rsid w:val="00C46F7A"/>
    <w:rsid w:val="00C55F3B"/>
    <w:rsid w:val="00C70A5F"/>
    <w:rsid w:val="00C87512"/>
    <w:rsid w:val="00C91025"/>
    <w:rsid w:val="00CC76E3"/>
    <w:rsid w:val="00CE7B9F"/>
    <w:rsid w:val="00CF36B8"/>
    <w:rsid w:val="00D02387"/>
    <w:rsid w:val="00D11885"/>
    <w:rsid w:val="00D12148"/>
    <w:rsid w:val="00D162CD"/>
    <w:rsid w:val="00D17186"/>
    <w:rsid w:val="00D17C69"/>
    <w:rsid w:val="00D27E9C"/>
    <w:rsid w:val="00D30E8A"/>
    <w:rsid w:val="00D346C5"/>
    <w:rsid w:val="00D37A3B"/>
    <w:rsid w:val="00D725F1"/>
    <w:rsid w:val="00D82B80"/>
    <w:rsid w:val="00D869AE"/>
    <w:rsid w:val="00D97356"/>
    <w:rsid w:val="00DB40D2"/>
    <w:rsid w:val="00DC5120"/>
    <w:rsid w:val="00DD2619"/>
    <w:rsid w:val="00DF1BEF"/>
    <w:rsid w:val="00DF6584"/>
    <w:rsid w:val="00E0009A"/>
    <w:rsid w:val="00E13B62"/>
    <w:rsid w:val="00E15075"/>
    <w:rsid w:val="00E21F28"/>
    <w:rsid w:val="00E3079F"/>
    <w:rsid w:val="00E35582"/>
    <w:rsid w:val="00E44C8A"/>
    <w:rsid w:val="00E56EE5"/>
    <w:rsid w:val="00E60D11"/>
    <w:rsid w:val="00E76A9B"/>
    <w:rsid w:val="00E8298B"/>
    <w:rsid w:val="00E83940"/>
    <w:rsid w:val="00EA438B"/>
    <w:rsid w:val="00EA4BCD"/>
    <w:rsid w:val="00EB70C5"/>
    <w:rsid w:val="00EE01A9"/>
    <w:rsid w:val="00EE0E09"/>
    <w:rsid w:val="00EE4482"/>
    <w:rsid w:val="00EE4855"/>
    <w:rsid w:val="00EE6500"/>
    <w:rsid w:val="00EF4D24"/>
    <w:rsid w:val="00F060FF"/>
    <w:rsid w:val="00F110A4"/>
    <w:rsid w:val="00F150F1"/>
    <w:rsid w:val="00F1661F"/>
    <w:rsid w:val="00F2031F"/>
    <w:rsid w:val="00F31CB5"/>
    <w:rsid w:val="00F343D8"/>
    <w:rsid w:val="00F568A7"/>
    <w:rsid w:val="00F72CE5"/>
    <w:rsid w:val="00F751E4"/>
    <w:rsid w:val="00F8702C"/>
    <w:rsid w:val="00FA7428"/>
    <w:rsid w:val="00FC2151"/>
    <w:rsid w:val="00FD6535"/>
    <w:rsid w:val="00FD67CB"/>
    <w:rsid w:val="00FE48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467B1BDB9E49EF9E470E0F62104319">
    <w:name w:val="69467B1BDB9E49EF9E470E0F62104319"/>
  </w:style>
  <w:style w:type="paragraph" w:customStyle="1" w:styleId="A4DA7419566E42DABBE45E18A7BFEC39">
    <w:name w:val="A4DA7419566E42DABBE45E18A7BFEC39"/>
  </w:style>
  <w:style w:type="paragraph" w:customStyle="1" w:styleId="26EA3192A3F74467AD981835472F30FF">
    <w:name w:val="26EA3192A3F74467AD981835472F3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30A762F348349AD0F5DABECEE31D7" ma:contentTypeVersion="20" ma:contentTypeDescription="Create a new document." ma:contentTypeScope="" ma:versionID="df95d2cc0ac8b8ef47fdf0b31b55e664">
  <xsd:schema xmlns:xsd="http://www.w3.org/2001/XMLSchema" xmlns:xs="http://www.w3.org/2001/XMLSchema" xmlns:p="http://schemas.microsoft.com/office/2006/metadata/properties" xmlns:ns2="3c9c3702-a0d7-4178-bf40-370e501f8588" xmlns:ns3="ba24a170-6d7d-4476-bf17-acddde4c13db" targetNamespace="http://schemas.microsoft.com/office/2006/metadata/properties" ma:root="true" ma:fieldsID="b8be741aa64b55d597c5aa38f6c96934" ns2:_="" ns3:_="">
    <xsd:import namespace="3c9c3702-a0d7-4178-bf40-370e501f8588"/>
    <xsd:import namespace="ba24a170-6d7d-4476-bf17-acddde4c13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ServiceLocation" minOccurs="0"/>
                <xsd:element ref="ns2:DocumentNumber" minOccurs="0"/>
                <xsd:element ref="ns2:Revision" minOccurs="0"/>
                <xsd:element ref="ns2:Linktodocument"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c3702-a0d7-4178-bf40-370e501f8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248e91-9b19-45a3-9e60-dfdb4c90431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DocumentNumber" ma:index="21" nillable="true" ma:displayName="Document Number" ma:format="Dropdown" ma:internalName="DocumentNumber">
      <xsd:simpleType>
        <xsd:restriction base="dms:Text">
          <xsd:maxLength value="255"/>
        </xsd:restriction>
      </xsd:simpleType>
    </xsd:element>
    <xsd:element name="Revision" ma:index="22" nillable="true" ma:displayName="Revision" ma:format="Dropdown" ma:internalName="Revision">
      <xsd:simpleType>
        <xsd:restriction base="dms:Text">
          <xsd:maxLength value="255"/>
        </xsd:restriction>
      </xsd:simpleType>
    </xsd:element>
    <xsd:element name="Linktodocument" ma:index="23" nillable="true" ma:displayName="Link to document" ma:format="Hyperlink" ma:internalName="Linktodocumen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24a170-6d7d-4476-bf17-acddde4c13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b37062e-8bc9-4f5d-a784-5f3b07277203}" ma:internalName="TaxCatchAll" ma:showField="CatchAllData" ma:web="ba24a170-6d7d-4476-bf17-acddde4c1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9c3702-a0d7-4178-bf40-370e501f8588">
      <Terms xmlns="http://schemas.microsoft.com/office/infopath/2007/PartnerControls"/>
    </lcf76f155ced4ddcb4097134ff3c332f>
    <TaxCatchAll xmlns="ba24a170-6d7d-4476-bf17-acddde4c13db" xsi:nil="true"/>
    <SharedWithUsers xmlns="ba24a170-6d7d-4476-bf17-acddde4c13db">
      <UserInfo>
        <DisplayName>Marius Keršys</DisplayName>
        <AccountId>98</AccountId>
        <AccountType/>
      </UserInfo>
      <UserInfo>
        <DisplayName>Dovilė Tamulevičienė</DisplayName>
        <AccountId>215</AccountId>
        <AccountType/>
      </UserInfo>
    </SharedWithUsers>
    <DocumentNumber xmlns="3c9c3702-a0d7-4178-bf40-370e501f8588">RB128-PRC-LT3000-XX-RGL_AP-Z-00016</DocumentNumber>
    <Revision xmlns="3c9c3702-a0d7-4178-bf40-370e501f8588" xsi:nil="true"/>
    <Linktodocument xmlns="3c9c3702-a0d7-4178-bf40-370e501f8588">
      <Url xsi:nil="true"/>
      <Description xsi:nil="true"/>
    </Linktodocume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1954F-E49D-4C15-ACD4-B981FE5C2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c3702-a0d7-4178-bf40-370e501f8588"/>
    <ds:schemaRef ds:uri="ba24a170-6d7d-4476-bf17-acddde4c1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7A89C-B7F5-474B-BAC0-DA94CF155266}">
  <ds:schemaRefs>
    <ds:schemaRef ds:uri="http://schemas.microsoft.com/sharepoint/v3/contenttype/forms"/>
  </ds:schemaRefs>
</ds:datastoreItem>
</file>

<file path=customXml/itemProps3.xml><?xml version="1.0" encoding="utf-8"?>
<ds:datastoreItem xmlns:ds="http://schemas.openxmlformats.org/officeDocument/2006/customXml" ds:itemID="{C11FFCD2-C2DE-48AB-A145-6AFE404001E2}">
  <ds:schemaRefs>
    <ds:schemaRef ds:uri="http://schemas.microsoft.com/office/2006/metadata/properties"/>
    <ds:schemaRef ds:uri="http://schemas.microsoft.com/office/infopath/2007/PartnerControls"/>
    <ds:schemaRef ds:uri="3c9c3702-a0d7-4178-bf40-370e501f8588"/>
    <ds:schemaRef ds:uri="ba24a170-6d7d-4476-bf17-acddde4c13db"/>
  </ds:schemaRefs>
</ds:datastoreItem>
</file>

<file path=customXml/itemProps4.xml><?xml version="1.0" encoding="utf-8"?>
<ds:datastoreItem xmlns:ds="http://schemas.openxmlformats.org/officeDocument/2006/customXml" ds:itemID="{F5F24A2A-526A-47D7-A96E-E13073E3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85</Pages>
  <Words>115219</Words>
  <Characters>65676</Characters>
  <Application>Microsoft Office Word</Application>
  <DocSecurity>0</DocSecurity>
  <Lines>547</Lines>
  <Paragraphs>361</Paragraphs>
  <ScaleCrop>false</ScaleCrop>
  <Company>RB Rail AS</Company>
  <LinksUpToDate>false</LinksUpToDate>
  <CharactersWithSpaces>180534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Design Supervision Services For The Construction Of The New Line From Vilnius Urban Node To Kaunas Urban Node</dc:title>
  <dc:subject>Technical Specification</dc:subject>
  <dc:creator>Darius Vansevičius;Jonas Treinys</dc:creator>
  <cp:keywords/>
  <dc:description>Appendix No 1</dc:description>
  <cp:lastModifiedBy>Giedrius Gudaitis</cp:lastModifiedBy>
  <cp:revision>137</cp:revision>
  <cp:lastPrinted>2022-10-24T19:29:00Z</cp:lastPrinted>
  <dcterms:created xsi:type="dcterms:W3CDTF">2025-03-20T11:58:00Z</dcterms:created>
  <dcterms:modified xsi:type="dcterms:W3CDTF">2025-05-01T15:16:00Z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0x01010041730A762F348349AD0F5DABECEE31D7</vt:lpwstr>
  </property>
  <property fmtid="{D5CDD505-2E9C-101B-9397-08002B2CF9AE}" pid="4" name="MSIP_Label_cfcb905c-755b-4fd4-bd20-0d682d4f1d27_Enabled">
    <vt:lpwstr>true</vt:lpwstr>
  </property>
  <property fmtid="{D5CDD505-2E9C-101B-9397-08002B2CF9AE}" pid="5" name="MSIP_Label_cfcb905c-755b-4fd4-bd20-0d682d4f1d27_SetDate">
    <vt:lpwstr>2025-02-07T06:40:31Z</vt:lpwstr>
  </property>
  <property fmtid="{D5CDD505-2E9C-101B-9397-08002B2CF9AE}" pid="6" name="MSIP_Label_cfcb905c-755b-4fd4-bd20-0d682d4f1d27_Method">
    <vt:lpwstr>Standard</vt:lpwstr>
  </property>
  <property fmtid="{D5CDD505-2E9C-101B-9397-08002B2CF9AE}" pid="7" name="MSIP_Label_cfcb905c-755b-4fd4-bd20-0d682d4f1d27_Name">
    <vt:lpwstr>Internal</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ActionId">
    <vt:lpwstr>c09afae1-9510-4c53-8d08-e9645d4d98d1</vt:lpwstr>
  </property>
  <property fmtid="{D5CDD505-2E9C-101B-9397-08002B2CF9AE}" pid="10" name="MSIP_Label_cfcb905c-755b-4fd4-bd20-0d682d4f1d27_ContentBits">
    <vt:lpwstr>0</vt:lpwstr>
  </property>
  <property fmtid="{D5CDD505-2E9C-101B-9397-08002B2CF9AE}" pid="11" name="MSIP_Label_cfcb905c-755b-4fd4-bd20-0d682d4f1d27_Tag">
    <vt:lpwstr>10, 3, 0, 2</vt:lpwstr>
  </property>
</Properties>
</file>