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0B5B" w14:textId="77777777" w:rsidR="00351CC0" w:rsidRPr="008D6454" w:rsidRDefault="00351CC0" w:rsidP="005F3690">
      <w:pPr>
        <w:pStyle w:val="NoSpacing"/>
        <w:rPr>
          <w:lang w:eastAsia="en-US"/>
        </w:rPr>
      </w:pPr>
    </w:p>
    <w:p w14:paraId="6B395B87" w14:textId="77777777" w:rsidR="00351CC0" w:rsidRPr="008D6454" w:rsidRDefault="00351CC0" w:rsidP="00B43950">
      <w:pPr>
        <w:widowControl w:val="0"/>
        <w:ind w:firstLine="567"/>
        <w:jc w:val="center"/>
        <w:rPr>
          <w:rFonts w:ascii="Times New Roman" w:eastAsia="Times New Roman" w:hAnsi="Times New Roman" w:cs="Times New Roman"/>
          <w:b/>
          <w:sz w:val="24"/>
          <w:szCs w:val="24"/>
          <w:lang w:eastAsia="en-US"/>
        </w:rPr>
      </w:pPr>
    </w:p>
    <w:p w14:paraId="12793019" w14:textId="77777777" w:rsidR="005109F3" w:rsidRPr="008D6454" w:rsidRDefault="005109F3" w:rsidP="00B43950">
      <w:pPr>
        <w:widowControl w:val="0"/>
        <w:ind w:firstLine="567"/>
        <w:jc w:val="center"/>
        <w:rPr>
          <w:rFonts w:ascii="Times New Roman" w:eastAsia="Times New Roman" w:hAnsi="Times New Roman" w:cs="Times New Roman"/>
          <w:b/>
          <w:sz w:val="32"/>
          <w:szCs w:val="32"/>
          <w:lang w:eastAsia="en-US"/>
        </w:rPr>
      </w:pPr>
      <w:r w:rsidRPr="008D6454">
        <w:rPr>
          <w:rFonts w:ascii="Times New Roman" w:eastAsia="Times New Roman" w:hAnsi="Times New Roman" w:cs="Times New Roman"/>
          <w:b/>
          <w:sz w:val="32"/>
          <w:szCs w:val="32"/>
          <w:lang w:eastAsia="en-US"/>
        </w:rPr>
        <w:t>APSAUGOS PASLAUGŲ TECHNINĖ SPECIFIKACIJA</w:t>
      </w:r>
    </w:p>
    <w:p w14:paraId="4E36F1D8" w14:textId="77777777" w:rsidR="005109F3" w:rsidRPr="008D6454" w:rsidRDefault="005109F3" w:rsidP="00B43950">
      <w:pPr>
        <w:widowControl w:val="0"/>
        <w:pBdr>
          <w:top w:val="nil"/>
          <w:left w:val="nil"/>
          <w:bottom w:val="nil"/>
          <w:right w:val="nil"/>
          <w:between w:val="nil"/>
        </w:pBdr>
        <w:ind w:firstLine="567"/>
        <w:jc w:val="right"/>
        <w:rPr>
          <w:rFonts w:ascii="Times New Roman" w:eastAsia="Times New Roman" w:hAnsi="Times New Roman" w:cs="Times New Roman"/>
          <w:sz w:val="24"/>
          <w:szCs w:val="24"/>
        </w:rPr>
      </w:pPr>
    </w:p>
    <w:p w14:paraId="2CE8BF3D" w14:textId="77777777" w:rsidR="00054929" w:rsidRPr="008D6454" w:rsidRDefault="00054929" w:rsidP="00B43950">
      <w:pPr>
        <w:widowControl w:val="0"/>
        <w:pBdr>
          <w:top w:val="nil"/>
          <w:left w:val="nil"/>
          <w:bottom w:val="nil"/>
          <w:right w:val="nil"/>
          <w:between w:val="nil"/>
        </w:pBdr>
        <w:ind w:firstLine="567"/>
        <w:jc w:val="right"/>
        <w:rPr>
          <w:rFonts w:ascii="Times New Roman" w:eastAsia="Times New Roman" w:hAnsi="Times New Roman" w:cs="Times New Roman"/>
          <w:sz w:val="24"/>
          <w:szCs w:val="24"/>
        </w:rPr>
      </w:pPr>
    </w:p>
    <w:p w14:paraId="77FD63D8" w14:textId="77777777" w:rsidR="00054929" w:rsidRPr="008D6454" w:rsidRDefault="00A360D8" w:rsidP="00B43950">
      <w:pPr>
        <w:widowControl w:val="0"/>
        <w:shd w:val="clear" w:color="auto" w:fill="E5B8B7" w:themeFill="accent2" w:themeFillTint="66"/>
        <w:jc w:val="both"/>
        <w:rPr>
          <w:rFonts w:ascii="Times New Roman" w:hAnsi="Times New Roman" w:cs="Times New Roman"/>
          <w:b/>
          <w:sz w:val="28"/>
          <w:szCs w:val="28"/>
          <w:lang w:eastAsia="en-US"/>
        </w:rPr>
      </w:pPr>
      <w:r w:rsidRPr="008D6454">
        <w:rPr>
          <w:rFonts w:ascii="Times New Roman" w:hAnsi="Times New Roman" w:cs="Times New Roman"/>
          <w:b/>
          <w:sz w:val="28"/>
          <w:szCs w:val="28"/>
          <w:lang w:eastAsia="en-US"/>
        </w:rPr>
        <w:t>I</w:t>
      </w:r>
      <w:r w:rsidR="00F1260A" w:rsidRPr="008D6454">
        <w:rPr>
          <w:rFonts w:ascii="Times New Roman" w:hAnsi="Times New Roman" w:cs="Times New Roman"/>
          <w:b/>
          <w:sz w:val="28"/>
          <w:szCs w:val="28"/>
          <w:lang w:eastAsia="en-US"/>
        </w:rPr>
        <w:t xml:space="preserve">. </w:t>
      </w:r>
      <w:r w:rsidR="00054929" w:rsidRPr="008D6454">
        <w:rPr>
          <w:rFonts w:ascii="Times New Roman" w:hAnsi="Times New Roman" w:cs="Times New Roman"/>
          <w:b/>
          <w:sz w:val="28"/>
          <w:szCs w:val="28"/>
          <w:lang w:eastAsia="en-US"/>
        </w:rPr>
        <w:t>Bendroji informacija</w:t>
      </w:r>
    </w:p>
    <w:p w14:paraId="4EEC49C2" w14:textId="77777777" w:rsidR="00054929" w:rsidRPr="008D6454" w:rsidRDefault="00054929" w:rsidP="00B43950">
      <w:pPr>
        <w:widowControl w:val="0"/>
        <w:jc w:val="both"/>
        <w:rPr>
          <w:rFonts w:ascii="Times New Roman" w:hAnsi="Times New Roman" w:cs="Times New Roman"/>
          <w:b/>
          <w:sz w:val="24"/>
          <w:szCs w:val="24"/>
          <w:lang w:eastAsia="en-US"/>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7672"/>
      </w:tblGrid>
      <w:tr w:rsidR="00054929" w:rsidRPr="008D6454" w14:paraId="123C084F" w14:textId="77777777" w:rsidTr="00F72C4E">
        <w:trPr>
          <w:trHeight w:val="1186"/>
        </w:trPr>
        <w:tc>
          <w:tcPr>
            <w:tcW w:w="99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D66DB8" w14:textId="77777777" w:rsidR="00054929" w:rsidRPr="008D6454" w:rsidRDefault="00054929" w:rsidP="00B43950">
            <w:pPr>
              <w:widowControl w:val="0"/>
              <w:spacing w:line="276" w:lineRule="auto"/>
              <w:jc w:val="center"/>
              <w:rPr>
                <w:rFonts w:ascii="Times New Roman" w:eastAsia="Times New Roman" w:hAnsi="Times New Roman" w:cs="Times New Roman"/>
                <w:bCs/>
                <w:sz w:val="24"/>
                <w:szCs w:val="24"/>
                <w:lang w:eastAsia="en-US"/>
              </w:rPr>
            </w:pPr>
            <w:r w:rsidRPr="008D6454">
              <w:rPr>
                <w:rFonts w:ascii="Times New Roman" w:eastAsia="Times New Roman" w:hAnsi="Times New Roman" w:cs="Times New Roman"/>
                <w:bCs/>
                <w:sz w:val="24"/>
                <w:szCs w:val="24"/>
                <w:lang w:eastAsia="en-US"/>
              </w:rPr>
              <w:t>Jei iš šios techninės specifikacijos pateiktų duomenų būtų galima daryti prielaidą apie konkrečius pirkimo objekto modelius ar šaltinius, konkrečius technologinius procesus ar prekių ženklus, patentus, tipus, konkrečią kilmę ar gamybą, laikoma, kad jie yra tik orientaciniai ir tiekėjai, vadovaudamiesi Viešųjų pirkimų įstatymo 37 straipsnio 4 dalies 2 punktu, gali siūlyti lygiaverčius.</w:t>
            </w:r>
          </w:p>
        </w:tc>
      </w:tr>
      <w:tr w:rsidR="00054929" w:rsidRPr="008D6454" w14:paraId="3358B073" w14:textId="77777777" w:rsidTr="00F72C4E">
        <w:trPr>
          <w:trHeight w:val="722"/>
        </w:trPr>
        <w:tc>
          <w:tcPr>
            <w:tcW w:w="99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1777B9" w14:textId="77777777" w:rsidR="00054929" w:rsidRPr="008D6454" w:rsidRDefault="00054929" w:rsidP="00B43950">
            <w:pPr>
              <w:widowControl w:val="0"/>
              <w:spacing w:line="276" w:lineRule="auto"/>
              <w:jc w:val="center"/>
              <w:rPr>
                <w:rFonts w:ascii="Times New Roman" w:eastAsia="Times New Roman" w:hAnsi="Times New Roman" w:cs="Times New Roman"/>
                <w:bCs/>
                <w:sz w:val="24"/>
                <w:szCs w:val="24"/>
                <w:lang w:eastAsia="en-US"/>
              </w:rPr>
            </w:pPr>
            <w:r w:rsidRPr="008D6454">
              <w:rPr>
                <w:rFonts w:ascii="Times New Roman" w:eastAsia="Times New Roman" w:hAnsi="Times New Roman" w:cs="Times New Roman"/>
                <w:bCs/>
                <w:sz w:val="24"/>
                <w:szCs w:val="24"/>
                <w:lang w:eastAsia="en-US"/>
              </w:rPr>
              <w:t>Šioje techninėje specifikacijoje naudojamos pirkimo dokumentų A ir C dalyse bei viešuosius pirkimus reglamentuojančiuose teisės aktuose nurodytos sąvokos.</w:t>
            </w:r>
          </w:p>
        </w:tc>
      </w:tr>
      <w:tr w:rsidR="00054929" w:rsidRPr="008D6454" w14:paraId="24A6D789" w14:textId="77777777" w:rsidTr="00F72C4E">
        <w:trPr>
          <w:trHeight w:val="300"/>
        </w:trPr>
        <w:tc>
          <w:tcPr>
            <w:tcW w:w="2266" w:type="dxa"/>
            <w:tcBorders>
              <w:top w:val="single" w:sz="4" w:space="0" w:color="auto"/>
              <w:left w:val="single" w:sz="4" w:space="0" w:color="auto"/>
              <w:bottom w:val="single" w:sz="4" w:space="0" w:color="auto"/>
              <w:right w:val="single" w:sz="4" w:space="0" w:color="auto"/>
            </w:tcBorders>
            <w:shd w:val="clear" w:color="auto" w:fill="D9D9D9"/>
            <w:noWrap/>
            <w:hideMark/>
          </w:tcPr>
          <w:p w14:paraId="6C76071D" w14:textId="77777777" w:rsidR="00054929" w:rsidRPr="008D6454" w:rsidRDefault="00054929" w:rsidP="00B43950">
            <w:pPr>
              <w:widowControl w:val="0"/>
              <w:spacing w:line="276" w:lineRule="auto"/>
              <w:rPr>
                <w:rFonts w:ascii="Times New Roman" w:eastAsia="Times New Roman" w:hAnsi="Times New Roman" w:cs="Times New Roman"/>
                <w:bCs/>
                <w:sz w:val="24"/>
                <w:szCs w:val="24"/>
                <w:lang w:eastAsia="en-US"/>
              </w:rPr>
            </w:pPr>
            <w:r w:rsidRPr="008D6454">
              <w:rPr>
                <w:rFonts w:ascii="Times New Roman" w:eastAsia="Times New Roman" w:hAnsi="Times New Roman" w:cs="Times New Roman"/>
                <w:bCs/>
                <w:sz w:val="24"/>
                <w:szCs w:val="24"/>
                <w:lang w:eastAsia="en-US"/>
              </w:rPr>
              <w:t>Pirkimo objektas</w:t>
            </w:r>
          </w:p>
        </w:tc>
        <w:tc>
          <w:tcPr>
            <w:tcW w:w="767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FBCD7D" w14:textId="77777777" w:rsidR="00054929" w:rsidRPr="008D6454" w:rsidRDefault="00407767" w:rsidP="00B43950">
            <w:pPr>
              <w:widowControl w:val="0"/>
              <w:spacing w:line="276" w:lineRule="auto"/>
              <w:rPr>
                <w:rFonts w:ascii="Times New Roman" w:eastAsia="Times New Roman" w:hAnsi="Times New Roman" w:cs="Times New Roman"/>
                <w:bCs/>
                <w:color w:val="000000"/>
                <w:sz w:val="24"/>
                <w:szCs w:val="24"/>
                <w:lang w:eastAsia="en-US"/>
              </w:rPr>
            </w:pPr>
            <w:r w:rsidRPr="008D6454">
              <w:rPr>
                <w:rFonts w:ascii="Times New Roman" w:eastAsia="Times New Roman" w:hAnsi="Times New Roman" w:cs="Times New Roman"/>
                <w:b/>
                <w:bCs/>
                <w:color w:val="000000"/>
                <w:sz w:val="24"/>
                <w:szCs w:val="24"/>
                <w:lang w:eastAsia="en-US"/>
              </w:rPr>
              <w:t>APSAUGOS PASLAUGOS</w:t>
            </w:r>
          </w:p>
          <w:p w14:paraId="0506E1E5" w14:textId="77777777" w:rsidR="00054929" w:rsidRPr="008D6454" w:rsidRDefault="00054929" w:rsidP="00B43950">
            <w:pPr>
              <w:widowControl w:val="0"/>
              <w:spacing w:line="276" w:lineRule="auto"/>
              <w:rPr>
                <w:rFonts w:ascii="Times New Roman" w:eastAsia="Times New Roman" w:hAnsi="Times New Roman" w:cs="Times New Roman"/>
                <w:bCs/>
                <w:color w:val="000000"/>
                <w:sz w:val="24"/>
                <w:szCs w:val="24"/>
                <w:lang w:eastAsia="en-US"/>
              </w:rPr>
            </w:pPr>
          </w:p>
          <w:p w14:paraId="7414CB7B" w14:textId="77777777" w:rsidR="00054929" w:rsidRPr="008D6454" w:rsidRDefault="00054929" w:rsidP="00B43950">
            <w:pPr>
              <w:widowControl w:val="0"/>
              <w:spacing w:line="276" w:lineRule="auto"/>
              <w:rPr>
                <w:rFonts w:ascii="Times New Roman" w:eastAsia="Times New Roman" w:hAnsi="Times New Roman" w:cs="Times New Roman"/>
                <w:bCs/>
                <w:color w:val="000000"/>
                <w:sz w:val="24"/>
                <w:szCs w:val="24"/>
                <w:lang w:eastAsia="en-US"/>
              </w:rPr>
            </w:pPr>
            <w:r w:rsidRPr="008D6454">
              <w:rPr>
                <w:rFonts w:ascii="Times New Roman" w:eastAsia="Times New Roman" w:hAnsi="Times New Roman" w:cs="Times New Roman"/>
                <w:bCs/>
                <w:color w:val="000000"/>
                <w:sz w:val="24"/>
                <w:szCs w:val="24"/>
                <w:lang w:eastAsia="en-US"/>
              </w:rPr>
              <w:t>BVPŽ kodai:</w:t>
            </w:r>
          </w:p>
          <w:p w14:paraId="5CCF1DDA" w14:textId="77777777" w:rsidR="00054929" w:rsidRPr="008D6454" w:rsidRDefault="00054929" w:rsidP="00B43950">
            <w:pPr>
              <w:widowControl w:val="0"/>
              <w:spacing w:line="276" w:lineRule="auto"/>
              <w:rPr>
                <w:rFonts w:ascii="Times New Roman" w:eastAsia="Times New Roman" w:hAnsi="Times New Roman" w:cs="Times New Roman"/>
                <w:bCs/>
                <w:color w:val="000000"/>
                <w:sz w:val="24"/>
                <w:szCs w:val="24"/>
                <w:lang w:eastAsia="en-US"/>
              </w:rPr>
            </w:pPr>
          </w:p>
          <w:p w14:paraId="10B90AE4" w14:textId="77777777" w:rsidR="00054929" w:rsidRPr="008D6454" w:rsidRDefault="00054929" w:rsidP="00B43950">
            <w:pPr>
              <w:widowControl w:val="0"/>
              <w:spacing w:line="276" w:lineRule="auto"/>
              <w:rPr>
                <w:rFonts w:ascii="Times New Roman" w:eastAsia="Times New Roman" w:hAnsi="Times New Roman" w:cs="Times New Roman"/>
                <w:bCs/>
                <w:color w:val="000000"/>
                <w:sz w:val="24"/>
                <w:szCs w:val="24"/>
                <w:lang w:eastAsia="en-US"/>
              </w:rPr>
            </w:pPr>
            <w:r w:rsidRPr="008D6454">
              <w:rPr>
                <w:rFonts w:ascii="Times New Roman" w:eastAsia="Times New Roman" w:hAnsi="Times New Roman" w:cs="Times New Roman"/>
                <w:bCs/>
                <w:color w:val="000000"/>
                <w:sz w:val="24"/>
                <w:szCs w:val="24"/>
                <w:lang w:eastAsia="en-US"/>
              </w:rPr>
              <w:t>Pagrindinis:</w:t>
            </w:r>
            <w:r w:rsidRPr="008D6454">
              <w:rPr>
                <w:rFonts w:ascii="Times New Roman" w:eastAsia="Times New Roman" w:hAnsi="Times New Roman" w:cs="Times New Roman"/>
                <w:sz w:val="24"/>
                <w:szCs w:val="24"/>
                <w:lang w:eastAsia="en-US"/>
              </w:rPr>
              <w:t xml:space="preserve"> 7971000-4 Apsaugos paslaugos</w:t>
            </w:r>
          </w:p>
          <w:p w14:paraId="25E38660" w14:textId="77777777" w:rsidR="00054929" w:rsidRPr="008D6454" w:rsidRDefault="00054929" w:rsidP="00B43950">
            <w:pPr>
              <w:widowControl w:val="0"/>
              <w:spacing w:line="276" w:lineRule="auto"/>
              <w:jc w:val="both"/>
              <w:rPr>
                <w:rFonts w:ascii="Times New Roman" w:eastAsia="Times New Roman" w:hAnsi="Times New Roman" w:cs="Times New Roman"/>
                <w:bCs/>
                <w:color w:val="000000"/>
                <w:sz w:val="24"/>
                <w:szCs w:val="24"/>
                <w:lang w:eastAsia="en-US"/>
              </w:rPr>
            </w:pPr>
          </w:p>
        </w:tc>
      </w:tr>
      <w:tr w:rsidR="00054929" w:rsidRPr="008D6454" w14:paraId="7960BC5F" w14:textId="77777777" w:rsidTr="00F72C4E">
        <w:trPr>
          <w:trHeight w:val="315"/>
        </w:trPr>
        <w:tc>
          <w:tcPr>
            <w:tcW w:w="2266" w:type="dxa"/>
            <w:tcBorders>
              <w:top w:val="single" w:sz="4" w:space="0" w:color="auto"/>
              <w:left w:val="single" w:sz="4" w:space="0" w:color="auto"/>
              <w:bottom w:val="single" w:sz="4" w:space="0" w:color="auto"/>
              <w:right w:val="single" w:sz="4" w:space="0" w:color="auto"/>
            </w:tcBorders>
            <w:shd w:val="clear" w:color="auto" w:fill="D9D9D9"/>
            <w:noWrap/>
            <w:hideMark/>
          </w:tcPr>
          <w:p w14:paraId="2FA76143" w14:textId="77777777" w:rsidR="00054929" w:rsidRPr="008D6454" w:rsidRDefault="00054929" w:rsidP="00B43950">
            <w:pPr>
              <w:widowControl w:val="0"/>
              <w:spacing w:line="276" w:lineRule="auto"/>
              <w:rPr>
                <w:rFonts w:ascii="Times New Roman" w:eastAsia="Times New Roman" w:hAnsi="Times New Roman" w:cs="Times New Roman"/>
                <w:bCs/>
                <w:sz w:val="24"/>
                <w:szCs w:val="24"/>
                <w:lang w:eastAsia="en-US"/>
              </w:rPr>
            </w:pPr>
            <w:r w:rsidRPr="008D6454">
              <w:rPr>
                <w:rFonts w:ascii="Times New Roman" w:eastAsia="Times New Roman" w:hAnsi="Times New Roman" w:cs="Times New Roman"/>
                <w:bCs/>
                <w:sz w:val="24"/>
                <w:szCs w:val="24"/>
                <w:lang w:eastAsia="en-US"/>
              </w:rPr>
              <w:t>Pirkimo kategorijos ir pirkimo objekto dalys</w:t>
            </w:r>
          </w:p>
        </w:tc>
        <w:tc>
          <w:tcPr>
            <w:tcW w:w="76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4B0D8C" w14:textId="77777777" w:rsidR="00054929" w:rsidRPr="008D6454" w:rsidRDefault="00054929" w:rsidP="00B43950">
            <w:pPr>
              <w:widowControl w:val="0"/>
              <w:autoSpaceDE w:val="0"/>
              <w:autoSpaceDN w:val="0"/>
              <w:adjustRightInd w:val="0"/>
              <w:spacing w:line="276" w:lineRule="auto"/>
              <w:rPr>
                <w:rFonts w:ascii="Times New Roman" w:hAnsi="Times New Roman" w:cs="Times New Roman"/>
                <w:color w:val="000000"/>
                <w:sz w:val="24"/>
                <w:szCs w:val="24"/>
                <w:lang w:eastAsia="en-US"/>
              </w:rPr>
            </w:pPr>
            <w:r w:rsidRPr="008D6454">
              <w:rPr>
                <w:rFonts w:ascii="Times New Roman" w:hAnsi="Times New Roman" w:cs="Times New Roman"/>
                <w:color w:val="000000"/>
                <w:sz w:val="24"/>
                <w:szCs w:val="24"/>
                <w:lang w:eastAsia="en-US"/>
              </w:rPr>
              <w:t xml:space="preserve">Pirkimas skaidomas į kategorijas, </w:t>
            </w:r>
            <w:r w:rsidR="00407767" w:rsidRPr="008D6454">
              <w:rPr>
                <w:rFonts w:ascii="Times New Roman" w:hAnsi="Times New Roman" w:cs="Times New Roman"/>
                <w:color w:val="000000"/>
                <w:sz w:val="24"/>
                <w:szCs w:val="24"/>
                <w:lang w:eastAsia="en-US"/>
              </w:rPr>
              <w:t>nurodytas pirkimo dokumentų A dalyje.</w:t>
            </w:r>
          </w:p>
          <w:p w14:paraId="31539544" w14:textId="77777777" w:rsidR="00054929" w:rsidRPr="008D6454" w:rsidRDefault="00054929" w:rsidP="00B43950">
            <w:pPr>
              <w:widowControl w:val="0"/>
              <w:autoSpaceDE w:val="0"/>
              <w:autoSpaceDN w:val="0"/>
              <w:adjustRightInd w:val="0"/>
              <w:spacing w:line="276" w:lineRule="auto"/>
              <w:jc w:val="both"/>
              <w:rPr>
                <w:rFonts w:ascii="Times New Roman" w:hAnsi="Times New Roman" w:cs="Times New Roman"/>
                <w:color w:val="000000"/>
                <w:sz w:val="24"/>
                <w:szCs w:val="24"/>
                <w:lang w:eastAsia="en-US"/>
              </w:rPr>
            </w:pPr>
            <w:r w:rsidRPr="008D6454">
              <w:rPr>
                <w:rFonts w:ascii="Times New Roman" w:hAnsi="Times New Roman" w:cs="Times New Roman"/>
                <w:color w:val="000000"/>
                <w:sz w:val="24"/>
                <w:szCs w:val="24"/>
                <w:lang w:eastAsia="en-US"/>
              </w:rPr>
              <w:t>Pirkimo kategorijos</w:t>
            </w:r>
            <w:r w:rsidR="00407767" w:rsidRPr="008D6454">
              <w:rPr>
                <w:rFonts w:ascii="Times New Roman" w:hAnsi="Times New Roman" w:cs="Times New Roman"/>
                <w:color w:val="000000"/>
                <w:sz w:val="24"/>
                <w:szCs w:val="24"/>
                <w:lang w:eastAsia="en-US"/>
              </w:rPr>
              <w:t xml:space="preserve"> </w:t>
            </w:r>
            <w:r w:rsidRPr="008D6454">
              <w:rPr>
                <w:rFonts w:ascii="Times New Roman" w:hAnsi="Times New Roman" w:cs="Times New Roman"/>
                <w:color w:val="000000"/>
                <w:sz w:val="24"/>
                <w:szCs w:val="24"/>
                <w:lang w:eastAsia="en-US"/>
              </w:rPr>
              <w:t>ir</w:t>
            </w:r>
            <w:r w:rsidR="00407767" w:rsidRPr="008D6454">
              <w:rPr>
                <w:rFonts w:ascii="Times New Roman" w:hAnsi="Times New Roman" w:cs="Times New Roman"/>
                <w:color w:val="000000"/>
                <w:sz w:val="24"/>
                <w:szCs w:val="24"/>
                <w:lang w:eastAsia="en-US"/>
              </w:rPr>
              <w:t xml:space="preserve"> paslaugų </w:t>
            </w:r>
            <w:r w:rsidRPr="008D6454">
              <w:rPr>
                <w:rFonts w:ascii="Times New Roman" w:hAnsi="Times New Roman" w:cs="Times New Roman"/>
                <w:color w:val="000000"/>
                <w:sz w:val="24"/>
                <w:szCs w:val="24"/>
                <w:lang w:eastAsia="en-US"/>
              </w:rPr>
              <w:t xml:space="preserve">techninės specifikacijos nurodomos šioje techninėje specifikacijoje. </w:t>
            </w:r>
          </w:p>
          <w:p w14:paraId="6E9230A2" w14:textId="77777777" w:rsidR="00054929" w:rsidRPr="008D6454" w:rsidRDefault="00054929" w:rsidP="00B43950">
            <w:pPr>
              <w:widowControl w:val="0"/>
              <w:autoSpaceDE w:val="0"/>
              <w:autoSpaceDN w:val="0"/>
              <w:adjustRightInd w:val="0"/>
              <w:spacing w:line="276" w:lineRule="auto"/>
              <w:jc w:val="both"/>
              <w:rPr>
                <w:rFonts w:ascii="Times New Roman" w:hAnsi="Times New Roman" w:cs="Times New Roman"/>
                <w:color w:val="000000"/>
                <w:sz w:val="24"/>
                <w:szCs w:val="24"/>
                <w:lang w:eastAsia="en-US"/>
              </w:rPr>
            </w:pPr>
          </w:p>
        </w:tc>
      </w:tr>
      <w:tr w:rsidR="00054929" w:rsidRPr="008D6454" w14:paraId="1357B0ED" w14:textId="77777777" w:rsidTr="00F72C4E">
        <w:trPr>
          <w:trHeight w:val="564"/>
        </w:trPr>
        <w:tc>
          <w:tcPr>
            <w:tcW w:w="2266" w:type="dxa"/>
            <w:tcBorders>
              <w:top w:val="single" w:sz="4" w:space="0" w:color="auto"/>
              <w:left w:val="single" w:sz="4" w:space="0" w:color="auto"/>
              <w:bottom w:val="single" w:sz="4" w:space="0" w:color="auto"/>
              <w:right w:val="single" w:sz="4" w:space="0" w:color="auto"/>
            </w:tcBorders>
            <w:shd w:val="clear" w:color="auto" w:fill="D9D9D9"/>
            <w:noWrap/>
            <w:hideMark/>
          </w:tcPr>
          <w:p w14:paraId="0F277CBB" w14:textId="77777777" w:rsidR="00054929" w:rsidRPr="008D6454" w:rsidRDefault="00054929" w:rsidP="00B43950">
            <w:pPr>
              <w:widowControl w:val="0"/>
              <w:spacing w:line="276" w:lineRule="auto"/>
              <w:rPr>
                <w:rFonts w:ascii="Times New Roman" w:eastAsia="Times New Roman" w:hAnsi="Times New Roman" w:cs="Times New Roman"/>
                <w:bCs/>
                <w:sz w:val="24"/>
                <w:szCs w:val="24"/>
                <w:lang w:eastAsia="en-US"/>
              </w:rPr>
            </w:pPr>
            <w:r w:rsidRPr="008D6454">
              <w:rPr>
                <w:rFonts w:ascii="Times New Roman" w:eastAsia="Times New Roman" w:hAnsi="Times New Roman" w:cs="Times New Roman"/>
                <w:bCs/>
                <w:sz w:val="24"/>
                <w:szCs w:val="24"/>
                <w:lang w:eastAsia="en-US"/>
              </w:rPr>
              <w:t>Pagrindiniai techniniai reikalavimai</w:t>
            </w:r>
          </w:p>
        </w:tc>
        <w:tc>
          <w:tcPr>
            <w:tcW w:w="7672" w:type="dxa"/>
            <w:tcBorders>
              <w:top w:val="single" w:sz="4" w:space="0" w:color="auto"/>
              <w:left w:val="single" w:sz="4" w:space="0" w:color="auto"/>
              <w:bottom w:val="single" w:sz="4" w:space="0" w:color="auto"/>
              <w:right w:val="single" w:sz="4" w:space="0" w:color="auto"/>
            </w:tcBorders>
            <w:shd w:val="clear" w:color="auto" w:fill="FFFFFF"/>
            <w:noWrap/>
            <w:hideMark/>
          </w:tcPr>
          <w:p w14:paraId="78E8BAEB" w14:textId="77777777" w:rsidR="00054929" w:rsidRPr="008D6454" w:rsidRDefault="00054929" w:rsidP="00B43950">
            <w:pPr>
              <w:widowControl w:val="0"/>
              <w:spacing w:line="276" w:lineRule="auto"/>
              <w:jc w:val="both"/>
              <w:rPr>
                <w:rFonts w:ascii="Times New Roman" w:eastAsia="Times New Roman" w:hAnsi="Times New Roman" w:cs="Times New Roman"/>
                <w:color w:val="000000"/>
                <w:sz w:val="24"/>
                <w:szCs w:val="24"/>
              </w:rPr>
            </w:pPr>
            <w:r w:rsidRPr="008D6454">
              <w:rPr>
                <w:rFonts w:ascii="Times New Roman" w:eastAsia="Times New Roman" w:hAnsi="Times New Roman" w:cs="Times New Roman"/>
                <w:bCs/>
                <w:sz w:val="24"/>
                <w:szCs w:val="24"/>
                <w:lang w:eastAsia="en-US"/>
              </w:rPr>
              <w:t>P</w:t>
            </w:r>
            <w:r w:rsidR="00407767" w:rsidRPr="008D6454">
              <w:rPr>
                <w:rFonts w:ascii="Times New Roman" w:eastAsia="Times New Roman" w:hAnsi="Times New Roman" w:cs="Times New Roman"/>
                <w:bCs/>
                <w:sz w:val="24"/>
                <w:szCs w:val="24"/>
                <w:lang w:eastAsia="en-US"/>
              </w:rPr>
              <w:t xml:space="preserve">aslaugoms </w:t>
            </w:r>
            <w:r w:rsidRPr="008D6454">
              <w:rPr>
                <w:rFonts w:ascii="Times New Roman" w:eastAsia="Times New Roman" w:hAnsi="Times New Roman" w:cs="Times New Roman"/>
                <w:bCs/>
                <w:sz w:val="24"/>
                <w:szCs w:val="24"/>
                <w:lang w:eastAsia="en-US"/>
              </w:rPr>
              <w:t>taikomi techniniai reikalavimai nurodyti prie kiekvienos kategorijos</w:t>
            </w:r>
            <w:r w:rsidR="00407767" w:rsidRPr="008D6454">
              <w:rPr>
                <w:rFonts w:ascii="Times New Roman" w:eastAsia="Times New Roman" w:hAnsi="Times New Roman" w:cs="Times New Roman"/>
                <w:bCs/>
                <w:sz w:val="24"/>
                <w:szCs w:val="24"/>
                <w:lang w:eastAsia="en-US"/>
              </w:rPr>
              <w:t xml:space="preserve"> paslaugos</w:t>
            </w:r>
            <w:r w:rsidRPr="008D6454">
              <w:rPr>
                <w:rFonts w:ascii="Times New Roman" w:eastAsia="Times New Roman" w:hAnsi="Times New Roman" w:cs="Times New Roman"/>
                <w:bCs/>
                <w:sz w:val="24"/>
                <w:szCs w:val="24"/>
                <w:lang w:eastAsia="en-US"/>
              </w:rPr>
              <w:t xml:space="preserve"> techninės specifikacijos. </w:t>
            </w:r>
          </w:p>
        </w:tc>
      </w:tr>
      <w:tr w:rsidR="00054929" w:rsidRPr="008D6454" w14:paraId="7401C48A" w14:textId="77777777" w:rsidTr="00F72C4E">
        <w:trPr>
          <w:trHeight w:val="300"/>
        </w:trPr>
        <w:tc>
          <w:tcPr>
            <w:tcW w:w="2266" w:type="dxa"/>
            <w:tcBorders>
              <w:top w:val="single" w:sz="4" w:space="0" w:color="auto"/>
              <w:left w:val="single" w:sz="4" w:space="0" w:color="auto"/>
              <w:bottom w:val="single" w:sz="4" w:space="0" w:color="auto"/>
              <w:right w:val="single" w:sz="4" w:space="0" w:color="auto"/>
            </w:tcBorders>
            <w:shd w:val="clear" w:color="auto" w:fill="D9D9D9"/>
            <w:noWrap/>
            <w:hideMark/>
          </w:tcPr>
          <w:p w14:paraId="262B28C6" w14:textId="77777777" w:rsidR="00054929" w:rsidRPr="008D6454" w:rsidRDefault="00054929" w:rsidP="00B43950">
            <w:pPr>
              <w:widowControl w:val="0"/>
              <w:spacing w:line="276" w:lineRule="auto"/>
              <w:rPr>
                <w:rFonts w:ascii="Times New Roman" w:eastAsia="Times New Roman" w:hAnsi="Times New Roman" w:cs="Times New Roman"/>
                <w:bCs/>
                <w:sz w:val="24"/>
                <w:szCs w:val="24"/>
                <w:lang w:eastAsia="en-US"/>
              </w:rPr>
            </w:pPr>
            <w:r w:rsidRPr="008D6454">
              <w:rPr>
                <w:rFonts w:ascii="Times New Roman" w:eastAsia="Times New Roman" w:hAnsi="Times New Roman" w:cs="Times New Roman"/>
                <w:bCs/>
                <w:sz w:val="24"/>
                <w:szCs w:val="24"/>
                <w:lang w:eastAsia="en-US"/>
              </w:rPr>
              <w:t>Pirkimo ir p</w:t>
            </w:r>
            <w:r w:rsidR="005D0857" w:rsidRPr="008D6454">
              <w:rPr>
                <w:rFonts w:ascii="Times New Roman" w:eastAsia="Times New Roman" w:hAnsi="Times New Roman" w:cs="Times New Roman"/>
                <w:bCs/>
                <w:sz w:val="24"/>
                <w:szCs w:val="24"/>
                <w:lang w:eastAsia="en-US"/>
              </w:rPr>
              <w:t xml:space="preserve">aslaugų </w:t>
            </w:r>
            <w:r w:rsidRPr="008D6454">
              <w:rPr>
                <w:rFonts w:ascii="Times New Roman" w:eastAsia="Times New Roman" w:hAnsi="Times New Roman" w:cs="Times New Roman"/>
                <w:bCs/>
                <w:sz w:val="24"/>
                <w:szCs w:val="24"/>
                <w:lang w:eastAsia="en-US"/>
              </w:rPr>
              <w:t>t</w:t>
            </w:r>
            <w:r w:rsidR="005D0857" w:rsidRPr="008D6454">
              <w:rPr>
                <w:rFonts w:ascii="Times New Roman" w:eastAsia="Times New Roman" w:hAnsi="Times New Roman" w:cs="Times New Roman"/>
                <w:bCs/>
                <w:sz w:val="24"/>
                <w:szCs w:val="24"/>
                <w:lang w:eastAsia="en-US"/>
              </w:rPr>
              <w:t>ei</w:t>
            </w:r>
            <w:r w:rsidRPr="008D6454">
              <w:rPr>
                <w:rFonts w:ascii="Times New Roman" w:eastAsia="Times New Roman" w:hAnsi="Times New Roman" w:cs="Times New Roman"/>
                <w:bCs/>
                <w:sz w:val="24"/>
                <w:szCs w:val="24"/>
                <w:lang w:eastAsia="en-US"/>
              </w:rPr>
              <w:t>kimo vieta</w:t>
            </w:r>
          </w:p>
        </w:tc>
        <w:tc>
          <w:tcPr>
            <w:tcW w:w="76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C80201" w14:textId="77777777" w:rsidR="00054929" w:rsidRPr="008D6454" w:rsidRDefault="00054929" w:rsidP="00B43950">
            <w:pPr>
              <w:widowControl w:val="0"/>
              <w:spacing w:line="276" w:lineRule="auto"/>
              <w:rPr>
                <w:rFonts w:ascii="Times New Roman" w:eastAsia="Times New Roman" w:hAnsi="Times New Roman" w:cs="Times New Roman"/>
                <w:bCs/>
                <w:color w:val="000000"/>
                <w:sz w:val="24"/>
                <w:szCs w:val="24"/>
                <w:lang w:eastAsia="en-US"/>
              </w:rPr>
            </w:pPr>
            <w:r w:rsidRPr="008D6454">
              <w:rPr>
                <w:rFonts w:ascii="Times New Roman" w:eastAsia="Times New Roman" w:hAnsi="Times New Roman" w:cs="Times New Roman"/>
                <w:bCs/>
                <w:color w:val="000000"/>
                <w:sz w:val="24"/>
                <w:szCs w:val="24"/>
                <w:lang w:eastAsia="en-US"/>
              </w:rPr>
              <w:t>Geografinė Lietuvos Respublikos teritorija.</w:t>
            </w:r>
          </w:p>
        </w:tc>
      </w:tr>
      <w:tr w:rsidR="00054929" w:rsidRPr="008D6454" w14:paraId="23ADBA9A" w14:textId="77777777" w:rsidTr="00F72C4E">
        <w:trPr>
          <w:trHeight w:val="300"/>
        </w:trPr>
        <w:tc>
          <w:tcPr>
            <w:tcW w:w="2266" w:type="dxa"/>
            <w:tcBorders>
              <w:top w:val="single" w:sz="4" w:space="0" w:color="auto"/>
              <w:left w:val="single" w:sz="4" w:space="0" w:color="auto"/>
              <w:bottom w:val="single" w:sz="4" w:space="0" w:color="auto"/>
              <w:right w:val="single" w:sz="4" w:space="0" w:color="auto"/>
            </w:tcBorders>
            <w:shd w:val="clear" w:color="auto" w:fill="D9D9D9"/>
            <w:noWrap/>
            <w:hideMark/>
          </w:tcPr>
          <w:p w14:paraId="02DDDCB8" w14:textId="77777777" w:rsidR="00054929" w:rsidRPr="008D6454" w:rsidRDefault="00054929" w:rsidP="00B43950">
            <w:pPr>
              <w:widowControl w:val="0"/>
              <w:spacing w:line="276" w:lineRule="auto"/>
              <w:rPr>
                <w:rFonts w:ascii="Times New Roman" w:eastAsia="Times New Roman" w:hAnsi="Times New Roman" w:cs="Times New Roman"/>
                <w:bCs/>
                <w:sz w:val="24"/>
                <w:szCs w:val="24"/>
                <w:lang w:eastAsia="en-US"/>
              </w:rPr>
            </w:pPr>
            <w:r w:rsidRPr="008D6454">
              <w:rPr>
                <w:rFonts w:ascii="Times New Roman" w:eastAsia="Times New Roman" w:hAnsi="Times New Roman" w:cs="Times New Roman"/>
                <w:bCs/>
                <w:sz w:val="24"/>
                <w:szCs w:val="24"/>
                <w:lang w:eastAsia="en-US"/>
              </w:rPr>
              <w:t>Kiekis</w:t>
            </w:r>
          </w:p>
        </w:tc>
        <w:tc>
          <w:tcPr>
            <w:tcW w:w="76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69389E" w14:textId="77777777" w:rsidR="00054929" w:rsidRPr="008D6454" w:rsidRDefault="00054929" w:rsidP="00B43950">
            <w:pPr>
              <w:widowControl w:val="0"/>
              <w:spacing w:line="276" w:lineRule="auto"/>
              <w:jc w:val="both"/>
              <w:rPr>
                <w:rFonts w:ascii="Times New Roman" w:eastAsia="Times New Roman" w:hAnsi="Times New Roman" w:cs="Times New Roman"/>
                <w:bCs/>
                <w:color w:val="000000"/>
                <w:sz w:val="24"/>
                <w:szCs w:val="24"/>
                <w:lang w:eastAsia="en-US"/>
              </w:rPr>
            </w:pPr>
            <w:r w:rsidRPr="008D6454">
              <w:rPr>
                <w:rFonts w:ascii="Times New Roman" w:eastAsia="Times New Roman" w:hAnsi="Times New Roman" w:cs="Times New Roman"/>
                <w:bCs/>
                <w:color w:val="000000"/>
                <w:sz w:val="24"/>
                <w:szCs w:val="24"/>
                <w:lang w:eastAsia="en-US"/>
              </w:rPr>
              <w:t>Perkamų p</w:t>
            </w:r>
            <w:r w:rsidR="00407767" w:rsidRPr="008D6454">
              <w:rPr>
                <w:rFonts w:ascii="Times New Roman" w:eastAsia="Times New Roman" w:hAnsi="Times New Roman" w:cs="Times New Roman"/>
                <w:bCs/>
                <w:color w:val="000000"/>
                <w:sz w:val="24"/>
                <w:szCs w:val="24"/>
                <w:lang w:eastAsia="en-US"/>
              </w:rPr>
              <w:t>aslaugų</w:t>
            </w:r>
            <w:r w:rsidRPr="008D6454">
              <w:rPr>
                <w:rFonts w:ascii="Times New Roman" w:eastAsia="Times New Roman" w:hAnsi="Times New Roman" w:cs="Times New Roman"/>
                <w:bCs/>
                <w:color w:val="000000"/>
                <w:sz w:val="24"/>
                <w:szCs w:val="24"/>
                <w:lang w:eastAsia="en-US"/>
              </w:rPr>
              <w:t xml:space="preserve"> kiekiai priklausys nuo perkančiųjų organizacijų poreikio įsigyti tiekėjų siūlomas prekes.</w:t>
            </w:r>
          </w:p>
        </w:tc>
      </w:tr>
      <w:tr w:rsidR="00054929" w:rsidRPr="008D6454" w14:paraId="2BED0913" w14:textId="77777777" w:rsidTr="00F72C4E">
        <w:trPr>
          <w:trHeight w:val="300"/>
        </w:trPr>
        <w:tc>
          <w:tcPr>
            <w:tcW w:w="2266" w:type="dxa"/>
            <w:tcBorders>
              <w:top w:val="single" w:sz="4" w:space="0" w:color="auto"/>
              <w:left w:val="single" w:sz="4" w:space="0" w:color="auto"/>
              <w:bottom w:val="single" w:sz="4" w:space="0" w:color="auto"/>
              <w:right w:val="single" w:sz="4" w:space="0" w:color="auto"/>
            </w:tcBorders>
            <w:shd w:val="clear" w:color="auto" w:fill="D9D9D9"/>
            <w:noWrap/>
            <w:hideMark/>
          </w:tcPr>
          <w:p w14:paraId="5ADC6F13" w14:textId="77777777" w:rsidR="00054929" w:rsidRPr="008D6454" w:rsidRDefault="00054929" w:rsidP="00B43950">
            <w:pPr>
              <w:widowControl w:val="0"/>
              <w:spacing w:line="276" w:lineRule="auto"/>
              <w:rPr>
                <w:rFonts w:ascii="Times New Roman" w:eastAsia="Times New Roman" w:hAnsi="Times New Roman" w:cs="Times New Roman"/>
                <w:bCs/>
                <w:sz w:val="24"/>
                <w:szCs w:val="24"/>
                <w:lang w:eastAsia="en-US"/>
              </w:rPr>
            </w:pPr>
            <w:r w:rsidRPr="008D6454">
              <w:rPr>
                <w:rFonts w:ascii="Times New Roman" w:eastAsia="Times New Roman" w:hAnsi="Times New Roman" w:cs="Times New Roman"/>
                <w:bCs/>
                <w:sz w:val="24"/>
                <w:szCs w:val="24"/>
                <w:lang w:eastAsia="en-US"/>
              </w:rPr>
              <w:t>P</w:t>
            </w:r>
            <w:r w:rsidR="00407767" w:rsidRPr="008D6454">
              <w:rPr>
                <w:rFonts w:ascii="Times New Roman" w:eastAsia="Times New Roman" w:hAnsi="Times New Roman" w:cs="Times New Roman"/>
                <w:bCs/>
                <w:sz w:val="24"/>
                <w:szCs w:val="24"/>
                <w:lang w:eastAsia="en-US"/>
              </w:rPr>
              <w:t>aslaugų teikimas</w:t>
            </w:r>
          </w:p>
        </w:tc>
        <w:tc>
          <w:tcPr>
            <w:tcW w:w="76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9E1088" w14:textId="77777777" w:rsidR="00054929" w:rsidRPr="008D6454" w:rsidRDefault="00054929" w:rsidP="00B43950">
            <w:pPr>
              <w:widowControl w:val="0"/>
              <w:spacing w:line="276" w:lineRule="auto"/>
              <w:rPr>
                <w:rFonts w:ascii="Times New Roman" w:eastAsia="Times New Roman" w:hAnsi="Times New Roman" w:cs="Times New Roman"/>
                <w:bCs/>
                <w:color w:val="000000"/>
                <w:sz w:val="24"/>
                <w:szCs w:val="24"/>
                <w:lang w:eastAsia="en-US"/>
              </w:rPr>
            </w:pPr>
            <w:r w:rsidRPr="008D6454">
              <w:rPr>
                <w:rFonts w:ascii="Times New Roman" w:eastAsia="Times New Roman" w:hAnsi="Times New Roman" w:cs="Times New Roman"/>
                <w:bCs/>
                <w:color w:val="000000"/>
                <w:sz w:val="24"/>
                <w:szCs w:val="24"/>
                <w:lang w:eastAsia="en-US"/>
              </w:rPr>
              <w:t>Užsakovo nurodytais adresais</w:t>
            </w:r>
            <w:r w:rsidR="00D527E9" w:rsidRPr="008D6454">
              <w:rPr>
                <w:rFonts w:ascii="Times New Roman" w:eastAsia="Times New Roman" w:hAnsi="Times New Roman" w:cs="Times New Roman"/>
                <w:bCs/>
                <w:color w:val="000000"/>
                <w:sz w:val="24"/>
                <w:szCs w:val="24"/>
                <w:lang w:eastAsia="en-US"/>
              </w:rPr>
              <w:t>.</w:t>
            </w:r>
          </w:p>
        </w:tc>
      </w:tr>
    </w:tbl>
    <w:p w14:paraId="3F81E54F" w14:textId="77777777" w:rsidR="00054929" w:rsidRPr="008D6454" w:rsidRDefault="00054929" w:rsidP="00B43950">
      <w:pPr>
        <w:widowControl w:val="0"/>
        <w:rPr>
          <w:rFonts w:ascii="Times New Roman" w:hAnsi="Times New Roman" w:cs="Times New Roman"/>
          <w:b/>
          <w:bCs/>
          <w:sz w:val="24"/>
          <w:szCs w:val="24"/>
        </w:rPr>
      </w:pPr>
    </w:p>
    <w:p w14:paraId="7546E582" w14:textId="77777777" w:rsidR="00054929" w:rsidRPr="008D6454" w:rsidRDefault="00054929" w:rsidP="00B43950">
      <w:pPr>
        <w:widowControl w:val="0"/>
        <w:rPr>
          <w:rFonts w:ascii="Times New Roman" w:hAnsi="Times New Roman" w:cs="Times New Roman"/>
          <w:b/>
          <w:bCs/>
          <w:sz w:val="24"/>
          <w:szCs w:val="24"/>
        </w:rPr>
      </w:pPr>
    </w:p>
    <w:p w14:paraId="3BDF95F3" w14:textId="77777777" w:rsidR="00054929" w:rsidRPr="008D6454" w:rsidRDefault="00054929" w:rsidP="00B43950">
      <w:pPr>
        <w:widowControl w:val="0"/>
        <w:rPr>
          <w:rFonts w:ascii="Times New Roman" w:hAnsi="Times New Roman" w:cs="Times New Roman"/>
          <w:b/>
          <w:bCs/>
          <w:sz w:val="24"/>
          <w:szCs w:val="24"/>
        </w:rPr>
      </w:pPr>
    </w:p>
    <w:p w14:paraId="0B887082" w14:textId="77777777" w:rsidR="00054929" w:rsidRPr="008D6454" w:rsidRDefault="00054929" w:rsidP="00B43950">
      <w:pPr>
        <w:widowControl w:val="0"/>
        <w:rPr>
          <w:rFonts w:ascii="Times New Roman" w:hAnsi="Times New Roman" w:cs="Times New Roman"/>
          <w:b/>
          <w:bCs/>
          <w:sz w:val="24"/>
          <w:szCs w:val="24"/>
        </w:rPr>
      </w:pPr>
    </w:p>
    <w:p w14:paraId="0C50EDEB" w14:textId="77777777" w:rsidR="00054929" w:rsidRPr="008D6454" w:rsidRDefault="00054929" w:rsidP="00B43950">
      <w:pPr>
        <w:widowControl w:val="0"/>
        <w:rPr>
          <w:rFonts w:ascii="Times New Roman" w:hAnsi="Times New Roman" w:cs="Times New Roman"/>
          <w:b/>
          <w:bCs/>
          <w:sz w:val="24"/>
          <w:szCs w:val="24"/>
        </w:rPr>
      </w:pPr>
    </w:p>
    <w:p w14:paraId="17C3F6D0" w14:textId="77777777" w:rsidR="00D527E9" w:rsidRPr="008D6454" w:rsidRDefault="00D527E9" w:rsidP="00B43950">
      <w:pPr>
        <w:widowControl w:val="0"/>
        <w:spacing w:after="200" w:line="276" w:lineRule="auto"/>
        <w:rPr>
          <w:rFonts w:ascii="Times New Roman" w:hAnsi="Times New Roman" w:cs="Times New Roman"/>
          <w:b/>
          <w:bCs/>
          <w:sz w:val="24"/>
          <w:szCs w:val="24"/>
        </w:rPr>
      </w:pPr>
      <w:r w:rsidRPr="008D6454">
        <w:rPr>
          <w:rFonts w:ascii="Times New Roman" w:hAnsi="Times New Roman" w:cs="Times New Roman"/>
          <w:b/>
          <w:bCs/>
          <w:sz w:val="24"/>
          <w:szCs w:val="24"/>
        </w:rPr>
        <w:br w:type="page"/>
      </w:r>
    </w:p>
    <w:p w14:paraId="53E04401" w14:textId="77777777" w:rsidR="001643F0" w:rsidRPr="008D6454" w:rsidRDefault="001643F0" w:rsidP="00B43950">
      <w:pPr>
        <w:widowControl w:val="0"/>
        <w:rPr>
          <w:rFonts w:ascii="Times New Roman" w:hAnsi="Times New Roman" w:cs="Times New Roman"/>
          <w:b/>
          <w:bCs/>
          <w:sz w:val="24"/>
          <w:szCs w:val="24"/>
        </w:rPr>
      </w:pPr>
    </w:p>
    <w:p w14:paraId="5D9DCE47" w14:textId="77777777" w:rsidR="00CD6D7C" w:rsidRPr="008D6454" w:rsidRDefault="00A360D8" w:rsidP="00B43950">
      <w:pPr>
        <w:widowControl w:val="0"/>
        <w:shd w:val="clear" w:color="auto" w:fill="E5B8B7" w:themeFill="accent2" w:themeFillTint="66"/>
        <w:rPr>
          <w:rFonts w:ascii="Times New Roman" w:hAnsi="Times New Roman" w:cs="Times New Roman"/>
          <w:b/>
          <w:bCs/>
          <w:sz w:val="28"/>
          <w:szCs w:val="28"/>
        </w:rPr>
      </w:pPr>
      <w:r w:rsidRPr="008D6454">
        <w:rPr>
          <w:rFonts w:ascii="Times New Roman" w:hAnsi="Times New Roman" w:cs="Times New Roman"/>
          <w:b/>
          <w:bCs/>
          <w:sz w:val="28"/>
          <w:szCs w:val="28"/>
        </w:rPr>
        <w:t>II</w:t>
      </w:r>
      <w:r w:rsidR="001643F0" w:rsidRPr="008D6454">
        <w:rPr>
          <w:rFonts w:ascii="Times New Roman" w:hAnsi="Times New Roman" w:cs="Times New Roman"/>
          <w:b/>
          <w:bCs/>
          <w:sz w:val="28"/>
          <w:szCs w:val="28"/>
        </w:rPr>
        <w:t xml:space="preserve">. </w:t>
      </w:r>
      <w:r w:rsidR="00CD6D7C" w:rsidRPr="008D6454">
        <w:rPr>
          <w:rFonts w:ascii="Times New Roman" w:hAnsi="Times New Roman" w:cs="Times New Roman"/>
          <w:b/>
          <w:bCs/>
          <w:sz w:val="28"/>
          <w:szCs w:val="28"/>
        </w:rPr>
        <w:t xml:space="preserve">Objektų apsaugos būdai ir kitos </w:t>
      </w:r>
      <w:r w:rsidR="001643F0" w:rsidRPr="008D6454">
        <w:rPr>
          <w:rFonts w:ascii="Times New Roman" w:hAnsi="Times New Roman" w:cs="Times New Roman"/>
          <w:b/>
          <w:bCs/>
          <w:sz w:val="28"/>
          <w:szCs w:val="28"/>
        </w:rPr>
        <w:t>su apsauga susijusios paslaugos:</w:t>
      </w:r>
      <w:r w:rsidR="00CD6D7C" w:rsidRPr="008D6454">
        <w:rPr>
          <w:rFonts w:ascii="Times New Roman" w:hAnsi="Times New Roman" w:cs="Times New Roman"/>
          <w:b/>
          <w:bCs/>
          <w:sz w:val="28"/>
          <w:szCs w:val="28"/>
        </w:rPr>
        <w:t xml:space="preserve"> </w:t>
      </w:r>
    </w:p>
    <w:p w14:paraId="09FF5390" w14:textId="77777777" w:rsidR="00A22B69" w:rsidRPr="008D6454" w:rsidRDefault="00A22B69" w:rsidP="00B43950">
      <w:pPr>
        <w:pStyle w:val="ListParagraph"/>
        <w:widowControl w:val="0"/>
        <w:tabs>
          <w:tab w:val="left" w:pos="284"/>
        </w:tabs>
        <w:ind w:left="0"/>
        <w:rPr>
          <w:rFonts w:ascii="Times New Roman" w:hAnsi="Times New Roman" w:cs="Times New Roman"/>
          <w:b/>
          <w:bCs/>
          <w:sz w:val="24"/>
          <w:szCs w:val="24"/>
        </w:rPr>
      </w:pPr>
    </w:p>
    <w:p w14:paraId="23355FA8" w14:textId="77777777" w:rsidR="006E7C97" w:rsidRPr="008D6454" w:rsidRDefault="006E7C97" w:rsidP="00B43950">
      <w:pPr>
        <w:pStyle w:val="ListParagraph"/>
        <w:widowControl w:val="0"/>
        <w:tabs>
          <w:tab w:val="left" w:pos="284"/>
        </w:tabs>
        <w:ind w:left="0"/>
        <w:rPr>
          <w:rFonts w:ascii="Times New Roman" w:hAnsi="Times New Roman" w:cs="Times New Roman"/>
          <w:b/>
          <w:bCs/>
          <w:sz w:val="24"/>
          <w:szCs w:val="24"/>
        </w:rPr>
      </w:pPr>
    </w:p>
    <w:p w14:paraId="51A3672D" w14:textId="77777777" w:rsidR="00A22B69" w:rsidRPr="008D6454" w:rsidRDefault="005874F6" w:rsidP="00B43950">
      <w:pPr>
        <w:pStyle w:val="ListParagraph"/>
        <w:widowControl w:val="0"/>
        <w:shd w:val="clear" w:color="auto" w:fill="F2DBDB" w:themeFill="accent2" w:themeFillTint="33"/>
        <w:tabs>
          <w:tab w:val="left" w:pos="284"/>
        </w:tabs>
        <w:ind w:left="0"/>
        <w:jc w:val="both"/>
        <w:rPr>
          <w:rFonts w:ascii="Times New Roman" w:hAnsi="Times New Roman" w:cs="Times New Roman"/>
          <w:b/>
          <w:bCs/>
          <w:sz w:val="24"/>
          <w:szCs w:val="24"/>
        </w:rPr>
      </w:pPr>
      <w:r w:rsidRPr="008D6454">
        <w:rPr>
          <w:rFonts w:ascii="Times New Roman" w:hAnsi="Times New Roman" w:cs="Times New Roman"/>
          <w:b/>
          <w:bCs/>
          <w:sz w:val="28"/>
          <w:szCs w:val="28"/>
        </w:rPr>
        <w:t>(</w:t>
      </w:r>
      <w:r w:rsidR="00A22B69" w:rsidRPr="008D6454">
        <w:rPr>
          <w:rFonts w:ascii="Times New Roman" w:hAnsi="Times New Roman" w:cs="Times New Roman"/>
          <w:b/>
          <w:bCs/>
          <w:sz w:val="28"/>
          <w:szCs w:val="28"/>
        </w:rPr>
        <w:t>A</w:t>
      </w:r>
      <w:r w:rsidRPr="008D6454">
        <w:rPr>
          <w:rFonts w:ascii="Times New Roman" w:hAnsi="Times New Roman" w:cs="Times New Roman"/>
          <w:b/>
          <w:bCs/>
          <w:sz w:val="28"/>
          <w:szCs w:val="28"/>
        </w:rPr>
        <w:t>)</w:t>
      </w:r>
      <w:r w:rsidR="00A22B69" w:rsidRPr="008D6454">
        <w:rPr>
          <w:rFonts w:ascii="Times New Roman" w:hAnsi="Times New Roman" w:cs="Times New Roman"/>
          <w:b/>
          <w:bCs/>
          <w:sz w:val="28"/>
          <w:szCs w:val="28"/>
        </w:rPr>
        <w:t xml:space="preserve"> </w:t>
      </w:r>
      <w:r w:rsidR="005109F3" w:rsidRPr="008D6454">
        <w:rPr>
          <w:rFonts w:ascii="Times New Roman" w:hAnsi="Times New Roman" w:cs="Times New Roman"/>
          <w:b/>
          <w:bCs/>
          <w:sz w:val="28"/>
          <w:szCs w:val="28"/>
        </w:rPr>
        <w:t>Fizinė</w:t>
      </w:r>
      <w:r w:rsidR="00D4490B" w:rsidRPr="008D6454">
        <w:rPr>
          <w:rFonts w:ascii="Times New Roman" w:hAnsi="Times New Roman" w:cs="Times New Roman"/>
          <w:b/>
          <w:bCs/>
          <w:sz w:val="28"/>
          <w:szCs w:val="28"/>
        </w:rPr>
        <w:t>s apsaugos paslaugos</w:t>
      </w:r>
      <w:r w:rsidR="007248A0" w:rsidRPr="008D6454">
        <w:rPr>
          <w:rFonts w:ascii="Times New Roman" w:hAnsi="Times New Roman" w:cs="Times New Roman"/>
          <w:b/>
          <w:bCs/>
          <w:sz w:val="28"/>
          <w:szCs w:val="28"/>
        </w:rPr>
        <w:t xml:space="preserve">, kurias sudaro (Budėjimas. Mato vnt. 1 </w:t>
      </w:r>
      <w:r w:rsidR="00044D31" w:rsidRPr="008D6454">
        <w:rPr>
          <w:rFonts w:ascii="Times New Roman" w:hAnsi="Times New Roman" w:cs="Times New Roman"/>
          <w:b/>
          <w:bCs/>
          <w:sz w:val="28"/>
          <w:szCs w:val="28"/>
        </w:rPr>
        <w:t xml:space="preserve">(vieno) </w:t>
      </w:r>
      <w:r w:rsidR="007248A0" w:rsidRPr="008D6454">
        <w:rPr>
          <w:rFonts w:ascii="Times New Roman" w:hAnsi="Times New Roman" w:cs="Times New Roman"/>
          <w:b/>
          <w:bCs/>
          <w:sz w:val="28"/>
          <w:szCs w:val="28"/>
        </w:rPr>
        <w:t>darbuotojo 1</w:t>
      </w:r>
      <w:r w:rsidR="00044D31" w:rsidRPr="008D6454">
        <w:rPr>
          <w:rFonts w:ascii="Times New Roman" w:hAnsi="Times New Roman" w:cs="Times New Roman"/>
          <w:b/>
          <w:bCs/>
          <w:sz w:val="28"/>
          <w:szCs w:val="28"/>
        </w:rPr>
        <w:t xml:space="preserve"> (viena)</w:t>
      </w:r>
      <w:r w:rsidR="007248A0" w:rsidRPr="008D6454">
        <w:rPr>
          <w:rFonts w:ascii="Times New Roman" w:hAnsi="Times New Roman" w:cs="Times New Roman"/>
          <w:b/>
          <w:bCs/>
          <w:sz w:val="28"/>
          <w:szCs w:val="28"/>
        </w:rPr>
        <w:t xml:space="preserve"> darbo valanda, kuri apima darbo dienas, poilsio ir šventines dienas):</w:t>
      </w:r>
    </w:p>
    <w:p w14:paraId="1BF9CD21" w14:textId="77777777" w:rsidR="00FE1C4F" w:rsidRDefault="00FE1C4F" w:rsidP="00FE1C4F">
      <w:pPr>
        <w:pStyle w:val="ListParagraph"/>
        <w:widowControl w:val="0"/>
        <w:tabs>
          <w:tab w:val="left" w:pos="426"/>
        </w:tabs>
        <w:ind w:left="0"/>
        <w:jc w:val="both"/>
        <w:rPr>
          <w:rFonts w:ascii="Times New Roman" w:hAnsi="Times New Roman" w:cs="Times New Roman"/>
          <w:bCs/>
          <w:color w:val="000000" w:themeColor="text1"/>
          <w:sz w:val="24"/>
          <w:szCs w:val="24"/>
        </w:rPr>
      </w:pPr>
    </w:p>
    <w:p w14:paraId="04BA1D91" w14:textId="1824EF5F" w:rsidR="005765A0" w:rsidRPr="008D6454" w:rsidRDefault="005109F3" w:rsidP="00B43950">
      <w:pPr>
        <w:pStyle w:val="ListParagraph"/>
        <w:widowControl w:val="0"/>
        <w:numPr>
          <w:ilvl w:val="1"/>
          <w:numId w:val="11"/>
        </w:numPr>
        <w:tabs>
          <w:tab w:val="left" w:pos="426"/>
        </w:tabs>
        <w:ind w:left="0" w:firstLine="0"/>
        <w:jc w:val="both"/>
        <w:rPr>
          <w:rFonts w:ascii="Times New Roman" w:hAnsi="Times New Roman" w:cs="Times New Roman"/>
          <w:bCs/>
          <w:color w:val="000000" w:themeColor="text1"/>
          <w:sz w:val="24"/>
          <w:szCs w:val="24"/>
        </w:rPr>
      </w:pPr>
      <w:r w:rsidRPr="008D6454">
        <w:rPr>
          <w:rFonts w:ascii="Times New Roman" w:hAnsi="Times New Roman" w:cs="Times New Roman"/>
          <w:bCs/>
          <w:color w:val="000000" w:themeColor="text1"/>
          <w:sz w:val="24"/>
          <w:szCs w:val="24"/>
        </w:rPr>
        <w:t xml:space="preserve">Fizinė organizuota ginkluota </w:t>
      </w:r>
      <w:r w:rsidRPr="00590337">
        <w:rPr>
          <w:rFonts w:ascii="Times New Roman" w:hAnsi="Times New Roman" w:cs="Times New Roman"/>
          <w:bCs/>
          <w:color w:val="000000" w:themeColor="text1"/>
          <w:sz w:val="24"/>
          <w:szCs w:val="24"/>
        </w:rPr>
        <w:t>apsauga</w:t>
      </w:r>
      <w:r w:rsidR="00F150F6" w:rsidRPr="00590337">
        <w:rPr>
          <w:rFonts w:ascii="Times New Roman" w:hAnsi="Times New Roman" w:cs="Times New Roman"/>
          <w:bCs/>
          <w:color w:val="000000" w:themeColor="text1"/>
          <w:sz w:val="24"/>
          <w:szCs w:val="24"/>
        </w:rPr>
        <w:t xml:space="preserve"> (jei taikoma)</w:t>
      </w:r>
      <w:r w:rsidRPr="00590337">
        <w:rPr>
          <w:rFonts w:ascii="Times New Roman" w:hAnsi="Times New Roman" w:cs="Times New Roman"/>
          <w:bCs/>
          <w:color w:val="000000" w:themeColor="text1"/>
          <w:sz w:val="24"/>
          <w:szCs w:val="24"/>
        </w:rPr>
        <w:t>, kiekviename ob</w:t>
      </w:r>
      <w:r w:rsidRPr="008D6454">
        <w:rPr>
          <w:rFonts w:ascii="Times New Roman" w:hAnsi="Times New Roman" w:cs="Times New Roman"/>
          <w:bCs/>
          <w:color w:val="000000" w:themeColor="text1"/>
          <w:sz w:val="24"/>
          <w:szCs w:val="24"/>
        </w:rPr>
        <w:t>jekte organizuojama pagal sudarytą paslaugų teikimo grafiką.</w:t>
      </w:r>
    </w:p>
    <w:p w14:paraId="730CEC95" w14:textId="77777777" w:rsidR="005765A0" w:rsidRPr="008D6454" w:rsidRDefault="005109F3" w:rsidP="00B43950">
      <w:pPr>
        <w:pStyle w:val="ListParagraph"/>
        <w:widowControl w:val="0"/>
        <w:numPr>
          <w:ilvl w:val="1"/>
          <w:numId w:val="11"/>
        </w:numPr>
        <w:tabs>
          <w:tab w:val="left" w:pos="426"/>
        </w:tabs>
        <w:ind w:left="0" w:firstLine="0"/>
        <w:jc w:val="both"/>
        <w:rPr>
          <w:rFonts w:ascii="Times New Roman" w:hAnsi="Times New Roman" w:cs="Times New Roman"/>
          <w:bCs/>
          <w:color w:val="000000" w:themeColor="text1"/>
          <w:sz w:val="24"/>
          <w:szCs w:val="24"/>
        </w:rPr>
      </w:pPr>
      <w:r w:rsidRPr="008D6454">
        <w:rPr>
          <w:rFonts w:ascii="Times New Roman" w:hAnsi="Times New Roman" w:cs="Times New Roman"/>
          <w:color w:val="000000" w:themeColor="text1"/>
          <w:sz w:val="24"/>
          <w:szCs w:val="24"/>
        </w:rPr>
        <w:t>Sauga vykdoma stacionariame apsaugos poste (jei jis yra), vizualiai ir vaizdo stebėjimo (jei yra įrengtas) bei apsauginės signalizacijos priemonių pagalba stebint saugos situaciją, reaguojant į saugos situacijos pasikeitimus.</w:t>
      </w:r>
      <w:r w:rsidR="00351CC0" w:rsidRPr="008D6454">
        <w:rPr>
          <w:rFonts w:ascii="Times New Roman" w:hAnsi="Times New Roman" w:cs="Times New Roman"/>
          <w:color w:val="000000" w:themeColor="text1"/>
          <w:sz w:val="24"/>
          <w:szCs w:val="24"/>
        </w:rPr>
        <w:t xml:space="preserve"> </w:t>
      </w:r>
    </w:p>
    <w:p w14:paraId="51DD1713" w14:textId="77777777" w:rsidR="005765A0" w:rsidRPr="008D6454" w:rsidRDefault="005109F3" w:rsidP="00B43950">
      <w:pPr>
        <w:pStyle w:val="ListParagraph"/>
        <w:widowControl w:val="0"/>
        <w:numPr>
          <w:ilvl w:val="1"/>
          <w:numId w:val="11"/>
        </w:numPr>
        <w:tabs>
          <w:tab w:val="left" w:pos="426"/>
        </w:tabs>
        <w:ind w:left="0" w:firstLine="0"/>
        <w:jc w:val="both"/>
        <w:rPr>
          <w:rFonts w:ascii="Times New Roman" w:hAnsi="Times New Roman" w:cs="Times New Roman"/>
          <w:bCs/>
          <w:color w:val="000000" w:themeColor="text1"/>
          <w:sz w:val="24"/>
          <w:szCs w:val="24"/>
        </w:rPr>
      </w:pPr>
      <w:r w:rsidRPr="008D6454">
        <w:rPr>
          <w:rFonts w:ascii="Times New Roman" w:hAnsi="Times New Roman" w:cs="Times New Roman"/>
          <w:color w:val="000000" w:themeColor="text1"/>
          <w:sz w:val="24"/>
          <w:szCs w:val="24"/>
        </w:rPr>
        <w:t xml:space="preserve">Užsakovas </w:t>
      </w:r>
      <w:r w:rsidR="006173ED" w:rsidRPr="008D6454">
        <w:rPr>
          <w:rFonts w:ascii="Times New Roman" w:hAnsi="Times New Roman" w:cs="Times New Roman"/>
          <w:color w:val="000000" w:themeColor="text1"/>
          <w:sz w:val="24"/>
          <w:szCs w:val="24"/>
        </w:rPr>
        <w:t>CPO IS</w:t>
      </w:r>
      <w:r w:rsidRPr="008D6454">
        <w:rPr>
          <w:rFonts w:ascii="Times New Roman" w:hAnsi="Times New Roman" w:cs="Times New Roman"/>
          <w:color w:val="000000" w:themeColor="text1"/>
          <w:sz w:val="24"/>
          <w:szCs w:val="24"/>
        </w:rPr>
        <w:t xml:space="preserve"> nurodo apsaugos postų skaičių, iš kurių vykdoma apsauga. Objekte saugą vykdo Užsakovo ir Tiekėjo suderintas apsaugos darbuotojų skaičius, kuris reikalingas saugumui objekte užtikrinti.</w:t>
      </w:r>
    </w:p>
    <w:p w14:paraId="29CB12FD" w14:textId="604C3C8E" w:rsidR="005765A0" w:rsidRPr="00230C24" w:rsidRDefault="005109F3" w:rsidP="00B43950">
      <w:pPr>
        <w:pStyle w:val="ListParagraph"/>
        <w:widowControl w:val="0"/>
        <w:numPr>
          <w:ilvl w:val="1"/>
          <w:numId w:val="11"/>
        </w:numPr>
        <w:tabs>
          <w:tab w:val="left" w:pos="426"/>
        </w:tabs>
        <w:ind w:left="0" w:firstLine="0"/>
        <w:jc w:val="both"/>
        <w:rPr>
          <w:rFonts w:ascii="Times New Roman" w:hAnsi="Times New Roman" w:cs="Times New Roman"/>
          <w:bCs/>
          <w:color w:val="000000" w:themeColor="text1"/>
          <w:sz w:val="24"/>
          <w:szCs w:val="24"/>
        </w:rPr>
      </w:pPr>
      <w:r w:rsidRPr="008D6454">
        <w:rPr>
          <w:rFonts w:ascii="Times New Roman" w:hAnsi="Times New Roman" w:cs="Times New Roman"/>
          <w:color w:val="000000" w:themeColor="text1"/>
          <w:sz w:val="24"/>
          <w:szCs w:val="24"/>
        </w:rPr>
        <w:t xml:space="preserve">Tiekėjas turi užtikrinti, kad skirs tik kvalifikuotus apsaugos darbuotojus, t. y. apsaugos darbuotojai, kurie vykdys objekto apsaugą, turės apsaugos darbuotojo pažymėjimus, išduotus Lietuvos Respublikos asmens ir turto saugos įstatymo nustatyta </w:t>
      </w:r>
      <w:r w:rsidRPr="00230C24">
        <w:rPr>
          <w:rFonts w:ascii="Times New Roman" w:hAnsi="Times New Roman" w:cs="Times New Roman"/>
          <w:color w:val="000000" w:themeColor="text1"/>
          <w:sz w:val="24"/>
          <w:szCs w:val="24"/>
        </w:rPr>
        <w:t>tvarka</w:t>
      </w:r>
      <w:r w:rsidR="005B4FFE" w:rsidRPr="00230C24">
        <w:rPr>
          <w:rFonts w:ascii="Times New Roman" w:hAnsi="Times New Roman" w:cs="Times New Roman"/>
          <w:color w:val="000000" w:themeColor="text1"/>
          <w:sz w:val="24"/>
          <w:szCs w:val="24"/>
        </w:rPr>
        <w:t xml:space="preserve"> ir turi teisę vykdyti ginkluotą apsaugą</w:t>
      </w:r>
      <w:r w:rsidR="00A77B62" w:rsidRPr="00230C24">
        <w:rPr>
          <w:rFonts w:ascii="Times New Roman" w:hAnsi="Times New Roman" w:cs="Times New Roman"/>
          <w:color w:val="000000" w:themeColor="text1"/>
          <w:sz w:val="24"/>
          <w:szCs w:val="24"/>
        </w:rPr>
        <w:t xml:space="preserve"> (jei taikoma)</w:t>
      </w:r>
      <w:r w:rsidR="005B4FFE" w:rsidRPr="00230C24">
        <w:rPr>
          <w:rFonts w:ascii="Times New Roman" w:hAnsi="Times New Roman" w:cs="Times New Roman"/>
          <w:color w:val="000000" w:themeColor="text1"/>
          <w:sz w:val="24"/>
          <w:szCs w:val="24"/>
        </w:rPr>
        <w:t>.</w:t>
      </w:r>
    </w:p>
    <w:p w14:paraId="6EA43AA4" w14:textId="77777777" w:rsidR="005765A0" w:rsidRPr="00230C24" w:rsidRDefault="005109F3" w:rsidP="00B43950">
      <w:pPr>
        <w:pStyle w:val="ListParagraph"/>
        <w:widowControl w:val="0"/>
        <w:numPr>
          <w:ilvl w:val="1"/>
          <w:numId w:val="11"/>
        </w:numPr>
        <w:tabs>
          <w:tab w:val="left" w:pos="426"/>
        </w:tabs>
        <w:ind w:left="0" w:firstLine="0"/>
        <w:jc w:val="both"/>
        <w:rPr>
          <w:rFonts w:ascii="Times New Roman" w:hAnsi="Times New Roman" w:cs="Times New Roman"/>
          <w:bCs/>
          <w:color w:val="000000" w:themeColor="text1"/>
          <w:sz w:val="24"/>
          <w:szCs w:val="24"/>
        </w:rPr>
      </w:pPr>
      <w:r w:rsidRPr="00230C24">
        <w:rPr>
          <w:rFonts w:ascii="Times New Roman" w:hAnsi="Times New Roman" w:cs="Times New Roman"/>
          <w:color w:val="000000" w:themeColor="text1"/>
          <w:sz w:val="24"/>
          <w:szCs w:val="24"/>
        </w:rPr>
        <w:t>Tiekėjas privalo apsaugos darbuotojus aprūpinti apsaugos paslaugų teikimui būtinais darbo įrankiais (specialiosiomis ir ryšio priemonėmis (pavojaus mygtukas ir pan.), uniformine apranga ir, esant poreikiui, šaunamuoju ginklu.</w:t>
      </w:r>
    </w:p>
    <w:p w14:paraId="2D6A9167" w14:textId="77777777" w:rsidR="005765A0" w:rsidRPr="00230C24" w:rsidRDefault="005109F3" w:rsidP="00B43950">
      <w:pPr>
        <w:pStyle w:val="ListParagraph"/>
        <w:widowControl w:val="0"/>
        <w:numPr>
          <w:ilvl w:val="1"/>
          <w:numId w:val="11"/>
        </w:numPr>
        <w:tabs>
          <w:tab w:val="left" w:pos="426"/>
        </w:tabs>
        <w:ind w:left="0" w:firstLine="0"/>
        <w:jc w:val="both"/>
        <w:rPr>
          <w:rFonts w:ascii="Times New Roman" w:hAnsi="Times New Roman" w:cs="Times New Roman"/>
          <w:bCs/>
          <w:color w:val="000000" w:themeColor="text1"/>
          <w:sz w:val="24"/>
          <w:szCs w:val="24"/>
        </w:rPr>
      </w:pPr>
      <w:r w:rsidRPr="00230C24">
        <w:rPr>
          <w:rFonts w:ascii="Times New Roman" w:hAnsi="Times New Roman" w:cs="Times New Roman"/>
          <w:color w:val="000000" w:themeColor="text1"/>
          <w:sz w:val="24"/>
          <w:szCs w:val="24"/>
        </w:rPr>
        <w:t>Fizinę apsaugą vykdančių darbuotojų sveikata turi būti patikrinta, asmeniniai ir profesiniai gebėjimai patikrinti kaip tai numato Lietuvos Respublikos asmens ir turto saugos įstatymas.</w:t>
      </w:r>
    </w:p>
    <w:p w14:paraId="6C58DE94" w14:textId="77777777" w:rsidR="005765A0" w:rsidRPr="00230C24" w:rsidRDefault="005109F3" w:rsidP="00B43950">
      <w:pPr>
        <w:pStyle w:val="ListParagraph"/>
        <w:widowControl w:val="0"/>
        <w:numPr>
          <w:ilvl w:val="1"/>
          <w:numId w:val="11"/>
        </w:numPr>
        <w:tabs>
          <w:tab w:val="left" w:pos="426"/>
        </w:tabs>
        <w:ind w:left="0" w:firstLine="0"/>
        <w:jc w:val="both"/>
        <w:rPr>
          <w:rFonts w:ascii="Times New Roman" w:hAnsi="Times New Roman" w:cs="Times New Roman"/>
          <w:bCs/>
          <w:color w:val="000000" w:themeColor="text1"/>
          <w:sz w:val="24"/>
          <w:szCs w:val="24"/>
        </w:rPr>
      </w:pPr>
      <w:r w:rsidRPr="00230C24">
        <w:rPr>
          <w:rFonts w:ascii="Times New Roman" w:hAnsi="Times New Roman" w:cs="Times New Roman"/>
          <w:color w:val="000000" w:themeColor="text1"/>
          <w:sz w:val="24"/>
          <w:szCs w:val="24"/>
        </w:rPr>
        <w:t>Užsakovui pageidaujant, dieninėje pamainoje dirbantis apsaugos darbuotojas turi būti nesikeičiantis darbuotojas (išskyrus jo atostogas, ligą, darbo ar kt. sutarties nutraukimą ir kt. panašius atvejus).</w:t>
      </w:r>
    </w:p>
    <w:p w14:paraId="285FBC84" w14:textId="77777777" w:rsidR="005109F3" w:rsidRPr="00230C24" w:rsidRDefault="005109F3" w:rsidP="00B43950">
      <w:pPr>
        <w:pStyle w:val="ListParagraph"/>
        <w:widowControl w:val="0"/>
        <w:numPr>
          <w:ilvl w:val="1"/>
          <w:numId w:val="11"/>
        </w:numPr>
        <w:tabs>
          <w:tab w:val="left" w:pos="426"/>
        </w:tabs>
        <w:ind w:left="0" w:firstLine="0"/>
        <w:jc w:val="both"/>
        <w:rPr>
          <w:rFonts w:ascii="Times New Roman" w:hAnsi="Times New Roman" w:cs="Times New Roman"/>
          <w:bCs/>
          <w:color w:val="000000" w:themeColor="text1"/>
          <w:sz w:val="24"/>
          <w:szCs w:val="24"/>
        </w:rPr>
      </w:pPr>
      <w:r w:rsidRPr="00230C24">
        <w:rPr>
          <w:rFonts w:ascii="Times New Roman" w:hAnsi="Times New Roman" w:cs="Times New Roman"/>
          <w:color w:val="000000" w:themeColor="text1"/>
          <w:sz w:val="24"/>
          <w:szCs w:val="24"/>
        </w:rPr>
        <w:t>Apsaugos darbuotojas privalo:</w:t>
      </w:r>
    </w:p>
    <w:p w14:paraId="7BCFEB64" w14:textId="77777777" w:rsidR="00412C54" w:rsidRPr="00230C24" w:rsidRDefault="005109F3" w:rsidP="00B43950">
      <w:pPr>
        <w:pStyle w:val="ListParagraph"/>
        <w:widowControl w:val="0"/>
        <w:numPr>
          <w:ilvl w:val="1"/>
          <w:numId w:val="12"/>
        </w:numPr>
        <w:tabs>
          <w:tab w:val="left" w:pos="0"/>
          <w:tab w:val="left" w:pos="426"/>
        </w:tabs>
        <w:ind w:left="0" w:firstLine="0"/>
        <w:jc w:val="both"/>
        <w:rPr>
          <w:rFonts w:ascii="Times New Roman" w:hAnsi="Times New Roman" w:cs="Times New Roman"/>
          <w:bCs/>
          <w:color w:val="000000" w:themeColor="text1"/>
          <w:sz w:val="24"/>
          <w:szCs w:val="24"/>
        </w:rPr>
      </w:pPr>
      <w:r w:rsidRPr="00230C24">
        <w:rPr>
          <w:rFonts w:ascii="Times New Roman" w:hAnsi="Times New Roman" w:cs="Times New Roman"/>
          <w:bCs/>
          <w:color w:val="000000" w:themeColor="text1"/>
          <w:sz w:val="24"/>
          <w:szCs w:val="24"/>
        </w:rPr>
        <w:t>Užtikrinti objekt</w:t>
      </w:r>
      <w:r w:rsidR="005B4FFE" w:rsidRPr="00230C24">
        <w:rPr>
          <w:rFonts w:ascii="Times New Roman" w:hAnsi="Times New Roman" w:cs="Times New Roman"/>
          <w:bCs/>
          <w:color w:val="000000" w:themeColor="text1"/>
          <w:sz w:val="24"/>
          <w:szCs w:val="24"/>
        </w:rPr>
        <w:t>o (-ų)</w:t>
      </w:r>
      <w:r w:rsidRPr="00230C24">
        <w:rPr>
          <w:rFonts w:ascii="Times New Roman" w:hAnsi="Times New Roman" w:cs="Times New Roman"/>
          <w:bCs/>
          <w:color w:val="000000" w:themeColor="text1"/>
          <w:sz w:val="24"/>
          <w:szCs w:val="24"/>
        </w:rPr>
        <w:t xml:space="preserve"> fizinę apsaugą pagal suderintą paslaugų teikimo grafiką, jame suderintu laiku, įskaitant poilsio ir švenčių dienas (jei taikoma)</w:t>
      </w:r>
      <w:r w:rsidR="005765A0" w:rsidRPr="00230C24">
        <w:rPr>
          <w:rFonts w:ascii="Times New Roman" w:hAnsi="Times New Roman" w:cs="Times New Roman"/>
          <w:bCs/>
          <w:color w:val="000000" w:themeColor="text1"/>
          <w:sz w:val="24"/>
          <w:szCs w:val="24"/>
        </w:rPr>
        <w:t>;</w:t>
      </w:r>
    </w:p>
    <w:p w14:paraId="72865A8E" w14:textId="7C2A8375" w:rsidR="00412C54" w:rsidRPr="008D6454" w:rsidRDefault="005109F3" w:rsidP="00B43950">
      <w:pPr>
        <w:pStyle w:val="ListParagraph"/>
        <w:widowControl w:val="0"/>
        <w:numPr>
          <w:ilvl w:val="1"/>
          <w:numId w:val="12"/>
        </w:numPr>
        <w:tabs>
          <w:tab w:val="left" w:pos="0"/>
          <w:tab w:val="left" w:pos="426"/>
        </w:tabs>
        <w:ind w:left="0" w:firstLine="0"/>
        <w:jc w:val="both"/>
        <w:rPr>
          <w:rFonts w:ascii="Times New Roman" w:hAnsi="Times New Roman" w:cs="Times New Roman"/>
          <w:bCs/>
          <w:color w:val="000000" w:themeColor="text1"/>
          <w:sz w:val="24"/>
          <w:szCs w:val="24"/>
        </w:rPr>
      </w:pPr>
      <w:r w:rsidRPr="00230C24">
        <w:rPr>
          <w:rFonts w:ascii="Times New Roman" w:hAnsi="Times New Roman" w:cs="Times New Roman"/>
          <w:color w:val="000000" w:themeColor="text1"/>
          <w:sz w:val="24"/>
          <w:szCs w:val="24"/>
        </w:rPr>
        <w:t>Stebėti objekto</w:t>
      </w:r>
      <w:r w:rsidR="00893067" w:rsidRPr="00230C24">
        <w:rPr>
          <w:rFonts w:ascii="Times New Roman" w:hAnsi="Times New Roman" w:cs="Times New Roman"/>
          <w:color w:val="000000" w:themeColor="text1"/>
          <w:sz w:val="24"/>
          <w:szCs w:val="24"/>
        </w:rPr>
        <w:t xml:space="preserve"> (-ų), kuriame (-iuose) pagal Pirkimo sutartį teikiamos paslaugos</w:t>
      </w:r>
      <w:r w:rsidR="00893067">
        <w:rPr>
          <w:rFonts w:ascii="Times New Roman" w:hAnsi="Times New Roman" w:cs="Times New Roman"/>
          <w:color w:val="000000" w:themeColor="text1"/>
          <w:sz w:val="24"/>
          <w:szCs w:val="24"/>
        </w:rPr>
        <w:t xml:space="preserve"> </w:t>
      </w:r>
      <w:r w:rsidRPr="008D6454">
        <w:rPr>
          <w:rFonts w:ascii="Times New Roman" w:hAnsi="Times New Roman" w:cs="Times New Roman"/>
          <w:color w:val="000000" w:themeColor="text1"/>
          <w:sz w:val="24"/>
          <w:szCs w:val="24"/>
        </w:rPr>
        <w:t>vidaus patalpas ir išorės teritoriją aplink pastatą (saugoti turtą, įrenginius bei įrangą, esančią patalpų viduje bei sumontuotus įrenginius ant išorinių pastato sienų bei šalia pastato (kondicionierių išorinius įrenginius, vėdinimo įrenginius, ir kitus įrenginius, esančius ar įrengtus sutarties vykdymo laikotarpiu šalia pastato)). Tikrinti saugomo objekto saugos būklę ir teikti pasiūlymus dėl trūkumų, mažinančių saugumą objekte, pašalinimo. Už trūkumų pašalinimą atsakingas Užsakovas. Saugomo objekto ne darbo metu būti poste ir esant poreikiui ne rečiau kaip kas 2</w:t>
      </w:r>
      <w:r w:rsidR="00044D31" w:rsidRPr="008D6454">
        <w:rPr>
          <w:rFonts w:ascii="Times New Roman" w:hAnsi="Times New Roman" w:cs="Times New Roman"/>
          <w:color w:val="000000" w:themeColor="text1"/>
          <w:sz w:val="24"/>
          <w:szCs w:val="24"/>
        </w:rPr>
        <w:t xml:space="preserve"> (dvi) </w:t>
      </w:r>
      <w:r w:rsidRPr="008D6454">
        <w:rPr>
          <w:rFonts w:ascii="Times New Roman" w:hAnsi="Times New Roman" w:cs="Times New Roman"/>
          <w:color w:val="000000" w:themeColor="text1"/>
          <w:sz w:val="24"/>
          <w:szCs w:val="24"/>
        </w:rPr>
        <w:t>valandas apeiti ir apžiūrėti saugomą objektą iš vidaus bei išorės ir stebėti patalpas ir teritoriją;</w:t>
      </w:r>
    </w:p>
    <w:p w14:paraId="274CE3E9" w14:textId="77777777" w:rsidR="00412C54" w:rsidRPr="008D6454" w:rsidRDefault="005B4FFE" w:rsidP="00B43950">
      <w:pPr>
        <w:pStyle w:val="ListParagraph"/>
        <w:widowControl w:val="0"/>
        <w:numPr>
          <w:ilvl w:val="1"/>
          <w:numId w:val="12"/>
        </w:numPr>
        <w:tabs>
          <w:tab w:val="left" w:pos="0"/>
          <w:tab w:val="left" w:pos="426"/>
        </w:tabs>
        <w:ind w:left="0" w:firstLine="0"/>
        <w:jc w:val="both"/>
        <w:rPr>
          <w:rFonts w:ascii="Times New Roman" w:hAnsi="Times New Roman" w:cs="Times New Roman"/>
          <w:bCs/>
          <w:color w:val="000000" w:themeColor="text1"/>
          <w:sz w:val="24"/>
          <w:szCs w:val="24"/>
        </w:rPr>
      </w:pPr>
      <w:r w:rsidRPr="008D6454">
        <w:rPr>
          <w:rFonts w:ascii="Times New Roman" w:hAnsi="Times New Roman" w:cs="Times New Roman"/>
          <w:color w:val="000000" w:themeColor="text1"/>
          <w:sz w:val="24"/>
          <w:szCs w:val="24"/>
        </w:rPr>
        <w:t>I</w:t>
      </w:r>
      <w:r w:rsidR="005109F3" w:rsidRPr="008D6454">
        <w:rPr>
          <w:rFonts w:ascii="Times New Roman" w:hAnsi="Times New Roman" w:cs="Times New Roman"/>
          <w:color w:val="000000" w:themeColor="text1"/>
          <w:sz w:val="24"/>
          <w:szCs w:val="24"/>
        </w:rPr>
        <w:t>mtis visų veiksmų, būtinų viešosios tvarkos, saugomo objekto materialinių vertybių, asmenų bei turto saugumui užtikrinti, užkertant kelią neteisėtiems veiksmams; apsauginės-priešgaisrinės signalizacijos suveikimo atveju ar pastebėjus įtarimą keliančių faktų objekte – privalo nedelsiant patikrinti saugomą objektą. Nustačius įsibrovimo faktą – informuoti teisėtvarkos institucijas ir pranešti apie įvykį atsakingiems Užsakovo darbuotojams bei imtis visų įmanomų veiksmų asmenų bei turto apsaugojimui; pastebėjus gaisrą – nedelsiant iškviesti specialiąsias ir technines tarnybas (priešgaisrinę tarnybą), bei esant galimybei, kai nekelia grėsmės apsaugos darbuotojo sveikatai ir gyvybei, imtis priemonių likviduoti ar lokalizuoti gaisro židinį pasinaudojant turimomis priešgaisrinėmis priemonėmis, apie įvykį pranešti atsakingiems Užsakovo darbuotojams;</w:t>
      </w:r>
    </w:p>
    <w:p w14:paraId="4BD031E4" w14:textId="77777777" w:rsidR="00412C54" w:rsidRPr="008D6454" w:rsidRDefault="00701F77" w:rsidP="00B43950">
      <w:pPr>
        <w:pStyle w:val="ListParagraph"/>
        <w:widowControl w:val="0"/>
        <w:numPr>
          <w:ilvl w:val="1"/>
          <w:numId w:val="12"/>
        </w:numPr>
        <w:tabs>
          <w:tab w:val="left" w:pos="0"/>
          <w:tab w:val="left" w:pos="426"/>
        </w:tabs>
        <w:ind w:left="0" w:firstLine="0"/>
        <w:jc w:val="both"/>
        <w:rPr>
          <w:rFonts w:ascii="Times New Roman" w:hAnsi="Times New Roman" w:cs="Times New Roman"/>
          <w:bCs/>
          <w:color w:val="000000" w:themeColor="text1"/>
          <w:sz w:val="24"/>
          <w:szCs w:val="24"/>
        </w:rPr>
      </w:pPr>
      <w:r w:rsidRPr="008D6454">
        <w:rPr>
          <w:rFonts w:ascii="Times New Roman" w:hAnsi="Times New Roman" w:cs="Times New Roman"/>
          <w:color w:val="000000" w:themeColor="text1"/>
          <w:sz w:val="24"/>
          <w:szCs w:val="24"/>
        </w:rPr>
        <w:lastRenderedPageBreak/>
        <w:t xml:space="preserve">Užsakovui </w:t>
      </w:r>
      <w:r w:rsidR="006173ED" w:rsidRPr="008D6454">
        <w:rPr>
          <w:rFonts w:ascii="Times New Roman" w:hAnsi="Times New Roman" w:cs="Times New Roman"/>
          <w:color w:val="000000" w:themeColor="text1"/>
          <w:sz w:val="24"/>
          <w:szCs w:val="24"/>
        </w:rPr>
        <w:t>CPO IS</w:t>
      </w:r>
      <w:r w:rsidRPr="008D6454">
        <w:rPr>
          <w:rFonts w:ascii="Times New Roman" w:hAnsi="Times New Roman" w:cs="Times New Roman"/>
          <w:color w:val="000000" w:themeColor="text1"/>
          <w:sz w:val="24"/>
          <w:szCs w:val="24"/>
        </w:rPr>
        <w:t xml:space="preserve"> nurodžius </w:t>
      </w:r>
      <w:r w:rsidR="005109F3" w:rsidRPr="008D6454">
        <w:rPr>
          <w:rFonts w:ascii="Times New Roman" w:hAnsi="Times New Roman" w:cs="Times New Roman"/>
          <w:color w:val="000000" w:themeColor="text1"/>
          <w:sz w:val="24"/>
          <w:szCs w:val="24"/>
        </w:rPr>
        <w:t>Tiekėjas turi užtikrinti: leidimų režimo kontrolę (įėjimo/įvažiavimo ir išėjimo/išvažiavimo kontrolė, buvimo pastate kontrolė) ir vykdyti kitas funkcijas, susijusias su apsaugos paslaugų teikimu, ir kurios bus nustatytos Tiekėjo ir Užsakovo suderintoje ir pasirašytoje apsaugos darbuotojo instrukcijoje;</w:t>
      </w:r>
    </w:p>
    <w:p w14:paraId="0D16E647" w14:textId="77777777" w:rsidR="00412C54" w:rsidRPr="008D6454" w:rsidRDefault="005B4FFE" w:rsidP="00B43950">
      <w:pPr>
        <w:pStyle w:val="ListParagraph"/>
        <w:widowControl w:val="0"/>
        <w:numPr>
          <w:ilvl w:val="1"/>
          <w:numId w:val="12"/>
        </w:numPr>
        <w:tabs>
          <w:tab w:val="left" w:pos="0"/>
          <w:tab w:val="left" w:pos="426"/>
        </w:tabs>
        <w:ind w:left="0" w:firstLine="0"/>
        <w:jc w:val="both"/>
        <w:rPr>
          <w:rFonts w:ascii="Times New Roman" w:hAnsi="Times New Roman" w:cs="Times New Roman"/>
          <w:bCs/>
          <w:color w:val="000000" w:themeColor="text1"/>
          <w:sz w:val="24"/>
          <w:szCs w:val="24"/>
        </w:rPr>
      </w:pPr>
      <w:r w:rsidRPr="008D6454">
        <w:rPr>
          <w:rFonts w:ascii="Times New Roman" w:hAnsi="Times New Roman" w:cs="Times New Roman"/>
          <w:color w:val="000000" w:themeColor="text1"/>
          <w:sz w:val="24"/>
          <w:szCs w:val="24"/>
        </w:rPr>
        <w:t>P</w:t>
      </w:r>
      <w:r w:rsidR="005109F3" w:rsidRPr="008D6454">
        <w:rPr>
          <w:rFonts w:ascii="Times New Roman" w:hAnsi="Times New Roman" w:cs="Times New Roman"/>
          <w:color w:val="000000" w:themeColor="text1"/>
          <w:sz w:val="24"/>
          <w:szCs w:val="24"/>
        </w:rPr>
        <w:t>asibaigus saugomo objekto darbo laikui, apeiti ir apžiūrėti visas patalpas. Įsitikinus, kad jose neliko žmonių, įjungtų elektros šildymo ir apšvietimo prietaisų, galinčių sukelti gaisrą ar klaidingus signalizacijos priemonių suveikimus, ir kt., įjungti signalizaciją.</w:t>
      </w:r>
    </w:p>
    <w:p w14:paraId="428CDB3A" w14:textId="77777777" w:rsidR="00412C54" w:rsidRPr="008D6454" w:rsidRDefault="005109F3" w:rsidP="00B43950">
      <w:pPr>
        <w:pStyle w:val="ListParagraph"/>
        <w:widowControl w:val="0"/>
        <w:numPr>
          <w:ilvl w:val="1"/>
          <w:numId w:val="12"/>
        </w:numPr>
        <w:tabs>
          <w:tab w:val="left" w:pos="0"/>
          <w:tab w:val="left" w:pos="426"/>
        </w:tabs>
        <w:ind w:left="0" w:firstLine="0"/>
        <w:jc w:val="both"/>
        <w:rPr>
          <w:rFonts w:ascii="Times New Roman" w:hAnsi="Times New Roman" w:cs="Times New Roman"/>
          <w:bCs/>
          <w:color w:val="000000" w:themeColor="text1"/>
          <w:sz w:val="24"/>
          <w:szCs w:val="24"/>
        </w:rPr>
      </w:pPr>
      <w:r w:rsidRPr="008D6454">
        <w:rPr>
          <w:rFonts w:ascii="Times New Roman" w:hAnsi="Times New Roman" w:cs="Times New Roman"/>
          <w:bCs/>
          <w:color w:val="000000" w:themeColor="text1"/>
          <w:sz w:val="24"/>
          <w:szCs w:val="24"/>
        </w:rPr>
        <w:t>Avarijos ar gedimo (liftų, elektros, vandentiekio, gaisro) atveju žinoti kur išjungti pagrindinius įvadus, iškviesti avarinę tarnybą, pastatą aptarnaujančios įmonės atstovus ir nedelsiant informuoti perkančiosios organizacijos atsakingą darbuotoją;</w:t>
      </w:r>
    </w:p>
    <w:p w14:paraId="30C32B12" w14:textId="77777777" w:rsidR="00412C54" w:rsidRPr="008D6454" w:rsidRDefault="005109F3" w:rsidP="00B43950">
      <w:pPr>
        <w:pStyle w:val="ListParagraph"/>
        <w:widowControl w:val="0"/>
        <w:numPr>
          <w:ilvl w:val="1"/>
          <w:numId w:val="12"/>
        </w:numPr>
        <w:tabs>
          <w:tab w:val="left" w:pos="0"/>
          <w:tab w:val="left" w:pos="426"/>
        </w:tabs>
        <w:ind w:left="0" w:firstLine="0"/>
        <w:jc w:val="both"/>
        <w:rPr>
          <w:rFonts w:ascii="Times New Roman" w:hAnsi="Times New Roman" w:cs="Times New Roman"/>
          <w:bCs/>
          <w:color w:val="000000" w:themeColor="text1"/>
          <w:sz w:val="24"/>
          <w:szCs w:val="24"/>
        </w:rPr>
      </w:pPr>
      <w:r w:rsidRPr="008D6454">
        <w:rPr>
          <w:rFonts w:ascii="Times New Roman" w:hAnsi="Times New Roman" w:cs="Times New Roman"/>
          <w:color w:val="000000" w:themeColor="text1"/>
          <w:sz w:val="24"/>
          <w:szCs w:val="24"/>
        </w:rPr>
        <w:t>Nuolat stebėti gaisro ir patalpų apsaugos pultų bei apsaugos vaizdo kamerų perduodamą informaciją bei atitinkamai reaguoti (jei taikoma);</w:t>
      </w:r>
    </w:p>
    <w:p w14:paraId="4A5813B3" w14:textId="77777777" w:rsidR="00412C54" w:rsidRPr="008D6454" w:rsidRDefault="005109F3" w:rsidP="00B43950">
      <w:pPr>
        <w:pStyle w:val="ListParagraph"/>
        <w:widowControl w:val="0"/>
        <w:numPr>
          <w:ilvl w:val="1"/>
          <w:numId w:val="12"/>
        </w:numPr>
        <w:tabs>
          <w:tab w:val="left" w:pos="0"/>
          <w:tab w:val="left" w:pos="426"/>
        </w:tabs>
        <w:ind w:left="0" w:firstLine="0"/>
        <w:jc w:val="both"/>
        <w:rPr>
          <w:rFonts w:ascii="Times New Roman" w:hAnsi="Times New Roman" w:cs="Times New Roman"/>
          <w:bCs/>
          <w:color w:val="000000" w:themeColor="text1"/>
          <w:sz w:val="24"/>
          <w:szCs w:val="24"/>
        </w:rPr>
      </w:pPr>
      <w:r w:rsidRPr="008D6454">
        <w:rPr>
          <w:rFonts w:ascii="Times New Roman" w:hAnsi="Times New Roman" w:cs="Times New Roman"/>
          <w:bCs/>
          <w:color w:val="000000" w:themeColor="text1"/>
          <w:sz w:val="24"/>
          <w:szCs w:val="24"/>
        </w:rPr>
        <w:t>Tvarkingai pildyti poste esančią tarnybinę dokumentaciją (jei taikoma);</w:t>
      </w:r>
    </w:p>
    <w:p w14:paraId="2FF8A2C7" w14:textId="77777777" w:rsidR="005109F3" w:rsidRPr="008D6454" w:rsidRDefault="005109F3" w:rsidP="00B43950">
      <w:pPr>
        <w:pStyle w:val="ListParagraph"/>
        <w:widowControl w:val="0"/>
        <w:numPr>
          <w:ilvl w:val="1"/>
          <w:numId w:val="12"/>
        </w:numPr>
        <w:tabs>
          <w:tab w:val="left" w:pos="0"/>
          <w:tab w:val="left" w:pos="426"/>
        </w:tabs>
        <w:ind w:left="0" w:firstLine="0"/>
        <w:jc w:val="both"/>
        <w:rPr>
          <w:rFonts w:ascii="Times New Roman" w:hAnsi="Times New Roman" w:cs="Times New Roman"/>
          <w:bCs/>
          <w:color w:val="000000" w:themeColor="text1"/>
          <w:sz w:val="24"/>
          <w:szCs w:val="24"/>
        </w:rPr>
      </w:pPr>
      <w:r w:rsidRPr="008D6454">
        <w:rPr>
          <w:rFonts w:ascii="Times New Roman" w:hAnsi="Times New Roman" w:cs="Times New Roman"/>
          <w:bCs/>
          <w:color w:val="000000" w:themeColor="text1"/>
          <w:sz w:val="24"/>
          <w:szCs w:val="24"/>
        </w:rPr>
        <w:t>Neleisti į postą pašalinių asmenų.</w:t>
      </w:r>
    </w:p>
    <w:p w14:paraId="70898395" w14:textId="77777777" w:rsidR="005109F3" w:rsidRPr="008D6454" w:rsidRDefault="005109F3" w:rsidP="00B43950">
      <w:pPr>
        <w:pStyle w:val="ListParagraph"/>
        <w:widowControl w:val="0"/>
        <w:numPr>
          <w:ilvl w:val="1"/>
          <w:numId w:val="11"/>
        </w:numPr>
        <w:tabs>
          <w:tab w:val="left" w:pos="426"/>
        </w:tabs>
        <w:ind w:left="0" w:firstLine="0"/>
        <w:jc w:val="both"/>
        <w:rPr>
          <w:rFonts w:ascii="Times New Roman" w:hAnsi="Times New Roman" w:cs="Times New Roman"/>
          <w:bCs/>
          <w:color w:val="000000" w:themeColor="text1"/>
          <w:sz w:val="24"/>
          <w:szCs w:val="24"/>
        </w:rPr>
      </w:pPr>
      <w:r w:rsidRPr="008D6454">
        <w:rPr>
          <w:rFonts w:ascii="Times New Roman" w:hAnsi="Times New Roman" w:cs="Times New Roman"/>
          <w:color w:val="000000" w:themeColor="text1"/>
          <w:sz w:val="24"/>
          <w:szCs w:val="24"/>
        </w:rPr>
        <w:t>Tiekėjo apsaugos darbuotojai privalo užtikrinti organizuotą vientisą apsaugą, t. y. iškilus pavojui, apsaugos posto darbuotojui į pagalbą atvyksta reikiamas kiekis mobiliųjų patrulinių ekipažų. Tiekėjas, suderinęs su Užsakovu, objekte gali įdiegti papildomas apsaugos sistemas, kurios padidina objekto saugos būklę, bei savo pajėgumais aptarnauti (prižiūrėti) papildomai įdiegtą sistemą.</w:t>
      </w:r>
    </w:p>
    <w:p w14:paraId="6689DC6B" w14:textId="05367903" w:rsidR="005109F3" w:rsidRDefault="005109F3" w:rsidP="00B43950">
      <w:pPr>
        <w:widowControl w:val="0"/>
        <w:jc w:val="both"/>
        <w:rPr>
          <w:rFonts w:ascii="Times New Roman" w:hAnsi="Times New Roman" w:cs="Times New Roman"/>
          <w:color w:val="000000" w:themeColor="text1"/>
          <w:sz w:val="24"/>
          <w:szCs w:val="24"/>
        </w:rPr>
      </w:pPr>
    </w:p>
    <w:p w14:paraId="15CD09BC" w14:textId="77777777" w:rsidR="00FE1C4F" w:rsidRPr="008D6454" w:rsidRDefault="00FE1C4F" w:rsidP="00B43950">
      <w:pPr>
        <w:widowControl w:val="0"/>
        <w:jc w:val="both"/>
        <w:rPr>
          <w:rFonts w:ascii="Times New Roman" w:hAnsi="Times New Roman" w:cs="Times New Roman"/>
          <w:color w:val="000000" w:themeColor="text1"/>
          <w:sz w:val="24"/>
          <w:szCs w:val="24"/>
        </w:rPr>
      </w:pPr>
    </w:p>
    <w:p w14:paraId="51D9E749" w14:textId="77777777" w:rsidR="00E14CCA" w:rsidRPr="008D6454" w:rsidRDefault="00E14CCA" w:rsidP="00B43950">
      <w:pPr>
        <w:widowControl w:val="0"/>
        <w:jc w:val="both"/>
        <w:rPr>
          <w:rFonts w:ascii="Times New Roman" w:hAnsi="Times New Roman" w:cs="Times New Roman"/>
          <w:color w:val="000000" w:themeColor="text1"/>
          <w:sz w:val="24"/>
          <w:szCs w:val="24"/>
        </w:rPr>
      </w:pPr>
    </w:p>
    <w:p w14:paraId="2F8AC35F" w14:textId="77777777" w:rsidR="005109F3" w:rsidRPr="008D6454" w:rsidRDefault="005874F6" w:rsidP="00B43950">
      <w:pPr>
        <w:widowControl w:val="0"/>
        <w:shd w:val="clear" w:color="auto" w:fill="F2DBDB" w:themeFill="accent2" w:themeFillTint="33"/>
        <w:jc w:val="both"/>
        <w:rPr>
          <w:rFonts w:ascii="Times New Roman" w:hAnsi="Times New Roman" w:cs="Times New Roman"/>
          <w:b/>
          <w:color w:val="000000" w:themeColor="text1"/>
          <w:sz w:val="28"/>
          <w:szCs w:val="28"/>
        </w:rPr>
      </w:pPr>
      <w:r w:rsidRPr="008D6454">
        <w:rPr>
          <w:rFonts w:ascii="Times New Roman" w:hAnsi="Times New Roman" w:cs="Times New Roman"/>
          <w:b/>
          <w:color w:val="000000" w:themeColor="text1"/>
          <w:sz w:val="28"/>
          <w:szCs w:val="28"/>
        </w:rPr>
        <w:t>(B)</w:t>
      </w:r>
      <w:r w:rsidR="00A22B69" w:rsidRPr="008D6454">
        <w:rPr>
          <w:rFonts w:ascii="Times New Roman" w:hAnsi="Times New Roman" w:cs="Times New Roman"/>
          <w:b/>
          <w:color w:val="000000" w:themeColor="text1"/>
          <w:sz w:val="28"/>
          <w:szCs w:val="28"/>
        </w:rPr>
        <w:t xml:space="preserve"> </w:t>
      </w:r>
      <w:r w:rsidR="005109F3" w:rsidRPr="008D6454">
        <w:rPr>
          <w:rFonts w:ascii="Times New Roman" w:hAnsi="Times New Roman" w:cs="Times New Roman"/>
          <w:b/>
          <w:color w:val="000000" w:themeColor="text1"/>
          <w:sz w:val="28"/>
          <w:szCs w:val="28"/>
        </w:rPr>
        <w:t>Elektroninės apsaugos paslaugos, kurias sudaro</w:t>
      </w:r>
      <w:r w:rsidR="007248A0" w:rsidRPr="008D6454">
        <w:rPr>
          <w:rFonts w:ascii="Times New Roman" w:hAnsi="Times New Roman" w:cs="Times New Roman"/>
          <w:b/>
          <w:color w:val="000000" w:themeColor="text1"/>
          <w:sz w:val="28"/>
          <w:szCs w:val="28"/>
        </w:rPr>
        <w:t xml:space="preserve"> (</w:t>
      </w:r>
      <w:r w:rsidR="00044D31" w:rsidRPr="008D6454">
        <w:rPr>
          <w:rFonts w:ascii="Times New Roman" w:hAnsi="Times New Roman" w:cs="Times New Roman"/>
          <w:b/>
          <w:color w:val="000000" w:themeColor="text1"/>
          <w:sz w:val="28"/>
          <w:szCs w:val="28"/>
        </w:rPr>
        <w:t>m</w:t>
      </w:r>
      <w:r w:rsidR="007248A0" w:rsidRPr="008D6454">
        <w:rPr>
          <w:rFonts w:ascii="Times New Roman" w:hAnsi="Times New Roman" w:cs="Times New Roman"/>
          <w:b/>
          <w:color w:val="000000" w:themeColor="text1"/>
          <w:sz w:val="28"/>
          <w:szCs w:val="28"/>
        </w:rPr>
        <w:t>ato vnt. mėnuo)</w:t>
      </w:r>
      <w:r w:rsidR="005109F3" w:rsidRPr="008D6454">
        <w:rPr>
          <w:rFonts w:ascii="Times New Roman" w:hAnsi="Times New Roman" w:cs="Times New Roman"/>
          <w:b/>
          <w:color w:val="000000" w:themeColor="text1"/>
          <w:sz w:val="28"/>
          <w:szCs w:val="28"/>
        </w:rPr>
        <w:t>:</w:t>
      </w:r>
    </w:p>
    <w:p w14:paraId="7975E3E8" w14:textId="75FB3A20" w:rsidR="008C6D52" w:rsidRDefault="008C6D52" w:rsidP="00B43950">
      <w:pPr>
        <w:widowControl w:val="0"/>
        <w:jc w:val="both"/>
        <w:rPr>
          <w:rFonts w:ascii="Times New Roman" w:hAnsi="Times New Roman" w:cs="Times New Roman"/>
          <w:b/>
          <w:color w:val="000000" w:themeColor="text1"/>
          <w:sz w:val="28"/>
          <w:szCs w:val="28"/>
        </w:rPr>
      </w:pPr>
    </w:p>
    <w:p w14:paraId="41F1CCBE" w14:textId="77777777" w:rsidR="00FE1C4F" w:rsidRPr="008D6454" w:rsidRDefault="00FE1C4F" w:rsidP="00B43950">
      <w:pPr>
        <w:widowControl w:val="0"/>
        <w:jc w:val="both"/>
        <w:rPr>
          <w:rFonts w:ascii="Times New Roman" w:hAnsi="Times New Roman" w:cs="Times New Roman"/>
          <w:b/>
          <w:color w:val="000000" w:themeColor="text1"/>
          <w:sz w:val="28"/>
          <w:szCs w:val="28"/>
        </w:rPr>
      </w:pPr>
    </w:p>
    <w:p w14:paraId="3AB537AA" w14:textId="77777777" w:rsidR="005109F3" w:rsidRPr="008D6454" w:rsidRDefault="005874F6" w:rsidP="00B43950">
      <w:pPr>
        <w:widowControl w:val="0"/>
        <w:shd w:val="clear" w:color="auto" w:fill="FAF0F0"/>
        <w:jc w:val="both"/>
        <w:rPr>
          <w:rFonts w:ascii="Times New Roman" w:hAnsi="Times New Roman" w:cs="Times New Roman"/>
          <w:b/>
          <w:color w:val="000000" w:themeColor="text1"/>
          <w:sz w:val="24"/>
          <w:szCs w:val="24"/>
        </w:rPr>
      </w:pPr>
      <w:r w:rsidRPr="008D6454">
        <w:rPr>
          <w:rFonts w:ascii="Times New Roman" w:hAnsi="Times New Roman" w:cs="Times New Roman"/>
          <w:b/>
          <w:color w:val="000000" w:themeColor="text1"/>
          <w:sz w:val="24"/>
          <w:szCs w:val="24"/>
        </w:rPr>
        <w:t xml:space="preserve">1. </w:t>
      </w:r>
      <w:r w:rsidR="005109F3" w:rsidRPr="008D6454">
        <w:rPr>
          <w:rFonts w:ascii="Times New Roman" w:hAnsi="Times New Roman" w:cs="Times New Roman"/>
          <w:b/>
          <w:color w:val="000000" w:themeColor="text1"/>
          <w:sz w:val="24"/>
          <w:szCs w:val="24"/>
        </w:rPr>
        <w:t xml:space="preserve">Stebėjimas ir reagavimas </w:t>
      </w:r>
      <w:r w:rsidR="005109F3" w:rsidRPr="008D6454">
        <w:rPr>
          <w:rFonts w:ascii="Times New Roman" w:hAnsi="Times New Roman" w:cs="Times New Roman"/>
          <w:b/>
          <w:bCs/>
          <w:color w:val="000000" w:themeColor="text1"/>
          <w:sz w:val="24"/>
          <w:szCs w:val="24"/>
        </w:rPr>
        <w:t>(0-24 val.) centriniame stebėjimo pulte</w:t>
      </w:r>
      <w:r w:rsidR="005109F3" w:rsidRPr="008D6454">
        <w:rPr>
          <w:rFonts w:ascii="Times New Roman" w:hAnsi="Times New Roman" w:cs="Times New Roman"/>
          <w:b/>
          <w:color w:val="000000" w:themeColor="text1"/>
          <w:sz w:val="24"/>
          <w:szCs w:val="24"/>
        </w:rPr>
        <w:t>:</w:t>
      </w:r>
    </w:p>
    <w:p w14:paraId="55253C50" w14:textId="77777777" w:rsidR="005874F6" w:rsidRPr="008D6454" w:rsidRDefault="005109F3" w:rsidP="00B43950">
      <w:pPr>
        <w:pStyle w:val="ListParagraph"/>
        <w:widowControl w:val="0"/>
        <w:numPr>
          <w:ilvl w:val="0"/>
          <w:numId w:val="14"/>
        </w:numPr>
        <w:tabs>
          <w:tab w:val="left" w:pos="284"/>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Elektroninės apsaugos atveju objektas turi būti saugomas reagavimo būdu per signalizacijos sistemą, prijungtą prie Tiekėjo centrinio stebėjimo pulto (toliau – CSP), signalų perdavimo įrangos pagalba.</w:t>
      </w:r>
    </w:p>
    <w:p w14:paraId="1087B4D0" w14:textId="77777777" w:rsidR="005874F6" w:rsidRPr="008D6454" w:rsidRDefault="005109F3" w:rsidP="00B43950">
      <w:pPr>
        <w:pStyle w:val="ListParagraph"/>
        <w:widowControl w:val="0"/>
        <w:numPr>
          <w:ilvl w:val="0"/>
          <w:numId w:val="14"/>
        </w:numPr>
        <w:tabs>
          <w:tab w:val="left" w:pos="284"/>
        </w:tabs>
        <w:ind w:left="0" w:firstLine="0"/>
        <w:jc w:val="both"/>
        <w:rPr>
          <w:rStyle w:val="normaltextrun"/>
          <w:rFonts w:ascii="Times New Roman" w:hAnsi="Times New Roman" w:cs="Times New Roman"/>
          <w:color w:val="000000" w:themeColor="text1"/>
          <w:sz w:val="24"/>
          <w:szCs w:val="24"/>
        </w:rPr>
      </w:pPr>
      <w:r w:rsidRPr="008D6454">
        <w:rPr>
          <w:rStyle w:val="normaltextrun"/>
          <w:rFonts w:ascii="Times New Roman" w:hAnsi="Times New Roman" w:cs="Times New Roman"/>
          <w:color w:val="000000" w:themeColor="text1"/>
          <w:sz w:val="24"/>
          <w:szCs w:val="24"/>
          <w:shd w:val="clear" w:color="auto" w:fill="FFFFFF"/>
        </w:rPr>
        <w:t>Prieš priimant objektą stebėjimui, dalyvaujant</w:t>
      </w:r>
      <w:r w:rsidR="00024B34" w:rsidRPr="008D6454">
        <w:rPr>
          <w:rStyle w:val="normaltextrun"/>
          <w:rFonts w:ascii="Times New Roman" w:hAnsi="Times New Roman" w:cs="Times New Roman"/>
          <w:color w:val="000000" w:themeColor="text1"/>
          <w:sz w:val="24"/>
          <w:szCs w:val="24"/>
          <w:shd w:val="clear" w:color="auto" w:fill="FFFFFF"/>
        </w:rPr>
        <w:t xml:space="preserve"> </w:t>
      </w:r>
      <w:r w:rsidRPr="008D6454">
        <w:rPr>
          <w:rStyle w:val="normaltextrun"/>
          <w:rFonts w:ascii="Times New Roman" w:hAnsi="Times New Roman" w:cs="Times New Roman"/>
          <w:color w:val="000000" w:themeColor="text1"/>
          <w:sz w:val="24"/>
          <w:szCs w:val="24"/>
          <w:shd w:val="clear" w:color="auto" w:fill="FFFFFF"/>
        </w:rPr>
        <w:t>Užsakovui, Tiekėjas</w:t>
      </w:r>
      <w:r w:rsidR="00024B34" w:rsidRPr="008D6454">
        <w:rPr>
          <w:rStyle w:val="normaltextrun"/>
          <w:rFonts w:ascii="Times New Roman" w:hAnsi="Times New Roman" w:cs="Times New Roman"/>
          <w:color w:val="000000" w:themeColor="text1"/>
          <w:sz w:val="24"/>
          <w:szCs w:val="24"/>
          <w:shd w:val="clear" w:color="auto" w:fill="FFFFFF"/>
        </w:rPr>
        <w:t xml:space="preserve"> </w:t>
      </w:r>
      <w:r w:rsidRPr="008D6454">
        <w:rPr>
          <w:rStyle w:val="normaltextrun"/>
          <w:rFonts w:ascii="Times New Roman" w:hAnsi="Times New Roman" w:cs="Times New Roman"/>
          <w:color w:val="000000" w:themeColor="text1"/>
          <w:sz w:val="24"/>
          <w:szCs w:val="24"/>
          <w:shd w:val="clear" w:color="auto" w:fill="FFFFFF"/>
        </w:rPr>
        <w:t xml:space="preserve">privalo patikrinti objekto signalizacijos sistemos būklę ir surašyti Objekto apžiūros aktą, kuris pasirašytas šalių tampa neatskiriama </w:t>
      </w:r>
      <w:r w:rsidR="00024B34" w:rsidRPr="008D6454">
        <w:rPr>
          <w:rStyle w:val="normaltextrun"/>
          <w:rFonts w:ascii="Times New Roman" w:hAnsi="Times New Roman" w:cs="Times New Roman"/>
          <w:color w:val="000000" w:themeColor="text1"/>
          <w:sz w:val="24"/>
          <w:szCs w:val="24"/>
          <w:shd w:val="clear" w:color="auto" w:fill="FFFFFF"/>
        </w:rPr>
        <w:t xml:space="preserve">Pirkimo </w:t>
      </w:r>
      <w:r w:rsidRPr="008D6454">
        <w:rPr>
          <w:rStyle w:val="normaltextrun"/>
          <w:rFonts w:ascii="Times New Roman" w:hAnsi="Times New Roman" w:cs="Times New Roman"/>
          <w:color w:val="000000" w:themeColor="text1"/>
          <w:sz w:val="24"/>
          <w:szCs w:val="24"/>
          <w:shd w:val="clear" w:color="auto" w:fill="FFFFFF"/>
        </w:rPr>
        <w:t xml:space="preserve">sutarties dalimi </w:t>
      </w:r>
      <w:r w:rsidR="00024B34" w:rsidRPr="008D6454">
        <w:rPr>
          <w:rStyle w:val="normaltextrun"/>
          <w:rFonts w:ascii="Times New Roman" w:hAnsi="Times New Roman" w:cs="Times New Roman"/>
          <w:color w:val="000000" w:themeColor="text1"/>
          <w:sz w:val="24"/>
          <w:szCs w:val="24"/>
          <w:shd w:val="clear" w:color="auto" w:fill="FFFFFF"/>
        </w:rPr>
        <w:t>–</w:t>
      </w:r>
      <w:r w:rsidRPr="008D6454">
        <w:rPr>
          <w:rStyle w:val="normaltextrun"/>
          <w:rFonts w:ascii="Times New Roman" w:hAnsi="Times New Roman" w:cs="Times New Roman"/>
          <w:color w:val="000000" w:themeColor="text1"/>
          <w:sz w:val="24"/>
          <w:szCs w:val="24"/>
          <w:shd w:val="clear" w:color="auto" w:fill="FFFFFF"/>
        </w:rPr>
        <w:t xml:space="preserve"> priedu. Objekto apžiūros akte nurodomos rekomendacijos dėl objekto saugumo būklės pagerinimo ir/arba trūkumai, kuriuos</w:t>
      </w:r>
      <w:r w:rsidR="00024B34" w:rsidRPr="008D6454">
        <w:rPr>
          <w:rStyle w:val="normaltextrun"/>
          <w:rFonts w:ascii="Times New Roman" w:hAnsi="Times New Roman" w:cs="Times New Roman"/>
          <w:color w:val="000000" w:themeColor="text1"/>
          <w:sz w:val="24"/>
          <w:szCs w:val="24"/>
          <w:shd w:val="clear" w:color="auto" w:fill="FFFFFF"/>
        </w:rPr>
        <w:t xml:space="preserve"> </w:t>
      </w:r>
      <w:r w:rsidRPr="008D6454">
        <w:rPr>
          <w:rStyle w:val="normaltextrun"/>
          <w:rFonts w:ascii="Times New Roman" w:hAnsi="Times New Roman" w:cs="Times New Roman"/>
          <w:color w:val="000000" w:themeColor="text1"/>
          <w:sz w:val="24"/>
          <w:szCs w:val="24"/>
          <w:shd w:val="clear" w:color="auto" w:fill="FFFFFF"/>
        </w:rPr>
        <w:t>Užsakovas</w:t>
      </w:r>
      <w:r w:rsidR="00024B34" w:rsidRPr="008D6454">
        <w:rPr>
          <w:rStyle w:val="normaltextrun"/>
          <w:rFonts w:ascii="Times New Roman" w:hAnsi="Times New Roman" w:cs="Times New Roman"/>
          <w:color w:val="000000" w:themeColor="text1"/>
          <w:sz w:val="24"/>
          <w:szCs w:val="24"/>
          <w:shd w:val="clear" w:color="auto" w:fill="FFFFFF"/>
        </w:rPr>
        <w:t xml:space="preserve"> </w:t>
      </w:r>
      <w:r w:rsidRPr="008D6454">
        <w:rPr>
          <w:rStyle w:val="normaltextrun"/>
          <w:rFonts w:ascii="Times New Roman" w:hAnsi="Times New Roman" w:cs="Times New Roman"/>
          <w:color w:val="000000" w:themeColor="text1"/>
          <w:sz w:val="24"/>
          <w:szCs w:val="24"/>
          <w:shd w:val="clear" w:color="auto" w:fill="FFFFFF"/>
        </w:rPr>
        <w:t>privalo pašalinti ir/arba privalomos sąlygos, kurias</w:t>
      </w:r>
      <w:r w:rsidR="00024B34" w:rsidRPr="008D6454">
        <w:rPr>
          <w:rStyle w:val="normaltextrun"/>
          <w:rFonts w:ascii="Times New Roman" w:hAnsi="Times New Roman" w:cs="Times New Roman"/>
          <w:color w:val="000000" w:themeColor="text1"/>
          <w:sz w:val="24"/>
          <w:szCs w:val="24"/>
          <w:shd w:val="clear" w:color="auto" w:fill="FFFFFF"/>
        </w:rPr>
        <w:t xml:space="preserve"> </w:t>
      </w:r>
      <w:r w:rsidRPr="008D6454">
        <w:rPr>
          <w:rStyle w:val="normaltextrun"/>
          <w:rFonts w:ascii="Times New Roman" w:hAnsi="Times New Roman" w:cs="Times New Roman"/>
          <w:color w:val="000000" w:themeColor="text1"/>
          <w:sz w:val="24"/>
          <w:szCs w:val="24"/>
          <w:shd w:val="clear" w:color="auto" w:fill="FFFFFF"/>
        </w:rPr>
        <w:t>Užsakovas</w:t>
      </w:r>
      <w:r w:rsidR="00024B34" w:rsidRPr="008D6454">
        <w:rPr>
          <w:rStyle w:val="normaltextrun"/>
          <w:rFonts w:ascii="Times New Roman" w:hAnsi="Times New Roman" w:cs="Times New Roman"/>
          <w:color w:val="000000" w:themeColor="text1"/>
          <w:sz w:val="24"/>
          <w:szCs w:val="24"/>
          <w:shd w:val="clear" w:color="auto" w:fill="FFFFFF"/>
        </w:rPr>
        <w:t xml:space="preserve"> </w:t>
      </w:r>
      <w:r w:rsidRPr="008D6454">
        <w:rPr>
          <w:rStyle w:val="normaltextrun"/>
          <w:rFonts w:ascii="Times New Roman" w:hAnsi="Times New Roman" w:cs="Times New Roman"/>
          <w:color w:val="000000" w:themeColor="text1"/>
          <w:sz w:val="24"/>
          <w:szCs w:val="24"/>
          <w:shd w:val="clear" w:color="auto" w:fill="FFFFFF"/>
        </w:rPr>
        <w:t>privalo įvykdyti (jeigu tokių yra). Tuo atveju, jei Tiekėjas</w:t>
      </w:r>
      <w:r w:rsidR="00024B34" w:rsidRPr="008D6454">
        <w:rPr>
          <w:rStyle w:val="normaltextrun"/>
          <w:rFonts w:ascii="Times New Roman" w:hAnsi="Times New Roman" w:cs="Times New Roman"/>
          <w:color w:val="000000" w:themeColor="text1"/>
          <w:sz w:val="24"/>
          <w:szCs w:val="24"/>
          <w:shd w:val="clear" w:color="auto" w:fill="FFFFFF"/>
        </w:rPr>
        <w:t xml:space="preserve"> </w:t>
      </w:r>
      <w:r w:rsidRPr="008D6454">
        <w:rPr>
          <w:rStyle w:val="normaltextrun"/>
          <w:rFonts w:ascii="Times New Roman" w:hAnsi="Times New Roman" w:cs="Times New Roman"/>
          <w:color w:val="000000" w:themeColor="text1"/>
          <w:sz w:val="24"/>
          <w:szCs w:val="24"/>
          <w:shd w:val="clear" w:color="auto" w:fill="FFFFFF"/>
        </w:rPr>
        <w:t xml:space="preserve">pagal </w:t>
      </w:r>
      <w:r w:rsidR="00024B34" w:rsidRPr="008D6454">
        <w:rPr>
          <w:rStyle w:val="normaltextrun"/>
          <w:rFonts w:ascii="Times New Roman" w:hAnsi="Times New Roman" w:cs="Times New Roman"/>
          <w:color w:val="000000" w:themeColor="text1"/>
          <w:sz w:val="24"/>
          <w:szCs w:val="24"/>
          <w:shd w:val="clear" w:color="auto" w:fill="FFFFFF"/>
        </w:rPr>
        <w:t xml:space="preserve">Pirkimo </w:t>
      </w:r>
      <w:r w:rsidRPr="008D6454">
        <w:rPr>
          <w:rStyle w:val="normaltextrun"/>
          <w:rFonts w:ascii="Times New Roman" w:hAnsi="Times New Roman" w:cs="Times New Roman"/>
          <w:color w:val="000000" w:themeColor="text1"/>
          <w:sz w:val="24"/>
          <w:szCs w:val="24"/>
          <w:shd w:val="clear" w:color="auto" w:fill="FFFFFF"/>
        </w:rPr>
        <w:t>sutartį</w:t>
      </w:r>
      <w:r w:rsidR="00024B34" w:rsidRPr="008D6454">
        <w:rPr>
          <w:rStyle w:val="normaltextrun"/>
          <w:rFonts w:ascii="Times New Roman" w:hAnsi="Times New Roman" w:cs="Times New Roman"/>
          <w:color w:val="000000" w:themeColor="text1"/>
          <w:sz w:val="24"/>
          <w:szCs w:val="24"/>
          <w:shd w:val="clear" w:color="auto" w:fill="FFFFFF"/>
        </w:rPr>
        <w:t xml:space="preserve"> </w:t>
      </w:r>
      <w:r w:rsidRPr="008D6454">
        <w:rPr>
          <w:rStyle w:val="normaltextrun"/>
          <w:rFonts w:ascii="Times New Roman" w:hAnsi="Times New Roman" w:cs="Times New Roman"/>
          <w:color w:val="000000" w:themeColor="text1"/>
          <w:sz w:val="24"/>
          <w:szCs w:val="24"/>
          <w:shd w:val="clear" w:color="auto" w:fill="FFFFFF"/>
        </w:rPr>
        <w:t>Užsakovui</w:t>
      </w:r>
      <w:r w:rsidR="00024B34" w:rsidRPr="008D6454">
        <w:rPr>
          <w:rStyle w:val="normaltextrun"/>
          <w:rFonts w:ascii="Times New Roman" w:hAnsi="Times New Roman" w:cs="Times New Roman"/>
          <w:color w:val="000000" w:themeColor="text1"/>
          <w:sz w:val="24"/>
          <w:szCs w:val="24"/>
          <w:shd w:val="clear" w:color="auto" w:fill="FFFFFF"/>
        </w:rPr>
        <w:t xml:space="preserve"> </w:t>
      </w:r>
      <w:r w:rsidRPr="008D6454">
        <w:rPr>
          <w:rStyle w:val="normaltextrun"/>
          <w:rFonts w:ascii="Times New Roman" w:hAnsi="Times New Roman" w:cs="Times New Roman"/>
          <w:color w:val="000000" w:themeColor="text1"/>
          <w:sz w:val="24"/>
          <w:szCs w:val="24"/>
          <w:shd w:val="clear" w:color="auto" w:fill="FFFFFF"/>
        </w:rPr>
        <w:t>teikia ir sistemos remonto paslaugas, nustatytus gedimus (trūkumus) privalo pašalinti</w:t>
      </w:r>
      <w:r w:rsidR="00024B34" w:rsidRPr="008D6454">
        <w:rPr>
          <w:rStyle w:val="normaltextrun"/>
          <w:rFonts w:ascii="Times New Roman" w:hAnsi="Times New Roman" w:cs="Times New Roman"/>
          <w:color w:val="000000" w:themeColor="text1"/>
          <w:sz w:val="24"/>
          <w:szCs w:val="24"/>
          <w:shd w:val="clear" w:color="auto" w:fill="FFFFFF"/>
        </w:rPr>
        <w:t xml:space="preserve"> </w:t>
      </w:r>
      <w:r w:rsidRPr="008D6454">
        <w:rPr>
          <w:rStyle w:val="normaltextrun"/>
          <w:rFonts w:ascii="Times New Roman" w:hAnsi="Times New Roman" w:cs="Times New Roman"/>
          <w:color w:val="000000" w:themeColor="text1"/>
          <w:sz w:val="24"/>
          <w:szCs w:val="24"/>
          <w:shd w:val="clear" w:color="auto" w:fill="FFFFFF"/>
        </w:rPr>
        <w:t>Tiekėjas</w:t>
      </w:r>
      <w:r w:rsidR="00C01EA2" w:rsidRPr="008D6454">
        <w:rPr>
          <w:rStyle w:val="normaltextrun"/>
          <w:rFonts w:ascii="Times New Roman" w:hAnsi="Times New Roman" w:cs="Times New Roman"/>
          <w:color w:val="000000" w:themeColor="text1"/>
          <w:sz w:val="24"/>
          <w:szCs w:val="24"/>
          <w:shd w:val="clear" w:color="auto" w:fill="FFFFFF"/>
        </w:rPr>
        <w:t xml:space="preserve"> pagal iš anksto su Užsakovu suderintą sąmatą</w:t>
      </w:r>
      <w:r w:rsidRPr="008D6454">
        <w:rPr>
          <w:rStyle w:val="normaltextrun"/>
          <w:rFonts w:ascii="Times New Roman" w:hAnsi="Times New Roman" w:cs="Times New Roman"/>
          <w:color w:val="000000" w:themeColor="text1"/>
          <w:sz w:val="24"/>
          <w:szCs w:val="24"/>
          <w:shd w:val="clear" w:color="auto" w:fill="FFFFFF"/>
        </w:rPr>
        <w:t>.</w:t>
      </w:r>
    </w:p>
    <w:p w14:paraId="41304AAE" w14:textId="77777777" w:rsidR="005874F6" w:rsidRPr="008D6454" w:rsidRDefault="005109F3" w:rsidP="00B43950">
      <w:pPr>
        <w:pStyle w:val="ListParagraph"/>
        <w:widowControl w:val="0"/>
        <w:numPr>
          <w:ilvl w:val="0"/>
          <w:numId w:val="14"/>
        </w:numPr>
        <w:tabs>
          <w:tab w:val="left" w:pos="284"/>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Nenustačius sistemos gedimų (trūkumų) Tiekėjas įsipareigoja savo pajėgumais saugojamame objekte sumontuotą apsauginę-priešgaisrinę sistemą prijungti prie Tiekėjo CSP bei užtikrinti nenutrūkstamą sistemos ryšio su CSP veikimą, t. y. turėti galimybę CSP stebėti patalpų ir teritorijos apsauginės-priešgaisrinės signalizacijos veikimą 24</w:t>
      </w:r>
      <w:r w:rsidR="00C17739" w:rsidRPr="008D6454">
        <w:rPr>
          <w:rFonts w:ascii="Times New Roman" w:hAnsi="Times New Roman" w:cs="Times New Roman"/>
          <w:color w:val="000000" w:themeColor="text1"/>
          <w:sz w:val="24"/>
          <w:szCs w:val="24"/>
        </w:rPr>
        <w:t xml:space="preserve"> (dvidešimt keturias)</w:t>
      </w:r>
      <w:r w:rsidRPr="008D6454">
        <w:rPr>
          <w:rFonts w:ascii="Times New Roman" w:hAnsi="Times New Roman" w:cs="Times New Roman"/>
          <w:color w:val="000000" w:themeColor="text1"/>
          <w:sz w:val="24"/>
          <w:szCs w:val="24"/>
        </w:rPr>
        <w:t xml:space="preserve"> valandas per parą. Tiekėjas taip pat turi turėti rezervinį pultą nenumatytiems atvejams ar kitomis techninėmis priemonėmis užtikrinti nenutrūkstamą paslaugos teikimą.</w:t>
      </w:r>
    </w:p>
    <w:p w14:paraId="74ADDB1C" w14:textId="77777777" w:rsidR="005874F6" w:rsidRPr="008D6454" w:rsidRDefault="005109F3" w:rsidP="00B43950">
      <w:pPr>
        <w:pStyle w:val="ListParagraph"/>
        <w:widowControl w:val="0"/>
        <w:numPr>
          <w:ilvl w:val="0"/>
          <w:numId w:val="14"/>
        </w:numPr>
        <w:tabs>
          <w:tab w:val="left" w:pos="284"/>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Tiekėjas, gavęs apsaug</w:t>
      </w:r>
      <w:r w:rsidR="00F629C6" w:rsidRPr="008D6454">
        <w:rPr>
          <w:rFonts w:ascii="Times New Roman" w:hAnsi="Times New Roman" w:cs="Times New Roman"/>
          <w:color w:val="000000" w:themeColor="text1"/>
          <w:sz w:val="24"/>
          <w:szCs w:val="24"/>
        </w:rPr>
        <w:t>inės</w:t>
      </w:r>
      <w:r w:rsidRPr="008D6454">
        <w:rPr>
          <w:rFonts w:ascii="Times New Roman" w:hAnsi="Times New Roman" w:cs="Times New Roman"/>
          <w:color w:val="000000" w:themeColor="text1"/>
          <w:sz w:val="24"/>
          <w:szCs w:val="24"/>
        </w:rPr>
        <w:t>–priešgaisrinės signalizacijos sistemos gedimo signalą, kai objekto apsaug</w:t>
      </w:r>
      <w:r w:rsidR="00F629C6" w:rsidRPr="008D6454">
        <w:rPr>
          <w:rFonts w:ascii="Times New Roman" w:hAnsi="Times New Roman" w:cs="Times New Roman"/>
          <w:color w:val="000000" w:themeColor="text1"/>
          <w:sz w:val="24"/>
          <w:szCs w:val="24"/>
        </w:rPr>
        <w:t>inės</w:t>
      </w:r>
      <w:r w:rsidRPr="008D6454">
        <w:rPr>
          <w:rFonts w:ascii="Times New Roman" w:hAnsi="Times New Roman" w:cs="Times New Roman"/>
          <w:color w:val="000000" w:themeColor="text1"/>
          <w:sz w:val="24"/>
          <w:szCs w:val="24"/>
        </w:rPr>
        <w:t>–priešgaisrinės signalizacijos sistema nėra įjungta, elektros energijos dingimo signalą, rezervinio signalizacijos sistemos maitinimo signalą, apsaug</w:t>
      </w:r>
      <w:r w:rsidR="00F629C6" w:rsidRPr="008D6454">
        <w:rPr>
          <w:rFonts w:ascii="Times New Roman" w:hAnsi="Times New Roman" w:cs="Times New Roman"/>
          <w:color w:val="000000" w:themeColor="text1"/>
          <w:sz w:val="24"/>
          <w:szCs w:val="24"/>
        </w:rPr>
        <w:t>inės</w:t>
      </w:r>
      <w:r w:rsidRPr="008D6454">
        <w:rPr>
          <w:rFonts w:ascii="Times New Roman" w:hAnsi="Times New Roman" w:cs="Times New Roman"/>
          <w:color w:val="000000" w:themeColor="text1"/>
          <w:sz w:val="24"/>
          <w:szCs w:val="24"/>
        </w:rPr>
        <w:t>–priešgaisrinės signalizacijos sistemos spindulių ignoravimo signalą, ar negavęs apsaug</w:t>
      </w:r>
      <w:r w:rsidR="00F629C6" w:rsidRPr="008D6454">
        <w:rPr>
          <w:rFonts w:ascii="Times New Roman" w:hAnsi="Times New Roman" w:cs="Times New Roman"/>
          <w:color w:val="000000" w:themeColor="text1"/>
          <w:sz w:val="24"/>
          <w:szCs w:val="24"/>
        </w:rPr>
        <w:t>inės</w:t>
      </w:r>
      <w:r w:rsidRPr="008D6454">
        <w:rPr>
          <w:rFonts w:ascii="Times New Roman" w:hAnsi="Times New Roman" w:cs="Times New Roman"/>
          <w:color w:val="000000" w:themeColor="text1"/>
          <w:sz w:val="24"/>
          <w:szCs w:val="24"/>
        </w:rPr>
        <w:t>–priešgaisrinės signalizacijos sistemos testavimo signalo, privalo nedelsiant informuoti apie tai Užsakovą arba pastato naudotoj</w:t>
      </w:r>
      <w:r w:rsidR="00C01EA2" w:rsidRPr="008D6454">
        <w:rPr>
          <w:rFonts w:ascii="Times New Roman" w:hAnsi="Times New Roman" w:cs="Times New Roman"/>
          <w:color w:val="000000" w:themeColor="text1"/>
          <w:sz w:val="24"/>
          <w:szCs w:val="24"/>
        </w:rPr>
        <w:t>o atstovą</w:t>
      </w:r>
      <w:r w:rsidRPr="008D6454">
        <w:rPr>
          <w:rFonts w:ascii="Times New Roman" w:hAnsi="Times New Roman" w:cs="Times New Roman"/>
          <w:color w:val="000000" w:themeColor="text1"/>
          <w:sz w:val="24"/>
          <w:szCs w:val="24"/>
        </w:rPr>
        <w:t xml:space="preserve">. Tuo atveju, jei Tiekėjas pagal </w:t>
      </w:r>
      <w:r w:rsidR="00401765" w:rsidRPr="008D6454">
        <w:rPr>
          <w:rFonts w:ascii="Times New Roman" w:hAnsi="Times New Roman" w:cs="Times New Roman"/>
          <w:color w:val="000000" w:themeColor="text1"/>
          <w:sz w:val="24"/>
          <w:szCs w:val="24"/>
        </w:rPr>
        <w:t xml:space="preserve">Pirkimo </w:t>
      </w:r>
      <w:r w:rsidRPr="008D6454">
        <w:rPr>
          <w:rFonts w:ascii="Times New Roman" w:hAnsi="Times New Roman" w:cs="Times New Roman"/>
          <w:color w:val="000000" w:themeColor="text1"/>
          <w:sz w:val="24"/>
          <w:szCs w:val="24"/>
        </w:rPr>
        <w:t xml:space="preserve">sutartį Užsakovui teikia ir sistemos remonto paslaugas, nustatytus gedimus </w:t>
      </w:r>
      <w:r w:rsidRPr="008D6454">
        <w:rPr>
          <w:rFonts w:ascii="Times New Roman" w:hAnsi="Times New Roman" w:cs="Times New Roman"/>
          <w:color w:val="000000" w:themeColor="text1"/>
          <w:sz w:val="24"/>
          <w:szCs w:val="24"/>
        </w:rPr>
        <w:lastRenderedPageBreak/>
        <w:t>(trūkumus) privalo pašalinti Tiekėjas pagal iš anksto suderintą sąmatą, už medžiagas apmokant pagal medžiagų įsigijimo dokumentus ne</w:t>
      </w:r>
      <w:r w:rsidR="00344007" w:rsidRPr="008D6454">
        <w:rPr>
          <w:rFonts w:ascii="Times New Roman" w:hAnsi="Times New Roman" w:cs="Times New Roman"/>
          <w:color w:val="000000" w:themeColor="text1"/>
          <w:sz w:val="24"/>
          <w:szCs w:val="24"/>
        </w:rPr>
        <w:t>taikant</w:t>
      </w:r>
      <w:r w:rsidRPr="008D6454">
        <w:rPr>
          <w:rFonts w:ascii="Times New Roman" w:hAnsi="Times New Roman" w:cs="Times New Roman"/>
          <w:color w:val="000000" w:themeColor="text1"/>
          <w:sz w:val="24"/>
          <w:szCs w:val="24"/>
        </w:rPr>
        <w:t xml:space="preserve"> pelno </w:t>
      </w:r>
      <w:r w:rsidR="00344007" w:rsidRPr="008D6454">
        <w:rPr>
          <w:rFonts w:ascii="Times New Roman" w:hAnsi="Times New Roman" w:cs="Times New Roman"/>
          <w:color w:val="000000" w:themeColor="text1"/>
          <w:sz w:val="24"/>
          <w:szCs w:val="24"/>
        </w:rPr>
        <w:t xml:space="preserve">ar kitų papildomų </w:t>
      </w:r>
      <w:r w:rsidRPr="008D6454">
        <w:rPr>
          <w:rFonts w:ascii="Times New Roman" w:hAnsi="Times New Roman" w:cs="Times New Roman"/>
          <w:color w:val="000000" w:themeColor="text1"/>
          <w:sz w:val="24"/>
          <w:szCs w:val="24"/>
        </w:rPr>
        <w:t>mokesči</w:t>
      </w:r>
      <w:r w:rsidR="00344007" w:rsidRPr="008D6454">
        <w:rPr>
          <w:rFonts w:ascii="Times New Roman" w:hAnsi="Times New Roman" w:cs="Times New Roman"/>
          <w:color w:val="000000" w:themeColor="text1"/>
          <w:sz w:val="24"/>
          <w:szCs w:val="24"/>
        </w:rPr>
        <w:t>ų</w:t>
      </w:r>
      <w:r w:rsidRPr="008D6454">
        <w:rPr>
          <w:rFonts w:ascii="Times New Roman" w:hAnsi="Times New Roman" w:cs="Times New Roman"/>
          <w:color w:val="000000" w:themeColor="text1"/>
          <w:sz w:val="24"/>
          <w:szCs w:val="24"/>
        </w:rPr>
        <w:t xml:space="preserve">. </w:t>
      </w:r>
      <w:r w:rsidR="00344007" w:rsidRPr="008D6454">
        <w:rPr>
          <w:rFonts w:ascii="Times New Roman" w:hAnsi="Times New Roman" w:cs="Times New Roman"/>
          <w:color w:val="000000" w:themeColor="text1"/>
          <w:sz w:val="24"/>
          <w:szCs w:val="24"/>
        </w:rPr>
        <w:t>Tuo atveju, jei Tiekėjas pagal Pirkimo sutartį Užsakovui neteikia sistemos remonto paslaugų, nustatytus gedimus (trūkumus) privalo pašalinti Užsakovas.</w:t>
      </w:r>
    </w:p>
    <w:p w14:paraId="4CBBC293" w14:textId="77777777" w:rsidR="005874F6" w:rsidRPr="008D6454" w:rsidRDefault="005109F3" w:rsidP="00B43950">
      <w:pPr>
        <w:pStyle w:val="ListParagraph"/>
        <w:widowControl w:val="0"/>
        <w:numPr>
          <w:ilvl w:val="0"/>
          <w:numId w:val="14"/>
        </w:numPr>
        <w:tabs>
          <w:tab w:val="left" w:pos="284"/>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Tiekėjas suveikus apsauginei</w:t>
      </w:r>
      <w:r w:rsidR="00B333AF" w:rsidRPr="008D6454">
        <w:rPr>
          <w:rFonts w:ascii="Times New Roman" w:hAnsi="Times New Roman" w:cs="Times New Roman"/>
          <w:color w:val="000000" w:themeColor="text1"/>
          <w:sz w:val="24"/>
          <w:szCs w:val="24"/>
        </w:rPr>
        <w:t>–</w:t>
      </w:r>
      <w:r w:rsidRPr="008D6454">
        <w:rPr>
          <w:rFonts w:ascii="Times New Roman" w:hAnsi="Times New Roman" w:cs="Times New Roman"/>
          <w:color w:val="000000" w:themeColor="text1"/>
          <w:sz w:val="24"/>
          <w:szCs w:val="24"/>
        </w:rPr>
        <w:t xml:space="preserve">priešgaisrinei sistemai privalo nedelsiant išsiųsti greito reagavimo grupę (ekipažą) į įvykio vietą, fiksuoti reagavimo grupės judėjimo laiką ir pranešti apie sistemos suveikimą Užsakovo nurodytam atsakingam asmeniui. Tiekėjas privalo atvykti per </w:t>
      </w:r>
      <w:r w:rsidR="00FA5453" w:rsidRPr="008D6454">
        <w:rPr>
          <w:rFonts w:ascii="Times New Roman" w:hAnsi="Times New Roman" w:cs="Times New Roman"/>
          <w:color w:val="000000" w:themeColor="text1"/>
          <w:sz w:val="24"/>
          <w:szCs w:val="24"/>
        </w:rPr>
        <w:t xml:space="preserve">atnaujinto varžymosi metu </w:t>
      </w:r>
      <w:r w:rsidR="006173ED" w:rsidRPr="008D6454">
        <w:rPr>
          <w:rFonts w:ascii="Times New Roman" w:hAnsi="Times New Roman" w:cs="Times New Roman"/>
          <w:color w:val="000000" w:themeColor="text1"/>
          <w:sz w:val="24"/>
          <w:szCs w:val="24"/>
        </w:rPr>
        <w:t>CPO IS</w:t>
      </w:r>
      <w:r w:rsidR="00FA5453" w:rsidRPr="008D6454">
        <w:rPr>
          <w:rFonts w:ascii="Times New Roman" w:hAnsi="Times New Roman" w:cs="Times New Roman"/>
          <w:color w:val="000000" w:themeColor="text1"/>
          <w:sz w:val="24"/>
          <w:szCs w:val="24"/>
        </w:rPr>
        <w:t xml:space="preserve"> jo nurodytą laiką (ekonominio naudingumo atveju, kai taikomas šis kriterijus)</w:t>
      </w:r>
      <w:r w:rsidR="00521A3D" w:rsidRPr="008D6454">
        <w:rPr>
          <w:rFonts w:ascii="Times New Roman" w:hAnsi="Times New Roman" w:cs="Times New Roman"/>
          <w:color w:val="000000" w:themeColor="text1"/>
          <w:sz w:val="24"/>
          <w:szCs w:val="24"/>
        </w:rPr>
        <w:t>. B</w:t>
      </w:r>
      <w:r w:rsidRPr="008D6454">
        <w:rPr>
          <w:rFonts w:ascii="Times New Roman" w:hAnsi="Times New Roman" w:cs="Times New Roman"/>
          <w:color w:val="000000" w:themeColor="text1"/>
          <w:sz w:val="24"/>
          <w:szCs w:val="24"/>
        </w:rPr>
        <w:t xml:space="preserve">et </w:t>
      </w:r>
      <w:r w:rsidR="00521A3D" w:rsidRPr="008D6454">
        <w:rPr>
          <w:rFonts w:ascii="Times New Roman" w:hAnsi="Times New Roman" w:cs="Times New Roman"/>
          <w:color w:val="000000" w:themeColor="text1"/>
          <w:sz w:val="24"/>
          <w:szCs w:val="24"/>
        </w:rPr>
        <w:t xml:space="preserve">kuriuo atveju reagavimo laikas negali būti ilgesnis kaip: miesto teritorijoje – ne ilgiau kaip </w:t>
      </w:r>
      <w:r w:rsidRPr="008D6454">
        <w:rPr>
          <w:rFonts w:ascii="Times New Roman" w:hAnsi="Times New Roman" w:cs="Times New Roman"/>
          <w:color w:val="000000" w:themeColor="text1"/>
          <w:sz w:val="24"/>
          <w:szCs w:val="24"/>
        </w:rPr>
        <w:t xml:space="preserve">8 </w:t>
      </w:r>
      <w:r w:rsidR="00C17739" w:rsidRPr="008D6454">
        <w:rPr>
          <w:rFonts w:ascii="Times New Roman" w:hAnsi="Times New Roman" w:cs="Times New Roman"/>
          <w:color w:val="000000" w:themeColor="text1"/>
          <w:sz w:val="24"/>
          <w:szCs w:val="24"/>
        </w:rPr>
        <w:t xml:space="preserve">(aštuonias) </w:t>
      </w:r>
      <w:r w:rsidRPr="008D6454">
        <w:rPr>
          <w:rFonts w:ascii="Times New Roman" w:hAnsi="Times New Roman" w:cs="Times New Roman"/>
          <w:color w:val="000000" w:themeColor="text1"/>
          <w:sz w:val="24"/>
          <w:szCs w:val="24"/>
        </w:rPr>
        <w:t xml:space="preserve">min. nuo gauto suveikimo signalo, už miesto teritorijos ribų – ne ilgiau kaip per 20 </w:t>
      </w:r>
      <w:r w:rsidR="00C17739" w:rsidRPr="008D6454">
        <w:rPr>
          <w:rFonts w:ascii="Times New Roman" w:hAnsi="Times New Roman" w:cs="Times New Roman"/>
          <w:color w:val="000000" w:themeColor="text1"/>
          <w:sz w:val="24"/>
          <w:szCs w:val="24"/>
        </w:rPr>
        <w:t xml:space="preserve">(dvidešimt) </w:t>
      </w:r>
      <w:r w:rsidRPr="008D6454">
        <w:rPr>
          <w:rFonts w:ascii="Times New Roman" w:hAnsi="Times New Roman" w:cs="Times New Roman"/>
          <w:color w:val="000000" w:themeColor="text1"/>
          <w:sz w:val="24"/>
          <w:szCs w:val="24"/>
        </w:rPr>
        <w:t>min. nuo gauto suveikimo signalo. Į saugomą objektą, kuriame suveikė apsauginė-priešgaisrinė sistema, turi atvykti apsaugos tarnybos ekipažas, kuris turi apžiūrėti objektą iš išorės ir imtis priemonių apsauginės-priešgaisrinės signalizacijos suveikimo priežastims išsiaiškinti. Nustačius apsauginės</w:t>
      </w:r>
      <w:r w:rsidR="00EF433C" w:rsidRPr="008D6454">
        <w:rPr>
          <w:rFonts w:ascii="Times New Roman" w:hAnsi="Times New Roman" w:cs="Times New Roman"/>
          <w:color w:val="000000" w:themeColor="text1"/>
          <w:sz w:val="24"/>
          <w:szCs w:val="24"/>
        </w:rPr>
        <w:t>–</w:t>
      </w:r>
      <w:r w:rsidRPr="008D6454">
        <w:rPr>
          <w:rFonts w:ascii="Times New Roman" w:hAnsi="Times New Roman" w:cs="Times New Roman"/>
          <w:color w:val="000000" w:themeColor="text1"/>
          <w:sz w:val="24"/>
          <w:szCs w:val="24"/>
        </w:rPr>
        <w:t xml:space="preserve">priešgaisrinės signalizacijos suveikimo priežastis apie tai tuoj pat informuoti Užsakovo atstovą arba pastato </w:t>
      </w:r>
      <w:r w:rsidR="00A552C5" w:rsidRPr="008D6454">
        <w:rPr>
          <w:rFonts w:ascii="Times New Roman" w:hAnsi="Times New Roman" w:cs="Times New Roman"/>
          <w:color w:val="000000" w:themeColor="text1"/>
          <w:sz w:val="24"/>
          <w:szCs w:val="24"/>
        </w:rPr>
        <w:t>n</w:t>
      </w:r>
      <w:r w:rsidRPr="008D6454">
        <w:rPr>
          <w:rFonts w:ascii="Times New Roman" w:hAnsi="Times New Roman" w:cs="Times New Roman"/>
          <w:color w:val="000000" w:themeColor="text1"/>
          <w:sz w:val="24"/>
          <w:szCs w:val="24"/>
        </w:rPr>
        <w:t>audotojo atstovą ir esant poreikiui teisėtvarkos ar priešgaisrines gelbėjimo tarnybas. Nustačius įsilaužimo/užpuolimo požymius, užkirsti kelius asmenų, įtariamų padarius teisės pažeidimus, pasitraukimui iš objekto (teritorijos) bei imtis priemonių jiems sulaikyti. Jei stebėjimo metu Tiekėjo CSP gautas signalizacijos sistemos suveikimo signalas ir Užsakovo atsakingų asmenų sąraše nurodytas asmuo, paskambinęs Tiekėjo nurodytais telefonais, praneša, kad įvyko klaidingas signalizacijos sistemos suveikimas ir jokio pavojaus nėra, bei pasako objekto apžiūros akte nurodytą slaptažodį, reagavimo grupė atšaukiama. Mokestis už reagavimo grupės vykimą, klaidingai suveikus signalizacijos sistemai, yra netaikomas, esant ne daugiau dviejų iškvietimų per mėnesį, o nuo trečiojo iškvietimo per mėnesį mokestis mažinamas pusiau, jei ji buvo atšaukta nespėjus atvykti prie saugomo objekto (gavus pavojaus mygtuko signalizacijos sistemos suveikimo signalą, reagavimo grupė atvyksta bet kuriuo atveju).</w:t>
      </w:r>
    </w:p>
    <w:p w14:paraId="5A244F8D" w14:textId="77777777" w:rsidR="005874F6" w:rsidRPr="008D6454" w:rsidRDefault="005109F3" w:rsidP="00B43950">
      <w:pPr>
        <w:pStyle w:val="ListParagraph"/>
        <w:widowControl w:val="0"/>
        <w:numPr>
          <w:ilvl w:val="0"/>
          <w:numId w:val="14"/>
        </w:numPr>
        <w:tabs>
          <w:tab w:val="left" w:pos="284"/>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Atvykus į objektą po suveikusio signalizacijos sistemos (pavojaus mygtuko) signalo neaptikus perimetro pažeidimų ar įsibrovimo požymių, apsaugos darbuotojai vykdo objekto fizinę saugą (1</w:t>
      </w:r>
      <w:r w:rsidR="00D85418" w:rsidRPr="008D6454">
        <w:rPr>
          <w:rFonts w:ascii="Times New Roman" w:hAnsi="Times New Roman" w:cs="Times New Roman"/>
          <w:color w:val="000000" w:themeColor="text1"/>
          <w:sz w:val="24"/>
          <w:szCs w:val="24"/>
        </w:rPr>
        <w:t> </w:t>
      </w:r>
      <w:r w:rsidR="00C17739" w:rsidRPr="008D6454">
        <w:rPr>
          <w:rFonts w:ascii="Times New Roman" w:hAnsi="Times New Roman" w:cs="Times New Roman"/>
          <w:color w:val="000000" w:themeColor="text1"/>
          <w:sz w:val="24"/>
          <w:szCs w:val="24"/>
        </w:rPr>
        <w:t xml:space="preserve">(vieną) </w:t>
      </w:r>
      <w:r w:rsidRPr="008D6454">
        <w:rPr>
          <w:rFonts w:ascii="Times New Roman" w:hAnsi="Times New Roman" w:cs="Times New Roman"/>
          <w:color w:val="000000" w:themeColor="text1"/>
          <w:sz w:val="24"/>
          <w:szCs w:val="24"/>
        </w:rPr>
        <w:t>val. be papildomo mokesčio), kol sulauks į objektą atvykstančio</w:t>
      </w:r>
      <w:r w:rsidR="004712E6" w:rsidRPr="008D6454">
        <w:rPr>
          <w:rFonts w:ascii="Times New Roman" w:hAnsi="Times New Roman" w:cs="Times New Roman"/>
          <w:color w:val="000000" w:themeColor="text1"/>
          <w:sz w:val="24"/>
          <w:szCs w:val="24"/>
        </w:rPr>
        <w:t xml:space="preserve"> Užsakovo arba pastato n</w:t>
      </w:r>
      <w:r w:rsidRPr="008D6454">
        <w:rPr>
          <w:rFonts w:ascii="Times New Roman" w:hAnsi="Times New Roman" w:cs="Times New Roman"/>
          <w:color w:val="000000" w:themeColor="text1"/>
          <w:sz w:val="24"/>
          <w:szCs w:val="24"/>
        </w:rPr>
        <w:t xml:space="preserve">audotojo atsakingo asmens, kad atidarytų patalpas signalizacijos sistemos suveikimo priežastims nustatyti arba kol </w:t>
      </w:r>
      <w:r w:rsidR="00A552C5" w:rsidRPr="008D6454">
        <w:rPr>
          <w:rFonts w:ascii="Times New Roman" w:hAnsi="Times New Roman" w:cs="Times New Roman"/>
          <w:color w:val="000000" w:themeColor="text1"/>
          <w:sz w:val="24"/>
          <w:szCs w:val="24"/>
        </w:rPr>
        <w:t>pastato n</w:t>
      </w:r>
      <w:r w:rsidRPr="008D6454">
        <w:rPr>
          <w:rFonts w:ascii="Times New Roman" w:hAnsi="Times New Roman" w:cs="Times New Roman"/>
          <w:color w:val="000000" w:themeColor="text1"/>
          <w:sz w:val="24"/>
          <w:szCs w:val="24"/>
        </w:rPr>
        <w:t>audotojo atstovas atšauks objekto apsaugą.</w:t>
      </w:r>
    </w:p>
    <w:p w14:paraId="3E0CBF5F" w14:textId="77777777" w:rsidR="005874F6" w:rsidRPr="008D6454" w:rsidRDefault="005109F3" w:rsidP="00B43950">
      <w:pPr>
        <w:pStyle w:val="ListParagraph"/>
        <w:widowControl w:val="0"/>
        <w:numPr>
          <w:ilvl w:val="0"/>
          <w:numId w:val="14"/>
        </w:numPr>
        <w:tabs>
          <w:tab w:val="left" w:pos="284"/>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 xml:space="preserve">Atvykus į objektą po suveikusio signalizacijos sistemos signalo ir jame aptikus objekto perimetro pažeidimus ar įsibrovimo požymius, apsaugos darbuotojai privalo vykdyti objekto fizinę apsaugą (1 </w:t>
      </w:r>
      <w:r w:rsidR="00C17739" w:rsidRPr="008D6454">
        <w:rPr>
          <w:rFonts w:ascii="Times New Roman" w:hAnsi="Times New Roman" w:cs="Times New Roman"/>
          <w:color w:val="000000" w:themeColor="text1"/>
          <w:sz w:val="24"/>
          <w:szCs w:val="24"/>
        </w:rPr>
        <w:t xml:space="preserve">(vieną) </w:t>
      </w:r>
      <w:r w:rsidRPr="008D6454">
        <w:rPr>
          <w:rFonts w:ascii="Times New Roman" w:hAnsi="Times New Roman" w:cs="Times New Roman"/>
          <w:color w:val="000000" w:themeColor="text1"/>
          <w:sz w:val="24"/>
          <w:szCs w:val="24"/>
        </w:rPr>
        <w:t xml:space="preserve">val. be papildomo mokesčio) ir, esant poreikiui, informuoti teisėtvarkos ir/ar priešgaisrines gelbėjimo tarnybas iki atvyks Užsakovo </w:t>
      </w:r>
      <w:r w:rsidR="004C2DF1" w:rsidRPr="008D6454">
        <w:rPr>
          <w:rFonts w:ascii="Times New Roman" w:hAnsi="Times New Roman" w:cs="Times New Roman"/>
          <w:color w:val="000000" w:themeColor="text1"/>
          <w:sz w:val="24"/>
          <w:szCs w:val="24"/>
        </w:rPr>
        <w:t xml:space="preserve">arba pastato naudotojo </w:t>
      </w:r>
      <w:r w:rsidRPr="008D6454">
        <w:rPr>
          <w:rFonts w:ascii="Times New Roman" w:hAnsi="Times New Roman" w:cs="Times New Roman"/>
          <w:color w:val="000000" w:themeColor="text1"/>
          <w:sz w:val="24"/>
          <w:szCs w:val="24"/>
        </w:rPr>
        <w:t xml:space="preserve">atsakingas asmuo. </w:t>
      </w:r>
    </w:p>
    <w:p w14:paraId="0A166F9D" w14:textId="55ED6F1B" w:rsidR="005874F6" w:rsidRPr="00590337" w:rsidRDefault="005109F3" w:rsidP="00B43950">
      <w:pPr>
        <w:pStyle w:val="ListParagraph"/>
        <w:widowControl w:val="0"/>
        <w:numPr>
          <w:ilvl w:val="0"/>
          <w:numId w:val="14"/>
        </w:numPr>
        <w:tabs>
          <w:tab w:val="left" w:pos="284"/>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Tiekėjas turi užtikrinti, kad skirs tik kvalifikuotus apsaugos darbuotojus</w:t>
      </w:r>
      <w:r w:rsidRPr="00590337">
        <w:rPr>
          <w:rFonts w:ascii="Times New Roman" w:hAnsi="Times New Roman" w:cs="Times New Roman"/>
          <w:color w:val="000000" w:themeColor="text1"/>
          <w:sz w:val="24"/>
          <w:szCs w:val="24"/>
        </w:rPr>
        <w:t>, t. y. apsaugos darbuotojai, kurie vykdys objekto apsaugą, turės apsaugos darbuotojo pažymėjimus, išduotus Lietuvos Respublikos asmens ir turto saugos įstatymo nustatyta tvarka ir turi teisę vykdyti ginkluotą apsaugą</w:t>
      </w:r>
      <w:r w:rsidR="004D16C0" w:rsidRPr="00590337">
        <w:rPr>
          <w:rFonts w:ascii="Times New Roman" w:hAnsi="Times New Roman" w:cs="Times New Roman"/>
          <w:color w:val="000000" w:themeColor="text1"/>
          <w:sz w:val="24"/>
          <w:szCs w:val="24"/>
        </w:rPr>
        <w:t xml:space="preserve"> </w:t>
      </w:r>
      <w:r w:rsidR="004D16C0" w:rsidRPr="00590337">
        <w:rPr>
          <w:rFonts w:ascii="Times New Roman" w:hAnsi="Times New Roman" w:cs="Times New Roman"/>
          <w:bCs/>
          <w:color w:val="000000" w:themeColor="text1"/>
          <w:sz w:val="24"/>
          <w:szCs w:val="24"/>
        </w:rPr>
        <w:t>(jei taikoma)</w:t>
      </w:r>
      <w:r w:rsidRPr="00590337">
        <w:rPr>
          <w:rFonts w:ascii="Times New Roman" w:hAnsi="Times New Roman" w:cs="Times New Roman"/>
          <w:color w:val="000000" w:themeColor="text1"/>
          <w:sz w:val="24"/>
          <w:szCs w:val="24"/>
        </w:rPr>
        <w:t>.</w:t>
      </w:r>
    </w:p>
    <w:p w14:paraId="19C4942F" w14:textId="77777777" w:rsidR="005874F6" w:rsidRPr="008D6454" w:rsidRDefault="005109F3" w:rsidP="00B43950">
      <w:pPr>
        <w:pStyle w:val="ListParagraph"/>
        <w:widowControl w:val="0"/>
        <w:numPr>
          <w:ilvl w:val="0"/>
          <w:numId w:val="14"/>
        </w:numPr>
        <w:tabs>
          <w:tab w:val="left" w:pos="284"/>
        </w:tabs>
        <w:ind w:left="0" w:firstLine="0"/>
        <w:jc w:val="both"/>
        <w:rPr>
          <w:rFonts w:ascii="Times New Roman" w:hAnsi="Times New Roman" w:cs="Times New Roman"/>
          <w:color w:val="000000" w:themeColor="text1"/>
          <w:sz w:val="24"/>
          <w:szCs w:val="24"/>
        </w:rPr>
      </w:pPr>
      <w:r w:rsidRPr="00590337">
        <w:rPr>
          <w:rFonts w:ascii="Times New Roman" w:hAnsi="Times New Roman" w:cs="Times New Roman"/>
          <w:color w:val="000000" w:themeColor="text1"/>
          <w:sz w:val="24"/>
          <w:szCs w:val="24"/>
        </w:rPr>
        <w:t>Tiekėjas privalo apsaugos darbuotojus aprūpinti apsaugos paslaugų teikimui būtinais darbo įrankiais</w:t>
      </w:r>
      <w:r w:rsidRPr="008D6454">
        <w:rPr>
          <w:rFonts w:ascii="Times New Roman" w:hAnsi="Times New Roman" w:cs="Times New Roman"/>
          <w:color w:val="000000" w:themeColor="text1"/>
          <w:sz w:val="24"/>
          <w:szCs w:val="24"/>
        </w:rPr>
        <w:t xml:space="preserve"> (specialiosiomis ir ryšio priemonėmis) ir, esant poreikiui, šaunamuoju ginklu.</w:t>
      </w:r>
    </w:p>
    <w:p w14:paraId="257580C1" w14:textId="77777777" w:rsidR="005874F6" w:rsidRPr="008D6454" w:rsidRDefault="005109F3" w:rsidP="00B43950">
      <w:pPr>
        <w:pStyle w:val="ListParagraph"/>
        <w:widowControl w:val="0"/>
        <w:numPr>
          <w:ilvl w:val="0"/>
          <w:numId w:val="14"/>
        </w:numPr>
        <w:tabs>
          <w:tab w:val="left" w:pos="284"/>
          <w:tab w:val="left" w:pos="426"/>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Apsaugą vykdančių darbuotojų sveikata turi būti patikrinta, asmeniniai ir profesiniai gebėjimai patikrinti kaip tai numato Lietuvos Respublikos asmens ir turto saugos įstatymas.</w:t>
      </w:r>
    </w:p>
    <w:p w14:paraId="27D93000" w14:textId="77777777" w:rsidR="00D85418" w:rsidRPr="00C60AF6" w:rsidRDefault="005109F3" w:rsidP="00B43950">
      <w:pPr>
        <w:pStyle w:val="ListParagraph"/>
        <w:widowControl w:val="0"/>
        <w:numPr>
          <w:ilvl w:val="0"/>
          <w:numId w:val="14"/>
        </w:numPr>
        <w:tabs>
          <w:tab w:val="left" w:pos="284"/>
          <w:tab w:val="left" w:pos="426"/>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Užsakovui pageidaujant, tačiau ne dažniau nei kartą per mėnesį (išskyrus atvejus, kai ataskaita reikalinga įvykio aplinkybėms išsiaiškinti), turi būti paruošiama ir pateikiama ataskaita apie saugomo objekto apsaugos sistemos suveikimo signalą, objekto atrakinimo/užrakinimo (signalizacijos įjungimo/</w:t>
      </w:r>
      <w:r w:rsidRPr="00C60AF6">
        <w:rPr>
          <w:rFonts w:ascii="Times New Roman" w:hAnsi="Times New Roman" w:cs="Times New Roman"/>
          <w:color w:val="000000" w:themeColor="text1"/>
          <w:sz w:val="24"/>
          <w:szCs w:val="24"/>
        </w:rPr>
        <w:t>išjungimo) laiką ir objekto apžiūros rezultatus. Ataskaitoje pateikiami ne senesni nei 3 (trijų) kalendorinių mėnesių duomenys.</w:t>
      </w:r>
    </w:p>
    <w:p w14:paraId="46866B7D" w14:textId="080C3E45" w:rsidR="00514C8B" w:rsidRPr="00C60AF6" w:rsidRDefault="00514C8B" w:rsidP="00B43950">
      <w:pPr>
        <w:pStyle w:val="ListParagraph"/>
        <w:widowControl w:val="0"/>
        <w:numPr>
          <w:ilvl w:val="0"/>
          <w:numId w:val="14"/>
        </w:numPr>
        <w:tabs>
          <w:tab w:val="left" w:pos="284"/>
          <w:tab w:val="left" w:pos="426"/>
        </w:tabs>
        <w:ind w:left="0" w:firstLine="0"/>
        <w:jc w:val="both"/>
        <w:rPr>
          <w:rFonts w:ascii="Times New Roman" w:hAnsi="Times New Roman" w:cs="Times New Roman"/>
          <w:color w:val="000000" w:themeColor="text1"/>
          <w:sz w:val="24"/>
          <w:szCs w:val="24"/>
        </w:rPr>
      </w:pPr>
      <w:r w:rsidRPr="00C60AF6">
        <w:rPr>
          <w:rFonts w:ascii="Times New Roman" w:eastAsia="Times New Roman" w:hAnsi="Times New Roman" w:cs="Times New Roman"/>
          <w:color w:val="000000" w:themeColor="text1"/>
          <w:sz w:val="24"/>
          <w:szCs w:val="24"/>
        </w:rPr>
        <w:t>Saugoma</w:t>
      </w:r>
      <w:r w:rsidR="00105B77" w:rsidRPr="00C60AF6">
        <w:rPr>
          <w:rFonts w:ascii="Times New Roman" w:eastAsia="Times New Roman" w:hAnsi="Times New Roman" w:cs="Times New Roman"/>
          <w:color w:val="000000" w:themeColor="text1"/>
          <w:sz w:val="24"/>
          <w:szCs w:val="24"/>
        </w:rPr>
        <w:t xml:space="preserve"> ta</w:t>
      </w:r>
      <w:r w:rsidRPr="00C60AF6">
        <w:rPr>
          <w:rFonts w:ascii="Times New Roman" w:eastAsia="Times New Roman" w:hAnsi="Times New Roman" w:cs="Times New Roman"/>
          <w:color w:val="000000" w:themeColor="text1"/>
          <w:sz w:val="24"/>
          <w:szCs w:val="24"/>
        </w:rPr>
        <w:t xml:space="preserve"> signalizacijos sistema esanti objekto (-ų) adresu</w:t>
      </w:r>
      <w:r w:rsidR="00105B77" w:rsidRPr="00C60AF6">
        <w:rPr>
          <w:rFonts w:ascii="Times New Roman" w:eastAsia="Times New Roman" w:hAnsi="Times New Roman" w:cs="Times New Roman"/>
          <w:color w:val="000000" w:themeColor="text1"/>
          <w:sz w:val="24"/>
          <w:szCs w:val="24"/>
        </w:rPr>
        <w:t xml:space="preserve"> (-ais), kuri pajungta į pultą</w:t>
      </w:r>
      <w:r w:rsidRPr="00C60AF6">
        <w:rPr>
          <w:rFonts w:ascii="Times New Roman" w:eastAsia="Times New Roman" w:hAnsi="Times New Roman" w:cs="Times New Roman"/>
          <w:color w:val="000000" w:themeColor="text1"/>
          <w:sz w:val="24"/>
          <w:szCs w:val="24"/>
        </w:rPr>
        <w:t>.</w:t>
      </w:r>
    </w:p>
    <w:p w14:paraId="2DD66DF5" w14:textId="77777777" w:rsidR="00514C8B" w:rsidRPr="008D6454" w:rsidRDefault="00514C8B" w:rsidP="00514C8B">
      <w:pPr>
        <w:pStyle w:val="ListParagraph"/>
        <w:widowControl w:val="0"/>
        <w:tabs>
          <w:tab w:val="left" w:pos="284"/>
          <w:tab w:val="left" w:pos="426"/>
        </w:tabs>
        <w:ind w:left="0"/>
        <w:jc w:val="both"/>
        <w:rPr>
          <w:rFonts w:ascii="Times New Roman" w:hAnsi="Times New Roman" w:cs="Times New Roman"/>
          <w:color w:val="000000" w:themeColor="text1"/>
          <w:sz w:val="24"/>
          <w:szCs w:val="24"/>
        </w:rPr>
      </w:pPr>
    </w:p>
    <w:p w14:paraId="164517CA" w14:textId="77777777" w:rsidR="005109F3" w:rsidRPr="008D6454" w:rsidRDefault="005109F3" w:rsidP="00B43950">
      <w:pPr>
        <w:widowControl w:val="0"/>
        <w:jc w:val="both"/>
        <w:rPr>
          <w:rFonts w:ascii="Times New Roman" w:hAnsi="Times New Roman" w:cs="Times New Roman"/>
          <w:color w:val="000000" w:themeColor="text1"/>
          <w:sz w:val="24"/>
          <w:szCs w:val="24"/>
        </w:rPr>
      </w:pPr>
    </w:p>
    <w:p w14:paraId="73AE544E" w14:textId="77777777" w:rsidR="005109F3" w:rsidRPr="008D6454" w:rsidRDefault="00502737" w:rsidP="00B43950">
      <w:pPr>
        <w:widowControl w:val="0"/>
        <w:shd w:val="clear" w:color="auto" w:fill="FAF0F0"/>
        <w:jc w:val="both"/>
        <w:rPr>
          <w:rFonts w:ascii="Times New Roman" w:hAnsi="Times New Roman" w:cs="Times New Roman"/>
          <w:b/>
          <w:bCs/>
          <w:color w:val="000000" w:themeColor="text1"/>
          <w:sz w:val="24"/>
          <w:szCs w:val="24"/>
        </w:rPr>
      </w:pPr>
      <w:r w:rsidRPr="008D6454">
        <w:rPr>
          <w:rFonts w:ascii="Times New Roman" w:hAnsi="Times New Roman" w:cs="Times New Roman"/>
          <w:b/>
          <w:bCs/>
          <w:color w:val="000000" w:themeColor="text1"/>
          <w:sz w:val="24"/>
          <w:szCs w:val="24"/>
        </w:rPr>
        <w:t>2</w:t>
      </w:r>
      <w:r w:rsidR="005109F3" w:rsidRPr="008D6454">
        <w:rPr>
          <w:rFonts w:ascii="Times New Roman" w:hAnsi="Times New Roman" w:cs="Times New Roman"/>
          <w:b/>
          <w:bCs/>
          <w:color w:val="000000" w:themeColor="text1"/>
          <w:sz w:val="24"/>
          <w:szCs w:val="24"/>
        </w:rPr>
        <w:t>. Papildoma fizinė apsauga suveikus apsaugos signalizacijai</w:t>
      </w:r>
      <w:r w:rsidR="002C372C" w:rsidRPr="008D6454">
        <w:rPr>
          <w:rFonts w:ascii="Times New Roman" w:hAnsi="Times New Roman" w:cs="Times New Roman"/>
          <w:b/>
          <w:bCs/>
          <w:color w:val="000000" w:themeColor="text1"/>
          <w:sz w:val="24"/>
          <w:szCs w:val="24"/>
        </w:rPr>
        <w:t xml:space="preserve"> (mato vnt. valanda)</w:t>
      </w:r>
      <w:r w:rsidR="005109F3" w:rsidRPr="008D6454">
        <w:rPr>
          <w:rFonts w:ascii="Times New Roman" w:hAnsi="Times New Roman" w:cs="Times New Roman"/>
          <w:b/>
          <w:bCs/>
          <w:color w:val="000000" w:themeColor="text1"/>
          <w:sz w:val="24"/>
          <w:szCs w:val="24"/>
        </w:rPr>
        <w:t>:</w:t>
      </w:r>
    </w:p>
    <w:p w14:paraId="01E52FD2" w14:textId="77777777" w:rsidR="005109F3" w:rsidRPr="008D6454" w:rsidRDefault="00502737" w:rsidP="00B43950">
      <w:pPr>
        <w:widowControl w:val="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2</w:t>
      </w:r>
      <w:r w:rsidR="005109F3" w:rsidRPr="008D6454">
        <w:rPr>
          <w:rFonts w:ascii="Times New Roman" w:hAnsi="Times New Roman" w:cs="Times New Roman"/>
          <w:color w:val="000000" w:themeColor="text1"/>
          <w:sz w:val="24"/>
          <w:szCs w:val="24"/>
        </w:rPr>
        <w:t xml:space="preserve">.1. Viršijus 1 </w:t>
      </w:r>
      <w:r w:rsidR="00C17739" w:rsidRPr="008D6454">
        <w:rPr>
          <w:rFonts w:ascii="Times New Roman" w:hAnsi="Times New Roman" w:cs="Times New Roman"/>
          <w:color w:val="000000" w:themeColor="text1"/>
          <w:sz w:val="24"/>
          <w:szCs w:val="24"/>
        </w:rPr>
        <w:t xml:space="preserve">(vieną) </w:t>
      </w:r>
      <w:r w:rsidR="005109F3" w:rsidRPr="008D6454">
        <w:rPr>
          <w:rFonts w:ascii="Times New Roman" w:hAnsi="Times New Roman" w:cs="Times New Roman"/>
          <w:color w:val="000000" w:themeColor="text1"/>
          <w:sz w:val="24"/>
          <w:szCs w:val="24"/>
        </w:rPr>
        <w:t>val</w:t>
      </w:r>
      <w:r w:rsidR="00C17739" w:rsidRPr="008D6454">
        <w:rPr>
          <w:rFonts w:ascii="Times New Roman" w:hAnsi="Times New Roman" w:cs="Times New Roman"/>
          <w:color w:val="000000" w:themeColor="text1"/>
          <w:sz w:val="24"/>
          <w:szCs w:val="24"/>
        </w:rPr>
        <w:t>andą</w:t>
      </w:r>
      <w:r w:rsidR="005109F3" w:rsidRPr="008D6454">
        <w:rPr>
          <w:rFonts w:ascii="Times New Roman" w:hAnsi="Times New Roman" w:cs="Times New Roman"/>
          <w:color w:val="000000" w:themeColor="text1"/>
          <w:sz w:val="24"/>
          <w:szCs w:val="24"/>
        </w:rPr>
        <w:t xml:space="preserve">, pagal </w:t>
      </w:r>
      <w:r w:rsidR="00C17739" w:rsidRPr="008D6454">
        <w:rPr>
          <w:rFonts w:ascii="Times New Roman" w:hAnsi="Times New Roman" w:cs="Times New Roman"/>
          <w:bCs/>
          <w:color w:val="000000" w:themeColor="text1"/>
          <w:sz w:val="24"/>
          <w:szCs w:val="24"/>
        </w:rPr>
        <w:t xml:space="preserve">stebėjimo ir reagavimo (0-24 val.) centriniame stebėjimo pulte techninės specifikacijos </w:t>
      </w:r>
      <w:r w:rsidR="005109F3" w:rsidRPr="008D6454">
        <w:rPr>
          <w:rFonts w:ascii="Times New Roman" w:hAnsi="Times New Roman" w:cs="Times New Roman"/>
          <w:bCs/>
          <w:color w:val="000000" w:themeColor="text1"/>
          <w:sz w:val="24"/>
          <w:szCs w:val="24"/>
        </w:rPr>
        <w:t xml:space="preserve">6 </w:t>
      </w:r>
      <w:r w:rsidR="00C17739" w:rsidRPr="008D6454">
        <w:rPr>
          <w:rFonts w:ascii="Times New Roman" w:hAnsi="Times New Roman" w:cs="Times New Roman"/>
          <w:bCs/>
          <w:color w:val="000000" w:themeColor="text1"/>
          <w:sz w:val="24"/>
          <w:szCs w:val="24"/>
        </w:rPr>
        <w:t xml:space="preserve">(šeštą) </w:t>
      </w:r>
      <w:r w:rsidR="005109F3" w:rsidRPr="008D6454">
        <w:rPr>
          <w:rFonts w:ascii="Times New Roman" w:hAnsi="Times New Roman" w:cs="Times New Roman"/>
          <w:bCs/>
          <w:color w:val="000000" w:themeColor="text1"/>
          <w:sz w:val="24"/>
          <w:szCs w:val="24"/>
        </w:rPr>
        <w:t>p</w:t>
      </w:r>
      <w:r w:rsidR="00C17739" w:rsidRPr="008D6454">
        <w:rPr>
          <w:rFonts w:ascii="Times New Roman" w:hAnsi="Times New Roman" w:cs="Times New Roman"/>
          <w:bCs/>
          <w:color w:val="000000" w:themeColor="text1"/>
          <w:sz w:val="24"/>
          <w:szCs w:val="24"/>
        </w:rPr>
        <w:t>apunktį</w:t>
      </w:r>
      <w:r w:rsidR="005109F3" w:rsidRPr="008D6454">
        <w:rPr>
          <w:rFonts w:ascii="Times New Roman" w:hAnsi="Times New Roman" w:cs="Times New Roman"/>
          <w:color w:val="000000" w:themeColor="text1"/>
          <w:sz w:val="24"/>
          <w:szCs w:val="24"/>
        </w:rPr>
        <w:t>,  skaičiuojamas valandinis mokestis už kiekvieną papildomą fizinės apsaugos valandą.</w:t>
      </w:r>
    </w:p>
    <w:p w14:paraId="50684BF4" w14:textId="0F895EAD" w:rsidR="005109F3" w:rsidRDefault="005109F3" w:rsidP="00B43950">
      <w:pPr>
        <w:widowControl w:val="0"/>
        <w:jc w:val="both"/>
        <w:rPr>
          <w:rFonts w:ascii="Times New Roman" w:hAnsi="Times New Roman" w:cs="Times New Roman"/>
          <w:color w:val="000000" w:themeColor="text1"/>
          <w:sz w:val="24"/>
          <w:szCs w:val="24"/>
        </w:rPr>
      </w:pPr>
    </w:p>
    <w:p w14:paraId="2401CA12" w14:textId="71B9B6C9" w:rsidR="00F2797C" w:rsidRPr="00B667BB" w:rsidRDefault="00F2797C" w:rsidP="009D5D98">
      <w:pPr>
        <w:widowControl w:val="0"/>
        <w:shd w:val="clear" w:color="auto" w:fill="F8ECEC"/>
        <w:jc w:val="both"/>
        <w:rPr>
          <w:rFonts w:ascii="Times New Roman" w:hAnsi="Times New Roman" w:cs="Times New Roman"/>
          <w:b/>
          <w:bCs/>
          <w:color w:val="000000" w:themeColor="text1"/>
          <w:sz w:val="24"/>
          <w:szCs w:val="24"/>
        </w:rPr>
      </w:pPr>
      <w:r w:rsidRPr="00B667BB">
        <w:rPr>
          <w:rFonts w:ascii="Times New Roman" w:hAnsi="Times New Roman" w:cs="Times New Roman"/>
          <w:b/>
          <w:bCs/>
          <w:color w:val="000000" w:themeColor="text1"/>
          <w:sz w:val="24"/>
          <w:szCs w:val="24"/>
        </w:rPr>
        <w:t>3. Elektroninės apsaugos paslaugų patikrinimas (mato v</w:t>
      </w:r>
      <w:r w:rsidR="006020F1" w:rsidRPr="00B667BB">
        <w:rPr>
          <w:rFonts w:ascii="Times New Roman" w:hAnsi="Times New Roman" w:cs="Times New Roman"/>
          <w:b/>
          <w:bCs/>
          <w:color w:val="000000" w:themeColor="text1"/>
          <w:sz w:val="24"/>
          <w:szCs w:val="24"/>
        </w:rPr>
        <w:t>nt. – kartai)</w:t>
      </w:r>
    </w:p>
    <w:p w14:paraId="479B4AA2" w14:textId="7C187A8D" w:rsidR="001D016B" w:rsidRDefault="006020F1" w:rsidP="00B43950">
      <w:pPr>
        <w:widowControl w:val="0"/>
        <w:jc w:val="both"/>
        <w:rPr>
          <w:rFonts w:ascii="Times New Roman" w:hAnsi="Times New Roman" w:cs="Times New Roman"/>
          <w:color w:val="000000" w:themeColor="text1"/>
          <w:sz w:val="24"/>
          <w:szCs w:val="24"/>
        </w:rPr>
      </w:pPr>
      <w:r w:rsidRPr="00B667BB">
        <w:rPr>
          <w:rFonts w:ascii="Times New Roman" w:eastAsia="Times New Roman" w:hAnsi="Times New Roman" w:cs="Times New Roman"/>
          <w:color w:val="000000" w:themeColor="text1"/>
          <w:sz w:val="24"/>
          <w:szCs w:val="24"/>
        </w:rPr>
        <w:t xml:space="preserve">3.1. </w:t>
      </w:r>
      <w:r w:rsidR="001D016B" w:rsidRPr="00B667BB">
        <w:rPr>
          <w:rFonts w:ascii="Times New Roman" w:eastAsia="Times New Roman" w:hAnsi="Times New Roman" w:cs="Times New Roman"/>
          <w:color w:val="000000" w:themeColor="text1"/>
          <w:sz w:val="24"/>
          <w:szCs w:val="24"/>
        </w:rPr>
        <w:t>Užsakovo atsakingi darbuotojai turi teisę, bet kuriuo paros metu atlikti teikiamų elektroninės apsaugos paslaugų (suveikimas, signalo gavimas, reagavimas ir kiti veiksmai numatyti elektroninės apsaugos paslaugų apimtyje) patikrinimą  ne dažniau nei kartą per mėnesį</w:t>
      </w:r>
      <w:r w:rsidR="00B667BB">
        <w:rPr>
          <w:rFonts w:ascii="Times New Roman" w:eastAsia="Times New Roman" w:hAnsi="Times New Roman" w:cs="Times New Roman"/>
          <w:color w:val="000000" w:themeColor="text1"/>
          <w:sz w:val="24"/>
          <w:szCs w:val="24"/>
        </w:rPr>
        <w:t>.</w:t>
      </w:r>
    </w:p>
    <w:p w14:paraId="6C966FE4" w14:textId="77777777" w:rsidR="00F2797C" w:rsidRPr="008D6454" w:rsidRDefault="00F2797C" w:rsidP="00B43950">
      <w:pPr>
        <w:widowControl w:val="0"/>
        <w:jc w:val="both"/>
        <w:rPr>
          <w:rFonts w:ascii="Times New Roman" w:hAnsi="Times New Roman" w:cs="Times New Roman"/>
          <w:color w:val="000000" w:themeColor="text1"/>
          <w:sz w:val="24"/>
          <w:szCs w:val="24"/>
        </w:rPr>
      </w:pPr>
    </w:p>
    <w:p w14:paraId="4C36A01E" w14:textId="3AF7975E" w:rsidR="005109F3" w:rsidRPr="008D6454" w:rsidRDefault="001D016B" w:rsidP="00B43950">
      <w:pPr>
        <w:widowControl w:val="0"/>
        <w:shd w:val="clear" w:color="auto" w:fill="FAF0F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005109F3" w:rsidRPr="008D6454">
        <w:rPr>
          <w:rFonts w:ascii="Times New Roman" w:hAnsi="Times New Roman" w:cs="Times New Roman"/>
          <w:b/>
          <w:bCs/>
          <w:color w:val="000000" w:themeColor="text1"/>
          <w:sz w:val="24"/>
          <w:szCs w:val="24"/>
        </w:rPr>
        <w:t>. Atvykimas į objektą klaidingai suveikus signalizacijos sistemai</w:t>
      </w:r>
      <w:r w:rsidR="002C372C" w:rsidRPr="008D6454">
        <w:rPr>
          <w:rFonts w:ascii="Times New Roman" w:hAnsi="Times New Roman" w:cs="Times New Roman"/>
          <w:b/>
          <w:bCs/>
          <w:color w:val="000000" w:themeColor="text1"/>
          <w:sz w:val="24"/>
          <w:szCs w:val="24"/>
        </w:rPr>
        <w:t xml:space="preserve"> (mato vnt. </w:t>
      </w:r>
      <w:r w:rsidR="00B32AAC">
        <w:rPr>
          <w:rFonts w:ascii="Times New Roman" w:hAnsi="Times New Roman" w:cs="Times New Roman"/>
          <w:b/>
          <w:bCs/>
          <w:color w:val="000000" w:themeColor="text1"/>
          <w:sz w:val="24"/>
          <w:szCs w:val="24"/>
        </w:rPr>
        <w:t>kartas (vienetas)</w:t>
      </w:r>
      <w:r w:rsidR="002C372C" w:rsidRPr="008D6454">
        <w:rPr>
          <w:rFonts w:ascii="Times New Roman" w:hAnsi="Times New Roman" w:cs="Times New Roman"/>
          <w:b/>
          <w:bCs/>
          <w:color w:val="000000" w:themeColor="text1"/>
          <w:sz w:val="24"/>
          <w:szCs w:val="24"/>
        </w:rPr>
        <w:t>)</w:t>
      </w:r>
      <w:r w:rsidR="005109F3" w:rsidRPr="008D6454">
        <w:rPr>
          <w:rFonts w:ascii="Times New Roman" w:hAnsi="Times New Roman" w:cs="Times New Roman"/>
          <w:b/>
          <w:bCs/>
          <w:color w:val="000000" w:themeColor="text1"/>
          <w:sz w:val="24"/>
          <w:szCs w:val="24"/>
        </w:rPr>
        <w:t>:</w:t>
      </w:r>
    </w:p>
    <w:p w14:paraId="66A96C86" w14:textId="0EB9B45F" w:rsidR="005109F3" w:rsidRPr="008D6454" w:rsidRDefault="001D016B" w:rsidP="00B43950">
      <w:pPr>
        <w:widowControl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109F3" w:rsidRPr="008D6454">
        <w:rPr>
          <w:rFonts w:ascii="Times New Roman" w:hAnsi="Times New Roman" w:cs="Times New Roman"/>
          <w:color w:val="000000" w:themeColor="text1"/>
          <w:sz w:val="24"/>
          <w:szCs w:val="24"/>
        </w:rPr>
        <w:t>.1. Atvykimas į objektą klaidingai suveikus signalizacijos sistemai dėl Užsakovo kaltės.</w:t>
      </w:r>
    </w:p>
    <w:p w14:paraId="0CB5316A" w14:textId="624F811A" w:rsidR="005109F3" w:rsidRDefault="005109F3" w:rsidP="00B43950">
      <w:pPr>
        <w:widowControl w:val="0"/>
        <w:jc w:val="both"/>
        <w:rPr>
          <w:rFonts w:ascii="Times New Roman" w:hAnsi="Times New Roman" w:cs="Times New Roman"/>
          <w:color w:val="000000" w:themeColor="text1"/>
          <w:sz w:val="24"/>
          <w:szCs w:val="24"/>
        </w:rPr>
      </w:pPr>
    </w:p>
    <w:p w14:paraId="1E357618" w14:textId="6C32DF88" w:rsidR="005109F3" w:rsidRPr="008D6454" w:rsidRDefault="001D016B" w:rsidP="00B43950">
      <w:pPr>
        <w:widowControl w:val="0"/>
        <w:shd w:val="clear" w:color="auto" w:fill="FAF0F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5109F3" w:rsidRPr="008D6454">
        <w:rPr>
          <w:rFonts w:ascii="Times New Roman" w:hAnsi="Times New Roman" w:cs="Times New Roman"/>
          <w:b/>
          <w:color w:val="000000" w:themeColor="text1"/>
          <w:sz w:val="24"/>
          <w:szCs w:val="24"/>
        </w:rPr>
        <w:t xml:space="preserve">. </w:t>
      </w:r>
      <w:r w:rsidR="005109F3" w:rsidRPr="008D6454">
        <w:rPr>
          <w:rFonts w:ascii="Times New Roman" w:hAnsi="Times New Roman" w:cs="Times New Roman"/>
          <w:b/>
          <w:bCs/>
          <w:color w:val="000000" w:themeColor="text1"/>
          <w:sz w:val="24"/>
          <w:szCs w:val="24"/>
        </w:rPr>
        <w:t>Apsaugos signalizacijos pridavimas / atjungimas</w:t>
      </w:r>
      <w:r w:rsidR="002C372C" w:rsidRPr="008D6454">
        <w:rPr>
          <w:rFonts w:ascii="Times New Roman" w:hAnsi="Times New Roman" w:cs="Times New Roman"/>
          <w:b/>
          <w:bCs/>
          <w:color w:val="000000" w:themeColor="text1"/>
          <w:sz w:val="24"/>
          <w:szCs w:val="24"/>
        </w:rPr>
        <w:t xml:space="preserve"> (mato vnt. mėnuo)</w:t>
      </w:r>
      <w:r w:rsidR="005109F3" w:rsidRPr="008D6454">
        <w:rPr>
          <w:rFonts w:ascii="Times New Roman" w:hAnsi="Times New Roman" w:cs="Times New Roman"/>
          <w:b/>
          <w:bCs/>
          <w:color w:val="000000" w:themeColor="text1"/>
          <w:sz w:val="24"/>
          <w:szCs w:val="24"/>
        </w:rPr>
        <w:t>:</w:t>
      </w:r>
    </w:p>
    <w:p w14:paraId="04002E3F" w14:textId="7CBB4938" w:rsidR="005821EE" w:rsidRPr="008D6454" w:rsidRDefault="001D016B" w:rsidP="00B43950">
      <w:pPr>
        <w:widowControl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5109F3" w:rsidRPr="008D6454">
        <w:rPr>
          <w:rFonts w:ascii="Times New Roman" w:hAnsi="Times New Roman" w:cs="Times New Roman"/>
          <w:color w:val="000000" w:themeColor="text1"/>
          <w:sz w:val="24"/>
          <w:szCs w:val="24"/>
        </w:rPr>
        <w:t xml:space="preserve">.1. </w:t>
      </w:r>
      <w:r w:rsidR="00873660" w:rsidRPr="00873660">
        <w:rPr>
          <w:rFonts w:ascii="Times New Roman" w:hAnsi="Times New Roman" w:cs="Times New Roman"/>
          <w:color w:val="000000" w:themeColor="text1"/>
          <w:sz w:val="24"/>
          <w:szCs w:val="24"/>
        </w:rPr>
        <w:t xml:space="preserve">Tiekėjas su Užsakovu pagal suderintą grafiką </w:t>
      </w:r>
      <w:r w:rsidR="00873660" w:rsidRPr="00873660">
        <w:rPr>
          <w:rFonts w:ascii="Times New Roman" w:hAnsi="Times New Roman" w:cs="Times New Roman"/>
          <w:color w:val="000000" w:themeColor="text1"/>
          <w:sz w:val="24"/>
          <w:szCs w:val="24"/>
          <w:highlight w:val="yellow"/>
        </w:rPr>
        <w:t>atvyksta (jei nėra galimybės kitu būdu patikimai patikrinti ar objekte visi langai, durys uždaryti, nėra likę žmonių ir kt.)</w:t>
      </w:r>
      <w:r w:rsidR="00873660" w:rsidRPr="00873660">
        <w:rPr>
          <w:rFonts w:ascii="Times New Roman" w:hAnsi="Times New Roman" w:cs="Times New Roman"/>
          <w:color w:val="000000" w:themeColor="text1"/>
          <w:sz w:val="24"/>
          <w:szCs w:val="24"/>
        </w:rPr>
        <w:t xml:space="preserve"> prieš darbo pradžią atjungia apsaugos signalizaciją, o darbo pabaigoje patikrinęs ar visi langai, durys uždaryti, ar nelikę objekte žmonių ir kt. – priduoda signalizaciją į CSP</w:t>
      </w:r>
      <w:r w:rsidR="005109F3" w:rsidRPr="008D6454">
        <w:rPr>
          <w:rFonts w:ascii="Times New Roman" w:hAnsi="Times New Roman" w:cs="Times New Roman"/>
          <w:color w:val="000000" w:themeColor="text1"/>
          <w:sz w:val="24"/>
          <w:szCs w:val="24"/>
        </w:rPr>
        <w:t xml:space="preserve">. </w:t>
      </w:r>
    </w:p>
    <w:p w14:paraId="15FACADB" w14:textId="132635BF" w:rsidR="005109F3" w:rsidRPr="008D6454" w:rsidRDefault="001D016B" w:rsidP="00B43950">
      <w:pPr>
        <w:widowControl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5821EE" w:rsidRPr="008D6454">
        <w:rPr>
          <w:rFonts w:ascii="Times New Roman" w:hAnsi="Times New Roman" w:cs="Times New Roman"/>
          <w:color w:val="000000" w:themeColor="text1"/>
          <w:sz w:val="24"/>
          <w:szCs w:val="24"/>
        </w:rPr>
        <w:t xml:space="preserve">.2. </w:t>
      </w:r>
      <w:r w:rsidR="005109F3" w:rsidRPr="008D6454">
        <w:rPr>
          <w:rFonts w:ascii="Times New Roman" w:hAnsi="Times New Roman" w:cs="Times New Roman"/>
          <w:color w:val="000000" w:themeColor="text1"/>
          <w:sz w:val="24"/>
          <w:szCs w:val="24"/>
        </w:rPr>
        <w:t>Užsakovas 1 kartą per mėnesį į grafiką gali įtraukti signalizacijos pridavimą/išjungimą ne darbo dieną be papildomo mokesčio už paslaugą.</w:t>
      </w:r>
    </w:p>
    <w:p w14:paraId="5144EE3A" w14:textId="2C2516BD" w:rsidR="00502737" w:rsidRDefault="00502737" w:rsidP="00B43950">
      <w:pPr>
        <w:widowControl w:val="0"/>
        <w:jc w:val="both"/>
        <w:rPr>
          <w:rFonts w:ascii="Times New Roman" w:eastAsia="Lucida Sans Unicode" w:hAnsi="Times New Roman" w:cs="Times New Roman"/>
          <w:b/>
          <w:color w:val="000000" w:themeColor="text1"/>
          <w:sz w:val="24"/>
          <w:szCs w:val="24"/>
        </w:rPr>
      </w:pPr>
    </w:p>
    <w:p w14:paraId="25E60ABB" w14:textId="77777777" w:rsidR="00FE1C4F" w:rsidRPr="008D6454" w:rsidRDefault="00FE1C4F" w:rsidP="00B43950">
      <w:pPr>
        <w:widowControl w:val="0"/>
        <w:jc w:val="both"/>
        <w:rPr>
          <w:rFonts w:ascii="Times New Roman" w:eastAsia="Lucida Sans Unicode" w:hAnsi="Times New Roman" w:cs="Times New Roman"/>
          <w:b/>
          <w:color w:val="000000" w:themeColor="text1"/>
          <w:sz w:val="24"/>
          <w:szCs w:val="24"/>
        </w:rPr>
      </w:pPr>
    </w:p>
    <w:p w14:paraId="5C740986" w14:textId="77777777" w:rsidR="006E140D" w:rsidRPr="008D6454" w:rsidRDefault="006E140D" w:rsidP="00B43950">
      <w:pPr>
        <w:widowControl w:val="0"/>
        <w:jc w:val="both"/>
        <w:rPr>
          <w:rFonts w:ascii="Times New Roman" w:eastAsia="Lucida Sans Unicode" w:hAnsi="Times New Roman" w:cs="Times New Roman"/>
          <w:b/>
          <w:color w:val="000000" w:themeColor="text1"/>
          <w:sz w:val="24"/>
          <w:szCs w:val="24"/>
        </w:rPr>
      </w:pPr>
    </w:p>
    <w:p w14:paraId="6A9E4D71" w14:textId="3A9D4916" w:rsidR="00956947" w:rsidRDefault="00502737" w:rsidP="00B43950">
      <w:pPr>
        <w:widowControl w:val="0"/>
        <w:shd w:val="clear" w:color="auto" w:fill="F2DBDB" w:themeFill="accent2" w:themeFillTint="33"/>
        <w:jc w:val="both"/>
        <w:rPr>
          <w:rFonts w:ascii="Times New Roman" w:eastAsia="Lucida Sans Unicode" w:hAnsi="Times New Roman" w:cs="Times New Roman"/>
          <w:color w:val="000000" w:themeColor="text1"/>
          <w:sz w:val="24"/>
          <w:szCs w:val="24"/>
        </w:rPr>
      </w:pPr>
      <w:r w:rsidRPr="008D6454">
        <w:rPr>
          <w:rFonts w:ascii="Times New Roman" w:eastAsia="Lucida Sans Unicode" w:hAnsi="Times New Roman" w:cs="Times New Roman"/>
          <w:b/>
          <w:color w:val="000000" w:themeColor="text1"/>
          <w:sz w:val="28"/>
          <w:szCs w:val="28"/>
        </w:rPr>
        <w:t>(T) Techninės įrangos priežiūros</w:t>
      </w:r>
      <w:r w:rsidR="0014214B">
        <w:rPr>
          <w:rFonts w:ascii="Times New Roman" w:eastAsia="Lucida Sans Unicode" w:hAnsi="Times New Roman" w:cs="Times New Roman"/>
          <w:b/>
          <w:color w:val="000000" w:themeColor="text1"/>
          <w:sz w:val="28"/>
          <w:szCs w:val="28"/>
        </w:rPr>
        <w:t xml:space="preserve">, aptarnavimo </w:t>
      </w:r>
      <w:r w:rsidRPr="008D6454">
        <w:rPr>
          <w:rFonts w:ascii="Times New Roman" w:eastAsia="Lucida Sans Unicode" w:hAnsi="Times New Roman" w:cs="Times New Roman"/>
          <w:b/>
          <w:color w:val="000000" w:themeColor="text1"/>
          <w:sz w:val="28"/>
          <w:szCs w:val="28"/>
        </w:rPr>
        <w:t xml:space="preserve"> ir remonto paslaugos</w:t>
      </w:r>
      <w:r w:rsidR="00565C72" w:rsidRPr="008D6454">
        <w:rPr>
          <w:rFonts w:ascii="Times New Roman" w:eastAsia="Lucida Sans Unicode" w:hAnsi="Times New Roman" w:cs="Times New Roman"/>
          <w:b/>
          <w:color w:val="000000" w:themeColor="text1"/>
          <w:sz w:val="28"/>
          <w:szCs w:val="28"/>
        </w:rPr>
        <w:t>, kurias sudaro</w:t>
      </w:r>
      <w:r w:rsidR="00ED0AB6" w:rsidRPr="008D6454">
        <w:rPr>
          <w:rFonts w:ascii="Times New Roman" w:eastAsia="Lucida Sans Unicode" w:hAnsi="Times New Roman" w:cs="Times New Roman"/>
          <w:b/>
          <w:color w:val="000000" w:themeColor="text1"/>
          <w:sz w:val="28"/>
          <w:szCs w:val="28"/>
        </w:rPr>
        <w:t xml:space="preserve"> </w:t>
      </w:r>
      <w:r w:rsidR="00956947" w:rsidRPr="008D6454">
        <w:rPr>
          <w:rFonts w:ascii="Times New Roman" w:eastAsia="Lucida Sans Unicode" w:hAnsi="Times New Roman" w:cs="Times New Roman"/>
          <w:color w:val="000000" w:themeColor="text1"/>
          <w:sz w:val="24"/>
          <w:szCs w:val="24"/>
        </w:rPr>
        <w:t xml:space="preserve">(jei taikoma, priklausomai nuo Užsakovo pasirinkimo </w:t>
      </w:r>
      <w:r w:rsidR="006173ED" w:rsidRPr="008D6454">
        <w:rPr>
          <w:rFonts w:ascii="Times New Roman" w:eastAsia="Lucida Sans Unicode" w:hAnsi="Times New Roman" w:cs="Times New Roman"/>
          <w:color w:val="000000" w:themeColor="text1"/>
          <w:sz w:val="24"/>
          <w:szCs w:val="24"/>
        </w:rPr>
        <w:t>CPO IS</w:t>
      </w:r>
      <w:r w:rsidR="00956947" w:rsidRPr="008D6454">
        <w:rPr>
          <w:rFonts w:ascii="Times New Roman" w:eastAsia="Lucida Sans Unicode" w:hAnsi="Times New Roman" w:cs="Times New Roman"/>
          <w:color w:val="000000" w:themeColor="text1"/>
          <w:sz w:val="24"/>
          <w:szCs w:val="24"/>
        </w:rPr>
        <w:t>):</w:t>
      </w:r>
    </w:p>
    <w:p w14:paraId="48E9F27C" w14:textId="77777777" w:rsidR="00164F2D" w:rsidRPr="008D6454" w:rsidRDefault="00164F2D" w:rsidP="00164F2D">
      <w:pPr>
        <w:widowControl w:val="0"/>
        <w:jc w:val="both"/>
        <w:rPr>
          <w:rFonts w:ascii="Times New Roman" w:eastAsia="Lucida Sans Unicode" w:hAnsi="Times New Roman" w:cs="Times New Roman"/>
          <w:b/>
          <w:color w:val="000000" w:themeColor="text1"/>
          <w:sz w:val="28"/>
          <w:szCs w:val="28"/>
        </w:rPr>
      </w:pPr>
    </w:p>
    <w:p w14:paraId="560DDA3E" w14:textId="401C430B" w:rsidR="00956947" w:rsidRPr="008D6454" w:rsidRDefault="00ED0AB6" w:rsidP="00B43950">
      <w:pPr>
        <w:pStyle w:val="ListParagraph"/>
        <w:widowControl w:val="0"/>
        <w:numPr>
          <w:ilvl w:val="0"/>
          <w:numId w:val="17"/>
        </w:numPr>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Techninės įrangos aptarnavimas</w:t>
      </w:r>
      <w:r w:rsidR="001E61B8">
        <w:rPr>
          <w:rFonts w:ascii="Times New Roman" w:hAnsi="Times New Roman" w:cs="Times New Roman"/>
          <w:color w:val="000000" w:themeColor="text1"/>
          <w:sz w:val="24"/>
          <w:szCs w:val="24"/>
        </w:rPr>
        <w:t>;</w:t>
      </w:r>
    </w:p>
    <w:p w14:paraId="6C7A4F77" w14:textId="77777777" w:rsidR="00956947" w:rsidRPr="008D6454" w:rsidRDefault="00956947" w:rsidP="00B43950">
      <w:pPr>
        <w:pStyle w:val="ListParagraph"/>
        <w:widowControl w:val="0"/>
        <w:numPr>
          <w:ilvl w:val="0"/>
          <w:numId w:val="17"/>
        </w:numPr>
        <w:jc w:val="both"/>
        <w:rPr>
          <w:rFonts w:ascii="Times New Roman" w:hAnsi="Times New Roman" w:cs="Times New Roman"/>
          <w:color w:val="000000" w:themeColor="text1"/>
          <w:sz w:val="24"/>
          <w:szCs w:val="24"/>
        </w:rPr>
      </w:pPr>
      <w:r w:rsidRPr="008D6454">
        <w:rPr>
          <w:rFonts w:ascii="Times New Roman" w:eastAsia="Lucida Sans Unicode" w:hAnsi="Times New Roman" w:cs="Times New Roman"/>
          <w:bCs/>
          <w:color w:val="000000" w:themeColor="text1"/>
          <w:sz w:val="24"/>
          <w:szCs w:val="24"/>
        </w:rPr>
        <w:t>Apsaug</w:t>
      </w:r>
      <w:r w:rsidR="00ED0AB6" w:rsidRPr="008D6454">
        <w:rPr>
          <w:rFonts w:ascii="Times New Roman" w:eastAsia="Lucida Sans Unicode" w:hAnsi="Times New Roman" w:cs="Times New Roman"/>
          <w:bCs/>
          <w:color w:val="000000" w:themeColor="text1"/>
          <w:sz w:val="24"/>
          <w:szCs w:val="24"/>
        </w:rPr>
        <w:t>os</w:t>
      </w:r>
      <w:r w:rsidRPr="008D6454">
        <w:rPr>
          <w:rFonts w:ascii="Times New Roman" w:eastAsia="Lucida Sans Unicode" w:hAnsi="Times New Roman" w:cs="Times New Roman"/>
          <w:bCs/>
          <w:color w:val="000000" w:themeColor="text1"/>
          <w:sz w:val="24"/>
          <w:szCs w:val="24"/>
        </w:rPr>
        <w:t xml:space="preserve"> sistemos techninis aptarnavimas;</w:t>
      </w:r>
    </w:p>
    <w:p w14:paraId="2B478B5B" w14:textId="77777777" w:rsidR="00956947" w:rsidRPr="008D6454" w:rsidRDefault="00956947" w:rsidP="00B43950">
      <w:pPr>
        <w:pStyle w:val="ListParagraph"/>
        <w:widowControl w:val="0"/>
        <w:numPr>
          <w:ilvl w:val="0"/>
          <w:numId w:val="17"/>
        </w:numPr>
        <w:jc w:val="both"/>
        <w:rPr>
          <w:rFonts w:ascii="Times New Roman" w:hAnsi="Times New Roman" w:cs="Times New Roman"/>
          <w:color w:val="000000" w:themeColor="text1"/>
          <w:sz w:val="24"/>
          <w:szCs w:val="24"/>
        </w:rPr>
      </w:pPr>
      <w:r w:rsidRPr="008D6454">
        <w:rPr>
          <w:rFonts w:ascii="Times New Roman" w:eastAsia="Lucida Sans Unicode" w:hAnsi="Times New Roman" w:cs="Times New Roman"/>
          <w:bCs/>
          <w:color w:val="000000" w:themeColor="text1"/>
          <w:sz w:val="24"/>
          <w:szCs w:val="24"/>
        </w:rPr>
        <w:t>Priešgaisrinės sistemos techninis aptarnavimas;</w:t>
      </w:r>
    </w:p>
    <w:p w14:paraId="72B9F719" w14:textId="77777777" w:rsidR="00956947" w:rsidRPr="008D6454" w:rsidRDefault="00956947" w:rsidP="00B43950">
      <w:pPr>
        <w:pStyle w:val="ListParagraph"/>
        <w:widowControl w:val="0"/>
        <w:numPr>
          <w:ilvl w:val="0"/>
          <w:numId w:val="17"/>
        </w:numPr>
        <w:jc w:val="both"/>
        <w:rPr>
          <w:rFonts w:ascii="Times New Roman" w:hAnsi="Times New Roman" w:cs="Times New Roman"/>
          <w:color w:val="000000" w:themeColor="text1"/>
          <w:sz w:val="24"/>
          <w:szCs w:val="24"/>
        </w:rPr>
      </w:pPr>
      <w:r w:rsidRPr="008D6454">
        <w:rPr>
          <w:rFonts w:ascii="Times New Roman" w:eastAsia="Lucida Sans Unicode" w:hAnsi="Times New Roman" w:cs="Times New Roman"/>
          <w:bCs/>
          <w:color w:val="000000" w:themeColor="text1"/>
          <w:sz w:val="24"/>
          <w:szCs w:val="24"/>
        </w:rPr>
        <w:t>Vaizdo stebėjimo įrangos ir kt. apsauginės įrangos techninis aptarnavimas;</w:t>
      </w:r>
    </w:p>
    <w:p w14:paraId="63498080" w14:textId="77777777" w:rsidR="00956947" w:rsidRPr="008D6454" w:rsidRDefault="00956947" w:rsidP="00B43950">
      <w:pPr>
        <w:pStyle w:val="ListParagraph"/>
        <w:widowControl w:val="0"/>
        <w:numPr>
          <w:ilvl w:val="0"/>
          <w:numId w:val="17"/>
        </w:numPr>
        <w:jc w:val="both"/>
        <w:rPr>
          <w:rFonts w:ascii="Times New Roman" w:hAnsi="Times New Roman" w:cs="Times New Roman"/>
          <w:color w:val="000000" w:themeColor="text1"/>
          <w:sz w:val="24"/>
          <w:szCs w:val="24"/>
        </w:rPr>
      </w:pPr>
      <w:r w:rsidRPr="008D6454">
        <w:rPr>
          <w:rFonts w:ascii="Times New Roman" w:eastAsia="Lucida Sans Unicode" w:hAnsi="Times New Roman" w:cs="Times New Roman"/>
          <w:bCs/>
          <w:color w:val="000000" w:themeColor="text1"/>
          <w:sz w:val="24"/>
          <w:szCs w:val="24"/>
        </w:rPr>
        <w:t>Vartotojų kodų programavimas ir darbuotojų apmokymas;</w:t>
      </w:r>
    </w:p>
    <w:p w14:paraId="15D3A99C" w14:textId="3A7F98C7" w:rsidR="00956947" w:rsidRPr="008D6454" w:rsidRDefault="00956947" w:rsidP="00B43950">
      <w:pPr>
        <w:pStyle w:val="ListParagraph"/>
        <w:widowControl w:val="0"/>
        <w:numPr>
          <w:ilvl w:val="0"/>
          <w:numId w:val="17"/>
        </w:numPr>
        <w:jc w:val="both"/>
        <w:rPr>
          <w:rFonts w:ascii="Times New Roman" w:hAnsi="Times New Roman" w:cs="Times New Roman"/>
          <w:color w:val="000000" w:themeColor="text1"/>
          <w:sz w:val="24"/>
          <w:szCs w:val="24"/>
        </w:rPr>
      </w:pPr>
      <w:r w:rsidRPr="008D6454">
        <w:rPr>
          <w:rFonts w:ascii="Times New Roman" w:eastAsia="Lucida Sans Unicode" w:hAnsi="Times New Roman" w:cs="Times New Roman"/>
          <w:bCs/>
          <w:color w:val="000000" w:themeColor="text1"/>
          <w:sz w:val="24"/>
          <w:szCs w:val="24"/>
        </w:rPr>
        <w:t>Sistem</w:t>
      </w:r>
      <w:r w:rsidR="00BD10F7">
        <w:rPr>
          <w:rFonts w:ascii="Times New Roman" w:eastAsia="Lucida Sans Unicode" w:hAnsi="Times New Roman" w:cs="Times New Roman"/>
          <w:bCs/>
          <w:color w:val="000000" w:themeColor="text1"/>
          <w:sz w:val="24"/>
          <w:szCs w:val="24"/>
        </w:rPr>
        <w:t>os (-ų)</w:t>
      </w:r>
      <w:r w:rsidRPr="008D6454">
        <w:rPr>
          <w:rFonts w:ascii="Times New Roman" w:eastAsia="Lucida Sans Unicode" w:hAnsi="Times New Roman" w:cs="Times New Roman"/>
          <w:bCs/>
          <w:color w:val="000000" w:themeColor="text1"/>
          <w:sz w:val="24"/>
          <w:szCs w:val="24"/>
        </w:rPr>
        <w:t xml:space="preserve"> remontas.</w:t>
      </w:r>
    </w:p>
    <w:p w14:paraId="741E89DB" w14:textId="77777777" w:rsidR="00956947" w:rsidRPr="008D6454" w:rsidRDefault="00956947" w:rsidP="00B43950">
      <w:pPr>
        <w:widowControl w:val="0"/>
        <w:jc w:val="both"/>
        <w:rPr>
          <w:rFonts w:ascii="Times New Roman" w:eastAsia="Lucida Sans Unicode" w:hAnsi="Times New Roman" w:cs="Times New Roman"/>
          <w:b/>
          <w:color w:val="000000" w:themeColor="text1"/>
          <w:sz w:val="28"/>
          <w:szCs w:val="28"/>
        </w:rPr>
      </w:pPr>
    </w:p>
    <w:p w14:paraId="529B7BA3" w14:textId="77777777" w:rsidR="00ED0AB6" w:rsidRPr="008D6454" w:rsidRDefault="00ED0AB6" w:rsidP="00B43950">
      <w:pPr>
        <w:widowControl w:val="0"/>
        <w:jc w:val="both"/>
        <w:rPr>
          <w:rFonts w:ascii="Times New Roman" w:eastAsia="Lucida Sans Unicode" w:hAnsi="Times New Roman" w:cs="Times New Roman"/>
          <w:b/>
          <w:color w:val="000000" w:themeColor="text1"/>
          <w:sz w:val="28"/>
          <w:szCs w:val="28"/>
        </w:rPr>
      </w:pPr>
    </w:p>
    <w:p w14:paraId="31E2F767" w14:textId="77777777" w:rsidR="00ED0AB6" w:rsidRPr="008D6454" w:rsidRDefault="00ED0AB6" w:rsidP="00B43950">
      <w:pPr>
        <w:pStyle w:val="ListParagraph"/>
        <w:widowControl w:val="0"/>
        <w:numPr>
          <w:ilvl w:val="0"/>
          <w:numId w:val="27"/>
        </w:numPr>
        <w:shd w:val="clear" w:color="auto" w:fill="F2DBDB" w:themeFill="accent2" w:themeFillTint="33"/>
        <w:tabs>
          <w:tab w:val="left" w:pos="284"/>
        </w:tabs>
        <w:ind w:left="0" w:firstLine="0"/>
        <w:jc w:val="both"/>
        <w:rPr>
          <w:rFonts w:ascii="Times New Roman" w:eastAsia="Lucida Sans Unicode" w:hAnsi="Times New Roman" w:cs="Times New Roman"/>
          <w:b/>
          <w:color w:val="000000" w:themeColor="text1"/>
          <w:sz w:val="28"/>
          <w:szCs w:val="28"/>
        </w:rPr>
      </w:pPr>
      <w:bookmarkStart w:id="0" w:name="_Hlk58252243"/>
      <w:r w:rsidRPr="008D6454">
        <w:rPr>
          <w:rFonts w:ascii="Times New Roman" w:eastAsia="Lucida Sans Unicode" w:hAnsi="Times New Roman" w:cs="Times New Roman"/>
          <w:b/>
          <w:color w:val="000000" w:themeColor="text1"/>
          <w:sz w:val="28"/>
          <w:szCs w:val="28"/>
        </w:rPr>
        <w:t xml:space="preserve">(TA) Techninės įrangos aptarnavimas </w:t>
      </w:r>
      <w:bookmarkEnd w:id="0"/>
      <w:r w:rsidRPr="008D6454">
        <w:rPr>
          <w:rFonts w:ascii="Times New Roman" w:eastAsia="Lucida Sans Unicode" w:hAnsi="Times New Roman" w:cs="Times New Roman"/>
          <w:b/>
          <w:color w:val="000000" w:themeColor="text1"/>
          <w:sz w:val="28"/>
          <w:szCs w:val="28"/>
        </w:rPr>
        <w:t>(</w:t>
      </w:r>
      <w:r w:rsidR="00044D31" w:rsidRPr="008D6454">
        <w:rPr>
          <w:rFonts w:ascii="Times New Roman" w:eastAsia="Lucida Sans Unicode" w:hAnsi="Times New Roman" w:cs="Times New Roman"/>
          <w:b/>
          <w:color w:val="000000" w:themeColor="text1"/>
          <w:sz w:val="28"/>
          <w:szCs w:val="28"/>
        </w:rPr>
        <w:t>m</w:t>
      </w:r>
      <w:r w:rsidRPr="008D6454">
        <w:rPr>
          <w:rFonts w:ascii="Times New Roman" w:eastAsia="Lucida Sans Unicode" w:hAnsi="Times New Roman" w:cs="Times New Roman"/>
          <w:b/>
          <w:color w:val="000000" w:themeColor="text1"/>
          <w:sz w:val="28"/>
          <w:szCs w:val="28"/>
        </w:rPr>
        <w:t>ato vnt. mėnuo)</w:t>
      </w:r>
    </w:p>
    <w:p w14:paraId="6B3A066D" w14:textId="77777777" w:rsidR="00956947" w:rsidRPr="008D6454" w:rsidRDefault="00956947" w:rsidP="00B43950">
      <w:pPr>
        <w:widowControl w:val="0"/>
        <w:jc w:val="both"/>
        <w:rPr>
          <w:rFonts w:ascii="Times New Roman" w:eastAsia="Lucida Sans Unicode" w:hAnsi="Times New Roman" w:cs="Times New Roman"/>
          <w:b/>
          <w:color w:val="000000" w:themeColor="text1"/>
          <w:sz w:val="28"/>
          <w:szCs w:val="28"/>
        </w:rPr>
      </w:pPr>
    </w:p>
    <w:p w14:paraId="2C1585E6" w14:textId="77777777" w:rsidR="00EE3AA8" w:rsidRPr="008D6454" w:rsidRDefault="00502737" w:rsidP="00B43950">
      <w:pPr>
        <w:pStyle w:val="ListParagraph"/>
        <w:widowControl w:val="0"/>
        <w:numPr>
          <w:ilvl w:val="0"/>
          <w:numId w:val="16"/>
        </w:numPr>
        <w:tabs>
          <w:tab w:val="left" w:pos="284"/>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 xml:space="preserve">Vadovaujantis Priešgaisrinės apsaugos ir gelbėjimo departamento prie Vidaus reikalų ministerijos direktoriaus įsakymu patvirtintomis bendrosios gaisrinės saugos taisyklėmis, su Užsakovu suderintu ir sudarytu grafiku atlikti planinį sistemos aptarnavimą. Patikrinimus Tiekėjas turi atlikti su Užsakovu iš anksto suderintu laiku su Užsakovu suderintu dažnumu, kuris negali būti retesnis nei vienas kartas per metus. Atžymos apie aptarnavimą turės būti pažymėtos Užsakovo žurnale. Jeigu Užsakovas negali pateikti žurnalo, Tiekėjas privalo užvesti naują sistemų priežiūros žurnalą savo lėšomis. Prieš priimant Užsakovo įrenginius aptarnavimui, atliekama pirminė jų apžiūra (auditas). Jos metu nustatoma įrenginių </w:t>
      </w:r>
      <w:r w:rsidRPr="008D6454">
        <w:rPr>
          <w:rFonts w:ascii="Times New Roman" w:hAnsi="Times New Roman" w:cs="Times New Roman"/>
          <w:color w:val="000000" w:themeColor="text1"/>
          <w:sz w:val="24"/>
          <w:szCs w:val="24"/>
        </w:rPr>
        <w:lastRenderedPageBreak/>
        <w:t>techninė būklė.</w:t>
      </w:r>
    </w:p>
    <w:p w14:paraId="50BE9D99" w14:textId="77777777" w:rsidR="00DB4ABF" w:rsidRPr="008D6454" w:rsidRDefault="00ED0AB6" w:rsidP="00B43950">
      <w:pPr>
        <w:pStyle w:val="ListParagraph"/>
        <w:widowControl w:val="0"/>
        <w:numPr>
          <w:ilvl w:val="0"/>
          <w:numId w:val="16"/>
        </w:numPr>
        <w:tabs>
          <w:tab w:val="left" w:pos="284"/>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Techninė priežiūra (apžiūra) įskaitant, bet neapsiribojant apima: sistemų įvykių peržiūrą, spindulių su pažeidimais testavimą, saugomų zonų sąrašo patikslinimą ar sudarymą (jeigu jo nėra), avarinio maitinimo šaltinio elektrinių parametrų matavimą, kiekvieno įrenginio veikimo tikrinimą, užterštų/išsiderinusių įrenginių valymą/derinimą ir kitus veiksmus, kurie reikalingi sistemos funkcionavimui užtikrinti;</w:t>
      </w:r>
    </w:p>
    <w:p w14:paraId="3BB0D6A4" w14:textId="77777777" w:rsidR="00674478" w:rsidRPr="008D6454" w:rsidRDefault="00502737" w:rsidP="00B43950">
      <w:pPr>
        <w:pStyle w:val="ListParagraph"/>
        <w:widowControl w:val="0"/>
        <w:numPr>
          <w:ilvl w:val="0"/>
          <w:numId w:val="16"/>
        </w:numPr>
        <w:tabs>
          <w:tab w:val="left" w:pos="284"/>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Tiekėjas atlieka tik veikiančios sistemos techninę priežiūrą. Pirminė sistemos apžiūra apima objekte įrengtos sistemos techninės būklės ir veikimo patikrinimą. Techninė priežiūra pradedama vykdyti tik atlikus jos pirminę apžiūrą ir jeigu nenustatoma sistemos defektų (gedimų). Techninės priežiūros pradžia įforminama atskiru įrašu pirminės apžiūros akte.</w:t>
      </w:r>
    </w:p>
    <w:p w14:paraId="0A27262D" w14:textId="77777777" w:rsidR="00674478" w:rsidRPr="008D6454" w:rsidRDefault="00502737" w:rsidP="00B43950">
      <w:pPr>
        <w:pStyle w:val="ListParagraph"/>
        <w:widowControl w:val="0"/>
        <w:numPr>
          <w:ilvl w:val="0"/>
          <w:numId w:val="16"/>
        </w:numPr>
        <w:tabs>
          <w:tab w:val="left" w:pos="284"/>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Nustačius sistemos gedimus, jie įrašomi pirminės apžiūros akte. Pašalinus trūkumus atliekama pakartotina sistemos apžiūra.</w:t>
      </w:r>
    </w:p>
    <w:p w14:paraId="1AF04299" w14:textId="77777777" w:rsidR="00370C10" w:rsidRPr="008D6454" w:rsidRDefault="00502737" w:rsidP="00B43950">
      <w:pPr>
        <w:pStyle w:val="ListParagraph"/>
        <w:widowControl w:val="0"/>
        <w:numPr>
          <w:ilvl w:val="0"/>
          <w:numId w:val="16"/>
        </w:numPr>
        <w:tabs>
          <w:tab w:val="left" w:pos="284"/>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 xml:space="preserve">Per 10 </w:t>
      </w:r>
      <w:r w:rsidR="00DB4ABF" w:rsidRPr="008D6454">
        <w:rPr>
          <w:rFonts w:ascii="Times New Roman" w:hAnsi="Times New Roman" w:cs="Times New Roman"/>
          <w:color w:val="000000" w:themeColor="text1"/>
          <w:sz w:val="24"/>
          <w:szCs w:val="24"/>
        </w:rPr>
        <w:t xml:space="preserve">(dešimt) </w:t>
      </w:r>
      <w:r w:rsidRPr="008D6454">
        <w:rPr>
          <w:rFonts w:ascii="Times New Roman" w:hAnsi="Times New Roman" w:cs="Times New Roman"/>
          <w:color w:val="000000" w:themeColor="text1"/>
          <w:sz w:val="24"/>
          <w:szCs w:val="24"/>
        </w:rPr>
        <w:t>dienų nuo Objekto priežiūros paslaugų teikimo pradžios, Tiekėjas privalo fiziškai susipažinti su nekilnojamojo turto objekto apsaugos ir priešgaisrinės signalizacijos įranga ir pateikti Užsakovui jos modelius, markes, tipus, daviklių ska</w:t>
      </w:r>
      <w:r w:rsidR="003A4875">
        <w:rPr>
          <w:rFonts w:ascii="Times New Roman" w:hAnsi="Times New Roman" w:cs="Times New Roman"/>
          <w:color w:val="000000" w:themeColor="text1"/>
          <w:sz w:val="24"/>
          <w:szCs w:val="24"/>
        </w:rPr>
        <w:t>i</w:t>
      </w:r>
      <w:r w:rsidRPr="008D6454">
        <w:rPr>
          <w:rFonts w:ascii="Times New Roman" w:hAnsi="Times New Roman" w:cs="Times New Roman"/>
          <w:color w:val="000000" w:themeColor="text1"/>
          <w:sz w:val="24"/>
          <w:szCs w:val="24"/>
        </w:rPr>
        <w:t xml:space="preserve">čius, jų tipus, patikslinti saugomų zonų sąrašus, saugomus plotus. </w:t>
      </w:r>
    </w:p>
    <w:p w14:paraId="0E37AE8B" w14:textId="77777777" w:rsidR="00370C10" w:rsidRPr="008D6454" w:rsidRDefault="00502737" w:rsidP="00B43950">
      <w:pPr>
        <w:pStyle w:val="ListParagraph"/>
        <w:widowControl w:val="0"/>
        <w:numPr>
          <w:ilvl w:val="0"/>
          <w:numId w:val="16"/>
        </w:numPr>
        <w:tabs>
          <w:tab w:val="left" w:pos="284"/>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Raštu ar telefonu pranešti apie kliūtis, dėl kurių ne dėl Tiekėjo kaltės nebuvo galima atlikti planinės techninės priežiūros arba neplaninės techninės priežiūros darbų nustatytu laiku.</w:t>
      </w:r>
    </w:p>
    <w:p w14:paraId="092FBE80" w14:textId="142FA3B0" w:rsidR="00022A94" w:rsidRPr="008D6454" w:rsidRDefault="00022A94" w:rsidP="00B43950">
      <w:pPr>
        <w:pStyle w:val="ListParagraph"/>
        <w:widowControl w:val="0"/>
        <w:numPr>
          <w:ilvl w:val="0"/>
          <w:numId w:val="16"/>
        </w:numPr>
        <w:tabs>
          <w:tab w:val="left" w:pos="284"/>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Tuo atveju jei Tiekėjas pagal P</w:t>
      </w:r>
      <w:r w:rsidR="00BD10F7">
        <w:rPr>
          <w:rFonts w:ascii="Times New Roman" w:hAnsi="Times New Roman" w:cs="Times New Roman"/>
          <w:color w:val="000000" w:themeColor="text1"/>
          <w:sz w:val="24"/>
          <w:szCs w:val="24"/>
        </w:rPr>
        <w:t>irkimo</w:t>
      </w:r>
      <w:r w:rsidRPr="008D6454">
        <w:rPr>
          <w:rFonts w:ascii="Times New Roman" w:hAnsi="Times New Roman" w:cs="Times New Roman"/>
          <w:color w:val="000000" w:themeColor="text1"/>
          <w:sz w:val="24"/>
          <w:szCs w:val="24"/>
        </w:rPr>
        <w:t xml:space="preserve"> sutartį Užsakovui teikia ir sistemos remonto paslaugas, Tiekėjas privalo užtikrinti, kad sistemos signalai būtų gaunami tinkamai ir esant gedimams (trūkumams) privalo juos pašalinti. Tuo atveju, jei Tiekėjas neteikia sistemos remonto paslaugų, nustatytus gedimus (trūkumus) privalo pašalinti Užsakovas.</w:t>
      </w:r>
    </w:p>
    <w:p w14:paraId="07ABEA3A" w14:textId="77777777" w:rsidR="00022A94" w:rsidRPr="008D6454" w:rsidRDefault="00022A94" w:rsidP="00B43950">
      <w:pPr>
        <w:widowControl w:val="0"/>
        <w:tabs>
          <w:tab w:val="left" w:pos="284"/>
        </w:tabs>
        <w:jc w:val="both"/>
        <w:rPr>
          <w:rFonts w:ascii="Times New Roman" w:hAnsi="Times New Roman" w:cs="Times New Roman"/>
          <w:color w:val="000000" w:themeColor="text1"/>
          <w:sz w:val="24"/>
          <w:szCs w:val="24"/>
        </w:rPr>
      </w:pPr>
    </w:p>
    <w:p w14:paraId="69456F9C" w14:textId="77777777" w:rsidR="00022A94" w:rsidRPr="008D6454" w:rsidRDefault="00022A94" w:rsidP="00B43950">
      <w:pPr>
        <w:pStyle w:val="ListParagraph"/>
        <w:widowControl w:val="0"/>
        <w:numPr>
          <w:ilvl w:val="0"/>
          <w:numId w:val="27"/>
        </w:numPr>
        <w:shd w:val="clear" w:color="auto" w:fill="FAF0F0"/>
        <w:tabs>
          <w:tab w:val="left" w:pos="284"/>
        </w:tabs>
        <w:ind w:left="0" w:firstLine="0"/>
        <w:jc w:val="both"/>
        <w:rPr>
          <w:rFonts w:ascii="Times New Roman" w:hAnsi="Times New Roman" w:cs="Times New Roman"/>
          <w:b/>
          <w:bCs/>
          <w:color w:val="000000" w:themeColor="text1"/>
          <w:sz w:val="24"/>
          <w:szCs w:val="24"/>
        </w:rPr>
      </w:pPr>
      <w:r w:rsidRPr="008D6454">
        <w:rPr>
          <w:rFonts w:ascii="Times New Roman" w:hAnsi="Times New Roman" w:cs="Times New Roman"/>
          <w:b/>
          <w:bCs/>
          <w:color w:val="000000" w:themeColor="text1"/>
          <w:sz w:val="24"/>
          <w:szCs w:val="24"/>
        </w:rPr>
        <w:t>Apsaugos sistemos techninis aptarnavimas</w:t>
      </w:r>
      <w:r w:rsidR="00F76723" w:rsidRPr="008D6454">
        <w:rPr>
          <w:rFonts w:ascii="Times New Roman" w:hAnsi="Times New Roman" w:cs="Times New Roman"/>
          <w:b/>
          <w:bCs/>
          <w:color w:val="000000" w:themeColor="text1"/>
          <w:sz w:val="24"/>
          <w:szCs w:val="24"/>
        </w:rPr>
        <w:t xml:space="preserve"> (mato vnt. m</w:t>
      </w:r>
      <w:r w:rsidRPr="008D6454">
        <w:rPr>
          <w:rFonts w:ascii="Times New Roman" w:hAnsi="Times New Roman" w:cs="Times New Roman"/>
          <w:b/>
          <w:bCs/>
          <w:color w:val="000000" w:themeColor="text1"/>
          <w:sz w:val="24"/>
          <w:szCs w:val="24"/>
        </w:rPr>
        <w:t>ėnuo</w:t>
      </w:r>
      <w:r w:rsidR="00F76723" w:rsidRPr="008D6454">
        <w:rPr>
          <w:rFonts w:ascii="Times New Roman" w:hAnsi="Times New Roman" w:cs="Times New Roman"/>
          <w:b/>
          <w:bCs/>
          <w:color w:val="000000" w:themeColor="text1"/>
          <w:sz w:val="24"/>
          <w:szCs w:val="24"/>
        </w:rPr>
        <w:t>)</w:t>
      </w:r>
      <w:r w:rsidR="00C25DFD" w:rsidRPr="008D6454">
        <w:rPr>
          <w:rFonts w:ascii="Times New Roman" w:hAnsi="Times New Roman" w:cs="Times New Roman"/>
          <w:b/>
          <w:bCs/>
          <w:color w:val="000000" w:themeColor="text1"/>
          <w:sz w:val="24"/>
          <w:szCs w:val="24"/>
        </w:rPr>
        <w:t>:</w:t>
      </w:r>
    </w:p>
    <w:p w14:paraId="27D7AAE2" w14:textId="77777777" w:rsidR="00022A94" w:rsidRPr="008D6454" w:rsidRDefault="00022A94" w:rsidP="00B43950">
      <w:pPr>
        <w:widowControl w:val="0"/>
        <w:tabs>
          <w:tab w:val="left" w:pos="284"/>
        </w:tabs>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Pateikiamas T</w:t>
      </w:r>
      <w:r w:rsidR="00A14F84" w:rsidRPr="008D6454">
        <w:rPr>
          <w:rFonts w:ascii="Times New Roman" w:hAnsi="Times New Roman" w:cs="Times New Roman"/>
          <w:color w:val="000000" w:themeColor="text1"/>
          <w:sz w:val="24"/>
          <w:szCs w:val="24"/>
        </w:rPr>
        <w:t>iekėjo</w:t>
      </w:r>
      <w:r w:rsidRPr="008D6454">
        <w:rPr>
          <w:rFonts w:ascii="Times New Roman" w:hAnsi="Times New Roman" w:cs="Times New Roman"/>
          <w:color w:val="000000" w:themeColor="text1"/>
          <w:sz w:val="24"/>
          <w:szCs w:val="24"/>
        </w:rPr>
        <w:t xml:space="preserve"> maksimalus mėnesio įkainis už 100 m</w:t>
      </w:r>
      <w:r w:rsidRPr="008D6454">
        <w:rPr>
          <w:rFonts w:ascii="Times New Roman" w:hAnsi="Times New Roman" w:cs="Times New Roman"/>
          <w:color w:val="000000" w:themeColor="text1"/>
          <w:sz w:val="24"/>
          <w:szCs w:val="24"/>
          <w:vertAlign w:val="superscript"/>
        </w:rPr>
        <w:t>2</w:t>
      </w:r>
      <w:r w:rsidRPr="008D6454">
        <w:rPr>
          <w:rFonts w:ascii="Times New Roman" w:hAnsi="Times New Roman" w:cs="Times New Roman"/>
          <w:color w:val="000000" w:themeColor="text1"/>
          <w:sz w:val="24"/>
          <w:szCs w:val="24"/>
        </w:rPr>
        <w:t xml:space="preserve"> maksimaliai įrengtos sistemos techninį aptarnavimą.</w:t>
      </w:r>
    </w:p>
    <w:p w14:paraId="17C37992" w14:textId="77777777" w:rsidR="00893DBB" w:rsidRPr="008D6454" w:rsidRDefault="00893DBB" w:rsidP="00B43950">
      <w:pPr>
        <w:widowControl w:val="0"/>
        <w:tabs>
          <w:tab w:val="left" w:pos="284"/>
        </w:tabs>
        <w:jc w:val="both"/>
        <w:rPr>
          <w:rFonts w:ascii="Times New Roman" w:hAnsi="Times New Roman" w:cs="Times New Roman"/>
          <w:color w:val="000000" w:themeColor="text1"/>
          <w:sz w:val="24"/>
          <w:szCs w:val="24"/>
        </w:rPr>
      </w:pPr>
    </w:p>
    <w:p w14:paraId="411B84DF" w14:textId="77777777" w:rsidR="00022A94" w:rsidRPr="008D6454" w:rsidRDefault="00022A94" w:rsidP="00B43950">
      <w:pPr>
        <w:pStyle w:val="ListParagraph"/>
        <w:widowControl w:val="0"/>
        <w:numPr>
          <w:ilvl w:val="0"/>
          <w:numId w:val="27"/>
        </w:numPr>
        <w:shd w:val="clear" w:color="auto" w:fill="FAF0F0"/>
        <w:tabs>
          <w:tab w:val="left" w:pos="284"/>
        </w:tabs>
        <w:ind w:left="0" w:firstLine="0"/>
        <w:jc w:val="both"/>
        <w:rPr>
          <w:rFonts w:ascii="Times New Roman" w:hAnsi="Times New Roman" w:cs="Times New Roman"/>
          <w:b/>
          <w:bCs/>
          <w:color w:val="000000" w:themeColor="text1"/>
          <w:sz w:val="24"/>
          <w:szCs w:val="24"/>
        </w:rPr>
      </w:pPr>
      <w:r w:rsidRPr="008D6454">
        <w:rPr>
          <w:rFonts w:ascii="Times New Roman" w:hAnsi="Times New Roman" w:cs="Times New Roman"/>
          <w:b/>
          <w:bCs/>
          <w:color w:val="000000" w:themeColor="text1"/>
          <w:sz w:val="24"/>
          <w:szCs w:val="24"/>
        </w:rPr>
        <w:t>Priešgaisrinės sistemos techninis aptarnavimas</w:t>
      </w:r>
      <w:r w:rsidR="00C25DFD" w:rsidRPr="008D6454">
        <w:rPr>
          <w:rFonts w:ascii="Times New Roman" w:hAnsi="Times New Roman" w:cs="Times New Roman"/>
          <w:b/>
          <w:bCs/>
          <w:color w:val="000000" w:themeColor="text1"/>
          <w:sz w:val="24"/>
          <w:szCs w:val="24"/>
        </w:rPr>
        <w:t xml:space="preserve"> (mato vnt. mėnuo):</w:t>
      </w:r>
    </w:p>
    <w:p w14:paraId="57C526A4" w14:textId="77777777" w:rsidR="00022A94" w:rsidRPr="008D6454" w:rsidRDefault="00022A94" w:rsidP="00B43950">
      <w:pPr>
        <w:widowControl w:val="0"/>
        <w:tabs>
          <w:tab w:val="left" w:pos="284"/>
        </w:tabs>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Pateikiamas T</w:t>
      </w:r>
      <w:r w:rsidR="00A14F84" w:rsidRPr="008D6454">
        <w:rPr>
          <w:rFonts w:ascii="Times New Roman" w:hAnsi="Times New Roman" w:cs="Times New Roman"/>
          <w:color w:val="000000" w:themeColor="text1"/>
          <w:sz w:val="24"/>
          <w:szCs w:val="24"/>
        </w:rPr>
        <w:t>iekėjo</w:t>
      </w:r>
      <w:r w:rsidRPr="008D6454">
        <w:rPr>
          <w:rFonts w:ascii="Times New Roman" w:hAnsi="Times New Roman" w:cs="Times New Roman"/>
          <w:color w:val="000000" w:themeColor="text1"/>
          <w:sz w:val="24"/>
          <w:szCs w:val="24"/>
        </w:rPr>
        <w:t xml:space="preserve"> maksimalus mėnesio įkainis už 100 m</w:t>
      </w:r>
      <w:r w:rsidRPr="008D6454">
        <w:rPr>
          <w:rFonts w:ascii="Times New Roman" w:hAnsi="Times New Roman" w:cs="Times New Roman"/>
          <w:color w:val="000000" w:themeColor="text1"/>
          <w:sz w:val="24"/>
          <w:szCs w:val="24"/>
          <w:vertAlign w:val="superscript"/>
        </w:rPr>
        <w:t>2</w:t>
      </w:r>
      <w:r w:rsidRPr="008D6454">
        <w:rPr>
          <w:rFonts w:ascii="Times New Roman" w:hAnsi="Times New Roman" w:cs="Times New Roman"/>
          <w:color w:val="000000" w:themeColor="text1"/>
          <w:sz w:val="24"/>
          <w:szCs w:val="24"/>
        </w:rPr>
        <w:t xml:space="preserve"> maksimaliai įrengtos sistemos techninį aptarnavimą.</w:t>
      </w:r>
    </w:p>
    <w:p w14:paraId="4168544B" w14:textId="77777777" w:rsidR="00893DBB" w:rsidRPr="008D6454" w:rsidRDefault="00893DBB" w:rsidP="00B43950">
      <w:pPr>
        <w:widowControl w:val="0"/>
        <w:tabs>
          <w:tab w:val="left" w:pos="284"/>
        </w:tabs>
        <w:jc w:val="both"/>
        <w:rPr>
          <w:rFonts w:ascii="Times New Roman" w:hAnsi="Times New Roman" w:cs="Times New Roman"/>
          <w:color w:val="000000" w:themeColor="text1"/>
          <w:sz w:val="24"/>
          <w:szCs w:val="24"/>
        </w:rPr>
      </w:pPr>
    </w:p>
    <w:p w14:paraId="5A769E9B" w14:textId="77777777" w:rsidR="00022A94" w:rsidRPr="008D6454" w:rsidRDefault="00022A94" w:rsidP="00B43950">
      <w:pPr>
        <w:pStyle w:val="ListParagraph"/>
        <w:widowControl w:val="0"/>
        <w:numPr>
          <w:ilvl w:val="0"/>
          <w:numId w:val="27"/>
        </w:numPr>
        <w:shd w:val="clear" w:color="auto" w:fill="FAF0F0"/>
        <w:tabs>
          <w:tab w:val="left" w:pos="284"/>
        </w:tabs>
        <w:ind w:left="0" w:firstLine="0"/>
        <w:jc w:val="both"/>
        <w:rPr>
          <w:rFonts w:ascii="Times New Roman" w:hAnsi="Times New Roman" w:cs="Times New Roman"/>
          <w:b/>
          <w:bCs/>
          <w:color w:val="000000" w:themeColor="text1"/>
          <w:sz w:val="24"/>
          <w:szCs w:val="24"/>
        </w:rPr>
      </w:pPr>
      <w:r w:rsidRPr="008D6454">
        <w:rPr>
          <w:rFonts w:ascii="Times New Roman" w:hAnsi="Times New Roman" w:cs="Times New Roman"/>
          <w:b/>
          <w:bCs/>
          <w:color w:val="000000" w:themeColor="text1"/>
          <w:sz w:val="24"/>
          <w:szCs w:val="24"/>
        </w:rPr>
        <w:t>Vaizdo stebėjimo įrangos ir kt. apsaugos įrangos techninis aptarnavimas</w:t>
      </w:r>
      <w:r w:rsidR="00C25DFD" w:rsidRPr="008D6454">
        <w:rPr>
          <w:rFonts w:ascii="Times New Roman" w:hAnsi="Times New Roman" w:cs="Times New Roman"/>
          <w:b/>
          <w:bCs/>
          <w:color w:val="000000" w:themeColor="text1"/>
          <w:sz w:val="24"/>
          <w:szCs w:val="24"/>
        </w:rPr>
        <w:t xml:space="preserve"> (mato vnt. mėnuo):</w:t>
      </w:r>
    </w:p>
    <w:p w14:paraId="13AF8697" w14:textId="77777777" w:rsidR="00022A94" w:rsidRPr="008D6454" w:rsidRDefault="00022A94" w:rsidP="00B43950">
      <w:pPr>
        <w:widowControl w:val="0"/>
        <w:tabs>
          <w:tab w:val="left" w:pos="284"/>
        </w:tabs>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Pateikiamas T</w:t>
      </w:r>
      <w:r w:rsidR="00A14F84" w:rsidRPr="008D6454">
        <w:rPr>
          <w:rFonts w:ascii="Times New Roman" w:hAnsi="Times New Roman" w:cs="Times New Roman"/>
          <w:color w:val="000000" w:themeColor="text1"/>
          <w:sz w:val="24"/>
          <w:szCs w:val="24"/>
        </w:rPr>
        <w:t>iekėjo</w:t>
      </w:r>
      <w:r w:rsidRPr="008D6454">
        <w:rPr>
          <w:rFonts w:ascii="Times New Roman" w:hAnsi="Times New Roman" w:cs="Times New Roman"/>
          <w:color w:val="000000" w:themeColor="text1"/>
          <w:sz w:val="24"/>
          <w:szCs w:val="24"/>
        </w:rPr>
        <w:t xml:space="preserve"> maksimalus mėnesio įkainis už maksimaliai įrengtos sistemos su viena vaizdo stebėjimo kamera techninį aptarnavimą.</w:t>
      </w:r>
    </w:p>
    <w:p w14:paraId="4FCB0002" w14:textId="77777777" w:rsidR="00022A94" w:rsidRPr="008D6454" w:rsidRDefault="00022A94" w:rsidP="00B43950">
      <w:pPr>
        <w:widowControl w:val="0"/>
        <w:tabs>
          <w:tab w:val="left" w:pos="284"/>
        </w:tabs>
        <w:jc w:val="both"/>
        <w:rPr>
          <w:rFonts w:ascii="Times New Roman" w:hAnsi="Times New Roman" w:cs="Times New Roman"/>
          <w:color w:val="000000" w:themeColor="text1"/>
          <w:sz w:val="24"/>
          <w:szCs w:val="24"/>
        </w:rPr>
      </w:pPr>
    </w:p>
    <w:p w14:paraId="39CC2C90" w14:textId="77777777" w:rsidR="00624FD1" w:rsidRPr="008D6454" w:rsidRDefault="00624FD1" w:rsidP="00B43950">
      <w:pPr>
        <w:widowControl w:val="0"/>
        <w:tabs>
          <w:tab w:val="left" w:pos="284"/>
        </w:tabs>
        <w:jc w:val="both"/>
        <w:rPr>
          <w:rFonts w:ascii="Times New Roman" w:hAnsi="Times New Roman" w:cs="Times New Roman"/>
          <w:color w:val="000000" w:themeColor="text1"/>
          <w:sz w:val="24"/>
          <w:szCs w:val="24"/>
        </w:rPr>
      </w:pPr>
    </w:p>
    <w:p w14:paraId="68D65000" w14:textId="060FF795" w:rsidR="00022A94" w:rsidRPr="008D6454" w:rsidRDefault="00042B8B" w:rsidP="00B43950">
      <w:pPr>
        <w:widowControl w:val="0"/>
        <w:shd w:val="clear" w:color="auto" w:fill="F2DBDB" w:themeFill="accent2" w:themeFillTint="33"/>
        <w:tabs>
          <w:tab w:val="left" w:pos="284"/>
        </w:tabs>
        <w:jc w:val="both"/>
        <w:rPr>
          <w:rFonts w:ascii="Times New Roman" w:hAnsi="Times New Roman" w:cs="Times New Roman"/>
          <w:b/>
          <w:bCs/>
          <w:color w:val="000000" w:themeColor="text1"/>
          <w:sz w:val="28"/>
          <w:szCs w:val="28"/>
        </w:rPr>
      </w:pPr>
      <w:bookmarkStart w:id="1" w:name="_Hlk58252287"/>
      <w:r>
        <w:rPr>
          <w:rFonts w:ascii="Times New Roman" w:hAnsi="Times New Roman" w:cs="Times New Roman"/>
          <w:b/>
          <w:bCs/>
          <w:color w:val="000000" w:themeColor="text1"/>
          <w:sz w:val="28"/>
          <w:szCs w:val="28"/>
        </w:rPr>
        <w:t xml:space="preserve">2. </w:t>
      </w:r>
      <w:r w:rsidR="00022A94" w:rsidRPr="008D6454">
        <w:rPr>
          <w:rFonts w:ascii="Times New Roman" w:hAnsi="Times New Roman" w:cs="Times New Roman"/>
          <w:b/>
          <w:bCs/>
          <w:color w:val="000000" w:themeColor="text1"/>
          <w:sz w:val="28"/>
          <w:szCs w:val="28"/>
        </w:rPr>
        <w:t>(SA) Sistemos</w:t>
      </w:r>
      <w:r w:rsidR="00BD10F7">
        <w:rPr>
          <w:rFonts w:ascii="Times New Roman" w:hAnsi="Times New Roman" w:cs="Times New Roman"/>
          <w:b/>
          <w:bCs/>
          <w:color w:val="000000" w:themeColor="text1"/>
          <w:sz w:val="28"/>
          <w:szCs w:val="28"/>
        </w:rPr>
        <w:t xml:space="preserve"> (-ų)</w:t>
      </w:r>
      <w:r w:rsidR="00022A94" w:rsidRPr="008D6454">
        <w:rPr>
          <w:rFonts w:ascii="Times New Roman" w:hAnsi="Times New Roman" w:cs="Times New Roman"/>
          <w:b/>
          <w:bCs/>
          <w:color w:val="000000" w:themeColor="text1"/>
          <w:sz w:val="28"/>
          <w:szCs w:val="28"/>
        </w:rPr>
        <w:t xml:space="preserve"> remont</w:t>
      </w:r>
      <w:r w:rsidR="00DB2C8E">
        <w:rPr>
          <w:rFonts w:ascii="Times New Roman" w:hAnsi="Times New Roman" w:cs="Times New Roman"/>
          <w:b/>
          <w:bCs/>
          <w:color w:val="000000" w:themeColor="text1"/>
          <w:sz w:val="28"/>
          <w:szCs w:val="28"/>
        </w:rPr>
        <w:t>o paslaugos</w:t>
      </w:r>
      <w:r w:rsidR="00DD0477" w:rsidRPr="008D6454">
        <w:rPr>
          <w:rFonts w:ascii="Times New Roman" w:hAnsi="Times New Roman" w:cs="Times New Roman"/>
          <w:b/>
          <w:bCs/>
          <w:color w:val="000000" w:themeColor="text1"/>
          <w:sz w:val="28"/>
          <w:szCs w:val="28"/>
        </w:rPr>
        <w:t xml:space="preserve"> </w:t>
      </w:r>
      <w:bookmarkEnd w:id="1"/>
      <w:r w:rsidR="00DD0477" w:rsidRPr="008D6454">
        <w:rPr>
          <w:rFonts w:ascii="Times New Roman" w:eastAsia="Lucida Sans Unicode" w:hAnsi="Times New Roman" w:cs="Times New Roman"/>
          <w:b/>
          <w:color w:val="000000" w:themeColor="text1"/>
          <w:sz w:val="28"/>
          <w:szCs w:val="28"/>
        </w:rPr>
        <w:t xml:space="preserve">(mato vnt. </w:t>
      </w:r>
      <w:r w:rsidR="00374AD8">
        <w:rPr>
          <w:rFonts w:ascii="Times New Roman" w:eastAsia="Lucida Sans Unicode" w:hAnsi="Times New Roman" w:cs="Times New Roman"/>
          <w:b/>
          <w:color w:val="000000" w:themeColor="text1"/>
          <w:sz w:val="28"/>
          <w:szCs w:val="28"/>
        </w:rPr>
        <w:t xml:space="preserve"> val.</w:t>
      </w:r>
      <w:r w:rsidR="00DD0477" w:rsidRPr="008D6454">
        <w:rPr>
          <w:rFonts w:ascii="Times New Roman" w:eastAsia="Lucida Sans Unicode" w:hAnsi="Times New Roman" w:cs="Times New Roman"/>
          <w:b/>
          <w:color w:val="000000" w:themeColor="text1"/>
          <w:sz w:val="28"/>
          <w:szCs w:val="28"/>
        </w:rPr>
        <w:t>)</w:t>
      </w:r>
    </w:p>
    <w:p w14:paraId="00C7F8FB" w14:textId="76903FE0" w:rsidR="00A474E2" w:rsidRDefault="00A474E2" w:rsidP="00B43950">
      <w:pPr>
        <w:pStyle w:val="ListParagraph"/>
        <w:widowControl w:val="0"/>
        <w:tabs>
          <w:tab w:val="left" w:pos="284"/>
        </w:tabs>
        <w:ind w:left="0"/>
        <w:jc w:val="both"/>
        <w:rPr>
          <w:rFonts w:ascii="Times New Roman" w:hAnsi="Times New Roman" w:cs="Times New Roman"/>
          <w:color w:val="000000" w:themeColor="text1"/>
          <w:sz w:val="24"/>
          <w:szCs w:val="24"/>
        </w:rPr>
      </w:pPr>
    </w:p>
    <w:p w14:paraId="076F3DA2" w14:textId="69149AE2" w:rsidR="00DB2C8E" w:rsidRPr="00DB2C8E" w:rsidRDefault="00DB2C8E" w:rsidP="00643A09">
      <w:pPr>
        <w:pStyle w:val="ListParagraph"/>
        <w:widowControl w:val="0"/>
        <w:shd w:val="clear" w:color="auto" w:fill="F9EDED"/>
        <w:tabs>
          <w:tab w:val="left" w:pos="284"/>
        </w:tabs>
        <w:ind w:left="0"/>
        <w:jc w:val="both"/>
        <w:rPr>
          <w:rFonts w:ascii="Times New Roman" w:hAnsi="Times New Roman" w:cs="Times New Roman"/>
          <w:b/>
          <w:bCs/>
          <w:color w:val="000000" w:themeColor="text1"/>
          <w:sz w:val="24"/>
          <w:szCs w:val="24"/>
        </w:rPr>
      </w:pPr>
      <w:r w:rsidRPr="00DB2C8E">
        <w:rPr>
          <w:rFonts w:ascii="Times New Roman" w:hAnsi="Times New Roman" w:cs="Times New Roman"/>
          <w:b/>
          <w:bCs/>
          <w:color w:val="000000" w:themeColor="text1"/>
          <w:sz w:val="24"/>
          <w:szCs w:val="24"/>
        </w:rPr>
        <w:t>1. Sistemos</w:t>
      </w:r>
      <w:r w:rsidR="00374AD8">
        <w:rPr>
          <w:rFonts w:ascii="Times New Roman" w:hAnsi="Times New Roman" w:cs="Times New Roman"/>
          <w:b/>
          <w:bCs/>
          <w:color w:val="000000" w:themeColor="text1"/>
          <w:sz w:val="24"/>
          <w:szCs w:val="24"/>
        </w:rPr>
        <w:t xml:space="preserve"> (-ų)</w:t>
      </w:r>
      <w:r w:rsidRPr="00DB2C8E">
        <w:rPr>
          <w:rFonts w:ascii="Times New Roman" w:hAnsi="Times New Roman" w:cs="Times New Roman"/>
          <w:b/>
          <w:bCs/>
          <w:color w:val="000000" w:themeColor="text1"/>
          <w:sz w:val="24"/>
          <w:szCs w:val="24"/>
        </w:rPr>
        <w:t xml:space="preserve"> remontas (mato vnt.</w:t>
      </w:r>
      <w:r w:rsidR="00374AD8">
        <w:rPr>
          <w:rFonts w:ascii="Times New Roman" w:hAnsi="Times New Roman" w:cs="Times New Roman"/>
          <w:b/>
          <w:bCs/>
          <w:color w:val="000000" w:themeColor="text1"/>
          <w:sz w:val="24"/>
          <w:szCs w:val="24"/>
        </w:rPr>
        <w:t xml:space="preserve"> val.</w:t>
      </w:r>
      <w:r w:rsidRPr="00643A09">
        <w:rPr>
          <w:rFonts w:ascii="Times New Roman" w:hAnsi="Times New Roman" w:cs="Times New Roman"/>
          <w:b/>
          <w:bCs/>
          <w:color w:val="000000" w:themeColor="text1"/>
          <w:sz w:val="24"/>
          <w:szCs w:val="24"/>
          <w:shd w:val="clear" w:color="auto" w:fill="F9EDED"/>
        </w:rPr>
        <w:t>):</w:t>
      </w:r>
    </w:p>
    <w:p w14:paraId="5D3E1248" w14:textId="77777777" w:rsidR="00DB2C8E" w:rsidRPr="008D6454" w:rsidRDefault="00DB2C8E" w:rsidP="00B43950">
      <w:pPr>
        <w:pStyle w:val="ListParagraph"/>
        <w:widowControl w:val="0"/>
        <w:tabs>
          <w:tab w:val="left" w:pos="284"/>
        </w:tabs>
        <w:ind w:left="0"/>
        <w:jc w:val="both"/>
        <w:rPr>
          <w:rFonts w:ascii="Times New Roman" w:hAnsi="Times New Roman" w:cs="Times New Roman"/>
          <w:color w:val="000000" w:themeColor="text1"/>
          <w:sz w:val="24"/>
          <w:szCs w:val="24"/>
        </w:rPr>
      </w:pPr>
    </w:p>
    <w:p w14:paraId="12A754A8" w14:textId="77777777" w:rsidR="00142F04" w:rsidRPr="008D6454" w:rsidRDefault="00502737" w:rsidP="00B43950">
      <w:pPr>
        <w:pStyle w:val="ListParagraph"/>
        <w:widowControl w:val="0"/>
        <w:numPr>
          <w:ilvl w:val="0"/>
          <w:numId w:val="28"/>
        </w:numPr>
        <w:tabs>
          <w:tab w:val="left" w:pos="284"/>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Tiekėjas Užsakovo prašymu su Užsakovu suderintu laiku atvyksta į objektą ir suprogramuoja signalizacijos sistemos kodus. Į įkainį įskaičiuotos atvykimo išlaidos. Tuo atveju, jei paslaugos suteikimui reikalingos papildomos darbų valandos, darbo valandų skaičius turi būti suderintas su Užsakovo atsakingais darbuotojais.</w:t>
      </w:r>
    </w:p>
    <w:p w14:paraId="38676F99" w14:textId="77777777" w:rsidR="00142F04" w:rsidRPr="008D6454" w:rsidRDefault="00142F04" w:rsidP="00B43950">
      <w:pPr>
        <w:pStyle w:val="ListParagraph"/>
        <w:widowControl w:val="0"/>
        <w:numPr>
          <w:ilvl w:val="0"/>
          <w:numId w:val="28"/>
        </w:numPr>
        <w:tabs>
          <w:tab w:val="left" w:pos="284"/>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shd w:val="clear" w:color="auto" w:fill="FFFFFF"/>
        </w:rPr>
        <w:t xml:space="preserve">Atvykęs į objektą tiekėjas privalo nustatyti gedimą, surašyti defektinį lapą ir esant objektyvioms galimybėms pašalinti gedimą. Tuo atveju, jei gedimo pašalinimui reikalingos papildomos medžiagos ir </w:t>
      </w:r>
      <w:r w:rsidRPr="008D6454">
        <w:rPr>
          <w:rFonts w:ascii="Times New Roman" w:hAnsi="Times New Roman" w:cs="Times New Roman"/>
          <w:color w:val="000000" w:themeColor="text1"/>
          <w:sz w:val="24"/>
          <w:szCs w:val="24"/>
          <w:shd w:val="clear" w:color="auto" w:fill="FFFFFF"/>
        </w:rPr>
        <w:lastRenderedPageBreak/>
        <w:t>papildomos darbų valandos, darbo valandų skaičius ir medžiagų kaina turi būti suderinta su Užsakovo atsakingais darbuotojais.</w:t>
      </w:r>
    </w:p>
    <w:p w14:paraId="73311942" w14:textId="77777777" w:rsidR="00370C10" w:rsidRPr="008D6454" w:rsidRDefault="00502737" w:rsidP="00B43950">
      <w:pPr>
        <w:pStyle w:val="ListParagraph"/>
        <w:widowControl w:val="0"/>
        <w:numPr>
          <w:ilvl w:val="0"/>
          <w:numId w:val="28"/>
        </w:numPr>
        <w:tabs>
          <w:tab w:val="left" w:pos="284"/>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rPr>
        <w:t xml:space="preserve">Tiekėjas privalo užtikrinti, kad sistemos signalai būtų gaunami tinkamai ir esant gedimams (trūkumams) privalo juos pašalinti. </w:t>
      </w:r>
    </w:p>
    <w:p w14:paraId="3DA2E4E0" w14:textId="77777777" w:rsidR="00502737" w:rsidRPr="008D6454" w:rsidRDefault="00502737" w:rsidP="00B43950">
      <w:pPr>
        <w:pStyle w:val="ListParagraph"/>
        <w:widowControl w:val="0"/>
        <w:numPr>
          <w:ilvl w:val="0"/>
          <w:numId w:val="28"/>
        </w:numPr>
        <w:tabs>
          <w:tab w:val="left" w:pos="284"/>
          <w:tab w:val="left" w:pos="426"/>
        </w:tabs>
        <w:ind w:left="0" w:firstLine="0"/>
        <w:jc w:val="both"/>
        <w:rPr>
          <w:rFonts w:ascii="Times New Roman" w:hAnsi="Times New Roman" w:cs="Times New Roman"/>
          <w:color w:val="000000" w:themeColor="text1"/>
          <w:sz w:val="24"/>
          <w:szCs w:val="24"/>
        </w:rPr>
      </w:pPr>
      <w:r w:rsidRPr="008D6454">
        <w:rPr>
          <w:rFonts w:ascii="Times New Roman" w:hAnsi="Times New Roman" w:cs="Times New Roman"/>
          <w:color w:val="000000" w:themeColor="text1"/>
          <w:sz w:val="24"/>
          <w:szCs w:val="24"/>
          <w:shd w:val="clear" w:color="auto" w:fill="FFFFFF"/>
        </w:rPr>
        <w:t>Gavus pranešimą apie sistemos gedimus, atvykti į objektą ir pašalinti sistemos gedimus:</w:t>
      </w:r>
    </w:p>
    <w:p w14:paraId="2D332E6E" w14:textId="64D09C99" w:rsidR="00370C10" w:rsidRPr="008D6454" w:rsidRDefault="00502737" w:rsidP="00B43950">
      <w:pPr>
        <w:pStyle w:val="NoSpacing"/>
        <w:widowControl w:val="0"/>
        <w:numPr>
          <w:ilvl w:val="0"/>
          <w:numId w:val="18"/>
        </w:numPr>
        <w:jc w:val="both"/>
        <w:rPr>
          <w:rFonts w:ascii="Times New Roman" w:hAnsi="Times New Roman" w:cs="Times New Roman"/>
          <w:color w:val="000000" w:themeColor="text1"/>
          <w:sz w:val="24"/>
          <w:szCs w:val="24"/>
          <w:shd w:val="clear" w:color="auto" w:fill="FFFFFF"/>
        </w:rPr>
      </w:pPr>
      <w:r w:rsidRPr="008D6454">
        <w:rPr>
          <w:rFonts w:ascii="Times New Roman" w:hAnsi="Times New Roman" w:cs="Times New Roman"/>
          <w:color w:val="000000" w:themeColor="text1"/>
          <w:sz w:val="24"/>
          <w:szCs w:val="24"/>
          <w:shd w:val="clear" w:color="auto" w:fill="FFFFFF"/>
        </w:rPr>
        <w:t xml:space="preserve">darbo dienomis </w:t>
      </w:r>
      <w:r w:rsidR="00370C10" w:rsidRPr="008D6454">
        <w:rPr>
          <w:rFonts w:ascii="Times New Roman" w:hAnsi="Times New Roman" w:cs="Times New Roman"/>
          <w:color w:val="000000" w:themeColor="text1"/>
          <w:sz w:val="24"/>
          <w:szCs w:val="24"/>
          <w:shd w:val="clear" w:color="auto" w:fill="FFFFFF"/>
        </w:rPr>
        <w:t>–</w:t>
      </w:r>
      <w:r w:rsidRPr="008D6454">
        <w:rPr>
          <w:rFonts w:ascii="Times New Roman" w:hAnsi="Times New Roman" w:cs="Times New Roman"/>
          <w:color w:val="000000" w:themeColor="text1"/>
          <w:sz w:val="24"/>
          <w:szCs w:val="24"/>
          <w:shd w:val="clear" w:color="auto" w:fill="FFFFFF"/>
        </w:rPr>
        <w:t xml:space="preserve"> per 4</w:t>
      </w:r>
      <w:r w:rsidR="00370C10" w:rsidRPr="008D6454">
        <w:rPr>
          <w:rFonts w:ascii="Times New Roman" w:hAnsi="Times New Roman" w:cs="Times New Roman"/>
          <w:color w:val="000000" w:themeColor="text1"/>
          <w:sz w:val="24"/>
          <w:szCs w:val="24"/>
          <w:shd w:val="clear" w:color="auto" w:fill="FFFFFF"/>
        </w:rPr>
        <w:t xml:space="preserve"> (keturias)</w:t>
      </w:r>
      <w:r w:rsidRPr="008D6454">
        <w:rPr>
          <w:rFonts w:ascii="Times New Roman" w:hAnsi="Times New Roman" w:cs="Times New Roman"/>
          <w:color w:val="000000" w:themeColor="text1"/>
          <w:sz w:val="24"/>
          <w:szCs w:val="24"/>
          <w:shd w:val="clear" w:color="auto" w:fill="FFFFFF"/>
        </w:rPr>
        <w:t xml:space="preserve"> valandas, bet ne vėliau, kaip 1</w:t>
      </w:r>
      <w:r w:rsidR="00370C10" w:rsidRPr="008D6454">
        <w:rPr>
          <w:rFonts w:ascii="Times New Roman" w:hAnsi="Times New Roman" w:cs="Times New Roman"/>
          <w:color w:val="000000" w:themeColor="text1"/>
          <w:sz w:val="24"/>
          <w:szCs w:val="24"/>
          <w:shd w:val="clear" w:color="auto" w:fill="FFFFFF"/>
        </w:rPr>
        <w:t xml:space="preserve"> (vieną)</w:t>
      </w:r>
      <w:r w:rsidRPr="008D6454">
        <w:rPr>
          <w:rFonts w:ascii="Times New Roman" w:hAnsi="Times New Roman" w:cs="Times New Roman"/>
          <w:color w:val="000000" w:themeColor="text1"/>
          <w:sz w:val="24"/>
          <w:szCs w:val="24"/>
          <w:shd w:val="clear" w:color="auto" w:fill="FFFFFF"/>
        </w:rPr>
        <w:t xml:space="preserve"> val</w:t>
      </w:r>
      <w:r w:rsidR="00370C10" w:rsidRPr="008D6454">
        <w:rPr>
          <w:rFonts w:ascii="Times New Roman" w:hAnsi="Times New Roman" w:cs="Times New Roman"/>
          <w:color w:val="000000" w:themeColor="text1"/>
          <w:sz w:val="24"/>
          <w:szCs w:val="24"/>
          <w:shd w:val="clear" w:color="auto" w:fill="FFFFFF"/>
        </w:rPr>
        <w:t>.</w:t>
      </w:r>
      <w:r w:rsidRPr="008D6454">
        <w:rPr>
          <w:rFonts w:ascii="Times New Roman" w:hAnsi="Times New Roman" w:cs="Times New Roman"/>
          <w:color w:val="000000" w:themeColor="text1"/>
          <w:sz w:val="24"/>
          <w:szCs w:val="24"/>
          <w:shd w:val="clear" w:color="auto" w:fill="FFFFFF"/>
        </w:rPr>
        <w:t xml:space="preserve"> po darbo pabaigos atvykti ir pašalinti sistemos gedimus, kurie nereikalauja sistemos detalių keitimo, o remonto darbus, kurie reikalauja sistemos detalių keitimo atlikti ne vėliau nei per 72 </w:t>
      </w:r>
      <w:r w:rsidR="00370C10" w:rsidRPr="008D6454">
        <w:rPr>
          <w:rFonts w:ascii="Times New Roman" w:hAnsi="Times New Roman" w:cs="Times New Roman"/>
          <w:color w:val="000000" w:themeColor="text1"/>
          <w:sz w:val="24"/>
          <w:szCs w:val="24"/>
          <w:shd w:val="clear" w:color="auto" w:fill="FFFFFF"/>
        </w:rPr>
        <w:t>(septyniasdešimt dvi)</w:t>
      </w:r>
      <w:r w:rsidR="00DB2C8E">
        <w:rPr>
          <w:rFonts w:ascii="Times New Roman" w:hAnsi="Times New Roman" w:cs="Times New Roman"/>
          <w:color w:val="000000" w:themeColor="text1"/>
          <w:sz w:val="24"/>
          <w:szCs w:val="24"/>
          <w:shd w:val="clear" w:color="auto" w:fill="FFFFFF"/>
        </w:rPr>
        <w:t> </w:t>
      </w:r>
      <w:r w:rsidRPr="008D6454">
        <w:rPr>
          <w:rFonts w:ascii="Times New Roman" w:hAnsi="Times New Roman" w:cs="Times New Roman"/>
          <w:color w:val="000000" w:themeColor="text1"/>
          <w:sz w:val="24"/>
          <w:szCs w:val="24"/>
          <w:shd w:val="clear" w:color="auto" w:fill="FFFFFF"/>
        </w:rPr>
        <w:t>val. nuo pranešimo apie gedimą gavimo momento;</w:t>
      </w:r>
    </w:p>
    <w:p w14:paraId="1F890FA0" w14:textId="77777777" w:rsidR="00502737" w:rsidRPr="008D6454" w:rsidRDefault="00502737" w:rsidP="00B43950">
      <w:pPr>
        <w:pStyle w:val="NoSpacing"/>
        <w:widowControl w:val="0"/>
        <w:numPr>
          <w:ilvl w:val="0"/>
          <w:numId w:val="18"/>
        </w:numPr>
        <w:jc w:val="both"/>
        <w:rPr>
          <w:rFonts w:ascii="Times New Roman" w:hAnsi="Times New Roman" w:cs="Times New Roman"/>
          <w:color w:val="000000" w:themeColor="text1"/>
          <w:sz w:val="24"/>
          <w:szCs w:val="24"/>
          <w:shd w:val="clear" w:color="auto" w:fill="FFFFFF"/>
        </w:rPr>
      </w:pPr>
      <w:r w:rsidRPr="008D6454">
        <w:rPr>
          <w:rFonts w:ascii="Times New Roman" w:hAnsi="Times New Roman" w:cs="Times New Roman"/>
          <w:color w:val="000000" w:themeColor="text1"/>
          <w:sz w:val="24"/>
          <w:szCs w:val="24"/>
          <w:shd w:val="clear" w:color="auto" w:fill="FFFFFF"/>
        </w:rPr>
        <w:t xml:space="preserve">ne darbo dienomis </w:t>
      </w:r>
      <w:r w:rsidR="00370C10" w:rsidRPr="008D6454">
        <w:rPr>
          <w:rFonts w:ascii="Times New Roman" w:hAnsi="Times New Roman" w:cs="Times New Roman"/>
          <w:color w:val="000000" w:themeColor="text1"/>
          <w:sz w:val="24"/>
          <w:szCs w:val="24"/>
          <w:shd w:val="clear" w:color="auto" w:fill="FFFFFF"/>
        </w:rPr>
        <w:t>–</w:t>
      </w:r>
      <w:r w:rsidRPr="008D6454">
        <w:rPr>
          <w:rFonts w:ascii="Times New Roman" w:hAnsi="Times New Roman" w:cs="Times New Roman"/>
          <w:color w:val="000000" w:themeColor="text1"/>
          <w:sz w:val="24"/>
          <w:szCs w:val="24"/>
          <w:shd w:val="clear" w:color="auto" w:fill="FFFFFF"/>
        </w:rPr>
        <w:t xml:space="preserve"> atvykti per 8</w:t>
      </w:r>
      <w:r w:rsidR="00370C10" w:rsidRPr="008D6454">
        <w:rPr>
          <w:rFonts w:ascii="Times New Roman" w:hAnsi="Times New Roman" w:cs="Times New Roman"/>
          <w:color w:val="000000" w:themeColor="text1"/>
          <w:sz w:val="24"/>
          <w:szCs w:val="24"/>
          <w:shd w:val="clear" w:color="auto" w:fill="FFFFFF"/>
        </w:rPr>
        <w:t xml:space="preserve"> (aštuonias)</w:t>
      </w:r>
      <w:r w:rsidRPr="008D6454">
        <w:rPr>
          <w:rFonts w:ascii="Times New Roman" w:hAnsi="Times New Roman" w:cs="Times New Roman"/>
          <w:color w:val="000000" w:themeColor="text1"/>
          <w:sz w:val="24"/>
          <w:szCs w:val="24"/>
          <w:shd w:val="clear" w:color="auto" w:fill="FFFFFF"/>
        </w:rPr>
        <w:t xml:space="preserve"> valandas ir pašalinti sistemos gedimus, kurie nereikalauja sistemos detalių keitimo, o remonto darbus, kurie reikalauja sistemos detalių keitimo atlikti ne vėliau nei per 72</w:t>
      </w:r>
      <w:r w:rsidR="00370C10" w:rsidRPr="008D6454">
        <w:rPr>
          <w:rFonts w:ascii="Times New Roman" w:hAnsi="Times New Roman" w:cs="Times New Roman"/>
          <w:color w:val="000000" w:themeColor="text1"/>
          <w:sz w:val="24"/>
          <w:szCs w:val="24"/>
          <w:shd w:val="clear" w:color="auto" w:fill="FFFFFF"/>
        </w:rPr>
        <w:t xml:space="preserve"> (septyniasdešimt dvi)</w:t>
      </w:r>
      <w:r w:rsidRPr="008D6454">
        <w:rPr>
          <w:rFonts w:ascii="Times New Roman" w:hAnsi="Times New Roman" w:cs="Times New Roman"/>
          <w:color w:val="000000" w:themeColor="text1"/>
          <w:sz w:val="24"/>
          <w:szCs w:val="24"/>
          <w:shd w:val="clear" w:color="auto" w:fill="FFFFFF"/>
        </w:rPr>
        <w:t xml:space="preserve"> val. nuo pranešimo apie gedimą gavimo momento.</w:t>
      </w:r>
    </w:p>
    <w:p w14:paraId="6829228C" w14:textId="77777777" w:rsidR="00370C10" w:rsidRPr="008D6454" w:rsidRDefault="00502737" w:rsidP="00B43950">
      <w:pPr>
        <w:pStyle w:val="NoSpacing"/>
        <w:widowControl w:val="0"/>
        <w:numPr>
          <w:ilvl w:val="0"/>
          <w:numId w:val="28"/>
        </w:numPr>
        <w:tabs>
          <w:tab w:val="left" w:pos="426"/>
        </w:tabs>
        <w:ind w:left="0" w:firstLine="0"/>
        <w:jc w:val="both"/>
        <w:rPr>
          <w:rFonts w:ascii="Times New Roman" w:hAnsi="Times New Roman" w:cs="Times New Roman"/>
          <w:color w:val="000000" w:themeColor="text1"/>
          <w:sz w:val="24"/>
          <w:szCs w:val="24"/>
          <w:shd w:val="clear" w:color="auto" w:fill="FFFFFF"/>
        </w:rPr>
      </w:pPr>
      <w:r w:rsidRPr="008D6454">
        <w:rPr>
          <w:rFonts w:ascii="Times New Roman" w:hAnsi="Times New Roman" w:cs="Times New Roman"/>
          <w:color w:val="000000" w:themeColor="text1"/>
          <w:sz w:val="24"/>
          <w:szCs w:val="24"/>
          <w:shd w:val="clear" w:color="auto" w:fill="FFFFFF"/>
        </w:rPr>
        <w:t>Remonto darbams yra taikomi valandiniai darbo laiko įkainiai, laikant, kad remonto darbams atlikti bus reikalingi kvalifikuoti specialistai. Kelionėje pas U</w:t>
      </w:r>
      <w:r w:rsidR="00370C10" w:rsidRPr="008D6454">
        <w:rPr>
          <w:rFonts w:ascii="Times New Roman" w:hAnsi="Times New Roman" w:cs="Times New Roman"/>
          <w:color w:val="000000" w:themeColor="text1"/>
          <w:sz w:val="24"/>
          <w:szCs w:val="24"/>
          <w:shd w:val="clear" w:color="auto" w:fill="FFFFFF"/>
        </w:rPr>
        <w:t>žsakovą</w:t>
      </w:r>
      <w:r w:rsidRPr="008D6454">
        <w:rPr>
          <w:rFonts w:ascii="Times New Roman" w:hAnsi="Times New Roman" w:cs="Times New Roman"/>
          <w:color w:val="000000" w:themeColor="text1"/>
          <w:sz w:val="24"/>
          <w:szCs w:val="24"/>
          <w:shd w:val="clear" w:color="auto" w:fill="FFFFFF"/>
        </w:rPr>
        <w:t xml:space="preserve"> sugaištas laikas, kiti kelionės kaštai turi būti įtraukti į valandinį įkainį.</w:t>
      </w:r>
    </w:p>
    <w:p w14:paraId="0D1F4242" w14:textId="77777777" w:rsidR="00370C10" w:rsidRPr="008D6454" w:rsidRDefault="00502737" w:rsidP="00B43950">
      <w:pPr>
        <w:pStyle w:val="NoSpacing"/>
        <w:widowControl w:val="0"/>
        <w:numPr>
          <w:ilvl w:val="0"/>
          <w:numId w:val="28"/>
        </w:numPr>
        <w:tabs>
          <w:tab w:val="left" w:pos="426"/>
        </w:tabs>
        <w:ind w:left="0" w:firstLine="0"/>
        <w:jc w:val="both"/>
        <w:rPr>
          <w:rFonts w:ascii="Times New Roman" w:hAnsi="Times New Roman" w:cs="Times New Roman"/>
          <w:color w:val="000000" w:themeColor="text1"/>
          <w:sz w:val="24"/>
          <w:szCs w:val="24"/>
          <w:shd w:val="clear" w:color="auto" w:fill="FFFFFF"/>
        </w:rPr>
      </w:pPr>
      <w:r w:rsidRPr="008D6454">
        <w:rPr>
          <w:rFonts w:ascii="Times New Roman" w:hAnsi="Times New Roman" w:cs="Times New Roman"/>
          <w:color w:val="000000" w:themeColor="text1"/>
          <w:sz w:val="24"/>
          <w:szCs w:val="24"/>
          <w:shd w:val="clear" w:color="auto" w:fill="FFFFFF"/>
        </w:rPr>
        <w:t>T</w:t>
      </w:r>
      <w:r w:rsidR="00370C10" w:rsidRPr="008D6454">
        <w:rPr>
          <w:rFonts w:ascii="Times New Roman" w:hAnsi="Times New Roman" w:cs="Times New Roman"/>
          <w:color w:val="000000" w:themeColor="text1"/>
          <w:sz w:val="24"/>
          <w:szCs w:val="24"/>
          <w:shd w:val="clear" w:color="auto" w:fill="FFFFFF"/>
        </w:rPr>
        <w:t>iekėjas</w:t>
      </w:r>
      <w:r w:rsidRPr="008D6454">
        <w:rPr>
          <w:rFonts w:ascii="Times New Roman" w:hAnsi="Times New Roman" w:cs="Times New Roman"/>
          <w:color w:val="000000" w:themeColor="text1"/>
          <w:sz w:val="24"/>
          <w:szCs w:val="24"/>
          <w:shd w:val="clear" w:color="auto" w:fill="FFFFFF"/>
        </w:rPr>
        <w:t xml:space="preserve"> turi pasirūpinti visų reikalingų medžiagų ir detalių tiekimu. Visos medžiagos ir detalės privalo būti naujos, neeksploatuotos, atitikti Europos Sąjungos standartus. Visą parą priimti iškvietimus sistemos gedimo atveju.</w:t>
      </w:r>
    </w:p>
    <w:p w14:paraId="033D98F3" w14:textId="77777777" w:rsidR="00370C10" w:rsidRPr="008D6454" w:rsidRDefault="00502737" w:rsidP="00B43950">
      <w:pPr>
        <w:pStyle w:val="NoSpacing"/>
        <w:widowControl w:val="0"/>
        <w:numPr>
          <w:ilvl w:val="0"/>
          <w:numId w:val="28"/>
        </w:numPr>
        <w:tabs>
          <w:tab w:val="left" w:pos="426"/>
        </w:tabs>
        <w:ind w:left="0" w:firstLine="0"/>
        <w:jc w:val="both"/>
        <w:rPr>
          <w:rFonts w:ascii="Times New Roman" w:hAnsi="Times New Roman" w:cs="Times New Roman"/>
          <w:color w:val="000000" w:themeColor="text1"/>
          <w:sz w:val="24"/>
          <w:szCs w:val="24"/>
          <w:shd w:val="clear" w:color="auto" w:fill="FFFFFF"/>
        </w:rPr>
      </w:pPr>
      <w:r w:rsidRPr="008D6454">
        <w:rPr>
          <w:rFonts w:ascii="Times New Roman" w:hAnsi="Times New Roman" w:cs="Times New Roman"/>
          <w:color w:val="000000" w:themeColor="text1"/>
          <w:sz w:val="24"/>
          <w:szCs w:val="24"/>
          <w:shd w:val="clear" w:color="auto" w:fill="FFFFFF"/>
        </w:rPr>
        <w:t>Už sistemos gedimo šalinimui panaudotas detales U</w:t>
      </w:r>
      <w:r w:rsidR="00370C10" w:rsidRPr="008D6454">
        <w:rPr>
          <w:rFonts w:ascii="Times New Roman" w:hAnsi="Times New Roman" w:cs="Times New Roman"/>
          <w:color w:val="000000" w:themeColor="text1"/>
          <w:sz w:val="24"/>
          <w:szCs w:val="24"/>
          <w:shd w:val="clear" w:color="auto" w:fill="FFFFFF"/>
        </w:rPr>
        <w:t>žsakovas</w:t>
      </w:r>
      <w:r w:rsidRPr="008D6454">
        <w:rPr>
          <w:rFonts w:ascii="Times New Roman" w:hAnsi="Times New Roman" w:cs="Times New Roman"/>
          <w:color w:val="000000" w:themeColor="text1"/>
          <w:sz w:val="24"/>
          <w:szCs w:val="24"/>
          <w:shd w:val="clear" w:color="auto" w:fill="FFFFFF"/>
        </w:rPr>
        <w:t xml:space="preserve"> atsiskaito pagal faktiškai patirtas išlaidas.</w:t>
      </w:r>
    </w:p>
    <w:p w14:paraId="6D2153E1" w14:textId="77777777" w:rsidR="00370C10" w:rsidRPr="008D6454" w:rsidRDefault="00502737" w:rsidP="00B43950">
      <w:pPr>
        <w:pStyle w:val="NoSpacing"/>
        <w:widowControl w:val="0"/>
        <w:numPr>
          <w:ilvl w:val="0"/>
          <w:numId w:val="28"/>
        </w:numPr>
        <w:tabs>
          <w:tab w:val="left" w:pos="426"/>
        </w:tabs>
        <w:ind w:left="0" w:firstLine="0"/>
        <w:jc w:val="both"/>
        <w:rPr>
          <w:rFonts w:ascii="Times New Roman" w:hAnsi="Times New Roman" w:cs="Times New Roman"/>
          <w:color w:val="000000" w:themeColor="text1"/>
          <w:sz w:val="24"/>
          <w:szCs w:val="24"/>
          <w:shd w:val="clear" w:color="auto" w:fill="FFFFFF"/>
        </w:rPr>
      </w:pPr>
      <w:r w:rsidRPr="008D6454">
        <w:rPr>
          <w:rFonts w:ascii="Times New Roman" w:hAnsi="Times New Roman" w:cs="Times New Roman"/>
          <w:color w:val="000000" w:themeColor="text1"/>
          <w:sz w:val="24"/>
          <w:szCs w:val="24"/>
          <w:shd w:val="clear" w:color="auto" w:fill="FFFFFF"/>
        </w:rPr>
        <w:t>Atliktiems darbams ir sumontuotiems įrenginiams T</w:t>
      </w:r>
      <w:r w:rsidR="00370C10" w:rsidRPr="008D6454">
        <w:rPr>
          <w:rFonts w:ascii="Times New Roman" w:hAnsi="Times New Roman" w:cs="Times New Roman"/>
          <w:color w:val="000000" w:themeColor="text1"/>
          <w:sz w:val="24"/>
          <w:szCs w:val="24"/>
          <w:shd w:val="clear" w:color="auto" w:fill="FFFFFF"/>
        </w:rPr>
        <w:t>iekėjas</w:t>
      </w:r>
      <w:r w:rsidRPr="008D6454">
        <w:rPr>
          <w:rFonts w:ascii="Times New Roman" w:hAnsi="Times New Roman" w:cs="Times New Roman"/>
          <w:color w:val="000000" w:themeColor="text1"/>
          <w:sz w:val="24"/>
          <w:szCs w:val="24"/>
          <w:shd w:val="clear" w:color="auto" w:fill="FFFFFF"/>
        </w:rPr>
        <w:t xml:space="preserve"> suteikia ne trumpesnę kaip 24</w:t>
      </w:r>
      <w:r w:rsidR="00370C10" w:rsidRPr="008D6454">
        <w:rPr>
          <w:rFonts w:ascii="Times New Roman" w:hAnsi="Times New Roman" w:cs="Times New Roman"/>
          <w:color w:val="000000" w:themeColor="text1"/>
          <w:sz w:val="24"/>
          <w:szCs w:val="24"/>
          <w:shd w:val="clear" w:color="auto" w:fill="FFFFFF"/>
        </w:rPr>
        <w:t> </w:t>
      </w:r>
      <w:r w:rsidRPr="008D6454">
        <w:rPr>
          <w:rFonts w:ascii="Times New Roman" w:hAnsi="Times New Roman" w:cs="Times New Roman"/>
          <w:color w:val="000000" w:themeColor="text1"/>
          <w:sz w:val="24"/>
          <w:szCs w:val="24"/>
          <w:shd w:val="clear" w:color="auto" w:fill="FFFFFF"/>
        </w:rPr>
        <w:t>(dvidešimt keturių</w:t>
      </w:r>
      <w:r w:rsidR="006023AC" w:rsidRPr="008D6454">
        <w:rPr>
          <w:rFonts w:ascii="Times New Roman" w:hAnsi="Times New Roman" w:cs="Times New Roman"/>
          <w:color w:val="000000" w:themeColor="text1"/>
          <w:sz w:val="24"/>
          <w:szCs w:val="24"/>
          <w:shd w:val="clear" w:color="auto" w:fill="FFFFFF"/>
        </w:rPr>
        <w:t>)</w:t>
      </w:r>
      <w:r w:rsidRPr="008D6454">
        <w:rPr>
          <w:rFonts w:ascii="Times New Roman" w:hAnsi="Times New Roman" w:cs="Times New Roman"/>
          <w:color w:val="000000" w:themeColor="text1"/>
          <w:sz w:val="24"/>
          <w:szCs w:val="24"/>
          <w:shd w:val="clear" w:color="auto" w:fill="FFFFFF"/>
        </w:rPr>
        <w:t xml:space="preserve"> mėnesių garantiją išskyrus tas atskiras detales ir darbus, kuriems priėmimo-perdavimo akte (sąskaitoje) nurodyta, kad jiems suteikiamas trumpesnis garantijos terminas. Garantinio laikotarpio metu netinkamai funkcionuojančių sistemų dalių keitimas atliekamas nemokamai.</w:t>
      </w:r>
    </w:p>
    <w:p w14:paraId="329BC206" w14:textId="77777777" w:rsidR="00502737" w:rsidRPr="008D6454" w:rsidRDefault="00502737" w:rsidP="00B43950">
      <w:pPr>
        <w:pStyle w:val="NoSpacing"/>
        <w:widowControl w:val="0"/>
        <w:numPr>
          <w:ilvl w:val="0"/>
          <w:numId w:val="28"/>
        </w:numPr>
        <w:tabs>
          <w:tab w:val="left" w:pos="426"/>
        </w:tabs>
        <w:ind w:left="0" w:firstLine="0"/>
        <w:jc w:val="both"/>
        <w:rPr>
          <w:rFonts w:ascii="Times New Roman" w:hAnsi="Times New Roman" w:cs="Times New Roman"/>
          <w:color w:val="000000" w:themeColor="text1"/>
          <w:sz w:val="24"/>
          <w:szCs w:val="24"/>
          <w:shd w:val="clear" w:color="auto" w:fill="FFFFFF"/>
        </w:rPr>
      </w:pPr>
      <w:r w:rsidRPr="008D6454">
        <w:rPr>
          <w:rFonts w:ascii="Times New Roman" w:hAnsi="Times New Roman" w:cs="Times New Roman"/>
          <w:color w:val="000000" w:themeColor="text1"/>
          <w:sz w:val="24"/>
          <w:szCs w:val="24"/>
          <w:shd w:val="clear" w:color="auto" w:fill="FFFFFF"/>
        </w:rPr>
        <w:t>Garantija negalioja ir neįpareigoja T</w:t>
      </w:r>
      <w:r w:rsidR="00370C10" w:rsidRPr="008D6454">
        <w:rPr>
          <w:rFonts w:ascii="Times New Roman" w:hAnsi="Times New Roman" w:cs="Times New Roman"/>
          <w:color w:val="000000" w:themeColor="text1"/>
          <w:sz w:val="24"/>
          <w:szCs w:val="24"/>
          <w:shd w:val="clear" w:color="auto" w:fill="FFFFFF"/>
        </w:rPr>
        <w:t>iekėjo</w:t>
      </w:r>
      <w:r w:rsidRPr="008D6454">
        <w:rPr>
          <w:rFonts w:ascii="Times New Roman" w:hAnsi="Times New Roman" w:cs="Times New Roman"/>
          <w:color w:val="000000" w:themeColor="text1"/>
          <w:sz w:val="24"/>
          <w:szCs w:val="24"/>
          <w:shd w:val="clear" w:color="auto" w:fill="FFFFFF"/>
        </w:rPr>
        <w:t xml:space="preserve"> šiais atvejais:</w:t>
      </w:r>
    </w:p>
    <w:p w14:paraId="1C6F1E26" w14:textId="77777777" w:rsidR="00370C10" w:rsidRPr="008D6454" w:rsidRDefault="00502737" w:rsidP="00B43950">
      <w:pPr>
        <w:pStyle w:val="NoSpacing"/>
        <w:widowControl w:val="0"/>
        <w:numPr>
          <w:ilvl w:val="0"/>
          <w:numId w:val="19"/>
        </w:numPr>
        <w:jc w:val="both"/>
        <w:rPr>
          <w:rFonts w:ascii="Times New Roman" w:hAnsi="Times New Roman" w:cs="Times New Roman"/>
          <w:color w:val="000000" w:themeColor="text1"/>
          <w:sz w:val="24"/>
          <w:szCs w:val="24"/>
          <w:shd w:val="clear" w:color="auto" w:fill="FFFFFF"/>
        </w:rPr>
      </w:pPr>
      <w:r w:rsidRPr="008D6454">
        <w:rPr>
          <w:rFonts w:ascii="Times New Roman" w:hAnsi="Times New Roman" w:cs="Times New Roman"/>
          <w:color w:val="000000" w:themeColor="text1"/>
          <w:sz w:val="24"/>
          <w:szCs w:val="24"/>
          <w:shd w:val="clear" w:color="auto" w:fill="FFFFFF"/>
        </w:rPr>
        <w:t>jeigu įranga pažeista ne T</w:t>
      </w:r>
      <w:r w:rsidR="00370C10" w:rsidRPr="008D6454">
        <w:rPr>
          <w:rFonts w:ascii="Times New Roman" w:hAnsi="Times New Roman" w:cs="Times New Roman"/>
          <w:color w:val="000000" w:themeColor="text1"/>
          <w:sz w:val="24"/>
          <w:szCs w:val="24"/>
          <w:shd w:val="clear" w:color="auto" w:fill="FFFFFF"/>
        </w:rPr>
        <w:t>iekėjo</w:t>
      </w:r>
      <w:r w:rsidRPr="008D6454">
        <w:rPr>
          <w:rFonts w:ascii="Times New Roman" w:hAnsi="Times New Roman" w:cs="Times New Roman"/>
          <w:color w:val="000000" w:themeColor="text1"/>
          <w:sz w:val="24"/>
          <w:szCs w:val="24"/>
          <w:shd w:val="clear" w:color="auto" w:fill="FFFFFF"/>
        </w:rPr>
        <w:t xml:space="preserve"> atstovui bandant remontuoti, išmontuoti įrangą ar prijungti papildomą įrangą (-as)</w:t>
      </w:r>
      <w:r w:rsidR="00370C10" w:rsidRPr="008D6454">
        <w:rPr>
          <w:rFonts w:ascii="Times New Roman" w:hAnsi="Times New Roman" w:cs="Times New Roman"/>
          <w:color w:val="000000" w:themeColor="text1"/>
          <w:sz w:val="24"/>
          <w:szCs w:val="24"/>
          <w:shd w:val="clear" w:color="auto" w:fill="FFFFFF"/>
        </w:rPr>
        <w:t>;</w:t>
      </w:r>
    </w:p>
    <w:p w14:paraId="6DE45398" w14:textId="77777777" w:rsidR="00370C10" w:rsidRPr="008D6454" w:rsidRDefault="00502737" w:rsidP="00B43950">
      <w:pPr>
        <w:pStyle w:val="NoSpacing"/>
        <w:widowControl w:val="0"/>
        <w:numPr>
          <w:ilvl w:val="0"/>
          <w:numId w:val="19"/>
        </w:numPr>
        <w:jc w:val="both"/>
        <w:rPr>
          <w:rFonts w:ascii="Times New Roman" w:hAnsi="Times New Roman" w:cs="Times New Roman"/>
          <w:color w:val="000000" w:themeColor="text1"/>
          <w:sz w:val="24"/>
          <w:szCs w:val="24"/>
          <w:shd w:val="clear" w:color="auto" w:fill="FFFFFF"/>
        </w:rPr>
      </w:pPr>
      <w:r w:rsidRPr="008D6454">
        <w:rPr>
          <w:rFonts w:ascii="Times New Roman" w:hAnsi="Times New Roman" w:cs="Times New Roman"/>
          <w:color w:val="000000" w:themeColor="text1"/>
          <w:sz w:val="24"/>
          <w:szCs w:val="24"/>
          <w:shd w:val="clear" w:color="auto" w:fill="FFFFFF"/>
        </w:rPr>
        <w:t>jeigu įranga pažeista mechaniškai arba yra ardyta</w:t>
      </w:r>
      <w:r w:rsidR="00370C10" w:rsidRPr="008D6454">
        <w:rPr>
          <w:rFonts w:ascii="Times New Roman" w:hAnsi="Times New Roman" w:cs="Times New Roman"/>
          <w:color w:val="000000" w:themeColor="text1"/>
          <w:sz w:val="24"/>
          <w:szCs w:val="24"/>
          <w:shd w:val="clear" w:color="auto" w:fill="FFFFFF"/>
        </w:rPr>
        <w:t>;</w:t>
      </w:r>
    </w:p>
    <w:p w14:paraId="6B67EC78" w14:textId="77777777" w:rsidR="00370C10" w:rsidRPr="008D6454" w:rsidRDefault="00502737" w:rsidP="00B43950">
      <w:pPr>
        <w:pStyle w:val="NoSpacing"/>
        <w:widowControl w:val="0"/>
        <w:numPr>
          <w:ilvl w:val="0"/>
          <w:numId w:val="19"/>
        </w:numPr>
        <w:jc w:val="both"/>
        <w:rPr>
          <w:rFonts w:ascii="Times New Roman" w:hAnsi="Times New Roman" w:cs="Times New Roman"/>
          <w:color w:val="000000" w:themeColor="text1"/>
          <w:sz w:val="24"/>
          <w:szCs w:val="24"/>
          <w:shd w:val="clear" w:color="auto" w:fill="FFFFFF"/>
        </w:rPr>
      </w:pPr>
      <w:r w:rsidRPr="008D6454">
        <w:rPr>
          <w:rFonts w:ascii="Times New Roman" w:hAnsi="Times New Roman" w:cs="Times New Roman"/>
          <w:color w:val="000000" w:themeColor="text1"/>
          <w:sz w:val="24"/>
          <w:szCs w:val="24"/>
          <w:shd w:val="clear" w:color="auto" w:fill="FFFFFF"/>
        </w:rPr>
        <w:t>jeigu įrangos pažeidimai padaryti U</w:t>
      </w:r>
      <w:r w:rsidR="00370C10" w:rsidRPr="008D6454">
        <w:rPr>
          <w:rFonts w:ascii="Times New Roman" w:hAnsi="Times New Roman" w:cs="Times New Roman"/>
          <w:color w:val="000000" w:themeColor="text1"/>
          <w:sz w:val="24"/>
          <w:szCs w:val="24"/>
          <w:shd w:val="clear" w:color="auto" w:fill="FFFFFF"/>
        </w:rPr>
        <w:t>žsakovui</w:t>
      </w:r>
      <w:r w:rsidRPr="008D6454">
        <w:rPr>
          <w:rFonts w:ascii="Times New Roman" w:hAnsi="Times New Roman" w:cs="Times New Roman"/>
          <w:color w:val="000000" w:themeColor="text1"/>
          <w:sz w:val="24"/>
          <w:szCs w:val="24"/>
          <w:shd w:val="clear" w:color="auto" w:fill="FFFFFF"/>
        </w:rPr>
        <w:t xml:space="preserve"> ar jo įgaliotam asmeniui nesilaikant įrangos techninius reikalavimus atitinkančių eksploatacijos sąlygų</w:t>
      </w:r>
      <w:r w:rsidR="00370C10" w:rsidRPr="008D6454">
        <w:rPr>
          <w:rFonts w:ascii="Times New Roman" w:hAnsi="Times New Roman" w:cs="Times New Roman"/>
          <w:color w:val="000000" w:themeColor="text1"/>
          <w:sz w:val="24"/>
          <w:szCs w:val="24"/>
          <w:shd w:val="clear" w:color="auto" w:fill="FFFFFF"/>
        </w:rPr>
        <w:t>;</w:t>
      </w:r>
    </w:p>
    <w:p w14:paraId="0CE7BA59" w14:textId="77777777" w:rsidR="00502737" w:rsidRPr="008D6454" w:rsidRDefault="00502737" w:rsidP="00B43950">
      <w:pPr>
        <w:pStyle w:val="NoSpacing"/>
        <w:widowControl w:val="0"/>
        <w:numPr>
          <w:ilvl w:val="0"/>
          <w:numId w:val="19"/>
        </w:numPr>
        <w:jc w:val="both"/>
        <w:rPr>
          <w:rFonts w:ascii="Times New Roman" w:hAnsi="Times New Roman" w:cs="Times New Roman"/>
          <w:color w:val="000000" w:themeColor="text1"/>
          <w:sz w:val="24"/>
          <w:szCs w:val="24"/>
          <w:shd w:val="clear" w:color="auto" w:fill="FFFFFF"/>
        </w:rPr>
      </w:pPr>
      <w:r w:rsidRPr="008D6454">
        <w:rPr>
          <w:rFonts w:ascii="Times New Roman" w:hAnsi="Times New Roman" w:cs="Times New Roman"/>
          <w:color w:val="000000" w:themeColor="text1"/>
          <w:sz w:val="24"/>
          <w:szCs w:val="24"/>
          <w:shd w:val="clear" w:color="auto" w:fill="FFFFFF"/>
        </w:rPr>
        <w:t>jeigu pažeidimai įvyko dėl nenugalimos jėgos ar buitinių sąlygų poveikio: žemės drebėjimo, žaibo, ugnies, drėgmės, elektros tinklo, elektros srovės ar apkrovos pakitimų ir t. t.</w:t>
      </w:r>
    </w:p>
    <w:p w14:paraId="2699D9BD" w14:textId="77777777" w:rsidR="006561E1" w:rsidRDefault="00502737" w:rsidP="006561E1">
      <w:pPr>
        <w:pStyle w:val="NoSpacing"/>
        <w:widowControl w:val="0"/>
        <w:numPr>
          <w:ilvl w:val="0"/>
          <w:numId w:val="28"/>
        </w:numPr>
        <w:tabs>
          <w:tab w:val="left" w:pos="426"/>
        </w:tabs>
        <w:ind w:left="0" w:firstLine="0"/>
        <w:jc w:val="both"/>
        <w:rPr>
          <w:rFonts w:ascii="Times New Roman" w:hAnsi="Times New Roman" w:cs="Times New Roman"/>
          <w:color w:val="000000" w:themeColor="text1"/>
          <w:sz w:val="24"/>
          <w:szCs w:val="24"/>
          <w:shd w:val="clear" w:color="auto" w:fill="FFFFFF"/>
        </w:rPr>
      </w:pPr>
      <w:r w:rsidRPr="008D6454">
        <w:rPr>
          <w:rFonts w:ascii="Times New Roman" w:hAnsi="Times New Roman" w:cs="Times New Roman"/>
          <w:color w:val="000000" w:themeColor="text1"/>
          <w:sz w:val="24"/>
          <w:szCs w:val="24"/>
          <w:shd w:val="clear" w:color="auto" w:fill="FFFFFF"/>
        </w:rPr>
        <w:t xml:space="preserve">Orientacinė </w:t>
      </w:r>
      <w:r w:rsidR="00142F04" w:rsidRPr="008D6454">
        <w:rPr>
          <w:rFonts w:ascii="Times New Roman" w:hAnsi="Times New Roman" w:cs="Times New Roman"/>
          <w:color w:val="000000" w:themeColor="text1"/>
          <w:sz w:val="24"/>
          <w:szCs w:val="24"/>
          <w:shd w:val="clear" w:color="auto" w:fill="FFFFFF"/>
        </w:rPr>
        <w:t>papildoma i</w:t>
      </w:r>
      <w:r w:rsidRPr="008D6454">
        <w:rPr>
          <w:rFonts w:ascii="Times New Roman" w:hAnsi="Times New Roman" w:cs="Times New Roman"/>
          <w:color w:val="000000" w:themeColor="text1"/>
          <w:sz w:val="24"/>
          <w:szCs w:val="24"/>
          <w:shd w:val="clear" w:color="auto" w:fill="FFFFFF"/>
        </w:rPr>
        <w:t>nformacija apie objekt</w:t>
      </w:r>
      <w:r w:rsidR="00142F04" w:rsidRPr="008D6454">
        <w:rPr>
          <w:rFonts w:ascii="Times New Roman" w:hAnsi="Times New Roman" w:cs="Times New Roman"/>
          <w:color w:val="000000" w:themeColor="text1"/>
          <w:sz w:val="24"/>
          <w:szCs w:val="24"/>
          <w:shd w:val="clear" w:color="auto" w:fill="FFFFFF"/>
        </w:rPr>
        <w:t>ą (-us)</w:t>
      </w:r>
      <w:r w:rsidRPr="008D6454">
        <w:rPr>
          <w:rFonts w:ascii="Times New Roman" w:hAnsi="Times New Roman" w:cs="Times New Roman"/>
          <w:color w:val="000000" w:themeColor="text1"/>
          <w:sz w:val="24"/>
          <w:szCs w:val="24"/>
          <w:shd w:val="clear" w:color="auto" w:fill="FFFFFF"/>
        </w:rPr>
        <w:t xml:space="preserve"> ir šiuo metu objekt</w:t>
      </w:r>
      <w:r w:rsidR="00142F04" w:rsidRPr="008D6454">
        <w:rPr>
          <w:rFonts w:ascii="Times New Roman" w:hAnsi="Times New Roman" w:cs="Times New Roman"/>
          <w:color w:val="000000" w:themeColor="text1"/>
          <w:sz w:val="24"/>
          <w:szCs w:val="24"/>
          <w:shd w:val="clear" w:color="auto" w:fill="FFFFFF"/>
        </w:rPr>
        <w:t>e (-uose)</w:t>
      </w:r>
      <w:r w:rsidRPr="008D6454">
        <w:rPr>
          <w:rFonts w:ascii="Times New Roman" w:hAnsi="Times New Roman" w:cs="Times New Roman"/>
          <w:color w:val="000000" w:themeColor="text1"/>
          <w:sz w:val="24"/>
          <w:szCs w:val="24"/>
          <w:shd w:val="clear" w:color="auto" w:fill="FFFFFF"/>
        </w:rPr>
        <w:t xml:space="preserve"> teikiamas apsaugos bei techninės priežiūros ir remonto paslaugas pateikta </w:t>
      </w:r>
      <w:r w:rsidR="00142F04" w:rsidRPr="008D6454">
        <w:rPr>
          <w:rFonts w:ascii="Times New Roman" w:hAnsi="Times New Roman" w:cs="Times New Roman"/>
          <w:color w:val="000000" w:themeColor="text1"/>
          <w:sz w:val="24"/>
          <w:szCs w:val="24"/>
          <w:shd w:val="clear" w:color="auto" w:fill="FFFFFF"/>
        </w:rPr>
        <w:t>pridedamame dokumente</w:t>
      </w:r>
      <w:r w:rsidR="00BC282C" w:rsidRPr="008D6454">
        <w:rPr>
          <w:rFonts w:ascii="Times New Roman" w:hAnsi="Times New Roman" w:cs="Times New Roman"/>
          <w:color w:val="000000" w:themeColor="text1"/>
          <w:sz w:val="24"/>
          <w:szCs w:val="24"/>
          <w:shd w:val="clear" w:color="auto" w:fill="FFFFFF"/>
        </w:rPr>
        <w:t xml:space="preserve"> (jei taikoma)</w:t>
      </w:r>
      <w:r w:rsidRPr="008D6454">
        <w:rPr>
          <w:rFonts w:ascii="Times New Roman" w:hAnsi="Times New Roman" w:cs="Times New Roman"/>
          <w:color w:val="000000" w:themeColor="text1"/>
          <w:sz w:val="24"/>
          <w:szCs w:val="24"/>
          <w:shd w:val="clear" w:color="auto" w:fill="FFFFFF"/>
        </w:rPr>
        <w:t>.</w:t>
      </w:r>
    </w:p>
    <w:p w14:paraId="6F9F80EA" w14:textId="0D2DF6F4" w:rsidR="006561E1" w:rsidRPr="00590337" w:rsidRDefault="00694FDA" w:rsidP="00254EC9">
      <w:pPr>
        <w:pStyle w:val="NoSpacing"/>
        <w:widowControl w:val="0"/>
        <w:numPr>
          <w:ilvl w:val="0"/>
          <w:numId w:val="28"/>
        </w:numPr>
        <w:tabs>
          <w:tab w:val="left" w:pos="426"/>
        </w:tabs>
        <w:ind w:left="0" w:firstLine="0"/>
        <w:jc w:val="both"/>
        <w:rPr>
          <w:rFonts w:ascii="Times New Roman" w:hAnsi="Times New Roman" w:cs="Times New Roman"/>
          <w:color w:val="000000" w:themeColor="text1"/>
          <w:sz w:val="24"/>
          <w:szCs w:val="24"/>
          <w:lang w:val="en-US"/>
        </w:rPr>
      </w:pPr>
      <w:proofErr w:type="spellStart"/>
      <w:r w:rsidRPr="00FD2845">
        <w:rPr>
          <w:rFonts w:ascii="Times New Roman" w:hAnsi="Times New Roman" w:cs="Times New Roman"/>
          <w:color w:val="000000" w:themeColor="text1"/>
          <w:sz w:val="24"/>
          <w:szCs w:val="24"/>
          <w:lang w:val="en-US"/>
        </w:rPr>
        <w:t>Tiekėjas</w:t>
      </w:r>
      <w:proofErr w:type="spellEnd"/>
      <w:r w:rsidRPr="00FD2845">
        <w:rPr>
          <w:rFonts w:ascii="Times New Roman" w:hAnsi="Times New Roman" w:cs="Times New Roman"/>
          <w:color w:val="000000" w:themeColor="text1"/>
          <w:sz w:val="24"/>
          <w:szCs w:val="24"/>
          <w:lang w:val="en-US"/>
        </w:rPr>
        <w:t xml:space="preserve"> </w:t>
      </w:r>
      <w:proofErr w:type="spellStart"/>
      <w:r w:rsidRPr="00FD2845">
        <w:rPr>
          <w:rFonts w:ascii="Times New Roman" w:hAnsi="Times New Roman" w:cs="Times New Roman"/>
          <w:color w:val="000000" w:themeColor="text1"/>
          <w:sz w:val="24"/>
          <w:szCs w:val="24"/>
          <w:lang w:val="en-US"/>
        </w:rPr>
        <w:t>nurodo</w:t>
      </w:r>
      <w:proofErr w:type="spellEnd"/>
      <w:r w:rsidRPr="00FD2845">
        <w:rPr>
          <w:rFonts w:ascii="Times New Roman" w:hAnsi="Times New Roman" w:cs="Times New Roman"/>
          <w:color w:val="000000" w:themeColor="text1"/>
          <w:sz w:val="24"/>
          <w:szCs w:val="24"/>
          <w:lang w:val="en-US"/>
        </w:rPr>
        <w:t xml:space="preserve"> v</w:t>
      </w:r>
      <w:r w:rsidR="00374AD8" w:rsidRPr="00FD2845">
        <w:rPr>
          <w:rFonts w:ascii="Times New Roman" w:hAnsi="Times New Roman" w:cs="Times New Roman"/>
          <w:color w:val="000000" w:themeColor="text1"/>
          <w:sz w:val="24"/>
          <w:szCs w:val="24"/>
        </w:rPr>
        <w:t>ienos valandos darbų kain</w:t>
      </w:r>
      <w:r w:rsidRPr="00FD2845">
        <w:rPr>
          <w:rFonts w:ascii="Times New Roman" w:hAnsi="Times New Roman" w:cs="Times New Roman"/>
          <w:color w:val="000000" w:themeColor="text1"/>
          <w:sz w:val="24"/>
          <w:szCs w:val="24"/>
        </w:rPr>
        <w:t>ą</w:t>
      </w:r>
      <w:r w:rsidR="00374AD8" w:rsidRPr="00FD2845">
        <w:rPr>
          <w:rFonts w:ascii="Times New Roman" w:hAnsi="Times New Roman" w:cs="Times New Roman"/>
          <w:color w:val="000000" w:themeColor="text1"/>
          <w:sz w:val="24"/>
          <w:szCs w:val="24"/>
        </w:rPr>
        <w:t xml:space="preserve"> su atvyki</w:t>
      </w:r>
      <w:r w:rsidRPr="00FD2845">
        <w:rPr>
          <w:rFonts w:ascii="Times New Roman" w:hAnsi="Times New Roman" w:cs="Times New Roman"/>
          <w:color w:val="000000" w:themeColor="text1"/>
          <w:sz w:val="24"/>
          <w:szCs w:val="24"/>
        </w:rPr>
        <w:t>mu.</w:t>
      </w:r>
      <w:r w:rsidR="00FD2845">
        <w:rPr>
          <w:rFonts w:ascii="Times New Roman" w:hAnsi="Times New Roman" w:cs="Times New Roman"/>
          <w:color w:val="000000" w:themeColor="text1"/>
          <w:sz w:val="24"/>
          <w:szCs w:val="24"/>
        </w:rPr>
        <w:t xml:space="preserve"> </w:t>
      </w:r>
      <w:r w:rsidR="00374AD8" w:rsidRPr="00FD2845">
        <w:rPr>
          <w:rFonts w:ascii="Times New Roman" w:hAnsi="Times New Roman" w:cs="Times New Roman"/>
          <w:color w:val="000000" w:themeColor="text1"/>
          <w:sz w:val="24"/>
          <w:szCs w:val="24"/>
        </w:rPr>
        <w:t xml:space="preserve">Atvykęs į objektą Tiekėjas privalo nustatyti gedimą, surašyti defektinį aktą ir esant objektyvioms galimybėms pašalinti gedimą. Tuo atveju, jei gedimo </w:t>
      </w:r>
      <w:r w:rsidR="00374AD8" w:rsidRPr="00590337">
        <w:rPr>
          <w:rFonts w:ascii="Times New Roman" w:hAnsi="Times New Roman" w:cs="Times New Roman"/>
          <w:color w:val="000000" w:themeColor="text1"/>
          <w:sz w:val="24"/>
          <w:szCs w:val="24"/>
        </w:rPr>
        <w:t>pašalinimui reikalingos papildomos medžiagos ir papildomos darbų valandos, darbo valandų skaičius ir medžiagų kaina turi būti suderinta su Užsakovo atsakingais darbuotojais.</w:t>
      </w:r>
    </w:p>
    <w:p w14:paraId="723C447A" w14:textId="54456452" w:rsidR="00374AD8" w:rsidRPr="00590337" w:rsidRDefault="00694FDA" w:rsidP="006561E1">
      <w:pPr>
        <w:pStyle w:val="ListParagraph"/>
        <w:widowControl w:val="0"/>
        <w:numPr>
          <w:ilvl w:val="0"/>
          <w:numId w:val="28"/>
        </w:numPr>
        <w:ind w:left="426" w:hanging="426"/>
        <w:jc w:val="both"/>
        <w:rPr>
          <w:rFonts w:ascii="Times New Roman" w:hAnsi="Times New Roman" w:cs="Times New Roman"/>
          <w:color w:val="000000" w:themeColor="text1"/>
          <w:sz w:val="24"/>
          <w:szCs w:val="24"/>
        </w:rPr>
      </w:pPr>
      <w:proofErr w:type="spellStart"/>
      <w:r w:rsidRPr="00590337">
        <w:rPr>
          <w:rFonts w:ascii="Times New Roman" w:hAnsi="Times New Roman" w:cs="Times New Roman"/>
          <w:color w:val="000000" w:themeColor="text1"/>
          <w:sz w:val="24"/>
          <w:szCs w:val="24"/>
          <w:lang w:val="en-US"/>
        </w:rPr>
        <w:t>Tiekėjas</w:t>
      </w:r>
      <w:proofErr w:type="spellEnd"/>
      <w:r w:rsidRPr="00590337">
        <w:rPr>
          <w:rFonts w:ascii="Times New Roman" w:hAnsi="Times New Roman" w:cs="Times New Roman"/>
          <w:color w:val="000000" w:themeColor="text1"/>
          <w:sz w:val="24"/>
          <w:szCs w:val="24"/>
          <w:lang w:val="en-US"/>
        </w:rPr>
        <w:t xml:space="preserve"> </w:t>
      </w:r>
      <w:proofErr w:type="spellStart"/>
      <w:r w:rsidRPr="00590337">
        <w:rPr>
          <w:rFonts w:ascii="Times New Roman" w:hAnsi="Times New Roman" w:cs="Times New Roman"/>
          <w:color w:val="000000" w:themeColor="text1"/>
          <w:sz w:val="24"/>
          <w:szCs w:val="24"/>
          <w:lang w:val="en-US"/>
        </w:rPr>
        <w:t>nurodo</w:t>
      </w:r>
      <w:proofErr w:type="spellEnd"/>
      <w:r w:rsidRPr="00590337">
        <w:rPr>
          <w:rFonts w:ascii="Times New Roman" w:hAnsi="Times New Roman" w:cs="Times New Roman"/>
          <w:color w:val="000000" w:themeColor="text1"/>
          <w:sz w:val="24"/>
          <w:szCs w:val="24"/>
          <w:lang w:val="en-US"/>
        </w:rPr>
        <w:t xml:space="preserve"> a</w:t>
      </w:r>
      <w:r w:rsidR="00374AD8" w:rsidRPr="00590337">
        <w:rPr>
          <w:rFonts w:ascii="Times New Roman" w:hAnsi="Times New Roman" w:cs="Times New Roman"/>
          <w:color w:val="000000" w:themeColor="text1"/>
          <w:sz w:val="24"/>
          <w:szCs w:val="24"/>
        </w:rPr>
        <w:t>ntros ir vėlesnių valandų darbų kain</w:t>
      </w:r>
      <w:r w:rsidRPr="00590337">
        <w:rPr>
          <w:rFonts w:ascii="Times New Roman" w:hAnsi="Times New Roman" w:cs="Times New Roman"/>
          <w:color w:val="000000" w:themeColor="text1"/>
          <w:sz w:val="24"/>
          <w:szCs w:val="24"/>
        </w:rPr>
        <w:t>ą.</w:t>
      </w:r>
    </w:p>
    <w:p w14:paraId="06C054EB" w14:textId="385F592D" w:rsidR="00374AD8" w:rsidRPr="00590337" w:rsidRDefault="00374AD8" w:rsidP="00B43950">
      <w:pPr>
        <w:widowControl w:val="0"/>
        <w:jc w:val="both"/>
        <w:rPr>
          <w:rFonts w:ascii="Times New Roman" w:hAnsi="Times New Roman" w:cs="Times New Roman"/>
          <w:color w:val="000000" w:themeColor="text1"/>
          <w:sz w:val="24"/>
          <w:szCs w:val="24"/>
        </w:rPr>
      </w:pPr>
    </w:p>
    <w:p w14:paraId="3CECD4FC" w14:textId="77777777" w:rsidR="004772C5" w:rsidRPr="00590337" w:rsidRDefault="004772C5" w:rsidP="00B43950">
      <w:pPr>
        <w:widowControl w:val="0"/>
        <w:jc w:val="both"/>
        <w:rPr>
          <w:rFonts w:ascii="Times New Roman" w:hAnsi="Times New Roman" w:cs="Times New Roman"/>
          <w:color w:val="000000" w:themeColor="text1"/>
          <w:sz w:val="24"/>
          <w:szCs w:val="24"/>
        </w:rPr>
      </w:pPr>
    </w:p>
    <w:p w14:paraId="2862110A" w14:textId="330E81CF" w:rsidR="0004694D" w:rsidRPr="00590337" w:rsidRDefault="0004694D" w:rsidP="009F0131">
      <w:pPr>
        <w:widowControl w:val="0"/>
        <w:shd w:val="clear" w:color="auto" w:fill="F5E3E3"/>
        <w:jc w:val="both"/>
        <w:rPr>
          <w:rFonts w:ascii="Times New Roman" w:hAnsi="Times New Roman" w:cs="Times New Roman"/>
          <w:b/>
          <w:bCs/>
          <w:color w:val="000000" w:themeColor="text1"/>
          <w:sz w:val="24"/>
          <w:szCs w:val="24"/>
        </w:rPr>
      </w:pPr>
      <w:bookmarkStart w:id="2" w:name="_Hlk58252335"/>
      <w:r w:rsidRPr="00590337">
        <w:rPr>
          <w:rFonts w:ascii="Times New Roman" w:hAnsi="Times New Roman" w:cs="Times New Roman"/>
          <w:b/>
          <w:bCs/>
          <w:color w:val="000000" w:themeColor="text1"/>
          <w:sz w:val="24"/>
          <w:szCs w:val="24"/>
          <w:lang w:val="en-US"/>
        </w:rPr>
        <w:t>2</w:t>
      </w:r>
      <w:r w:rsidRPr="00590337">
        <w:rPr>
          <w:rFonts w:ascii="Times New Roman" w:hAnsi="Times New Roman" w:cs="Times New Roman"/>
          <w:b/>
          <w:bCs/>
          <w:color w:val="000000" w:themeColor="text1"/>
          <w:sz w:val="24"/>
          <w:szCs w:val="24"/>
        </w:rPr>
        <w:t xml:space="preserve">. </w:t>
      </w:r>
      <w:r w:rsidR="00613624" w:rsidRPr="00590337">
        <w:rPr>
          <w:rFonts w:ascii="Times New Roman" w:hAnsi="Times New Roman" w:cs="Times New Roman"/>
          <w:b/>
          <w:bCs/>
          <w:color w:val="000000"/>
          <w:sz w:val="24"/>
          <w:szCs w:val="24"/>
        </w:rPr>
        <w:t xml:space="preserve">Papildoma fizinė apsauga </w:t>
      </w:r>
      <w:bookmarkEnd w:id="2"/>
      <w:r w:rsidR="00613624" w:rsidRPr="00590337">
        <w:rPr>
          <w:rFonts w:ascii="Times New Roman" w:hAnsi="Times New Roman" w:cs="Times New Roman"/>
          <w:b/>
          <w:bCs/>
          <w:color w:val="000000"/>
          <w:sz w:val="24"/>
          <w:szCs w:val="24"/>
        </w:rPr>
        <w:t>remonto metu (mato vnt. valanda)</w:t>
      </w:r>
      <w:r w:rsidRPr="00590337">
        <w:rPr>
          <w:rFonts w:ascii="Times New Roman" w:hAnsi="Times New Roman" w:cs="Times New Roman"/>
          <w:b/>
          <w:bCs/>
          <w:color w:val="000000" w:themeColor="text1"/>
          <w:sz w:val="24"/>
          <w:szCs w:val="24"/>
        </w:rPr>
        <w:t>:</w:t>
      </w:r>
    </w:p>
    <w:p w14:paraId="5534740A" w14:textId="3C30EFDA" w:rsidR="0004694D" w:rsidRPr="008D6454" w:rsidRDefault="0004694D" w:rsidP="0004694D">
      <w:pPr>
        <w:widowControl w:val="0"/>
        <w:jc w:val="both"/>
        <w:rPr>
          <w:rFonts w:ascii="Times New Roman" w:hAnsi="Times New Roman" w:cs="Times New Roman"/>
          <w:color w:val="000000" w:themeColor="text1"/>
          <w:sz w:val="24"/>
          <w:szCs w:val="24"/>
        </w:rPr>
      </w:pPr>
      <w:r w:rsidRPr="00590337">
        <w:rPr>
          <w:rFonts w:ascii="Times New Roman" w:hAnsi="Times New Roman" w:cs="Times New Roman"/>
          <w:color w:val="000000" w:themeColor="text1"/>
          <w:sz w:val="24"/>
          <w:szCs w:val="24"/>
        </w:rPr>
        <w:t xml:space="preserve">2.1. </w:t>
      </w:r>
      <w:r w:rsidR="004772C5" w:rsidRPr="00590337">
        <w:rPr>
          <w:rFonts w:ascii="Times New Roman" w:hAnsi="Times New Roman" w:cs="Times New Roman"/>
          <w:color w:val="000000"/>
          <w:sz w:val="24"/>
          <w:szCs w:val="24"/>
        </w:rPr>
        <w:t>Skaičiuojamas valandinis mokestis už kiekvieną fizinės apsaugos valandą remonto metu</w:t>
      </w:r>
      <w:r w:rsidRPr="00590337">
        <w:rPr>
          <w:rFonts w:ascii="Times New Roman" w:hAnsi="Times New Roman" w:cs="Times New Roman"/>
          <w:color w:val="000000" w:themeColor="text1"/>
          <w:sz w:val="24"/>
          <w:szCs w:val="24"/>
        </w:rPr>
        <w:t>.</w:t>
      </w:r>
    </w:p>
    <w:p w14:paraId="0E95EAEC" w14:textId="25CDB697" w:rsidR="0004694D" w:rsidRDefault="0004694D" w:rsidP="00B43950">
      <w:pPr>
        <w:widowControl w:val="0"/>
        <w:jc w:val="both"/>
        <w:rPr>
          <w:rFonts w:ascii="Times New Roman" w:hAnsi="Times New Roman" w:cs="Times New Roman"/>
          <w:color w:val="000000" w:themeColor="text1"/>
          <w:sz w:val="24"/>
          <w:szCs w:val="24"/>
        </w:rPr>
      </w:pPr>
    </w:p>
    <w:p w14:paraId="562255DC" w14:textId="7E44C5DD" w:rsidR="004772C5" w:rsidRDefault="004772C5" w:rsidP="00B43950">
      <w:pPr>
        <w:widowControl w:val="0"/>
        <w:jc w:val="both"/>
        <w:rPr>
          <w:rFonts w:ascii="Times New Roman" w:hAnsi="Times New Roman" w:cs="Times New Roman"/>
          <w:color w:val="000000" w:themeColor="text1"/>
          <w:sz w:val="24"/>
          <w:szCs w:val="24"/>
        </w:rPr>
      </w:pPr>
    </w:p>
    <w:p w14:paraId="2F67B389" w14:textId="77777777" w:rsidR="004772C5" w:rsidRDefault="004772C5" w:rsidP="00B43950">
      <w:pPr>
        <w:widowControl w:val="0"/>
        <w:jc w:val="both"/>
        <w:rPr>
          <w:rFonts w:ascii="Times New Roman" w:hAnsi="Times New Roman" w:cs="Times New Roman"/>
          <w:color w:val="000000" w:themeColor="text1"/>
          <w:sz w:val="24"/>
          <w:szCs w:val="24"/>
        </w:rPr>
      </w:pPr>
    </w:p>
    <w:p w14:paraId="3D4DBED1" w14:textId="15425A3B" w:rsidR="0004694D" w:rsidRPr="00AE0419" w:rsidRDefault="00AE0419" w:rsidP="00AE0419">
      <w:pPr>
        <w:widowControl w:val="0"/>
        <w:shd w:val="clear" w:color="auto" w:fill="F5E3E3"/>
        <w:jc w:val="both"/>
        <w:rPr>
          <w:rFonts w:ascii="Times New Roman" w:hAnsi="Times New Roman" w:cs="Times New Roman"/>
          <w:b/>
          <w:bCs/>
          <w:color w:val="000000" w:themeColor="text1"/>
          <w:sz w:val="24"/>
          <w:szCs w:val="24"/>
        </w:rPr>
      </w:pPr>
      <w:r w:rsidRPr="009F0131">
        <w:rPr>
          <w:rFonts w:ascii="Times New Roman" w:hAnsi="Times New Roman" w:cs="Times New Roman"/>
          <w:b/>
          <w:bCs/>
          <w:color w:val="000000" w:themeColor="text1"/>
          <w:sz w:val="24"/>
          <w:szCs w:val="24"/>
          <w:shd w:val="clear" w:color="auto" w:fill="F2DBDB" w:themeFill="accent2" w:themeFillTint="33"/>
        </w:rPr>
        <w:t>3. Vartotojų kodų programavimas (mato vnt. valanda. Papildomai pasirenkama paslauga)</w:t>
      </w:r>
      <w:r>
        <w:rPr>
          <w:rFonts w:ascii="Times New Roman" w:hAnsi="Times New Roman" w:cs="Times New Roman"/>
          <w:b/>
          <w:bCs/>
          <w:color w:val="000000" w:themeColor="text1"/>
          <w:sz w:val="24"/>
          <w:szCs w:val="24"/>
          <w:shd w:val="clear" w:color="auto" w:fill="F2DBDB" w:themeFill="accent2" w:themeFillTint="33"/>
        </w:rPr>
        <w:t xml:space="preserve">            </w:t>
      </w:r>
    </w:p>
    <w:p w14:paraId="6A9E1C2F" w14:textId="17EB0F91" w:rsidR="0004694D" w:rsidRDefault="00AE0419" w:rsidP="0004694D">
      <w:pPr>
        <w:widowControl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 </w:t>
      </w:r>
      <w:r w:rsidR="0004694D" w:rsidRPr="00FD2845">
        <w:rPr>
          <w:rFonts w:ascii="Times New Roman" w:hAnsi="Times New Roman" w:cs="Times New Roman"/>
          <w:color w:val="000000" w:themeColor="text1"/>
          <w:sz w:val="24"/>
          <w:szCs w:val="24"/>
        </w:rPr>
        <w:t>Tiekėjas su Užsakovu suderintu laiku atvyksta į objektą ir suprogramuoja signalizacijos sistemos kodus. Į įkainį įskaičiuotos atvykimo išlaidos. Tuo atveju, jei paslaugos suteikimui reikalingos papildomos darbų valandos, darbo valandų skaičius turi būti suderintas su Užsakovo atsakingais darbuotojais.</w:t>
      </w:r>
    </w:p>
    <w:p w14:paraId="4EAC231F" w14:textId="77777777" w:rsidR="0004694D" w:rsidRDefault="0004694D" w:rsidP="0004694D">
      <w:pPr>
        <w:widowControl w:val="0"/>
        <w:jc w:val="both"/>
        <w:rPr>
          <w:rFonts w:ascii="Times New Roman" w:hAnsi="Times New Roman" w:cs="Times New Roman"/>
          <w:color w:val="000000" w:themeColor="text1"/>
          <w:sz w:val="24"/>
          <w:szCs w:val="24"/>
        </w:rPr>
      </w:pPr>
    </w:p>
    <w:p w14:paraId="5AEF4A9B" w14:textId="3F4DC749" w:rsidR="00DB2C8E" w:rsidRDefault="00DB2C8E" w:rsidP="00B43950">
      <w:pPr>
        <w:widowControl w:val="0"/>
        <w:jc w:val="both"/>
        <w:rPr>
          <w:rFonts w:ascii="Times New Roman" w:hAnsi="Times New Roman" w:cs="Times New Roman"/>
          <w:color w:val="000000" w:themeColor="text1"/>
          <w:sz w:val="24"/>
          <w:szCs w:val="24"/>
        </w:rPr>
      </w:pPr>
    </w:p>
    <w:p w14:paraId="489D5AFE" w14:textId="77777777" w:rsidR="005109F3" w:rsidRPr="008D6454" w:rsidRDefault="00E001BC" w:rsidP="00B43950">
      <w:pPr>
        <w:widowControl w:val="0"/>
        <w:shd w:val="clear" w:color="auto" w:fill="F2DBDB" w:themeFill="accent2" w:themeFillTint="33"/>
        <w:jc w:val="both"/>
        <w:rPr>
          <w:rFonts w:ascii="Times New Roman" w:hAnsi="Times New Roman" w:cs="Times New Roman"/>
          <w:b/>
          <w:sz w:val="28"/>
          <w:szCs w:val="28"/>
        </w:rPr>
      </w:pPr>
      <w:r w:rsidRPr="008D6454">
        <w:rPr>
          <w:rFonts w:ascii="Times New Roman" w:hAnsi="Times New Roman" w:cs="Times New Roman"/>
          <w:b/>
          <w:sz w:val="28"/>
          <w:szCs w:val="28"/>
        </w:rPr>
        <w:t xml:space="preserve">(P) </w:t>
      </w:r>
      <w:r w:rsidR="005109F3" w:rsidRPr="008D6454">
        <w:rPr>
          <w:rFonts w:ascii="Times New Roman" w:hAnsi="Times New Roman" w:cs="Times New Roman"/>
          <w:b/>
          <w:sz w:val="28"/>
          <w:szCs w:val="28"/>
        </w:rPr>
        <w:t>Pavojaus mygtuko nuomos ir reagavimo paslaugos, kurias sudaro:</w:t>
      </w:r>
    </w:p>
    <w:p w14:paraId="57B8A70D" w14:textId="77777777" w:rsidR="00060144" w:rsidRPr="008D6454" w:rsidRDefault="00060144" w:rsidP="00B43950">
      <w:pPr>
        <w:widowControl w:val="0"/>
        <w:jc w:val="both"/>
        <w:rPr>
          <w:rFonts w:ascii="Times New Roman" w:hAnsi="Times New Roman" w:cs="Times New Roman"/>
          <w:sz w:val="24"/>
          <w:szCs w:val="24"/>
        </w:rPr>
      </w:pPr>
    </w:p>
    <w:p w14:paraId="61ED8353" w14:textId="77777777" w:rsidR="005109F3" w:rsidRPr="008D6454" w:rsidRDefault="005109F3" w:rsidP="00B43950">
      <w:pPr>
        <w:pStyle w:val="ListParagraph"/>
        <w:widowControl w:val="0"/>
        <w:numPr>
          <w:ilvl w:val="0"/>
          <w:numId w:val="20"/>
        </w:numPr>
        <w:tabs>
          <w:tab w:val="left" w:pos="284"/>
        </w:tabs>
        <w:ind w:left="0" w:firstLine="0"/>
        <w:jc w:val="both"/>
        <w:rPr>
          <w:rFonts w:ascii="Times New Roman" w:hAnsi="Times New Roman" w:cs="Times New Roman"/>
          <w:b/>
          <w:sz w:val="24"/>
          <w:szCs w:val="24"/>
        </w:rPr>
      </w:pPr>
      <w:r w:rsidRPr="008D6454">
        <w:rPr>
          <w:rFonts w:ascii="Times New Roman" w:hAnsi="Times New Roman" w:cs="Times New Roman"/>
          <w:b/>
          <w:sz w:val="24"/>
          <w:szCs w:val="24"/>
        </w:rPr>
        <w:t>Pavojaus mygtuko nuoma ir aptarnavimas</w:t>
      </w:r>
      <w:r w:rsidR="00643447" w:rsidRPr="008D6454">
        <w:rPr>
          <w:rFonts w:ascii="Times New Roman" w:hAnsi="Times New Roman" w:cs="Times New Roman"/>
          <w:b/>
          <w:sz w:val="24"/>
          <w:szCs w:val="24"/>
        </w:rPr>
        <w:t xml:space="preserve"> (</w:t>
      </w:r>
      <w:r w:rsidR="00E31E8C" w:rsidRPr="008D6454">
        <w:rPr>
          <w:rFonts w:ascii="Times New Roman" w:hAnsi="Times New Roman" w:cs="Times New Roman"/>
          <w:b/>
          <w:sz w:val="24"/>
          <w:szCs w:val="24"/>
        </w:rPr>
        <w:t>m</w:t>
      </w:r>
      <w:r w:rsidR="00643447" w:rsidRPr="008D6454">
        <w:rPr>
          <w:rFonts w:ascii="Times New Roman" w:hAnsi="Times New Roman" w:cs="Times New Roman"/>
          <w:b/>
          <w:sz w:val="24"/>
          <w:szCs w:val="24"/>
        </w:rPr>
        <w:t>ato vnt. mėnuo)</w:t>
      </w:r>
      <w:r w:rsidRPr="008D6454">
        <w:rPr>
          <w:rFonts w:ascii="Times New Roman" w:hAnsi="Times New Roman" w:cs="Times New Roman"/>
          <w:b/>
          <w:sz w:val="24"/>
          <w:szCs w:val="24"/>
        </w:rPr>
        <w:t>:</w:t>
      </w:r>
    </w:p>
    <w:p w14:paraId="6FD3ECAD" w14:textId="729C3838" w:rsidR="005109F3" w:rsidRPr="00600055" w:rsidRDefault="005109F3" w:rsidP="00B43950">
      <w:pPr>
        <w:pStyle w:val="ListParagraph"/>
        <w:widowControl w:val="0"/>
        <w:numPr>
          <w:ilvl w:val="0"/>
          <w:numId w:val="21"/>
        </w:numPr>
        <w:jc w:val="both"/>
        <w:rPr>
          <w:rFonts w:ascii="Times New Roman" w:hAnsi="Times New Roman" w:cs="Times New Roman"/>
          <w:sz w:val="24"/>
          <w:szCs w:val="24"/>
        </w:rPr>
      </w:pPr>
      <w:r w:rsidRPr="008D6454">
        <w:rPr>
          <w:rFonts w:ascii="Times New Roman" w:hAnsi="Times New Roman" w:cs="Times New Roman"/>
          <w:sz w:val="24"/>
          <w:szCs w:val="24"/>
          <w:shd w:val="clear" w:color="auto" w:fill="FFFFFF"/>
        </w:rPr>
        <w:t>Pavojaus mygtukas turi būti įrengtas valdymo pulte arba mažame nešiojamame siųstuve. Paspaudus tokį mygtuką garsinė signalizacija neįsijungia, tačiau saugos tarnybos darbuotojai, gavę pranešimą apie iškilusį pavojų, nedelsiant siunčia ginkluotą ekipažą į įvykio vietą.</w:t>
      </w:r>
    </w:p>
    <w:p w14:paraId="6E25AF95" w14:textId="77777777" w:rsidR="00600055" w:rsidRPr="008D6454" w:rsidRDefault="00600055" w:rsidP="00600055">
      <w:pPr>
        <w:pStyle w:val="ListParagraph"/>
        <w:widowControl w:val="0"/>
        <w:ind w:left="750"/>
        <w:jc w:val="both"/>
        <w:rPr>
          <w:rFonts w:ascii="Times New Roman" w:hAnsi="Times New Roman" w:cs="Times New Roman"/>
          <w:sz w:val="24"/>
          <w:szCs w:val="24"/>
        </w:rPr>
      </w:pPr>
    </w:p>
    <w:p w14:paraId="302BADC6" w14:textId="77777777" w:rsidR="005109F3" w:rsidRPr="008D6454" w:rsidRDefault="005109F3" w:rsidP="00B43950">
      <w:pPr>
        <w:pStyle w:val="ListParagraph"/>
        <w:widowControl w:val="0"/>
        <w:numPr>
          <w:ilvl w:val="0"/>
          <w:numId w:val="20"/>
        </w:numPr>
        <w:ind w:left="284" w:hanging="284"/>
        <w:jc w:val="both"/>
        <w:rPr>
          <w:rFonts w:ascii="Times New Roman" w:hAnsi="Times New Roman" w:cs="Times New Roman"/>
          <w:b/>
          <w:sz w:val="24"/>
          <w:szCs w:val="24"/>
        </w:rPr>
      </w:pPr>
      <w:r w:rsidRPr="008D6454">
        <w:rPr>
          <w:rFonts w:ascii="Times New Roman" w:hAnsi="Times New Roman" w:cs="Times New Roman"/>
          <w:b/>
          <w:sz w:val="24"/>
          <w:szCs w:val="24"/>
        </w:rPr>
        <w:t>Reagavimas į pavojaus mygtuko signalą</w:t>
      </w:r>
      <w:r w:rsidR="00643447" w:rsidRPr="008D6454">
        <w:rPr>
          <w:rFonts w:ascii="Times New Roman" w:hAnsi="Times New Roman" w:cs="Times New Roman"/>
          <w:b/>
          <w:sz w:val="24"/>
          <w:szCs w:val="24"/>
        </w:rPr>
        <w:t xml:space="preserve"> (</w:t>
      </w:r>
      <w:r w:rsidR="00E31E8C" w:rsidRPr="008D6454">
        <w:rPr>
          <w:rFonts w:ascii="Times New Roman" w:hAnsi="Times New Roman" w:cs="Times New Roman"/>
          <w:b/>
          <w:sz w:val="24"/>
          <w:szCs w:val="24"/>
        </w:rPr>
        <w:t>m</w:t>
      </w:r>
      <w:r w:rsidR="00643447" w:rsidRPr="008D6454">
        <w:rPr>
          <w:rFonts w:ascii="Times New Roman" w:hAnsi="Times New Roman" w:cs="Times New Roman"/>
          <w:b/>
          <w:sz w:val="24"/>
          <w:szCs w:val="24"/>
        </w:rPr>
        <w:t>ato vnt. 1 (vienas) atvykimas)</w:t>
      </w:r>
      <w:r w:rsidRPr="008D6454">
        <w:rPr>
          <w:rFonts w:ascii="Times New Roman" w:hAnsi="Times New Roman" w:cs="Times New Roman"/>
          <w:b/>
          <w:sz w:val="24"/>
          <w:szCs w:val="24"/>
        </w:rPr>
        <w:t>:</w:t>
      </w:r>
    </w:p>
    <w:p w14:paraId="16B64166" w14:textId="77777777" w:rsidR="005109F3" w:rsidRPr="00B2601A" w:rsidRDefault="005109F3" w:rsidP="00B2601A">
      <w:pPr>
        <w:pStyle w:val="ListParagraph"/>
        <w:widowControl w:val="0"/>
        <w:numPr>
          <w:ilvl w:val="0"/>
          <w:numId w:val="29"/>
        </w:numPr>
        <w:jc w:val="both"/>
        <w:rPr>
          <w:rFonts w:ascii="Times New Roman" w:hAnsi="Times New Roman" w:cs="Times New Roman"/>
          <w:sz w:val="24"/>
          <w:szCs w:val="24"/>
        </w:rPr>
      </w:pPr>
      <w:r w:rsidRPr="00B2601A">
        <w:rPr>
          <w:rFonts w:ascii="Times New Roman" w:hAnsi="Times New Roman" w:cs="Times New Roman"/>
          <w:sz w:val="24"/>
          <w:szCs w:val="24"/>
          <w:shd w:val="clear" w:color="auto" w:fill="FFFFFF"/>
        </w:rPr>
        <w:t xml:space="preserve">Apsaugos ekipažo atvykimas </w:t>
      </w:r>
      <w:bookmarkStart w:id="3" w:name="_Hlk35870248"/>
      <w:r w:rsidRPr="00B2601A">
        <w:rPr>
          <w:rFonts w:ascii="Times New Roman" w:hAnsi="Times New Roman" w:cs="Times New Roman"/>
          <w:sz w:val="24"/>
          <w:szCs w:val="24"/>
          <w:shd w:val="clear" w:color="auto" w:fill="FFFFFF"/>
        </w:rPr>
        <w:t>per įmanomai trumpiausią laiką</w:t>
      </w:r>
      <w:bookmarkEnd w:id="3"/>
      <w:r w:rsidRPr="00B2601A">
        <w:rPr>
          <w:rFonts w:ascii="Times New Roman" w:hAnsi="Times New Roman" w:cs="Times New Roman"/>
          <w:sz w:val="24"/>
          <w:szCs w:val="24"/>
          <w:shd w:val="clear" w:color="auto" w:fill="FFFFFF"/>
        </w:rPr>
        <w:t xml:space="preserve">. Reagavimo laikas negali būti ilgesnis kaip: miesto teritorijoje – ne ilgiau kaip per 8 </w:t>
      </w:r>
      <w:r w:rsidR="00B2601A">
        <w:rPr>
          <w:rFonts w:ascii="Times New Roman" w:hAnsi="Times New Roman" w:cs="Times New Roman"/>
          <w:sz w:val="24"/>
          <w:szCs w:val="24"/>
          <w:shd w:val="clear" w:color="auto" w:fill="FFFFFF"/>
        </w:rPr>
        <w:t xml:space="preserve">(aštuonias) </w:t>
      </w:r>
      <w:r w:rsidRPr="00B2601A">
        <w:rPr>
          <w:rFonts w:ascii="Times New Roman" w:hAnsi="Times New Roman" w:cs="Times New Roman"/>
          <w:sz w:val="24"/>
          <w:szCs w:val="24"/>
          <w:shd w:val="clear" w:color="auto" w:fill="FFFFFF"/>
        </w:rPr>
        <w:t xml:space="preserve">min. nuo gauto suveikimo signalo, už miesto teritorijos ribų – ne ilgiau kaip per 20 </w:t>
      </w:r>
      <w:r w:rsidR="00B2601A">
        <w:rPr>
          <w:rFonts w:ascii="Times New Roman" w:hAnsi="Times New Roman" w:cs="Times New Roman"/>
          <w:sz w:val="24"/>
          <w:szCs w:val="24"/>
          <w:shd w:val="clear" w:color="auto" w:fill="FFFFFF"/>
        </w:rPr>
        <w:t xml:space="preserve">(dvidešimt) </w:t>
      </w:r>
      <w:r w:rsidRPr="00B2601A">
        <w:rPr>
          <w:rFonts w:ascii="Times New Roman" w:hAnsi="Times New Roman" w:cs="Times New Roman"/>
          <w:sz w:val="24"/>
          <w:szCs w:val="24"/>
          <w:shd w:val="clear" w:color="auto" w:fill="FFFFFF"/>
        </w:rPr>
        <w:t>min. nuo gauto suveikimo signalo.</w:t>
      </w:r>
    </w:p>
    <w:p w14:paraId="68F7AFEF" w14:textId="77777777" w:rsidR="005109F3" w:rsidRPr="008D6454" w:rsidRDefault="005109F3" w:rsidP="00B43950">
      <w:pPr>
        <w:widowControl w:val="0"/>
        <w:jc w:val="both"/>
        <w:rPr>
          <w:rFonts w:ascii="Times New Roman" w:hAnsi="Times New Roman" w:cs="Times New Roman"/>
          <w:sz w:val="24"/>
          <w:szCs w:val="24"/>
        </w:rPr>
      </w:pPr>
    </w:p>
    <w:p w14:paraId="0125416A" w14:textId="77777777" w:rsidR="005109F3" w:rsidRPr="008D6454" w:rsidRDefault="005109F3" w:rsidP="00B43950">
      <w:pPr>
        <w:widowControl w:val="0"/>
        <w:jc w:val="both"/>
        <w:rPr>
          <w:rFonts w:ascii="Times New Roman" w:eastAsia="Lucida Sans Unicode" w:hAnsi="Times New Roman" w:cs="Times New Roman"/>
          <w:bCs/>
          <w:sz w:val="24"/>
          <w:szCs w:val="24"/>
        </w:rPr>
      </w:pPr>
    </w:p>
    <w:p w14:paraId="55FE007C" w14:textId="77777777" w:rsidR="00590337" w:rsidRPr="00590337" w:rsidRDefault="004461D1" w:rsidP="00590337">
      <w:pPr>
        <w:pStyle w:val="ListParagraph"/>
        <w:widowControl w:val="0"/>
        <w:tabs>
          <w:tab w:val="left" w:pos="284"/>
        </w:tabs>
        <w:ind w:left="0"/>
        <w:jc w:val="both"/>
        <w:rPr>
          <w:rFonts w:ascii="Times New Roman" w:hAnsi="Times New Roman" w:cs="Times New Roman"/>
          <w:b/>
          <w:bCs/>
          <w:color w:val="FF0000"/>
          <w:sz w:val="24"/>
          <w:szCs w:val="24"/>
          <w:shd w:val="clear" w:color="auto" w:fill="FFFFFF"/>
        </w:rPr>
      </w:pPr>
      <w:bookmarkStart w:id="4" w:name="_Hlk49517629"/>
      <w:r w:rsidRPr="00DF03D9">
        <w:rPr>
          <w:rFonts w:ascii="Times New Roman" w:hAnsi="Times New Roman" w:cs="Times New Roman"/>
          <w:b/>
          <w:color w:val="FF0000"/>
          <w:sz w:val="24"/>
          <w:szCs w:val="24"/>
        </w:rPr>
        <w:t>PASTABA: Tuo atveju, kai Paslaugos mato vienetas yra val</w:t>
      </w:r>
      <w:r w:rsidR="00A23790" w:rsidRPr="00DF03D9">
        <w:rPr>
          <w:rFonts w:ascii="Times New Roman" w:hAnsi="Times New Roman" w:cs="Times New Roman"/>
          <w:b/>
          <w:color w:val="FF0000"/>
          <w:sz w:val="24"/>
          <w:szCs w:val="24"/>
        </w:rPr>
        <w:t>anda</w:t>
      </w:r>
      <w:r w:rsidRPr="00DF03D9">
        <w:rPr>
          <w:rFonts w:ascii="Times New Roman" w:hAnsi="Times New Roman" w:cs="Times New Roman"/>
          <w:b/>
          <w:color w:val="FF0000"/>
          <w:sz w:val="24"/>
          <w:szCs w:val="24"/>
        </w:rPr>
        <w:t xml:space="preserve">, </w:t>
      </w:r>
      <w:bookmarkEnd w:id="4"/>
      <w:r w:rsidR="00590337" w:rsidRPr="00E10F1D">
        <w:rPr>
          <w:rFonts w:ascii="Times New Roman" w:hAnsi="Times New Roman" w:cs="Times New Roman"/>
          <w:b/>
          <w:bCs/>
          <w:color w:val="FF0000"/>
          <w:sz w:val="24"/>
          <w:szCs w:val="24"/>
          <w:shd w:val="clear" w:color="auto" w:fill="FFFFFF"/>
        </w:rPr>
        <w:t>Tiekėjo nurodytas minimalus valandinis įkainis, negali būti mažesnis nei šalyje nustatytas minimalus darbo užmokestis (vadovaujantis aktualia Lietuvos Respublikos Vyriausybės nutarimo, nustatančio minimalų darbo užmokestį, redakcija).</w:t>
      </w:r>
    </w:p>
    <w:p w14:paraId="182F27E3" w14:textId="1AE81F1B" w:rsidR="00B43950" w:rsidRPr="008D6454" w:rsidRDefault="00B43950" w:rsidP="00590337">
      <w:pPr>
        <w:pStyle w:val="ListParagraph"/>
        <w:widowControl w:val="0"/>
        <w:tabs>
          <w:tab w:val="left" w:pos="284"/>
        </w:tabs>
        <w:ind w:left="0"/>
        <w:jc w:val="center"/>
        <w:rPr>
          <w:rFonts w:ascii="Times New Roman" w:hAnsi="Times New Roman" w:cs="Times New Roman"/>
          <w:bCs/>
          <w:color w:val="000000" w:themeColor="text1"/>
          <w:sz w:val="24"/>
          <w:szCs w:val="24"/>
        </w:rPr>
      </w:pPr>
      <w:r w:rsidRPr="008D6454">
        <w:rPr>
          <w:rFonts w:ascii="Times New Roman" w:hAnsi="Times New Roman" w:cs="Times New Roman"/>
          <w:bCs/>
          <w:color w:val="000000" w:themeColor="text1"/>
          <w:sz w:val="24"/>
          <w:szCs w:val="24"/>
        </w:rPr>
        <w:t>______________________</w:t>
      </w:r>
    </w:p>
    <w:sectPr w:rsidR="00B43950" w:rsidRPr="008D6454" w:rsidSect="000D446B">
      <w:headerReference w:type="default" r:id="rId1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26FCC" w14:textId="77777777" w:rsidR="00761D92" w:rsidRDefault="00761D92" w:rsidP="00CD6D7C">
      <w:r>
        <w:separator/>
      </w:r>
    </w:p>
  </w:endnote>
  <w:endnote w:type="continuationSeparator" w:id="0">
    <w:p w14:paraId="1D2C36D0" w14:textId="77777777" w:rsidR="00761D92" w:rsidRDefault="00761D92" w:rsidP="00CD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BA77D" w14:textId="77777777" w:rsidR="00761D92" w:rsidRDefault="00761D92" w:rsidP="00CD6D7C">
      <w:r>
        <w:separator/>
      </w:r>
    </w:p>
  </w:footnote>
  <w:footnote w:type="continuationSeparator" w:id="0">
    <w:p w14:paraId="1F4A5A11" w14:textId="77777777" w:rsidR="00761D92" w:rsidRDefault="00761D92" w:rsidP="00CD6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094"/>
      <w:gridCol w:w="3169"/>
    </w:tblGrid>
    <w:tr w:rsidR="003A4875" w:rsidRPr="00801B4C" w14:paraId="2F6B9097" w14:textId="77777777" w:rsidTr="006267BC">
      <w:trPr>
        <w:trHeight w:val="568"/>
      </w:trPr>
      <w:tc>
        <w:tcPr>
          <w:tcW w:w="3456" w:type="pct"/>
          <w:shd w:val="clear" w:color="auto" w:fill="auto"/>
          <w:tcMar>
            <w:left w:w="0" w:type="dxa"/>
            <w:right w:w="0" w:type="dxa"/>
          </w:tcMar>
        </w:tcPr>
        <w:p w14:paraId="1877A615" w14:textId="77777777" w:rsidR="003A4875" w:rsidRDefault="003A4875" w:rsidP="00CD6D7C">
          <w:pPr>
            <w:rPr>
              <w:lang w:eastAsia="ja-JP"/>
            </w:rPr>
          </w:pPr>
          <w:r>
            <w:rPr>
              <w:sz w:val="22"/>
              <w:lang w:eastAsia="ja-JP"/>
            </w:rPr>
            <w:t>Apsaugos paslaugų užsakymai per CPO LT elektroninį katalogą</w:t>
          </w:r>
        </w:p>
        <w:p w14:paraId="412B3D0F" w14:textId="77777777" w:rsidR="003A4875" w:rsidRPr="00694B99" w:rsidRDefault="003A4875" w:rsidP="00CD6D7C">
          <w:pPr>
            <w:rPr>
              <w:lang w:eastAsia="ja-JP"/>
            </w:rPr>
          </w:pPr>
          <w:r w:rsidRPr="00694B99">
            <w:rPr>
              <w:sz w:val="22"/>
              <w:lang w:eastAsia="ja-JP"/>
            </w:rPr>
            <w:t>PIRKIMO DOKUMENTAI</w:t>
          </w:r>
        </w:p>
        <w:p w14:paraId="32D24297" w14:textId="38CE06F7" w:rsidR="003A4875" w:rsidRPr="00801B4C" w:rsidRDefault="003A4875" w:rsidP="00CD6D7C">
          <w:pPr>
            <w:widowControl w:val="0"/>
            <w:autoSpaceDE w:val="0"/>
            <w:autoSpaceDN w:val="0"/>
            <w:adjustRightInd w:val="0"/>
            <w:rPr>
              <w:rFonts w:eastAsia="MS Mincho"/>
              <w:lang w:val="cs-CZ" w:eastAsia="ja-JP"/>
            </w:rPr>
          </w:pPr>
          <w:r>
            <w:rPr>
              <w:sz w:val="22"/>
              <w:lang w:val="cs-CZ" w:eastAsia="ja-JP"/>
            </w:rPr>
            <w:t xml:space="preserve">Data: </w:t>
          </w:r>
          <w:r w:rsidRPr="0093416B">
            <w:rPr>
              <w:sz w:val="22"/>
              <w:lang w:val="cs-CZ" w:eastAsia="ja-JP"/>
            </w:rPr>
            <w:t>202</w:t>
          </w:r>
          <w:r w:rsidR="00345499">
            <w:rPr>
              <w:sz w:val="22"/>
              <w:lang w:val="cs-CZ" w:eastAsia="ja-JP"/>
            </w:rPr>
            <w:t>1-</w:t>
          </w:r>
          <w:r w:rsidR="00BD45A0">
            <w:rPr>
              <w:sz w:val="22"/>
              <w:lang w:val="cs-CZ" w:eastAsia="ja-JP"/>
            </w:rPr>
            <w:t>04-22</w:t>
          </w:r>
        </w:p>
      </w:tc>
      <w:tc>
        <w:tcPr>
          <w:tcW w:w="1544" w:type="pct"/>
          <w:shd w:val="clear" w:color="auto" w:fill="auto"/>
        </w:tcPr>
        <w:p w14:paraId="4751620A" w14:textId="77777777" w:rsidR="003A4875" w:rsidRDefault="003A4875" w:rsidP="00CD6D7C">
          <w:pPr>
            <w:rPr>
              <w:rFonts w:eastAsia="MS Mincho"/>
              <w:lang w:val="cs-CZ" w:eastAsia="ja-JP"/>
            </w:rPr>
          </w:pPr>
          <w:r>
            <w:rPr>
              <w:rFonts w:eastAsia="MS Mincho"/>
              <w:lang w:val="cs-CZ" w:eastAsia="ja-JP"/>
            </w:rPr>
            <w:t xml:space="preserve">   B</w:t>
          </w:r>
          <w:r w:rsidRPr="00801B4C">
            <w:rPr>
              <w:rFonts w:eastAsia="MS Mincho"/>
              <w:lang w:val="cs-CZ" w:eastAsia="ja-JP"/>
            </w:rPr>
            <w:t xml:space="preserve"> DALIS</w:t>
          </w:r>
          <w:r>
            <w:rPr>
              <w:rFonts w:eastAsia="MS Mincho"/>
              <w:lang w:val="cs-CZ" w:eastAsia="ja-JP"/>
            </w:rPr>
            <w:t xml:space="preserve">. </w:t>
          </w:r>
        </w:p>
        <w:p w14:paraId="182AE28A" w14:textId="77777777" w:rsidR="003A4875" w:rsidRPr="00422962" w:rsidRDefault="003A4875" w:rsidP="00CD6D7C">
          <w:pPr>
            <w:rPr>
              <w:rFonts w:eastAsia="MS Mincho"/>
              <w:lang w:eastAsia="ja-JP"/>
            </w:rPr>
          </w:pPr>
          <w:r>
            <w:rPr>
              <w:rFonts w:eastAsia="MS Mincho"/>
              <w:lang w:val="cs-CZ" w:eastAsia="ja-JP"/>
            </w:rPr>
            <w:t xml:space="preserve">   TECHNIN</w:t>
          </w:r>
          <w:r>
            <w:rPr>
              <w:rFonts w:eastAsia="MS Mincho"/>
              <w:lang w:eastAsia="ja-JP"/>
            </w:rPr>
            <w:t>Ė SPECIFIKACIJA</w:t>
          </w:r>
        </w:p>
        <w:p w14:paraId="404197DB" w14:textId="77777777" w:rsidR="003A4875" w:rsidRPr="00801B4C" w:rsidRDefault="003A4875" w:rsidP="00CD6D7C">
          <w:pPr>
            <w:rPr>
              <w:rFonts w:eastAsia="MS Mincho"/>
              <w:lang w:val="cs-CZ" w:eastAsia="ja-JP"/>
            </w:rPr>
          </w:pPr>
          <w:r>
            <w:rPr>
              <w:rFonts w:eastAsia="MS Mincho"/>
              <w:lang w:val="cs-CZ" w:eastAsia="ja-JP"/>
            </w:rPr>
            <w:t xml:space="preserve">   </w:t>
          </w:r>
          <w:r w:rsidRPr="00801B4C">
            <w:rPr>
              <w:rFonts w:eastAsia="MS Mincho"/>
              <w:lang w:val="cs-CZ" w:eastAsia="ja-JP"/>
            </w:rPr>
            <w:t xml:space="preserve">PUSLAPIS </w:t>
          </w:r>
          <w:r w:rsidRPr="00801B4C">
            <w:rPr>
              <w:rFonts w:eastAsia="MS Mincho"/>
              <w:lang w:val="cs-CZ" w:eastAsia="ja-JP"/>
            </w:rPr>
            <w:fldChar w:fldCharType="begin"/>
          </w:r>
          <w:r w:rsidRPr="00801B4C">
            <w:rPr>
              <w:rFonts w:eastAsia="MS Mincho"/>
              <w:lang w:val="cs-CZ" w:eastAsia="ja-JP"/>
            </w:rPr>
            <w:instrText xml:space="preserve">PAGE  </w:instrText>
          </w:r>
          <w:r w:rsidRPr="00801B4C">
            <w:rPr>
              <w:rFonts w:eastAsia="MS Mincho"/>
              <w:lang w:val="cs-CZ" w:eastAsia="ja-JP"/>
            </w:rPr>
            <w:fldChar w:fldCharType="separate"/>
          </w:r>
          <w:r w:rsidR="001401B2">
            <w:rPr>
              <w:rFonts w:eastAsia="MS Mincho"/>
              <w:noProof/>
              <w:lang w:val="cs-CZ" w:eastAsia="ja-JP"/>
            </w:rPr>
            <w:t>5</w:t>
          </w:r>
          <w:r w:rsidRPr="00801B4C">
            <w:rPr>
              <w:rFonts w:eastAsia="MS Mincho"/>
              <w:lang w:val="cs-CZ" w:eastAsia="ja-JP"/>
            </w:rPr>
            <w:fldChar w:fldCharType="end"/>
          </w:r>
          <w:r w:rsidRPr="00801B4C">
            <w:rPr>
              <w:rFonts w:eastAsia="MS Mincho"/>
              <w:lang w:val="cs-CZ" w:eastAsia="ja-JP"/>
            </w:rPr>
            <w:t xml:space="preserve"> IŠ </w:t>
          </w:r>
          <w:r w:rsidR="000D0CF4">
            <w:fldChar w:fldCharType="begin"/>
          </w:r>
          <w:r w:rsidR="000D0CF4">
            <w:instrText xml:space="preserve"> NUMPAGES  \* MERGEFORMAT </w:instrText>
          </w:r>
          <w:r w:rsidR="000D0CF4">
            <w:fldChar w:fldCharType="separate"/>
          </w:r>
          <w:r w:rsidR="001401B2" w:rsidRPr="001401B2">
            <w:rPr>
              <w:rFonts w:eastAsia="MS Mincho"/>
              <w:noProof/>
              <w:lang w:val="cs-CZ" w:eastAsia="ja-JP"/>
            </w:rPr>
            <w:t>7</w:t>
          </w:r>
          <w:r w:rsidR="000D0CF4">
            <w:rPr>
              <w:rFonts w:eastAsia="MS Mincho"/>
              <w:noProof/>
              <w:lang w:val="cs-CZ" w:eastAsia="ja-JP"/>
            </w:rPr>
            <w:fldChar w:fldCharType="end"/>
          </w:r>
        </w:p>
      </w:tc>
    </w:tr>
  </w:tbl>
  <w:p w14:paraId="4C96B723" w14:textId="77777777" w:rsidR="003A4875" w:rsidRDefault="003A4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BDD"/>
    <w:multiLevelType w:val="hybridMultilevel"/>
    <w:tmpl w:val="1D3CF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C5C17"/>
    <w:multiLevelType w:val="hybridMultilevel"/>
    <w:tmpl w:val="60A65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0AD784A"/>
    <w:multiLevelType w:val="hybridMultilevel"/>
    <w:tmpl w:val="9A902E74"/>
    <w:lvl w:ilvl="0" w:tplc="973AF708">
      <w:start w:val="1"/>
      <w:numFmt w:val="decimal"/>
      <w:lvlText w:val="%1."/>
      <w:lvlJc w:val="left"/>
      <w:pPr>
        <w:ind w:left="720" w:hanging="360"/>
      </w:pPr>
      <w:rPr>
        <w:rFonts w:ascii="Times New Roman" w:eastAsia="Calibri" w:hAnsi="Times New Roman" w:cs="Calibr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4713E"/>
    <w:multiLevelType w:val="hybridMultilevel"/>
    <w:tmpl w:val="EBAE302E"/>
    <w:lvl w:ilvl="0" w:tplc="E46A7D3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B3124"/>
    <w:multiLevelType w:val="hybridMultilevel"/>
    <w:tmpl w:val="0AEC6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24A1A"/>
    <w:multiLevelType w:val="multilevel"/>
    <w:tmpl w:val="07B892B4"/>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E77EBB"/>
    <w:multiLevelType w:val="hybridMultilevel"/>
    <w:tmpl w:val="1FFC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C74D5"/>
    <w:multiLevelType w:val="hybridMultilevel"/>
    <w:tmpl w:val="C7F46DF8"/>
    <w:lvl w:ilvl="0" w:tplc="B656797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E254A"/>
    <w:multiLevelType w:val="hybridMultilevel"/>
    <w:tmpl w:val="78BE8AB0"/>
    <w:lvl w:ilvl="0" w:tplc="7B443CCC">
      <w:start w:val="1"/>
      <w:numFmt w:val="decimal"/>
      <w:lvlText w:val="(%1)"/>
      <w:lvlJc w:val="left"/>
      <w:pPr>
        <w:ind w:left="765" w:hanging="405"/>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939EA"/>
    <w:multiLevelType w:val="hybridMultilevel"/>
    <w:tmpl w:val="900C8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50D5F"/>
    <w:multiLevelType w:val="hybridMultilevel"/>
    <w:tmpl w:val="116E0260"/>
    <w:lvl w:ilvl="0" w:tplc="2ED4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6765F9"/>
    <w:multiLevelType w:val="hybridMultilevel"/>
    <w:tmpl w:val="38B61790"/>
    <w:lvl w:ilvl="0" w:tplc="71928966">
      <w:start w:val="1"/>
      <w:numFmt w:val="decimal"/>
      <w:lvlText w:val="%1)"/>
      <w:lvlJc w:val="left"/>
      <w:pPr>
        <w:ind w:left="2644" w:hanging="375"/>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0A4E93"/>
    <w:multiLevelType w:val="hybridMultilevel"/>
    <w:tmpl w:val="31B66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32677"/>
    <w:multiLevelType w:val="multilevel"/>
    <w:tmpl w:val="A4DAD9C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2C68E6"/>
    <w:multiLevelType w:val="hybridMultilevel"/>
    <w:tmpl w:val="3A227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203C7"/>
    <w:multiLevelType w:val="multilevel"/>
    <w:tmpl w:val="1E6C6ABE"/>
    <w:lvl w:ilvl="0">
      <w:start w:val="8"/>
      <w:numFmt w:val="decimal"/>
      <w:lvlText w:val="%1."/>
      <w:lvlJc w:val="left"/>
      <w:pPr>
        <w:ind w:left="360" w:hanging="360"/>
      </w:pPr>
      <w:rPr>
        <w:rFonts w:hint="default"/>
        <w:color w:val="FF0000"/>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7" w15:restartNumberingAfterBreak="0">
    <w:nsid w:val="5DC33A35"/>
    <w:multiLevelType w:val="hybridMultilevel"/>
    <w:tmpl w:val="969428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4F4D51"/>
    <w:multiLevelType w:val="hybridMultilevel"/>
    <w:tmpl w:val="7A962BFA"/>
    <w:lvl w:ilvl="0" w:tplc="6DD85EF0">
      <w:start w:val="1"/>
      <w:numFmt w:val="decimal"/>
      <w:lvlText w:val="%1)"/>
      <w:lvlJc w:val="left"/>
      <w:pPr>
        <w:ind w:left="720" w:hanging="360"/>
      </w:pPr>
      <w:rPr>
        <w:rFonts w:eastAsia="Lucida Sans Unicod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0461A"/>
    <w:multiLevelType w:val="hybridMultilevel"/>
    <w:tmpl w:val="A5009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34789"/>
    <w:multiLevelType w:val="hybridMultilevel"/>
    <w:tmpl w:val="4ED83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6287A"/>
    <w:multiLevelType w:val="multilevel"/>
    <w:tmpl w:val="93A232F8"/>
    <w:lvl w:ilvl="0">
      <w:start w:val="1"/>
      <w:numFmt w:val="decimal"/>
      <w:lvlText w:val="%1."/>
      <w:lvlJc w:val="left"/>
      <w:pPr>
        <w:ind w:left="720" w:hanging="360"/>
      </w:pPr>
      <w:rPr>
        <w:rFonts w:hint="default"/>
      </w:rPr>
    </w:lvl>
    <w:lvl w:ilvl="1">
      <w:start w:val="1"/>
      <w:numFmt w:val="decimal"/>
      <w:isLgl/>
      <w:lvlText w:val="%2."/>
      <w:lvlJc w:val="left"/>
      <w:pPr>
        <w:ind w:left="885" w:hanging="525"/>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490652"/>
    <w:multiLevelType w:val="hybridMultilevel"/>
    <w:tmpl w:val="B0C64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6533C9"/>
    <w:multiLevelType w:val="hybridMultilevel"/>
    <w:tmpl w:val="9EE2B3DA"/>
    <w:lvl w:ilvl="0" w:tplc="1D3AA364">
      <w:start w:val="1"/>
      <w:numFmt w:val="decimal"/>
      <w:lvlText w:val="%1)"/>
      <w:lvlJc w:val="left"/>
      <w:pPr>
        <w:ind w:left="2644"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9C245E"/>
    <w:multiLevelType w:val="hybridMultilevel"/>
    <w:tmpl w:val="A0766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ED7951"/>
    <w:multiLevelType w:val="hybridMultilevel"/>
    <w:tmpl w:val="E6D04F5E"/>
    <w:lvl w:ilvl="0" w:tplc="6858528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FF5708"/>
    <w:multiLevelType w:val="multilevel"/>
    <w:tmpl w:val="19ECD9A2"/>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304B52"/>
    <w:multiLevelType w:val="hybridMultilevel"/>
    <w:tmpl w:val="C310F754"/>
    <w:lvl w:ilvl="0" w:tplc="0409000F">
      <w:start w:val="1"/>
      <w:numFmt w:val="decimal"/>
      <w:lvlText w:val="%1."/>
      <w:lvlJc w:val="left"/>
      <w:pPr>
        <w:ind w:left="3763" w:hanging="36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28" w15:restartNumberingAfterBreak="0">
    <w:nsid w:val="7EF719C2"/>
    <w:multiLevelType w:val="multilevel"/>
    <w:tmpl w:val="1E6C6ABE"/>
    <w:lvl w:ilvl="0">
      <w:start w:val="8"/>
      <w:numFmt w:val="decimal"/>
      <w:lvlText w:val="%1."/>
      <w:lvlJc w:val="left"/>
      <w:pPr>
        <w:ind w:left="360" w:hanging="360"/>
      </w:pPr>
      <w:rPr>
        <w:rFonts w:hint="default"/>
        <w:color w:val="FF0000"/>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num w:numId="1" w16cid:durableId="893464160">
    <w:abstractNumId w:val="26"/>
  </w:num>
  <w:num w:numId="2" w16cid:durableId="18434776">
    <w:abstractNumId w:val="6"/>
  </w:num>
  <w:num w:numId="3" w16cid:durableId="200410993">
    <w:abstractNumId w:val="14"/>
  </w:num>
  <w:num w:numId="4" w16cid:durableId="1840147425">
    <w:abstractNumId w:val="5"/>
  </w:num>
  <w:num w:numId="5" w16cid:durableId="2100321169">
    <w:abstractNumId w:val="2"/>
  </w:num>
  <w:num w:numId="6" w16cid:durableId="2095129348">
    <w:abstractNumId w:val="22"/>
  </w:num>
  <w:num w:numId="7" w16cid:durableId="1163008233">
    <w:abstractNumId w:val="10"/>
  </w:num>
  <w:num w:numId="8" w16cid:durableId="2032871543">
    <w:abstractNumId w:val="3"/>
  </w:num>
  <w:num w:numId="9" w16cid:durableId="958102134">
    <w:abstractNumId w:val="19"/>
  </w:num>
  <w:num w:numId="10" w16cid:durableId="804271472">
    <w:abstractNumId w:val="24"/>
  </w:num>
  <w:num w:numId="11" w16cid:durableId="262499161">
    <w:abstractNumId w:val="21"/>
  </w:num>
  <w:num w:numId="12" w16cid:durableId="2104454830">
    <w:abstractNumId w:val="28"/>
  </w:num>
  <w:num w:numId="13" w16cid:durableId="1004750415">
    <w:abstractNumId w:val="16"/>
  </w:num>
  <w:num w:numId="14" w16cid:durableId="1366909821">
    <w:abstractNumId w:val="17"/>
  </w:num>
  <w:num w:numId="15" w16cid:durableId="177543703">
    <w:abstractNumId w:val="13"/>
  </w:num>
  <w:num w:numId="16" w16cid:durableId="1685326996">
    <w:abstractNumId w:val="23"/>
  </w:num>
  <w:num w:numId="17" w16cid:durableId="708342876">
    <w:abstractNumId w:val="9"/>
  </w:num>
  <w:num w:numId="18" w16cid:durableId="645164401">
    <w:abstractNumId w:val="4"/>
  </w:num>
  <w:num w:numId="19" w16cid:durableId="508955952">
    <w:abstractNumId w:val="8"/>
  </w:num>
  <w:num w:numId="20" w16cid:durableId="492379122">
    <w:abstractNumId w:val="1"/>
  </w:num>
  <w:num w:numId="21" w16cid:durableId="515535772">
    <w:abstractNumId w:val="25"/>
  </w:num>
  <w:num w:numId="22" w16cid:durableId="351424405">
    <w:abstractNumId w:val="18"/>
  </w:num>
  <w:num w:numId="23" w16cid:durableId="1807889231">
    <w:abstractNumId w:val="15"/>
  </w:num>
  <w:num w:numId="24" w16cid:durableId="626205151">
    <w:abstractNumId w:val="20"/>
  </w:num>
  <w:num w:numId="25" w16cid:durableId="844201029">
    <w:abstractNumId w:val="0"/>
  </w:num>
  <w:num w:numId="26" w16cid:durableId="1050108043">
    <w:abstractNumId w:val="7"/>
  </w:num>
  <w:num w:numId="27" w16cid:durableId="251671313">
    <w:abstractNumId w:val="27"/>
  </w:num>
  <w:num w:numId="28" w16cid:durableId="1701126619">
    <w:abstractNumId w:val="12"/>
  </w:num>
  <w:num w:numId="29" w16cid:durableId="4730629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F3"/>
    <w:rsid w:val="000020EE"/>
    <w:rsid w:val="00022A94"/>
    <w:rsid w:val="00024B34"/>
    <w:rsid w:val="000408BB"/>
    <w:rsid w:val="00042B8B"/>
    <w:rsid w:val="00044D31"/>
    <w:rsid w:val="0004694D"/>
    <w:rsid w:val="00054929"/>
    <w:rsid w:val="00060144"/>
    <w:rsid w:val="00073F82"/>
    <w:rsid w:val="00085E9C"/>
    <w:rsid w:val="000B50C6"/>
    <w:rsid w:val="000D0CF4"/>
    <w:rsid w:val="000D446B"/>
    <w:rsid w:val="00105B77"/>
    <w:rsid w:val="001356ED"/>
    <w:rsid w:val="00136FA7"/>
    <w:rsid w:val="001401B2"/>
    <w:rsid w:val="0014214B"/>
    <w:rsid w:val="00142F04"/>
    <w:rsid w:val="00145636"/>
    <w:rsid w:val="001514DA"/>
    <w:rsid w:val="001643F0"/>
    <w:rsid w:val="00164F2D"/>
    <w:rsid w:val="001861F7"/>
    <w:rsid w:val="0019677B"/>
    <w:rsid w:val="001C7A50"/>
    <w:rsid w:val="001D016B"/>
    <w:rsid w:val="001D79BE"/>
    <w:rsid w:val="001E61B8"/>
    <w:rsid w:val="00230C24"/>
    <w:rsid w:val="00251D43"/>
    <w:rsid w:val="002573FE"/>
    <w:rsid w:val="00263504"/>
    <w:rsid w:val="0027085B"/>
    <w:rsid w:val="002720D0"/>
    <w:rsid w:val="002C372C"/>
    <w:rsid w:val="002E45A1"/>
    <w:rsid w:val="002E4EC8"/>
    <w:rsid w:val="002F691E"/>
    <w:rsid w:val="00327AF8"/>
    <w:rsid w:val="00344007"/>
    <w:rsid w:val="00345499"/>
    <w:rsid w:val="00351CC0"/>
    <w:rsid w:val="00360CB8"/>
    <w:rsid w:val="003647C8"/>
    <w:rsid w:val="00370C10"/>
    <w:rsid w:val="00372097"/>
    <w:rsid w:val="00374AD8"/>
    <w:rsid w:val="00375826"/>
    <w:rsid w:val="00375D44"/>
    <w:rsid w:val="00384C62"/>
    <w:rsid w:val="003A4875"/>
    <w:rsid w:val="003A6E0C"/>
    <w:rsid w:val="003B5821"/>
    <w:rsid w:val="00401765"/>
    <w:rsid w:val="00407767"/>
    <w:rsid w:val="00412C54"/>
    <w:rsid w:val="004461D1"/>
    <w:rsid w:val="00452375"/>
    <w:rsid w:val="004712E6"/>
    <w:rsid w:val="004772C5"/>
    <w:rsid w:val="00482539"/>
    <w:rsid w:val="004A5B7C"/>
    <w:rsid w:val="004B2C19"/>
    <w:rsid w:val="004C2DF1"/>
    <w:rsid w:val="004C71E8"/>
    <w:rsid w:val="004D16C0"/>
    <w:rsid w:val="004E61A9"/>
    <w:rsid w:val="00502737"/>
    <w:rsid w:val="005109F3"/>
    <w:rsid w:val="00514C8B"/>
    <w:rsid w:val="00521A3D"/>
    <w:rsid w:val="00524DDE"/>
    <w:rsid w:val="00550B92"/>
    <w:rsid w:val="005627BB"/>
    <w:rsid w:val="00565C72"/>
    <w:rsid w:val="005765A0"/>
    <w:rsid w:val="005821EE"/>
    <w:rsid w:val="0058573F"/>
    <w:rsid w:val="005874F6"/>
    <w:rsid w:val="00590337"/>
    <w:rsid w:val="005A46F5"/>
    <w:rsid w:val="005B4D6B"/>
    <w:rsid w:val="005B4FFE"/>
    <w:rsid w:val="005C3C92"/>
    <w:rsid w:val="005D0857"/>
    <w:rsid w:val="005D5A3C"/>
    <w:rsid w:val="005E503D"/>
    <w:rsid w:val="005F3690"/>
    <w:rsid w:val="00600055"/>
    <w:rsid w:val="006020F1"/>
    <w:rsid w:val="006023AC"/>
    <w:rsid w:val="00613624"/>
    <w:rsid w:val="006173ED"/>
    <w:rsid w:val="00624FD1"/>
    <w:rsid w:val="006267BC"/>
    <w:rsid w:val="00635EE8"/>
    <w:rsid w:val="00643447"/>
    <w:rsid w:val="00643A09"/>
    <w:rsid w:val="0065023D"/>
    <w:rsid w:val="006561E1"/>
    <w:rsid w:val="006702CE"/>
    <w:rsid w:val="00674478"/>
    <w:rsid w:val="00680247"/>
    <w:rsid w:val="00683BF0"/>
    <w:rsid w:val="00694FDA"/>
    <w:rsid w:val="006C0382"/>
    <w:rsid w:val="006E140D"/>
    <w:rsid w:val="006E237D"/>
    <w:rsid w:val="006E4574"/>
    <w:rsid w:val="006E7C97"/>
    <w:rsid w:val="00701D9F"/>
    <w:rsid w:val="00701F77"/>
    <w:rsid w:val="007248A0"/>
    <w:rsid w:val="00761D92"/>
    <w:rsid w:val="00766720"/>
    <w:rsid w:val="00780F0E"/>
    <w:rsid w:val="007C60F4"/>
    <w:rsid w:val="00801066"/>
    <w:rsid w:val="00805F34"/>
    <w:rsid w:val="0083442A"/>
    <w:rsid w:val="00846294"/>
    <w:rsid w:val="00873660"/>
    <w:rsid w:val="00893067"/>
    <w:rsid w:val="00893BEC"/>
    <w:rsid w:val="00893DBB"/>
    <w:rsid w:val="008A74BF"/>
    <w:rsid w:val="008B2A64"/>
    <w:rsid w:val="008C6D52"/>
    <w:rsid w:val="008D6454"/>
    <w:rsid w:val="00901864"/>
    <w:rsid w:val="0093416B"/>
    <w:rsid w:val="00941DB0"/>
    <w:rsid w:val="00946F6A"/>
    <w:rsid w:val="00956947"/>
    <w:rsid w:val="00984772"/>
    <w:rsid w:val="009D3759"/>
    <w:rsid w:val="009D3B7E"/>
    <w:rsid w:val="009D5D98"/>
    <w:rsid w:val="009F0131"/>
    <w:rsid w:val="00A14F84"/>
    <w:rsid w:val="00A22B69"/>
    <w:rsid w:val="00A23790"/>
    <w:rsid w:val="00A25665"/>
    <w:rsid w:val="00A27224"/>
    <w:rsid w:val="00A32522"/>
    <w:rsid w:val="00A360D8"/>
    <w:rsid w:val="00A427CB"/>
    <w:rsid w:val="00A44A67"/>
    <w:rsid w:val="00A474E2"/>
    <w:rsid w:val="00A552C5"/>
    <w:rsid w:val="00A77B62"/>
    <w:rsid w:val="00AA239F"/>
    <w:rsid w:val="00AA4C6E"/>
    <w:rsid w:val="00AD22E3"/>
    <w:rsid w:val="00AD2733"/>
    <w:rsid w:val="00AE0419"/>
    <w:rsid w:val="00AE3B34"/>
    <w:rsid w:val="00AE68F1"/>
    <w:rsid w:val="00AF13C1"/>
    <w:rsid w:val="00AF57FE"/>
    <w:rsid w:val="00AF7B99"/>
    <w:rsid w:val="00B2601A"/>
    <w:rsid w:val="00B26CB0"/>
    <w:rsid w:val="00B32AAC"/>
    <w:rsid w:val="00B333AF"/>
    <w:rsid w:val="00B43950"/>
    <w:rsid w:val="00B43CBE"/>
    <w:rsid w:val="00B667BB"/>
    <w:rsid w:val="00B84F37"/>
    <w:rsid w:val="00B9071D"/>
    <w:rsid w:val="00BB5437"/>
    <w:rsid w:val="00BC282C"/>
    <w:rsid w:val="00BD10F7"/>
    <w:rsid w:val="00BD45A0"/>
    <w:rsid w:val="00BD7E87"/>
    <w:rsid w:val="00BF597A"/>
    <w:rsid w:val="00C01EA2"/>
    <w:rsid w:val="00C17739"/>
    <w:rsid w:val="00C25DFD"/>
    <w:rsid w:val="00C51639"/>
    <w:rsid w:val="00C60AF6"/>
    <w:rsid w:val="00C74405"/>
    <w:rsid w:val="00CA1881"/>
    <w:rsid w:val="00CD6D7C"/>
    <w:rsid w:val="00D11E93"/>
    <w:rsid w:val="00D4490B"/>
    <w:rsid w:val="00D51B91"/>
    <w:rsid w:val="00D527E9"/>
    <w:rsid w:val="00D75F35"/>
    <w:rsid w:val="00D85418"/>
    <w:rsid w:val="00DB2C8E"/>
    <w:rsid w:val="00DB4ABF"/>
    <w:rsid w:val="00DD0477"/>
    <w:rsid w:val="00DD0DB7"/>
    <w:rsid w:val="00DD5F21"/>
    <w:rsid w:val="00DE2239"/>
    <w:rsid w:val="00DF03D9"/>
    <w:rsid w:val="00E001BC"/>
    <w:rsid w:val="00E0315C"/>
    <w:rsid w:val="00E072FD"/>
    <w:rsid w:val="00E10F1D"/>
    <w:rsid w:val="00E14CCA"/>
    <w:rsid w:val="00E2385F"/>
    <w:rsid w:val="00E271C4"/>
    <w:rsid w:val="00E31E8C"/>
    <w:rsid w:val="00E32187"/>
    <w:rsid w:val="00E3522D"/>
    <w:rsid w:val="00E47E15"/>
    <w:rsid w:val="00E64E28"/>
    <w:rsid w:val="00E67074"/>
    <w:rsid w:val="00E7383F"/>
    <w:rsid w:val="00E911A7"/>
    <w:rsid w:val="00ED0AB6"/>
    <w:rsid w:val="00ED7B18"/>
    <w:rsid w:val="00EE3A34"/>
    <w:rsid w:val="00EE3AA8"/>
    <w:rsid w:val="00EF433C"/>
    <w:rsid w:val="00F1260A"/>
    <w:rsid w:val="00F150F6"/>
    <w:rsid w:val="00F167AD"/>
    <w:rsid w:val="00F2797C"/>
    <w:rsid w:val="00F433A1"/>
    <w:rsid w:val="00F5516D"/>
    <w:rsid w:val="00F629C6"/>
    <w:rsid w:val="00F70D2C"/>
    <w:rsid w:val="00F727A9"/>
    <w:rsid w:val="00F72C4E"/>
    <w:rsid w:val="00F76723"/>
    <w:rsid w:val="00F809A8"/>
    <w:rsid w:val="00F82963"/>
    <w:rsid w:val="00FA5314"/>
    <w:rsid w:val="00FA5453"/>
    <w:rsid w:val="00FC00CC"/>
    <w:rsid w:val="00FD2845"/>
    <w:rsid w:val="00FD3B1F"/>
    <w:rsid w:val="00FE1C4F"/>
    <w:rsid w:val="00FE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4EF2"/>
  <w15:docId w15:val="{A481B58C-0687-4111-AADE-E94636BA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9F3"/>
    <w:pPr>
      <w:spacing w:after="0" w:line="240" w:lineRule="auto"/>
    </w:pPr>
    <w:rPr>
      <w:rFonts w:ascii="Calibri" w:eastAsia="Calibri" w:hAnsi="Calibri" w:cs="Calibri"/>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109F3"/>
    <w:pPr>
      <w:keepNext/>
      <w:keepLines/>
      <w:spacing w:before="480" w:after="120"/>
    </w:pPr>
    <w:rPr>
      <w:b/>
      <w:sz w:val="72"/>
      <w:szCs w:val="72"/>
    </w:rPr>
  </w:style>
  <w:style w:type="character" w:customStyle="1" w:styleId="TitleChar">
    <w:name w:val="Title Char"/>
    <w:basedOn w:val="DefaultParagraphFont"/>
    <w:link w:val="Title"/>
    <w:rsid w:val="005109F3"/>
    <w:rPr>
      <w:rFonts w:ascii="Calibri" w:eastAsia="Calibri" w:hAnsi="Calibri" w:cs="Calibri"/>
      <w:b/>
      <w:sz w:val="72"/>
      <w:szCs w:val="72"/>
      <w:lang w:val="lt-LT" w:eastAsia="lt-LT"/>
    </w:rPr>
  </w:style>
  <w:style w:type="paragraph" w:styleId="ListParagraph">
    <w:name w:val="List Paragraph"/>
    <w:aliases w:val="Bullet EY,List Paragraph2,List Paragraph Red,Numbering,ERP-List Paragraph,List Paragraph11,Buletai,List Paragraph21,lp1,Bullet 1,Use Case List Paragraph,List Paragraph111,Sąrašo pastraipa.Bullet,Sąrašo pastraipa;Bullet,List Paragraph22"/>
    <w:basedOn w:val="Normal"/>
    <w:link w:val="ListParagraphChar"/>
    <w:uiPriority w:val="34"/>
    <w:qFormat/>
    <w:rsid w:val="005109F3"/>
    <w:pPr>
      <w:ind w:left="720"/>
      <w:contextualSpacing/>
    </w:pPr>
  </w:style>
  <w:style w:type="character" w:customStyle="1" w:styleId="ListParagraphChar">
    <w:name w:val="List Paragraph Char"/>
    <w:aliases w:val="Bullet EY Char,List Paragraph2 Char,List Paragraph Red Char,Numbering Char,ERP-List Paragraph Char,List Paragraph11 Char,Buletai Char,List Paragraph21 Char,lp1 Char,Bullet 1 Char,Use Case List Paragraph Char,List Paragraph111 Char"/>
    <w:link w:val="ListParagraph"/>
    <w:uiPriority w:val="34"/>
    <w:qFormat/>
    <w:locked/>
    <w:rsid w:val="005109F3"/>
    <w:rPr>
      <w:rFonts w:ascii="Calibri" w:eastAsia="Calibri" w:hAnsi="Calibri" w:cs="Calibri"/>
      <w:sz w:val="20"/>
      <w:szCs w:val="20"/>
      <w:lang w:val="lt-LT" w:eastAsia="lt-LT"/>
    </w:rPr>
  </w:style>
  <w:style w:type="character" w:customStyle="1" w:styleId="normaltextrun">
    <w:name w:val="normaltextrun"/>
    <w:basedOn w:val="DefaultParagraphFont"/>
    <w:rsid w:val="005109F3"/>
  </w:style>
  <w:style w:type="paragraph" w:styleId="CommentText">
    <w:name w:val="annotation text"/>
    <w:basedOn w:val="Normal"/>
    <w:link w:val="CommentTextChar"/>
    <w:uiPriority w:val="99"/>
    <w:rsid w:val="005109F3"/>
    <w:pPr>
      <w:spacing w:after="120"/>
      <w:ind w:left="851" w:hanging="851"/>
    </w:pPr>
    <w:rPr>
      <w:rFonts w:asciiTheme="minorHAnsi" w:eastAsia="Times New Roman" w:hAnsiTheme="minorHAnsi" w:cs="Times New Roman"/>
      <w:sz w:val="22"/>
      <w:lang w:val="en-GB" w:eastAsia="en-US"/>
    </w:rPr>
  </w:style>
  <w:style w:type="character" w:customStyle="1" w:styleId="CommentTextChar">
    <w:name w:val="Comment Text Char"/>
    <w:basedOn w:val="DefaultParagraphFont"/>
    <w:link w:val="CommentText"/>
    <w:uiPriority w:val="99"/>
    <w:rsid w:val="005109F3"/>
    <w:rPr>
      <w:rFonts w:eastAsia="Times New Roman" w:cs="Times New Roman"/>
      <w:szCs w:val="20"/>
      <w:lang w:val="en-GB"/>
    </w:rPr>
  </w:style>
  <w:style w:type="paragraph" w:styleId="BalloonText">
    <w:name w:val="Balloon Text"/>
    <w:basedOn w:val="Normal"/>
    <w:link w:val="BalloonTextChar"/>
    <w:uiPriority w:val="99"/>
    <w:semiHidden/>
    <w:unhideWhenUsed/>
    <w:rsid w:val="00C01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EA2"/>
    <w:rPr>
      <w:rFonts w:ascii="Segoe UI" w:eastAsia="Calibri" w:hAnsi="Segoe UI" w:cs="Segoe UI"/>
      <w:sz w:val="18"/>
      <w:szCs w:val="18"/>
      <w:lang w:val="lt-LT" w:eastAsia="lt-LT"/>
    </w:rPr>
  </w:style>
  <w:style w:type="character" w:styleId="CommentReference">
    <w:name w:val="annotation reference"/>
    <w:basedOn w:val="DefaultParagraphFont"/>
    <w:uiPriority w:val="99"/>
    <w:semiHidden/>
    <w:unhideWhenUsed/>
    <w:rsid w:val="00C01EA2"/>
    <w:rPr>
      <w:sz w:val="16"/>
      <w:szCs w:val="16"/>
    </w:rPr>
  </w:style>
  <w:style w:type="paragraph" w:styleId="CommentSubject">
    <w:name w:val="annotation subject"/>
    <w:basedOn w:val="CommentText"/>
    <w:next w:val="CommentText"/>
    <w:link w:val="CommentSubjectChar"/>
    <w:uiPriority w:val="99"/>
    <w:semiHidden/>
    <w:unhideWhenUsed/>
    <w:rsid w:val="00C01EA2"/>
    <w:pPr>
      <w:spacing w:after="0"/>
      <w:ind w:left="0" w:firstLine="0"/>
    </w:pPr>
    <w:rPr>
      <w:rFonts w:ascii="Calibri" w:eastAsia="Calibri" w:hAnsi="Calibri" w:cs="Calibri"/>
      <w:b/>
      <w:bCs/>
      <w:sz w:val="20"/>
      <w:lang w:val="lt-LT" w:eastAsia="lt-LT"/>
    </w:rPr>
  </w:style>
  <w:style w:type="character" w:customStyle="1" w:styleId="CommentSubjectChar">
    <w:name w:val="Comment Subject Char"/>
    <w:basedOn w:val="CommentTextChar"/>
    <w:link w:val="CommentSubject"/>
    <w:uiPriority w:val="99"/>
    <w:semiHidden/>
    <w:rsid w:val="00C01EA2"/>
    <w:rPr>
      <w:rFonts w:ascii="Calibri" w:eastAsia="Calibri" w:hAnsi="Calibri" w:cs="Calibri"/>
      <w:b/>
      <w:bCs/>
      <w:sz w:val="20"/>
      <w:szCs w:val="20"/>
      <w:lang w:val="lt-LT" w:eastAsia="lt-LT"/>
    </w:rPr>
  </w:style>
  <w:style w:type="paragraph" w:styleId="NoSpacing">
    <w:name w:val="No Spacing"/>
    <w:uiPriority w:val="1"/>
    <w:qFormat/>
    <w:rsid w:val="00145636"/>
    <w:pPr>
      <w:spacing w:after="0" w:line="240" w:lineRule="auto"/>
    </w:pPr>
    <w:rPr>
      <w:rFonts w:ascii="Calibri" w:eastAsia="Calibri" w:hAnsi="Calibri" w:cs="Calibri"/>
      <w:sz w:val="20"/>
      <w:szCs w:val="20"/>
      <w:lang w:val="lt-LT" w:eastAsia="lt-LT"/>
    </w:rPr>
  </w:style>
  <w:style w:type="paragraph" w:styleId="Header">
    <w:name w:val="header"/>
    <w:basedOn w:val="Normal"/>
    <w:link w:val="HeaderChar"/>
    <w:uiPriority w:val="99"/>
    <w:unhideWhenUsed/>
    <w:rsid w:val="00CD6D7C"/>
    <w:pPr>
      <w:tabs>
        <w:tab w:val="center" w:pos="4680"/>
        <w:tab w:val="right" w:pos="9360"/>
      </w:tabs>
    </w:pPr>
  </w:style>
  <w:style w:type="character" w:customStyle="1" w:styleId="HeaderChar">
    <w:name w:val="Header Char"/>
    <w:basedOn w:val="DefaultParagraphFont"/>
    <w:link w:val="Header"/>
    <w:uiPriority w:val="99"/>
    <w:rsid w:val="00CD6D7C"/>
    <w:rPr>
      <w:rFonts w:ascii="Calibri" w:eastAsia="Calibri" w:hAnsi="Calibri" w:cs="Calibri"/>
      <w:sz w:val="20"/>
      <w:szCs w:val="20"/>
      <w:lang w:val="lt-LT" w:eastAsia="lt-LT"/>
    </w:rPr>
  </w:style>
  <w:style w:type="paragraph" w:styleId="Footer">
    <w:name w:val="footer"/>
    <w:basedOn w:val="Normal"/>
    <w:link w:val="FooterChar"/>
    <w:uiPriority w:val="99"/>
    <w:unhideWhenUsed/>
    <w:rsid w:val="00CD6D7C"/>
    <w:pPr>
      <w:tabs>
        <w:tab w:val="center" w:pos="4680"/>
        <w:tab w:val="right" w:pos="9360"/>
      </w:tabs>
    </w:pPr>
  </w:style>
  <w:style w:type="character" w:customStyle="1" w:styleId="FooterChar">
    <w:name w:val="Footer Char"/>
    <w:basedOn w:val="DefaultParagraphFont"/>
    <w:link w:val="Footer"/>
    <w:uiPriority w:val="99"/>
    <w:rsid w:val="00CD6D7C"/>
    <w:rPr>
      <w:rFonts w:ascii="Calibri" w:eastAsia="Calibri" w:hAnsi="Calibri" w:cs="Calibri"/>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7548">
      <w:bodyDiv w:val="1"/>
      <w:marLeft w:val="0"/>
      <w:marRight w:val="0"/>
      <w:marTop w:val="0"/>
      <w:marBottom w:val="0"/>
      <w:divBdr>
        <w:top w:val="none" w:sz="0" w:space="0" w:color="auto"/>
        <w:left w:val="none" w:sz="0" w:space="0" w:color="auto"/>
        <w:bottom w:val="none" w:sz="0" w:space="0" w:color="auto"/>
        <w:right w:val="none" w:sz="0" w:space="0" w:color="auto"/>
      </w:divBdr>
    </w:div>
    <w:div w:id="194345730">
      <w:bodyDiv w:val="1"/>
      <w:marLeft w:val="0"/>
      <w:marRight w:val="0"/>
      <w:marTop w:val="0"/>
      <w:marBottom w:val="0"/>
      <w:divBdr>
        <w:top w:val="none" w:sz="0" w:space="0" w:color="auto"/>
        <w:left w:val="none" w:sz="0" w:space="0" w:color="auto"/>
        <w:bottom w:val="none" w:sz="0" w:space="0" w:color="auto"/>
        <w:right w:val="none" w:sz="0" w:space="0" w:color="auto"/>
      </w:divBdr>
    </w:div>
    <w:div w:id="3407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150EC4D24C54A815FD253AC02CB24" ma:contentTypeVersion="2" ma:contentTypeDescription="Create a new document." ma:contentTypeScope="" ma:versionID="acf9bafba919398b1d498eb89e425023">
  <xsd:schema xmlns:xsd="http://www.w3.org/2001/XMLSchema" xmlns:xs="http://www.w3.org/2001/XMLSchema" xmlns:p="http://schemas.microsoft.com/office/2006/metadata/properties" xmlns:ns2="bf91c9a6-60f3-4821-a7bc-89399a02586b" targetNamespace="http://schemas.microsoft.com/office/2006/metadata/properties" ma:root="true" ma:fieldsID="01f50831feb216fac442b7ef878da3c9" ns2:_="">
    <xsd:import namespace="bf91c9a6-60f3-4821-a7bc-89399a02586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c9a6-60f3-4821-a7bc-89399a025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EAADD-026F-4062-82B4-4FE149D22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c9a6-60f3-4821-a7bc-89399a025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1AE0E-0E08-4942-ADA0-1F6CBCCD5109}">
  <ds:schemaRefs>
    <ds:schemaRef ds:uri="http://schemas.microsoft.com/sharepoint/v3/contenttype/forms"/>
  </ds:schemaRefs>
</ds:datastoreItem>
</file>

<file path=customXml/itemProps3.xml><?xml version="1.0" encoding="utf-8"?>
<ds:datastoreItem xmlns:ds="http://schemas.openxmlformats.org/officeDocument/2006/customXml" ds:itemID="{C446F2D8-EBF1-4016-B19D-D4219E93EF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D781A5-0695-4D9E-B2CF-14000425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3446</Words>
  <Characters>19647</Characters>
  <Application>Microsoft Office Word</Application>
  <DocSecurity>0</DocSecurity>
  <Lines>163</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CESIULYTĖ, Ramunė | Turto bankas</dc:creator>
  <cp:lastModifiedBy>Irena Urbšienė</cp:lastModifiedBy>
  <cp:revision>2</cp:revision>
  <dcterms:created xsi:type="dcterms:W3CDTF">2022-08-03T07:00:00Z</dcterms:created>
  <dcterms:modified xsi:type="dcterms:W3CDTF">2022-08-03T07:00:00Z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0x010100478150EC4D24C54A815FD253AC02CB24</vt:lpwstr>
  </property>
</Properties>
</file>