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1E59" w14:textId="77777777" w:rsidR="002A26F0" w:rsidRPr="00400A27" w:rsidRDefault="002A26F0" w:rsidP="002A26F0">
      <w:pPr>
        <w:ind w:left="1440" w:right="-178" w:hanging="630"/>
        <w:jc w:val="center"/>
        <w:rPr>
          <w:rFonts w:ascii="Calibri" w:eastAsia="Times New Roman" w:hAnsi="Calibri" w:cs="Calibri"/>
          <w:b/>
        </w:rPr>
      </w:pPr>
      <w:r w:rsidRPr="00400A27">
        <w:rPr>
          <w:rFonts w:ascii="Calibri" w:hAnsi="Calibri" w:cs="Calibri"/>
          <w:noProof/>
        </w:rPr>
        <w:drawing>
          <wp:inline distT="0" distB="0" distL="0" distR="0" wp14:anchorId="667734F9" wp14:editId="3A4C41BE">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406083F" w14:textId="77777777" w:rsidR="002A26F0" w:rsidRPr="00400A27" w:rsidRDefault="002A26F0" w:rsidP="002A26F0">
      <w:pPr>
        <w:ind w:right="-178"/>
        <w:jc w:val="center"/>
        <w:rPr>
          <w:rFonts w:ascii="Calibri" w:eastAsia="Times New Roman" w:hAnsi="Calibri" w:cs="Calibri"/>
          <w:b/>
        </w:rPr>
      </w:pPr>
      <w:r w:rsidRPr="00400A27">
        <w:rPr>
          <w:rFonts w:ascii="Calibri" w:hAnsi="Calibri" w:cs="Calibri"/>
          <w:noProof/>
          <w:sz w:val="18"/>
          <w:szCs w:val="18"/>
        </w:rPr>
        <w:drawing>
          <wp:inline distT="0" distB="0" distL="0" distR="0" wp14:anchorId="30E51BA2" wp14:editId="6061EF50">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4B92F888" w14:textId="7C595696" w:rsidR="00C32E53" w:rsidRPr="00400A27" w:rsidRDefault="00C32E53" w:rsidP="002A26F0">
          <w:pPr>
            <w:spacing w:after="120" w:line="20" w:lineRule="atLeast"/>
            <w:contextualSpacing/>
            <w:jc w:val="center"/>
            <w:rPr>
              <w:rFonts w:ascii="Calibri" w:hAnsi="Calibri" w:cs="Calibri"/>
              <w:sz w:val="24"/>
              <w:szCs w:val="24"/>
            </w:rPr>
          </w:pPr>
        </w:p>
        <w:p w14:paraId="47B8E29B" w14:textId="1ADA2B87" w:rsidR="00D526C8" w:rsidRPr="00400A27" w:rsidRDefault="00D526C8" w:rsidP="004E4612">
          <w:pPr>
            <w:spacing w:after="120" w:line="20" w:lineRule="atLeast"/>
            <w:contextualSpacing/>
            <w:jc w:val="center"/>
            <w:rPr>
              <w:rFonts w:ascii="Calibri" w:hAnsi="Calibri" w:cs="Calibri"/>
              <w:sz w:val="24"/>
              <w:szCs w:val="24"/>
            </w:rPr>
          </w:pPr>
        </w:p>
        <w:p w14:paraId="3EC49E01" w14:textId="0A5BBFBE" w:rsidR="00D526C8" w:rsidRPr="00400A27" w:rsidRDefault="00D526C8" w:rsidP="004E4612">
          <w:pPr>
            <w:spacing w:after="120" w:line="20" w:lineRule="atLeast"/>
            <w:ind w:left="5245"/>
            <w:contextualSpacing/>
            <w:rPr>
              <w:rFonts w:ascii="Calibri" w:hAnsi="Calibri" w:cs="Calibri"/>
              <w:sz w:val="24"/>
              <w:szCs w:val="24"/>
            </w:rPr>
          </w:pPr>
          <w:r w:rsidRPr="00400A27">
            <w:rPr>
              <w:rFonts w:ascii="Calibri" w:hAnsi="Calibri" w:cs="Calibri"/>
              <w:sz w:val="24"/>
              <w:szCs w:val="24"/>
            </w:rPr>
            <w:t>PATVIRTINTA</w:t>
          </w:r>
        </w:p>
        <w:p w14:paraId="4A580E0E" w14:textId="17D7F830" w:rsidR="00B03F68" w:rsidRDefault="00B27BC3" w:rsidP="004E4612">
          <w:pPr>
            <w:spacing w:after="120" w:line="20" w:lineRule="atLeast"/>
            <w:ind w:left="5245"/>
            <w:contextualSpacing/>
            <w:rPr>
              <w:rFonts w:ascii="Calibri" w:hAnsi="Calibri" w:cs="Calibri"/>
              <w:sz w:val="24"/>
              <w:szCs w:val="24"/>
            </w:rPr>
          </w:pPr>
          <w:r w:rsidRPr="00910966">
            <w:rPr>
              <w:rFonts w:ascii="Calibri" w:hAnsi="Calibri" w:cs="Calibri"/>
            </w:rPr>
            <w:t>Viešojo</w:t>
          </w:r>
          <w:r w:rsidR="002A26F0" w:rsidRPr="00910966">
            <w:rPr>
              <w:rFonts w:ascii="Calibri" w:hAnsi="Calibri" w:cs="Calibri"/>
            </w:rPr>
            <w:t xml:space="preserve"> </w:t>
          </w:r>
          <w:r w:rsidR="002A26F0" w:rsidRPr="00BD0D4F">
            <w:rPr>
              <w:rFonts w:ascii="Calibri" w:hAnsi="Calibri" w:cs="Calibri"/>
            </w:rPr>
            <w:t>pirkimo</w:t>
          </w:r>
          <w:r w:rsidR="002A26F0" w:rsidRPr="00BD0D4F">
            <w:rPr>
              <w:rFonts w:ascii="Calibri" w:hAnsi="Calibri" w:cs="Calibri"/>
              <w:sz w:val="24"/>
              <w:szCs w:val="24"/>
            </w:rPr>
            <w:t xml:space="preserve"> </w:t>
          </w:r>
          <w:r w:rsidR="009735D2" w:rsidRPr="00BD0D4F">
            <w:rPr>
              <w:rFonts w:ascii="Calibri" w:hAnsi="Calibri" w:cs="Calibri"/>
              <w:sz w:val="24"/>
              <w:szCs w:val="24"/>
            </w:rPr>
            <w:t>„</w:t>
          </w:r>
          <w:r w:rsidR="00917F60" w:rsidRPr="00917F60">
            <w:rPr>
              <w:rFonts w:ascii="Calibri" w:hAnsi="Calibri" w:cs="Calibri"/>
              <w:color w:val="000000"/>
            </w:rPr>
            <w:t>Viešinimo kampanijos interneto naujienų portale ir socialiniuose tinkluose paslaugos</w:t>
          </w:r>
          <w:r w:rsidR="009735D2" w:rsidRPr="00BD0D4F">
            <w:rPr>
              <w:rFonts w:ascii="Calibri" w:hAnsi="Calibri" w:cs="Calibri"/>
              <w:sz w:val="24"/>
              <w:szCs w:val="24"/>
            </w:rPr>
            <w:t xml:space="preserve">“ </w:t>
          </w:r>
          <w:r w:rsidR="002A26F0" w:rsidRPr="00BD0D4F">
            <w:rPr>
              <w:rFonts w:ascii="Calibri" w:hAnsi="Calibri" w:cs="Calibri"/>
              <w:sz w:val="24"/>
              <w:szCs w:val="24"/>
            </w:rPr>
            <w:t xml:space="preserve">komisijos </w:t>
          </w:r>
        </w:p>
        <w:p w14:paraId="343809B5" w14:textId="2034C609" w:rsidR="002A26F0" w:rsidRPr="00910966" w:rsidRDefault="002A26F0" w:rsidP="004E4612">
          <w:pPr>
            <w:spacing w:after="120" w:line="20" w:lineRule="atLeast"/>
            <w:ind w:left="5245"/>
            <w:contextualSpacing/>
            <w:rPr>
              <w:rFonts w:ascii="Calibri" w:hAnsi="Calibri" w:cs="Calibri"/>
            </w:rPr>
          </w:pPr>
          <w:r w:rsidRPr="00BD0D4F">
            <w:rPr>
              <w:rFonts w:ascii="Calibri" w:hAnsi="Calibri" w:cs="Calibri"/>
            </w:rPr>
            <w:t>202</w:t>
          </w:r>
          <w:r w:rsidR="00075781" w:rsidRPr="00BD0D4F">
            <w:rPr>
              <w:rFonts w:ascii="Calibri" w:hAnsi="Calibri" w:cs="Calibri"/>
            </w:rPr>
            <w:t>5</w:t>
          </w:r>
          <w:r w:rsidRPr="00BD0D4F">
            <w:rPr>
              <w:rFonts w:ascii="Calibri" w:hAnsi="Calibri" w:cs="Calibri"/>
            </w:rPr>
            <w:t>-</w:t>
          </w:r>
          <w:r w:rsidR="0020377B" w:rsidRPr="00BD0D4F">
            <w:rPr>
              <w:rFonts w:ascii="Calibri" w:hAnsi="Calibri" w:cs="Calibri"/>
            </w:rPr>
            <w:t>...</w:t>
          </w:r>
          <w:r w:rsidRPr="00BD0D4F">
            <w:rPr>
              <w:rFonts w:ascii="Calibri" w:hAnsi="Calibri" w:cs="Calibri"/>
            </w:rPr>
            <w:t>-</w:t>
          </w:r>
          <w:r w:rsidR="0020377B" w:rsidRPr="00BD0D4F">
            <w:rPr>
              <w:rFonts w:ascii="Calibri" w:hAnsi="Calibri" w:cs="Calibri"/>
            </w:rPr>
            <w:t>...</w:t>
          </w:r>
          <w:r w:rsidRPr="00BD0D4F">
            <w:rPr>
              <w:rFonts w:ascii="Calibri" w:hAnsi="Calibri" w:cs="Calibri"/>
            </w:rPr>
            <w:t xml:space="preserve"> posėdyje</w:t>
          </w:r>
          <w:r w:rsidR="00B03F68">
            <w:rPr>
              <w:rFonts w:ascii="Calibri" w:hAnsi="Calibri" w:cs="Calibri"/>
            </w:rPr>
            <w:t xml:space="preserve">        </w:t>
          </w:r>
          <w:r w:rsidRPr="00BD0D4F">
            <w:rPr>
              <w:rFonts w:ascii="Calibri" w:hAnsi="Calibri" w:cs="Calibri"/>
            </w:rPr>
            <w:t xml:space="preserve">Protokolu Nr. </w:t>
          </w:r>
          <w:r w:rsidR="0020377B" w:rsidRPr="00BD0D4F">
            <w:rPr>
              <w:rFonts w:ascii="Calibri" w:hAnsi="Calibri" w:cs="Calibri"/>
            </w:rPr>
            <w:t>...</w:t>
          </w:r>
        </w:p>
        <w:p w14:paraId="47EF0C37" w14:textId="19126F9D" w:rsidR="00D526C8" w:rsidRPr="00400A27" w:rsidRDefault="00D526C8" w:rsidP="004E4612">
          <w:pPr>
            <w:spacing w:after="120" w:line="20" w:lineRule="atLeast"/>
            <w:contextualSpacing/>
            <w:jc w:val="center"/>
            <w:rPr>
              <w:rFonts w:ascii="Calibri" w:hAnsi="Calibri" w:cs="Calibri"/>
              <w:sz w:val="24"/>
              <w:szCs w:val="24"/>
            </w:rPr>
          </w:pPr>
        </w:p>
        <w:p w14:paraId="7350A7E2" w14:textId="78457EBC" w:rsidR="00D526C8" w:rsidRPr="00400A27" w:rsidRDefault="00D526C8" w:rsidP="004E4612">
          <w:pPr>
            <w:spacing w:after="120" w:line="20" w:lineRule="atLeast"/>
            <w:contextualSpacing/>
            <w:jc w:val="center"/>
            <w:rPr>
              <w:rFonts w:ascii="Calibri" w:hAnsi="Calibri" w:cs="Calibri"/>
              <w:sz w:val="24"/>
              <w:szCs w:val="24"/>
            </w:rPr>
          </w:pPr>
        </w:p>
        <w:p w14:paraId="1C0754A3" w14:textId="77777777" w:rsidR="002A26F0" w:rsidRPr="00941C82" w:rsidRDefault="007A130B" w:rsidP="004E4612">
          <w:pPr>
            <w:spacing w:after="120" w:line="20" w:lineRule="atLeast"/>
            <w:contextualSpacing/>
            <w:jc w:val="center"/>
            <w:rPr>
              <w:rFonts w:ascii="Calibri" w:hAnsi="Calibri" w:cs="Calibri"/>
              <w:b/>
              <w:bCs/>
              <w:sz w:val="28"/>
              <w:szCs w:val="28"/>
            </w:rPr>
          </w:pPr>
          <w:r w:rsidRPr="00941C82">
            <w:rPr>
              <w:rFonts w:ascii="Calibri" w:hAnsi="Calibri" w:cs="Calibri"/>
              <w:b/>
              <w:bCs/>
              <w:sz w:val="28"/>
              <w:szCs w:val="28"/>
            </w:rPr>
            <w:t xml:space="preserve">TARPTAUTINIO </w:t>
          </w:r>
          <w:r w:rsidR="00D526C8" w:rsidRPr="00941C82">
            <w:rPr>
              <w:rFonts w:ascii="Calibri" w:hAnsi="Calibri" w:cs="Calibri"/>
              <w:b/>
              <w:bCs/>
              <w:sz w:val="28"/>
              <w:szCs w:val="28"/>
            </w:rPr>
            <w:t>VIEŠOJO PIRKIMO</w:t>
          </w:r>
        </w:p>
        <w:p w14:paraId="1319112F" w14:textId="256A111A" w:rsidR="000D17B6" w:rsidRPr="000D17B6" w:rsidRDefault="00D526C8" w:rsidP="000D17B6">
          <w:pPr>
            <w:spacing w:after="120" w:line="20" w:lineRule="atLeast"/>
            <w:contextualSpacing/>
            <w:jc w:val="center"/>
            <w:rPr>
              <w:rFonts w:ascii="Calibri" w:hAnsi="Calibri" w:cs="Calibri"/>
              <w:b/>
              <w:bCs/>
              <w:sz w:val="28"/>
              <w:szCs w:val="28"/>
            </w:rPr>
          </w:pPr>
          <w:r w:rsidRPr="00941C82">
            <w:rPr>
              <w:rFonts w:ascii="Calibri" w:hAnsi="Calibri" w:cs="Calibri"/>
              <w:b/>
              <w:bCs/>
              <w:sz w:val="28"/>
              <w:szCs w:val="28"/>
            </w:rPr>
            <w:t>„</w:t>
          </w:r>
          <w:r w:rsidR="000D17B6" w:rsidRPr="000D17B6">
            <w:rPr>
              <w:rFonts w:ascii="Calibri" w:hAnsi="Calibri" w:cs="Calibri"/>
              <w:b/>
              <w:bCs/>
              <w:sz w:val="28"/>
              <w:szCs w:val="28"/>
            </w:rPr>
            <w:t>Bandomųjų parodomųjų daugiabučių ir viešosios paskirties pastatų atnaujinimo</w:t>
          </w:r>
        </w:p>
        <w:p w14:paraId="43B4E7BB" w14:textId="77777777" w:rsidR="000D17B6" w:rsidRPr="000D17B6" w:rsidRDefault="000D17B6" w:rsidP="000D17B6">
          <w:pPr>
            <w:spacing w:after="120" w:line="20" w:lineRule="atLeast"/>
            <w:contextualSpacing/>
            <w:jc w:val="center"/>
            <w:rPr>
              <w:rFonts w:ascii="Calibri" w:hAnsi="Calibri" w:cs="Calibri"/>
              <w:b/>
              <w:bCs/>
              <w:sz w:val="28"/>
              <w:szCs w:val="28"/>
            </w:rPr>
          </w:pPr>
          <w:r w:rsidRPr="000D17B6">
            <w:rPr>
              <w:rFonts w:ascii="Calibri" w:hAnsi="Calibri" w:cs="Calibri"/>
              <w:b/>
              <w:bCs/>
              <w:sz w:val="28"/>
              <w:szCs w:val="28"/>
            </w:rPr>
            <w:t xml:space="preserve">(modernizavimo) naudojant skydus projekto informacijos rengimo ir skelbimo </w:t>
          </w:r>
          <w:proofErr w:type="spellStart"/>
          <w:r w:rsidRPr="000D17B6">
            <w:rPr>
              <w:rFonts w:ascii="Calibri" w:hAnsi="Calibri" w:cs="Calibri"/>
              <w:b/>
              <w:bCs/>
              <w:sz w:val="28"/>
              <w:szCs w:val="28"/>
            </w:rPr>
            <w:t>media</w:t>
          </w:r>
          <w:proofErr w:type="spellEnd"/>
        </w:p>
        <w:p w14:paraId="1D1BF965" w14:textId="2D48EAD7" w:rsidR="00D526C8" w:rsidRPr="00941C82" w:rsidRDefault="000D17B6" w:rsidP="000D17B6">
          <w:pPr>
            <w:spacing w:after="120" w:line="20" w:lineRule="atLeast"/>
            <w:contextualSpacing/>
            <w:jc w:val="center"/>
            <w:rPr>
              <w:rFonts w:ascii="Calibri" w:hAnsi="Calibri" w:cs="Calibri"/>
              <w:b/>
              <w:bCs/>
              <w:sz w:val="28"/>
              <w:szCs w:val="28"/>
            </w:rPr>
          </w:pPr>
          <w:r w:rsidRPr="000D17B6">
            <w:rPr>
              <w:rFonts w:ascii="Calibri" w:hAnsi="Calibri" w:cs="Calibri"/>
              <w:b/>
              <w:bCs/>
              <w:sz w:val="28"/>
              <w:szCs w:val="28"/>
            </w:rPr>
            <w:t>priemonėse paslaugos</w:t>
          </w:r>
          <w:r w:rsidR="00D526C8" w:rsidRPr="00941C82">
            <w:rPr>
              <w:rFonts w:ascii="Calibri" w:hAnsi="Calibri" w:cs="Calibri"/>
              <w:b/>
              <w:bCs/>
              <w:sz w:val="28"/>
              <w:szCs w:val="28"/>
            </w:rPr>
            <w:t>“</w:t>
          </w:r>
        </w:p>
        <w:p w14:paraId="18ACC6AD" w14:textId="4BAFA922" w:rsidR="00D526C8" w:rsidRPr="00400A27" w:rsidRDefault="00D526C8" w:rsidP="004E4612">
          <w:pPr>
            <w:spacing w:after="120" w:line="20" w:lineRule="atLeast"/>
            <w:contextualSpacing/>
            <w:jc w:val="center"/>
            <w:rPr>
              <w:rFonts w:ascii="Calibri" w:hAnsi="Calibri" w:cs="Calibri"/>
              <w:b/>
              <w:bCs/>
              <w:sz w:val="28"/>
              <w:szCs w:val="28"/>
            </w:rPr>
          </w:pPr>
          <w:r w:rsidRPr="00941C82">
            <w:rPr>
              <w:rFonts w:ascii="Calibri" w:hAnsi="Calibri" w:cs="Calibri"/>
              <w:b/>
              <w:bCs/>
              <w:sz w:val="28"/>
              <w:szCs w:val="28"/>
            </w:rPr>
            <w:t xml:space="preserve">ATVIRO KONKURSO </w:t>
          </w:r>
          <w:r w:rsidR="00EB164F" w:rsidRPr="00941C82">
            <w:rPr>
              <w:rFonts w:ascii="Calibri" w:hAnsi="Calibri" w:cs="Calibri"/>
              <w:b/>
              <w:bCs/>
              <w:sz w:val="28"/>
              <w:szCs w:val="28"/>
            </w:rPr>
            <w:t xml:space="preserve">SPECIALIOSIOS </w:t>
          </w:r>
          <w:r w:rsidRPr="00941C82">
            <w:rPr>
              <w:rFonts w:ascii="Calibri" w:hAnsi="Calibri" w:cs="Calibri"/>
              <w:b/>
              <w:bCs/>
              <w:sz w:val="28"/>
              <w:szCs w:val="28"/>
            </w:rPr>
            <w:t>SĄLYGOS</w:t>
          </w:r>
        </w:p>
        <w:p w14:paraId="0FC90D8B" w14:textId="77777777" w:rsidR="00D526C8" w:rsidRPr="00400A27" w:rsidRDefault="00D526C8" w:rsidP="0048654D">
          <w:pPr>
            <w:spacing w:after="120" w:line="20" w:lineRule="atLeast"/>
            <w:contextualSpacing/>
            <w:rPr>
              <w:rFonts w:ascii="Calibri" w:hAnsi="Calibri" w:cs="Calibri"/>
              <w:sz w:val="28"/>
              <w:szCs w:val="28"/>
            </w:rPr>
          </w:pPr>
        </w:p>
        <w:p w14:paraId="0AC84434" w14:textId="3FED3105" w:rsidR="00455779" w:rsidRDefault="001C24BC" w:rsidP="00455779">
          <w:pPr>
            <w:pStyle w:val="Turinioantrat"/>
            <w:spacing w:before="0" w:line="20" w:lineRule="atLeast"/>
            <w:ind w:left="432" w:hanging="432"/>
            <w:contextualSpacing/>
            <w:rPr>
              <w:rFonts w:ascii="Calibri" w:hAnsi="Calibri" w:cs="Calibri"/>
            </w:rPr>
          </w:pPr>
          <w:r w:rsidRPr="00400A27">
            <w:rPr>
              <w:rFonts w:ascii="Calibri" w:hAnsi="Calibri" w:cs="Calibr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C513B39" w14:textId="07F2DB00" w:rsidR="00455779" w:rsidRPr="00F0499F" w:rsidRDefault="00455779" w:rsidP="00455779">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B5EDDB4" w14:textId="384507E6" w:rsidR="00DB6EC0" w:rsidRDefault="00455779">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2486748" w:history="1">
                <w:r w:rsidR="00DB6EC0" w:rsidRPr="0010126A">
                  <w:rPr>
                    <w:rStyle w:val="Hipersaitas"/>
                    <w:rFonts w:ascii="Calibri" w:hAnsi="Calibri" w:cs="Calibri"/>
                    <w:noProof/>
                  </w:rPr>
                  <w:t>1.</w:t>
                </w:r>
                <w:r w:rsidR="00DB6EC0">
                  <w:rPr>
                    <w:noProof/>
                    <w:kern w:val="2"/>
                    <w:sz w:val="24"/>
                    <w:szCs w:val="24"/>
                    <w14:ligatures w14:val="standardContextual"/>
                  </w:rPr>
                  <w:tab/>
                </w:r>
                <w:r w:rsidR="00DB6EC0" w:rsidRPr="0010126A">
                  <w:rPr>
                    <w:rStyle w:val="Hipersaitas"/>
                    <w:rFonts w:ascii="Calibri" w:hAnsi="Calibri" w:cs="Calibri"/>
                    <w:noProof/>
                  </w:rPr>
                  <w:t>Bendra informacija</w:t>
                </w:r>
                <w:r w:rsidR="00DB6EC0">
                  <w:rPr>
                    <w:noProof/>
                    <w:webHidden/>
                  </w:rPr>
                  <w:tab/>
                </w:r>
                <w:r w:rsidR="00DB6EC0">
                  <w:rPr>
                    <w:noProof/>
                    <w:webHidden/>
                  </w:rPr>
                  <w:fldChar w:fldCharType="begin"/>
                </w:r>
                <w:r w:rsidR="00DB6EC0">
                  <w:rPr>
                    <w:noProof/>
                    <w:webHidden/>
                  </w:rPr>
                  <w:instrText xml:space="preserve"> PAGEREF _Toc182486748 \h </w:instrText>
                </w:r>
                <w:r w:rsidR="00DB6EC0">
                  <w:rPr>
                    <w:noProof/>
                    <w:webHidden/>
                  </w:rPr>
                </w:r>
                <w:r w:rsidR="00DB6EC0">
                  <w:rPr>
                    <w:noProof/>
                    <w:webHidden/>
                  </w:rPr>
                  <w:fldChar w:fldCharType="separate"/>
                </w:r>
                <w:r w:rsidR="00DB6EC0">
                  <w:rPr>
                    <w:noProof/>
                    <w:webHidden/>
                  </w:rPr>
                  <w:t>2</w:t>
                </w:r>
                <w:r w:rsidR="00DB6EC0">
                  <w:rPr>
                    <w:noProof/>
                    <w:webHidden/>
                  </w:rPr>
                  <w:fldChar w:fldCharType="end"/>
                </w:r>
              </w:hyperlink>
            </w:p>
            <w:p w14:paraId="416C2452" w14:textId="125F5D8A" w:rsidR="00DB6EC0" w:rsidRDefault="00DB6EC0">
              <w:pPr>
                <w:pStyle w:val="Turinys1"/>
                <w:rPr>
                  <w:noProof/>
                  <w:kern w:val="2"/>
                  <w:sz w:val="24"/>
                  <w:szCs w:val="24"/>
                  <w14:ligatures w14:val="standardContextual"/>
                </w:rPr>
              </w:pPr>
              <w:hyperlink w:anchor="_Toc182486749" w:history="1">
                <w:r w:rsidRPr="0010126A">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_Toc182486749 \h </w:instrText>
                </w:r>
                <w:r>
                  <w:rPr>
                    <w:noProof/>
                    <w:webHidden/>
                  </w:rPr>
                </w:r>
                <w:r>
                  <w:rPr>
                    <w:noProof/>
                    <w:webHidden/>
                  </w:rPr>
                  <w:fldChar w:fldCharType="separate"/>
                </w:r>
                <w:r>
                  <w:rPr>
                    <w:noProof/>
                    <w:webHidden/>
                  </w:rPr>
                  <w:t>2</w:t>
                </w:r>
                <w:r>
                  <w:rPr>
                    <w:noProof/>
                    <w:webHidden/>
                  </w:rPr>
                  <w:fldChar w:fldCharType="end"/>
                </w:r>
              </w:hyperlink>
            </w:p>
            <w:p w14:paraId="6CBA4723" w14:textId="35021642" w:rsidR="00DB6EC0" w:rsidRDefault="00DB6EC0">
              <w:pPr>
                <w:pStyle w:val="Turinys1"/>
                <w:rPr>
                  <w:noProof/>
                  <w:kern w:val="2"/>
                  <w:sz w:val="24"/>
                  <w:szCs w:val="24"/>
                  <w14:ligatures w14:val="standardContextual"/>
                </w:rPr>
              </w:pPr>
              <w:hyperlink w:anchor="_Toc182486750" w:history="1">
                <w:r w:rsidRPr="0010126A">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_Toc182486750 \h </w:instrText>
                </w:r>
                <w:r>
                  <w:rPr>
                    <w:noProof/>
                    <w:webHidden/>
                  </w:rPr>
                </w:r>
                <w:r>
                  <w:rPr>
                    <w:noProof/>
                    <w:webHidden/>
                  </w:rPr>
                  <w:fldChar w:fldCharType="separate"/>
                </w:r>
                <w:r>
                  <w:rPr>
                    <w:noProof/>
                    <w:webHidden/>
                  </w:rPr>
                  <w:t>3</w:t>
                </w:r>
                <w:r>
                  <w:rPr>
                    <w:noProof/>
                    <w:webHidden/>
                  </w:rPr>
                  <w:fldChar w:fldCharType="end"/>
                </w:r>
              </w:hyperlink>
            </w:p>
            <w:p w14:paraId="4147F264" w14:textId="717DAF50" w:rsidR="00DB6EC0" w:rsidRDefault="00DB6EC0">
              <w:pPr>
                <w:pStyle w:val="Turinys1"/>
                <w:rPr>
                  <w:noProof/>
                  <w:kern w:val="2"/>
                  <w:sz w:val="24"/>
                  <w:szCs w:val="24"/>
                  <w14:ligatures w14:val="standardContextual"/>
                </w:rPr>
              </w:pPr>
              <w:hyperlink w:anchor="_Toc182486751" w:history="1">
                <w:r w:rsidRPr="0010126A">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_Toc182486751 \h </w:instrText>
                </w:r>
                <w:r>
                  <w:rPr>
                    <w:noProof/>
                    <w:webHidden/>
                  </w:rPr>
                </w:r>
                <w:r>
                  <w:rPr>
                    <w:noProof/>
                    <w:webHidden/>
                  </w:rPr>
                  <w:fldChar w:fldCharType="separate"/>
                </w:r>
                <w:r>
                  <w:rPr>
                    <w:noProof/>
                    <w:webHidden/>
                  </w:rPr>
                  <w:t>3</w:t>
                </w:r>
                <w:r>
                  <w:rPr>
                    <w:noProof/>
                    <w:webHidden/>
                  </w:rPr>
                  <w:fldChar w:fldCharType="end"/>
                </w:r>
              </w:hyperlink>
            </w:p>
            <w:p w14:paraId="002AB6BB" w14:textId="2B8DC0F7" w:rsidR="00DB6EC0" w:rsidRDefault="00DB6EC0">
              <w:pPr>
                <w:pStyle w:val="Turinys1"/>
                <w:rPr>
                  <w:noProof/>
                  <w:kern w:val="2"/>
                  <w:sz w:val="24"/>
                  <w:szCs w:val="24"/>
                  <w14:ligatures w14:val="standardContextual"/>
                </w:rPr>
              </w:pPr>
              <w:hyperlink w:anchor="_Toc182486752" w:history="1">
                <w:r w:rsidRPr="0010126A">
                  <w:rPr>
                    <w:rStyle w:val="Hipersaitas"/>
                    <w:rFonts w:ascii="Calibri" w:hAnsi="Calibri" w:cs="Calibri"/>
                    <w:noProof/>
                  </w:rPr>
                  <w:t>5. Reikalavimai, susiję su nacionaliniu saugumu</w:t>
                </w:r>
                <w:r>
                  <w:rPr>
                    <w:noProof/>
                    <w:webHidden/>
                  </w:rPr>
                  <w:tab/>
                </w:r>
                <w:r>
                  <w:rPr>
                    <w:noProof/>
                    <w:webHidden/>
                  </w:rPr>
                  <w:fldChar w:fldCharType="begin"/>
                </w:r>
                <w:r>
                  <w:rPr>
                    <w:noProof/>
                    <w:webHidden/>
                  </w:rPr>
                  <w:instrText xml:space="preserve"> PAGEREF _Toc182486752 \h </w:instrText>
                </w:r>
                <w:r>
                  <w:rPr>
                    <w:noProof/>
                    <w:webHidden/>
                  </w:rPr>
                </w:r>
                <w:r>
                  <w:rPr>
                    <w:noProof/>
                    <w:webHidden/>
                  </w:rPr>
                  <w:fldChar w:fldCharType="separate"/>
                </w:r>
                <w:r>
                  <w:rPr>
                    <w:noProof/>
                    <w:webHidden/>
                  </w:rPr>
                  <w:t>3</w:t>
                </w:r>
                <w:r>
                  <w:rPr>
                    <w:noProof/>
                    <w:webHidden/>
                  </w:rPr>
                  <w:fldChar w:fldCharType="end"/>
                </w:r>
              </w:hyperlink>
            </w:p>
            <w:p w14:paraId="01B0D398" w14:textId="7144271C" w:rsidR="00DB6EC0" w:rsidRDefault="00DB6EC0">
              <w:pPr>
                <w:pStyle w:val="Turinys1"/>
                <w:rPr>
                  <w:noProof/>
                  <w:kern w:val="2"/>
                  <w:sz w:val="24"/>
                  <w:szCs w:val="24"/>
                  <w14:ligatures w14:val="standardContextual"/>
                </w:rPr>
              </w:pPr>
              <w:hyperlink w:anchor="_Toc182486753" w:history="1">
                <w:r w:rsidRPr="0010126A">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_Toc182486753 \h </w:instrText>
                </w:r>
                <w:r>
                  <w:rPr>
                    <w:noProof/>
                    <w:webHidden/>
                  </w:rPr>
                </w:r>
                <w:r>
                  <w:rPr>
                    <w:noProof/>
                    <w:webHidden/>
                  </w:rPr>
                  <w:fldChar w:fldCharType="separate"/>
                </w:r>
                <w:r>
                  <w:rPr>
                    <w:noProof/>
                    <w:webHidden/>
                  </w:rPr>
                  <w:t>3</w:t>
                </w:r>
                <w:r>
                  <w:rPr>
                    <w:noProof/>
                    <w:webHidden/>
                  </w:rPr>
                  <w:fldChar w:fldCharType="end"/>
                </w:r>
              </w:hyperlink>
            </w:p>
            <w:p w14:paraId="77B20F69" w14:textId="6F82FC86" w:rsidR="00DB6EC0" w:rsidRDefault="00DB6EC0">
              <w:pPr>
                <w:pStyle w:val="Turinys1"/>
                <w:tabs>
                  <w:tab w:val="left" w:pos="720"/>
                </w:tabs>
                <w:rPr>
                  <w:noProof/>
                  <w:kern w:val="2"/>
                  <w:sz w:val="24"/>
                  <w:szCs w:val="24"/>
                  <w14:ligatures w14:val="standardContextual"/>
                </w:rPr>
              </w:pPr>
              <w:hyperlink w:anchor="_Toc182486754" w:history="1">
                <w:r w:rsidRPr="0010126A">
                  <w:rPr>
                    <w:rStyle w:val="Hipersaitas"/>
                    <w:rFonts w:ascii="Calibri" w:eastAsia="Calibri" w:hAnsi="Calibri" w:cs="Calibri"/>
                    <w:noProof/>
                  </w:rPr>
                  <w:t>7.</w:t>
                </w:r>
                <w:r>
                  <w:rPr>
                    <w:noProof/>
                    <w:kern w:val="2"/>
                    <w:sz w:val="24"/>
                    <w:szCs w:val="24"/>
                    <w14:ligatures w14:val="standardContextual"/>
                  </w:rPr>
                  <w:tab/>
                </w:r>
                <w:r w:rsidRPr="0010126A">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_Toc182486754 \h </w:instrText>
                </w:r>
                <w:r>
                  <w:rPr>
                    <w:noProof/>
                    <w:webHidden/>
                  </w:rPr>
                </w:r>
                <w:r>
                  <w:rPr>
                    <w:noProof/>
                    <w:webHidden/>
                  </w:rPr>
                  <w:fldChar w:fldCharType="separate"/>
                </w:r>
                <w:r>
                  <w:rPr>
                    <w:noProof/>
                    <w:webHidden/>
                  </w:rPr>
                  <w:t>4</w:t>
                </w:r>
                <w:r>
                  <w:rPr>
                    <w:noProof/>
                    <w:webHidden/>
                  </w:rPr>
                  <w:fldChar w:fldCharType="end"/>
                </w:r>
              </w:hyperlink>
            </w:p>
            <w:p w14:paraId="05062945" w14:textId="44489831" w:rsidR="00DB6EC0" w:rsidRDefault="00DB6EC0">
              <w:pPr>
                <w:pStyle w:val="Turinys1"/>
                <w:tabs>
                  <w:tab w:val="left" w:pos="720"/>
                </w:tabs>
                <w:rPr>
                  <w:noProof/>
                  <w:kern w:val="2"/>
                  <w:sz w:val="24"/>
                  <w:szCs w:val="24"/>
                  <w14:ligatures w14:val="standardContextual"/>
                </w:rPr>
              </w:pPr>
              <w:hyperlink w:anchor="_Toc182486755" w:history="1">
                <w:r w:rsidRPr="0010126A">
                  <w:rPr>
                    <w:rStyle w:val="Hipersaitas"/>
                    <w:rFonts w:ascii="Calibri" w:eastAsia="Calibri" w:hAnsi="Calibri" w:cs="Calibri"/>
                    <w:noProof/>
                  </w:rPr>
                  <w:t>8.</w:t>
                </w:r>
                <w:r>
                  <w:rPr>
                    <w:noProof/>
                    <w:kern w:val="2"/>
                    <w:sz w:val="24"/>
                    <w:szCs w:val="24"/>
                    <w14:ligatures w14:val="standardContextual"/>
                  </w:rPr>
                  <w:tab/>
                </w:r>
                <w:r w:rsidRPr="0010126A">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_Toc182486755 \h </w:instrText>
                </w:r>
                <w:r>
                  <w:rPr>
                    <w:noProof/>
                    <w:webHidden/>
                  </w:rPr>
                </w:r>
                <w:r>
                  <w:rPr>
                    <w:noProof/>
                    <w:webHidden/>
                  </w:rPr>
                  <w:fldChar w:fldCharType="separate"/>
                </w:r>
                <w:r>
                  <w:rPr>
                    <w:noProof/>
                    <w:webHidden/>
                  </w:rPr>
                  <w:t>4</w:t>
                </w:r>
                <w:r>
                  <w:rPr>
                    <w:noProof/>
                    <w:webHidden/>
                  </w:rPr>
                  <w:fldChar w:fldCharType="end"/>
                </w:r>
              </w:hyperlink>
            </w:p>
            <w:p w14:paraId="5869F28A" w14:textId="1D19B59A" w:rsidR="00DB6EC0" w:rsidRDefault="00DB6EC0">
              <w:pPr>
                <w:pStyle w:val="Turinys1"/>
                <w:tabs>
                  <w:tab w:val="left" w:pos="720"/>
                </w:tabs>
                <w:rPr>
                  <w:noProof/>
                  <w:kern w:val="2"/>
                  <w:sz w:val="24"/>
                  <w:szCs w:val="24"/>
                  <w14:ligatures w14:val="standardContextual"/>
                </w:rPr>
              </w:pPr>
              <w:hyperlink w:anchor="_Toc182486756" w:history="1">
                <w:r w:rsidRPr="0010126A">
                  <w:rPr>
                    <w:rStyle w:val="Hipersaitas"/>
                    <w:rFonts w:ascii="Calibri" w:eastAsia="Calibri" w:hAnsi="Calibri" w:cs="Calibri"/>
                    <w:noProof/>
                  </w:rPr>
                  <w:t>9.</w:t>
                </w:r>
                <w:r>
                  <w:rPr>
                    <w:noProof/>
                    <w:kern w:val="2"/>
                    <w:sz w:val="24"/>
                    <w:szCs w:val="24"/>
                    <w14:ligatures w14:val="standardContextual"/>
                  </w:rPr>
                  <w:tab/>
                </w:r>
                <w:r w:rsidRPr="0010126A">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_Toc182486756 \h </w:instrText>
                </w:r>
                <w:r>
                  <w:rPr>
                    <w:noProof/>
                    <w:webHidden/>
                  </w:rPr>
                </w:r>
                <w:r>
                  <w:rPr>
                    <w:noProof/>
                    <w:webHidden/>
                  </w:rPr>
                  <w:fldChar w:fldCharType="separate"/>
                </w:r>
                <w:r>
                  <w:rPr>
                    <w:noProof/>
                    <w:webHidden/>
                  </w:rPr>
                  <w:t>5</w:t>
                </w:r>
                <w:r>
                  <w:rPr>
                    <w:noProof/>
                    <w:webHidden/>
                  </w:rPr>
                  <w:fldChar w:fldCharType="end"/>
                </w:r>
              </w:hyperlink>
            </w:p>
            <w:p w14:paraId="738A73FE" w14:textId="7E10F5C8" w:rsidR="00DB6EC0" w:rsidRDefault="00DB6EC0">
              <w:pPr>
                <w:pStyle w:val="Turinys1"/>
                <w:tabs>
                  <w:tab w:val="left" w:pos="720"/>
                </w:tabs>
                <w:rPr>
                  <w:noProof/>
                  <w:kern w:val="2"/>
                  <w:sz w:val="24"/>
                  <w:szCs w:val="24"/>
                  <w14:ligatures w14:val="standardContextual"/>
                </w:rPr>
              </w:pPr>
              <w:hyperlink w:anchor="_Toc182486757" w:history="1">
                <w:r w:rsidRPr="0010126A">
                  <w:rPr>
                    <w:rStyle w:val="Hipersaitas"/>
                    <w:rFonts w:ascii="Calibri" w:eastAsia="Calibri" w:hAnsi="Calibri" w:cs="Calibri"/>
                    <w:noProof/>
                  </w:rPr>
                  <w:t>10.</w:t>
                </w:r>
                <w:r>
                  <w:rPr>
                    <w:noProof/>
                    <w:kern w:val="2"/>
                    <w:sz w:val="24"/>
                    <w:szCs w:val="24"/>
                    <w14:ligatures w14:val="standardContextual"/>
                  </w:rPr>
                  <w:tab/>
                </w:r>
                <w:r w:rsidR="005379CB">
                  <w:rPr>
                    <w:noProof/>
                    <w:kern w:val="2"/>
                    <w:sz w:val="24"/>
                    <w:szCs w:val="24"/>
                    <w14:ligatures w14:val="standardContextual"/>
                  </w:rPr>
                  <w:t xml:space="preserve"> </w:t>
                </w:r>
                <w:r w:rsidRPr="0010126A">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_Toc182486757 \h </w:instrText>
                </w:r>
                <w:r>
                  <w:rPr>
                    <w:noProof/>
                    <w:webHidden/>
                  </w:rPr>
                </w:r>
                <w:r>
                  <w:rPr>
                    <w:noProof/>
                    <w:webHidden/>
                  </w:rPr>
                  <w:fldChar w:fldCharType="separate"/>
                </w:r>
                <w:r>
                  <w:rPr>
                    <w:noProof/>
                    <w:webHidden/>
                  </w:rPr>
                  <w:t>5</w:t>
                </w:r>
                <w:r>
                  <w:rPr>
                    <w:noProof/>
                    <w:webHidden/>
                  </w:rPr>
                  <w:fldChar w:fldCharType="end"/>
                </w:r>
              </w:hyperlink>
            </w:p>
            <w:p w14:paraId="0DB41C05" w14:textId="2190CBA4" w:rsidR="00455779" w:rsidRDefault="00455779" w:rsidP="00455779">
              <w:pPr>
                <w:spacing w:after="120" w:line="20" w:lineRule="atLeast"/>
                <w:contextualSpacing/>
                <w:rPr>
                  <w:rFonts w:cstheme="minorHAnsi"/>
                  <w:shd w:val="clear" w:color="auto" w:fill="E6E6E6"/>
                </w:rPr>
              </w:pPr>
              <w:r w:rsidRPr="00F0499F">
                <w:rPr>
                  <w:rFonts w:cstheme="minorHAnsi"/>
                  <w:b/>
                  <w:bCs/>
                  <w:color w:val="2B579A"/>
                  <w:shd w:val="clear" w:color="auto" w:fill="E6E6E6"/>
                </w:rPr>
                <w:fldChar w:fldCharType="end"/>
              </w:r>
            </w:p>
          </w:sdtContent>
        </w:sdt>
        <w:p w14:paraId="3CD044B6" w14:textId="4DF01074" w:rsidR="00455779" w:rsidRPr="00455779" w:rsidRDefault="00455779" w:rsidP="00455779">
          <w:pPr>
            <w:spacing w:after="120" w:line="20" w:lineRule="atLeast"/>
            <w:contextualSpacing/>
            <w:rPr>
              <w:rFonts w:cstheme="minorHAnsi"/>
              <w:shd w:val="clear" w:color="auto" w:fill="E6E6E6"/>
            </w:rPr>
          </w:pPr>
          <w:bookmarkStart w:id="0" w:name="_Hlk182834324"/>
          <w:r w:rsidRPr="00B7459D">
            <w:rPr>
              <w:rFonts w:ascii="Calibri" w:hAnsi="Calibri" w:cs="Calibri"/>
            </w:rPr>
            <w:t>1 priedas „Terminai“</w:t>
          </w:r>
        </w:p>
        <w:p w14:paraId="1CE8D9A7" w14:textId="77777777" w:rsidR="00455779" w:rsidRPr="00B7459D" w:rsidRDefault="00455779" w:rsidP="00455779">
          <w:pPr>
            <w:tabs>
              <w:tab w:val="left" w:pos="1134"/>
              <w:tab w:val="left" w:pos="1276"/>
            </w:tabs>
            <w:spacing w:after="0" w:line="20" w:lineRule="atLeast"/>
            <w:jc w:val="both"/>
            <w:rPr>
              <w:rFonts w:ascii="Calibri" w:hAnsi="Calibri" w:cs="Calibri"/>
            </w:rPr>
          </w:pPr>
          <w:r w:rsidRPr="00B7459D">
            <w:rPr>
              <w:rFonts w:ascii="Calibri" w:hAnsi="Calibri" w:cs="Calibri"/>
            </w:rPr>
            <w:t>2 priedas „Techninė specifikacija“</w:t>
          </w:r>
        </w:p>
        <w:p w14:paraId="2BF2A5D9" w14:textId="77777777" w:rsidR="00455779" w:rsidRPr="00B7459D" w:rsidRDefault="00455779" w:rsidP="00455779">
          <w:pPr>
            <w:tabs>
              <w:tab w:val="left" w:pos="1134"/>
              <w:tab w:val="left" w:pos="1276"/>
            </w:tabs>
            <w:spacing w:after="0" w:line="20" w:lineRule="atLeast"/>
            <w:jc w:val="both"/>
            <w:rPr>
              <w:rFonts w:ascii="Calibri" w:hAnsi="Calibri" w:cs="Calibri"/>
            </w:rPr>
          </w:pPr>
          <w:r w:rsidRPr="00B7459D">
            <w:rPr>
              <w:rFonts w:ascii="Calibri" w:hAnsi="Calibri" w:cs="Calibri"/>
            </w:rPr>
            <w:t xml:space="preserve">3 </w:t>
          </w:r>
          <w:r>
            <w:rPr>
              <w:rFonts w:ascii="Calibri" w:hAnsi="Calibri" w:cs="Calibri"/>
            </w:rPr>
            <w:t xml:space="preserve">priedas „Tiekėjų </w:t>
          </w:r>
          <w:r w:rsidRPr="00B7459D">
            <w:rPr>
              <w:rFonts w:ascii="Calibri" w:hAnsi="Calibri" w:cs="Calibri"/>
            </w:rPr>
            <w:t>pašalinimo pagrindai</w:t>
          </w:r>
          <w:r>
            <w:rPr>
              <w:rFonts w:ascii="Calibri" w:hAnsi="Calibri" w:cs="Calibri"/>
            </w:rPr>
            <w:t>“</w:t>
          </w:r>
        </w:p>
        <w:p w14:paraId="75E796CB" w14:textId="14C6976C" w:rsidR="00455779" w:rsidRPr="002A2108" w:rsidRDefault="002348AD" w:rsidP="00455779">
          <w:pPr>
            <w:tabs>
              <w:tab w:val="left" w:pos="1134"/>
              <w:tab w:val="left" w:pos="1276"/>
            </w:tabs>
            <w:spacing w:after="0" w:line="20" w:lineRule="atLeast"/>
            <w:jc w:val="both"/>
            <w:rPr>
              <w:rFonts w:ascii="Calibri" w:hAnsi="Calibri" w:cs="Calibri"/>
            </w:rPr>
          </w:pPr>
          <w:r>
            <w:rPr>
              <w:rFonts w:ascii="Calibri" w:hAnsi="Calibri" w:cs="Calibri"/>
            </w:rPr>
            <w:t>4</w:t>
          </w:r>
          <w:r w:rsidR="00455779" w:rsidRPr="002A2108">
            <w:rPr>
              <w:rFonts w:ascii="Calibri" w:hAnsi="Calibri" w:cs="Calibri"/>
            </w:rPr>
            <w:t xml:space="preserve"> priedas „EBVPD“</w:t>
          </w:r>
        </w:p>
        <w:p w14:paraId="227DE22E" w14:textId="17708965" w:rsidR="0025215B" w:rsidRDefault="00786643" w:rsidP="00455779">
          <w:pPr>
            <w:tabs>
              <w:tab w:val="left" w:pos="1134"/>
              <w:tab w:val="left" w:pos="1276"/>
            </w:tabs>
            <w:spacing w:after="0" w:line="20" w:lineRule="atLeast"/>
            <w:jc w:val="both"/>
            <w:rPr>
              <w:rFonts w:ascii="Calibri" w:hAnsi="Calibri" w:cs="Calibri"/>
            </w:rPr>
          </w:pPr>
          <w:r>
            <w:rPr>
              <w:rFonts w:ascii="Calibri" w:hAnsi="Calibri" w:cs="Calibri"/>
            </w:rPr>
            <w:t>5</w:t>
          </w:r>
          <w:r w:rsidRPr="00786643">
            <w:rPr>
              <w:rFonts w:ascii="Calibri" w:hAnsi="Calibri" w:cs="Calibri"/>
            </w:rPr>
            <w:t xml:space="preserve"> priedas „Pasiūlymo forma“ A dalis</w:t>
          </w:r>
        </w:p>
        <w:p w14:paraId="4D7FF804" w14:textId="227DF5E5" w:rsidR="00786643" w:rsidRPr="002A2108" w:rsidRDefault="00786643" w:rsidP="00455779">
          <w:pPr>
            <w:tabs>
              <w:tab w:val="left" w:pos="1134"/>
              <w:tab w:val="left" w:pos="1276"/>
            </w:tabs>
            <w:spacing w:after="0" w:line="20" w:lineRule="atLeast"/>
            <w:jc w:val="both"/>
            <w:rPr>
              <w:rFonts w:ascii="Calibri" w:hAnsi="Calibri" w:cs="Calibri"/>
            </w:rPr>
          </w:pPr>
          <w:r w:rsidRPr="00786643">
            <w:rPr>
              <w:rFonts w:ascii="Calibri" w:hAnsi="Calibri" w:cs="Calibri"/>
            </w:rPr>
            <w:t>5 priedas  „Pasiūlymo forma“</w:t>
          </w:r>
          <w:r>
            <w:rPr>
              <w:rFonts w:ascii="Calibri" w:hAnsi="Calibri" w:cs="Calibri"/>
            </w:rPr>
            <w:t xml:space="preserve"> B dalis</w:t>
          </w:r>
          <w:r w:rsidRPr="00786643">
            <w:rPr>
              <w:rFonts w:ascii="Calibri" w:hAnsi="Calibri" w:cs="Calibri"/>
            </w:rPr>
            <w:t xml:space="preserve"> ir konkursinis žiniaraštis</w:t>
          </w:r>
        </w:p>
        <w:p w14:paraId="30CB7F05" w14:textId="6986CEE6" w:rsidR="00B43136" w:rsidRDefault="00B43136" w:rsidP="00455779">
          <w:pPr>
            <w:tabs>
              <w:tab w:val="left" w:pos="1134"/>
              <w:tab w:val="left" w:pos="1276"/>
            </w:tabs>
            <w:spacing w:after="0" w:line="20" w:lineRule="atLeast"/>
            <w:jc w:val="both"/>
            <w:rPr>
              <w:rFonts w:ascii="Calibri" w:hAnsi="Calibri" w:cs="Calibri"/>
            </w:rPr>
          </w:pPr>
          <w:r>
            <w:rPr>
              <w:rFonts w:ascii="Calibri" w:hAnsi="Calibri" w:cs="Calibri"/>
            </w:rPr>
            <w:t>6</w:t>
          </w:r>
          <w:r w:rsidRPr="00B43136">
            <w:rPr>
              <w:rFonts w:ascii="Calibri" w:hAnsi="Calibri" w:cs="Calibri"/>
            </w:rPr>
            <w:t xml:space="preserve"> priedas „Pasiūlymų vertinimo kriterijai ir sąlygos“</w:t>
          </w:r>
        </w:p>
        <w:p w14:paraId="00DFEB8E" w14:textId="5DB74640" w:rsidR="00455779" w:rsidRDefault="000A47E6" w:rsidP="00455779">
          <w:pPr>
            <w:tabs>
              <w:tab w:val="left" w:pos="1134"/>
              <w:tab w:val="left" w:pos="1276"/>
            </w:tabs>
            <w:spacing w:after="0" w:line="20" w:lineRule="atLeast"/>
            <w:jc w:val="both"/>
            <w:rPr>
              <w:rFonts w:ascii="Calibri" w:hAnsi="Calibri" w:cs="Calibri"/>
            </w:rPr>
          </w:pPr>
          <w:r>
            <w:rPr>
              <w:rFonts w:ascii="Calibri" w:hAnsi="Calibri" w:cs="Calibri"/>
            </w:rPr>
            <w:t>7</w:t>
          </w:r>
          <w:r w:rsidR="00455779" w:rsidRPr="7F8645AC">
            <w:rPr>
              <w:rFonts w:ascii="Calibri" w:hAnsi="Calibri" w:cs="Calibri"/>
            </w:rPr>
            <w:t xml:space="preserve"> priedas „Sutarties projektas“</w:t>
          </w:r>
        </w:p>
        <w:p w14:paraId="2FABD130" w14:textId="5B0EF4F7" w:rsidR="00C35B0D" w:rsidRDefault="000A47E6" w:rsidP="00C35B0D">
          <w:pPr>
            <w:tabs>
              <w:tab w:val="left" w:pos="1134"/>
              <w:tab w:val="left" w:pos="1276"/>
            </w:tabs>
            <w:spacing w:after="0" w:line="20" w:lineRule="atLeast"/>
            <w:jc w:val="both"/>
            <w:rPr>
              <w:rFonts w:ascii="Calibri" w:hAnsi="Calibri" w:cs="Calibri"/>
            </w:rPr>
          </w:pPr>
          <w:r>
            <w:rPr>
              <w:rFonts w:ascii="Calibri" w:hAnsi="Calibri" w:cs="Calibri"/>
            </w:rPr>
            <w:t>8</w:t>
          </w:r>
          <w:r w:rsidR="00C35B0D" w:rsidRPr="7F8645AC">
            <w:rPr>
              <w:rFonts w:ascii="Calibri" w:hAnsi="Calibri" w:cs="Calibri"/>
            </w:rPr>
            <w:t xml:space="preserve"> priedas „Tiekėjų kvalifikacijos reikalavimai“</w:t>
          </w:r>
        </w:p>
        <w:p w14:paraId="095EE29D" w14:textId="7CAF7901" w:rsidR="00C35B0D" w:rsidRDefault="000A47E6" w:rsidP="00C35B0D">
          <w:pPr>
            <w:tabs>
              <w:tab w:val="left" w:pos="1134"/>
              <w:tab w:val="left" w:pos="1276"/>
            </w:tabs>
            <w:spacing w:after="0" w:line="20" w:lineRule="atLeast"/>
            <w:jc w:val="both"/>
            <w:rPr>
              <w:rFonts w:ascii="Calibri" w:hAnsi="Calibri" w:cs="Calibri"/>
            </w:rPr>
          </w:pPr>
          <w:r>
            <w:rPr>
              <w:rFonts w:ascii="Calibri" w:hAnsi="Calibri" w:cs="Calibri"/>
            </w:rPr>
            <w:t>9</w:t>
          </w:r>
          <w:r w:rsidR="00C35B0D" w:rsidRPr="7F8645AC">
            <w:rPr>
              <w:rFonts w:ascii="Calibri" w:hAnsi="Calibri" w:cs="Calibri"/>
            </w:rPr>
            <w:t xml:space="preserve"> priedas „Suteiktų paslaugų sąrašas“</w:t>
          </w:r>
        </w:p>
        <w:p w14:paraId="08B10023" w14:textId="5628CF22" w:rsidR="00C35B0D" w:rsidRPr="002A2108" w:rsidRDefault="002E05F6" w:rsidP="00C35B0D">
          <w:pPr>
            <w:tabs>
              <w:tab w:val="left" w:pos="1134"/>
              <w:tab w:val="left" w:pos="1276"/>
            </w:tabs>
            <w:spacing w:after="0" w:line="20" w:lineRule="atLeast"/>
            <w:jc w:val="both"/>
            <w:rPr>
              <w:rFonts w:ascii="Calibri" w:hAnsi="Calibri" w:cs="Calibri"/>
            </w:rPr>
          </w:pPr>
          <w:r w:rsidRPr="002E05F6">
            <w:rPr>
              <w:rFonts w:ascii="Calibri" w:hAnsi="Calibri" w:cs="Calibri"/>
            </w:rPr>
            <w:t>1</w:t>
          </w:r>
          <w:r w:rsidR="000A47E6">
            <w:rPr>
              <w:rFonts w:ascii="Calibri" w:hAnsi="Calibri" w:cs="Calibri"/>
            </w:rPr>
            <w:t>0</w:t>
          </w:r>
          <w:r w:rsidRPr="002E05F6">
            <w:rPr>
              <w:rFonts w:ascii="Calibri" w:hAnsi="Calibri" w:cs="Calibri"/>
            </w:rPr>
            <w:t xml:space="preserve"> priedas „Tiekėjo deklaracija dėl atitikties Reglamento nuostatoms juridiniam asmeniui“</w:t>
          </w:r>
        </w:p>
        <w:p w14:paraId="5C44E6D5" w14:textId="483598F7" w:rsidR="00C35B0D" w:rsidRDefault="004F6148" w:rsidP="00455779">
          <w:pPr>
            <w:tabs>
              <w:tab w:val="left" w:pos="1134"/>
              <w:tab w:val="left" w:pos="1276"/>
            </w:tabs>
            <w:spacing w:after="0" w:line="20" w:lineRule="atLeast"/>
            <w:jc w:val="both"/>
            <w:rPr>
              <w:rFonts w:ascii="Calibri" w:hAnsi="Calibri" w:cs="Calibri"/>
            </w:rPr>
          </w:pPr>
          <w:r w:rsidRPr="004F6148">
            <w:rPr>
              <w:rFonts w:ascii="Calibri" w:hAnsi="Calibri" w:cs="Calibri"/>
            </w:rPr>
            <w:t>1</w:t>
          </w:r>
          <w:r w:rsidR="000A47E6">
            <w:rPr>
              <w:rFonts w:ascii="Calibri" w:hAnsi="Calibri" w:cs="Calibri"/>
            </w:rPr>
            <w:t>1</w:t>
          </w:r>
          <w:r w:rsidRPr="004F6148">
            <w:rPr>
              <w:rFonts w:ascii="Calibri" w:hAnsi="Calibri" w:cs="Calibri"/>
            </w:rPr>
            <w:t xml:space="preserve"> priedas „Tiekėjo deklaracija dėl atitikties Reglamento nuostatoms fiziniam asmeniui“</w:t>
          </w:r>
        </w:p>
        <w:p w14:paraId="53A0DE7F" w14:textId="77777777" w:rsidR="004F6148" w:rsidRDefault="004F6148" w:rsidP="00455779">
          <w:pPr>
            <w:tabs>
              <w:tab w:val="left" w:pos="1134"/>
              <w:tab w:val="left" w:pos="1276"/>
            </w:tabs>
            <w:spacing w:after="0" w:line="20" w:lineRule="atLeast"/>
            <w:jc w:val="both"/>
            <w:rPr>
              <w:rFonts w:ascii="Calibri" w:hAnsi="Calibri" w:cs="Calibri"/>
            </w:rPr>
          </w:pPr>
        </w:p>
        <w:bookmarkEnd w:id="0"/>
        <w:p w14:paraId="382A3CE5" w14:textId="77777777" w:rsidR="00455779" w:rsidRDefault="00455779">
          <w:pPr>
            <w:rPr>
              <w:rFonts w:ascii="Calibri" w:hAnsi="Calibri" w:cs="Calibri"/>
            </w:rPr>
          </w:pPr>
          <w:r>
            <w:rPr>
              <w:rFonts w:ascii="Calibri" w:hAnsi="Calibri" w:cs="Calibri"/>
            </w:rPr>
            <w:br w:type="page"/>
          </w:r>
        </w:p>
        <w:p w14:paraId="73CCB438" w14:textId="4877D4C4" w:rsidR="005F13F0" w:rsidRPr="00400A27" w:rsidRDefault="00000000" w:rsidP="004E4612">
          <w:pPr>
            <w:spacing w:after="120" w:line="20" w:lineRule="atLeast"/>
            <w:contextualSpacing/>
            <w:rPr>
              <w:rFonts w:ascii="Calibri" w:hAnsi="Calibri" w:cs="Calibri"/>
            </w:rPr>
          </w:pPr>
        </w:p>
      </w:sdtContent>
    </w:sdt>
    <w:p w14:paraId="7DBFF88B" w14:textId="1883CAB4" w:rsidR="002415C7" w:rsidRPr="00400A27" w:rsidRDefault="00263B34" w:rsidP="00457163">
      <w:pPr>
        <w:pStyle w:val="Antrat1"/>
        <w:numPr>
          <w:ilvl w:val="0"/>
          <w:numId w:val="1"/>
        </w:numPr>
        <w:spacing w:line="20" w:lineRule="atLeast"/>
        <w:ind w:left="567" w:hanging="567"/>
        <w:contextualSpacing/>
        <w:rPr>
          <w:rFonts w:ascii="Calibri" w:hAnsi="Calibri" w:cs="Calibri"/>
        </w:rPr>
      </w:pPr>
      <w:bookmarkStart w:id="1" w:name="_Toc166445626"/>
      <w:bookmarkStart w:id="2" w:name="_Toc182486748"/>
      <w:bookmarkStart w:id="3" w:name="_Toc335201954"/>
      <w:bookmarkStart w:id="4" w:name="_Toc147739116"/>
      <w:r w:rsidRPr="00400A27">
        <w:rPr>
          <w:rFonts w:ascii="Calibri" w:hAnsi="Calibri" w:cs="Calibri"/>
        </w:rPr>
        <w:t>Bendra informacija</w:t>
      </w:r>
      <w:bookmarkEnd w:id="1"/>
      <w:bookmarkEnd w:id="2"/>
      <w:r w:rsidR="003A5472">
        <w:rPr>
          <w:rFonts w:ascii="Calibri" w:hAnsi="Calibri" w:cs="Calibri"/>
        </w:rPr>
        <w:t xml:space="preserve"> </w:t>
      </w:r>
    </w:p>
    <w:p w14:paraId="064D9154" w14:textId="0F88D9FC" w:rsidR="005B5ED5" w:rsidRPr="00002382" w:rsidRDefault="0072788F" w:rsidP="00E43E99">
      <w:pPr>
        <w:pStyle w:val="Sraopastraipa"/>
        <w:numPr>
          <w:ilvl w:val="1"/>
          <w:numId w:val="1"/>
        </w:numPr>
        <w:tabs>
          <w:tab w:val="left" w:pos="1134"/>
        </w:tabs>
        <w:spacing w:after="0" w:line="20" w:lineRule="atLeast"/>
        <w:ind w:left="0" w:firstLine="567"/>
        <w:jc w:val="both"/>
        <w:rPr>
          <w:rFonts w:ascii="Calibri" w:hAnsi="Calibri" w:cs="Calibri"/>
          <w:color w:val="000000" w:themeColor="text1"/>
        </w:rPr>
      </w:pPr>
      <w:r w:rsidRPr="00002382">
        <w:rPr>
          <w:rFonts w:eastAsia="Calibri"/>
          <w:color w:val="000000" w:themeColor="text1"/>
        </w:rPr>
        <w:t xml:space="preserve">Pirkimą atlieka </w:t>
      </w:r>
      <w:r w:rsidR="002A26F0" w:rsidRPr="00002382">
        <w:rPr>
          <w:rFonts w:ascii="Calibri" w:eastAsia="Calibri" w:hAnsi="Calibri" w:cs="Calibri"/>
          <w:color w:val="000000" w:themeColor="text1"/>
        </w:rPr>
        <w:t xml:space="preserve">Lietuvos Respublikos aplinkos ministerijos Aplinkos projektų valdymo agentūra, </w:t>
      </w:r>
      <w:hyperlink r:id="rId13" w:history="1">
        <w:r w:rsidR="002A26F0" w:rsidRPr="00002382">
          <w:rPr>
            <w:rStyle w:val="Hipersaitas"/>
            <w:rFonts w:ascii="Calibri" w:eastAsia="Calibri" w:hAnsi="Calibri" w:cs="Calibri"/>
            <w:color w:val="000000" w:themeColor="text1"/>
          </w:rPr>
          <w:t>https://apva.lrv.lt/lt/</w:t>
        </w:r>
      </w:hyperlink>
      <w:r w:rsidR="00E56BA8" w:rsidRPr="00002382">
        <w:rPr>
          <w:rFonts w:ascii="Calibri" w:eastAsia="Calibri" w:hAnsi="Calibri" w:cs="Calibri"/>
          <w:color w:val="000000" w:themeColor="text1"/>
        </w:rPr>
        <w:t xml:space="preserve">. </w:t>
      </w:r>
      <w:r w:rsidR="00E05E2D" w:rsidRPr="00002382">
        <w:rPr>
          <w:rFonts w:ascii="Calibri" w:eastAsiaTheme="minorHAnsi" w:hAnsi="Calibri" w:cs="Calibri"/>
          <w:color w:val="000000" w:themeColor="text1"/>
          <w:lang w:eastAsia="en-US"/>
        </w:rPr>
        <w:t>Perkančioji organizacija nėra PVM mokėtoja</w:t>
      </w:r>
      <w:r w:rsidR="00E05E2D" w:rsidRPr="00002382">
        <w:rPr>
          <w:rFonts w:ascii="Calibri" w:eastAsia="Calibri" w:hAnsi="Calibri" w:cs="Calibri"/>
          <w:color w:val="000000" w:themeColor="text1"/>
        </w:rPr>
        <w:t>.</w:t>
      </w:r>
    </w:p>
    <w:p w14:paraId="60EB72A7" w14:textId="50175BDA" w:rsidR="00E43E99" w:rsidRPr="00786763" w:rsidRDefault="00002382" w:rsidP="00786763">
      <w:pPr>
        <w:pStyle w:val="Sraopastraipa"/>
        <w:numPr>
          <w:ilvl w:val="1"/>
          <w:numId w:val="1"/>
        </w:numPr>
        <w:tabs>
          <w:tab w:val="left" w:pos="1134"/>
          <w:tab w:val="left" w:pos="1276"/>
        </w:tabs>
        <w:spacing w:after="0" w:line="20" w:lineRule="atLeast"/>
        <w:jc w:val="both"/>
        <w:rPr>
          <w:rFonts w:ascii="Calibri" w:hAnsi="Calibri" w:cs="Calibri"/>
          <w:color w:val="000000" w:themeColor="text1"/>
        </w:rPr>
      </w:pPr>
      <w:r w:rsidRPr="00786763">
        <w:rPr>
          <w:rFonts w:ascii="Calibri" w:hAnsi="Calibri" w:cs="Calibri"/>
          <w:color w:val="000000" w:themeColor="text1"/>
        </w:rPr>
        <w:t xml:space="preserve">Pirkimas vykdomas įgyvendinti projektą </w:t>
      </w:r>
      <w:r w:rsidR="00271D30" w:rsidRPr="00786763">
        <w:rPr>
          <w:spacing w:val="-4"/>
        </w:rPr>
        <w:t xml:space="preserve">Nr. </w:t>
      </w:r>
      <w:r w:rsidR="000726CA" w:rsidRPr="000726CA">
        <w:rPr>
          <w:spacing w:val="-4"/>
        </w:rPr>
        <w:t>01-007-P-0001</w:t>
      </w:r>
      <w:r w:rsidR="00271D30" w:rsidRPr="00786763">
        <w:rPr>
          <w:spacing w:val="-4"/>
        </w:rPr>
        <w:t xml:space="preserve"> </w:t>
      </w:r>
      <w:r w:rsidR="00271D30" w:rsidRPr="00FB50CF">
        <w:t>„</w:t>
      </w:r>
      <w:r w:rsidR="00A169E5" w:rsidRPr="00A169E5">
        <w:t>Dotacijos bandomiesiems parodomiesiems daugiabučių ir viešųjų pastatų atnaujinimo (modernizavimo) naudojant skydus projektams įgyvendinti</w:t>
      </w:r>
      <w:r w:rsidR="00271D30" w:rsidRPr="00FB50CF">
        <w:t>“</w:t>
      </w:r>
      <w:r w:rsidR="00271D30" w:rsidRPr="00786763">
        <w:rPr>
          <w:rFonts w:ascii="Calibri" w:hAnsi="Calibri" w:cs="Calibri"/>
          <w:color w:val="000000" w:themeColor="text1"/>
        </w:rPr>
        <w:t xml:space="preserve"> </w:t>
      </w:r>
      <w:r w:rsidRPr="00786763">
        <w:rPr>
          <w:rFonts w:ascii="Calibri" w:hAnsi="Calibri" w:cs="Calibri"/>
          <w:color w:val="000000" w:themeColor="text1"/>
        </w:rPr>
        <w:t>(toliau - Projektas)</w:t>
      </w:r>
      <w:r w:rsidR="00BD0D4F" w:rsidRPr="00786763">
        <w:rPr>
          <w:rFonts w:ascii="Calibri" w:hAnsi="Calibri" w:cs="Calibri"/>
          <w:color w:val="000000" w:themeColor="text1"/>
        </w:rPr>
        <w:t>.</w:t>
      </w:r>
    </w:p>
    <w:p w14:paraId="17A2E340" w14:textId="7BB65043" w:rsidR="00B641A2" w:rsidRPr="00002382" w:rsidRDefault="00B641A2" w:rsidP="002D55D5">
      <w:pPr>
        <w:pStyle w:val="Sraopastraipa"/>
        <w:numPr>
          <w:ilvl w:val="1"/>
          <w:numId w:val="1"/>
        </w:numPr>
        <w:tabs>
          <w:tab w:val="left" w:pos="1134"/>
          <w:tab w:val="left" w:pos="1276"/>
        </w:tabs>
        <w:spacing w:after="0" w:line="20" w:lineRule="atLeast"/>
        <w:ind w:left="0" w:firstLine="567"/>
        <w:jc w:val="both"/>
        <w:rPr>
          <w:rFonts w:ascii="Calibri" w:hAnsi="Calibri" w:cs="Calibri"/>
          <w:color w:val="000000" w:themeColor="text1"/>
        </w:rPr>
      </w:pPr>
      <w:r w:rsidRPr="00002382">
        <w:rPr>
          <w:rFonts w:ascii="Calibri" w:hAnsi="Calibri" w:cs="Calibri"/>
          <w:color w:val="000000" w:themeColor="text1"/>
        </w:rPr>
        <w:t>Pirkimas neatliekamas naudojantis centralizuotu pirkimų katalogu, nes tokio pirkimo objekto CPO kataloge nėra</w:t>
      </w:r>
      <w:r w:rsidR="00EE5909" w:rsidRPr="00002382">
        <w:rPr>
          <w:rFonts w:ascii="Calibri" w:hAnsi="Calibri" w:cs="Calibri"/>
          <w:color w:val="000000" w:themeColor="text1"/>
        </w:rPr>
        <w:t>.</w:t>
      </w:r>
    </w:p>
    <w:p w14:paraId="24D8D584" w14:textId="17C65718" w:rsidR="003124E5" w:rsidRPr="00002382" w:rsidRDefault="003124E5" w:rsidP="00E43E99">
      <w:pPr>
        <w:pStyle w:val="Sraopastraipa"/>
        <w:numPr>
          <w:ilvl w:val="1"/>
          <w:numId w:val="1"/>
        </w:numPr>
        <w:tabs>
          <w:tab w:val="left" w:pos="1134"/>
          <w:tab w:val="left" w:pos="1276"/>
        </w:tabs>
        <w:spacing w:after="0" w:line="20" w:lineRule="atLeast"/>
        <w:ind w:firstLine="207"/>
        <w:jc w:val="both"/>
        <w:rPr>
          <w:rFonts w:ascii="Calibri" w:hAnsi="Calibri" w:cs="Calibri"/>
          <w:color w:val="000000" w:themeColor="text1"/>
        </w:rPr>
      </w:pPr>
      <w:r w:rsidRPr="00002382">
        <w:rPr>
          <w:rFonts w:eastAsia="Times New Roman" w:cstheme="minorHAnsi"/>
        </w:rPr>
        <w:t>Perkančioji organizacija nerezervuoja teisės dalyvauti pirkime.</w:t>
      </w:r>
    </w:p>
    <w:p w14:paraId="46AB8BAD" w14:textId="00A3BEBC" w:rsidR="00E43E99" w:rsidRPr="00002382" w:rsidRDefault="00E32C8E" w:rsidP="00E43E99">
      <w:pPr>
        <w:pStyle w:val="Sraopastraipa"/>
        <w:numPr>
          <w:ilvl w:val="1"/>
          <w:numId w:val="1"/>
        </w:numPr>
        <w:tabs>
          <w:tab w:val="left" w:pos="1134"/>
          <w:tab w:val="left" w:pos="1276"/>
        </w:tabs>
        <w:spacing w:after="0" w:line="20" w:lineRule="atLeast"/>
        <w:ind w:firstLine="207"/>
        <w:jc w:val="both"/>
        <w:rPr>
          <w:rFonts w:ascii="Calibri" w:hAnsi="Calibri" w:cs="Calibri"/>
          <w:color w:val="000000" w:themeColor="text1"/>
        </w:rPr>
      </w:pPr>
      <w:r w:rsidRPr="00002382">
        <w:rPr>
          <w:rFonts w:ascii="Calibri" w:hAnsi="Calibri" w:cs="Calibri"/>
          <w:color w:val="000000" w:themeColor="text1"/>
        </w:rPr>
        <w:t xml:space="preserve">Stebėtojai dalyvauti </w:t>
      </w:r>
      <w:r w:rsidR="008A3C98" w:rsidRPr="00002382">
        <w:rPr>
          <w:rFonts w:ascii="Calibri" w:hAnsi="Calibri" w:cs="Calibri"/>
          <w:color w:val="000000" w:themeColor="text1"/>
        </w:rPr>
        <w:t>K</w:t>
      </w:r>
      <w:r w:rsidRPr="00002382">
        <w:rPr>
          <w:rFonts w:ascii="Calibri" w:hAnsi="Calibri" w:cs="Calibri"/>
          <w:color w:val="000000" w:themeColor="text1"/>
        </w:rPr>
        <w:t>omisijos posėdžiuose nėra kviečiami.</w:t>
      </w:r>
    </w:p>
    <w:p w14:paraId="39603E6D" w14:textId="104A3C71" w:rsidR="005E62F0" w:rsidRPr="00B03F68" w:rsidRDefault="005E62F0" w:rsidP="00E43E99">
      <w:pPr>
        <w:pStyle w:val="Sraopastraipa"/>
        <w:numPr>
          <w:ilvl w:val="1"/>
          <w:numId w:val="1"/>
        </w:numPr>
        <w:tabs>
          <w:tab w:val="left" w:pos="1134"/>
          <w:tab w:val="left" w:pos="1276"/>
        </w:tabs>
        <w:spacing w:after="0" w:line="20" w:lineRule="atLeast"/>
        <w:ind w:firstLine="207"/>
        <w:jc w:val="both"/>
        <w:rPr>
          <w:rFonts w:cstheme="minorHAnsi"/>
        </w:rPr>
      </w:pPr>
      <w:r w:rsidRPr="380251E0">
        <w:rPr>
          <w:rFonts w:ascii="Calibri" w:hAnsi="Calibri" w:cs="Calibri"/>
          <w:color w:val="000000" w:themeColor="text1"/>
        </w:rPr>
        <w:t xml:space="preserve">Atliekamas </w:t>
      </w:r>
      <w:r w:rsidRPr="380251E0">
        <w:rPr>
          <w:rFonts w:ascii="Calibri" w:hAnsi="Calibri" w:cs="Calibri"/>
        </w:rPr>
        <w:t xml:space="preserve">žaliasis pirkimas. Pirkimas vykdomas vadovaujantis </w:t>
      </w:r>
      <w:hyperlink r:id="rId14">
        <w:r w:rsidRPr="00B03F68">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3F68">
        <w:rPr>
          <w:rFonts w:cstheme="minorHAnsi"/>
        </w:rPr>
        <w:t>“</w:t>
      </w:r>
      <w:r w:rsidR="00113330" w:rsidRPr="00B03F68">
        <w:rPr>
          <w:rFonts w:cstheme="minorHAnsi"/>
        </w:rPr>
        <w:t xml:space="preserve"> </w:t>
      </w:r>
      <w:r w:rsidR="18C41FFE" w:rsidRPr="00B03F68">
        <w:rPr>
          <w:rFonts w:eastAsia="Times New Roman" w:cstheme="minorHAnsi"/>
        </w:rPr>
        <w:t xml:space="preserve">4.4.3. </w:t>
      </w:r>
      <w:r w:rsidR="002D76D1">
        <w:rPr>
          <w:rFonts w:eastAsia="Times New Roman" w:cstheme="minorHAnsi"/>
        </w:rPr>
        <w:t>papunkčiu</w:t>
      </w:r>
      <w:r w:rsidR="18C41FFE" w:rsidRPr="00B03F68">
        <w:rPr>
          <w:rFonts w:eastAsia="Times New Roman" w:cstheme="minorHAnsi"/>
        </w:rPr>
        <w:t>: perkamos paslaugos yra nematerialaus pobūdžio (intelektinės) paslaugos, nesusijusios su materialaus objekto sukūrimu</w:t>
      </w:r>
      <w:r w:rsidR="00B03F68" w:rsidRPr="00B03F68">
        <w:rPr>
          <w:rFonts w:eastAsia="Times New Roman" w:cstheme="minorHAnsi"/>
        </w:rPr>
        <w:t xml:space="preserve"> ir</w:t>
      </w:r>
      <w:r w:rsidR="18C41FFE" w:rsidRPr="00B03F68">
        <w:rPr>
          <w:rFonts w:eastAsia="Times New Roman" w:cstheme="minorHAnsi"/>
        </w:rPr>
        <w:t xml:space="preserve"> </w:t>
      </w:r>
      <w:r w:rsidR="00B03F68" w:rsidRPr="00B03F68">
        <w:rPr>
          <w:rFonts w:eastAsia="Times New Roman" w:cstheme="minorHAnsi"/>
        </w:rPr>
        <w:t xml:space="preserve">techninėje specifikacijoje nėra aprašomas naujo objekto sukūrimas, </w:t>
      </w:r>
      <w:r w:rsidR="18C41FFE" w:rsidRPr="00B03F68">
        <w:rPr>
          <w:rFonts w:eastAsia="Times New Roman" w:cstheme="minorHAnsi"/>
        </w:rPr>
        <w:t>kurių teikimo metu nėra numatomas reikšmingas neigiamas poveikis aplinkai, nesukuriamas taršos šaltinis ir negeneruojamos atliekos</w:t>
      </w:r>
      <w:r w:rsidR="002D76D1">
        <w:rPr>
          <w:rFonts w:eastAsia="Times New Roman" w:cstheme="minorHAnsi"/>
        </w:rPr>
        <w:t xml:space="preserve"> ir 4.4.4.1 </w:t>
      </w:r>
      <w:r w:rsidR="002D76D1" w:rsidRPr="002D76D1">
        <w:rPr>
          <w:rFonts w:eastAsia="Times New Roman" w:cstheme="minorHAnsi"/>
        </w:rPr>
        <w:t>papunkčiu - Tiekėjas įsipareigoja vykdant paslaugas laikytis šių aplinkosaugos reikalavimų: mažinti popieriaus sunaudojimą, atsisakyti nebūtino dokumentų kopijavimo ir spausdinimo, pagal techninę specifikaciją privaloma parengti dokumentacija, ataskaitos, paslaugų perdavimo–priėmimo aktai Perkančiajai organizacijai turi būti pateikti tik elektroniniu formatu, o dokumentacijos galutinės versijos ir paslaugų perdavimo–priėmimo aktai turi būti pasirašomi elektroniniu parašu</w:t>
      </w:r>
      <w:r w:rsidR="002D76D1">
        <w:rPr>
          <w:rFonts w:eastAsia="Times New Roman" w:cstheme="minorHAnsi"/>
        </w:rPr>
        <w:t>.</w:t>
      </w:r>
    </w:p>
    <w:p w14:paraId="2EBDE18F" w14:textId="29CD07B5" w:rsidR="003124E5" w:rsidRPr="003124E5" w:rsidRDefault="003124E5" w:rsidP="00E43E99">
      <w:pPr>
        <w:pStyle w:val="Sraopastraipa"/>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eastAsia="Arial" w:hAnsi="Calibri" w:cs="Calibri"/>
        </w:rPr>
        <w:t>Išankstinis skelbimas apie pirkimą nebuvo paskelbtas</w:t>
      </w:r>
      <w:r>
        <w:rPr>
          <w:rFonts w:ascii="Calibri" w:eastAsia="Arial" w:hAnsi="Calibri" w:cs="Calibri"/>
        </w:rPr>
        <w:t>.</w:t>
      </w:r>
    </w:p>
    <w:p w14:paraId="7C6B8961" w14:textId="39AD83EB" w:rsidR="003124E5" w:rsidRDefault="003124E5" w:rsidP="00E43E99">
      <w:pPr>
        <w:pStyle w:val="Sraopastraipa"/>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hAnsi="Calibri" w:cs="Calibri"/>
          <w:lang w:eastAsia="en-US"/>
        </w:rPr>
        <w:t>Pirkime</w:t>
      </w:r>
      <w:r w:rsidRPr="00400A27">
        <w:rPr>
          <w:rFonts w:ascii="Calibri" w:hAnsi="Calibri" w:cs="Calibri"/>
        </w:rPr>
        <w:t xml:space="preserve"> perkančioji organizacija</w:t>
      </w:r>
      <w:r w:rsidRPr="00400A27">
        <w:rPr>
          <w:rFonts w:ascii="Calibri" w:hAnsi="Calibri" w:cs="Calibri"/>
          <w:lang w:eastAsia="en-US"/>
        </w:rPr>
        <w:t xml:space="preserve"> nenumato skelbti pranešimo dėl savanoriško </w:t>
      </w:r>
      <w:proofErr w:type="spellStart"/>
      <w:r w:rsidRPr="00400A27">
        <w:rPr>
          <w:rFonts w:ascii="Calibri" w:hAnsi="Calibri" w:cs="Calibri"/>
          <w:i/>
          <w:iCs/>
          <w:lang w:eastAsia="en-US"/>
        </w:rPr>
        <w:t>ex</w:t>
      </w:r>
      <w:proofErr w:type="spellEnd"/>
      <w:r w:rsidRPr="00400A27">
        <w:rPr>
          <w:rFonts w:ascii="Calibri" w:hAnsi="Calibri" w:cs="Calibri"/>
          <w:i/>
          <w:iCs/>
          <w:lang w:eastAsia="en-US"/>
        </w:rPr>
        <w:t xml:space="preserve"> ante</w:t>
      </w:r>
      <w:r w:rsidRPr="00400A27">
        <w:rPr>
          <w:rFonts w:ascii="Calibri" w:hAnsi="Calibri" w:cs="Calibri"/>
          <w:lang w:eastAsia="en-US"/>
        </w:rPr>
        <w:t xml:space="preserve"> skaidrumo</w:t>
      </w:r>
      <w:r>
        <w:rPr>
          <w:rFonts w:ascii="Calibri" w:hAnsi="Calibri" w:cs="Calibri"/>
          <w:lang w:eastAsia="en-US"/>
        </w:rPr>
        <w:t>.</w:t>
      </w:r>
    </w:p>
    <w:p w14:paraId="3EE42734" w14:textId="5B13717D" w:rsidR="003124E5" w:rsidRDefault="003124E5" w:rsidP="00E43E99">
      <w:pPr>
        <w:pStyle w:val="Sraopastraipa"/>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hAnsi="Calibri" w:cs="Calibri"/>
        </w:rPr>
        <w:t>Pirkime neleidžiama pateikti alternatyvių pasiūlymų</w:t>
      </w:r>
      <w:r>
        <w:rPr>
          <w:rFonts w:ascii="Calibri" w:hAnsi="Calibri" w:cs="Calibri"/>
        </w:rPr>
        <w:t>.</w:t>
      </w:r>
    </w:p>
    <w:p w14:paraId="0C002F05" w14:textId="7C48E4FF" w:rsidR="00E32C8E" w:rsidRPr="003124E5" w:rsidRDefault="003124E5" w:rsidP="00C34C84">
      <w:pPr>
        <w:pStyle w:val="Sraopastraipa"/>
        <w:numPr>
          <w:ilvl w:val="1"/>
          <w:numId w:val="1"/>
        </w:numPr>
        <w:tabs>
          <w:tab w:val="left" w:pos="1134"/>
          <w:tab w:val="left" w:pos="1276"/>
        </w:tabs>
        <w:spacing w:after="0" w:line="20" w:lineRule="atLeast"/>
        <w:ind w:firstLine="207"/>
        <w:jc w:val="both"/>
        <w:rPr>
          <w:rFonts w:ascii="Calibri" w:hAnsi="Calibri" w:cs="Calibri"/>
        </w:rPr>
      </w:pPr>
      <w:r w:rsidRPr="00400A27">
        <w:rPr>
          <w:rFonts w:ascii="Calibri" w:eastAsia="Arial" w:hAnsi="Calibri" w:cs="Calibri"/>
        </w:rPr>
        <w:t>Bendrosios pirkimo sąlygos yra neatskiriama šių pirkimo sąlygų dalis</w:t>
      </w:r>
      <w:r>
        <w:rPr>
          <w:rFonts w:ascii="Calibri" w:eastAsia="Arial" w:hAnsi="Calibri" w:cs="Calibri"/>
        </w:rPr>
        <w:t>.</w:t>
      </w:r>
      <w:r w:rsidR="0073034A">
        <w:rPr>
          <w:rFonts w:ascii="Calibri" w:eastAsia="Arial" w:hAnsi="Calibri" w:cs="Calibri"/>
        </w:rPr>
        <w:t xml:space="preserve"> </w:t>
      </w:r>
    </w:p>
    <w:p w14:paraId="5DEDEBC7" w14:textId="1ED44FB6" w:rsidR="00B41C66" w:rsidRPr="00400A27" w:rsidRDefault="00507DC9" w:rsidP="00717DCC">
      <w:pPr>
        <w:pStyle w:val="Antrat1"/>
        <w:spacing w:line="20" w:lineRule="atLeast"/>
        <w:contextualSpacing/>
        <w:rPr>
          <w:rFonts w:ascii="Calibri" w:hAnsi="Calibri" w:cs="Calibri"/>
          <w:color w:val="auto"/>
        </w:rPr>
      </w:pPr>
      <w:bookmarkStart w:id="5" w:name="_Ref39426332"/>
      <w:bookmarkStart w:id="6" w:name="_Ref39426338"/>
      <w:bookmarkStart w:id="7" w:name="_Toc166445627"/>
      <w:bookmarkStart w:id="8" w:name="_Toc182486749"/>
      <w:bookmarkEnd w:id="3"/>
      <w:r w:rsidRPr="00400A27">
        <w:rPr>
          <w:rFonts w:ascii="Calibri" w:hAnsi="Calibri" w:cs="Calibri"/>
          <w:color w:val="auto"/>
        </w:rPr>
        <w:t xml:space="preserve">2. </w:t>
      </w:r>
      <w:r w:rsidR="00B41C66" w:rsidRPr="00400A27">
        <w:rPr>
          <w:rFonts w:ascii="Calibri" w:hAnsi="Calibri" w:cs="Calibri"/>
          <w:color w:val="auto"/>
        </w:rPr>
        <w:t>Pirkimo objektas</w:t>
      </w:r>
      <w:bookmarkEnd w:id="5"/>
      <w:bookmarkEnd w:id="6"/>
      <w:bookmarkEnd w:id="7"/>
      <w:bookmarkEnd w:id="8"/>
    </w:p>
    <w:p w14:paraId="60457543" w14:textId="7AECC4EF" w:rsidR="002E64A1" w:rsidRPr="00400A27" w:rsidRDefault="00B41C66">
      <w:pPr>
        <w:pStyle w:val="Betarp"/>
        <w:numPr>
          <w:ilvl w:val="1"/>
          <w:numId w:val="6"/>
        </w:numPr>
        <w:tabs>
          <w:tab w:val="left" w:pos="1276"/>
        </w:tabs>
        <w:spacing w:after="120"/>
        <w:ind w:left="0" w:firstLine="567"/>
        <w:contextualSpacing/>
        <w:jc w:val="both"/>
        <w:rPr>
          <w:rFonts w:ascii="Calibri" w:hAnsi="Calibri" w:cs="Calibri"/>
        </w:rPr>
      </w:pPr>
      <w:r w:rsidRPr="00400A27">
        <w:rPr>
          <w:rFonts w:ascii="Calibri" w:eastAsia="Calibri" w:hAnsi="Calibri" w:cs="Calibri"/>
        </w:rPr>
        <w:t xml:space="preserve">Perkančioji organizacija numato įsigyti </w:t>
      </w:r>
      <w:r w:rsidR="00A07567" w:rsidRPr="00A07567">
        <w:rPr>
          <w:rFonts w:ascii="Calibri" w:eastAsia="Calibri" w:hAnsi="Calibri" w:cs="Calibri"/>
          <w:b/>
          <w:bCs/>
          <w:i/>
          <w:iCs/>
        </w:rPr>
        <w:t xml:space="preserve">Bandomųjų parodomųjų daugiabučių ir viešosios paskirties pastatų atnaujinimo (modernizavimo) naudojant skydus projekto informacijos rengimo ir skelbimo </w:t>
      </w:r>
      <w:proofErr w:type="spellStart"/>
      <w:r w:rsidR="00A07567" w:rsidRPr="00A07567">
        <w:rPr>
          <w:rFonts w:ascii="Calibri" w:eastAsia="Calibri" w:hAnsi="Calibri" w:cs="Calibri"/>
          <w:b/>
          <w:bCs/>
          <w:i/>
          <w:iCs/>
        </w:rPr>
        <w:t>media</w:t>
      </w:r>
      <w:proofErr w:type="spellEnd"/>
      <w:r w:rsidR="00A07567" w:rsidRPr="00A07567">
        <w:rPr>
          <w:rFonts w:ascii="Calibri" w:eastAsia="Calibri" w:hAnsi="Calibri" w:cs="Calibri"/>
          <w:b/>
          <w:bCs/>
          <w:i/>
          <w:iCs/>
        </w:rPr>
        <w:t xml:space="preserve"> priemonėse paslaug</w:t>
      </w:r>
      <w:r w:rsidR="00A07567">
        <w:rPr>
          <w:rFonts w:ascii="Calibri" w:eastAsia="Calibri" w:hAnsi="Calibri" w:cs="Calibri"/>
          <w:b/>
          <w:bCs/>
          <w:i/>
          <w:iCs/>
        </w:rPr>
        <w:t>a</w:t>
      </w:r>
      <w:r w:rsidR="00A07567" w:rsidRPr="00A07567">
        <w:rPr>
          <w:rFonts w:ascii="Calibri" w:eastAsia="Calibri" w:hAnsi="Calibri" w:cs="Calibri"/>
          <w:b/>
          <w:bCs/>
          <w:i/>
          <w:iCs/>
        </w:rPr>
        <w:t>s</w:t>
      </w:r>
      <w:r w:rsidR="002E64A1" w:rsidRPr="00261977">
        <w:rPr>
          <w:rFonts w:ascii="Calibri" w:eastAsia="Calibri" w:hAnsi="Calibri" w:cs="Calibri"/>
        </w:rPr>
        <w:t xml:space="preserve"> (</w:t>
      </w:r>
      <w:r w:rsidR="002E64A1" w:rsidRPr="00400A27">
        <w:rPr>
          <w:rFonts w:ascii="Calibri" w:eastAsia="Calibri" w:hAnsi="Calibri" w:cs="Calibri"/>
        </w:rPr>
        <w:t xml:space="preserve">toliau – </w:t>
      </w:r>
      <w:r w:rsidR="002E64A1" w:rsidRPr="00400A27">
        <w:rPr>
          <w:rFonts w:ascii="Calibri" w:hAnsi="Calibri" w:cs="Calibri"/>
        </w:rPr>
        <w:t>Paslaugos)</w:t>
      </w:r>
      <w:r w:rsidRPr="00400A27">
        <w:rPr>
          <w:rFonts w:ascii="Calibri" w:eastAsia="Calibri" w:hAnsi="Calibri" w:cs="Calibri"/>
        </w:rPr>
        <w:t>.</w:t>
      </w:r>
      <w:r w:rsidRPr="00400A27">
        <w:rPr>
          <w:rFonts w:ascii="Calibri" w:hAnsi="Calibri" w:cs="Calibri"/>
        </w:rPr>
        <w:t xml:space="preserve"> Reikalavimai pirkimo objektui nustatyti </w:t>
      </w:r>
      <w:r w:rsidR="00704310" w:rsidRPr="00400A27">
        <w:rPr>
          <w:rFonts w:ascii="Calibri" w:hAnsi="Calibri" w:cs="Calibri"/>
        </w:rPr>
        <w:t>s</w:t>
      </w:r>
      <w:r w:rsidR="00444CAF" w:rsidRPr="00400A27">
        <w:rPr>
          <w:rFonts w:ascii="Calibri" w:hAnsi="Calibri" w:cs="Calibri"/>
        </w:rPr>
        <w:t xml:space="preserve">pecialiųjų </w:t>
      </w:r>
      <w:r w:rsidR="00CE7209" w:rsidRPr="00400A27">
        <w:rPr>
          <w:rFonts w:ascii="Calibri" w:hAnsi="Calibri" w:cs="Calibri"/>
        </w:rPr>
        <w:t xml:space="preserve">pirkimo </w:t>
      </w:r>
      <w:r w:rsidR="00444CAF" w:rsidRPr="00400A27">
        <w:rPr>
          <w:rFonts w:ascii="Calibri" w:hAnsi="Calibri" w:cs="Calibri"/>
        </w:rPr>
        <w:t xml:space="preserve">sąlygų </w:t>
      </w:r>
      <w:r w:rsidR="00ED4FE7" w:rsidRPr="00400A27">
        <w:rPr>
          <w:rFonts w:ascii="Calibri" w:hAnsi="Calibri" w:cs="Calibri"/>
        </w:rPr>
        <w:t>2</w:t>
      </w:r>
      <w:r w:rsidR="00A7717B">
        <w:rPr>
          <w:rFonts w:ascii="Calibri" w:hAnsi="Calibri" w:cs="Calibri"/>
        </w:rPr>
        <w:t>,</w:t>
      </w:r>
      <w:r w:rsidR="00FA7D78" w:rsidRPr="00400A27">
        <w:rPr>
          <w:rFonts w:ascii="Calibri" w:hAnsi="Calibri" w:cs="Calibri"/>
        </w:rPr>
        <w:t xml:space="preserve"> </w:t>
      </w:r>
      <w:r w:rsidR="00A7717B">
        <w:rPr>
          <w:rFonts w:ascii="Calibri" w:hAnsi="Calibri" w:cs="Calibri"/>
        </w:rPr>
        <w:t xml:space="preserve">5 </w:t>
      </w:r>
      <w:r w:rsidR="00444CAF" w:rsidRPr="00400A27">
        <w:rPr>
          <w:rFonts w:ascii="Calibri" w:hAnsi="Calibri" w:cs="Calibri"/>
        </w:rPr>
        <w:t>pried</w:t>
      </w:r>
      <w:r w:rsidR="00A7717B">
        <w:rPr>
          <w:rFonts w:ascii="Calibri" w:hAnsi="Calibri" w:cs="Calibri"/>
        </w:rPr>
        <w:t>uose</w:t>
      </w:r>
      <w:r w:rsidRPr="00400A27">
        <w:rPr>
          <w:rFonts w:ascii="Calibri" w:hAnsi="Calibri" w:cs="Calibri"/>
        </w:rPr>
        <w:t>.</w:t>
      </w:r>
    </w:p>
    <w:p w14:paraId="214F5022" w14:textId="2AE4AC24" w:rsidR="00657A03" w:rsidRPr="00657A03" w:rsidRDefault="000868D5" w:rsidP="00657A03">
      <w:pPr>
        <w:pStyle w:val="Betarp"/>
        <w:numPr>
          <w:ilvl w:val="1"/>
          <w:numId w:val="6"/>
        </w:numPr>
        <w:tabs>
          <w:tab w:val="left" w:pos="1276"/>
        </w:tabs>
        <w:spacing w:after="120"/>
        <w:ind w:left="0" w:firstLine="567"/>
        <w:contextualSpacing/>
        <w:jc w:val="both"/>
        <w:rPr>
          <w:rFonts w:ascii="Calibri" w:hAnsi="Calibri" w:cs="Calibri"/>
        </w:rPr>
      </w:pPr>
      <w:r w:rsidRPr="000868D5">
        <w:rPr>
          <w:rFonts w:ascii="Calibri" w:hAnsi="Calibri" w:cs="Calibri"/>
        </w:rPr>
        <w:t>Pirkimo objektas į atskiras pirkimo dalis neskirstomas, nes perkamos paslaugos yra tarpusavyje glaudžiai susijusios idėjos ir turinio įgyvendinimo prasme - parengtų straipsnių viešinimas skirtingose žiniasklaidos priemonėse turės vykti bangomis, kad kiekviena tema tolygiai ir nuosekliai būtų paviešinta visose žiniasklaidos priemonėse, kad būtų pasiekta kuo didesnė projekto tikslinė auditorija, kuri tą pačią informaciją galėtų rasti keliose žiniasklaidos priemonėse. Dėl šios priežasties paslaugos privalo būti sujungtos į vieną visumą, todėl turi būti išlaikytas paslaugų vientisumas ir užtikrintas koordinuotas paslaugų teikimas, siekiant bendro komunikacijos tikslo (kartu užtikrinant sutelktą atsakomybę už tinkamą ir koordinuotą paslaugų suteikimą). Išskaidžius pirkimą į atskiras dalis, pirkimo sutarties vykdymas taptų per brangus ir sudėtingas techniniu požiūriu, kadangi skirtingų tiekėjų teikiamų paslaugų koordinavimui, paslaugų įvykdymo procedūrų sinchronizavimui, turėtų būti skiriamas papildomas darbo laikas, kas lemtų dideles papildomas sąnaudas, iškiltų grėsmė rezultatų vientisumui. Atsižvelgiant į tai, tiekėjas turi pateikti pasiūlymą visai nurodytai paslaugų apimčiai</w:t>
      </w:r>
      <w:r w:rsidR="00657A03" w:rsidRPr="00657A03">
        <w:rPr>
          <w:rFonts w:ascii="Calibri" w:hAnsi="Calibri" w:cs="Calibri"/>
        </w:rPr>
        <w:t xml:space="preserve">. </w:t>
      </w:r>
    </w:p>
    <w:p w14:paraId="6935B23F" w14:textId="481A82AA" w:rsidR="00850261" w:rsidRPr="00400A27" w:rsidRDefault="00850261" w:rsidP="00850261">
      <w:pPr>
        <w:pStyle w:val="Betarp"/>
        <w:tabs>
          <w:tab w:val="left" w:pos="1276"/>
        </w:tabs>
        <w:spacing w:after="120"/>
        <w:ind w:left="567"/>
        <w:contextualSpacing/>
        <w:jc w:val="both"/>
        <w:rPr>
          <w:rFonts w:ascii="Calibri" w:hAnsi="Calibri" w:cs="Calibri"/>
        </w:rPr>
      </w:pPr>
      <w:r>
        <w:rPr>
          <w:rFonts w:ascii="Calibri" w:hAnsi="Calibri" w:cs="Calibri"/>
        </w:rPr>
        <w:t xml:space="preserve">Pirkimo apimtys, </w:t>
      </w:r>
      <w:r w:rsidRPr="00270969">
        <w:rPr>
          <w:rFonts w:ascii="Calibri" w:hAnsi="Calibri" w:cs="Calibri"/>
        </w:rPr>
        <w:t xml:space="preserve">reikalavimai ir techninė specifikacija apibrėžti specialiųjų pirkimo </w:t>
      </w:r>
      <w:r w:rsidRPr="00BD0D4F">
        <w:rPr>
          <w:rFonts w:ascii="Calibri" w:hAnsi="Calibri" w:cs="Calibri"/>
        </w:rPr>
        <w:t xml:space="preserve">sąlygų 2, </w:t>
      </w:r>
      <w:r w:rsidR="002348AD">
        <w:rPr>
          <w:rFonts w:ascii="Calibri" w:hAnsi="Calibri" w:cs="Calibri"/>
        </w:rPr>
        <w:t>5</w:t>
      </w:r>
      <w:r w:rsidRPr="00BD0D4F">
        <w:rPr>
          <w:rFonts w:ascii="Calibri" w:hAnsi="Calibri" w:cs="Calibri"/>
        </w:rPr>
        <w:t xml:space="preserve"> pr</w:t>
      </w:r>
      <w:r w:rsidRPr="00270969">
        <w:rPr>
          <w:rFonts w:ascii="Calibri" w:hAnsi="Calibri" w:cs="Calibri"/>
        </w:rPr>
        <w:t>ied</w:t>
      </w:r>
      <w:r>
        <w:rPr>
          <w:rFonts w:ascii="Calibri" w:hAnsi="Calibri" w:cs="Calibri"/>
        </w:rPr>
        <w:t>uose.</w:t>
      </w:r>
    </w:p>
    <w:p w14:paraId="11560913" w14:textId="0F0F705D" w:rsidR="004C1FA6" w:rsidRPr="00BC332B" w:rsidRDefault="00E53E12">
      <w:pPr>
        <w:pStyle w:val="Betarp"/>
        <w:numPr>
          <w:ilvl w:val="1"/>
          <w:numId w:val="6"/>
        </w:numPr>
        <w:tabs>
          <w:tab w:val="left" w:pos="1276"/>
        </w:tabs>
        <w:spacing w:after="120"/>
        <w:ind w:left="0" w:firstLine="567"/>
        <w:contextualSpacing/>
        <w:jc w:val="both"/>
        <w:rPr>
          <w:rFonts w:ascii="Calibri" w:hAnsi="Calibri" w:cs="Calibri"/>
        </w:rPr>
      </w:pPr>
      <w:r w:rsidRPr="00BC332B">
        <w:rPr>
          <w:rFonts w:ascii="Calibri" w:hAnsi="Calibri" w:cs="Calibri"/>
        </w:rPr>
        <w:lastRenderedPageBreak/>
        <w:t xml:space="preserve">Jeigu apibūdinant pirkimo objektą techninėje specifikacijoje </w:t>
      </w:r>
      <w:r w:rsidR="00580DF0" w:rsidRPr="00BC332B">
        <w:rPr>
          <w:rStyle w:val="cf01"/>
          <w:rFonts w:asciiTheme="minorHAnsi" w:hAnsiTheme="minorHAnsi" w:cstheme="minorHAnsi"/>
          <w:sz w:val="21"/>
          <w:szCs w:val="21"/>
        </w:rPr>
        <w:t>ar kituose pirkimo dokumentuose galimai</w:t>
      </w:r>
      <w:r w:rsidR="00580DF0" w:rsidRPr="00BC332B">
        <w:rPr>
          <w:rStyle w:val="cf01"/>
        </w:rPr>
        <w:t xml:space="preserve"> </w:t>
      </w:r>
      <w:r w:rsidRPr="00BC332B">
        <w:rPr>
          <w:rFonts w:ascii="Calibri" w:hAnsi="Calibri" w:cs="Calibri"/>
        </w:rPr>
        <w:t xml:space="preserve">nurodytas konkretus modelis ar tiekimo šaltinis, konkretus procesas, būdingas konkretaus tiekėjo tiekiamoms prekėms ar teikiamoms paslaugoms, ar prekių ženklas, patentas, </w:t>
      </w:r>
      <w:r w:rsidR="00C20E67">
        <w:rPr>
          <w:rFonts w:ascii="Calibri" w:hAnsi="Calibri" w:cs="Calibri"/>
        </w:rPr>
        <w:t xml:space="preserve">sertifikatas, protokolas, </w:t>
      </w:r>
      <w:r w:rsidRPr="00BC332B">
        <w:rPr>
          <w:rFonts w:ascii="Calibri" w:hAnsi="Calibri" w:cs="Calibri"/>
        </w:rPr>
        <w:t xml:space="preserve">tipai, konkreti kilmė ar gamyba, </w:t>
      </w:r>
      <w:r w:rsidR="00245655" w:rsidRPr="00BC332B">
        <w:rPr>
          <w:rFonts w:ascii="Calibri" w:hAnsi="Calibri" w:cs="Calibri"/>
        </w:rPr>
        <w:t xml:space="preserve">turi būti </w:t>
      </w:r>
      <w:r w:rsidR="00AE7624" w:rsidRPr="00BC332B">
        <w:rPr>
          <w:rFonts w:ascii="Calibri" w:hAnsi="Calibri" w:cs="Calibri"/>
        </w:rPr>
        <w:t>laikoma, kad kiekviena tokia nuoroda yra pateikta su žodžiais „arba lygiavertis“.</w:t>
      </w:r>
    </w:p>
    <w:p w14:paraId="3031DC86" w14:textId="09E47057" w:rsidR="00004521" w:rsidRPr="00400A27" w:rsidRDefault="00004521">
      <w:pPr>
        <w:pStyle w:val="Betarp"/>
        <w:numPr>
          <w:ilvl w:val="1"/>
          <w:numId w:val="6"/>
        </w:numPr>
        <w:tabs>
          <w:tab w:val="left" w:pos="1276"/>
        </w:tabs>
        <w:spacing w:after="120"/>
        <w:ind w:left="0" w:firstLine="567"/>
        <w:contextualSpacing/>
        <w:jc w:val="both"/>
        <w:rPr>
          <w:rFonts w:ascii="Calibri" w:hAnsi="Calibri" w:cs="Calibri"/>
        </w:rPr>
      </w:pPr>
      <w:r w:rsidRPr="00400A27">
        <w:rPr>
          <w:rFonts w:ascii="Calibri" w:hAnsi="Calibri" w:cs="Calibri"/>
        </w:rPr>
        <w:t xml:space="preserve">Jeigu apibūdinant pirkimo objektą techninėje specifikacijoje </w:t>
      </w:r>
      <w:r w:rsidR="00C20E67" w:rsidRPr="00BC332B">
        <w:rPr>
          <w:rStyle w:val="cf01"/>
          <w:rFonts w:asciiTheme="minorHAnsi" w:hAnsiTheme="minorHAnsi" w:cstheme="minorHAnsi"/>
          <w:sz w:val="21"/>
          <w:szCs w:val="21"/>
        </w:rPr>
        <w:t xml:space="preserve">ar kituose pirkimo dokumentuose </w:t>
      </w:r>
      <w:r w:rsidRPr="00400A27">
        <w:rPr>
          <w:rFonts w:ascii="Calibri" w:hAnsi="Calibri" w:cs="Calibri"/>
        </w:rPr>
        <w:t>nurodytas standartas</w:t>
      </w:r>
      <w:r w:rsidR="00245655" w:rsidRPr="00400A27">
        <w:rPr>
          <w:rFonts w:ascii="Calibri" w:hAnsi="Calibri" w:cs="Calibri"/>
        </w:rPr>
        <w:t xml:space="preserve">, techninis liudijimas </w:t>
      </w:r>
      <w:r w:rsidR="00245655" w:rsidRPr="00EF3E2F">
        <w:rPr>
          <w:rFonts w:ascii="Calibri" w:hAnsi="Calibri" w:cs="Calibri"/>
        </w:rPr>
        <w:t>ar bendrosios techninės specifikacijos</w:t>
      </w:r>
      <w:r w:rsidR="00046522" w:rsidRPr="00EF3E2F">
        <w:rPr>
          <w:rFonts w:ascii="Calibri" w:hAnsi="Calibri" w:cs="Calibri"/>
        </w:rPr>
        <w:t xml:space="preserve"> (</w:t>
      </w:r>
      <w:r w:rsidR="00D22947" w:rsidRPr="00EF3E2F">
        <w:rPr>
          <w:rFonts w:ascii="Calibri" w:hAnsi="Calibri" w:cs="Calibri"/>
        </w:rPr>
        <w:t xml:space="preserve">turi būti laikomasi tokios pirmumo tvarkos: </w:t>
      </w:r>
      <w:r w:rsidR="00046522" w:rsidRPr="00EF3E2F">
        <w:rPr>
          <w:rFonts w:ascii="Calibri" w:hAnsi="Calibri" w:cs="Calibri"/>
        </w:rPr>
        <w:t>Europos standartą perimantis</w:t>
      </w:r>
      <w:r w:rsidR="00046522" w:rsidRPr="00400A27">
        <w:rPr>
          <w:rFonts w:ascii="Calibri" w:hAnsi="Calibri" w:cs="Calibri"/>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00A27">
        <w:rPr>
          <w:rFonts w:ascii="Calibri" w:hAnsi="Calibri" w:cs="Calibri"/>
        </w:rPr>
        <w:t>, turi būti laikoma, kad kiekviena tokia nuoroda yra pateikta su žodžiais „arba lygiavertis“.</w:t>
      </w:r>
    </w:p>
    <w:p w14:paraId="7B478B03" w14:textId="61CA0F5A" w:rsidR="00D22226" w:rsidRPr="00400A27" w:rsidRDefault="00202323" w:rsidP="00202323">
      <w:pPr>
        <w:pStyle w:val="Antrat1"/>
        <w:spacing w:line="20" w:lineRule="atLeast"/>
        <w:contextualSpacing/>
        <w:rPr>
          <w:rFonts w:ascii="Calibri" w:hAnsi="Calibri" w:cs="Calibri"/>
          <w:color w:val="auto"/>
        </w:rPr>
      </w:pPr>
      <w:bookmarkStart w:id="9" w:name="_Toc166445628"/>
      <w:bookmarkStart w:id="10" w:name="_Toc182486750"/>
      <w:r w:rsidRPr="00400A27">
        <w:rPr>
          <w:rFonts w:ascii="Calibri" w:hAnsi="Calibri" w:cs="Calibri"/>
          <w:color w:val="auto"/>
        </w:rPr>
        <w:t>3.</w:t>
      </w:r>
      <w:r w:rsidR="00D24970" w:rsidRPr="00400A27">
        <w:rPr>
          <w:rFonts w:ascii="Calibri" w:hAnsi="Calibri" w:cs="Calibri"/>
          <w:color w:val="auto"/>
        </w:rPr>
        <w:t xml:space="preserve"> </w:t>
      </w:r>
      <w:bookmarkStart w:id="11" w:name="_Ref39427921"/>
      <w:bookmarkStart w:id="12" w:name="_Ref39427927"/>
      <w:bookmarkStart w:id="13" w:name="_Ref39740354"/>
      <w:r w:rsidR="00D22226" w:rsidRPr="00400A27">
        <w:rPr>
          <w:rFonts w:ascii="Calibri" w:hAnsi="Calibri" w:cs="Calibri"/>
          <w:color w:val="auto"/>
        </w:rPr>
        <w:t>Susitikimai su tiekėjais</w:t>
      </w:r>
      <w:bookmarkEnd w:id="11"/>
      <w:bookmarkEnd w:id="12"/>
      <w:r w:rsidR="003B6924" w:rsidRPr="00400A27">
        <w:rPr>
          <w:rFonts w:ascii="Calibri" w:hAnsi="Calibri" w:cs="Calibri"/>
          <w:color w:val="auto"/>
        </w:rPr>
        <w:t xml:space="preserve"> ir objekto apžiūra</w:t>
      </w:r>
      <w:bookmarkEnd w:id="9"/>
      <w:bookmarkEnd w:id="10"/>
      <w:bookmarkEnd w:id="13"/>
    </w:p>
    <w:p w14:paraId="3A422005" w14:textId="1068C29B" w:rsidR="00B176FD" w:rsidRDefault="00862DB8" w:rsidP="00CB1A33">
      <w:pPr>
        <w:pStyle w:val="Sraopastraipa"/>
        <w:spacing w:after="0"/>
        <w:ind w:left="0" w:firstLine="567"/>
        <w:jc w:val="both"/>
        <w:rPr>
          <w:rFonts w:ascii="Calibri" w:hAnsi="Calibri" w:cs="Calibri"/>
        </w:rPr>
      </w:pPr>
      <w:r w:rsidRPr="00400A27">
        <w:rPr>
          <w:rFonts w:ascii="Calibri" w:hAnsi="Calibri" w:cs="Calibri"/>
          <w:iCs/>
        </w:rPr>
        <w:t>3.1.</w:t>
      </w:r>
      <w:r w:rsidRPr="00400A27">
        <w:rPr>
          <w:rFonts w:ascii="Calibri" w:hAnsi="Calibri" w:cs="Calibri"/>
          <w:i/>
        </w:rPr>
        <w:t xml:space="preserve"> </w:t>
      </w:r>
      <w:r w:rsidR="00B46FED" w:rsidRPr="00F0499F">
        <w:rPr>
          <w:rFonts w:cstheme="minorHAnsi"/>
        </w:rPr>
        <w:t xml:space="preserve">Perkančioji organizacija nerengs susitikimo su tiekėjais dėl pirkimo </w:t>
      </w:r>
      <w:r w:rsidR="00B46FED">
        <w:rPr>
          <w:rFonts w:cstheme="minorHAnsi"/>
        </w:rPr>
        <w:t>sąlyg</w:t>
      </w:r>
      <w:r w:rsidR="00B46FED" w:rsidRPr="00F0499F">
        <w:rPr>
          <w:rFonts w:cstheme="minorHAnsi"/>
        </w:rPr>
        <w:t>ų paaiškinimo</w:t>
      </w:r>
      <w:r w:rsidR="00B176FD" w:rsidRPr="00400A27">
        <w:rPr>
          <w:rFonts w:ascii="Calibri" w:hAnsi="Calibri" w:cs="Calibri"/>
        </w:rPr>
        <w:t>.</w:t>
      </w:r>
    </w:p>
    <w:p w14:paraId="186BB8FC" w14:textId="0CC4AA58" w:rsidR="00B46FED" w:rsidRPr="00400A27" w:rsidRDefault="00B46FED" w:rsidP="00CB1A33">
      <w:pPr>
        <w:pStyle w:val="Sraopastraipa"/>
        <w:spacing w:after="0"/>
        <w:ind w:left="0" w:firstLine="567"/>
        <w:jc w:val="both"/>
        <w:rPr>
          <w:rFonts w:ascii="Calibri" w:hAnsi="Calibri" w:cs="Calibri"/>
          <w:iCs/>
        </w:rPr>
      </w:pPr>
      <w:r>
        <w:rPr>
          <w:rFonts w:ascii="Calibri" w:hAnsi="Calibri" w:cs="Calibri"/>
        </w:rPr>
        <w:t xml:space="preserve">3.2. </w:t>
      </w:r>
      <w:r w:rsidRPr="00F0499F">
        <w:rPr>
          <w:rFonts w:eastAsiaTheme="minorHAnsi" w:cstheme="minorHAnsi"/>
          <w:lang w:eastAsia="en-US"/>
        </w:rPr>
        <w:t>P</w:t>
      </w:r>
      <w:r w:rsidRPr="00F0499F">
        <w:rPr>
          <w:rFonts w:cstheme="minorHAnsi"/>
        </w:rPr>
        <w:t>erkančioji organizacija nerengs objekto apžiūros</w:t>
      </w:r>
      <w:r>
        <w:rPr>
          <w:rFonts w:cstheme="minorHAnsi"/>
        </w:rPr>
        <w:t>.</w:t>
      </w:r>
    </w:p>
    <w:p w14:paraId="6443D2FF" w14:textId="040A41C9" w:rsidR="00C94B9F" w:rsidRPr="00400A27" w:rsidRDefault="00AD57B1" w:rsidP="00AD57B1">
      <w:pPr>
        <w:pStyle w:val="Antrat1"/>
        <w:spacing w:line="20" w:lineRule="atLeast"/>
        <w:contextualSpacing/>
        <w:rPr>
          <w:rFonts w:ascii="Calibri" w:hAnsi="Calibri" w:cs="Calibri"/>
          <w:color w:val="auto"/>
        </w:rPr>
      </w:pPr>
      <w:bookmarkStart w:id="14" w:name="_Ref39473754"/>
      <w:bookmarkStart w:id="15" w:name="_Ref39473761"/>
      <w:bookmarkStart w:id="16" w:name="_Ref39474188"/>
      <w:bookmarkStart w:id="17" w:name="_Toc166445629"/>
      <w:bookmarkStart w:id="18" w:name="_Toc182486751"/>
      <w:r w:rsidRPr="00400A27">
        <w:rPr>
          <w:rFonts w:ascii="Calibri" w:hAnsi="Calibri" w:cs="Calibri"/>
        </w:rPr>
        <w:t xml:space="preserve">4. </w:t>
      </w:r>
      <w:r w:rsidR="00173ACB" w:rsidRPr="00400A27">
        <w:rPr>
          <w:rFonts w:ascii="Calibri" w:hAnsi="Calibri" w:cs="Calibri"/>
        </w:rPr>
        <w:t xml:space="preserve">Tiekėjų </w:t>
      </w:r>
      <w:r w:rsidR="00173ACB" w:rsidRPr="00400A27">
        <w:rPr>
          <w:rFonts w:ascii="Calibri" w:hAnsi="Calibri" w:cs="Calibri"/>
          <w:color w:val="auto"/>
        </w:rPr>
        <w:t>pašalinimo pagrindai</w:t>
      </w:r>
      <w:bookmarkEnd w:id="14"/>
      <w:bookmarkEnd w:id="15"/>
      <w:bookmarkEnd w:id="16"/>
      <w:r w:rsidR="00975F1F" w:rsidRPr="00400A27">
        <w:rPr>
          <w:rFonts w:ascii="Calibri" w:hAnsi="Calibri" w:cs="Calibri"/>
          <w:color w:val="auto"/>
        </w:rPr>
        <w:t xml:space="preserve"> ir kvalifikacijos reikalavimai</w:t>
      </w:r>
      <w:bookmarkEnd w:id="17"/>
      <w:bookmarkEnd w:id="18"/>
    </w:p>
    <w:p w14:paraId="73E05CAC" w14:textId="1441DAF2" w:rsidR="00CB1A33" w:rsidRPr="00400A27" w:rsidRDefault="009D2F13" w:rsidP="00CB1A33">
      <w:pPr>
        <w:pStyle w:val="Sraopastraipa"/>
        <w:spacing w:after="120" w:line="20" w:lineRule="atLeast"/>
        <w:ind w:left="0" w:firstLine="567"/>
        <w:jc w:val="both"/>
        <w:rPr>
          <w:rFonts w:ascii="Calibri" w:hAnsi="Calibri" w:cs="Calibri"/>
        </w:rPr>
      </w:pPr>
      <w:r w:rsidRPr="00400A27">
        <w:rPr>
          <w:rFonts w:ascii="Calibri" w:hAnsi="Calibri" w:cs="Calibri"/>
        </w:rPr>
        <w:t xml:space="preserve">4.1. </w:t>
      </w:r>
      <w:r w:rsidR="00CB1A33" w:rsidRPr="00400A27">
        <w:rPr>
          <w:rFonts w:ascii="Calibri" w:hAnsi="Calibri" w:cs="Calibri"/>
        </w:rPr>
        <w:t xml:space="preserve"> </w:t>
      </w:r>
      <w:r w:rsidR="002C5249" w:rsidRPr="00400A27">
        <w:rPr>
          <w:rFonts w:ascii="Calibri" w:hAnsi="Calibri" w:cs="Calibri"/>
        </w:rPr>
        <w:t>Reikalavimai dėl tiekėjo ir</w:t>
      </w:r>
      <w:bookmarkStart w:id="19" w:name="_Hlk41039660"/>
      <w:r w:rsidR="00942379" w:rsidRPr="00400A27">
        <w:rPr>
          <w:rFonts w:ascii="Calibri" w:hAnsi="Calibri" w:cs="Calibri"/>
        </w:rPr>
        <w:t xml:space="preserve"> </w:t>
      </w:r>
      <w:r w:rsidR="002C5249" w:rsidRPr="00400A27">
        <w:rPr>
          <w:rFonts w:ascii="Calibri" w:hAnsi="Calibri" w:cs="Calibri"/>
        </w:rPr>
        <w:t>subtiekėjų</w:t>
      </w:r>
      <w:r w:rsidR="00942379" w:rsidRPr="00400A27">
        <w:rPr>
          <w:rFonts w:ascii="Calibri" w:hAnsi="Calibri" w:cs="Calibri"/>
        </w:rPr>
        <w:t xml:space="preserve"> (jei taikoma)</w:t>
      </w:r>
      <w:r w:rsidR="00953F2B" w:rsidRPr="00400A27">
        <w:rPr>
          <w:rFonts w:ascii="Calibri" w:hAnsi="Calibri" w:cs="Calibri"/>
        </w:rPr>
        <w:t xml:space="preserve">, </w:t>
      </w:r>
      <w:r w:rsidR="007F34C7" w:rsidRPr="00400A27">
        <w:rPr>
          <w:rFonts w:ascii="Calibri" w:hAnsi="Calibri" w:cs="Calibri"/>
        </w:rPr>
        <w:t>ūkio subjektų, kurių pajėgumais tiekėjas remiasi,</w:t>
      </w:r>
      <w:r w:rsidR="002C5249" w:rsidRPr="00400A27">
        <w:rPr>
          <w:rFonts w:ascii="Calibri" w:hAnsi="Calibri" w:cs="Calibri"/>
        </w:rPr>
        <w:t xml:space="preserve"> </w:t>
      </w:r>
      <w:bookmarkEnd w:id="19"/>
      <w:r w:rsidR="002C5249" w:rsidRPr="00400A27">
        <w:rPr>
          <w:rFonts w:ascii="Calibri" w:hAnsi="Calibri" w:cs="Calibri"/>
        </w:rPr>
        <w:t xml:space="preserve">pašalinimo pagrindų nebuvimo bei jų nebuvimą patvirtinantys dokumentai nurodyti </w:t>
      </w:r>
      <w:r w:rsidR="006A737F" w:rsidRPr="00400A27">
        <w:rPr>
          <w:rFonts w:ascii="Calibri" w:hAnsi="Calibri" w:cs="Calibri"/>
        </w:rPr>
        <w:t xml:space="preserve">specialiųjų </w:t>
      </w:r>
      <w:r w:rsidR="006A737F" w:rsidRPr="00400A27">
        <w:rPr>
          <w:rFonts w:ascii="Calibri" w:eastAsia="Calibri" w:hAnsi="Calibri" w:cs="Calibri"/>
        </w:rPr>
        <w:t>p</w:t>
      </w:r>
      <w:r w:rsidR="00551FA7" w:rsidRPr="00400A27">
        <w:rPr>
          <w:rFonts w:ascii="Calibri" w:eastAsia="Calibri" w:hAnsi="Calibri" w:cs="Calibri"/>
        </w:rPr>
        <w:t xml:space="preserve">irkimo </w:t>
      </w:r>
      <w:r w:rsidR="006773B6" w:rsidRPr="00400A27">
        <w:rPr>
          <w:rFonts w:ascii="Calibri" w:eastAsia="Calibri" w:hAnsi="Calibri" w:cs="Calibri"/>
        </w:rPr>
        <w:t xml:space="preserve">sąlygų </w:t>
      </w:r>
      <w:r w:rsidR="00ED4FE7" w:rsidRPr="00400A27">
        <w:rPr>
          <w:rFonts w:ascii="Calibri" w:hAnsi="Calibri" w:cs="Calibri"/>
        </w:rPr>
        <w:t>3 priede</w:t>
      </w:r>
      <w:r w:rsidR="002C5249" w:rsidRPr="00400A27">
        <w:rPr>
          <w:rFonts w:ascii="Calibri" w:hAnsi="Calibri" w:cs="Calibri"/>
        </w:rPr>
        <w:t>.</w:t>
      </w:r>
    </w:p>
    <w:p w14:paraId="34E32D48" w14:textId="349B1DD2" w:rsidR="007B6F6D" w:rsidRPr="00C20E67" w:rsidRDefault="00CB1A33" w:rsidP="00CB1A33">
      <w:pPr>
        <w:pStyle w:val="Sraopastraipa"/>
        <w:spacing w:after="120" w:line="20" w:lineRule="atLeast"/>
        <w:ind w:left="0" w:firstLine="567"/>
        <w:jc w:val="both"/>
        <w:rPr>
          <w:rFonts w:ascii="Calibri" w:hAnsi="Calibri" w:cs="Calibri"/>
        </w:rPr>
      </w:pPr>
      <w:r w:rsidRPr="00C20E67">
        <w:rPr>
          <w:rFonts w:ascii="Calibri" w:hAnsi="Calibri" w:cs="Calibri"/>
        </w:rPr>
        <w:t xml:space="preserve">4.2.  </w:t>
      </w:r>
      <w:r w:rsidR="00C35B0D" w:rsidRPr="00C20E67">
        <w:t xml:space="preserve">Tiekėjams nustatomi kvalifikacijos reikalavimai ir (arba) reikalavimai dėl kokybės vadybos sistemos ir (arba) aplinkos apsaugos vadybos sistemos standartų laikymosi ir jų atitiktį patvirtinantys dokumentai nurodyti </w:t>
      </w:r>
      <w:r w:rsidR="00C35B0D" w:rsidRPr="00C20E67">
        <w:rPr>
          <w:rFonts w:ascii="Calibri" w:hAnsi="Calibri" w:cs="Calibri"/>
        </w:rPr>
        <w:t xml:space="preserve">specialiųjų pirkimo sąlygų </w:t>
      </w:r>
      <w:r w:rsidR="00C35B0D">
        <w:rPr>
          <w:rFonts w:ascii="Calibri" w:hAnsi="Calibri" w:cs="Calibri"/>
        </w:rPr>
        <w:t>10</w:t>
      </w:r>
      <w:r w:rsidR="00C35B0D" w:rsidRPr="00C20E67">
        <w:rPr>
          <w:rFonts w:ascii="Calibri" w:hAnsi="Calibri" w:cs="Calibri"/>
        </w:rPr>
        <w:t xml:space="preserve"> priede</w:t>
      </w:r>
      <w:r w:rsidR="00C35B0D">
        <w:rPr>
          <w:rFonts w:ascii="Calibri" w:hAnsi="Calibri" w:cs="Calibri"/>
        </w:rPr>
        <w:t>.</w:t>
      </w:r>
    </w:p>
    <w:p w14:paraId="69D62E2B" w14:textId="51A3922E" w:rsidR="00A000BE" w:rsidRPr="00400A27" w:rsidRDefault="00D24970" w:rsidP="0037632B">
      <w:pPr>
        <w:pStyle w:val="Antrat1"/>
        <w:tabs>
          <w:tab w:val="left" w:pos="567"/>
        </w:tabs>
        <w:spacing w:after="0"/>
        <w:contextualSpacing/>
        <w:jc w:val="both"/>
        <w:rPr>
          <w:rFonts w:ascii="Calibri" w:hAnsi="Calibri" w:cs="Calibri"/>
        </w:rPr>
      </w:pPr>
      <w:bookmarkStart w:id="20" w:name="_Toc166445630"/>
      <w:bookmarkStart w:id="21" w:name="_Toc182486752"/>
      <w:r w:rsidRPr="00400A27">
        <w:rPr>
          <w:rFonts w:ascii="Calibri" w:hAnsi="Calibri" w:cs="Calibri"/>
        </w:rPr>
        <w:t>5</w:t>
      </w:r>
      <w:r w:rsidR="001E3D5A" w:rsidRPr="00400A27">
        <w:rPr>
          <w:rFonts w:ascii="Calibri" w:hAnsi="Calibri" w:cs="Calibri"/>
        </w:rPr>
        <w:t>.</w:t>
      </w:r>
      <w:r w:rsidR="00455779">
        <w:rPr>
          <w:rFonts w:ascii="Calibri" w:hAnsi="Calibri" w:cs="Calibri"/>
        </w:rPr>
        <w:t xml:space="preserve"> </w:t>
      </w:r>
      <w:r w:rsidR="009743D3" w:rsidRPr="00400A27">
        <w:rPr>
          <w:rFonts w:ascii="Calibri" w:hAnsi="Calibri" w:cs="Calibri"/>
        </w:rPr>
        <w:t>Reikalavimai, susiję su nacionaliniu saugumu</w:t>
      </w:r>
      <w:bookmarkEnd w:id="20"/>
      <w:bookmarkEnd w:id="21"/>
    </w:p>
    <w:p w14:paraId="75FEF40E" w14:textId="12DB3ACD" w:rsidR="00120BCB" w:rsidRDefault="00D24970" w:rsidP="7F8645AC">
      <w:pPr>
        <w:spacing w:after="0" w:line="240" w:lineRule="auto"/>
        <w:ind w:firstLine="567"/>
        <w:jc w:val="both"/>
        <w:rPr>
          <w:color w:val="000000" w:themeColor="text1"/>
        </w:rPr>
      </w:pPr>
      <w:r w:rsidRPr="7F8645AC">
        <w:rPr>
          <w:rFonts w:ascii="Calibri" w:hAnsi="Calibri" w:cs="Calibri"/>
          <w:color w:val="000000" w:themeColor="text1"/>
        </w:rPr>
        <w:t>5</w:t>
      </w:r>
      <w:r w:rsidR="0037632B" w:rsidRPr="7F8645AC">
        <w:rPr>
          <w:rFonts w:ascii="Calibri" w:hAnsi="Calibri" w:cs="Calibri"/>
          <w:color w:val="000000" w:themeColor="text1"/>
        </w:rPr>
        <w:t>.1.</w:t>
      </w:r>
      <w:r w:rsidR="00CB1A33" w:rsidRPr="7F8645AC">
        <w:rPr>
          <w:rFonts w:ascii="Calibri" w:hAnsi="Calibri" w:cs="Calibri"/>
          <w:color w:val="000000" w:themeColor="text1"/>
        </w:rPr>
        <w:t xml:space="preserve"> </w:t>
      </w:r>
      <w:r w:rsidR="0037632B" w:rsidRPr="7F8645AC">
        <w:rPr>
          <w:rFonts w:ascii="Calibri" w:hAnsi="Calibri" w:cs="Calibri"/>
          <w:color w:val="000000" w:themeColor="text1"/>
        </w:rPr>
        <w:t xml:space="preserve"> </w:t>
      </w:r>
      <w:r w:rsidR="00120BCB" w:rsidRPr="7F8645AC">
        <w:rPr>
          <w:color w:val="000000" w:themeColor="text1"/>
        </w:rPr>
        <w:t>Pirkimui taikomos Reglamento nuostatos. Kartu su pasiūlymu tiekėjas</w:t>
      </w:r>
      <w:r w:rsidR="00A061A8" w:rsidRPr="7F8645AC">
        <w:rPr>
          <w:color w:val="000000" w:themeColor="text1"/>
        </w:rPr>
        <w:t xml:space="preserve">, </w:t>
      </w:r>
      <w:r w:rsidR="00120BCB" w:rsidRPr="7F8645AC">
        <w:rPr>
          <w:color w:val="000000" w:themeColor="text1"/>
        </w:rPr>
        <w:t xml:space="preserve">turi pateikti </w:t>
      </w:r>
      <w:r w:rsidR="00D9676C" w:rsidRPr="7F8645AC">
        <w:rPr>
          <w:color w:val="000000" w:themeColor="text1"/>
        </w:rPr>
        <w:t>tiekėjo, subtiekėjo užpildyt</w:t>
      </w:r>
      <w:r w:rsidR="08C07EC3" w:rsidRPr="7F8645AC">
        <w:rPr>
          <w:color w:val="000000" w:themeColor="text1"/>
        </w:rPr>
        <w:t>as</w:t>
      </w:r>
      <w:r w:rsidR="00D9676C" w:rsidRPr="7F8645AC">
        <w:rPr>
          <w:color w:val="000000" w:themeColor="text1"/>
        </w:rPr>
        <w:t xml:space="preserve"> </w:t>
      </w:r>
      <w:r w:rsidR="00120BCB" w:rsidRPr="7F8645AC">
        <w:rPr>
          <w:color w:val="000000" w:themeColor="text1"/>
        </w:rPr>
        <w:t>deklaracij</w:t>
      </w:r>
      <w:r w:rsidR="38C1319E" w:rsidRPr="7F8645AC">
        <w:rPr>
          <w:color w:val="000000" w:themeColor="text1"/>
        </w:rPr>
        <w:t>as</w:t>
      </w:r>
      <w:r w:rsidR="00120BCB" w:rsidRPr="7F8645AC">
        <w:rPr>
          <w:color w:val="000000" w:themeColor="text1"/>
        </w:rPr>
        <w:t xml:space="preserve"> dėl (ne)atitikties Reglamento nuostatoms, kuri pateikta specialiųjų pirkimo sąlygų</w:t>
      </w:r>
      <w:r w:rsidR="00DF3DDF" w:rsidRPr="7F8645AC">
        <w:rPr>
          <w:rFonts w:ascii="Calibri" w:hAnsi="Calibri" w:cs="Calibri"/>
          <w:color w:val="000000" w:themeColor="text1"/>
        </w:rPr>
        <w:t xml:space="preserve"> </w:t>
      </w:r>
      <w:r w:rsidR="00C44717" w:rsidRPr="7F8645AC">
        <w:rPr>
          <w:rFonts w:ascii="Calibri" w:hAnsi="Calibri" w:cs="Calibri"/>
          <w:color w:val="000000" w:themeColor="text1"/>
        </w:rPr>
        <w:t>6</w:t>
      </w:r>
      <w:r w:rsidR="00ED4FE7" w:rsidRPr="7F8645AC">
        <w:rPr>
          <w:rFonts w:ascii="Calibri" w:hAnsi="Calibri" w:cs="Calibri"/>
          <w:color w:val="000000" w:themeColor="text1"/>
        </w:rPr>
        <w:t xml:space="preserve"> </w:t>
      </w:r>
      <w:r w:rsidR="007A15EC" w:rsidRPr="7F8645AC">
        <w:rPr>
          <w:rFonts w:ascii="Calibri" w:hAnsi="Calibri" w:cs="Calibri"/>
          <w:color w:val="000000" w:themeColor="text1"/>
        </w:rPr>
        <w:t>pried</w:t>
      </w:r>
      <w:r w:rsidR="00ED4FE7" w:rsidRPr="7F8645AC">
        <w:rPr>
          <w:rFonts w:ascii="Calibri" w:hAnsi="Calibri" w:cs="Calibri"/>
          <w:color w:val="000000" w:themeColor="text1"/>
        </w:rPr>
        <w:t>e</w:t>
      </w:r>
      <w:r w:rsidR="00B24708" w:rsidRPr="7F8645AC">
        <w:rPr>
          <w:rFonts w:ascii="Calibri" w:hAnsi="Calibri" w:cs="Calibri"/>
          <w:color w:val="000000" w:themeColor="text1"/>
        </w:rPr>
        <w:t>.</w:t>
      </w:r>
      <w:r w:rsidR="00B852B7" w:rsidRPr="7F8645AC">
        <w:rPr>
          <w:rFonts w:ascii="Calibri" w:hAnsi="Calibri" w:cs="Calibri"/>
          <w:color w:val="000000" w:themeColor="text1"/>
        </w:rPr>
        <w:t xml:space="preserve"> </w:t>
      </w:r>
      <w:r w:rsidR="00120BCB" w:rsidRPr="7F8645AC">
        <w:rPr>
          <w:color w:val="000000" w:themeColor="text1"/>
        </w:rPr>
        <w:t>Kilus abejonių dėl tiekėjo</w:t>
      </w:r>
      <w:r w:rsidR="00D9676C" w:rsidRPr="7F8645AC">
        <w:rPr>
          <w:color w:val="000000" w:themeColor="text1"/>
        </w:rPr>
        <w:t>, subtiekėjo,</w:t>
      </w:r>
      <w:r w:rsidR="00C44717" w:rsidRPr="7F8645AC">
        <w:rPr>
          <w:color w:val="000000" w:themeColor="text1"/>
        </w:rPr>
        <w:t xml:space="preserve"> </w:t>
      </w:r>
      <w:r w:rsidR="00120BCB" w:rsidRPr="7F8645AC">
        <w:rPr>
          <w:color w:val="000000" w:themeColor="text1"/>
        </w:rPr>
        <w:t>(ne)atitikties Reglamento nuostatoms, perkančioji organizacija iš galimo laimėtojo prašys pateikti dokumentus, įrodančius deklaracijoje pateiktų duomenų teisingumą.</w:t>
      </w:r>
    </w:p>
    <w:p w14:paraId="05E7CB20" w14:textId="4BDD6F85" w:rsidR="002A637A" w:rsidRPr="00400A27" w:rsidRDefault="00D24970" w:rsidP="00CB1A33">
      <w:pPr>
        <w:spacing w:after="0" w:line="240" w:lineRule="auto"/>
        <w:ind w:firstLine="567"/>
        <w:jc w:val="both"/>
        <w:rPr>
          <w:rFonts w:ascii="Calibri" w:hAnsi="Calibri" w:cs="Calibri"/>
        </w:rPr>
      </w:pPr>
      <w:r w:rsidRPr="00400A27">
        <w:rPr>
          <w:rFonts w:ascii="Calibri" w:hAnsi="Calibri" w:cs="Calibri"/>
        </w:rPr>
        <w:t>5</w:t>
      </w:r>
      <w:r w:rsidR="002A637A" w:rsidRPr="00400A27">
        <w:rPr>
          <w:rFonts w:ascii="Calibri" w:hAnsi="Calibri" w:cs="Calibri"/>
        </w:rPr>
        <w:t xml:space="preserve">.2. </w:t>
      </w:r>
      <w:r w:rsidR="00CB1A33" w:rsidRPr="00400A27">
        <w:rPr>
          <w:rFonts w:ascii="Calibri" w:hAnsi="Calibri" w:cs="Calibri"/>
        </w:rPr>
        <w:t xml:space="preserve"> </w:t>
      </w:r>
      <w:r w:rsidR="00120BCB">
        <w:rPr>
          <w:rFonts w:cstheme="minorHAnsi"/>
          <w:color w:val="000000" w:themeColor="text1"/>
        </w:rPr>
        <w:t>Perkančioji organizacija nustačiusi, kad tiekėjo pasitelktas subtiekėjas ar ūkio subjektas, kurio pajėgumais remiamasi, tenkina Reglament</w:t>
      </w:r>
      <w:r w:rsidR="00C44717">
        <w:rPr>
          <w:rFonts w:cstheme="minorHAnsi"/>
          <w:color w:val="000000" w:themeColor="text1"/>
        </w:rPr>
        <w:t>o</w:t>
      </w:r>
      <w:r w:rsidR="00120BCB">
        <w:rPr>
          <w:rFonts w:cstheme="minorHAnsi"/>
          <w:color w:val="000000" w:themeColor="text1"/>
        </w:rPr>
        <w:t xml:space="preserve"> nustatytus ribojimus, reikalaus tiekėjo juos pakeisti kitais, pirkimo sąlygų reikalavimus atitinkančiais, subjektais</w:t>
      </w:r>
      <w:r w:rsidR="00A109FD" w:rsidRPr="00400A27">
        <w:rPr>
          <w:rFonts w:ascii="Calibri" w:hAnsi="Calibri" w:cs="Calibri"/>
        </w:rPr>
        <w:t>.</w:t>
      </w:r>
    </w:p>
    <w:p w14:paraId="52A74FCE" w14:textId="77777777" w:rsidR="00F963DF" w:rsidRPr="00400A27" w:rsidRDefault="00F963DF" w:rsidP="000F3BC1">
      <w:pPr>
        <w:pStyle w:val="Sraopastraipa"/>
        <w:spacing w:after="0" w:line="240" w:lineRule="auto"/>
        <w:ind w:left="0" w:firstLine="567"/>
        <w:jc w:val="both"/>
        <w:rPr>
          <w:rFonts w:ascii="Calibri" w:hAnsi="Calibri" w:cs="Calibri"/>
          <w:iCs/>
        </w:rPr>
      </w:pPr>
    </w:p>
    <w:p w14:paraId="4BEDE7AF" w14:textId="457E0FAE" w:rsidR="00AF62E6" w:rsidRPr="00400A27" w:rsidRDefault="00245E8F" w:rsidP="00142AB7">
      <w:pPr>
        <w:pStyle w:val="Antrat1"/>
        <w:spacing w:line="20" w:lineRule="atLeast"/>
        <w:contextualSpacing/>
        <w:rPr>
          <w:rFonts w:ascii="Calibri" w:hAnsi="Calibri" w:cs="Calibri"/>
        </w:rPr>
      </w:pPr>
      <w:bookmarkStart w:id="22" w:name="_Ref39666794"/>
      <w:bookmarkStart w:id="23" w:name="_Ref39666796"/>
      <w:bookmarkStart w:id="24" w:name="_Toc166445631"/>
      <w:bookmarkStart w:id="25" w:name="_Toc182486753"/>
      <w:r w:rsidRPr="00400A27">
        <w:rPr>
          <w:rFonts w:ascii="Calibri" w:hAnsi="Calibri" w:cs="Calibri"/>
        </w:rPr>
        <w:t>6</w:t>
      </w:r>
      <w:r w:rsidR="0005396D" w:rsidRPr="00400A27">
        <w:rPr>
          <w:rFonts w:ascii="Calibri" w:hAnsi="Calibri" w:cs="Calibri"/>
        </w:rPr>
        <w:t xml:space="preserve">. </w:t>
      </w:r>
      <w:r w:rsidR="00220588" w:rsidRPr="00400A27">
        <w:rPr>
          <w:rFonts w:ascii="Calibri" w:hAnsi="Calibri" w:cs="Calibri"/>
        </w:rPr>
        <w:t>Specialieji r</w:t>
      </w:r>
      <w:r w:rsidR="00DF58E2" w:rsidRPr="00400A27">
        <w:rPr>
          <w:rFonts w:ascii="Calibri" w:hAnsi="Calibri" w:cs="Calibri"/>
        </w:rPr>
        <w:t>eikalavimai pasiūlymų rengimui ir pateikimui</w:t>
      </w:r>
      <w:bookmarkEnd w:id="22"/>
      <w:bookmarkEnd w:id="23"/>
      <w:bookmarkEnd w:id="24"/>
      <w:bookmarkEnd w:id="25"/>
    </w:p>
    <w:p w14:paraId="3D47F821" w14:textId="43F1DEAA" w:rsidR="00EF5623" w:rsidRPr="003B7F05" w:rsidRDefault="00192AF9" w:rsidP="00EC5020">
      <w:pPr>
        <w:spacing w:after="0" w:line="20" w:lineRule="atLeast"/>
        <w:ind w:firstLine="567"/>
        <w:jc w:val="both"/>
        <w:rPr>
          <w:rFonts w:ascii="Calibri" w:hAnsi="Calibri" w:cs="Calibri"/>
        </w:rPr>
      </w:pPr>
      <w:r w:rsidRPr="003B7F05">
        <w:rPr>
          <w:rFonts w:ascii="Calibri" w:hAnsi="Calibri" w:cs="Calibri"/>
        </w:rPr>
        <w:t xml:space="preserve">6.1. </w:t>
      </w:r>
      <w:r w:rsidR="00EF5623" w:rsidRPr="003B7F05">
        <w:rPr>
          <w:rFonts w:ascii="Calibri" w:hAnsi="Calibri" w:cs="Calibri"/>
        </w:rPr>
        <w:t xml:space="preserve">Tiekėjo </w:t>
      </w:r>
      <w:r w:rsidR="0058726C" w:rsidRPr="003B7F05">
        <w:rPr>
          <w:rFonts w:ascii="Calibri" w:hAnsi="Calibri" w:cs="Calibri"/>
        </w:rPr>
        <w:t>p</w:t>
      </w:r>
      <w:r w:rsidR="00EF5623" w:rsidRPr="003B7F05">
        <w:rPr>
          <w:rFonts w:ascii="Calibri" w:hAnsi="Calibri" w:cs="Calibri"/>
        </w:rPr>
        <w:t>asiūlymą sudaro CVP IS pateikiamų ir žemiau nurodytų dokumentų visuma</w:t>
      </w:r>
      <w:r w:rsidR="00FD53CF" w:rsidRPr="003B7F05">
        <w:rPr>
          <w:rFonts w:ascii="Calibri" w:hAnsi="Calibri" w:cs="Calibri"/>
        </w:rPr>
        <w:t>:</w:t>
      </w:r>
    </w:p>
    <w:p w14:paraId="47DC50E6" w14:textId="3A262922" w:rsidR="000724B3" w:rsidRDefault="00CB6D19" w:rsidP="0043574C">
      <w:pPr>
        <w:pStyle w:val="Sraopastraipa"/>
        <w:numPr>
          <w:ilvl w:val="2"/>
          <w:numId w:val="41"/>
        </w:numPr>
        <w:spacing w:after="0" w:line="20" w:lineRule="atLeast"/>
        <w:ind w:left="0" w:firstLine="567"/>
        <w:jc w:val="both"/>
        <w:rPr>
          <w:rFonts w:cstheme="minorHAnsi"/>
          <w:b/>
          <w:bCs/>
          <w:sz w:val="22"/>
          <w:szCs w:val="22"/>
        </w:rPr>
      </w:pPr>
      <w:r w:rsidRPr="00EE38CA">
        <w:rPr>
          <w:rFonts w:cstheme="minorHAnsi"/>
          <w:b/>
          <w:bCs/>
          <w:sz w:val="22"/>
          <w:szCs w:val="22"/>
        </w:rPr>
        <w:t>Pirmąjį voką sudaro CVP IS pasiūlymo lango „Tinkamumo kriterijai“ ir „Techninis“ skiltyse prisegti dokumentai ir nurodyta informacija:</w:t>
      </w:r>
    </w:p>
    <w:p w14:paraId="4EC7436F" w14:textId="4C84DC9B" w:rsidR="00EE38CA" w:rsidRPr="000A0BFE" w:rsidRDefault="00675931" w:rsidP="000A0BFE">
      <w:pPr>
        <w:spacing w:after="0" w:line="20" w:lineRule="atLeast"/>
        <w:ind w:firstLine="567"/>
        <w:jc w:val="both"/>
        <w:rPr>
          <w:rFonts w:cstheme="minorHAnsi"/>
          <w:sz w:val="22"/>
          <w:szCs w:val="22"/>
        </w:rPr>
      </w:pPr>
      <w:r>
        <w:rPr>
          <w:rFonts w:cstheme="minorHAnsi"/>
          <w:sz w:val="22"/>
          <w:szCs w:val="22"/>
        </w:rPr>
        <w:t xml:space="preserve">6.1.2. </w:t>
      </w:r>
      <w:r w:rsidR="00EE38CA" w:rsidRPr="000A0BFE">
        <w:rPr>
          <w:rFonts w:cstheme="minorHAnsi"/>
          <w:sz w:val="22"/>
          <w:szCs w:val="22"/>
        </w:rPr>
        <w:t>CVP IS pasiūlymo lango „Vokas 1“ eilutėje „Prisegti dokumentai“ pateikiama:</w:t>
      </w:r>
    </w:p>
    <w:p w14:paraId="2438FB88" w14:textId="4943AD8E" w:rsidR="00AF4AB7" w:rsidRPr="00AF4AB7" w:rsidRDefault="00E8511D" w:rsidP="000A0BFE">
      <w:pPr>
        <w:pStyle w:val="Sraopastraipa"/>
        <w:spacing w:after="0" w:line="20" w:lineRule="atLeast"/>
        <w:ind w:left="0" w:firstLine="567"/>
        <w:jc w:val="both"/>
        <w:rPr>
          <w:rFonts w:cstheme="minorHAnsi"/>
          <w:sz w:val="22"/>
          <w:szCs w:val="22"/>
        </w:rPr>
      </w:pPr>
      <w:r w:rsidRPr="00EE38CA">
        <w:rPr>
          <w:rFonts w:cstheme="minorHAnsi"/>
          <w:sz w:val="22"/>
          <w:szCs w:val="22"/>
        </w:rPr>
        <w:t>6.1.2.</w:t>
      </w:r>
      <w:r w:rsidR="00EE38CA">
        <w:rPr>
          <w:rFonts w:cstheme="minorHAnsi"/>
          <w:sz w:val="22"/>
          <w:szCs w:val="22"/>
        </w:rPr>
        <w:t>1.</w:t>
      </w:r>
      <w:r w:rsidR="00FC5F0E">
        <w:rPr>
          <w:rFonts w:cstheme="minorHAnsi"/>
          <w:sz w:val="22"/>
          <w:szCs w:val="22"/>
        </w:rPr>
        <w:t xml:space="preserve"> </w:t>
      </w:r>
      <w:r w:rsidR="00AF4AB7" w:rsidRPr="00AF4AB7">
        <w:rPr>
          <w:rFonts w:cstheme="minorHAnsi"/>
          <w:sz w:val="22"/>
          <w:szCs w:val="22"/>
        </w:rPr>
        <w:t xml:space="preserve">užpildyta ir pasirašyta pasiūlymo formos A dalis techniniam pasiūlymui (specialiųjų pirkimo sąlygų </w:t>
      </w:r>
      <w:r w:rsidR="00AF4AB7">
        <w:rPr>
          <w:rFonts w:cstheme="minorHAnsi"/>
          <w:sz w:val="22"/>
          <w:szCs w:val="22"/>
        </w:rPr>
        <w:t>5</w:t>
      </w:r>
      <w:r w:rsidR="00AF4AB7" w:rsidRPr="00AF4AB7">
        <w:rPr>
          <w:rFonts w:cstheme="minorHAnsi"/>
          <w:sz w:val="22"/>
          <w:szCs w:val="22"/>
        </w:rPr>
        <w:t xml:space="preserve"> priedas „Pasiūlymo forma“ A dalis);</w:t>
      </w:r>
    </w:p>
    <w:p w14:paraId="6FDEB880" w14:textId="39165FC2" w:rsidR="00FC5F0E" w:rsidRDefault="00AF4AB7" w:rsidP="000A0BFE">
      <w:pPr>
        <w:pStyle w:val="Sraopastraipa"/>
        <w:spacing w:after="0" w:line="20" w:lineRule="atLeast"/>
        <w:ind w:left="0" w:firstLine="567"/>
        <w:jc w:val="both"/>
        <w:rPr>
          <w:rFonts w:cstheme="minorHAnsi"/>
          <w:sz w:val="22"/>
          <w:szCs w:val="22"/>
        </w:rPr>
      </w:pPr>
      <w:r w:rsidRPr="00AF4AB7">
        <w:rPr>
          <w:rFonts w:cstheme="minorHAnsi"/>
          <w:sz w:val="22"/>
          <w:szCs w:val="22"/>
        </w:rPr>
        <w:t>6.1.2.2. Pasiūlymų ekspertiniam įvertinimui tiekėjas turi pateikti:</w:t>
      </w:r>
    </w:p>
    <w:p w14:paraId="2E0957B6" w14:textId="1FEB8ABC"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lastRenderedPageBreak/>
        <w:t>6.1.2.2.1.</w:t>
      </w:r>
      <w:r w:rsidR="00E521AD" w:rsidRPr="00E521AD">
        <w:t xml:space="preserve"> </w:t>
      </w:r>
      <w:r w:rsidR="00E521AD" w:rsidRPr="00E521AD">
        <w:rPr>
          <w:rFonts w:cstheme="minorHAnsi"/>
          <w:sz w:val="22"/>
          <w:szCs w:val="22"/>
        </w:rPr>
        <w:t>Viešinimo kampanijos koncepcijos ir jos įgyvendinimo (veiksmų plano) aprašymas</w:t>
      </w:r>
      <w:r w:rsidR="0097742C">
        <w:rPr>
          <w:rFonts w:cstheme="minorHAnsi"/>
          <w:sz w:val="22"/>
          <w:szCs w:val="22"/>
        </w:rPr>
        <w:t>, kaip nurodyta Specialiųjų pirkimo sąlygų 6 priede;</w:t>
      </w:r>
    </w:p>
    <w:p w14:paraId="37769F02" w14:textId="4DBE268A"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6.1.2.2.2. paslaugų valdymo ir kokybės užtikrinimo mechanizmo aprašymą</w:t>
      </w:r>
      <w:r w:rsidR="0097742C">
        <w:rPr>
          <w:rFonts w:cstheme="minorHAnsi"/>
          <w:sz w:val="22"/>
          <w:szCs w:val="22"/>
        </w:rPr>
        <w:t>,</w:t>
      </w:r>
      <w:r w:rsidRPr="00FD3EC3">
        <w:rPr>
          <w:rFonts w:cstheme="minorHAnsi"/>
          <w:sz w:val="22"/>
          <w:szCs w:val="22"/>
        </w:rPr>
        <w:t xml:space="preserve"> </w:t>
      </w:r>
      <w:r w:rsidR="0097742C">
        <w:rPr>
          <w:rFonts w:cstheme="minorHAnsi"/>
          <w:sz w:val="22"/>
          <w:szCs w:val="22"/>
        </w:rPr>
        <w:t>kaip nurodyta Specialiųjų pirkimo sąlygų 6 priede;</w:t>
      </w:r>
    </w:p>
    <w:p w14:paraId="2346EF06" w14:textId="5A191A9E"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3</w:t>
      </w:r>
      <w:r w:rsidRPr="00FD3EC3">
        <w:rPr>
          <w:rFonts w:cstheme="minorHAnsi"/>
          <w:sz w:val="22"/>
          <w:szCs w:val="22"/>
        </w:rPr>
        <w:t>. įgaliojimas, jo kopija ar kitas dokumentas, suteikiantis (patvirtinantis) teisę pasirašyti pasiūlymą, jį sudarančius dokumentus, pateikti pasiūlymą ir susirašinėti su perkančiąja organizacija;</w:t>
      </w:r>
    </w:p>
    <w:p w14:paraId="734C6EC0" w14:textId="7F9AC809"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4</w:t>
      </w:r>
      <w:r w:rsidRPr="00FD3EC3">
        <w:rPr>
          <w:rFonts w:cstheme="minorHAnsi"/>
          <w:sz w:val="22"/>
          <w:szCs w:val="22"/>
        </w:rPr>
        <w:t>. jungtinės veiklos sutarties kopija (jeigu pirkime dalyvauja ūkio subjektų grupė jungtinės veiklos sutarties pagrindu);</w:t>
      </w:r>
    </w:p>
    <w:p w14:paraId="5641B715" w14:textId="2E365F5C"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5</w:t>
      </w:r>
      <w:r w:rsidRPr="00FD3EC3">
        <w:rPr>
          <w:rFonts w:cstheme="minorHAnsi"/>
          <w:sz w:val="22"/>
          <w:szCs w:val="22"/>
        </w:rPr>
        <w:t>. jei tiekėjas pasitelkia ūkio subjektus, kurių pajėgumais remiasi, – įrodymai, kad šie ištekliai bus prieinami per visą sutartinių įsipareigojimų vykdymo laikotarpį;</w:t>
      </w:r>
    </w:p>
    <w:p w14:paraId="321979DF" w14:textId="6D68EF70"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6</w:t>
      </w:r>
      <w:r w:rsidRPr="00FD3EC3">
        <w:rPr>
          <w:rFonts w:cstheme="minorHAnsi"/>
          <w:sz w:val="22"/>
          <w:szCs w:val="22"/>
        </w:rPr>
        <w:t xml:space="preserve">. jei tiekėjas pasitelkia subtiekėjus (subteikėjus / </w:t>
      </w:r>
      <w:proofErr w:type="spellStart"/>
      <w:r w:rsidRPr="00FD3EC3">
        <w:rPr>
          <w:rFonts w:cstheme="minorHAnsi"/>
          <w:sz w:val="22"/>
          <w:szCs w:val="22"/>
        </w:rPr>
        <w:t>kvazisubteikėjus</w:t>
      </w:r>
      <w:proofErr w:type="spellEnd"/>
      <w:r w:rsidRPr="00FD3EC3">
        <w:rPr>
          <w:rFonts w:cstheme="minorHAnsi"/>
          <w:sz w:val="22"/>
          <w:szCs w:val="22"/>
        </w:rPr>
        <w:t xml:space="preserve"> (darbuotojus), jo (-ų) deklaracija ar kitas dokumentas, patvirtinantis jo (-ų) sutikimą būti subtiekėju pirkime;</w:t>
      </w:r>
    </w:p>
    <w:p w14:paraId="1665204E" w14:textId="610D6481"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7</w:t>
      </w:r>
      <w:r w:rsidRPr="00FD3EC3">
        <w:rPr>
          <w:rFonts w:cstheme="minorHAnsi"/>
          <w:sz w:val="22"/>
          <w:szCs w:val="22"/>
        </w:rPr>
        <w:t xml:space="preserve">. užpildytas EBVPD (Specialiųjų pirkimo sąlygų </w:t>
      </w:r>
      <w:r w:rsidR="00065923">
        <w:rPr>
          <w:rFonts w:cstheme="minorHAnsi"/>
          <w:sz w:val="22"/>
          <w:szCs w:val="22"/>
        </w:rPr>
        <w:t>4</w:t>
      </w:r>
      <w:r w:rsidRPr="00FD3EC3">
        <w:rPr>
          <w:rFonts w:cstheme="minorHAnsi"/>
          <w:sz w:val="22"/>
          <w:szCs w:val="22"/>
        </w:rPr>
        <w:t xml:space="preserve"> priedas „EBVPD“). Pasirašydamas pasiūlymą, tiekėjas patvirtina ir EBVPD tikrumą; Tiekėjas pateikdamas (užpildydamas) atsakymus į nurodytus klausimus, turi vadovautis Viešųjų pirkimų tarnybos pateiktomis EBVPD pildymo rekomendacijomis, pateiktomis šiose nuorodose https://klausk.vpt.lt/hc/lt/articles/115004289565-Kaip-pildyti-EBVPD-.</w:t>
      </w:r>
    </w:p>
    <w:p w14:paraId="4094FDF8" w14:textId="7D92B21A"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8</w:t>
      </w:r>
      <w:r w:rsidRPr="00FD3EC3">
        <w:rPr>
          <w:rFonts w:cstheme="minorHAnsi"/>
          <w:sz w:val="22"/>
          <w:szCs w:val="22"/>
        </w:rPr>
        <w:t xml:space="preserve">. suteiktų paslaugų sąrašas (pagal specialiųjų pirkimo sąlygų </w:t>
      </w:r>
      <w:r w:rsidR="000A47E6">
        <w:rPr>
          <w:rFonts w:cstheme="minorHAnsi"/>
          <w:sz w:val="22"/>
          <w:szCs w:val="22"/>
        </w:rPr>
        <w:t>9</w:t>
      </w:r>
      <w:r w:rsidRPr="00FD3EC3">
        <w:rPr>
          <w:rFonts w:cstheme="minorHAnsi"/>
          <w:sz w:val="22"/>
          <w:szCs w:val="22"/>
        </w:rPr>
        <w:t xml:space="preserve"> priedą „Suteiktų paslaugų sąrašas“;</w:t>
      </w:r>
    </w:p>
    <w:p w14:paraId="2EDFDE53" w14:textId="328005C5"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w:t>
      </w:r>
      <w:r w:rsidR="00CD58D5">
        <w:rPr>
          <w:rFonts w:cstheme="minorHAnsi"/>
          <w:sz w:val="22"/>
          <w:szCs w:val="22"/>
        </w:rPr>
        <w:t>9</w:t>
      </w:r>
      <w:r w:rsidRPr="00FD3EC3">
        <w:rPr>
          <w:rFonts w:cstheme="minorHAnsi"/>
          <w:sz w:val="22"/>
          <w:szCs w:val="22"/>
        </w:rPr>
        <w:t xml:space="preserve">. Pirkime dalyvaujančių kitų ūkio subjektų, kurių pajėgumais ketinama remtis, tinkamai užpildytas EBVPD (Specialiųjų pirkimo sąlygų </w:t>
      </w:r>
      <w:r w:rsidR="00E53A3F">
        <w:rPr>
          <w:rFonts w:cstheme="minorHAnsi"/>
          <w:sz w:val="22"/>
          <w:szCs w:val="22"/>
        </w:rPr>
        <w:t>4</w:t>
      </w:r>
      <w:r w:rsidRPr="00FD3EC3">
        <w:rPr>
          <w:rFonts w:cstheme="minorHAnsi"/>
          <w:sz w:val="22"/>
          <w:szCs w:val="22"/>
        </w:rPr>
        <w:t xml:space="preserve"> priedas „EBVPD“).</w:t>
      </w:r>
    </w:p>
    <w:p w14:paraId="67405ED8" w14:textId="0D37DB1B" w:rsidR="00FD3EC3" w:rsidRPr="00FD3EC3"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6.1.2.1</w:t>
      </w:r>
      <w:r w:rsidR="00CD58D5">
        <w:rPr>
          <w:rFonts w:cstheme="minorHAnsi"/>
          <w:sz w:val="22"/>
          <w:szCs w:val="22"/>
        </w:rPr>
        <w:t>0</w:t>
      </w:r>
      <w:r w:rsidRPr="00FD3EC3">
        <w:rPr>
          <w:rFonts w:cstheme="minorHAnsi"/>
          <w:sz w:val="22"/>
          <w:szCs w:val="22"/>
        </w:rPr>
        <w:t>. užpildyta deklaracija dėl (ne)atitikties Reglamento nuostatoms, kuri pateikta specialiųjų pirkimo sąlygų 1</w:t>
      </w:r>
      <w:r w:rsidR="002A7FB8">
        <w:rPr>
          <w:rFonts w:cstheme="minorHAnsi"/>
          <w:sz w:val="22"/>
          <w:szCs w:val="22"/>
        </w:rPr>
        <w:t>1</w:t>
      </w:r>
      <w:r w:rsidRPr="00FD3EC3">
        <w:rPr>
          <w:rFonts w:cstheme="minorHAnsi"/>
          <w:sz w:val="22"/>
          <w:szCs w:val="22"/>
        </w:rPr>
        <w:t xml:space="preserve"> priede „Tiekėjo deklaracija dėl atitikties Reglamento nuostatoms juridiniam asmeniui“ ir/ar specialiųjų pirkimo sąlygų 1</w:t>
      </w:r>
      <w:r w:rsidR="002A7FB8">
        <w:rPr>
          <w:rFonts w:cstheme="minorHAnsi"/>
          <w:sz w:val="22"/>
          <w:szCs w:val="22"/>
        </w:rPr>
        <w:t>2</w:t>
      </w:r>
      <w:r w:rsidRPr="00FD3EC3">
        <w:rPr>
          <w:rFonts w:cstheme="minorHAnsi"/>
          <w:sz w:val="22"/>
          <w:szCs w:val="22"/>
        </w:rPr>
        <w:t xml:space="preserve"> priede „Tiekėjo deklaracija dėl atitikties Reglamento nuostatoms fiziniam asmeniui“;</w:t>
      </w:r>
    </w:p>
    <w:p w14:paraId="596EE621" w14:textId="113A2B6A" w:rsidR="00AF4AB7" w:rsidRPr="00FC5F0E" w:rsidRDefault="00FD3EC3" w:rsidP="000A0BFE">
      <w:pPr>
        <w:pStyle w:val="Sraopastraipa"/>
        <w:spacing w:after="0" w:line="20" w:lineRule="atLeast"/>
        <w:ind w:left="0" w:firstLine="567"/>
        <w:jc w:val="both"/>
        <w:rPr>
          <w:rFonts w:cstheme="minorHAnsi"/>
          <w:sz w:val="22"/>
          <w:szCs w:val="22"/>
        </w:rPr>
      </w:pPr>
      <w:r w:rsidRPr="00FD3EC3">
        <w:rPr>
          <w:rFonts w:cstheme="minorHAnsi"/>
          <w:sz w:val="22"/>
          <w:szCs w:val="22"/>
        </w:rPr>
        <w:t>6.1.2.1</w:t>
      </w:r>
      <w:r w:rsidR="00CD58D5">
        <w:rPr>
          <w:rFonts w:cstheme="minorHAnsi"/>
          <w:sz w:val="22"/>
          <w:szCs w:val="22"/>
        </w:rPr>
        <w:t>1</w:t>
      </w:r>
      <w:r w:rsidRPr="00FD3EC3">
        <w:rPr>
          <w:rFonts w:cstheme="minorHAnsi"/>
          <w:sz w:val="22"/>
          <w:szCs w:val="22"/>
        </w:rPr>
        <w:t>. kita pirkimo dokumentuose nurodyta informacija (dokumentai).</w:t>
      </w:r>
    </w:p>
    <w:p w14:paraId="418634A3" w14:textId="7E4D3561" w:rsidR="005D62C5" w:rsidRPr="000A0BFE" w:rsidRDefault="00675931" w:rsidP="000A0BFE">
      <w:pPr>
        <w:spacing w:after="0" w:line="20" w:lineRule="atLeast"/>
        <w:ind w:firstLine="567"/>
        <w:jc w:val="both"/>
        <w:rPr>
          <w:rFonts w:cstheme="minorHAnsi"/>
          <w:sz w:val="22"/>
          <w:szCs w:val="22"/>
        </w:rPr>
      </w:pPr>
      <w:r>
        <w:rPr>
          <w:rFonts w:cstheme="minorHAnsi"/>
          <w:sz w:val="22"/>
          <w:szCs w:val="22"/>
        </w:rPr>
        <w:t>6.1.3.</w:t>
      </w:r>
      <w:r w:rsidR="00782346">
        <w:rPr>
          <w:rFonts w:cstheme="minorHAnsi"/>
          <w:sz w:val="22"/>
          <w:szCs w:val="22"/>
        </w:rPr>
        <w:t xml:space="preserve"> </w:t>
      </w:r>
      <w:r w:rsidR="005D62C5" w:rsidRPr="000A0BFE">
        <w:rPr>
          <w:rFonts w:cstheme="minorHAnsi"/>
          <w:b/>
          <w:bCs/>
          <w:sz w:val="22"/>
          <w:szCs w:val="22"/>
        </w:rPr>
        <w:t>CVP IS pasiūlymo lango „Vokas 2“ eilutėje „Prisegti dokumentai“ pateikiama:</w:t>
      </w:r>
    </w:p>
    <w:p w14:paraId="3B862108" w14:textId="684C0207" w:rsidR="004015B6" w:rsidRDefault="004015B6" w:rsidP="000A0BFE">
      <w:pPr>
        <w:spacing w:after="0" w:line="240" w:lineRule="auto"/>
        <w:ind w:firstLine="567"/>
        <w:jc w:val="both"/>
        <w:rPr>
          <w:rFonts w:cstheme="minorHAnsi"/>
          <w:sz w:val="22"/>
          <w:szCs w:val="22"/>
        </w:rPr>
      </w:pPr>
      <w:r>
        <w:rPr>
          <w:rFonts w:cstheme="minorHAnsi"/>
          <w:sz w:val="22"/>
          <w:szCs w:val="22"/>
        </w:rPr>
        <w:t>6.</w:t>
      </w:r>
      <w:r w:rsidR="00507363">
        <w:rPr>
          <w:rFonts w:cstheme="minorHAnsi"/>
          <w:sz w:val="22"/>
          <w:szCs w:val="22"/>
        </w:rPr>
        <w:t>1</w:t>
      </w:r>
      <w:r>
        <w:rPr>
          <w:rFonts w:cstheme="minorHAnsi"/>
          <w:sz w:val="22"/>
          <w:szCs w:val="22"/>
        </w:rPr>
        <w:t>.</w:t>
      </w:r>
      <w:r w:rsidR="00507363">
        <w:rPr>
          <w:rFonts w:cstheme="minorHAnsi"/>
          <w:sz w:val="22"/>
          <w:szCs w:val="22"/>
        </w:rPr>
        <w:t>3</w:t>
      </w:r>
      <w:r>
        <w:rPr>
          <w:rFonts w:cstheme="minorHAnsi"/>
          <w:sz w:val="22"/>
          <w:szCs w:val="22"/>
        </w:rPr>
        <w:t xml:space="preserve">.1. </w:t>
      </w:r>
      <w:r w:rsidRPr="004015B6">
        <w:rPr>
          <w:rFonts w:cstheme="minorHAnsi"/>
          <w:sz w:val="22"/>
          <w:szCs w:val="22"/>
        </w:rPr>
        <w:t>užpildyta ir pasirašyta pasiūlymo formos B dalis, kainos pasiūlymui (specialiųjų pirkimo sąlygų 6 pri</w:t>
      </w:r>
      <w:r w:rsidRPr="007D3A65">
        <w:rPr>
          <w:rFonts w:cstheme="minorHAnsi"/>
          <w:sz w:val="22"/>
          <w:szCs w:val="22"/>
        </w:rPr>
        <w:t xml:space="preserve">edas). </w:t>
      </w:r>
      <w:r w:rsidRPr="006011A0">
        <w:rPr>
          <w:rFonts w:cstheme="minorHAnsi"/>
          <w:sz w:val="22"/>
          <w:szCs w:val="22"/>
        </w:rPr>
        <w:t xml:space="preserve">Pasiūlymo kaina negali viršyti </w:t>
      </w:r>
      <w:r w:rsidR="00B81755" w:rsidRPr="006011A0">
        <w:rPr>
          <w:rFonts w:cstheme="minorHAnsi"/>
          <w:sz w:val="22"/>
          <w:szCs w:val="22"/>
        </w:rPr>
        <w:t>165 544,46</w:t>
      </w:r>
      <w:r w:rsidRPr="006011A0">
        <w:rPr>
          <w:rFonts w:cstheme="minorHAnsi"/>
          <w:sz w:val="22"/>
          <w:szCs w:val="22"/>
        </w:rPr>
        <w:t xml:space="preserve"> Eur su pridėtinės vertės mokesčiu (toliau – PVM).</w:t>
      </w:r>
    </w:p>
    <w:p w14:paraId="1CEB8382" w14:textId="07F1AB3B" w:rsidR="0065756C" w:rsidRPr="00D75156" w:rsidRDefault="00863CE4" w:rsidP="00863CE4">
      <w:pPr>
        <w:spacing w:after="0" w:line="20" w:lineRule="atLeast"/>
        <w:ind w:firstLine="567"/>
        <w:jc w:val="both"/>
        <w:rPr>
          <w:rFonts w:cstheme="minorHAnsi"/>
          <w:sz w:val="22"/>
          <w:szCs w:val="22"/>
        </w:rPr>
      </w:pPr>
      <w:r w:rsidRPr="00D75156">
        <w:rPr>
          <w:rFonts w:eastAsia="Calibri" w:cstheme="minorHAnsi"/>
          <w:sz w:val="22"/>
          <w:szCs w:val="22"/>
        </w:rPr>
        <w:t xml:space="preserve">6.2. </w:t>
      </w:r>
      <w:r w:rsidR="0065756C" w:rsidRPr="00D75156">
        <w:rPr>
          <w:rFonts w:eastAsia="Calibri" w:cstheme="minorHAnsi"/>
          <w:sz w:val="22"/>
          <w:szCs w:val="22"/>
        </w:rPr>
        <w:t>Pasiūlymas gali būti pasirašytas fiziniu parašu arba kvalifikuotu elektroniniu parašu. Jeigu tiekėjas dokumentus tvirtina naudodamas elektroninį,</w:t>
      </w:r>
      <w:r w:rsidR="0065756C" w:rsidRPr="00D75156">
        <w:rPr>
          <w:rFonts w:eastAsia="Calibri"/>
          <w:sz w:val="22"/>
          <w:szCs w:val="22"/>
        </w:rPr>
        <w:t xml:space="preserve"> o ne fizinį parašą, elektroninis parašas turi atitikti VPĮ 22 straipsnio 11 dalies 2 ir 3 punktuose nustatytus reikalavimus. </w:t>
      </w:r>
      <w:r w:rsidR="0065756C" w:rsidRPr="00D75156">
        <w:rPr>
          <w:sz w:val="22"/>
          <w:szCs w:val="22"/>
        </w:rPr>
        <w:t>Perkančiajai organizacijai kilus abejonių dėl dokumentų tikrumo, ji turi teisę reikalauti pateikti dokumentų originalus.</w:t>
      </w:r>
      <w:r w:rsidR="0065756C" w:rsidRPr="00D75156">
        <w:rPr>
          <w:rFonts w:eastAsia="Calibri"/>
          <w:sz w:val="22"/>
          <w:szCs w:val="22"/>
        </w:rPr>
        <w:t xml:space="preserve"> Gali būti:</w:t>
      </w:r>
      <w:r w:rsidR="0065756C" w:rsidRPr="00D75156">
        <w:rPr>
          <w:rFonts w:cstheme="minorHAnsi"/>
          <w:sz w:val="22"/>
          <w:szCs w:val="22"/>
        </w:rPr>
        <w:t xml:space="preserve"> </w:t>
      </w:r>
    </w:p>
    <w:p w14:paraId="1220CE19" w14:textId="3059C834" w:rsidR="0065756C" w:rsidRPr="00D75156" w:rsidRDefault="00863CE4" w:rsidP="00D75156">
      <w:pPr>
        <w:spacing w:after="0" w:line="20" w:lineRule="atLeast"/>
        <w:ind w:firstLine="567"/>
        <w:jc w:val="both"/>
        <w:rPr>
          <w:rFonts w:cstheme="minorHAnsi"/>
          <w:sz w:val="22"/>
          <w:szCs w:val="22"/>
        </w:rPr>
      </w:pPr>
      <w:r w:rsidRPr="00D75156">
        <w:rPr>
          <w:rFonts w:eastAsia="Calibri" w:cstheme="minorHAnsi"/>
          <w:bCs/>
          <w:iCs/>
          <w:sz w:val="22"/>
          <w:szCs w:val="22"/>
        </w:rPr>
        <w:t xml:space="preserve">6.2.1. </w:t>
      </w:r>
      <w:r w:rsidR="0065756C" w:rsidRPr="00D75156">
        <w:rPr>
          <w:rFonts w:eastAsia="Calibri" w:cstheme="minorHAnsi"/>
          <w:bCs/>
          <w:iCs/>
          <w:sz w:val="22"/>
          <w:szCs w:val="22"/>
        </w:rPr>
        <w:t>pateikiami kvalifikuotu elektroniniu parašu pasirašyti elektroninėmis priemonėmis suformuoti dokumentai</w:t>
      </w:r>
      <w:r w:rsidR="0065756C" w:rsidRPr="00D75156">
        <w:rPr>
          <w:rFonts w:cstheme="minorHAnsi"/>
          <w:sz w:val="22"/>
          <w:szCs w:val="22"/>
        </w:rPr>
        <w:t>;</w:t>
      </w:r>
    </w:p>
    <w:p w14:paraId="0F8F4D95" w14:textId="0CC133D5" w:rsidR="0065756C" w:rsidRPr="00D75156" w:rsidRDefault="00863CE4" w:rsidP="00D75156">
      <w:pPr>
        <w:spacing w:after="0" w:line="20" w:lineRule="atLeast"/>
        <w:ind w:firstLine="567"/>
        <w:jc w:val="both"/>
        <w:rPr>
          <w:rFonts w:cstheme="minorHAnsi"/>
          <w:sz w:val="22"/>
          <w:szCs w:val="22"/>
        </w:rPr>
      </w:pPr>
      <w:r w:rsidRPr="00D75156">
        <w:rPr>
          <w:rFonts w:eastAsia="Calibri" w:cstheme="minorHAnsi"/>
          <w:bCs/>
          <w:iCs/>
          <w:sz w:val="22"/>
          <w:szCs w:val="22"/>
        </w:rPr>
        <w:t xml:space="preserve">6.2.2. </w:t>
      </w:r>
      <w:r w:rsidR="0065756C" w:rsidRPr="00D75156">
        <w:rPr>
          <w:rFonts w:eastAsia="Calibri" w:cstheme="minorHAnsi"/>
          <w:bCs/>
          <w:iCs/>
          <w:sz w:val="22"/>
          <w:szCs w:val="22"/>
        </w:rPr>
        <w:t>skaitmeninės dokumentų kopijos (</w:t>
      </w:r>
      <w:r w:rsidR="0065756C" w:rsidRPr="00D75156">
        <w:rPr>
          <w:rFonts w:eastAsia="Calibri" w:cstheme="minorHAnsi"/>
          <w:iCs/>
          <w:sz w:val="22"/>
          <w:szCs w:val="22"/>
        </w:rPr>
        <w:t>fiziniu parašu tvirtinami dokumentai turi būti pateikiami pasirašyti ir nuskenuoti</w:t>
      </w:r>
      <w:r w:rsidR="0065756C" w:rsidRPr="00D75156">
        <w:rPr>
          <w:rFonts w:cstheme="minorHAnsi"/>
          <w:sz w:val="22"/>
          <w:szCs w:val="22"/>
        </w:rPr>
        <w:t>).</w:t>
      </w:r>
    </w:p>
    <w:p w14:paraId="3F3EC555" w14:textId="59B433BE" w:rsidR="000724B3" w:rsidRPr="00D75156" w:rsidRDefault="00D75156" w:rsidP="00D75156">
      <w:pPr>
        <w:spacing w:after="0" w:line="20" w:lineRule="atLeast"/>
        <w:ind w:firstLine="567"/>
        <w:jc w:val="both"/>
        <w:rPr>
          <w:rFonts w:cstheme="minorHAnsi"/>
          <w:sz w:val="22"/>
          <w:szCs w:val="22"/>
        </w:rPr>
      </w:pPr>
      <w:r>
        <w:rPr>
          <w:rFonts w:cstheme="minorHAnsi"/>
          <w:sz w:val="22"/>
          <w:szCs w:val="22"/>
        </w:rPr>
        <w:t xml:space="preserve">6.3. </w:t>
      </w:r>
      <w:r w:rsidR="000724B3" w:rsidRPr="00D75156">
        <w:rPr>
          <w:rFonts w:cstheme="minorHAnsi"/>
          <w:sz w:val="22"/>
          <w:szCs w:val="22"/>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62531E8" w14:textId="016D4A5D" w:rsidR="000724B3" w:rsidRPr="00D75156" w:rsidRDefault="00D75156" w:rsidP="379EFD3D">
      <w:pPr>
        <w:spacing w:after="0" w:line="20" w:lineRule="atLeast"/>
        <w:ind w:firstLine="567"/>
        <w:jc w:val="both"/>
        <w:rPr>
          <w:rFonts w:ascii="Calibri" w:eastAsia="Calibri" w:hAnsi="Calibri" w:cs="Calibri"/>
          <w:sz w:val="22"/>
          <w:szCs w:val="22"/>
        </w:rPr>
      </w:pPr>
      <w:r w:rsidRPr="379EFD3D">
        <w:rPr>
          <w:sz w:val="22"/>
          <w:szCs w:val="22"/>
        </w:rPr>
        <w:t xml:space="preserve">6.4. </w:t>
      </w:r>
      <w:r w:rsidR="00D87D16" w:rsidRPr="379EFD3D">
        <w:rPr>
          <w:sz w:val="22"/>
          <w:szCs w:val="22"/>
        </w:rPr>
        <w:t xml:space="preserve">Bendra pasiūlymo kaina (sąnaudos) su PVM turi būti nurodoma dviejų skaičių po kablelio tikslumu. </w:t>
      </w:r>
      <w:r w:rsidR="2D832C91" w:rsidRPr="379EFD3D">
        <w:rPr>
          <w:rFonts w:ascii="Calibri" w:eastAsia="Calibri" w:hAnsi="Calibri" w:cs="Calibri"/>
        </w:rPr>
        <w:t xml:space="preserve"> Šią kainą sudarančios kainos sudedamosios dalys ar įkainiai gali būti išreikštos neribojant skaičių po kablelio kiekio</w:t>
      </w:r>
      <w:r w:rsidR="2D832C91" w:rsidRPr="379EFD3D">
        <w:rPr>
          <w:rFonts w:ascii="Arial" w:eastAsia="Arial" w:hAnsi="Arial" w:cs="Arial"/>
        </w:rPr>
        <w:t>.</w:t>
      </w:r>
    </w:p>
    <w:p w14:paraId="22059CDA" w14:textId="7A329082" w:rsidR="003A0EC0" w:rsidRPr="00D75156" w:rsidRDefault="00D75156" w:rsidP="00803131">
      <w:pPr>
        <w:spacing w:after="0" w:line="240" w:lineRule="auto"/>
        <w:ind w:firstLine="567"/>
        <w:jc w:val="both"/>
        <w:rPr>
          <w:rFonts w:ascii="Calibri" w:hAnsi="Calibri" w:cs="Calibri"/>
        </w:rPr>
      </w:pPr>
      <w:r>
        <w:rPr>
          <w:rFonts w:cstheme="minorHAnsi"/>
          <w:sz w:val="22"/>
          <w:szCs w:val="22"/>
        </w:rPr>
        <w:t xml:space="preserve">6.5. </w:t>
      </w:r>
      <w:r w:rsidR="000724B3" w:rsidRPr="00D75156">
        <w:rPr>
          <w:rFonts w:cstheme="minorHAnsi"/>
          <w:sz w:val="22"/>
          <w:szCs w:val="22"/>
        </w:rPr>
        <w:t>T</w:t>
      </w:r>
      <w:r w:rsidR="000724B3" w:rsidRPr="00D75156">
        <w:rPr>
          <w:rFonts w:eastAsia="Arial" w:cstheme="minorHAnsi"/>
          <w:sz w:val="22"/>
          <w:szCs w:val="22"/>
        </w:rPr>
        <w:t xml:space="preserve">iekėjų pasiūlymuose nurodytos kainos bus vertinamos </w:t>
      </w:r>
      <w:r w:rsidR="000724B3" w:rsidRPr="00D75156">
        <w:rPr>
          <w:rFonts w:cstheme="minorHAnsi"/>
          <w:sz w:val="22"/>
          <w:szCs w:val="22"/>
        </w:rPr>
        <w:t xml:space="preserve">ir lyginamos </w:t>
      </w:r>
      <w:r w:rsidR="00B26F72" w:rsidRPr="00D75156">
        <w:rPr>
          <w:rFonts w:eastAsia="Arial" w:cstheme="minorHAnsi"/>
          <w:sz w:val="22"/>
          <w:szCs w:val="22"/>
        </w:rPr>
        <w:t>eurais</w:t>
      </w:r>
      <w:r w:rsidR="00B26F72" w:rsidRPr="00D75156">
        <w:rPr>
          <w:rFonts w:cstheme="minorHAnsi"/>
          <w:sz w:val="22"/>
          <w:szCs w:val="22"/>
        </w:rPr>
        <w:t xml:space="preserve"> </w:t>
      </w:r>
      <w:r w:rsidR="000724B3" w:rsidRPr="00D75156">
        <w:rPr>
          <w:rFonts w:cstheme="minorHAnsi"/>
          <w:sz w:val="22"/>
          <w:szCs w:val="22"/>
        </w:rPr>
        <w:t xml:space="preserve">su visais mokesčiais, įskaitant PVM. </w:t>
      </w:r>
    </w:p>
    <w:p w14:paraId="7A15AE0A" w14:textId="7E66A61C" w:rsidR="00EE1C85" w:rsidRPr="00400A27" w:rsidRDefault="00803131" w:rsidP="00803131">
      <w:pPr>
        <w:pStyle w:val="Antrat1"/>
        <w:tabs>
          <w:tab w:val="left" w:pos="709"/>
        </w:tabs>
        <w:rPr>
          <w:rFonts w:ascii="Calibri" w:hAnsi="Calibri" w:cs="Calibr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445632"/>
      <w:bookmarkStart w:id="34" w:name="_Toc182486754"/>
      <w:bookmarkEnd w:id="26"/>
      <w:bookmarkEnd w:id="27"/>
      <w:bookmarkEnd w:id="28"/>
      <w:bookmarkEnd w:id="29"/>
      <w:bookmarkEnd w:id="30"/>
      <w:r>
        <w:rPr>
          <w:rFonts w:ascii="Calibri" w:hAnsi="Calibri" w:cs="Calibri"/>
        </w:rPr>
        <w:t xml:space="preserve">7. </w:t>
      </w:r>
      <w:r w:rsidR="00EE1C85" w:rsidRPr="00400A27">
        <w:rPr>
          <w:rFonts w:ascii="Calibri" w:hAnsi="Calibri" w:cs="Calibri"/>
        </w:rPr>
        <w:t>Pasiūlymo galiojimo užtikrinimas</w:t>
      </w:r>
      <w:bookmarkEnd w:id="31"/>
      <w:bookmarkEnd w:id="32"/>
      <w:bookmarkEnd w:id="33"/>
      <w:bookmarkEnd w:id="34"/>
    </w:p>
    <w:p w14:paraId="362C0F3D" w14:textId="6081E147" w:rsidR="00EC5020" w:rsidRDefault="00EC5020">
      <w:pPr>
        <w:pStyle w:val="Sraopastraipa"/>
        <w:numPr>
          <w:ilvl w:val="1"/>
          <w:numId w:val="12"/>
        </w:numPr>
        <w:spacing w:after="0" w:line="240" w:lineRule="auto"/>
        <w:ind w:left="0" w:firstLine="568"/>
        <w:jc w:val="both"/>
        <w:rPr>
          <w:rFonts w:ascii="Calibri" w:hAnsi="Calibri" w:cs="Calibri"/>
        </w:rPr>
      </w:pPr>
      <w:r w:rsidRPr="00400A27">
        <w:rPr>
          <w:rFonts w:ascii="Calibri" w:hAnsi="Calibri" w:cs="Calibr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EE4B13" w:rsidRPr="00400A27">
        <w:rPr>
          <w:rFonts w:ascii="Calibri" w:hAnsi="Calibri" w:cs="Calibri"/>
        </w:rPr>
        <w:t>S</w:t>
      </w:r>
      <w:r w:rsidRPr="00400A27">
        <w:rPr>
          <w:rFonts w:ascii="Calibri" w:hAnsi="Calibri" w:cs="Calibri"/>
        </w:rPr>
        <w:t>utartį, atlyginimo.</w:t>
      </w:r>
    </w:p>
    <w:p w14:paraId="15745762" w14:textId="235071DB" w:rsidR="00C1651C" w:rsidRPr="00400A27" w:rsidRDefault="00C1651C" w:rsidP="00C1651C">
      <w:pPr>
        <w:pStyle w:val="Antrat1"/>
        <w:numPr>
          <w:ilvl w:val="0"/>
          <w:numId w:val="12"/>
        </w:numPr>
        <w:tabs>
          <w:tab w:val="left" w:pos="709"/>
        </w:tabs>
        <w:spacing w:line="20" w:lineRule="atLeast"/>
        <w:contextualSpacing/>
        <w:rPr>
          <w:rFonts w:ascii="Calibri" w:hAnsi="Calibri" w:cs="Calibri"/>
        </w:rPr>
      </w:pPr>
      <w:bookmarkStart w:id="35" w:name="_Toc182486755"/>
      <w:r>
        <w:rPr>
          <w:rFonts w:ascii="Calibri" w:hAnsi="Calibri" w:cs="Calibri"/>
        </w:rPr>
        <w:lastRenderedPageBreak/>
        <w:t>Elektroninis aukcionas</w:t>
      </w:r>
      <w:bookmarkEnd w:id="35"/>
    </w:p>
    <w:p w14:paraId="2B48FCBB" w14:textId="2CC29748" w:rsidR="00C1651C" w:rsidRPr="00400A27" w:rsidRDefault="00C1651C" w:rsidP="00C1651C">
      <w:pPr>
        <w:pStyle w:val="Sraopastraipa"/>
        <w:numPr>
          <w:ilvl w:val="1"/>
          <w:numId w:val="12"/>
        </w:numPr>
        <w:spacing w:after="0" w:line="20" w:lineRule="atLeast"/>
        <w:ind w:left="0" w:firstLine="567"/>
        <w:jc w:val="both"/>
        <w:rPr>
          <w:rFonts w:ascii="Calibri" w:eastAsiaTheme="minorHAnsi" w:hAnsi="Calibri" w:cs="Calibri"/>
          <w:bCs/>
          <w:iCs/>
        </w:rPr>
      </w:pPr>
      <w:r w:rsidRPr="00F0499F">
        <w:rPr>
          <w:rFonts w:cstheme="minorHAnsi"/>
        </w:rPr>
        <w:t>Perkančioji organizacija pirkime netaikys elektroninio aukciono</w:t>
      </w:r>
      <w:r w:rsidRPr="00400A27">
        <w:rPr>
          <w:rFonts w:ascii="Calibri" w:eastAsiaTheme="minorHAnsi" w:hAnsi="Calibri" w:cs="Calibri"/>
          <w:bCs/>
          <w:iCs/>
        </w:rPr>
        <w:t>.</w:t>
      </w:r>
    </w:p>
    <w:p w14:paraId="14CBD3AD" w14:textId="23B8A7AF" w:rsidR="009D0DC5" w:rsidRPr="00400A27" w:rsidRDefault="00EA001C">
      <w:pPr>
        <w:pStyle w:val="Antrat1"/>
        <w:numPr>
          <w:ilvl w:val="0"/>
          <w:numId w:val="12"/>
        </w:numPr>
        <w:tabs>
          <w:tab w:val="left" w:pos="709"/>
        </w:tabs>
        <w:spacing w:line="20" w:lineRule="atLeast"/>
        <w:contextualSpacing/>
        <w:rPr>
          <w:rFonts w:ascii="Calibri" w:hAnsi="Calibri" w:cs="Calibri"/>
        </w:rPr>
      </w:pPr>
      <w:bookmarkStart w:id="36" w:name="_Ref39485250"/>
      <w:bookmarkStart w:id="37" w:name="_Ref39485258"/>
      <w:bookmarkStart w:id="38" w:name="_Ref39667303"/>
      <w:bookmarkStart w:id="39" w:name="_Ref39667308"/>
      <w:bookmarkStart w:id="40" w:name="_Toc166445634"/>
      <w:bookmarkStart w:id="41" w:name="_Toc182486756"/>
      <w:r w:rsidRPr="00400A27">
        <w:rPr>
          <w:rFonts w:ascii="Calibri" w:hAnsi="Calibri" w:cs="Calibri"/>
        </w:rPr>
        <w:t>P</w:t>
      </w:r>
      <w:r w:rsidR="00014A61" w:rsidRPr="00400A27">
        <w:rPr>
          <w:rFonts w:ascii="Calibri" w:hAnsi="Calibri" w:cs="Calibri"/>
        </w:rPr>
        <w:t>asiūlymų vertinimas</w:t>
      </w:r>
      <w:bookmarkEnd w:id="36"/>
      <w:bookmarkEnd w:id="37"/>
      <w:bookmarkEnd w:id="38"/>
      <w:bookmarkEnd w:id="39"/>
      <w:bookmarkEnd w:id="40"/>
      <w:bookmarkEnd w:id="41"/>
    </w:p>
    <w:p w14:paraId="0275C9AB" w14:textId="446ECCEA" w:rsidR="00905475" w:rsidRPr="00400A27" w:rsidRDefault="00D92CE3">
      <w:pPr>
        <w:pStyle w:val="Sraopastraipa"/>
        <w:numPr>
          <w:ilvl w:val="1"/>
          <w:numId w:val="12"/>
        </w:numPr>
        <w:spacing w:after="0" w:line="20" w:lineRule="atLeast"/>
        <w:ind w:left="0" w:firstLine="567"/>
        <w:jc w:val="both"/>
        <w:rPr>
          <w:rFonts w:ascii="Calibri" w:eastAsiaTheme="minorHAnsi" w:hAnsi="Calibri" w:cs="Calibri"/>
          <w:bCs/>
          <w:iCs/>
        </w:rPr>
      </w:pPr>
      <w:r w:rsidRPr="00D92CE3">
        <w:rPr>
          <w:rFonts w:eastAsia="Calibri"/>
        </w:rPr>
        <w:t xml:space="preserve">Perkančioji organizacija ekonomiškai naudingiausią pasiūlymą kainos ir kokybės Duomenys, kuriuos savo pasiūlyme turi pateikti tiekėjas, vertinimo kriterijai ir tvarka, pagal kuria vertinami tiekėjo pateikti duomenys, pateikiama Specialiųjų pirkimo sąlygų </w:t>
      </w:r>
      <w:r>
        <w:rPr>
          <w:rFonts w:eastAsia="Calibri"/>
        </w:rPr>
        <w:t>6</w:t>
      </w:r>
      <w:r w:rsidRPr="00D92CE3">
        <w:rPr>
          <w:rFonts w:eastAsia="Calibri"/>
        </w:rPr>
        <w:t xml:space="preserve"> priede „Pasiūlymų vertinimo kriterijai ir sąlygos“</w:t>
      </w:r>
      <w:r w:rsidR="00C1651C">
        <w:rPr>
          <w:rFonts w:eastAsia="Calibri" w:cstheme="minorHAnsi"/>
        </w:rPr>
        <w:t>.</w:t>
      </w:r>
    </w:p>
    <w:p w14:paraId="102136D3" w14:textId="5184602E" w:rsidR="00D734C6" w:rsidRPr="00BC5A36" w:rsidRDefault="00D734C6">
      <w:pPr>
        <w:pStyle w:val="Sraopastraipa"/>
        <w:numPr>
          <w:ilvl w:val="1"/>
          <w:numId w:val="12"/>
        </w:numPr>
        <w:spacing w:after="0" w:line="20" w:lineRule="atLeast"/>
        <w:ind w:left="0" w:firstLine="567"/>
        <w:jc w:val="both"/>
        <w:rPr>
          <w:rFonts w:ascii="Calibri" w:eastAsiaTheme="minorHAnsi" w:hAnsi="Calibri" w:cs="Calibri"/>
          <w:bCs/>
          <w:iCs/>
        </w:rPr>
      </w:pPr>
      <w:r w:rsidRPr="00400A27">
        <w:rPr>
          <w:rFonts w:ascii="Calibri" w:hAnsi="Calibri" w:cs="Calibri"/>
          <w:color w:val="000000" w:themeColor="text1"/>
        </w:rPr>
        <w:t xml:space="preserve">Laimėjusiu </w:t>
      </w:r>
      <w:r w:rsidR="005D7D8C" w:rsidRPr="00400A27">
        <w:rPr>
          <w:rFonts w:ascii="Calibri" w:hAnsi="Calibri" w:cs="Calibri"/>
          <w:color w:val="000000" w:themeColor="text1"/>
        </w:rPr>
        <w:t>pasiūlymu</w:t>
      </w:r>
      <w:r w:rsidRPr="00400A27">
        <w:rPr>
          <w:rFonts w:ascii="Calibri" w:hAnsi="Calibri" w:cs="Calibri"/>
          <w:color w:val="000000" w:themeColor="text1"/>
        </w:rPr>
        <w:t xml:space="preserve"> galės būti pripažintas tik 1 (vienas) </w:t>
      </w:r>
      <w:r w:rsidR="005D7D8C" w:rsidRPr="00400A27">
        <w:rPr>
          <w:rFonts w:ascii="Calibri" w:hAnsi="Calibri" w:cs="Calibri"/>
          <w:color w:val="000000" w:themeColor="text1"/>
        </w:rPr>
        <w:t>ekonomiškai naudingiausias pasiūlymas</w:t>
      </w:r>
      <w:r w:rsidR="005E15F4">
        <w:rPr>
          <w:rFonts w:ascii="Calibri" w:hAnsi="Calibri" w:cs="Calibri"/>
          <w:color w:val="000000" w:themeColor="text1"/>
        </w:rPr>
        <w:t xml:space="preserve"> (pagal kain</w:t>
      </w:r>
      <w:r w:rsidR="00782346">
        <w:rPr>
          <w:rFonts w:ascii="Calibri" w:hAnsi="Calibri" w:cs="Calibri"/>
          <w:color w:val="000000" w:themeColor="text1"/>
        </w:rPr>
        <w:t>os ir kokybės santykį</w:t>
      </w:r>
      <w:r w:rsidR="005E15F4">
        <w:rPr>
          <w:rFonts w:ascii="Calibri" w:hAnsi="Calibri" w:cs="Calibri"/>
          <w:color w:val="000000" w:themeColor="text1"/>
        </w:rPr>
        <w:t>)</w:t>
      </w:r>
      <w:r w:rsidR="005D7D8C" w:rsidRPr="00400A27">
        <w:rPr>
          <w:rFonts w:ascii="Calibri" w:hAnsi="Calibri" w:cs="Calibri"/>
          <w:color w:val="000000" w:themeColor="text1"/>
        </w:rPr>
        <w:t>, esantis pasiūlymų eilės pirmojoje vietoje</w:t>
      </w:r>
      <w:r w:rsidRPr="00400A27">
        <w:rPr>
          <w:rFonts w:ascii="Calibri" w:hAnsi="Calibri" w:cs="Calibri"/>
          <w:color w:val="000000" w:themeColor="text1"/>
        </w:rPr>
        <w:t xml:space="preserve">. </w:t>
      </w:r>
    </w:p>
    <w:p w14:paraId="303DBAF9" w14:textId="5289AD86" w:rsidR="001176E7" w:rsidRPr="00400A27" w:rsidRDefault="00BC5A36" w:rsidP="379EFD3D">
      <w:pPr>
        <w:pStyle w:val="Sraopastraipa"/>
        <w:numPr>
          <w:ilvl w:val="1"/>
          <w:numId w:val="12"/>
        </w:numPr>
        <w:spacing w:after="0" w:line="20" w:lineRule="atLeast"/>
        <w:ind w:left="0" w:firstLine="567"/>
        <w:jc w:val="both"/>
        <w:rPr>
          <w:rFonts w:ascii="Calibri" w:hAnsi="Calibri" w:cs="Calibri"/>
        </w:rPr>
      </w:pPr>
      <w:r w:rsidRPr="379EFD3D">
        <w:rPr>
          <w:rStyle w:val="cf01"/>
          <w:rFonts w:asciiTheme="minorHAnsi" w:hAnsiTheme="minorHAnsi" w:cstheme="minorBidi"/>
          <w:sz w:val="21"/>
          <w:szCs w:val="21"/>
        </w:rPr>
        <w:t xml:space="preserve">Perkančioji organizacija atmes tiekėjo pasiūlymą, jeigu kartu su pasiūlymu nebus pateiktas </w:t>
      </w:r>
      <w:r w:rsidR="005F7DD5" w:rsidRPr="005F7DD5">
        <w:rPr>
          <w:rStyle w:val="cf01"/>
          <w:rFonts w:asciiTheme="minorHAnsi" w:hAnsiTheme="minorHAnsi" w:cstheme="minorBidi"/>
          <w:sz w:val="21"/>
          <w:szCs w:val="21"/>
        </w:rPr>
        <w:t xml:space="preserve">tiekėjo pasiūlymas, parengtas pagal formą, pateiktą Specialiųjų pirkimo sąlygų </w:t>
      </w:r>
      <w:r w:rsidR="005F7DD5">
        <w:rPr>
          <w:rStyle w:val="cf01"/>
          <w:rFonts w:asciiTheme="minorHAnsi" w:hAnsiTheme="minorHAnsi" w:cstheme="minorBidi"/>
          <w:sz w:val="21"/>
          <w:szCs w:val="21"/>
        </w:rPr>
        <w:t>5</w:t>
      </w:r>
      <w:r w:rsidR="005F7DD5" w:rsidRPr="005F7DD5">
        <w:rPr>
          <w:rStyle w:val="cf01"/>
          <w:rFonts w:asciiTheme="minorHAnsi" w:hAnsiTheme="minorHAnsi" w:cstheme="minorBidi"/>
          <w:sz w:val="21"/>
          <w:szCs w:val="21"/>
        </w:rPr>
        <w:t xml:space="preserve"> priede „Pasiūlymo forma“</w:t>
      </w:r>
      <w:r w:rsidR="0035226C" w:rsidRPr="379EFD3D">
        <w:t>.</w:t>
      </w:r>
    </w:p>
    <w:p w14:paraId="678C44CA" w14:textId="18DB3D83" w:rsidR="00FE7908" w:rsidRPr="00400A27" w:rsidRDefault="00455779">
      <w:pPr>
        <w:pStyle w:val="Antrat1"/>
        <w:numPr>
          <w:ilvl w:val="0"/>
          <w:numId w:val="12"/>
        </w:numPr>
        <w:tabs>
          <w:tab w:val="left" w:pos="567"/>
        </w:tabs>
        <w:spacing w:line="20" w:lineRule="atLeast"/>
        <w:contextualSpacing/>
        <w:rPr>
          <w:rFonts w:ascii="Calibri" w:hAnsi="Calibri" w:cs="Calibri"/>
        </w:rPr>
      </w:pPr>
      <w:bookmarkStart w:id="42" w:name="_Ref39425999"/>
      <w:bookmarkStart w:id="43" w:name="_Ref39426005"/>
      <w:bookmarkStart w:id="44" w:name="_Toc166445635"/>
      <w:r>
        <w:rPr>
          <w:rFonts w:ascii="Calibri" w:hAnsi="Calibri" w:cs="Calibri"/>
        </w:rPr>
        <w:t xml:space="preserve"> </w:t>
      </w:r>
      <w:bookmarkStart w:id="45" w:name="_Toc182486757"/>
      <w:r w:rsidR="00FE7908" w:rsidRPr="00400A27">
        <w:rPr>
          <w:rFonts w:ascii="Calibri" w:hAnsi="Calibri" w:cs="Calibri"/>
        </w:rPr>
        <w:t>S</w:t>
      </w:r>
      <w:r w:rsidR="00281735" w:rsidRPr="00400A27">
        <w:rPr>
          <w:rFonts w:ascii="Calibri" w:hAnsi="Calibri" w:cs="Calibri"/>
        </w:rPr>
        <w:t>utarties sudarymas</w:t>
      </w:r>
      <w:bookmarkEnd w:id="42"/>
      <w:bookmarkEnd w:id="43"/>
      <w:bookmarkEnd w:id="44"/>
      <w:bookmarkEnd w:id="45"/>
    </w:p>
    <w:p w14:paraId="434F317B" w14:textId="3DE8C787" w:rsidR="00D701D1" w:rsidRPr="00400A27" w:rsidRDefault="00C34C84" w:rsidP="00330F03">
      <w:pPr>
        <w:pStyle w:val="Sraopastraipa"/>
        <w:numPr>
          <w:ilvl w:val="1"/>
          <w:numId w:val="12"/>
        </w:numPr>
        <w:spacing w:after="0" w:line="240" w:lineRule="auto"/>
        <w:ind w:left="0" w:firstLine="567"/>
        <w:jc w:val="both"/>
        <w:rPr>
          <w:rFonts w:ascii="Calibri" w:hAnsi="Calibri" w:cs="Calibri"/>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 o jei pirkimas skaidomas į dalis – su tiekėjais, kurių pasiūlymai bus pripažinti laimėję</w:t>
      </w:r>
      <w:r>
        <w:rPr>
          <w:color w:val="000000" w:themeColor="text1"/>
        </w:rPr>
        <w:t>.</w:t>
      </w:r>
      <w:r w:rsidR="008933BC" w:rsidRPr="00400A27">
        <w:rPr>
          <w:rFonts w:ascii="Calibri" w:hAnsi="Calibri" w:cs="Calibri"/>
        </w:rPr>
        <w:t xml:space="preserve"> </w:t>
      </w:r>
      <w:r w:rsidR="004B2DE4" w:rsidRPr="00400A27">
        <w:rPr>
          <w:rFonts w:ascii="Calibri" w:hAnsi="Calibri" w:cs="Calibri"/>
        </w:rPr>
        <w:t xml:space="preserve">Sutarties sąlygos pateikiamos </w:t>
      </w:r>
      <w:r w:rsidR="007B07CD">
        <w:rPr>
          <w:rFonts w:ascii="Calibri" w:hAnsi="Calibri" w:cs="Calibri"/>
        </w:rPr>
        <w:t>s</w:t>
      </w:r>
      <w:r w:rsidR="0007776B" w:rsidRPr="00400A27">
        <w:rPr>
          <w:rFonts w:ascii="Calibri" w:hAnsi="Calibri" w:cs="Calibri"/>
        </w:rPr>
        <w:t>pecialiųjų p</w:t>
      </w:r>
      <w:r w:rsidR="00551FA7" w:rsidRPr="00400A27">
        <w:rPr>
          <w:rFonts w:ascii="Calibri" w:hAnsi="Calibri" w:cs="Calibri"/>
        </w:rPr>
        <w:t xml:space="preserve">irkimo </w:t>
      </w:r>
      <w:r w:rsidR="00D86901" w:rsidRPr="00400A27">
        <w:rPr>
          <w:rFonts w:ascii="Calibri" w:hAnsi="Calibri" w:cs="Calibri"/>
        </w:rPr>
        <w:t xml:space="preserve">sąlygų </w:t>
      </w:r>
      <w:r w:rsidR="00F376B3">
        <w:rPr>
          <w:rFonts w:ascii="Calibri" w:hAnsi="Calibri" w:cs="Calibri"/>
        </w:rPr>
        <w:t>7</w:t>
      </w:r>
      <w:r w:rsidR="00783476" w:rsidRPr="007F3312">
        <w:rPr>
          <w:rFonts w:ascii="Calibri" w:hAnsi="Calibri" w:cs="Calibri"/>
        </w:rPr>
        <w:t xml:space="preserve"> </w:t>
      </w:r>
      <w:r w:rsidR="00D86901" w:rsidRPr="007F3312">
        <w:rPr>
          <w:rFonts w:ascii="Calibri" w:hAnsi="Calibri" w:cs="Calibri"/>
        </w:rPr>
        <w:t xml:space="preserve">priede </w:t>
      </w:r>
      <w:r w:rsidR="00D86901" w:rsidRPr="00400A27">
        <w:rPr>
          <w:rFonts w:ascii="Calibri" w:hAnsi="Calibri" w:cs="Calibri"/>
        </w:rPr>
        <w:t>„Sutarties projektas“</w:t>
      </w:r>
      <w:r w:rsidR="0007776B" w:rsidRPr="00400A27">
        <w:rPr>
          <w:rFonts w:ascii="Calibri" w:hAnsi="Calibri" w:cs="Calibri"/>
        </w:rPr>
        <w:t>.</w:t>
      </w:r>
    </w:p>
    <w:bookmarkEnd w:id="4"/>
    <w:p w14:paraId="0254CFC4" w14:textId="77777777" w:rsidR="001A7CE3" w:rsidRDefault="001A7CE3" w:rsidP="001A7CE3">
      <w:pPr>
        <w:shd w:val="clear" w:color="auto" w:fill="FFFFFF"/>
        <w:spacing w:after="0" w:line="240" w:lineRule="auto"/>
        <w:rPr>
          <w:rFonts w:ascii="Calibri" w:eastAsia="Calibri" w:hAnsi="Calibri" w:cs="Calibri"/>
        </w:rPr>
      </w:pPr>
    </w:p>
    <w:p w14:paraId="09DB31DF" w14:textId="3F9CE12C" w:rsidR="00A4599F" w:rsidRPr="00400A27" w:rsidRDefault="008D704D" w:rsidP="00C34C84">
      <w:pPr>
        <w:shd w:val="clear" w:color="auto" w:fill="FFFFFF"/>
        <w:spacing w:after="0" w:line="240" w:lineRule="auto"/>
        <w:jc w:val="center"/>
        <w:rPr>
          <w:rFonts w:ascii="Calibri" w:hAnsi="Calibri" w:cs="Calibri"/>
          <w:b/>
          <w:caps/>
        </w:rPr>
      </w:pPr>
      <w:r w:rsidRPr="00400A27">
        <w:rPr>
          <w:rFonts w:ascii="Calibri" w:eastAsia="Calibri" w:hAnsi="Calibri" w:cs="Calibri"/>
        </w:rPr>
        <w:t>__________</w:t>
      </w:r>
    </w:p>
    <w:p w14:paraId="00ABF0AB" w14:textId="77777777" w:rsidR="00CF68A3" w:rsidRPr="00400A27" w:rsidRDefault="00CF68A3" w:rsidP="002F19FC">
      <w:pPr>
        <w:tabs>
          <w:tab w:val="left" w:pos="1276"/>
        </w:tabs>
        <w:spacing w:after="0" w:line="240" w:lineRule="auto"/>
        <w:contextualSpacing/>
        <w:jc w:val="both"/>
        <w:rPr>
          <w:rFonts w:ascii="Calibri" w:hAnsi="Calibri" w:cs="Calibri"/>
          <w:smallCaps/>
          <w:color w:val="000000" w:themeColor="text1"/>
        </w:rPr>
      </w:pPr>
    </w:p>
    <w:sectPr w:rsidR="00CF68A3" w:rsidRPr="00400A27" w:rsidSect="00E30266">
      <w:footerReference w:type="first" r:id="rId15"/>
      <w:pgSz w:w="12240" w:h="15840"/>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D935" w14:textId="77777777" w:rsidR="00BD0727" w:rsidRPr="00B27BC3" w:rsidRDefault="00BD0727" w:rsidP="00D05666">
      <w:r w:rsidRPr="00B27BC3">
        <w:separator/>
      </w:r>
    </w:p>
  </w:endnote>
  <w:endnote w:type="continuationSeparator" w:id="0">
    <w:p w14:paraId="22E025CF" w14:textId="77777777" w:rsidR="00BD0727" w:rsidRPr="00B27BC3" w:rsidRDefault="00BD0727" w:rsidP="00D05666">
      <w:r w:rsidRPr="00B27BC3">
        <w:continuationSeparator/>
      </w:r>
    </w:p>
  </w:endnote>
  <w:endnote w:type="continuationNotice" w:id="1">
    <w:p w14:paraId="7407B114" w14:textId="77777777" w:rsidR="00BD0727" w:rsidRPr="00B27BC3" w:rsidRDefault="00BD0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B27BC3" w:rsidRDefault="00BE180E">
    <w:pPr>
      <w:pStyle w:val="Porat"/>
      <w:jc w:val="right"/>
    </w:pPr>
    <w:r w:rsidRPr="00B27BC3">
      <w:fldChar w:fldCharType="begin"/>
    </w:r>
    <w:r w:rsidRPr="00B27BC3">
      <w:instrText xml:space="preserve"> PAGE   \* MERGEFORMAT </w:instrText>
    </w:r>
    <w:r w:rsidRPr="00B27BC3">
      <w:fldChar w:fldCharType="separate"/>
    </w:r>
    <w:r w:rsidRPr="00B27BC3">
      <w:t>2</w:t>
    </w:r>
    <w:r w:rsidRPr="00B27BC3">
      <w:fldChar w:fldCharType="end"/>
    </w:r>
  </w:p>
  <w:p w14:paraId="0B840016" w14:textId="77777777" w:rsidR="00BE180E" w:rsidRPr="00B27BC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B3E1" w14:textId="77777777" w:rsidR="00BD0727" w:rsidRPr="00B27BC3" w:rsidRDefault="00BD0727" w:rsidP="00D05666">
      <w:r w:rsidRPr="00B27BC3">
        <w:separator/>
      </w:r>
    </w:p>
  </w:footnote>
  <w:footnote w:type="continuationSeparator" w:id="0">
    <w:p w14:paraId="26C3F81A" w14:textId="77777777" w:rsidR="00BD0727" w:rsidRPr="00B27BC3" w:rsidRDefault="00BD0727" w:rsidP="00D05666">
      <w:r w:rsidRPr="00B27BC3">
        <w:continuationSeparator/>
      </w:r>
    </w:p>
  </w:footnote>
  <w:footnote w:type="continuationNotice" w:id="1">
    <w:p w14:paraId="10C7F0DA" w14:textId="77777777" w:rsidR="00BD0727" w:rsidRPr="00B27BC3" w:rsidRDefault="00BD07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7B978F7"/>
    <w:multiLevelType w:val="multilevel"/>
    <w:tmpl w:val="E6E22DA0"/>
    <w:lvl w:ilvl="0">
      <w:start w:val="6"/>
      <w:numFmt w:val="decimal"/>
      <w:lvlText w:val="%1."/>
      <w:lvlJc w:val="left"/>
      <w:pPr>
        <w:ind w:left="504" w:hanging="504"/>
      </w:pPr>
      <w:rPr>
        <w:rFonts w:hint="default"/>
      </w:rPr>
    </w:lvl>
    <w:lvl w:ilvl="1">
      <w:start w:val="1"/>
      <w:numFmt w:val="decimal"/>
      <w:lvlText w:val="%1.%2."/>
      <w:lvlJc w:val="left"/>
      <w:pPr>
        <w:ind w:left="1574" w:hanging="504"/>
      </w:pPr>
      <w:rPr>
        <w:rFonts w:hint="default"/>
      </w:rPr>
    </w:lvl>
    <w:lvl w:ilvl="2">
      <w:start w:val="1"/>
      <w:numFmt w:val="decimal"/>
      <w:lvlText w:val="%1.1.1."/>
      <w:lvlJc w:val="left"/>
      <w:pPr>
        <w:ind w:left="2860" w:hanging="720"/>
      </w:pPr>
      <w:rPr>
        <w:rFonts w:hint="default"/>
        <w:b w:val="0"/>
        <w:bCs w:val="0"/>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3"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2564"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F60BE1"/>
    <w:multiLevelType w:val="multilevel"/>
    <w:tmpl w:val="BAB4123C"/>
    <w:lvl w:ilvl="0">
      <w:start w:val="2"/>
      <w:numFmt w:val="decimal"/>
      <w:lvlText w:val="%1."/>
      <w:lvlJc w:val="left"/>
      <w:pPr>
        <w:ind w:left="504" w:hanging="504"/>
      </w:pPr>
      <w:rPr>
        <w:rFonts w:hint="default"/>
      </w:rPr>
    </w:lvl>
    <w:lvl w:ilvl="1">
      <w:start w:val="2"/>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4425332"/>
    <w:multiLevelType w:val="multilevel"/>
    <w:tmpl w:val="7CFC61B4"/>
    <w:lvl w:ilvl="0">
      <w:start w:val="11"/>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6F1239"/>
    <w:multiLevelType w:val="multilevel"/>
    <w:tmpl w:val="61765D4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49D08F1"/>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4"/>
  </w:num>
  <w:num w:numId="3" w16cid:durableId="1528367431">
    <w:abstractNumId w:val="26"/>
  </w:num>
  <w:num w:numId="4" w16cid:durableId="1865055254">
    <w:abstractNumId w:val="33"/>
  </w:num>
  <w:num w:numId="5" w16cid:durableId="1484615006">
    <w:abstractNumId w:val="29"/>
  </w:num>
  <w:num w:numId="6" w16cid:durableId="607934237">
    <w:abstractNumId w:val="23"/>
  </w:num>
  <w:num w:numId="7" w16cid:durableId="408162091">
    <w:abstractNumId w:val="40"/>
  </w:num>
  <w:num w:numId="8" w16cid:durableId="12269543">
    <w:abstractNumId w:val="37"/>
  </w:num>
  <w:num w:numId="9" w16cid:durableId="412043720">
    <w:abstractNumId w:val="38"/>
  </w:num>
  <w:num w:numId="10" w16cid:durableId="32313854">
    <w:abstractNumId w:val="15"/>
  </w:num>
  <w:num w:numId="11" w16cid:durableId="1864435576">
    <w:abstractNumId w:val="32"/>
  </w:num>
  <w:num w:numId="12" w16cid:durableId="369764375">
    <w:abstractNumId w:val="13"/>
  </w:num>
  <w:num w:numId="13" w16cid:durableId="861211260">
    <w:abstractNumId w:val="14"/>
  </w:num>
  <w:num w:numId="14" w16cid:durableId="243609115">
    <w:abstractNumId w:val="16"/>
  </w:num>
  <w:num w:numId="15" w16cid:durableId="2025132524">
    <w:abstractNumId w:val="19"/>
  </w:num>
  <w:num w:numId="16" w16cid:durableId="1594320675">
    <w:abstractNumId w:val="22"/>
  </w:num>
  <w:num w:numId="17" w16cid:durableId="782187881">
    <w:abstractNumId w:val="2"/>
  </w:num>
  <w:num w:numId="18" w16cid:durableId="814906905">
    <w:abstractNumId w:val="1"/>
  </w:num>
  <w:num w:numId="19" w16cid:durableId="1421023723">
    <w:abstractNumId w:val="35"/>
  </w:num>
  <w:num w:numId="20" w16cid:durableId="1322586591">
    <w:abstractNumId w:val="5"/>
  </w:num>
  <w:num w:numId="21" w16cid:durableId="1152213229">
    <w:abstractNumId w:val="20"/>
  </w:num>
  <w:num w:numId="22" w16cid:durableId="871042127">
    <w:abstractNumId w:val="7"/>
  </w:num>
  <w:num w:numId="23" w16cid:durableId="1516917841">
    <w:abstractNumId w:val="10"/>
  </w:num>
  <w:num w:numId="24" w16cid:durableId="2105684055">
    <w:abstractNumId w:val="28"/>
  </w:num>
  <w:num w:numId="25" w16cid:durableId="371005059">
    <w:abstractNumId w:val="25"/>
  </w:num>
  <w:num w:numId="26" w16cid:durableId="1884630571">
    <w:abstractNumId w:val="21"/>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8"/>
  </w:num>
  <w:num w:numId="32" w16cid:durableId="627275052">
    <w:abstractNumId w:val="3"/>
  </w:num>
  <w:num w:numId="33" w16cid:durableId="1544904054">
    <w:abstractNumId w:val="9"/>
  </w:num>
  <w:num w:numId="34" w16cid:durableId="1663774405">
    <w:abstractNumId w:val="41"/>
  </w:num>
  <w:num w:numId="35" w16cid:durableId="242181892">
    <w:abstractNumId w:val="17"/>
  </w:num>
  <w:num w:numId="36" w16cid:durableId="1996449446">
    <w:abstractNumId w:val="34"/>
  </w:num>
  <w:num w:numId="37" w16cid:durableId="1331517062">
    <w:abstractNumId w:val="6"/>
  </w:num>
  <w:num w:numId="38" w16cid:durableId="206989511">
    <w:abstractNumId w:val="11"/>
  </w:num>
  <w:num w:numId="39" w16cid:durableId="1349408212">
    <w:abstractNumId w:val="36"/>
  </w:num>
  <w:num w:numId="40" w16cid:durableId="1979265326">
    <w:abstractNumId w:val="24"/>
  </w:num>
  <w:num w:numId="41" w16cid:durableId="1140853046">
    <w:abstractNumId w:val="12"/>
  </w:num>
  <w:num w:numId="42" w16cid:durableId="730157581">
    <w:abstractNumId w:val="39"/>
  </w:num>
  <w:num w:numId="43" w16cid:durableId="67175791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2382"/>
    <w:rsid w:val="00003305"/>
    <w:rsid w:val="00003568"/>
    <w:rsid w:val="000035DA"/>
    <w:rsid w:val="00003A28"/>
    <w:rsid w:val="00003A3F"/>
    <w:rsid w:val="00004521"/>
    <w:rsid w:val="00004A08"/>
    <w:rsid w:val="0000582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562"/>
    <w:rsid w:val="0001475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869"/>
    <w:rsid w:val="00027E45"/>
    <w:rsid w:val="00030C02"/>
    <w:rsid w:val="00030C76"/>
    <w:rsid w:val="00030F90"/>
    <w:rsid w:val="000315EB"/>
    <w:rsid w:val="0003169B"/>
    <w:rsid w:val="00031A62"/>
    <w:rsid w:val="0003204D"/>
    <w:rsid w:val="000321E6"/>
    <w:rsid w:val="0003281A"/>
    <w:rsid w:val="00032D19"/>
    <w:rsid w:val="00034A4A"/>
    <w:rsid w:val="00035221"/>
    <w:rsid w:val="000356C7"/>
    <w:rsid w:val="000357C1"/>
    <w:rsid w:val="0003587B"/>
    <w:rsid w:val="0003638B"/>
    <w:rsid w:val="000372C8"/>
    <w:rsid w:val="000372F4"/>
    <w:rsid w:val="000373E5"/>
    <w:rsid w:val="00037649"/>
    <w:rsid w:val="00040233"/>
    <w:rsid w:val="00040C0F"/>
    <w:rsid w:val="00042720"/>
    <w:rsid w:val="00042937"/>
    <w:rsid w:val="00042D50"/>
    <w:rsid w:val="00042D9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397"/>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23"/>
    <w:rsid w:val="000659E9"/>
    <w:rsid w:val="00066BB9"/>
    <w:rsid w:val="00066D29"/>
    <w:rsid w:val="00067551"/>
    <w:rsid w:val="00067A88"/>
    <w:rsid w:val="00067DCC"/>
    <w:rsid w:val="00067EAF"/>
    <w:rsid w:val="0007051B"/>
    <w:rsid w:val="000714BF"/>
    <w:rsid w:val="00071548"/>
    <w:rsid w:val="000716B1"/>
    <w:rsid w:val="000718AF"/>
    <w:rsid w:val="000724B3"/>
    <w:rsid w:val="000726CA"/>
    <w:rsid w:val="00072F31"/>
    <w:rsid w:val="00072FE6"/>
    <w:rsid w:val="000738C7"/>
    <w:rsid w:val="000749D7"/>
    <w:rsid w:val="00074A01"/>
    <w:rsid w:val="00074DEB"/>
    <w:rsid w:val="00074E9E"/>
    <w:rsid w:val="0007511C"/>
    <w:rsid w:val="00075511"/>
    <w:rsid w:val="00075781"/>
    <w:rsid w:val="00075D27"/>
    <w:rsid w:val="0007641A"/>
    <w:rsid w:val="00076857"/>
    <w:rsid w:val="00076FB7"/>
    <w:rsid w:val="00077583"/>
    <w:rsid w:val="000775B4"/>
    <w:rsid w:val="0007776B"/>
    <w:rsid w:val="00080396"/>
    <w:rsid w:val="00080EE8"/>
    <w:rsid w:val="00080F53"/>
    <w:rsid w:val="0008241E"/>
    <w:rsid w:val="00082C51"/>
    <w:rsid w:val="00082F6A"/>
    <w:rsid w:val="0008369A"/>
    <w:rsid w:val="0008436A"/>
    <w:rsid w:val="000851E4"/>
    <w:rsid w:val="00085478"/>
    <w:rsid w:val="00085609"/>
    <w:rsid w:val="000859C8"/>
    <w:rsid w:val="00085BA2"/>
    <w:rsid w:val="000868D5"/>
    <w:rsid w:val="00086C16"/>
    <w:rsid w:val="00086D57"/>
    <w:rsid w:val="00086DC0"/>
    <w:rsid w:val="00086DDB"/>
    <w:rsid w:val="00087211"/>
    <w:rsid w:val="000873A9"/>
    <w:rsid w:val="00087612"/>
    <w:rsid w:val="000876C6"/>
    <w:rsid w:val="00087EFE"/>
    <w:rsid w:val="00090235"/>
    <w:rsid w:val="000903D5"/>
    <w:rsid w:val="000904B3"/>
    <w:rsid w:val="00090916"/>
    <w:rsid w:val="00090BE3"/>
    <w:rsid w:val="00090F9B"/>
    <w:rsid w:val="00091346"/>
    <w:rsid w:val="000917F2"/>
    <w:rsid w:val="00091C9D"/>
    <w:rsid w:val="0009359C"/>
    <w:rsid w:val="00094604"/>
    <w:rsid w:val="00095834"/>
    <w:rsid w:val="00095A99"/>
    <w:rsid w:val="0009724E"/>
    <w:rsid w:val="00097B80"/>
    <w:rsid w:val="000A05FB"/>
    <w:rsid w:val="000A09BB"/>
    <w:rsid w:val="000A0BFE"/>
    <w:rsid w:val="000A0D5D"/>
    <w:rsid w:val="000A0DFE"/>
    <w:rsid w:val="000A0F5D"/>
    <w:rsid w:val="000A17AD"/>
    <w:rsid w:val="000A1E34"/>
    <w:rsid w:val="000A202B"/>
    <w:rsid w:val="000A2CBA"/>
    <w:rsid w:val="000A2D88"/>
    <w:rsid w:val="000A3EB2"/>
    <w:rsid w:val="000A47E6"/>
    <w:rsid w:val="000A5738"/>
    <w:rsid w:val="000A5FB1"/>
    <w:rsid w:val="000A6BBE"/>
    <w:rsid w:val="000A76C1"/>
    <w:rsid w:val="000A7BF8"/>
    <w:rsid w:val="000A7E99"/>
    <w:rsid w:val="000B049C"/>
    <w:rsid w:val="000B0CED"/>
    <w:rsid w:val="000B1714"/>
    <w:rsid w:val="000B2E23"/>
    <w:rsid w:val="000B36CB"/>
    <w:rsid w:val="000B4172"/>
    <w:rsid w:val="000B4E01"/>
    <w:rsid w:val="000B4E6D"/>
    <w:rsid w:val="000B4E90"/>
    <w:rsid w:val="000B51DF"/>
    <w:rsid w:val="000B5255"/>
    <w:rsid w:val="000B685D"/>
    <w:rsid w:val="000B7223"/>
    <w:rsid w:val="000C006A"/>
    <w:rsid w:val="000C02F3"/>
    <w:rsid w:val="000C108A"/>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91F"/>
    <w:rsid w:val="000D0D42"/>
    <w:rsid w:val="000D0F58"/>
    <w:rsid w:val="000D13D6"/>
    <w:rsid w:val="000D17B6"/>
    <w:rsid w:val="000D18E9"/>
    <w:rsid w:val="000D26D8"/>
    <w:rsid w:val="000D2944"/>
    <w:rsid w:val="000D412D"/>
    <w:rsid w:val="000D4406"/>
    <w:rsid w:val="000D4B9C"/>
    <w:rsid w:val="000D4E2B"/>
    <w:rsid w:val="000D5A34"/>
    <w:rsid w:val="000D5C58"/>
    <w:rsid w:val="000D638A"/>
    <w:rsid w:val="000D667A"/>
    <w:rsid w:val="000D6EE7"/>
    <w:rsid w:val="000D71C2"/>
    <w:rsid w:val="000D7494"/>
    <w:rsid w:val="000D7AD2"/>
    <w:rsid w:val="000E083B"/>
    <w:rsid w:val="000E0EAE"/>
    <w:rsid w:val="000E10BD"/>
    <w:rsid w:val="000E149B"/>
    <w:rsid w:val="000E1743"/>
    <w:rsid w:val="000E2119"/>
    <w:rsid w:val="000E266E"/>
    <w:rsid w:val="000E2FD9"/>
    <w:rsid w:val="000E31D4"/>
    <w:rsid w:val="000E3448"/>
    <w:rsid w:val="000E37A1"/>
    <w:rsid w:val="000E37BD"/>
    <w:rsid w:val="000E3DDE"/>
    <w:rsid w:val="000E3E3A"/>
    <w:rsid w:val="000E430C"/>
    <w:rsid w:val="000E458D"/>
    <w:rsid w:val="000E4BE5"/>
    <w:rsid w:val="000E5999"/>
    <w:rsid w:val="000E59DD"/>
    <w:rsid w:val="000E6130"/>
    <w:rsid w:val="000E6657"/>
    <w:rsid w:val="000E7154"/>
    <w:rsid w:val="000E76A6"/>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319"/>
    <w:rsid w:val="0010779C"/>
    <w:rsid w:val="00107A04"/>
    <w:rsid w:val="00110481"/>
    <w:rsid w:val="001107F2"/>
    <w:rsid w:val="00111429"/>
    <w:rsid w:val="00111943"/>
    <w:rsid w:val="0011199A"/>
    <w:rsid w:val="001123B4"/>
    <w:rsid w:val="001126FB"/>
    <w:rsid w:val="00112EE8"/>
    <w:rsid w:val="0011320C"/>
    <w:rsid w:val="00113330"/>
    <w:rsid w:val="0011344C"/>
    <w:rsid w:val="00113B07"/>
    <w:rsid w:val="00113C79"/>
    <w:rsid w:val="00113EAE"/>
    <w:rsid w:val="00113FD3"/>
    <w:rsid w:val="00115438"/>
    <w:rsid w:val="001155F7"/>
    <w:rsid w:val="00116A84"/>
    <w:rsid w:val="001176E7"/>
    <w:rsid w:val="0011798C"/>
    <w:rsid w:val="00117DD0"/>
    <w:rsid w:val="00120BCB"/>
    <w:rsid w:val="00120F58"/>
    <w:rsid w:val="001212F8"/>
    <w:rsid w:val="00121867"/>
    <w:rsid w:val="00121982"/>
    <w:rsid w:val="0012267C"/>
    <w:rsid w:val="001229FD"/>
    <w:rsid w:val="001237B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A19"/>
    <w:rsid w:val="00150D95"/>
    <w:rsid w:val="00150E77"/>
    <w:rsid w:val="001530E2"/>
    <w:rsid w:val="0015376E"/>
    <w:rsid w:val="001538C5"/>
    <w:rsid w:val="00153D1C"/>
    <w:rsid w:val="00154487"/>
    <w:rsid w:val="0015529C"/>
    <w:rsid w:val="00155354"/>
    <w:rsid w:val="00156148"/>
    <w:rsid w:val="00156AC9"/>
    <w:rsid w:val="001578F5"/>
    <w:rsid w:val="001607EC"/>
    <w:rsid w:val="001609D9"/>
    <w:rsid w:val="00160A4A"/>
    <w:rsid w:val="0016257E"/>
    <w:rsid w:val="00162EBE"/>
    <w:rsid w:val="001637B7"/>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881"/>
    <w:rsid w:val="00172D53"/>
    <w:rsid w:val="0017341C"/>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3EEC"/>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68"/>
    <w:rsid w:val="001A67B2"/>
    <w:rsid w:val="001A6CC7"/>
    <w:rsid w:val="001A7088"/>
    <w:rsid w:val="001A710C"/>
    <w:rsid w:val="001A7678"/>
    <w:rsid w:val="001A7B3D"/>
    <w:rsid w:val="001A7CE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E9E"/>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217D"/>
    <w:rsid w:val="001D241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A9"/>
    <w:rsid w:val="001E76C7"/>
    <w:rsid w:val="001E786F"/>
    <w:rsid w:val="001E7E24"/>
    <w:rsid w:val="001F04C1"/>
    <w:rsid w:val="001F15A0"/>
    <w:rsid w:val="001F19A7"/>
    <w:rsid w:val="001F1D6C"/>
    <w:rsid w:val="001F1DB6"/>
    <w:rsid w:val="001F1FB1"/>
    <w:rsid w:val="001F2168"/>
    <w:rsid w:val="001F2E11"/>
    <w:rsid w:val="001F2EB6"/>
    <w:rsid w:val="001F3174"/>
    <w:rsid w:val="001F3753"/>
    <w:rsid w:val="001F4A61"/>
    <w:rsid w:val="001F5180"/>
    <w:rsid w:val="001F562C"/>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05"/>
    <w:rsid w:val="00202B69"/>
    <w:rsid w:val="00202DC9"/>
    <w:rsid w:val="00203725"/>
    <w:rsid w:val="0020377B"/>
    <w:rsid w:val="002037C0"/>
    <w:rsid w:val="00203D02"/>
    <w:rsid w:val="0020417D"/>
    <w:rsid w:val="002058A4"/>
    <w:rsid w:val="002059C4"/>
    <w:rsid w:val="00205F7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10F"/>
    <w:rsid w:val="00220588"/>
    <w:rsid w:val="00220A8F"/>
    <w:rsid w:val="00220B88"/>
    <w:rsid w:val="002211A8"/>
    <w:rsid w:val="00221235"/>
    <w:rsid w:val="00221CC0"/>
    <w:rsid w:val="0022234B"/>
    <w:rsid w:val="00223614"/>
    <w:rsid w:val="0022396D"/>
    <w:rsid w:val="00223D79"/>
    <w:rsid w:val="00224F0F"/>
    <w:rsid w:val="00224FE6"/>
    <w:rsid w:val="002256CF"/>
    <w:rsid w:val="002257D8"/>
    <w:rsid w:val="00225BEF"/>
    <w:rsid w:val="002267DE"/>
    <w:rsid w:val="00226AD0"/>
    <w:rsid w:val="00226D12"/>
    <w:rsid w:val="002279BC"/>
    <w:rsid w:val="002306AB"/>
    <w:rsid w:val="00231166"/>
    <w:rsid w:val="0023232F"/>
    <w:rsid w:val="00232CF3"/>
    <w:rsid w:val="00233169"/>
    <w:rsid w:val="0023335E"/>
    <w:rsid w:val="002338C0"/>
    <w:rsid w:val="002342E3"/>
    <w:rsid w:val="00234717"/>
    <w:rsid w:val="002348AD"/>
    <w:rsid w:val="00234920"/>
    <w:rsid w:val="0023505D"/>
    <w:rsid w:val="002358F1"/>
    <w:rsid w:val="002369E2"/>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15B"/>
    <w:rsid w:val="00252A35"/>
    <w:rsid w:val="00253090"/>
    <w:rsid w:val="002532A9"/>
    <w:rsid w:val="00253C3C"/>
    <w:rsid w:val="00254895"/>
    <w:rsid w:val="00254B13"/>
    <w:rsid w:val="00255225"/>
    <w:rsid w:val="00255732"/>
    <w:rsid w:val="00255BED"/>
    <w:rsid w:val="0025607C"/>
    <w:rsid w:val="002576BB"/>
    <w:rsid w:val="00257708"/>
    <w:rsid w:val="00257DA9"/>
    <w:rsid w:val="002601F1"/>
    <w:rsid w:val="002602D9"/>
    <w:rsid w:val="002603C7"/>
    <w:rsid w:val="002609DE"/>
    <w:rsid w:val="002616A9"/>
    <w:rsid w:val="002617A4"/>
    <w:rsid w:val="00261977"/>
    <w:rsid w:val="002620D1"/>
    <w:rsid w:val="00262386"/>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30"/>
    <w:rsid w:val="00271D6A"/>
    <w:rsid w:val="00272038"/>
    <w:rsid w:val="0027236E"/>
    <w:rsid w:val="00272857"/>
    <w:rsid w:val="0027399D"/>
    <w:rsid w:val="00273F59"/>
    <w:rsid w:val="00274C8A"/>
    <w:rsid w:val="00274E50"/>
    <w:rsid w:val="00275037"/>
    <w:rsid w:val="0027575B"/>
    <w:rsid w:val="00275AD3"/>
    <w:rsid w:val="00275B72"/>
    <w:rsid w:val="00277535"/>
    <w:rsid w:val="00277634"/>
    <w:rsid w:val="0027776A"/>
    <w:rsid w:val="002779A1"/>
    <w:rsid w:val="00280265"/>
    <w:rsid w:val="00280AF0"/>
    <w:rsid w:val="00281309"/>
    <w:rsid w:val="00281735"/>
    <w:rsid w:val="00282224"/>
    <w:rsid w:val="002827A2"/>
    <w:rsid w:val="002827E4"/>
    <w:rsid w:val="00282C67"/>
    <w:rsid w:val="00282E1F"/>
    <w:rsid w:val="0028311E"/>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4C8"/>
    <w:rsid w:val="002955C5"/>
    <w:rsid w:val="002960E2"/>
    <w:rsid w:val="002970CF"/>
    <w:rsid w:val="00297490"/>
    <w:rsid w:val="002974D4"/>
    <w:rsid w:val="002A00F8"/>
    <w:rsid w:val="002A0576"/>
    <w:rsid w:val="002A1EB6"/>
    <w:rsid w:val="002A2108"/>
    <w:rsid w:val="002A257A"/>
    <w:rsid w:val="002A25D9"/>
    <w:rsid w:val="002A26F0"/>
    <w:rsid w:val="002A3009"/>
    <w:rsid w:val="002A3B3E"/>
    <w:rsid w:val="002A3C89"/>
    <w:rsid w:val="002A435D"/>
    <w:rsid w:val="002A43AA"/>
    <w:rsid w:val="002A4AC9"/>
    <w:rsid w:val="002A5143"/>
    <w:rsid w:val="002A62B6"/>
    <w:rsid w:val="002A637A"/>
    <w:rsid w:val="002A6658"/>
    <w:rsid w:val="002A6A7A"/>
    <w:rsid w:val="002A70E6"/>
    <w:rsid w:val="002A71C8"/>
    <w:rsid w:val="002A7A35"/>
    <w:rsid w:val="002A7FB8"/>
    <w:rsid w:val="002B0002"/>
    <w:rsid w:val="002B062F"/>
    <w:rsid w:val="002B12BE"/>
    <w:rsid w:val="002B144C"/>
    <w:rsid w:val="002B165D"/>
    <w:rsid w:val="002B189A"/>
    <w:rsid w:val="002B19CD"/>
    <w:rsid w:val="002B1AD3"/>
    <w:rsid w:val="002B2FCD"/>
    <w:rsid w:val="002B32CA"/>
    <w:rsid w:val="002B33DC"/>
    <w:rsid w:val="002B3AF5"/>
    <w:rsid w:val="002B3F04"/>
    <w:rsid w:val="002B42DA"/>
    <w:rsid w:val="002B49CA"/>
    <w:rsid w:val="002B4DFD"/>
    <w:rsid w:val="002B6251"/>
    <w:rsid w:val="002B636F"/>
    <w:rsid w:val="002B6B9E"/>
    <w:rsid w:val="002B6C8A"/>
    <w:rsid w:val="002B6FF7"/>
    <w:rsid w:val="002B75F7"/>
    <w:rsid w:val="002C14FC"/>
    <w:rsid w:val="002C16D4"/>
    <w:rsid w:val="002C17A0"/>
    <w:rsid w:val="002C1FB6"/>
    <w:rsid w:val="002C215A"/>
    <w:rsid w:val="002C27BD"/>
    <w:rsid w:val="002C2936"/>
    <w:rsid w:val="002C2A10"/>
    <w:rsid w:val="002C2A21"/>
    <w:rsid w:val="002C2CEE"/>
    <w:rsid w:val="002C2DD1"/>
    <w:rsid w:val="002C362D"/>
    <w:rsid w:val="002C42B3"/>
    <w:rsid w:val="002C4AE8"/>
    <w:rsid w:val="002C4D5B"/>
    <w:rsid w:val="002C5249"/>
    <w:rsid w:val="002C52C2"/>
    <w:rsid w:val="002C53E8"/>
    <w:rsid w:val="002C5826"/>
    <w:rsid w:val="002C590C"/>
    <w:rsid w:val="002C5FF7"/>
    <w:rsid w:val="002C65B9"/>
    <w:rsid w:val="002C6A5C"/>
    <w:rsid w:val="002C7383"/>
    <w:rsid w:val="002C7EB9"/>
    <w:rsid w:val="002D1083"/>
    <w:rsid w:val="002D1451"/>
    <w:rsid w:val="002D1C99"/>
    <w:rsid w:val="002D1EFA"/>
    <w:rsid w:val="002D236C"/>
    <w:rsid w:val="002D28EF"/>
    <w:rsid w:val="002D30B2"/>
    <w:rsid w:val="002D3712"/>
    <w:rsid w:val="002D470F"/>
    <w:rsid w:val="002D48BB"/>
    <w:rsid w:val="002D4AE0"/>
    <w:rsid w:val="002D51D8"/>
    <w:rsid w:val="002D54D5"/>
    <w:rsid w:val="002D55D5"/>
    <w:rsid w:val="002D5692"/>
    <w:rsid w:val="002D573D"/>
    <w:rsid w:val="002D5ABC"/>
    <w:rsid w:val="002D61AE"/>
    <w:rsid w:val="002D6348"/>
    <w:rsid w:val="002D6D51"/>
    <w:rsid w:val="002D6E52"/>
    <w:rsid w:val="002D6F74"/>
    <w:rsid w:val="002D71B6"/>
    <w:rsid w:val="002D76D1"/>
    <w:rsid w:val="002D7F06"/>
    <w:rsid w:val="002E00F1"/>
    <w:rsid w:val="002E0281"/>
    <w:rsid w:val="002E05F6"/>
    <w:rsid w:val="002E115D"/>
    <w:rsid w:val="002E120E"/>
    <w:rsid w:val="002E1779"/>
    <w:rsid w:val="002E1796"/>
    <w:rsid w:val="002E259F"/>
    <w:rsid w:val="002E2B93"/>
    <w:rsid w:val="002E2CD8"/>
    <w:rsid w:val="002E348F"/>
    <w:rsid w:val="002E3C32"/>
    <w:rsid w:val="002E4A5A"/>
    <w:rsid w:val="002E5C9B"/>
    <w:rsid w:val="002E5EA9"/>
    <w:rsid w:val="002E64A1"/>
    <w:rsid w:val="002E6528"/>
    <w:rsid w:val="002E6BB6"/>
    <w:rsid w:val="002F05C1"/>
    <w:rsid w:val="002F0663"/>
    <w:rsid w:val="002F0FBA"/>
    <w:rsid w:val="002F12E7"/>
    <w:rsid w:val="002F148F"/>
    <w:rsid w:val="002F1998"/>
    <w:rsid w:val="002F19FC"/>
    <w:rsid w:val="002F1AF2"/>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A7"/>
    <w:rsid w:val="00300FEF"/>
    <w:rsid w:val="00301185"/>
    <w:rsid w:val="00301B49"/>
    <w:rsid w:val="0030230E"/>
    <w:rsid w:val="0030313E"/>
    <w:rsid w:val="00303C2A"/>
    <w:rsid w:val="00303D02"/>
    <w:rsid w:val="003049FC"/>
    <w:rsid w:val="00304E45"/>
    <w:rsid w:val="00306737"/>
    <w:rsid w:val="00306AA9"/>
    <w:rsid w:val="00306D9F"/>
    <w:rsid w:val="00306F87"/>
    <w:rsid w:val="003074D1"/>
    <w:rsid w:val="00307836"/>
    <w:rsid w:val="00307D89"/>
    <w:rsid w:val="003101E1"/>
    <w:rsid w:val="00310390"/>
    <w:rsid w:val="00310753"/>
    <w:rsid w:val="0031109D"/>
    <w:rsid w:val="00311111"/>
    <w:rsid w:val="003124E5"/>
    <w:rsid w:val="003127FC"/>
    <w:rsid w:val="0031284C"/>
    <w:rsid w:val="0031297A"/>
    <w:rsid w:val="00312CBF"/>
    <w:rsid w:val="00312FEE"/>
    <w:rsid w:val="00313947"/>
    <w:rsid w:val="00313A09"/>
    <w:rsid w:val="00313C2B"/>
    <w:rsid w:val="0031420A"/>
    <w:rsid w:val="00314972"/>
    <w:rsid w:val="00314A80"/>
    <w:rsid w:val="00314BA3"/>
    <w:rsid w:val="003155D3"/>
    <w:rsid w:val="00317AC3"/>
    <w:rsid w:val="00320115"/>
    <w:rsid w:val="00320E43"/>
    <w:rsid w:val="00321802"/>
    <w:rsid w:val="00321A79"/>
    <w:rsid w:val="00321B1F"/>
    <w:rsid w:val="0032266C"/>
    <w:rsid w:val="003232C3"/>
    <w:rsid w:val="00324073"/>
    <w:rsid w:val="003241B0"/>
    <w:rsid w:val="003241B4"/>
    <w:rsid w:val="0032494C"/>
    <w:rsid w:val="00325243"/>
    <w:rsid w:val="003252B8"/>
    <w:rsid w:val="00325A84"/>
    <w:rsid w:val="00325BB7"/>
    <w:rsid w:val="00325D58"/>
    <w:rsid w:val="00325F1F"/>
    <w:rsid w:val="00326357"/>
    <w:rsid w:val="00326CB7"/>
    <w:rsid w:val="00326F19"/>
    <w:rsid w:val="00326F9E"/>
    <w:rsid w:val="003300F2"/>
    <w:rsid w:val="00330F03"/>
    <w:rsid w:val="00331673"/>
    <w:rsid w:val="00331ED1"/>
    <w:rsid w:val="003328D9"/>
    <w:rsid w:val="00333BFA"/>
    <w:rsid w:val="00334D33"/>
    <w:rsid w:val="00334EB8"/>
    <w:rsid w:val="00335A01"/>
    <w:rsid w:val="00335C60"/>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207"/>
    <w:rsid w:val="003453C2"/>
    <w:rsid w:val="00346410"/>
    <w:rsid w:val="00350286"/>
    <w:rsid w:val="0035041E"/>
    <w:rsid w:val="00350730"/>
    <w:rsid w:val="003510F6"/>
    <w:rsid w:val="00351D68"/>
    <w:rsid w:val="00351E3D"/>
    <w:rsid w:val="0035226C"/>
    <w:rsid w:val="00352626"/>
    <w:rsid w:val="00352C78"/>
    <w:rsid w:val="003533E1"/>
    <w:rsid w:val="003536CF"/>
    <w:rsid w:val="00353A48"/>
    <w:rsid w:val="00353D1B"/>
    <w:rsid w:val="00354AB4"/>
    <w:rsid w:val="00355501"/>
    <w:rsid w:val="00355743"/>
    <w:rsid w:val="00355846"/>
    <w:rsid w:val="003559E0"/>
    <w:rsid w:val="003560D4"/>
    <w:rsid w:val="00356D0D"/>
    <w:rsid w:val="003576C1"/>
    <w:rsid w:val="00357BB8"/>
    <w:rsid w:val="00357C23"/>
    <w:rsid w:val="00357F27"/>
    <w:rsid w:val="003600F2"/>
    <w:rsid w:val="00360DB9"/>
    <w:rsid w:val="00360F9B"/>
    <w:rsid w:val="00361525"/>
    <w:rsid w:val="003617F1"/>
    <w:rsid w:val="00362719"/>
    <w:rsid w:val="00363134"/>
    <w:rsid w:val="00364971"/>
    <w:rsid w:val="00365384"/>
    <w:rsid w:val="00365A76"/>
    <w:rsid w:val="003660B8"/>
    <w:rsid w:val="003671C3"/>
    <w:rsid w:val="00370489"/>
    <w:rsid w:val="00370682"/>
    <w:rsid w:val="003706F4"/>
    <w:rsid w:val="003713E4"/>
    <w:rsid w:val="00371433"/>
    <w:rsid w:val="003731D6"/>
    <w:rsid w:val="00373245"/>
    <w:rsid w:val="0037366A"/>
    <w:rsid w:val="00373C97"/>
    <w:rsid w:val="003741D5"/>
    <w:rsid w:val="00374529"/>
    <w:rsid w:val="00374650"/>
    <w:rsid w:val="00374A04"/>
    <w:rsid w:val="00375417"/>
    <w:rsid w:val="0037545E"/>
    <w:rsid w:val="003754D9"/>
    <w:rsid w:val="00375B68"/>
    <w:rsid w:val="0037632B"/>
    <w:rsid w:val="00376628"/>
    <w:rsid w:val="0037691C"/>
    <w:rsid w:val="0037711F"/>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6D76"/>
    <w:rsid w:val="003977D0"/>
    <w:rsid w:val="003A00F1"/>
    <w:rsid w:val="003A050E"/>
    <w:rsid w:val="003A050F"/>
    <w:rsid w:val="003A0CAA"/>
    <w:rsid w:val="003A0EC0"/>
    <w:rsid w:val="003A1229"/>
    <w:rsid w:val="003A1B9B"/>
    <w:rsid w:val="003A1F9F"/>
    <w:rsid w:val="003A2F4F"/>
    <w:rsid w:val="003A30C5"/>
    <w:rsid w:val="003A3B84"/>
    <w:rsid w:val="003A3C99"/>
    <w:rsid w:val="003A43DD"/>
    <w:rsid w:val="003A441C"/>
    <w:rsid w:val="003A4559"/>
    <w:rsid w:val="003A5472"/>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B7F05"/>
    <w:rsid w:val="003C0013"/>
    <w:rsid w:val="003C018A"/>
    <w:rsid w:val="003C07A3"/>
    <w:rsid w:val="003C126F"/>
    <w:rsid w:val="003C1952"/>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15BA"/>
    <w:rsid w:val="003D33F6"/>
    <w:rsid w:val="003D346C"/>
    <w:rsid w:val="003D3597"/>
    <w:rsid w:val="003D4196"/>
    <w:rsid w:val="003D490C"/>
    <w:rsid w:val="003D4F69"/>
    <w:rsid w:val="003D517C"/>
    <w:rsid w:val="003D5A05"/>
    <w:rsid w:val="003D5EC9"/>
    <w:rsid w:val="003D6258"/>
    <w:rsid w:val="003D6501"/>
    <w:rsid w:val="003D6BCA"/>
    <w:rsid w:val="003D6DF2"/>
    <w:rsid w:val="003D6FE6"/>
    <w:rsid w:val="003D74E8"/>
    <w:rsid w:val="003D7DD9"/>
    <w:rsid w:val="003E030F"/>
    <w:rsid w:val="003E054A"/>
    <w:rsid w:val="003E0A08"/>
    <w:rsid w:val="003E0AF4"/>
    <w:rsid w:val="003E0FEA"/>
    <w:rsid w:val="003E1160"/>
    <w:rsid w:val="003E1371"/>
    <w:rsid w:val="003E1D80"/>
    <w:rsid w:val="003E2280"/>
    <w:rsid w:val="003E23F7"/>
    <w:rsid w:val="003E2796"/>
    <w:rsid w:val="003E3F2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DC4"/>
    <w:rsid w:val="003F740A"/>
    <w:rsid w:val="003F7FE3"/>
    <w:rsid w:val="00400269"/>
    <w:rsid w:val="00400A27"/>
    <w:rsid w:val="004015B6"/>
    <w:rsid w:val="004017E7"/>
    <w:rsid w:val="00401CAD"/>
    <w:rsid w:val="004022F2"/>
    <w:rsid w:val="0040276A"/>
    <w:rsid w:val="004027CF"/>
    <w:rsid w:val="00402954"/>
    <w:rsid w:val="00402A7A"/>
    <w:rsid w:val="004038D3"/>
    <w:rsid w:val="00403C4D"/>
    <w:rsid w:val="00403E99"/>
    <w:rsid w:val="0040427C"/>
    <w:rsid w:val="00404533"/>
    <w:rsid w:val="00404664"/>
    <w:rsid w:val="0040472C"/>
    <w:rsid w:val="004047D7"/>
    <w:rsid w:val="00405554"/>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FF"/>
    <w:rsid w:val="0042788E"/>
    <w:rsid w:val="00431627"/>
    <w:rsid w:val="00432574"/>
    <w:rsid w:val="0043288C"/>
    <w:rsid w:val="00433018"/>
    <w:rsid w:val="0043335A"/>
    <w:rsid w:val="00433991"/>
    <w:rsid w:val="00433A4A"/>
    <w:rsid w:val="00433FD7"/>
    <w:rsid w:val="004344CB"/>
    <w:rsid w:val="00434565"/>
    <w:rsid w:val="0043483A"/>
    <w:rsid w:val="004350FA"/>
    <w:rsid w:val="00435186"/>
    <w:rsid w:val="004351A7"/>
    <w:rsid w:val="00435437"/>
    <w:rsid w:val="004356A8"/>
    <w:rsid w:val="0043574C"/>
    <w:rsid w:val="00436201"/>
    <w:rsid w:val="004375A5"/>
    <w:rsid w:val="00437716"/>
    <w:rsid w:val="00437883"/>
    <w:rsid w:val="00437C43"/>
    <w:rsid w:val="00441140"/>
    <w:rsid w:val="0044127D"/>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08"/>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7E"/>
    <w:rsid w:val="00455779"/>
    <w:rsid w:val="00455810"/>
    <w:rsid w:val="00455A08"/>
    <w:rsid w:val="00455AA9"/>
    <w:rsid w:val="00455D76"/>
    <w:rsid w:val="00456067"/>
    <w:rsid w:val="004568E2"/>
    <w:rsid w:val="00456A2D"/>
    <w:rsid w:val="00457163"/>
    <w:rsid w:val="0045773D"/>
    <w:rsid w:val="00457745"/>
    <w:rsid w:val="00457F5A"/>
    <w:rsid w:val="00460069"/>
    <w:rsid w:val="004601DE"/>
    <w:rsid w:val="00460244"/>
    <w:rsid w:val="00460401"/>
    <w:rsid w:val="0046048D"/>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60B"/>
    <w:rsid w:val="00472910"/>
    <w:rsid w:val="00472F7A"/>
    <w:rsid w:val="00472F8C"/>
    <w:rsid w:val="00473624"/>
    <w:rsid w:val="0047399D"/>
    <w:rsid w:val="00473DA9"/>
    <w:rsid w:val="004745B4"/>
    <w:rsid w:val="00474BE4"/>
    <w:rsid w:val="00475262"/>
    <w:rsid w:val="0047554A"/>
    <w:rsid w:val="00475F9B"/>
    <w:rsid w:val="00476119"/>
    <w:rsid w:val="0047687E"/>
    <w:rsid w:val="00476CDD"/>
    <w:rsid w:val="00476F8C"/>
    <w:rsid w:val="00477385"/>
    <w:rsid w:val="00477E28"/>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9C"/>
    <w:rsid w:val="004A2CEE"/>
    <w:rsid w:val="004A35ED"/>
    <w:rsid w:val="004A3697"/>
    <w:rsid w:val="004A3C50"/>
    <w:rsid w:val="004A3F9F"/>
    <w:rsid w:val="004A4444"/>
    <w:rsid w:val="004A4761"/>
    <w:rsid w:val="004A48CA"/>
    <w:rsid w:val="004A4C80"/>
    <w:rsid w:val="004A4DA2"/>
    <w:rsid w:val="004A51B9"/>
    <w:rsid w:val="004A53AB"/>
    <w:rsid w:val="004A553B"/>
    <w:rsid w:val="004A57E3"/>
    <w:rsid w:val="004A60B1"/>
    <w:rsid w:val="004A718C"/>
    <w:rsid w:val="004A7223"/>
    <w:rsid w:val="004A7485"/>
    <w:rsid w:val="004A76D8"/>
    <w:rsid w:val="004A791B"/>
    <w:rsid w:val="004A7F0E"/>
    <w:rsid w:val="004B0E0C"/>
    <w:rsid w:val="004B15B4"/>
    <w:rsid w:val="004B1819"/>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5AA9"/>
    <w:rsid w:val="004C606C"/>
    <w:rsid w:val="004C7DC4"/>
    <w:rsid w:val="004C7E0B"/>
    <w:rsid w:val="004C7E53"/>
    <w:rsid w:val="004D017C"/>
    <w:rsid w:val="004D1010"/>
    <w:rsid w:val="004D248A"/>
    <w:rsid w:val="004D3BE3"/>
    <w:rsid w:val="004D459D"/>
    <w:rsid w:val="004D4BF5"/>
    <w:rsid w:val="004D4C7B"/>
    <w:rsid w:val="004D4F81"/>
    <w:rsid w:val="004D5339"/>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F1"/>
    <w:rsid w:val="004E3243"/>
    <w:rsid w:val="004E341E"/>
    <w:rsid w:val="004E3DA4"/>
    <w:rsid w:val="004E4023"/>
    <w:rsid w:val="004E442B"/>
    <w:rsid w:val="004E4612"/>
    <w:rsid w:val="004E4695"/>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148"/>
    <w:rsid w:val="004F6FEF"/>
    <w:rsid w:val="004F70EF"/>
    <w:rsid w:val="004F7943"/>
    <w:rsid w:val="005002B8"/>
    <w:rsid w:val="00500818"/>
    <w:rsid w:val="005010B0"/>
    <w:rsid w:val="00501200"/>
    <w:rsid w:val="00501215"/>
    <w:rsid w:val="005020EF"/>
    <w:rsid w:val="0050218B"/>
    <w:rsid w:val="0050224F"/>
    <w:rsid w:val="005032DE"/>
    <w:rsid w:val="005035B0"/>
    <w:rsid w:val="00503E5F"/>
    <w:rsid w:val="005047B8"/>
    <w:rsid w:val="00504E9D"/>
    <w:rsid w:val="005051FB"/>
    <w:rsid w:val="00505506"/>
    <w:rsid w:val="0050565A"/>
    <w:rsid w:val="005070CC"/>
    <w:rsid w:val="0050724C"/>
    <w:rsid w:val="00507363"/>
    <w:rsid w:val="00507441"/>
    <w:rsid w:val="00507DC9"/>
    <w:rsid w:val="005107DF"/>
    <w:rsid w:val="0051113D"/>
    <w:rsid w:val="0051148D"/>
    <w:rsid w:val="00511B42"/>
    <w:rsid w:val="00511E57"/>
    <w:rsid w:val="005122FE"/>
    <w:rsid w:val="0051270F"/>
    <w:rsid w:val="00512760"/>
    <w:rsid w:val="00512B1D"/>
    <w:rsid w:val="00512C9F"/>
    <w:rsid w:val="00512D6B"/>
    <w:rsid w:val="00512E53"/>
    <w:rsid w:val="0051329C"/>
    <w:rsid w:val="00513D2A"/>
    <w:rsid w:val="00513FF1"/>
    <w:rsid w:val="0051416C"/>
    <w:rsid w:val="0051508F"/>
    <w:rsid w:val="0051563D"/>
    <w:rsid w:val="00515C55"/>
    <w:rsid w:val="00515CBD"/>
    <w:rsid w:val="00515ED0"/>
    <w:rsid w:val="00516043"/>
    <w:rsid w:val="0051611C"/>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8C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C5"/>
    <w:rsid w:val="0053254A"/>
    <w:rsid w:val="005332CF"/>
    <w:rsid w:val="005334CF"/>
    <w:rsid w:val="00533865"/>
    <w:rsid w:val="00533C4A"/>
    <w:rsid w:val="0053426C"/>
    <w:rsid w:val="005346BB"/>
    <w:rsid w:val="00535763"/>
    <w:rsid w:val="005357BB"/>
    <w:rsid w:val="00536114"/>
    <w:rsid w:val="005375E4"/>
    <w:rsid w:val="005377B5"/>
    <w:rsid w:val="005379CB"/>
    <w:rsid w:val="005379E7"/>
    <w:rsid w:val="00537A4A"/>
    <w:rsid w:val="00540094"/>
    <w:rsid w:val="005404A6"/>
    <w:rsid w:val="00540743"/>
    <w:rsid w:val="00540C9A"/>
    <w:rsid w:val="0054132A"/>
    <w:rsid w:val="005415E4"/>
    <w:rsid w:val="00541BC4"/>
    <w:rsid w:val="005420ED"/>
    <w:rsid w:val="00542A29"/>
    <w:rsid w:val="00542A74"/>
    <w:rsid w:val="00543AE0"/>
    <w:rsid w:val="005448A6"/>
    <w:rsid w:val="00544DBD"/>
    <w:rsid w:val="00545834"/>
    <w:rsid w:val="00545881"/>
    <w:rsid w:val="005464B7"/>
    <w:rsid w:val="00547265"/>
    <w:rsid w:val="00547443"/>
    <w:rsid w:val="005477DB"/>
    <w:rsid w:val="005505A6"/>
    <w:rsid w:val="005505BF"/>
    <w:rsid w:val="00551528"/>
    <w:rsid w:val="00551B0D"/>
    <w:rsid w:val="00551C30"/>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22F"/>
    <w:rsid w:val="00574529"/>
    <w:rsid w:val="005753B6"/>
    <w:rsid w:val="00575DFE"/>
    <w:rsid w:val="00576720"/>
    <w:rsid w:val="005769FF"/>
    <w:rsid w:val="0057745D"/>
    <w:rsid w:val="00577925"/>
    <w:rsid w:val="00577A72"/>
    <w:rsid w:val="005806D2"/>
    <w:rsid w:val="00580DF0"/>
    <w:rsid w:val="00581B86"/>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1D3C"/>
    <w:rsid w:val="00593111"/>
    <w:rsid w:val="00593196"/>
    <w:rsid w:val="0059354A"/>
    <w:rsid w:val="00593816"/>
    <w:rsid w:val="00593D67"/>
    <w:rsid w:val="00593F3E"/>
    <w:rsid w:val="00594FA6"/>
    <w:rsid w:val="00595C2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13"/>
    <w:rsid w:val="005A58E6"/>
    <w:rsid w:val="005A65C8"/>
    <w:rsid w:val="005A74E8"/>
    <w:rsid w:val="005A7B58"/>
    <w:rsid w:val="005A7FF3"/>
    <w:rsid w:val="005B0449"/>
    <w:rsid w:val="005B0749"/>
    <w:rsid w:val="005B19E4"/>
    <w:rsid w:val="005B1D8D"/>
    <w:rsid w:val="005B2112"/>
    <w:rsid w:val="005B2374"/>
    <w:rsid w:val="005B24C3"/>
    <w:rsid w:val="005B2A1D"/>
    <w:rsid w:val="005B2C82"/>
    <w:rsid w:val="005B2D9B"/>
    <w:rsid w:val="005B2FD0"/>
    <w:rsid w:val="005B3004"/>
    <w:rsid w:val="005B34A6"/>
    <w:rsid w:val="005B383F"/>
    <w:rsid w:val="005B3D70"/>
    <w:rsid w:val="005B46C1"/>
    <w:rsid w:val="005B484F"/>
    <w:rsid w:val="005B537C"/>
    <w:rsid w:val="005B5793"/>
    <w:rsid w:val="005B5ED5"/>
    <w:rsid w:val="005C0258"/>
    <w:rsid w:val="005C0619"/>
    <w:rsid w:val="005C0B37"/>
    <w:rsid w:val="005C17C2"/>
    <w:rsid w:val="005C1952"/>
    <w:rsid w:val="005C1DAA"/>
    <w:rsid w:val="005C1E12"/>
    <w:rsid w:val="005C3F18"/>
    <w:rsid w:val="005C424E"/>
    <w:rsid w:val="005C476D"/>
    <w:rsid w:val="005C5422"/>
    <w:rsid w:val="005C5BD5"/>
    <w:rsid w:val="005C6C2A"/>
    <w:rsid w:val="005C6D8F"/>
    <w:rsid w:val="005D08AD"/>
    <w:rsid w:val="005D0CD2"/>
    <w:rsid w:val="005D1328"/>
    <w:rsid w:val="005D1747"/>
    <w:rsid w:val="005D1EC0"/>
    <w:rsid w:val="005D24F3"/>
    <w:rsid w:val="005D2B46"/>
    <w:rsid w:val="005D2CDD"/>
    <w:rsid w:val="005D342B"/>
    <w:rsid w:val="005D393D"/>
    <w:rsid w:val="005D4152"/>
    <w:rsid w:val="005D46A9"/>
    <w:rsid w:val="005D4AB8"/>
    <w:rsid w:val="005D511B"/>
    <w:rsid w:val="005D54FF"/>
    <w:rsid w:val="005D5B36"/>
    <w:rsid w:val="005D5E51"/>
    <w:rsid w:val="005D5FBB"/>
    <w:rsid w:val="005D6204"/>
    <w:rsid w:val="005D62C5"/>
    <w:rsid w:val="005D65CB"/>
    <w:rsid w:val="005D6A47"/>
    <w:rsid w:val="005D7255"/>
    <w:rsid w:val="005D7383"/>
    <w:rsid w:val="005D7998"/>
    <w:rsid w:val="005D7A77"/>
    <w:rsid w:val="005D7D8C"/>
    <w:rsid w:val="005E07FD"/>
    <w:rsid w:val="005E0D10"/>
    <w:rsid w:val="005E0E21"/>
    <w:rsid w:val="005E1041"/>
    <w:rsid w:val="005E1572"/>
    <w:rsid w:val="005E15F4"/>
    <w:rsid w:val="005E25A4"/>
    <w:rsid w:val="005E2611"/>
    <w:rsid w:val="005E2700"/>
    <w:rsid w:val="005E29E3"/>
    <w:rsid w:val="005E2C4A"/>
    <w:rsid w:val="005E36FB"/>
    <w:rsid w:val="005E3B81"/>
    <w:rsid w:val="005E4667"/>
    <w:rsid w:val="005E4B18"/>
    <w:rsid w:val="005E4E02"/>
    <w:rsid w:val="005E5B54"/>
    <w:rsid w:val="005E5C65"/>
    <w:rsid w:val="005E5E45"/>
    <w:rsid w:val="005E5FE0"/>
    <w:rsid w:val="005E62F0"/>
    <w:rsid w:val="005E6C99"/>
    <w:rsid w:val="005E7AD8"/>
    <w:rsid w:val="005E7B05"/>
    <w:rsid w:val="005F0093"/>
    <w:rsid w:val="005F03EF"/>
    <w:rsid w:val="005F03F3"/>
    <w:rsid w:val="005F0B78"/>
    <w:rsid w:val="005F0E6E"/>
    <w:rsid w:val="005F1245"/>
    <w:rsid w:val="005F13F0"/>
    <w:rsid w:val="005F1492"/>
    <w:rsid w:val="005F152B"/>
    <w:rsid w:val="005F17E7"/>
    <w:rsid w:val="005F1AE7"/>
    <w:rsid w:val="005F2443"/>
    <w:rsid w:val="005F2776"/>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DD5"/>
    <w:rsid w:val="005F7EBF"/>
    <w:rsid w:val="006011A0"/>
    <w:rsid w:val="006014CA"/>
    <w:rsid w:val="006015A1"/>
    <w:rsid w:val="006015E1"/>
    <w:rsid w:val="006016E2"/>
    <w:rsid w:val="00601B91"/>
    <w:rsid w:val="00601DD0"/>
    <w:rsid w:val="0060200D"/>
    <w:rsid w:val="0060362B"/>
    <w:rsid w:val="00603DEC"/>
    <w:rsid w:val="00603E31"/>
    <w:rsid w:val="006041B7"/>
    <w:rsid w:val="0060451D"/>
    <w:rsid w:val="0060551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172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FA"/>
    <w:rsid w:val="00633F89"/>
    <w:rsid w:val="0063491E"/>
    <w:rsid w:val="006349FB"/>
    <w:rsid w:val="00634E47"/>
    <w:rsid w:val="00635013"/>
    <w:rsid w:val="0063557A"/>
    <w:rsid w:val="00636208"/>
    <w:rsid w:val="006375BD"/>
    <w:rsid w:val="00637F68"/>
    <w:rsid w:val="00640399"/>
    <w:rsid w:val="00640DBD"/>
    <w:rsid w:val="00640DCB"/>
    <w:rsid w:val="0064169B"/>
    <w:rsid w:val="00641840"/>
    <w:rsid w:val="0064259A"/>
    <w:rsid w:val="00642683"/>
    <w:rsid w:val="006428CA"/>
    <w:rsid w:val="00642E25"/>
    <w:rsid w:val="0064351F"/>
    <w:rsid w:val="00643C6F"/>
    <w:rsid w:val="006440AA"/>
    <w:rsid w:val="00644140"/>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235"/>
    <w:rsid w:val="00653A37"/>
    <w:rsid w:val="00653C2C"/>
    <w:rsid w:val="00653C49"/>
    <w:rsid w:val="006541EB"/>
    <w:rsid w:val="00654366"/>
    <w:rsid w:val="006545F9"/>
    <w:rsid w:val="00654CE4"/>
    <w:rsid w:val="006553A2"/>
    <w:rsid w:val="006553EF"/>
    <w:rsid w:val="00655F17"/>
    <w:rsid w:val="00656EDD"/>
    <w:rsid w:val="0065756C"/>
    <w:rsid w:val="00657A03"/>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C6A"/>
    <w:rsid w:val="00671DB5"/>
    <w:rsid w:val="0067281B"/>
    <w:rsid w:val="0067282A"/>
    <w:rsid w:val="006728B3"/>
    <w:rsid w:val="00673538"/>
    <w:rsid w:val="006752D5"/>
    <w:rsid w:val="00675931"/>
    <w:rsid w:val="00675AFC"/>
    <w:rsid w:val="00675BDC"/>
    <w:rsid w:val="00676607"/>
    <w:rsid w:val="006773B6"/>
    <w:rsid w:val="00677704"/>
    <w:rsid w:val="00680281"/>
    <w:rsid w:val="00681CDE"/>
    <w:rsid w:val="00681E77"/>
    <w:rsid w:val="006824FC"/>
    <w:rsid w:val="006836ED"/>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ADB"/>
    <w:rsid w:val="00690B5C"/>
    <w:rsid w:val="00691BDB"/>
    <w:rsid w:val="00691C64"/>
    <w:rsid w:val="00692F9F"/>
    <w:rsid w:val="006932C2"/>
    <w:rsid w:val="00693481"/>
    <w:rsid w:val="006937F3"/>
    <w:rsid w:val="00693BF3"/>
    <w:rsid w:val="00693D4F"/>
    <w:rsid w:val="006942B0"/>
    <w:rsid w:val="006944F4"/>
    <w:rsid w:val="00694911"/>
    <w:rsid w:val="00696781"/>
    <w:rsid w:val="006967C9"/>
    <w:rsid w:val="00696EED"/>
    <w:rsid w:val="006972D4"/>
    <w:rsid w:val="006974CE"/>
    <w:rsid w:val="006977CA"/>
    <w:rsid w:val="00697FA2"/>
    <w:rsid w:val="006A049B"/>
    <w:rsid w:val="006A1307"/>
    <w:rsid w:val="006A13BA"/>
    <w:rsid w:val="006A1444"/>
    <w:rsid w:val="006A2327"/>
    <w:rsid w:val="006A2889"/>
    <w:rsid w:val="006A3033"/>
    <w:rsid w:val="006A35E5"/>
    <w:rsid w:val="006A4AF7"/>
    <w:rsid w:val="006A58FD"/>
    <w:rsid w:val="006A5FCC"/>
    <w:rsid w:val="006A6750"/>
    <w:rsid w:val="006A675A"/>
    <w:rsid w:val="006A737F"/>
    <w:rsid w:val="006A7476"/>
    <w:rsid w:val="006A7D03"/>
    <w:rsid w:val="006B019A"/>
    <w:rsid w:val="006B02BE"/>
    <w:rsid w:val="006B0411"/>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723"/>
    <w:rsid w:val="006C0ACE"/>
    <w:rsid w:val="006C0B42"/>
    <w:rsid w:val="006C0F06"/>
    <w:rsid w:val="006C176F"/>
    <w:rsid w:val="006C1CEA"/>
    <w:rsid w:val="006C1E95"/>
    <w:rsid w:val="006C1FE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830"/>
    <w:rsid w:val="006E0DEA"/>
    <w:rsid w:val="006E1496"/>
    <w:rsid w:val="006E1CFB"/>
    <w:rsid w:val="006E202E"/>
    <w:rsid w:val="006E2616"/>
    <w:rsid w:val="006E28D7"/>
    <w:rsid w:val="006E2957"/>
    <w:rsid w:val="006E2F05"/>
    <w:rsid w:val="006E3394"/>
    <w:rsid w:val="006E4203"/>
    <w:rsid w:val="006E5188"/>
    <w:rsid w:val="006E533D"/>
    <w:rsid w:val="006E687F"/>
    <w:rsid w:val="006E6883"/>
    <w:rsid w:val="006E6E65"/>
    <w:rsid w:val="006E75C7"/>
    <w:rsid w:val="006E7679"/>
    <w:rsid w:val="006F065F"/>
    <w:rsid w:val="006F2147"/>
    <w:rsid w:val="006F2478"/>
    <w:rsid w:val="006F2F71"/>
    <w:rsid w:val="006F4380"/>
    <w:rsid w:val="006F506C"/>
    <w:rsid w:val="006F5B33"/>
    <w:rsid w:val="006F631C"/>
    <w:rsid w:val="006F6DAA"/>
    <w:rsid w:val="006F7115"/>
    <w:rsid w:val="00701093"/>
    <w:rsid w:val="00701577"/>
    <w:rsid w:val="0070163A"/>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1840"/>
    <w:rsid w:val="00711F8F"/>
    <w:rsid w:val="0071215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AD5"/>
    <w:rsid w:val="00722B34"/>
    <w:rsid w:val="00723157"/>
    <w:rsid w:val="007233EE"/>
    <w:rsid w:val="00723492"/>
    <w:rsid w:val="007239C8"/>
    <w:rsid w:val="00723FC5"/>
    <w:rsid w:val="007243EB"/>
    <w:rsid w:val="007245C1"/>
    <w:rsid w:val="00724B68"/>
    <w:rsid w:val="00725292"/>
    <w:rsid w:val="00725A44"/>
    <w:rsid w:val="00725AB6"/>
    <w:rsid w:val="00725D1E"/>
    <w:rsid w:val="00726D3A"/>
    <w:rsid w:val="00726E9F"/>
    <w:rsid w:val="007270DC"/>
    <w:rsid w:val="0072788F"/>
    <w:rsid w:val="00727A59"/>
    <w:rsid w:val="00727CEA"/>
    <w:rsid w:val="0073034A"/>
    <w:rsid w:val="007317B5"/>
    <w:rsid w:val="0073188A"/>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C4C"/>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5C2"/>
    <w:rsid w:val="00747663"/>
    <w:rsid w:val="00747A97"/>
    <w:rsid w:val="007501F8"/>
    <w:rsid w:val="00750BFE"/>
    <w:rsid w:val="00751799"/>
    <w:rsid w:val="007520CD"/>
    <w:rsid w:val="0075253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5D9"/>
    <w:rsid w:val="00765B66"/>
    <w:rsid w:val="00766211"/>
    <w:rsid w:val="00767215"/>
    <w:rsid w:val="00767410"/>
    <w:rsid w:val="00767D66"/>
    <w:rsid w:val="00767E88"/>
    <w:rsid w:val="0077127C"/>
    <w:rsid w:val="00771A43"/>
    <w:rsid w:val="00771D7A"/>
    <w:rsid w:val="00771DDA"/>
    <w:rsid w:val="00771EC8"/>
    <w:rsid w:val="007720C2"/>
    <w:rsid w:val="007726E4"/>
    <w:rsid w:val="007731F0"/>
    <w:rsid w:val="007740AD"/>
    <w:rsid w:val="00774AA5"/>
    <w:rsid w:val="0077554C"/>
    <w:rsid w:val="00775B59"/>
    <w:rsid w:val="00775FC3"/>
    <w:rsid w:val="007763E1"/>
    <w:rsid w:val="00777670"/>
    <w:rsid w:val="00777DC5"/>
    <w:rsid w:val="00780F8E"/>
    <w:rsid w:val="00782346"/>
    <w:rsid w:val="00782B3B"/>
    <w:rsid w:val="00782BF8"/>
    <w:rsid w:val="00782DCD"/>
    <w:rsid w:val="00783476"/>
    <w:rsid w:val="007834AA"/>
    <w:rsid w:val="00783536"/>
    <w:rsid w:val="00783C19"/>
    <w:rsid w:val="0078453C"/>
    <w:rsid w:val="00785F17"/>
    <w:rsid w:val="007860B6"/>
    <w:rsid w:val="00786643"/>
    <w:rsid w:val="0078675D"/>
    <w:rsid w:val="00786763"/>
    <w:rsid w:val="007869D1"/>
    <w:rsid w:val="00786BC8"/>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39"/>
    <w:rsid w:val="00796392"/>
    <w:rsid w:val="00796861"/>
    <w:rsid w:val="00796EB0"/>
    <w:rsid w:val="007976F5"/>
    <w:rsid w:val="007A059A"/>
    <w:rsid w:val="007A130B"/>
    <w:rsid w:val="007A15EC"/>
    <w:rsid w:val="007A1E23"/>
    <w:rsid w:val="007A2F2E"/>
    <w:rsid w:val="007A4F53"/>
    <w:rsid w:val="007A55C8"/>
    <w:rsid w:val="007A5905"/>
    <w:rsid w:val="007A5B6B"/>
    <w:rsid w:val="007A5BDA"/>
    <w:rsid w:val="007A5D9C"/>
    <w:rsid w:val="007A6799"/>
    <w:rsid w:val="007A68AD"/>
    <w:rsid w:val="007A739D"/>
    <w:rsid w:val="007A7D55"/>
    <w:rsid w:val="007A7E8A"/>
    <w:rsid w:val="007B07CD"/>
    <w:rsid w:val="007B0F0F"/>
    <w:rsid w:val="007B12FF"/>
    <w:rsid w:val="007B185F"/>
    <w:rsid w:val="007B2088"/>
    <w:rsid w:val="007B2A01"/>
    <w:rsid w:val="007B2E75"/>
    <w:rsid w:val="007B2E78"/>
    <w:rsid w:val="007B3B8D"/>
    <w:rsid w:val="007B43A1"/>
    <w:rsid w:val="007B4DFE"/>
    <w:rsid w:val="007B52AF"/>
    <w:rsid w:val="007B53FD"/>
    <w:rsid w:val="007B6219"/>
    <w:rsid w:val="007B6F6D"/>
    <w:rsid w:val="007B732B"/>
    <w:rsid w:val="007B7619"/>
    <w:rsid w:val="007B7651"/>
    <w:rsid w:val="007B773D"/>
    <w:rsid w:val="007B7A1B"/>
    <w:rsid w:val="007C0612"/>
    <w:rsid w:val="007C1C57"/>
    <w:rsid w:val="007C348D"/>
    <w:rsid w:val="007C3B9B"/>
    <w:rsid w:val="007C3C4E"/>
    <w:rsid w:val="007C4190"/>
    <w:rsid w:val="007C43E2"/>
    <w:rsid w:val="007C4775"/>
    <w:rsid w:val="007C4A8E"/>
    <w:rsid w:val="007C4EA7"/>
    <w:rsid w:val="007C4F49"/>
    <w:rsid w:val="007C4FA1"/>
    <w:rsid w:val="007C50E5"/>
    <w:rsid w:val="007C5376"/>
    <w:rsid w:val="007C65CC"/>
    <w:rsid w:val="007C7A8A"/>
    <w:rsid w:val="007C7D60"/>
    <w:rsid w:val="007D0225"/>
    <w:rsid w:val="007D02C1"/>
    <w:rsid w:val="007D0F6B"/>
    <w:rsid w:val="007D1221"/>
    <w:rsid w:val="007D1BAE"/>
    <w:rsid w:val="007D2BE9"/>
    <w:rsid w:val="007D3A65"/>
    <w:rsid w:val="007D4195"/>
    <w:rsid w:val="007D41C0"/>
    <w:rsid w:val="007D5985"/>
    <w:rsid w:val="007D5C61"/>
    <w:rsid w:val="007D60F9"/>
    <w:rsid w:val="007D64BF"/>
    <w:rsid w:val="007D6857"/>
    <w:rsid w:val="007D6D19"/>
    <w:rsid w:val="007D7010"/>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BA8"/>
    <w:rsid w:val="007E7010"/>
    <w:rsid w:val="007E7231"/>
    <w:rsid w:val="007E7634"/>
    <w:rsid w:val="007E7662"/>
    <w:rsid w:val="007F010C"/>
    <w:rsid w:val="007F0164"/>
    <w:rsid w:val="007F1543"/>
    <w:rsid w:val="007F1A0D"/>
    <w:rsid w:val="007F1B2E"/>
    <w:rsid w:val="007F1B84"/>
    <w:rsid w:val="007F2173"/>
    <w:rsid w:val="007F2491"/>
    <w:rsid w:val="007F2536"/>
    <w:rsid w:val="007F25C9"/>
    <w:rsid w:val="007F3312"/>
    <w:rsid w:val="007F34C7"/>
    <w:rsid w:val="007F366E"/>
    <w:rsid w:val="007F400B"/>
    <w:rsid w:val="007F409C"/>
    <w:rsid w:val="007F44A5"/>
    <w:rsid w:val="007F47E7"/>
    <w:rsid w:val="007F4F75"/>
    <w:rsid w:val="007F6402"/>
    <w:rsid w:val="007F6C07"/>
    <w:rsid w:val="007F6C4A"/>
    <w:rsid w:val="007F6C5E"/>
    <w:rsid w:val="007F70F3"/>
    <w:rsid w:val="00800280"/>
    <w:rsid w:val="0080079C"/>
    <w:rsid w:val="00800F05"/>
    <w:rsid w:val="00801998"/>
    <w:rsid w:val="0080269D"/>
    <w:rsid w:val="00802DDD"/>
    <w:rsid w:val="00803131"/>
    <w:rsid w:val="00804048"/>
    <w:rsid w:val="008040CB"/>
    <w:rsid w:val="008043C9"/>
    <w:rsid w:val="0080458B"/>
    <w:rsid w:val="00804CBB"/>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415"/>
    <w:rsid w:val="008409D4"/>
    <w:rsid w:val="00840BEE"/>
    <w:rsid w:val="0084131B"/>
    <w:rsid w:val="0084174D"/>
    <w:rsid w:val="008417FF"/>
    <w:rsid w:val="00841A95"/>
    <w:rsid w:val="00841D69"/>
    <w:rsid w:val="00841F69"/>
    <w:rsid w:val="008429BA"/>
    <w:rsid w:val="00843631"/>
    <w:rsid w:val="00843C3C"/>
    <w:rsid w:val="008442CF"/>
    <w:rsid w:val="008452DC"/>
    <w:rsid w:val="00845944"/>
    <w:rsid w:val="00845AD5"/>
    <w:rsid w:val="00846788"/>
    <w:rsid w:val="008475C6"/>
    <w:rsid w:val="00850261"/>
    <w:rsid w:val="008505E9"/>
    <w:rsid w:val="00851498"/>
    <w:rsid w:val="00851585"/>
    <w:rsid w:val="00851768"/>
    <w:rsid w:val="008517B7"/>
    <w:rsid w:val="00852202"/>
    <w:rsid w:val="00852F58"/>
    <w:rsid w:val="0085364E"/>
    <w:rsid w:val="0085372A"/>
    <w:rsid w:val="008540C3"/>
    <w:rsid w:val="0085443F"/>
    <w:rsid w:val="00855C9F"/>
    <w:rsid w:val="00855F05"/>
    <w:rsid w:val="008563C3"/>
    <w:rsid w:val="0085681A"/>
    <w:rsid w:val="00856832"/>
    <w:rsid w:val="00856CFA"/>
    <w:rsid w:val="008576A8"/>
    <w:rsid w:val="00857DE3"/>
    <w:rsid w:val="00860181"/>
    <w:rsid w:val="008601A5"/>
    <w:rsid w:val="00860F5E"/>
    <w:rsid w:val="00861205"/>
    <w:rsid w:val="00861C17"/>
    <w:rsid w:val="00861C7C"/>
    <w:rsid w:val="00861F49"/>
    <w:rsid w:val="0086202D"/>
    <w:rsid w:val="00862B4D"/>
    <w:rsid w:val="00862DB8"/>
    <w:rsid w:val="0086303D"/>
    <w:rsid w:val="008638DF"/>
    <w:rsid w:val="00863CE4"/>
    <w:rsid w:val="00864390"/>
    <w:rsid w:val="008643DD"/>
    <w:rsid w:val="008656E1"/>
    <w:rsid w:val="00865F75"/>
    <w:rsid w:val="008662A0"/>
    <w:rsid w:val="0086727C"/>
    <w:rsid w:val="00867806"/>
    <w:rsid w:val="008678E4"/>
    <w:rsid w:val="00867D33"/>
    <w:rsid w:val="00870F9D"/>
    <w:rsid w:val="008715AB"/>
    <w:rsid w:val="0087164F"/>
    <w:rsid w:val="008717FB"/>
    <w:rsid w:val="00871862"/>
    <w:rsid w:val="00871873"/>
    <w:rsid w:val="0087218A"/>
    <w:rsid w:val="008721F6"/>
    <w:rsid w:val="0087372C"/>
    <w:rsid w:val="00873D68"/>
    <w:rsid w:val="00873FC4"/>
    <w:rsid w:val="00874119"/>
    <w:rsid w:val="00874383"/>
    <w:rsid w:val="008746B3"/>
    <w:rsid w:val="00875609"/>
    <w:rsid w:val="00875AFF"/>
    <w:rsid w:val="00875E60"/>
    <w:rsid w:val="00876B29"/>
    <w:rsid w:val="00876B6A"/>
    <w:rsid w:val="00876F48"/>
    <w:rsid w:val="00877A5D"/>
    <w:rsid w:val="008802B8"/>
    <w:rsid w:val="00881064"/>
    <w:rsid w:val="00881B1D"/>
    <w:rsid w:val="0088228F"/>
    <w:rsid w:val="00882826"/>
    <w:rsid w:val="00882956"/>
    <w:rsid w:val="008834C6"/>
    <w:rsid w:val="00883DFF"/>
    <w:rsid w:val="008849E0"/>
    <w:rsid w:val="00884B13"/>
    <w:rsid w:val="00884D1B"/>
    <w:rsid w:val="0088536D"/>
    <w:rsid w:val="008877C1"/>
    <w:rsid w:val="00887B5D"/>
    <w:rsid w:val="008916F1"/>
    <w:rsid w:val="008919DA"/>
    <w:rsid w:val="00891A20"/>
    <w:rsid w:val="008920AF"/>
    <w:rsid w:val="008930CD"/>
    <w:rsid w:val="008931B4"/>
    <w:rsid w:val="0089331B"/>
    <w:rsid w:val="008933BC"/>
    <w:rsid w:val="008936BE"/>
    <w:rsid w:val="008938E2"/>
    <w:rsid w:val="00893C2B"/>
    <w:rsid w:val="00894EF3"/>
    <w:rsid w:val="00895148"/>
    <w:rsid w:val="00895F31"/>
    <w:rsid w:val="008961FE"/>
    <w:rsid w:val="008969D4"/>
    <w:rsid w:val="00896D2F"/>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0F56"/>
    <w:rsid w:val="008C1D31"/>
    <w:rsid w:val="008C1E31"/>
    <w:rsid w:val="008C230B"/>
    <w:rsid w:val="008C23CE"/>
    <w:rsid w:val="008C2A3F"/>
    <w:rsid w:val="008C2AAB"/>
    <w:rsid w:val="008C36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FF"/>
    <w:rsid w:val="008D3752"/>
    <w:rsid w:val="008D3AE8"/>
    <w:rsid w:val="008D454C"/>
    <w:rsid w:val="008D5DDB"/>
    <w:rsid w:val="008D680A"/>
    <w:rsid w:val="008D6DD2"/>
    <w:rsid w:val="008D6F67"/>
    <w:rsid w:val="008D6FCC"/>
    <w:rsid w:val="008D7035"/>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609"/>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8E4"/>
    <w:rsid w:val="008F59C5"/>
    <w:rsid w:val="008F5E15"/>
    <w:rsid w:val="008F6484"/>
    <w:rsid w:val="008F650E"/>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5475"/>
    <w:rsid w:val="00905C8B"/>
    <w:rsid w:val="009079D3"/>
    <w:rsid w:val="00910966"/>
    <w:rsid w:val="00910BD1"/>
    <w:rsid w:val="00910C39"/>
    <w:rsid w:val="00911B90"/>
    <w:rsid w:val="00911C54"/>
    <w:rsid w:val="009122A7"/>
    <w:rsid w:val="00912795"/>
    <w:rsid w:val="00912E78"/>
    <w:rsid w:val="00913029"/>
    <w:rsid w:val="00913EE3"/>
    <w:rsid w:val="009142CB"/>
    <w:rsid w:val="00914ADF"/>
    <w:rsid w:val="00914D3F"/>
    <w:rsid w:val="009152F5"/>
    <w:rsid w:val="0091557F"/>
    <w:rsid w:val="00915905"/>
    <w:rsid w:val="00915AF0"/>
    <w:rsid w:val="0091615C"/>
    <w:rsid w:val="00916CA4"/>
    <w:rsid w:val="00916DCC"/>
    <w:rsid w:val="00917759"/>
    <w:rsid w:val="00917F60"/>
    <w:rsid w:val="0092026D"/>
    <w:rsid w:val="00920619"/>
    <w:rsid w:val="00920762"/>
    <w:rsid w:val="009207CE"/>
    <w:rsid w:val="00920A13"/>
    <w:rsid w:val="00920DF2"/>
    <w:rsid w:val="009216C5"/>
    <w:rsid w:val="00922326"/>
    <w:rsid w:val="00922922"/>
    <w:rsid w:val="00923A02"/>
    <w:rsid w:val="00924445"/>
    <w:rsid w:val="009249A2"/>
    <w:rsid w:val="009249F2"/>
    <w:rsid w:val="00925348"/>
    <w:rsid w:val="009256BA"/>
    <w:rsid w:val="00925B89"/>
    <w:rsid w:val="009265B6"/>
    <w:rsid w:val="00927DE7"/>
    <w:rsid w:val="00927FB2"/>
    <w:rsid w:val="00927FFC"/>
    <w:rsid w:val="009302A6"/>
    <w:rsid w:val="0093049E"/>
    <w:rsid w:val="00930569"/>
    <w:rsid w:val="00931518"/>
    <w:rsid w:val="00931BA6"/>
    <w:rsid w:val="00931C53"/>
    <w:rsid w:val="00931E5B"/>
    <w:rsid w:val="00931F19"/>
    <w:rsid w:val="009323DD"/>
    <w:rsid w:val="0093261C"/>
    <w:rsid w:val="00933CD4"/>
    <w:rsid w:val="00934599"/>
    <w:rsid w:val="00935371"/>
    <w:rsid w:val="00935826"/>
    <w:rsid w:val="00935DAF"/>
    <w:rsid w:val="0093767A"/>
    <w:rsid w:val="009400B9"/>
    <w:rsid w:val="00940C14"/>
    <w:rsid w:val="00940EF8"/>
    <w:rsid w:val="00941C82"/>
    <w:rsid w:val="00941CF4"/>
    <w:rsid w:val="00942030"/>
    <w:rsid w:val="00942226"/>
    <w:rsid w:val="00942379"/>
    <w:rsid w:val="009425A7"/>
    <w:rsid w:val="00942662"/>
    <w:rsid w:val="00942B80"/>
    <w:rsid w:val="00942BCA"/>
    <w:rsid w:val="00942C81"/>
    <w:rsid w:val="009430A6"/>
    <w:rsid w:val="0094429A"/>
    <w:rsid w:val="009453E4"/>
    <w:rsid w:val="00945407"/>
    <w:rsid w:val="00945504"/>
    <w:rsid w:val="009464D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6D7"/>
    <w:rsid w:val="00960A92"/>
    <w:rsid w:val="00961502"/>
    <w:rsid w:val="009621A2"/>
    <w:rsid w:val="0096248C"/>
    <w:rsid w:val="00962553"/>
    <w:rsid w:val="00963009"/>
    <w:rsid w:val="0096353F"/>
    <w:rsid w:val="009639C8"/>
    <w:rsid w:val="00963E07"/>
    <w:rsid w:val="00963FD4"/>
    <w:rsid w:val="0096424C"/>
    <w:rsid w:val="00965310"/>
    <w:rsid w:val="009655C4"/>
    <w:rsid w:val="0096562F"/>
    <w:rsid w:val="009657AE"/>
    <w:rsid w:val="00965894"/>
    <w:rsid w:val="00966032"/>
    <w:rsid w:val="0096678C"/>
    <w:rsid w:val="00966F35"/>
    <w:rsid w:val="009670AC"/>
    <w:rsid w:val="00967185"/>
    <w:rsid w:val="009700A8"/>
    <w:rsid w:val="009705ED"/>
    <w:rsid w:val="00970624"/>
    <w:rsid w:val="009706D5"/>
    <w:rsid w:val="009707B9"/>
    <w:rsid w:val="00970BA8"/>
    <w:rsid w:val="00970E40"/>
    <w:rsid w:val="00971170"/>
    <w:rsid w:val="009716FC"/>
    <w:rsid w:val="00971D98"/>
    <w:rsid w:val="009735D2"/>
    <w:rsid w:val="00973D2D"/>
    <w:rsid w:val="009743D3"/>
    <w:rsid w:val="00975737"/>
    <w:rsid w:val="00975F1F"/>
    <w:rsid w:val="0097609B"/>
    <w:rsid w:val="009763A6"/>
    <w:rsid w:val="009763B1"/>
    <w:rsid w:val="009766CF"/>
    <w:rsid w:val="00976A65"/>
    <w:rsid w:val="00977012"/>
    <w:rsid w:val="0097716E"/>
    <w:rsid w:val="009773F1"/>
    <w:rsid w:val="0097742C"/>
    <w:rsid w:val="009774CC"/>
    <w:rsid w:val="00980D68"/>
    <w:rsid w:val="009813E8"/>
    <w:rsid w:val="0098179C"/>
    <w:rsid w:val="009827CA"/>
    <w:rsid w:val="009827EC"/>
    <w:rsid w:val="00982EE8"/>
    <w:rsid w:val="00983A43"/>
    <w:rsid w:val="009841CD"/>
    <w:rsid w:val="00984B02"/>
    <w:rsid w:val="009850C6"/>
    <w:rsid w:val="009855D4"/>
    <w:rsid w:val="00985A84"/>
    <w:rsid w:val="00985F55"/>
    <w:rsid w:val="00985F5F"/>
    <w:rsid w:val="00986CE1"/>
    <w:rsid w:val="00986FE3"/>
    <w:rsid w:val="00987DE7"/>
    <w:rsid w:val="00990052"/>
    <w:rsid w:val="00990E9B"/>
    <w:rsid w:val="009910A4"/>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19"/>
    <w:rsid w:val="00997429"/>
    <w:rsid w:val="009978CF"/>
    <w:rsid w:val="009A02CA"/>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028"/>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E"/>
    <w:rsid w:val="009C19E0"/>
    <w:rsid w:val="009C1B9B"/>
    <w:rsid w:val="009C2357"/>
    <w:rsid w:val="009C2518"/>
    <w:rsid w:val="009C2B9B"/>
    <w:rsid w:val="009C30B3"/>
    <w:rsid w:val="009C3882"/>
    <w:rsid w:val="009C3EC7"/>
    <w:rsid w:val="009C436F"/>
    <w:rsid w:val="009C43B4"/>
    <w:rsid w:val="009C4A6D"/>
    <w:rsid w:val="009C5825"/>
    <w:rsid w:val="009C5AA9"/>
    <w:rsid w:val="009C621B"/>
    <w:rsid w:val="009C622E"/>
    <w:rsid w:val="009C658D"/>
    <w:rsid w:val="009C6756"/>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579F"/>
    <w:rsid w:val="009D5909"/>
    <w:rsid w:val="009D59C6"/>
    <w:rsid w:val="009D5D9E"/>
    <w:rsid w:val="009D61CE"/>
    <w:rsid w:val="009D62CF"/>
    <w:rsid w:val="009D6598"/>
    <w:rsid w:val="009D65F7"/>
    <w:rsid w:val="009D7294"/>
    <w:rsid w:val="009D73D9"/>
    <w:rsid w:val="009D779F"/>
    <w:rsid w:val="009D7940"/>
    <w:rsid w:val="009E064A"/>
    <w:rsid w:val="009E0A13"/>
    <w:rsid w:val="009E1FFB"/>
    <w:rsid w:val="009E20B7"/>
    <w:rsid w:val="009E2403"/>
    <w:rsid w:val="009E3DCF"/>
    <w:rsid w:val="009E3E43"/>
    <w:rsid w:val="009E3E4E"/>
    <w:rsid w:val="009E401A"/>
    <w:rsid w:val="009E43D5"/>
    <w:rsid w:val="009E46B6"/>
    <w:rsid w:val="009E46BC"/>
    <w:rsid w:val="009E4CDE"/>
    <w:rsid w:val="009E5D68"/>
    <w:rsid w:val="009E5E38"/>
    <w:rsid w:val="009E61A9"/>
    <w:rsid w:val="009E62CA"/>
    <w:rsid w:val="009E6E3B"/>
    <w:rsid w:val="009F0698"/>
    <w:rsid w:val="009F0935"/>
    <w:rsid w:val="009F0A4E"/>
    <w:rsid w:val="009F18CF"/>
    <w:rsid w:val="009F3379"/>
    <w:rsid w:val="009F381D"/>
    <w:rsid w:val="009F402F"/>
    <w:rsid w:val="009F474E"/>
    <w:rsid w:val="009F48ED"/>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A8"/>
    <w:rsid w:val="00A06455"/>
    <w:rsid w:val="00A065A2"/>
    <w:rsid w:val="00A06AC2"/>
    <w:rsid w:val="00A06CBB"/>
    <w:rsid w:val="00A0723C"/>
    <w:rsid w:val="00A07567"/>
    <w:rsid w:val="00A07631"/>
    <w:rsid w:val="00A07E54"/>
    <w:rsid w:val="00A109FD"/>
    <w:rsid w:val="00A10F78"/>
    <w:rsid w:val="00A10FCA"/>
    <w:rsid w:val="00A113C1"/>
    <w:rsid w:val="00A130D3"/>
    <w:rsid w:val="00A13EAF"/>
    <w:rsid w:val="00A147C9"/>
    <w:rsid w:val="00A14833"/>
    <w:rsid w:val="00A169E5"/>
    <w:rsid w:val="00A176D5"/>
    <w:rsid w:val="00A1780C"/>
    <w:rsid w:val="00A20C3D"/>
    <w:rsid w:val="00A215B6"/>
    <w:rsid w:val="00A21793"/>
    <w:rsid w:val="00A217B2"/>
    <w:rsid w:val="00A21F3E"/>
    <w:rsid w:val="00A222A1"/>
    <w:rsid w:val="00A23042"/>
    <w:rsid w:val="00A23B71"/>
    <w:rsid w:val="00A23C2A"/>
    <w:rsid w:val="00A23E4C"/>
    <w:rsid w:val="00A2480E"/>
    <w:rsid w:val="00A24EBE"/>
    <w:rsid w:val="00A24FBA"/>
    <w:rsid w:val="00A25168"/>
    <w:rsid w:val="00A25311"/>
    <w:rsid w:val="00A2534E"/>
    <w:rsid w:val="00A25672"/>
    <w:rsid w:val="00A25751"/>
    <w:rsid w:val="00A25D08"/>
    <w:rsid w:val="00A26294"/>
    <w:rsid w:val="00A26794"/>
    <w:rsid w:val="00A26F11"/>
    <w:rsid w:val="00A27446"/>
    <w:rsid w:val="00A27846"/>
    <w:rsid w:val="00A30644"/>
    <w:rsid w:val="00A30DEC"/>
    <w:rsid w:val="00A3113F"/>
    <w:rsid w:val="00A31171"/>
    <w:rsid w:val="00A311DE"/>
    <w:rsid w:val="00A31436"/>
    <w:rsid w:val="00A31BE3"/>
    <w:rsid w:val="00A322CD"/>
    <w:rsid w:val="00A32686"/>
    <w:rsid w:val="00A32BE9"/>
    <w:rsid w:val="00A32C66"/>
    <w:rsid w:val="00A32DFF"/>
    <w:rsid w:val="00A33259"/>
    <w:rsid w:val="00A33366"/>
    <w:rsid w:val="00A33684"/>
    <w:rsid w:val="00A343F4"/>
    <w:rsid w:val="00A3512C"/>
    <w:rsid w:val="00A351CC"/>
    <w:rsid w:val="00A35839"/>
    <w:rsid w:val="00A3675E"/>
    <w:rsid w:val="00A36982"/>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653"/>
    <w:rsid w:val="00A549EE"/>
    <w:rsid w:val="00A54FCF"/>
    <w:rsid w:val="00A5552B"/>
    <w:rsid w:val="00A55891"/>
    <w:rsid w:val="00A55AA5"/>
    <w:rsid w:val="00A560A2"/>
    <w:rsid w:val="00A56FDE"/>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8"/>
    <w:rsid w:val="00A67567"/>
    <w:rsid w:val="00A704CD"/>
    <w:rsid w:val="00A707EA"/>
    <w:rsid w:val="00A70D62"/>
    <w:rsid w:val="00A70DAE"/>
    <w:rsid w:val="00A70DC3"/>
    <w:rsid w:val="00A70E68"/>
    <w:rsid w:val="00A71BA0"/>
    <w:rsid w:val="00A728AD"/>
    <w:rsid w:val="00A73BF7"/>
    <w:rsid w:val="00A744AD"/>
    <w:rsid w:val="00A747AC"/>
    <w:rsid w:val="00A74B22"/>
    <w:rsid w:val="00A74B37"/>
    <w:rsid w:val="00A74DD7"/>
    <w:rsid w:val="00A75114"/>
    <w:rsid w:val="00A75148"/>
    <w:rsid w:val="00A764A6"/>
    <w:rsid w:val="00A76F66"/>
    <w:rsid w:val="00A7717B"/>
    <w:rsid w:val="00A77900"/>
    <w:rsid w:val="00A77E06"/>
    <w:rsid w:val="00A8071F"/>
    <w:rsid w:val="00A80B54"/>
    <w:rsid w:val="00A80B7C"/>
    <w:rsid w:val="00A80C02"/>
    <w:rsid w:val="00A80D01"/>
    <w:rsid w:val="00A81620"/>
    <w:rsid w:val="00A81AA2"/>
    <w:rsid w:val="00A81B5E"/>
    <w:rsid w:val="00A81D0F"/>
    <w:rsid w:val="00A81FB7"/>
    <w:rsid w:val="00A82267"/>
    <w:rsid w:val="00A8284B"/>
    <w:rsid w:val="00A829C4"/>
    <w:rsid w:val="00A82A79"/>
    <w:rsid w:val="00A82BCF"/>
    <w:rsid w:val="00A834C3"/>
    <w:rsid w:val="00A83F3F"/>
    <w:rsid w:val="00A84166"/>
    <w:rsid w:val="00A84566"/>
    <w:rsid w:val="00A84687"/>
    <w:rsid w:val="00A84D66"/>
    <w:rsid w:val="00A865DA"/>
    <w:rsid w:val="00A90AF8"/>
    <w:rsid w:val="00A91483"/>
    <w:rsid w:val="00A92611"/>
    <w:rsid w:val="00A932AE"/>
    <w:rsid w:val="00A934E0"/>
    <w:rsid w:val="00A9381B"/>
    <w:rsid w:val="00A93C5D"/>
    <w:rsid w:val="00A940CF"/>
    <w:rsid w:val="00A94866"/>
    <w:rsid w:val="00A9488B"/>
    <w:rsid w:val="00A94AAE"/>
    <w:rsid w:val="00A94B30"/>
    <w:rsid w:val="00A95851"/>
    <w:rsid w:val="00A96518"/>
    <w:rsid w:val="00A96630"/>
    <w:rsid w:val="00A97192"/>
    <w:rsid w:val="00A9723B"/>
    <w:rsid w:val="00A97CD2"/>
    <w:rsid w:val="00A97EDD"/>
    <w:rsid w:val="00A97EF0"/>
    <w:rsid w:val="00AA0DC1"/>
    <w:rsid w:val="00AA0DE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8E5"/>
    <w:rsid w:val="00AC1D95"/>
    <w:rsid w:val="00AC2788"/>
    <w:rsid w:val="00AC2801"/>
    <w:rsid w:val="00AC2A50"/>
    <w:rsid w:val="00AC2A6E"/>
    <w:rsid w:val="00AC2AD3"/>
    <w:rsid w:val="00AC2B19"/>
    <w:rsid w:val="00AC2C8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026"/>
    <w:rsid w:val="00AD352D"/>
    <w:rsid w:val="00AD3648"/>
    <w:rsid w:val="00AD3933"/>
    <w:rsid w:val="00AD3951"/>
    <w:rsid w:val="00AD3DCD"/>
    <w:rsid w:val="00AD4055"/>
    <w:rsid w:val="00AD4829"/>
    <w:rsid w:val="00AD5069"/>
    <w:rsid w:val="00AD51F7"/>
    <w:rsid w:val="00AD56F4"/>
    <w:rsid w:val="00AD57B1"/>
    <w:rsid w:val="00AD5BC5"/>
    <w:rsid w:val="00AD5DD1"/>
    <w:rsid w:val="00AD6119"/>
    <w:rsid w:val="00AD6A9B"/>
    <w:rsid w:val="00AD74E0"/>
    <w:rsid w:val="00AD7D83"/>
    <w:rsid w:val="00AE0668"/>
    <w:rsid w:val="00AE08A7"/>
    <w:rsid w:val="00AE1244"/>
    <w:rsid w:val="00AE15AD"/>
    <w:rsid w:val="00AE1C5F"/>
    <w:rsid w:val="00AE27AE"/>
    <w:rsid w:val="00AE2B70"/>
    <w:rsid w:val="00AE3439"/>
    <w:rsid w:val="00AE422D"/>
    <w:rsid w:val="00AE4FD7"/>
    <w:rsid w:val="00AE55E5"/>
    <w:rsid w:val="00AE60D1"/>
    <w:rsid w:val="00AE6BCB"/>
    <w:rsid w:val="00AE7624"/>
    <w:rsid w:val="00AF07FA"/>
    <w:rsid w:val="00AF0AB7"/>
    <w:rsid w:val="00AF0F4B"/>
    <w:rsid w:val="00AF102C"/>
    <w:rsid w:val="00AF120E"/>
    <w:rsid w:val="00AF1430"/>
    <w:rsid w:val="00AF176A"/>
    <w:rsid w:val="00AF17A1"/>
    <w:rsid w:val="00AF1844"/>
    <w:rsid w:val="00AF19EE"/>
    <w:rsid w:val="00AF2399"/>
    <w:rsid w:val="00AF24D0"/>
    <w:rsid w:val="00AF2695"/>
    <w:rsid w:val="00AF2BB5"/>
    <w:rsid w:val="00AF42F9"/>
    <w:rsid w:val="00AF4AB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3F68"/>
    <w:rsid w:val="00B052C4"/>
    <w:rsid w:val="00B05A03"/>
    <w:rsid w:val="00B06A47"/>
    <w:rsid w:val="00B06EA0"/>
    <w:rsid w:val="00B07665"/>
    <w:rsid w:val="00B10874"/>
    <w:rsid w:val="00B1096B"/>
    <w:rsid w:val="00B10BDD"/>
    <w:rsid w:val="00B1123C"/>
    <w:rsid w:val="00B123E4"/>
    <w:rsid w:val="00B12512"/>
    <w:rsid w:val="00B126BA"/>
    <w:rsid w:val="00B12BF6"/>
    <w:rsid w:val="00B1388F"/>
    <w:rsid w:val="00B14544"/>
    <w:rsid w:val="00B149EA"/>
    <w:rsid w:val="00B14C4A"/>
    <w:rsid w:val="00B157D6"/>
    <w:rsid w:val="00B16159"/>
    <w:rsid w:val="00B16562"/>
    <w:rsid w:val="00B166BC"/>
    <w:rsid w:val="00B16A8C"/>
    <w:rsid w:val="00B16D29"/>
    <w:rsid w:val="00B17053"/>
    <w:rsid w:val="00B17581"/>
    <w:rsid w:val="00B176FD"/>
    <w:rsid w:val="00B17DBA"/>
    <w:rsid w:val="00B203BE"/>
    <w:rsid w:val="00B2069D"/>
    <w:rsid w:val="00B20760"/>
    <w:rsid w:val="00B210DB"/>
    <w:rsid w:val="00B2125E"/>
    <w:rsid w:val="00B21AC5"/>
    <w:rsid w:val="00B21EFA"/>
    <w:rsid w:val="00B2239D"/>
    <w:rsid w:val="00B22538"/>
    <w:rsid w:val="00B24214"/>
    <w:rsid w:val="00B2459A"/>
    <w:rsid w:val="00B24708"/>
    <w:rsid w:val="00B24D95"/>
    <w:rsid w:val="00B252D4"/>
    <w:rsid w:val="00B257A4"/>
    <w:rsid w:val="00B26F72"/>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44"/>
    <w:rsid w:val="00B40021"/>
    <w:rsid w:val="00B4080D"/>
    <w:rsid w:val="00B40DCB"/>
    <w:rsid w:val="00B41056"/>
    <w:rsid w:val="00B411DB"/>
    <w:rsid w:val="00B413C6"/>
    <w:rsid w:val="00B41C66"/>
    <w:rsid w:val="00B42273"/>
    <w:rsid w:val="00B424B6"/>
    <w:rsid w:val="00B43136"/>
    <w:rsid w:val="00B43A30"/>
    <w:rsid w:val="00B43DA3"/>
    <w:rsid w:val="00B44939"/>
    <w:rsid w:val="00B44C07"/>
    <w:rsid w:val="00B44DAE"/>
    <w:rsid w:val="00B46763"/>
    <w:rsid w:val="00B4694C"/>
    <w:rsid w:val="00B4698A"/>
    <w:rsid w:val="00B46BD1"/>
    <w:rsid w:val="00B46C90"/>
    <w:rsid w:val="00B46FED"/>
    <w:rsid w:val="00B47415"/>
    <w:rsid w:val="00B47535"/>
    <w:rsid w:val="00B4771C"/>
    <w:rsid w:val="00B477F1"/>
    <w:rsid w:val="00B4792F"/>
    <w:rsid w:val="00B47C05"/>
    <w:rsid w:val="00B50760"/>
    <w:rsid w:val="00B5138C"/>
    <w:rsid w:val="00B5221E"/>
    <w:rsid w:val="00B522AC"/>
    <w:rsid w:val="00B52729"/>
    <w:rsid w:val="00B53091"/>
    <w:rsid w:val="00B54128"/>
    <w:rsid w:val="00B5429E"/>
    <w:rsid w:val="00B54910"/>
    <w:rsid w:val="00B54C37"/>
    <w:rsid w:val="00B54DAB"/>
    <w:rsid w:val="00B5521E"/>
    <w:rsid w:val="00B55A65"/>
    <w:rsid w:val="00B55FAF"/>
    <w:rsid w:val="00B56D81"/>
    <w:rsid w:val="00B57190"/>
    <w:rsid w:val="00B600AE"/>
    <w:rsid w:val="00B606C9"/>
    <w:rsid w:val="00B60CB8"/>
    <w:rsid w:val="00B61829"/>
    <w:rsid w:val="00B61E41"/>
    <w:rsid w:val="00B61F68"/>
    <w:rsid w:val="00B62973"/>
    <w:rsid w:val="00B62C56"/>
    <w:rsid w:val="00B62D48"/>
    <w:rsid w:val="00B641A2"/>
    <w:rsid w:val="00B64B80"/>
    <w:rsid w:val="00B64F95"/>
    <w:rsid w:val="00B6522C"/>
    <w:rsid w:val="00B65F97"/>
    <w:rsid w:val="00B66073"/>
    <w:rsid w:val="00B663C6"/>
    <w:rsid w:val="00B669F2"/>
    <w:rsid w:val="00B66E67"/>
    <w:rsid w:val="00B67D76"/>
    <w:rsid w:val="00B70104"/>
    <w:rsid w:val="00B70DC8"/>
    <w:rsid w:val="00B712C7"/>
    <w:rsid w:val="00B71986"/>
    <w:rsid w:val="00B71B06"/>
    <w:rsid w:val="00B723FA"/>
    <w:rsid w:val="00B72BAC"/>
    <w:rsid w:val="00B73557"/>
    <w:rsid w:val="00B73A00"/>
    <w:rsid w:val="00B741D0"/>
    <w:rsid w:val="00B7459D"/>
    <w:rsid w:val="00B7494D"/>
    <w:rsid w:val="00B74D03"/>
    <w:rsid w:val="00B7560A"/>
    <w:rsid w:val="00B75AF1"/>
    <w:rsid w:val="00B75F6D"/>
    <w:rsid w:val="00B7632D"/>
    <w:rsid w:val="00B76501"/>
    <w:rsid w:val="00B76FA2"/>
    <w:rsid w:val="00B772DE"/>
    <w:rsid w:val="00B80227"/>
    <w:rsid w:val="00B80303"/>
    <w:rsid w:val="00B80E8A"/>
    <w:rsid w:val="00B81755"/>
    <w:rsid w:val="00B81891"/>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D64"/>
    <w:rsid w:val="00BB0FC8"/>
    <w:rsid w:val="00BB1173"/>
    <w:rsid w:val="00BB174C"/>
    <w:rsid w:val="00BB1ED5"/>
    <w:rsid w:val="00BB2F46"/>
    <w:rsid w:val="00BB3B0E"/>
    <w:rsid w:val="00BB410E"/>
    <w:rsid w:val="00BB45B4"/>
    <w:rsid w:val="00BB45DF"/>
    <w:rsid w:val="00BB49C6"/>
    <w:rsid w:val="00BB4A57"/>
    <w:rsid w:val="00BB4D59"/>
    <w:rsid w:val="00BB4FB3"/>
    <w:rsid w:val="00BB5270"/>
    <w:rsid w:val="00BB536B"/>
    <w:rsid w:val="00BB54F0"/>
    <w:rsid w:val="00BB5F7C"/>
    <w:rsid w:val="00BB6B79"/>
    <w:rsid w:val="00BB71B1"/>
    <w:rsid w:val="00BB7C27"/>
    <w:rsid w:val="00BB7D63"/>
    <w:rsid w:val="00BB7D95"/>
    <w:rsid w:val="00BC0EC9"/>
    <w:rsid w:val="00BC1031"/>
    <w:rsid w:val="00BC10FB"/>
    <w:rsid w:val="00BC1792"/>
    <w:rsid w:val="00BC1CD4"/>
    <w:rsid w:val="00BC1DBB"/>
    <w:rsid w:val="00BC22EF"/>
    <w:rsid w:val="00BC2907"/>
    <w:rsid w:val="00BC2E44"/>
    <w:rsid w:val="00BC2E6B"/>
    <w:rsid w:val="00BC332B"/>
    <w:rsid w:val="00BC3440"/>
    <w:rsid w:val="00BC3BBD"/>
    <w:rsid w:val="00BC3DF9"/>
    <w:rsid w:val="00BC3EEA"/>
    <w:rsid w:val="00BC403A"/>
    <w:rsid w:val="00BC40E0"/>
    <w:rsid w:val="00BC512A"/>
    <w:rsid w:val="00BC5391"/>
    <w:rsid w:val="00BC5A36"/>
    <w:rsid w:val="00BC7052"/>
    <w:rsid w:val="00BC759E"/>
    <w:rsid w:val="00BC7F89"/>
    <w:rsid w:val="00BD00CF"/>
    <w:rsid w:val="00BD0727"/>
    <w:rsid w:val="00BD0C86"/>
    <w:rsid w:val="00BD0D4F"/>
    <w:rsid w:val="00BD22D9"/>
    <w:rsid w:val="00BD3292"/>
    <w:rsid w:val="00BD3C64"/>
    <w:rsid w:val="00BD41D7"/>
    <w:rsid w:val="00BD4544"/>
    <w:rsid w:val="00BD483E"/>
    <w:rsid w:val="00BD4EB7"/>
    <w:rsid w:val="00BD4EF3"/>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798"/>
    <w:rsid w:val="00BF1959"/>
    <w:rsid w:val="00BF1D3B"/>
    <w:rsid w:val="00BF22F5"/>
    <w:rsid w:val="00BF2B58"/>
    <w:rsid w:val="00BF4594"/>
    <w:rsid w:val="00BF4AC2"/>
    <w:rsid w:val="00BF5AEB"/>
    <w:rsid w:val="00BF6ABE"/>
    <w:rsid w:val="00BF6BED"/>
    <w:rsid w:val="00BF6C92"/>
    <w:rsid w:val="00BF71FF"/>
    <w:rsid w:val="00BF73B5"/>
    <w:rsid w:val="00BF780E"/>
    <w:rsid w:val="00C00F86"/>
    <w:rsid w:val="00C01740"/>
    <w:rsid w:val="00C0177E"/>
    <w:rsid w:val="00C01B4A"/>
    <w:rsid w:val="00C02555"/>
    <w:rsid w:val="00C02966"/>
    <w:rsid w:val="00C02B55"/>
    <w:rsid w:val="00C03EB7"/>
    <w:rsid w:val="00C04406"/>
    <w:rsid w:val="00C0495E"/>
    <w:rsid w:val="00C04AD6"/>
    <w:rsid w:val="00C04FFE"/>
    <w:rsid w:val="00C0533D"/>
    <w:rsid w:val="00C06CA3"/>
    <w:rsid w:val="00C06F50"/>
    <w:rsid w:val="00C07161"/>
    <w:rsid w:val="00C075EF"/>
    <w:rsid w:val="00C07985"/>
    <w:rsid w:val="00C07B07"/>
    <w:rsid w:val="00C07F25"/>
    <w:rsid w:val="00C1011C"/>
    <w:rsid w:val="00C10509"/>
    <w:rsid w:val="00C1117B"/>
    <w:rsid w:val="00C114E1"/>
    <w:rsid w:val="00C1157A"/>
    <w:rsid w:val="00C11848"/>
    <w:rsid w:val="00C11B4C"/>
    <w:rsid w:val="00C11BF4"/>
    <w:rsid w:val="00C11D2D"/>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51C"/>
    <w:rsid w:val="00C16987"/>
    <w:rsid w:val="00C16D04"/>
    <w:rsid w:val="00C171EA"/>
    <w:rsid w:val="00C179C4"/>
    <w:rsid w:val="00C20A77"/>
    <w:rsid w:val="00C20E67"/>
    <w:rsid w:val="00C20E68"/>
    <w:rsid w:val="00C21132"/>
    <w:rsid w:val="00C21A30"/>
    <w:rsid w:val="00C22DB0"/>
    <w:rsid w:val="00C238AC"/>
    <w:rsid w:val="00C23DFD"/>
    <w:rsid w:val="00C23E06"/>
    <w:rsid w:val="00C24590"/>
    <w:rsid w:val="00C25FC8"/>
    <w:rsid w:val="00C262AE"/>
    <w:rsid w:val="00C26588"/>
    <w:rsid w:val="00C265EA"/>
    <w:rsid w:val="00C2691C"/>
    <w:rsid w:val="00C26F19"/>
    <w:rsid w:val="00C271D1"/>
    <w:rsid w:val="00C3061F"/>
    <w:rsid w:val="00C31457"/>
    <w:rsid w:val="00C31BFE"/>
    <w:rsid w:val="00C32030"/>
    <w:rsid w:val="00C327B5"/>
    <w:rsid w:val="00C32E53"/>
    <w:rsid w:val="00C338F5"/>
    <w:rsid w:val="00C33DBC"/>
    <w:rsid w:val="00C34753"/>
    <w:rsid w:val="00C34BAF"/>
    <w:rsid w:val="00C34C84"/>
    <w:rsid w:val="00C35066"/>
    <w:rsid w:val="00C3528A"/>
    <w:rsid w:val="00C357D8"/>
    <w:rsid w:val="00C35B0D"/>
    <w:rsid w:val="00C35C26"/>
    <w:rsid w:val="00C373EA"/>
    <w:rsid w:val="00C37C94"/>
    <w:rsid w:val="00C37C99"/>
    <w:rsid w:val="00C37CB5"/>
    <w:rsid w:val="00C37E50"/>
    <w:rsid w:val="00C4066F"/>
    <w:rsid w:val="00C42A0E"/>
    <w:rsid w:val="00C438F5"/>
    <w:rsid w:val="00C441D7"/>
    <w:rsid w:val="00C4463D"/>
    <w:rsid w:val="00C44717"/>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0745"/>
    <w:rsid w:val="00C61071"/>
    <w:rsid w:val="00C611D3"/>
    <w:rsid w:val="00C612F6"/>
    <w:rsid w:val="00C61989"/>
    <w:rsid w:val="00C619A2"/>
    <w:rsid w:val="00C62047"/>
    <w:rsid w:val="00C62355"/>
    <w:rsid w:val="00C62D98"/>
    <w:rsid w:val="00C632A3"/>
    <w:rsid w:val="00C6399F"/>
    <w:rsid w:val="00C63E24"/>
    <w:rsid w:val="00C643C7"/>
    <w:rsid w:val="00C648B4"/>
    <w:rsid w:val="00C6497D"/>
    <w:rsid w:val="00C64A31"/>
    <w:rsid w:val="00C64A65"/>
    <w:rsid w:val="00C6526E"/>
    <w:rsid w:val="00C654DD"/>
    <w:rsid w:val="00C65766"/>
    <w:rsid w:val="00C65A50"/>
    <w:rsid w:val="00C65CAE"/>
    <w:rsid w:val="00C665FD"/>
    <w:rsid w:val="00C66E3C"/>
    <w:rsid w:val="00C671FD"/>
    <w:rsid w:val="00C67553"/>
    <w:rsid w:val="00C67DBA"/>
    <w:rsid w:val="00C67E20"/>
    <w:rsid w:val="00C7012A"/>
    <w:rsid w:val="00C70AD7"/>
    <w:rsid w:val="00C70F76"/>
    <w:rsid w:val="00C713A9"/>
    <w:rsid w:val="00C714A2"/>
    <w:rsid w:val="00C7179F"/>
    <w:rsid w:val="00C725E4"/>
    <w:rsid w:val="00C727CF"/>
    <w:rsid w:val="00C72D44"/>
    <w:rsid w:val="00C757C3"/>
    <w:rsid w:val="00C7584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639"/>
    <w:rsid w:val="00C87798"/>
    <w:rsid w:val="00C87941"/>
    <w:rsid w:val="00C87AB8"/>
    <w:rsid w:val="00C87B0E"/>
    <w:rsid w:val="00C87E49"/>
    <w:rsid w:val="00C906F5"/>
    <w:rsid w:val="00C90917"/>
    <w:rsid w:val="00C90E94"/>
    <w:rsid w:val="00C91381"/>
    <w:rsid w:val="00C91593"/>
    <w:rsid w:val="00C91D8B"/>
    <w:rsid w:val="00C924CD"/>
    <w:rsid w:val="00C93240"/>
    <w:rsid w:val="00C940CA"/>
    <w:rsid w:val="00C9427A"/>
    <w:rsid w:val="00C94445"/>
    <w:rsid w:val="00C948BF"/>
    <w:rsid w:val="00C94A83"/>
    <w:rsid w:val="00C94B9F"/>
    <w:rsid w:val="00C94F68"/>
    <w:rsid w:val="00C955E6"/>
    <w:rsid w:val="00C95B05"/>
    <w:rsid w:val="00C95D9A"/>
    <w:rsid w:val="00C96406"/>
    <w:rsid w:val="00C96CEC"/>
    <w:rsid w:val="00C970BE"/>
    <w:rsid w:val="00C970C8"/>
    <w:rsid w:val="00C970D4"/>
    <w:rsid w:val="00CA006B"/>
    <w:rsid w:val="00CA02E5"/>
    <w:rsid w:val="00CA02FE"/>
    <w:rsid w:val="00CA0664"/>
    <w:rsid w:val="00CA1743"/>
    <w:rsid w:val="00CA237E"/>
    <w:rsid w:val="00CA317E"/>
    <w:rsid w:val="00CA4139"/>
    <w:rsid w:val="00CA42C1"/>
    <w:rsid w:val="00CA47CB"/>
    <w:rsid w:val="00CA5166"/>
    <w:rsid w:val="00CA62F2"/>
    <w:rsid w:val="00CA64E1"/>
    <w:rsid w:val="00CA77FA"/>
    <w:rsid w:val="00CB1979"/>
    <w:rsid w:val="00CB1A33"/>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19"/>
    <w:rsid w:val="00CB70A1"/>
    <w:rsid w:val="00CB7156"/>
    <w:rsid w:val="00CB748D"/>
    <w:rsid w:val="00CB796F"/>
    <w:rsid w:val="00CB7BB1"/>
    <w:rsid w:val="00CC045F"/>
    <w:rsid w:val="00CC0E46"/>
    <w:rsid w:val="00CC108F"/>
    <w:rsid w:val="00CC1BF5"/>
    <w:rsid w:val="00CC1E27"/>
    <w:rsid w:val="00CC27C3"/>
    <w:rsid w:val="00CC3078"/>
    <w:rsid w:val="00CC33F6"/>
    <w:rsid w:val="00CC3925"/>
    <w:rsid w:val="00CC45EE"/>
    <w:rsid w:val="00CC4E78"/>
    <w:rsid w:val="00CC4EEC"/>
    <w:rsid w:val="00CC4F9F"/>
    <w:rsid w:val="00CC565E"/>
    <w:rsid w:val="00CC5B9E"/>
    <w:rsid w:val="00CC620F"/>
    <w:rsid w:val="00CC70B1"/>
    <w:rsid w:val="00CC718A"/>
    <w:rsid w:val="00CC7433"/>
    <w:rsid w:val="00CC7915"/>
    <w:rsid w:val="00CC7BF3"/>
    <w:rsid w:val="00CC7C6B"/>
    <w:rsid w:val="00CD03A8"/>
    <w:rsid w:val="00CD03AD"/>
    <w:rsid w:val="00CD0A3B"/>
    <w:rsid w:val="00CD0B62"/>
    <w:rsid w:val="00CD1769"/>
    <w:rsid w:val="00CD2536"/>
    <w:rsid w:val="00CD28BB"/>
    <w:rsid w:val="00CD2C24"/>
    <w:rsid w:val="00CD2D93"/>
    <w:rsid w:val="00CD3169"/>
    <w:rsid w:val="00CD338F"/>
    <w:rsid w:val="00CD41CC"/>
    <w:rsid w:val="00CD43A5"/>
    <w:rsid w:val="00CD46EA"/>
    <w:rsid w:val="00CD483E"/>
    <w:rsid w:val="00CD4A66"/>
    <w:rsid w:val="00CD58D5"/>
    <w:rsid w:val="00CD5A4E"/>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37"/>
    <w:rsid w:val="00CE540C"/>
    <w:rsid w:val="00CE5A18"/>
    <w:rsid w:val="00CE632C"/>
    <w:rsid w:val="00CE6713"/>
    <w:rsid w:val="00CE6800"/>
    <w:rsid w:val="00CE68D4"/>
    <w:rsid w:val="00CE6DC7"/>
    <w:rsid w:val="00CE7209"/>
    <w:rsid w:val="00CE75F2"/>
    <w:rsid w:val="00CE7939"/>
    <w:rsid w:val="00CE7FDF"/>
    <w:rsid w:val="00CF06D5"/>
    <w:rsid w:val="00CF06DE"/>
    <w:rsid w:val="00CF0E17"/>
    <w:rsid w:val="00CF14EB"/>
    <w:rsid w:val="00CF1569"/>
    <w:rsid w:val="00CF1D58"/>
    <w:rsid w:val="00CF1F79"/>
    <w:rsid w:val="00CF2677"/>
    <w:rsid w:val="00CF2CB6"/>
    <w:rsid w:val="00CF3E95"/>
    <w:rsid w:val="00CF6041"/>
    <w:rsid w:val="00CF63E5"/>
    <w:rsid w:val="00CF66FF"/>
    <w:rsid w:val="00CF68A3"/>
    <w:rsid w:val="00CF705D"/>
    <w:rsid w:val="00CF7B33"/>
    <w:rsid w:val="00CF7CDD"/>
    <w:rsid w:val="00D00392"/>
    <w:rsid w:val="00D00B14"/>
    <w:rsid w:val="00D01D6B"/>
    <w:rsid w:val="00D021AA"/>
    <w:rsid w:val="00D0274C"/>
    <w:rsid w:val="00D029A4"/>
    <w:rsid w:val="00D02B3D"/>
    <w:rsid w:val="00D035EB"/>
    <w:rsid w:val="00D037B0"/>
    <w:rsid w:val="00D03CCF"/>
    <w:rsid w:val="00D03F7E"/>
    <w:rsid w:val="00D04642"/>
    <w:rsid w:val="00D05014"/>
    <w:rsid w:val="00D05666"/>
    <w:rsid w:val="00D06478"/>
    <w:rsid w:val="00D068C1"/>
    <w:rsid w:val="00D0726A"/>
    <w:rsid w:val="00D07AEB"/>
    <w:rsid w:val="00D10344"/>
    <w:rsid w:val="00D1062D"/>
    <w:rsid w:val="00D10723"/>
    <w:rsid w:val="00D10A94"/>
    <w:rsid w:val="00D10ED2"/>
    <w:rsid w:val="00D10FA6"/>
    <w:rsid w:val="00D11913"/>
    <w:rsid w:val="00D11917"/>
    <w:rsid w:val="00D11E3A"/>
    <w:rsid w:val="00D134FE"/>
    <w:rsid w:val="00D137B6"/>
    <w:rsid w:val="00D147B8"/>
    <w:rsid w:val="00D14BB3"/>
    <w:rsid w:val="00D1501C"/>
    <w:rsid w:val="00D15394"/>
    <w:rsid w:val="00D1581F"/>
    <w:rsid w:val="00D159D2"/>
    <w:rsid w:val="00D1609F"/>
    <w:rsid w:val="00D17945"/>
    <w:rsid w:val="00D17972"/>
    <w:rsid w:val="00D202BA"/>
    <w:rsid w:val="00D20B5F"/>
    <w:rsid w:val="00D22226"/>
    <w:rsid w:val="00D22947"/>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6A52"/>
    <w:rsid w:val="00D37664"/>
    <w:rsid w:val="00D40608"/>
    <w:rsid w:val="00D4094C"/>
    <w:rsid w:val="00D40BD6"/>
    <w:rsid w:val="00D40E98"/>
    <w:rsid w:val="00D40FE4"/>
    <w:rsid w:val="00D41091"/>
    <w:rsid w:val="00D4126D"/>
    <w:rsid w:val="00D4135B"/>
    <w:rsid w:val="00D41480"/>
    <w:rsid w:val="00D4173D"/>
    <w:rsid w:val="00D41BC8"/>
    <w:rsid w:val="00D41D77"/>
    <w:rsid w:val="00D41E4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602E"/>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5F8"/>
    <w:rsid w:val="00D65C16"/>
    <w:rsid w:val="00D6652F"/>
    <w:rsid w:val="00D6654D"/>
    <w:rsid w:val="00D66572"/>
    <w:rsid w:val="00D66697"/>
    <w:rsid w:val="00D668C3"/>
    <w:rsid w:val="00D66A43"/>
    <w:rsid w:val="00D66F4C"/>
    <w:rsid w:val="00D672D0"/>
    <w:rsid w:val="00D67710"/>
    <w:rsid w:val="00D67D52"/>
    <w:rsid w:val="00D701D1"/>
    <w:rsid w:val="00D70555"/>
    <w:rsid w:val="00D707AB"/>
    <w:rsid w:val="00D7155A"/>
    <w:rsid w:val="00D72149"/>
    <w:rsid w:val="00D72885"/>
    <w:rsid w:val="00D734C6"/>
    <w:rsid w:val="00D73765"/>
    <w:rsid w:val="00D7377C"/>
    <w:rsid w:val="00D740D9"/>
    <w:rsid w:val="00D74236"/>
    <w:rsid w:val="00D743DD"/>
    <w:rsid w:val="00D744F9"/>
    <w:rsid w:val="00D75062"/>
    <w:rsid w:val="00D75156"/>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16"/>
    <w:rsid w:val="00D904F2"/>
    <w:rsid w:val="00D90B3E"/>
    <w:rsid w:val="00D90C01"/>
    <w:rsid w:val="00D91242"/>
    <w:rsid w:val="00D91789"/>
    <w:rsid w:val="00D92083"/>
    <w:rsid w:val="00D92CE3"/>
    <w:rsid w:val="00D93420"/>
    <w:rsid w:val="00D934AE"/>
    <w:rsid w:val="00D93A2C"/>
    <w:rsid w:val="00D93AC0"/>
    <w:rsid w:val="00D94336"/>
    <w:rsid w:val="00D94650"/>
    <w:rsid w:val="00D94A6A"/>
    <w:rsid w:val="00D95547"/>
    <w:rsid w:val="00D959F6"/>
    <w:rsid w:val="00D95F57"/>
    <w:rsid w:val="00D96083"/>
    <w:rsid w:val="00D9669E"/>
    <w:rsid w:val="00D96718"/>
    <w:rsid w:val="00D9676C"/>
    <w:rsid w:val="00D96A3A"/>
    <w:rsid w:val="00D96A53"/>
    <w:rsid w:val="00D974EE"/>
    <w:rsid w:val="00D976ED"/>
    <w:rsid w:val="00D97A86"/>
    <w:rsid w:val="00DA05AB"/>
    <w:rsid w:val="00DA0A61"/>
    <w:rsid w:val="00DA0BE3"/>
    <w:rsid w:val="00DA1942"/>
    <w:rsid w:val="00DA1B9B"/>
    <w:rsid w:val="00DA22F0"/>
    <w:rsid w:val="00DA4303"/>
    <w:rsid w:val="00DA62B5"/>
    <w:rsid w:val="00DA649F"/>
    <w:rsid w:val="00DA6C21"/>
    <w:rsid w:val="00DA72F8"/>
    <w:rsid w:val="00DA758B"/>
    <w:rsid w:val="00DA7A8A"/>
    <w:rsid w:val="00DA7EE1"/>
    <w:rsid w:val="00DB040D"/>
    <w:rsid w:val="00DB0683"/>
    <w:rsid w:val="00DB27C4"/>
    <w:rsid w:val="00DB2857"/>
    <w:rsid w:val="00DB374C"/>
    <w:rsid w:val="00DB417C"/>
    <w:rsid w:val="00DB48B9"/>
    <w:rsid w:val="00DB4B5C"/>
    <w:rsid w:val="00DB4CE3"/>
    <w:rsid w:val="00DB58DD"/>
    <w:rsid w:val="00DB693A"/>
    <w:rsid w:val="00DB6BB0"/>
    <w:rsid w:val="00DB6D53"/>
    <w:rsid w:val="00DB6EC0"/>
    <w:rsid w:val="00DB7E29"/>
    <w:rsid w:val="00DB7F65"/>
    <w:rsid w:val="00DB7F9E"/>
    <w:rsid w:val="00DC0229"/>
    <w:rsid w:val="00DC09FD"/>
    <w:rsid w:val="00DC0DE3"/>
    <w:rsid w:val="00DC165B"/>
    <w:rsid w:val="00DC18B0"/>
    <w:rsid w:val="00DC1957"/>
    <w:rsid w:val="00DC197D"/>
    <w:rsid w:val="00DC1AF4"/>
    <w:rsid w:val="00DC2956"/>
    <w:rsid w:val="00DC3291"/>
    <w:rsid w:val="00DC35BA"/>
    <w:rsid w:val="00DC3961"/>
    <w:rsid w:val="00DC3A1D"/>
    <w:rsid w:val="00DC3BF9"/>
    <w:rsid w:val="00DC3D76"/>
    <w:rsid w:val="00DC3F3B"/>
    <w:rsid w:val="00DC44CC"/>
    <w:rsid w:val="00DC4BE0"/>
    <w:rsid w:val="00DC55A7"/>
    <w:rsid w:val="00DC5C9E"/>
    <w:rsid w:val="00DC6585"/>
    <w:rsid w:val="00DC6D15"/>
    <w:rsid w:val="00DC6E53"/>
    <w:rsid w:val="00DC7145"/>
    <w:rsid w:val="00DC71E2"/>
    <w:rsid w:val="00DC7569"/>
    <w:rsid w:val="00DC7576"/>
    <w:rsid w:val="00DC7CE8"/>
    <w:rsid w:val="00DD0085"/>
    <w:rsid w:val="00DD008C"/>
    <w:rsid w:val="00DD0411"/>
    <w:rsid w:val="00DD1114"/>
    <w:rsid w:val="00DD138F"/>
    <w:rsid w:val="00DD13C0"/>
    <w:rsid w:val="00DD1477"/>
    <w:rsid w:val="00DD1C9F"/>
    <w:rsid w:val="00DD21DA"/>
    <w:rsid w:val="00DD2519"/>
    <w:rsid w:val="00DD2677"/>
    <w:rsid w:val="00DD2736"/>
    <w:rsid w:val="00DD2A10"/>
    <w:rsid w:val="00DD2ADA"/>
    <w:rsid w:val="00DD2E82"/>
    <w:rsid w:val="00DD314D"/>
    <w:rsid w:val="00DD37E7"/>
    <w:rsid w:val="00DD39A8"/>
    <w:rsid w:val="00DD47C8"/>
    <w:rsid w:val="00DD5A02"/>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8D9"/>
    <w:rsid w:val="00DE5F20"/>
    <w:rsid w:val="00DE661B"/>
    <w:rsid w:val="00DE6E2B"/>
    <w:rsid w:val="00DE7037"/>
    <w:rsid w:val="00DE70EE"/>
    <w:rsid w:val="00DF0AF7"/>
    <w:rsid w:val="00DF144A"/>
    <w:rsid w:val="00DF17DB"/>
    <w:rsid w:val="00DF1869"/>
    <w:rsid w:val="00DF2700"/>
    <w:rsid w:val="00DF27B3"/>
    <w:rsid w:val="00DF28BA"/>
    <w:rsid w:val="00DF3708"/>
    <w:rsid w:val="00DF3A2E"/>
    <w:rsid w:val="00DF3DDF"/>
    <w:rsid w:val="00DF4D30"/>
    <w:rsid w:val="00DF5388"/>
    <w:rsid w:val="00DF5705"/>
    <w:rsid w:val="00DF58E2"/>
    <w:rsid w:val="00DF6558"/>
    <w:rsid w:val="00DF690E"/>
    <w:rsid w:val="00DF6A09"/>
    <w:rsid w:val="00DF6C8C"/>
    <w:rsid w:val="00DF75AC"/>
    <w:rsid w:val="00DF7D38"/>
    <w:rsid w:val="00DF7FC3"/>
    <w:rsid w:val="00E00FA3"/>
    <w:rsid w:val="00E0152E"/>
    <w:rsid w:val="00E01599"/>
    <w:rsid w:val="00E0179C"/>
    <w:rsid w:val="00E02773"/>
    <w:rsid w:val="00E0288C"/>
    <w:rsid w:val="00E02E87"/>
    <w:rsid w:val="00E042BB"/>
    <w:rsid w:val="00E04697"/>
    <w:rsid w:val="00E04919"/>
    <w:rsid w:val="00E04CF5"/>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28"/>
    <w:rsid w:val="00E15747"/>
    <w:rsid w:val="00E16072"/>
    <w:rsid w:val="00E160F5"/>
    <w:rsid w:val="00E16240"/>
    <w:rsid w:val="00E16397"/>
    <w:rsid w:val="00E20832"/>
    <w:rsid w:val="00E20941"/>
    <w:rsid w:val="00E20B63"/>
    <w:rsid w:val="00E21018"/>
    <w:rsid w:val="00E213D4"/>
    <w:rsid w:val="00E217CA"/>
    <w:rsid w:val="00E2216E"/>
    <w:rsid w:val="00E225B6"/>
    <w:rsid w:val="00E2272C"/>
    <w:rsid w:val="00E22FEC"/>
    <w:rsid w:val="00E23403"/>
    <w:rsid w:val="00E23E10"/>
    <w:rsid w:val="00E24B5E"/>
    <w:rsid w:val="00E24BA1"/>
    <w:rsid w:val="00E2520F"/>
    <w:rsid w:val="00E2534F"/>
    <w:rsid w:val="00E25A55"/>
    <w:rsid w:val="00E25B02"/>
    <w:rsid w:val="00E25CFD"/>
    <w:rsid w:val="00E25D98"/>
    <w:rsid w:val="00E262E0"/>
    <w:rsid w:val="00E2694C"/>
    <w:rsid w:val="00E270AB"/>
    <w:rsid w:val="00E2733D"/>
    <w:rsid w:val="00E27A96"/>
    <w:rsid w:val="00E27B33"/>
    <w:rsid w:val="00E30266"/>
    <w:rsid w:val="00E30395"/>
    <w:rsid w:val="00E30A51"/>
    <w:rsid w:val="00E30EE4"/>
    <w:rsid w:val="00E30F82"/>
    <w:rsid w:val="00E32664"/>
    <w:rsid w:val="00E32A32"/>
    <w:rsid w:val="00E32C8E"/>
    <w:rsid w:val="00E33261"/>
    <w:rsid w:val="00E345D2"/>
    <w:rsid w:val="00E347D3"/>
    <w:rsid w:val="00E355F1"/>
    <w:rsid w:val="00E3566E"/>
    <w:rsid w:val="00E3567D"/>
    <w:rsid w:val="00E357B2"/>
    <w:rsid w:val="00E35F01"/>
    <w:rsid w:val="00E3604B"/>
    <w:rsid w:val="00E365AF"/>
    <w:rsid w:val="00E36712"/>
    <w:rsid w:val="00E375BF"/>
    <w:rsid w:val="00E3771F"/>
    <w:rsid w:val="00E3782C"/>
    <w:rsid w:val="00E37A98"/>
    <w:rsid w:val="00E41326"/>
    <w:rsid w:val="00E41B4B"/>
    <w:rsid w:val="00E42587"/>
    <w:rsid w:val="00E42A6B"/>
    <w:rsid w:val="00E42AB8"/>
    <w:rsid w:val="00E42B7C"/>
    <w:rsid w:val="00E43E42"/>
    <w:rsid w:val="00E43E99"/>
    <w:rsid w:val="00E43F80"/>
    <w:rsid w:val="00E43FBD"/>
    <w:rsid w:val="00E448B7"/>
    <w:rsid w:val="00E50D81"/>
    <w:rsid w:val="00E50F51"/>
    <w:rsid w:val="00E50F94"/>
    <w:rsid w:val="00E519F8"/>
    <w:rsid w:val="00E521AD"/>
    <w:rsid w:val="00E52B67"/>
    <w:rsid w:val="00E53A3F"/>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2A07"/>
    <w:rsid w:val="00E62C06"/>
    <w:rsid w:val="00E6341D"/>
    <w:rsid w:val="00E6378C"/>
    <w:rsid w:val="00E63E0C"/>
    <w:rsid w:val="00E64158"/>
    <w:rsid w:val="00E6448D"/>
    <w:rsid w:val="00E652C0"/>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EDE"/>
    <w:rsid w:val="00E81086"/>
    <w:rsid w:val="00E81505"/>
    <w:rsid w:val="00E81709"/>
    <w:rsid w:val="00E81834"/>
    <w:rsid w:val="00E81CD8"/>
    <w:rsid w:val="00E81D97"/>
    <w:rsid w:val="00E81E81"/>
    <w:rsid w:val="00E8279E"/>
    <w:rsid w:val="00E83154"/>
    <w:rsid w:val="00E83222"/>
    <w:rsid w:val="00E83B57"/>
    <w:rsid w:val="00E83BDA"/>
    <w:rsid w:val="00E8432A"/>
    <w:rsid w:val="00E85013"/>
    <w:rsid w:val="00E8511D"/>
    <w:rsid w:val="00E85E8B"/>
    <w:rsid w:val="00E862F1"/>
    <w:rsid w:val="00E865C4"/>
    <w:rsid w:val="00E865CE"/>
    <w:rsid w:val="00E86BCE"/>
    <w:rsid w:val="00E871A9"/>
    <w:rsid w:val="00E876C3"/>
    <w:rsid w:val="00E9025B"/>
    <w:rsid w:val="00E909CE"/>
    <w:rsid w:val="00E90D60"/>
    <w:rsid w:val="00E91223"/>
    <w:rsid w:val="00E915FB"/>
    <w:rsid w:val="00E9258B"/>
    <w:rsid w:val="00E93148"/>
    <w:rsid w:val="00E934C8"/>
    <w:rsid w:val="00E93534"/>
    <w:rsid w:val="00E9354D"/>
    <w:rsid w:val="00E9370A"/>
    <w:rsid w:val="00E93F89"/>
    <w:rsid w:val="00E941C9"/>
    <w:rsid w:val="00E94274"/>
    <w:rsid w:val="00E9431B"/>
    <w:rsid w:val="00E94521"/>
    <w:rsid w:val="00E9470E"/>
    <w:rsid w:val="00E957CD"/>
    <w:rsid w:val="00E95928"/>
    <w:rsid w:val="00E95964"/>
    <w:rsid w:val="00E959F1"/>
    <w:rsid w:val="00E95A60"/>
    <w:rsid w:val="00E95F7F"/>
    <w:rsid w:val="00E96378"/>
    <w:rsid w:val="00E9667A"/>
    <w:rsid w:val="00E96E22"/>
    <w:rsid w:val="00E96F48"/>
    <w:rsid w:val="00E97228"/>
    <w:rsid w:val="00E97B18"/>
    <w:rsid w:val="00E97C7F"/>
    <w:rsid w:val="00E97D89"/>
    <w:rsid w:val="00EA001C"/>
    <w:rsid w:val="00EA0CD1"/>
    <w:rsid w:val="00EA100E"/>
    <w:rsid w:val="00EA141A"/>
    <w:rsid w:val="00EA1790"/>
    <w:rsid w:val="00EA256A"/>
    <w:rsid w:val="00EA4193"/>
    <w:rsid w:val="00EA489E"/>
    <w:rsid w:val="00EA4970"/>
    <w:rsid w:val="00EA4E23"/>
    <w:rsid w:val="00EA56A6"/>
    <w:rsid w:val="00EA6573"/>
    <w:rsid w:val="00EA66C2"/>
    <w:rsid w:val="00EA6758"/>
    <w:rsid w:val="00EA6D1E"/>
    <w:rsid w:val="00EA6E8F"/>
    <w:rsid w:val="00EA6F5B"/>
    <w:rsid w:val="00EA7102"/>
    <w:rsid w:val="00EA7506"/>
    <w:rsid w:val="00EA76DD"/>
    <w:rsid w:val="00EA7AC4"/>
    <w:rsid w:val="00EA7E37"/>
    <w:rsid w:val="00EB01C2"/>
    <w:rsid w:val="00EB03BA"/>
    <w:rsid w:val="00EB0868"/>
    <w:rsid w:val="00EB0876"/>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33"/>
    <w:rsid w:val="00EB6D85"/>
    <w:rsid w:val="00EB6E93"/>
    <w:rsid w:val="00EB79EA"/>
    <w:rsid w:val="00EB7FCE"/>
    <w:rsid w:val="00EC0799"/>
    <w:rsid w:val="00EC121F"/>
    <w:rsid w:val="00EC1554"/>
    <w:rsid w:val="00EC1B6F"/>
    <w:rsid w:val="00EC292A"/>
    <w:rsid w:val="00EC3339"/>
    <w:rsid w:val="00EC3E8D"/>
    <w:rsid w:val="00EC42F8"/>
    <w:rsid w:val="00EC47FB"/>
    <w:rsid w:val="00EC4989"/>
    <w:rsid w:val="00EC4A1B"/>
    <w:rsid w:val="00EC4D43"/>
    <w:rsid w:val="00EC4EBE"/>
    <w:rsid w:val="00EC5020"/>
    <w:rsid w:val="00EC5275"/>
    <w:rsid w:val="00EC5EA7"/>
    <w:rsid w:val="00EC6DB3"/>
    <w:rsid w:val="00EC76CF"/>
    <w:rsid w:val="00EC77B6"/>
    <w:rsid w:val="00ED04B7"/>
    <w:rsid w:val="00ED0C16"/>
    <w:rsid w:val="00ED0DC7"/>
    <w:rsid w:val="00ED1268"/>
    <w:rsid w:val="00ED1DC6"/>
    <w:rsid w:val="00ED209B"/>
    <w:rsid w:val="00ED2787"/>
    <w:rsid w:val="00ED2CE2"/>
    <w:rsid w:val="00ED2DE8"/>
    <w:rsid w:val="00ED315B"/>
    <w:rsid w:val="00ED33FC"/>
    <w:rsid w:val="00ED395D"/>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743"/>
    <w:rsid w:val="00EE19FD"/>
    <w:rsid w:val="00EE1B56"/>
    <w:rsid w:val="00EE1C85"/>
    <w:rsid w:val="00EE2596"/>
    <w:rsid w:val="00EE2914"/>
    <w:rsid w:val="00EE2F6A"/>
    <w:rsid w:val="00EE334B"/>
    <w:rsid w:val="00EE33F3"/>
    <w:rsid w:val="00EE3480"/>
    <w:rsid w:val="00EE38CA"/>
    <w:rsid w:val="00EE4251"/>
    <w:rsid w:val="00EE433A"/>
    <w:rsid w:val="00EE4477"/>
    <w:rsid w:val="00EE44B0"/>
    <w:rsid w:val="00EE4B13"/>
    <w:rsid w:val="00EE523A"/>
    <w:rsid w:val="00EE54B9"/>
    <w:rsid w:val="00EE5909"/>
    <w:rsid w:val="00EE593B"/>
    <w:rsid w:val="00EE5F7A"/>
    <w:rsid w:val="00EE5FC7"/>
    <w:rsid w:val="00EE6920"/>
    <w:rsid w:val="00EE6E84"/>
    <w:rsid w:val="00EE7654"/>
    <w:rsid w:val="00EF13E9"/>
    <w:rsid w:val="00EF22B7"/>
    <w:rsid w:val="00EF2C7C"/>
    <w:rsid w:val="00EF393F"/>
    <w:rsid w:val="00EF3A5B"/>
    <w:rsid w:val="00EF3E2F"/>
    <w:rsid w:val="00EF548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69"/>
    <w:rsid w:val="00F13921"/>
    <w:rsid w:val="00F14C77"/>
    <w:rsid w:val="00F166A2"/>
    <w:rsid w:val="00F170D1"/>
    <w:rsid w:val="00F17A1F"/>
    <w:rsid w:val="00F20241"/>
    <w:rsid w:val="00F207CB"/>
    <w:rsid w:val="00F20C95"/>
    <w:rsid w:val="00F2108C"/>
    <w:rsid w:val="00F211FE"/>
    <w:rsid w:val="00F217F8"/>
    <w:rsid w:val="00F21BAE"/>
    <w:rsid w:val="00F21F12"/>
    <w:rsid w:val="00F2293A"/>
    <w:rsid w:val="00F229DE"/>
    <w:rsid w:val="00F22FB3"/>
    <w:rsid w:val="00F235F7"/>
    <w:rsid w:val="00F2421D"/>
    <w:rsid w:val="00F25241"/>
    <w:rsid w:val="00F25C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6B3"/>
    <w:rsid w:val="00F37882"/>
    <w:rsid w:val="00F37D66"/>
    <w:rsid w:val="00F40BD7"/>
    <w:rsid w:val="00F40E95"/>
    <w:rsid w:val="00F41BF7"/>
    <w:rsid w:val="00F42313"/>
    <w:rsid w:val="00F429B7"/>
    <w:rsid w:val="00F42BEE"/>
    <w:rsid w:val="00F42CE8"/>
    <w:rsid w:val="00F431D1"/>
    <w:rsid w:val="00F431D3"/>
    <w:rsid w:val="00F4353E"/>
    <w:rsid w:val="00F43C74"/>
    <w:rsid w:val="00F43D84"/>
    <w:rsid w:val="00F44527"/>
    <w:rsid w:val="00F44951"/>
    <w:rsid w:val="00F44F39"/>
    <w:rsid w:val="00F4541C"/>
    <w:rsid w:val="00F45ADC"/>
    <w:rsid w:val="00F45EB2"/>
    <w:rsid w:val="00F46943"/>
    <w:rsid w:val="00F46984"/>
    <w:rsid w:val="00F46CA3"/>
    <w:rsid w:val="00F46E88"/>
    <w:rsid w:val="00F472AA"/>
    <w:rsid w:val="00F500F9"/>
    <w:rsid w:val="00F50491"/>
    <w:rsid w:val="00F504C4"/>
    <w:rsid w:val="00F50756"/>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D5A"/>
    <w:rsid w:val="00F602FE"/>
    <w:rsid w:val="00F610E0"/>
    <w:rsid w:val="00F611D1"/>
    <w:rsid w:val="00F61A15"/>
    <w:rsid w:val="00F629E5"/>
    <w:rsid w:val="00F6347F"/>
    <w:rsid w:val="00F636E5"/>
    <w:rsid w:val="00F638A8"/>
    <w:rsid w:val="00F63BE9"/>
    <w:rsid w:val="00F644F1"/>
    <w:rsid w:val="00F650C8"/>
    <w:rsid w:val="00F65227"/>
    <w:rsid w:val="00F65709"/>
    <w:rsid w:val="00F65FF2"/>
    <w:rsid w:val="00F6698E"/>
    <w:rsid w:val="00F67417"/>
    <w:rsid w:val="00F678A1"/>
    <w:rsid w:val="00F701DB"/>
    <w:rsid w:val="00F71B90"/>
    <w:rsid w:val="00F7215F"/>
    <w:rsid w:val="00F72748"/>
    <w:rsid w:val="00F73B04"/>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9DF"/>
    <w:rsid w:val="00F86AF6"/>
    <w:rsid w:val="00F86D81"/>
    <w:rsid w:val="00F86F43"/>
    <w:rsid w:val="00F87CD9"/>
    <w:rsid w:val="00F87DF1"/>
    <w:rsid w:val="00F9024D"/>
    <w:rsid w:val="00F90CB2"/>
    <w:rsid w:val="00F914B7"/>
    <w:rsid w:val="00F929A5"/>
    <w:rsid w:val="00F929B7"/>
    <w:rsid w:val="00F9327D"/>
    <w:rsid w:val="00F94AFD"/>
    <w:rsid w:val="00F94D71"/>
    <w:rsid w:val="00F952BE"/>
    <w:rsid w:val="00F953B3"/>
    <w:rsid w:val="00F9566B"/>
    <w:rsid w:val="00F9576C"/>
    <w:rsid w:val="00F963DF"/>
    <w:rsid w:val="00F96714"/>
    <w:rsid w:val="00FA0E33"/>
    <w:rsid w:val="00FA144D"/>
    <w:rsid w:val="00FA19B4"/>
    <w:rsid w:val="00FA263B"/>
    <w:rsid w:val="00FA36EB"/>
    <w:rsid w:val="00FA52D4"/>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46D9"/>
    <w:rsid w:val="00FC5AAA"/>
    <w:rsid w:val="00FC5CAE"/>
    <w:rsid w:val="00FC5EA5"/>
    <w:rsid w:val="00FC5F0E"/>
    <w:rsid w:val="00FC6114"/>
    <w:rsid w:val="00FC674E"/>
    <w:rsid w:val="00FC7724"/>
    <w:rsid w:val="00FC7AD6"/>
    <w:rsid w:val="00FD003B"/>
    <w:rsid w:val="00FD03FA"/>
    <w:rsid w:val="00FD1A28"/>
    <w:rsid w:val="00FD1E9A"/>
    <w:rsid w:val="00FD2A30"/>
    <w:rsid w:val="00FD34DC"/>
    <w:rsid w:val="00FD3EC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38E"/>
    <w:rsid w:val="00FE4654"/>
    <w:rsid w:val="00FE4E65"/>
    <w:rsid w:val="00FE5735"/>
    <w:rsid w:val="00FE5906"/>
    <w:rsid w:val="00FE59E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3705FB"/>
    <w:rsid w:val="02C7005F"/>
    <w:rsid w:val="02C71D05"/>
    <w:rsid w:val="042C4E03"/>
    <w:rsid w:val="05A71347"/>
    <w:rsid w:val="060CDC08"/>
    <w:rsid w:val="0649C5AA"/>
    <w:rsid w:val="08C07EC3"/>
    <w:rsid w:val="08C7CD04"/>
    <w:rsid w:val="0A4FC840"/>
    <w:rsid w:val="0AA8BEC1"/>
    <w:rsid w:val="0BA4E548"/>
    <w:rsid w:val="0BCA4ED4"/>
    <w:rsid w:val="0E1A5CCE"/>
    <w:rsid w:val="0E9F67AF"/>
    <w:rsid w:val="0F5100FC"/>
    <w:rsid w:val="11690C5F"/>
    <w:rsid w:val="122E87B6"/>
    <w:rsid w:val="127DD6E8"/>
    <w:rsid w:val="13C3E59B"/>
    <w:rsid w:val="160A03BD"/>
    <w:rsid w:val="178550F4"/>
    <w:rsid w:val="18B372B8"/>
    <w:rsid w:val="18C41FFE"/>
    <w:rsid w:val="19628E1A"/>
    <w:rsid w:val="1B02B292"/>
    <w:rsid w:val="1D38F496"/>
    <w:rsid w:val="1D685762"/>
    <w:rsid w:val="1DAE3FA9"/>
    <w:rsid w:val="1E4C07C4"/>
    <w:rsid w:val="1E7B2FA4"/>
    <w:rsid w:val="226A615D"/>
    <w:rsid w:val="23346773"/>
    <w:rsid w:val="23669F6D"/>
    <w:rsid w:val="24CE03D2"/>
    <w:rsid w:val="26112D16"/>
    <w:rsid w:val="26C0805F"/>
    <w:rsid w:val="26F6114B"/>
    <w:rsid w:val="284C8067"/>
    <w:rsid w:val="29FF445E"/>
    <w:rsid w:val="2A093867"/>
    <w:rsid w:val="2B4DEDE4"/>
    <w:rsid w:val="2BA08F6C"/>
    <w:rsid w:val="2BEB28F9"/>
    <w:rsid w:val="2D832C91"/>
    <w:rsid w:val="2DF9FC9F"/>
    <w:rsid w:val="2E3255FC"/>
    <w:rsid w:val="2F71CD79"/>
    <w:rsid w:val="2FBBBF34"/>
    <w:rsid w:val="30BA2180"/>
    <w:rsid w:val="31B4739D"/>
    <w:rsid w:val="333B943E"/>
    <w:rsid w:val="33F88EE6"/>
    <w:rsid w:val="35033C01"/>
    <w:rsid w:val="355AC5BD"/>
    <w:rsid w:val="3595FF21"/>
    <w:rsid w:val="36FB7771"/>
    <w:rsid w:val="379EFD3D"/>
    <w:rsid w:val="380251E0"/>
    <w:rsid w:val="383EC46F"/>
    <w:rsid w:val="38C1319E"/>
    <w:rsid w:val="38D98776"/>
    <w:rsid w:val="3A44BE38"/>
    <w:rsid w:val="3AD5FB4A"/>
    <w:rsid w:val="3B0336CE"/>
    <w:rsid w:val="3B21011E"/>
    <w:rsid w:val="3B2EB020"/>
    <w:rsid w:val="3BB93F48"/>
    <w:rsid w:val="3BBD9531"/>
    <w:rsid w:val="3D08E841"/>
    <w:rsid w:val="3D2472A0"/>
    <w:rsid w:val="3D4DD333"/>
    <w:rsid w:val="3DD10B38"/>
    <w:rsid w:val="3E208043"/>
    <w:rsid w:val="3E44E06D"/>
    <w:rsid w:val="3F6EF5C5"/>
    <w:rsid w:val="40DC6EFC"/>
    <w:rsid w:val="40E83534"/>
    <w:rsid w:val="41E03D9D"/>
    <w:rsid w:val="42B0B6B1"/>
    <w:rsid w:val="4356B2A5"/>
    <w:rsid w:val="436B8008"/>
    <w:rsid w:val="43D6D34B"/>
    <w:rsid w:val="4592400E"/>
    <w:rsid w:val="493B2AB8"/>
    <w:rsid w:val="4991D5A1"/>
    <w:rsid w:val="49960FEC"/>
    <w:rsid w:val="4B81D9B5"/>
    <w:rsid w:val="4C0A131D"/>
    <w:rsid w:val="4C831C77"/>
    <w:rsid w:val="4CC77BEE"/>
    <w:rsid w:val="4D56087D"/>
    <w:rsid w:val="4E0A803B"/>
    <w:rsid w:val="4E885B9B"/>
    <w:rsid w:val="4E93E811"/>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16D15AB"/>
    <w:rsid w:val="63E918EA"/>
    <w:rsid w:val="64179AF2"/>
    <w:rsid w:val="64B26020"/>
    <w:rsid w:val="64C15F1E"/>
    <w:rsid w:val="66FD2703"/>
    <w:rsid w:val="68C66425"/>
    <w:rsid w:val="6A345D0B"/>
    <w:rsid w:val="6A6E6C97"/>
    <w:rsid w:val="6ABDDFC7"/>
    <w:rsid w:val="6AD7B287"/>
    <w:rsid w:val="6B4D05F2"/>
    <w:rsid w:val="6BBF8DC0"/>
    <w:rsid w:val="6D21C20F"/>
    <w:rsid w:val="6DAF75FC"/>
    <w:rsid w:val="6E07B99D"/>
    <w:rsid w:val="7048AC84"/>
    <w:rsid w:val="7096C741"/>
    <w:rsid w:val="7148BA73"/>
    <w:rsid w:val="7197EE5A"/>
    <w:rsid w:val="71E1380D"/>
    <w:rsid w:val="71E3B31A"/>
    <w:rsid w:val="72992D50"/>
    <w:rsid w:val="73DAC46E"/>
    <w:rsid w:val="74F6AFE9"/>
    <w:rsid w:val="75E15D83"/>
    <w:rsid w:val="7650C2FB"/>
    <w:rsid w:val="766A7ED6"/>
    <w:rsid w:val="76A6ED5A"/>
    <w:rsid w:val="77ABB0FB"/>
    <w:rsid w:val="77F102DF"/>
    <w:rsid w:val="78733A52"/>
    <w:rsid w:val="799489CF"/>
    <w:rsid w:val="79A52F8C"/>
    <w:rsid w:val="79AD2FE4"/>
    <w:rsid w:val="7AAD5E53"/>
    <w:rsid w:val="7B6239B5"/>
    <w:rsid w:val="7BA49172"/>
    <w:rsid w:val="7CF66721"/>
    <w:rsid w:val="7F2824D5"/>
    <w:rsid w:val="7F8645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prastasis"/>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prastasis"/>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prastasis"/>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rsid w:val="002F19FC"/>
    <w:rPr>
      <w:rFonts w:ascii="Times New Roman" w:eastAsia="Times New Roman" w:hAnsi="Times New Roman" w:cs="Times New Roman"/>
      <w:sz w:val="16"/>
      <w:szCs w:val="16"/>
      <w:lang w:eastAsia="ar-SA"/>
    </w:rPr>
  </w:style>
  <w:style w:type="paragraph" w:customStyle="1" w:styleId="naudoju">
    <w:name w:val="naudoju"/>
    <w:basedOn w:val="Antrat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14671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67447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605263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00809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13523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3149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08997">
      <w:bodyDiv w:val="1"/>
      <w:marLeft w:val="0"/>
      <w:marRight w:val="0"/>
      <w:marTop w:val="0"/>
      <w:marBottom w:val="0"/>
      <w:divBdr>
        <w:top w:val="none" w:sz="0" w:space="0" w:color="auto"/>
        <w:left w:val="none" w:sz="0" w:space="0" w:color="auto"/>
        <w:bottom w:val="none" w:sz="0" w:space="0" w:color="auto"/>
        <w:right w:val="none" w:sz="0" w:space="0" w:color="auto"/>
      </w:divBdr>
    </w:div>
    <w:div w:id="16557232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99295DD-0D76-45E0-86E8-B756DF4A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9342</Words>
  <Characters>5326</Characters>
  <Application>Microsoft Office Word</Application>
  <DocSecurity>0</DocSecurity>
  <Lines>44</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Artiom Valujev</dc:creator>
  <cp:keywords/>
  <dc:description/>
  <cp:lastModifiedBy>Artiom Valujev</cp:lastModifiedBy>
  <cp:revision>13</cp:revision>
  <dcterms:created xsi:type="dcterms:W3CDTF">2025-05-27T03:40:00Z</dcterms:created>
  <dcterms:modified xsi:type="dcterms:W3CDTF">2025-07-02T04:55:00Z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