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EAE0" w14:textId="4D6E2836" w:rsidR="000971B7" w:rsidRPr="000971B7" w:rsidRDefault="000971B7" w:rsidP="000971B7">
      <w:pPr>
        <w:pStyle w:val="Antrat1"/>
        <w:spacing w:before="80" w:line="276" w:lineRule="auto"/>
        <w:ind w:right="511"/>
        <w:jc w:val="right"/>
        <w:rPr>
          <w:b w:val="0"/>
          <w:bCs/>
        </w:rPr>
      </w:pPr>
      <w:r w:rsidRPr="000971B7">
        <w:rPr>
          <w:b w:val="0"/>
          <w:bCs/>
        </w:rPr>
        <w:t xml:space="preserve">Sutarties VDS-2026/1 </w:t>
      </w:r>
    </w:p>
    <w:p w14:paraId="06D294AB" w14:textId="20B7FE33" w:rsidR="000971B7" w:rsidRPr="000971B7" w:rsidRDefault="000971B7" w:rsidP="000971B7">
      <w:pPr>
        <w:ind w:right="366"/>
        <w:jc w:val="right"/>
      </w:pPr>
      <w:r>
        <w:t xml:space="preserve">Priedas Nr. 1      </w:t>
      </w:r>
    </w:p>
    <w:p w14:paraId="2110506E" w14:textId="77777777" w:rsidR="000971B7" w:rsidRDefault="000971B7" w:rsidP="000971B7"/>
    <w:p w14:paraId="7E0E7523" w14:textId="77777777" w:rsidR="000971B7" w:rsidRPr="000971B7" w:rsidRDefault="000971B7" w:rsidP="000971B7"/>
    <w:p w14:paraId="1CD845BA" w14:textId="77777777" w:rsidR="000971B7" w:rsidRDefault="000971B7" w:rsidP="00EB2610">
      <w:pPr>
        <w:pStyle w:val="Antrat1"/>
        <w:spacing w:before="80" w:line="276" w:lineRule="auto"/>
        <w:ind w:right="511"/>
        <w:jc w:val="center"/>
      </w:pPr>
    </w:p>
    <w:p w14:paraId="73B4A539" w14:textId="616939B9" w:rsidR="00EB2610" w:rsidRDefault="00BA3C96" w:rsidP="00EB2610">
      <w:pPr>
        <w:pStyle w:val="Antrat1"/>
        <w:spacing w:before="80" w:line="276" w:lineRule="auto"/>
        <w:ind w:right="511"/>
        <w:jc w:val="center"/>
      </w:pPr>
      <w:r>
        <w:t>TEARINIO VAIDINIMO PASLAUG</w:t>
      </w:r>
      <w:r>
        <w:rPr>
          <w:lang w:val="lt-LT"/>
        </w:rPr>
        <w:t>Ų</w:t>
      </w:r>
      <w:r w:rsidR="00EB2610">
        <w:t xml:space="preserve"> TECHNINĖ SPECIFIKACIJA</w:t>
      </w:r>
    </w:p>
    <w:p w14:paraId="7433649B" w14:textId="77777777" w:rsidR="00EB2610" w:rsidRDefault="00EB2610" w:rsidP="00EB2610">
      <w:pPr>
        <w:ind w:left="613" w:right="630"/>
        <w:jc w:val="center"/>
        <w:rPr>
          <w:b/>
        </w:rPr>
      </w:pPr>
    </w:p>
    <w:p w14:paraId="4525838E" w14:textId="77777777" w:rsidR="00D0112F" w:rsidRDefault="00D0112F">
      <w:pPr>
        <w:ind w:left="435" w:right="452"/>
        <w:jc w:val="center"/>
        <w:rPr>
          <w:b/>
        </w:rPr>
      </w:pPr>
    </w:p>
    <w:p w14:paraId="4B34B86D" w14:textId="77777777" w:rsidR="00D0112F" w:rsidRDefault="00D0112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9"/>
          <w:szCs w:val="29"/>
        </w:rPr>
      </w:pPr>
    </w:p>
    <w:p w14:paraId="4093FF45" w14:textId="22865F75" w:rsidR="00D0112F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0" w:right="320" w:firstLine="570"/>
        <w:jc w:val="both"/>
      </w:pPr>
      <w:r>
        <w:rPr>
          <w:b/>
          <w:color w:val="000000"/>
        </w:rPr>
        <w:t xml:space="preserve">Pirkimo objektas </w:t>
      </w:r>
      <w:r>
        <w:rPr>
          <w:color w:val="000000"/>
        </w:rPr>
        <w:t xml:space="preserve">– </w:t>
      </w:r>
      <w:r w:rsidR="00BA3C96">
        <w:t xml:space="preserve">teatrinio vaidinimo paslaugos, skirtos kultūrinės programos „Ką slepia nutylėta istorija?“ įgyvendinimui. </w:t>
      </w:r>
    </w:p>
    <w:p w14:paraId="37CC19F9" w14:textId="77777777" w:rsidR="00D0112F" w:rsidRDefault="00D011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25"/>
        <w:jc w:val="both"/>
      </w:pPr>
    </w:p>
    <w:p w14:paraId="2C0D466A" w14:textId="77777777" w:rsidR="00D0112F" w:rsidRDefault="00D0112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14:paraId="14532C00" w14:textId="77777777" w:rsidR="00D0112F" w:rsidRDefault="00000000">
      <w:pPr>
        <w:pStyle w:val="Antrat1"/>
        <w:tabs>
          <w:tab w:val="left" w:pos="3420"/>
        </w:tabs>
        <w:ind w:left="2700"/>
      </w:pPr>
      <w:r>
        <w:t>I.</w:t>
      </w:r>
      <w:r>
        <w:tab/>
        <w:t>REIKALAVIMAI PIRKIMO OBJEKTUI</w:t>
      </w:r>
    </w:p>
    <w:p w14:paraId="19FF1EDF" w14:textId="77777777" w:rsidR="00D0112F" w:rsidRDefault="00D0112F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b/>
          <w:color w:val="000000"/>
          <w:sz w:val="27"/>
          <w:szCs w:val="27"/>
        </w:rPr>
      </w:pPr>
    </w:p>
    <w:tbl>
      <w:tblPr>
        <w:tblStyle w:val="a"/>
        <w:tblW w:w="9315" w:type="dxa"/>
        <w:tblInd w:w="150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6600"/>
      </w:tblGrid>
      <w:tr w:rsidR="00D0112F" w14:paraId="7BF930D7" w14:textId="77777777">
        <w:trPr>
          <w:trHeight w:val="309"/>
        </w:trPr>
        <w:tc>
          <w:tcPr>
            <w:tcW w:w="9315" w:type="dxa"/>
            <w:gridSpan w:val="2"/>
          </w:tcPr>
          <w:p w14:paraId="6B50206F" w14:textId="393CA163" w:rsidR="00D0112F" w:rsidRDefault="00BA3C96" w:rsidP="00BA3C96">
            <w:pPr>
              <w:spacing w:before="1" w:line="276" w:lineRule="auto"/>
              <w:ind w:left="720" w:right="320"/>
              <w:jc w:val="center"/>
              <w:rPr>
                <w:b/>
              </w:rPr>
            </w:pPr>
            <w:r>
              <w:rPr>
                <w:b/>
              </w:rPr>
              <w:t>TEATRINIO VAIDINIMO PASLAUGOS</w:t>
            </w:r>
          </w:p>
        </w:tc>
      </w:tr>
      <w:tr w:rsidR="00D0112F" w14:paraId="0061F7FE" w14:textId="77777777" w:rsidTr="00D11BE7">
        <w:trPr>
          <w:trHeight w:val="538"/>
        </w:trPr>
        <w:tc>
          <w:tcPr>
            <w:tcW w:w="2715" w:type="dxa"/>
          </w:tcPr>
          <w:p w14:paraId="21D3A550" w14:textId="77777777" w:rsidR="00D0112F" w:rsidRDefault="00D01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F79B59E" w14:textId="77777777" w:rsidR="00D0112F" w:rsidRDefault="00D01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0B395A26" w14:textId="11F39639" w:rsidR="00D0112F" w:rsidRDefault="00BA3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32" w:right="4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Aprašymas</w:t>
            </w:r>
          </w:p>
        </w:tc>
        <w:tc>
          <w:tcPr>
            <w:tcW w:w="6600" w:type="dxa"/>
          </w:tcPr>
          <w:p w14:paraId="60CE81F9" w14:textId="6A96BB7A" w:rsidR="00D0112F" w:rsidRDefault="00BA3C96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Paslaugų teikėjas turi </w:t>
            </w:r>
            <w:r w:rsidR="00EE7254">
              <w:rPr>
                <w:sz w:val="24"/>
                <w:szCs w:val="24"/>
              </w:rPr>
              <w:t xml:space="preserve">papasakoti kraštiečio Romo Marcinkevičiaus gyvenimo istoriją, </w:t>
            </w:r>
            <w:r>
              <w:rPr>
                <w:sz w:val="24"/>
                <w:szCs w:val="24"/>
              </w:rPr>
              <w:t>atli</w:t>
            </w:r>
            <w:r w:rsidR="00EE7254">
              <w:rPr>
                <w:sz w:val="24"/>
                <w:szCs w:val="24"/>
              </w:rPr>
              <w:t xml:space="preserve">ekant </w:t>
            </w:r>
            <w:r>
              <w:rPr>
                <w:sz w:val="24"/>
                <w:szCs w:val="24"/>
              </w:rPr>
              <w:t>„Lemputės“ vaidmenį Kliento organizuojamoje kultūrinėje programoje „Ką slepia nutylėta istorija?“;</w:t>
            </w:r>
          </w:p>
          <w:p w14:paraId="222DC0BA" w14:textId="07096E1E" w:rsidR="00B52DC5" w:rsidRDefault="00BA3C96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52DC5">
              <w:rPr>
                <w:sz w:val="24"/>
                <w:szCs w:val="24"/>
              </w:rPr>
              <w:t>Paslaugų teikėjas turi suvaidinti iki 60 min. trunkančioje kultūrinėje programoje;</w:t>
            </w:r>
          </w:p>
          <w:p w14:paraId="0D1034CA" w14:textId="43ED7CF4" w:rsidR="00B52DC5" w:rsidRDefault="00B52DC5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Paslaugų teikėjas turi saugoti ir prižiūrėti Kliento suteiktus rekvizitus kultūrinės programos įgyvendinimui.</w:t>
            </w:r>
          </w:p>
          <w:p w14:paraId="3528528C" w14:textId="2DF63B39" w:rsidR="00BA3C96" w:rsidRDefault="00B52DC5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E5EA2">
              <w:rPr>
                <w:sz w:val="24"/>
                <w:szCs w:val="24"/>
              </w:rPr>
              <w:t xml:space="preserve">Paslaugų teikėjas turi suteikti paslaugas </w:t>
            </w:r>
            <w:r>
              <w:rPr>
                <w:sz w:val="24"/>
                <w:szCs w:val="24"/>
              </w:rPr>
              <w:t>ne mažiau</w:t>
            </w:r>
            <w:r w:rsidR="004E5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4E5EA2">
              <w:rPr>
                <w:sz w:val="24"/>
                <w:szCs w:val="24"/>
              </w:rPr>
              <w:t xml:space="preserve"> kartų Kliento nurodytoje vietoje. </w:t>
            </w:r>
          </w:p>
          <w:p w14:paraId="6471E4C3" w14:textId="33E18522" w:rsidR="00BA3C96" w:rsidRDefault="00B52DC5" w:rsidP="00F8322D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EA2">
              <w:rPr>
                <w:sz w:val="24"/>
                <w:szCs w:val="24"/>
              </w:rPr>
              <w:t>. Paslaugų teikėja</w:t>
            </w:r>
            <w:r w:rsidR="002740ED">
              <w:rPr>
                <w:sz w:val="24"/>
                <w:szCs w:val="24"/>
              </w:rPr>
              <w:t>s,</w:t>
            </w:r>
            <w:r w:rsidR="004E5EA2">
              <w:rPr>
                <w:sz w:val="24"/>
                <w:szCs w:val="24"/>
              </w:rPr>
              <w:t xml:space="preserve"> </w:t>
            </w:r>
            <w:r w:rsidR="002740ED">
              <w:rPr>
                <w:sz w:val="24"/>
                <w:szCs w:val="24"/>
              </w:rPr>
              <w:t>negalėdamas dėl ligos ar kitų asmeninių priežasčių suteikti paslaugų, turi bent prieš 3 dienas iki kultūrinės programos pristatymo informuoti Klientą.</w:t>
            </w:r>
          </w:p>
        </w:tc>
      </w:tr>
    </w:tbl>
    <w:p w14:paraId="3586785A" w14:textId="77777777" w:rsidR="00D0112F" w:rsidRDefault="00D011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D0112F">
      <w:headerReference w:type="default" r:id="rId8"/>
      <w:pgSz w:w="11920" w:h="16840"/>
      <w:pgMar w:top="1440" w:right="1140" w:bottom="280" w:left="1200" w:header="360" w:footer="36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29DC" w14:textId="77777777" w:rsidR="00DF2BF6" w:rsidRDefault="00DF2BF6">
      <w:r>
        <w:separator/>
      </w:r>
    </w:p>
  </w:endnote>
  <w:endnote w:type="continuationSeparator" w:id="0">
    <w:p w14:paraId="12747216" w14:textId="77777777" w:rsidR="00DF2BF6" w:rsidRDefault="00DF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A24A" w14:textId="77777777" w:rsidR="00DF2BF6" w:rsidRDefault="00DF2BF6">
      <w:r>
        <w:separator/>
      </w:r>
    </w:p>
  </w:footnote>
  <w:footnote w:type="continuationSeparator" w:id="0">
    <w:p w14:paraId="0FE8B810" w14:textId="77777777" w:rsidR="00DF2BF6" w:rsidRDefault="00DF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9A8D" w14:textId="77777777" w:rsidR="00D0112F" w:rsidRDefault="00D0112F">
    <w:pPr>
      <w:jc w:val="center"/>
      <w:rPr>
        <w:sz w:val="50"/>
        <w:szCs w:val="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79B"/>
    <w:multiLevelType w:val="multilevel"/>
    <w:tmpl w:val="24E49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D904E6"/>
    <w:multiLevelType w:val="multilevel"/>
    <w:tmpl w:val="2DF0B35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0FF2E7A"/>
    <w:multiLevelType w:val="multilevel"/>
    <w:tmpl w:val="5958E014"/>
    <w:lvl w:ilvl="0">
      <w:start w:val="1"/>
      <w:numFmt w:val="decimal"/>
      <w:lvlText w:val="%1."/>
      <w:lvlJc w:val="left"/>
      <w:pPr>
        <w:ind w:left="960" w:hanging="330"/>
      </w:pPr>
      <w:rPr>
        <w:b/>
      </w:rPr>
    </w:lvl>
    <w:lvl w:ilvl="1">
      <w:start w:val="1"/>
      <w:numFmt w:val="decimal"/>
      <w:lvlText w:val="%1.%2."/>
      <w:lvlJc w:val="left"/>
      <w:pPr>
        <w:ind w:left="1650" w:hanging="6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540" w:hanging="690"/>
      </w:pPr>
    </w:lvl>
    <w:lvl w:ilvl="3">
      <w:numFmt w:val="bullet"/>
      <w:lvlText w:val="•"/>
      <w:lvlJc w:val="left"/>
      <w:pPr>
        <w:ind w:left="3420" w:hanging="690"/>
      </w:pPr>
    </w:lvl>
    <w:lvl w:ilvl="4">
      <w:numFmt w:val="bullet"/>
      <w:lvlText w:val="•"/>
      <w:lvlJc w:val="left"/>
      <w:pPr>
        <w:ind w:left="4300" w:hanging="690"/>
      </w:pPr>
    </w:lvl>
    <w:lvl w:ilvl="5">
      <w:numFmt w:val="bullet"/>
      <w:lvlText w:val="•"/>
      <w:lvlJc w:val="left"/>
      <w:pPr>
        <w:ind w:left="5180" w:hanging="690"/>
      </w:pPr>
    </w:lvl>
    <w:lvl w:ilvl="6">
      <w:numFmt w:val="bullet"/>
      <w:lvlText w:val="•"/>
      <w:lvlJc w:val="left"/>
      <w:pPr>
        <w:ind w:left="6060" w:hanging="690"/>
      </w:pPr>
    </w:lvl>
    <w:lvl w:ilvl="7">
      <w:numFmt w:val="bullet"/>
      <w:lvlText w:val="•"/>
      <w:lvlJc w:val="left"/>
      <w:pPr>
        <w:ind w:left="6940" w:hanging="690"/>
      </w:pPr>
    </w:lvl>
    <w:lvl w:ilvl="8">
      <w:numFmt w:val="bullet"/>
      <w:lvlText w:val="•"/>
      <w:lvlJc w:val="left"/>
      <w:pPr>
        <w:ind w:left="7820" w:hanging="690"/>
      </w:pPr>
    </w:lvl>
  </w:abstractNum>
  <w:abstractNum w:abstractNumId="3" w15:restartNumberingAfterBreak="0">
    <w:nsid w:val="7FF76F2D"/>
    <w:multiLevelType w:val="multilevel"/>
    <w:tmpl w:val="CB1211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73791685">
    <w:abstractNumId w:val="1"/>
  </w:num>
  <w:num w:numId="2" w16cid:durableId="911431826">
    <w:abstractNumId w:val="3"/>
  </w:num>
  <w:num w:numId="3" w16cid:durableId="972557711">
    <w:abstractNumId w:val="2"/>
  </w:num>
  <w:num w:numId="4" w16cid:durableId="40360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2F"/>
    <w:rsid w:val="00060215"/>
    <w:rsid w:val="000971B7"/>
    <w:rsid w:val="000B6AF4"/>
    <w:rsid w:val="002740ED"/>
    <w:rsid w:val="0027709C"/>
    <w:rsid w:val="004E5EA2"/>
    <w:rsid w:val="00592AF0"/>
    <w:rsid w:val="0083525A"/>
    <w:rsid w:val="00866B9D"/>
    <w:rsid w:val="00882A8E"/>
    <w:rsid w:val="008A7651"/>
    <w:rsid w:val="00A12647"/>
    <w:rsid w:val="00B52DC5"/>
    <w:rsid w:val="00BA3C96"/>
    <w:rsid w:val="00D0112F"/>
    <w:rsid w:val="00D11BE7"/>
    <w:rsid w:val="00DD499F"/>
    <w:rsid w:val="00DF2BF6"/>
    <w:rsid w:val="00EB2610"/>
    <w:rsid w:val="00EE7254"/>
    <w:rsid w:val="00F5199B"/>
    <w:rsid w:val="00F8322D"/>
    <w:rsid w:val="00F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7A30"/>
  <w15:docId w15:val="{2AAE499C-6A17-4A36-8921-18D7359E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ind w:left="435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grindinistekstas">
    <w:name w:val="Body Text"/>
    <w:basedOn w:val="prastasis"/>
    <w:uiPriority w:val="1"/>
    <w:qFormat/>
    <w:pPr>
      <w:ind w:hanging="690"/>
    </w:pPr>
    <w:rPr>
      <w:lang w:val="lt-LT" w:eastAsia="en-US"/>
    </w:rPr>
  </w:style>
  <w:style w:type="paragraph" w:styleId="Sraopastraipa">
    <w:name w:val="List Paragraph"/>
    <w:basedOn w:val="prastasis"/>
    <w:uiPriority w:val="1"/>
    <w:qFormat/>
    <w:pPr>
      <w:ind w:left="1650" w:hanging="690"/>
    </w:pPr>
    <w:rPr>
      <w:lang w:val="lt-LT" w:eastAsia="en-US"/>
    </w:rPr>
  </w:style>
  <w:style w:type="paragraph" w:customStyle="1" w:styleId="TableParagraph">
    <w:name w:val="Table Paragraph"/>
    <w:basedOn w:val="prastasis"/>
    <w:uiPriority w:val="1"/>
    <w:qFormat/>
    <w:pPr>
      <w:ind w:left="120"/>
    </w:pPr>
    <w:rPr>
      <w:lang w:val="lt-LT" w:eastAsia="en-U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FRN9mdtGbZG7pcAIm7v1JnI3w==">CgMxLjAyDmgucnk3bTlxbGNlMDh3OAByITFSMF9WZGJUb294WFZSZUoxeDhfZ0hGa25KMUd3b29lRw==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Gintaras B.</cp:lastModifiedBy>
  <cp:revision>2</cp:revision>
  <cp:lastPrinted>2026-01-19T14:15:00Z</cp:lastPrinted>
  <dcterms:created xsi:type="dcterms:W3CDTF">2026-01-19T14:19:00Z</dcterms:created>
  <dcterms:modified xsi:type="dcterms:W3CDTF">2026-01-19T14:19:00Z</dcterms:modified>
</cp:coreProperties>
</file>