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6B386D" w14:textId="0CBCC419" w:rsidR="00855ECA" w:rsidRDefault="00CB2343" w:rsidP="00265287">
      <w:pPr>
        <w:autoSpaceDE w:val="0"/>
        <w:autoSpaceDN w:val="0"/>
        <w:adjustRightInd w:val="0"/>
        <w:jc w:val="center"/>
        <w:rPr>
          <w:rFonts w:eastAsiaTheme="minorEastAsia"/>
          <w:b/>
          <w:bCs/>
          <w:color w:val="000000"/>
          <w:sz w:val="24"/>
          <w:szCs w:val="24"/>
          <w:lang w:val="lt-LT" w:bidi="lo-LA"/>
        </w:rPr>
      </w:pPr>
      <w:r>
        <w:rPr>
          <w:rFonts w:eastAsiaTheme="minorEastAsia"/>
          <w:b/>
          <w:bCs/>
          <w:color w:val="000000"/>
          <w:sz w:val="24"/>
          <w:szCs w:val="24"/>
          <w:lang w:val="lt-LT" w:bidi="lo-LA"/>
        </w:rPr>
        <w:t>SUSITARIMAS</w:t>
      </w:r>
      <w:r w:rsidR="00730A1F">
        <w:rPr>
          <w:rFonts w:eastAsiaTheme="minorEastAsia"/>
          <w:b/>
          <w:bCs/>
          <w:color w:val="000000"/>
          <w:sz w:val="24"/>
          <w:szCs w:val="24"/>
          <w:lang w:val="lt-LT" w:bidi="lo-LA"/>
        </w:rPr>
        <w:t xml:space="preserve"> N</w:t>
      </w:r>
      <w:r w:rsidR="006037AB">
        <w:rPr>
          <w:rFonts w:eastAsiaTheme="minorEastAsia"/>
          <w:b/>
          <w:bCs/>
          <w:color w:val="000000"/>
          <w:sz w:val="24"/>
          <w:szCs w:val="24"/>
          <w:lang w:val="lt-LT" w:bidi="lo-LA"/>
        </w:rPr>
        <w:t>R</w:t>
      </w:r>
      <w:r w:rsidR="00730A1F">
        <w:rPr>
          <w:rFonts w:eastAsiaTheme="minorEastAsia"/>
          <w:b/>
          <w:bCs/>
          <w:color w:val="000000"/>
          <w:sz w:val="24"/>
          <w:szCs w:val="24"/>
          <w:lang w:val="lt-LT" w:bidi="lo-LA"/>
        </w:rPr>
        <w:t>. 2</w:t>
      </w:r>
    </w:p>
    <w:p w14:paraId="4A2C7E83" w14:textId="46C41FA6" w:rsidR="00A52B21" w:rsidRPr="00480DAE" w:rsidRDefault="00895DB8" w:rsidP="00D92D73">
      <w:pPr>
        <w:pStyle w:val="Style3"/>
        <w:widowControl/>
        <w:jc w:val="center"/>
        <w:rPr>
          <w:rStyle w:val="FontStyle24"/>
          <w:rFonts w:ascii="Times New Roman" w:hAnsi="Times New Roman" w:cs="Times New Roman"/>
          <w:sz w:val="24"/>
          <w:szCs w:val="24"/>
          <w:lang w:eastAsia="en-US"/>
        </w:rPr>
      </w:pPr>
      <w:r>
        <w:rPr>
          <w:rStyle w:val="FontStyle24"/>
          <w:rFonts w:ascii="Times New Roman" w:hAnsi="Times New Roman" w:cs="Times New Roman"/>
          <w:sz w:val="24"/>
          <w:szCs w:val="24"/>
          <w:lang w:eastAsia="en-US"/>
        </w:rPr>
        <w:t>DĖL 202</w:t>
      </w:r>
      <w:r w:rsidR="0013644C">
        <w:rPr>
          <w:rStyle w:val="FontStyle24"/>
          <w:rFonts w:ascii="Times New Roman" w:hAnsi="Times New Roman" w:cs="Times New Roman"/>
          <w:sz w:val="24"/>
          <w:szCs w:val="24"/>
          <w:lang w:eastAsia="en-US"/>
        </w:rPr>
        <w:t>4</w:t>
      </w:r>
      <w:r>
        <w:rPr>
          <w:rStyle w:val="FontStyle24"/>
          <w:rFonts w:ascii="Times New Roman" w:hAnsi="Times New Roman" w:cs="Times New Roman"/>
          <w:sz w:val="24"/>
          <w:szCs w:val="24"/>
          <w:lang w:eastAsia="en-US"/>
        </w:rPr>
        <w:t xml:space="preserve"> M. </w:t>
      </w:r>
      <w:r w:rsidR="00EB676B">
        <w:rPr>
          <w:rStyle w:val="FontStyle24"/>
          <w:rFonts w:ascii="Times New Roman" w:hAnsi="Times New Roman" w:cs="Times New Roman"/>
          <w:sz w:val="24"/>
          <w:szCs w:val="24"/>
          <w:lang w:eastAsia="en-US"/>
        </w:rPr>
        <w:t>SPALIO</w:t>
      </w:r>
      <w:r>
        <w:rPr>
          <w:rStyle w:val="FontStyle24"/>
          <w:rFonts w:ascii="Times New Roman" w:hAnsi="Times New Roman" w:cs="Times New Roman"/>
          <w:sz w:val="24"/>
          <w:szCs w:val="24"/>
          <w:lang w:eastAsia="en-US"/>
        </w:rPr>
        <w:t xml:space="preserve"> </w:t>
      </w:r>
      <w:r w:rsidR="00EB676B">
        <w:rPr>
          <w:rStyle w:val="FontStyle24"/>
          <w:rFonts w:ascii="Times New Roman" w:hAnsi="Times New Roman" w:cs="Times New Roman"/>
          <w:sz w:val="24"/>
          <w:szCs w:val="24"/>
          <w:lang w:eastAsia="en-US"/>
        </w:rPr>
        <w:t xml:space="preserve">2 </w:t>
      </w:r>
      <w:r>
        <w:rPr>
          <w:rStyle w:val="FontStyle24"/>
          <w:rFonts w:ascii="Times New Roman" w:hAnsi="Times New Roman" w:cs="Times New Roman"/>
          <w:sz w:val="24"/>
          <w:szCs w:val="24"/>
          <w:lang w:eastAsia="en-US"/>
        </w:rPr>
        <w:t xml:space="preserve">D. </w:t>
      </w:r>
      <w:r w:rsidR="009621D5">
        <w:rPr>
          <w:rStyle w:val="FontStyle24"/>
          <w:rFonts w:ascii="Times New Roman" w:hAnsi="Times New Roman" w:cs="Times New Roman"/>
          <w:sz w:val="24"/>
          <w:szCs w:val="24"/>
          <w:lang w:eastAsia="en-US"/>
        </w:rPr>
        <w:t>PIRKIMO</w:t>
      </w:r>
      <w:r w:rsidR="005A3EBB">
        <w:rPr>
          <w:rStyle w:val="FontStyle24"/>
          <w:rFonts w:ascii="Times New Roman" w:hAnsi="Times New Roman" w:cs="Times New Roman"/>
          <w:sz w:val="24"/>
          <w:szCs w:val="24"/>
          <w:lang w:eastAsia="en-US"/>
        </w:rPr>
        <w:t xml:space="preserve"> </w:t>
      </w:r>
      <w:r>
        <w:rPr>
          <w:rStyle w:val="FontStyle24"/>
          <w:rFonts w:ascii="Times New Roman" w:hAnsi="Times New Roman" w:cs="Times New Roman"/>
          <w:sz w:val="24"/>
          <w:szCs w:val="24"/>
          <w:lang w:eastAsia="en-US"/>
        </w:rPr>
        <w:t xml:space="preserve">SUTARTIES NR.  </w:t>
      </w:r>
      <w:r w:rsidR="00DF5BDF">
        <w:rPr>
          <w:rStyle w:val="FontStyle24"/>
          <w:rFonts w:ascii="Times New Roman" w:hAnsi="Times New Roman" w:cs="Times New Roman"/>
          <w:sz w:val="24"/>
          <w:szCs w:val="24"/>
          <w:lang w:eastAsia="en-US"/>
        </w:rPr>
        <w:t>CPO</w:t>
      </w:r>
      <w:r w:rsidR="009C072F">
        <w:rPr>
          <w:rStyle w:val="FontStyle24"/>
          <w:rFonts w:ascii="Times New Roman" w:hAnsi="Times New Roman" w:cs="Times New Roman"/>
          <w:sz w:val="24"/>
          <w:szCs w:val="24"/>
          <w:lang w:eastAsia="en-US"/>
        </w:rPr>
        <w:t>317395</w:t>
      </w:r>
      <w:r w:rsidR="00AF5AEE" w:rsidRPr="00AF5AEE">
        <w:rPr>
          <w:rStyle w:val="FontStyle24"/>
          <w:rFonts w:ascii="Times New Roman" w:hAnsi="Times New Roman" w:cs="Times New Roman"/>
          <w:sz w:val="24"/>
          <w:szCs w:val="24"/>
          <w:lang w:eastAsia="en-US"/>
        </w:rPr>
        <w:t>/U-</w:t>
      </w:r>
      <w:r w:rsidR="009C072F">
        <w:rPr>
          <w:rStyle w:val="FontStyle24"/>
          <w:rFonts w:ascii="Times New Roman" w:hAnsi="Times New Roman" w:cs="Times New Roman"/>
          <w:sz w:val="24"/>
          <w:szCs w:val="24"/>
          <w:lang w:eastAsia="en-US"/>
        </w:rPr>
        <w:t>711</w:t>
      </w:r>
      <w:r w:rsidR="0013644C" w:rsidRPr="00AF5AEE">
        <w:rPr>
          <w:rStyle w:val="FontStyle24"/>
          <w:rFonts w:ascii="Times New Roman" w:hAnsi="Times New Roman" w:cs="Times New Roman"/>
          <w:sz w:val="24"/>
          <w:szCs w:val="24"/>
          <w:lang w:eastAsia="en-US"/>
        </w:rPr>
        <w:t xml:space="preserve"> </w:t>
      </w:r>
      <w:r w:rsidR="00DE09B5" w:rsidRPr="00480DAE">
        <w:rPr>
          <w:rStyle w:val="FontStyle24"/>
          <w:rFonts w:ascii="Times New Roman" w:hAnsi="Times New Roman" w:cs="Times New Roman"/>
          <w:sz w:val="24"/>
          <w:szCs w:val="24"/>
          <w:lang w:eastAsia="en-US"/>
        </w:rPr>
        <w:t>ĮKAINIŲ PERSKAIČIAVIMO</w:t>
      </w:r>
    </w:p>
    <w:p w14:paraId="47C5D623" w14:textId="77777777" w:rsidR="00FF4E61" w:rsidRPr="00480DAE" w:rsidRDefault="00FF4E61" w:rsidP="00D92D73">
      <w:pPr>
        <w:pStyle w:val="Style3"/>
        <w:widowControl/>
        <w:jc w:val="center"/>
        <w:rPr>
          <w:rStyle w:val="FontStyle24"/>
          <w:rFonts w:ascii="Times New Roman" w:hAnsi="Times New Roman" w:cs="Times New Roman"/>
          <w:sz w:val="24"/>
          <w:szCs w:val="24"/>
          <w:lang w:eastAsia="en-US"/>
        </w:rPr>
      </w:pPr>
    </w:p>
    <w:p w14:paraId="6797B3CB" w14:textId="50F90C8B" w:rsidR="008F2D40" w:rsidRPr="00480DAE" w:rsidRDefault="00993527" w:rsidP="00D92D73">
      <w:pPr>
        <w:pStyle w:val="Style3"/>
        <w:widowControl/>
        <w:jc w:val="center"/>
        <w:rPr>
          <w:rStyle w:val="FontStyle23"/>
          <w:rFonts w:ascii="Times New Roman" w:hAnsi="Times New Roman" w:cs="Times New Roman"/>
          <w:sz w:val="24"/>
          <w:szCs w:val="24"/>
        </w:rPr>
      </w:pPr>
      <w:r w:rsidRPr="00480DAE">
        <w:rPr>
          <w:rStyle w:val="FontStyle23"/>
          <w:rFonts w:ascii="Times New Roman" w:hAnsi="Times New Roman" w:cs="Times New Roman"/>
          <w:sz w:val="24"/>
          <w:szCs w:val="24"/>
        </w:rPr>
        <w:t>202</w:t>
      </w:r>
      <w:r w:rsidR="00B76356">
        <w:rPr>
          <w:rStyle w:val="FontStyle23"/>
          <w:rFonts w:ascii="Times New Roman" w:hAnsi="Times New Roman" w:cs="Times New Roman"/>
          <w:sz w:val="24"/>
          <w:szCs w:val="24"/>
        </w:rPr>
        <w:t>4</w:t>
      </w:r>
      <w:r w:rsidR="00E27175">
        <w:rPr>
          <w:rStyle w:val="FontStyle23"/>
          <w:rFonts w:ascii="Times New Roman" w:hAnsi="Times New Roman" w:cs="Times New Roman"/>
          <w:sz w:val="24"/>
          <w:szCs w:val="24"/>
        </w:rPr>
        <w:t xml:space="preserve"> m.</w:t>
      </w:r>
      <w:r w:rsidR="003D5EE6">
        <w:rPr>
          <w:rStyle w:val="FontStyle23"/>
          <w:rFonts w:ascii="Times New Roman" w:hAnsi="Times New Roman" w:cs="Times New Roman"/>
          <w:sz w:val="24"/>
          <w:szCs w:val="24"/>
        </w:rPr>
        <w:t xml:space="preserve">  </w:t>
      </w:r>
      <w:r w:rsidR="00C33D50">
        <w:rPr>
          <w:rStyle w:val="FontStyle23"/>
          <w:rFonts w:ascii="Times New Roman" w:hAnsi="Times New Roman" w:cs="Times New Roman"/>
          <w:sz w:val="24"/>
          <w:szCs w:val="24"/>
        </w:rPr>
        <w:t xml:space="preserve">gruodžio 16 </w:t>
      </w:r>
      <w:r w:rsidR="00ED0F14" w:rsidRPr="00480DAE">
        <w:rPr>
          <w:rStyle w:val="FontStyle23"/>
          <w:rFonts w:ascii="Times New Roman" w:hAnsi="Times New Roman" w:cs="Times New Roman"/>
          <w:sz w:val="24"/>
          <w:szCs w:val="24"/>
        </w:rPr>
        <w:t>d.</w:t>
      </w:r>
      <w:r w:rsidR="000C3CA3">
        <w:rPr>
          <w:rStyle w:val="FontStyle23"/>
          <w:rFonts w:ascii="Times New Roman" w:hAnsi="Times New Roman" w:cs="Times New Roman"/>
          <w:sz w:val="24"/>
          <w:szCs w:val="24"/>
        </w:rPr>
        <w:t xml:space="preserve"> Nr. </w:t>
      </w:r>
      <w:r w:rsidR="00865C06">
        <w:rPr>
          <w:rStyle w:val="FontStyle23"/>
          <w:rFonts w:ascii="Times New Roman" w:hAnsi="Times New Roman" w:cs="Times New Roman"/>
          <w:sz w:val="24"/>
          <w:szCs w:val="24"/>
        </w:rPr>
        <w:t xml:space="preserve"> </w:t>
      </w:r>
      <w:r w:rsidR="000C3CA3">
        <w:rPr>
          <w:rStyle w:val="FontStyle23"/>
          <w:rFonts w:ascii="Times New Roman" w:hAnsi="Times New Roman" w:cs="Times New Roman"/>
          <w:sz w:val="24"/>
          <w:szCs w:val="24"/>
        </w:rPr>
        <w:t xml:space="preserve">U- </w:t>
      </w:r>
      <w:r w:rsidR="00C33D50">
        <w:rPr>
          <w:rStyle w:val="FontStyle23"/>
          <w:rFonts w:ascii="Times New Roman" w:hAnsi="Times New Roman" w:cs="Times New Roman"/>
          <w:sz w:val="24"/>
          <w:szCs w:val="24"/>
        </w:rPr>
        <w:t>936</w:t>
      </w:r>
      <w:bookmarkStart w:id="0" w:name="_GoBack"/>
      <w:bookmarkEnd w:id="0"/>
    </w:p>
    <w:p w14:paraId="362B914E" w14:textId="3FC6618D" w:rsidR="0021523D" w:rsidRPr="00480DAE" w:rsidRDefault="0021523D" w:rsidP="00D92D73">
      <w:pPr>
        <w:pStyle w:val="Style3"/>
        <w:widowControl/>
        <w:jc w:val="center"/>
        <w:rPr>
          <w:rStyle w:val="FontStyle23"/>
          <w:rFonts w:ascii="Times New Roman" w:hAnsi="Times New Roman" w:cs="Times New Roman"/>
          <w:sz w:val="24"/>
          <w:szCs w:val="24"/>
        </w:rPr>
      </w:pPr>
      <w:r w:rsidRPr="00480DAE">
        <w:rPr>
          <w:rStyle w:val="FontStyle23"/>
          <w:rFonts w:ascii="Times New Roman" w:hAnsi="Times New Roman" w:cs="Times New Roman"/>
          <w:sz w:val="24"/>
          <w:szCs w:val="24"/>
        </w:rPr>
        <w:t>Vilnius</w:t>
      </w:r>
    </w:p>
    <w:p w14:paraId="4F3E2F73" w14:textId="6354E3A7" w:rsidR="00E27175" w:rsidRPr="00480DAE" w:rsidRDefault="00E27175" w:rsidP="002672F9">
      <w:pPr>
        <w:pStyle w:val="Style3"/>
        <w:widowControl/>
        <w:spacing w:line="276" w:lineRule="auto"/>
        <w:rPr>
          <w:rStyle w:val="FontStyle23"/>
          <w:rFonts w:ascii="Times New Roman" w:hAnsi="Times New Roman" w:cs="Times New Roman"/>
          <w:sz w:val="22"/>
          <w:szCs w:val="22"/>
        </w:rPr>
      </w:pPr>
    </w:p>
    <w:p w14:paraId="0365340A" w14:textId="75B961F1" w:rsidR="007D53C5" w:rsidRPr="009E67E3" w:rsidRDefault="007D53C5" w:rsidP="00C8307A">
      <w:pPr>
        <w:pStyle w:val="NoSpacing"/>
        <w:tabs>
          <w:tab w:val="left" w:pos="851"/>
        </w:tabs>
        <w:ind w:firstLine="567"/>
        <w:jc w:val="both"/>
        <w:rPr>
          <w:sz w:val="24"/>
          <w:szCs w:val="24"/>
          <w:lang w:val="lt-LT"/>
        </w:rPr>
      </w:pPr>
      <w:r w:rsidRPr="009E67E3">
        <w:rPr>
          <w:sz w:val="24"/>
          <w:szCs w:val="24"/>
          <w:lang w:val="lt-LT"/>
        </w:rPr>
        <w:t xml:space="preserve">Lietuvos kariuomenės Logistikos valdybos Įgulų aptarnavimo tarnyba, atstovaujama vado </w:t>
      </w:r>
      <w:r w:rsidR="00F36391">
        <w:rPr>
          <w:sz w:val="24"/>
          <w:szCs w:val="24"/>
          <w:lang w:val="lt-LT"/>
        </w:rPr>
        <w:t xml:space="preserve">    </w:t>
      </w:r>
      <w:r w:rsidRPr="009E67E3">
        <w:rPr>
          <w:sz w:val="24"/>
          <w:szCs w:val="24"/>
          <w:lang w:val="lt-LT"/>
        </w:rPr>
        <w:t xml:space="preserve">plk. ltn. Mindaugo </w:t>
      </w:r>
      <w:proofErr w:type="spellStart"/>
      <w:r w:rsidRPr="009E67E3">
        <w:rPr>
          <w:sz w:val="24"/>
          <w:szCs w:val="24"/>
          <w:lang w:val="lt-LT"/>
        </w:rPr>
        <w:t>Juotkaus</w:t>
      </w:r>
      <w:proofErr w:type="spellEnd"/>
      <w:r w:rsidRPr="009E67E3">
        <w:rPr>
          <w:sz w:val="24"/>
          <w:szCs w:val="24"/>
          <w:lang w:val="lt-LT"/>
        </w:rPr>
        <w:t xml:space="preserve">, veikiančio pagal Įgulų aptarnavimo tarnybos nuostatus, patvirtintus </w:t>
      </w:r>
      <w:r w:rsidR="00F36391">
        <w:rPr>
          <w:sz w:val="24"/>
          <w:szCs w:val="24"/>
          <w:lang w:val="lt-LT"/>
        </w:rPr>
        <w:t xml:space="preserve">    LR </w:t>
      </w:r>
      <w:r w:rsidRPr="009E67E3">
        <w:rPr>
          <w:sz w:val="24"/>
          <w:szCs w:val="24"/>
          <w:lang w:val="lt-LT"/>
        </w:rPr>
        <w:t xml:space="preserve">krašto apsaugos ministro 2014 m. gegužės 30 d. įsakymu Nr. V-470 </w:t>
      </w:r>
      <w:r w:rsidRPr="009E67E3">
        <w:rPr>
          <w:color w:val="000000"/>
          <w:sz w:val="24"/>
          <w:szCs w:val="24"/>
          <w:lang w:val="lt-LT"/>
        </w:rPr>
        <w:t xml:space="preserve">(toliau – </w:t>
      </w:r>
      <w:r w:rsidRPr="00623C42">
        <w:rPr>
          <w:b/>
          <w:color w:val="000000"/>
          <w:sz w:val="24"/>
          <w:szCs w:val="24"/>
          <w:lang w:val="lt-LT"/>
        </w:rPr>
        <w:t>Užsakovas</w:t>
      </w:r>
      <w:r w:rsidRPr="009E67E3">
        <w:rPr>
          <w:color w:val="000000"/>
          <w:sz w:val="24"/>
          <w:szCs w:val="24"/>
          <w:lang w:val="lt-LT"/>
        </w:rPr>
        <w:t>),</w:t>
      </w:r>
      <w:r>
        <w:rPr>
          <w:color w:val="000000"/>
          <w:sz w:val="24"/>
          <w:szCs w:val="24"/>
          <w:lang w:val="lt-LT"/>
        </w:rPr>
        <w:t xml:space="preserve"> </w:t>
      </w:r>
      <w:r w:rsidRPr="009E67E3">
        <w:rPr>
          <w:sz w:val="24"/>
          <w:szCs w:val="24"/>
          <w:lang w:val="lt-LT"/>
        </w:rPr>
        <w:t xml:space="preserve">ir </w:t>
      </w:r>
      <w:r>
        <w:rPr>
          <w:sz w:val="24"/>
          <w:szCs w:val="24"/>
          <w:lang w:val="lt-LT"/>
        </w:rPr>
        <w:t xml:space="preserve">UAB </w:t>
      </w:r>
      <w:r>
        <w:rPr>
          <w:rStyle w:val="FontStyle17"/>
          <w:sz w:val="24"/>
          <w:szCs w:val="24"/>
          <w:lang w:val="lt-LT"/>
        </w:rPr>
        <w:t>„</w:t>
      </w:r>
      <w:r w:rsidR="009C072F">
        <w:rPr>
          <w:rStyle w:val="FontStyle17"/>
          <w:sz w:val="24"/>
          <w:szCs w:val="24"/>
          <w:lang w:val="lt-LT"/>
        </w:rPr>
        <w:t>Vakarai</w:t>
      </w:r>
      <w:r>
        <w:rPr>
          <w:rStyle w:val="FontStyle17"/>
          <w:sz w:val="24"/>
          <w:szCs w:val="24"/>
          <w:lang w:val="lt-LT"/>
        </w:rPr>
        <w:t xml:space="preserve">“, </w:t>
      </w:r>
      <w:r w:rsidR="009C072F">
        <w:rPr>
          <w:sz w:val="24"/>
          <w:szCs w:val="24"/>
          <w:lang w:val="lt-LT"/>
        </w:rPr>
        <w:t>atstovaujama direktoriaus</w:t>
      </w:r>
      <w:r w:rsidRPr="009E67E3">
        <w:rPr>
          <w:sz w:val="24"/>
          <w:szCs w:val="24"/>
          <w:lang w:val="lt-LT"/>
        </w:rPr>
        <w:t xml:space="preserve"> </w:t>
      </w:r>
      <w:r w:rsidR="009C072F">
        <w:rPr>
          <w:sz w:val="24"/>
          <w:szCs w:val="24"/>
          <w:lang w:val="lt-LT"/>
        </w:rPr>
        <w:t>Rimo Lenkausko</w:t>
      </w:r>
      <w:r w:rsidRPr="009E67E3">
        <w:rPr>
          <w:color w:val="000000"/>
          <w:sz w:val="24"/>
          <w:szCs w:val="24"/>
          <w:lang w:val="lt-LT"/>
        </w:rPr>
        <w:t xml:space="preserve">, veikiančio pagal bendrovės įstatus (toliau – </w:t>
      </w:r>
      <w:r w:rsidRPr="00623C42">
        <w:rPr>
          <w:b/>
          <w:color w:val="000000"/>
          <w:sz w:val="24"/>
          <w:szCs w:val="24"/>
          <w:lang w:val="lt-LT"/>
        </w:rPr>
        <w:t>Tiekėjas</w:t>
      </w:r>
      <w:r w:rsidRPr="009E67E3">
        <w:rPr>
          <w:color w:val="000000"/>
          <w:sz w:val="24"/>
          <w:szCs w:val="24"/>
          <w:lang w:val="lt-LT"/>
        </w:rPr>
        <w:t xml:space="preserve">), </w:t>
      </w:r>
      <w:r w:rsidRPr="009E67E3">
        <w:rPr>
          <w:sz w:val="24"/>
          <w:szCs w:val="24"/>
          <w:lang w:val="lt-LT"/>
        </w:rPr>
        <w:t>toliau kartu vadinamos Šalimis, atsižvelgdamos į tai, kad:</w:t>
      </w:r>
    </w:p>
    <w:p w14:paraId="5C8A184E" w14:textId="44296C0A" w:rsidR="007D53C5" w:rsidRPr="009E67E3" w:rsidRDefault="007D53C5" w:rsidP="00C8307A">
      <w:pPr>
        <w:pStyle w:val="ListParagraph"/>
        <w:numPr>
          <w:ilvl w:val="0"/>
          <w:numId w:val="19"/>
        </w:numPr>
        <w:tabs>
          <w:tab w:val="left" w:pos="851"/>
          <w:tab w:val="left" w:pos="993"/>
        </w:tabs>
        <w:ind w:left="0" w:firstLine="567"/>
        <w:jc w:val="both"/>
        <w:rPr>
          <w:sz w:val="24"/>
          <w:szCs w:val="24"/>
          <w:lang w:val="lt-LT"/>
        </w:rPr>
      </w:pPr>
      <w:r w:rsidRPr="00F36391">
        <w:rPr>
          <w:sz w:val="24"/>
          <w:szCs w:val="24"/>
          <w:lang w:val="lt-LT"/>
        </w:rPr>
        <w:t xml:space="preserve">Šalys </w:t>
      </w:r>
      <w:r w:rsidRPr="00F36391">
        <w:rPr>
          <w:color w:val="000000"/>
          <w:sz w:val="24"/>
          <w:szCs w:val="24"/>
          <w:lang w:val="lt-LT"/>
        </w:rPr>
        <w:t xml:space="preserve">2024 m. </w:t>
      </w:r>
      <w:r w:rsidR="009C072F">
        <w:rPr>
          <w:color w:val="000000"/>
          <w:sz w:val="24"/>
          <w:szCs w:val="24"/>
          <w:lang w:val="lt-LT"/>
        </w:rPr>
        <w:t>spalio 2</w:t>
      </w:r>
      <w:r w:rsidR="00F36391" w:rsidRPr="00F36391">
        <w:rPr>
          <w:color w:val="000000"/>
          <w:sz w:val="24"/>
          <w:szCs w:val="24"/>
          <w:lang w:val="lt-LT"/>
        </w:rPr>
        <w:t xml:space="preserve"> </w:t>
      </w:r>
      <w:r w:rsidRPr="00F36391">
        <w:rPr>
          <w:color w:val="000000"/>
          <w:sz w:val="24"/>
          <w:szCs w:val="24"/>
          <w:lang w:val="lt-LT"/>
        </w:rPr>
        <w:t>d.</w:t>
      </w:r>
      <w:r w:rsidRPr="00F36391">
        <w:rPr>
          <w:sz w:val="24"/>
          <w:szCs w:val="24"/>
          <w:lang w:val="lt-LT"/>
        </w:rPr>
        <w:t xml:space="preserve"> sudarė pirkimo sutartį Nr. CPO</w:t>
      </w:r>
      <w:r w:rsidR="009C072F">
        <w:rPr>
          <w:sz w:val="24"/>
          <w:szCs w:val="24"/>
          <w:lang w:val="lt-LT"/>
        </w:rPr>
        <w:t>317395</w:t>
      </w:r>
      <w:r w:rsidR="00F36391" w:rsidRPr="00F36391">
        <w:rPr>
          <w:sz w:val="24"/>
          <w:szCs w:val="24"/>
          <w:lang w:val="lt-LT"/>
        </w:rPr>
        <w:t>/</w:t>
      </w:r>
      <w:r w:rsidRPr="00F36391">
        <w:rPr>
          <w:sz w:val="24"/>
          <w:szCs w:val="24"/>
          <w:lang w:val="lt-LT"/>
        </w:rPr>
        <w:t>U-</w:t>
      </w:r>
      <w:r w:rsidR="009C072F">
        <w:rPr>
          <w:sz w:val="24"/>
          <w:szCs w:val="24"/>
          <w:lang w:val="lt-LT"/>
        </w:rPr>
        <w:t>711</w:t>
      </w:r>
      <w:r w:rsidRPr="00F36391">
        <w:rPr>
          <w:sz w:val="24"/>
          <w:szCs w:val="24"/>
          <w:lang w:val="lt-LT"/>
        </w:rPr>
        <w:t xml:space="preserve"> (toliau</w:t>
      </w:r>
      <w:r w:rsidR="00EB691C">
        <w:rPr>
          <w:sz w:val="24"/>
          <w:szCs w:val="24"/>
          <w:lang w:val="lt-LT"/>
        </w:rPr>
        <w:t xml:space="preserve"> </w:t>
      </w:r>
      <w:r w:rsidRPr="00F36391">
        <w:rPr>
          <w:sz w:val="24"/>
          <w:szCs w:val="24"/>
          <w:lang w:val="lt-LT"/>
        </w:rPr>
        <w:t>–</w:t>
      </w:r>
      <w:r w:rsidR="00EB691C">
        <w:rPr>
          <w:sz w:val="24"/>
          <w:szCs w:val="24"/>
          <w:lang w:val="lt-LT"/>
        </w:rPr>
        <w:t xml:space="preserve"> </w:t>
      </w:r>
      <w:r w:rsidRPr="00F36391">
        <w:rPr>
          <w:sz w:val="24"/>
          <w:szCs w:val="24"/>
          <w:lang w:val="lt-LT"/>
        </w:rPr>
        <w:t>Sutartis)</w:t>
      </w:r>
      <w:r w:rsidR="00F36391">
        <w:rPr>
          <w:sz w:val="24"/>
          <w:szCs w:val="24"/>
          <w:lang w:val="lt-LT"/>
        </w:rPr>
        <w:t>,</w:t>
      </w:r>
      <w:r w:rsidRPr="009E67E3">
        <w:rPr>
          <w:sz w:val="24"/>
          <w:szCs w:val="24"/>
          <w:lang w:val="lt-LT"/>
        </w:rPr>
        <w:t xml:space="preserve"> pagal kurią </w:t>
      </w:r>
      <w:r w:rsidRPr="00623C42">
        <w:rPr>
          <w:b/>
          <w:sz w:val="24"/>
          <w:szCs w:val="24"/>
          <w:lang w:val="lt-LT"/>
        </w:rPr>
        <w:t>Tiekėjas</w:t>
      </w:r>
      <w:r w:rsidRPr="009E67E3">
        <w:rPr>
          <w:sz w:val="24"/>
          <w:szCs w:val="24"/>
          <w:lang w:val="lt-LT"/>
        </w:rPr>
        <w:t xml:space="preserve"> įsipareigojo suteikti paslaugas, kurių techninės specifikacijos </w:t>
      </w:r>
      <w:r w:rsidRPr="00623C42">
        <w:rPr>
          <w:b/>
          <w:sz w:val="24"/>
          <w:szCs w:val="24"/>
          <w:lang w:val="lt-LT"/>
        </w:rPr>
        <w:t>Užsakovo</w:t>
      </w:r>
      <w:r w:rsidRPr="009E67E3">
        <w:rPr>
          <w:sz w:val="24"/>
          <w:szCs w:val="24"/>
          <w:lang w:val="lt-LT"/>
        </w:rPr>
        <w:t xml:space="preserve"> pasirinktos CPO IS ir nurodytas Pirkimo sutarties priede (toliau – Paslaugos);</w:t>
      </w:r>
    </w:p>
    <w:p w14:paraId="38D35CC6" w14:textId="4EBC3EC5" w:rsidR="007D53C5" w:rsidRPr="003A6572" w:rsidRDefault="007D53C5" w:rsidP="00C8307A">
      <w:pPr>
        <w:pStyle w:val="ListParagraph"/>
        <w:numPr>
          <w:ilvl w:val="0"/>
          <w:numId w:val="19"/>
        </w:numPr>
        <w:tabs>
          <w:tab w:val="left" w:pos="851"/>
          <w:tab w:val="left" w:pos="993"/>
        </w:tabs>
        <w:ind w:left="0" w:firstLine="567"/>
        <w:jc w:val="both"/>
        <w:rPr>
          <w:sz w:val="24"/>
          <w:szCs w:val="24"/>
          <w:lang w:val="lt-LT"/>
        </w:rPr>
      </w:pPr>
      <w:r w:rsidRPr="009E67E3">
        <w:rPr>
          <w:sz w:val="24"/>
          <w:szCs w:val="24"/>
          <w:lang w:val="lt-LT"/>
        </w:rPr>
        <w:t xml:space="preserve">2024 m. </w:t>
      </w:r>
      <w:r w:rsidR="009C072F">
        <w:rPr>
          <w:sz w:val="24"/>
          <w:szCs w:val="24"/>
          <w:lang w:val="lt-LT"/>
        </w:rPr>
        <w:t>gruodžio 5</w:t>
      </w:r>
      <w:r w:rsidRPr="009E67E3">
        <w:rPr>
          <w:sz w:val="24"/>
          <w:szCs w:val="24"/>
          <w:lang w:val="lt-LT"/>
        </w:rPr>
        <w:t xml:space="preserve"> d. gautas </w:t>
      </w:r>
      <w:r w:rsidRPr="00F36391">
        <w:rPr>
          <w:sz w:val="24"/>
          <w:szCs w:val="24"/>
          <w:lang w:val="lt-LT"/>
        </w:rPr>
        <w:t xml:space="preserve">Tiekėjo </w:t>
      </w:r>
      <w:r w:rsidR="009C072F">
        <w:rPr>
          <w:sz w:val="24"/>
          <w:szCs w:val="24"/>
          <w:lang w:val="lt-LT"/>
        </w:rPr>
        <w:t>raštas</w:t>
      </w:r>
      <w:r w:rsidR="00F36391" w:rsidRPr="00F36391">
        <w:rPr>
          <w:sz w:val="24"/>
          <w:szCs w:val="24"/>
          <w:lang w:val="lt-LT"/>
        </w:rPr>
        <w:t xml:space="preserve"> Nr. G-</w:t>
      </w:r>
      <w:r w:rsidR="009C072F">
        <w:rPr>
          <w:sz w:val="24"/>
          <w:szCs w:val="24"/>
          <w:lang w:val="lt-LT"/>
        </w:rPr>
        <w:t>2328</w:t>
      </w:r>
      <w:r w:rsidRPr="009E67E3">
        <w:rPr>
          <w:sz w:val="24"/>
          <w:szCs w:val="24"/>
          <w:lang w:val="lt-LT"/>
        </w:rPr>
        <w:t xml:space="preserve"> „Dėl</w:t>
      </w:r>
      <w:r w:rsidR="009C072F">
        <w:rPr>
          <w:sz w:val="24"/>
          <w:szCs w:val="24"/>
          <w:lang w:val="lt-LT"/>
        </w:rPr>
        <w:t xml:space="preserve"> sutarties </w:t>
      </w:r>
      <w:r w:rsidRPr="009E67E3">
        <w:rPr>
          <w:sz w:val="24"/>
          <w:szCs w:val="24"/>
          <w:lang w:val="lt-LT"/>
        </w:rPr>
        <w:t>įkainių perskaičiavimo“;</w:t>
      </w:r>
    </w:p>
    <w:p w14:paraId="1F9AFC1C" w14:textId="236BABF0" w:rsidR="007D53C5" w:rsidRDefault="00F36391" w:rsidP="00C8307A">
      <w:pPr>
        <w:pStyle w:val="ListParagraph"/>
        <w:numPr>
          <w:ilvl w:val="0"/>
          <w:numId w:val="19"/>
        </w:numPr>
        <w:tabs>
          <w:tab w:val="left" w:pos="851"/>
          <w:tab w:val="left" w:pos="993"/>
        </w:tabs>
        <w:jc w:val="both"/>
        <w:rPr>
          <w:sz w:val="24"/>
          <w:szCs w:val="24"/>
          <w:lang w:val="lt-LT"/>
        </w:rPr>
      </w:pPr>
      <w:r>
        <w:rPr>
          <w:sz w:val="24"/>
          <w:szCs w:val="24"/>
          <w:lang w:val="lt-LT"/>
        </w:rPr>
        <w:t>v</w:t>
      </w:r>
      <w:r w:rsidR="007D53C5" w:rsidRPr="009E67E3">
        <w:rPr>
          <w:sz w:val="24"/>
          <w:szCs w:val="24"/>
          <w:lang w:val="lt-LT"/>
        </w:rPr>
        <w:t>a</w:t>
      </w:r>
      <w:r w:rsidR="00EB691C">
        <w:rPr>
          <w:sz w:val="24"/>
          <w:szCs w:val="24"/>
          <w:lang w:val="lt-LT"/>
        </w:rPr>
        <w:t xml:space="preserve">dovaujantis Sutarties </w:t>
      </w:r>
      <w:r w:rsidR="00170031">
        <w:rPr>
          <w:sz w:val="24"/>
          <w:szCs w:val="24"/>
          <w:lang w:val="lt-LT"/>
        </w:rPr>
        <w:t>4.7</w:t>
      </w:r>
      <w:r w:rsidR="00761D0F">
        <w:rPr>
          <w:sz w:val="24"/>
          <w:szCs w:val="24"/>
          <w:lang w:val="lt-LT"/>
        </w:rPr>
        <w:t>.</w:t>
      </w:r>
      <w:r w:rsidR="00C7279B">
        <w:rPr>
          <w:sz w:val="24"/>
          <w:szCs w:val="24"/>
          <w:lang w:val="lt-LT"/>
        </w:rPr>
        <w:t>2.</w:t>
      </w:r>
      <w:r w:rsidR="00761D0F">
        <w:rPr>
          <w:sz w:val="24"/>
          <w:szCs w:val="24"/>
          <w:lang w:val="lt-LT"/>
        </w:rPr>
        <w:t>1</w:t>
      </w:r>
      <w:r w:rsidR="00EB691C">
        <w:rPr>
          <w:sz w:val="24"/>
          <w:szCs w:val="24"/>
          <w:lang w:val="lt-LT"/>
        </w:rPr>
        <w:t xml:space="preserve">, </w:t>
      </w:r>
      <w:r w:rsidR="007D53C5" w:rsidRPr="009E67E3">
        <w:rPr>
          <w:sz w:val="24"/>
          <w:szCs w:val="24"/>
          <w:lang w:val="lt-LT"/>
        </w:rPr>
        <w:t>10.</w:t>
      </w:r>
      <w:r w:rsidR="00170031">
        <w:rPr>
          <w:sz w:val="24"/>
          <w:szCs w:val="24"/>
          <w:lang w:val="lt-LT"/>
        </w:rPr>
        <w:t>4</w:t>
      </w:r>
      <w:r w:rsidR="00761D0F">
        <w:rPr>
          <w:sz w:val="24"/>
          <w:szCs w:val="24"/>
          <w:lang w:val="lt-LT"/>
        </w:rPr>
        <w:t>.2</w:t>
      </w:r>
      <w:r w:rsidR="007D53C5">
        <w:rPr>
          <w:sz w:val="24"/>
          <w:szCs w:val="24"/>
          <w:lang w:val="lt-LT"/>
        </w:rPr>
        <w:t xml:space="preserve"> papunkčiais;</w:t>
      </w:r>
    </w:p>
    <w:p w14:paraId="17C69265" w14:textId="1A265FAC" w:rsidR="007D53C5" w:rsidRPr="003A6572" w:rsidRDefault="00F36391" w:rsidP="00C8307A">
      <w:pPr>
        <w:pStyle w:val="ListParagraph"/>
        <w:numPr>
          <w:ilvl w:val="0"/>
          <w:numId w:val="19"/>
        </w:numPr>
        <w:tabs>
          <w:tab w:val="left" w:pos="567"/>
          <w:tab w:val="left" w:pos="851"/>
        </w:tabs>
        <w:ind w:left="0" w:firstLine="567"/>
        <w:jc w:val="both"/>
        <w:rPr>
          <w:sz w:val="24"/>
          <w:szCs w:val="24"/>
          <w:lang w:val="lt-LT"/>
        </w:rPr>
      </w:pPr>
      <w:r>
        <w:rPr>
          <w:sz w:val="24"/>
          <w:szCs w:val="24"/>
          <w:lang w:val="lt-LT"/>
        </w:rPr>
        <w:t>v</w:t>
      </w:r>
      <w:r w:rsidR="007D53C5">
        <w:rPr>
          <w:sz w:val="24"/>
          <w:szCs w:val="24"/>
          <w:lang w:val="lt-LT"/>
        </w:rPr>
        <w:t xml:space="preserve">adovaujantis </w:t>
      </w:r>
      <w:r w:rsidR="007D53C5" w:rsidRPr="009E67E3">
        <w:rPr>
          <w:sz w:val="24"/>
          <w:szCs w:val="24"/>
          <w:lang w:val="lt-LT"/>
        </w:rPr>
        <w:t>Lietuvos Respublikos Vyriausybės 2024 m. rugpjūčio 28 d. nutarimu Nr. 709 „Dėl 2025 metais taikomo minimaliojo darbo užmokesčio“</w:t>
      </w:r>
      <w:r w:rsidR="007D53C5">
        <w:rPr>
          <w:sz w:val="24"/>
          <w:szCs w:val="24"/>
          <w:lang w:val="lt-LT"/>
        </w:rPr>
        <w:t>,</w:t>
      </w:r>
      <w:r w:rsidR="007D53C5" w:rsidRPr="009E67E3">
        <w:rPr>
          <w:sz w:val="24"/>
          <w:szCs w:val="24"/>
          <w:lang w:val="lt-LT"/>
        </w:rPr>
        <w:t xml:space="preserve"> nuo 2025 m. sausio 1 d. minimali mėnesinė alg</w:t>
      </w:r>
      <w:r w:rsidR="007D53C5">
        <w:rPr>
          <w:sz w:val="24"/>
          <w:szCs w:val="24"/>
          <w:lang w:val="lt-LT"/>
        </w:rPr>
        <w:t>a didinama,</w:t>
      </w:r>
    </w:p>
    <w:p w14:paraId="37EAE676" w14:textId="28716975" w:rsidR="007D53C5" w:rsidRPr="000415BC" w:rsidRDefault="007D53C5" w:rsidP="00C8307A">
      <w:pPr>
        <w:tabs>
          <w:tab w:val="left" w:pos="851"/>
          <w:tab w:val="left" w:pos="993"/>
        </w:tabs>
        <w:ind w:firstLine="567"/>
        <w:jc w:val="both"/>
        <w:rPr>
          <w:sz w:val="24"/>
          <w:szCs w:val="24"/>
          <w:lang w:val="lt-LT"/>
        </w:rPr>
      </w:pPr>
      <w:r w:rsidRPr="00623C42">
        <w:rPr>
          <w:b/>
          <w:sz w:val="24"/>
          <w:szCs w:val="24"/>
          <w:lang w:val="lt-LT"/>
        </w:rPr>
        <w:t>Šalys</w:t>
      </w:r>
      <w:r w:rsidRPr="003A6572">
        <w:rPr>
          <w:sz w:val="24"/>
          <w:szCs w:val="24"/>
          <w:lang w:val="lt-LT"/>
        </w:rPr>
        <w:t xml:space="preserve"> sudaro šį susitarimą dėl Sutarties įkainių (kainos) perskaičiavimo (toliau – Susitarimas)</w:t>
      </w:r>
      <w:r>
        <w:rPr>
          <w:sz w:val="24"/>
          <w:szCs w:val="24"/>
          <w:lang w:val="lt-LT"/>
        </w:rPr>
        <w:t>,</w:t>
      </w:r>
      <w:r w:rsidRPr="003A6572">
        <w:rPr>
          <w:sz w:val="24"/>
          <w:szCs w:val="24"/>
          <w:lang w:val="lt-LT"/>
        </w:rPr>
        <w:t xml:space="preserve"> </w:t>
      </w:r>
      <w:r w:rsidRPr="000415BC">
        <w:rPr>
          <w:sz w:val="24"/>
          <w:szCs w:val="24"/>
          <w:lang w:val="lt-LT"/>
        </w:rPr>
        <w:t>kuriuo susitarė:</w:t>
      </w:r>
    </w:p>
    <w:p w14:paraId="418DC5B2" w14:textId="2534E7E4" w:rsidR="00623C42" w:rsidRDefault="005A3EBB" w:rsidP="00C8307A">
      <w:pPr>
        <w:pStyle w:val="NoSpacing"/>
        <w:numPr>
          <w:ilvl w:val="0"/>
          <w:numId w:val="22"/>
        </w:numPr>
        <w:tabs>
          <w:tab w:val="left" w:pos="709"/>
          <w:tab w:val="left" w:pos="993"/>
        </w:tabs>
        <w:ind w:left="0" w:firstLine="567"/>
        <w:contextualSpacing/>
        <w:jc w:val="both"/>
        <w:rPr>
          <w:sz w:val="24"/>
          <w:szCs w:val="24"/>
          <w:lang w:val="lt-LT"/>
        </w:rPr>
      </w:pPr>
      <w:r w:rsidRPr="000415BC">
        <w:rPr>
          <w:sz w:val="24"/>
          <w:szCs w:val="24"/>
          <w:lang w:val="lt-LT"/>
        </w:rPr>
        <w:t>Perskaičiuoti</w:t>
      </w:r>
      <w:r w:rsidR="009C34F6" w:rsidRPr="000415BC">
        <w:rPr>
          <w:sz w:val="24"/>
          <w:szCs w:val="24"/>
          <w:lang w:val="lt-LT"/>
        </w:rPr>
        <w:t xml:space="preserve"> </w:t>
      </w:r>
      <w:r w:rsidR="00A24AF8" w:rsidRPr="000415BC">
        <w:rPr>
          <w:sz w:val="24"/>
          <w:szCs w:val="24"/>
          <w:lang w:val="lt-LT"/>
        </w:rPr>
        <w:t>S</w:t>
      </w:r>
      <w:r w:rsidR="009C34F6" w:rsidRPr="000415BC">
        <w:rPr>
          <w:sz w:val="24"/>
          <w:szCs w:val="24"/>
          <w:lang w:val="lt-LT"/>
        </w:rPr>
        <w:t xml:space="preserve">utarties </w:t>
      </w:r>
      <w:r w:rsidR="00E73DB8" w:rsidRPr="000415BC">
        <w:rPr>
          <w:sz w:val="24"/>
          <w:szCs w:val="24"/>
          <w:lang w:val="lt-LT"/>
        </w:rPr>
        <w:t>Nr. CPO</w:t>
      </w:r>
      <w:r w:rsidR="00446CAF">
        <w:rPr>
          <w:sz w:val="24"/>
          <w:szCs w:val="24"/>
          <w:lang w:val="lt-LT"/>
        </w:rPr>
        <w:t>317395</w:t>
      </w:r>
      <w:r w:rsidR="00446CAF" w:rsidRPr="00F36391">
        <w:rPr>
          <w:sz w:val="24"/>
          <w:szCs w:val="24"/>
          <w:lang w:val="lt-LT"/>
        </w:rPr>
        <w:t>/U-</w:t>
      </w:r>
      <w:r w:rsidR="00446CAF">
        <w:rPr>
          <w:sz w:val="24"/>
          <w:szCs w:val="24"/>
          <w:lang w:val="lt-LT"/>
        </w:rPr>
        <w:t>711</w:t>
      </w:r>
      <w:r w:rsidR="00446CAF" w:rsidRPr="00F36391">
        <w:rPr>
          <w:sz w:val="24"/>
          <w:szCs w:val="24"/>
          <w:lang w:val="lt-LT"/>
        </w:rPr>
        <w:t xml:space="preserve"> </w:t>
      </w:r>
      <w:r w:rsidR="00446CAF">
        <w:rPr>
          <w:sz w:val="24"/>
          <w:szCs w:val="24"/>
          <w:lang w:val="lt-LT"/>
        </w:rPr>
        <w:t>priedo „Tiekėjo pasiūlymas“</w:t>
      </w:r>
      <w:r w:rsidR="009C34F6" w:rsidRPr="000415BC">
        <w:rPr>
          <w:sz w:val="24"/>
          <w:szCs w:val="24"/>
          <w:lang w:val="lt-LT"/>
        </w:rPr>
        <w:t xml:space="preserve"> </w:t>
      </w:r>
      <w:r w:rsidR="00446CAF">
        <w:rPr>
          <w:sz w:val="24"/>
          <w:szCs w:val="24"/>
          <w:lang w:val="lt-LT"/>
        </w:rPr>
        <w:t>4.1 ir</w:t>
      </w:r>
      <w:r w:rsidR="00A24AF8" w:rsidRPr="000415BC">
        <w:rPr>
          <w:sz w:val="24"/>
          <w:szCs w:val="24"/>
          <w:lang w:val="lt-LT"/>
        </w:rPr>
        <w:t xml:space="preserve"> 4.</w:t>
      </w:r>
      <w:r w:rsidR="00446CAF">
        <w:rPr>
          <w:sz w:val="24"/>
          <w:szCs w:val="24"/>
          <w:lang w:val="lt-LT"/>
        </w:rPr>
        <w:t>2</w:t>
      </w:r>
      <w:r w:rsidR="00A24AF8" w:rsidRPr="000415BC">
        <w:rPr>
          <w:sz w:val="24"/>
          <w:szCs w:val="24"/>
          <w:lang w:val="lt-LT"/>
        </w:rPr>
        <w:t xml:space="preserve"> papunkčiuose </w:t>
      </w:r>
      <w:r w:rsidR="009C34F6" w:rsidRPr="000415BC">
        <w:rPr>
          <w:sz w:val="24"/>
          <w:szCs w:val="24"/>
          <w:lang w:val="lt-LT"/>
        </w:rPr>
        <w:t>nu</w:t>
      </w:r>
      <w:r w:rsidR="00A24AF8" w:rsidRPr="000415BC">
        <w:rPr>
          <w:sz w:val="24"/>
          <w:szCs w:val="24"/>
          <w:lang w:val="lt-LT"/>
        </w:rPr>
        <w:t>statytus</w:t>
      </w:r>
      <w:r w:rsidR="00EB691C" w:rsidRPr="000415BC">
        <w:rPr>
          <w:sz w:val="24"/>
          <w:szCs w:val="24"/>
          <w:lang w:val="lt-LT"/>
        </w:rPr>
        <w:t xml:space="preserve"> paslaugų</w:t>
      </w:r>
      <w:r w:rsidR="009C34F6" w:rsidRPr="000415BC">
        <w:rPr>
          <w:sz w:val="24"/>
          <w:szCs w:val="24"/>
          <w:lang w:val="lt-LT"/>
        </w:rPr>
        <w:t xml:space="preserve"> įkainius</w:t>
      </w:r>
      <w:r w:rsidRPr="000415BC">
        <w:rPr>
          <w:sz w:val="24"/>
          <w:szCs w:val="24"/>
          <w:lang w:val="lt-LT"/>
        </w:rPr>
        <w:t xml:space="preserve"> ir pakeisti pradinę Sutarties vertę, vadovaujantis Sutartyje nustatytomis sąlygomis</w:t>
      </w:r>
      <w:r w:rsidR="009621D5">
        <w:rPr>
          <w:sz w:val="24"/>
          <w:szCs w:val="24"/>
          <w:lang w:val="lt-LT"/>
        </w:rPr>
        <w:t>,</w:t>
      </w:r>
      <w:r w:rsidR="00E73DB8" w:rsidRPr="000415BC">
        <w:rPr>
          <w:sz w:val="24"/>
          <w:szCs w:val="24"/>
          <w:lang w:val="lt-LT"/>
        </w:rPr>
        <w:t xml:space="preserve"> ir išdėstyti nauja redakcija</w:t>
      </w:r>
      <w:r w:rsidR="00BC0B7B">
        <w:rPr>
          <w:sz w:val="24"/>
          <w:szCs w:val="24"/>
          <w:lang w:val="lt-LT"/>
        </w:rPr>
        <w:t>:</w:t>
      </w:r>
    </w:p>
    <w:p w14:paraId="19E51844" w14:textId="77777777" w:rsidR="00623C42" w:rsidRPr="00623C42" w:rsidRDefault="00623C42" w:rsidP="00623C42">
      <w:pPr>
        <w:pStyle w:val="NoSpacing"/>
        <w:tabs>
          <w:tab w:val="left" w:pos="709"/>
          <w:tab w:val="left" w:pos="993"/>
        </w:tabs>
        <w:spacing w:before="20" w:after="20"/>
        <w:contextualSpacing/>
        <w:jc w:val="both"/>
        <w:rPr>
          <w:sz w:val="24"/>
          <w:szCs w:val="24"/>
          <w:lang w:val="lt-LT"/>
        </w:rPr>
      </w:pPr>
    </w:p>
    <w:tbl>
      <w:tblPr>
        <w:tblStyle w:val="TableGrid0"/>
        <w:tblW w:w="9545" w:type="dxa"/>
        <w:tblInd w:w="-57" w:type="dxa"/>
        <w:tblLayout w:type="fixed"/>
        <w:tblCellMar>
          <w:top w:w="41" w:type="dxa"/>
        </w:tblCellMar>
        <w:tblLook w:val="04A0" w:firstRow="1" w:lastRow="0" w:firstColumn="1" w:lastColumn="0" w:noHBand="0" w:noVBand="1"/>
      </w:tblPr>
      <w:tblGrid>
        <w:gridCol w:w="5150"/>
        <w:gridCol w:w="1276"/>
        <w:gridCol w:w="1276"/>
        <w:gridCol w:w="1843"/>
      </w:tblGrid>
      <w:tr w:rsidR="005F6BBA" w:rsidRPr="005109A3" w14:paraId="5EA52898" w14:textId="77777777" w:rsidTr="005F6BBA">
        <w:trPr>
          <w:trHeight w:val="1049"/>
        </w:trPr>
        <w:tc>
          <w:tcPr>
            <w:tcW w:w="5150"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139B039D" w14:textId="77777777" w:rsidR="005F6BBA" w:rsidRPr="00623C42" w:rsidRDefault="005F6BBA" w:rsidP="00171D62">
            <w:pPr>
              <w:spacing w:line="259" w:lineRule="auto"/>
              <w:ind w:left="57"/>
              <w:jc w:val="center"/>
              <w:rPr>
                <w:lang w:val="lt-LT"/>
              </w:rPr>
            </w:pPr>
            <w:r w:rsidRPr="00623C42">
              <w:rPr>
                <w:lang w:val="lt-LT"/>
              </w:rPr>
              <w:t>Paslaugos pavadinimas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6E80B5D7" w14:textId="25F38E30" w:rsidR="005F6BBA" w:rsidRPr="00623C42" w:rsidRDefault="005F6BBA" w:rsidP="00171D62">
            <w:pPr>
              <w:spacing w:line="259" w:lineRule="auto"/>
              <w:ind w:left="57"/>
              <w:jc w:val="center"/>
            </w:pPr>
            <w:proofErr w:type="spellStart"/>
            <w:r w:rsidRPr="00623C42">
              <w:t>Periodišku</w:t>
            </w:r>
            <w:proofErr w:type="spellEnd"/>
            <w:r w:rsidRPr="00623C42">
              <w:t>-mas</w:t>
            </w:r>
          </w:p>
        </w:tc>
        <w:tc>
          <w:tcPr>
            <w:tcW w:w="1276"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5ACCEFDE" w14:textId="77777777" w:rsidR="005F6BBA" w:rsidRPr="00623C42" w:rsidRDefault="005F6BBA" w:rsidP="00171D62">
            <w:pPr>
              <w:spacing w:line="259" w:lineRule="auto"/>
              <w:ind w:left="57"/>
              <w:jc w:val="center"/>
            </w:pPr>
            <w:proofErr w:type="spellStart"/>
            <w:r w:rsidRPr="00623C42">
              <w:t>Preliminarus</w:t>
            </w:r>
            <w:proofErr w:type="spellEnd"/>
          </w:p>
          <w:p w14:paraId="031AEDBF" w14:textId="77777777" w:rsidR="005F6BBA" w:rsidRPr="00623C42" w:rsidRDefault="005F6BBA" w:rsidP="00171D62">
            <w:pPr>
              <w:spacing w:line="259" w:lineRule="auto"/>
              <w:ind w:left="57"/>
              <w:jc w:val="center"/>
            </w:pPr>
            <w:proofErr w:type="spellStart"/>
            <w:r w:rsidRPr="00623C42">
              <w:t>kiekis</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FFFFFF"/>
            <w:vAlign w:val="center"/>
          </w:tcPr>
          <w:p w14:paraId="3B1F608D" w14:textId="04782272" w:rsidR="005F6BBA" w:rsidRPr="00623C42" w:rsidRDefault="005F6BBA" w:rsidP="00171D62">
            <w:pPr>
              <w:spacing w:line="259" w:lineRule="auto"/>
              <w:ind w:left="57"/>
              <w:jc w:val="center"/>
            </w:pPr>
            <w:proofErr w:type="spellStart"/>
            <w:r>
              <w:t>K</w:t>
            </w:r>
            <w:r w:rsidRPr="00623C42">
              <w:t>aina</w:t>
            </w:r>
            <w:proofErr w:type="spellEnd"/>
          </w:p>
          <w:p w14:paraId="3DC7C27D" w14:textId="77777777" w:rsidR="005F6BBA" w:rsidRPr="00623C42" w:rsidRDefault="005F6BBA" w:rsidP="00171D62">
            <w:pPr>
              <w:spacing w:line="259" w:lineRule="auto"/>
              <w:ind w:left="57"/>
              <w:jc w:val="center"/>
            </w:pPr>
            <w:proofErr w:type="spellStart"/>
            <w:r w:rsidRPr="00623C42">
              <w:t>už</w:t>
            </w:r>
            <w:proofErr w:type="spellEnd"/>
            <w:r w:rsidRPr="00623C42">
              <w:t xml:space="preserve"> </w:t>
            </w:r>
            <w:proofErr w:type="spellStart"/>
            <w:r w:rsidRPr="00623C42">
              <w:t>mato</w:t>
            </w:r>
            <w:proofErr w:type="spellEnd"/>
            <w:r w:rsidRPr="00623C42">
              <w:t xml:space="preserve"> </w:t>
            </w:r>
            <w:proofErr w:type="spellStart"/>
            <w:r w:rsidRPr="00623C42">
              <w:t>vienetą</w:t>
            </w:r>
            <w:proofErr w:type="spellEnd"/>
          </w:p>
          <w:p w14:paraId="337D07E8" w14:textId="77777777" w:rsidR="005F6BBA" w:rsidRPr="00623C42" w:rsidRDefault="005F6BBA" w:rsidP="00171D62">
            <w:pPr>
              <w:spacing w:after="27" w:line="259" w:lineRule="auto"/>
              <w:ind w:left="57"/>
              <w:jc w:val="center"/>
            </w:pPr>
            <w:r w:rsidRPr="00623C42">
              <w:t>(</w:t>
            </w:r>
            <w:proofErr w:type="spellStart"/>
            <w:r w:rsidRPr="00623C42">
              <w:t>įkainis</w:t>
            </w:r>
            <w:proofErr w:type="spellEnd"/>
            <w:r w:rsidRPr="00623C42">
              <w:t>), EUR be PVM</w:t>
            </w:r>
          </w:p>
        </w:tc>
      </w:tr>
      <w:tr w:rsidR="005F6BBA" w:rsidRPr="005109A3" w14:paraId="0CD46FAD" w14:textId="77777777" w:rsidTr="005F6BBA">
        <w:trPr>
          <w:trHeight w:val="745"/>
        </w:trPr>
        <w:tc>
          <w:tcPr>
            <w:tcW w:w="5150" w:type="dxa"/>
            <w:tcBorders>
              <w:top w:val="single" w:sz="8" w:space="0" w:color="000000"/>
              <w:left w:val="single" w:sz="8" w:space="0" w:color="000000"/>
              <w:bottom w:val="single" w:sz="8" w:space="0" w:color="000000"/>
              <w:right w:val="single" w:sz="8" w:space="0" w:color="000000"/>
            </w:tcBorders>
            <w:shd w:val="clear" w:color="auto" w:fill="FFFFFF"/>
          </w:tcPr>
          <w:p w14:paraId="5B5D17DF" w14:textId="006A84FF" w:rsidR="005F6BBA" w:rsidRPr="005F6BBA" w:rsidRDefault="005F6BBA" w:rsidP="005F6BBA">
            <w:pPr>
              <w:spacing w:line="259" w:lineRule="auto"/>
              <w:ind w:left="57"/>
              <w:rPr>
                <w:sz w:val="22"/>
                <w:szCs w:val="22"/>
                <w:lang w:val="lt-LT"/>
              </w:rPr>
            </w:pPr>
            <w:r>
              <w:rPr>
                <w:sz w:val="22"/>
                <w:szCs w:val="22"/>
                <w:lang w:val="lt-LT"/>
              </w:rPr>
              <w:lastRenderedPageBreak/>
              <w:t xml:space="preserve">4.1. </w:t>
            </w:r>
            <w:r w:rsidRPr="005F6BBA">
              <w:rPr>
                <w:sz w:val="22"/>
                <w:szCs w:val="22"/>
                <w:lang w:val="lt-LT"/>
              </w:rPr>
              <w:t xml:space="preserve">Teritorijos priežiūros paslaugos </w:t>
            </w:r>
            <w:r w:rsidRPr="00E80165">
              <w:rPr>
                <w:sz w:val="22"/>
                <w:szCs w:val="22"/>
                <w:lang w:val="lt-LT"/>
              </w:rPr>
              <w:t>šiltuoju</w:t>
            </w:r>
            <w:r w:rsidRPr="005F6BBA">
              <w:rPr>
                <w:sz w:val="22"/>
                <w:szCs w:val="22"/>
                <w:lang w:val="lt-LT"/>
              </w:rPr>
              <w:t xml:space="preserve"> sezonu, kurias sudaro:</w:t>
            </w:r>
          </w:p>
          <w:p w14:paraId="78FE0FC9" w14:textId="0102147D" w:rsidR="005F6BBA" w:rsidRPr="00623C42" w:rsidRDefault="005F6BBA" w:rsidP="005F6BBA">
            <w:pPr>
              <w:spacing w:line="259" w:lineRule="auto"/>
              <w:ind w:left="57"/>
              <w:rPr>
                <w:sz w:val="22"/>
                <w:szCs w:val="22"/>
                <w:lang w:val="lt-LT"/>
              </w:rPr>
            </w:pPr>
            <w:r w:rsidRPr="005F6BBA">
              <w:rPr>
                <w:sz w:val="22"/>
                <w:szCs w:val="22"/>
                <w:lang w:val="lt-LT"/>
              </w:rPr>
              <w:t xml:space="preserve">Užsakovo užsakyme elektroniniame kataloge nurodytos teritorijos tvarkymas ir priežiūra: šlavimas; šiukšlių surinkimas ir išvežimas; sausų lapų grėbimas, surinkimas ir išvežimas (Tiekėjas atsako bei savo sąskaita išveža Užsakovo patalpose bei teritorijoje surinktus lapus bei šakas); teritorijos dangos valymas; kojų valymo grotelių esančių prie įėjimų į pastatą valymas; lauko baldų paviršių valymas; šiukšliadėžių ištuštinimas ir valymas.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7521BC66" w14:textId="5220A82E" w:rsidR="005F6BBA" w:rsidRDefault="005F6BBA" w:rsidP="009A2543">
            <w:pPr>
              <w:spacing w:line="259" w:lineRule="auto"/>
              <w:ind w:left="57"/>
              <w:jc w:val="center"/>
              <w:rPr>
                <w:sz w:val="22"/>
                <w:szCs w:val="22"/>
              </w:rPr>
            </w:pPr>
            <w:r w:rsidRPr="00623C42">
              <w:rPr>
                <w:sz w:val="22"/>
                <w:szCs w:val="22"/>
              </w:rPr>
              <w:t xml:space="preserve">23 </w:t>
            </w:r>
            <w:proofErr w:type="spellStart"/>
            <w:r w:rsidRPr="00623C42">
              <w:rPr>
                <w:sz w:val="22"/>
                <w:szCs w:val="22"/>
              </w:rPr>
              <w:t>kartai</w:t>
            </w:r>
            <w:proofErr w:type="spellEnd"/>
            <w:r w:rsidRPr="00623C42">
              <w:rPr>
                <w:sz w:val="22"/>
                <w:szCs w:val="22"/>
              </w:rPr>
              <w:t xml:space="preserve"> / </w:t>
            </w:r>
            <w:proofErr w:type="spellStart"/>
            <w:r w:rsidRPr="00623C42">
              <w:rPr>
                <w:sz w:val="22"/>
                <w:szCs w:val="22"/>
              </w:rPr>
              <w:t>mėn</w:t>
            </w:r>
            <w:proofErr w:type="spellEnd"/>
            <w:r w:rsidRPr="00623C42">
              <w:rPr>
                <w:sz w:val="22"/>
                <w:szCs w:val="22"/>
              </w:rPr>
              <w:t>.</w:t>
            </w:r>
          </w:p>
          <w:p w14:paraId="49E0CB92" w14:textId="77777777" w:rsidR="005F6BBA" w:rsidRPr="00623C42" w:rsidRDefault="005F6BBA" w:rsidP="009A2543">
            <w:pPr>
              <w:spacing w:line="259" w:lineRule="auto"/>
              <w:ind w:left="57"/>
              <w:jc w:val="center"/>
              <w:rPr>
                <w:sz w:val="22"/>
                <w:szCs w:val="22"/>
              </w:rPr>
            </w:pPr>
          </w:p>
          <w:p w14:paraId="2A4587FF" w14:textId="51715AE2" w:rsidR="005F6BBA" w:rsidRPr="00623C42" w:rsidRDefault="00C8307A" w:rsidP="009A2543">
            <w:pPr>
              <w:spacing w:line="259" w:lineRule="auto"/>
              <w:ind w:left="57"/>
              <w:jc w:val="center"/>
              <w:rPr>
                <w:sz w:val="22"/>
                <w:szCs w:val="22"/>
              </w:rPr>
            </w:pPr>
            <w:proofErr w:type="spellStart"/>
            <w:r>
              <w:rPr>
                <w:sz w:val="22"/>
                <w:szCs w:val="22"/>
              </w:rPr>
              <w:t>Paslaugų</w:t>
            </w:r>
            <w:proofErr w:type="spellEnd"/>
            <w:r>
              <w:rPr>
                <w:sz w:val="22"/>
                <w:szCs w:val="22"/>
              </w:rPr>
              <w:t xml:space="preserve"> </w:t>
            </w:r>
            <w:proofErr w:type="spellStart"/>
            <w:r>
              <w:rPr>
                <w:sz w:val="22"/>
                <w:szCs w:val="22"/>
              </w:rPr>
              <w:t>trukmė</w:t>
            </w:r>
            <w:proofErr w:type="spellEnd"/>
            <w:r>
              <w:rPr>
                <w:sz w:val="22"/>
                <w:szCs w:val="22"/>
              </w:rPr>
              <w:t xml:space="preserve"> –</w:t>
            </w:r>
            <w:r w:rsidR="005F6BBA">
              <w:rPr>
                <w:sz w:val="22"/>
                <w:szCs w:val="22"/>
              </w:rPr>
              <w:t xml:space="preserve"> 14 </w:t>
            </w:r>
            <w:proofErr w:type="spellStart"/>
            <w:r w:rsidR="005F6BBA">
              <w:rPr>
                <w:sz w:val="22"/>
                <w:szCs w:val="22"/>
              </w:rPr>
              <w:t>mėn</w:t>
            </w:r>
            <w:proofErr w:type="spellEnd"/>
            <w:r w:rsidR="005F6BBA">
              <w:rPr>
                <w:sz w:val="22"/>
                <w:szCs w:val="22"/>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487F0DB0" w14:textId="29D9547C" w:rsidR="005F6BBA" w:rsidRPr="00623C42" w:rsidRDefault="005F6BBA" w:rsidP="00623C42">
            <w:pPr>
              <w:spacing w:line="259" w:lineRule="auto"/>
              <w:ind w:left="57"/>
              <w:jc w:val="center"/>
              <w:rPr>
                <w:sz w:val="22"/>
                <w:szCs w:val="22"/>
              </w:rPr>
            </w:pPr>
            <w:r>
              <w:rPr>
                <w:sz w:val="22"/>
                <w:szCs w:val="22"/>
              </w:rPr>
              <w:t>6500</w:t>
            </w:r>
            <w:r w:rsidRPr="00623C42">
              <w:rPr>
                <w:sz w:val="22"/>
                <w:szCs w:val="22"/>
              </w:rPr>
              <w:t xml:space="preserve"> m2 </w:t>
            </w:r>
            <w:proofErr w:type="spellStart"/>
            <w:r w:rsidRPr="00623C42">
              <w:rPr>
                <w:sz w:val="22"/>
                <w:szCs w:val="22"/>
              </w:rPr>
              <w:t>vieno</w:t>
            </w:r>
            <w:proofErr w:type="spellEnd"/>
          </w:p>
          <w:p w14:paraId="4D3D00CA" w14:textId="471E20D7" w:rsidR="005F6BBA" w:rsidRPr="00623C42" w:rsidRDefault="005F6BBA" w:rsidP="005F6BBA">
            <w:pPr>
              <w:spacing w:line="259" w:lineRule="auto"/>
              <w:ind w:left="57"/>
              <w:jc w:val="center"/>
              <w:rPr>
                <w:sz w:val="22"/>
                <w:szCs w:val="22"/>
              </w:rPr>
            </w:pPr>
            <w:proofErr w:type="spellStart"/>
            <w:r w:rsidRPr="00623C42">
              <w:rPr>
                <w:sz w:val="22"/>
                <w:szCs w:val="22"/>
              </w:rPr>
              <w:t>karto</w:t>
            </w:r>
            <w:proofErr w:type="spellEnd"/>
            <w:r w:rsidRPr="00623C42">
              <w:rPr>
                <w:sz w:val="22"/>
                <w:szCs w:val="22"/>
              </w:rPr>
              <w:t xml:space="preserve"> </w:t>
            </w:r>
            <w:proofErr w:type="spellStart"/>
            <w:r>
              <w:rPr>
                <w:sz w:val="22"/>
                <w:szCs w:val="22"/>
              </w:rPr>
              <w:t>priežiūra</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385415C8" w14:textId="77777777" w:rsidR="005F6BBA" w:rsidRPr="00623C42" w:rsidRDefault="005F6BBA" w:rsidP="00171D62">
            <w:pPr>
              <w:spacing w:line="259" w:lineRule="auto"/>
              <w:ind w:left="57"/>
              <w:jc w:val="center"/>
              <w:rPr>
                <w:sz w:val="22"/>
                <w:szCs w:val="22"/>
              </w:rPr>
            </w:pPr>
            <w:r w:rsidRPr="00623C42">
              <w:rPr>
                <w:sz w:val="22"/>
                <w:szCs w:val="22"/>
              </w:rPr>
              <w:t>0,011</w:t>
            </w:r>
          </w:p>
        </w:tc>
      </w:tr>
      <w:tr w:rsidR="005F6BBA" w:rsidRPr="005109A3" w14:paraId="1CAEB4F3" w14:textId="77777777" w:rsidTr="005F6BBA">
        <w:trPr>
          <w:trHeight w:val="724"/>
        </w:trPr>
        <w:tc>
          <w:tcPr>
            <w:tcW w:w="5150" w:type="dxa"/>
            <w:tcBorders>
              <w:top w:val="single" w:sz="8" w:space="0" w:color="000000"/>
              <w:left w:val="single" w:sz="8" w:space="0" w:color="000000"/>
              <w:bottom w:val="single" w:sz="8" w:space="0" w:color="000000"/>
              <w:right w:val="single" w:sz="8" w:space="0" w:color="000000"/>
            </w:tcBorders>
            <w:shd w:val="clear" w:color="auto" w:fill="FFFFFF"/>
          </w:tcPr>
          <w:p w14:paraId="4F55FF5F" w14:textId="60F6B497" w:rsidR="005F6BBA" w:rsidRPr="005F6BBA" w:rsidRDefault="005F6BBA" w:rsidP="005F6BBA">
            <w:pPr>
              <w:spacing w:line="259" w:lineRule="auto"/>
              <w:ind w:left="57"/>
              <w:rPr>
                <w:sz w:val="22"/>
                <w:szCs w:val="22"/>
                <w:lang w:val="lt-LT"/>
              </w:rPr>
            </w:pPr>
            <w:r>
              <w:rPr>
                <w:sz w:val="22"/>
                <w:szCs w:val="22"/>
                <w:lang w:val="lt-LT"/>
              </w:rPr>
              <w:t xml:space="preserve">4.2. </w:t>
            </w:r>
            <w:r w:rsidRPr="005F6BBA">
              <w:rPr>
                <w:sz w:val="22"/>
                <w:szCs w:val="22"/>
                <w:lang w:val="lt-LT"/>
              </w:rPr>
              <w:t xml:space="preserve">Teritorijos priežiūros paslaugos </w:t>
            </w:r>
            <w:r w:rsidRPr="00E80165">
              <w:rPr>
                <w:sz w:val="22"/>
                <w:szCs w:val="22"/>
                <w:lang w:val="lt-LT"/>
              </w:rPr>
              <w:t>šaltuoju</w:t>
            </w:r>
            <w:r w:rsidRPr="005F6BBA">
              <w:rPr>
                <w:sz w:val="22"/>
                <w:szCs w:val="22"/>
                <w:lang w:val="lt-LT"/>
              </w:rPr>
              <w:t xml:space="preserve"> sezonu, kurias sudaro:</w:t>
            </w:r>
          </w:p>
          <w:p w14:paraId="4CCD0767" w14:textId="73EC7E6C" w:rsidR="005F6BBA" w:rsidRPr="00623C42" w:rsidRDefault="005F6BBA" w:rsidP="005F6BBA">
            <w:pPr>
              <w:spacing w:line="259" w:lineRule="auto"/>
              <w:ind w:left="57"/>
              <w:rPr>
                <w:sz w:val="22"/>
                <w:szCs w:val="22"/>
                <w:lang w:val="lt-LT"/>
              </w:rPr>
            </w:pPr>
            <w:r w:rsidRPr="005F6BBA">
              <w:rPr>
                <w:sz w:val="22"/>
                <w:szCs w:val="22"/>
                <w:lang w:val="lt-LT"/>
              </w:rPr>
              <w:t xml:space="preserve">Užsakovo užsakyme elektroniniame kataloge nurodytos teritorijos tvarkymas ir priežiūra: šlavimas; šiukšlių surinkimas ir išvežimas; sausų lapų grėbimas, surinkimas ir išvežimas (Tiekėjas atsako bei savo sąskaita išveža Užsakovo patalpose bei teritorijoje surinktus lapus bei šakas); teritorijos dangos valymas; kojų valymo grotelių esančių prie įėjimų į pastatą valymas; lauko baldų paviršių valymas; šiukšliadėžių ištuštinimas ir valymas; teritorijoje susikaupusio sniego valymas ir nukasto sniego sukasimas į tvarkingas krūvas, barstymas technine druska ar smėlio ir druskos mišiniu rankiniu būdu, ledo nukapojimas. Tiekėjas pats privalo įvertinti oro sąlygas bei sniego kiekį ir inicijuoti sniego nukasimą ir ledo nukapojimą laiku. Sniegas turi būti nukastas iki Užsakovo darbo pradžios. Tiekėjas savo iniciatyva privalo užtikrinti savalaikį techninės druskos, smėlio ar druskos mišinio pabarstymą teritorijoje. </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0E07BABE" w14:textId="3C0A586B" w:rsidR="005F6BBA" w:rsidRPr="00623C42" w:rsidRDefault="005F6BBA" w:rsidP="009A2543">
            <w:pPr>
              <w:spacing w:line="259" w:lineRule="auto"/>
              <w:ind w:left="57"/>
              <w:jc w:val="center"/>
              <w:rPr>
                <w:sz w:val="22"/>
                <w:szCs w:val="22"/>
              </w:rPr>
            </w:pPr>
            <w:r>
              <w:rPr>
                <w:sz w:val="22"/>
                <w:szCs w:val="22"/>
              </w:rPr>
              <w:t>31</w:t>
            </w:r>
            <w:r w:rsidRPr="00623C42">
              <w:rPr>
                <w:sz w:val="22"/>
                <w:szCs w:val="22"/>
              </w:rPr>
              <w:t xml:space="preserve"> </w:t>
            </w:r>
            <w:proofErr w:type="spellStart"/>
            <w:r w:rsidRPr="00623C42">
              <w:rPr>
                <w:sz w:val="22"/>
                <w:szCs w:val="22"/>
              </w:rPr>
              <w:t>kartai</w:t>
            </w:r>
            <w:proofErr w:type="spellEnd"/>
            <w:r w:rsidRPr="00623C42">
              <w:rPr>
                <w:sz w:val="22"/>
                <w:szCs w:val="22"/>
              </w:rPr>
              <w:t>/</w:t>
            </w:r>
            <w:proofErr w:type="spellStart"/>
            <w:r w:rsidRPr="00623C42">
              <w:rPr>
                <w:sz w:val="22"/>
                <w:szCs w:val="22"/>
              </w:rPr>
              <w:t>mėn</w:t>
            </w:r>
            <w:proofErr w:type="spellEnd"/>
            <w:r w:rsidRPr="00623C42">
              <w:rPr>
                <w:sz w:val="22"/>
                <w:szCs w:val="22"/>
              </w:rPr>
              <w:t>.</w:t>
            </w:r>
          </w:p>
          <w:p w14:paraId="5993CAA3" w14:textId="2FC392D2" w:rsidR="005F6BBA" w:rsidRPr="00623C42" w:rsidRDefault="00C8307A" w:rsidP="005F6BBA">
            <w:pPr>
              <w:spacing w:line="259" w:lineRule="auto"/>
              <w:ind w:left="57"/>
              <w:jc w:val="center"/>
              <w:rPr>
                <w:sz w:val="22"/>
                <w:szCs w:val="22"/>
              </w:rPr>
            </w:pPr>
            <w:proofErr w:type="spellStart"/>
            <w:r>
              <w:rPr>
                <w:sz w:val="22"/>
                <w:szCs w:val="22"/>
              </w:rPr>
              <w:t>Paslaugų</w:t>
            </w:r>
            <w:proofErr w:type="spellEnd"/>
            <w:r>
              <w:rPr>
                <w:sz w:val="22"/>
                <w:szCs w:val="22"/>
              </w:rPr>
              <w:t xml:space="preserve"> </w:t>
            </w:r>
            <w:proofErr w:type="spellStart"/>
            <w:r>
              <w:rPr>
                <w:sz w:val="22"/>
                <w:szCs w:val="22"/>
              </w:rPr>
              <w:t>trukmė</w:t>
            </w:r>
            <w:proofErr w:type="spellEnd"/>
            <w:r>
              <w:rPr>
                <w:sz w:val="22"/>
                <w:szCs w:val="22"/>
              </w:rPr>
              <w:t xml:space="preserve"> –</w:t>
            </w:r>
            <w:r w:rsidR="005F6BBA">
              <w:rPr>
                <w:sz w:val="22"/>
                <w:szCs w:val="22"/>
              </w:rPr>
              <w:t xml:space="preserve"> 10 </w:t>
            </w:r>
            <w:proofErr w:type="spellStart"/>
            <w:r w:rsidR="005F6BBA">
              <w:rPr>
                <w:sz w:val="22"/>
                <w:szCs w:val="22"/>
              </w:rPr>
              <w:t>mėn</w:t>
            </w:r>
            <w:proofErr w:type="spellEnd"/>
            <w:r w:rsidR="005F6BBA">
              <w:rPr>
                <w:sz w:val="22"/>
                <w:szCs w:val="22"/>
              </w:rPr>
              <w:t>.</w:t>
            </w:r>
          </w:p>
        </w:tc>
        <w:tc>
          <w:tcPr>
            <w:tcW w:w="1276" w:type="dxa"/>
            <w:tcBorders>
              <w:top w:val="single" w:sz="8" w:space="0" w:color="000000"/>
              <w:left w:val="single" w:sz="8" w:space="0" w:color="000000"/>
              <w:bottom w:val="single" w:sz="8" w:space="0" w:color="000000"/>
              <w:right w:val="single" w:sz="8" w:space="0" w:color="000000"/>
            </w:tcBorders>
            <w:shd w:val="clear" w:color="auto" w:fill="FFFFFF"/>
          </w:tcPr>
          <w:p w14:paraId="15D1B139" w14:textId="19DA77BD" w:rsidR="005F6BBA" w:rsidRPr="00623C42" w:rsidRDefault="005F6BBA" w:rsidP="005F6BBA">
            <w:pPr>
              <w:spacing w:line="259" w:lineRule="auto"/>
              <w:ind w:left="57"/>
              <w:jc w:val="center"/>
              <w:rPr>
                <w:sz w:val="22"/>
                <w:szCs w:val="22"/>
              </w:rPr>
            </w:pPr>
            <w:r>
              <w:rPr>
                <w:sz w:val="22"/>
                <w:szCs w:val="22"/>
              </w:rPr>
              <w:t>1500</w:t>
            </w:r>
            <w:r w:rsidRPr="00623C42">
              <w:rPr>
                <w:sz w:val="22"/>
                <w:szCs w:val="22"/>
              </w:rPr>
              <w:t xml:space="preserve"> m2 </w:t>
            </w:r>
            <w:proofErr w:type="spellStart"/>
            <w:r w:rsidRPr="00623C42">
              <w:rPr>
                <w:sz w:val="22"/>
                <w:szCs w:val="22"/>
              </w:rPr>
              <w:t>vieno</w:t>
            </w:r>
            <w:proofErr w:type="spellEnd"/>
            <w:r w:rsidRPr="00623C42">
              <w:rPr>
                <w:sz w:val="22"/>
                <w:szCs w:val="22"/>
              </w:rPr>
              <w:t xml:space="preserve"> </w:t>
            </w:r>
            <w:proofErr w:type="spellStart"/>
            <w:r w:rsidRPr="00623C42">
              <w:rPr>
                <w:sz w:val="22"/>
                <w:szCs w:val="22"/>
              </w:rPr>
              <w:t>karto</w:t>
            </w:r>
            <w:proofErr w:type="spellEnd"/>
            <w:r w:rsidRPr="00623C42">
              <w:rPr>
                <w:sz w:val="22"/>
                <w:szCs w:val="22"/>
              </w:rPr>
              <w:t xml:space="preserve"> </w:t>
            </w:r>
            <w:proofErr w:type="spellStart"/>
            <w:r>
              <w:rPr>
                <w:sz w:val="22"/>
                <w:szCs w:val="22"/>
              </w:rPr>
              <w:t>priežiūra</w:t>
            </w:r>
            <w:proofErr w:type="spellEnd"/>
          </w:p>
        </w:tc>
        <w:tc>
          <w:tcPr>
            <w:tcW w:w="1843" w:type="dxa"/>
            <w:tcBorders>
              <w:top w:val="single" w:sz="8" w:space="0" w:color="000000"/>
              <w:left w:val="single" w:sz="8" w:space="0" w:color="000000"/>
              <w:bottom w:val="single" w:sz="8" w:space="0" w:color="000000"/>
              <w:right w:val="single" w:sz="8" w:space="0" w:color="000000"/>
            </w:tcBorders>
            <w:shd w:val="clear" w:color="auto" w:fill="FFFFFF"/>
          </w:tcPr>
          <w:p w14:paraId="2888A1AA" w14:textId="411048EB" w:rsidR="005F6BBA" w:rsidRPr="00623C42" w:rsidRDefault="005F6BBA" w:rsidP="00C8307A">
            <w:pPr>
              <w:spacing w:line="259" w:lineRule="auto"/>
              <w:ind w:left="-28"/>
              <w:jc w:val="center"/>
              <w:rPr>
                <w:sz w:val="22"/>
                <w:szCs w:val="22"/>
              </w:rPr>
            </w:pPr>
            <w:r w:rsidRPr="00623C42">
              <w:rPr>
                <w:sz w:val="22"/>
                <w:szCs w:val="22"/>
              </w:rPr>
              <w:t>0,</w:t>
            </w:r>
            <w:r w:rsidR="00E80165">
              <w:rPr>
                <w:sz w:val="22"/>
                <w:szCs w:val="22"/>
              </w:rPr>
              <w:t>027</w:t>
            </w:r>
          </w:p>
        </w:tc>
      </w:tr>
    </w:tbl>
    <w:p w14:paraId="79044105" w14:textId="77777777" w:rsidR="00E80165" w:rsidRDefault="00623C42" w:rsidP="00E80165">
      <w:pPr>
        <w:pStyle w:val="NoSpacing"/>
        <w:tabs>
          <w:tab w:val="left" w:pos="993"/>
        </w:tabs>
        <w:spacing w:before="20" w:after="20"/>
        <w:contextualSpacing/>
        <w:jc w:val="both"/>
        <w:rPr>
          <w:sz w:val="24"/>
          <w:szCs w:val="24"/>
          <w:lang w:val="lt-LT"/>
        </w:rPr>
      </w:pPr>
      <w:r>
        <w:rPr>
          <w:sz w:val="24"/>
          <w:szCs w:val="24"/>
          <w:lang w:val="lt-LT"/>
        </w:rPr>
        <w:t xml:space="preserve">           </w:t>
      </w:r>
    </w:p>
    <w:p w14:paraId="4A8D33B1" w14:textId="69A4F97E" w:rsidR="00623C42" w:rsidRDefault="00623C42" w:rsidP="00E80165">
      <w:pPr>
        <w:pStyle w:val="NoSpacing"/>
        <w:tabs>
          <w:tab w:val="left" w:pos="993"/>
        </w:tabs>
        <w:spacing w:before="20" w:after="20"/>
        <w:contextualSpacing/>
        <w:jc w:val="both"/>
        <w:rPr>
          <w:sz w:val="24"/>
          <w:szCs w:val="24"/>
          <w:lang w:val="lt-LT"/>
        </w:rPr>
      </w:pPr>
      <w:r w:rsidRPr="00CB0D11">
        <w:rPr>
          <w:sz w:val="24"/>
          <w:szCs w:val="24"/>
          <w:lang w:val="lt-LT"/>
        </w:rPr>
        <w:t>Pradinės Pirkimo sutarties vertė</w:t>
      </w:r>
      <w:r>
        <w:rPr>
          <w:sz w:val="24"/>
          <w:szCs w:val="24"/>
          <w:lang w:val="lt-LT"/>
        </w:rPr>
        <w:t xml:space="preserve"> </w:t>
      </w:r>
      <w:r w:rsidR="009621D5">
        <w:rPr>
          <w:sz w:val="24"/>
          <w:szCs w:val="24"/>
          <w:lang w:val="lt-LT"/>
        </w:rPr>
        <w:t>–</w:t>
      </w:r>
      <w:r>
        <w:rPr>
          <w:sz w:val="24"/>
          <w:szCs w:val="24"/>
          <w:lang w:val="lt-LT"/>
        </w:rPr>
        <w:t xml:space="preserve"> </w:t>
      </w:r>
      <w:r w:rsidR="00E80165">
        <w:rPr>
          <w:sz w:val="24"/>
          <w:szCs w:val="24"/>
          <w:lang w:val="lt-LT"/>
        </w:rPr>
        <w:t>48860,84</w:t>
      </w:r>
      <w:r w:rsidR="009621D5">
        <w:rPr>
          <w:sz w:val="24"/>
          <w:szCs w:val="24"/>
          <w:lang w:val="lt-LT"/>
        </w:rPr>
        <w:t xml:space="preserve"> </w:t>
      </w:r>
      <w:proofErr w:type="spellStart"/>
      <w:r w:rsidR="009621D5">
        <w:rPr>
          <w:sz w:val="24"/>
          <w:szCs w:val="24"/>
          <w:lang w:val="lt-LT"/>
        </w:rPr>
        <w:t>Eur</w:t>
      </w:r>
      <w:proofErr w:type="spellEnd"/>
      <w:r w:rsidR="009621D5">
        <w:rPr>
          <w:sz w:val="24"/>
          <w:szCs w:val="24"/>
          <w:lang w:val="lt-LT"/>
        </w:rPr>
        <w:t xml:space="preserve"> be PVM</w:t>
      </w:r>
    </w:p>
    <w:p w14:paraId="2DE85C5A" w14:textId="77777777" w:rsidR="00623C42" w:rsidRPr="00A24AF8" w:rsidRDefault="00623C42" w:rsidP="00C8307A">
      <w:pPr>
        <w:pStyle w:val="NoSpacing"/>
        <w:tabs>
          <w:tab w:val="left" w:pos="993"/>
        </w:tabs>
        <w:contextualSpacing/>
        <w:jc w:val="both"/>
        <w:rPr>
          <w:sz w:val="24"/>
          <w:szCs w:val="24"/>
          <w:lang w:val="lt-LT"/>
        </w:rPr>
      </w:pPr>
    </w:p>
    <w:p w14:paraId="6346EFFC" w14:textId="5D984246" w:rsidR="009C34F6" w:rsidRPr="00A24AF8" w:rsidRDefault="009C34F6" w:rsidP="00C8307A">
      <w:pPr>
        <w:pStyle w:val="Style6"/>
        <w:numPr>
          <w:ilvl w:val="0"/>
          <w:numId w:val="22"/>
        </w:numPr>
        <w:tabs>
          <w:tab w:val="left" w:pos="709"/>
          <w:tab w:val="left" w:pos="993"/>
        </w:tabs>
        <w:ind w:left="0" w:firstLine="709"/>
        <w:jc w:val="both"/>
        <w:rPr>
          <w:rFonts w:cs="Times New Roman"/>
          <w:color w:val="000000"/>
        </w:rPr>
      </w:pPr>
      <w:r w:rsidRPr="00A24AF8">
        <w:rPr>
          <w:rStyle w:val="FontStyle23"/>
          <w:rFonts w:ascii="Times New Roman" w:hAnsi="Times New Roman" w:cs="Times New Roman"/>
          <w:sz w:val="24"/>
          <w:szCs w:val="24"/>
        </w:rPr>
        <w:t xml:space="preserve">Perskaičiuoti nauji Paslaugų įkainiai, nurodyti Susitarimo </w:t>
      </w:r>
      <w:r w:rsidR="009875F4">
        <w:rPr>
          <w:rStyle w:val="FontStyle23"/>
          <w:rFonts w:ascii="Times New Roman" w:hAnsi="Times New Roman" w:cs="Times New Roman"/>
          <w:sz w:val="24"/>
          <w:szCs w:val="24"/>
        </w:rPr>
        <w:t>1 punkte</w:t>
      </w:r>
      <w:r w:rsidRPr="00A24AF8">
        <w:rPr>
          <w:rStyle w:val="FontStyle23"/>
          <w:rFonts w:ascii="Times New Roman" w:hAnsi="Times New Roman" w:cs="Times New Roman"/>
          <w:sz w:val="24"/>
          <w:szCs w:val="24"/>
        </w:rPr>
        <w:t>, pradedami taikyti nuo 2025 m. sausio 1 d.</w:t>
      </w:r>
    </w:p>
    <w:p w14:paraId="12597EB9" w14:textId="77777777" w:rsidR="00BC0B7B" w:rsidRDefault="009C34F6" w:rsidP="00BC0B7B">
      <w:pPr>
        <w:pStyle w:val="NoSpacing"/>
        <w:numPr>
          <w:ilvl w:val="0"/>
          <w:numId w:val="22"/>
        </w:numPr>
        <w:tabs>
          <w:tab w:val="left" w:pos="993"/>
        </w:tabs>
        <w:ind w:left="0" w:firstLine="709"/>
        <w:jc w:val="both"/>
        <w:rPr>
          <w:sz w:val="24"/>
          <w:szCs w:val="24"/>
          <w:lang w:val="lt-LT"/>
        </w:rPr>
      </w:pPr>
      <w:r w:rsidRPr="00A24AF8">
        <w:rPr>
          <w:sz w:val="24"/>
          <w:szCs w:val="24"/>
          <w:lang w:val="lt-LT"/>
        </w:rPr>
        <w:t>Kitos Sutarties sąlygos lieka nepakeistos.</w:t>
      </w:r>
    </w:p>
    <w:p w14:paraId="6ADA5218" w14:textId="0FE9AB33" w:rsidR="00BC0B7B" w:rsidRPr="00BC0B7B" w:rsidRDefault="00BC0B7B" w:rsidP="00BC0B7B">
      <w:pPr>
        <w:pStyle w:val="NoSpacing"/>
        <w:numPr>
          <w:ilvl w:val="0"/>
          <w:numId w:val="22"/>
        </w:numPr>
        <w:tabs>
          <w:tab w:val="left" w:pos="993"/>
        </w:tabs>
        <w:ind w:left="0" w:firstLine="709"/>
        <w:jc w:val="both"/>
        <w:rPr>
          <w:sz w:val="24"/>
          <w:szCs w:val="24"/>
          <w:lang w:val="lt-LT"/>
        </w:rPr>
      </w:pPr>
      <w:r w:rsidRPr="00BC0B7B">
        <w:rPr>
          <w:sz w:val="24"/>
          <w:szCs w:val="24"/>
          <w:lang w:val="lt-LT"/>
        </w:rPr>
        <w:t>Susitarimas įsigalioja nuo pasirašymo dienos.</w:t>
      </w:r>
    </w:p>
    <w:p w14:paraId="0CEA3C8F" w14:textId="550D04A2" w:rsidR="007D53C5" w:rsidRPr="007D53C5" w:rsidRDefault="007D53C5" w:rsidP="00C8307A">
      <w:pPr>
        <w:pStyle w:val="Style6"/>
        <w:numPr>
          <w:ilvl w:val="0"/>
          <w:numId w:val="22"/>
        </w:numPr>
        <w:tabs>
          <w:tab w:val="left" w:pos="993"/>
        </w:tabs>
        <w:jc w:val="both"/>
        <w:rPr>
          <w:rFonts w:cs="Times New Roman"/>
          <w:color w:val="000000"/>
        </w:rPr>
      </w:pPr>
      <w:r w:rsidRPr="004B10C3">
        <w:rPr>
          <w:rStyle w:val="FontStyle23"/>
          <w:rFonts w:ascii="Times New Roman" w:hAnsi="Times New Roman" w:cs="Times New Roman"/>
          <w:sz w:val="24"/>
          <w:szCs w:val="24"/>
        </w:rPr>
        <w:t xml:space="preserve">Susitarimas laikomas neatskiriama </w:t>
      </w:r>
      <w:r w:rsidRPr="00E84981">
        <w:rPr>
          <w:rStyle w:val="FontStyle23"/>
          <w:rFonts w:ascii="Times New Roman" w:hAnsi="Times New Roman" w:cs="Times New Roman"/>
          <w:sz w:val="24"/>
          <w:szCs w:val="24"/>
        </w:rPr>
        <w:t>Sutarties</w:t>
      </w:r>
      <w:r w:rsidRPr="004B10C3">
        <w:rPr>
          <w:rStyle w:val="FontStyle23"/>
          <w:rFonts w:ascii="Times New Roman" w:hAnsi="Times New Roman" w:cs="Times New Roman"/>
          <w:sz w:val="24"/>
          <w:szCs w:val="24"/>
        </w:rPr>
        <w:t xml:space="preserve"> dalimi.</w:t>
      </w:r>
    </w:p>
    <w:p w14:paraId="76FA01F5" w14:textId="00F423F7" w:rsidR="009C34F6" w:rsidRPr="00747C1B" w:rsidRDefault="007D53C5" w:rsidP="00C8307A">
      <w:pPr>
        <w:pStyle w:val="ListParagraph"/>
        <w:numPr>
          <w:ilvl w:val="0"/>
          <w:numId w:val="22"/>
        </w:numPr>
        <w:tabs>
          <w:tab w:val="left" w:pos="851"/>
          <w:tab w:val="left" w:pos="993"/>
        </w:tabs>
        <w:suppressAutoHyphens/>
        <w:ind w:left="0" w:firstLine="709"/>
        <w:jc w:val="both"/>
        <w:rPr>
          <w:kern w:val="28"/>
          <w:sz w:val="24"/>
          <w:szCs w:val="24"/>
          <w:lang w:val="lt-LT"/>
        </w:rPr>
      </w:pPr>
      <w:r w:rsidRPr="009E67E3">
        <w:rPr>
          <w:kern w:val="28"/>
          <w:sz w:val="24"/>
          <w:szCs w:val="24"/>
          <w:lang w:val="lt-LT"/>
        </w:rPr>
        <w:t xml:space="preserve">Popierinės </w:t>
      </w:r>
      <w:r w:rsidRPr="002D50FC">
        <w:rPr>
          <w:kern w:val="28"/>
          <w:sz w:val="24"/>
          <w:szCs w:val="24"/>
          <w:lang w:val="lt-LT"/>
        </w:rPr>
        <w:t>formos Susitarimas sudaromas 2 egzemplioriais, turinčiais vienodą teisinę galią, po vieną egzempliorių kiekvienai Šaliai. Elektroninės f</w:t>
      </w:r>
      <w:r w:rsidR="00E264CB">
        <w:rPr>
          <w:kern w:val="28"/>
          <w:sz w:val="24"/>
          <w:szCs w:val="24"/>
          <w:lang w:val="lt-LT"/>
        </w:rPr>
        <w:t>ormos Susitarimas, pasirašant jį</w:t>
      </w:r>
      <w:r w:rsidRPr="002D50FC">
        <w:rPr>
          <w:kern w:val="28"/>
          <w:sz w:val="24"/>
          <w:szCs w:val="24"/>
          <w:lang w:val="lt-LT"/>
        </w:rPr>
        <w:t xml:space="preserve"> kvalifikuotais elektroniniais parašais, sudaroma</w:t>
      </w:r>
      <w:r>
        <w:rPr>
          <w:kern w:val="28"/>
          <w:sz w:val="24"/>
          <w:szCs w:val="24"/>
          <w:lang w:val="lt-LT"/>
        </w:rPr>
        <w:t>s</w:t>
      </w:r>
      <w:r w:rsidRPr="002D50FC">
        <w:rPr>
          <w:kern w:val="28"/>
          <w:sz w:val="24"/>
          <w:szCs w:val="24"/>
          <w:lang w:val="lt-LT"/>
        </w:rPr>
        <w:t xml:space="preserve"> 1 egzemplioriumi.</w:t>
      </w:r>
    </w:p>
    <w:p w14:paraId="11F8AF27" w14:textId="734C5F39" w:rsidR="007D53C5" w:rsidRDefault="007D53C5" w:rsidP="00E264CB">
      <w:pPr>
        <w:pStyle w:val="NoSpacing"/>
        <w:ind w:firstLine="709"/>
        <w:jc w:val="both"/>
        <w:rPr>
          <w:sz w:val="24"/>
          <w:szCs w:val="24"/>
          <w:lang w:val="lt-LT"/>
        </w:rPr>
      </w:pPr>
      <w:r w:rsidRPr="002D50FC">
        <w:rPr>
          <w:sz w:val="24"/>
          <w:szCs w:val="24"/>
          <w:lang w:val="lt-LT"/>
        </w:rPr>
        <w:t>Šalių parašai ir rekvizitai:</w:t>
      </w:r>
    </w:p>
    <w:p w14:paraId="1EC94E48" w14:textId="77777777" w:rsidR="00C8307A" w:rsidRPr="002D50FC" w:rsidRDefault="00C8307A" w:rsidP="00C8307A">
      <w:pPr>
        <w:pStyle w:val="NoSpacing"/>
        <w:ind w:firstLine="709"/>
        <w:jc w:val="both"/>
        <w:rPr>
          <w:sz w:val="24"/>
          <w:szCs w:val="24"/>
          <w:lang w:val="lt-LT"/>
        </w:rPr>
      </w:pPr>
    </w:p>
    <w:p w14:paraId="69BAD26B" w14:textId="4203EDEE" w:rsidR="00FC7868" w:rsidRDefault="00363483" w:rsidP="007D53C5">
      <w:pPr>
        <w:pStyle w:val="NoSpacing"/>
        <w:spacing w:before="20" w:after="20"/>
        <w:contextualSpacing/>
        <w:jc w:val="both"/>
        <w:rPr>
          <w:sz w:val="24"/>
          <w:szCs w:val="24"/>
          <w:lang w:val="lt-LT"/>
        </w:rPr>
      </w:pPr>
      <w:r>
        <w:rPr>
          <w:sz w:val="24"/>
          <w:szCs w:val="24"/>
          <w:lang w:val="lt-LT"/>
        </w:rPr>
        <w:t xml:space="preserve">                 </w:t>
      </w:r>
    </w:p>
    <w:tbl>
      <w:tblPr>
        <w:tblpPr w:leftFromText="180" w:rightFromText="180" w:bottomFromText="200" w:vertAnchor="text" w:horzAnchor="page" w:tblpX="1845" w:tblpY="9"/>
        <w:tblW w:w="19288" w:type="dxa"/>
        <w:tblLayout w:type="fixed"/>
        <w:tblLook w:val="04A0" w:firstRow="1" w:lastRow="0" w:firstColumn="1" w:lastColumn="0" w:noHBand="0" w:noVBand="1"/>
      </w:tblPr>
      <w:tblGrid>
        <w:gridCol w:w="4858"/>
        <w:gridCol w:w="4858"/>
        <w:gridCol w:w="4858"/>
        <w:gridCol w:w="4714"/>
      </w:tblGrid>
      <w:tr w:rsidR="00C8307A" w:rsidRPr="007A10BD" w14:paraId="2CBE4505" w14:textId="77777777" w:rsidTr="00F16D67">
        <w:trPr>
          <w:trHeight w:val="3686"/>
        </w:trPr>
        <w:tc>
          <w:tcPr>
            <w:tcW w:w="4858" w:type="dxa"/>
          </w:tcPr>
          <w:p w14:paraId="72787B01" w14:textId="3553EF36" w:rsidR="00C8307A" w:rsidRPr="00363483" w:rsidRDefault="00C8307A" w:rsidP="00C8307A">
            <w:pPr>
              <w:shd w:val="clear" w:color="auto" w:fill="FFFFFF"/>
              <w:tabs>
                <w:tab w:val="left" w:pos="1080"/>
              </w:tabs>
              <w:rPr>
                <w:b/>
                <w:sz w:val="24"/>
                <w:szCs w:val="24"/>
                <w:lang w:val="lt-LT"/>
              </w:rPr>
            </w:pPr>
            <w:r w:rsidRPr="00363483">
              <w:rPr>
                <w:b/>
                <w:sz w:val="24"/>
                <w:szCs w:val="24"/>
                <w:lang w:val="lt-LT"/>
              </w:rPr>
              <w:t>Užsakovas</w:t>
            </w:r>
            <w:r w:rsidR="00363483">
              <w:rPr>
                <w:b/>
                <w:sz w:val="24"/>
                <w:szCs w:val="24"/>
                <w:lang w:val="lt-LT"/>
              </w:rPr>
              <w:t>:</w:t>
            </w:r>
          </w:p>
          <w:p w14:paraId="1313B86C" w14:textId="77777777" w:rsidR="00C8307A" w:rsidRPr="00363483" w:rsidRDefault="00C8307A" w:rsidP="00C8307A">
            <w:pPr>
              <w:rPr>
                <w:rFonts w:eastAsia="Calibri"/>
                <w:b/>
                <w:sz w:val="24"/>
                <w:szCs w:val="24"/>
                <w:lang w:val="lt-LT"/>
              </w:rPr>
            </w:pPr>
            <w:r w:rsidRPr="00363483">
              <w:rPr>
                <w:rFonts w:eastAsia="Calibri"/>
                <w:b/>
                <w:sz w:val="24"/>
                <w:szCs w:val="24"/>
                <w:lang w:val="lt-LT"/>
              </w:rPr>
              <w:t>LK LV Įgulų aptarnavimo tarnyba</w:t>
            </w:r>
          </w:p>
          <w:p w14:paraId="7696BFCD" w14:textId="77777777" w:rsidR="00C8307A" w:rsidRDefault="00C8307A" w:rsidP="00C8307A">
            <w:pPr>
              <w:rPr>
                <w:rFonts w:eastAsia="Calibri"/>
                <w:sz w:val="24"/>
                <w:szCs w:val="24"/>
                <w:lang w:val="lt-LT"/>
              </w:rPr>
            </w:pPr>
            <w:r w:rsidRPr="00A2444F">
              <w:rPr>
                <w:rFonts w:eastAsia="Calibri"/>
                <w:sz w:val="24"/>
                <w:szCs w:val="24"/>
                <w:lang w:val="lt-LT"/>
              </w:rPr>
              <w:t>Mindaugo g. 26, LT-03215 Vilnius</w:t>
            </w:r>
            <w:r>
              <w:rPr>
                <w:rFonts w:eastAsia="Calibri"/>
                <w:sz w:val="24"/>
                <w:szCs w:val="24"/>
                <w:lang w:val="lt-LT"/>
              </w:rPr>
              <w:t>,</w:t>
            </w:r>
          </w:p>
          <w:p w14:paraId="10492100" w14:textId="77777777" w:rsidR="00C8307A" w:rsidRDefault="00C8307A" w:rsidP="00C8307A">
            <w:pPr>
              <w:rPr>
                <w:rFonts w:eastAsia="Calibri"/>
                <w:sz w:val="24"/>
                <w:szCs w:val="24"/>
                <w:lang w:val="lt-LT"/>
              </w:rPr>
            </w:pPr>
            <w:r>
              <w:rPr>
                <w:rFonts w:eastAsia="Calibri"/>
                <w:sz w:val="24"/>
                <w:szCs w:val="24"/>
                <w:lang w:val="lt-LT"/>
              </w:rPr>
              <w:t>Vilniaus apskritis</w:t>
            </w:r>
          </w:p>
          <w:p w14:paraId="6083A47C" w14:textId="77777777" w:rsidR="00C8307A" w:rsidRDefault="00C8307A" w:rsidP="00C8307A">
            <w:pPr>
              <w:rPr>
                <w:rFonts w:eastAsia="Calibri"/>
                <w:sz w:val="24"/>
                <w:szCs w:val="24"/>
                <w:lang w:val="lt-LT"/>
              </w:rPr>
            </w:pPr>
            <w:r>
              <w:rPr>
                <w:rFonts w:eastAsia="Calibri"/>
                <w:sz w:val="24"/>
                <w:szCs w:val="24"/>
                <w:lang w:val="lt-LT"/>
              </w:rPr>
              <w:t>K</w:t>
            </w:r>
            <w:r w:rsidRPr="00A2444F">
              <w:rPr>
                <w:rFonts w:eastAsia="Calibri"/>
                <w:sz w:val="24"/>
                <w:szCs w:val="24"/>
                <w:lang w:val="lt-LT"/>
              </w:rPr>
              <w:t>odas 300066843</w:t>
            </w:r>
          </w:p>
          <w:p w14:paraId="354A1EAF"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PVM mokėtojo kodas LT887326716</w:t>
            </w:r>
          </w:p>
          <w:p w14:paraId="77880027"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A. s. LT62 40400 63610 001175</w:t>
            </w:r>
          </w:p>
          <w:p w14:paraId="377ADD8B" w14:textId="77777777" w:rsidR="00C8307A" w:rsidRDefault="00C8307A" w:rsidP="00C8307A">
            <w:pPr>
              <w:rPr>
                <w:rFonts w:eastAsia="Calibri"/>
                <w:sz w:val="24"/>
                <w:szCs w:val="24"/>
                <w:lang w:val="lt-LT"/>
              </w:rPr>
            </w:pPr>
            <w:r>
              <w:rPr>
                <w:bCs/>
                <w:spacing w:val="-3"/>
                <w:sz w:val="24"/>
                <w:szCs w:val="24"/>
                <w:lang w:val="lt-LT"/>
              </w:rPr>
              <w:t>Lietuvos Respublikos finansų ministerija</w:t>
            </w:r>
          </w:p>
          <w:p w14:paraId="7F91DD42"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Tel. +370 5 278 5343</w:t>
            </w:r>
          </w:p>
          <w:p w14:paraId="19E21CEC"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 xml:space="preserve">El. p. </w:t>
            </w:r>
            <w:hyperlink r:id="rId11" w:history="1">
              <w:r w:rsidRPr="00BC1EB1">
                <w:rPr>
                  <w:rStyle w:val="Hyperlink"/>
                  <w:bCs/>
                  <w:spacing w:val="-3"/>
                  <w:sz w:val="24"/>
                  <w:szCs w:val="24"/>
                  <w:lang w:val="lt-LT"/>
                </w:rPr>
                <w:t>iat@mil.lt</w:t>
              </w:r>
            </w:hyperlink>
          </w:p>
          <w:p w14:paraId="127C4B99" w14:textId="77777777" w:rsidR="00C8307A" w:rsidRDefault="00C8307A" w:rsidP="00C8307A">
            <w:pPr>
              <w:shd w:val="clear" w:color="auto" w:fill="FFFFFF"/>
              <w:tabs>
                <w:tab w:val="left" w:pos="1080"/>
              </w:tabs>
              <w:rPr>
                <w:bCs/>
                <w:spacing w:val="-3"/>
                <w:sz w:val="24"/>
                <w:szCs w:val="24"/>
                <w:lang w:val="lt-LT"/>
              </w:rPr>
            </w:pPr>
          </w:p>
          <w:p w14:paraId="456CF975" w14:textId="77777777" w:rsidR="00C8307A" w:rsidRPr="008C3C38" w:rsidRDefault="00C8307A" w:rsidP="00C8307A">
            <w:pPr>
              <w:shd w:val="clear" w:color="auto" w:fill="FFFFFF"/>
              <w:tabs>
                <w:tab w:val="left" w:pos="1080"/>
              </w:tabs>
              <w:rPr>
                <w:bCs/>
                <w:spacing w:val="-3"/>
                <w:sz w:val="24"/>
                <w:szCs w:val="24"/>
                <w:lang w:val="lt-LT"/>
              </w:rPr>
            </w:pPr>
            <w:r w:rsidRPr="008C3C38">
              <w:rPr>
                <w:bCs/>
                <w:spacing w:val="-3"/>
                <w:sz w:val="24"/>
                <w:szCs w:val="24"/>
                <w:lang w:val="lt-LT"/>
              </w:rPr>
              <w:t>Atstovaujantis asmuo</w:t>
            </w:r>
            <w:r>
              <w:rPr>
                <w:bCs/>
                <w:spacing w:val="-3"/>
                <w:sz w:val="24"/>
                <w:szCs w:val="24"/>
                <w:lang w:val="lt-LT"/>
              </w:rPr>
              <w:t>:</w:t>
            </w:r>
          </w:p>
          <w:p w14:paraId="00AAE549"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Įgulų aptarnavimo tarnybos vadas</w:t>
            </w:r>
          </w:p>
          <w:p w14:paraId="372AC496"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 xml:space="preserve">plk. ltn. Mindaugas </w:t>
            </w:r>
            <w:proofErr w:type="spellStart"/>
            <w:r>
              <w:rPr>
                <w:bCs/>
                <w:spacing w:val="-3"/>
                <w:sz w:val="24"/>
                <w:szCs w:val="24"/>
                <w:lang w:val="lt-LT"/>
              </w:rPr>
              <w:t>Juotkus</w:t>
            </w:r>
            <w:proofErr w:type="spellEnd"/>
          </w:p>
          <w:p w14:paraId="7EC488A1" w14:textId="77777777" w:rsidR="00C8307A" w:rsidRPr="00A2444F" w:rsidRDefault="00C8307A" w:rsidP="00C8307A">
            <w:pPr>
              <w:shd w:val="clear" w:color="auto" w:fill="FFFFFF"/>
              <w:tabs>
                <w:tab w:val="left" w:pos="1080"/>
              </w:tabs>
              <w:rPr>
                <w:bCs/>
                <w:spacing w:val="-3"/>
                <w:sz w:val="24"/>
                <w:szCs w:val="24"/>
                <w:lang w:val="lt-LT"/>
              </w:rPr>
            </w:pPr>
          </w:p>
          <w:p w14:paraId="54BA817F" w14:textId="77777777" w:rsidR="00C8307A" w:rsidRDefault="00C8307A" w:rsidP="00C8307A">
            <w:pPr>
              <w:shd w:val="clear" w:color="auto" w:fill="FFFFFF"/>
              <w:tabs>
                <w:tab w:val="left" w:pos="1080"/>
              </w:tabs>
              <w:rPr>
                <w:bCs/>
                <w:spacing w:val="-3"/>
                <w:sz w:val="24"/>
                <w:szCs w:val="24"/>
                <w:lang w:val="lt-LT"/>
              </w:rPr>
            </w:pPr>
            <w:r>
              <w:rPr>
                <w:bCs/>
                <w:spacing w:val="-3"/>
                <w:sz w:val="24"/>
                <w:szCs w:val="24"/>
                <w:lang w:val="lt-LT"/>
              </w:rPr>
              <w:t>______________________</w:t>
            </w:r>
          </w:p>
          <w:p w14:paraId="1206CC77" w14:textId="77777777" w:rsidR="00C8307A" w:rsidRDefault="00C8307A" w:rsidP="00C8307A">
            <w:pPr>
              <w:shd w:val="clear" w:color="auto" w:fill="FFFFFF"/>
              <w:tabs>
                <w:tab w:val="left" w:pos="1080"/>
              </w:tabs>
              <w:rPr>
                <w:bCs/>
                <w:spacing w:val="-3"/>
                <w:sz w:val="24"/>
                <w:szCs w:val="24"/>
                <w:lang w:val="lt-LT"/>
              </w:rPr>
            </w:pPr>
            <w:r w:rsidRPr="000E1147">
              <w:rPr>
                <w:bCs/>
                <w:spacing w:val="-3"/>
                <w:sz w:val="16"/>
                <w:szCs w:val="16"/>
                <w:lang w:val="lt-LT"/>
              </w:rPr>
              <w:lastRenderedPageBreak/>
              <w:t>(parašas)</w:t>
            </w:r>
            <w:r w:rsidRPr="00A2444F">
              <w:rPr>
                <w:sz w:val="24"/>
                <w:szCs w:val="24"/>
              </w:rPr>
              <w:t xml:space="preserve">                    </w:t>
            </w:r>
            <w:r>
              <w:rPr>
                <w:sz w:val="24"/>
                <w:szCs w:val="24"/>
              </w:rPr>
              <w:t xml:space="preserve">      </w:t>
            </w:r>
            <w:r w:rsidRPr="00A2444F">
              <w:rPr>
                <w:sz w:val="24"/>
                <w:szCs w:val="24"/>
              </w:rPr>
              <w:t xml:space="preserve">          </w:t>
            </w:r>
          </w:p>
          <w:p w14:paraId="33A86EF0" w14:textId="29DEB737" w:rsidR="00C8307A" w:rsidRPr="007A10BD" w:rsidRDefault="00C8307A" w:rsidP="00C8307A">
            <w:pPr>
              <w:widowControl w:val="0"/>
              <w:shd w:val="clear" w:color="auto" w:fill="FFFFFF"/>
              <w:tabs>
                <w:tab w:val="left" w:pos="1080"/>
              </w:tabs>
              <w:suppressAutoHyphens/>
              <w:rPr>
                <w:sz w:val="24"/>
                <w:szCs w:val="24"/>
                <w:lang w:val="lt-LT"/>
              </w:rPr>
            </w:pPr>
            <w:r>
              <w:rPr>
                <w:sz w:val="24"/>
                <w:szCs w:val="24"/>
                <w:lang w:val="lt-LT"/>
              </w:rPr>
              <w:t xml:space="preserve">                              A.V.                                                 </w:t>
            </w:r>
          </w:p>
        </w:tc>
        <w:tc>
          <w:tcPr>
            <w:tcW w:w="4858" w:type="dxa"/>
          </w:tcPr>
          <w:p w14:paraId="6738AAFB" w14:textId="24C64D2C" w:rsidR="00C8307A" w:rsidRPr="00363483" w:rsidRDefault="00C8307A" w:rsidP="00C8307A">
            <w:pPr>
              <w:tabs>
                <w:tab w:val="left" w:pos="1080"/>
              </w:tabs>
              <w:rPr>
                <w:b/>
                <w:sz w:val="24"/>
                <w:szCs w:val="24"/>
                <w:lang w:val="lt-LT"/>
              </w:rPr>
            </w:pPr>
            <w:r w:rsidRPr="00363483">
              <w:rPr>
                <w:b/>
                <w:sz w:val="24"/>
                <w:szCs w:val="24"/>
                <w:lang w:val="lt-LT"/>
              </w:rPr>
              <w:lastRenderedPageBreak/>
              <w:t>Tiekėjas</w:t>
            </w:r>
            <w:r w:rsidR="00363483">
              <w:rPr>
                <w:b/>
                <w:sz w:val="24"/>
                <w:szCs w:val="24"/>
                <w:lang w:val="lt-LT"/>
              </w:rPr>
              <w:t>:</w:t>
            </w:r>
          </w:p>
          <w:p w14:paraId="04043D39" w14:textId="77777777" w:rsidR="00C8307A" w:rsidRPr="00363483" w:rsidRDefault="00C8307A" w:rsidP="00C8307A">
            <w:pPr>
              <w:tabs>
                <w:tab w:val="left" w:pos="1080"/>
              </w:tabs>
              <w:rPr>
                <w:b/>
                <w:sz w:val="24"/>
                <w:szCs w:val="24"/>
                <w:lang w:val="lt-LT"/>
              </w:rPr>
            </w:pPr>
            <w:r w:rsidRPr="00363483">
              <w:rPr>
                <w:b/>
                <w:sz w:val="24"/>
                <w:szCs w:val="24"/>
                <w:lang w:val="lt-LT"/>
              </w:rPr>
              <w:t>UAB „Vakarai“</w:t>
            </w:r>
          </w:p>
          <w:p w14:paraId="31AD659C" w14:textId="77777777" w:rsidR="00C8307A" w:rsidRPr="00D8052A" w:rsidRDefault="00C8307A" w:rsidP="00C8307A">
            <w:pPr>
              <w:tabs>
                <w:tab w:val="left" w:pos="1080"/>
              </w:tabs>
              <w:rPr>
                <w:sz w:val="24"/>
                <w:szCs w:val="24"/>
                <w:lang w:val="lt-LT"/>
              </w:rPr>
            </w:pPr>
            <w:r w:rsidRPr="00D8052A">
              <w:rPr>
                <w:sz w:val="24"/>
                <w:szCs w:val="24"/>
                <w:lang w:val="lt-LT"/>
              </w:rPr>
              <w:t>Liepojos g. 224, LT-92330 Klaipėda,</w:t>
            </w:r>
          </w:p>
          <w:p w14:paraId="641FEA76" w14:textId="77777777" w:rsidR="00C8307A" w:rsidRPr="00D8052A" w:rsidRDefault="00C8307A" w:rsidP="00C8307A">
            <w:pPr>
              <w:tabs>
                <w:tab w:val="left" w:pos="1080"/>
              </w:tabs>
              <w:rPr>
                <w:b/>
                <w:sz w:val="24"/>
                <w:szCs w:val="24"/>
                <w:lang w:val="lt-LT"/>
              </w:rPr>
            </w:pPr>
            <w:r w:rsidRPr="00D8052A">
              <w:rPr>
                <w:sz w:val="24"/>
                <w:szCs w:val="24"/>
                <w:lang w:val="lt-LT"/>
              </w:rPr>
              <w:t>Klaipėdos apskritis</w:t>
            </w:r>
          </w:p>
          <w:p w14:paraId="37729413" w14:textId="77777777" w:rsidR="00C8307A" w:rsidRPr="00D8052A" w:rsidRDefault="00C8307A" w:rsidP="00C8307A">
            <w:pPr>
              <w:tabs>
                <w:tab w:val="left" w:pos="1080"/>
              </w:tabs>
              <w:rPr>
                <w:sz w:val="24"/>
                <w:szCs w:val="24"/>
                <w:lang w:val="lt-LT"/>
              </w:rPr>
            </w:pPr>
            <w:r w:rsidRPr="00D8052A">
              <w:rPr>
                <w:sz w:val="24"/>
                <w:szCs w:val="24"/>
                <w:lang w:val="lt-LT"/>
              </w:rPr>
              <w:t>Kodas 140135341</w:t>
            </w:r>
          </w:p>
          <w:p w14:paraId="41A76343" w14:textId="77777777" w:rsidR="00C8307A" w:rsidRPr="00D8052A" w:rsidRDefault="00C8307A" w:rsidP="00C8307A">
            <w:pPr>
              <w:tabs>
                <w:tab w:val="left" w:pos="1080"/>
              </w:tabs>
              <w:rPr>
                <w:sz w:val="24"/>
                <w:szCs w:val="24"/>
                <w:lang w:val="lt-LT"/>
              </w:rPr>
            </w:pPr>
            <w:r w:rsidRPr="00D8052A">
              <w:rPr>
                <w:sz w:val="24"/>
                <w:szCs w:val="24"/>
                <w:lang w:val="lt-LT"/>
              </w:rPr>
              <w:t>PVM mokėtojo kodas LT401353410</w:t>
            </w:r>
          </w:p>
          <w:p w14:paraId="4D97CA52" w14:textId="77777777" w:rsidR="00C8307A" w:rsidRPr="00D8052A" w:rsidRDefault="00C8307A" w:rsidP="00C8307A">
            <w:pPr>
              <w:tabs>
                <w:tab w:val="left" w:pos="1080"/>
              </w:tabs>
              <w:rPr>
                <w:sz w:val="24"/>
                <w:szCs w:val="24"/>
                <w:lang w:val="lt-LT"/>
              </w:rPr>
            </w:pPr>
            <w:r w:rsidRPr="00D8052A">
              <w:rPr>
                <w:sz w:val="24"/>
                <w:szCs w:val="24"/>
                <w:lang w:val="lt-LT"/>
              </w:rPr>
              <w:t xml:space="preserve">A. s. LT037044060000499788 </w:t>
            </w:r>
          </w:p>
          <w:p w14:paraId="5339827B" w14:textId="77777777" w:rsidR="00C8307A" w:rsidRPr="00D8052A" w:rsidRDefault="00C8307A" w:rsidP="00C8307A">
            <w:pPr>
              <w:tabs>
                <w:tab w:val="left" w:pos="1080"/>
              </w:tabs>
              <w:rPr>
                <w:sz w:val="24"/>
                <w:szCs w:val="24"/>
                <w:lang w:val="lt-LT"/>
              </w:rPr>
            </w:pPr>
            <w:r w:rsidRPr="00D8052A">
              <w:rPr>
                <w:sz w:val="24"/>
                <w:szCs w:val="24"/>
                <w:lang w:val="lt-LT"/>
              </w:rPr>
              <w:t xml:space="preserve">AB SEB bankas </w:t>
            </w:r>
          </w:p>
          <w:p w14:paraId="604F8897" w14:textId="77777777" w:rsidR="00C8307A" w:rsidRPr="00D8052A" w:rsidRDefault="00C8307A" w:rsidP="00C8307A">
            <w:pPr>
              <w:tabs>
                <w:tab w:val="left" w:pos="1080"/>
              </w:tabs>
              <w:rPr>
                <w:sz w:val="24"/>
                <w:szCs w:val="24"/>
                <w:lang w:val="lt-LT"/>
              </w:rPr>
            </w:pPr>
            <w:r w:rsidRPr="00D8052A">
              <w:rPr>
                <w:sz w:val="24"/>
                <w:szCs w:val="24"/>
                <w:lang w:val="lt-LT"/>
              </w:rPr>
              <w:t>Tel. +370</w:t>
            </w:r>
            <w:r>
              <w:rPr>
                <w:sz w:val="24"/>
                <w:szCs w:val="24"/>
                <w:lang w:val="lt-LT"/>
              </w:rPr>
              <w:t> </w:t>
            </w:r>
            <w:r w:rsidRPr="00D8052A">
              <w:rPr>
                <w:sz w:val="24"/>
                <w:szCs w:val="24"/>
                <w:lang w:val="lt-LT"/>
              </w:rPr>
              <w:t>675</w:t>
            </w:r>
            <w:r>
              <w:rPr>
                <w:sz w:val="24"/>
                <w:szCs w:val="24"/>
                <w:lang w:val="lt-LT"/>
              </w:rPr>
              <w:t xml:space="preserve"> </w:t>
            </w:r>
            <w:r w:rsidRPr="00D8052A">
              <w:rPr>
                <w:sz w:val="24"/>
                <w:szCs w:val="24"/>
                <w:lang w:val="lt-LT"/>
              </w:rPr>
              <w:t>12</w:t>
            </w:r>
            <w:r>
              <w:rPr>
                <w:sz w:val="24"/>
                <w:szCs w:val="24"/>
                <w:lang w:val="lt-LT"/>
              </w:rPr>
              <w:t xml:space="preserve"> </w:t>
            </w:r>
            <w:r w:rsidRPr="00D8052A">
              <w:rPr>
                <w:sz w:val="24"/>
                <w:szCs w:val="24"/>
                <w:lang w:val="lt-LT"/>
              </w:rPr>
              <w:t>347</w:t>
            </w:r>
          </w:p>
          <w:p w14:paraId="6637F5E0" w14:textId="77777777" w:rsidR="00C8307A" w:rsidRPr="00D8052A" w:rsidRDefault="00C8307A" w:rsidP="00C8307A">
            <w:pPr>
              <w:tabs>
                <w:tab w:val="left" w:pos="1080"/>
              </w:tabs>
              <w:rPr>
                <w:sz w:val="24"/>
                <w:szCs w:val="24"/>
                <w:lang w:val="lt-LT"/>
              </w:rPr>
            </w:pPr>
            <w:r w:rsidRPr="00D8052A">
              <w:rPr>
                <w:sz w:val="24"/>
                <w:szCs w:val="24"/>
                <w:lang w:val="lt-LT"/>
              </w:rPr>
              <w:t xml:space="preserve">El. p. </w:t>
            </w:r>
            <w:hyperlink r:id="rId12" w:history="1">
              <w:r w:rsidRPr="00D8052A">
                <w:rPr>
                  <w:rStyle w:val="Hyperlink"/>
                  <w:sz w:val="24"/>
                  <w:szCs w:val="24"/>
                  <w:lang w:val="lt-LT"/>
                </w:rPr>
                <w:t>vakarai20@gmail.com</w:t>
              </w:r>
            </w:hyperlink>
          </w:p>
          <w:p w14:paraId="0BE0773B" w14:textId="77777777" w:rsidR="00C8307A" w:rsidRPr="008E377C" w:rsidRDefault="00C8307A" w:rsidP="00C8307A">
            <w:pPr>
              <w:tabs>
                <w:tab w:val="left" w:pos="1080"/>
              </w:tabs>
              <w:rPr>
                <w:sz w:val="24"/>
                <w:szCs w:val="24"/>
                <w:lang w:val="lt-LT"/>
              </w:rPr>
            </w:pPr>
          </w:p>
          <w:p w14:paraId="3D4AD8A4" w14:textId="77777777" w:rsidR="00C8307A" w:rsidRPr="008C3C38" w:rsidRDefault="00C8307A" w:rsidP="00C8307A">
            <w:pPr>
              <w:shd w:val="clear" w:color="auto" w:fill="FFFFFF"/>
              <w:tabs>
                <w:tab w:val="left" w:pos="1080"/>
              </w:tabs>
              <w:rPr>
                <w:bCs/>
                <w:spacing w:val="-3"/>
                <w:sz w:val="24"/>
                <w:szCs w:val="24"/>
                <w:lang w:val="lt-LT"/>
              </w:rPr>
            </w:pPr>
            <w:r w:rsidRPr="008C3C38">
              <w:rPr>
                <w:bCs/>
                <w:spacing w:val="-3"/>
                <w:sz w:val="24"/>
                <w:szCs w:val="24"/>
                <w:lang w:val="lt-LT"/>
              </w:rPr>
              <w:t>Atstovaujantis asmuo</w:t>
            </w:r>
            <w:r>
              <w:rPr>
                <w:bCs/>
                <w:spacing w:val="-3"/>
                <w:sz w:val="24"/>
                <w:szCs w:val="24"/>
                <w:lang w:val="lt-LT"/>
              </w:rPr>
              <w:t>:</w:t>
            </w:r>
          </w:p>
          <w:p w14:paraId="7B65ECFB" w14:textId="36FCAFC1" w:rsidR="00C8307A" w:rsidRDefault="00C8307A" w:rsidP="00C8307A">
            <w:pPr>
              <w:rPr>
                <w:sz w:val="24"/>
                <w:szCs w:val="24"/>
                <w:lang w:val="lt-LT"/>
              </w:rPr>
            </w:pPr>
            <w:r>
              <w:rPr>
                <w:sz w:val="24"/>
                <w:szCs w:val="24"/>
                <w:lang w:val="lt-LT"/>
              </w:rPr>
              <w:t>Direktorius</w:t>
            </w:r>
          </w:p>
          <w:p w14:paraId="10415E7C" w14:textId="4CBAC3E3" w:rsidR="00C8307A" w:rsidRDefault="00C8307A" w:rsidP="00C8307A">
            <w:pPr>
              <w:rPr>
                <w:sz w:val="24"/>
                <w:szCs w:val="24"/>
                <w:lang w:val="lt-LT"/>
              </w:rPr>
            </w:pPr>
            <w:r>
              <w:rPr>
                <w:sz w:val="24"/>
                <w:szCs w:val="24"/>
                <w:lang w:val="lt-LT"/>
              </w:rPr>
              <w:t>Rimas Lenkauskas</w:t>
            </w:r>
          </w:p>
          <w:p w14:paraId="36D273EB" w14:textId="77777777" w:rsidR="00C8307A" w:rsidRDefault="00C8307A" w:rsidP="00C8307A">
            <w:pPr>
              <w:rPr>
                <w:sz w:val="24"/>
                <w:szCs w:val="24"/>
                <w:lang w:val="lt-LT"/>
              </w:rPr>
            </w:pPr>
          </w:p>
          <w:p w14:paraId="42B5D30A" w14:textId="77777777" w:rsidR="00C8307A" w:rsidRDefault="00C8307A" w:rsidP="00C8307A">
            <w:pPr>
              <w:rPr>
                <w:sz w:val="24"/>
                <w:szCs w:val="24"/>
                <w:lang w:val="lt-LT"/>
              </w:rPr>
            </w:pPr>
            <w:r>
              <w:rPr>
                <w:sz w:val="24"/>
                <w:szCs w:val="24"/>
                <w:lang w:val="lt-LT"/>
              </w:rPr>
              <w:t>___________________</w:t>
            </w:r>
          </w:p>
          <w:p w14:paraId="546E0A36" w14:textId="77777777" w:rsidR="00C8307A" w:rsidRDefault="00C8307A" w:rsidP="00C8307A">
            <w:pPr>
              <w:rPr>
                <w:sz w:val="24"/>
                <w:szCs w:val="24"/>
                <w:lang w:val="lt-LT"/>
              </w:rPr>
            </w:pPr>
            <w:r w:rsidRPr="00AA4988">
              <w:rPr>
                <w:sz w:val="16"/>
                <w:szCs w:val="16"/>
                <w:lang w:val="lt-LT"/>
              </w:rPr>
              <w:lastRenderedPageBreak/>
              <w:t>(parašas)</w:t>
            </w:r>
            <w:r>
              <w:rPr>
                <w:sz w:val="24"/>
                <w:szCs w:val="24"/>
                <w:lang w:val="lt-LT"/>
              </w:rPr>
              <w:t xml:space="preserve">        </w:t>
            </w:r>
          </w:p>
          <w:p w14:paraId="5FB4A994" w14:textId="1C8AA2D2" w:rsidR="00C8307A" w:rsidRPr="007A10BD" w:rsidRDefault="00C8307A" w:rsidP="00C8307A">
            <w:pPr>
              <w:widowControl w:val="0"/>
              <w:shd w:val="clear" w:color="auto" w:fill="FFFFFF"/>
              <w:tabs>
                <w:tab w:val="left" w:pos="1080"/>
              </w:tabs>
              <w:suppressAutoHyphens/>
              <w:rPr>
                <w:sz w:val="24"/>
                <w:szCs w:val="24"/>
                <w:lang w:val="lt-LT"/>
              </w:rPr>
            </w:pPr>
            <w:r>
              <w:rPr>
                <w:sz w:val="24"/>
                <w:szCs w:val="24"/>
                <w:lang w:val="lt-LT"/>
              </w:rPr>
              <w:t xml:space="preserve">                                     A.V.                                                 </w:t>
            </w:r>
          </w:p>
        </w:tc>
        <w:tc>
          <w:tcPr>
            <w:tcW w:w="4858" w:type="dxa"/>
          </w:tcPr>
          <w:p w14:paraId="37727013" w14:textId="000DFCD0" w:rsidR="00C8307A" w:rsidRPr="007A10BD" w:rsidRDefault="00C8307A" w:rsidP="00C8307A">
            <w:pPr>
              <w:widowControl w:val="0"/>
              <w:shd w:val="clear" w:color="auto" w:fill="FFFFFF"/>
              <w:tabs>
                <w:tab w:val="left" w:pos="1080"/>
              </w:tabs>
              <w:suppressAutoHyphens/>
              <w:rPr>
                <w:sz w:val="24"/>
                <w:szCs w:val="24"/>
                <w:lang w:val="lt-LT"/>
              </w:rPr>
            </w:pPr>
          </w:p>
        </w:tc>
        <w:tc>
          <w:tcPr>
            <w:tcW w:w="4714" w:type="dxa"/>
          </w:tcPr>
          <w:p w14:paraId="7BFCCFD6" w14:textId="43634844" w:rsidR="00C8307A" w:rsidRPr="007A10BD" w:rsidRDefault="00C8307A" w:rsidP="00C8307A">
            <w:pPr>
              <w:widowControl w:val="0"/>
              <w:suppressAutoHyphens/>
              <w:rPr>
                <w:sz w:val="24"/>
                <w:szCs w:val="24"/>
                <w:lang w:val="lt-LT" w:eastAsia="lt-LT"/>
              </w:rPr>
            </w:pPr>
          </w:p>
        </w:tc>
      </w:tr>
    </w:tbl>
    <w:p w14:paraId="4CA414C3" w14:textId="77777777" w:rsidR="001E20D5" w:rsidRPr="007A10BD" w:rsidRDefault="001E20D5" w:rsidP="001E20D5">
      <w:pPr>
        <w:pStyle w:val="NoSpacing"/>
        <w:spacing w:line="360" w:lineRule="auto"/>
        <w:jc w:val="both"/>
        <w:rPr>
          <w:sz w:val="24"/>
          <w:szCs w:val="24"/>
          <w:lang w:val="lt-LT"/>
        </w:rPr>
      </w:pPr>
      <w:r w:rsidRPr="007A10BD">
        <w:rPr>
          <w:sz w:val="24"/>
          <w:szCs w:val="24"/>
          <w:lang w:val="lt-LT"/>
        </w:rPr>
        <w:t xml:space="preserve">                                                                   </w:t>
      </w:r>
    </w:p>
    <w:p w14:paraId="5DB5FEE3" w14:textId="524B5F61" w:rsidR="009D089C" w:rsidRPr="00FF6853" w:rsidRDefault="009D089C" w:rsidP="0005279C">
      <w:pPr>
        <w:pStyle w:val="Style16"/>
        <w:widowControl/>
        <w:spacing w:before="120" w:after="120"/>
        <w:jc w:val="right"/>
        <w:rPr>
          <w:sz w:val="22"/>
          <w:szCs w:val="22"/>
          <w:lang w:eastAsia="ar-SA"/>
        </w:rPr>
      </w:pPr>
    </w:p>
    <w:sectPr w:rsidR="009D089C" w:rsidRPr="00FF6853" w:rsidSect="00F36391">
      <w:headerReference w:type="default" r:id="rId13"/>
      <w:footerReference w:type="default" r:id="rId14"/>
      <w:pgSz w:w="11909" w:h="16834"/>
      <w:pgMar w:top="993" w:right="710" w:bottom="709" w:left="1560"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125D0A" w14:textId="77777777" w:rsidR="008537E6" w:rsidRDefault="008537E6">
      <w:r>
        <w:separator/>
      </w:r>
    </w:p>
  </w:endnote>
  <w:endnote w:type="continuationSeparator" w:id="0">
    <w:p w14:paraId="78C1CC13" w14:textId="77777777" w:rsidR="008537E6" w:rsidRDefault="00853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DokChampa">
    <w:charset w:val="DE"/>
    <w:family w:val="swiss"/>
    <w:pitch w:val="variable"/>
    <w:sig w:usb0="83000003" w:usb1="00000000" w:usb2="00000000" w:usb3="00000000" w:csb0="0001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4312577"/>
      <w:docPartObj>
        <w:docPartGallery w:val="Page Numbers (Bottom of Page)"/>
        <w:docPartUnique/>
      </w:docPartObj>
    </w:sdtPr>
    <w:sdtEndPr>
      <w:rPr>
        <w:rFonts w:ascii="Times New Roman" w:hAnsi="Times New Roman" w:cs="Times New Roman"/>
        <w:noProof/>
        <w:sz w:val="20"/>
        <w:szCs w:val="20"/>
      </w:rPr>
    </w:sdtEndPr>
    <w:sdtContent>
      <w:p w14:paraId="40BC9105" w14:textId="50334BDE" w:rsidR="00687667" w:rsidRPr="00687667" w:rsidRDefault="00FC55B3" w:rsidP="00AD3F2C">
        <w:pPr>
          <w:pStyle w:val="Footer"/>
          <w:tabs>
            <w:tab w:val="left" w:pos="5256"/>
            <w:tab w:val="center" w:pos="5386"/>
          </w:tabs>
          <w:rPr>
            <w:rFonts w:ascii="Times New Roman" w:hAnsi="Times New Roman" w:cs="Times New Roman"/>
            <w:sz w:val="20"/>
            <w:szCs w:val="20"/>
          </w:rPr>
        </w:pPr>
        <w:r>
          <w:tab/>
        </w:r>
      </w:p>
    </w:sdtContent>
  </w:sdt>
  <w:p w14:paraId="1D145532" w14:textId="77777777" w:rsidR="00E01DB3" w:rsidRPr="007E08FA" w:rsidRDefault="00C33D50" w:rsidP="007E08FA">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D30C65" w14:textId="77777777" w:rsidR="008537E6" w:rsidRDefault="008537E6">
      <w:r>
        <w:separator/>
      </w:r>
    </w:p>
  </w:footnote>
  <w:footnote w:type="continuationSeparator" w:id="0">
    <w:p w14:paraId="0E5363FC" w14:textId="77777777" w:rsidR="008537E6" w:rsidRDefault="00853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88217"/>
      <w:docPartObj>
        <w:docPartGallery w:val="Page Numbers (Top of Page)"/>
        <w:docPartUnique/>
      </w:docPartObj>
    </w:sdtPr>
    <w:sdtEndPr/>
    <w:sdtContent>
      <w:p w14:paraId="513E8B0E" w14:textId="3CE4CC31" w:rsidR="002B2B2E" w:rsidRDefault="002B2B2E">
        <w:pPr>
          <w:pStyle w:val="Header"/>
          <w:jc w:val="center"/>
        </w:pPr>
        <w:r>
          <w:fldChar w:fldCharType="begin"/>
        </w:r>
        <w:r>
          <w:instrText>PAGE   \* MERGEFORMAT</w:instrText>
        </w:r>
        <w:r>
          <w:fldChar w:fldCharType="separate"/>
        </w:r>
        <w:r w:rsidR="00C33D50" w:rsidRPr="00C33D50">
          <w:rPr>
            <w:noProof/>
            <w:lang w:val="lt-LT"/>
          </w:rPr>
          <w:t>2</w:t>
        </w:r>
        <w:r>
          <w:fldChar w:fldCharType="end"/>
        </w:r>
      </w:p>
    </w:sdtContent>
  </w:sdt>
  <w:p w14:paraId="7E3CA7CA" w14:textId="77777777" w:rsidR="002B2B2E" w:rsidRDefault="002B2B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42507"/>
    <w:multiLevelType w:val="hybridMultilevel"/>
    <w:tmpl w:val="746CB5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592302"/>
    <w:multiLevelType w:val="hybridMultilevel"/>
    <w:tmpl w:val="730AD5B2"/>
    <w:lvl w:ilvl="0" w:tplc="8518881E">
      <w:start w:val="1"/>
      <w:numFmt w:val="decimal"/>
      <w:lvlText w:val="%1."/>
      <w:lvlJc w:val="left"/>
      <w:pPr>
        <w:ind w:left="720" w:hanging="360"/>
      </w:pPr>
      <w:rPr>
        <w:rFonts w:ascii="Times New Roman" w:eastAsiaTheme="minorEastAsia" w:hAnsi="Times New Roman" w:cs="Times New Roman"/>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4C77A5"/>
    <w:multiLevelType w:val="hybridMultilevel"/>
    <w:tmpl w:val="1BFE3E26"/>
    <w:lvl w:ilvl="0" w:tplc="E32829C6">
      <w:start w:val="1"/>
      <w:numFmt w:val="lowerRoman"/>
      <w:lvlText w:val="(%1)"/>
      <w:lvlJc w:val="righ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DF0F3B"/>
    <w:multiLevelType w:val="hybridMultilevel"/>
    <w:tmpl w:val="FBC8B4F2"/>
    <w:lvl w:ilvl="0" w:tplc="E32829C6">
      <w:start w:val="1"/>
      <w:numFmt w:val="lowerRoman"/>
      <w:lvlText w:val="(%1)"/>
      <w:lvlJc w:val="right"/>
      <w:pPr>
        <w:ind w:left="644" w:hanging="360"/>
      </w:pPr>
      <w:rPr>
        <w:rFonts w:ascii="Times New Roman" w:hAnsi="Times New Roman" w:cs="Times New Roman"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24B327DD"/>
    <w:multiLevelType w:val="multilevel"/>
    <w:tmpl w:val="D15A13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4B2920"/>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3CEC7258"/>
    <w:multiLevelType w:val="hybridMultilevel"/>
    <w:tmpl w:val="8C52C970"/>
    <w:lvl w:ilvl="0" w:tplc="02AE4AC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7" w15:restartNumberingAfterBreak="0">
    <w:nsid w:val="4FCA4325"/>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50424B29"/>
    <w:multiLevelType w:val="multilevel"/>
    <w:tmpl w:val="D460F1DE"/>
    <w:lvl w:ilvl="0">
      <w:start w:val="1"/>
      <w:numFmt w:val="decimal"/>
      <w:lvlText w:val="%1."/>
      <w:lvlJc w:val="left"/>
      <w:pPr>
        <w:ind w:left="1080"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4659" w:hanging="1440"/>
      </w:pPr>
      <w:rPr>
        <w:rFonts w:hint="default"/>
      </w:rPr>
    </w:lvl>
    <w:lvl w:ilvl="8">
      <w:start w:val="1"/>
      <w:numFmt w:val="decimal"/>
      <w:isLgl/>
      <w:lvlText w:val="%1.%2.%3.%4.%5.%6.%7.%8.%9."/>
      <w:lvlJc w:val="left"/>
      <w:pPr>
        <w:ind w:left="5376" w:hanging="1800"/>
      </w:pPr>
      <w:rPr>
        <w:rFonts w:hint="default"/>
      </w:rPr>
    </w:lvl>
  </w:abstractNum>
  <w:abstractNum w:abstractNumId="9" w15:restartNumberingAfterBreak="0">
    <w:nsid w:val="52123551"/>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39F33A5"/>
    <w:multiLevelType w:val="hybridMultilevel"/>
    <w:tmpl w:val="01F45276"/>
    <w:lvl w:ilvl="0" w:tplc="EBEC4298">
      <w:start w:val="1"/>
      <w:numFmt w:val="upperLetter"/>
      <w:lvlText w:val="%1)"/>
      <w:lvlJc w:val="left"/>
      <w:pPr>
        <w:ind w:left="644" w:hanging="360"/>
      </w:pPr>
      <w:rPr>
        <w:rFonts w:ascii="Times New Roman" w:eastAsia="Times New Roman" w:hAnsi="Times New Roman" w:cs="Times New Roman"/>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1" w15:restartNumberingAfterBreak="0">
    <w:nsid w:val="5736706B"/>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592B1C6E"/>
    <w:multiLevelType w:val="multilevel"/>
    <w:tmpl w:val="D460F1DE"/>
    <w:lvl w:ilvl="0">
      <w:start w:val="1"/>
      <w:numFmt w:val="decimal"/>
      <w:lvlText w:val="%1."/>
      <w:lvlJc w:val="left"/>
      <w:pPr>
        <w:ind w:left="1080" w:hanging="360"/>
      </w:pPr>
      <w:rPr>
        <w:rFonts w:hint="default"/>
      </w:rPr>
    </w:lvl>
    <w:lvl w:ilvl="1">
      <w:start w:val="1"/>
      <w:numFmt w:val="decimal"/>
      <w:isLgl/>
      <w:lvlText w:val="%1.%2."/>
      <w:lvlJc w:val="left"/>
      <w:pPr>
        <w:ind w:left="1437"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1"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5" w:hanging="1080"/>
      </w:pPr>
      <w:rPr>
        <w:rFonts w:hint="default"/>
      </w:rPr>
    </w:lvl>
    <w:lvl w:ilvl="6">
      <w:start w:val="1"/>
      <w:numFmt w:val="decimal"/>
      <w:isLgl/>
      <w:lvlText w:val="%1.%2.%3.%4.%5.%6.%7."/>
      <w:lvlJc w:val="left"/>
      <w:pPr>
        <w:ind w:left="4302" w:hanging="1440"/>
      </w:pPr>
      <w:rPr>
        <w:rFonts w:hint="default"/>
      </w:rPr>
    </w:lvl>
    <w:lvl w:ilvl="7">
      <w:start w:val="1"/>
      <w:numFmt w:val="decimal"/>
      <w:isLgl/>
      <w:lvlText w:val="%1.%2.%3.%4.%5.%6.%7.%8."/>
      <w:lvlJc w:val="left"/>
      <w:pPr>
        <w:ind w:left="4659" w:hanging="1440"/>
      </w:pPr>
      <w:rPr>
        <w:rFonts w:hint="default"/>
      </w:rPr>
    </w:lvl>
    <w:lvl w:ilvl="8">
      <w:start w:val="1"/>
      <w:numFmt w:val="decimal"/>
      <w:isLgl/>
      <w:lvlText w:val="%1.%2.%3.%4.%5.%6.%7.%8.%9."/>
      <w:lvlJc w:val="left"/>
      <w:pPr>
        <w:ind w:left="5376" w:hanging="1800"/>
      </w:pPr>
      <w:rPr>
        <w:rFonts w:hint="default"/>
      </w:rPr>
    </w:lvl>
  </w:abstractNum>
  <w:abstractNum w:abstractNumId="13" w15:restartNumberingAfterBreak="0">
    <w:nsid w:val="5C404F22"/>
    <w:multiLevelType w:val="hybridMultilevel"/>
    <w:tmpl w:val="66B21DD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64F721CB"/>
    <w:multiLevelType w:val="hybridMultilevel"/>
    <w:tmpl w:val="F3AA595C"/>
    <w:lvl w:ilvl="0" w:tplc="2AF8B7C0">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69D862E6"/>
    <w:multiLevelType w:val="multilevel"/>
    <w:tmpl w:val="D72891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DB17260"/>
    <w:multiLevelType w:val="hybridMultilevel"/>
    <w:tmpl w:val="D780CC38"/>
    <w:lvl w:ilvl="0" w:tplc="02748120">
      <w:start w:val="3"/>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74E41F64"/>
    <w:multiLevelType w:val="hybridMultilevel"/>
    <w:tmpl w:val="570275EC"/>
    <w:lvl w:ilvl="0" w:tplc="C16CD0F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62E0663"/>
    <w:multiLevelType w:val="hybridMultilevel"/>
    <w:tmpl w:val="CFCA1B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86A57E3"/>
    <w:multiLevelType w:val="hybridMultilevel"/>
    <w:tmpl w:val="BE7AC2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B8121F"/>
    <w:multiLevelType w:val="hybridMultilevel"/>
    <w:tmpl w:val="C97C22B0"/>
    <w:lvl w:ilvl="0" w:tplc="934C5D8A">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13"/>
  </w:num>
  <w:num w:numId="2">
    <w:abstractNumId w:val="19"/>
  </w:num>
  <w:num w:numId="3">
    <w:abstractNumId w:val="0"/>
  </w:num>
  <w:num w:numId="4">
    <w:abstractNumId w:val="2"/>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10"/>
  </w:num>
  <w:num w:numId="10">
    <w:abstractNumId w:val="14"/>
  </w:num>
  <w:num w:numId="11">
    <w:abstractNumId w:val="18"/>
  </w:num>
  <w:num w:numId="12">
    <w:abstractNumId w:val="3"/>
  </w:num>
  <w:num w:numId="13">
    <w:abstractNumId w:val="8"/>
  </w:num>
  <w:num w:numId="14">
    <w:abstractNumId w:val="12"/>
  </w:num>
  <w:num w:numId="15">
    <w:abstractNumId w:val="17"/>
  </w:num>
  <w:num w:numId="16">
    <w:abstractNumId w:val="9"/>
  </w:num>
  <w:num w:numId="17">
    <w:abstractNumId w:val="11"/>
  </w:num>
  <w:num w:numId="18">
    <w:abstractNumId w:val="5"/>
  </w:num>
  <w:num w:numId="19">
    <w:abstractNumId w:val="20"/>
  </w:num>
  <w:num w:numId="20">
    <w:abstractNumId w:val="7"/>
  </w:num>
  <w:num w:numId="21">
    <w:abstractNumId w:val="16"/>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117"/>
    <w:rsid w:val="00002C6D"/>
    <w:rsid w:val="00014AF0"/>
    <w:rsid w:val="00023775"/>
    <w:rsid w:val="00026842"/>
    <w:rsid w:val="000415BC"/>
    <w:rsid w:val="000415C0"/>
    <w:rsid w:val="0005279C"/>
    <w:rsid w:val="00054029"/>
    <w:rsid w:val="000823A4"/>
    <w:rsid w:val="000838DC"/>
    <w:rsid w:val="00090C3B"/>
    <w:rsid w:val="00091DFA"/>
    <w:rsid w:val="000938AC"/>
    <w:rsid w:val="000A27B2"/>
    <w:rsid w:val="000B3461"/>
    <w:rsid w:val="000C3CA3"/>
    <w:rsid w:val="000D1865"/>
    <w:rsid w:val="000E1298"/>
    <w:rsid w:val="000E298C"/>
    <w:rsid w:val="000E764E"/>
    <w:rsid w:val="000E7E23"/>
    <w:rsid w:val="000F0825"/>
    <w:rsid w:val="00101B07"/>
    <w:rsid w:val="001029F2"/>
    <w:rsid w:val="001220BA"/>
    <w:rsid w:val="00123060"/>
    <w:rsid w:val="0013644C"/>
    <w:rsid w:val="001427A1"/>
    <w:rsid w:val="00142F57"/>
    <w:rsid w:val="0014515B"/>
    <w:rsid w:val="00153553"/>
    <w:rsid w:val="00170031"/>
    <w:rsid w:val="00174D5E"/>
    <w:rsid w:val="00182E7E"/>
    <w:rsid w:val="00187098"/>
    <w:rsid w:val="001C0CF3"/>
    <w:rsid w:val="001C1DB5"/>
    <w:rsid w:val="001C5A7C"/>
    <w:rsid w:val="001D2640"/>
    <w:rsid w:val="001E20D5"/>
    <w:rsid w:val="001E25AA"/>
    <w:rsid w:val="001E430F"/>
    <w:rsid w:val="001E4AAC"/>
    <w:rsid w:val="001E61D6"/>
    <w:rsid w:val="001F1159"/>
    <w:rsid w:val="001F34E7"/>
    <w:rsid w:val="002013EB"/>
    <w:rsid w:val="0021523D"/>
    <w:rsid w:val="002218CE"/>
    <w:rsid w:val="002351A5"/>
    <w:rsid w:val="002416DE"/>
    <w:rsid w:val="00241DE8"/>
    <w:rsid w:val="00261248"/>
    <w:rsid w:val="00261B52"/>
    <w:rsid w:val="00262DE1"/>
    <w:rsid w:val="0026375B"/>
    <w:rsid w:val="00265287"/>
    <w:rsid w:val="00265E13"/>
    <w:rsid w:val="002672F9"/>
    <w:rsid w:val="00275188"/>
    <w:rsid w:val="00297506"/>
    <w:rsid w:val="002B2B2E"/>
    <w:rsid w:val="002C3934"/>
    <w:rsid w:val="002D0646"/>
    <w:rsid w:val="002F315E"/>
    <w:rsid w:val="002F48C9"/>
    <w:rsid w:val="00312249"/>
    <w:rsid w:val="00312471"/>
    <w:rsid w:val="003148FD"/>
    <w:rsid w:val="00333368"/>
    <w:rsid w:val="00342DC8"/>
    <w:rsid w:val="0035014A"/>
    <w:rsid w:val="00361F3B"/>
    <w:rsid w:val="00363483"/>
    <w:rsid w:val="003659B0"/>
    <w:rsid w:val="0037117E"/>
    <w:rsid w:val="0038043D"/>
    <w:rsid w:val="00386AB0"/>
    <w:rsid w:val="00390275"/>
    <w:rsid w:val="00392480"/>
    <w:rsid w:val="00395F6A"/>
    <w:rsid w:val="003A720F"/>
    <w:rsid w:val="003B0ABA"/>
    <w:rsid w:val="003B1693"/>
    <w:rsid w:val="003B7924"/>
    <w:rsid w:val="003D1B57"/>
    <w:rsid w:val="003D5EE6"/>
    <w:rsid w:val="003E26ED"/>
    <w:rsid w:val="003E2DA3"/>
    <w:rsid w:val="003F0FC8"/>
    <w:rsid w:val="003F165C"/>
    <w:rsid w:val="003F1E85"/>
    <w:rsid w:val="00404DEA"/>
    <w:rsid w:val="004145CA"/>
    <w:rsid w:val="00414D88"/>
    <w:rsid w:val="00424380"/>
    <w:rsid w:val="00424D00"/>
    <w:rsid w:val="004315A9"/>
    <w:rsid w:val="00446CAF"/>
    <w:rsid w:val="00453717"/>
    <w:rsid w:val="00462A2E"/>
    <w:rsid w:val="00467CAF"/>
    <w:rsid w:val="004762BE"/>
    <w:rsid w:val="004764AF"/>
    <w:rsid w:val="00476828"/>
    <w:rsid w:val="00480DAE"/>
    <w:rsid w:val="00492C29"/>
    <w:rsid w:val="00495E03"/>
    <w:rsid w:val="004A1DBB"/>
    <w:rsid w:val="004A363F"/>
    <w:rsid w:val="004A68D9"/>
    <w:rsid w:val="004B7870"/>
    <w:rsid w:val="004D351F"/>
    <w:rsid w:val="004E1900"/>
    <w:rsid w:val="004F0271"/>
    <w:rsid w:val="005042D5"/>
    <w:rsid w:val="005263DB"/>
    <w:rsid w:val="005312A7"/>
    <w:rsid w:val="00536AB0"/>
    <w:rsid w:val="0055101D"/>
    <w:rsid w:val="00551538"/>
    <w:rsid w:val="00561214"/>
    <w:rsid w:val="00562FCF"/>
    <w:rsid w:val="005748CB"/>
    <w:rsid w:val="00577A6E"/>
    <w:rsid w:val="005819E9"/>
    <w:rsid w:val="005833D9"/>
    <w:rsid w:val="005A3EBB"/>
    <w:rsid w:val="005B3711"/>
    <w:rsid w:val="005B647C"/>
    <w:rsid w:val="005B7400"/>
    <w:rsid w:val="005C0AA8"/>
    <w:rsid w:val="005C19E3"/>
    <w:rsid w:val="005D4394"/>
    <w:rsid w:val="005F13E2"/>
    <w:rsid w:val="005F6BBA"/>
    <w:rsid w:val="0060180E"/>
    <w:rsid w:val="006037AB"/>
    <w:rsid w:val="00603A2C"/>
    <w:rsid w:val="00616795"/>
    <w:rsid w:val="00623C42"/>
    <w:rsid w:val="0063793E"/>
    <w:rsid w:val="006433FB"/>
    <w:rsid w:val="00645851"/>
    <w:rsid w:val="00650FAD"/>
    <w:rsid w:val="006673CB"/>
    <w:rsid w:val="00673E41"/>
    <w:rsid w:val="0069072E"/>
    <w:rsid w:val="006965D8"/>
    <w:rsid w:val="00697ECF"/>
    <w:rsid w:val="006B332B"/>
    <w:rsid w:val="006C0FBB"/>
    <w:rsid w:val="006D4BB8"/>
    <w:rsid w:val="006E6CB1"/>
    <w:rsid w:val="006F6385"/>
    <w:rsid w:val="00720B02"/>
    <w:rsid w:val="00730A1F"/>
    <w:rsid w:val="00730D8F"/>
    <w:rsid w:val="00742F9B"/>
    <w:rsid w:val="00747C1B"/>
    <w:rsid w:val="007537CA"/>
    <w:rsid w:val="00760431"/>
    <w:rsid w:val="00761D0F"/>
    <w:rsid w:val="00763BC3"/>
    <w:rsid w:val="00766017"/>
    <w:rsid w:val="007673E8"/>
    <w:rsid w:val="00793556"/>
    <w:rsid w:val="007954CF"/>
    <w:rsid w:val="007A10BD"/>
    <w:rsid w:val="007A3873"/>
    <w:rsid w:val="007B5A60"/>
    <w:rsid w:val="007D53C5"/>
    <w:rsid w:val="007E09BD"/>
    <w:rsid w:val="00802C8F"/>
    <w:rsid w:val="0080367D"/>
    <w:rsid w:val="00820589"/>
    <w:rsid w:val="0082608E"/>
    <w:rsid w:val="008537E6"/>
    <w:rsid w:val="00855ECA"/>
    <w:rsid w:val="008657DC"/>
    <w:rsid w:val="00865C06"/>
    <w:rsid w:val="00874EAA"/>
    <w:rsid w:val="00876CCF"/>
    <w:rsid w:val="008844C6"/>
    <w:rsid w:val="008906D2"/>
    <w:rsid w:val="00895DB8"/>
    <w:rsid w:val="008B04E4"/>
    <w:rsid w:val="008C11C2"/>
    <w:rsid w:val="008D4E53"/>
    <w:rsid w:val="008E1A6C"/>
    <w:rsid w:val="008E7356"/>
    <w:rsid w:val="008F0B4A"/>
    <w:rsid w:val="008F0E62"/>
    <w:rsid w:val="008F0EE8"/>
    <w:rsid w:val="008F2D40"/>
    <w:rsid w:val="0090118A"/>
    <w:rsid w:val="00904EBF"/>
    <w:rsid w:val="0090553F"/>
    <w:rsid w:val="00905BF3"/>
    <w:rsid w:val="00907FE6"/>
    <w:rsid w:val="00915028"/>
    <w:rsid w:val="0091747C"/>
    <w:rsid w:val="0094441D"/>
    <w:rsid w:val="00944652"/>
    <w:rsid w:val="00953FCB"/>
    <w:rsid w:val="009621D5"/>
    <w:rsid w:val="0096235F"/>
    <w:rsid w:val="00973F53"/>
    <w:rsid w:val="00974F59"/>
    <w:rsid w:val="009875F4"/>
    <w:rsid w:val="00993527"/>
    <w:rsid w:val="009A2543"/>
    <w:rsid w:val="009A5BA6"/>
    <w:rsid w:val="009A7937"/>
    <w:rsid w:val="009C072F"/>
    <w:rsid w:val="009C230E"/>
    <w:rsid w:val="009C30F8"/>
    <w:rsid w:val="009C34F6"/>
    <w:rsid w:val="009C3730"/>
    <w:rsid w:val="009C5CB5"/>
    <w:rsid w:val="009D089C"/>
    <w:rsid w:val="009D3A52"/>
    <w:rsid w:val="009F1538"/>
    <w:rsid w:val="009F7B78"/>
    <w:rsid w:val="00A00CE4"/>
    <w:rsid w:val="00A02514"/>
    <w:rsid w:val="00A02932"/>
    <w:rsid w:val="00A03D75"/>
    <w:rsid w:val="00A055B6"/>
    <w:rsid w:val="00A067C2"/>
    <w:rsid w:val="00A068EA"/>
    <w:rsid w:val="00A24AF8"/>
    <w:rsid w:val="00A24E8D"/>
    <w:rsid w:val="00A277C7"/>
    <w:rsid w:val="00A46E86"/>
    <w:rsid w:val="00A47C05"/>
    <w:rsid w:val="00A52B21"/>
    <w:rsid w:val="00A542BC"/>
    <w:rsid w:val="00A60FAD"/>
    <w:rsid w:val="00A643D1"/>
    <w:rsid w:val="00A66092"/>
    <w:rsid w:val="00A7096C"/>
    <w:rsid w:val="00A87DCE"/>
    <w:rsid w:val="00A95D57"/>
    <w:rsid w:val="00AA602A"/>
    <w:rsid w:val="00AB06D1"/>
    <w:rsid w:val="00AB21E2"/>
    <w:rsid w:val="00AC5575"/>
    <w:rsid w:val="00AC63C3"/>
    <w:rsid w:val="00AC7D9A"/>
    <w:rsid w:val="00AD3C92"/>
    <w:rsid w:val="00AE0497"/>
    <w:rsid w:val="00AF1D02"/>
    <w:rsid w:val="00AF5AEE"/>
    <w:rsid w:val="00AF60DA"/>
    <w:rsid w:val="00B01DC0"/>
    <w:rsid w:val="00B11FE0"/>
    <w:rsid w:val="00B1497F"/>
    <w:rsid w:val="00B210E0"/>
    <w:rsid w:val="00B2179E"/>
    <w:rsid w:val="00B22C42"/>
    <w:rsid w:val="00B25424"/>
    <w:rsid w:val="00B31007"/>
    <w:rsid w:val="00B36136"/>
    <w:rsid w:val="00B4479E"/>
    <w:rsid w:val="00B44B92"/>
    <w:rsid w:val="00B53FE7"/>
    <w:rsid w:val="00B60180"/>
    <w:rsid w:val="00B61195"/>
    <w:rsid w:val="00B669D3"/>
    <w:rsid w:val="00B71AB3"/>
    <w:rsid w:val="00B72A4A"/>
    <w:rsid w:val="00B76356"/>
    <w:rsid w:val="00B8656C"/>
    <w:rsid w:val="00B92BC6"/>
    <w:rsid w:val="00BB4AB6"/>
    <w:rsid w:val="00BB608E"/>
    <w:rsid w:val="00BB65F2"/>
    <w:rsid w:val="00BC0B7B"/>
    <w:rsid w:val="00BC6000"/>
    <w:rsid w:val="00BC6176"/>
    <w:rsid w:val="00BE0342"/>
    <w:rsid w:val="00BE32B1"/>
    <w:rsid w:val="00BE511B"/>
    <w:rsid w:val="00BE643B"/>
    <w:rsid w:val="00C128CC"/>
    <w:rsid w:val="00C12C05"/>
    <w:rsid w:val="00C1492B"/>
    <w:rsid w:val="00C17640"/>
    <w:rsid w:val="00C33D50"/>
    <w:rsid w:val="00C435E4"/>
    <w:rsid w:val="00C6039D"/>
    <w:rsid w:val="00C654FC"/>
    <w:rsid w:val="00C65ED2"/>
    <w:rsid w:val="00C7279B"/>
    <w:rsid w:val="00C730D5"/>
    <w:rsid w:val="00C76A7F"/>
    <w:rsid w:val="00C8307A"/>
    <w:rsid w:val="00C84FF0"/>
    <w:rsid w:val="00C8662C"/>
    <w:rsid w:val="00C95D8A"/>
    <w:rsid w:val="00CA2D31"/>
    <w:rsid w:val="00CB2343"/>
    <w:rsid w:val="00CB28E0"/>
    <w:rsid w:val="00CC1316"/>
    <w:rsid w:val="00CD0E21"/>
    <w:rsid w:val="00CD2082"/>
    <w:rsid w:val="00CD2344"/>
    <w:rsid w:val="00CE0779"/>
    <w:rsid w:val="00CE3CD9"/>
    <w:rsid w:val="00CF2CFF"/>
    <w:rsid w:val="00CF2F3C"/>
    <w:rsid w:val="00D03FD2"/>
    <w:rsid w:val="00D258EA"/>
    <w:rsid w:val="00D27CD6"/>
    <w:rsid w:val="00D31B46"/>
    <w:rsid w:val="00D32E7D"/>
    <w:rsid w:val="00D4199A"/>
    <w:rsid w:val="00D54E55"/>
    <w:rsid w:val="00D6769C"/>
    <w:rsid w:val="00D67AA7"/>
    <w:rsid w:val="00D76E61"/>
    <w:rsid w:val="00D829B1"/>
    <w:rsid w:val="00D92D73"/>
    <w:rsid w:val="00DA52CD"/>
    <w:rsid w:val="00DA5F1B"/>
    <w:rsid w:val="00DC2915"/>
    <w:rsid w:val="00DC37F2"/>
    <w:rsid w:val="00DC3B4A"/>
    <w:rsid w:val="00DD4608"/>
    <w:rsid w:val="00DE09B5"/>
    <w:rsid w:val="00DF0AB4"/>
    <w:rsid w:val="00DF2C67"/>
    <w:rsid w:val="00DF5BDF"/>
    <w:rsid w:val="00E101DA"/>
    <w:rsid w:val="00E161C6"/>
    <w:rsid w:val="00E264CB"/>
    <w:rsid w:val="00E27175"/>
    <w:rsid w:val="00E36BBB"/>
    <w:rsid w:val="00E405A4"/>
    <w:rsid w:val="00E46C90"/>
    <w:rsid w:val="00E53E3B"/>
    <w:rsid w:val="00E54085"/>
    <w:rsid w:val="00E554C9"/>
    <w:rsid w:val="00E61117"/>
    <w:rsid w:val="00E675BC"/>
    <w:rsid w:val="00E71990"/>
    <w:rsid w:val="00E73DB8"/>
    <w:rsid w:val="00E746D2"/>
    <w:rsid w:val="00E76A9E"/>
    <w:rsid w:val="00E77241"/>
    <w:rsid w:val="00E773A9"/>
    <w:rsid w:val="00E80165"/>
    <w:rsid w:val="00E84981"/>
    <w:rsid w:val="00E93E1B"/>
    <w:rsid w:val="00E95282"/>
    <w:rsid w:val="00EA15D8"/>
    <w:rsid w:val="00EA3DAF"/>
    <w:rsid w:val="00EB00AD"/>
    <w:rsid w:val="00EB033E"/>
    <w:rsid w:val="00EB676B"/>
    <w:rsid w:val="00EB691C"/>
    <w:rsid w:val="00EC06B9"/>
    <w:rsid w:val="00EC5A94"/>
    <w:rsid w:val="00EC654D"/>
    <w:rsid w:val="00EC6A6F"/>
    <w:rsid w:val="00ED0242"/>
    <w:rsid w:val="00ED0F14"/>
    <w:rsid w:val="00ED3181"/>
    <w:rsid w:val="00EE10D4"/>
    <w:rsid w:val="00EF1037"/>
    <w:rsid w:val="00EF26B8"/>
    <w:rsid w:val="00F012E8"/>
    <w:rsid w:val="00F05D22"/>
    <w:rsid w:val="00F06A82"/>
    <w:rsid w:val="00F1124D"/>
    <w:rsid w:val="00F16D67"/>
    <w:rsid w:val="00F27CD7"/>
    <w:rsid w:val="00F3255A"/>
    <w:rsid w:val="00F36391"/>
    <w:rsid w:val="00F42118"/>
    <w:rsid w:val="00F425CC"/>
    <w:rsid w:val="00F539EB"/>
    <w:rsid w:val="00F5492D"/>
    <w:rsid w:val="00F55E04"/>
    <w:rsid w:val="00F669E9"/>
    <w:rsid w:val="00F730E7"/>
    <w:rsid w:val="00F7768C"/>
    <w:rsid w:val="00FA020D"/>
    <w:rsid w:val="00FB0DF0"/>
    <w:rsid w:val="00FB1C40"/>
    <w:rsid w:val="00FB7AF7"/>
    <w:rsid w:val="00FC55B3"/>
    <w:rsid w:val="00FC6A9C"/>
    <w:rsid w:val="00FC7868"/>
    <w:rsid w:val="00FD4594"/>
    <w:rsid w:val="00FE2F33"/>
    <w:rsid w:val="00FE4D02"/>
    <w:rsid w:val="00FE5A8D"/>
    <w:rsid w:val="00FE5DB7"/>
    <w:rsid w:val="00FF405D"/>
    <w:rsid w:val="00FF4E61"/>
    <w:rsid w:val="00FF60A2"/>
    <w:rsid w:val="00FF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32CB70"/>
  <w15:docId w15:val="{D5D88C68-4FF0-4A45-A5F5-DB72E166F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117"/>
    <w:pPr>
      <w:spacing w:after="0" w:line="240" w:lineRule="auto"/>
    </w:pPr>
    <w:rPr>
      <w:rFonts w:ascii="Times New Roman" w:eastAsia="Times New Roman" w:hAnsi="Times New Roman" w:cs="Times New Roman"/>
      <w:sz w:val="20"/>
      <w:szCs w:val="20"/>
      <w:lang w:val="en-GB"/>
    </w:rPr>
  </w:style>
  <w:style w:type="paragraph" w:styleId="Heading2">
    <w:name w:val="heading 2"/>
    <w:basedOn w:val="Normal"/>
    <w:next w:val="Normal"/>
    <w:link w:val="Heading2Char"/>
    <w:qFormat/>
    <w:rsid w:val="000F0825"/>
    <w:pPr>
      <w:keepNext/>
      <w:outlineLvl w:val="1"/>
    </w:pPr>
    <w:rPr>
      <w:rFonts w:ascii="Garamond" w:hAnsi="Garamond"/>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E61117"/>
    <w:pPr>
      <w:ind w:right="283"/>
      <w:jc w:val="both"/>
    </w:pPr>
    <w:rPr>
      <w:rFonts w:ascii="Garamond" w:hAnsi="Garamond"/>
      <w:sz w:val="24"/>
      <w:lang w:val="lt-LT"/>
    </w:rPr>
  </w:style>
  <w:style w:type="character" w:customStyle="1" w:styleId="BodyText2Char">
    <w:name w:val="Body Text 2 Char"/>
    <w:basedOn w:val="DefaultParagraphFont"/>
    <w:link w:val="BodyText2"/>
    <w:rsid w:val="00E61117"/>
    <w:rPr>
      <w:rFonts w:ascii="Garamond" w:eastAsia="Times New Roman" w:hAnsi="Garamond" w:cs="Times New Roman"/>
      <w:sz w:val="24"/>
      <w:szCs w:val="20"/>
      <w:lang w:val="lt-LT"/>
    </w:rPr>
  </w:style>
  <w:style w:type="paragraph" w:styleId="BodyText">
    <w:name w:val="Body Text"/>
    <w:basedOn w:val="Normal"/>
    <w:link w:val="BodyTextChar"/>
    <w:uiPriority w:val="99"/>
    <w:unhideWhenUsed/>
    <w:rsid w:val="000F0825"/>
    <w:pPr>
      <w:spacing w:after="120"/>
    </w:pPr>
  </w:style>
  <w:style w:type="character" w:customStyle="1" w:styleId="BodyTextChar">
    <w:name w:val="Body Text Char"/>
    <w:basedOn w:val="DefaultParagraphFont"/>
    <w:link w:val="BodyText"/>
    <w:uiPriority w:val="99"/>
    <w:rsid w:val="000F0825"/>
    <w:rPr>
      <w:rFonts w:ascii="Times New Roman" w:eastAsia="Times New Roman" w:hAnsi="Times New Roman" w:cs="Times New Roman"/>
      <w:sz w:val="20"/>
      <w:szCs w:val="20"/>
      <w:lang w:val="en-GB"/>
    </w:rPr>
  </w:style>
  <w:style w:type="character" w:customStyle="1" w:styleId="Heading2Char">
    <w:name w:val="Heading 2 Char"/>
    <w:basedOn w:val="DefaultParagraphFont"/>
    <w:link w:val="Heading2"/>
    <w:rsid w:val="000F0825"/>
    <w:rPr>
      <w:rFonts w:ascii="Garamond" w:eastAsia="Times New Roman" w:hAnsi="Garamond" w:cs="Times New Roman"/>
      <w:sz w:val="24"/>
      <w:szCs w:val="20"/>
      <w:lang w:val="lt-LT"/>
    </w:rPr>
  </w:style>
  <w:style w:type="character" w:styleId="Hyperlink">
    <w:name w:val="Hyperlink"/>
    <w:rsid w:val="000F0825"/>
    <w:rPr>
      <w:color w:val="0000FF"/>
      <w:u w:val="single"/>
    </w:rPr>
  </w:style>
  <w:style w:type="paragraph" w:styleId="BalloonText">
    <w:name w:val="Balloon Text"/>
    <w:basedOn w:val="Normal"/>
    <w:link w:val="BalloonTextChar"/>
    <w:uiPriority w:val="99"/>
    <w:semiHidden/>
    <w:unhideWhenUsed/>
    <w:rsid w:val="006965D8"/>
    <w:rPr>
      <w:rFonts w:ascii="Tahoma" w:hAnsi="Tahoma" w:cs="Tahoma"/>
      <w:sz w:val="16"/>
      <w:szCs w:val="16"/>
    </w:rPr>
  </w:style>
  <w:style w:type="character" w:customStyle="1" w:styleId="BalloonTextChar">
    <w:name w:val="Balloon Text Char"/>
    <w:basedOn w:val="DefaultParagraphFont"/>
    <w:link w:val="BalloonText"/>
    <w:uiPriority w:val="99"/>
    <w:semiHidden/>
    <w:rsid w:val="006965D8"/>
    <w:rPr>
      <w:rFonts w:ascii="Tahoma" w:eastAsia="Times New Roman" w:hAnsi="Tahoma" w:cs="Tahoma"/>
      <w:sz w:val="16"/>
      <w:szCs w:val="16"/>
      <w:lang w:val="en-GB"/>
    </w:rPr>
  </w:style>
  <w:style w:type="paragraph" w:styleId="BodyTextIndent">
    <w:name w:val="Body Text Indent"/>
    <w:basedOn w:val="Normal"/>
    <w:link w:val="BodyTextIndentChar"/>
    <w:uiPriority w:val="99"/>
    <w:unhideWhenUsed/>
    <w:rsid w:val="007954CF"/>
    <w:pPr>
      <w:spacing w:after="120"/>
      <w:ind w:left="283"/>
    </w:pPr>
  </w:style>
  <w:style w:type="character" w:customStyle="1" w:styleId="BodyTextIndentChar">
    <w:name w:val="Body Text Indent Char"/>
    <w:basedOn w:val="DefaultParagraphFont"/>
    <w:link w:val="BodyTextIndent"/>
    <w:uiPriority w:val="99"/>
    <w:rsid w:val="007954CF"/>
    <w:rPr>
      <w:rFonts w:ascii="Times New Roman" w:eastAsia="Times New Roman" w:hAnsi="Times New Roman" w:cs="Times New Roman"/>
      <w:sz w:val="20"/>
      <w:szCs w:val="20"/>
      <w:lang w:val="en-GB"/>
    </w:rPr>
  </w:style>
  <w:style w:type="paragraph" w:styleId="ListParagraph">
    <w:name w:val="List Paragraph"/>
    <w:basedOn w:val="Normal"/>
    <w:link w:val="ListParagraphChar"/>
    <w:uiPriority w:val="34"/>
    <w:qFormat/>
    <w:rsid w:val="007954CF"/>
    <w:pPr>
      <w:ind w:left="720"/>
      <w:contextualSpacing/>
    </w:pPr>
  </w:style>
  <w:style w:type="table" w:styleId="TableGrid">
    <w:name w:val="Table Grid"/>
    <w:basedOn w:val="TableNormal"/>
    <w:uiPriority w:val="59"/>
    <w:rsid w:val="00A068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9355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tyle3">
    <w:name w:val="Style3"/>
    <w:basedOn w:val="Normal"/>
    <w:uiPriority w:val="99"/>
    <w:rsid w:val="008F2D40"/>
    <w:pPr>
      <w:widowControl w:val="0"/>
      <w:autoSpaceDE w:val="0"/>
      <w:autoSpaceDN w:val="0"/>
      <w:adjustRightInd w:val="0"/>
    </w:pPr>
    <w:rPr>
      <w:rFonts w:eastAsiaTheme="minorEastAsia" w:cs="DokChampa"/>
      <w:sz w:val="24"/>
      <w:szCs w:val="24"/>
      <w:lang w:val="lt-LT" w:eastAsia="lt-LT" w:bidi="lo-LA"/>
    </w:rPr>
  </w:style>
  <w:style w:type="paragraph" w:customStyle="1" w:styleId="Style5">
    <w:name w:val="Style5"/>
    <w:basedOn w:val="Normal"/>
    <w:uiPriority w:val="99"/>
    <w:rsid w:val="008F2D40"/>
    <w:pPr>
      <w:widowControl w:val="0"/>
      <w:autoSpaceDE w:val="0"/>
      <w:autoSpaceDN w:val="0"/>
      <w:adjustRightInd w:val="0"/>
    </w:pPr>
    <w:rPr>
      <w:rFonts w:eastAsiaTheme="minorEastAsia" w:cs="DokChampa"/>
      <w:sz w:val="24"/>
      <w:szCs w:val="24"/>
      <w:lang w:val="lt-LT" w:eastAsia="lt-LT" w:bidi="lo-LA"/>
    </w:rPr>
  </w:style>
  <w:style w:type="paragraph" w:customStyle="1" w:styleId="Style6">
    <w:name w:val="Style6"/>
    <w:basedOn w:val="Normal"/>
    <w:uiPriority w:val="99"/>
    <w:rsid w:val="008F2D40"/>
    <w:pPr>
      <w:widowControl w:val="0"/>
      <w:autoSpaceDE w:val="0"/>
      <w:autoSpaceDN w:val="0"/>
      <w:adjustRightInd w:val="0"/>
    </w:pPr>
    <w:rPr>
      <w:rFonts w:eastAsiaTheme="minorEastAsia" w:cs="DokChampa"/>
      <w:sz w:val="24"/>
      <w:szCs w:val="24"/>
      <w:lang w:val="lt-LT" w:eastAsia="lt-LT" w:bidi="lo-LA"/>
    </w:rPr>
  </w:style>
  <w:style w:type="paragraph" w:customStyle="1" w:styleId="Style16">
    <w:name w:val="Style16"/>
    <w:basedOn w:val="Normal"/>
    <w:uiPriority w:val="99"/>
    <w:rsid w:val="008F2D40"/>
    <w:pPr>
      <w:widowControl w:val="0"/>
      <w:autoSpaceDE w:val="0"/>
      <w:autoSpaceDN w:val="0"/>
      <w:adjustRightInd w:val="0"/>
    </w:pPr>
    <w:rPr>
      <w:rFonts w:eastAsiaTheme="minorEastAsia" w:cs="DokChampa"/>
      <w:sz w:val="24"/>
      <w:szCs w:val="24"/>
      <w:lang w:val="lt-LT" w:eastAsia="lt-LT" w:bidi="lo-LA"/>
    </w:rPr>
  </w:style>
  <w:style w:type="character" w:customStyle="1" w:styleId="FontStyle22">
    <w:name w:val="Font Style22"/>
    <w:basedOn w:val="DefaultParagraphFont"/>
    <w:uiPriority w:val="99"/>
    <w:rsid w:val="008F2D40"/>
    <w:rPr>
      <w:rFonts w:ascii="Arial" w:hAnsi="Arial" w:cs="Arial"/>
      <w:b/>
      <w:bCs/>
      <w:smallCaps/>
      <w:color w:val="000000"/>
      <w:sz w:val="18"/>
      <w:szCs w:val="18"/>
    </w:rPr>
  </w:style>
  <w:style w:type="character" w:customStyle="1" w:styleId="FontStyle23">
    <w:name w:val="Font Style23"/>
    <w:basedOn w:val="DefaultParagraphFont"/>
    <w:uiPriority w:val="99"/>
    <w:rsid w:val="008F2D40"/>
    <w:rPr>
      <w:rFonts w:ascii="Arial" w:hAnsi="Arial" w:cs="Arial"/>
      <w:color w:val="000000"/>
      <w:sz w:val="18"/>
      <w:szCs w:val="18"/>
    </w:rPr>
  </w:style>
  <w:style w:type="character" w:customStyle="1" w:styleId="FontStyle24">
    <w:name w:val="Font Style24"/>
    <w:basedOn w:val="DefaultParagraphFont"/>
    <w:uiPriority w:val="99"/>
    <w:rsid w:val="008F2D40"/>
    <w:rPr>
      <w:rFonts w:ascii="Arial" w:hAnsi="Arial" w:cs="Arial"/>
      <w:b/>
      <w:bCs/>
      <w:color w:val="000000"/>
      <w:sz w:val="18"/>
      <w:szCs w:val="18"/>
    </w:rPr>
  </w:style>
  <w:style w:type="character" w:customStyle="1" w:styleId="FontStyle25">
    <w:name w:val="Font Style25"/>
    <w:basedOn w:val="DefaultParagraphFont"/>
    <w:uiPriority w:val="99"/>
    <w:rsid w:val="008F2D40"/>
    <w:rPr>
      <w:rFonts w:ascii="Arial" w:hAnsi="Arial" w:cs="Arial"/>
      <w:i/>
      <w:iCs/>
      <w:color w:val="000000"/>
      <w:sz w:val="18"/>
      <w:szCs w:val="18"/>
    </w:rPr>
  </w:style>
  <w:style w:type="character" w:customStyle="1" w:styleId="FontStyle68">
    <w:name w:val="Font Style68"/>
    <w:uiPriority w:val="99"/>
    <w:rsid w:val="008F2D40"/>
    <w:rPr>
      <w:rFonts w:ascii="Cambria" w:hAnsi="Cambria"/>
      <w:i/>
      <w:sz w:val="16"/>
    </w:rPr>
  </w:style>
  <w:style w:type="paragraph" w:styleId="Footer">
    <w:name w:val="footer"/>
    <w:basedOn w:val="Normal"/>
    <w:link w:val="FooterChar"/>
    <w:uiPriority w:val="99"/>
    <w:unhideWhenUsed/>
    <w:rsid w:val="008F2D40"/>
    <w:pPr>
      <w:tabs>
        <w:tab w:val="center" w:pos="4513"/>
        <w:tab w:val="right" w:pos="9026"/>
      </w:tabs>
      <w:ind w:firstLine="1134"/>
    </w:pPr>
    <w:rPr>
      <w:rFonts w:asciiTheme="minorHAnsi" w:eastAsiaTheme="minorHAnsi" w:hAnsiTheme="minorHAnsi" w:cstheme="minorBidi"/>
      <w:sz w:val="22"/>
      <w:szCs w:val="22"/>
      <w:lang w:val="lt-LT"/>
    </w:rPr>
  </w:style>
  <w:style w:type="character" w:customStyle="1" w:styleId="FooterChar">
    <w:name w:val="Footer Char"/>
    <w:basedOn w:val="DefaultParagraphFont"/>
    <w:link w:val="Footer"/>
    <w:uiPriority w:val="99"/>
    <w:rsid w:val="008F2D40"/>
    <w:rPr>
      <w:lang w:val="lt-LT"/>
    </w:rPr>
  </w:style>
  <w:style w:type="paragraph" w:customStyle="1" w:styleId="Style18">
    <w:name w:val="Style18"/>
    <w:basedOn w:val="Normal"/>
    <w:uiPriority w:val="99"/>
    <w:rsid w:val="008F2D40"/>
    <w:pPr>
      <w:widowControl w:val="0"/>
      <w:autoSpaceDE w:val="0"/>
      <w:autoSpaceDN w:val="0"/>
      <w:adjustRightInd w:val="0"/>
    </w:pPr>
    <w:rPr>
      <w:rFonts w:ascii="Arial" w:hAnsi="Arial" w:cs="Arial"/>
      <w:sz w:val="24"/>
      <w:szCs w:val="24"/>
      <w:lang w:val="lt-LT" w:eastAsia="lt-LT"/>
    </w:rPr>
  </w:style>
  <w:style w:type="paragraph" w:styleId="Revision">
    <w:name w:val="Revision"/>
    <w:hidden/>
    <w:uiPriority w:val="99"/>
    <w:semiHidden/>
    <w:rsid w:val="004D351F"/>
    <w:pPr>
      <w:spacing w:after="0" w:line="240" w:lineRule="auto"/>
    </w:pPr>
    <w:rPr>
      <w:rFonts w:ascii="Times New Roman" w:eastAsia="Times New Roman" w:hAnsi="Times New Roman" w:cs="Times New Roman"/>
      <w:sz w:val="20"/>
      <w:szCs w:val="20"/>
      <w:lang w:val="en-GB"/>
    </w:rPr>
  </w:style>
  <w:style w:type="character" w:styleId="CommentReference">
    <w:name w:val="annotation reference"/>
    <w:basedOn w:val="DefaultParagraphFont"/>
    <w:uiPriority w:val="99"/>
    <w:semiHidden/>
    <w:unhideWhenUsed/>
    <w:rsid w:val="004D351F"/>
    <w:rPr>
      <w:sz w:val="16"/>
      <w:szCs w:val="16"/>
    </w:rPr>
  </w:style>
  <w:style w:type="paragraph" w:styleId="CommentText">
    <w:name w:val="annotation text"/>
    <w:basedOn w:val="Normal"/>
    <w:link w:val="CommentTextChar"/>
    <w:uiPriority w:val="99"/>
    <w:unhideWhenUsed/>
    <w:rsid w:val="004D351F"/>
  </w:style>
  <w:style w:type="character" w:customStyle="1" w:styleId="CommentTextChar">
    <w:name w:val="Comment Text Char"/>
    <w:basedOn w:val="DefaultParagraphFont"/>
    <w:link w:val="CommentText"/>
    <w:uiPriority w:val="99"/>
    <w:rsid w:val="004D351F"/>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D351F"/>
    <w:rPr>
      <w:b/>
      <w:bCs/>
    </w:rPr>
  </w:style>
  <w:style w:type="character" w:customStyle="1" w:styleId="CommentSubjectChar">
    <w:name w:val="Comment Subject Char"/>
    <w:basedOn w:val="CommentTextChar"/>
    <w:link w:val="CommentSubject"/>
    <w:uiPriority w:val="99"/>
    <w:semiHidden/>
    <w:rsid w:val="004D351F"/>
    <w:rPr>
      <w:rFonts w:ascii="Times New Roman" w:eastAsia="Times New Roman" w:hAnsi="Times New Roman" w:cs="Times New Roman"/>
      <w:b/>
      <w:bCs/>
      <w:sz w:val="20"/>
      <w:szCs w:val="20"/>
      <w:lang w:val="en-GB"/>
    </w:rPr>
  </w:style>
  <w:style w:type="paragraph" w:styleId="Header">
    <w:name w:val="header"/>
    <w:basedOn w:val="Normal"/>
    <w:link w:val="HeaderChar"/>
    <w:uiPriority w:val="99"/>
    <w:unhideWhenUsed/>
    <w:rsid w:val="00AA602A"/>
    <w:pPr>
      <w:tabs>
        <w:tab w:val="center" w:pos="4986"/>
        <w:tab w:val="right" w:pos="9972"/>
      </w:tabs>
    </w:pPr>
  </w:style>
  <w:style w:type="character" w:customStyle="1" w:styleId="HeaderChar">
    <w:name w:val="Header Char"/>
    <w:basedOn w:val="DefaultParagraphFont"/>
    <w:link w:val="Header"/>
    <w:uiPriority w:val="99"/>
    <w:rsid w:val="00AA602A"/>
    <w:rPr>
      <w:rFonts w:ascii="Times New Roman" w:eastAsia="Times New Roman" w:hAnsi="Times New Roman" w:cs="Times New Roman"/>
      <w:sz w:val="20"/>
      <w:szCs w:val="20"/>
      <w:lang w:val="en-GB"/>
    </w:rPr>
  </w:style>
  <w:style w:type="paragraph" w:styleId="NoSpacing">
    <w:name w:val="No Spacing"/>
    <w:qFormat/>
    <w:rsid w:val="0021523D"/>
    <w:pPr>
      <w:suppressAutoHyphens/>
      <w:spacing w:after="0" w:line="240" w:lineRule="auto"/>
    </w:pPr>
    <w:rPr>
      <w:rFonts w:ascii="Times New Roman" w:eastAsia="Times New Roman" w:hAnsi="Times New Roman" w:cs="Times New Roman"/>
      <w:sz w:val="20"/>
      <w:szCs w:val="20"/>
      <w:lang w:val="en-GB"/>
    </w:rPr>
  </w:style>
  <w:style w:type="character" w:customStyle="1" w:styleId="FontStyle17">
    <w:name w:val="Font Style17"/>
    <w:rsid w:val="007D53C5"/>
    <w:rPr>
      <w:rFonts w:ascii="Times New Roman" w:hAnsi="Times New Roman" w:cs="Times New Roman" w:hint="default"/>
      <w:sz w:val="14"/>
      <w:szCs w:val="14"/>
    </w:rPr>
  </w:style>
  <w:style w:type="character" w:customStyle="1" w:styleId="ListParagraphChar">
    <w:name w:val="List Paragraph Char"/>
    <w:link w:val="ListParagraph"/>
    <w:uiPriority w:val="34"/>
    <w:qFormat/>
    <w:locked/>
    <w:rsid w:val="007D53C5"/>
    <w:rPr>
      <w:rFonts w:ascii="Times New Roman" w:eastAsia="Times New Roman" w:hAnsi="Times New Roman" w:cs="Times New Roman"/>
      <w:sz w:val="20"/>
      <w:szCs w:val="20"/>
      <w:lang w:val="en-GB"/>
    </w:rPr>
  </w:style>
  <w:style w:type="table" w:customStyle="1" w:styleId="TableGrid0">
    <w:name w:val="TableGrid"/>
    <w:rsid w:val="000415BC"/>
    <w:pPr>
      <w:spacing w:after="0" w:line="240" w:lineRule="auto"/>
    </w:pPr>
    <w:rPr>
      <w:rFonts w:eastAsiaTheme="minorEastAsia"/>
      <w:lang w:val="lt-LT" w:eastAsia="lt-LT"/>
    </w:rPr>
    <w:tblPr>
      <w:tblCellMar>
        <w:top w:w="0" w:type="dxa"/>
        <w:left w:w="0" w:type="dxa"/>
        <w:bottom w:w="0" w:type="dxa"/>
        <w:right w:w="0" w:type="dxa"/>
      </w:tblCellMar>
    </w:tblPr>
  </w:style>
  <w:style w:type="table" w:customStyle="1" w:styleId="TableGrid1">
    <w:name w:val="TableGrid1"/>
    <w:rsid w:val="000415BC"/>
    <w:pPr>
      <w:spacing w:after="0" w:line="240" w:lineRule="auto"/>
    </w:pPr>
    <w:rPr>
      <w:rFonts w:eastAsiaTheme="minorEastAsia"/>
      <w:lang w:val="lt-LT" w:eastAsia="lt-LT"/>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225680">
      <w:bodyDiv w:val="1"/>
      <w:marLeft w:val="0"/>
      <w:marRight w:val="0"/>
      <w:marTop w:val="0"/>
      <w:marBottom w:val="0"/>
      <w:divBdr>
        <w:top w:val="none" w:sz="0" w:space="0" w:color="auto"/>
        <w:left w:val="none" w:sz="0" w:space="0" w:color="auto"/>
        <w:bottom w:val="none" w:sz="0" w:space="0" w:color="auto"/>
        <w:right w:val="none" w:sz="0" w:space="0" w:color="auto"/>
      </w:divBdr>
    </w:div>
    <w:div w:id="215548828">
      <w:bodyDiv w:val="1"/>
      <w:marLeft w:val="0"/>
      <w:marRight w:val="0"/>
      <w:marTop w:val="0"/>
      <w:marBottom w:val="0"/>
      <w:divBdr>
        <w:top w:val="none" w:sz="0" w:space="0" w:color="auto"/>
        <w:left w:val="none" w:sz="0" w:space="0" w:color="auto"/>
        <w:bottom w:val="none" w:sz="0" w:space="0" w:color="auto"/>
        <w:right w:val="none" w:sz="0" w:space="0" w:color="auto"/>
      </w:divBdr>
    </w:div>
    <w:div w:id="323314878">
      <w:bodyDiv w:val="1"/>
      <w:marLeft w:val="0"/>
      <w:marRight w:val="0"/>
      <w:marTop w:val="0"/>
      <w:marBottom w:val="0"/>
      <w:divBdr>
        <w:top w:val="none" w:sz="0" w:space="0" w:color="auto"/>
        <w:left w:val="none" w:sz="0" w:space="0" w:color="auto"/>
        <w:bottom w:val="none" w:sz="0" w:space="0" w:color="auto"/>
        <w:right w:val="none" w:sz="0" w:space="0" w:color="auto"/>
      </w:divBdr>
    </w:div>
    <w:div w:id="333608733">
      <w:bodyDiv w:val="1"/>
      <w:marLeft w:val="0"/>
      <w:marRight w:val="0"/>
      <w:marTop w:val="0"/>
      <w:marBottom w:val="0"/>
      <w:divBdr>
        <w:top w:val="none" w:sz="0" w:space="0" w:color="auto"/>
        <w:left w:val="none" w:sz="0" w:space="0" w:color="auto"/>
        <w:bottom w:val="none" w:sz="0" w:space="0" w:color="auto"/>
        <w:right w:val="none" w:sz="0" w:space="0" w:color="auto"/>
      </w:divBdr>
    </w:div>
    <w:div w:id="384990651">
      <w:bodyDiv w:val="1"/>
      <w:marLeft w:val="0"/>
      <w:marRight w:val="0"/>
      <w:marTop w:val="0"/>
      <w:marBottom w:val="0"/>
      <w:divBdr>
        <w:top w:val="none" w:sz="0" w:space="0" w:color="auto"/>
        <w:left w:val="none" w:sz="0" w:space="0" w:color="auto"/>
        <w:bottom w:val="none" w:sz="0" w:space="0" w:color="auto"/>
        <w:right w:val="none" w:sz="0" w:space="0" w:color="auto"/>
      </w:divBdr>
    </w:div>
    <w:div w:id="539361751">
      <w:bodyDiv w:val="1"/>
      <w:marLeft w:val="0"/>
      <w:marRight w:val="0"/>
      <w:marTop w:val="0"/>
      <w:marBottom w:val="0"/>
      <w:divBdr>
        <w:top w:val="none" w:sz="0" w:space="0" w:color="auto"/>
        <w:left w:val="none" w:sz="0" w:space="0" w:color="auto"/>
        <w:bottom w:val="none" w:sz="0" w:space="0" w:color="auto"/>
        <w:right w:val="none" w:sz="0" w:space="0" w:color="auto"/>
      </w:divBdr>
    </w:div>
    <w:div w:id="620649507">
      <w:bodyDiv w:val="1"/>
      <w:marLeft w:val="0"/>
      <w:marRight w:val="0"/>
      <w:marTop w:val="0"/>
      <w:marBottom w:val="0"/>
      <w:divBdr>
        <w:top w:val="none" w:sz="0" w:space="0" w:color="auto"/>
        <w:left w:val="none" w:sz="0" w:space="0" w:color="auto"/>
        <w:bottom w:val="none" w:sz="0" w:space="0" w:color="auto"/>
        <w:right w:val="none" w:sz="0" w:space="0" w:color="auto"/>
      </w:divBdr>
    </w:div>
    <w:div w:id="634872768">
      <w:bodyDiv w:val="1"/>
      <w:marLeft w:val="0"/>
      <w:marRight w:val="0"/>
      <w:marTop w:val="0"/>
      <w:marBottom w:val="0"/>
      <w:divBdr>
        <w:top w:val="none" w:sz="0" w:space="0" w:color="auto"/>
        <w:left w:val="none" w:sz="0" w:space="0" w:color="auto"/>
        <w:bottom w:val="none" w:sz="0" w:space="0" w:color="auto"/>
        <w:right w:val="none" w:sz="0" w:space="0" w:color="auto"/>
      </w:divBdr>
    </w:div>
    <w:div w:id="904297200">
      <w:bodyDiv w:val="1"/>
      <w:marLeft w:val="0"/>
      <w:marRight w:val="0"/>
      <w:marTop w:val="0"/>
      <w:marBottom w:val="0"/>
      <w:divBdr>
        <w:top w:val="none" w:sz="0" w:space="0" w:color="auto"/>
        <w:left w:val="none" w:sz="0" w:space="0" w:color="auto"/>
        <w:bottom w:val="none" w:sz="0" w:space="0" w:color="auto"/>
        <w:right w:val="none" w:sz="0" w:space="0" w:color="auto"/>
      </w:divBdr>
    </w:div>
    <w:div w:id="1112168411">
      <w:bodyDiv w:val="1"/>
      <w:marLeft w:val="0"/>
      <w:marRight w:val="0"/>
      <w:marTop w:val="0"/>
      <w:marBottom w:val="0"/>
      <w:divBdr>
        <w:top w:val="none" w:sz="0" w:space="0" w:color="auto"/>
        <w:left w:val="none" w:sz="0" w:space="0" w:color="auto"/>
        <w:bottom w:val="none" w:sz="0" w:space="0" w:color="auto"/>
        <w:right w:val="none" w:sz="0" w:space="0" w:color="auto"/>
      </w:divBdr>
    </w:div>
    <w:div w:id="1139610576">
      <w:bodyDiv w:val="1"/>
      <w:marLeft w:val="0"/>
      <w:marRight w:val="0"/>
      <w:marTop w:val="0"/>
      <w:marBottom w:val="0"/>
      <w:divBdr>
        <w:top w:val="none" w:sz="0" w:space="0" w:color="auto"/>
        <w:left w:val="none" w:sz="0" w:space="0" w:color="auto"/>
        <w:bottom w:val="none" w:sz="0" w:space="0" w:color="auto"/>
        <w:right w:val="none" w:sz="0" w:space="0" w:color="auto"/>
      </w:divBdr>
    </w:div>
    <w:div w:id="1366754119">
      <w:bodyDiv w:val="1"/>
      <w:marLeft w:val="0"/>
      <w:marRight w:val="0"/>
      <w:marTop w:val="0"/>
      <w:marBottom w:val="0"/>
      <w:divBdr>
        <w:top w:val="none" w:sz="0" w:space="0" w:color="auto"/>
        <w:left w:val="none" w:sz="0" w:space="0" w:color="auto"/>
        <w:bottom w:val="none" w:sz="0" w:space="0" w:color="auto"/>
        <w:right w:val="none" w:sz="0" w:space="0" w:color="auto"/>
      </w:divBdr>
    </w:div>
    <w:div w:id="1401488516">
      <w:bodyDiv w:val="1"/>
      <w:marLeft w:val="0"/>
      <w:marRight w:val="0"/>
      <w:marTop w:val="0"/>
      <w:marBottom w:val="0"/>
      <w:divBdr>
        <w:top w:val="none" w:sz="0" w:space="0" w:color="auto"/>
        <w:left w:val="none" w:sz="0" w:space="0" w:color="auto"/>
        <w:bottom w:val="none" w:sz="0" w:space="0" w:color="auto"/>
        <w:right w:val="none" w:sz="0" w:space="0" w:color="auto"/>
      </w:divBdr>
    </w:div>
    <w:div w:id="1465805960">
      <w:bodyDiv w:val="1"/>
      <w:marLeft w:val="0"/>
      <w:marRight w:val="0"/>
      <w:marTop w:val="0"/>
      <w:marBottom w:val="0"/>
      <w:divBdr>
        <w:top w:val="none" w:sz="0" w:space="0" w:color="auto"/>
        <w:left w:val="none" w:sz="0" w:space="0" w:color="auto"/>
        <w:bottom w:val="none" w:sz="0" w:space="0" w:color="auto"/>
        <w:right w:val="none" w:sz="0" w:space="0" w:color="auto"/>
      </w:divBdr>
    </w:div>
    <w:div w:id="1538078231">
      <w:bodyDiv w:val="1"/>
      <w:marLeft w:val="0"/>
      <w:marRight w:val="0"/>
      <w:marTop w:val="0"/>
      <w:marBottom w:val="0"/>
      <w:divBdr>
        <w:top w:val="none" w:sz="0" w:space="0" w:color="auto"/>
        <w:left w:val="none" w:sz="0" w:space="0" w:color="auto"/>
        <w:bottom w:val="none" w:sz="0" w:space="0" w:color="auto"/>
        <w:right w:val="none" w:sz="0" w:space="0" w:color="auto"/>
      </w:divBdr>
    </w:div>
    <w:div w:id="1761488832">
      <w:bodyDiv w:val="1"/>
      <w:marLeft w:val="0"/>
      <w:marRight w:val="0"/>
      <w:marTop w:val="0"/>
      <w:marBottom w:val="0"/>
      <w:divBdr>
        <w:top w:val="none" w:sz="0" w:space="0" w:color="auto"/>
        <w:left w:val="none" w:sz="0" w:space="0" w:color="auto"/>
        <w:bottom w:val="none" w:sz="0" w:space="0" w:color="auto"/>
        <w:right w:val="none" w:sz="0" w:space="0" w:color="auto"/>
      </w:divBdr>
    </w:div>
    <w:div w:id="1804233474">
      <w:bodyDiv w:val="1"/>
      <w:marLeft w:val="0"/>
      <w:marRight w:val="0"/>
      <w:marTop w:val="0"/>
      <w:marBottom w:val="0"/>
      <w:divBdr>
        <w:top w:val="none" w:sz="0" w:space="0" w:color="auto"/>
        <w:left w:val="none" w:sz="0" w:space="0" w:color="auto"/>
        <w:bottom w:val="none" w:sz="0" w:space="0" w:color="auto"/>
        <w:right w:val="none" w:sz="0" w:space="0" w:color="auto"/>
      </w:divBdr>
    </w:div>
    <w:div w:id="1852642809">
      <w:bodyDiv w:val="1"/>
      <w:marLeft w:val="0"/>
      <w:marRight w:val="0"/>
      <w:marTop w:val="0"/>
      <w:marBottom w:val="0"/>
      <w:divBdr>
        <w:top w:val="none" w:sz="0" w:space="0" w:color="auto"/>
        <w:left w:val="none" w:sz="0" w:space="0" w:color="auto"/>
        <w:bottom w:val="none" w:sz="0" w:space="0" w:color="auto"/>
        <w:right w:val="none" w:sz="0" w:space="0" w:color="auto"/>
      </w:divBdr>
    </w:div>
    <w:div w:id="1903907440">
      <w:bodyDiv w:val="1"/>
      <w:marLeft w:val="0"/>
      <w:marRight w:val="0"/>
      <w:marTop w:val="0"/>
      <w:marBottom w:val="0"/>
      <w:divBdr>
        <w:top w:val="none" w:sz="0" w:space="0" w:color="auto"/>
        <w:left w:val="none" w:sz="0" w:space="0" w:color="auto"/>
        <w:bottom w:val="none" w:sz="0" w:space="0" w:color="auto"/>
        <w:right w:val="none" w:sz="0" w:space="0" w:color="auto"/>
      </w:divBdr>
    </w:div>
    <w:div w:id="2119371706">
      <w:bodyDiv w:val="1"/>
      <w:marLeft w:val="0"/>
      <w:marRight w:val="0"/>
      <w:marTop w:val="0"/>
      <w:marBottom w:val="0"/>
      <w:divBdr>
        <w:top w:val="none" w:sz="0" w:space="0" w:color="auto"/>
        <w:left w:val="none" w:sz="0" w:space="0" w:color="auto"/>
        <w:bottom w:val="none" w:sz="0" w:space="0" w:color="auto"/>
        <w:right w:val="none" w:sz="0" w:space="0" w:color="auto"/>
      </w:divBdr>
    </w:div>
    <w:div w:id="2123375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akarai20@gmai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at@mil.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c08fd98-d08b-466c-b4cc-aff0e66e7902" xsi:nil="true"/>
    <lcf76f155ced4ddcb4097134ff3c332f xmlns="cfc8a1c4-9a22-4ca5-9819-54865a651f5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4465ADD93F7FE47912AEB8F2F35452E" ma:contentTypeVersion="10" ma:contentTypeDescription="Create a new document." ma:contentTypeScope="" ma:versionID="a3219a1981c094aae507cb4acf1ad9c9">
  <xsd:schema xmlns:xsd="http://www.w3.org/2001/XMLSchema" xmlns:xs="http://www.w3.org/2001/XMLSchema" xmlns:p="http://schemas.microsoft.com/office/2006/metadata/properties" xmlns:ns2="cfc8a1c4-9a22-4ca5-9819-54865a651f53" xmlns:ns3="5c08fd98-d08b-466c-b4cc-aff0e66e7902" targetNamespace="http://schemas.microsoft.com/office/2006/metadata/properties" ma:root="true" ma:fieldsID="9fb4ac24d47b2c1bc9084a2a8d2a07e9" ns2:_="" ns3:_="">
    <xsd:import namespace="cfc8a1c4-9a22-4ca5-9819-54865a651f53"/>
    <xsd:import namespace="5c08fd98-d08b-466c-b4cc-aff0e66e790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8a1c4-9a22-4ca5-9819-54865a651f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3d9bfb0-8189-467f-a4ac-1ed3c15877e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08fd98-d08b-466c-b4cc-aff0e66e790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6db8cae-9906-4678-a8d5-7559f7620684}" ma:internalName="TaxCatchAll" ma:showField="CatchAllData" ma:web="5c08fd98-d08b-466c-b4cc-aff0e66e79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74BC4-D3C4-400F-9B12-F926EB151306}">
  <ds:schemaRefs>
    <ds:schemaRef ds:uri="http://schemas.microsoft.com/sharepoint/v3/contenttype/forms"/>
  </ds:schemaRefs>
</ds:datastoreItem>
</file>

<file path=customXml/itemProps2.xml><?xml version="1.0" encoding="utf-8"?>
<ds:datastoreItem xmlns:ds="http://schemas.openxmlformats.org/officeDocument/2006/customXml" ds:itemID="{86D4C484-97BE-4B2F-BE0F-8756E76A4E68}">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http://purl.org/dc/dcmitype/"/>
    <ds:schemaRef ds:uri="5c08fd98-d08b-466c-b4cc-aff0e66e7902"/>
    <ds:schemaRef ds:uri="cfc8a1c4-9a22-4ca5-9819-54865a651f53"/>
    <ds:schemaRef ds:uri="http://www.w3.org/XML/1998/namespace"/>
  </ds:schemaRefs>
</ds:datastoreItem>
</file>

<file path=customXml/itemProps3.xml><?xml version="1.0" encoding="utf-8"?>
<ds:datastoreItem xmlns:ds="http://schemas.openxmlformats.org/officeDocument/2006/customXml" ds:itemID="{B3C5543C-62BB-4257-9C1D-B747635E1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8a1c4-9a22-4ca5-9819-54865a651f53"/>
    <ds:schemaRef ds:uri="5c08fd98-d08b-466c-b4cc-aff0e66e79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5A44D7B-9723-48B0-AE61-A8E719DCA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744</Words>
  <Characters>4243</Characters>
  <Application>Microsoft Office Word</Application>
  <DocSecurity>4</DocSecurity>
  <Lines>35</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vkisielius</dc:creator>
  <cp:lastModifiedBy>Vita Lukosiuniene</cp:lastModifiedBy>
  <cp:revision>2</cp:revision>
  <cp:lastPrinted>2023-04-03T07:07:00Z</cp:lastPrinted>
  <dcterms:created xsi:type="dcterms:W3CDTF">2026-01-20T09:28:00Z</dcterms:created>
  <dcterms:modified xsi:type="dcterms:W3CDTF">2026-01-20T09:28:00Z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0x010100C4465ADD93F7FE47912AEB8F2F35452E</vt:lpwstr>
  </property>
</Properties>
</file>