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443F" w14:textId="2F926B65" w:rsidR="00AD4141" w:rsidRPr="00AD4141" w:rsidRDefault="00AD4141" w:rsidP="00AD4141">
      <w:pPr>
        <w:spacing w:after="240"/>
        <w:jc w:val="center"/>
        <w:rPr>
          <w:szCs w:val="24"/>
        </w:rPr>
      </w:pPr>
      <w:r w:rsidRPr="004D5E7E">
        <w:rPr>
          <w:b/>
          <w:szCs w:val="24"/>
        </w:rPr>
        <w:t>PASLAUGŲ PIRKIMO-PARDAVIMO SUTARTIS</w:t>
      </w:r>
    </w:p>
    <w:p w14:paraId="228C1FB2" w14:textId="36D045B6" w:rsidR="00AD4141" w:rsidRPr="004D5E7E" w:rsidRDefault="00AD4141" w:rsidP="00AD4141">
      <w:pPr>
        <w:suppressAutoHyphens/>
        <w:jc w:val="center"/>
        <w:rPr>
          <w:szCs w:val="24"/>
        </w:rPr>
      </w:pPr>
      <w:r w:rsidRPr="004D5E7E">
        <w:rPr>
          <w:szCs w:val="24"/>
        </w:rPr>
        <w:t>202</w:t>
      </w:r>
      <w:r w:rsidR="00EB7D10">
        <w:rPr>
          <w:szCs w:val="24"/>
        </w:rPr>
        <w:t>6</w:t>
      </w:r>
      <w:r w:rsidRPr="004D5E7E">
        <w:rPr>
          <w:szCs w:val="24"/>
        </w:rPr>
        <w:t xml:space="preserve"> m.</w:t>
      </w:r>
      <w:r w:rsidR="00634C56">
        <w:rPr>
          <w:szCs w:val="24"/>
        </w:rPr>
        <w:t xml:space="preserve"> </w:t>
      </w:r>
      <w:r w:rsidR="002350AC">
        <w:rPr>
          <w:szCs w:val="24"/>
        </w:rPr>
        <w:t>sausio</w:t>
      </w:r>
      <w:r w:rsidR="008E0829">
        <w:rPr>
          <w:szCs w:val="24"/>
        </w:rPr>
        <w:t xml:space="preserve"> </w:t>
      </w:r>
      <w:r w:rsidR="00D742D9">
        <w:rPr>
          <w:szCs w:val="24"/>
        </w:rPr>
        <w:t xml:space="preserve">   </w:t>
      </w:r>
      <w:r w:rsidRPr="004D5E7E">
        <w:rPr>
          <w:szCs w:val="24"/>
        </w:rPr>
        <w:t>d. Nr.</w:t>
      </w:r>
      <w:r w:rsidR="00634C56">
        <w:rPr>
          <w:szCs w:val="24"/>
        </w:rPr>
        <w:t xml:space="preserve"> </w:t>
      </w:r>
      <w:r w:rsidR="00D742D9">
        <w:rPr>
          <w:szCs w:val="24"/>
        </w:rPr>
        <w:t>DPS</w:t>
      </w:r>
      <w:r w:rsidR="00634C56">
        <w:rPr>
          <w:szCs w:val="24"/>
        </w:rPr>
        <w:t>-</w:t>
      </w:r>
    </w:p>
    <w:p w14:paraId="74A8BE69" w14:textId="77777777" w:rsidR="00AD4141" w:rsidRDefault="00AD4141" w:rsidP="00AD4141">
      <w:pPr>
        <w:suppressAutoHyphens/>
        <w:jc w:val="center"/>
        <w:rPr>
          <w:szCs w:val="24"/>
        </w:rPr>
      </w:pPr>
      <w:r w:rsidRPr="004D5E7E">
        <w:rPr>
          <w:szCs w:val="24"/>
        </w:rPr>
        <w:t>Naujoji Akmenė</w:t>
      </w:r>
    </w:p>
    <w:p w14:paraId="401D8024" w14:textId="77777777" w:rsidR="00AD4141" w:rsidRDefault="00AD4141" w:rsidP="00AD4141">
      <w:pPr>
        <w:suppressAutoHyphens/>
        <w:jc w:val="center"/>
        <w:rPr>
          <w:szCs w:val="24"/>
        </w:rPr>
      </w:pPr>
    </w:p>
    <w:p w14:paraId="2595D004" w14:textId="77777777" w:rsidR="00964034" w:rsidRPr="004D5E7E" w:rsidRDefault="00964034" w:rsidP="00964034">
      <w:pPr>
        <w:jc w:val="center"/>
        <w:rPr>
          <w:b/>
          <w:szCs w:val="24"/>
        </w:rPr>
      </w:pPr>
      <w:r w:rsidRPr="004D5E7E">
        <w:rPr>
          <w:b/>
          <w:szCs w:val="24"/>
        </w:rPr>
        <w:t>I SKYRIUS</w:t>
      </w:r>
    </w:p>
    <w:p w14:paraId="40A21895" w14:textId="243EA2A2" w:rsidR="00964034" w:rsidRPr="00964034" w:rsidRDefault="00964034" w:rsidP="00964034">
      <w:pPr>
        <w:spacing w:after="240"/>
        <w:jc w:val="center"/>
        <w:rPr>
          <w:b/>
          <w:szCs w:val="24"/>
        </w:rPr>
      </w:pPr>
      <w:r w:rsidRPr="004D5E7E">
        <w:rPr>
          <w:b/>
          <w:szCs w:val="24"/>
        </w:rPr>
        <w:t>SUTARTIES ŠALYS</w:t>
      </w:r>
    </w:p>
    <w:p w14:paraId="44B0EEEA" w14:textId="0824908D" w:rsidR="00AD4141" w:rsidRPr="004A74A2" w:rsidRDefault="004A74A2" w:rsidP="001E5CC7">
      <w:pPr>
        <w:suppressAutoHyphens/>
        <w:ind w:firstLine="1296"/>
        <w:jc w:val="both"/>
        <w:rPr>
          <w:szCs w:val="24"/>
        </w:rPr>
      </w:pPr>
      <w:r w:rsidRPr="004A74A2">
        <w:rPr>
          <w:szCs w:val="24"/>
        </w:rPr>
        <w:t>1.</w:t>
      </w:r>
      <w:r w:rsidR="00D502F9">
        <w:rPr>
          <w:szCs w:val="24"/>
        </w:rPr>
        <w:t>1.</w:t>
      </w:r>
      <w:r w:rsidR="008E0829" w:rsidRPr="008E0829">
        <w:rPr>
          <w:bCs/>
          <w:szCs w:val="24"/>
        </w:rPr>
        <w:t xml:space="preserve"> </w:t>
      </w:r>
      <w:r w:rsidR="008E0829" w:rsidRPr="00B22300">
        <w:rPr>
          <w:bCs/>
          <w:szCs w:val="24"/>
        </w:rPr>
        <w:t>Naujosios Akmenės ikimokyklinio ugdymo mokykla (kodas</w:t>
      </w:r>
      <w:r w:rsidR="008E0829" w:rsidRPr="00351556">
        <w:rPr>
          <w:bCs/>
          <w:szCs w:val="24"/>
        </w:rPr>
        <w:t xml:space="preserve"> Juridinių asmenų registre</w:t>
      </w:r>
      <w:r w:rsidR="008E0829" w:rsidRPr="00351556">
        <w:rPr>
          <w:szCs w:val="24"/>
        </w:rPr>
        <w:t xml:space="preserve"> 305616419), atstovaujama Naujosios Akmenės ikimokyklinio ugdymo mokyklos direktorės Neringos </w:t>
      </w:r>
      <w:proofErr w:type="spellStart"/>
      <w:r w:rsidR="008E0829" w:rsidRPr="00351556">
        <w:rPr>
          <w:szCs w:val="24"/>
        </w:rPr>
        <w:t>Vaičiūtės</w:t>
      </w:r>
      <w:proofErr w:type="spellEnd"/>
      <w:r w:rsidR="008E0829" w:rsidRPr="00351556">
        <w:rPr>
          <w:szCs w:val="24"/>
        </w:rPr>
        <w:t>, veikiančios pagal Naujosios Akmenės ikimokyklinio ugdymo mokyklos nuostatus (toliau – Užsakovas</w:t>
      </w:r>
      <w:r w:rsidR="008E0829">
        <w:rPr>
          <w:szCs w:val="24"/>
        </w:rPr>
        <w:t>)</w:t>
      </w:r>
      <w:r w:rsidR="00731A44">
        <w:rPr>
          <w:szCs w:val="24"/>
        </w:rPr>
        <w:t xml:space="preserve"> Paslaugų teikėjas Sigita </w:t>
      </w:r>
      <w:proofErr w:type="spellStart"/>
      <w:r w:rsidR="00731A44">
        <w:rPr>
          <w:szCs w:val="24"/>
        </w:rPr>
        <w:t>Gakštienė</w:t>
      </w:r>
      <w:proofErr w:type="spellEnd"/>
      <w:r w:rsidR="00731A44">
        <w:rPr>
          <w:szCs w:val="24"/>
        </w:rPr>
        <w:t xml:space="preserve"> 1968-</w:t>
      </w:r>
      <w:r w:rsidR="00164ACD">
        <w:rPr>
          <w:szCs w:val="24"/>
        </w:rPr>
        <w:t>10-04</w:t>
      </w:r>
      <w:r w:rsidR="001E5CC7">
        <w:rPr>
          <w:szCs w:val="24"/>
        </w:rPr>
        <w:t xml:space="preserve"> </w:t>
      </w:r>
      <w:r w:rsidR="00AD4141" w:rsidRPr="004A74A2">
        <w:rPr>
          <w:szCs w:val="24"/>
        </w:rPr>
        <w:t>(toliau – Teikėjas), sudarė šią Paslaugų viešojo pirkimo-pardavimo sutartį (toliau – Sutartis).</w:t>
      </w:r>
    </w:p>
    <w:p w14:paraId="519ACBD7" w14:textId="77777777" w:rsidR="008A176B" w:rsidRDefault="008A176B">
      <w:pPr>
        <w:rPr>
          <w:szCs w:val="24"/>
        </w:rPr>
      </w:pPr>
    </w:p>
    <w:p w14:paraId="74D1A8C6" w14:textId="77777777" w:rsidR="00964034" w:rsidRPr="004D5E7E" w:rsidRDefault="00964034" w:rsidP="00964034">
      <w:pPr>
        <w:jc w:val="center"/>
        <w:rPr>
          <w:b/>
          <w:szCs w:val="24"/>
        </w:rPr>
      </w:pPr>
      <w:r w:rsidRPr="004D5E7E">
        <w:rPr>
          <w:b/>
          <w:szCs w:val="24"/>
        </w:rPr>
        <w:t>II SKYRIUS</w:t>
      </w:r>
    </w:p>
    <w:p w14:paraId="739BF330" w14:textId="195D8C33" w:rsidR="00964034" w:rsidRDefault="00964034" w:rsidP="00964034">
      <w:pPr>
        <w:spacing w:after="240"/>
        <w:jc w:val="center"/>
        <w:rPr>
          <w:b/>
          <w:szCs w:val="24"/>
        </w:rPr>
      </w:pPr>
      <w:r w:rsidRPr="004D5E7E">
        <w:rPr>
          <w:b/>
          <w:szCs w:val="24"/>
        </w:rPr>
        <w:t>SUTARTIES OBJEKTAS</w:t>
      </w:r>
    </w:p>
    <w:p w14:paraId="22BE755D" w14:textId="77777777" w:rsidR="00774CAF" w:rsidRDefault="004A74A2" w:rsidP="001E5CC7">
      <w:pPr>
        <w:pStyle w:val="Betarp"/>
        <w:ind w:firstLine="1296"/>
        <w:rPr>
          <w:lang w:eastAsia="lt-LT"/>
        </w:rPr>
      </w:pPr>
      <w:r>
        <w:rPr>
          <w:bCs/>
        </w:rPr>
        <w:t xml:space="preserve">2.1. </w:t>
      </w:r>
      <w:r w:rsidR="00964034" w:rsidRPr="004A74A2">
        <w:rPr>
          <w:bCs/>
        </w:rPr>
        <w:t xml:space="preserve">Vadovaujantis šioje Sutartyje nustatytomis sąlygomis ir tvarka Užsakovas paveda, o Teikėjas įsipareigoja suteikti </w:t>
      </w:r>
      <w:r w:rsidR="00804EA4" w:rsidRPr="00774CAF">
        <w:rPr>
          <w:lang w:eastAsia="lt-LT"/>
        </w:rPr>
        <w:t>gongų terapijos (garso terapijos) paslaugas suaugusiems ir vaikams,</w:t>
      </w:r>
      <w:r w:rsidR="00804EA4" w:rsidRPr="00774CAF">
        <w:t xml:space="preserve"> </w:t>
      </w:r>
      <w:r w:rsidR="00804EA4" w:rsidRPr="00774CAF">
        <w:rPr>
          <w:lang w:eastAsia="lt-LT"/>
        </w:rPr>
        <w:t xml:space="preserve">pagal Projektą: Kartu stipresni: socialiai pažeidžiamų vaikų ir jų šeimų </w:t>
      </w:r>
      <w:proofErr w:type="spellStart"/>
      <w:r w:rsidR="00804EA4" w:rsidRPr="00774CAF">
        <w:rPr>
          <w:lang w:eastAsia="lt-LT"/>
        </w:rPr>
        <w:t>įtrauktis</w:t>
      </w:r>
      <w:proofErr w:type="spellEnd"/>
      <w:r w:rsidR="00804EA4" w:rsidRPr="00774CAF">
        <w:rPr>
          <w:lang w:eastAsia="lt-LT"/>
        </w:rPr>
        <w:t xml:space="preserve"> į švietimo ir edukacines veiklas.</w:t>
      </w:r>
      <w:r w:rsidR="00964034" w:rsidRPr="004A74A2">
        <w:rPr>
          <w:bCs/>
        </w:rPr>
        <w:t xml:space="preserve">(toliau – Paslaugos). </w:t>
      </w:r>
    </w:p>
    <w:p w14:paraId="4EBF1CCD" w14:textId="34566B8C" w:rsidR="004A74A2" w:rsidRPr="00774CAF" w:rsidRDefault="004A74A2" w:rsidP="001E5CC7">
      <w:pPr>
        <w:pStyle w:val="Betarp"/>
        <w:ind w:firstLine="1296"/>
        <w:rPr>
          <w:lang w:eastAsia="lt-LT"/>
        </w:rPr>
      </w:pPr>
      <w:r>
        <w:rPr>
          <w:bCs/>
        </w:rPr>
        <w:t xml:space="preserve">2.2. </w:t>
      </w:r>
      <w:r w:rsidR="00721072" w:rsidRPr="004A74A2">
        <w:rPr>
          <w:bCs/>
        </w:rPr>
        <w:t>Sutarties vykdymo pradžia - nuo sutarties pasirašymo dienos</w:t>
      </w:r>
      <w:r w:rsidR="00D34410" w:rsidRPr="004A74A2">
        <w:rPr>
          <w:bCs/>
        </w:rPr>
        <w:t xml:space="preserve">. </w:t>
      </w:r>
      <w:r w:rsidR="00721072" w:rsidRPr="004A74A2">
        <w:rPr>
          <w:bCs/>
        </w:rPr>
        <w:t xml:space="preserve">Teikėjas Paslaugas pradeda teikti nuo sutarties pasirašymo dienos jas teikia </w:t>
      </w:r>
      <w:r w:rsidR="00774CAF">
        <w:rPr>
          <w:b/>
          <w:i/>
          <w:iCs/>
          <w:color w:val="000000" w:themeColor="text1"/>
        </w:rPr>
        <w:t>33</w:t>
      </w:r>
      <w:r w:rsidR="00721072" w:rsidRPr="00D742D9">
        <w:rPr>
          <w:b/>
          <w:i/>
          <w:iCs/>
          <w:color w:val="000000" w:themeColor="text1"/>
        </w:rPr>
        <w:t xml:space="preserve"> (</w:t>
      </w:r>
      <w:r w:rsidR="00774CAF">
        <w:rPr>
          <w:b/>
          <w:i/>
          <w:iCs/>
          <w:color w:val="000000" w:themeColor="text1"/>
        </w:rPr>
        <w:t>trisdešimt tris</w:t>
      </w:r>
      <w:r w:rsidR="00721072" w:rsidRPr="00D742D9">
        <w:rPr>
          <w:b/>
          <w:i/>
          <w:iCs/>
          <w:color w:val="000000" w:themeColor="text1"/>
        </w:rPr>
        <w:t>)</w:t>
      </w:r>
      <w:r w:rsidR="00721072" w:rsidRPr="00D742D9">
        <w:rPr>
          <w:bCs/>
          <w:color w:val="000000" w:themeColor="text1"/>
        </w:rPr>
        <w:t xml:space="preserve"> </w:t>
      </w:r>
      <w:r w:rsidR="00721072" w:rsidRPr="004A74A2">
        <w:rPr>
          <w:bCs/>
        </w:rPr>
        <w:t>mėnesius.</w:t>
      </w:r>
    </w:p>
    <w:p w14:paraId="6737B8CE" w14:textId="2EBEF15C" w:rsidR="00721072" w:rsidRPr="004A74A2" w:rsidRDefault="004A74A2" w:rsidP="001E5CC7">
      <w:pPr>
        <w:pStyle w:val="Betarp"/>
        <w:ind w:firstLine="1296"/>
        <w:rPr>
          <w:bCs/>
        </w:rPr>
      </w:pPr>
      <w:r>
        <w:rPr>
          <w:bCs/>
        </w:rPr>
        <w:t xml:space="preserve">2.3. </w:t>
      </w:r>
      <w:r w:rsidR="00964034" w:rsidRPr="004A74A2">
        <w:rPr>
          <w:bCs/>
        </w:rPr>
        <w:t xml:space="preserve">Paslaugų Teikėjas </w:t>
      </w:r>
      <w:r w:rsidR="00721072" w:rsidRPr="004A74A2">
        <w:rPr>
          <w:bCs/>
        </w:rPr>
        <w:t>P</w:t>
      </w:r>
      <w:r w:rsidR="00964034" w:rsidRPr="004A74A2">
        <w:rPr>
          <w:bCs/>
        </w:rPr>
        <w:t xml:space="preserve">aslaugas suteiks </w:t>
      </w:r>
      <w:r w:rsidR="00F813E1">
        <w:rPr>
          <w:bCs/>
        </w:rPr>
        <w:t>užsakovo patalpose Ramučių g. 1 Naujoji Akmenė.</w:t>
      </w:r>
    </w:p>
    <w:p w14:paraId="2612291E" w14:textId="77777777" w:rsidR="002D43B3" w:rsidRPr="002D43B3" w:rsidRDefault="002D43B3" w:rsidP="003B78D9">
      <w:pPr>
        <w:pStyle w:val="Betarp"/>
        <w:ind w:left="2592" w:firstLine="1296"/>
        <w:rPr>
          <w:b/>
        </w:rPr>
      </w:pPr>
      <w:r w:rsidRPr="002D43B3">
        <w:rPr>
          <w:b/>
        </w:rPr>
        <w:t>III SKYRIUS</w:t>
      </w:r>
    </w:p>
    <w:p w14:paraId="7A7B03C2" w14:textId="5ADC97B1" w:rsidR="002D43B3" w:rsidRPr="002D43B3" w:rsidRDefault="002D43B3" w:rsidP="002D43B3">
      <w:pPr>
        <w:spacing w:after="240"/>
        <w:jc w:val="center"/>
        <w:rPr>
          <w:b/>
        </w:rPr>
      </w:pPr>
      <w:r w:rsidRPr="002D43B3">
        <w:rPr>
          <w:b/>
        </w:rPr>
        <w:t>KAINA IR ATSISKAITYMO TVARKA</w:t>
      </w:r>
    </w:p>
    <w:p w14:paraId="27A6F972" w14:textId="77777777" w:rsidR="004A74A2" w:rsidRDefault="004A74A2" w:rsidP="003B78D9">
      <w:pPr>
        <w:ind w:firstLine="1296"/>
        <w:jc w:val="both"/>
        <w:rPr>
          <w:bCs/>
          <w:szCs w:val="24"/>
        </w:rPr>
      </w:pPr>
      <w:r>
        <w:rPr>
          <w:bCs/>
        </w:rPr>
        <w:t xml:space="preserve">3.1. </w:t>
      </w:r>
      <w:r w:rsidR="002D43B3" w:rsidRPr="004A74A2">
        <w:rPr>
          <w:bCs/>
        </w:rPr>
        <w:t>Sutartyje yra pasirinktas šis kainos apskaičiavimo būdas: fiksuoto įkainio.</w:t>
      </w:r>
    </w:p>
    <w:p w14:paraId="158AEFC2" w14:textId="701DA953" w:rsidR="004A74A2" w:rsidRDefault="004A74A2" w:rsidP="00D502F9">
      <w:pPr>
        <w:ind w:firstLine="284"/>
        <w:jc w:val="both"/>
        <w:rPr>
          <w:bCs/>
          <w:szCs w:val="24"/>
        </w:rPr>
      </w:pPr>
      <w:r>
        <w:rPr>
          <w:bCs/>
          <w:szCs w:val="24"/>
        </w:rPr>
        <w:t xml:space="preserve">3.2. </w:t>
      </w:r>
      <w:r w:rsidR="00627748">
        <w:rPr>
          <w:bCs/>
        </w:rPr>
        <w:t>S</w:t>
      </w:r>
      <w:r w:rsidR="002D43B3" w:rsidRPr="004A74A2">
        <w:rPr>
          <w:bCs/>
        </w:rPr>
        <w:t xml:space="preserve">utarties vertė yra </w:t>
      </w:r>
      <w:r w:rsidR="00663AEE">
        <w:rPr>
          <w:bCs/>
          <w:color w:val="FF0000"/>
        </w:rPr>
        <w:t xml:space="preserve"> </w:t>
      </w:r>
      <w:r w:rsidR="003B78D9">
        <w:rPr>
          <w:bCs/>
          <w:color w:val="000000" w:themeColor="text1"/>
        </w:rPr>
        <w:t xml:space="preserve">Šeši tūkstančiai septyniasdešimt penki </w:t>
      </w:r>
      <w:r w:rsidR="00663AEE" w:rsidRPr="00EC2BEA">
        <w:rPr>
          <w:bCs/>
          <w:color w:val="000000" w:themeColor="text1"/>
        </w:rPr>
        <w:t xml:space="preserve"> </w:t>
      </w:r>
      <w:r w:rsidR="002D43B3" w:rsidRPr="00EC2BEA">
        <w:rPr>
          <w:bCs/>
          <w:color w:val="000000" w:themeColor="text1"/>
        </w:rPr>
        <w:t>Eur</w:t>
      </w:r>
      <w:r w:rsidR="00875D48" w:rsidRPr="00EC2BEA">
        <w:rPr>
          <w:bCs/>
          <w:color w:val="000000" w:themeColor="text1"/>
        </w:rPr>
        <w:t xml:space="preserve"> 00 ct. </w:t>
      </w:r>
      <w:r w:rsidR="002D43B3" w:rsidRPr="00EC2BEA">
        <w:rPr>
          <w:bCs/>
          <w:color w:val="000000" w:themeColor="text1"/>
        </w:rPr>
        <w:t xml:space="preserve"> (</w:t>
      </w:r>
      <w:r w:rsidR="003B78D9">
        <w:rPr>
          <w:bCs/>
          <w:color w:val="000000" w:themeColor="text1"/>
        </w:rPr>
        <w:t xml:space="preserve"> 6075 </w:t>
      </w:r>
      <w:r w:rsidR="002D43B3" w:rsidRPr="00EC2BEA">
        <w:rPr>
          <w:bCs/>
          <w:color w:val="000000" w:themeColor="text1"/>
        </w:rPr>
        <w:t>Eur</w:t>
      </w:r>
      <w:r w:rsidR="00875D48" w:rsidRPr="00EC2BEA">
        <w:rPr>
          <w:bCs/>
          <w:color w:val="000000" w:themeColor="text1"/>
        </w:rPr>
        <w:t xml:space="preserve"> 00 ct. </w:t>
      </w:r>
      <w:r w:rsidR="002D43B3" w:rsidRPr="00EC2BEA">
        <w:rPr>
          <w:bCs/>
          <w:color w:val="000000" w:themeColor="text1"/>
        </w:rPr>
        <w:t>)</w:t>
      </w:r>
      <w:r w:rsidR="00627748" w:rsidRPr="00EC2BEA">
        <w:rPr>
          <w:bCs/>
          <w:color w:val="000000" w:themeColor="text1"/>
        </w:rPr>
        <w:t xml:space="preserve"> </w:t>
      </w:r>
      <w:r w:rsidR="00A74E8E">
        <w:rPr>
          <w:bCs/>
          <w:color w:val="000000" w:themeColor="text1"/>
        </w:rPr>
        <w:t>su</w:t>
      </w:r>
      <w:r w:rsidR="00627748" w:rsidRPr="00EC2BEA">
        <w:rPr>
          <w:bCs/>
          <w:color w:val="000000" w:themeColor="text1"/>
        </w:rPr>
        <w:t xml:space="preserve"> PVM </w:t>
      </w:r>
      <w:r w:rsidR="002D43B3" w:rsidRPr="004A74A2">
        <w:rPr>
          <w:bCs/>
        </w:rPr>
        <w:t xml:space="preserve">per visą Sutarties galiojimo laikotarpį, kuri lygi maksimaliai pirkimui skirtai lėšų sumai pirkimo dokumentuose ir Sutartyje nurodytų Paslaugų įsigijimui, Paslaugų Teikėjo pasiūlyme nurodytu įkainiu. Užsakovas įsipareigoja sumokėti </w:t>
      </w:r>
      <w:r w:rsidR="00E77FAC">
        <w:rPr>
          <w:bCs/>
        </w:rPr>
        <w:t>Teikėjui pagal pateiktus</w:t>
      </w:r>
      <w:r w:rsidR="009A736B">
        <w:rPr>
          <w:bCs/>
        </w:rPr>
        <w:t xml:space="preserve"> </w:t>
      </w:r>
      <w:r w:rsidR="002D43B3" w:rsidRPr="004A74A2">
        <w:rPr>
          <w:bCs/>
        </w:rPr>
        <w:t>suteiktų paslaugų kieki</w:t>
      </w:r>
      <w:r w:rsidR="00AF30D6">
        <w:rPr>
          <w:bCs/>
        </w:rPr>
        <w:t>us kiekvieną mėnesį</w:t>
      </w:r>
      <w:r w:rsidR="002D43B3" w:rsidRPr="004A74A2">
        <w:rPr>
          <w:bCs/>
        </w:rPr>
        <w:t xml:space="preserve">. Preliminarus paslaugų </w:t>
      </w:r>
      <w:r w:rsidR="002D43B3" w:rsidRPr="00EC2BEA">
        <w:rPr>
          <w:bCs/>
          <w:color w:val="000000" w:themeColor="text1"/>
        </w:rPr>
        <w:t xml:space="preserve">kiekis </w:t>
      </w:r>
      <w:r w:rsidR="00765D55">
        <w:rPr>
          <w:bCs/>
          <w:color w:val="000000" w:themeColor="text1"/>
        </w:rPr>
        <w:t>27</w:t>
      </w:r>
      <w:r w:rsidR="002D43B3" w:rsidRPr="00EC2BEA">
        <w:rPr>
          <w:bCs/>
          <w:color w:val="000000" w:themeColor="text1"/>
        </w:rPr>
        <w:t xml:space="preserve"> </w:t>
      </w:r>
      <w:r w:rsidR="00765D55">
        <w:rPr>
          <w:bCs/>
          <w:color w:val="000000" w:themeColor="text1"/>
        </w:rPr>
        <w:t>užsiėmimai</w:t>
      </w:r>
      <w:r w:rsidR="00AF30D6">
        <w:rPr>
          <w:bCs/>
          <w:color w:val="000000" w:themeColor="text1"/>
        </w:rPr>
        <w:t xml:space="preserve"> per visą sutarties laikotarpį</w:t>
      </w:r>
      <w:r w:rsidR="00765D55">
        <w:rPr>
          <w:bCs/>
          <w:color w:val="000000" w:themeColor="text1"/>
        </w:rPr>
        <w:t>.</w:t>
      </w:r>
      <w:r w:rsidR="002D43B3" w:rsidRPr="00EC2BEA">
        <w:rPr>
          <w:bCs/>
          <w:color w:val="000000" w:themeColor="text1"/>
        </w:rPr>
        <w:t xml:space="preserve"> </w:t>
      </w:r>
    </w:p>
    <w:p w14:paraId="1B64619B" w14:textId="22F2B819" w:rsidR="004A74A2" w:rsidRDefault="004A74A2" w:rsidP="00D502F9">
      <w:pPr>
        <w:ind w:firstLine="284"/>
        <w:jc w:val="both"/>
        <w:rPr>
          <w:bCs/>
          <w:szCs w:val="24"/>
        </w:rPr>
      </w:pPr>
      <w:r>
        <w:rPr>
          <w:bCs/>
          <w:szCs w:val="24"/>
        </w:rPr>
        <w:t xml:space="preserve">3.3. </w:t>
      </w:r>
      <w:r w:rsidR="00916F93" w:rsidRPr="004A74A2">
        <w:rPr>
          <w:bCs/>
        </w:rPr>
        <w:t xml:space="preserve">Paslaugų įkainis per visą Sutarties galiojimo laikotarpį </w:t>
      </w:r>
      <w:r w:rsidR="00765D55">
        <w:rPr>
          <w:bCs/>
        </w:rPr>
        <w:t>fiksuotas.</w:t>
      </w:r>
      <w:r w:rsidR="007576DB">
        <w:rPr>
          <w:bCs/>
        </w:rPr>
        <w:t xml:space="preserve"> Įkainio </w:t>
      </w:r>
      <w:r w:rsidR="00F51E0A">
        <w:rPr>
          <w:bCs/>
        </w:rPr>
        <w:t>kaina už vieną užsiėmimą yra 225 Eurai 00 ct. (Du šimtai dvidešimt penki Eur 00 ct.)</w:t>
      </w:r>
      <w:r w:rsidR="00B82BC3">
        <w:rPr>
          <w:bCs/>
        </w:rPr>
        <w:t xml:space="preserve"> </w:t>
      </w:r>
    </w:p>
    <w:p w14:paraId="3E0DE2E8" w14:textId="2A950A73" w:rsidR="00EB778B" w:rsidRDefault="004A74A2" w:rsidP="00EB778B">
      <w:pPr>
        <w:ind w:firstLine="284"/>
        <w:jc w:val="both"/>
        <w:rPr>
          <w:bCs/>
          <w:szCs w:val="24"/>
        </w:rPr>
      </w:pPr>
      <w:r>
        <w:rPr>
          <w:bCs/>
          <w:szCs w:val="24"/>
        </w:rPr>
        <w:t>3.</w:t>
      </w:r>
      <w:r w:rsidR="00A74E8E">
        <w:rPr>
          <w:bCs/>
          <w:szCs w:val="24"/>
        </w:rPr>
        <w:t>4</w:t>
      </w:r>
      <w:r>
        <w:rPr>
          <w:bCs/>
          <w:szCs w:val="24"/>
        </w:rPr>
        <w:t xml:space="preserve">. </w:t>
      </w:r>
      <w:r w:rsidR="0089616C" w:rsidRPr="004A74A2">
        <w:rPr>
          <w:bCs/>
        </w:rPr>
        <w:t>Šalys susitaria, kad už Paslaugas Užsakovas sumoka Teikėjui per 30 (trisdešimt) kalendorinių dienų nuo dienos, kai Teikėjas už tinkamai suteiktas paslaugas Užsakovui pateikia PVM sąskaitą-faktūrą</w:t>
      </w:r>
      <w:r w:rsidR="00326D9B">
        <w:rPr>
          <w:bCs/>
        </w:rPr>
        <w:t xml:space="preserve"> ir </w:t>
      </w:r>
      <w:r w:rsidR="00B82BC3">
        <w:rPr>
          <w:bCs/>
        </w:rPr>
        <w:t>paslaugu suteikimo aktą.</w:t>
      </w:r>
      <w:r w:rsidR="00EB778B">
        <w:rPr>
          <w:bCs/>
        </w:rPr>
        <w:t xml:space="preserve"> Užsakovas neįsipareigoja sumokėti visos sutarties sumos, o tik </w:t>
      </w:r>
      <w:r w:rsidR="00275BF8">
        <w:rPr>
          <w:bCs/>
        </w:rPr>
        <w:t xml:space="preserve">pagal </w:t>
      </w:r>
      <w:r w:rsidR="00EB778B">
        <w:rPr>
          <w:bCs/>
        </w:rPr>
        <w:t xml:space="preserve">faktiškai atliktas paslaugas. </w:t>
      </w:r>
    </w:p>
    <w:p w14:paraId="1D1F1554" w14:textId="35C6BB6B" w:rsidR="003943B3" w:rsidRPr="004A74A2" w:rsidRDefault="003943B3" w:rsidP="00DC095D">
      <w:pPr>
        <w:ind w:firstLine="284"/>
        <w:jc w:val="both"/>
        <w:rPr>
          <w:bCs/>
          <w:szCs w:val="24"/>
        </w:rPr>
      </w:pPr>
    </w:p>
    <w:p w14:paraId="0C6ECE46" w14:textId="77777777" w:rsidR="0062573D" w:rsidRPr="0062573D" w:rsidRDefault="0062573D" w:rsidP="00D502F9">
      <w:pPr>
        <w:tabs>
          <w:tab w:val="left" w:pos="0"/>
        </w:tabs>
        <w:spacing w:before="240"/>
        <w:jc w:val="center"/>
        <w:outlineLvl w:val="8"/>
        <w:rPr>
          <w:b/>
          <w:lang w:eastAsia="lt-LT"/>
        </w:rPr>
      </w:pPr>
      <w:r w:rsidRPr="0062573D">
        <w:rPr>
          <w:b/>
          <w:lang w:eastAsia="lt-LT"/>
        </w:rPr>
        <w:t>IV SKYRIUS</w:t>
      </w:r>
    </w:p>
    <w:p w14:paraId="13BA750E" w14:textId="4E7EEDDF" w:rsidR="00E86309" w:rsidRDefault="0062573D" w:rsidP="00D502F9">
      <w:pPr>
        <w:tabs>
          <w:tab w:val="left" w:pos="0"/>
        </w:tabs>
        <w:spacing w:after="240"/>
        <w:jc w:val="center"/>
        <w:outlineLvl w:val="8"/>
        <w:rPr>
          <w:b/>
          <w:lang w:eastAsia="lt-LT"/>
        </w:rPr>
      </w:pPr>
      <w:r w:rsidRPr="0062573D">
        <w:rPr>
          <w:b/>
          <w:lang w:eastAsia="lt-LT"/>
        </w:rPr>
        <w:t>ŠALIŲ ĮSIPAREIGOJIMAI</w:t>
      </w:r>
    </w:p>
    <w:p w14:paraId="5B22F519" w14:textId="77777777" w:rsidR="004A74A2" w:rsidRDefault="004A74A2" w:rsidP="004A74A2">
      <w:pPr>
        <w:tabs>
          <w:tab w:val="left" w:pos="0"/>
        </w:tabs>
        <w:ind w:firstLine="284"/>
        <w:jc w:val="both"/>
        <w:outlineLvl w:val="8"/>
        <w:rPr>
          <w:bCs/>
          <w:lang w:eastAsia="lt-LT"/>
        </w:rPr>
      </w:pPr>
      <w:r>
        <w:rPr>
          <w:bCs/>
          <w:lang w:eastAsia="lt-LT"/>
        </w:rPr>
        <w:t xml:space="preserve">4.1. </w:t>
      </w:r>
      <w:r w:rsidR="00E86309" w:rsidRPr="004A74A2">
        <w:rPr>
          <w:bCs/>
          <w:lang w:eastAsia="lt-LT"/>
        </w:rPr>
        <w:t>Užsakovas įsipareigoja:</w:t>
      </w:r>
    </w:p>
    <w:p w14:paraId="0098BF53" w14:textId="77777777" w:rsidR="004A74A2" w:rsidRDefault="004A74A2" w:rsidP="004A74A2">
      <w:pPr>
        <w:tabs>
          <w:tab w:val="left" w:pos="0"/>
        </w:tabs>
        <w:ind w:firstLine="284"/>
        <w:jc w:val="both"/>
        <w:outlineLvl w:val="8"/>
        <w:rPr>
          <w:bCs/>
          <w:lang w:eastAsia="lt-LT"/>
        </w:rPr>
      </w:pPr>
      <w:r>
        <w:rPr>
          <w:bCs/>
          <w:lang w:eastAsia="lt-LT"/>
        </w:rPr>
        <w:t xml:space="preserve">4.1.1 </w:t>
      </w:r>
      <w:r w:rsidR="00E86309" w:rsidRPr="004A74A2">
        <w:rPr>
          <w:bCs/>
          <w:lang w:eastAsia="lt-LT"/>
        </w:rPr>
        <w:t>suteikti teikėjui visą informaciją, reikalingą Sutartyje numatytoms paslaugoms suteikti;</w:t>
      </w:r>
    </w:p>
    <w:p w14:paraId="66BF7B97" w14:textId="24C4BEA8" w:rsidR="004A74A2" w:rsidRDefault="004A74A2" w:rsidP="004A74A2">
      <w:pPr>
        <w:tabs>
          <w:tab w:val="left" w:pos="0"/>
        </w:tabs>
        <w:ind w:firstLine="284"/>
        <w:jc w:val="both"/>
        <w:outlineLvl w:val="8"/>
        <w:rPr>
          <w:bCs/>
          <w:lang w:eastAsia="lt-LT"/>
        </w:rPr>
      </w:pPr>
      <w:r>
        <w:rPr>
          <w:bCs/>
          <w:lang w:eastAsia="lt-LT"/>
        </w:rPr>
        <w:t>4.1.</w:t>
      </w:r>
      <w:r w:rsidR="003D0D11">
        <w:rPr>
          <w:bCs/>
          <w:lang w:eastAsia="lt-LT"/>
        </w:rPr>
        <w:t>2</w:t>
      </w:r>
      <w:r>
        <w:rPr>
          <w:bCs/>
          <w:lang w:eastAsia="lt-LT"/>
        </w:rPr>
        <w:t xml:space="preserve">. </w:t>
      </w:r>
      <w:r w:rsidR="00E86309" w:rsidRPr="004A74A2">
        <w:rPr>
          <w:bCs/>
          <w:lang w:eastAsia="lt-LT"/>
        </w:rPr>
        <w:t>vykdyti teikiamų paslaugų priežiūrą;</w:t>
      </w:r>
    </w:p>
    <w:p w14:paraId="00E4C05F" w14:textId="7C29099F" w:rsidR="004A74A2" w:rsidRDefault="004A74A2" w:rsidP="004A74A2">
      <w:pPr>
        <w:tabs>
          <w:tab w:val="left" w:pos="0"/>
        </w:tabs>
        <w:ind w:firstLine="284"/>
        <w:jc w:val="both"/>
        <w:outlineLvl w:val="8"/>
        <w:rPr>
          <w:bCs/>
          <w:lang w:eastAsia="lt-LT"/>
        </w:rPr>
      </w:pPr>
      <w:r>
        <w:rPr>
          <w:bCs/>
          <w:lang w:eastAsia="lt-LT"/>
        </w:rPr>
        <w:t>4.1.</w:t>
      </w:r>
      <w:r w:rsidR="003D0D11">
        <w:rPr>
          <w:bCs/>
          <w:lang w:eastAsia="lt-LT"/>
        </w:rPr>
        <w:t>3</w:t>
      </w:r>
      <w:r>
        <w:rPr>
          <w:bCs/>
          <w:lang w:eastAsia="lt-LT"/>
        </w:rPr>
        <w:t xml:space="preserve">. </w:t>
      </w:r>
      <w:r w:rsidR="00E86309" w:rsidRPr="004A74A2">
        <w:rPr>
          <w:bCs/>
          <w:lang w:eastAsia="lt-LT"/>
        </w:rPr>
        <w:t>priimti tinkamai ir kokybiškai suteiktas paslaugas;</w:t>
      </w:r>
    </w:p>
    <w:p w14:paraId="6A08DE28" w14:textId="6E1AA98A" w:rsidR="004A74A2" w:rsidRDefault="004A74A2" w:rsidP="004A74A2">
      <w:pPr>
        <w:tabs>
          <w:tab w:val="left" w:pos="0"/>
        </w:tabs>
        <w:ind w:firstLine="284"/>
        <w:jc w:val="both"/>
        <w:outlineLvl w:val="8"/>
        <w:rPr>
          <w:bCs/>
          <w:lang w:eastAsia="lt-LT"/>
        </w:rPr>
      </w:pPr>
      <w:r>
        <w:rPr>
          <w:bCs/>
          <w:lang w:eastAsia="lt-LT"/>
        </w:rPr>
        <w:t>4.1.</w:t>
      </w:r>
      <w:r w:rsidR="003D0D11">
        <w:rPr>
          <w:bCs/>
          <w:lang w:eastAsia="lt-LT"/>
        </w:rPr>
        <w:t>4</w:t>
      </w:r>
      <w:r>
        <w:rPr>
          <w:bCs/>
          <w:lang w:eastAsia="lt-LT"/>
        </w:rPr>
        <w:t xml:space="preserve">. </w:t>
      </w:r>
      <w:r w:rsidR="00E86309" w:rsidRPr="004A74A2">
        <w:rPr>
          <w:bCs/>
          <w:lang w:eastAsia="lt-LT"/>
        </w:rPr>
        <w:t>už kokybiškai ir laiku suteiktas paslaugas sumokėti teikėjui šioje Sutartyje numatytomis sąlygomis ir terminais pagal pateiktas PVM sąskaitas faktūras</w:t>
      </w:r>
      <w:r w:rsidR="00DD5106" w:rsidRPr="004A74A2">
        <w:rPr>
          <w:bCs/>
          <w:lang w:eastAsia="lt-LT"/>
        </w:rPr>
        <w:t>.</w:t>
      </w:r>
    </w:p>
    <w:p w14:paraId="05F92181" w14:textId="2EFD3AA5" w:rsidR="006C679A" w:rsidRDefault="006C679A" w:rsidP="004A74A2">
      <w:pPr>
        <w:tabs>
          <w:tab w:val="left" w:pos="0"/>
        </w:tabs>
        <w:ind w:firstLine="284"/>
        <w:jc w:val="both"/>
        <w:outlineLvl w:val="8"/>
        <w:rPr>
          <w:bCs/>
          <w:lang w:eastAsia="lt-LT"/>
        </w:rPr>
      </w:pPr>
      <w:r>
        <w:rPr>
          <w:bCs/>
          <w:lang w:eastAsia="lt-LT"/>
        </w:rPr>
        <w:lastRenderedPageBreak/>
        <w:t>4.1.</w:t>
      </w:r>
      <w:r w:rsidR="003D0D11">
        <w:rPr>
          <w:bCs/>
          <w:lang w:eastAsia="lt-LT"/>
        </w:rPr>
        <w:t>5</w:t>
      </w:r>
      <w:r>
        <w:rPr>
          <w:bCs/>
          <w:lang w:eastAsia="lt-LT"/>
        </w:rPr>
        <w:t xml:space="preserve"> Atsiskaitymas kiekvieną mėnesį pagal pateiktas PVM sąskaitas faktūras </w:t>
      </w:r>
      <w:r w:rsidR="00724E0F">
        <w:rPr>
          <w:bCs/>
          <w:lang w:eastAsia="lt-LT"/>
        </w:rPr>
        <w:t>ir paslaugos atlikimo aktus.</w:t>
      </w:r>
    </w:p>
    <w:p w14:paraId="65EB8620" w14:textId="77777777" w:rsidR="004A74A2" w:rsidRDefault="004A74A2" w:rsidP="004A74A2">
      <w:pPr>
        <w:tabs>
          <w:tab w:val="left" w:pos="0"/>
        </w:tabs>
        <w:ind w:firstLine="284"/>
        <w:jc w:val="both"/>
        <w:outlineLvl w:val="8"/>
        <w:rPr>
          <w:bCs/>
          <w:lang w:eastAsia="lt-LT"/>
        </w:rPr>
      </w:pPr>
      <w:r>
        <w:rPr>
          <w:bCs/>
          <w:lang w:eastAsia="lt-LT"/>
        </w:rPr>
        <w:t xml:space="preserve">4.2. </w:t>
      </w:r>
      <w:r w:rsidR="00E86309" w:rsidRPr="004A74A2">
        <w:rPr>
          <w:bCs/>
          <w:lang w:eastAsia="lt-LT"/>
        </w:rPr>
        <w:t>Teikėjas įsipareigoja:</w:t>
      </w:r>
    </w:p>
    <w:p w14:paraId="2CFC684C" w14:textId="77777777" w:rsidR="004A74A2" w:rsidRDefault="004A74A2" w:rsidP="004A74A2">
      <w:pPr>
        <w:tabs>
          <w:tab w:val="left" w:pos="0"/>
        </w:tabs>
        <w:ind w:firstLine="284"/>
        <w:jc w:val="both"/>
        <w:outlineLvl w:val="8"/>
        <w:rPr>
          <w:bCs/>
          <w:lang w:eastAsia="lt-LT"/>
        </w:rPr>
      </w:pPr>
      <w:r>
        <w:rPr>
          <w:bCs/>
          <w:lang w:eastAsia="lt-LT"/>
        </w:rPr>
        <w:t xml:space="preserve">4.2.1. </w:t>
      </w:r>
      <w:r w:rsidR="00E86309" w:rsidRPr="004A74A2">
        <w:rPr>
          <w:bCs/>
          <w:lang w:eastAsia="lt-LT"/>
        </w:rPr>
        <w:t>tinkamai, kokybiškai ir laiku suteikti Paslaugas pagal Sutartyje nurodytus reikalavimus</w:t>
      </w:r>
      <w:r w:rsidR="00DD5106" w:rsidRPr="004A74A2">
        <w:rPr>
          <w:bCs/>
          <w:lang w:eastAsia="lt-LT"/>
        </w:rPr>
        <w:t>;</w:t>
      </w:r>
    </w:p>
    <w:p w14:paraId="748DFB9C" w14:textId="77777777" w:rsidR="004A74A2" w:rsidRDefault="004A74A2" w:rsidP="004A74A2">
      <w:pPr>
        <w:tabs>
          <w:tab w:val="left" w:pos="0"/>
        </w:tabs>
        <w:ind w:firstLine="284"/>
        <w:jc w:val="both"/>
        <w:outlineLvl w:val="8"/>
        <w:rPr>
          <w:bCs/>
          <w:lang w:eastAsia="lt-LT"/>
        </w:rPr>
      </w:pPr>
      <w:r>
        <w:rPr>
          <w:bCs/>
          <w:lang w:eastAsia="lt-LT"/>
        </w:rPr>
        <w:t xml:space="preserve">4.2.2. </w:t>
      </w:r>
      <w:r w:rsidR="00E86309" w:rsidRPr="004A74A2">
        <w:rPr>
          <w:bCs/>
          <w:lang w:eastAsia="lt-LT"/>
        </w:rPr>
        <w:t>atlyginti Užsakovui ir tretiesiems asmenims atsiradusius nuostolius dėl netinkamo Sutarties vykdymo ar nevykdymo</w:t>
      </w:r>
      <w:r w:rsidR="00DD5106" w:rsidRPr="004A74A2">
        <w:rPr>
          <w:bCs/>
          <w:lang w:eastAsia="lt-LT"/>
        </w:rPr>
        <w:t>.</w:t>
      </w:r>
    </w:p>
    <w:p w14:paraId="79A77AB6" w14:textId="77777777" w:rsidR="004A74A2" w:rsidRDefault="004A74A2" w:rsidP="004A74A2">
      <w:pPr>
        <w:tabs>
          <w:tab w:val="left" w:pos="0"/>
        </w:tabs>
        <w:ind w:firstLine="284"/>
        <w:jc w:val="both"/>
        <w:outlineLvl w:val="8"/>
        <w:rPr>
          <w:bCs/>
          <w:lang w:eastAsia="lt-LT"/>
        </w:rPr>
      </w:pPr>
      <w:r>
        <w:rPr>
          <w:bCs/>
          <w:lang w:eastAsia="lt-LT"/>
        </w:rPr>
        <w:t xml:space="preserve">4.3. </w:t>
      </w:r>
      <w:r w:rsidR="00B35427" w:rsidRPr="004A74A2">
        <w:rPr>
          <w:bCs/>
          <w:lang w:eastAsia="lt-LT"/>
        </w:rPr>
        <w:t xml:space="preserve">Šalys, vykdydamos Sutartį, įsipareigoja laikytis šių aplinkosaugos reikalavimų, siekiant  sunaudoti mažiau gamtos išteklių (Lietuvos Respublikos aplinkos ministro 2011 m. birželio 28 d. įsakymu Nr. D1-508 patvirtinto Aplinkos apsaugos kriterijų taikymo, vykdant žaliuosius pirkimus, tvarkos aprašo 4.4.4.1. papunktis): </w:t>
      </w:r>
    </w:p>
    <w:p w14:paraId="44818EA1" w14:textId="6839CEDD" w:rsidR="00334D3B" w:rsidRPr="004A74A2" w:rsidRDefault="004A74A2" w:rsidP="004A74A2">
      <w:pPr>
        <w:tabs>
          <w:tab w:val="left" w:pos="0"/>
        </w:tabs>
        <w:ind w:firstLine="284"/>
        <w:jc w:val="both"/>
        <w:outlineLvl w:val="8"/>
        <w:rPr>
          <w:bCs/>
          <w:lang w:eastAsia="lt-LT"/>
        </w:rPr>
      </w:pPr>
      <w:r>
        <w:rPr>
          <w:bCs/>
          <w:lang w:eastAsia="lt-LT"/>
        </w:rPr>
        <w:t xml:space="preserve">4.3.1. </w:t>
      </w:r>
      <w:r w:rsidR="00B35427" w:rsidRPr="004A74A2">
        <w:rPr>
          <w:bCs/>
          <w:lang w:eastAsia="lt-LT"/>
        </w:rPr>
        <w:t>mažinti popieriaus sunaudojimą, atsisakyti nebūtino dokumentų kopijavimo ir spausdinimo. Su Sutarties vykdymu susiję dokumentai Užsakovui turi būti pateikti tik elektroniniu formatu (jeigu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334D3B" w:rsidRPr="004A74A2">
        <w:rPr>
          <w:bCs/>
          <w:lang w:eastAsia="lt-LT"/>
        </w:rPr>
        <w:t xml:space="preserve"> </w:t>
      </w:r>
    </w:p>
    <w:p w14:paraId="06F0D190" w14:textId="77777777" w:rsidR="00334D3B" w:rsidRDefault="00334D3B" w:rsidP="00334D3B">
      <w:pPr>
        <w:ind w:left="397"/>
        <w:jc w:val="center"/>
        <w:rPr>
          <w:b/>
        </w:rPr>
      </w:pPr>
    </w:p>
    <w:p w14:paraId="4CD187D2" w14:textId="29ADADC9" w:rsidR="00334D3B" w:rsidRPr="00334D3B" w:rsidRDefault="00334D3B" w:rsidP="00334D3B">
      <w:pPr>
        <w:ind w:left="397"/>
        <w:jc w:val="center"/>
        <w:rPr>
          <w:b/>
        </w:rPr>
      </w:pPr>
      <w:r w:rsidRPr="00334D3B">
        <w:rPr>
          <w:b/>
        </w:rPr>
        <w:t>V SKYRIUS</w:t>
      </w:r>
    </w:p>
    <w:p w14:paraId="0CB6D753" w14:textId="3B9C5332" w:rsidR="00334D3B" w:rsidRDefault="00334D3B" w:rsidP="00334D3B">
      <w:pPr>
        <w:pStyle w:val="Sraopastraipa"/>
        <w:ind w:left="788"/>
        <w:jc w:val="center"/>
        <w:rPr>
          <w:b/>
        </w:rPr>
      </w:pPr>
      <w:r w:rsidRPr="00334D3B">
        <w:rPr>
          <w:b/>
        </w:rPr>
        <w:t>ŠALIŲ ATSAKOMYBĖ</w:t>
      </w:r>
    </w:p>
    <w:p w14:paraId="0026F7A8" w14:textId="77777777" w:rsidR="00334D3B" w:rsidRDefault="00334D3B" w:rsidP="00334D3B">
      <w:pPr>
        <w:pStyle w:val="Sraopastraipa"/>
        <w:ind w:left="788"/>
        <w:jc w:val="center"/>
        <w:rPr>
          <w:b/>
        </w:rPr>
      </w:pPr>
    </w:p>
    <w:p w14:paraId="0B733966" w14:textId="77777777" w:rsidR="004A74A2" w:rsidRDefault="004A74A2" w:rsidP="004A74A2">
      <w:pPr>
        <w:pStyle w:val="Sraopastraipa"/>
        <w:spacing w:after="240"/>
        <w:ind w:left="0" w:firstLine="284"/>
        <w:jc w:val="both"/>
        <w:rPr>
          <w:bCs/>
        </w:rPr>
      </w:pPr>
      <w:r>
        <w:rPr>
          <w:bCs/>
        </w:rPr>
        <w:t xml:space="preserve">5.1. </w:t>
      </w:r>
      <w:r w:rsidR="00AF56BB" w:rsidRPr="00AF56BB">
        <w:rPr>
          <w:bCs/>
        </w:rPr>
        <w:t>Uždelsus laiku atsiskaityti už suteiktas Paslaugas, Užsakovas, Teikėjui reikalaujant, moka 0,02 procento delspinigius nuo laiku neapmokėtos sumos be PVM už kiekvieną vėlavimo dieną.</w:t>
      </w:r>
    </w:p>
    <w:p w14:paraId="3729186E" w14:textId="7EABE1DE" w:rsidR="00AF56BB" w:rsidRPr="004A74A2" w:rsidRDefault="004A74A2" w:rsidP="004A74A2">
      <w:pPr>
        <w:pStyle w:val="Sraopastraipa"/>
        <w:spacing w:after="240"/>
        <w:ind w:left="0" w:firstLine="284"/>
        <w:jc w:val="both"/>
        <w:rPr>
          <w:bCs/>
        </w:rPr>
      </w:pPr>
      <w:r>
        <w:rPr>
          <w:bCs/>
        </w:rPr>
        <w:t xml:space="preserve">5.2. </w:t>
      </w:r>
      <w:r w:rsidR="00AF56BB" w:rsidRPr="004A74A2">
        <w:rPr>
          <w:bCs/>
        </w:rPr>
        <w:t>Šalys susitaria, kad kilus teisminiam ginčui dėl atsiskaitymo už suteiktas Paslaugas, Teikėjas gali reikalauti priteisti ne didesnes kaip 5 (penkių) procentų metines palūkanas nuo nesumokėtos sumos, kaip tai numatyta LR CK 6.210 str. 1 d.</w:t>
      </w:r>
    </w:p>
    <w:p w14:paraId="7B0D00B6" w14:textId="00B3B975" w:rsidR="00AF56BB" w:rsidRPr="00AF56BB" w:rsidRDefault="00AF56BB" w:rsidP="00AF56BB">
      <w:pPr>
        <w:jc w:val="center"/>
        <w:rPr>
          <w:b/>
        </w:rPr>
      </w:pPr>
      <w:r w:rsidRPr="00AF56BB">
        <w:rPr>
          <w:b/>
        </w:rPr>
        <w:t>VI SKYRIUS</w:t>
      </w:r>
    </w:p>
    <w:p w14:paraId="367B9507" w14:textId="637B9E7D" w:rsidR="00AF56BB" w:rsidRDefault="00AF56BB" w:rsidP="00AF56BB">
      <w:pPr>
        <w:spacing w:after="240"/>
        <w:jc w:val="center"/>
        <w:rPr>
          <w:b/>
        </w:rPr>
      </w:pPr>
      <w:r w:rsidRPr="00AF56BB">
        <w:rPr>
          <w:b/>
        </w:rPr>
        <w:t>NENUGALIMA JĖGA (FORCE MAJEURE)</w:t>
      </w:r>
    </w:p>
    <w:p w14:paraId="3039C7D5" w14:textId="77777777" w:rsidR="004A74A2" w:rsidRDefault="004A74A2" w:rsidP="00D502F9">
      <w:pPr>
        <w:ind w:firstLine="284"/>
        <w:jc w:val="both"/>
        <w:rPr>
          <w:bCs/>
        </w:rPr>
      </w:pPr>
      <w:r>
        <w:rPr>
          <w:bCs/>
        </w:rPr>
        <w:t xml:space="preserve">6.1. </w:t>
      </w:r>
      <w:r w:rsidR="00AF56BB" w:rsidRPr="004A74A2">
        <w:rPr>
          <w:bCs/>
        </w:rPr>
        <w:t>Atsakomybė pagal Sutartį netaikoma, taip pat Šalys gali būti visiškai ar iš dalies atleistos nuo civilinės atsakomybės šiais pagrindais:</w:t>
      </w:r>
    </w:p>
    <w:p w14:paraId="4BE72B4D" w14:textId="77777777" w:rsidR="00D502F9" w:rsidRDefault="004A74A2" w:rsidP="00D502F9">
      <w:pPr>
        <w:ind w:firstLine="284"/>
        <w:jc w:val="both"/>
        <w:rPr>
          <w:bCs/>
        </w:rPr>
      </w:pPr>
      <w:r>
        <w:rPr>
          <w:bCs/>
        </w:rPr>
        <w:t xml:space="preserve">6.1.1. </w:t>
      </w:r>
      <w:r w:rsidR="00AF56BB" w:rsidRPr="004A74A2">
        <w:rPr>
          <w:bCs/>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0747B8" w14:textId="77777777" w:rsidR="00D502F9" w:rsidRDefault="00D502F9" w:rsidP="00D502F9">
      <w:pPr>
        <w:ind w:firstLine="284"/>
        <w:jc w:val="both"/>
        <w:rPr>
          <w:bCs/>
        </w:rPr>
      </w:pPr>
      <w:r>
        <w:rPr>
          <w:bCs/>
        </w:rPr>
        <w:t xml:space="preserve">6.1.2. </w:t>
      </w:r>
      <w:r w:rsidR="00AF56BB" w:rsidRPr="00D502F9">
        <w:rPr>
          <w:bC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2E99C" w14:textId="533D43E2" w:rsidR="00AF56BB" w:rsidRPr="00D502F9" w:rsidRDefault="00D502F9" w:rsidP="00D502F9">
      <w:pPr>
        <w:ind w:firstLine="284"/>
        <w:jc w:val="both"/>
        <w:rPr>
          <w:bCs/>
        </w:rPr>
      </w:pPr>
      <w:r>
        <w:rPr>
          <w:bCs/>
        </w:rPr>
        <w:t xml:space="preserve">6.2. </w:t>
      </w:r>
      <w:r w:rsidR="00AF56BB" w:rsidRPr="00D502F9">
        <w:rPr>
          <w:bC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A89134" w14:textId="289F254C" w:rsidR="00CF4CD5" w:rsidRDefault="00CF4CD5" w:rsidP="00D502F9">
      <w:pPr>
        <w:spacing w:before="240"/>
        <w:jc w:val="center"/>
        <w:rPr>
          <w:b/>
        </w:rPr>
      </w:pPr>
      <w:r>
        <w:rPr>
          <w:b/>
        </w:rPr>
        <w:t>VII SKYRIUS</w:t>
      </w:r>
    </w:p>
    <w:p w14:paraId="075F648F" w14:textId="5FB2421A" w:rsidR="00CF4CD5" w:rsidRDefault="00CF4CD5" w:rsidP="00CF4CD5">
      <w:pPr>
        <w:jc w:val="center"/>
        <w:rPr>
          <w:b/>
        </w:rPr>
      </w:pPr>
      <w:r>
        <w:rPr>
          <w:b/>
        </w:rPr>
        <w:lastRenderedPageBreak/>
        <w:t>ASMENS DUOMENŲ APSAUGA</w:t>
      </w:r>
    </w:p>
    <w:p w14:paraId="2A7482F6" w14:textId="77777777" w:rsidR="00CF4CD5" w:rsidRDefault="00CF4CD5" w:rsidP="00CF4CD5">
      <w:pPr>
        <w:jc w:val="both"/>
        <w:rPr>
          <w:bCs/>
        </w:rPr>
      </w:pPr>
    </w:p>
    <w:p w14:paraId="32E52565" w14:textId="539DF3DA" w:rsidR="00CF4CD5" w:rsidRPr="00D502F9" w:rsidRDefault="00D502F9" w:rsidP="00D502F9">
      <w:pPr>
        <w:ind w:firstLine="284"/>
        <w:jc w:val="both"/>
        <w:rPr>
          <w:bCs/>
        </w:rPr>
      </w:pPr>
      <w:r>
        <w:rPr>
          <w:bCs/>
        </w:rPr>
        <w:t xml:space="preserve">7.1. </w:t>
      </w:r>
      <w:r w:rsidR="00CF4CD5" w:rsidRPr="00D502F9">
        <w:rPr>
          <w:bC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B19112" w14:textId="77777777" w:rsidR="00CF4CD5" w:rsidRDefault="00CF4CD5" w:rsidP="00CF4CD5">
      <w:pPr>
        <w:jc w:val="both"/>
        <w:rPr>
          <w:bCs/>
        </w:rPr>
      </w:pPr>
    </w:p>
    <w:p w14:paraId="466173FF" w14:textId="75F54A0F" w:rsidR="00CF4CD5" w:rsidRDefault="00CF4CD5" w:rsidP="00CF4CD5">
      <w:pPr>
        <w:jc w:val="center"/>
        <w:rPr>
          <w:b/>
        </w:rPr>
      </w:pPr>
      <w:r w:rsidRPr="00CF4CD5">
        <w:rPr>
          <w:b/>
        </w:rPr>
        <w:t>VIII SKYRIUS</w:t>
      </w:r>
    </w:p>
    <w:p w14:paraId="1A0A060B" w14:textId="0C3AAF81" w:rsidR="00CF4CD5" w:rsidRDefault="00CF4CD5" w:rsidP="00CF4CD5">
      <w:pPr>
        <w:jc w:val="center"/>
        <w:rPr>
          <w:b/>
        </w:rPr>
      </w:pPr>
      <w:r w:rsidRPr="00CF4CD5">
        <w:rPr>
          <w:b/>
        </w:rPr>
        <w:t>PRETENZIJOS IR GINČŲ SPRENDIMAS</w:t>
      </w:r>
    </w:p>
    <w:p w14:paraId="54AFF20A" w14:textId="77777777" w:rsidR="0021745D" w:rsidRDefault="0021745D" w:rsidP="00CF4CD5">
      <w:pPr>
        <w:jc w:val="center"/>
        <w:rPr>
          <w:b/>
        </w:rPr>
      </w:pPr>
    </w:p>
    <w:p w14:paraId="5A2370CC" w14:textId="77777777" w:rsidR="00D502F9" w:rsidRDefault="00D502F9" w:rsidP="00D502F9">
      <w:pPr>
        <w:ind w:firstLine="284"/>
        <w:jc w:val="both"/>
        <w:rPr>
          <w:bCs/>
        </w:rPr>
      </w:pPr>
      <w:r>
        <w:rPr>
          <w:bCs/>
        </w:rPr>
        <w:t xml:space="preserve">8.1. </w:t>
      </w:r>
      <w:r w:rsidR="0021745D" w:rsidRPr="00D502F9">
        <w:rPr>
          <w:bCs/>
        </w:rPr>
        <w:t>Bet kokie ginčai, nesutarimai ar reikalavimai, kylantys iš Sutarties arba susiję su Sutartimi, jos pažeidimu, nutraukimu ar galiojimu, visų pirma privalo būti sprendžiami derybomis tarp Šalių vadovų arba jų įgaliotų asmenų.</w:t>
      </w:r>
    </w:p>
    <w:p w14:paraId="012DFEE0" w14:textId="77777777" w:rsidR="00D502F9" w:rsidRDefault="00D502F9" w:rsidP="00D502F9">
      <w:pPr>
        <w:ind w:firstLine="284"/>
        <w:jc w:val="both"/>
        <w:rPr>
          <w:bCs/>
        </w:rPr>
      </w:pPr>
      <w:r>
        <w:rPr>
          <w:bCs/>
        </w:rPr>
        <w:t xml:space="preserve">8.2. </w:t>
      </w:r>
      <w:r w:rsidR="0021745D" w:rsidRPr="00D502F9">
        <w:rPr>
          <w:bCs/>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2B086C1" w14:textId="58514CB7" w:rsidR="0021745D" w:rsidRPr="00D502F9" w:rsidRDefault="00D502F9" w:rsidP="00D502F9">
      <w:pPr>
        <w:ind w:firstLine="284"/>
        <w:jc w:val="both"/>
        <w:rPr>
          <w:bCs/>
        </w:rPr>
      </w:pPr>
      <w:r>
        <w:rPr>
          <w:bCs/>
        </w:rPr>
        <w:t xml:space="preserve">8.3. </w:t>
      </w:r>
      <w:r w:rsidR="0021745D" w:rsidRPr="00D502F9">
        <w:rPr>
          <w:bCs/>
        </w:rPr>
        <w:t>Kilę ginčai nesudaro pagrindo Šalims atsisakyti vykdyti savo prievoles pagal Sutartį.</w:t>
      </w:r>
    </w:p>
    <w:p w14:paraId="085C3B26" w14:textId="77777777" w:rsidR="007F450D" w:rsidRDefault="007F450D" w:rsidP="0021745D">
      <w:pPr>
        <w:jc w:val="both"/>
        <w:rPr>
          <w:bCs/>
        </w:rPr>
      </w:pPr>
    </w:p>
    <w:p w14:paraId="573F5107" w14:textId="027EDA69" w:rsidR="007F450D" w:rsidRDefault="007F450D" w:rsidP="007F450D">
      <w:pPr>
        <w:jc w:val="center"/>
        <w:rPr>
          <w:b/>
        </w:rPr>
      </w:pPr>
      <w:r>
        <w:rPr>
          <w:b/>
        </w:rPr>
        <w:t>IX SKYRIUS</w:t>
      </w:r>
    </w:p>
    <w:p w14:paraId="6C9B63AC" w14:textId="29B18B00" w:rsidR="007F450D" w:rsidRDefault="007F450D" w:rsidP="007F450D">
      <w:pPr>
        <w:jc w:val="center"/>
        <w:rPr>
          <w:b/>
        </w:rPr>
      </w:pPr>
      <w:r>
        <w:rPr>
          <w:b/>
        </w:rPr>
        <w:t>KITOS SĄLYGOS</w:t>
      </w:r>
    </w:p>
    <w:p w14:paraId="592D6324" w14:textId="77777777" w:rsidR="007F450D" w:rsidRDefault="007F450D" w:rsidP="007F450D">
      <w:pPr>
        <w:jc w:val="both"/>
        <w:rPr>
          <w:b/>
        </w:rPr>
      </w:pPr>
    </w:p>
    <w:p w14:paraId="15206C02" w14:textId="35A48951" w:rsidR="00D502F9" w:rsidRDefault="00D502F9" w:rsidP="00D502F9">
      <w:pPr>
        <w:ind w:firstLine="284"/>
        <w:jc w:val="both"/>
        <w:rPr>
          <w:bCs/>
        </w:rPr>
      </w:pPr>
      <w:r>
        <w:rPr>
          <w:bCs/>
        </w:rPr>
        <w:t xml:space="preserve">9.1. </w:t>
      </w:r>
      <w:r w:rsidR="007F450D" w:rsidRPr="00D502F9">
        <w:rPr>
          <w:bCs/>
        </w:rPr>
        <w:t xml:space="preserve">Sutartis įsigalioja nuo sutarties pasirašymo dienos iki visiško šalių įsipareigojimų pagal šią Sutartį įvykdymo dienos arba Sutarties nutraukimo dienos. Paslaugos teikiamos </w:t>
      </w:r>
      <w:r w:rsidR="00635CE7">
        <w:rPr>
          <w:b/>
          <w:i/>
          <w:iCs/>
          <w:color w:val="000000" w:themeColor="text1"/>
        </w:rPr>
        <w:t>33</w:t>
      </w:r>
      <w:r w:rsidR="007F450D" w:rsidRPr="00EC2BEA">
        <w:rPr>
          <w:b/>
          <w:i/>
          <w:iCs/>
          <w:color w:val="000000" w:themeColor="text1"/>
        </w:rPr>
        <w:t xml:space="preserve"> (</w:t>
      </w:r>
      <w:r w:rsidR="00635CE7">
        <w:rPr>
          <w:b/>
          <w:i/>
          <w:iCs/>
          <w:color w:val="000000" w:themeColor="text1"/>
        </w:rPr>
        <w:t>trisdešimt tris</w:t>
      </w:r>
      <w:r w:rsidR="007F450D" w:rsidRPr="00EC2BEA">
        <w:rPr>
          <w:b/>
          <w:i/>
          <w:iCs/>
          <w:color w:val="000000" w:themeColor="text1"/>
        </w:rPr>
        <w:t>)</w:t>
      </w:r>
      <w:r w:rsidR="007F450D" w:rsidRPr="00EC2BEA">
        <w:rPr>
          <w:bCs/>
          <w:color w:val="000000" w:themeColor="text1"/>
        </w:rPr>
        <w:t xml:space="preserve"> </w:t>
      </w:r>
      <w:r w:rsidR="007F450D" w:rsidRPr="00D502F9">
        <w:rPr>
          <w:bCs/>
        </w:rPr>
        <w:t>mėnesius nuo Sutarties įsigaliojimo dienos.</w:t>
      </w:r>
    </w:p>
    <w:p w14:paraId="64A1DFE7" w14:textId="1E40C533" w:rsidR="00D502F9" w:rsidRDefault="00D502F9" w:rsidP="00D502F9">
      <w:pPr>
        <w:ind w:firstLine="284"/>
        <w:jc w:val="both"/>
        <w:rPr>
          <w:bCs/>
        </w:rPr>
      </w:pPr>
      <w:r>
        <w:rPr>
          <w:bCs/>
        </w:rPr>
        <w:t>9.</w:t>
      </w:r>
      <w:r w:rsidR="00DC095D">
        <w:rPr>
          <w:bCs/>
        </w:rPr>
        <w:t>2</w:t>
      </w:r>
      <w:r>
        <w:rPr>
          <w:bCs/>
        </w:rPr>
        <w:t xml:space="preserve">. </w:t>
      </w:r>
      <w:r w:rsidR="007F450D" w:rsidRPr="00D502F9">
        <w:rPr>
          <w:bCs/>
        </w:rPr>
        <w:t>Užsakovas, įspėjęs Teikėją prieš 15 (penkiolika) kalendorinių dienų, turi teisę vienašališkai nutraukti Sutartį dėl esminio Sutarties pažeidimo. Esminiu Sutarties sąlygų pažeidimu bus laikomas bet kurio įsipareigojimo pagal Sutartį nevykdymas ar netinkamas vykdymas. Užsakovas taip pat gali nutraukti Sutartį ir kitais Lietuvos Respublikos teisės aktuose nustatytais atvejais ir tvarka.</w:t>
      </w:r>
    </w:p>
    <w:p w14:paraId="650E3A77" w14:textId="06BDBB28" w:rsidR="00D502F9" w:rsidRDefault="00D502F9" w:rsidP="00D502F9">
      <w:pPr>
        <w:ind w:firstLine="284"/>
        <w:jc w:val="both"/>
        <w:rPr>
          <w:bCs/>
        </w:rPr>
      </w:pPr>
      <w:r>
        <w:rPr>
          <w:bCs/>
        </w:rPr>
        <w:t>9.</w:t>
      </w:r>
      <w:r w:rsidR="00DC095D">
        <w:rPr>
          <w:bCs/>
        </w:rPr>
        <w:t>3</w:t>
      </w:r>
      <w:r>
        <w:rPr>
          <w:bCs/>
        </w:rPr>
        <w:t xml:space="preserve">. </w:t>
      </w:r>
      <w:r w:rsidR="007F450D" w:rsidRPr="00D502F9">
        <w:rPr>
          <w:bCs/>
        </w:rPr>
        <w:t>Teikėjas, įspėjęs Užsakovą prieš 15 (penkiolika) kalendorinių dienų, turi teisę vienašališkai nutraukti Sutartį, jei Užsakovas Sutarties nevykdo, vykdo netinkamai ar kitomis sąlygomis, nei numatyta Sutartyje ir Užsakovas nustatytų pažeidimų neištaiso per Teikėjo reikalavime nustatytą protingą terminą.</w:t>
      </w:r>
    </w:p>
    <w:p w14:paraId="5A0733D0" w14:textId="1964A5BF" w:rsidR="00D502F9" w:rsidRDefault="00D502F9" w:rsidP="00D502F9">
      <w:pPr>
        <w:ind w:firstLine="284"/>
        <w:jc w:val="both"/>
        <w:rPr>
          <w:bCs/>
        </w:rPr>
      </w:pPr>
      <w:r>
        <w:rPr>
          <w:bCs/>
        </w:rPr>
        <w:t>9.</w:t>
      </w:r>
      <w:r w:rsidR="00DC095D">
        <w:rPr>
          <w:bCs/>
        </w:rPr>
        <w:t>4</w:t>
      </w:r>
      <w:r>
        <w:rPr>
          <w:bCs/>
        </w:rPr>
        <w:t xml:space="preserve">. </w:t>
      </w:r>
      <w:r w:rsidR="007F450D" w:rsidRPr="00D502F9">
        <w:rPr>
          <w:bCs/>
        </w:rPr>
        <w:t>Šalys gali nutraukti Sutartį abipusiu raštišku šalių susitarimu.</w:t>
      </w:r>
    </w:p>
    <w:p w14:paraId="76A6FB41" w14:textId="778BE06A" w:rsidR="00D502F9" w:rsidRDefault="00D502F9" w:rsidP="00D502F9">
      <w:pPr>
        <w:ind w:firstLine="284"/>
        <w:jc w:val="both"/>
        <w:rPr>
          <w:bCs/>
        </w:rPr>
      </w:pPr>
      <w:r>
        <w:rPr>
          <w:bCs/>
        </w:rPr>
        <w:t>9.</w:t>
      </w:r>
      <w:r w:rsidR="00DC095D">
        <w:rPr>
          <w:bCs/>
        </w:rPr>
        <w:t>5</w:t>
      </w:r>
      <w:r>
        <w:rPr>
          <w:bCs/>
        </w:rPr>
        <w:t xml:space="preserve">. </w:t>
      </w:r>
      <w:r w:rsidR="007F450D" w:rsidRPr="00D502F9">
        <w:rPr>
          <w:bCs/>
        </w:rPr>
        <w:t>Asmenys, atsakingi už Sutarties vykdymą:</w:t>
      </w:r>
    </w:p>
    <w:p w14:paraId="1A4A394C" w14:textId="0B0E03DB" w:rsidR="00D502F9" w:rsidRPr="00D64B12" w:rsidRDefault="00D502F9" w:rsidP="00D502F9">
      <w:pPr>
        <w:ind w:firstLine="284"/>
        <w:jc w:val="both"/>
        <w:rPr>
          <w:bCs/>
          <w:color w:val="auto"/>
          <w:lang w:val="en-US"/>
        </w:rPr>
      </w:pPr>
      <w:r>
        <w:rPr>
          <w:bCs/>
        </w:rPr>
        <w:t>9.</w:t>
      </w:r>
      <w:r w:rsidR="00DC095D">
        <w:rPr>
          <w:bCs/>
        </w:rPr>
        <w:t>5</w:t>
      </w:r>
      <w:r>
        <w:rPr>
          <w:bCs/>
        </w:rPr>
        <w:t xml:space="preserve">.1. </w:t>
      </w:r>
      <w:r w:rsidR="007F450D" w:rsidRPr="00D502F9">
        <w:rPr>
          <w:bCs/>
        </w:rPr>
        <w:t>Užsakovo atstova</w:t>
      </w:r>
      <w:r w:rsidR="00474D59" w:rsidRPr="00D502F9">
        <w:rPr>
          <w:bCs/>
        </w:rPr>
        <w:t>s atsakingas</w:t>
      </w:r>
      <w:r w:rsidR="007F450D" w:rsidRPr="00D502F9">
        <w:rPr>
          <w:bCs/>
        </w:rPr>
        <w:t xml:space="preserve"> už Sutarties vykdymą – </w:t>
      </w:r>
      <w:r w:rsidR="00C715E7" w:rsidRPr="00D64B12">
        <w:rPr>
          <w:bCs/>
          <w:color w:val="auto"/>
        </w:rPr>
        <w:t xml:space="preserve">pavaduotojas ūkio reikalams Zita Žilinskienė +370 674 48889 </w:t>
      </w:r>
      <w:r w:rsidR="007F450D" w:rsidRPr="00D64B12">
        <w:rPr>
          <w:bCs/>
          <w:color w:val="auto"/>
        </w:rPr>
        <w:t xml:space="preserve"> </w:t>
      </w:r>
      <w:r w:rsidR="00D64B12" w:rsidRPr="00D64B12">
        <w:rPr>
          <w:bCs/>
          <w:color w:val="auto"/>
        </w:rPr>
        <w:t>pavaduotojas</w:t>
      </w:r>
      <w:r w:rsidR="00D64B12" w:rsidRPr="00D64B12">
        <w:rPr>
          <w:bCs/>
          <w:color w:val="auto"/>
          <w:lang w:val="en-US"/>
        </w:rPr>
        <w:t>@ikumokykla.lt</w:t>
      </w:r>
    </w:p>
    <w:p w14:paraId="00746850" w14:textId="65D6089B" w:rsidR="00D502F9" w:rsidRPr="0035628F" w:rsidRDefault="00D502F9" w:rsidP="00D502F9">
      <w:pPr>
        <w:ind w:firstLine="284"/>
        <w:jc w:val="both"/>
        <w:rPr>
          <w:bCs/>
        </w:rPr>
      </w:pPr>
      <w:r>
        <w:rPr>
          <w:bCs/>
        </w:rPr>
        <w:t>9.</w:t>
      </w:r>
      <w:r w:rsidR="00DC095D">
        <w:rPr>
          <w:bCs/>
        </w:rPr>
        <w:t>5</w:t>
      </w:r>
      <w:r>
        <w:rPr>
          <w:bCs/>
        </w:rPr>
        <w:t xml:space="preserve">.2. </w:t>
      </w:r>
      <w:r w:rsidR="007F450D" w:rsidRPr="00D502F9">
        <w:rPr>
          <w:bCs/>
        </w:rPr>
        <w:t xml:space="preserve">Teikėjo atstovas, atsakingas už Sutarties vykdymą </w:t>
      </w:r>
      <w:r w:rsidR="00AF419B">
        <w:rPr>
          <w:bCs/>
        </w:rPr>
        <w:t>–</w:t>
      </w:r>
      <w:r w:rsidR="007F450D" w:rsidRPr="00D502F9">
        <w:rPr>
          <w:bCs/>
        </w:rPr>
        <w:t xml:space="preserve"> </w:t>
      </w:r>
      <w:proofErr w:type="spellStart"/>
      <w:r w:rsidR="00AF419B">
        <w:rPr>
          <w:bCs/>
        </w:rPr>
        <w:t>sigita.gak</w:t>
      </w:r>
      <w:proofErr w:type="spellEnd"/>
      <w:r w:rsidR="00AF419B">
        <w:rPr>
          <w:bCs/>
          <w:lang w:val="en-US"/>
        </w:rPr>
        <w:t>@gmail.com</w:t>
      </w:r>
    </w:p>
    <w:p w14:paraId="7C3C1FC8" w14:textId="2C56E7EC" w:rsidR="00D502F9" w:rsidRDefault="00D502F9" w:rsidP="00D502F9">
      <w:pPr>
        <w:ind w:firstLine="284"/>
        <w:jc w:val="both"/>
        <w:rPr>
          <w:bCs/>
        </w:rPr>
      </w:pPr>
      <w:r>
        <w:rPr>
          <w:bCs/>
        </w:rPr>
        <w:t>9.</w:t>
      </w:r>
      <w:r w:rsidR="00DC095D">
        <w:rPr>
          <w:bCs/>
        </w:rPr>
        <w:t>6</w:t>
      </w:r>
      <w:r>
        <w:rPr>
          <w:bCs/>
        </w:rPr>
        <w:t xml:space="preserve">. </w:t>
      </w:r>
      <w:r w:rsidR="007F450D" w:rsidRPr="00D502F9">
        <w:rPr>
          <w:bCs/>
        </w:rPr>
        <w:t xml:space="preserve">Visi Šalių su Sutartimi susiję pranešimai, nurodymai, prašymai, kiti dokumentai ar susirašinėjimas (toliau visi kartu – dokumentai) turi būti siunčiami elektroniniu būdu (elektroninėmis priemonėmis (patvirtinant gavimą) arba raštu pasirašytinai per pašto paslaugos teikėją ar kitą tinkamą vežėją). Apie savo adreso ar kitų rekvizitų pasikeitimą kiekviena Šalis nedelsdama, tačiau ne vėliau kaip per 2 (dvi) darbo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A211AC2" w14:textId="7266D7CD" w:rsidR="00D502F9" w:rsidRDefault="00D502F9" w:rsidP="00D502F9">
      <w:pPr>
        <w:ind w:firstLine="284"/>
        <w:jc w:val="both"/>
        <w:rPr>
          <w:bCs/>
        </w:rPr>
      </w:pPr>
      <w:r>
        <w:rPr>
          <w:bCs/>
        </w:rPr>
        <w:t>9.</w:t>
      </w:r>
      <w:r w:rsidR="00DC095D">
        <w:rPr>
          <w:bCs/>
        </w:rPr>
        <w:t>7</w:t>
      </w:r>
      <w:r>
        <w:rPr>
          <w:bCs/>
        </w:rPr>
        <w:t xml:space="preserve">. </w:t>
      </w:r>
      <w:r w:rsidR="007F450D" w:rsidRPr="00D502F9">
        <w:rPr>
          <w:bCs/>
        </w:rPr>
        <w:t xml:space="preserve">Teikėjo Užsakovui teikiami dokumentai bus laikomi pateiktais tinkamai, jei jie bus siunčiami/atsiųsti Sutarties </w:t>
      </w:r>
      <w:r w:rsidR="00B453D3" w:rsidRPr="00D502F9">
        <w:rPr>
          <w:bCs/>
        </w:rPr>
        <w:t>IX</w:t>
      </w:r>
      <w:r w:rsidR="007F450D" w:rsidRPr="00D502F9">
        <w:rPr>
          <w:bCs/>
        </w:rPr>
        <w:t xml:space="preserve"> skyriuje nurodytais Užsakovo kontaktais.</w:t>
      </w:r>
    </w:p>
    <w:p w14:paraId="5B554CF1" w14:textId="1CECC6F7" w:rsidR="00D502F9" w:rsidRDefault="00D502F9" w:rsidP="00D502F9">
      <w:pPr>
        <w:ind w:firstLine="284"/>
        <w:jc w:val="both"/>
        <w:rPr>
          <w:bCs/>
        </w:rPr>
      </w:pPr>
      <w:r>
        <w:rPr>
          <w:bCs/>
        </w:rPr>
        <w:lastRenderedPageBreak/>
        <w:t>9.</w:t>
      </w:r>
      <w:r w:rsidR="00DC095D">
        <w:rPr>
          <w:bCs/>
        </w:rPr>
        <w:t>8</w:t>
      </w:r>
      <w:r>
        <w:rPr>
          <w:bCs/>
        </w:rPr>
        <w:t xml:space="preserve">. </w:t>
      </w:r>
      <w:r w:rsidR="007F450D" w:rsidRPr="00D502F9">
        <w:rPr>
          <w:bCs/>
        </w:rPr>
        <w:t>Sutarties šalims yra žinoma, kad ši Sutartis yra vieša, išskyrus Sutartyje esančią konfidencialią informaciją. Konfidencialia informacija laikoma tik tokia informacija, kurios atskleidimas prieštarautų teisės aktams.</w:t>
      </w:r>
    </w:p>
    <w:p w14:paraId="1AF04D27" w14:textId="13A3B1E1" w:rsidR="00D502F9" w:rsidRDefault="00D502F9" w:rsidP="00D502F9">
      <w:pPr>
        <w:ind w:firstLine="284"/>
        <w:jc w:val="both"/>
        <w:rPr>
          <w:bCs/>
        </w:rPr>
      </w:pPr>
      <w:r>
        <w:rPr>
          <w:bCs/>
        </w:rPr>
        <w:t>9.</w:t>
      </w:r>
      <w:r w:rsidR="00DC095D">
        <w:rPr>
          <w:bCs/>
        </w:rPr>
        <w:t>9</w:t>
      </w:r>
      <w:r>
        <w:rPr>
          <w:bCs/>
        </w:rPr>
        <w:t xml:space="preserve">. </w:t>
      </w:r>
      <w:r w:rsidR="007F450D" w:rsidRPr="00D502F9">
        <w:rPr>
          <w:bCs/>
        </w:rPr>
        <w:t>Sutarčiai, iš jos kylantiems Šalių santykiams bei jų aiškinimui taikoma Lietuvos Respublikos teisė.</w:t>
      </w:r>
    </w:p>
    <w:p w14:paraId="0DC91B7D" w14:textId="32C7AA80" w:rsidR="007F450D" w:rsidRPr="00D502F9" w:rsidRDefault="00D502F9" w:rsidP="00D502F9">
      <w:pPr>
        <w:ind w:firstLine="284"/>
        <w:jc w:val="both"/>
        <w:rPr>
          <w:bCs/>
        </w:rPr>
      </w:pPr>
      <w:r>
        <w:rPr>
          <w:bCs/>
        </w:rPr>
        <w:t>9.1</w:t>
      </w:r>
      <w:r w:rsidR="00DC095D">
        <w:rPr>
          <w:bCs/>
        </w:rPr>
        <w:t>0</w:t>
      </w:r>
      <w:r>
        <w:rPr>
          <w:bCs/>
        </w:rPr>
        <w:t xml:space="preserve">. </w:t>
      </w:r>
      <w:r w:rsidR="007F450D" w:rsidRPr="00D502F9">
        <w:rPr>
          <w:bCs/>
        </w:rPr>
        <w:t>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p>
    <w:p w14:paraId="220D9C9C" w14:textId="77777777" w:rsidR="00B453D3" w:rsidRDefault="00B453D3" w:rsidP="00B453D3">
      <w:pPr>
        <w:jc w:val="both"/>
        <w:rPr>
          <w:bCs/>
        </w:rPr>
      </w:pPr>
    </w:p>
    <w:p w14:paraId="0CA91CC9" w14:textId="604FC42A" w:rsidR="00B453D3" w:rsidRPr="00B846D5" w:rsidRDefault="00B453D3" w:rsidP="00B453D3">
      <w:pPr>
        <w:tabs>
          <w:tab w:val="left" w:pos="0"/>
        </w:tabs>
        <w:jc w:val="center"/>
        <w:rPr>
          <w:b/>
        </w:rPr>
      </w:pPr>
      <w:r>
        <w:rPr>
          <w:b/>
        </w:rPr>
        <w:t>X</w:t>
      </w:r>
      <w:r w:rsidRPr="00B846D5">
        <w:rPr>
          <w:b/>
        </w:rPr>
        <w:t xml:space="preserve"> SKYRIUS</w:t>
      </w:r>
    </w:p>
    <w:p w14:paraId="4EC1FE1F" w14:textId="77777777" w:rsidR="00B453D3" w:rsidRPr="00B846D5" w:rsidRDefault="00B453D3" w:rsidP="00B453D3">
      <w:pPr>
        <w:tabs>
          <w:tab w:val="left" w:pos="0"/>
        </w:tabs>
        <w:jc w:val="center"/>
        <w:rPr>
          <w:b/>
        </w:rPr>
      </w:pPr>
      <w:r w:rsidRPr="00B846D5">
        <w:rPr>
          <w:b/>
        </w:rPr>
        <w:t xml:space="preserve"> ŠALIŲ REKVIZITAI IR PARAŠAI</w:t>
      </w:r>
    </w:p>
    <w:tbl>
      <w:tblPr>
        <w:tblpPr w:leftFromText="180" w:rightFromText="180" w:vertAnchor="text" w:tblpXSpec="right" w:tblpY="1"/>
        <w:tblOverlap w:val="never"/>
        <w:tblW w:w="0" w:type="auto"/>
        <w:tblLayout w:type="fixed"/>
        <w:tblLook w:val="04A0" w:firstRow="1" w:lastRow="0" w:firstColumn="1" w:lastColumn="0" w:noHBand="0" w:noVBand="1"/>
      </w:tblPr>
      <w:tblGrid>
        <w:gridCol w:w="5148"/>
        <w:gridCol w:w="4680"/>
      </w:tblGrid>
      <w:tr w:rsidR="00B453D3" w:rsidRPr="00B846D5" w14:paraId="0D358238" w14:textId="77777777" w:rsidTr="00603D9B">
        <w:tc>
          <w:tcPr>
            <w:tcW w:w="5148" w:type="dxa"/>
          </w:tcPr>
          <w:tbl>
            <w:tblPr>
              <w:tblpPr w:leftFromText="180" w:rightFromText="180" w:vertAnchor="text" w:horzAnchor="margin" w:tblpY="395"/>
              <w:tblW w:w="10071" w:type="dxa"/>
              <w:tblLayout w:type="fixed"/>
              <w:tblLook w:val="01E0" w:firstRow="1" w:lastRow="1" w:firstColumn="1" w:lastColumn="1" w:noHBand="0" w:noVBand="0"/>
            </w:tblPr>
            <w:tblGrid>
              <w:gridCol w:w="5041"/>
              <w:gridCol w:w="5030"/>
            </w:tblGrid>
            <w:tr w:rsidR="00B453D3" w:rsidRPr="00B846D5" w14:paraId="28A3B95C" w14:textId="77777777" w:rsidTr="00603D9B">
              <w:trPr>
                <w:trHeight w:val="4507"/>
              </w:trPr>
              <w:tc>
                <w:tcPr>
                  <w:tcW w:w="5041" w:type="dxa"/>
                </w:tcPr>
                <w:p w14:paraId="50923D04" w14:textId="77777777" w:rsidR="00B453D3" w:rsidRPr="00B846D5" w:rsidRDefault="00B453D3" w:rsidP="00603D9B">
                  <w:r w:rsidRPr="00B846D5">
                    <w:rPr>
                      <w:b/>
                      <w:bCs/>
                    </w:rPr>
                    <w:t>Užsakovas:</w:t>
                  </w:r>
                </w:p>
                <w:p w14:paraId="153B94F4" w14:textId="77777777" w:rsidR="00B453D3" w:rsidRPr="00B846D5" w:rsidRDefault="00B453D3" w:rsidP="00603D9B"/>
                <w:p w14:paraId="47AB68D4" w14:textId="77777777" w:rsidR="008E0829" w:rsidRDefault="008E0829" w:rsidP="008E0829">
                  <w:pPr>
                    <w:tabs>
                      <w:tab w:val="left" w:pos="1125"/>
                    </w:tabs>
                    <w:ind w:left="-108" w:firstLine="4"/>
                    <w:contextualSpacing/>
                    <w:rPr>
                      <w:szCs w:val="24"/>
                    </w:rPr>
                  </w:pPr>
                  <w:r w:rsidRPr="00351556">
                    <w:rPr>
                      <w:szCs w:val="24"/>
                    </w:rPr>
                    <w:t xml:space="preserve">Naujosios Akmenės ikimokyklinio </w:t>
                  </w:r>
                </w:p>
                <w:p w14:paraId="15E173D2" w14:textId="77777777" w:rsidR="008E0829" w:rsidRPr="00351556" w:rsidRDefault="008E0829" w:rsidP="008E0829">
                  <w:pPr>
                    <w:tabs>
                      <w:tab w:val="left" w:pos="1125"/>
                    </w:tabs>
                    <w:ind w:left="-108" w:firstLine="4"/>
                    <w:contextualSpacing/>
                    <w:rPr>
                      <w:szCs w:val="24"/>
                    </w:rPr>
                  </w:pPr>
                  <w:r w:rsidRPr="00351556">
                    <w:rPr>
                      <w:szCs w:val="24"/>
                    </w:rPr>
                    <w:t>ugdymo mokykla</w:t>
                  </w:r>
                </w:p>
                <w:p w14:paraId="0524FADC" w14:textId="77777777" w:rsidR="008E0829" w:rsidRPr="00351556" w:rsidRDefault="008E0829" w:rsidP="008E0829">
                  <w:pPr>
                    <w:tabs>
                      <w:tab w:val="left" w:pos="1125"/>
                    </w:tabs>
                    <w:ind w:left="-108" w:firstLine="4"/>
                    <w:contextualSpacing/>
                    <w:rPr>
                      <w:szCs w:val="24"/>
                    </w:rPr>
                  </w:pPr>
                  <w:r w:rsidRPr="00351556">
                    <w:rPr>
                      <w:szCs w:val="24"/>
                    </w:rPr>
                    <w:t>Kodas 305616419</w:t>
                  </w:r>
                </w:p>
                <w:p w14:paraId="76B88CE8" w14:textId="77777777" w:rsidR="008E0829" w:rsidRPr="00351556" w:rsidRDefault="008E0829" w:rsidP="008E0829">
                  <w:pPr>
                    <w:tabs>
                      <w:tab w:val="left" w:pos="1125"/>
                    </w:tabs>
                    <w:ind w:left="-108" w:firstLine="4"/>
                    <w:contextualSpacing/>
                    <w:rPr>
                      <w:szCs w:val="24"/>
                    </w:rPr>
                  </w:pPr>
                  <w:r w:rsidRPr="00351556">
                    <w:rPr>
                      <w:szCs w:val="24"/>
                    </w:rPr>
                    <w:t>Ramučių g. 1, LT-85138 Naujoji Akmenė</w:t>
                  </w:r>
                </w:p>
                <w:p w14:paraId="210288F5" w14:textId="77777777" w:rsidR="008E0829" w:rsidRPr="00351556" w:rsidRDefault="008E0829" w:rsidP="008E0829">
                  <w:pPr>
                    <w:tabs>
                      <w:tab w:val="left" w:pos="1125"/>
                    </w:tabs>
                    <w:ind w:left="-108" w:firstLine="4"/>
                    <w:contextualSpacing/>
                    <w:rPr>
                      <w:szCs w:val="24"/>
                    </w:rPr>
                  </w:pPr>
                  <w:r w:rsidRPr="00351556">
                    <w:rPr>
                      <w:szCs w:val="24"/>
                    </w:rPr>
                    <w:t xml:space="preserve">Tel. </w:t>
                  </w:r>
                  <w:r>
                    <w:rPr>
                      <w:szCs w:val="24"/>
                    </w:rPr>
                    <w:t>+370</w:t>
                  </w:r>
                  <w:r w:rsidRPr="00351556">
                    <w:rPr>
                      <w:szCs w:val="24"/>
                    </w:rPr>
                    <w:t xml:space="preserve"> 604 32 133</w:t>
                  </w:r>
                </w:p>
                <w:p w14:paraId="794CEF66" w14:textId="77777777" w:rsidR="008E0829" w:rsidRPr="00351556" w:rsidRDefault="008E0829" w:rsidP="008E0829">
                  <w:pPr>
                    <w:tabs>
                      <w:tab w:val="left" w:pos="1125"/>
                    </w:tabs>
                    <w:ind w:left="-108" w:firstLine="4"/>
                    <w:contextualSpacing/>
                    <w:rPr>
                      <w:szCs w:val="24"/>
                    </w:rPr>
                  </w:pPr>
                  <w:r w:rsidRPr="00351556">
                    <w:rPr>
                      <w:szCs w:val="24"/>
                    </w:rPr>
                    <w:t>A. s. LT</w:t>
                  </w:r>
                  <w:r w:rsidRPr="00351556">
                    <w:rPr>
                      <w:color w:val="000000" w:themeColor="text1"/>
                      <w:szCs w:val="24"/>
                    </w:rPr>
                    <w:t>89</w:t>
                  </w:r>
                  <w:r>
                    <w:rPr>
                      <w:color w:val="000000" w:themeColor="text1"/>
                      <w:szCs w:val="24"/>
                    </w:rPr>
                    <w:t xml:space="preserve"> </w:t>
                  </w:r>
                  <w:r w:rsidRPr="00351556">
                    <w:rPr>
                      <w:color w:val="000000" w:themeColor="text1"/>
                      <w:szCs w:val="24"/>
                    </w:rPr>
                    <w:t>4010</w:t>
                  </w:r>
                  <w:r>
                    <w:rPr>
                      <w:color w:val="000000" w:themeColor="text1"/>
                      <w:szCs w:val="24"/>
                    </w:rPr>
                    <w:t xml:space="preserve"> </w:t>
                  </w:r>
                  <w:r w:rsidRPr="00351556">
                    <w:rPr>
                      <w:color w:val="000000" w:themeColor="text1"/>
                      <w:szCs w:val="24"/>
                    </w:rPr>
                    <w:t>0510</w:t>
                  </w:r>
                  <w:r>
                    <w:rPr>
                      <w:color w:val="000000" w:themeColor="text1"/>
                      <w:szCs w:val="24"/>
                    </w:rPr>
                    <w:t xml:space="preserve"> </w:t>
                  </w:r>
                  <w:r w:rsidRPr="00351556">
                    <w:rPr>
                      <w:color w:val="000000" w:themeColor="text1"/>
                      <w:szCs w:val="24"/>
                    </w:rPr>
                    <w:t>0543</w:t>
                  </w:r>
                  <w:r>
                    <w:rPr>
                      <w:color w:val="000000" w:themeColor="text1"/>
                      <w:szCs w:val="24"/>
                    </w:rPr>
                    <w:t xml:space="preserve"> </w:t>
                  </w:r>
                  <w:r w:rsidRPr="00351556">
                    <w:rPr>
                      <w:color w:val="000000" w:themeColor="text1"/>
                      <w:szCs w:val="24"/>
                    </w:rPr>
                    <w:t>5741</w:t>
                  </w:r>
                </w:p>
                <w:p w14:paraId="17891870" w14:textId="77777777" w:rsidR="008E0829" w:rsidRPr="00351556" w:rsidRDefault="008E0829" w:rsidP="008E0829">
                  <w:pPr>
                    <w:tabs>
                      <w:tab w:val="left" w:pos="1125"/>
                    </w:tabs>
                    <w:ind w:left="-108" w:firstLine="4"/>
                    <w:contextualSpacing/>
                    <w:rPr>
                      <w:szCs w:val="24"/>
                    </w:rPr>
                  </w:pPr>
                  <w:proofErr w:type="spellStart"/>
                  <w:r w:rsidRPr="00351556">
                    <w:rPr>
                      <w:szCs w:val="24"/>
                    </w:rPr>
                    <w:t>Luminor</w:t>
                  </w:r>
                  <w:proofErr w:type="spellEnd"/>
                  <w:r w:rsidRPr="00351556">
                    <w:rPr>
                      <w:szCs w:val="24"/>
                    </w:rPr>
                    <w:t xml:space="preserve"> bank</w:t>
                  </w:r>
                  <w:r>
                    <w:rPr>
                      <w:szCs w:val="24"/>
                    </w:rPr>
                    <w:t xml:space="preserve">, kodas </w:t>
                  </w:r>
                  <w:r w:rsidRPr="00351556">
                    <w:rPr>
                      <w:szCs w:val="24"/>
                    </w:rPr>
                    <w:t>40100</w:t>
                  </w:r>
                </w:p>
                <w:p w14:paraId="017B4840" w14:textId="77777777" w:rsidR="008E0829" w:rsidRPr="00351556" w:rsidRDefault="008E0829" w:rsidP="008E0829">
                  <w:pPr>
                    <w:tabs>
                      <w:tab w:val="left" w:pos="1125"/>
                    </w:tabs>
                    <w:ind w:left="-108" w:firstLine="4"/>
                    <w:contextualSpacing/>
                    <w:rPr>
                      <w:szCs w:val="24"/>
                    </w:rPr>
                  </w:pPr>
                  <w:r w:rsidRPr="00351556">
                    <w:rPr>
                      <w:szCs w:val="24"/>
                    </w:rPr>
                    <w:t xml:space="preserve">El. p. </w:t>
                  </w:r>
                  <w:hyperlink r:id="rId8" w:history="1">
                    <w:r w:rsidRPr="00CF20ED">
                      <w:rPr>
                        <w:rStyle w:val="Hipersaitas"/>
                        <w:rFonts w:eastAsiaTheme="majorEastAsia"/>
                        <w:color w:val="4472C4" w:themeColor="accent1"/>
                        <w:szCs w:val="24"/>
                      </w:rPr>
                      <w:t>info@ikumokykla.lt</w:t>
                    </w:r>
                  </w:hyperlink>
                  <w:r w:rsidRPr="00CF20ED">
                    <w:rPr>
                      <w:color w:val="4472C4" w:themeColor="accent1"/>
                      <w:szCs w:val="24"/>
                    </w:rPr>
                    <w:t xml:space="preserve"> </w:t>
                  </w:r>
                </w:p>
                <w:p w14:paraId="718F5E45" w14:textId="77777777" w:rsidR="008E0829" w:rsidRPr="00351556" w:rsidRDefault="008E0829" w:rsidP="008E0829">
                  <w:pPr>
                    <w:ind w:firstLine="4"/>
                    <w:contextualSpacing/>
                    <w:rPr>
                      <w:szCs w:val="24"/>
                    </w:rPr>
                  </w:pPr>
                </w:p>
                <w:p w14:paraId="24205E8D" w14:textId="77777777" w:rsidR="008E0829" w:rsidRDefault="008E0829" w:rsidP="008E0829">
                  <w:pPr>
                    <w:ind w:hanging="104"/>
                    <w:contextualSpacing/>
                    <w:rPr>
                      <w:szCs w:val="24"/>
                    </w:rPr>
                  </w:pPr>
                </w:p>
                <w:p w14:paraId="08D81261" w14:textId="77777777" w:rsidR="008E0829" w:rsidRDefault="008E0829" w:rsidP="008E0829">
                  <w:pPr>
                    <w:ind w:hanging="104"/>
                    <w:contextualSpacing/>
                    <w:rPr>
                      <w:szCs w:val="24"/>
                    </w:rPr>
                  </w:pPr>
                  <w:r>
                    <w:rPr>
                      <w:szCs w:val="24"/>
                    </w:rPr>
                    <w:t>Direktorė</w:t>
                  </w:r>
                </w:p>
                <w:p w14:paraId="6445CDD5" w14:textId="77777777" w:rsidR="008E0829" w:rsidRPr="00351556" w:rsidRDefault="008E0829" w:rsidP="008E0829">
                  <w:pPr>
                    <w:ind w:hanging="104"/>
                    <w:contextualSpacing/>
                    <w:rPr>
                      <w:szCs w:val="24"/>
                    </w:rPr>
                  </w:pPr>
                  <w:r>
                    <w:rPr>
                      <w:szCs w:val="24"/>
                    </w:rPr>
                    <w:t>Neringa Vaičiūtė</w:t>
                  </w:r>
                </w:p>
                <w:p w14:paraId="3049C815" w14:textId="77777777" w:rsidR="00B453D3" w:rsidRPr="00B846D5" w:rsidRDefault="00B453D3" w:rsidP="00B453D3"/>
              </w:tc>
              <w:tc>
                <w:tcPr>
                  <w:tcW w:w="5030" w:type="dxa"/>
                </w:tcPr>
                <w:p w14:paraId="198DA838" w14:textId="77777777" w:rsidR="00B453D3" w:rsidRPr="00B846D5" w:rsidRDefault="00B453D3" w:rsidP="00603D9B">
                  <w:pPr>
                    <w:jc w:val="both"/>
                    <w:rPr>
                      <w:bCs/>
                      <w:i/>
                    </w:rPr>
                  </w:pPr>
                </w:p>
                <w:p w14:paraId="6A7B36F8" w14:textId="77777777" w:rsidR="00B453D3" w:rsidRPr="00B846D5" w:rsidRDefault="00B453D3" w:rsidP="00603D9B">
                  <w:pPr>
                    <w:jc w:val="both"/>
                    <w:rPr>
                      <w:bCs/>
                      <w:i/>
                    </w:rPr>
                  </w:pPr>
                </w:p>
                <w:p w14:paraId="13F8C501" w14:textId="77777777" w:rsidR="00B453D3" w:rsidRPr="00B846D5" w:rsidRDefault="00B453D3" w:rsidP="00603D9B">
                  <w:pPr>
                    <w:jc w:val="both"/>
                    <w:rPr>
                      <w:bCs/>
                      <w:i/>
                    </w:rPr>
                  </w:pPr>
                </w:p>
                <w:p w14:paraId="49AA62F9" w14:textId="77777777" w:rsidR="00B453D3" w:rsidRPr="00B846D5" w:rsidRDefault="00B453D3" w:rsidP="00603D9B">
                  <w:pPr>
                    <w:jc w:val="both"/>
                    <w:rPr>
                      <w:bCs/>
                      <w:i/>
                    </w:rPr>
                  </w:pPr>
                </w:p>
              </w:tc>
            </w:tr>
          </w:tbl>
          <w:p w14:paraId="2C0ABC2A" w14:textId="77777777" w:rsidR="00B453D3" w:rsidRPr="00B846D5" w:rsidRDefault="00B453D3" w:rsidP="00603D9B"/>
        </w:tc>
        <w:tc>
          <w:tcPr>
            <w:tcW w:w="4680" w:type="dxa"/>
          </w:tcPr>
          <w:tbl>
            <w:tblPr>
              <w:tblpPr w:leftFromText="180" w:rightFromText="180" w:vertAnchor="text" w:horzAnchor="margin" w:tblpY="395"/>
              <w:tblW w:w="10071" w:type="dxa"/>
              <w:tblLayout w:type="fixed"/>
              <w:tblLook w:val="01E0" w:firstRow="1" w:lastRow="1" w:firstColumn="1" w:lastColumn="1" w:noHBand="0" w:noVBand="0"/>
            </w:tblPr>
            <w:tblGrid>
              <w:gridCol w:w="5041"/>
              <w:gridCol w:w="5030"/>
            </w:tblGrid>
            <w:tr w:rsidR="00B453D3" w:rsidRPr="00B846D5" w14:paraId="41AAA6C0" w14:textId="77777777" w:rsidTr="00603D9B">
              <w:trPr>
                <w:trHeight w:val="4507"/>
              </w:trPr>
              <w:tc>
                <w:tcPr>
                  <w:tcW w:w="5041" w:type="dxa"/>
                </w:tcPr>
                <w:p w14:paraId="32E16483" w14:textId="77777777" w:rsidR="00B453D3" w:rsidRPr="00B846D5" w:rsidRDefault="00B453D3" w:rsidP="00603D9B">
                  <w:r w:rsidRPr="00B846D5">
                    <w:rPr>
                      <w:b/>
                      <w:bCs/>
                    </w:rPr>
                    <w:t>Teikėjas:</w:t>
                  </w:r>
                </w:p>
                <w:p w14:paraId="0BD9B37C" w14:textId="77777777" w:rsidR="00B453D3" w:rsidRDefault="00B453D3" w:rsidP="00603D9B">
                  <w:pPr>
                    <w:overflowPunct w:val="0"/>
                    <w:autoSpaceDE w:val="0"/>
                    <w:autoSpaceDN w:val="0"/>
                    <w:adjustRightInd w:val="0"/>
                    <w:jc w:val="both"/>
                    <w:textAlignment w:val="baseline"/>
                  </w:pPr>
                </w:p>
                <w:p w14:paraId="77319805" w14:textId="77777777" w:rsidR="00B453D3" w:rsidRDefault="0035628F" w:rsidP="00603D9B">
                  <w:pPr>
                    <w:overflowPunct w:val="0"/>
                    <w:autoSpaceDE w:val="0"/>
                    <w:autoSpaceDN w:val="0"/>
                    <w:adjustRightInd w:val="0"/>
                    <w:jc w:val="both"/>
                    <w:textAlignment w:val="baseline"/>
                  </w:pPr>
                  <w:r>
                    <w:t xml:space="preserve">Sigita </w:t>
                  </w:r>
                  <w:proofErr w:type="spellStart"/>
                  <w:r>
                    <w:t>Gakštienė</w:t>
                  </w:r>
                  <w:proofErr w:type="spellEnd"/>
                </w:p>
                <w:p w14:paraId="19FBEDC7" w14:textId="45DDCA96" w:rsidR="0035628F" w:rsidRDefault="0035628F" w:rsidP="00603D9B">
                  <w:pPr>
                    <w:overflowPunct w:val="0"/>
                    <w:autoSpaceDE w:val="0"/>
                    <w:autoSpaceDN w:val="0"/>
                    <w:adjustRightInd w:val="0"/>
                    <w:jc w:val="both"/>
                    <w:textAlignment w:val="baseline"/>
                  </w:pPr>
                  <w:r>
                    <w:t>A.</w:t>
                  </w:r>
                  <w:r w:rsidR="00EB15BC">
                    <w:t>k</w:t>
                  </w:r>
                  <w:r>
                    <w:t>. 1968-10-14</w:t>
                  </w:r>
                </w:p>
                <w:p w14:paraId="5F25F144" w14:textId="77777777" w:rsidR="0035628F" w:rsidRDefault="0035628F" w:rsidP="00603D9B">
                  <w:pPr>
                    <w:overflowPunct w:val="0"/>
                    <w:autoSpaceDE w:val="0"/>
                    <w:autoSpaceDN w:val="0"/>
                    <w:adjustRightInd w:val="0"/>
                    <w:jc w:val="both"/>
                    <w:textAlignment w:val="baseline"/>
                  </w:pPr>
                  <w:r>
                    <w:t xml:space="preserve">Radviliškio raj. </w:t>
                  </w:r>
                  <w:proofErr w:type="spellStart"/>
                  <w:r>
                    <w:t>Daugelaičių</w:t>
                  </w:r>
                  <w:proofErr w:type="spellEnd"/>
                  <w:r>
                    <w:t xml:space="preserve"> k.</w:t>
                  </w:r>
                </w:p>
                <w:p w14:paraId="7C59F9B8" w14:textId="77777777" w:rsidR="0035628F" w:rsidRDefault="0035628F" w:rsidP="00603D9B">
                  <w:pPr>
                    <w:overflowPunct w:val="0"/>
                    <w:autoSpaceDE w:val="0"/>
                    <w:autoSpaceDN w:val="0"/>
                    <w:adjustRightInd w:val="0"/>
                    <w:jc w:val="both"/>
                    <w:textAlignment w:val="baseline"/>
                  </w:pPr>
                  <w:r>
                    <w:t>+370 610 94</w:t>
                  </w:r>
                  <w:r w:rsidR="00B61084">
                    <w:t>224</w:t>
                  </w:r>
                </w:p>
                <w:p w14:paraId="5EDF3AB4" w14:textId="77777777" w:rsidR="00B61084" w:rsidRDefault="00B61084" w:rsidP="00603D9B">
                  <w:pPr>
                    <w:overflowPunct w:val="0"/>
                    <w:autoSpaceDE w:val="0"/>
                    <w:autoSpaceDN w:val="0"/>
                    <w:adjustRightInd w:val="0"/>
                    <w:jc w:val="both"/>
                    <w:textAlignment w:val="baseline"/>
                  </w:pPr>
                  <w:proofErr w:type="spellStart"/>
                  <w:r>
                    <w:t>A.s</w:t>
                  </w:r>
                  <w:proofErr w:type="spellEnd"/>
                  <w:r>
                    <w:t>. LT587181400091733817</w:t>
                  </w:r>
                </w:p>
                <w:p w14:paraId="734096BD" w14:textId="77777777" w:rsidR="00B61084" w:rsidRDefault="00B61084" w:rsidP="00603D9B">
                  <w:pPr>
                    <w:overflowPunct w:val="0"/>
                    <w:autoSpaceDE w:val="0"/>
                    <w:autoSpaceDN w:val="0"/>
                    <w:adjustRightInd w:val="0"/>
                    <w:jc w:val="both"/>
                    <w:textAlignment w:val="baseline"/>
                  </w:pPr>
                </w:p>
                <w:p w14:paraId="32EFF31A" w14:textId="77777777" w:rsidR="00B61084" w:rsidRDefault="00B61084" w:rsidP="00603D9B">
                  <w:pPr>
                    <w:overflowPunct w:val="0"/>
                    <w:autoSpaceDE w:val="0"/>
                    <w:autoSpaceDN w:val="0"/>
                    <w:adjustRightInd w:val="0"/>
                    <w:jc w:val="both"/>
                    <w:textAlignment w:val="baseline"/>
                  </w:pPr>
                </w:p>
                <w:p w14:paraId="5B09B615" w14:textId="77777777" w:rsidR="00B61084" w:rsidRDefault="00B61084" w:rsidP="00603D9B">
                  <w:pPr>
                    <w:overflowPunct w:val="0"/>
                    <w:autoSpaceDE w:val="0"/>
                    <w:autoSpaceDN w:val="0"/>
                    <w:adjustRightInd w:val="0"/>
                    <w:jc w:val="both"/>
                    <w:textAlignment w:val="baseline"/>
                  </w:pPr>
                </w:p>
                <w:p w14:paraId="426F979E" w14:textId="77777777" w:rsidR="00B61084" w:rsidRDefault="00B61084" w:rsidP="00603D9B">
                  <w:pPr>
                    <w:overflowPunct w:val="0"/>
                    <w:autoSpaceDE w:val="0"/>
                    <w:autoSpaceDN w:val="0"/>
                    <w:adjustRightInd w:val="0"/>
                    <w:jc w:val="both"/>
                    <w:textAlignment w:val="baseline"/>
                  </w:pPr>
                </w:p>
                <w:p w14:paraId="15C8CF01" w14:textId="77777777" w:rsidR="00B61084" w:rsidRDefault="00B61084" w:rsidP="00603D9B">
                  <w:pPr>
                    <w:overflowPunct w:val="0"/>
                    <w:autoSpaceDE w:val="0"/>
                    <w:autoSpaceDN w:val="0"/>
                    <w:adjustRightInd w:val="0"/>
                    <w:jc w:val="both"/>
                    <w:textAlignment w:val="baseline"/>
                  </w:pPr>
                </w:p>
                <w:p w14:paraId="17C235DA" w14:textId="77777777" w:rsidR="00B61084" w:rsidRDefault="00B61084" w:rsidP="00603D9B">
                  <w:pPr>
                    <w:overflowPunct w:val="0"/>
                    <w:autoSpaceDE w:val="0"/>
                    <w:autoSpaceDN w:val="0"/>
                    <w:adjustRightInd w:val="0"/>
                    <w:jc w:val="both"/>
                    <w:textAlignment w:val="baseline"/>
                  </w:pPr>
                  <w:r>
                    <w:t>Paslaugos teikėjas:</w:t>
                  </w:r>
                </w:p>
                <w:p w14:paraId="053099A6" w14:textId="78F05DD2" w:rsidR="00B61084" w:rsidRPr="00B846D5" w:rsidRDefault="00B61084" w:rsidP="00603D9B">
                  <w:pPr>
                    <w:overflowPunct w:val="0"/>
                    <w:autoSpaceDE w:val="0"/>
                    <w:autoSpaceDN w:val="0"/>
                    <w:adjustRightInd w:val="0"/>
                    <w:jc w:val="both"/>
                    <w:textAlignment w:val="baseline"/>
                  </w:pPr>
                  <w:r>
                    <w:t xml:space="preserve">Sigita </w:t>
                  </w:r>
                  <w:proofErr w:type="spellStart"/>
                  <w:r>
                    <w:t>Gakštienė</w:t>
                  </w:r>
                  <w:proofErr w:type="spellEnd"/>
                </w:p>
              </w:tc>
              <w:tc>
                <w:tcPr>
                  <w:tcW w:w="5030" w:type="dxa"/>
                </w:tcPr>
                <w:p w14:paraId="3483322F" w14:textId="77777777" w:rsidR="00B453D3" w:rsidRPr="00B846D5" w:rsidRDefault="00B453D3" w:rsidP="00603D9B">
                  <w:pPr>
                    <w:jc w:val="both"/>
                    <w:rPr>
                      <w:bCs/>
                    </w:rPr>
                  </w:pPr>
                </w:p>
                <w:p w14:paraId="28291219" w14:textId="77777777" w:rsidR="00B453D3" w:rsidRPr="00B846D5" w:rsidRDefault="00B453D3" w:rsidP="00603D9B">
                  <w:pPr>
                    <w:jc w:val="both"/>
                    <w:rPr>
                      <w:bCs/>
                    </w:rPr>
                  </w:pPr>
                </w:p>
                <w:p w14:paraId="4AA8232F" w14:textId="77777777" w:rsidR="00B453D3" w:rsidRPr="00B846D5" w:rsidRDefault="00B453D3" w:rsidP="00603D9B">
                  <w:pPr>
                    <w:jc w:val="both"/>
                    <w:rPr>
                      <w:bCs/>
                    </w:rPr>
                  </w:pPr>
                </w:p>
                <w:p w14:paraId="2F5A98F4" w14:textId="77777777" w:rsidR="00B453D3" w:rsidRPr="00B846D5" w:rsidRDefault="00B453D3" w:rsidP="00603D9B">
                  <w:pPr>
                    <w:jc w:val="both"/>
                    <w:rPr>
                      <w:bCs/>
                    </w:rPr>
                  </w:pPr>
                </w:p>
              </w:tc>
            </w:tr>
          </w:tbl>
          <w:p w14:paraId="4ACBF2FC" w14:textId="77777777" w:rsidR="00B453D3" w:rsidRPr="00B846D5" w:rsidRDefault="00B453D3" w:rsidP="00603D9B"/>
        </w:tc>
      </w:tr>
    </w:tbl>
    <w:p w14:paraId="1A79E5E9" w14:textId="77777777" w:rsidR="00D32924" w:rsidRDefault="00D32924" w:rsidP="00D32924">
      <w:pPr>
        <w:jc w:val="right"/>
        <w:rPr>
          <w:bCs/>
        </w:rPr>
      </w:pPr>
    </w:p>
    <w:p w14:paraId="4757179D" w14:textId="302F1A78" w:rsidR="00DC095D" w:rsidRDefault="00DC095D">
      <w:pPr>
        <w:spacing w:after="160" w:line="259" w:lineRule="auto"/>
        <w:rPr>
          <w:bCs/>
        </w:rPr>
      </w:pPr>
    </w:p>
    <w:sectPr w:rsidR="00DC095D" w:rsidSect="00DC095D">
      <w:footerReference w:type="default" r:id="rId9"/>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54D9" w14:textId="77777777" w:rsidR="00C03E8D" w:rsidRDefault="00C03E8D" w:rsidP="00B453D3">
      <w:r>
        <w:separator/>
      </w:r>
    </w:p>
  </w:endnote>
  <w:endnote w:type="continuationSeparator" w:id="0">
    <w:p w14:paraId="26CB4C6D" w14:textId="77777777" w:rsidR="00C03E8D" w:rsidRDefault="00C03E8D" w:rsidP="00B4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609"/>
      <w:docPartObj>
        <w:docPartGallery w:val="Page Numbers (Bottom of Page)"/>
        <w:docPartUnique/>
      </w:docPartObj>
    </w:sdtPr>
    <w:sdtEndPr/>
    <w:sdtContent>
      <w:p w14:paraId="30CD50D9" w14:textId="079BD297" w:rsidR="00B453D3" w:rsidRDefault="00B453D3">
        <w:pPr>
          <w:pStyle w:val="Porat"/>
          <w:jc w:val="right"/>
        </w:pPr>
        <w:r>
          <w:fldChar w:fldCharType="begin"/>
        </w:r>
        <w:r>
          <w:instrText>PAGE   \* MERGEFORMAT</w:instrText>
        </w:r>
        <w:r>
          <w:fldChar w:fldCharType="separate"/>
        </w:r>
        <w:r>
          <w:t>2</w:t>
        </w:r>
        <w:r>
          <w:fldChar w:fldCharType="end"/>
        </w:r>
      </w:p>
    </w:sdtContent>
  </w:sdt>
  <w:p w14:paraId="4435F3E1" w14:textId="77777777" w:rsidR="00B453D3" w:rsidRDefault="00B453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D2F5" w14:textId="77777777" w:rsidR="00C03E8D" w:rsidRDefault="00C03E8D" w:rsidP="00B453D3">
      <w:r>
        <w:separator/>
      </w:r>
    </w:p>
  </w:footnote>
  <w:footnote w:type="continuationSeparator" w:id="0">
    <w:p w14:paraId="371202E7" w14:textId="77777777" w:rsidR="00C03E8D" w:rsidRDefault="00C03E8D" w:rsidP="00B45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C470C"/>
    <w:multiLevelType w:val="multilevel"/>
    <w:tmpl w:val="42E600B8"/>
    <w:lvl w:ilvl="0">
      <w:start w:val="1"/>
      <w:numFmt w:val="decimal"/>
      <w:lvlText w:val="%1."/>
      <w:lvlJc w:val="left"/>
      <w:pPr>
        <w:ind w:left="786" w:hanging="360"/>
      </w:pPr>
      <w:rPr>
        <w:rFonts w:hint="default"/>
      </w:rPr>
    </w:lvl>
    <w:lvl w:ilvl="1">
      <w:start w:val="1"/>
      <w:numFmt w:val="decimal"/>
      <w:lvlText w:val="%1.%2."/>
      <w:lvlJc w:val="left"/>
      <w:pPr>
        <w:ind w:left="792" w:hanging="452"/>
      </w:pPr>
      <w:rPr>
        <w:rFonts w:hint="default"/>
      </w:rPr>
    </w:lvl>
    <w:lvl w:ilvl="2">
      <w:start w:val="1"/>
      <w:numFmt w:val="decimal"/>
      <w:lvlText w:val="%1.%2.%3."/>
      <w:lvlJc w:val="left"/>
      <w:pPr>
        <w:ind w:left="1224" w:hanging="827"/>
      </w:pPr>
      <w:rPr>
        <w:rFonts w:hint="default"/>
      </w:rPr>
    </w:lvl>
    <w:lvl w:ilvl="3">
      <w:start w:val="1"/>
      <w:numFmt w:val="decimal"/>
      <w:lvlText w:val="%1.%2.%3.%4."/>
      <w:lvlJc w:val="left"/>
      <w:pPr>
        <w:ind w:left="1728" w:hanging="133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0625393"/>
    <w:multiLevelType w:val="hybridMultilevel"/>
    <w:tmpl w:val="E656F4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88355F"/>
    <w:multiLevelType w:val="hybridMultilevel"/>
    <w:tmpl w:val="43A481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3071F2"/>
    <w:multiLevelType w:val="multilevel"/>
    <w:tmpl w:val="70B2D4C0"/>
    <w:lvl w:ilvl="0">
      <w:start w:val="1"/>
      <w:numFmt w:val="decimal"/>
      <w:lvlText w:val="%1."/>
      <w:lvlJc w:val="left"/>
      <w:pPr>
        <w:ind w:left="788" w:hanging="391"/>
      </w:pPr>
      <w:rPr>
        <w:rFonts w:hint="default"/>
      </w:rPr>
    </w:lvl>
    <w:lvl w:ilvl="1">
      <w:start w:val="1"/>
      <w:numFmt w:val="decimal"/>
      <w:lvlText w:val="%1.%2."/>
      <w:lvlJc w:val="left"/>
      <w:pPr>
        <w:ind w:left="788" w:hanging="391"/>
      </w:pPr>
      <w:rPr>
        <w:rFonts w:hint="default"/>
      </w:rPr>
    </w:lvl>
    <w:lvl w:ilvl="2">
      <w:start w:val="1"/>
      <w:numFmt w:val="decimal"/>
      <w:lvlText w:val="%1.%2.%3."/>
      <w:lvlJc w:val="left"/>
      <w:pPr>
        <w:ind w:left="788" w:hanging="391"/>
      </w:pPr>
      <w:rPr>
        <w:rFonts w:hint="default"/>
      </w:rPr>
    </w:lvl>
    <w:lvl w:ilvl="3">
      <w:start w:val="1"/>
      <w:numFmt w:val="decimal"/>
      <w:lvlText w:val="%1.%2.%3.%4."/>
      <w:lvlJc w:val="left"/>
      <w:pPr>
        <w:ind w:left="788" w:hanging="391"/>
      </w:pPr>
      <w:rPr>
        <w:rFonts w:hint="default"/>
      </w:rPr>
    </w:lvl>
    <w:lvl w:ilvl="4">
      <w:start w:val="1"/>
      <w:numFmt w:val="decimal"/>
      <w:lvlText w:val="%1.%2.%3.%4.%5."/>
      <w:lvlJc w:val="left"/>
      <w:pPr>
        <w:ind w:left="788" w:hanging="391"/>
      </w:pPr>
      <w:rPr>
        <w:rFonts w:hint="default"/>
      </w:rPr>
    </w:lvl>
    <w:lvl w:ilvl="5">
      <w:start w:val="1"/>
      <w:numFmt w:val="decimal"/>
      <w:lvlText w:val="%1.%2.%3.%4.%5.%6."/>
      <w:lvlJc w:val="left"/>
      <w:pPr>
        <w:ind w:left="788" w:hanging="391"/>
      </w:pPr>
      <w:rPr>
        <w:rFonts w:hint="default"/>
      </w:rPr>
    </w:lvl>
    <w:lvl w:ilvl="6">
      <w:start w:val="1"/>
      <w:numFmt w:val="decimal"/>
      <w:lvlText w:val="%1.%2.%3.%4.%5.%6.%7."/>
      <w:lvlJc w:val="left"/>
      <w:pPr>
        <w:ind w:left="788" w:hanging="391"/>
      </w:pPr>
      <w:rPr>
        <w:rFonts w:hint="default"/>
      </w:rPr>
    </w:lvl>
    <w:lvl w:ilvl="7">
      <w:start w:val="1"/>
      <w:numFmt w:val="decimal"/>
      <w:lvlText w:val="%1.%2.%3.%4.%5.%6.%7.%8."/>
      <w:lvlJc w:val="left"/>
      <w:pPr>
        <w:ind w:left="788" w:hanging="391"/>
      </w:pPr>
      <w:rPr>
        <w:rFonts w:hint="default"/>
      </w:rPr>
    </w:lvl>
    <w:lvl w:ilvl="8">
      <w:start w:val="1"/>
      <w:numFmt w:val="decimal"/>
      <w:lvlText w:val="%1.%2.%3.%4.%5.%6.%7.%8.%9."/>
      <w:lvlJc w:val="left"/>
      <w:pPr>
        <w:ind w:left="788" w:hanging="391"/>
      </w:pPr>
      <w:rPr>
        <w:rFonts w:hint="default"/>
      </w:rPr>
    </w:lvl>
  </w:abstractNum>
  <w:abstractNum w:abstractNumId="4" w15:restartNumberingAfterBreak="0">
    <w:nsid w:val="74553AD7"/>
    <w:multiLevelType w:val="hybridMultilevel"/>
    <w:tmpl w:val="BD841CD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35"/>
    <w:rsid w:val="00053616"/>
    <w:rsid w:val="000707DF"/>
    <w:rsid w:val="00087C71"/>
    <w:rsid w:val="0009107C"/>
    <w:rsid w:val="00097C58"/>
    <w:rsid w:val="000A6B17"/>
    <w:rsid w:val="00131A10"/>
    <w:rsid w:val="00164ACD"/>
    <w:rsid w:val="00183938"/>
    <w:rsid w:val="0019220B"/>
    <w:rsid w:val="001A460A"/>
    <w:rsid w:val="001C23B2"/>
    <w:rsid w:val="001D23D4"/>
    <w:rsid w:val="001E5CC7"/>
    <w:rsid w:val="001E6D5B"/>
    <w:rsid w:val="00212A61"/>
    <w:rsid w:val="0021745D"/>
    <w:rsid w:val="002350AC"/>
    <w:rsid w:val="002477AD"/>
    <w:rsid w:val="00261F97"/>
    <w:rsid w:val="00275BF8"/>
    <w:rsid w:val="0028505D"/>
    <w:rsid w:val="00291458"/>
    <w:rsid w:val="002C66C0"/>
    <w:rsid w:val="002D43B3"/>
    <w:rsid w:val="002D7269"/>
    <w:rsid w:val="00326D9B"/>
    <w:rsid w:val="00334D3B"/>
    <w:rsid w:val="0035473A"/>
    <w:rsid w:val="0035628F"/>
    <w:rsid w:val="00383A05"/>
    <w:rsid w:val="00386BB5"/>
    <w:rsid w:val="003943B3"/>
    <w:rsid w:val="003A5048"/>
    <w:rsid w:val="003B3F7F"/>
    <w:rsid w:val="003B78D9"/>
    <w:rsid w:val="003D0D11"/>
    <w:rsid w:val="003E024F"/>
    <w:rsid w:val="003E7D0D"/>
    <w:rsid w:val="00444AA0"/>
    <w:rsid w:val="004645A0"/>
    <w:rsid w:val="00474D59"/>
    <w:rsid w:val="004843DE"/>
    <w:rsid w:val="004A74A2"/>
    <w:rsid w:val="004C06A7"/>
    <w:rsid w:val="004F702A"/>
    <w:rsid w:val="00504BED"/>
    <w:rsid w:val="00521AE0"/>
    <w:rsid w:val="0052652E"/>
    <w:rsid w:val="00571D03"/>
    <w:rsid w:val="00582BA1"/>
    <w:rsid w:val="005B6491"/>
    <w:rsid w:val="005E04BC"/>
    <w:rsid w:val="0062573D"/>
    <w:rsid w:val="00627748"/>
    <w:rsid w:val="00634C56"/>
    <w:rsid w:val="00635850"/>
    <w:rsid w:val="00635CE7"/>
    <w:rsid w:val="00663AEE"/>
    <w:rsid w:val="006C679A"/>
    <w:rsid w:val="00721072"/>
    <w:rsid w:val="0072158E"/>
    <w:rsid w:val="00724E0F"/>
    <w:rsid w:val="00731A44"/>
    <w:rsid w:val="007576DB"/>
    <w:rsid w:val="00765D55"/>
    <w:rsid w:val="00774CAF"/>
    <w:rsid w:val="00797E7F"/>
    <w:rsid w:val="007D7372"/>
    <w:rsid w:val="007F450D"/>
    <w:rsid w:val="00804EA4"/>
    <w:rsid w:val="00806838"/>
    <w:rsid w:val="00811A52"/>
    <w:rsid w:val="008127CA"/>
    <w:rsid w:val="008220D4"/>
    <w:rsid w:val="00875D48"/>
    <w:rsid w:val="0087669C"/>
    <w:rsid w:val="0089616C"/>
    <w:rsid w:val="008A176B"/>
    <w:rsid w:val="008A1B16"/>
    <w:rsid w:val="008A7E35"/>
    <w:rsid w:val="008E0829"/>
    <w:rsid w:val="00905DC4"/>
    <w:rsid w:val="00916F93"/>
    <w:rsid w:val="00961B34"/>
    <w:rsid w:val="00964034"/>
    <w:rsid w:val="009A736B"/>
    <w:rsid w:val="009A7EF7"/>
    <w:rsid w:val="009C2942"/>
    <w:rsid w:val="009E5374"/>
    <w:rsid w:val="00A1674D"/>
    <w:rsid w:val="00A26AA4"/>
    <w:rsid w:val="00A704AB"/>
    <w:rsid w:val="00A74E8E"/>
    <w:rsid w:val="00A94DD9"/>
    <w:rsid w:val="00A9742C"/>
    <w:rsid w:val="00AD4141"/>
    <w:rsid w:val="00AF30D6"/>
    <w:rsid w:val="00AF419B"/>
    <w:rsid w:val="00AF56BB"/>
    <w:rsid w:val="00B26EAF"/>
    <w:rsid w:val="00B35427"/>
    <w:rsid w:val="00B41562"/>
    <w:rsid w:val="00B453D3"/>
    <w:rsid w:val="00B61084"/>
    <w:rsid w:val="00B72AEF"/>
    <w:rsid w:val="00B74F1D"/>
    <w:rsid w:val="00B82BC3"/>
    <w:rsid w:val="00BB1CD1"/>
    <w:rsid w:val="00BE257C"/>
    <w:rsid w:val="00C03E8D"/>
    <w:rsid w:val="00C16FD3"/>
    <w:rsid w:val="00C40019"/>
    <w:rsid w:val="00C56EB5"/>
    <w:rsid w:val="00C61E12"/>
    <w:rsid w:val="00C715E7"/>
    <w:rsid w:val="00C72C8E"/>
    <w:rsid w:val="00C9688B"/>
    <w:rsid w:val="00CB2DFF"/>
    <w:rsid w:val="00CD2C3D"/>
    <w:rsid w:val="00CF4CD5"/>
    <w:rsid w:val="00D32924"/>
    <w:rsid w:val="00D34410"/>
    <w:rsid w:val="00D502F9"/>
    <w:rsid w:val="00D64B12"/>
    <w:rsid w:val="00D742D9"/>
    <w:rsid w:val="00D74F51"/>
    <w:rsid w:val="00DC095D"/>
    <w:rsid w:val="00DD5106"/>
    <w:rsid w:val="00E70B26"/>
    <w:rsid w:val="00E769A5"/>
    <w:rsid w:val="00E77FAC"/>
    <w:rsid w:val="00E86309"/>
    <w:rsid w:val="00EB15BC"/>
    <w:rsid w:val="00EB778B"/>
    <w:rsid w:val="00EB7D10"/>
    <w:rsid w:val="00EC2BEA"/>
    <w:rsid w:val="00ED07D5"/>
    <w:rsid w:val="00EF44CD"/>
    <w:rsid w:val="00F40B49"/>
    <w:rsid w:val="00F51E0A"/>
    <w:rsid w:val="00F51F01"/>
    <w:rsid w:val="00F5516F"/>
    <w:rsid w:val="00F7211B"/>
    <w:rsid w:val="00F813E1"/>
    <w:rsid w:val="00FA5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054DA"/>
  <w15:chartTrackingRefBased/>
  <w15:docId w15:val="{B6BA71D3-9CF6-4E01-80DF-CBC7DA33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4141"/>
    <w:pPr>
      <w:spacing w:after="0" w:line="240" w:lineRule="auto"/>
    </w:pPr>
    <w:rPr>
      <w:rFonts w:ascii="Times New Roman" w:eastAsia="Times New Roman" w:hAnsi="Times New Roman" w:cs="Times New Roman"/>
      <w:color w:val="000000"/>
      <w:kern w:val="0"/>
      <w:sz w:val="24"/>
      <w:szCs w:val="20"/>
      <w14:ligatures w14:val="none"/>
    </w:rPr>
  </w:style>
  <w:style w:type="paragraph" w:styleId="Antrat1">
    <w:name w:val="heading 1"/>
    <w:basedOn w:val="prastasis"/>
    <w:next w:val="prastasis"/>
    <w:link w:val="Antrat1Diagrama"/>
    <w:uiPriority w:val="9"/>
    <w:qFormat/>
    <w:rsid w:val="008A7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7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7E3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7E3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7E3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7E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7E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7E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7E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E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7E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7E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7E3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7E3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7E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E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7E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E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7E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7E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E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7E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E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7E35"/>
    <w:rPr>
      <w:i/>
      <w:iCs/>
      <w:color w:val="404040" w:themeColor="text1" w:themeTint="BF"/>
    </w:rPr>
  </w:style>
  <w:style w:type="paragraph" w:styleId="Sraopastraipa">
    <w:name w:val="List Paragraph"/>
    <w:basedOn w:val="prastasis"/>
    <w:uiPriority w:val="34"/>
    <w:qFormat/>
    <w:rsid w:val="008A7E35"/>
    <w:pPr>
      <w:ind w:left="720"/>
      <w:contextualSpacing/>
    </w:pPr>
  </w:style>
  <w:style w:type="character" w:styleId="Rykuspabraukimas">
    <w:name w:val="Intense Emphasis"/>
    <w:basedOn w:val="Numatytasispastraiposriftas"/>
    <w:uiPriority w:val="21"/>
    <w:qFormat/>
    <w:rsid w:val="008A7E35"/>
    <w:rPr>
      <w:i/>
      <w:iCs/>
      <w:color w:val="2F5496" w:themeColor="accent1" w:themeShade="BF"/>
    </w:rPr>
  </w:style>
  <w:style w:type="paragraph" w:styleId="Iskirtacitata">
    <w:name w:val="Intense Quote"/>
    <w:basedOn w:val="prastasis"/>
    <w:next w:val="prastasis"/>
    <w:link w:val="IskirtacitataDiagrama"/>
    <w:uiPriority w:val="30"/>
    <w:qFormat/>
    <w:rsid w:val="008A7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7E35"/>
    <w:rPr>
      <w:i/>
      <w:iCs/>
      <w:color w:val="2F5496" w:themeColor="accent1" w:themeShade="BF"/>
    </w:rPr>
  </w:style>
  <w:style w:type="character" w:styleId="Rykinuoroda">
    <w:name w:val="Intense Reference"/>
    <w:basedOn w:val="Numatytasispastraiposriftas"/>
    <w:uiPriority w:val="32"/>
    <w:qFormat/>
    <w:rsid w:val="008A7E35"/>
    <w:rPr>
      <w:b/>
      <w:bCs/>
      <w:smallCaps/>
      <w:color w:val="2F5496" w:themeColor="accent1" w:themeShade="BF"/>
      <w:spacing w:val="5"/>
    </w:rPr>
  </w:style>
  <w:style w:type="character" w:styleId="Hipersaitas">
    <w:name w:val="Hyperlink"/>
    <w:basedOn w:val="Numatytasispastraiposriftas"/>
    <w:uiPriority w:val="99"/>
    <w:unhideWhenUsed/>
    <w:rsid w:val="00916F93"/>
    <w:rPr>
      <w:color w:val="0563C1" w:themeColor="hyperlink"/>
      <w:u w:val="single"/>
    </w:rPr>
  </w:style>
  <w:style w:type="character" w:styleId="Neapdorotaspaminjimas">
    <w:name w:val="Unresolved Mention"/>
    <w:basedOn w:val="Numatytasispastraiposriftas"/>
    <w:uiPriority w:val="99"/>
    <w:semiHidden/>
    <w:unhideWhenUsed/>
    <w:rsid w:val="00916F93"/>
    <w:rPr>
      <w:color w:val="605E5C"/>
      <w:shd w:val="clear" w:color="auto" w:fill="E1DFDD"/>
    </w:rPr>
  </w:style>
  <w:style w:type="paragraph" w:styleId="Antrats">
    <w:name w:val="header"/>
    <w:basedOn w:val="prastasis"/>
    <w:link w:val="AntratsDiagrama"/>
    <w:uiPriority w:val="99"/>
    <w:unhideWhenUsed/>
    <w:rsid w:val="00B453D3"/>
    <w:pPr>
      <w:tabs>
        <w:tab w:val="center" w:pos="4819"/>
        <w:tab w:val="right" w:pos="9638"/>
      </w:tabs>
    </w:pPr>
  </w:style>
  <w:style w:type="character" w:customStyle="1" w:styleId="AntratsDiagrama">
    <w:name w:val="Antraštės Diagrama"/>
    <w:basedOn w:val="Numatytasispastraiposriftas"/>
    <w:link w:val="Antrats"/>
    <w:uiPriority w:val="99"/>
    <w:rsid w:val="00B453D3"/>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B453D3"/>
    <w:pPr>
      <w:tabs>
        <w:tab w:val="center" w:pos="4819"/>
        <w:tab w:val="right" w:pos="9638"/>
      </w:tabs>
    </w:pPr>
  </w:style>
  <w:style w:type="character" w:customStyle="1" w:styleId="PoratDiagrama">
    <w:name w:val="Poraštė Diagrama"/>
    <w:basedOn w:val="Numatytasispastraiposriftas"/>
    <w:link w:val="Porat"/>
    <w:uiPriority w:val="99"/>
    <w:rsid w:val="00B453D3"/>
    <w:rPr>
      <w:rFonts w:ascii="Times New Roman" w:eastAsia="Times New Roman" w:hAnsi="Times New Roman" w:cs="Times New Roman"/>
      <w:color w:val="000000"/>
      <w:kern w:val="0"/>
      <w:sz w:val="24"/>
      <w:szCs w:val="20"/>
      <w14:ligatures w14:val="none"/>
    </w:rPr>
  </w:style>
  <w:style w:type="table" w:styleId="Lentelstinklelis">
    <w:name w:val="Table Grid"/>
    <w:basedOn w:val="prastojilentel"/>
    <w:uiPriority w:val="39"/>
    <w:rsid w:val="0005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E5CC7"/>
    <w:pPr>
      <w:spacing w:after="0" w:line="240" w:lineRule="auto"/>
    </w:pPr>
    <w:rPr>
      <w:rFonts w:ascii="Times New Roman" w:eastAsia="Times New Roman" w:hAnsi="Times New Roman"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ku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2C899-8C08-4FCE-B8E8-D3BD45A7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6849</Words>
  <Characters>3905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Pavaduotojas</cp:lastModifiedBy>
  <cp:revision>5</cp:revision>
  <dcterms:created xsi:type="dcterms:W3CDTF">2026-01-13T10:24:00Z</dcterms:created>
  <dcterms:modified xsi:type="dcterms:W3CDTF">2026-01-15T13:51:00Z</dcterms:modified>
</cp:coreProperties>
</file>