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CE12" w14:textId="77777777" w:rsidR="00E84D69" w:rsidRPr="00635223" w:rsidRDefault="00E84D69" w:rsidP="00E84D69">
      <w:pPr>
        <w:pStyle w:val="BodyTextIndent2"/>
        <w:tabs>
          <w:tab w:val="left" w:pos="0"/>
          <w:tab w:val="left" w:pos="851"/>
        </w:tabs>
        <w:spacing w:after="0" w:line="240" w:lineRule="auto"/>
        <w:ind w:left="0"/>
        <w:jc w:val="both"/>
        <w:rPr>
          <w:rFonts w:ascii="Times New Roman" w:hAnsi="Times New Roman" w:cs="Times New Roman"/>
          <w:iCs/>
          <w:sz w:val="24"/>
          <w:szCs w:val="24"/>
          <w:highlight w:val="lightGray"/>
        </w:rPr>
      </w:pPr>
      <w:bookmarkStart w:id="0" w:name="_Hlk208995473"/>
      <w:r w:rsidRPr="00635223">
        <w:rPr>
          <w:rFonts w:ascii="Times New Roman" w:hAnsi="Times New Roman" w:cs="Times New Roman"/>
          <w:iCs/>
          <w:sz w:val="24"/>
          <w:szCs w:val="24"/>
          <w:highlight w:val="lightGray"/>
        </w:rPr>
        <w:t xml:space="preserve">Raštas projektas    </w:t>
      </w:r>
    </w:p>
    <w:p w14:paraId="1B176022" w14:textId="77777777" w:rsidR="00E84D69" w:rsidRPr="001B0A3E" w:rsidRDefault="00E84D69" w:rsidP="00E84D69">
      <w:pPr>
        <w:pStyle w:val="BodyTextIndent2"/>
        <w:tabs>
          <w:tab w:val="left" w:pos="0"/>
          <w:tab w:val="left" w:pos="851"/>
        </w:tabs>
        <w:spacing w:after="0" w:line="240" w:lineRule="auto"/>
        <w:ind w:left="0"/>
        <w:jc w:val="both"/>
        <w:rPr>
          <w:rFonts w:ascii="Times New Roman" w:hAnsi="Times New Roman" w:cs="Times New Roman"/>
          <w:sz w:val="24"/>
          <w:szCs w:val="24"/>
        </w:rPr>
      </w:pPr>
      <w:r w:rsidRPr="001B0A3E">
        <w:rPr>
          <w:rFonts w:ascii="Times New Roman" w:hAnsi="Times New Roman" w:cs="Times New Roman"/>
          <w:sz w:val="24"/>
          <w:szCs w:val="24"/>
        </w:rPr>
        <w:t>Atsakymai visiems prie pirkimo prisijungusiems tiekėjams</w:t>
      </w:r>
    </w:p>
    <w:p w14:paraId="6ACFB8CA" w14:textId="77777777" w:rsidR="00E84D69" w:rsidRPr="001B0A3E" w:rsidRDefault="00E84D69" w:rsidP="00E84D69">
      <w:pPr>
        <w:pStyle w:val="BodyTextIndent2"/>
        <w:tabs>
          <w:tab w:val="left" w:pos="0"/>
          <w:tab w:val="left" w:pos="851"/>
        </w:tabs>
        <w:spacing w:after="0" w:line="240" w:lineRule="auto"/>
        <w:ind w:left="0"/>
        <w:jc w:val="both"/>
        <w:rPr>
          <w:rFonts w:ascii="Times New Roman" w:hAnsi="Times New Roman" w:cs="Times New Roman"/>
          <w:iCs/>
          <w:sz w:val="24"/>
          <w:szCs w:val="24"/>
        </w:rPr>
      </w:pPr>
      <w:r w:rsidRPr="001B0A3E">
        <w:rPr>
          <w:rFonts w:ascii="Times New Roman" w:hAnsi="Times New Roman" w:cs="Times New Roman"/>
          <w:iCs/>
          <w:sz w:val="24"/>
          <w:szCs w:val="24"/>
        </w:rPr>
        <w:t>CVP IS priemonėmis</w:t>
      </w:r>
    </w:p>
    <w:p w14:paraId="6F531447" w14:textId="77777777" w:rsidR="00E84D69" w:rsidRDefault="00E84D69" w:rsidP="000160B1">
      <w:pPr>
        <w:spacing w:after="144" w:line="360" w:lineRule="auto"/>
        <w:rPr>
          <w:rFonts w:ascii="Times New Roman" w:eastAsia="Times New Roman" w:hAnsi="Times New Roman" w:cs="Times New Roman"/>
          <w:b/>
          <w:bCs/>
          <w:caps/>
          <w:kern w:val="32"/>
          <w:sz w:val="24"/>
          <w:szCs w:val="24"/>
        </w:rPr>
      </w:pPr>
    </w:p>
    <w:p w14:paraId="57D74E10" w14:textId="3A266DE7" w:rsidR="000160B1" w:rsidRPr="001B0A3E" w:rsidRDefault="000160B1" w:rsidP="000160B1">
      <w:pPr>
        <w:spacing w:after="144" w:line="360" w:lineRule="auto"/>
        <w:rPr>
          <w:rFonts w:ascii="Times New Roman" w:hAnsi="Times New Roman" w:cs="Times New Roman"/>
          <w:sz w:val="24"/>
          <w:szCs w:val="24"/>
        </w:rPr>
      </w:pPr>
      <w:r w:rsidRPr="001B0A3E">
        <w:rPr>
          <w:rFonts w:ascii="Times New Roman" w:eastAsia="Times New Roman" w:hAnsi="Times New Roman" w:cs="Times New Roman"/>
          <w:b/>
          <w:bCs/>
          <w:caps/>
          <w:kern w:val="32"/>
          <w:sz w:val="24"/>
          <w:szCs w:val="24"/>
        </w:rPr>
        <w:t xml:space="preserve">DĖL ATSAKYMO Į PATEIKTĄ </w:t>
      </w:r>
      <w:r>
        <w:rPr>
          <w:rFonts w:ascii="Times New Roman" w:eastAsia="Times New Roman" w:hAnsi="Times New Roman" w:cs="Times New Roman"/>
          <w:b/>
          <w:bCs/>
          <w:caps/>
          <w:kern w:val="32"/>
          <w:sz w:val="24"/>
          <w:szCs w:val="24"/>
        </w:rPr>
        <w:t>PA</w:t>
      </w:r>
      <w:r w:rsidRPr="001B0A3E">
        <w:rPr>
          <w:rFonts w:ascii="Times New Roman" w:eastAsia="Times New Roman" w:hAnsi="Times New Roman" w:cs="Times New Roman"/>
          <w:b/>
          <w:bCs/>
          <w:caps/>
          <w:kern w:val="32"/>
          <w:sz w:val="24"/>
          <w:szCs w:val="24"/>
        </w:rPr>
        <w:t>KLAUSIMĄ</w:t>
      </w:r>
    </w:p>
    <w:p w14:paraId="79DAB352" w14:textId="77777777" w:rsidR="000160B1" w:rsidRPr="001B0A3E" w:rsidRDefault="000160B1" w:rsidP="000160B1">
      <w:pPr>
        <w:tabs>
          <w:tab w:val="left" w:pos="993"/>
        </w:tabs>
        <w:spacing w:after="0" w:line="240" w:lineRule="auto"/>
        <w:ind w:firstLine="567"/>
        <w:contextualSpacing/>
        <w:jc w:val="both"/>
        <w:rPr>
          <w:rFonts w:ascii="Times New Roman" w:eastAsia="Times New Roman" w:hAnsi="Times New Roman" w:cs="Times New Roman"/>
          <w:bCs/>
          <w:sz w:val="24"/>
          <w:szCs w:val="24"/>
        </w:rPr>
      </w:pPr>
      <w:r w:rsidRPr="001B0A3E">
        <w:rPr>
          <w:rFonts w:ascii="Times New Roman" w:eastAsia="Times New Roman" w:hAnsi="Times New Roman" w:cs="Times New Roman"/>
          <w:bCs/>
          <w:sz w:val="24"/>
          <w:szCs w:val="24"/>
        </w:rPr>
        <w:t>Informuojame, kad Pirkime gaut</w:t>
      </w:r>
      <w:r>
        <w:rPr>
          <w:rFonts w:ascii="Times New Roman" w:eastAsia="Times New Roman" w:hAnsi="Times New Roman" w:cs="Times New Roman"/>
          <w:bCs/>
          <w:sz w:val="24"/>
          <w:szCs w:val="24"/>
        </w:rPr>
        <w:t>as</w:t>
      </w:r>
      <w:r w:rsidRPr="001B0A3E">
        <w:rPr>
          <w:rFonts w:ascii="Times New Roman" w:eastAsia="Times New Roman" w:hAnsi="Times New Roman" w:cs="Times New Roman"/>
          <w:bCs/>
          <w:sz w:val="24"/>
          <w:szCs w:val="24"/>
        </w:rPr>
        <w:t xml:space="preserve"> tiekėjo paklausima</w:t>
      </w:r>
      <w:r>
        <w:rPr>
          <w:rFonts w:ascii="Times New Roman" w:eastAsia="Times New Roman" w:hAnsi="Times New Roman" w:cs="Times New Roman"/>
          <w:bCs/>
          <w:sz w:val="24"/>
          <w:szCs w:val="24"/>
        </w:rPr>
        <w:t>s</w:t>
      </w:r>
      <w:r w:rsidRPr="001B0A3E">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625"/>
        <w:gridCol w:w="4230"/>
        <w:gridCol w:w="4773"/>
      </w:tblGrid>
      <w:tr w:rsidR="000160B1" w:rsidRPr="001B0A3E" w14:paraId="55E943F7" w14:textId="77777777" w:rsidTr="001F48B7">
        <w:tc>
          <w:tcPr>
            <w:tcW w:w="625" w:type="dxa"/>
          </w:tcPr>
          <w:p w14:paraId="561E4620" w14:textId="77777777" w:rsidR="000160B1" w:rsidRPr="001B0A3E" w:rsidRDefault="000160B1" w:rsidP="001F48B7">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 xml:space="preserve">Eil. Nr. </w:t>
            </w:r>
          </w:p>
        </w:tc>
        <w:tc>
          <w:tcPr>
            <w:tcW w:w="4230" w:type="dxa"/>
          </w:tcPr>
          <w:p w14:paraId="627524D8" w14:textId="77777777" w:rsidR="000160B1" w:rsidRPr="001B0A3E" w:rsidRDefault="000160B1" w:rsidP="001F48B7">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 xml:space="preserve">Tiekėjo </w:t>
            </w:r>
            <w:r>
              <w:rPr>
                <w:rFonts w:ascii="Times New Roman" w:eastAsia="Times New Roman" w:hAnsi="Times New Roman" w:cs="Times New Roman"/>
                <w:b/>
                <w:bCs/>
                <w:i/>
                <w:iCs/>
                <w:sz w:val="24"/>
                <w:szCs w:val="24"/>
              </w:rPr>
              <w:t>paklausimas</w:t>
            </w:r>
          </w:p>
          <w:p w14:paraId="43136FE6" w14:textId="77777777" w:rsidR="000160B1" w:rsidRPr="001B0A3E" w:rsidRDefault="000160B1" w:rsidP="001F48B7">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(tekstas neredaguotas)</w:t>
            </w:r>
          </w:p>
        </w:tc>
        <w:tc>
          <w:tcPr>
            <w:tcW w:w="4773" w:type="dxa"/>
          </w:tcPr>
          <w:p w14:paraId="5BB8A6F1" w14:textId="77777777" w:rsidR="000160B1" w:rsidRPr="001B0A3E" w:rsidRDefault="000160B1" w:rsidP="001F48B7">
            <w:pPr>
              <w:tabs>
                <w:tab w:val="left" w:pos="993"/>
              </w:tabs>
              <w:contextualSpacing/>
              <w:jc w:val="both"/>
              <w:rPr>
                <w:rFonts w:ascii="Times New Roman" w:eastAsia="Times New Roman" w:hAnsi="Times New Roman" w:cs="Times New Roman"/>
                <w:b/>
                <w:bCs/>
                <w:i/>
                <w:iCs/>
                <w:sz w:val="24"/>
                <w:szCs w:val="24"/>
              </w:rPr>
            </w:pPr>
            <w:r w:rsidRPr="001B0A3E">
              <w:rPr>
                <w:rFonts w:ascii="Times New Roman" w:eastAsia="Times New Roman" w:hAnsi="Times New Roman" w:cs="Times New Roman"/>
                <w:b/>
                <w:bCs/>
                <w:i/>
                <w:iCs/>
                <w:sz w:val="24"/>
                <w:szCs w:val="24"/>
              </w:rPr>
              <w:t>Perkančiosios organizacijos pateikiam</w:t>
            </w:r>
            <w:r>
              <w:rPr>
                <w:rFonts w:ascii="Times New Roman" w:eastAsia="Times New Roman" w:hAnsi="Times New Roman" w:cs="Times New Roman"/>
                <w:b/>
                <w:bCs/>
                <w:i/>
                <w:iCs/>
                <w:sz w:val="24"/>
                <w:szCs w:val="24"/>
              </w:rPr>
              <w:t>as</w:t>
            </w:r>
            <w:r w:rsidRPr="001B0A3E">
              <w:rPr>
                <w:rFonts w:ascii="Times New Roman" w:eastAsia="Times New Roman" w:hAnsi="Times New Roman" w:cs="Times New Roman"/>
                <w:b/>
                <w:bCs/>
                <w:i/>
                <w:iCs/>
                <w:sz w:val="24"/>
                <w:szCs w:val="24"/>
              </w:rPr>
              <w:t xml:space="preserve"> atsakyma</w:t>
            </w:r>
            <w:r>
              <w:rPr>
                <w:rFonts w:ascii="Times New Roman" w:eastAsia="Times New Roman" w:hAnsi="Times New Roman" w:cs="Times New Roman"/>
                <w:b/>
                <w:bCs/>
                <w:i/>
                <w:iCs/>
                <w:sz w:val="24"/>
                <w:szCs w:val="24"/>
              </w:rPr>
              <w:t>s</w:t>
            </w:r>
          </w:p>
        </w:tc>
      </w:tr>
      <w:tr w:rsidR="000160B1" w:rsidRPr="001B0A3E" w14:paraId="40347F24" w14:textId="77777777" w:rsidTr="001F48B7">
        <w:tc>
          <w:tcPr>
            <w:tcW w:w="625" w:type="dxa"/>
          </w:tcPr>
          <w:p w14:paraId="70E14174" w14:textId="77777777" w:rsidR="000160B1" w:rsidRPr="001B0A3E" w:rsidRDefault="000160B1" w:rsidP="001F48B7">
            <w:pPr>
              <w:tabs>
                <w:tab w:val="left" w:pos="993"/>
              </w:tabs>
              <w:contextualSpacing/>
              <w:jc w:val="both"/>
              <w:rPr>
                <w:rFonts w:ascii="Times New Roman" w:eastAsia="Times New Roman" w:hAnsi="Times New Roman" w:cs="Times New Roman"/>
                <w:sz w:val="24"/>
                <w:szCs w:val="24"/>
              </w:rPr>
            </w:pPr>
            <w:r w:rsidRPr="001B0A3E">
              <w:rPr>
                <w:rFonts w:ascii="Times New Roman" w:eastAsia="Times New Roman" w:hAnsi="Times New Roman" w:cs="Times New Roman"/>
                <w:sz w:val="24"/>
                <w:szCs w:val="24"/>
              </w:rPr>
              <w:t>1.</w:t>
            </w:r>
          </w:p>
        </w:tc>
        <w:tc>
          <w:tcPr>
            <w:tcW w:w="4230" w:type="dxa"/>
          </w:tcPr>
          <w:p w14:paraId="0C990078" w14:textId="77777777" w:rsidR="000160B1" w:rsidRPr="00586FDA" w:rsidRDefault="000160B1" w:rsidP="001F48B7">
            <w:pPr>
              <w:pStyle w:val="NormalWeb"/>
              <w:shd w:val="clear" w:color="auto" w:fill="FFFFFF"/>
              <w:spacing w:before="0" w:beforeAutospacing="0" w:after="150" w:afterAutospacing="0"/>
              <w:jc w:val="both"/>
              <w:rPr>
                <w:color w:val="333333"/>
                <w:lang w:val="lt-LT"/>
              </w:rPr>
            </w:pPr>
            <w:r w:rsidRPr="00DD3D7F">
              <w:rPr>
                <w:color w:val="333333"/>
                <w:lang w:val="lt-LT"/>
              </w:rPr>
              <w:t>Prašome paaiškinti ar teisingai suprantame, kad viešai internetu platinamos paslaugos pirkimo/pardavimo atveju perkančioji organizacija Tiekėjui netaikys techninės specifikacijos reikalavimų dėl paslaugų, kurių Tiekėjas, parduodamas bilietą ar apgyvendinimo paslaugą ne per savo sutartinius teikėjus ir įrankius, negalės suteikti?</w:t>
            </w:r>
          </w:p>
        </w:tc>
        <w:tc>
          <w:tcPr>
            <w:tcW w:w="4773" w:type="dxa"/>
          </w:tcPr>
          <w:p w14:paraId="64B3C2D9" w14:textId="77777777" w:rsidR="000160B1" w:rsidRPr="00BA3DEE" w:rsidRDefault="000160B1" w:rsidP="001F48B7">
            <w:pPr>
              <w:tabs>
                <w:tab w:val="left" w:pos="345"/>
              </w:tabs>
              <w:spacing w:after="160" w:line="278" w:lineRule="auto"/>
              <w:jc w:val="both"/>
              <w:rPr>
                <w:rFonts w:ascii="Times New Roman" w:hAnsi="Times New Roman" w:cs="Times New Roman"/>
                <w:sz w:val="24"/>
                <w:szCs w:val="24"/>
              </w:rPr>
            </w:pPr>
            <w:r w:rsidRPr="00BA3DEE">
              <w:rPr>
                <w:rFonts w:ascii="Times New Roman" w:hAnsi="Times New Roman" w:cs="Times New Roman"/>
                <w:sz w:val="24"/>
                <w:szCs w:val="24"/>
              </w:rPr>
              <w:t xml:space="preserve">Taip, kai paslaugos įsigyjamos ne per Tiekėjo rezervavimo sistemas ar sutartinius tiekėjus (pvz., iš viešai prieinamų internetinių rezervavimo sistemų), suprantame, kad dalies su Tiekėjo sistemomis tiesiogiai susietų reikalavimų Tiekėjas negalės įgyvendinti. Tokiais atvejais </w:t>
            </w:r>
            <w:r w:rsidRPr="000C53E1">
              <w:rPr>
                <w:rFonts w:ascii="Times New Roman" w:hAnsi="Times New Roman" w:cs="Times New Roman"/>
                <w:sz w:val="24"/>
                <w:szCs w:val="24"/>
              </w:rPr>
              <w:t>netaikomi tik tie</w:t>
            </w:r>
            <w:r w:rsidRPr="00BA3DEE">
              <w:rPr>
                <w:rFonts w:ascii="Times New Roman" w:hAnsi="Times New Roman" w:cs="Times New Roman"/>
                <w:sz w:val="24"/>
                <w:szCs w:val="24"/>
              </w:rPr>
              <w:t xml:space="preserve"> Techninės specifikacijos reikalavimai, kurių įvykdymą </w:t>
            </w:r>
            <w:r w:rsidRPr="000C53E1">
              <w:rPr>
                <w:rFonts w:ascii="Times New Roman" w:hAnsi="Times New Roman" w:cs="Times New Roman"/>
                <w:sz w:val="24"/>
                <w:szCs w:val="24"/>
              </w:rPr>
              <w:t>objektyviai</w:t>
            </w:r>
            <w:r w:rsidRPr="00BA3DEE">
              <w:rPr>
                <w:rFonts w:ascii="Times New Roman" w:hAnsi="Times New Roman" w:cs="Times New Roman"/>
                <w:sz w:val="24"/>
                <w:szCs w:val="24"/>
              </w:rPr>
              <w:t xml:space="preserve"> riboja konkretaus paslaugų teikėjo / platformos taisyklė</w:t>
            </w:r>
            <w:r>
              <w:rPr>
                <w:rFonts w:ascii="Times New Roman" w:hAnsi="Times New Roman" w:cs="Times New Roman"/>
                <w:sz w:val="24"/>
                <w:szCs w:val="24"/>
              </w:rPr>
              <w:t>s</w:t>
            </w:r>
            <w:r w:rsidRPr="00BA3DEE">
              <w:rPr>
                <w:rFonts w:ascii="Times New Roman" w:hAnsi="Times New Roman" w:cs="Times New Roman"/>
                <w:sz w:val="24"/>
                <w:szCs w:val="24"/>
              </w:rPr>
              <w:t>.</w:t>
            </w:r>
          </w:p>
          <w:p w14:paraId="5F46F511" w14:textId="77777777" w:rsidR="000160B1" w:rsidRPr="00586FDA" w:rsidRDefault="000160B1" w:rsidP="001F48B7">
            <w:pPr>
              <w:tabs>
                <w:tab w:val="left" w:pos="345"/>
              </w:tabs>
              <w:spacing w:after="160" w:line="278" w:lineRule="auto"/>
              <w:jc w:val="both"/>
              <w:rPr>
                <w:rFonts w:ascii="Times New Roman" w:hAnsi="Times New Roman" w:cs="Times New Roman"/>
                <w:sz w:val="24"/>
                <w:szCs w:val="24"/>
              </w:rPr>
            </w:pPr>
            <w:r w:rsidRPr="00BA3DEE">
              <w:rPr>
                <w:rFonts w:ascii="Times New Roman" w:hAnsi="Times New Roman" w:cs="Times New Roman"/>
                <w:sz w:val="24"/>
                <w:szCs w:val="24"/>
              </w:rPr>
              <w:t xml:space="preserve">Tuo pačiu </w:t>
            </w:r>
            <w:r w:rsidRPr="000C53E1">
              <w:rPr>
                <w:rFonts w:ascii="Times New Roman" w:hAnsi="Times New Roman" w:cs="Times New Roman"/>
                <w:sz w:val="24"/>
                <w:szCs w:val="24"/>
              </w:rPr>
              <w:t>išlieka taikomi visi kiti</w:t>
            </w:r>
            <w:r w:rsidRPr="00BA3DEE">
              <w:rPr>
                <w:rFonts w:ascii="Times New Roman" w:hAnsi="Times New Roman" w:cs="Times New Roman"/>
                <w:sz w:val="24"/>
                <w:szCs w:val="24"/>
              </w:rPr>
              <w:t xml:space="preserve"> reikalavimai, kurie nepriklauso nuo įsigijimo kanalo</w:t>
            </w:r>
            <w:r>
              <w:rPr>
                <w:rFonts w:ascii="Times New Roman" w:hAnsi="Times New Roman" w:cs="Times New Roman"/>
                <w:sz w:val="24"/>
                <w:szCs w:val="24"/>
              </w:rPr>
              <w:t>.</w:t>
            </w:r>
          </w:p>
        </w:tc>
      </w:tr>
      <w:tr w:rsidR="000160B1" w:rsidRPr="001B0A3E" w14:paraId="62DE6B94" w14:textId="77777777" w:rsidTr="001F48B7">
        <w:tc>
          <w:tcPr>
            <w:tcW w:w="625" w:type="dxa"/>
          </w:tcPr>
          <w:p w14:paraId="38FE6C7C" w14:textId="77777777" w:rsidR="000160B1" w:rsidRPr="001B0A3E" w:rsidRDefault="000160B1" w:rsidP="001F48B7">
            <w:pPr>
              <w:tabs>
                <w:tab w:val="left" w:pos="993"/>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4230" w:type="dxa"/>
          </w:tcPr>
          <w:p w14:paraId="139493D0" w14:textId="77777777" w:rsidR="000160B1" w:rsidRPr="00DD3D7F" w:rsidRDefault="000160B1" w:rsidP="001F48B7">
            <w:pPr>
              <w:pStyle w:val="NormalWeb"/>
              <w:shd w:val="clear" w:color="auto" w:fill="FFFFFF"/>
              <w:spacing w:before="0" w:beforeAutospacing="0" w:after="150" w:afterAutospacing="0"/>
              <w:jc w:val="both"/>
              <w:rPr>
                <w:color w:val="333333"/>
                <w:lang w:val="lt-LT"/>
              </w:rPr>
            </w:pPr>
            <w:r w:rsidRPr="00586FDA">
              <w:rPr>
                <w:color w:val="333333"/>
                <w:lang w:val="lt-LT"/>
              </w:rPr>
              <w:t>TS 3.3.6 p. teikiama nuoroda „kaip numatyta 4.2.17 p.”. Patikslinkite nuorodą.</w:t>
            </w:r>
          </w:p>
        </w:tc>
        <w:tc>
          <w:tcPr>
            <w:tcW w:w="4773" w:type="dxa"/>
          </w:tcPr>
          <w:p w14:paraId="45F73FF8" w14:textId="77777777" w:rsidR="000160B1" w:rsidRDefault="000160B1" w:rsidP="001F48B7">
            <w:pPr>
              <w:tabs>
                <w:tab w:val="left" w:pos="345"/>
              </w:tabs>
              <w:spacing w:after="160" w:line="278" w:lineRule="auto"/>
              <w:jc w:val="both"/>
              <w:rPr>
                <w:rFonts w:ascii="Times New Roman" w:hAnsi="Times New Roman" w:cs="Times New Roman"/>
                <w:sz w:val="24"/>
                <w:szCs w:val="24"/>
              </w:rPr>
            </w:pPr>
            <w:r>
              <w:rPr>
                <w:rFonts w:ascii="Times New Roman" w:hAnsi="Times New Roman" w:cs="Times New Roman"/>
                <w:sz w:val="24"/>
                <w:szCs w:val="24"/>
              </w:rPr>
              <w:t>Informuojame, kad nurodyta nuoroda yra 4.3.6 punkte.</w:t>
            </w:r>
          </w:p>
          <w:p w14:paraId="395DE9C8" w14:textId="77777777" w:rsidR="000160B1" w:rsidRPr="00586FDA" w:rsidRDefault="000160B1" w:rsidP="001F48B7">
            <w:pPr>
              <w:tabs>
                <w:tab w:val="left" w:pos="345"/>
              </w:tabs>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Taip pat informuojame, kad tai yra techninė klaida, </w:t>
            </w:r>
            <w:r w:rsidRPr="001C57AA">
              <w:rPr>
                <w:rFonts w:ascii="Times New Roman" w:hAnsi="Times New Roman" w:cs="Times New Roman"/>
                <w:color w:val="333333"/>
                <w:sz w:val="24"/>
                <w:szCs w:val="24"/>
              </w:rPr>
              <w:t>nuoroda „kaip numatyta 4.2.17 p.”</w:t>
            </w:r>
            <w:r>
              <w:rPr>
                <w:rFonts w:ascii="Times New Roman" w:hAnsi="Times New Roman" w:cs="Times New Roman"/>
                <w:color w:val="333333"/>
                <w:sz w:val="24"/>
                <w:szCs w:val="24"/>
              </w:rPr>
              <w:t xml:space="preserve"> yra neaktuali (pridedame techninės specifikacijos aktualią redakciją).</w:t>
            </w:r>
          </w:p>
        </w:tc>
      </w:tr>
      <w:tr w:rsidR="000160B1" w:rsidRPr="001B0A3E" w14:paraId="44E04B74" w14:textId="77777777" w:rsidTr="001F48B7">
        <w:trPr>
          <w:trHeight w:val="2654"/>
        </w:trPr>
        <w:tc>
          <w:tcPr>
            <w:tcW w:w="625" w:type="dxa"/>
          </w:tcPr>
          <w:p w14:paraId="09D20960" w14:textId="77777777" w:rsidR="000160B1" w:rsidRDefault="000160B1" w:rsidP="001F48B7">
            <w:pPr>
              <w:tabs>
                <w:tab w:val="left" w:pos="993"/>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4230" w:type="dxa"/>
          </w:tcPr>
          <w:p w14:paraId="59BE5DF9" w14:textId="77777777" w:rsidR="000160B1" w:rsidRPr="00586FDA" w:rsidRDefault="000160B1" w:rsidP="001F48B7">
            <w:pPr>
              <w:pStyle w:val="NormalWeb"/>
              <w:shd w:val="clear" w:color="auto" w:fill="FFFFFF"/>
              <w:spacing w:before="0" w:beforeAutospacing="0" w:after="150" w:afterAutospacing="0"/>
              <w:jc w:val="both"/>
              <w:rPr>
                <w:color w:val="333333"/>
                <w:lang w:val="lt-LT"/>
              </w:rPr>
            </w:pPr>
            <w:r w:rsidRPr="00586FDA">
              <w:rPr>
                <w:color w:val="333333"/>
                <w:lang w:val="lt-LT"/>
              </w:rPr>
              <w:t>Prašome paaiškinti ar teisingai suprantame, kad sutarties projekto specialiųjų sąlygų 9.2, 10.1, 10.2, 12.2 p. nurodytos sankcijos bus taikomos tik tuo atveju jeigu tiekėjas dėl savo kaltės paslaugas teiks netinkamai?</w:t>
            </w:r>
          </w:p>
        </w:tc>
        <w:tc>
          <w:tcPr>
            <w:tcW w:w="4773" w:type="dxa"/>
          </w:tcPr>
          <w:p w14:paraId="7727F8D6" w14:textId="77777777" w:rsidR="000160B1" w:rsidRPr="00E27040" w:rsidRDefault="000160B1" w:rsidP="001F48B7">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Tiekėjas</w:t>
            </w:r>
            <w:r w:rsidRPr="00E27040">
              <w:rPr>
                <w:rFonts w:ascii="Times New Roman" w:hAnsi="Times New Roman" w:cs="Times New Roman"/>
                <w:sz w:val="24"/>
                <w:szCs w:val="24"/>
              </w:rPr>
              <w:t xml:space="preserve"> atsako už šios sutarties ir kelionės paslaugų tinkamą įvykdymą, neatsižvelgiant į tai, ar kelionės paslaugas teikia pats </w:t>
            </w:r>
            <w:r>
              <w:rPr>
                <w:rFonts w:ascii="Times New Roman" w:hAnsi="Times New Roman" w:cs="Times New Roman"/>
                <w:sz w:val="24"/>
                <w:szCs w:val="24"/>
              </w:rPr>
              <w:t>Tiekėjas</w:t>
            </w:r>
            <w:r w:rsidRPr="00E27040">
              <w:rPr>
                <w:rFonts w:ascii="Times New Roman" w:hAnsi="Times New Roman" w:cs="Times New Roman"/>
                <w:sz w:val="24"/>
                <w:szCs w:val="24"/>
              </w:rPr>
              <w:t>, ar trečiosios šalys.</w:t>
            </w:r>
          </w:p>
          <w:p w14:paraId="538232B6" w14:textId="77777777" w:rsidR="000160B1" w:rsidRPr="00586FDA" w:rsidRDefault="000160B1" w:rsidP="001F48B7">
            <w:pPr>
              <w:spacing w:after="160" w:line="278" w:lineRule="auto"/>
              <w:jc w:val="both"/>
              <w:rPr>
                <w:rFonts w:ascii="Times New Roman" w:hAnsi="Times New Roman" w:cs="Times New Roman"/>
                <w:sz w:val="24"/>
                <w:szCs w:val="24"/>
              </w:rPr>
            </w:pPr>
            <w:r w:rsidRPr="00E27040">
              <w:rPr>
                <w:rFonts w:ascii="Times New Roman" w:hAnsi="Times New Roman" w:cs="Times New Roman"/>
                <w:sz w:val="24"/>
                <w:szCs w:val="24"/>
              </w:rPr>
              <w:t xml:space="preserve">Jei </w:t>
            </w:r>
            <w:r>
              <w:rPr>
                <w:rFonts w:ascii="Times New Roman" w:hAnsi="Times New Roman" w:cs="Times New Roman"/>
                <w:sz w:val="24"/>
                <w:szCs w:val="24"/>
              </w:rPr>
              <w:t>Pirkėjui</w:t>
            </w:r>
            <w:r w:rsidRPr="00E27040">
              <w:rPr>
                <w:rFonts w:ascii="Times New Roman" w:hAnsi="Times New Roman" w:cs="Times New Roman"/>
                <w:sz w:val="24"/>
                <w:szCs w:val="24"/>
              </w:rPr>
              <w:t xml:space="preserve"> padaroma žala ar sutartis nevykdoma/netinkamai vykdoma dėl trečiųjų šalių veiksmų ar neveikimo, </w:t>
            </w:r>
            <w:r>
              <w:rPr>
                <w:rFonts w:ascii="Times New Roman" w:hAnsi="Times New Roman" w:cs="Times New Roman"/>
                <w:sz w:val="24"/>
                <w:szCs w:val="24"/>
              </w:rPr>
              <w:t>Tiekėjas</w:t>
            </w:r>
            <w:r w:rsidRPr="00E27040">
              <w:rPr>
                <w:rFonts w:ascii="Times New Roman" w:hAnsi="Times New Roman" w:cs="Times New Roman"/>
                <w:sz w:val="24"/>
                <w:szCs w:val="24"/>
              </w:rPr>
              <w:t xml:space="preserve"> privalo atlyginti nuostolius keliautojui įstatymų nustatyta tvarka</w:t>
            </w:r>
            <w:r>
              <w:rPr>
                <w:rFonts w:ascii="Times New Roman" w:hAnsi="Times New Roman" w:cs="Times New Roman"/>
                <w:sz w:val="24"/>
                <w:szCs w:val="24"/>
              </w:rPr>
              <w:t xml:space="preserve">, </w:t>
            </w:r>
            <w:r w:rsidRPr="0087230F">
              <w:rPr>
                <w:rFonts w:ascii="Times New Roman" w:hAnsi="Times New Roman" w:cs="Times New Roman"/>
                <w:sz w:val="24"/>
                <w:szCs w:val="24"/>
              </w:rPr>
              <w:t>net jei ją sukėlė trečioji šalis</w:t>
            </w:r>
            <w:r>
              <w:rPr>
                <w:rFonts w:ascii="Times New Roman" w:hAnsi="Times New Roman" w:cs="Times New Roman"/>
                <w:sz w:val="24"/>
                <w:szCs w:val="24"/>
              </w:rPr>
              <w:t xml:space="preserve">, </w:t>
            </w:r>
            <w:r w:rsidRPr="0087230F">
              <w:rPr>
                <w:rFonts w:ascii="Times New Roman" w:hAnsi="Times New Roman" w:cs="Times New Roman"/>
                <w:sz w:val="24"/>
                <w:szCs w:val="24"/>
              </w:rPr>
              <w:t xml:space="preserve"> tačiau </w:t>
            </w:r>
            <w:r>
              <w:rPr>
                <w:rFonts w:ascii="Times New Roman" w:hAnsi="Times New Roman" w:cs="Times New Roman"/>
                <w:sz w:val="24"/>
                <w:szCs w:val="24"/>
              </w:rPr>
              <w:t>Tiekėjas</w:t>
            </w:r>
            <w:r w:rsidRPr="0087230F">
              <w:rPr>
                <w:rFonts w:ascii="Times New Roman" w:hAnsi="Times New Roman" w:cs="Times New Roman"/>
                <w:sz w:val="24"/>
                <w:szCs w:val="24"/>
              </w:rPr>
              <w:t xml:space="preserve"> gali vėliau reikalauti regresinės žalos atlyginimo iš tos trečiosios šalies, o bet kokios administracinės ar baudžiamosios sankcijos prieš trečiąją šalį priklausys nuo tos šalies veiksmų ir nacionalinės teisės.</w:t>
            </w:r>
          </w:p>
        </w:tc>
      </w:tr>
      <w:bookmarkEnd w:id="0"/>
    </w:tbl>
    <w:p w14:paraId="6BBB8B16" w14:textId="77777777" w:rsidR="000160B1" w:rsidRPr="001B0A3E" w:rsidRDefault="000160B1" w:rsidP="000160B1">
      <w:pPr>
        <w:pStyle w:val="BodyTextIndent2"/>
        <w:tabs>
          <w:tab w:val="left" w:pos="0"/>
          <w:tab w:val="left" w:pos="851"/>
        </w:tabs>
        <w:spacing w:line="240" w:lineRule="auto"/>
        <w:ind w:left="0"/>
        <w:jc w:val="both"/>
        <w:rPr>
          <w:rFonts w:ascii="Times New Roman" w:hAnsi="Times New Roman" w:cs="Times New Roman"/>
          <w:sz w:val="24"/>
          <w:szCs w:val="24"/>
        </w:rPr>
      </w:pPr>
    </w:p>
    <w:p w14:paraId="2FC0F0AC" w14:textId="57B00605" w:rsidR="002568CC" w:rsidRPr="000160B1" w:rsidRDefault="000160B1" w:rsidP="000160B1">
      <w:pPr>
        <w:jc w:val="both"/>
        <w:rPr>
          <w:rFonts w:ascii="Times New Roman" w:hAnsi="Times New Roman" w:cs="Times New Roman"/>
          <w:b/>
          <w:bCs/>
          <w:sz w:val="24"/>
          <w:szCs w:val="24"/>
        </w:rPr>
      </w:pPr>
      <w:r w:rsidRPr="001B0A3E">
        <w:rPr>
          <w:rFonts w:ascii="Times New Roman" w:hAnsi="Times New Roman" w:cs="Times New Roman"/>
          <w:b/>
          <w:bCs/>
          <w:sz w:val="24"/>
          <w:szCs w:val="24"/>
        </w:rPr>
        <w:t xml:space="preserve">Svarstytina, kad atsakant į paklausimus pateikiama informacija </w:t>
      </w:r>
      <w:r w:rsidR="00A07658">
        <w:rPr>
          <w:rFonts w:ascii="Times New Roman" w:hAnsi="Times New Roman" w:cs="Times New Roman"/>
          <w:b/>
          <w:bCs/>
          <w:sz w:val="24"/>
          <w:szCs w:val="24"/>
        </w:rPr>
        <w:t xml:space="preserve">gali </w:t>
      </w:r>
      <w:r w:rsidRPr="001B0A3E">
        <w:rPr>
          <w:rFonts w:ascii="Times New Roman" w:hAnsi="Times New Roman" w:cs="Times New Roman"/>
          <w:b/>
          <w:bCs/>
          <w:sz w:val="24"/>
          <w:szCs w:val="24"/>
        </w:rPr>
        <w:t>tur</w:t>
      </w:r>
      <w:r w:rsidR="00A07658">
        <w:rPr>
          <w:rFonts w:ascii="Times New Roman" w:hAnsi="Times New Roman" w:cs="Times New Roman"/>
          <w:b/>
          <w:bCs/>
          <w:sz w:val="24"/>
          <w:szCs w:val="24"/>
        </w:rPr>
        <w:t>ėti</w:t>
      </w:r>
      <w:r w:rsidRPr="001B0A3E">
        <w:rPr>
          <w:rFonts w:ascii="Times New Roman" w:hAnsi="Times New Roman" w:cs="Times New Roman"/>
          <w:b/>
          <w:bCs/>
          <w:sz w:val="24"/>
          <w:szCs w:val="24"/>
        </w:rPr>
        <w:t xml:space="preserve"> įtakos pasiūlymų rengimui, todėl pasiūlymų pateikimo terminas pratęsiamas</w:t>
      </w:r>
      <w:r w:rsidR="00A07658">
        <w:rPr>
          <w:rFonts w:ascii="Times New Roman" w:hAnsi="Times New Roman" w:cs="Times New Roman"/>
          <w:b/>
          <w:bCs/>
          <w:sz w:val="24"/>
          <w:szCs w:val="24"/>
        </w:rPr>
        <w:t xml:space="preserve"> iki 2025 m. rugsėjo 29 d</w:t>
      </w:r>
      <w:r w:rsidRPr="001B0A3E">
        <w:rPr>
          <w:rFonts w:ascii="Times New Roman" w:hAnsi="Times New Roman" w:cs="Times New Roman"/>
          <w:b/>
          <w:bCs/>
          <w:sz w:val="24"/>
          <w:szCs w:val="24"/>
        </w:rPr>
        <w:t>.</w:t>
      </w:r>
    </w:p>
    <w:sectPr w:rsidR="002568CC" w:rsidRPr="000160B1" w:rsidSect="000160B1">
      <w:headerReference w:type="default" r:id="rId6"/>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65BF" w14:textId="77777777" w:rsidR="00E84D69" w:rsidRDefault="00E84D69">
      <w:pPr>
        <w:spacing w:after="0" w:line="240" w:lineRule="auto"/>
      </w:pPr>
      <w:r>
        <w:separator/>
      </w:r>
    </w:p>
  </w:endnote>
  <w:endnote w:type="continuationSeparator" w:id="0">
    <w:p w14:paraId="154074B1" w14:textId="77777777" w:rsidR="00E84D69" w:rsidRDefault="00E8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3B2E" w14:textId="77777777" w:rsidR="00E84D69" w:rsidRDefault="00E84D69">
      <w:pPr>
        <w:spacing w:after="0" w:line="240" w:lineRule="auto"/>
      </w:pPr>
      <w:r>
        <w:separator/>
      </w:r>
    </w:p>
  </w:footnote>
  <w:footnote w:type="continuationSeparator" w:id="0">
    <w:p w14:paraId="357EA458" w14:textId="77777777" w:rsidR="00E84D69" w:rsidRDefault="00E8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4236"/>
      <w:docPartObj>
        <w:docPartGallery w:val="Page Numbers (Top of Page)"/>
        <w:docPartUnique/>
      </w:docPartObj>
    </w:sdtPr>
    <w:sdtEndPr/>
    <w:sdtContent>
      <w:p w14:paraId="1B3B5985" w14:textId="77777777" w:rsidR="000160B1" w:rsidRDefault="000160B1">
        <w:pPr>
          <w:pStyle w:val="Header"/>
          <w:jc w:val="center"/>
        </w:pPr>
        <w:r>
          <w:fldChar w:fldCharType="begin"/>
        </w:r>
        <w:r>
          <w:instrText>PAGE   \* MERGEFORMAT</w:instrText>
        </w:r>
        <w:r>
          <w:fldChar w:fldCharType="separate"/>
        </w:r>
        <w:r w:rsidRPr="00C07788">
          <w:rPr>
            <w:noProof/>
            <w:lang w:val="lt-LT"/>
          </w:rPr>
          <w:t>2</w:t>
        </w:r>
        <w:r>
          <w:fldChar w:fldCharType="end"/>
        </w:r>
      </w:p>
    </w:sdtContent>
  </w:sdt>
  <w:p w14:paraId="4EE5F5F8" w14:textId="77777777" w:rsidR="000160B1" w:rsidRDefault="00016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B1"/>
    <w:rsid w:val="000160B1"/>
    <w:rsid w:val="002568CC"/>
    <w:rsid w:val="002A67D7"/>
    <w:rsid w:val="003A6BB4"/>
    <w:rsid w:val="004C04AF"/>
    <w:rsid w:val="00526CBC"/>
    <w:rsid w:val="008529E5"/>
    <w:rsid w:val="00A07658"/>
    <w:rsid w:val="00A733FD"/>
    <w:rsid w:val="00B43FC6"/>
    <w:rsid w:val="00C17AA1"/>
    <w:rsid w:val="00CF1D4A"/>
    <w:rsid w:val="00DB5CD7"/>
    <w:rsid w:val="00E04498"/>
    <w:rsid w:val="00E84D69"/>
    <w:rsid w:val="00F3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EC7C"/>
  <w15:chartTrackingRefBased/>
  <w15:docId w15:val="{E5480E3D-6544-4DAC-A05D-C01B67B4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B1"/>
    <w:pPr>
      <w:spacing w:after="200" w:line="276" w:lineRule="auto"/>
    </w:pPr>
    <w:rPr>
      <w:kern w:val="0"/>
      <w:sz w:val="22"/>
      <w:szCs w:val="22"/>
      <w:lang w:val="lt-LT"/>
      <w14:ligatures w14:val="none"/>
    </w:rPr>
  </w:style>
  <w:style w:type="paragraph" w:styleId="Heading1">
    <w:name w:val="heading 1"/>
    <w:basedOn w:val="Normal"/>
    <w:next w:val="Normal"/>
    <w:link w:val="Heading1Char"/>
    <w:uiPriority w:val="9"/>
    <w:qFormat/>
    <w:rsid w:val="000160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160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160B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160B1"/>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160B1"/>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160B1"/>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160B1"/>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160B1"/>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160B1"/>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0B1"/>
    <w:rPr>
      <w:rFonts w:eastAsiaTheme="majorEastAsia" w:cstheme="majorBidi"/>
      <w:color w:val="272727" w:themeColor="text1" w:themeTint="D8"/>
    </w:rPr>
  </w:style>
  <w:style w:type="paragraph" w:styleId="Title">
    <w:name w:val="Title"/>
    <w:basedOn w:val="Normal"/>
    <w:next w:val="Normal"/>
    <w:link w:val="TitleChar"/>
    <w:uiPriority w:val="10"/>
    <w:qFormat/>
    <w:rsid w:val="000160B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16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0B1"/>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16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0B1"/>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160B1"/>
    <w:rPr>
      <w:i/>
      <w:iCs/>
      <w:color w:val="404040" w:themeColor="text1" w:themeTint="BF"/>
    </w:rPr>
  </w:style>
  <w:style w:type="paragraph" w:styleId="ListParagraph">
    <w:name w:val="List Paragraph"/>
    <w:basedOn w:val="Normal"/>
    <w:uiPriority w:val="34"/>
    <w:qFormat/>
    <w:rsid w:val="000160B1"/>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0160B1"/>
    <w:rPr>
      <w:i/>
      <w:iCs/>
      <w:color w:val="0F4761" w:themeColor="accent1" w:themeShade="BF"/>
    </w:rPr>
  </w:style>
  <w:style w:type="paragraph" w:styleId="IntenseQuote">
    <w:name w:val="Intense Quote"/>
    <w:basedOn w:val="Normal"/>
    <w:next w:val="Normal"/>
    <w:link w:val="IntenseQuoteChar"/>
    <w:uiPriority w:val="30"/>
    <w:qFormat/>
    <w:rsid w:val="000160B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160B1"/>
    <w:rPr>
      <w:i/>
      <w:iCs/>
      <w:color w:val="0F4761" w:themeColor="accent1" w:themeShade="BF"/>
    </w:rPr>
  </w:style>
  <w:style w:type="character" w:styleId="IntenseReference">
    <w:name w:val="Intense Reference"/>
    <w:basedOn w:val="DefaultParagraphFont"/>
    <w:uiPriority w:val="32"/>
    <w:qFormat/>
    <w:rsid w:val="000160B1"/>
    <w:rPr>
      <w:b/>
      <w:bCs/>
      <w:smallCaps/>
      <w:color w:val="0F4761" w:themeColor="accent1" w:themeShade="BF"/>
      <w:spacing w:val="5"/>
    </w:rPr>
  </w:style>
  <w:style w:type="paragraph" w:styleId="Header">
    <w:name w:val="header"/>
    <w:aliases w:val="En-tête-1,En-tête-2,hd,Header 2,Char,Char2,Char3"/>
    <w:basedOn w:val="Normal"/>
    <w:link w:val="HeaderChar"/>
    <w:uiPriority w:val="99"/>
    <w:rsid w:val="000160B1"/>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aliases w:val="En-tête-1 Char,En-tête-2 Char,hd Char,Header 2 Char,Char Char,Char2 Char,Char3 Char"/>
    <w:basedOn w:val="DefaultParagraphFont"/>
    <w:link w:val="Header"/>
    <w:uiPriority w:val="99"/>
    <w:rsid w:val="000160B1"/>
    <w:rPr>
      <w:rFonts w:ascii="Times New Roman" w:eastAsia="Times New Roman" w:hAnsi="Times New Roman" w:cs="Times New Roman"/>
      <w:kern w:val="0"/>
      <w:szCs w:val="20"/>
      <w:lang w:val="en-GB"/>
      <w14:ligatures w14:val="none"/>
    </w:rPr>
  </w:style>
  <w:style w:type="table" w:styleId="TableGrid">
    <w:name w:val="Table Grid"/>
    <w:basedOn w:val="TableNormal"/>
    <w:uiPriority w:val="59"/>
    <w:rsid w:val="000160B1"/>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0160B1"/>
    <w:pPr>
      <w:spacing w:after="120" w:line="480" w:lineRule="auto"/>
      <w:ind w:left="283"/>
    </w:pPr>
  </w:style>
  <w:style w:type="character" w:customStyle="1" w:styleId="BodyTextIndent2Char">
    <w:name w:val="Body Text Indent 2 Char"/>
    <w:basedOn w:val="DefaultParagraphFont"/>
    <w:link w:val="BodyTextIndent2"/>
    <w:uiPriority w:val="99"/>
    <w:rsid w:val="000160B1"/>
    <w:rPr>
      <w:kern w:val="0"/>
      <w:sz w:val="22"/>
      <w:szCs w:val="22"/>
      <w:lang w:val="lt-LT"/>
      <w14:ligatures w14:val="none"/>
    </w:rPr>
  </w:style>
  <w:style w:type="paragraph" w:styleId="NormalWeb">
    <w:name w:val="Normal (Web)"/>
    <w:basedOn w:val="Normal"/>
    <w:uiPriority w:val="99"/>
    <w:unhideWhenUsed/>
    <w:rsid w:val="000160B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Juodikienė</dc:creator>
  <cp:keywords/>
  <dc:description/>
  <cp:lastModifiedBy>Kristina Juodikienė</cp:lastModifiedBy>
  <cp:revision>3</cp:revision>
  <dcterms:created xsi:type="dcterms:W3CDTF">2025-09-17T10:02:00Z</dcterms:created>
  <dcterms:modified xsi:type="dcterms:W3CDTF">2025-09-18T06:36:00Z</dcterms:modified>
</cp:coreProperties>
</file>