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0DFA" w14:textId="43104EF3" w:rsidR="00F14FEE" w:rsidRPr="00671493" w:rsidRDefault="00F14FEE" w:rsidP="00F14FEE">
      <w:pPr>
        <w:ind w:hanging="10"/>
        <w:jc w:val="right"/>
        <w:rPr>
          <w:sz w:val="22"/>
          <w:szCs w:val="22"/>
          <w:lang w:val="lt-LT"/>
        </w:rPr>
      </w:pPr>
      <w:r w:rsidRPr="00671493">
        <w:rPr>
          <w:rFonts w:eastAsia="Times New Roman"/>
          <w:bCs/>
          <w:iCs/>
          <w:sz w:val="22"/>
          <w:szCs w:val="22"/>
          <w:lang w:val="lt-LT" w:eastAsia="lt-LT"/>
        </w:rPr>
        <w:t>Specialiųjų sutarties sąlygų</w:t>
      </w:r>
      <w:r w:rsidR="00C15016">
        <w:rPr>
          <w:rFonts w:eastAsia="Times New Roman"/>
          <w:bCs/>
          <w:iCs/>
          <w:sz w:val="22"/>
          <w:szCs w:val="22"/>
          <w:lang w:val="lt-LT" w:eastAsia="lt-LT"/>
        </w:rPr>
        <w:t xml:space="preserve"> </w:t>
      </w:r>
      <w:r w:rsidR="00B865D8">
        <w:rPr>
          <w:rFonts w:eastAsia="Times New Roman"/>
          <w:bCs/>
          <w:iCs/>
          <w:sz w:val="22"/>
          <w:szCs w:val="22"/>
          <w:lang w:val="lt-LT" w:eastAsia="lt-LT"/>
        </w:rPr>
        <w:t xml:space="preserve">2 </w:t>
      </w:r>
      <w:r w:rsidRPr="00671493">
        <w:rPr>
          <w:sz w:val="22"/>
          <w:szCs w:val="22"/>
          <w:lang w:val="lt-LT"/>
        </w:rPr>
        <w:t>priedas</w:t>
      </w:r>
      <w:r w:rsidR="00C15016">
        <w:rPr>
          <w:sz w:val="22"/>
          <w:szCs w:val="22"/>
          <w:lang w:val="lt-LT"/>
        </w:rPr>
        <w:t xml:space="preserve">. </w:t>
      </w:r>
      <w:r w:rsidRPr="00671493">
        <w:rPr>
          <w:sz w:val="22"/>
          <w:szCs w:val="22"/>
          <w:lang w:val="lt-LT"/>
        </w:rPr>
        <w:t xml:space="preserve"> </w:t>
      </w:r>
    </w:p>
    <w:p w14:paraId="484C5EBA" w14:textId="77777777" w:rsidR="00C15016" w:rsidRDefault="00C15016" w:rsidP="00671493">
      <w:pPr>
        <w:ind w:hanging="10"/>
        <w:jc w:val="center"/>
        <w:rPr>
          <w:b/>
          <w:sz w:val="22"/>
          <w:szCs w:val="22"/>
          <w:lang w:val="lt-LT"/>
        </w:rPr>
      </w:pPr>
    </w:p>
    <w:p w14:paraId="4498F0D9" w14:textId="45F0F74F" w:rsidR="00F14FEE" w:rsidRPr="00F14FEE" w:rsidRDefault="00F14FEE" w:rsidP="00671493">
      <w:pPr>
        <w:ind w:hanging="10"/>
        <w:jc w:val="center"/>
        <w:rPr>
          <w:sz w:val="22"/>
          <w:szCs w:val="22"/>
          <w:lang w:val="lt-LT"/>
        </w:rPr>
      </w:pPr>
      <w:r w:rsidRPr="00F14FEE">
        <w:rPr>
          <w:b/>
          <w:sz w:val="22"/>
          <w:szCs w:val="22"/>
          <w:lang w:val="lt-LT"/>
        </w:rPr>
        <w:t>LIETUVOS RESPUBLIKOS EKONOMIKOS IR INOVACIJŲ MINISTERIJOS DARBUOTOJŲ TARNYBINIŲ KELIONIŲ ORGANIZAVIMO PASLAUGŲ PIRKIMO TECHNINĖ SPECIFIKACIJA</w:t>
      </w:r>
    </w:p>
    <w:p w14:paraId="3A5C9052" w14:textId="77777777" w:rsidR="00F14FEE" w:rsidRPr="00F14FEE" w:rsidRDefault="00F14FEE" w:rsidP="00F14FEE">
      <w:pPr>
        <w:jc w:val="both"/>
        <w:rPr>
          <w:sz w:val="22"/>
          <w:szCs w:val="22"/>
          <w:lang w:val="lt-LT"/>
        </w:rPr>
      </w:pPr>
      <w:r w:rsidRPr="00F14FEE">
        <w:rPr>
          <w:b/>
          <w:sz w:val="22"/>
          <w:szCs w:val="22"/>
          <w:lang w:val="lt-LT"/>
        </w:rPr>
        <w:t xml:space="preserve"> </w:t>
      </w:r>
    </w:p>
    <w:p w14:paraId="0C196B51" w14:textId="77777777" w:rsidR="00F14FEE" w:rsidRPr="00F14FEE" w:rsidRDefault="00F14FEE" w:rsidP="00F14FEE">
      <w:pPr>
        <w:pStyle w:val="Heading3"/>
        <w:spacing w:before="0"/>
        <w:jc w:val="both"/>
        <w:rPr>
          <w:rFonts w:ascii="Times New Roman" w:hAnsi="Times New Roman" w:cs="Times New Roman"/>
          <w:color w:val="auto"/>
          <w:sz w:val="22"/>
          <w:szCs w:val="22"/>
          <w:lang w:val="lt-LT"/>
        </w:rPr>
      </w:pPr>
      <w:r w:rsidRPr="00F14FEE">
        <w:rPr>
          <w:rFonts w:ascii="Times New Roman" w:hAnsi="Times New Roman" w:cs="Times New Roman"/>
          <w:color w:val="auto"/>
          <w:sz w:val="22"/>
          <w:szCs w:val="22"/>
          <w:lang w:val="lt-LT"/>
        </w:rPr>
        <w:t>1.</w:t>
      </w:r>
      <w:r w:rsidRPr="00F14FEE">
        <w:rPr>
          <w:rFonts w:ascii="Times New Roman" w:eastAsia="Arial" w:hAnsi="Times New Roman" w:cs="Times New Roman"/>
          <w:color w:val="auto"/>
          <w:sz w:val="22"/>
          <w:szCs w:val="22"/>
          <w:lang w:val="lt-LT"/>
        </w:rPr>
        <w:t xml:space="preserve"> </w:t>
      </w:r>
      <w:r w:rsidRPr="00F14FEE">
        <w:rPr>
          <w:rFonts w:ascii="Times New Roman" w:hAnsi="Times New Roman" w:cs="Times New Roman"/>
          <w:color w:val="auto"/>
          <w:sz w:val="22"/>
          <w:szCs w:val="22"/>
          <w:lang w:val="lt-LT"/>
        </w:rPr>
        <w:t xml:space="preserve">PERKAMŲ PASLAUGŲ POBŪDIS </w:t>
      </w:r>
    </w:p>
    <w:p w14:paraId="4636A784" w14:textId="77777777" w:rsidR="00F14FEE" w:rsidRPr="00F14FEE" w:rsidRDefault="00F14FEE" w:rsidP="00F14FEE">
      <w:pPr>
        <w:jc w:val="both"/>
        <w:rPr>
          <w:sz w:val="22"/>
          <w:szCs w:val="22"/>
          <w:lang w:val="lt-LT"/>
        </w:rPr>
      </w:pPr>
      <w:r w:rsidRPr="00F14FEE">
        <w:rPr>
          <w:sz w:val="22"/>
          <w:szCs w:val="22"/>
          <w:lang w:val="lt-LT"/>
        </w:rPr>
        <w:t xml:space="preserve">1.1. Perkamos šios Lietuvos Respublikos ekonomikos ir inovacijų ministerijos (toliau – Klientas) darbuotojų tarnybinių kelionių organizavimo paslaugos (toliau – Paslaugos): </w:t>
      </w:r>
    </w:p>
    <w:p w14:paraId="39C5496C" w14:textId="77777777" w:rsidR="00F14FEE" w:rsidRPr="00F14FEE" w:rsidRDefault="00F14FEE" w:rsidP="00F14FEE">
      <w:pPr>
        <w:jc w:val="both"/>
        <w:rPr>
          <w:sz w:val="22"/>
          <w:szCs w:val="22"/>
          <w:lang w:val="lt-LT"/>
        </w:rPr>
      </w:pPr>
      <w:r w:rsidRPr="00F14FEE">
        <w:rPr>
          <w:sz w:val="22"/>
          <w:szCs w:val="22"/>
          <w:lang w:val="lt-LT"/>
        </w:rPr>
        <w:t xml:space="preserve">1.1.1. tarnybinių kelionių oro transportu šios techninės specifikacijos 1 priedo lentelėje nurodytais maršrutais (pagrindiniais maršrutais) paslaugos; </w:t>
      </w:r>
    </w:p>
    <w:p w14:paraId="609E7F3C" w14:textId="77777777" w:rsidR="00F14FEE" w:rsidRPr="00F14FEE" w:rsidRDefault="00F14FEE" w:rsidP="00F14FEE">
      <w:pPr>
        <w:jc w:val="both"/>
        <w:rPr>
          <w:sz w:val="22"/>
          <w:szCs w:val="22"/>
          <w:lang w:val="lt-LT"/>
        </w:rPr>
      </w:pPr>
      <w:r w:rsidRPr="00F14FEE">
        <w:rPr>
          <w:sz w:val="22"/>
          <w:szCs w:val="22"/>
          <w:lang w:val="lt-LT"/>
        </w:rPr>
        <w:t xml:space="preserve">1.1.2. tarnybinių kelionių žemės, vandens ir oro transportu kitais (nepagrindiniais) maršrutais paslaugos; </w:t>
      </w:r>
    </w:p>
    <w:p w14:paraId="3B841A2E" w14:textId="77777777" w:rsidR="00F14FEE" w:rsidRPr="00910913" w:rsidRDefault="00F14FEE" w:rsidP="00F14FEE">
      <w:pPr>
        <w:jc w:val="both"/>
        <w:rPr>
          <w:sz w:val="22"/>
          <w:szCs w:val="22"/>
          <w:lang w:val="lt-LT"/>
        </w:rPr>
      </w:pPr>
      <w:r w:rsidRPr="00F14FEE">
        <w:rPr>
          <w:sz w:val="22"/>
          <w:szCs w:val="22"/>
          <w:lang w:val="lt-LT"/>
        </w:rPr>
        <w:t>1.1.3. viešbučių (</w:t>
      </w:r>
      <w:r w:rsidRPr="00910913">
        <w:rPr>
          <w:sz w:val="22"/>
          <w:szCs w:val="22"/>
          <w:lang w:val="lt-LT"/>
        </w:rPr>
        <w:t xml:space="preserve">apgyvendinimo) paslaugos; </w:t>
      </w:r>
    </w:p>
    <w:p w14:paraId="55ED3A71" w14:textId="77777777" w:rsidR="00F14FEE" w:rsidRPr="00910913" w:rsidRDefault="00F14FEE" w:rsidP="00F14FEE">
      <w:pPr>
        <w:jc w:val="both"/>
        <w:rPr>
          <w:sz w:val="22"/>
          <w:szCs w:val="22"/>
          <w:lang w:val="lt-LT"/>
        </w:rPr>
      </w:pPr>
      <w:r w:rsidRPr="00910913">
        <w:rPr>
          <w:sz w:val="22"/>
          <w:szCs w:val="22"/>
          <w:lang w:val="lt-LT"/>
        </w:rPr>
        <w:t>1.1.4. į tarnybines keliones vykstančių asmenų draudimo kelionių metu ir kitos su tarnybinėmis kelionėmis susijusios paslaugos;</w:t>
      </w:r>
    </w:p>
    <w:p w14:paraId="08E7D1D4" w14:textId="77777777" w:rsidR="00F14FEE" w:rsidRPr="00910913" w:rsidRDefault="00F14FEE" w:rsidP="00F14FEE">
      <w:pPr>
        <w:jc w:val="both"/>
        <w:rPr>
          <w:sz w:val="22"/>
          <w:szCs w:val="22"/>
          <w:lang w:val="lt-LT"/>
        </w:rPr>
      </w:pPr>
      <w:r w:rsidRPr="00910913">
        <w:rPr>
          <w:sz w:val="22"/>
          <w:szCs w:val="22"/>
          <w:lang w:val="lt-LT"/>
        </w:rPr>
        <w:t xml:space="preserve">1.1.5. kitų su tarnybine komandiruote susijusių paslaugų, kaip antai vizų forminimo, paslaugos. </w:t>
      </w:r>
    </w:p>
    <w:p w14:paraId="7F08F2D7" w14:textId="43CA62DD" w:rsidR="008E2299" w:rsidRPr="00910913" w:rsidRDefault="008E2299" w:rsidP="008E22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910913">
        <w:rPr>
          <w:sz w:val="22"/>
          <w:szCs w:val="22"/>
          <w:lang w:val="lt-LT"/>
        </w:rPr>
        <w:t xml:space="preserve">1.2. Numatoma Paslaugas pirkti </w:t>
      </w:r>
      <w:r w:rsidR="003E1124" w:rsidRPr="00910913">
        <w:rPr>
          <w:sz w:val="22"/>
          <w:szCs w:val="22"/>
          <w:lang w:val="lt-LT"/>
        </w:rPr>
        <w:t>36</w:t>
      </w:r>
      <w:r w:rsidRPr="00910913">
        <w:rPr>
          <w:sz w:val="22"/>
          <w:szCs w:val="22"/>
          <w:lang w:val="lt-LT"/>
        </w:rPr>
        <w:t xml:space="preserve"> (</w:t>
      </w:r>
      <w:r w:rsidR="003E1124" w:rsidRPr="00910913">
        <w:rPr>
          <w:sz w:val="22"/>
          <w:szCs w:val="22"/>
          <w:lang w:val="lt-LT"/>
        </w:rPr>
        <w:t>trisdešimt šeši</w:t>
      </w:r>
      <w:r w:rsidR="00910913">
        <w:rPr>
          <w:sz w:val="22"/>
          <w:szCs w:val="22"/>
          <w:lang w:val="lt-LT"/>
        </w:rPr>
        <w:t>ų</w:t>
      </w:r>
      <w:r w:rsidRPr="00910913">
        <w:rPr>
          <w:sz w:val="22"/>
          <w:szCs w:val="22"/>
          <w:lang w:val="lt-LT"/>
        </w:rPr>
        <w:t>) mėnesių laikotarpiui</w:t>
      </w:r>
      <w:r w:rsidR="00910913" w:rsidRPr="00910913">
        <w:rPr>
          <w:rFonts w:eastAsia="Times New Roman"/>
          <w:sz w:val="22"/>
          <w:szCs w:val="22"/>
          <w:bdr w:val="none" w:sz="0" w:space="0" w:color="auto"/>
          <w:lang w:val="lt-LT"/>
        </w:rPr>
        <w:t>.</w:t>
      </w:r>
    </w:p>
    <w:p w14:paraId="254DB11F" w14:textId="23106797" w:rsidR="00F14FEE" w:rsidRPr="00910913" w:rsidRDefault="00F14FEE" w:rsidP="00F14FEE">
      <w:pPr>
        <w:jc w:val="both"/>
        <w:rPr>
          <w:sz w:val="22"/>
          <w:szCs w:val="22"/>
          <w:lang w:val="lt-LT"/>
        </w:rPr>
      </w:pPr>
      <w:r w:rsidRPr="00910913">
        <w:rPr>
          <w:sz w:val="22"/>
          <w:szCs w:val="22"/>
          <w:lang w:val="lt-LT"/>
        </w:rPr>
        <w:t xml:space="preserve">1.3. Klientas planuoja </w:t>
      </w:r>
      <w:r w:rsidR="00891249">
        <w:rPr>
          <w:sz w:val="22"/>
          <w:szCs w:val="22"/>
          <w:lang w:val="lt-LT"/>
        </w:rPr>
        <w:t xml:space="preserve">pirkti apie </w:t>
      </w:r>
      <w:r w:rsidRPr="00910913">
        <w:rPr>
          <w:sz w:val="22"/>
          <w:szCs w:val="22"/>
          <w:lang w:val="lt-LT"/>
        </w:rPr>
        <w:t>400 (keturis šimtus) tarnybinių kelionių</w:t>
      </w:r>
      <w:r w:rsidR="00083137" w:rsidRPr="00910913">
        <w:rPr>
          <w:sz w:val="22"/>
          <w:szCs w:val="22"/>
          <w:lang w:val="lt-LT"/>
        </w:rPr>
        <w:t xml:space="preserve"> per vienerius metus.</w:t>
      </w:r>
      <w:r w:rsidRPr="00910913">
        <w:rPr>
          <w:sz w:val="22"/>
          <w:szCs w:val="22"/>
          <w:lang w:val="lt-LT"/>
        </w:rPr>
        <w:t xml:space="preserve"> </w:t>
      </w:r>
    </w:p>
    <w:p w14:paraId="3090B985" w14:textId="77777777" w:rsidR="00F14FEE" w:rsidRPr="00910913" w:rsidRDefault="00F14FEE" w:rsidP="00F14FEE">
      <w:pPr>
        <w:jc w:val="both"/>
        <w:rPr>
          <w:sz w:val="22"/>
          <w:szCs w:val="22"/>
          <w:lang w:val="lt-LT"/>
        </w:rPr>
      </w:pPr>
      <w:r w:rsidRPr="00910913">
        <w:rPr>
          <w:sz w:val="22"/>
          <w:szCs w:val="22"/>
          <w:lang w:val="lt-LT"/>
        </w:rPr>
        <w:t xml:space="preserve">1.4. Paslaugos turi būti teikiamos vadovaujantis šiais reikalavimais: </w:t>
      </w:r>
    </w:p>
    <w:p w14:paraId="3B29F331" w14:textId="77777777" w:rsidR="00F14FEE" w:rsidRPr="00F14FEE" w:rsidRDefault="00F14FEE" w:rsidP="00F14FEE">
      <w:pPr>
        <w:jc w:val="both"/>
        <w:rPr>
          <w:sz w:val="22"/>
          <w:szCs w:val="22"/>
          <w:lang w:val="lt-LT"/>
        </w:rPr>
      </w:pPr>
      <w:r w:rsidRPr="00910913">
        <w:rPr>
          <w:sz w:val="22"/>
          <w:szCs w:val="22"/>
          <w:lang w:val="lt-LT"/>
        </w:rPr>
        <w:t xml:space="preserve">1.4.1. tarnybinių kelionių maršrutai turi būti parinkti be persėdimų ir nakvynių </w:t>
      </w:r>
      <w:r w:rsidRPr="00F14FEE">
        <w:rPr>
          <w:sz w:val="22"/>
          <w:szCs w:val="22"/>
          <w:lang w:val="lt-LT"/>
        </w:rPr>
        <w:t xml:space="preserve">tarpiniuose miestuose, tačiau, jei taip neįmanoma, persėdimų ir nakvynių turi būti kuo mažiau;  </w:t>
      </w:r>
    </w:p>
    <w:p w14:paraId="53636A67" w14:textId="77777777" w:rsidR="00F14FEE" w:rsidRPr="007C256A" w:rsidRDefault="00F14FEE" w:rsidP="00F14FEE">
      <w:pPr>
        <w:jc w:val="both"/>
        <w:rPr>
          <w:sz w:val="22"/>
          <w:szCs w:val="22"/>
          <w:lang w:val="lt-LT"/>
        </w:rPr>
      </w:pPr>
      <w:r w:rsidRPr="007C256A">
        <w:rPr>
          <w:sz w:val="22"/>
          <w:szCs w:val="22"/>
          <w:lang w:val="lt-LT"/>
        </w:rPr>
        <w:t xml:space="preserve">1.4.2. Paslaugų teikėjas turi siūlyti ištisinį </w:t>
      </w:r>
      <w:proofErr w:type="spellStart"/>
      <w:r w:rsidRPr="007C256A">
        <w:rPr>
          <w:sz w:val="22"/>
          <w:szCs w:val="22"/>
          <w:lang w:val="lt-LT"/>
        </w:rPr>
        <w:t>aviabilietą</w:t>
      </w:r>
      <w:proofErr w:type="spellEnd"/>
      <w:r w:rsidRPr="007C256A">
        <w:rPr>
          <w:sz w:val="22"/>
          <w:szCs w:val="22"/>
          <w:lang w:val="lt-LT"/>
        </w:rPr>
        <w:t xml:space="preserve"> kelionei į vieną pusę (vienas </w:t>
      </w:r>
      <w:proofErr w:type="spellStart"/>
      <w:r w:rsidRPr="007C256A">
        <w:rPr>
          <w:sz w:val="22"/>
          <w:szCs w:val="22"/>
          <w:lang w:val="lt-LT"/>
        </w:rPr>
        <w:t>aviabilietas</w:t>
      </w:r>
      <w:proofErr w:type="spellEnd"/>
      <w:r w:rsidRPr="007C256A">
        <w:rPr>
          <w:sz w:val="22"/>
          <w:szCs w:val="22"/>
          <w:lang w:val="lt-LT"/>
        </w:rPr>
        <w:t xml:space="preserve"> kelionei pirmyn, kitas </w:t>
      </w:r>
      <w:proofErr w:type="spellStart"/>
      <w:r w:rsidRPr="007C256A">
        <w:rPr>
          <w:sz w:val="22"/>
          <w:szCs w:val="22"/>
          <w:lang w:val="lt-LT"/>
        </w:rPr>
        <w:t>aviabilietas</w:t>
      </w:r>
      <w:proofErr w:type="spellEnd"/>
      <w:r w:rsidRPr="007C256A">
        <w:rPr>
          <w:sz w:val="22"/>
          <w:szCs w:val="22"/>
          <w:lang w:val="lt-LT"/>
        </w:rPr>
        <w:t xml:space="preserve"> kelionei atgal) arba ištisinį </w:t>
      </w:r>
      <w:proofErr w:type="spellStart"/>
      <w:r w:rsidRPr="007C256A">
        <w:rPr>
          <w:sz w:val="22"/>
          <w:szCs w:val="22"/>
          <w:lang w:val="lt-LT"/>
        </w:rPr>
        <w:t>aviabilietą</w:t>
      </w:r>
      <w:proofErr w:type="spellEnd"/>
      <w:r w:rsidRPr="007C256A">
        <w:rPr>
          <w:sz w:val="22"/>
          <w:szCs w:val="22"/>
          <w:lang w:val="lt-LT"/>
        </w:rPr>
        <w:t xml:space="preserve"> visai kelionei; </w:t>
      </w:r>
    </w:p>
    <w:p w14:paraId="27F5D5D3" w14:textId="77777777" w:rsidR="00F14FEE" w:rsidRPr="007C256A" w:rsidRDefault="00F14FEE" w:rsidP="00F14FEE">
      <w:pPr>
        <w:jc w:val="both"/>
        <w:rPr>
          <w:sz w:val="22"/>
          <w:szCs w:val="22"/>
          <w:lang w:val="lt-LT"/>
        </w:rPr>
      </w:pPr>
      <w:r w:rsidRPr="007C256A">
        <w:rPr>
          <w:sz w:val="22"/>
          <w:szCs w:val="22"/>
          <w:lang w:val="lt-LT"/>
        </w:rPr>
        <w:t xml:space="preserve">1.4.3. Paslaugų teikėjas negali siūlyti bilietų, išrašytų naudojant keleivių pervežime nedalyvaujančios aviakompanijos blanką; </w:t>
      </w:r>
    </w:p>
    <w:p w14:paraId="1D18C26A" w14:textId="77777777" w:rsidR="00F14FEE" w:rsidRPr="007C256A" w:rsidRDefault="00F14FEE" w:rsidP="00F14FEE">
      <w:pPr>
        <w:jc w:val="both"/>
        <w:rPr>
          <w:sz w:val="22"/>
          <w:szCs w:val="22"/>
          <w:lang w:val="lt-LT"/>
        </w:rPr>
      </w:pPr>
      <w:r w:rsidRPr="007C256A">
        <w:rPr>
          <w:sz w:val="22"/>
          <w:szCs w:val="22"/>
          <w:lang w:val="lt-LT"/>
        </w:rPr>
        <w:t xml:space="preserve">1.4.4. Klientui turi būti leidžiama keisti arba grąžinti </w:t>
      </w:r>
      <w:proofErr w:type="spellStart"/>
      <w:r w:rsidRPr="007C256A">
        <w:rPr>
          <w:sz w:val="22"/>
          <w:szCs w:val="22"/>
          <w:lang w:val="lt-LT"/>
        </w:rPr>
        <w:t>aviabilietus</w:t>
      </w:r>
      <w:proofErr w:type="spellEnd"/>
      <w:r w:rsidRPr="007C256A">
        <w:rPr>
          <w:sz w:val="22"/>
          <w:szCs w:val="22"/>
          <w:lang w:val="lt-LT"/>
        </w:rPr>
        <w:t xml:space="preserve"> be apribojimų, jei tai leidžia aviakompanijų nustatytos bilietų pardavimo taisyklės. Jei šios taisyklės to neleidžia, </w:t>
      </w:r>
      <w:proofErr w:type="spellStart"/>
      <w:r w:rsidRPr="007C256A">
        <w:rPr>
          <w:sz w:val="22"/>
          <w:szCs w:val="22"/>
          <w:lang w:val="lt-LT"/>
        </w:rPr>
        <w:t>aviabilietai</w:t>
      </w:r>
      <w:proofErr w:type="spellEnd"/>
      <w:r w:rsidRPr="007C256A">
        <w:rPr>
          <w:sz w:val="22"/>
          <w:szCs w:val="22"/>
          <w:lang w:val="lt-LT"/>
        </w:rPr>
        <w:t xml:space="preserve"> keičiami ar grąžinami su aviakompanijų bilietų pardavimo taisyklėse nustatyta priemoka arba bauda. Ar Klientui bus reikalingi </w:t>
      </w:r>
      <w:proofErr w:type="spellStart"/>
      <w:r w:rsidRPr="007C256A">
        <w:rPr>
          <w:sz w:val="22"/>
          <w:szCs w:val="22"/>
          <w:lang w:val="lt-LT"/>
        </w:rPr>
        <w:t>aviabilietai</w:t>
      </w:r>
      <w:proofErr w:type="spellEnd"/>
      <w:r w:rsidRPr="007C256A">
        <w:rPr>
          <w:sz w:val="22"/>
          <w:szCs w:val="22"/>
          <w:lang w:val="lt-LT"/>
        </w:rPr>
        <w:t xml:space="preserve"> su galimybe keisti arba grąžinti be apribojimų, nurodoma konkretaus užsakymo metu; </w:t>
      </w:r>
    </w:p>
    <w:p w14:paraId="59E73047" w14:textId="77777777" w:rsidR="00F14FEE" w:rsidRPr="007C256A" w:rsidRDefault="00F14FEE" w:rsidP="00F14FEE">
      <w:pPr>
        <w:jc w:val="both"/>
        <w:rPr>
          <w:sz w:val="22"/>
          <w:szCs w:val="22"/>
          <w:lang w:val="lt-LT"/>
        </w:rPr>
      </w:pPr>
      <w:r w:rsidRPr="007C256A">
        <w:rPr>
          <w:sz w:val="22"/>
          <w:szCs w:val="22"/>
          <w:lang w:val="lt-LT"/>
        </w:rPr>
        <w:t xml:space="preserve">1.4.5. Klientas numato pirkti tiek ekonominės, tiek verslo klasės </w:t>
      </w:r>
      <w:proofErr w:type="spellStart"/>
      <w:r w:rsidRPr="007C256A">
        <w:rPr>
          <w:sz w:val="22"/>
          <w:szCs w:val="22"/>
          <w:lang w:val="lt-LT"/>
        </w:rPr>
        <w:t>aviabilietus</w:t>
      </w:r>
      <w:proofErr w:type="spellEnd"/>
      <w:r w:rsidRPr="007C256A">
        <w:rPr>
          <w:sz w:val="22"/>
          <w:szCs w:val="22"/>
          <w:lang w:val="lt-LT"/>
        </w:rPr>
        <w:t xml:space="preserve"> (bus nurodoma konkretaus užsakymo metu); </w:t>
      </w:r>
    </w:p>
    <w:p w14:paraId="1533F07B" w14:textId="61E21DC4" w:rsidR="00F14FEE" w:rsidRPr="00C15016" w:rsidRDefault="00F14FEE" w:rsidP="00F14FEE">
      <w:pPr>
        <w:jc w:val="both"/>
        <w:rPr>
          <w:sz w:val="22"/>
          <w:szCs w:val="22"/>
          <w:lang w:val="lt-LT"/>
        </w:rPr>
      </w:pPr>
      <w:r w:rsidRPr="00C15016">
        <w:rPr>
          <w:sz w:val="22"/>
          <w:szCs w:val="22"/>
          <w:lang w:val="lt-LT"/>
        </w:rPr>
        <w:t xml:space="preserve">1.4.6. Klientas </w:t>
      </w:r>
      <w:r w:rsidR="007F171B" w:rsidRPr="00C15016">
        <w:rPr>
          <w:sz w:val="22"/>
          <w:szCs w:val="22"/>
          <w:lang w:val="lt-LT"/>
        </w:rPr>
        <w:t>turi</w:t>
      </w:r>
      <w:r w:rsidRPr="00C15016">
        <w:rPr>
          <w:sz w:val="22"/>
          <w:szCs w:val="22"/>
          <w:lang w:val="lt-LT"/>
        </w:rPr>
        <w:t xml:space="preserve"> pirkti </w:t>
      </w:r>
      <w:proofErr w:type="spellStart"/>
      <w:r w:rsidR="003670A5" w:rsidRPr="00C15016">
        <w:rPr>
          <w:sz w:val="22"/>
          <w:szCs w:val="22"/>
          <w:lang w:val="lt-LT"/>
        </w:rPr>
        <w:t>aviabilietus</w:t>
      </w:r>
      <w:proofErr w:type="spellEnd"/>
      <w:r w:rsidR="003670A5" w:rsidRPr="00C15016">
        <w:rPr>
          <w:sz w:val="22"/>
          <w:szCs w:val="22"/>
          <w:lang w:val="lt-LT"/>
        </w:rPr>
        <w:t xml:space="preserve"> iš a</w:t>
      </w:r>
      <w:r w:rsidRPr="00C15016">
        <w:rPr>
          <w:sz w:val="22"/>
          <w:szCs w:val="22"/>
          <w:lang w:val="lt-LT"/>
        </w:rPr>
        <w:t xml:space="preserve">viakompanijų, kurios yra IATA narės; </w:t>
      </w:r>
    </w:p>
    <w:p w14:paraId="049D6C9D" w14:textId="77777777" w:rsidR="00F14FEE" w:rsidRPr="00F14FEE" w:rsidRDefault="00F14FEE" w:rsidP="00F14FEE">
      <w:pPr>
        <w:jc w:val="both"/>
        <w:rPr>
          <w:sz w:val="22"/>
          <w:szCs w:val="22"/>
          <w:lang w:val="lt-LT"/>
        </w:rPr>
      </w:pPr>
      <w:r w:rsidRPr="00F14FEE">
        <w:rPr>
          <w:sz w:val="22"/>
          <w:szCs w:val="22"/>
          <w:lang w:val="lt-LT"/>
        </w:rPr>
        <w:t xml:space="preserve">1.4.7. Paslaugų teikėjas privalo tarpininkauti sprendžiant dingusio ar sugadinto bagažo problemas; </w:t>
      </w:r>
    </w:p>
    <w:p w14:paraId="265C72EB" w14:textId="45C18DB2" w:rsidR="00F14FEE" w:rsidRPr="00F14FEE" w:rsidRDefault="00F14FEE" w:rsidP="00F14FEE">
      <w:pPr>
        <w:jc w:val="both"/>
        <w:rPr>
          <w:sz w:val="22"/>
          <w:szCs w:val="22"/>
          <w:lang w:val="lt-LT"/>
        </w:rPr>
      </w:pPr>
      <w:r w:rsidRPr="00F14FEE">
        <w:rPr>
          <w:sz w:val="22"/>
          <w:szCs w:val="22"/>
          <w:lang w:val="lt-LT"/>
        </w:rPr>
        <w:t xml:space="preserve">1.4.8. </w:t>
      </w:r>
      <w:r w:rsidR="00C57C91">
        <w:rPr>
          <w:sz w:val="22"/>
          <w:szCs w:val="22"/>
          <w:lang w:val="lt-LT"/>
        </w:rPr>
        <w:t>J</w:t>
      </w:r>
      <w:r w:rsidRPr="00F14FEE">
        <w:rPr>
          <w:sz w:val="22"/>
          <w:szCs w:val="22"/>
          <w:lang w:val="lt-LT"/>
        </w:rPr>
        <w:t>ei</w:t>
      </w:r>
      <w:r w:rsidR="00C57C91">
        <w:rPr>
          <w:sz w:val="22"/>
          <w:szCs w:val="22"/>
          <w:lang w:val="lt-LT"/>
        </w:rPr>
        <w:t>gu</w:t>
      </w:r>
      <w:r w:rsidRPr="00F14FEE">
        <w:rPr>
          <w:sz w:val="22"/>
          <w:szCs w:val="22"/>
          <w:lang w:val="lt-LT"/>
        </w:rPr>
        <w:t xml:space="preserve"> netiesioginis skrydis vykdomas skirtingomis aviakompanijomis ir ne dėl skrendančiojo kaltės pavėluojama į kitą užsakytą reisą, Paslaugų teikėjas privalo tarpininkauti randant kainos ir laiko atžvilgiu optimalų kelionės variantą, kad keleivis galėtų nuvykti iki galutinės maršruto vietos. Paslaugų teikėjas turi užtikrin</w:t>
      </w:r>
      <w:r w:rsidR="00841984">
        <w:rPr>
          <w:sz w:val="22"/>
          <w:szCs w:val="22"/>
          <w:lang w:val="lt-LT"/>
        </w:rPr>
        <w:t>ti</w:t>
      </w:r>
      <w:r w:rsidRPr="00F14FEE">
        <w:rPr>
          <w:sz w:val="22"/>
          <w:szCs w:val="22"/>
          <w:lang w:val="lt-LT"/>
        </w:rPr>
        <w:t xml:space="preserve"> nuolatinę pagalbą (7/24) keleiviams atsiradus bet kokiems neaiškumams ar įvykus nenumatytiems atsitikimams kelionės metu, prieš kelionę ar po jos (organizuoti apgyvendinimą ir teikti pagalbą skrydžių vėlavimo, atšaukimo, atidėjimo ar atsisakymo vežti atvejais ir pan.); </w:t>
      </w:r>
    </w:p>
    <w:p w14:paraId="43B15778" w14:textId="2D65C456" w:rsidR="00F14FEE" w:rsidRPr="00F14FEE" w:rsidRDefault="00F14FEE" w:rsidP="00F14FEE">
      <w:pPr>
        <w:jc w:val="both"/>
        <w:rPr>
          <w:sz w:val="22"/>
          <w:szCs w:val="22"/>
          <w:lang w:val="lt-LT"/>
        </w:rPr>
      </w:pPr>
      <w:r w:rsidRPr="00F14FEE">
        <w:rPr>
          <w:sz w:val="22"/>
          <w:szCs w:val="22"/>
          <w:lang w:val="lt-LT"/>
        </w:rPr>
        <w:t xml:space="preserve">1.4.9. </w:t>
      </w:r>
      <w:r w:rsidR="00C57C91">
        <w:rPr>
          <w:sz w:val="22"/>
          <w:szCs w:val="22"/>
          <w:lang w:val="lt-LT"/>
        </w:rPr>
        <w:t>J</w:t>
      </w:r>
      <w:r w:rsidRPr="00F14FEE">
        <w:rPr>
          <w:sz w:val="22"/>
          <w:szCs w:val="22"/>
          <w:lang w:val="lt-LT"/>
        </w:rPr>
        <w:t xml:space="preserve">eigu bet kokios trumpalaikės akcijos metu kuri nors aviakompanija tam tikriems maršrutams taiko kainas, žemesnes už rinkos, Paslaugų teikėjas irgi sumažina </w:t>
      </w:r>
      <w:proofErr w:type="spellStart"/>
      <w:r w:rsidRPr="00F14FEE">
        <w:rPr>
          <w:sz w:val="22"/>
          <w:szCs w:val="22"/>
          <w:lang w:val="lt-LT"/>
        </w:rPr>
        <w:t>aviabilietų</w:t>
      </w:r>
      <w:proofErr w:type="spellEnd"/>
      <w:r w:rsidRPr="00F14FEE">
        <w:rPr>
          <w:sz w:val="22"/>
          <w:szCs w:val="22"/>
          <w:lang w:val="lt-LT"/>
        </w:rPr>
        <w:t xml:space="preserve"> kainas analogiškiems maršrutams;  </w:t>
      </w:r>
    </w:p>
    <w:p w14:paraId="057575FB" w14:textId="77777777" w:rsidR="00F14FEE" w:rsidRPr="00F14FEE" w:rsidRDefault="00F14FEE" w:rsidP="00F14FEE">
      <w:pPr>
        <w:jc w:val="both"/>
        <w:rPr>
          <w:sz w:val="22"/>
          <w:szCs w:val="22"/>
          <w:lang w:val="lt-LT"/>
        </w:rPr>
      </w:pPr>
      <w:r w:rsidRPr="00F14FEE">
        <w:rPr>
          <w:sz w:val="22"/>
          <w:szCs w:val="22"/>
          <w:lang w:val="lt-LT"/>
        </w:rPr>
        <w:t xml:space="preserve">1.4.10. Klientas turi teisę įsigyti iš Paslaugų teikėjo </w:t>
      </w:r>
      <w:proofErr w:type="spellStart"/>
      <w:r w:rsidRPr="00F14FEE">
        <w:rPr>
          <w:sz w:val="22"/>
          <w:szCs w:val="22"/>
          <w:lang w:val="lt-LT"/>
        </w:rPr>
        <w:t>aviabilietus</w:t>
      </w:r>
      <w:proofErr w:type="spellEnd"/>
      <w:r w:rsidRPr="00F14FEE">
        <w:rPr>
          <w:sz w:val="22"/>
          <w:szCs w:val="22"/>
          <w:lang w:val="lt-LT"/>
        </w:rPr>
        <w:t xml:space="preserve">, apgyvendinimo viešbučiuose paslaugas, žemės ir vandens transporto bilietus, draudimo ir kitas su tarnybinėmis kelionėmis susijusias paslaugas mažiausiomis tuo metu Lietuvos rinkoje esančiomis kainomis; </w:t>
      </w:r>
    </w:p>
    <w:p w14:paraId="063BDA6E" w14:textId="77777777" w:rsidR="00F14FEE" w:rsidRPr="00F14FEE" w:rsidRDefault="00F14FEE" w:rsidP="00F14FEE">
      <w:pPr>
        <w:jc w:val="both"/>
        <w:rPr>
          <w:sz w:val="22"/>
          <w:szCs w:val="22"/>
          <w:lang w:val="lt-LT"/>
        </w:rPr>
      </w:pPr>
      <w:r w:rsidRPr="00F14FEE">
        <w:rPr>
          <w:sz w:val="22"/>
          <w:szCs w:val="22"/>
          <w:lang w:val="lt-LT"/>
        </w:rPr>
        <w:t xml:space="preserve">1.4.11. Klientui pasirašius su aviakompanijomis susitarimus dėl geriausio tarifo konkrečiam maršrutui suteikimo, Paslaugų teikėjas turės išrašyti </w:t>
      </w:r>
      <w:proofErr w:type="spellStart"/>
      <w:r w:rsidRPr="00F14FEE">
        <w:rPr>
          <w:sz w:val="22"/>
          <w:szCs w:val="22"/>
          <w:lang w:val="lt-LT"/>
        </w:rPr>
        <w:t>aviabilietus</w:t>
      </w:r>
      <w:proofErr w:type="spellEnd"/>
      <w:r w:rsidRPr="00F14FEE">
        <w:rPr>
          <w:sz w:val="22"/>
          <w:szCs w:val="22"/>
          <w:lang w:val="lt-LT"/>
        </w:rPr>
        <w:t xml:space="preserve"> Klientui susiderėtais su aviakompanijomis tarifais. Bendradarbiaudamas su aviakompanijomis Klientas turi teisę patikrinti, ar Paslaugų teikėjo siūlomas bilieto tarifas atitinka aviakompanijos Klientui suteiktą tarifą ir, esant nesutapimams, taikyti pirkimo sutartyje numatytas sankcijas; </w:t>
      </w:r>
    </w:p>
    <w:p w14:paraId="413762EF" w14:textId="3429F128" w:rsidR="00F14FEE" w:rsidRPr="00F14FEE" w:rsidRDefault="00F14FEE" w:rsidP="00F14FEE">
      <w:pPr>
        <w:jc w:val="both"/>
        <w:rPr>
          <w:sz w:val="22"/>
          <w:szCs w:val="22"/>
          <w:lang w:val="lt-LT"/>
        </w:rPr>
      </w:pPr>
      <w:r w:rsidRPr="00F14FEE">
        <w:rPr>
          <w:sz w:val="22"/>
          <w:szCs w:val="22"/>
          <w:lang w:val="lt-LT"/>
        </w:rPr>
        <w:lastRenderedPageBreak/>
        <w:t xml:space="preserve">1.4.12. </w:t>
      </w:r>
      <w:proofErr w:type="spellStart"/>
      <w:r w:rsidR="00A04633">
        <w:rPr>
          <w:sz w:val="22"/>
          <w:szCs w:val="22"/>
          <w:lang w:val="lt-LT"/>
        </w:rPr>
        <w:t>A</w:t>
      </w:r>
      <w:r w:rsidRPr="00F14FEE">
        <w:rPr>
          <w:sz w:val="22"/>
          <w:szCs w:val="22"/>
          <w:lang w:val="lt-LT"/>
        </w:rPr>
        <w:t>viabilietai</w:t>
      </w:r>
      <w:proofErr w:type="spellEnd"/>
      <w:r w:rsidRPr="00F14FEE">
        <w:rPr>
          <w:sz w:val="22"/>
          <w:szCs w:val="22"/>
          <w:lang w:val="lt-LT"/>
        </w:rPr>
        <w:t xml:space="preserve">, kurių maršrutai nurodyti šios techninės specifikacijos 1 priedo lentelėje, turi būti parduodami ne didesnėmis nei </w:t>
      </w:r>
      <w:r w:rsidR="000E1BC7">
        <w:rPr>
          <w:sz w:val="22"/>
          <w:szCs w:val="22"/>
          <w:lang w:val="lt-LT"/>
        </w:rPr>
        <w:t>tuo metu</w:t>
      </w:r>
      <w:r w:rsidR="00A95474">
        <w:rPr>
          <w:sz w:val="22"/>
          <w:szCs w:val="22"/>
          <w:lang w:val="lt-LT"/>
        </w:rPr>
        <w:t xml:space="preserve"> </w:t>
      </w:r>
      <w:r w:rsidR="00144B42">
        <w:rPr>
          <w:sz w:val="22"/>
          <w:szCs w:val="22"/>
          <w:lang w:val="lt-LT"/>
        </w:rPr>
        <w:t>oro transporto paslaugų</w:t>
      </w:r>
      <w:r w:rsidR="00A95474">
        <w:rPr>
          <w:sz w:val="22"/>
          <w:szCs w:val="22"/>
          <w:lang w:val="lt-LT"/>
        </w:rPr>
        <w:t xml:space="preserve"> tiekėjų tinklalapiuose </w:t>
      </w:r>
      <w:r w:rsidR="0026531C">
        <w:rPr>
          <w:sz w:val="22"/>
          <w:szCs w:val="22"/>
          <w:lang w:val="lt-LT"/>
        </w:rPr>
        <w:t xml:space="preserve">viešai skelbiamų </w:t>
      </w:r>
      <w:proofErr w:type="spellStart"/>
      <w:r w:rsidR="0026531C">
        <w:rPr>
          <w:sz w:val="22"/>
          <w:szCs w:val="22"/>
          <w:lang w:val="lt-LT"/>
        </w:rPr>
        <w:t>aviabilietų</w:t>
      </w:r>
      <w:proofErr w:type="spellEnd"/>
      <w:r w:rsidR="0026531C">
        <w:rPr>
          <w:sz w:val="22"/>
          <w:szCs w:val="22"/>
          <w:lang w:val="lt-LT"/>
        </w:rPr>
        <w:t xml:space="preserve"> kainomis.</w:t>
      </w:r>
      <w:r w:rsidR="00542F79">
        <w:rPr>
          <w:sz w:val="22"/>
          <w:szCs w:val="22"/>
          <w:lang w:val="lt-LT"/>
        </w:rPr>
        <w:t xml:space="preserve"> </w:t>
      </w:r>
    </w:p>
    <w:p w14:paraId="04DB54C7" w14:textId="4815642C" w:rsidR="00F14FEE" w:rsidRPr="00671493" w:rsidRDefault="00F14FEE" w:rsidP="00F14FEE">
      <w:pPr>
        <w:jc w:val="both"/>
        <w:rPr>
          <w:sz w:val="22"/>
          <w:szCs w:val="22"/>
          <w:lang w:val="lt-LT"/>
        </w:rPr>
      </w:pPr>
      <w:r w:rsidRPr="00F14FEE">
        <w:rPr>
          <w:sz w:val="22"/>
          <w:szCs w:val="22"/>
          <w:lang w:val="lt-LT"/>
        </w:rPr>
        <w:t>1</w:t>
      </w:r>
      <w:r w:rsidRPr="00671493">
        <w:rPr>
          <w:sz w:val="22"/>
          <w:szCs w:val="22"/>
          <w:lang w:val="lt-LT"/>
        </w:rPr>
        <w:t xml:space="preserve">.4.13. </w:t>
      </w:r>
      <w:r w:rsidR="003811AD">
        <w:rPr>
          <w:sz w:val="22"/>
          <w:szCs w:val="22"/>
          <w:lang w:val="lt-LT"/>
        </w:rPr>
        <w:t>P</w:t>
      </w:r>
      <w:r w:rsidRPr="00671493">
        <w:rPr>
          <w:sz w:val="22"/>
          <w:szCs w:val="22"/>
          <w:lang w:val="lt-LT"/>
        </w:rPr>
        <w:t xml:space="preserve">irkimo sutarties galiojimo laikotarpiu Paslaugų teikėjas turės taikyti pasiūlyme nurodytas ir </w:t>
      </w:r>
      <w:r w:rsidR="008663C3" w:rsidRPr="00671493">
        <w:rPr>
          <w:bCs/>
          <w:sz w:val="22"/>
          <w:szCs w:val="22"/>
          <w:lang w:val="lt-LT"/>
        </w:rPr>
        <w:t>Specialiosiose pirkimo sąlygose nurodytuose p</w:t>
      </w:r>
      <w:r w:rsidR="008663C3" w:rsidRPr="00671493">
        <w:rPr>
          <w:sz w:val="22"/>
          <w:szCs w:val="22"/>
          <w:lang w:val="lt-LT"/>
        </w:rPr>
        <w:t xml:space="preserve">asiūlymų vertinimo kriterijuose ir sąlygose </w:t>
      </w:r>
      <w:r w:rsidRPr="00671493">
        <w:rPr>
          <w:sz w:val="22"/>
          <w:szCs w:val="22"/>
          <w:lang w:val="lt-LT"/>
        </w:rPr>
        <w:t xml:space="preserve"> nustatyta tvarka įvertintas Paslaugų kokybę ir sutarties vykdymo ir valdymo efektyvumą užtikrinančias priemones; </w:t>
      </w:r>
    </w:p>
    <w:p w14:paraId="6D50039F" w14:textId="77777777" w:rsidR="00F14FEE" w:rsidRPr="00F14FEE" w:rsidRDefault="00F14FEE" w:rsidP="00F14FEE">
      <w:pPr>
        <w:jc w:val="both"/>
        <w:rPr>
          <w:sz w:val="22"/>
          <w:szCs w:val="22"/>
          <w:lang w:val="lt-LT"/>
        </w:rPr>
      </w:pPr>
      <w:r w:rsidRPr="00671493">
        <w:rPr>
          <w:sz w:val="22"/>
          <w:szCs w:val="22"/>
          <w:lang w:val="lt-LT"/>
        </w:rPr>
        <w:t xml:space="preserve">1.4.14. Paslaugų teikėjas gali siūlyti kelionių autobusais paslaugas ne žemesnius kaip Euro4 </w:t>
      </w:r>
      <w:r w:rsidRPr="00F14FEE">
        <w:rPr>
          <w:sz w:val="22"/>
          <w:szCs w:val="22"/>
          <w:lang w:val="lt-LT"/>
        </w:rPr>
        <w:t xml:space="preserve">(arba jam lygiaverčio) standarto reikalavimus atitinkančiais autobusais; </w:t>
      </w:r>
    </w:p>
    <w:p w14:paraId="31A7E6D8" w14:textId="77B0C140" w:rsidR="00F14FEE" w:rsidRPr="00F14FEE" w:rsidRDefault="00F14FEE" w:rsidP="00F14FEE">
      <w:pPr>
        <w:jc w:val="both"/>
        <w:rPr>
          <w:sz w:val="22"/>
          <w:szCs w:val="22"/>
          <w:lang w:val="lt-LT"/>
        </w:rPr>
      </w:pPr>
      <w:r w:rsidRPr="00F14FEE">
        <w:rPr>
          <w:sz w:val="22"/>
          <w:szCs w:val="22"/>
          <w:lang w:val="lt-LT"/>
        </w:rPr>
        <w:t xml:space="preserve">1.4.15. </w:t>
      </w:r>
      <w:r w:rsidR="003811AD">
        <w:rPr>
          <w:sz w:val="22"/>
          <w:szCs w:val="22"/>
          <w:lang w:val="lt-LT"/>
        </w:rPr>
        <w:t>T</w:t>
      </w:r>
      <w:r w:rsidRPr="00F14FEE">
        <w:rPr>
          <w:sz w:val="22"/>
          <w:szCs w:val="22"/>
          <w:lang w:val="lt-LT"/>
        </w:rPr>
        <w:t xml:space="preserve">eikiant autobusų, traukinių ir vandens transporto organizavimo paslaugas, Klientui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 </w:t>
      </w:r>
    </w:p>
    <w:p w14:paraId="114FBE85" w14:textId="77777777" w:rsidR="00F14FEE" w:rsidRPr="00F14FEE" w:rsidRDefault="00F14FEE" w:rsidP="00F14FEE">
      <w:pPr>
        <w:jc w:val="both"/>
        <w:rPr>
          <w:sz w:val="22"/>
          <w:szCs w:val="22"/>
          <w:lang w:val="lt-LT"/>
        </w:rPr>
      </w:pPr>
      <w:r w:rsidRPr="00F14FEE">
        <w:rPr>
          <w:sz w:val="22"/>
          <w:szCs w:val="22"/>
          <w:lang w:val="lt-LT"/>
        </w:rPr>
        <w:t xml:space="preserve">1.4.16. Paslaugų teikėjo siūlomi viešbučiai turi būti ne žemesnės nei 3 (trijų) žvaigždučių klasės. Paslaugų teikėjas, parinkdamas viešbučius, turi atsižvelgti į susisiekimą miesto transportu tarp viešbučio ir Kliento nurodytos renginio vietos (adreso) ir parinkti geriausius susisiekimo su oro uostu ir renginio vieta variantus; </w:t>
      </w:r>
    </w:p>
    <w:p w14:paraId="3B4CA3D2" w14:textId="77777777" w:rsidR="00F14FEE" w:rsidRPr="00F14FEE" w:rsidRDefault="00F14FEE" w:rsidP="00F14FEE">
      <w:pPr>
        <w:jc w:val="both"/>
        <w:rPr>
          <w:sz w:val="22"/>
          <w:szCs w:val="22"/>
          <w:lang w:val="lt-LT"/>
        </w:rPr>
      </w:pPr>
      <w:r w:rsidRPr="00F14FEE">
        <w:rPr>
          <w:sz w:val="22"/>
          <w:szCs w:val="22"/>
          <w:lang w:val="lt-LT"/>
        </w:rPr>
        <w:t xml:space="preserve">1.4.17. Paslaugų teikėjas turi garantuoti nurodytą viešbučio rezervacijos kainą konkrečiam užsakymui, tai yra, Kliento darbuotojui nuvykus į pasirinktą viešbutį, neturi būti taikomi jokie papildomi mokesčiai, išskyrus tuos atvejus, kai atitinkamą mokestį turi susimokėti pats į šalį atvykęs darbuotojas (pavyzdžiui, miesto mokestį).  </w:t>
      </w:r>
    </w:p>
    <w:p w14:paraId="06358F47" w14:textId="77777777" w:rsidR="00F14FEE" w:rsidRPr="00F14FEE" w:rsidRDefault="00F14FEE" w:rsidP="00F14FEE">
      <w:pPr>
        <w:jc w:val="both"/>
        <w:rPr>
          <w:sz w:val="22"/>
          <w:szCs w:val="22"/>
          <w:lang w:val="lt-LT"/>
        </w:rPr>
      </w:pPr>
      <w:r w:rsidRPr="00F14FEE">
        <w:rPr>
          <w:sz w:val="22"/>
          <w:szCs w:val="22"/>
          <w:lang w:val="lt-LT"/>
        </w:rPr>
        <w:t xml:space="preserve"> </w:t>
      </w:r>
    </w:p>
    <w:p w14:paraId="4FC63E0E" w14:textId="77777777" w:rsidR="00F14FEE" w:rsidRPr="00671493" w:rsidRDefault="00F14FEE" w:rsidP="00F14FEE">
      <w:pPr>
        <w:pStyle w:val="Heading3"/>
        <w:spacing w:before="0"/>
        <w:jc w:val="both"/>
        <w:rPr>
          <w:rFonts w:ascii="Times New Roman" w:hAnsi="Times New Roman" w:cs="Times New Roman"/>
          <w:color w:val="auto"/>
          <w:sz w:val="22"/>
          <w:szCs w:val="22"/>
          <w:lang w:val="lt-LT"/>
        </w:rPr>
      </w:pPr>
      <w:r w:rsidRPr="007C256A">
        <w:rPr>
          <w:rFonts w:ascii="Times New Roman" w:hAnsi="Times New Roman" w:cs="Times New Roman"/>
          <w:color w:val="auto"/>
          <w:sz w:val="22"/>
          <w:szCs w:val="22"/>
          <w:lang w:val="lt-LT"/>
        </w:rPr>
        <w:t>2.</w:t>
      </w:r>
      <w:r w:rsidRPr="007C256A">
        <w:rPr>
          <w:rFonts w:ascii="Times New Roman" w:eastAsia="Arial" w:hAnsi="Times New Roman" w:cs="Times New Roman"/>
          <w:color w:val="auto"/>
          <w:sz w:val="22"/>
          <w:szCs w:val="22"/>
          <w:lang w:val="lt-LT"/>
        </w:rPr>
        <w:t xml:space="preserve"> </w:t>
      </w:r>
      <w:r w:rsidRPr="00671493">
        <w:rPr>
          <w:rFonts w:ascii="Times New Roman" w:hAnsi="Times New Roman" w:cs="Times New Roman"/>
          <w:color w:val="auto"/>
          <w:sz w:val="22"/>
          <w:szCs w:val="22"/>
          <w:lang w:val="lt-LT"/>
        </w:rPr>
        <w:t xml:space="preserve">PASLAUGŲ UŽSAKYMO TVARKA, TERMINAI IR KITOS SĄLYGOS </w:t>
      </w:r>
    </w:p>
    <w:p w14:paraId="03477FD3" w14:textId="021821A0" w:rsidR="00F14FEE" w:rsidRPr="00671493" w:rsidRDefault="00F14FEE" w:rsidP="00F14FEE">
      <w:pPr>
        <w:jc w:val="both"/>
        <w:rPr>
          <w:sz w:val="22"/>
          <w:szCs w:val="22"/>
          <w:lang w:val="lt-LT"/>
        </w:rPr>
      </w:pPr>
      <w:r w:rsidRPr="00671493">
        <w:rPr>
          <w:sz w:val="22"/>
          <w:szCs w:val="22"/>
          <w:lang w:val="lt-LT"/>
        </w:rPr>
        <w:t xml:space="preserve">2.1. Paslaugas Klientui turi teikti Paslaugų teikėjo pasiūlyme nurodyti ir </w:t>
      </w:r>
      <w:r w:rsidRPr="00671493">
        <w:rPr>
          <w:bCs/>
          <w:sz w:val="22"/>
          <w:szCs w:val="22"/>
          <w:lang w:val="lt-LT"/>
        </w:rPr>
        <w:t>Speciali</w:t>
      </w:r>
      <w:r w:rsidR="00635F89" w:rsidRPr="00671493">
        <w:rPr>
          <w:bCs/>
          <w:sz w:val="22"/>
          <w:szCs w:val="22"/>
          <w:lang w:val="lt-LT"/>
        </w:rPr>
        <w:t>osiose</w:t>
      </w:r>
      <w:r w:rsidRPr="00671493">
        <w:rPr>
          <w:bCs/>
          <w:sz w:val="22"/>
          <w:szCs w:val="22"/>
          <w:lang w:val="lt-LT"/>
        </w:rPr>
        <w:t xml:space="preserve"> pirkimo sąlyg</w:t>
      </w:r>
      <w:r w:rsidR="00635F89" w:rsidRPr="00671493">
        <w:rPr>
          <w:bCs/>
          <w:sz w:val="22"/>
          <w:szCs w:val="22"/>
          <w:lang w:val="lt-LT"/>
        </w:rPr>
        <w:t>ose nurodytuose p</w:t>
      </w:r>
      <w:r w:rsidRPr="00671493">
        <w:rPr>
          <w:sz w:val="22"/>
          <w:szCs w:val="22"/>
          <w:lang w:val="lt-LT"/>
        </w:rPr>
        <w:t>asiūlymų vertinimo kriterij</w:t>
      </w:r>
      <w:r w:rsidR="00635F89" w:rsidRPr="00671493">
        <w:rPr>
          <w:sz w:val="22"/>
          <w:szCs w:val="22"/>
          <w:lang w:val="lt-LT"/>
        </w:rPr>
        <w:t>uose</w:t>
      </w:r>
      <w:r w:rsidRPr="00671493">
        <w:rPr>
          <w:sz w:val="22"/>
          <w:szCs w:val="22"/>
          <w:lang w:val="lt-LT"/>
        </w:rPr>
        <w:t xml:space="preserve"> ir sąlygos</w:t>
      </w:r>
      <w:r w:rsidR="00F63590" w:rsidRPr="00671493">
        <w:rPr>
          <w:sz w:val="22"/>
          <w:szCs w:val="22"/>
          <w:lang w:val="lt-LT"/>
        </w:rPr>
        <w:t>e</w:t>
      </w:r>
      <w:r w:rsidRPr="00671493">
        <w:rPr>
          <w:sz w:val="22"/>
          <w:szCs w:val="22"/>
          <w:lang w:val="lt-LT"/>
        </w:rPr>
        <w:t xml:space="preserve"> nustatyta tvarka įvertinti 2 (du) specialistai. Paslaugų teikėjas turi nurodyti jų telefono numerius ir elektroninio pašto adresus. Paslaugų teikėjas taip pat turi nurodyti elektroninio pašto adresą, kuriuo Klientas turės pateikti tarnybinių kelionių užsakymus. </w:t>
      </w:r>
    </w:p>
    <w:p w14:paraId="68FF61DF" w14:textId="77777777" w:rsidR="00F14FEE" w:rsidRPr="00671493" w:rsidRDefault="00F14FEE" w:rsidP="00F14FEE">
      <w:pPr>
        <w:jc w:val="both"/>
        <w:rPr>
          <w:sz w:val="22"/>
          <w:szCs w:val="22"/>
          <w:lang w:val="lt-LT"/>
        </w:rPr>
      </w:pPr>
      <w:r w:rsidRPr="00671493">
        <w:rPr>
          <w:sz w:val="22"/>
          <w:szCs w:val="22"/>
          <w:lang w:val="lt-LT"/>
        </w:rPr>
        <w:t>2.2. Detali informacija apie numatomas įsigyti Paslaugas bus pateikiama kiekvieno konkretaus užsakymo metu Paslaugų teikėjo nurodytu elektroniniu paštu.</w:t>
      </w:r>
    </w:p>
    <w:p w14:paraId="285A85E7" w14:textId="7B2F37A6" w:rsidR="00F14FEE" w:rsidRPr="007C256A" w:rsidRDefault="00F14FEE" w:rsidP="00F14FEE">
      <w:pPr>
        <w:jc w:val="both"/>
        <w:rPr>
          <w:sz w:val="22"/>
          <w:szCs w:val="22"/>
          <w:lang w:val="lt-LT"/>
        </w:rPr>
      </w:pPr>
      <w:r w:rsidRPr="00671493">
        <w:rPr>
          <w:sz w:val="22"/>
          <w:szCs w:val="22"/>
          <w:lang w:val="lt-LT"/>
        </w:rPr>
        <w:t xml:space="preserve">2.3. Paslaugų teikėjas turi pateikti tarnybinės kelionės organizavimo pasiūlymus </w:t>
      </w:r>
      <w:r w:rsidRPr="007C256A">
        <w:rPr>
          <w:sz w:val="22"/>
          <w:szCs w:val="22"/>
          <w:lang w:val="lt-LT"/>
        </w:rPr>
        <w:t xml:space="preserve">Kliento nurodytu elektroniniu paštu per 1 (vieną) darbo valandą nuo Kliento užsakymo pateikimo. Kai Klientas perka </w:t>
      </w:r>
      <w:proofErr w:type="spellStart"/>
      <w:r w:rsidRPr="007C256A">
        <w:rPr>
          <w:sz w:val="22"/>
          <w:szCs w:val="22"/>
          <w:lang w:val="lt-LT"/>
        </w:rPr>
        <w:t>aviabilietus</w:t>
      </w:r>
      <w:proofErr w:type="spellEnd"/>
      <w:r w:rsidRPr="007C256A">
        <w:rPr>
          <w:sz w:val="22"/>
          <w:szCs w:val="22"/>
          <w:lang w:val="lt-LT"/>
        </w:rPr>
        <w:t xml:space="preserve"> ir/arba užsisako viešbučius, Paslaugų teikėjas privalo pagal Kliento užsakyme nurodytą galutinį kelionės tikslą pateikti ne mažiau kaip 3 pigiausius ir atitinkančius šios Techninės specifikacijos reikalavimus maršrutų variantus ir </w:t>
      </w:r>
      <w:proofErr w:type="spellStart"/>
      <w:r w:rsidRPr="007C256A">
        <w:rPr>
          <w:sz w:val="22"/>
          <w:szCs w:val="22"/>
          <w:lang w:val="lt-LT"/>
        </w:rPr>
        <w:t>aviabilietų</w:t>
      </w:r>
      <w:proofErr w:type="spellEnd"/>
      <w:r w:rsidRPr="007C256A">
        <w:rPr>
          <w:sz w:val="22"/>
          <w:szCs w:val="22"/>
          <w:lang w:val="lt-LT"/>
        </w:rPr>
        <w:t xml:space="preserve"> kainas ir/arba ne mažiau kaip 3 pigiausius ir atitinkančius šios Techninės specifikacijos reikalavimus viešbučių variantus ir jų kainas, iš kurių Klientas išsirenka optimaliausius ir geriausiai atitinkančius jo poreikius. </w:t>
      </w:r>
    </w:p>
    <w:p w14:paraId="33CFA9E3" w14:textId="52F2A936" w:rsidR="00F14FEE" w:rsidRPr="007F7BBE" w:rsidRDefault="00F14FEE" w:rsidP="00F14FEE">
      <w:pPr>
        <w:jc w:val="both"/>
        <w:rPr>
          <w:lang w:val="lt-LT"/>
        </w:rPr>
      </w:pPr>
      <w:r w:rsidRPr="007C256A">
        <w:rPr>
          <w:sz w:val="22"/>
          <w:szCs w:val="22"/>
          <w:lang w:val="lt-LT"/>
        </w:rPr>
        <w:t xml:space="preserve">2.4. Jeigu Klientas, pasinaudodamas </w:t>
      </w:r>
      <w:r w:rsidRPr="007F7BBE">
        <w:rPr>
          <w:lang w:val="lt-LT"/>
        </w:rPr>
        <w:t>visa jam viešai prieinama informacija, nustatys, kad rinkoje yra pigesnių, nei pateikė Paslaugų teikėjas, transporto bilietų ar viešbučių, atitinkančių techninės specifikacijos reikalavimus, Klientas turi teisę pareikalauti, kad Paslaugų teikėjas pakartotinai pateiktų pasiūlymą užsakymui, įtraukdamas Kliento nurodytų transporto bilietų ar viešbučių kainas. T</w:t>
      </w:r>
      <w:r w:rsidR="00730331" w:rsidRPr="007F7BBE">
        <w:rPr>
          <w:lang w:val="lt-LT"/>
        </w:rPr>
        <w:t>ei</w:t>
      </w:r>
      <w:r w:rsidRPr="007F7BBE">
        <w:rPr>
          <w:lang w:val="lt-LT"/>
        </w:rPr>
        <w:t xml:space="preserve">kėjui per 1 (vieną) valandą nepateikus pakartotino pasiūlymo užsakymui su Kliento nurodytomis kainomis, bus taikomos pirkimo sutartyje numatytos sankcijos. </w:t>
      </w:r>
    </w:p>
    <w:p w14:paraId="40B5416E" w14:textId="77777777" w:rsidR="00F14FEE" w:rsidRPr="007F7BBE" w:rsidRDefault="00F14FEE" w:rsidP="00F14FEE">
      <w:pPr>
        <w:jc w:val="both"/>
        <w:rPr>
          <w:lang w:val="lt-LT"/>
        </w:rPr>
      </w:pPr>
      <w:r w:rsidRPr="007F7BBE">
        <w:rPr>
          <w:lang w:val="lt-LT"/>
        </w:rPr>
        <w:t>2.5. Kliento prašymu Paslaugų teikėjas privalo pateikti visus rezervacinės(-</w:t>
      </w:r>
      <w:proofErr w:type="spellStart"/>
      <w:r w:rsidRPr="007F7BBE">
        <w:rPr>
          <w:lang w:val="lt-LT"/>
        </w:rPr>
        <w:t>ių</w:t>
      </w:r>
      <w:proofErr w:type="spellEnd"/>
      <w:r w:rsidRPr="007F7BBE">
        <w:rPr>
          <w:lang w:val="lt-LT"/>
        </w:rPr>
        <w:t xml:space="preserve">) sistemos(-ų) siūlomus maršrutų variantus ir </w:t>
      </w:r>
      <w:proofErr w:type="spellStart"/>
      <w:r w:rsidRPr="007F7BBE">
        <w:rPr>
          <w:lang w:val="lt-LT"/>
        </w:rPr>
        <w:t>aviabilietų</w:t>
      </w:r>
      <w:proofErr w:type="spellEnd"/>
      <w:r w:rsidRPr="007F7BBE">
        <w:rPr>
          <w:lang w:val="lt-LT"/>
        </w:rPr>
        <w:t xml:space="preserve"> kainas. </w:t>
      </w:r>
    </w:p>
    <w:p w14:paraId="049BFC3F" w14:textId="77777777" w:rsidR="00F14FEE" w:rsidRPr="007F7BBE" w:rsidRDefault="00F14FEE" w:rsidP="00292C23">
      <w:pPr>
        <w:jc w:val="both"/>
        <w:rPr>
          <w:lang w:val="lt-LT"/>
        </w:rPr>
      </w:pPr>
      <w:r w:rsidRPr="007F7BBE">
        <w:rPr>
          <w:lang w:val="lt-LT"/>
        </w:rPr>
        <w:t xml:space="preserve">2.6. Paslaugų teikėjas įsipareigoja vykdyti užsakymą dėl Paslaugų pirkimo tik gavęs raštišką (elektroniniu paštu) Kliento užsakymo patvirtinimą. Paslaugų teikėjas privalo savo sąskaita ištaisyti dėl Paslaugų teikėjo darbuotojų ar subtiekėjų kaltės atsiradusius trūkumus. </w:t>
      </w:r>
    </w:p>
    <w:p w14:paraId="7BF67237" w14:textId="77777777" w:rsidR="00FF5206" w:rsidRPr="00292C23" w:rsidRDefault="00F14FEE" w:rsidP="00292C23">
      <w:pPr>
        <w:jc w:val="both"/>
        <w:rPr>
          <w:lang w:val="lt-LT"/>
        </w:rPr>
      </w:pPr>
      <w:r w:rsidRPr="007F7BBE">
        <w:rPr>
          <w:lang w:val="lt-LT"/>
        </w:rPr>
        <w:t xml:space="preserve">2.7. Tuo atveju, jeigu Paslaugų teikėjo pasiūlyme pateiktas ir </w:t>
      </w:r>
      <w:r w:rsidRPr="007F7BBE">
        <w:rPr>
          <w:bCs/>
          <w:lang w:val="lt-LT"/>
        </w:rPr>
        <w:t>Specialiųjų pirkimo sąlyg</w:t>
      </w:r>
      <w:r w:rsidR="008663C3" w:rsidRPr="007F7BBE">
        <w:rPr>
          <w:bCs/>
          <w:lang w:val="lt-LT"/>
        </w:rPr>
        <w:t>ose</w:t>
      </w:r>
      <w:r w:rsidRPr="007F7BBE">
        <w:rPr>
          <w:lang w:val="lt-LT"/>
        </w:rPr>
        <w:t xml:space="preserve"> Pasiūlymų vertinimo kriterij</w:t>
      </w:r>
      <w:r w:rsidR="00DF5137" w:rsidRPr="007F7BBE">
        <w:rPr>
          <w:lang w:val="lt-LT"/>
        </w:rPr>
        <w:t>uose</w:t>
      </w:r>
      <w:r w:rsidRPr="007F7BBE">
        <w:rPr>
          <w:lang w:val="lt-LT"/>
        </w:rPr>
        <w:t xml:space="preserve"> ir sąlygos</w:t>
      </w:r>
      <w:r w:rsidR="00DF5137" w:rsidRPr="007F7BBE">
        <w:rPr>
          <w:lang w:val="lt-LT"/>
        </w:rPr>
        <w:t>e</w:t>
      </w:r>
      <w:r w:rsidRPr="007F7BBE">
        <w:rPr>
          <w:lang w:val="lt-LT"/>
        </w:rPr>
        <w:t xml:space="preserve"> nustatyta tvarka įvertintas sutarties vykdymą ir valdymą užtikrinantis sprendinys yra interaktyvus (pavyzdžiui, siūloma savarankiško rezervavimo interaktyvi sistema) ir suteikia galimybę Klientui</w:t>
      </w:r>
      <w:r w:rsidRPr="00292C23">
        <w:rPr>
          <w:lang w:val="lt-LT"/>
        </w:rPr>
        <w:t xml:space="preserve"> pačiam rinktis skrydžių ir/arba viešbučių </w:t>
      </w:r>
      <w:r w:rsidRPr="00292C23">
        <w:rPr>
          <w:lang w:val="lt-LT"/>
        </w:rPr>
        <w:lastRenderedPageBreak/>
        <w:t xml:space="preserve">variantus, Klientas gali pats pasirinkti ir nurodyti Paslaugų teikėjui kokius skrydžius ir/ar viešbučius rezervuoti. </w:t>
      </w:r>
    </w:p>
    <w:p w14:paraId="0522A70F" w14:textId="6546D255" w:rsidR="00F14FEE" w:rsidRDefault="00F14FEE" w:rsidP="00F81294">
      <w:pPr>
        <w:tabs>
          <w:tab w:val="left" w:pos="426"/>
        </w:tabs>
        <w:jc w:val="both"/>
        <w:rPr>
          <w:sz w:val="22"/>
          <w:szCs w:val="22"/>
          <w:lang w:val="lt-LT"/>
        </w:rPr>
      </w:pPr>
      <w:r w:rsidRPr="007C256A">
        <w:rPr>
          <w:sz w:val="22"/>
          <w:szCs w:val="22"/>
          <w:lang w:val="lt-LT"/>
        </w:rPr>
        <w:t>2</w:t>
      </w:r>
      <w:r w:rsidR="007E63FD">
        <w:rPr>
          <w:sz w:val="22"/>
          <w:szCs w:val="22"/>
          <w:lang w:val="lt-LT"/>
        </w:rPr>
        <w:t>.</w:t>
      </w:r>
      <w:r w:rsidR="00594232">
        <w:rPr>
          <w:sz w:val="22"/>
          <w:szCs w:val="22"/>
          <w:lang w:val="lt-LT"/>
        </w:rPr>
        <w:t>9</w:t>
      </w:r>
      <w:r w:rsidRPr="007C256A">
        <w:rPr>
          <w:sz w:val="22"/>
          <w:szCs w:val="22"/>
          <w:lang w:val="lt-LT"/>
        </w:rPr>
        <w:t xml:space="preserve">. Paslaugų teikėjas privalo nedelsdamas elektroniniu paštu ar telefonu informuoti Klientą apie bet kokius pasikeitimus, susijusius su užsakymo vykdymu. </w:t>
      </w:r>
    </w:p>
    <w:p w14:paraId="1D6F9B3B" w14:textId="77777777" w:rsidR="00F14FEE" w:rsidRPr="007C256A" w:rsidRDefault="00F14FEE" w:rsidP="00F14FEE">
      <w:pPr>
        <w:jc w:val="both"/>
        <w:rPr>
          <w:sz w:val="22"/>
          <w:szCs w:val="22"/>
          <w:lang w:val="lt-LT"/>
        </w:rPr>
      </w:pPr>
      <w:r w:rsidRPr="007C256A">
        <w:rPr>
          <w:sz w:val="22"/>
          <w:szCs w:val="22"/>
          <w:lang w:val="lt-LT"/>
        </w:rPr>
        <w:t xml:space="preserve">2.9. Paslaugų teikėjas, priklausomai nuo užsakytų paslaugų, Klientui šios Techninės specifikacijos 2.10 papunktyje nustatyta tvarka pateikia: </w:t>
      </w:r>
    </w:p>
    <w:p w14:paraId="5DA2E36C" w14:textId="77777777" w:rsidR="00F14FEE" w:rsidRPr="007C256A" w:rsidRDefault="00F14FEE" w:rsidP="00F14FEE">
      <w:pPr>
        <w:jc w:val="both"/>
        <w:rPr>
          <w:sz w:val="22"/>
          <w:szCs w:val="22"/>
          <w:lang w:val="lt-LT"/>
        </w:rPr>
      </w:pPr>
      <w:r w:rsidRPr="007C256A">
        <w:rPr>
          <w:sz w:val="22"/>
          <w:szCs w:val="22"/>
          <w:lang w:val="lt-LT"/>
        </w:rPr>
        <w:t xml:space="preserve">2.9.1. </w:t>
      </w:r>
      <w:proofErr w:type="spellStart"/>
      <w:r w:rsidRPr="007C256A">
        <w:rPr>
          <w:sz w:val="22"/>
          <w:szCs w:val="22"/>
          <w:lang w:val="lt-LT"/>
        </w:rPr>
        <w:t>aviabilietą</w:t>
      </w:r>
      <w:proofErr w:type="spellEnd"/>
      <w:r w:rsidRPr="007C256A">
        <w:rPr>
          <w:sz w:val="22"/>
          <w:szCs w:val="22"/>
          <w:lang w:val="lt-LT"/>
        </w:rPr>
        <w:t xml:space="preserve">, nurodydamas visas kainos sudėtines dalis: </w:t>
      </w:r>
      <w:proofErr w:type="spellStart"/>
      <w:r w:rsidRPr="007C256A">
        <w:rPr>
          <w:sz w:val="22"/>
          <w:szCs w:val="22"/>
          <w:lang w:val="lt-LT"/>
        </w:rPr>
        <w:t>aviabilieto</w:t>
      </w:r>
      <w:proofErr w:type="spellEnd"/>
      <w:r w:rsidRPr="007C256A">
        <w:rPr>
          <w:sz w:val="22"/>
          <w:szCs w:val="22"/>
          <w:lang w:val="lt-LT"/>
        </w:rPr>
        <w:t xml:space="preserve"> tarifą, tarifui taikomą nuolaidą (jei Paslaugų teikėjas ją taiko), privalomus mokesčius ir aptarnavimo mokestį už kelionės oro transportu organizavimą; </w:t>
      </w:r>
    </w:p>
    <w:p w14:paraId="4CFBA0E4" w14:textId="77777777" w:rsidR="00F14FEE" w:rsidRPr="007C256A" w:rsidRDefault="00F14FEE" w:rsidP="00F14FEE">
      <w:pPr>
        <w:jc w:val="both"/>
        <w:rPr>
          <w:sz w:val="22"/>
          <w:szCs w:val="22"/>
          <w:lang w:val="lt-LT"/>
        </w:rPr>
      </w:pPr>
      <w:r w:rsidRPr="007C256A">
        <w:rPr>
          <w:sz w:val="22"/>
          <w:szCs w:val="22"/>
          <w:lang w:val="lt-LT"/>
        </w:rPr>
        <w:t xml:space="preserve">2.9.2. viešbučio rezervaciją patvirtinančius dokumentus, nurodydamas apgyvendinimo viešbutyje kainą ir aptarnavimo mokestį už apgyvendinimo viešbutyje organizavimą; </w:t>
      </w:r>
    </w:p>
    <w:p w14:paraId="6C5831ED" w14:textId="77777777" w:rsidR="00F14FEE" w:rsidRPr="007C256A" w:rsidRDefault="00F14FEE" w:rsidP="00F14FEE">
      <w:pPr>
        <w:jc w:val="both"/>
        <w:rPr>
          <w:sz w:val="22"/>
          <w:szCs w:val="22"/>
          <w:lang w:val="lt-LT"/>
        </w:rPr>
      </w:pPr>
      <w:r w:rsidRPr="007C256A">
        <w:rPr>
          <w:sz w:val="22"/>
          <w:szCs w:val="22"/>
          <w:lang w:val="lt-LT"/>
        </w:rPr>
        <w:t xml:space="preserve">2.9.3. į tarnybinę kelionę vykstančio asmens draudimo dokumentus, nurodydamas draudimo kainą ir aptarnavimo mokestį už draudimo organizavimą; </w:t>
      </w:r>
    </w:p>
    <w:p w14:paraId="0E804EE8" w14:textId="77777777" w:rsidR="00F14FEE" w:rsidRDefault="00F14FEE" w:rsidP="00F14FEE">
      <w:pPr>
        <w:jc w:val="both"/>
        <w:rPr>
          <w:sz w:val="22"/>
          <w:szCs w:val="22"/>
          <w:lang w:val="lt-LT"/>
        </w:rPr>
      </w:pPr>
      <w:r w:rsidRPr="007C256A">
        <w:rPr>
          <w:sz w:val="22"/>
          <w:szCs w:val="22"/>
          <w:lang w:val="lt-LT"/>
        </w:rPr>
        <w:t xml:space="preserve">2.9.4. žemės ar vandens transporto bilietą, nurodydamas bilieto kainą ir aptarnavimo mokestį už kelionės žemės ar vandens transportu organizavimą. </w:t>
      </w:r>
    </w:p>
    <w:p w14:paraId="28D7F337" w14:textId="0237264A" w:rsidR="004710A7" w:rsidRPr="003717B2" w:rsidRDefault="004710A7" w:rsidP="004710A7">
      <w:pPr>
        <w:tabs>
          <w:tab w:val="left" w:pos="426"/>
        </w:tabs>
        <w:jc w:val="both"/>
        <w:rPr>
          <w:sz w:val="22"/>
          <w:szCs w:val="22"/>
          <w:lang w:val="lt-LT"/>
        </w:rPr>
      </w:pPr>
      <w:r w:rsidRPr="003717B2">
        <w:rPr>
          <w:sz w:val="22"/>
          <w:szCs w:val="22"/>
          <w:lang w:val="lt-LT"/>
        </w:rPr>
        <w:t xml:space="preserve">2.10. Paslaugų teikėjas kiekvieno einamųjų metų ketvirčio pabaigoje arba Klientui pareikalavus turi pateikti apibendrintą įvairaus laikotarpio informaciją apie: daugiausiai keliaujančius darbuotojus, kelionių kryptis, panaudotus asignavimus atskiriems kelionių segmentams, brangiausius/pigiausius viešbučius nurodytame mieste, brangiausius/pigiausius </w:t>
      </w:r>
      <w:proofErr w:type="spellStart"/>
      <w:r w:rsidRPr="003717B2">
        <w:rPr>
          <w:sz w:val="22"/>
          <w:szCs w:val="22"/>
          <w:lang w:val="lt-LT"/>
        </w:rPr>
        <w:t>aviabilietus</w:t>
      </w:r>
      <w:proofErr w:type="spellEnd"/>
      <w:r w:rsidRPr="003717B2">
        <w:rPr>
          <w:sz w:val="22"/>
          <w:szCs w:val="22"/>
          <w:lang w:val="lt-LT"/>
        </w:rPr>
        <w:t xml:space="preserve"> konkretiems maršrutams. </w:t>
      </w:r>
    </w:p>
    <w:p w14:paraId="0527E25F" w14:textId="4B7BB014" w:rsidR="00DA4AA4" w:rsidRPr="003717B2" w:rsidRDefault="003229E6" w:rsidP="004710A7">
      <w:pPr>
        <w:tabs>
          <w:tab w:val="left" w:pos="426"/>
        </w:tabs>
        <w:jc w:val="both"/>
        <w:rPr>
          <w:sz w:val="22"/>
          <w:szCs w:val="22"/>
          <w:lang w:val="lt-LT"/>
        </w:rPr>
      </w:pPr>
      <w:r w:rsidRPr="003717B2">
        <w:rPr>
          <w:sz w:val="22"/>
          <w:szCs w:val="22"/>
          <w:lang w:val="lt-LT"/>
        </w:rPr>
        <w:t>2.1</w:t>
      </w:r>
      <w:r w:rsidR="00E963BA" w:rsidRPr="003717B2">
        <w:rPr>
          <w:sz w:val="22"/>
          <w:szCs w:val="22"/>
          <w:lang w:val="lt-LT"/>
        </w:rPr>
        <w:t>1</w:t>
      </w:r>
      <w:r w:rsidR="00EE5E20" w:rsidRPr="003717B2">
        <w:rPr>
          <w:sz w:val="22"/>
          <w:szCs w:val="22"/>
          <w:lang w:val="lt-LT"/>
        </w:rPr>
        <w:t>.</w:t>
      </w:r>
      <w:r w:rsidR="00DA4AA4" w:rsidRPr="003717B2">
        <w:rPr>
          <w:sz w:val="22"/>
          <w:szCs w:val="22"/>
          <w:lang w:val="lt-LT"/>
        </w:rPr>
        <w:t xml:space="preserve"> </w:t>
      </w:r>
      <w:r w:rsidR="009E1469" w:rsidRPr="003717B2">
        <w:rPr>
          <w:sz w:val="22"/>
          <w:szCs w:val="22"/>
          <w:lang w:val="lt-LT"/>
        </w:rPr>
        <w:t>Įvykus krizinei/ neeilinei situacijai (vėluojant skrydžiui</w:t>
      </w:r>
      <w:r w:rsidR="00D3692E" w:rsidRPr="003717B2">
        <w:rPr>
          <w:sz w:val="22"/>
          <w:szCs w:val="22"/>
          <w:lang w:val="lt-LT"/>
        </w:rPr>
        <w:t>, atšaukus ir/arba atidėjus skryd</w:t>
      </w:r>
      <w:r w:rsidR="005D33DF" w:rsidRPr="003717B2">
        <w:rPr>
          <w:sz w:val="22"/>
          <w:szCs w:val="22"/>
          <w:lang w:val="lt-LT"/>
        </w:rPr>
        <w:t>į</w:t>
      </w:r>
      <w:r w:rsidR="00D3692E" w:rsidRPr="003717B2">
        <w:rPr>
          <w:sz w:val="22"/>
          <w:szCs w:val="22"/>
          <w:lang w:val="lt-LT"/>
        </w:rPr>
        <w:t>, ir</w:t>
      </w:r>
      <w:r w:rsidR="000A1EB0" w:rsidRPr="003717B2">
        <w:rPr>
          <w:sz w:val="22"/>
          <w:szCs w:val="22"/>
          <w:lang w:val="lt-LT"/>
        </w:rPr>
        <w:t>/</w:t>
      </w:r>
      <w:r w:rsidR="00D3692E" w:rsidRPr="003717B2">
        <w:rPr>
          <w:sz w:val="22"/>
          <w:szCs w:val="22"/>
          <w:lang w:val="lt-LT"/>
        </w:rPr>
        <w:t xml:space="preserve">arba </w:t>
      </w:r>
      <w:r w:rsidR="000A1EB0" w:rsidRPr="003717B2">
        <w:rPr>
          <w:sz w:val="22"/>
          <w:szCs w:val="22"/>
          <w:lang w:val="lt-LT"/>
        </w:rPr>
        <w:t>susiklosčius</w:t>
      </w:r>
      <w:r w:rsidR="00D3692E" w:rsidRPr="003717B2">
        <w:rPr>
          <w:sz w:val="22"/>
          <w:szCs w:val="22"/>
          <w:lang w:val="lt-LT"/>
        </w:rPr>
        <w:t xml:space="preserve"> nenumatytoms</w:t>
      </w:r>
      <w:r w:rsidR="000A1EB0" w:rsidRPr="003717B2">
        <w:rPr>
          <w:sz w:val="22"/>
          <w:szCs w:val="22"/>
          <w:lang w:val="lt-LT"/>
        </w:rPr>
        <w:t xml:space="preserve"> aplinkybėms</w:t>
      </w:r>
      <w:r w:rsidR="005D33DF" w:rsidRPr="003717B2">
        <w:rPr>
          <w:sz w:val="22"/>
          <w:szCs w:val="22"/>
          <w:lang w:val="lt-LT"/>
        </w:rPr>
        <w:t xml:space="preserve"> </w:t>
      </w:r>
      <w:r w:rsidR="00CD31B7" w:rsidRPr="003717B2">
        <w:rPr>
          <w:sz w:val="22"/>
          <w:szCs w:val="22"/>
          <w:lang w:val="lt-LT"/>
        </w:rPr>
        <w:t>sąlygotoms</w:t>
      </w:r>
      <w:r w:rsidR="005D33DF" w:rsidRPr="003717B2">
        <w:rPr>
          <w:sz w:val="22"/>
          <w:szCs w:val="22"/>
          <w:lang w:val="lt-LT"/>
        </w:rPr>
        <w:t xml:space="preserve"> nenugalimos jėgos</w:t>
      </w:r>
      <w:r w:rsidR="00DA4AA4" w:rsidRPr="003717B2">
        <w:rPr>
          <w:sz w:val="22"/>
          <w:szCs w:val="22"/>
          <w:lang w:val="lt-LT"/>
        </w:rPr>
        <w:t xml:space="preserve">, Paslaugų tiekėjas </w:t>
      </w:r>
      <w:r w:rsidR="00082CF5" w:rsidRPr="003717B2">
        <w:rPr>
          <w:sz w:val="22"/>
          <w:szCs w:val="22"/>
          <w:lang w:val="lt-LT"/>
        </w:rPr>
        <w:t>nedelsdamas, ne ilgiau nei per dvi valandas nuo pranešimo pateikimo</w:t>
      </w:r>
      <w:r w:rsidR="00731429" w:rsidRPr="003717B2">
        <w:rPr>
          <w:sz w:val="22"/>
          <w:szCs w:val="22"/>
          <w:lang w:val="lt-LT"/>
        </w:rPr>
        <w:t xml:space="preserve"> turi rasti tinkamas priemones </w:t>
      </w:r>
      <w:r w:rsidR="007F171B" w:rsidRPr="003717B2">
        <w:rPr>
          <w:sz w:val="22"/>
          <w:szCs w:val="22"/>
          <w:lang w:val="lt-LT"/>
        </w:rPr>
        <w:t>krizinei/ neeilinei situacijai išspręsti.</w:t>
      </w:r>
    </w:p>
    <w:p w14:paraId="6B5FCCDB" w14:textId="243026A8" w:rsidR="00F14FEE" w:rsidRPr="003717B2" w:rsidRDefault="00F14FEE" w:rsidP="00F14FEE">
      <w:pPr>
        <w:jc w:val="both"/>
        <w:rPr>
          <w:sz w:val="22"/>
          <w:szCs w:val="22"/>
          <w:lang w:val="lt-LT"/>
        </w:rPr>
      </w:pPr>
      <w:r w:rsidRPr="003717B2">
        <w:rPr>
          <w:sz w:val="22"/>
          <w:szCs w:val="22"/>
          <w:lang w:val="lt-LT"/>
        </w:rPr>
        <w:t>2.1</w:t>
      </w:r>
      <w:r w:rsidR="003229E6" w:rsidRPr="003717B2">
        <w:rPr>
          <w:sz w:val="22"/>
          <w:szCs w:val="22"/>
          <w:lang w:val="lt-LT"/>
        </w:rPr>
        <w:t>2</w:t>
      </w:r>
      <w:r w:rsidRPr="003717B2">
        <w:rPr>
          <w:sz w:val="22"/>
          <w:szCs w:val="22"/>
          <w:lang w:val="lt-LT"/>
        </w:rPr>
        <w:t xml:space="preserve">. Kelionės dokumentai, nurodyti šios Techninės specifikacijos 2.9 papunktyje, per 1 (vieną) darbo dieną po užsakymo patvirtinimo be papildomo mokesčio turi būti pateikti Klientui elektroniniu paštu. Klientui pareikalavus, atspausdinti bilietai bei kiti kelionės dokumentai turi būti per 1 darbo dieną po pareikalavimo be papildomo mokesčio pristatomi pirkimo sutartyje nurodytu Kliento adresu. </w:t>
      </w:r>
    </w:p>
    <w:p w14:paraId="5542DEB3" w14:textId="77777777" w:rsidR="00F14FEE" w:rsidRPr="003717B2" w:rsidRDefault="00F14FEE" w:rsidP="00F14FEE">
      <w:pPr>
        <w:jc w:val="both"/>
        <w:rPr>
          <w:sz w:val="22"/>
          <w:szCs w:val="22"/>
          <w:lang w:val="lt-LT"/>
        </w:rPr>
      </w:pPr>
    </w:p>
    <w:p w14:paraId="01665DA9" w14:textId="77777777" w:rsidR="00F14FEE" w:rsidRPr="003717B2" w:rsidRDefault="00F14FEE" w:rsidP="00F14FEE">
      <w:pPr>
        <w:pStyle w:val="Heading3"/>
        <w:spacing w:before="0"/>
        <w:jc w:val="both"/>
        <w:rPr>
          <w:rFonts w:ascii="Times New Roman" w:hAnsi="Times New Roman" w:cs="Times New Roman"/>
          <w:color w:val="auto"/>
          <w:sz w:val="22"/>
          <w:szCs w:val="22"/>
          <w:lang w:val="lt-LT"/>
        </w:rPr>
      </w:pPr>
      <w:r w:rsidRPr="003717B2">
        <w:rPr>
          <w:rFonts w:ascii="Times New Roman" w:hAnsi="Times New Roman" w:cs="Times New Roman"/>
          <w:color w:val="auto"/>
          <w:sz w:val="22"/>
          <w:szCs w:val="22"/>
          <w:lang w:val="lt-LT"/>
        </w:rPr>
        <w:t>3.</w:t>
      </w:r>
      <w:r w:rsidRPr="003717B2">
        <w:rPr>
          <w:rFonts w:ascii="Times New Roman" w:eastAsia="Arial" w:hAnsi="Times New Roman" w:cs="Times New Roman"/>
          <w:color w:val="auto"/>
          <w:sz w:val="22"/>
          <w:szCs w:val="22"/>
          <w:lang w:val="lt-LT"/>
        </w:rPr>
        <w:t xml:space="preserve"> APLINKOSAUGINIAI REIKALAVIMAI</w:t>
      </w:r>
      <w:r w:rsidRPr="003717B2">
        <w:rPr>
          <w:rFonts w:ascii="Times New Roman" w:hAnsi="Times New Roman" w:cs="Times New Roman"/>
          <w:color w:val="auto"/>
          <w:sz w:val="22"/>
          <w:szCs w:val="22"/>
          <w:lang w:val="lt-LT"/>
        </w:rPr>
        <w:t xml:space="preserve"> </w:t>
      </w:r>
    </w:p>
    <w:p w14:paraId="4F23CDB2" w14:textId="3554A404" w:rsidR="00F14FEE" w:rsidRPr="003717B2" w:rsidRDefault="00F14FEE" w:rsidP="00F14FEE">
      <w:pPr>
        <w:jc w:val="both"/>
        <w:rPr>
          <w:color w:val="212121"/>
          <w:sz w:val="22"/>
          <w:szCs w:val="22"/>
          <w:lang w:val="lt-LT"/>
        </w:rPr>
      </w:pPr>
      <w:r w:rsidRPr="003717B2">
        <w:rPr>
          <w:sz w:val="22"/>
          <w:szCs w:val="22"/>
          <w:lang w:val="lt-LT"/>
        </w:rPr>
        <w:t>3.1. Pirmumas turi būti teikiamas Paslaugų teikėjo siūlomiems viešbučiams,</w:t>
      </w:r>
      <w:r w:rsidRPr="003717B2">
        <w:rPr>
          <w:color w:val="212121"/>
          <w:sz w:val="22"/>
          <w:szCs w:val="22"/>
          <w:lang w:val="lt-LT"/>
        </w:rPr>
        <w:t xml:space="preserve"> atitinkantiems „</w:t>
      </w:r>
      <w:proofErr w:type="spellStart"/>
      <w:r w:rsidRPr="003717B2">
        <w:rPr>
          <w:color w:val="212121"/>
          <w:sz w:val="22"/>
          <w:szCs w:val="22"/>
          <w:lang w:val="lt-LT"/>
        </w:rPr>
        <w:t>Green</w:t>
      </w:r>
      <w:proofErr w:type="spellEnd"/>
      <w:r w:rsidRPr="003717B2">
        <w:rPr>
          <w:color w:val="212121"/>
          <w:sz w:val="22"/>
          <w:szCs w:val="22"/>
          <w:lang w:val="lt-LT"/>
        </w:rPr>
        <w:t xml:space="preserve"> </w:t>
      </w:r>
      <w:proofErr w:type="spellStart"/>
      <w:r w:rsidRPr="003717B2">
        <w:rPr>
          <w:color w:val="212121"/>
          <w:sz w:val="22"/>
          <w:szCs w:val="22"/>
          <w:lang w:val="lt-LT"/>
        </w:rPr>
        <w:t>Key</w:t>
      </w:r>
      <w:proofErr w:type="spellEnd"/>
      <w:r w:rsidRPr="003717B2">
        <w:rPr>
          <w:color w:val="212121"/>
          <w:sz w:val="22"/>
          <w:szCs w:val="22"/>
          <w:lang w:val="lt-LT"/>
        </w:rPr>
        <w:t>” reikalavimus, t.</w:t>
      </w:r>
      <w:r w:rsidR="00C14257" w:rsidRPr="003717B2">
        <w:rPr>
          <w:color w:val="212121"/>
          <w:sz w:val="22"/>
          <w:szCs w:val="22"/>
          <w:lang w:val="lt-LT"/>
        </w:rPr>
        <w:t xml:space="preserve"> </w:t>
      </w:r>
      <w:r w:rsidRPr="003717B2">
        <w:rPr>
          <w:color w:val="212121"/>
          <w:sz w:val="22"/>
          <w:szCs w:val="22"/>
          <w:lang w:val="lt-LT"/>
        </w:rPr>
        <w:t>y. pirmiausia turi būti siūlomi „</w:t>
      </w:r>
      <w:proofErr w:type="spellStart"/>
      <w:r w:rsidRPr="003717B2">
        <w:rPr>
          <w:color w:val="212121"/>
          <w:sz w:val="22"/>
          <w:szCs w:val="22"/>
          <w:lang w:val="lt-LT"/>
        </w:rPr>
        <w:t>Green</w:t>
      </w:r>
      <w:proofErr w:type="spellEnd"/>
      <w:r w:rsidRPr="003717B2">
        <w:rPr>
          <w:color w:val="212121"/>
          <w:sz w:val="22"/>
          <w:szCs w:val="22"/>
          <w:lang w:val="lt-LT"/>
        </w:rPr>
        <w:t xml:space="preserve"> </w:t>
      </w:r>
      <w:proofErr w:type="spellStart"/>
      <w:r w:rsidRPr="003717B2">
        <w:rPr>
          <w:color w:val="212121"/>
          <w:sz w:val="22"/>
          <w:szCs w:val="22"/>
          <w:lang w:val="lt-LT"/>
        </w:rPr>
        <w:t>Key</w:t>
      </w:r>
      <w:proofErr w:type="spellEnd"/>
      <w:r w:rsidRPr="003717B2">
        <w:rPr>
          <w:color w:val="212121"/>
          <w:sz w:val="22"/>
          <w:szCs w:val="22"/>
          <w:lang w:val="lt-LT"/>
        </w:rPr>
        <w:t>” ar lygiaverčius reikalavimus atitinkantys viešbučiai (informacija apie „</w:t>
      </w:r>
      <w:proofErr w:type="spellStart"/>
      <w:r w:rsidRPr="003717B2">
        <w:rPr>
          <w:color w:val="212121"/>
          <w:sz w:val="22"/>
          <w:szCs w:val="22"/>
          <w:lang w:val="lt-LT"/>
        </w:rPr>
        <w:t>Green</w:t>
      </w:r>
      <w:proofErr w:type="spellEnd"/>
      <w:r w:rsidRPr="003717B2">
        <w:rPr>
          <w:color w:val="212121"/>
          <w:sz w:val="22"/>
          <w:szCs w:val="22"/>
          <w:lang w:val="lt-LT"/>
        </w:rPr>
        <w:t xml:space="preserve"> </w:t>
      </w:r>
      <w:proofErr w:type="spellStart"/>
      <w:r w:rsidRPr="003717B2">
        <w:rPr>
          <w:color w:val="212121"/>
          <w:sz w:val="22"/>
          <w:szCs w:val="22"/>
          <w:lang w:val="lt-LT"/>
        </w:rPr>
        <w:t>Key</w:t>
      </w:r>
      <w:proofErr w:type="spellEnd"/>
      <w:r w:rsidRPr="003717B2">
        <w:rPr>
          <w:color w:val="212121"/>
          <w:sz w:val="22"/>
          <w:szCs w:val="22"/>
          <w:lang w:val="lt-LT"/>
        </w:rPr>
        <w:t xml:space="preserve">” reikalavimus atitinkančius viešbučius </w:t>
      </w:r>
      <w:r w:rsidR="006A29C2" w:rsidRPr="003717B2">
        <w:rPr>
          <w:color w:val="212121"/>
          <w:sz w:val="22"/>
          <w:szCs w:val="22"/>
          <w:lang w:val="lt-LT"/>
        </w:rPr>
        <w:t>pateikiama adresu ...)</w:t>
      </w:r>
      <w:r w:rsidRPr="003717B2">
        <w:rPr>
          <w:color w:val="212121"/>
          <w:sz w:val="22"/>
          <w:szCs w:val="22"/>
          <w:lang w:val="lt-LT"/>
        </w:rPr>
        <w:t>;</w:t>
      </w:r>
    </w:p>
    <w:p w14:paraId="2B971370" w14:textId="5D76CEEB" w:rsidR="00F14FEE" w:rsidRPr="003717B2" w:rsidRDefault="00F14FEE" w:rsidP="00F14FEE">
      <w:pPr>
        <w:jc w:val="both"/>
        <w:rPr>
          <w:color w:val="212121"/>
          <w:sz w:val="22"/>
          <w:szCs w:val="22"/>
          <w:lang w:val="lt-LT"/>
        </w:rPr>
      </w:pPr>
      <w:r w:rsidRPr="003717B2">
        <w:rPr>
          <w:sz w:val="22"/>
          <w:szCs w:val="22"/>
          <w:lang w:val="lt-LT"/>
        </w:rPr>
        <w:t xml:space="preserve">3.2. </w:t>
      </w:r>
      <w:r w:rsidRPr="003717B2">
        <w:rPr>
          <w:color w:val="212121"/>
          <w:sz w:val="22"/>
          <w:szCs w:val="22"/>
          <w:lang w:val="lt-LT"/>
        </w:rPr>
        <w:t>Perkamoms paslaugoms taikomos Lietuvos Respublikos aplinkos ministro 2011 m. birželio 28 d. įsakymu Nr. D1-508 (2022 m. gruodžio 13 d. Nr. D1-401 redakcija) patvirtinto Aplinkos apsaugos kriterijų, kuriuos perkančiosios organizacijos ir perkantieji subjektai turi taikyti pirkdami prekes, paslaugas ar darbus, taikymo tvarkos aprašo</w:t>
      </w:r>
      <w:r w:rsidR="00B50804" w:rsidRPr="003717B2">
        <w:rPr>
          <w:color w:val="212121"/>
          <w:sz w:val="22"/>
          <w:szCs w:val="22"/>
          <w:lang w:val="lt-LT"/>
        </w:rPr>
        <w:t xml:space="preserve"> 4.4.3 ir</w:t>
      </w:r>
      <w:r w:rsidR="00482534" w:rsidRPr="003717B2">
        <w:rPr>
          <w:color w:val="212121"/>
          <w:sz w:val="22"/>
          <w:szCs w:val="22"/>
          <w:lang w:val="lt-LT"/>
        </w:rPr>
        <w:t xml:space="preserve"> 4.4.4.1 p.</w:t>
      </w:r>
      <w:r w:rsidRPr="003717B2">
        <w:rPr>
          <w:color w:val="212121"/>
          <w:sz w:val="22"/>
          <w:szCs w:val="22"/>
          <w:lang w:val="lt-LT"/>
        </w:rPr>
        <w:t xml:space="preserve"> nuostatos</w:t>
      </w:r>
      <w:r w:rsidR="00482534" w:rsidRPr="003717B2">
        <w:rPr>
          <w:color w:val="212121"/>
          <w:sz w:val="22"/>
          <w:szCs w:val="22"/>
          <w:lang w:val="lt-LT"/>
        </w:rPr>
        <w:t>.</w:t>
      </w:r>
      <w:r w:rsidRPr="003717B2">
        <w:rPr>
          <w:color w:val="212121"/>
          <w:sz w:val="22"/>
          <w:szCs w:val="22"/>
          <w:lang w:val="lt-LT"/>
        </w:rPr>
        <w:t xml:space="preserve"> </w:t>
      </w:r>
      <w:r w:rsidR="00482534" w:rsidRPr="003717B2">
        <w:rPr>
          <w:color w:val="212121"/>
          <w:sz w:val="22"/>
          <w:szCs w:val="22"/>
          <w:lang w:val="lt-LT"/>
        </w:rPr>
        <w:t>E</w:t>
      </w:r>
      <w:r w:rsidRPr="003717B2">
        <w:rPr>
          <w:color w:val="212121"/>
          <w:sz w:val="22"/>
          <w:szCs w:val="22"/>
          <w:lang w:val="lt-LT"/>
        </w:rPr>
        <w:t xml:space="preserve">sant </w:t>
      </w:r>
      <w:r w:rsidR="008A15BA" w:rsidRPr="003717B2">
        <w:rPr>
          <w:color w:val="212121"/>
          <w:sz w:val="22"/>
          <w:szCs w:val="22"/>
          <w:lang w:val="lt-LT"/>
        </w:rPr>
        <w:t xml:space="preserve">dokumentų spausdinimo </w:t>
      </w:r>
      <w:r w:rsidRPr="003717B2">
        <w:rPr>
          <w:color w:val="212121"/>
          <w:sz w:val="22"/>
          <w:szCs w:val="22"/>
          <w:lang w:val="lt-LT"/>
        </w:rPr>
        <w:t xml:space="preserve">būtinybei </w:t>
      </w:r>
      <w:r w:rsidR="008A15BA" w:rsidRPr="003717B2">
        <w:rPr>
          <w:color w:val="212121"/>
          <w:sz w:val="22"/>
          <w:szCs w:val="22"/>
          <w:lang w:val="lt-LT"/>
        </w:rPr>
        <w:t>turi būti</w:t>
      </w:r>
      <w:r w:rsidRPr="003717B2">
        <w:rPr>
          <w:color w:val="212121"/>
          <w:sz w:val="22"/>
          <w:szCs w:val="22"/>
          <w:lang w:val="lt-LT"/>
        </w:rPr>
        <w:t xml:space="preserve"> naudojamas </w:t>
      </w:r>
      <w:r w:rsidR="00D53411" w:rsidRPr="003717B2">
        <w:rPr>
          <w:color w:val="212121"/>
          <w:sz w:val="22"/>
          <w:szCs w:val="22"/>
          <w:lang w:val="lt-LT"/>
        </w:rPr>
        <w:t xml:space="preserve">100 proc. </w:t>
      </w:r>
      <w:r w:rsidRPr="003717B2">
        <w:rPr>
          <w:color w:val="212121"/>
          <w:sz w:val="22"/>
          <w:szCs w:val="22"/>
          <w:lang w:val="lt-LT"/>
        </w:rPr>
        <w:t>perdirbtas popierius</w:t>
      </w:r>
      <w:r w:rsidR="00324A13" w:rsidRPr="003717B2">
        <w:rPr>
          <w:color w:val="212121"/>
          <w:sz w:val="22"/>
          <w:szCs w:val="22"/>
          <w:lang w:val="lt-LT"/>
        </w:rPr>
        <w:t>. Perkančiajai organizacijai paprašius</w:t>
      </w:r>
      <w:r w:rsidR="002B2FA4" w:rsidRPr="003717B2">
        <w:rPr>
          <w:color w:val="212121"/>
          <w:sz w:val="22"/>
          <w:szCs w:val="22"/>
          <w:lang w:val="lt-LT"/>
        </w:rPr>
        <w:t xml:space="preserve"> Paslaugų teikėjas turi pateikti </w:t>
      </w:r>
      <w:r w:rsidR="00792337" w:rsidRPr="003717B2">
        <w:rPr>
          <w:color w:val="212121"/>
          <w:sz w:val="22"/>
          <w:szCs w:val="22"/>
          <w:lang w:val="lt-LT"/>
        </w:rPr>
        <w:t>aprašymus ar kitus dokumentus, įrodančius, kad naudojamas perdirbtas popierius.</w:t>
      </w:r>
    </w:p>
    <w:p w14:paraId="5DD17299" w14:textId="77777777" w:rsidR="00F14FEE" w:rsidRPr="003717B2" w:rsidRDefault="00F14FEE" w:rsidP="00F14FEE">
      <w:pPr>
        <w:jc w:val="both"/>
        <w:rPr>
          <w:sz w:val="22"/>
          <w:szCs w:val="22"/>
          <w:lang w:val="lt-LT"/>
        </w:rPr>
      </w:pPr>
    </w:p>
    <w:p w14:paraId="25D58F87" w14:textId="77777777" w:rsidR="00F16EAA" w:rsidRPr="003717B2" w:rsidRDefault="00F16EAA" w:rsidP="00F14FEE">
      <w:pPr>
        <w:jc w:val="both"/>
        <w:rPr>
          <w:sz w:val="22"/>
          <w:szCs w:val="22"/>
          <w:lang w:val="lt-LT"/>
        </w:rPr>
      </w:pPr>
    </w:p>
    <w:p w14:paraId="6A4995E0" w14:textId="77777777" w:rsidR="00F16EAA" w:rsidRDefault="00F16EAA" w:rsidP="00F14FEE">
      <w:pPr>
        <w:jc w:val="both"/>
        <w:rPr>
          <w:sz w:val="22"/>
          <w:szCs w:val="22"/>
          <w:lang w:val="lt-LT"/>
        </w:rPr>
      </w:pPr>
    </w:p>
    <w:p w14:paraId="5110C659" w14:textId="77777777" w:rsidR="00F16EAA" w:rsidRDefault="00F16EAA" w:rsidP="00F14FEE">
      <w:pPr>
        <w:jc w:val="both"/>
        <w:rPr>
          <w:sz w:val="22"/>
          <w:szCs w:val="22"/>
          <w:lang w:val="lt-LT"/>
        </w:rPr>
      </w:pPr>
    </w:p>
    <w:p w14:paraId="1C6BC8FE" w14:textId="77777777" w:rsidR="00F16EAA" w:rsidRDefault="00F16EAA" w:rsidP="00F14FEE">
      <w:pPr>
        <w:jc w:val="both"/>
        <w:rPr>
          <w:sz w:val="22"/>
          <w:szCs w:val="22"/>
          <w:lang w:val="lt-LT"/>
        </w:rPr>
      </w:pPr>
    </w:p>
    <w:p w14:paraId="2013DF17" w14:textId="77777777" w:rsidR="00F16EAA" w:rsidRDefault="00F16EAA" w:rsidP="00F14FEE">
      <w:pPr>
        <w:jc w:val="both"/>
        <w:rPr>
          <w:sz w:val="22"/>
          <w:szCs w:val="22"/>
          <w:lang w:val="lt-LT"/>
        </w:rPr>
      </w:pPr>
    </w:p>
    <w:p w14:paraId="12D938A3" w14:textId="77777777" w:rsidR="00F16EAA" w:rsidRDefault="00F16EAA" w:rsidP="00F14FEE">
      <w:pPr>
        <w:jc w:val="both"/>
        <w:rPr>
          <w:sz w:val="22"/>
          <w:szCs w:val="22"/>
          <w:lang w:val="lt-LT"/>
        </w:rPr>
      </w:pPr>
    </w:p>
    <w:p w14:paraId="712B8339" w14:textId="77777777" w:rsidR="00F16EAA" w:rsidRDefault="00F16EAA" w:rsidP="00F14FEE">
      <w:pPr>
        <w:jc w:val="both"/>
        <w:rPr>
          <w:sz w:val="22"/>
          <w:szCs w:val="22"/>
          <w:lang w:val="lt-LT"/>
        </w:rPr>
      </w:pPr>
    </w:p>
    <w:p w14:paraId="5B57454A" w14:textId="77777777" w:rsidR="00F16EAA" w:rsidRDefault="00F16EAA" w:rsidP="00F14FEE">
      <w:pPr>
        <w:jc w:val="both"/>
        <w:rPr>
          <w:sz w:val="22"/>
          <w:szCs w:val="22"/>
          <w:lang w:val="lt-LT"/>
        </w:rPr>
      </w:pPr>
    </w:p>
    <w:p w14:paraId="213E8464" w14:textId="77777777" w:rsidR="00F16EAA" w:rsidRDefault="00F16EAA" w:rsidP="00F14FEE">
      <w:pPr>
        <w:jc w:val="both"/>
        <w:rPr>
          <w:sz w:val="22"/>
          <w:szCs w:val="22"/>
          <w:lang w:val="lt-LT"/>
        </w:rPr>
      </w:pPr>
    </w:p>
    <w:p w14:paraId="4E3F41B0" w14:textId="77777777" w:rsidR="00F16EAA" w:rsidRPr="007C256A" w:rsidRDefault="00F16EAA" w:rsidP="00F14FEE">
      <w:pPr>
        <w:jc w:val="both"/>
        <w:rPr>
          <w:sz w:val="22"/>
          <w:szCs w:val="22"/>
          <w:lang w:val="lt-LT"/>
        </w:rPr>
      </w:pPr>
    </w:p>
    <w:p w14:paraId="2070A054" w14:textId="77777777" w:rsidR="00F14FEE" w:rsidRPr="00F14FEE" w:rsidRDefault="00F14FEE" w:rsidP="00F14FEE">
      <w:pPr>
        <w:ind w:hanging="10"/>
        <w:jc w:val="right"/>
        <w:rPr>
          <w:sz w:val="22"/>
          <w:szCs w:val="22"/>
          <w:lang w:val="fi-FI"/>
        </w:rPr>
      </w:pPr>
      <w:r w:rsidRPr="00F14FEE">
        <w:rPr>
          <w:sz w:val="22"/>
          <w:szCs w:val="22"/>
          <w:lang w:val="fi-FI"/>
        </w:rPr>
        <w:t>Lietuvos Respublikos ekonomikos ir inovacijų ministerijos</w:t>
      </w:r>
    </w:p>
    <w:p w14:paraId="1BC38531" w14:textId="77777777" w:rsidR="00F14FEE" w:rsidRPr="00F14FEE" w:rsidRDefault="00F14FEE" w:rsidP="00F14FEE">
      <w:pPr>
        <w:ind w:hanging="10"/>
        <w:jc w:val="right"/>
        <w:rPr>
          <w:sz w:val="22"/>
          <w:szCs w:val="22"/>
          <w:lang w:val="fi-FI"/>
        </w:rPr>
      </w:pPr>
      <w:r w:rsidRPr="00F14FEE">
        <w:rPr>
          <w:sz w:val="22"/>
          <w:szCs w:val="22"/>
          <w:lang w:val="fi-FI"/>
        </w:rPr>
        <w:t xml:space="preserve">darbuotojų tarnybinių kelionių organizavimo </w:t>
      </w:r>
    </w:p>
    <w:p w14:paraId="36D97800" w14:textId="77777777" w:rsidR="00F14FEE" w:rsidRPr="00F14FEE" w:rsidRDefault="00F14FEE" w:rsidP="00F14FEE">
      <w:pPr>
        <w:ind w:hanging="10"/>
        <w:jc w:val="right"/>
        <w:rPr>
          <w:sz w:val="22"/>
          <w:szCs w:val="22"/>
          <w:lang w:val="fi-FI"/>
        </w:rPr>
      </w:pPr>
      <w:r w:rsidRPr="00F14FEE">
        <w:rPr>
          <w:sz w:val="22"/>
          <w:szCs w:val="22"/>
          <w:lang w:val="fi-FI"/>
        </w:rPr>
        <w:lastRenderedPageBreak/>
        <w:t xml:space="preserve">techninės specifikacijos 1 priedas  </w:t>
      </w:r>
    </w:p>
    <w:p w14:paraId="4FDD719D" w14:textId="77777777" w:rsidR="00F14FEE" w:rsidRPr="00F14FEE" w:rsidRDefault="00F14FEE" w:rsidP="00F14FEE">
      <w:pPr>
        <w:jc w:val="both"/>
        <w:rPr>
          <w:sz w:val="22"/>
          <w:szCs w:val="22"/>
          <w:lang w:val="fi-FI"/>
        </w:rPr>
      </w:pPr>
    </w:p>
    <w:p w14:paraId="0268A7FA" w14:textId="77777777" w:rsidR="004B7D06" w:rsidRPr="00F14FEE" w:rsidRDefault="004B7D06" w:rsidP="004B7D06">
      <w:pPr>
        <w:jc w:val="center"/>
        <w:rPr>
          <w:sz w:val="22"/>
          <w:szCs w:val="22"/>
        </w:rPr>
      </w:pPr>
      <w:r w:rsidRPr="00F14FEE">
        <w:rPr>
          <w:sz w:val="22"/>
          <w:szCs w:val="22"/>
        </w:rPr>
        <w:t>PAGRINDINIAI MARŠRUTAI</w:t>
      </w:r>
    </w:p>
    <w:tbl>
      <w:tblPr>
        <w:tblStyle w:val="TableGrid"/>
        <w:tblW w:w="8634" w:type="dxa"/>
        <w:tblInd w:w="5" w:type="dxa"/>
        <w:tblCellMar>
          <w:top w:w="29" w:type="dxa"/>
          <w:left w:w="106" w:type="dxa"/>
          <w:right w:w="115" w:type="dxa"/>
        </w:tblCellMar>
        <w:tblLook w:val="04A0" w:firstRow="1" w:lastRow="0" w:firstColumn="1" w:lastColumn="0" w:noHBand="0" w:noVBand="1"/>
      </w:tblPr>
      <w:tblGrid>
        <w:gridCol w:w="1106"/>
        <w:gridCol w:w="4320"/>
        <w:gridCol w:w="3208"/>
      </w:tblGrid>
      <w:tr w:rsidR="004B7D06" w:rsidRPr="00F14FEE" w14:paraId="4C1BA99A" w14:textId="77777777" w:rsidTr="001E28AF">
        <w:trPr>
          <w:trHeight w:val="330"/>
        </w:trPr>
        <w:tc>
          <w:tcPr>
            <w:tcW w:w="1106" w:type="dxa"/>
            <w:tcBorders>
              <w:top w:val="single" w:sz="4" w:space="0" w:color="000000"/>
              <w:left w:val="single" w:sz="4" w:space="0" w:color="000000"/>
              <w:bottom w:val="single" w:sz="4" w:space="0" w:color="000000"/>
              <w:right w:val="single" w:sz="4" w:space="0" w:color="000000"/>
            </w:tcBorders>
            <w:vAlign w:val="center"/>
          </w:tcPr>
          <w:p w14:paraId="2FDB2C96" w14:textId="77777777" w:rsidR="004B7D06" w:rsidRPr="00F14FEE" w:rsidRDefault="004B7D06" w:rsidP="00BB314C">
            <w:pPr>
              <w:jc w:val="both"/>
              <w:rPr>
                <w:sz w:val="22"/>
                <w:szCs w:val="22"/>
                <w:lang w:val="lt-LT"/>
              </w:rPr>
            </w:pPr>
            <w:r w:rsidRPr="00F14FEE">
              <w:rPr>
                <w:sz w:val="22"/>
                <w:szCs w:val="22"/>
                <w:lang w:val="lt-LT"/>
              </w:rPr>
              <w:t xml:space="preserve">Eil. Nr. </w:t>
            </w:r>
          </w:p>
        </w:tc>
        <w:tc>
          <w:tcPr>
            <w:tcW w:w="4320" w:type="dxa"/>
            <w:tcBorders>
              <w:top w:val="single" w:sz="4" w:space="0" w:color="000000"/>
              <w:left w:val="single" w:sz="4" w:space="0" w:color="000000"/>
              <w:bottom w:val="single" w:sz="4" w:space="0" w:color="000000"/>
              <w:right w:val="single" w:sz="4" w:space="0" w:color="auto"/>
            </w:tcBorders>
            <w:vAlign w:val="center"/>
          </w:tcPr>
          <w:p w14:paraId="064A3E58" w14:textId="77777777" w:rsidR="004B7D06" w:rsidRPr="00F14FEE" w:rsidRDefault="004B7D06" w:rsidP="00BB314C">
            <w:pPr>
              <w:jc w:val="both"/>
              <w:rPr>
                <w:sz w:val="22"/>
                <w:szCs w:val="22"/>
                <w:lang w:val="lt-LT"/>
              </w:rPr>
            </w:pPr>
            <w:r w:rsidRPr="00F14FEE">
              <w:rPr>
                <w:sz w:val="22"/>
                <w:szCs w:val="22"/>
                <w:lang w:val="lt-LT"/>
              </w:rPr>
              <w:t xml:space="preserve">Maršrutas </w:t>
            </w:r>
          </w:p>
        </w:tc>
        <w:tc>
          <w:tcPr>
            <w:tcW w:w="3208" w:type="dxa"/>
            <w:tcBorders>
              <w:top w:val="single" w:sz="4" w:space="0" w:color="000000"/>
              <w:left w:val="single" w:sz="4" w:space="0" w:color="auto"/>
              <w:bottom w:val="single" w:sz="4" w:space="0" w:color="000000"/>
              <w:right w:val="single" w:sz="4" w:space="0" w:color="000000"/>
            </w:tcBorders>
            <w:vAlign w:val="center"/>
          </w:tcPr>
          <w:p w14:paraId="6946619D" w14:textId="77777777" w:rsidR="004B7D06" w:rsidRPr="00F14FEE" w:rsidRDefault="004B7D06" w:rsidP="00BB314C">
            <w:pPr>
              <w:jc w:val="both"/>
              <w:rPr>
                <w:sz w:val="22"/>
                <w:szCs w:val="22"/>
                <w:lang w:val="lt-LT"/>
              </w:rPr>
            </w:pPr>
            <w:r w:rsidRPr="00F14FEE">
              <w:rPr>
                <w:sz w:val="22"/>
                <w:szCs w:val="22"/>
                <w:lang w:val="lt-LT"/>
              </w:rPr>
              <w:t xml:space="preserve">Maršruto dažnumas, % </w:t>
            </w:r>
          </w:p>
        </w:tc>
      </w:tr>
      <w:tr w:rsidR="00695EDA" w:rsidRPr="00F14FEE" w14:paraId="43B0D5AE" w14:textId="77777777" w:rsidTr="001E28AF">
        <w:trPr>
          <w:trHeight w:val="105"/>
        </w:trPr>
        <w:tc>
          <w:tcPr>
            <w:tcW w:w="1106" w:type="dxa"/>
            <w:tcBorders>
              <w:top w:val="single" w:sz="4" w:space="0" w:color="000000"/>
              <w:left w:val="single" w:sz="4" w:space="0" w:color="000000"/>
              <w:bottom w:val="single" w:sz="4" w:space="0" w:color="000000"/>
              <w:right w:val="single" w:sz="4" w:space="0" w:color="000000"/>
            </w:tcBorders>
          </w:tcPr>
          <w:p w14:paraId="52AC8644" w14:textId="77777777" w:rsidR="00695EDA" w:rsidRPr="009A0F78" w:rsidRDefault="00695EDA" w:rsidP="00827F8F">
            <w:pPr>
              <w:jc w:val="center"/>
              <w:rPr>
                <w:i/>
                <w:sz w:val="22"/>
                <w:szCs w:val="22"/>
                <w:lang w:val="lt-LT"/>
              </w:rPr>
            </w:pPr>
            <w:r w:rsidRPr="009A0F78">
              <w:rPr>
                <w:i/>
                <w:sz w:val="22"/>
                <w:szCs w:val="22"/>
                <w:lang w:val="lt-LT"/>
              </w:rPr>
              <w:t>1</w:t>
            </w:r>
          </w:p>
        </w:tc>
        <w:tc>
          <w:tcPr>
            <w:tcW w:w="4320" w:type="dxa"/>
            <w:tcBorders>
              <w:top w:val="single" w:sz="4" w:space="0" w:color="000000"/>
              <w:left w:val="single" w:sz="4" w:space="0" w:color="000000"/>
              <w:bottom w:val="single" w:sz="4" w:space="0" w:color="auto"/>
              <w:right w:val="single" w:sz="4" w:space="0" w:color="000000"/>
            </w:tcBorders>
          </w:tcPr>
          <w:p w14:paraId="3FA7B3F9" w14:textId="77777777" w:rsidR="00695EDA" w:rsidRPr="00F14FEE" w:rsidRDefault="00695EDA" w:rsidP="00827F8F">
            <w:pPr>
              <w:jc w:val="center"/>
              <w:rPr>
                <w:sz w:val="22"/>
                <w:szCs w:val="22"/>
                <w:lang w:val="lt-LT"/>
              </w:rPr>
            </w:pPr>
            <w:r w:rsidRPr="00F14FEE">
              <w:rPr>
                <w:i/>
                <w:sz w:val="22"/>
                <w:szCs w:val="22"/>
                <w:lang w:val="lt-LT"/>
              </w:rPr>
              <w:t>2</w:t>
            </w:r>
          </w:p>
        </w:tc>
        <w:tc>
          <w:tcPr>
            <w:tcW w:w="3208" w:type="dxa"/>
            <w:tcBorders>
              <w:top w:val="single" w:sz="4" w:space="0" w:color="000000"/>
              <w:left w:val="single" w:sz="4" w:space="0" w:color="000000"/>
              <w:bottom w:val="single" w:sz="4" w:space="0" w:color="000000"/>
              <w:right w:val="single" w:sz="4" w:space="0" w:color="000000"/>
            </w:tcBorders>
          </w:tcPr>
          <w:p w14:paraId="1FB0260F" w14:textId="77777777" w:rsidR="00695EDA" w:rsidRPr="00F14FEE" w:rsidRDefault="00695EDA" w:rsidP="00827F8F">
            <w:pPr>
              <w:jc w:val="center"/>
              <w:rPr>
                <w:sz w:val="22"/>
                <w:szCs w:val="22"/>
                <w:lang w:val="lt-LT"/>
              </w:rPr>
            </w:pPr>
            <w:r w:rsidRPr="00F14FEE">
              <w:rPr>
                <w:i/>
                <w:sz w:val="22"/>
                <w:szCs w:val="22"/>
                <w:lang w:val="lt-LT"/>
              </w:rPr>
              <w:t>3</w:t>
            </w:r>
          </w:p>
        </w:tc>
      </w:tr>
      <w:tr w:rsidR="00695EDA" w:rsidRPr="00F14FEE" w14:paraId="796FF423" w14:textId="77777777" w:rsidTr="001E28AF">
        <w:trPr>
          <w:trHeight w:val="186"/>
        </w:trPr>
        <w:tc>
          <w:tcPr>
            <w:tcW w:w="1106" w:type="dxa"/>
            <w:tcBorders>
              <w:top w:val="single" w:sz="4" w:space="0" w:color="000000"/>
              <w:left w:val="single" w:sz="4" w:space="0" w:color="000000"/>
              <w:bottom w:val="single" w:sz="4" w:space="0" w:color="000000"/>
              <w:right w:val="single" w:sz="4" w:space="0" w:color="auto"/>
            </w:tcBorders>
          </w:tcPr>
          <w:p w14:paraId="720251F2"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auto"/>
              <w:left w:val="single" w:sz="4" w:space="0" w:color="auto"/>
              <w:bottom w:val="single" w:sz="4" w:space="0" w:color="000000"/>
              <w:right w:val="single" w:sz="4" w:space="0" w:color="auto"/>
            </w:tcBorders>
          </w:tcPr>
          <w:p w14:paraId="5E0E93AB" w14:textId="77777777" w:rsidR="00695EDA" w:rsidRPr="009A0F78" w:rsidRDefault="00695EDA" w:rsidP="00827F8F">
            <w:pPr>
              <w:jc w:val="both"/>
              <w:rPr>
                <w:sz w:val="22"/>
                <w:szCs w:val="22"/>
                <w:lang w:val="lt-LT"/>
              </w:rPr>
            </w:pPr>
            <w:r w:rsidRPr="009A0F78">
              <w:rPr>
                <w:sz w:val="22"/>
                <w:szCs w:val="22"/>
                <w:lang w:val="lt-LT"/>
              </w:rPr>
              <w:t>Vilnius-Briuselis-Vilnius</w:t>
            </w:r>
          </w:p>
        </w:tc>
        <w:tc>
          <w:tcPr>
            <w:tcW w:w="3208" w:type="dxa"/>
            <w:tcBorders>
              <w:top w:val="single" w:sz="4" w:space="0" w:color="000000"/>
              <w:left w:val="single" w:sz="4" w:space="0" w:color="auto"/>
              <w:bottom w:val="single" w:sz="4" w:space="0" w:color="000000"/>
              <w:right w:val="single" w:sz="4" w:space="0" w:color="000000"/>
            </w:tcBorders>
          </w:tcPr>
          <w:p w14:paraId="7043F08B" w14:textId="77777777" w:rsidR="00695EDA" w:rsidRPr="009A0F78" w:rsidRDefault="00695EDA" w:rsidP="00827F8F">
            <w:pPr>
              <w:rPr>
                <w:sz w:val="22"/>
                <w:szCs w:val="22"/>
                <w:lang w:val="lt-LT"/>
              </w:rPr>
            </w:pPr>
            <w:r w:rsidRPr="009A0F78">
              <w:rPr>
                <w:sz w:val="22"/>
                <w:szCs w:val="22"/>
                <w:lang w:val="lt-LT"/>
              </w:rPr>
              <w:t xml:space="preserve">30 </w:t>
            </w:r>
          </w:p>
        </w:tc>
      </w:tr>
      <w:tr w:rsidR="00695EDA" w:rsidRPr="00F14FEE" w14:paraId="4A914795" w14:textId="77777777" w:rsidTr="001E28AF">
        <w:trPr>
          <w:trHeight w:val="168"/>
        </w:trPr>
        <w:tc>
          <w:tcPr>
            <w:tcW w:w="1106" w:type="dxa"/>
            <w:tcBorders>
              <w:top w:val="single" w:sz="4" w:space="0" w:color="000000"/>
              <w:left w:val="single" w:sz="4" w:space="0" w:color="000000"/>
              <w:bottom w:val="single" w:sz="4" w:space="0" w:color="000000"/>
              <w:right w:val="single" w:sz="4" w:space="0" w:color="auto"/>
            </w:tcBorders>
          </w:tcPr>
          <w:p w14:paraId="56F5D56E"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3009BA66" w14:textId="77777777" w:rsidR="00695EDA" w:rsidRPr="009A0F78" w:rsidRDefault="00695EDA" w:rsidP="00827F8F">
            <w:pPr>
              <w:jc w:val="both"/>
              <w:rPr>
                <w:sz w:val="22"/>
                <w:szCs w:val="22"/>
                <w:lang w:val="lt-LT"/>
              </w:rPr>
            </w:pPr>
            <w:r w:rsidRPr="009A0F78">
              <w:rPr>
                <w:sz w:val="22"/>
                <w:szCs w:val="22"/>
                <w:lang w:val="lt-LT"/>
              </w:rPr>
              <w:t>Vilnius-Paryžius-Vilnius</w:t>
            </w:r>
          </w:p>
        </w:tc>
        <w:tc>
          <w:tcPr>
            <w:tcW w:w="3208" w:type="dxa"/>
            <w:tcBorders>
              <w:top w:val="single" w:sz="4" w:space="0" w:color="000000"/>
              <w:left w:val="single" w:sz="4" w:space="0" w:color="auto"/>
              <w:bottom w:val="single" w:sz="4" w:space="0" w:color="000000"/>
              <w:right w:val="single" w:sz="4" w:space="0" w:color="000000"/>
            </w:tcBorders>
          </w:tcPr>
          <w:p w14:paraId="0040A1F1" w14:textId="77777777" w:rsidR="00695EDA" w:rsidRPr="009A0F78" w:rsidRDefault="00695EDA" w:rsidP="00827F8F">
            <w:pPr>
              <w:rPr>
                <w:sz w:val="22"/>
                <w:szCs w:val="22"/>
                <w:lang w:val="lt-LT"/>
              </w:rPr>
            </w:pPr>
            <w:r w:rsidRPr="009A0F78">
              <w:rPr>
                <w:sz w:val="22"/>
                <w:szCs w:val="22"/>
                <w:lang w:val="lt-LT"/>
              </w:rPr>
              <w:t>25</w:t>
            </w:r>
          </w:p>
        </w:tc>
      </w:tr>
      <w:tr w:rsidR="00695EDA" w:rsidRPr="00F14FEE" w14:paraId="5E80E4D6" w14:textId="77777777" w:rsidTr="001E28AF">
        <w:trPr>
          <w:trHeight w:val="231"/>
        </w:trPr>
        <w:tc>
          <w:tcPr>
            <w:tcW w:w="1106" w:type="dxa"/>
            <w:tcBorders>
              <w:top w:val="single" w:sz="4" w:space="0" w:color="000000"/>
              <w:left w:val="single" w:sz="4" w:space="0" w:color="000000"/>
              <w:bottom w:val="single" w:sz="4" w:space="0" w:color="000000"/>
              <w:right w:val="single" w:sz="4" w:space="0" w:color="auto"/>
            </w:tcBorders>
          </w:tcPr>
          <w:p w14:paraId="4273FF57"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77177728" w14:textId="77777777" w:rsidR="00695EDA" w:rsidRPr="009A0F78" w:rsidRDefault="00695EDA" w:rsidP="00827F8F">
            <w:pPr>
              <w:jc w:val="both"/>
              <w:rPr>
                <w:sz w:val="22"/>
                <w:szCs w:val="22"/>
                <w:lang w:val="lt-LT"/>
              </w:rPr>
            </w:pPr>
            <w:r w:rsidRPr="009A0F78">
              <w:rPr>
                <w:sz w:val="22"/>
                <w:szCs w:val="22"/>
                <w:lang w:val="lt-LT"/>
              </w:rPr>
              <w:t>Vilnius-Ryga-Vilnius</w:t>
            </w:r>
          </w:p>
        </w:tc>
        <w:tc>
          <w:tcPr>
            <w:tcW w:w="3208" w:type="dxa"/>
            <w:tcBorders>
              <w:top w:val="single" w:sz="4" w:space="0" w:color="000000"/>
              <w:left w:val="single" w:sz="4" w:space="0" w:color="auto"/>
              <w:bottom w:val="single" w:sz="4" w:space="0" w:color="000000"/>
              <w:right w:val="single" w:sz="4" w:space="0" w:color="000000"/>
            </w:tcBorders>
          </w:tcPr>
          <w:p w14:paraId="5A432F78" w14:textId="77777777" w:rsidR="00695EDA" w:rsidRPr="009A0F78" w:rsidRDefault="00695EDA" w:rsidP="00827F8F">
            <w:pPr>
              <w:rPr>
                <w:sz w:val="22"/>
                <w:szCs w:val="22"/>
                <w:lang w:val="lt-LT"/>
              </w:rPr>
            </w:pPr>
            <w:r w:rsidRPr="009A0F78">
              <w:rPr>
                <w:sz w:val="22"/>
                <w:szCs w:val="22"/>
                <w:lang w:val="lt-LT"/>
              </w:rPr>
              <w:t xml:space="preserve">10 </w:t>
            </w:r>
          </w:p>
        </w:tc>
      </w:tr>
      <w:tr w:rsidR="00695EDA" w:rsidRPr="00F14FEE" w14:paraId="144E589C" w14:textId="77777777" w:rsidTr="001E28AF">
        <w:trPr>
          <w:trHeight w:val="213"/>
        </w:trPr>
        <w:tc>
          <w:tcPr>
            <w:tcW w:w="1106" w:type="dxa"/>
            <w:tcBorders>
              <w:top w:val="single" w:sz="4" w:space="0" w:color="000000"/>
              <w:left w:val="single" w:sz="4" w:space="0" w:color="000000"/>
              <w:bottom w:val="single" w:sz="4" w:space="0" w:color="000000"/>
              <w:right w:val="single" w:sz="4" w:space="0" w:color="auto"/>
            </w:tcBorders>
          </w:tcPr>
          <w:p w14:paraId="11D7C235"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1D422447" w14:textId="77777777" w:rsidR="00695EDA" w:rsidRPr="009A0F78" w:rsidRDefault="00695EDA" w:rsidP="00827F8F">
            <w:pPr>
              <w:jc w:val="both"/>
              <w:rPr>
                <w:sz w:val="22"/>
                <w:szCs w:val="22"/>
                <w:lang w:val="lt-LT"/>
              </w:rPr>
            </w:pPr>
            <w:r w:rsidRPr="009A0F78">
              <w:rPr>
                <w:sz w:val="22"/>
                <w:szCs w:val="22"/>
                <w:lang w:val="lt-LT"/>
              </w:rPr>
              <w:t>Vilnius-Frankfurtas/M-Vilnius</w:t>
            </w:r>
          </w:p>
        </w:tc>
        <w:tc>
          <w:tcPr>
            <w:tcW w:w="3208" w:type="dxa"/>
            <w:tcBorders>
              <w:top w:val="single" w:sz="4" w:space="0" w:color="000000"/>
              <w:left w:val="single" w:sz="4" w:space="0" w:color="auto"/>
              <w:bottom w:val="single" w:sz="4" w:space="0" w:color="000000"/>
              <w:right w:val="single" w:sz="4" w:space="0" w:color="000000"/>
            </w:tcBorders>
          </w:tcPr>
          <w:p w14:paraId="0D76740A" w14:textId="77777777" w:rsidR="00695EDA" w:rsidRPr="009A0F78" w:rsidRDefault="00695EDA" w:rsidP="00827F8F">
            <w:pPr>
              <w:rPr>
                <w:sz w:val="22"/>
                <w:szCs w:val="22"/>
                <w:lang w:val="lt-LT"/>
              </w:rPr>
            </w:pPr>
            <w:r w:rsidRPr="009A0F78">
              <w:rPr>
                <w:sz w:val="22"/>
                <w:szCs w:val="22"/>
                <w:lang w:val="lt-LT"/>
              </w:rPr>
              <w:t xml:space="preserve">10 </w:t>
            </w:r>
          </w:p>
        </w:tc>
      </w:tr>
      <w:tr w:rsidR="00695EDA" w:rsidRPr="00F14FEE" w14:paraId="4F6683F0" w14:textId="77777777" w:rsidTr="001E28AF">
        <w:trPr>
          <w:trHeight w:val="276"/>
        </w:trPr>
        <w:tc>
          <w:tcPr>
            <w:tcW w:w="1106" w:type="dxa"/>
            <w:tcBorders>
              <w:top w:val="single" w:sz="4" w:space="0" w:color="000000"/>
              <w:left w:val="single" w:sz="4" w:space="0" w:color="000000"/>
              <w:bottom w:val="single" w:sz="4" w:space="0" w:color="000000"/>
              <w:right w:val="single" w:sz="4" w:space="0" w:color="auto"/>
            </w:tcBorders>
          </w:tcPr>
          <w:p w14:paraId="1CAA1C42"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450AE3AC" w14:textId="77777777" w:rsidR="00695EDA" w:rsidRPr="009A0F78" w:rsidRDefault="00695EDA" w:rsidP="00827F8F">
            <w:pPr>
              <w:jc w:val="both"/>
              <w:rPr>
                <w:sz w:val="22"/>
                <w:szCs w:val="22"/>
                <w:lang w:val="lt-LT"/>
              </w:rPr>
            </w:pPr>
            <w:r w:rsidRPr="009A0F78">
              <w:rPr>
                <w:sz w:val="22"/>
                <w:szCs w:val="22"/>
                <w:lang w:val="lt-LT"/>
              </w:rPr>
              <w:t>Vilnius-Varšuva-Vilnius</w:t>
            </w:r>
          </w:p>
        </w:tc>
        <w:tc>
          <w:tcPr>
            <w:tcW w:w="3208" w:type="dxa"/>
            <w:tcBorders>
              <w:top w:val="single" w:sz="4" w:space="0" w:color="000000"/>
              <w:left w:val="single" w:sz="4" w:space="0" w:color="auto"/>
              <w:bottom w:val="single" w:sz="4" w:space="0" w:color="000000"/>
              <w:right w:val="single" w:sz="4" w:space="0" w:color="000000"/>
            </w:tcBorders>
          </w:tcPr>
          <w:p w14:paraId="4DCD1334" w14:textId="77777777" w:rsidR="00695EDA" w:rsidRPr="009A0F78" w:rsidRDefault="00695EDA" w:rsidP="00827F8F">
            <w:pPr>
              <w:rPr>
                <w:sz w:val="22"/>
                <w:szCs w:val="22"/>
                <w:lang w:val="lt-LT"/>
              </w:rPr>
            </w:pPr>
            <w:r w:rsidRPr="009A0F78">
              <w:rPr>
                <w:sz w:val="22"/>
                <w:szCs w:val="22"/>
                <w:lang w:val="lt-LT"/>
              </w:rPr>
              <w:t xml:space="preserve">10 </w:t>
            </w:r>
          </w:p>
        </w:tc>
      </w:tr>
      <w:tr w:rsidR="00695EDA" w:rsidRPr="00F14FEE" w14:paraId="60CD20FD" w14:textId="77777777" w:rsidTr="001E28AF">
        <w:trPr>
          <w:trHeight w:val="213"/>
        </w:trPr>
        <w:tc>
          <w:tcPr>
            <w:tcW w:w="1106" w:type="dxa"/>
            <w:tcBorders>
              <w:top w:val="single" w:sz="4" w:space="0" w:color="000000"/>
              <w:left w:val="single" w:sz="4" w:space="0" w:color="000000"/>
              <w:bottom w:val="single" w:sz="4" w:space="0" w:color="000000"/>
              <w:right w:val="single" w:sz="4" w:space="0" w:color="auto"/>
            </w:tcBorders>
          </w:tcPr>
          <w:p w14:paraId="2AE0640F"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7D6B4D11" w14:textId="77777777" w:rsidR="00695EDA" w:rsidRPr="009A0F78" w:rsidRDefault="00695EDA" w:rsidP="00827F8F">
            <w:pPr>
              <w:jc w:val="both"/>
              <w:rPr>
                <w:sz w:val="22"/>
                <w:szCs w:val="22"/>
                <w:lang w:val="lt-LT"/>
              </w:rPr>
            </w:pPr>
            <w:r w:rsidRPr="009A0F78">
              <w:rPr>
                <w:sz w:val="22"/>
                <w:szCs w:val="22"/>
                <w:lang w:val="lt-LT"/>
              </w:rPr>
              <w:t>Vilnius-Kopenhaga-Vilnius</w:t>
            </w:r>
          </w:p>
        </w:tc>
        <w:tc>
          <w:tcPr>
            <w:tcW w:w="3208" w:type="dxa"/>
            <w:tcBorders>
              <w:top w:val="single" w:sz="4" w:space="0" w:color="000000"/>
              <w:left w:val="single" w:sz="4" w:space="0" w:color="auto"/>
              <w:bottom w:val="single" w:sz="4" w:space="0" w:color="000000"/>
              <w:right w:val="single" w:sz="4" w:space="0" w:color="000000"/>
            </w:tcBorders>
          </w:tcPr>
          <w:p w14:paraId="1878792B" w14:textId="77777777" w:rsidR="00695EDA" w:rsidRPr="009A0F78" w:rsidRDefault="00695EDA" w:rsidP="00827F8F">
            <w:pPr>
              <w:rPr>
                <w:sz w:val="22"/>
                <w:szCs w:val="22"/>
                <w:lang w:val="lt-LT"/>
              </w:rPr>
            </w:pPr>
            <w:r w:rsidRPr="009A0F78">
              <w:rPr>
                <w:sz w:val="22"/>
                <w:szCs w:val="22"/>
                <w:lang w:val="lt-LT"/>
              </w:rPr>
              <w:t>5</w:t>
            </w:r>
          </w:p>
        </w:tc>
      </w:tr>
      <w:tr w:rsidR="00695EDA" w:rsidRPr="00F14FEE" w14:paraId="36B4120E" w14:textId="77777777" w:rsidTr="001E28AF">
        <w:trPr>
          <w:trHeight w:val="186"/>
        </w:trPr>
        <w:tc>
          <w:tcPr>
            <w:tcW w:w="1106" w:type="dxa"/>
            <w:tcBorders>
              <w:top w:val="single" w:sz="4" w:space="0" w:color="000000"/>
              <w:left w:val="single" w:sz="4" w:space="0" w:color="000000"/>
              <w:bottom w:val="single" w:sz="4" w:space="0" w:color="000000"/>
              <w:right w:val="single" w:sz="4" w:space="0" w:color="auto"/>
            </w:tcBorders>
          </w:tcPr>
          <w:p w14:paraId="387776DB"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auto"/>
              <w:left w:val="single" w:sz="4" w:space="0" w:color="auto"/>
              <w:bottom w:val="single" w:sz="4" w:space="0" w:color="000000"/>
              <w:right w:val="single" w:sz="4" w:space="0" w:color="auto"/>
            </w:tcBorders>
          </w:tcPr>
          <w:p w14:paraId="5A178D71" w14:textId="77777777" w:rsidR="00695EDA" w:rsidRPr="009A0F78" w:rsidRDefault="00695EDA" w:rsidP="00827F8F">
            <w:pPr>
              <w:jc w:val="both"/>
              <w:rPr>
                <w:sz w:val="22"/>
                <w:szCs w:val="22"/>
                <w:lang w:val="lt-LT"/>
              </w:rPr>
            </w:pPr>
            <w:r w:rsidRPr="009A0F78">
              <w:rPr>
                <w:sz w:val="22"/>
                <w:szCs w:val="22"/>
                <w:lang w:val="lt-LT"/>
              </w:rPr>
              <w:t>Vilnius-Helsinkis-Vilnius</w:t>
            </w:r>
          </w:p>
        </w:tc>
        <w:tc>
          <w:tcPr>
            <w:tcW w:w="3208" w:type="dxa"/>
            <w:tcBorders>
              <w:top w:val="single" w:sz="4" w:space="0" w:color="000000"/>
              <w:left w:val="single" w:sz="4" w:space="0" w:color="auto"/>
              <w:bottom w:val="single" w:sz="4" w:space="0" w:color="000000"/>
              <w:right w:val="single" w:sz="4" w:space="0" w:color="000000"/>
            </w:tcBorders>
          </w:tcPr>
          <w:p w14:paraId="549A18BE" w14:textId="466E4F54" w:rsidR="00695EDA" w:rsidRPr="009A0F78" w:rsidRDefault="00C70E7C" w:rsidP="00827F8F">
            <w:pPr>
              <w:rPr>
                <w:sz w:val="22"/>
                <w:szCs w:val="22"/>
                <w:lang w:val="lt-LT"/>
              </w:rPr>
            </w:pPr>
            <w:r>
              <w:rPr>
                <w:sz w:val="22"/>
                <w:szCs w:val="22"/>
                <w:lang w:val="lt-LT"/>
              </w:rPr>
              <w:t>7</w:t>
            </w:r>
          </w:p>
        </w:tc>
      </w:tr>
      <w:tr w:rsidR="00695EDA" w:rsidRPr="00F14FEE" w14:paraId="3820DB8C" w14:textId="77777777" w:rsidTr="001E28AF">
        <w:trPr>
          <w:trHeight w:val="213"/>
        </w:trPr>
        <w:tc>
          <w:tcPr>
            <w:tcW w:w="1106" w:type="dxa"/>
            <w:tcBorders>
              <w:top w:val="single" w:sz="4" w:space="0" w:color="000000"/>
              <w:left w:val="single" w:sz="4" w:space="0" w:color="000000"/>
              <w:bottom w:val="single" w:sz="4" w:space="0" w:color="000000"/>
              <w:right w:val="single" w:sz="4" w:space="0" w:color="auto"/>
            </w:tcBorders>
          </w:tcPr>
          <w:p w14:paraId="3525858B"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7B80F2E5" w14:textId="58D0BB95" w:rsidR="00695EDA" w:rsidRPr="009A0F78" w:rsidRDefault="00695EDA" w:rsidP="00827F8F">
            <w:pPr>
              <w:jc w:val="both"/>
              <w:rPr>
                <w:sz w:val="22"/>
                <w:szCs w:val="22"/>
                <w:lang w:val="lt-LT"/>
              </w:rPr>
            </w:pPr>
            <w:r w:rsidRPr="009A0F78">
              <w:rPr>
                <w:sz w:val="22"/>
                <w:szCs w:val="22"/>
                <w:lang w:val="lt-LT"/>
              </w:rPr>
              <w:t>Vilnius-</w:t>
            </w:r>
            <w:r w:rsidR="00C70E7C">
              <w:rPr>
                <w:sz w:val="22"/>
                <w:szCs w:val="22"/>
                <w:lang w:val="lt-LT"/>
              </w:rPr>
              <w:t>Stambulas-</w:t>
            </w:r>
            <w:r w:rsidRPr="009A0F78">
              <w:rPr>
                <w:sz w:val="22"/>
                <w:szCs w:val="22"/>
                <w:lang w:val="lt-LT"/>
              </w:rPr>
              <w:t>Vilnius</w:t>
            </w:r>
          </w:p>
        </w:tc>
        <w:tc>
          <w:tcPr>
            <w:tcW w:w="3208" w:type="dxa"/>
            <w:tcBorders>
              <w:top w:val="single" w:sz="4" w:space="0" w:color="000000"/>
              <w:left w:val="single" w:sz="4" w:space="0" w:color="auto"/>
              <w:bottom w:val="single" w:sz="4" w:space="0" w:color="000000"/>
              <w:right w:val="single" w:sz="4" w:space="0" w:color="000000"/>
            </w:tcBorders>
          </w:tcPr>
          <w:p w14:paraId="1CF32D62" w14:textId="77777777" w:rsidR="00695EDA" w:rsidRPr="009A0F78" w:rsidRDefault="00695EDA" w:rsidP="00827F8F">
            <w:pPr>
              <w:rPr>
                <w:sz w:val="22"/>
                <w:szCs w:val="22"/>
                <w:lang w:val="lt-LT"/>
              </w:rPr>
            </w:pPr>
            <w:r w:rsidRPr="009A0F78">
              <w:rPr>
                <w:sz w:val="22"/>
                <w:szCs w:val="22"/>
                <w:lang w:val="lt-LT"/>
              </w:rPr>
              <w:t>3</w:t>
            </w:r>
          </w:p>
        </w:tc>
      </w:tr>
    </w:tbl>
    <w:p w14:paraId="6B4E6A63" w14:textId="12FC3A5A" w:rsidR="004B7D06" w:rsidRPr="00F14FEE" w:rsidRDefault="004B7D06" w:rsidP="00695EDA">
      <w:pPr>
        <w:jc w:val="center"/>
        <w:rPr>
          <w:b/>
          <w:bCs/>
          <w:smallCaps/>
          <w:sz w:val="22"/>
          <w:szCs w:val="22"/>
        </w:rPr>
      </w:pPr>
      <w:r w:rsidRPr="00F14FEE">
        <w:rPr>
          <w:sz w:val="22"/>
          <w:szCs w:val="22"/>
        </w:rPr>
        <w:t>___________________________</w:t>
      </w:r>
    </w:p>
    <w:p w14:paraId="3A544E94" w14:textId="77777777" w:rsidR="004B7D06" w:rsidRDefault="004B7D06" w:rsidP="004B7D06"/>
    <w:sectPr w:rsidR="004B7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2351"/>
    <w:multiLevelType w:val="hybridMultilevel"/>
    <w:tmpl w:val="10C0EC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34D52"/>
    <w:multiLevelType w:val="hybridMultilevel"/>
    <w:tmpl w:val="FAE4C94E"/>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A86BAB"/>
    <w:multiLevelType w:val="hybridMultilevel"/>
    <w:tmpl w:val="A22CE83C"/>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51765BED"/>
    <w:multiLevelType w:val="hybridMultilevel"/>
    <w:tmpl w:val="C1C05C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29">
    <w:abstractNumId w:val="0"/>
  </w:num>
  <w:num w:numId="2" w16cid:durableId="555824112">
    <w:abstractNumId w:val="2"/>
  </w:num>
  <w:num w:numId="3" w16cid:durableId="2124612512">
    <w:abstractNumId w:val="3"/>
  </w:num>
  <w:num w:numId="4" w16cid:durableId="200646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EE"/>
    <w:rsid w:val="00004D54"/>
    <w:rsid w:val="00032942"/>
    <w:rsid w:val="00062127"/>
    <w:rsid w:val="00082CF5"/>
    <w:rsid w:val="00083137"/>
    <w:rsid w:val="000A1EB0"/>
    <w:rsid w:val="000E1BC7"/>
    <w:rsid w:val="00144B42"/>
    <w:rsid w:val="001C65BB"/>
    <w:rsid w:val="001D364B"/>
    <w:rsid w:val="001E28AF"/>
    <w:rsid w:val="002406E7"/>
    <w:rsid w:val="00263CCC"/>
    <w:rsid w:val="0026531C"/>
    <w:rsid w:val="00272B1C"/>
    <w:rsid w:val="00292C23"/>
    <w:rsid w:val="002B2FA4"/>
    <w:rsid w:val="002C7BED"/>
    <w:rsid w:val="00302283"/>
    <w:rsid w:val="00320B1A"/>
    <w:rsid w:val="003229E6"/>
    <w:rsid w:val="00324A13"/>
    <w:rsid w:val="00361A85"/>
    <w:rsid w:val="003670A5"/>
    <w:rsid w:val="003717B2"/>
    <w:rsid w:val="003811AD"/>
    <w:rsid w:val="0039498F"/>
    <w:rsid w:val="00396E38"/>
    <w:rsid w:val="003B2C06"/>
    <w:rsid w:val="003E1124"/>
    <w:rsid w:val="00401507"/>
    <w:rsid w:val="00401D1F"/>
    <w:rsid w:val="004710A7"/>
    <w:rsid w:val="00482534"/>
    <w:rsid w:val="004A3D84"/>
    <w:rsid w:val="004B42EB"/>
    <w:rsid w:val="004B7D06"/>
    <w:rsid w:val="004E6D0D"/>
    <w:rsid w:val="00507E26"/>
    <w:rsid w:val="00516A7F"/>
    <w:rsid w:val="00517B90"/>
    <w:rsid w:val="00542F79"/>
    <w:rsid w:val="00576471"/>
    <w:rsid w:val="00594232"/>
    <w:rsid w:val="005D33DF"/>
    <w:rsid w:val="005E11C9"/>
    <w:rsid w:val="006021B7"/>
    <w:rsid w:val="00615CFA"/>
    <w:rsid w:val="00626EFF"/>
    <w:rsid w:val="00635F89"/>
    <w:rsid w:val="00636DAC"/>
    <w:rsid w:val="00665CC2"/>
    <w:rsid w:val="00671493"/>
    <w:rsid w:val="00684338"/>
    <w:rsid w:val="00695EDA"/>
    <w:rsid w:val="006A277A"/>
    <w:rsid w:val="006A29C2"/>
    <w:rsid w:val="006A657D"/>
    <w:rsid w:val="006B5EF6"/>
    <w:rsid w:val="006C5F50"/>
    <w:rsid w:val="006D2683"/>
    <w:rsid w:val="006F17C7"/>
    <w:rsid w:val="006F18EF"/>
    <w:rsid w:val="00730331"/>
    <w:rsid w:val="00731429"/>
    <w:rsid w:val="007605D7"/>
    <w:rsid w:val="00792337"/>
    <w:rsid w:val="007C256A"/>
    <w:rsid w:val="007E196F"/>
    <w:rsid w:val="007E63FD"/>
    <w:rsid w:val="007F171B"/>
    <w:rsid w:val="007F7BBE"/>
    <w:rsid w:val="00841984"/>
    <w:rsid w:val="00850C0E"/>
    <w:rsid w:val="00865853"/>
    <w:rsid w:val="008663C3"/>
    <w:rsid w:val="00891249"/>
    <w:rsid w:val="008A15BA"/>
    <w:rsid w:val="008B1257"/>
    <w:rsid w:val="008D0981"/>
    <w:rsid w:val="008E2299"/>
    <w:rsid w:val="00910913"/>
    <w:rsid w:val="00977399"/>
    <w:rsid w:val="00995E23"/>
    <w:rsid w:val="009A6B5F"/>
    <w:rsid w:val="009B0358"/>
    <w:rsid w:val="009B217D"/>
    <w:rsid w:val="009E1469"/>
    <w:rsid w:val="00A04633"/>
    <w:rsid w:val="00A05C04"/>
    <w:rsid w:val="00A120D3"/>
    <w:rsid w:val="00A95474"/>
    <w:rsid w:val="00B50804"/>
    <w:rsid w:val="00B51398"/>
    <w:rsid w:val="00B664FE"/>
    <w:rsid w:val="00B754D2"/>
    <w:rsid w:val="00B845C5"/>
    <w:rsid w:val="00B865D8"/>
    <w:rsid w:val="00BD2D0A"/>
    <w:rsid w:val="00C052DF"/>
    <w:rsid w:val="00C14257"/>
    <w:rsid w:val="00C15016"/>
    <w:rsid w:val="00C32D99"/>
    <w:rsid w:val="00C42830"/>
    <w:rsid w:val="00C57C91"/>
    <w:rsid w:val="00C6312D"/>
    <w:rsid w:val="00C65C26"/>
    <w:rsid w:val="00C70E7C"/>
    <w:rsid w:val="00CB6C02"/>
    <w:rsid w:val="00CC41BF"/>
    <w:rsid w:val="00CC4EF3"/>
    <w:rsid w:val="00CD31B7"/>
    <w:rsid w:val="00CD655F"/>
    <w:rsid w:val="00D10221"/>
    <w:rsid w:val="00D3692E"/>
    <w:rsid w:val="00D53411"/>
    <w:rsid w:val="00DA4AA4"/>
    <w:rsid w:val="00DB3076"/>
    <w:rsid w:val="00DE51DB"/>
    <w:rsid w:val="00DF5137"/>
    <w:rsid w:val="00E0189F"/>
    <w:rsid w:val="00E334CB"/>
    <w:rsid w:val="00E343D9"/>
    <w:rsid w:val="00E963BA"/>
    <w:rsid w:val="00EA3D42"/>
    <w:rsid w:val="00EC4306"/>
    <w:rsid w:val="00EC4DE0"/>
    <w:rsid w:val="00EC572F"/>
    <w:rsid w:val="00ED1622"/>
    <w:rsid w:val="00EE5E20"/>
    <w:rsid w:val="00EF0548"/>
    <w:rsid w:val="00EF2A88"/>
    <w:rsid w:val="00F14FEE"/>
    <w:rsid w:val="00F16EAA"/>
    <w:rsid w:val="00F25543"/>
    <w:rsid w:val="00F63590"/>
    <w:rsid w:val="00F81294"/>
    <w:rsid w:val="00FC7A20"/>
    <w:rsid w:val="00FF4625"/>
    <w:rsid w:val="00FF5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89DA"/>
  <w15:chartTrackingRefBased/>
  <w15:docId w15:val="{1B52ADE9-63E0-4291-85CD-30E494E7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FE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3">
    <w:name w:val="heading 3"/>
    <w:basedOn w:val="Normal"/>
    <w:next w:val="Normal"/>
    <w:link w:val="Heading3Char"/>
    <w:uiPriority w:val="9"/>
    <w:semiHidden/>
    <w:unhideWhenUsed/>
    <w:qFormat/>
    <w:rsid w:val="00F14F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14FEE"/>
    <w:rPr>
      <w:rFonts w:asciiTheme="majorHAnsi" w:eastAsiaTheme="majorEastAsia" w:hAnsiTheme="majorHAnsi" w:cstheme="majorBidi"/>
      <w:color w:val="1F3763" w:themeColor="accent1" w:themeShade="7F"/>
      <w:kern w:val="0"/>
      <w:sz w:val="24"/>
      <w:szCs w:val="24"/>
      <w:bdr w:val="nil"/>
      <w14:ligatures w14:val="none"/>
    </w:rPr>
  </w:style>
  <w:style w:type="character" w:customStyle="1" w:styleId="cf01">
    <w:name w:val="cf01"/>
    <w:basedOn w:val="DefaultParagraphFont"/>
    <w:rsid w:val="00F14FEE"/>
    <w:rPr>
      <w:rFonts w:ascii="Segoe UI" w:hAnsi="Segoe UI" w:cs="Segoe UI" w:hint="default"/>
      <w:sz w:val="18"/>
      <w:szCs w:val="18"/>
    </w:rPr>
  </w:style>
  <w:style w:type="table" w:customStyle="1" w:styleId="TableGrid">
    <w:name w:val="TableGrid"/>
    <w:rsid w:val="00F14FEE"/>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Revision">
    <w:name w:val="Revision"/>
    <w:hidden/>
    <w:uiPriority w:val="99"/>
    <w:semiHidden/>
    <w:rsid w:val="00F25543"/>
    <w:pPr>
      <w:spacing w:after="0" w:line="240" w:lineRule="auto"/>
    </w:pPr>
    <w:rPr>
      <w:rFonts w:ascii="Times New Roman" w:eastAsia="Arial Unicode MS" w:hAnsi="Times New Roman" w:cs="Times New Roman"/>
      <w:kern w:val="0"/>
      <w:sz w:val="24"/>
      <w:szCs w:val="24"/>
      <w:bdr w:val="nil"/>
      <w14:ligatures w14:val="none"/>
    </w:rPr>
  </w:style>
  <w:style w:type="character" w:styleId="CommentReference">
    <w:name w:val="annotation reference"/>
    <w:basedOn w:val="DefaultParagraphFont"/>
    <w:uiPriority w:val="99"/>
    <w:semiHidden/>
    <w:unhideWhenUsed/>
    <w:rsid w:val="00FC7A20"/>
    <w:rPr>
      <w:sz w:val="16"/>
      <w:szCs w:val="16"/>
    </w:rPr>
  </w:style>
  <w:style w:type="paragraph" w:styleId="CommentText">
    <w:name w:val="annotation text"/>
    <w:basedOn w:val="Normal"/>
    <w:link w:val="CommentTextChar"/>
    <w:uiPriority w:val="99"/>
    <w:unhideWhenUsed/>
    <w:rsid w:val="00FC7A20"/>
    <w:rPr>
      <w:sz w:val="20"/>
      <w:szCs w:val="20"/>
    </w:rPr>
  </w:style>
  <w:style w:type="character" w:customStyle="1" w:styleId="CommentTextChar">
    <w:name w:val="Comment Text Char"/>
    <w:basedOn w:val="DefaultParagraphFont"/>
    <w:link w:val="CommentText"/>
    <w:uiPriority w:val="99"/>
    <w:rsid w:val="00FC7A20"/>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FC7A20"/>
    <w:rPr>
      <w:b/>
      <w:bCs/>
    </w:rPr>
  </w:style>
  <w:style w:type="character" w:customStyle="1" w:styleId="CommentSubjectChar">
    <w:name w:val="Comment Subject Char"/>
    <w:basedOn w:val="CommentTextChar"/>
    <w:link w:val="CommentSubject"/>
    <w:uiPriority w:val="99"/>
    <w:semiHidden/>
    <w:rsid w:val="00FC7A20"/>
    <w:rPr>
      <w:rFonts w:ascii="Times New Roman" w:eastAsia="Arial Unicode MS" w:hAnsi="Times New Roman" w:cs="Times New Roman"/>
      <w:b/>
      <w:bCs/>
      <w:kern w:val="0"/>
      <w:sz w:val="20"/>
      <w:szCs w:val="20"/>
      <w:bdr w:val="nil"/>
      <w14:ligatures w14:val="none"/>
    </w:rPr>
  </w:style>
  <w:style w:type="paragraph" w:styleId="ListParagraph">
    <w:name w:val="List Paragraph"/>
    <w:basedOn w:val="Normal"/>
    <w:uiPriority w:val="34"/>
    <w:qFormat/>
    <w:rsid w:val="006B5EF6"/>
    <w:pPr>
      <w:ind w:left="720"/>
      <w:contextualSpacing/>
    </w:pPr>
  </w:style>
  <w:style w:type="table" w:customStyle="1" w:styleId="TableGrid1">
    <w:name w:val="Table Grid1"/>
    <w:basedOn w:val="TableNormal"/>
    <w:uiPriority w:val="39"/>
    <w:rsid w:val="00B664F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1793</Words>
  <Characters>10222</Characters>
  <Application>Microsoft Office Word</Application>
  <DocSecurity>0</DocSecurity>
  <Lines>85</Lines>
  <Paragraphs>23</Paragraphs>
  <ScaleCrop>false</ScaleCrop>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 Kalinauskaitė</dc:creator>
  <cp:keywords/>
  <dc:description/>
  <cp:lastModifiedBy>Rūta Vitkauskienė</cp:lastModifiedBy>
  <cp:revision>39</cp:revision>
  <dcterms:created xsi:type="dcterms:W3CDTF">2025-09-25T10:57:00Z</dcterms:created>
  <dcterms:modified xsi:type="dcterms:W3CDTF">2025-10-14T12:39:00Z</dcterms:modified>
</cp:coreProperties>
</file>