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FA26" w14:textId="66E5E1BA" w:rsidR="001B7592" w:rsidRPr="001B7592" w:rsidRDefault="001B7592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</w:t>
      </w:r>
      <w:r w:rsidRPr="001B7592">
        <w:rPr>
          <w:b/>
          <w:bCs/>
          <w:sz w:val="28"/>
          <w:szCs w:val="28"/>
        </w:rPr>
        <w:t xml:space="preserve">Tiltas Vilkaviškio m., Sodų g. </w:t>
      </w:r>
      <w:proofErr w:type="spellStart"/>
      <w:r w:rsidRPr="001B7592">
        <w:rPr>
          <w:b/>
          <w:bCs/>
          <w:sz w:val="28"/>
          <w:szCs w:val="28"/>
        </w:rPr>
        <w:t>aklig</w:t>
      </w:r>
      <w:proofErr w:type="spellEnd"/>
      <w:r w:rsidRPr="001B7592">
        <w:rPr>
          <w:b/>
          <w:bCs/>
          <w:sz w:val="28"/>
          <w:szCs w:val="28"/>
        </w:rPr>
        <w:t>.</w:t>
      </w:r>
    </w:p>
    <w:p w14:paraId="0C279365" w14:textId="178D11BD" w:rsidR="001B7592" w:rsidRDefault="001B7592">
      <w:r>
        <w:rPr>
          <w:noProof/>
        </w:rPr>
        <w:drawing>
          <wp:inline distT="0" distB="0" distL="0" distR="0" wp14:anchorId="2FCFB719" wp14:editId="762A4CFC">
            <wp:extent cx="9353550" cy="5705524"/>
            <wp:effectExtent l="0" t="0" r="0" b="9525"/>
            <wp:docPr id="49691170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011" cy="570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B7592" w:rsidSect="001B759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92"/>
    <w:rsid w:val="001B7592"/>
    <w:rsid w:val="0080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B6F1"/>
  <w15:chartTrackingRefBased/>
  <w15:docId w15:val="{81C10878-30F2-4859-9F62-C73DDA70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B7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7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7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7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7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7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7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7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7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7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7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7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759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759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75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75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75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75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7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7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7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7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7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75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75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759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7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759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7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51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Vilkaviškio rajono savivaldybės administracijos įranga</dc:creator>
  <cp:keywords/>
  <dc:description/>
  <cp:lastModifiedBy>Vilkaviškio rajono savivaldybės administracijos įranga</cp:lastModifiedBy>
  <cp:revision>1</cp:revision>
  <dcterms:created xsi:type="dcterms:W3CDTF">2025-08-13T10:25:00Z</dcterms:created>
  <dcterms:modified xsi:type="dcterms:W3CDTF">2025-08-13T10:27:00Z</dcterms:modified>
</cp:coreProperties>
</file>