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9E9F" w14:textId="77777777" w:rsidR="00D60A6A" w:rsidRPr="00433F7D" w:rsidRDefault="00D60A6A">
      <w:pPr>
        <w:tabs>
          <w:tab w:val="center" w:pos="4680"/>
          <w:tab w:val="right" w:pos="9360"/>
        </w:tabs>
      </w:pPr>
    </w:p>
    <w:p w14:paraId="7C9938C3" w14:textId="77777777" w:rsidR="00D60A6A" w:rsidRPr="00433F7D" w:rsidRDefault="00000000">
      <w:pPr>
        <w:ind w:left="4320" w:firstLine="720"/>
        <w:textAlignment w:val="baseline"/>
        <w:rPr>
          <w:sz w:val="18"/>
          <w:szCs w:val="18"/>
        </w:rPr>
      </w:pPr>
      <w:r w:rsidRPr="00433F7D">
        <w:rPr>
          <w:szCs w:val="24"/>
        </w:rPr>
        <w:t>PATVIRTINTA </w:t>
      </w:r>
    </w:p>
    <w:p w14:paraId="1D238C79" w14:textId="77777777" w:rsidR="00D60A6A" w:rsidRPr="00433F7D" w:rsidRDefault="00000000">
      <w:pPr>
        <w:ind w:left="4320" w:firstLine="720"/>
        <w:textAlignment w:val="baseline"/>
        <w:rPr>
          <w:szCs w:val="24"/>
        </w:rPr>
      </w:pPr>
      <w:r w:rsidRPr="00433F7D">
        <w:rPr>
          <w:szCs w:val="24"/>
        </w:rPr>
        <w:t xml:space="preserve">Viešųjų pirkimų tarnybos direktoriaus </w:t>
      </w:r>
    </w:p>
    <w:p w14:paraId="77D0CCB4" w14:textId="77777777" w:rsidR="00D60A6A" w:rsidRPr="00433F7D" w:rsidRDefault="00000000">
      <w:pPr>
        <w:ind w:left="5040"/>
        <w:textAlignment w:val="baseline"/>
        <w:rPr>
          <w:szCs w:val="24"/>
        </w:rPr>
      </w:pPr>
      <w:r w:rsidRPr="00433F7D">
        <w:rPr>
          <w:szCs w:val="24"/>
        </w:rPr>
        <w:t>2024 m. vasario 8 d. įsakymu Nr. 1S-19 </w:t>
      </w:r>
    </w:p>
    <w:p w14:paraId="204A11EC" w14:textId="77777777" w:rsidR="00D60A6A" w:rsidRPr="00433F7D" w:rsidRDefault="00000000">
      <w:pPr>
        <w:ind w:left="220" w:firstLine="4820"/>
        <w:textAlignment w:val="center"/>
        <w:rPr>
          <w:color w:val="000000"/>
          <w:szCs w:val="24"/>
        </w:rPr>
      </w:pPr>
      <w:r w:rsidRPr="00433F7D">
        <w:rPr>
          <w:color w:val="000000"/>
          <w:szCs w:val="24"/>
        </w:rPr>
        <w:t>(Viešųjų pirkimų tarnybos direktoriaus</w:t>
      </w:r>
    </w:p>
    <w:p w14:paraId="549E6060" w14:textId="77777777" w:rsidR="00D60A6A" w:rsidRPr="00433F7D" w:rsidRDefault="00000000">
      <w:pPr>
        <w:ind w:left="5040"/>
        <w:textAlignment w:val="center"/>
        <w:rPr>
          <w:color w:val="000000"/>
          <w:szCs w:val="24"/>
        </w:rPr>
      </w:pPr>
      <w:r w:rsidRPr="00433F7D">
        <w:rPr>
          <w:color w:val="000000"/>
          <w:szCs w:val="24"/>
        </w:rPr>
        <w:t xml:space="preserve">2025 m. balandžio 17 d. įsakymo Nr. 1S-51 </w:t>
      </w:r>
    </w:p>
    <w:p w14:paraId="5AE43451" w14:textId="77777777" w:rsidR="00D60A6A" w:rsidRPr="00433F7D" w:rsidRDefault="00000000">
      <w:pPr>
        <w:ind w:left="5040"/>
        <w:textAlignment w:val="center"/>
        <w:rPr>
          <w:color w:val="000000"/>
          <w:szCs w:val="24"/>
        </w:rPr>
      </w:pPr>
      <w:r w:rsidRPr="00433F7D">
        <w:rPr>
          <w:color w:val="000000"/>
          <w:szCs w:val="24"/>
        </w:rPr>
        <w:t>redakcija)</w:t>
      </w:r>
    </w:p>
    <w:p w14:paraId="7FB7E169" w14:textId="77777777" w:rsidR="00D60A6A" w:rsidRPr="00433F7D" w:rsidRDefault="00D60A6A">
      <w:pPr>
        <w:textAlignment w:val="baseline"/>
        <w:rPr>
          <w:sz w:val="18"/>
          <w:szCs w:val="18"/>
        </w:rPr>
      </w:pPr>
    </w:p>
    <w:p w14:paraId="4C4F7F1E" w14:textId="77777777" w:rsidR="00D60A6A" w:rsidRPr="00433F7D" w:rsidRDefault="00D60A6A">
      <w:pPr>
        <w:widowControl w:val="0"/>
        <w:pBdr>
          <w:top w:val="nil"/>
          <w:left w:val="nil"/>
          <w:bottom w:val="nil"/>
          <w:right w:val="nil"/>
          <w:between w:val="nil"/>
        </w:pBdr>
        <w:tabs>
          <w:tab w:val="left" w:pos="567"/>
          <w:tab w:val="left" w:pos="851"/>
        </w:tabs>
        <w:jc w:val="center"/>
        <w:rPr>
          <w:b/>
          <w:caps/>
          <w:szCs w:val="24"/>
        </w:rPr>
      </w:pPr>
    </w:p>
    <w:p w14:paraId="3A4CC832" w14:textId="030A668A" w:rsidR="00D60A6A" w:rsidRPr="00433F7D" w:rsidRDefault="00000000" w:rsidP="008173D4">
      <w:pPr>
        <w:widowControl w:val="0"/>
        <w:pBdr>
          <w:top w:val="nil"/>
          <w:left w:val="nil"/>
          <w:bottom w:val="nil"/>
          <w:right w:val="nil"/>
          <w:between w:val="nil"/>
        </w:pBdr>
        <w:tabs>
          <w:tab w:val="left" w:pos="567"/>
          <w:tab w:val="left" w:pos="851"/>
        </w:tabs>
        <w:jc w:val="center"/>
        <w:rPr>
          <w:caps/>
          <w:szCs w:val="24"/>
        </w:rPr>
      </w:pPr>
      <w:r w:rsidRPr="00433F7D">
        <w:rPr>
          <w:b/>
          <w:caps/>
          <w:szCs w:val="24"/>
        </w:rPr>
        <w:t xml:space="preserve">Prekių pirkimo-pardavimo sutarties </w:t>
      </w:r>
      <w:r w:rsidRPr="00433F7D">
        <w:rPr>
          <w:b/>
          <w:bCs/>
          <w:caps/>
          <w:szCs w:val="24"/>
        </w:rPr>
        <w:t>Specialiosios</w:t>
      </w:r>
      <w:r w:rsidRPr="00433F7D">
        <w:rPr>
          <w:b/>
          <w:caps/>
          <w:szCs w:val="24"/>
        </w:rPr>
        <w:t xml:space="preserve"> sąlygos</w:t>
      </w:r>
    </w:p>
    <w:p w14:paraId="2EA8FDD5" w14:textId="77777777" w:rsidR="00D60A6A" w:rsidRPr="00433F7D" w:rsidRDefault="00D60A6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0A6A" w:rsidRPr="00433F7D" w14:paraId="74A8EDBD" w14:textId="77777777">
        <w:tc>
          <w:tcPr>
            <w:tcW w:w="2448" w:type="dxa"/>
          </w:tcPr>
          <w:p w14:paraId="241E9BCA" w14:textId="77777777" w:rsidR="00D60A6A" w:rsidRPr="00433F7D" w:rsidRDefault="00000000">
            <w:pPr>
              <w:jc w:val="both"/>
              <w:rPr>
                <w:b/>
                <w:bCs/>
                <w:kern w:val="2"/>
                <w:szCs w:val="24"/>
              </w:rPr>
            </w:pPr>
            <w:r w:rsidRPr="00433F7D">
              <w:rPr>
                <w:b/>
                <w:bCs/>
                <w:kern w:val="2"/>
                <w:szCs w:val="24"/>
              </w:rPr>
              <w:t>Sutarties pavadinimas</w:t>
            </w:r>
          </w:p>
        </w:tc>
        <w:tc>
          <w:tcPr>
            <w:tcW w:w="7110" w:type="dxa"/>
            <w:gridSpan w:val="3"/>
          </w:tcPr>
          <w:p w14:paraId="454B4BD4" w14:textId="329D24E4" w:rsidR="00D60A6A" w:rsidRPr="00433F7D" w:rsidRDefault="00433F7D">
            <w:pPr>
              <w:jc w:val="both"/>
              <w:rPr>
                <w:kern w:val="2"/>
                <w:szCs w:val="24"/>
              </w:rPr>
            </w:pPr>
            <w:r w:rsidRPr="00433F7D">
              <w:rPr>
                <w:kern w:val="2"/>
                <w:szCs w:val="24"/>
              </w:rPr>
              <w:t>Koncertinio fortepijono pirkimo–pardavimo sutartis</w:t>
            </w:r>
          </w:p>
        </w:tc>
      </w:tr>
      <w:tr w:rsidR="00D60A6A" w:rsidRPr="00433F7D" w14:paraId="41C03552" w14:textId="77777777">
        <w:tc>
          <w:tcPr>
            <w:tcW w:w="2448" w:type="dxa"/>
          </w:tcPr>
          <w:p w14:paraId="0FB550D1" w14:textId="77777777" w:rsidR="00D60A6A" w:rsidRPr="00433F7D" w:rsidRDefault="00000000">
            <w:pPr>
              <w:jc w:val="both"/>
              <w:rPr>
                <w:b/>
                <w:bCs/>
                <w:kern w:val="2"/>
                <w:szCs w:val="24"/>
              </w:rPr>
            </w:pPr>
            <w:r w:rsidRPr="00433F7D">
              <w:rPr>
                <w:b/>
                <w:bCs/>
                <w:kern w:val="2"/>
                <w:szCs w:val="24"/>
              </w:rPr>
              <w:t>Sutarties data</w:t>
            </w:r>
          </w:p>
        </w:tc>
        <w:tc>
          <w:tcPr>
            <w:tcW w:w="2177" w:type="dxa"/>
          </w:tcPr>
          <w:p w14:paraId="39EA1DCB" w14:textId="77777777" w:rsidR="00D60A6A" w:rsidRPr="00433F7D" w:rsidRDefault="00D60A6A">
            <w:pPr>
              <w:jc w:val="both"/>
              <w:rPr>
                <w:kern w:val="2"/>
                <w:szCs w:val="24"/>
              </w:rPr>
            </w:pPr>
          </w:p>
        </w:tc>
        <w:tc>
          <w:tcPr>
            <w:tcW w:w="2362" w:type="dxa"/>
          </w:tcPr>
          <w:p w14:paraId="6585D39A" w14:textId="77777777" w:rsidR="00D60A6A" w:rsidRPr="00433F7D" w:rsidRDefault="00000000">
            <w:pPr>
              <w:jc w:val="both"/>
              <w:rPr>
                <w:b/>
                <w:bCs/>
                <w:kern w:val="2"/>
                <w:szCs w:val="24"/>
              </w:rPr>
            </w:pPr>
            <w:r w:rsidRPr="00433F7D">
              <w:rPr>
                <w:b/>
                <w:bCs/>
                <w:kern w:val="2"/>
                <w:szCs w:val="24"/>
              </w:rPr>
              <w:t>Sutarties numeris</w:t>
            </w:r>
          </w:p>
        </w:tc>
        <w:tc>
          <w:tcPr>
            <w:tcW w:w="2571" w:type="dxa"/>
          </w:tcPr>
          <w:p w14:paraId="5A13B97F" w14:textId="77777777" w:rsidR="00D60A6A" w:rsidRPr="00433F7D" w:rsidRDefault="00D60A6A">
            <w:pPr>
              <w:jc w:val="both"/>
              <w:rPr>
                <w:kern w:val="2"/>
                <w:szCs w:val="24"/>
              </w:rPr>
            </w:pPr>
          </w:p>
        </w:tc>
      </w:tr>
    </w:tbl>
    <w:p w14:paraId="05CA721E" w14:textId="77777777" w:rsidR="00D60A6A" w:rsidRPr="00433F7D" w:rsidRDefault="00D60A6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0A6A" w:rsidRPr="00433F7D" w14:paraId="10A9E09B" w14:textId="77777777">
        <w:tc>
          <w:tcPr>
            <w:tcW w:w="9558" w:type="dxa"/>
            <w:gridSpan w:val="3"/>
          </w:tcPr>
          <w:p w14:paraId="4288AEE2" w14:textId="77777777" w:rsidR="00D60A6A" w:rsidRPr="00433F7D" w:rsidRDefault="00000000">
            <w:pPr>
              <w:jc w:val="center"/>
              <w:rPr>
                <w:b/>
                <w:bCs/>
                <w:kern w:val="2"/>
                <w:szCs w:val="24"/>
              </w:rPr>
            </w:pPr>
            <w:r w:rsidRPr="00433F7D">
              <w:rPr>
                <w:b/>
                <w:bCs/>
                <w:kern w:val="2"/>
                <w:szCs w:val="24"/>
              </w:rPr>
              <w:t>1. SUTARTIES ŠALYS</w:t>
            </w:r>
          </w:p>
        </w:tc>
      </w:tr>
      <w:tr w:rsidR="00D60A6A" w:rsidRPr="00433F7D" w14:paraId="4E1FA7B7" w14:textId="77777777">
        <w:tc>
          <w:tcPr>
            <w:tcW w:w="2808" w:type="dxa"/>
            <w:vMerge w:val="restart"/>
          </w:tcPr>
          <w:p w14:paraId="601A5F3E" w14:textId="77777777" w:rsidR="00D60A6A" w:rsidRPr="00433F7D" w:rsidRDefault="00D60A6A">
            <w:pPr>
              <w:jc w:val="center"/>
              <w:rPr>
                <w:b/>
                <w:bCs/>
                <w:kern w:val="2"/>
                <w:szCs w:val="24"/>
              </w:rPr>
            </w:pPr>
          </w:p>
          <w:p w14:paraId="6EC4AB8E" w14:textId="77777777" w:rsidR="00D60A6A" w:rsidRPr="00433F7D" w:rsidRDefault="00D60A6A">
            <w:pPr>
              <w:jc w:val="center"/>
              <w:rPr>
                <w:b/>
                <w:bCs/>
                <w:kern w:val="2"/>
                <w:szCs w:val="24"/>
              </w:rPr>
            </w:pPr>
          </w:p>
          <w:p w14:paraId="09F66538" w14:textId="77777777" w:rsidR="00D60A6A" w:rsidRPr="00433F7D" w:rsidRDefault="00D60A6A">
            <w:pPr>
              <w:jc w:val="center"/>
              <w:rPr>
                <w:b/>
                <w:bCs/>
                <w:kern w:val="2"/>
                <w:szCs w:val="24"/>
              </w:rPr>
            </w:pPr>
          </w:p>
          <w:p w14:paraId="4C95C7EB" w14:textId="77777777" w:rsidR="00D60A6A" w:rsidRPr="00433F7D" w:rsidRDefault="00D60A6A">
            <w:pPr>
              <w:rPr>
                <w:b/>
                <w:bCs/>
                <w:kern w:val="2"/>
                <w:szCs w:val="24"/>
              </w:rPr>
            </w:pPr>
          </w:p>
          <w:p w14:paraId="29237384" w14:textId="77777777" w:rsidR="00D60A6A" w:rsidRPr="00433F7D" w:rsidRDefault="00000000">
            <w:pPr>
              <w:rPr>
                <w:b/>
                <w:bCs/>
                <w:kern w:val="2"/>
                <w:szCs w:val="24"/>
              </w:rPr>
            </w:pPr>
            <w:r w:rsidRPr="00433F7D">
              <w:rPr>
                <w:b/>
                <w:bCs/>
                <w:kern w:val="2"/>
                <w:szCs w:val="24"/>
              </w:rPr>
              <w:t>1.1. Pirkėjas</w:t>
            </w:r>
          </w:p>
        </w:tc>
        <w:tc>
          <w:tcPr>
            <w:tcW w:w="3240" w:type="dxa"/>
          </w:tcPr>
          <w:p w14:paraId="50134D11" w14:textId="77777777" w:rsidR="00D60A6A" w:rsidRPr="00433F7D" w:rsidRDefault="00000000" w:rsidP="00623724">
            <w:pPr>
              <w:jc w:val="both"/>
              <w:rPr>
                <w:kern w:val="2"/>
                <w:szCs w:val="24"/>
              </w:rPr>
            </w:pPr>
            <w:r w:rsidRPr="00433F7D">
              <w:rPr>
                <w:kern w:val="2"/>
                <w:szCs w:val="24"/>
              </w:rPr>
              <w:t>1.1.1. Pavadinimas</w:t>
            </w:r>
          </w:p>
        </w:tc>
        <w:tc>
          <w:tcPr>
            <w:tcW w:w="3510" w:type="dxa"/>
          </w:tcPr>
          <w:p w14:paraId="0F807546" w14:textId="082060A4" w:rsidR="00D60A6A" w:rsidRPr="00433F7D" w:rsidRDefault="00575496" w:rsidP="00623724">
            <w:pPr>
              <w:jc w:val="both"/>
              <w:rPr>
                <w:kern w:val="2"/>
                <w:szCs w:val="24"/>
              </w:rPr>
            </w:pPr>
            <w:r w:rsidRPr="00433F7D">
              <w:rPr>
                <w:kern w:val="2"/>
                <w:szCs w:val="24"/>
              </w:rPr>
              <w:t>Koncertinė įstaiga Lietuvos valstybinis simfoninis orkestras</w:t>
            </w:r>
          </w:p>
        </w:tc>
      </w:tr>
      <w:tr w:rsidR="00D60A6A" w:rsidRPr="00433F7D" w14:paraId="14567AEC" w14:textId="77777777">
        <w:tc>
          <w:tcPr>
            <w:tcW w:w="2808" w:type="dxa"/>
            <w:vMerge/>
          </w:tcPr>
          <w:p w14:paraId="2F71F48B" w14:textId="77777777" w:rsidR="00D60A6A" w:rsidRPr="00433F7D" w:rsidRDefault="00D60A6A">
            <w:pPr>
              <w:rPr>
                <w:kern w:val="2"/>
                <w:szCs w:val="24"/>
              </w:rPr>
            </w:pPr>
          </w:p>
        </w:tc>
        <w:tc>
          <w:tcPr>
            <w:tcW w:w="3240" w:type="dxa"/>
          </w:tcPr>
          <w:p w14:paraId="41BF42E6" w14:textId="77777777" w:rsidR="00D60A6A" w:rsidRPr="00433F7D" w:rsidRDefault="00000000" w:rsidP="00623724">
            <w:pPr>
              <w:jc w:val="both"/>
              <w:rPr>
                <w:kern w:val="2"/>
                <w:szCs w:val="24"/>
              </w:rPr>
            </w:pPr>
            <w:r w:rsidRPr="00433F7D">
              <w:rPr>
                <w:kern w:val="2"/>
                <w:szCs w:val="24"/>
              </w:rPr>
              <w:t>1.1.2. Juridinio asmens kodas</w:t>
            </w:r>
          </w:p>
        </w:tc>
        <w:tc>
          <w:tcPr>
            <w:tcW w:w="3510" w:type="dxa"/>
          </w:tcPr>
          <w:p w14:paraId="6176598E" w14:textId="545730AB" w:rsidR="00D60A6A" w:rsidRPr="00433F7D" w:rsidRDefault="00575496" w:rsidP="00623724">
            <w:pPr>
              <w:jc w:val="both"/>
              <w:rPr>
                <w:kern w:val="2"/>
                <w:szCs w:val="24"/>
              </w:rPr>
            </w:pPr>
            <w:r w:rsidRPr="00433F7D">
              <w:rPr>
                <w:kern w:val="2"/>
                <w:szCs w:val="24"/>
              </w:rPr>
              <w:t>190755747</w:t>
            </w:r>
          </w:p>
        </w:tc>
      </w:tr>
      <w:tr w:rsidR="00D60A6A" w:rsidRPr="00433F7D" w14:paraId="4E6352D3" w14:textId="77777777">
        <w:tc>
          <w:tcPr>
            <w:tcW w:w="2808" w:type="dxa"/>
            <w:vMerge/>
          </w:tcPr>
          <w:p w14:paraId="54B67D82" w14:textId="77777777" w:rsidR="00D60A6A" w:rsidRPr="00433F7D" w:rsidRDefault="00D60A6A">
            <w:pPr>
              <w:rPr>
                <w:kern w:val="2"/>
                <w:szCs w:val="24"/>
              </w:rPr>
            </w:pPr>
          </w:p>
        </w:tc>
        <w:tc>
          <w:tcPr>
            <w:tcW w:w="3240" w:type="dxa"/>
          </w:tcPr>
          <w:p w14:paraId="77F9D2E4" w14:textId="77777777" w:rsidR="00D60A6A" w:rsidRPr="00433F7D" w:rsidRDefault="00000000" w:rsidP="00623724">
            <w:pPr>
              <w:jc w:val="both"/>
              <w:rPr>
                <w:kern w:val="2"/>
                <w:szCs w:val="24"/>
              </w:rPr>
            </w:pPr>
            <w:r w:rsidRPr="00433F7D">
              <w:rPr>
                <w:kern w:val="2"/>
                <w:szCs w:val="24"/>
              </w:rPr>
              <w:t>1.1.3. Adresas</w:t>
            </w:r>
          </w:p>
        </w:tc>
        <w:tc>
          <w:tcPr>
            <w:tcW w:w="3510" w:type="dxa"/>
          </w:tcPr>
          <w:p w14:paraId="461C7FE5" w14:textId="6BF5FDF6" w:rsidR="00D60A6A" w:rsidRPr="00433F7D" w:rsidRDefault="00575496" w:rsidP="00623724">
            <w:pPr>
              <w:jc w:val="both"/>
              <w:rPr>
                <w:kern w:val="2"/>
                <w:szCs w:val="24"/>
              </w:rPr>
            </w:pPr>
            <w:r w:rsidRPr="00433F7D">
              <w:rPr>
                <w:kern w:val="2"/>
                <w:szCs w:val="24"/>
              </w:rPr>
              <w:t>Vilniaus g. 6-1, LT-01102 Vilnius</w:t>
            </w:r>
          </w:p>
        </w:tc>
      </w:tr>
      <w:tr w:rsidR="00D60A6A" w:rsidRPr="00433F7D" w14:paraId="410212D8" w14:textId="77777777">
        <w:tc>
          <w:tcPr>
            <w:tcW w:w="2808" w:type="dxa"/>
            <w:vMerge/>
          </w:tcPr>
          <w:p w14:paraId="536D524D" w14:textId="77777777" w:rsidR="00D60A6A" w:rsidRPr="00433F7D" w:rsidRDefault="00D60A6A">
            <w:pPr>
              <w:rPr>
                <w:kern w:val="2"/>
                <w:szCs w:val="24"/>
              </w:rPr>
            </w:pPr>
          </w:p>
        </w:tc>
        <w:tc>
          <w:tcPr>
            <w:tcW w:w="3240" w:type="dxa"/>
          </w:tcPr>
          <w:p w14:paraId="23FB3229" w14:textId="77777777" w:rsidR="00D60A6A" w:rsidRPr="00433F7D" w:rsidRDefault="00000000" w:rsidP="00623724">
            <w:pPr>
              <w:jc w:val="both"/>
              <w:rPr>
                <w:kern w:val="2"/>
                <w:szCs w:val="24"/>
              </w:rPr>
            </w:pPr>
            <w:r w:rsidRPr="00433F7D">
              <w:rPr>
                <w:kern w:val="2"/>
                <w:szCs w:val="24"/>
              </w:rPr>
              <w:t>1.1.4. PVM mokėtojo kodas</w:t>
            </w:r>
          </w:p>
        </w:tc>
        <w:tc>
          <w:tcPr>
            <w:tcW w:w="3510" w:type="dxa"/>
          </w:tcPr>
          <w:p w14:paraId="76C00EBB" w14:textId="498EC620" w:rsidR="00D60A6A" w:rsidRPr="00433F7D" w:rsidRDefault="00575496" w:rsidP="00623724">
            <w:pPr>
              <w:jc w:val="both"/>
              <w:rPr>
                <w:kern w:val="2"/>
                <w:szCs w:val="24"/>
              </w:rPr>
            </w:pPr>
            <w:r w:rsidRPr="00433F7D">
              <w:rPr>
                <w:kern w:val="2"/>
                <w:szCs w:val="24"/>
              </w:rPr>
              <w:t>907557410</w:t>
            </w:r>
          </w:p>
        </w:tc>
      </w:tr>
      <w:tr w:rsidR="00D60A6A" w:rsidRPr="00433F7D" w14:paraId="37A35AB8" w14:textId="77777777">
        <w:tc>
          <w:tcPr>
            <w:tcW w:w="2808" w:type="dxa"/>
            <w:vMerge/>
          </w:tcPr>
          <w:p w14:paraId="0799CC80" w14:textId="77777777" w:rsidR="00D60A6A" w:rsidRPr="00433F7D" w:rsidRDefault="00D60A6A">
            <w:pPr>
              <w:rPr>
                <w:kern w:val="2"/>
                <w:szCs w:val="24"/>
              </w:rPr>
            </w:pPr>
          </w:p>
        </w:tc>
        <w:tc>
          <w:tcPr>
            <w:tcW w:w="3240" w:type="dxa"/>
          </w:tcPr>
          <w:p w14:paraId="324710C9" w14:textId="77777777" w:rsidR="00D60A6A" w:rsidRPr="00433F7D" w:rsidRDefault="00000000" w:rsidP="00623724">
            <w:pPr>
              <w:jc w:val="both"/>
              <w:rPr>
                <w:kern w:val="2"/>
                <w:szCs w:val="24"/>
              </w:rPr>
            </w:pPr>
            <w:r w:rsidRPr="00433F7D">
              <w:rPr>
                <w:kern w:val="2"/>
                <w:szCs w:val="24"/>
              </w:rPr>
              <w:t>1.1.5. Atsiskaitomoji sąskaita</w:t>
            </w:r>
          </w:p>
        </w:tc>
        <w:tc>
          <w:tcPr>
            <w:tcW w:w="3510" w:type="dxa"/>
          </w:tcPr>
          <w:p w14:paraId="6B5BB107" w14:textId="35EA76AC" w:rsidR="00D60A6A" w:rsidRPr="00433F7D" w:rsidRDefault="00623724" w:rsidP="00623724">
            <w:pPr>
              <w:tabs>
                <w:tab w:val="left" w:pos="236"/>
              </w:tabs>
              <w:jc w:val="both"/>
              <w:rPr>
                <w:kern w:val="2"/>
                <w:szCs w:val="24"/>
              </w:rPr>
            </w:pPr>
            <w:r w:rsidRPr="00433F7D">
              <w:rPr>
                <w:kern w:val="2"/>
                <w:szCs w:val="24"/>
              </w:rPr>
              <w:t>LT76 4040 0636 1000 0244</w:t>
            </w:r>
          </w:p>
        </w:tc>
      </w:tr>
      <w:tr w:rsidR="00D60A6A" w:rsidRPr="00433F7D" w14:paraId="1B575C6E" w14:textId="77777777">
        <w:tc>
          <w:tcPr>
            <w:tcW w:w="2808" w:type="dxa"/>
            <w:vMerge/>
          </w:tcPr>
          <w:p w14:paraId="10DC2461" w14:textId="77777777" w:rsidR="00D60A6A" w:rsidRPr="00433F7D" w:rsidRDefault="00D60A6A">
            <w:pPr>
              <w:rPr>
                <w:kern w:val="2"/>
                <w:szCs w:val="24"/>
              </w:rPr>
            </w:pPr>
          </w:p>
        </w:tc>
        <w:tc>
          <w:tcPr>
            <w:tcW w:w="3240" w:type="dxa"/>
          </w:tcPr>
          <w:p w14:paraId="686C676A" w14:textId="77777777" w:rsidR="00D60A6A" w:rsidRPr="00433F7D" w:rsidRDefault="00000000" w:rsidP="00623724">
            <w:pPr>
              <w:jc w:val="both"/>
              <w:rPr>
                <w:kern w:val="2"/>
                <w:szCs w:val="24"/>
              </w:rPr>
            </w:pPr>
            <w:r w:rsidRPr="00433F7D">
              <w:rPr>
                <w:kern w:val="2"/>
                <w:szCs w:val="24"/>
              </w:rPr>
              <w:t>1.1.6. Bankas, banko kodas</w:t>
            </w:r>
          </w:p>
        </w:tc>
        <w:tc>
          <w:tcPr>
            <w:tcW w:w="3510" w:type="dxa"/>
          </w:tcPr>
          <w:p w14:paraId="21C846F8" w14:textId="55C35B04" w:rsidR="00D60A6A" w:rsidRPr="00433F7D" w:rsidRDefault="00623724" w:rsidP="00623724">
            <w:pPr>
              <w:jc w:val="both"/>
              <w:rPr>
                <w:kern w:val="2"/>
                <w:szCs w:val="24"/>
              </w:rPr>
            </w:pPr>
            <w:r w:rsidRPr="00433F7D">
              <w:rPr>
                <w:kern w:val="2"/>
                <w:szCs w:val="24"/>
              </w:rPr>
              <w:t>AB SEB bankas, 70440</w:t>
            </w:r>
          </w:p>
        </w:tc>
      </w:tr>
      <w:tr w:rsidR="00D60A6A" w:rsidRPr="00433F7D" w14:paraId="509E1461" w14:textId="77777777">
        <w:tc>
          <w:tcPr>
            <w:tcW w:w="2808" w:type="dxa"/>
            <w:vMerge/>
          </w:tcPr>
          <w:p w14:paraId="0181B49E" w14:textId="77777777" w:rsidR="00D60A6A" w:rsidRPr="00433F7D" w:rsidRDefault="00D60A6A">
            <w:pPr>
              <w:rPr>
                <w:kern w:val="2"/>
                <w:szCs w:val="24"/>
              </w:rPr>
            </w:pPr>
          </w:p>
        </w:tc>
        <w:tc>
          <w:tcPr>
            <w:tcW w:w="3240" w:type="dxa"/>
          </w:tcPr>
          <w:p w14:paraId="67FABDE7" w14:textId="77777777" w:rsidR="00D60A6A" w:rsidRPr="00433F7D" w:rsidRDefault="00000000" w:rsidP="00623724">
            <w:pPr>
              <w:jc w:val="both"/>
              <w:rPr>
                <w:kern w:val="2"/>
                <w:szCs w:val="24"/>
              </w:rPr>
            </w:pPr>
            <w:r w:rsidRPr="00433F7D">
              <w:rPr>
                <w:kern w:val="2"/>
                <w:szCs w:val="24"/>
              </w:rPr>
              <w:t>1.1.7. Telefonas</w:t>
            </w:r>
          </w:p>
        </w:tc>
        <w:tc>
          <w:tcPr>
            <w:tcW w:w="3510" w:type="dxa"/>
          </w:tcPr>
          <w:p w14:paraId="19544314" w14:textId="042B8C32" w:rsidR="00D60A6A" w:rsidRPr="00433F7D" w:rsidRDefault="00623724" w:rsidP="00623724">
            <w:pPr>
              <w:jc w:val="both"/>
              <w:rPr>
                <w:kern w:val="2"/>
                <w:szCs w:val="24"/>
              </w:rPr>
            </w:pPr>
            <w:r w:rsidRPr="00433F7D">
              <w:rPr>
                <w:kern w:val="2"/>
                <w:szCs w:val="24"/>
              </w:rPr>
              <w:t>+370 615 72199</w:t>
            </w:r>
          </w:p>
        </w:tc>
      </w:tr>
      <w:tr w:rsidR="00D60A6A" w:rsidRPr="00433F7D" w14:paraId="1B3D2B5D" w14:textId="77777777">
        <w:tc>
          <w:tcPr>
            <w:tcW w:w="2808" w:type="dxa"/>
            <w:vMerge/>
          </w:tcPr>
          <w:p w14:paraId="5B80BD54" w14:textId="77777777" w:rsidR="00D60A6A" w:rsidRPr="00433F7D" w:rsidRDefault="00D60A6A">
            <w:pPr>
              <w:rPr>
                <w:kern w:val="2"/>
                <w:szCs w:val="24"/>
              </w:rPr>
            </w:pPr>
          </w:p>
        </w:tc>
        <w:tc>
          <w:tcPr>
            <w:tcW w:w="3240" w:type="dxa"/>
          </w:tcPr>
          <w:p w14:paraId="74EC3586" w14:textId="77777777" w:rsidR="00D60A6A" w:rsidRPr="00433F7D" w:rsidRDefault="00000000" w:rsidP="00623724">
            <w:pPr>
              <w:jc w:val="both"/>
              <w:rPr>
                <w:kern w:val="2"/>
                <w:szCs w:val="24"/>
              </w:rPr>
            </w:pPr>
            <w:r w:rsidRPr="00433F7D">
              <w:rPr>
                <w:kern w:val="2"/>
                <w:szCs w:val="24"/>
              </w:rPr>
              <w:t>1.1.8. El. paštas</w:t>
            </w:r>
          </w:p>
        </w:tc>
        <w:tc>
          <w:tcPr>
            <w:tcW w:w="3510" w:type="dxa"/>
          </w:tcPr>
          <w:p w14:paraId="24CE591B" w14:textId="46343AD0" w:rsidR="00D60A6A" w:rsidRPr="00433F7D" w:rsidRDefault="00623724" w:rsidP="00623724">
            <w:pPr>
              <w:jc w:val="both"/>
              <w:rPr>
                <w:kern w:val="2"/>
                <w:szCs w:val="24"/>
              </w:rPr>
            </w:pPr>
            <w:r w:rsidRPr="00433F7D">
              <w:rPr>
                <w:kern w:val="2"/>
                <w:szCs w:val="24"/>
              </w:rPr>
              <w:t>kanceliarija@lvso.lt</w:t>
            </w:r>
          </w:p>
        </w:tc>
      </w:tr>
      <w:tr w:rsidR="00D60A6A" w:rsidRPr="00433F7D" w14:paraId="6F7E5AF2" w14:textId="77777777">
        <w:tc>
          <w:tcPr>
            <w:tcW w:w="2808" w:type="dxa"/>
            <w:vMerge/>
          </w:tcPr>
          <w:p w14:paraId="14B55E5D" w14:textId="77777777" w:rsidR="00D60A6A" w:rsidRPr="00433F7D" w:rsidRDefault="00D60A6A">
            <w:pPr>
              <w:rPr>
                <w:kern w:val="2"/>
                <w:szCs w:val="24"/>
              </w:rPr>
            </w:pPr>
          </w:p>
        </w:tc>
        <w:tc>
          <w:tcPr>
            <w:tcW w:w="3240" w:type="dxa"/>
          </w:tcPr>
          <w:p w14:paraId="0CF1C585" w14:textId="77777777" w:rsidR="00D60A6A" w:rsidRPr="00433F7D" w:rsidRDefault="00000000" w:rsidP="00623724">
            <w:pPr>
              <w:jc w:val="both"/>
              <w:rPr>
                <w:kern w:val="2"/>
                <w:szCs w:val="24"/>
              </w:rPr>
            </w:pPr>
            <w:r w:rsidRPr="00433F7D">
              <w:rPr>
                <w:kern w:val="2"/>
                <w:szCs w:val="24"/>
              </w:rPr>
              <w:t>1.1.9. Šalies atstovas</w:t>
            </w:r>
          </w:p>
        </w:tc>
        <w:tc>
          <w:tcPr>
            <w:tcW w:w="3510" w:type="dxa"/>
          </w:tcPr>
          <w:p w14:paraId="3233277B" w14:textId="5E95DA74" w:rsidR="00D60A6A" w:rsidRPr="00433F7D" w:rsidRDefault="00623724" w:rsidP="00623724">
            <w:pPr>
              <w:jc w:val="both"/>
              <w:rPr>
                <w:kern w:val="2"/>
                <w:szCs w:val="24"/>
              </w:rPr>
            </w:pPr>
            <w:r w:rsidRPr="00433F7D">
              <w:rPr>
                <w:kern w:val="2"/>
                <w:szCs w:val="24"/>
              </w:rPr>
              <w:t>Orkestro vadovas Stasys Pancekauskas</w:t>
            </w:r>
          </w:p>
        </w:tc>
      </w:tr>
      <w:tr w:rsidR="00D60A6A" w:rsidRPr="00433F7D" w14:paraId="29446BD9" w14:textId="77777777">
        <w:tc>
          <w:tcPr>
            <w:tcW w:w="2808" w:type="dxa"/>
            <w:vMerge/>
          </w:tcPr>
          <w:p w14:paraId="5D73D7C5" w14:textId="77777777" w:rsidR="00D60A6A" w:rsidRPr="00433F7D" w:rsidRDefault="00D60A6A">
            <w:pPr>
              <w:rPr>
                <w:kern w:val="2"/>
                <w:szCs w:val="24"/>
              </w:rPr>
            </w:pPr>
          </w:p>
        </w:tc>
        <w:tc>
          <w:tcPr>
            <w:tcW w:w="3240" w:type="dxa"/>
          </w:tcPr>
          <w:p w14:paraId="40298319" w14:textId="77777777" w:rsidR="00D60A6A" w:rsidRPr="00433F7D" w:rsidRDefault="00000000" w:rsidP="00623724">
            <w:pPr>
              <w:jc w:val="both"/>
              <w:rPr>
                <w:kern w:val="2"/>
                <w:szCs w:val="24"/>
              </w:rPr>
            </w:pPr>
            <w:r w:rsidRPr="00433F7D">
              <w:rPr>
                <w:kern w:val="2"/>
                <w:szCs w:val="24"/>
              </w:rPr>
              <w:t>1.1.10. Atstovavimo pagrindas</w:t>
            </w:r>
          </w:p>
        </w:tc>
        <w:tc>
          <w:tcPr>
            <w:tcW w:w="3510" w:type="dxa"/>
          </w:tcPr>
          <w:p w14:paraId="13972A74" w14:textId="24E84EF7" w:rsidR="00D60A6A" w:rsidRPr="00433F7D" w:rsidRDefault="00623724" w:rsidP="00623724">
            <w:pPr>
              <w:jc w:val="both"/>
              <w:rPr>
                <w:kern w:val="2"/>
                <w:szCs w:val="24"/>
              </w:rPr>
            </w:pPr>
            <w:r w:rsidRPr="00433F7D">
              <w:rPr>
                <w:kern w:val="2"/>
                <w:szCs w:val="24"/>
              </w:rPr>
              <w:t>Įstaigos nuostatai</w:t>
            </w:r>
          </w:p>
        </w:tc>
      </w:tr>
      <w:tr w:rsidR="00D60A6A" w:rsidRPr="00433F7D" w14:paraId="2B0CF4C6" w14:textId="77777777">
        <w:tc>
          <w:tcPr>
            <w:tcW w:w="2808" w:type="dxa"/>
            <w:vMerge w:val="restart"/>
          </w:tcPr>
          <w:p w14:paraId="40EA3727" w14:textId="77777777" w:rsidR="00D60A6A" w:rsidRPr="00433F7D" w:rsidRDefault="00D60A6A">
            <w:pPr>
              <w:rPr>
                <w:b/>
                <w:bCs/>
                <w:kern w:val="2"/>
                <w:szCs w:val="24"/>
              </w:rPr>
            </w:pPr>
          </w:p>
          <w:p w14:paraId="7452AC68" w14:textId="77777777" w:rsidR="00D60A6A" w:rsidRPr="00433F7D" w:rsidRDefault="00D60A6A">
            <w:pPr>
              <w:rPr>
                <w:b/>
                <w:bCs/>
                <w:kern w:val="2"/>
                <w:szCs w:val="24"/>
              </w:rPr>
            </w:pPr>
          </w:p>
          <w:p w14:paraId="22ACF86F" w14:textId="77777777" w:rsidR="00D60A6A" w:rsidRPr="00433F7D" w:rsidRDefault="00D60A6A">
            <w:pPr>
              <w:rPr>
                <w:b/>
                <w:bCs/>
                <w:color w:val="FF0000"/>
                <w:kern w:val="2"/>
                <w:szCs w:val="24"/>
              </w:rPr>
            </w:pPr>
          </w:p>
          <w:p w14:paraId="60C38E78" w14:textId="77777777" w:rsidR="00D60A6A" w:rsidRPr="00433F7D" w:rsidRDefault="00000000">
            <w:pPr>
              <w:rPr>
                <w:b/>
                <w:bCs/>
                <w:kern w:val="2"/>
                <w:szCs w:val="24"/>
              </w:rPr>
            </w:pPr>
            <w:r w:rsidRPr="00433F7D">
              <w:rPr>
                <w:b/>
                <w:bCs/>
                <w:kern w:val="2"/>
                <w:szCs w:val="24"/>
              </w:rPr>
              <w:t>1.2. Tiekėjas</w:t>
            </w:r>
          </w:p>
          <w:p w14:paraId="493D6AC2" w14:textId="77777777" w:rsidR="00D60A6A" w:rsidRPr="00433F7D" w:rsidRDefault="00000000">
            <w:pPr>
              <w:rPr>
                <w:color w:val="0070C0"/>
                <w:kern w:val="2"/>
                <w:szCs w:val="24"/>
              </w:rPr>
            </w:pPr>
            <w:r w:rsidRPr="00433F7D">
              <w:rPr>
                <w:color w:val="0070C0"/>
                <w:kern w:val="2"/>
                <w:szCs w:val="24"/>
              </w:rPr>
              <w:t>(jei Tiekėjas yra fizinis asmuo, skiltys atitinkamai pakoreguojamos.</w:t>
            </w:r>
          </w:p>
          <w:p w14:paraId="54357429" w14:textId="77777777" w:rsidR="00D60A6A" w:rsidRPr="00433F7D" w:rsidRDefault="00000000">
            <w:pPr>
              <w:rPr>
                <w:color w:val="0070C0"/>
                <w:kern w:val="2"/>
                <w:szCs w:val="24"/>
              </w:rPr>
            </w:pPr>
            <w:r w:rsidRPr="00433F7D">
              <w:rPr>
                <w:color w:val="0070C0"/>
                <w:kern w:val="2"/>
                <w:szCs w:val="24"/>
              </w:rPr>
              <w:t>Jei Tiekėjas yra tiekėjų grupė, skiltys pildomos įterpiant kiekvieno grupės nario informaciją)</w:t>
            </w:r>
          </w:p>
          <w:p w14:paraId="21B62103" w14:textId="77777777" w:rsidR="00D60A6A" w:rsidRPr="00433F7D" w:rsidRDefault="00D60A6A">
            <w:pPr>
              <w:rPr>
                <w:color w:val="0070C0"/>
                <w:kern w:val="2"/>
                <w:szCs w:val="24"/>
              </w:rPr>
            </w:pPr>
          </w:p>
          <w:p w14:paraId="631D3AF1" w14:textId="77777777" w:rsidR="00D60A6A" w:rsidRPr="00433F7D" w:rsidRDefault="00D60A6A">
            <w:pPr>
              <w:rPr>
                <w:b/>
                <w:bCs/>
                <w:kern w:val="2"/>
                <w:szCs w:val="24"/>
              </w:rPr>
            </w:pPr>
          </w:p>
        </w:tc>
        <w:tc>
          <w:tcPr>
            <w:tcW w:w="3240" w:type="dxa"/>
          </w:tcPr>
          <w:p w14:paraId="736B1AFF" w14:textId="77777777" w:rsidR="00D60A6A" w:rsidRPr="00433F7D" w:rsidRDefault="00000000">
            <w:pPr>
              <w:rPr>
                <w:kern w:val="2"/>
                <w:szCs w:val="24"/>
              </w:rPr>
            </w:pPr>
            <w:r w:rsidRPr="00433F7D">
              <w:rPr>
                <w:kern w:val="2"/>
                <w:szCs w:val="24"/>
              </w:rPr>
              <w:t>1.2.1. Pavadinimas</w:t>
            </w:r>
          </w:p>
        </w:tc>
        <w:tc>
          <w:tcPr>
            <w:tcW w:w="3510" w:type="dxa"/>
          </w:tcPr>
          <w:p w14:paraId="6EF7949B" w14:textId="77777777" w:rsidR="00D60A6A" w:rsidRPr="00433F7D" w:rsidRDefault="00D60A6A">
            <w:pPr>
              <w:jc w:val="center"/>
              <w:rPr>
                <w:kern w:val="2"/>
                <w:szCs w:val="24"/>
              </w:rPr>
            </w:pPr>
          </w:p>
        </w:tc>
      </w:tr>
      <w:tr w:rsidR="00D60A6A" w:rsidRPr="00433F7D" w14:paraId="7FD5BEE0" w14:textId="77777777">
        <w:tc>
          <w:tcPr>
            <w:tcW w:w="2808" w:type="dxa"/>
            <w:vMerge/>
          </w:tcPr>
          <w:p w14:paraId="2B170A27" w14:textId="77777777" w:rsidR="00D60A6A" w:rsidRPr="00433F7D" w:rsidRDefault="00D60A6A">
            <w:pPr>
              <w:rPr>
                <w:b/>
                <w:bCs/>
                <w:kern w:val="2"/>
                <w:szCs w:val="24"/>
              </w:rPr>
            </w:pPr>
          </w:p>
        </w:tc>
        <w:tc>
          <w:tcPr>
            <w:tcW w:w="3240" w:type="dxa"/>
          </w:tcPr>
          <w:p w14:paraId="2DED32D1" w14:textId="77777777" w:rsidR="00D60A6A" w:rsidRPr="00433F7D" w:rsidRDefault="00000000">
            <w:pPr>
              <w:rPr>
                <w:kern w:val="2"/>
                <w:szCs w:val="24"/>
              </w:rPr>
            </w:pPr>
            <w:r w:rsidRPr="00433F7D">
              <w:rPr>
                <w:kern w:val="2"/>
                <w:szCs w:val="24"/>
              </w:rPr>
              <w:t>1.2.2. Juridinio asmens kodas</w:t>
            </w:r>
          </w:p>
        </w:tc>
        <w:tc>
          <w:tcPr>
            <w:tcW w:w="3510" w:type="dxa"/>
          </w:tcPr>
          <w:p w14:paraId="7FC33BB0" w14:textId="77777777" w:rsidR="00D60A6A" w:rsidRPr="00433F7D" w:rsidRDefault="00D60A6A">
            <w:pPr>
              <w:jc w:val="center"/>
              <w:rPr>
                <w:kern w:val="2"/>
                <w:szCs w:val="24"/>
              </w:rPr>
            </w:pPr>
          </w:p>
        </w:tc>
      </w:tr>
      <w:tr w:rsidR="00D60A6A" w:rsidRPr="00433F7D" w14:paraId="31426250" w14:textId="77777777">
        <w:tc>
          <w:tcPr>
            <w:tcW w:w="2808" w:type="dxa"/>
            <w:vMerge/>
          </w:tcPr>
          <w:p w14:paraId="4608A5F7" w14:textId="77777777" w:rsidR="00D60A6A" w:rsidRPr="00433F7D" w:rsidRDefault="00D60A6A">
            <w:pPr>
              <w:rPr>
                <w:b/>
                <w:bCs/>
                <w:kern w:val="2"/>
                <w:szCs w:val="24"/>
              </w:rPr>
            </w:pPr>
          </w:p>
        </w:tc>
        <w:tc>
          <w:tcPr>
            <w:tcW w:w="3240" w:type="dxa"/>
          </w:tcPr>
          <w:p w14:paraId="54D3C1AE" w14:textId="77777777" w:rsidR="00D60A6A" w:rsidRPr="00433F7D" w:rsidRDefault="00000000">
            <w:pPr>
              <w:rPr>
                <w:kern w:val="2"/>
                <w:szCs w:val="24"/>
              </w:rPr>
            </w:pPr>
            <w:r w:rsidRPr="00433F7D">
              <w:rPr>
                <w:kern w:val="2"/>
                <w:szCs w:val="24"/>
              </w:rPr>
              <w:t>1.2.3. Adresas</w:t>
            </w:r>
          </w:p>
        </w:tc>
        <w:tc>
          <w:tcPr>
            <w:tcW w:w="3510" w:type="dxa"/>
          </w:tcPr>
          <w:p w14:paraId="5ABA1EF4" w14:textId="77777777" w:rsidR="00D60A6A" w:rsidRPr="00433F7D" w:rsidRDefault="00D60A6A">
            <w:pPr>
              <w:jc w:val="center"/>
              <w:rPr>
                <w:kern w:val="2"/>
                <w:szCs w:val="24"/>
              </w:rPr>
            </w:pPr>
          </w:p>
        </w:tc>
      </w:tr>
      <w:tr w:rsidR="00D60A6A" w:rsidRPr="00433F7D" w14:paraId="0441BA17" w14:textId="77777777">
        <w:tc>
          <w:tcPr>
            <w:tcW w:w="2808" w:type="dxa"/>
            <w:vMerge/>
          </w:tcPr>
          <w:p w14:paraId="5AC27193" w14:textId="77777777" w:rsidR="00D60A6A" w:rsidRPr="00433F7D" w:rsidRDefault="00D60A6A">
            <w:pPr>
              <w:rPr>
                <w:b/>
                <w:bCs/>
                <w:kern w:val="2"/>
                <w:szCs w:val="24"/>
              </w:rPr>
            </w:pPr>
          </w:p>
        </w:tc>
        <w:tc>
          <w:tcPr>
            <w:tcW w:w="3240" w:type="dxa"/>
          </w:tcPr>
          <w:p w14:paraId="708BFE6C" w14:textId="77777777" w:rsidR="00D60A6A" w:rsidRPr="00433F7D" w:rsidRDefault="00000000">
            <w:pPr>
              <w:rPr>
                <w:kern w:val="2"/>
                <w:szCs w:val="24"/>
              </w:rPr>
            </w:pPr>
            <w:r w:rsidRPr="00433F7D">
              <w:rPr>
                <w:kern w:val="2"/>
                <w:szCs w:val="24"/>
              </w:rPr>
              <w:t>1.2.4. PVM mokėtojo kodas</w:t>
            </w:r>
          </w:p>
        </w:tc>
        <w:tc>
          <w:tcPr>
            <w:tcW w:w="3510" w:type="dxa"/>
          </w:tcPr>
          <w:p w14:paraId="45AC7643" w14:textId="77777777" w:rsidR="00D60A6A" w:rsidRPr="00433F7D" w:rsidRDefault="00D60A6A">
            <w:pPr>
              <w:jc w:val="center"/>
              <w:rPr>
                <w:kern w:val="2"/>
                <w:szCs w:val="24"/>
              </w:rPr>
            </w:pPr>
          </w:p>
        </w:tc>
      </w:tr>
      <w:tr w:rsidR="00D60A6A" w:rsidRPr="00433F7D" w14:paraId="70097C66" w14:textId="77777777">
        <w:tc>
          <w:tcPr>
            <w:tcW w:w="2808" w:type="dxa"/>
            <w:vMerge/>
          </w:tcPr>
          <w:p w14:paraId="688CBE59" w14:textId="77777777" w:rsidR="00D60A6A" w:rsidRPr="00433F7D" w:rsidRDefault="00D60A6A">
            <w:pPr>
              <w:rPr>
                <w:b/>
                <w:bCs/>
                <w:kern w:val="2"/>
                <w:szCs w:val="24"/>
              </w:rPr>
            </w:pPr>
          </w:p>
        </w:tc>
        <w:tc>
          <w:tcPr>
            <w:tcW w:w="3240" w:type="dxa"/>
          </w:tcPr>
          <w:p w14:paraId="7A6F4CCC" w14:textId="77777777" w:rsidR="00D60A6A" w:rsidRPr="00433F7D" w:rsidRDefault="00000000">
            <w:pPr>
              <w:rPr>
                <w:kern w:val="2"/>
                <w:szCs w:val="24"/>
              </w:rPr>
            </w:pPr>
            <w:r w:rsidRPr="00433F7D">
              <w:rPr>
                <w:kern w:val="2"/>
                <w:szCs w:val="24"/>
              </w:rPr>
              <w:t>1.2.5. Atsiskaitomoji sąskaita</w:t>
            </w:r>
          </w:p>
        </w:tc>
        <w:tc>
          <w:tcPr>
            <w:tcW w:w="3510" w:type="dxa"/>
          </w:tcPr>
          <w:p w14:paraId="1AE2209A" w14:textId="77777777" w:rsidR="00D60A6A" w:rsidRPr="00433F7D" w:rsidRDefault="00D60A6A">
            <w:pPr>
              <w:jc w:val="center"/>
              <w:rPr>
                <w:kern w:val="2"/>
                <w:szCs w:val="24"/>
              </w:rPr>
            </w:pPr>
          </w:p>
        </w:tc>
      </w:tr>
      <w:tr w:rsidR="00D60A6A" w:rsidRPr="00433F7D" w14:paraId="409694F8" w14:textId="77777777">
        <w:tc>
          <w:tcPr>
            <w:tcW w:w="2808" w:type="dxa"/>
            <w:vMerge/>
          </w:tcPr>
          <w:p w14:paraId="36F647B2" w14:textId="77777777" w:rsidR="00D60A6A" w:rsidRPr="00433F7D" w:rsidRDefault="00D60A6A">
            <w:pPr>
              <w:rPr>
                <w:b/>
                <w:bCs/>
                <w:kern w:val="2"/>
                <w:szCs w:val="24"/>
              </w:rPr>
            </w:pPr>
          </w:p>
        </w:tc>
        <w:tc>
          <w:tcPr>
            <w:tcW w:w="3240" w:type="dxa"/>
          </w:tcPr>
          <w:p w14:paraId="21294E35" w14:textId="77777777" w:rsidR="00D60A6A" w:rsidRPr="00433F7D" w:rsidRDefault="00000000">
            <w:pPr>
              <w:rPr>
                <w:kern w:val="2"/>
                <w:szCs w:val="24"/>
              </w:rPr>
            </w:pPr>
            <w:r w:rsidRPr="00433F7D">
              <w:rPr>
                <w:kern w:val="2"/>
                <w:szCs w:val="24"/>
              </w:rPr>
              <w:t>1.2.6. Bankas, banko kodas</w:t>
            </w:r>
          </w:p>
        </w:tc>
        <w:tc>
          <w:tcPr>
            <w:tcW w:w="3510" w:type="dxa"/>
          </w:tcPr>
          <w:p w14:paraId="48AA193A" w14:textId="77777777" w:rsidR="00D60A6A" w:rsidRPr="00433F7D" w:rsidRDefault="00D60A6A">
            <w:pPr>
              <w:jc w:val="center"/>
              <w:rPr>
                <w:kern w:val="2"/>
                <w:szCs w:val="24"/>
              </w:rPr>
            </w:pPr>
          </w:p>
        </w:tc>
      </w:tr>
      <w:tr w:rsidR="00D60A6A" w:rsidRPr="00433F7D" w14:paraId="778BA6EA" w14:textId="77777777">
        <w:tc>
          <w:tcPr>
            <w:tcW w:w="2808" w:type="dxa"/>
            <w:vMerge/>
          </w:tcPr>
          <w:p w14:paraId="6BDDD232" w14:textId="77777777" w:rsidR="00D60A6A" w:rsidRPr="00433F7D" w:rsidRDefault="00D60A6A">
            <w:pPr>
              <w:rPr>
                <w:b/>
                <w:bCs/>
                <w:kern w:val="2"/>
                <w:szCs w:val="24"/>
              </w:rPr>
            </w:pPr>
          </w:p>
        </w:tc>
        <w:tc>
          <w:tcPr>
            <w:tcW w:w="3240" w:type="dxa"/>
          </w:tcPr>
          <w:p w14:paraId="37D5BBC7" w14:textId="77777777" w:rsidR="00D60A6A" w:rsidRPr="00433F7D" w:rsidRDefault="00000000">
            <w:pPr>
              <w:rPr>
                <w:kern w:val="2"/>
                <w:szCs w:val="24"/>
              </w:rPr>
            </w:pPr>
            <w:r w:rsidRPr="00433F7D">
              <w:rPr>
                <w:kern w:val="2"/>
                <w:szCs w:val="24"/>
              </w:rPr>
              <w:t>1.2.7. Telefonas</w:t>
            </w:r>
          </w:p>
        </w:tc>
        <w:tc>
          <w:tcPr>
            <w:tcW w:w="3510" w:type="dxa"/>
          </w:tcPr>
          <w:p w14:paraId="1D91A5A0" w14:textId="77777777" w:rsidR="00D60A6A" w:rsidRPr="00433F7D" w:rsidRDefault="00D60A6A">
            <w:pPr>
              <w:jc w:val="center"/>
              <w:rPr>
                <w:kern w:val="2"/>
                <w:szCs w:val="24"/>
              </w:rPr>
            </w:pPr>
          </w:p>
        </w:tc>
      </w:tr>
      <w:tr w:rsidR="00D60A6A" w:rsidRPr="00433F7D" w14:paraId="44648C46" w14:textId="77777777">
        <w:tc>
          <w:tcPr>
            <w:tcW w:w="2808" w:type="dxa"/>
            <w:vMerge/>
          </w:tcPr>
          <w:p w14:paraId="438F5D43" w14:textId="77777777" w:rsidR="00D60A6A" w:rsidRPr="00433F7D" w:rsidRDefault="00D60A6A">
            <w:pPr>
              <w:rPr>
                <w:b/>
                <w:bCs/>
                <w:kern w:val="2"/>
                <w:szCs w:val="24"/>
              </w:rPr>
            </w:pPr>
          </w:p>
        </w:tc>
        <w:tc>
          <w:tcPr>
            <w:tcW w:w="3240" w:type="dxa"/>
          </w:tcPr>
          <w:p w14:paraId="6DF9AFB9" w14:textId="77777777" w:rsidR="00D60A6A" w:rsidRPr="00433F7D" w:rsidRDefault="00000000">
            <w:pPr>
              <w:rPr>
                <w:kern w:val="2"/>
                <w:szCs w:val="24"/>
              </w:rPr>
            </w:pPr>
            <w:r w:rsidRPr="00433F7D">
              <w:rPr>
                <w:kern w:val="2"/>
                <w:szCs w:val="24"/>
              </w:rPr>
              <w:t>1.2.8. El. paštas</w:t>
            </w:r>
          </w:p>
        </w:tc>
        <w:tc>
          <w:tcPr>
            <w:tcW w:w="3510" w:type="dxa"/>
          </w:tcPr>
          <w:p w14:paraId="1ED74AFD" w14:textId="77777777" w:rsidR="00D60A6A" w:rsidRPr="00433F7D" w:rsidRDefault="00D60A6A">
            <w:pPr>
              <w:jc w:val="center"/>
              <w:rPr>
                <w:kern w:val="2"/>
                <w:szCs w:val="24"/>
              </w:rPr>
            </w:pPr>
          </w:p>
        </w:tc>
      </w:tr>
      <w:tr w:rsidR="00D60A6A" w:rsidRPr="00433F7D" w14:paraId="3F91D6FD" w14:textId="77777777">
        <w:tc>
          <w:tcPr>
            <w:tcW w:w="2808" w:type="dxa"/>
            <w:vMerge/>
          </w:tcPr>
          <w:p w14:paraId="60663464" w14:textId="77777777" w:rsidR="00D60A6A" w:rsidRPr="00433F7D" w:rsidRDefault="00D60A6A">
            <w:pPr>
              <w:rPr>
                <w:b/>
                <w:bCs/>
                <w:kern w:val="2"/>
                <w:szCs w:val="24"/>
              </w:rPr>
            </w:pPr>
          </w:p>
        </w:tc>
        <w:tc>
          <w:tcPr>
            <w:tcW w:w="3240" w:type="dxa"/>
          </w:tcPr>
          <w:p w14:paraId="4BF4CDCC" w14:textId="77777777" w:rsidR="00D60A6A" w:rsidRPr="00433F7D" w:rsidRDefault="00000000">
            <w:pPr>
              <w:rPr>
                <w:kern w:val="2"/>
                <w:szCs w:val="24"/>
              </w:rPr>
            </w:pPr>
            <w:r w:rsidRPr="00433F7D">
              <w:rPr>
                <w:kern w:val="2"/>
                <w:szCs w:val="24"/>
              </w:rPr>
              <w:t>1.2.9. Šalies atstovas</w:t>
            </w:r>
          </w:p>
        </w:tc>
        <w:tc>
          <w:tcPr>
            <w:tcW w:w="3510" w:type="dxa"/>
          </w:tcPr>
          <w:p w14:paraId="0987F36A" w14:textId="77777777" w:rsidR="00D60A6A" w:rsidRPr="00433F7D" w:rsidRDefault="00D60A6A">
            <w:pPr>
              <w:jc w:val="center"/>
              <w:rPr>
                <w:kern w:val="2"/>
                <w:szCs w:val="24"/>
              </w:rPr>
            </w:pPr>
          </w:p>
        </w:tc>
      </w:tr>
      <w:tr w:rsidR="00D60A6A" w:rsidRPr="00433F7D" w14:paraId="618FCEE9" w14:textId="77777777">
        <w:tc>
          <w:tcPr>
            <w:tcW w:w="2808" w:type="dxa"/>
            <w:vMerge/>
          </w:tcPr>
          <w:p w14:paraId="58F18B90" w14:textId="77777777" w:rsidR="00D60A6A" w:rsidRPr="00433F7D" w:rsidRDefault="00D60A6A">
            <w:pPr>
              <w:rPr>
                <w:b/>
                <w:bCs/>
                <w:kern w:val="2"/>
                <w:szCs w:val="24"/>
              </w:rPr>
            </w:pPr>
          </w:p>
        </w:tc>
        <w:tc>
          <w:tcPr>
            <w:tcW w:w="3240" w:type="dxa"/>
          </w:tcPr>
          <w:p w14:paraId="4584037B" w14:textId="77777777" w:rsidR="00D60A6A" w:rsidRPr="00433F7D" w:rsidRDefault="00000000">
            <w:pPr>
              <w:rPr>
                <w:kern w:val="2"/>
                <w:szCs w:val="24"/>
              </w:rPr>
            </w:pPr>
            <w:r w:rsidRPr="00433F7D">
              <w:rPr>
                <w:kern w:val="2"/>
                <w:szCs w:val="24"/>
              </w:rPr>
              <w:t>1.2.10. Atstovavimo pagrindas</w:t>
            </w:r>
          </w:p>
        </w:tc>
        <w:tc>
          <w:tcPr>
            <w:tcW w:w="3510" w:type="dxa"/>
          </w:tcPr>
          <w:p w14:paraId="74865C4C" w14:textId="77777777" w:rsidR="00D60A6A" w:rsidRPr="00433F7D" w:rsidRDefault="00D60A6A">
            <w:pPr>
              <w:jc w:val="center"/>
              <w:rPr>
                <w:kern w:val="2"/>
                <w:szCs w:val="24"/>
              </w:rPr>
            </w:pPr>
          </w:p>
        </w:tc>
      </w:tr>
    </w:tbl>
    <w:p w14:paraId="6501B1DC" w14:textId="77777777" w:rsidR="00D60A6A" w:rsidRPr="00433F7D" w:rsidRDefault="00D60A6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60A6A" w:rsidRPr="00433F7D" w14:paraId="6779721E" w14:textId="77777777">
        <w:trPr>
          <w:trHeight w:val="300"/>
        </w:trPr>
        <w:tc>
          <w:tcPr>
            <w:tcW w:w="9535" w:type="dxa"/>
            <w:gridSpan w:val="5"/>
          </w:tcPr>
          <w:p w14:paraId="0D11305F" w14:textId="77777777" w:rsidR="00D60A6A" w:rsidRPr="00433F7D" w:rsidRDefault="00000000">
            <w:pPr>
              <w:jc w:val="center"/>
              <w:rPr>
                <w:b/>
                <w:bCs/>
                <w:kern w:val="2"/>
                <w:szCs w:val="24"/>
              </w:rPr>
            </w:pPr>
            <w:r w:rsidRPr="00433F7D">
              <w:rPr>
                <w:b/>
                <w:bCs/>
                <w:kern w:val="2"/>
                <w:szCs w:val="24"/>
              </w:rPr>
              <w:t>2. ATSAKINGI ASMENYS</w:t>
            </w:r>
          </w:p>
        </w:tc>
      </w:tr>
      <w:tr w:rsidR="00D60A6A" w:rsidRPr="00433F7D" w14:paraId="463494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1BDF49" w14:textId="77777777" w:rsidR="00D60A6A" w:rsidRPr="00433F7D" w:rsidRDefault="00000000">
            <w:pPr>
              <w:rPr>
                <w:b/>
                <w:bCs/>
                <w:kern w:val="2"/>
                <w:szCs w:val="24"/>
              </w:rPr>
            </w:pPr>
            <w:r w:rsidRPr="00433F7D">
              <w:rPr>
                <w:b/>
                <w:bCs/>
                <w:kern w:val="2"/>
                <w:szCs w:val="24"/>
              </w:rPr>
              <w:t xml:space="preserve">2.1. Pirkėjo kontaktiniai asmenys, atsakingi už Sutarties vykdymą, Prekių priėmimą, Sąskaitų per </w:t>
            </w:r>
            <w:r w:rsidRPr="00433F7D">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51CD0E" w14:textId="09916233" w:rsidR="00D60A6A" w:rsidRPr="00433F7D" w:rsidRDefault="008173D4" w:rsidP="008173D4">
            <w:pPr>
              <w:jc w:val="both"/>
              <w:rPr>
                <w:kern w:val="2"/>
                <w:szCs w:val="24"/>
              </w:rPr>
            </w:pPr>
            <w:r w:rsidRPr="008173D4">
              <w:rPr>
                <w:kern w:val="2"/>
                <w:szCs w:val="24"/>
              </w:rPr>
              <w:lastRenderedPageBreak/>
              <w:t xml:space="preserve">Martynas </w:t>
            </w:r>
            <w:proofErr w:type="spellStart"/>
            <w:r w:rsidRPr="008173D4">
              <w:rPr>
                <w:kern w:val="2"/>
                <w:szCs w:val="24"/>
              </w:rPr>
              <w:t>Būdvytis</w:t>
            </w:r>
            <w:proofErr w:type="spellEnd"/>
            <w:r w:rsidRPr="008173D4">
              <w:rPr>
                <w:kern w:val="2"/>
                <w:szCs w:val="24"/>
              </w:rPr>
              <w:t xml:space="preserve">, Ūkio skyriaus vadovas, +370 611 12414, </w:t>
            </w:r>
            <w:proofErr w:type="spellStart"/>
            <w:r w:rsidRPr="008173D4">
              <w:rPr>
                <w:kern w:val="2"/>
                <w:szCs w:val="24"/>
              </w:rPr>
              <w:t>martynas@lvso.l</w:t>
            </w:r>
            <w:proofErr w:type="spellEnd"/>
            <w:r w:rsidR="00E97B67">
              <w:rPr>
                <w:kern w:val="2"/>
                <w:szCs w:val="24"/>
              </w:rPr>
              <w:br/>
            </w:r>
            <w:r w:rsidR="00623724" w:rsidRPr="00433F7D">
              <w:rPr>
                <w:kern w:val="2"/>
                <w:szCs w:val="24"/>
              </w:rPr>
              <w:t xml:space="preserve">Finansinės apskaitos skyrius – vyresnioji finansininkė Renata </w:t>
            </w:r>
            <w:proofErr w:type="spellStart"/>
            <w:r w:rsidR="00623724" w:rsidRPr="00433F7D">
              <w:rPr>
                <w:kern w:val="2"/>
                <w:szCs w:val="24"/>
              </w:rPr>
              <w:t>Šuškevičienė</w:t>
            </w:r>
            <w:proofErr w:type="spellEnd"/>
            <w:r w:rsidR="00623724" w:rsidRPr="00433F7D">
              <w:rPr>
                <w:kern w:val="2"/>
                <w:szCs w:val="24"/>
              </w:rPr>
              <w:t>, el. p. renata@lvso.lt</w:t>
            </w:r>
          </w:p>
        </w:tc>
      </w:tr>
      <w:tr w:rsidR="00D60A6A" w:rsidRPr="00433F7D" w14:paraId="154671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60EB1" w14:textId="77777777" w:rsidR="00D60A6A" w:rsidRPr="00433F7D" w:rsidRDefault="00000000">
            <w:pPr>
              <w:rPr>
                <w:b/>
                <w:bCs/>
                <w:kern w:val="2"/>
                <w:szCs w:val="24"/>
              </w:rPr>
            </w:pPr>
            <w:r w:rsidRPr="00433F7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6DE9D54" w14:textId="0B190EFE" w:rsidR="00D60A6A" w:rsidRPr="00433F7D" w:rsidRDefault="008173D4" w:rsidP="008173D4">
            <w:pPr>
              <w:jc w:val="both"/>
              <w:rPr>
                <w:kern w:val="2"/>
                <w:szCs w:val="24"/>
              </w:rPr>
            </w:pPr>
            <w:r w:rsidRPr="008173D4">
              <w:rPr>
                <w:kern w:val="2"/>
                <w:szCs w:val="24"/>
              </w:rPr>
              <w:t xml:space="preserve">Martynas </w:t>
            </w:r>
            <w:proofErr w:type="spellStart"/>
            <w:r w:rsidRPr="008173D4">
              <w:rPr>
                <w:kern w:val="2"/>
                <w:szCs w:val="24"/>
              </w:rPr>
              <w:t>Būdvytis</w:t>
            </w:r>
            <w:proofErr w:type="spellEnd"/>
            <w:r w:rsidRPr="008173D4">
              <w:rPr>
                <w:kern w:val="2"/>
                <w:szCs w:val="24"/>
              </w:rPr>
              <w:t xml:space="preserve">, Ūkio skyriaus vadovas, +370 611 12414, </w:t>
            </w:r>
            <w:proofErr w:type="spellStart"/>
            <w:r w:rsidRPr="008173D4">
              <w:rPr>
                <w:kern w:val="2"/>
                <w:szCs w:val="24"/>
              </w:rPr>
              <w:t>martynas@lvso.l</w:t>
            </w:r>
            <w:proofErr w:type="spellEnd"/>
          </w:p>
        </w:tc>
      </w:tr>
      <w:tr w:rsidR="00D60A6A" w:rsidRPr="00433F7D" w14:paraId="0165845B" w14:textId="77777777">
        <w:trPr>
          <w:trHeight w:val="300"/>
        </w:trPr>
        <w:tc>
          <w:tcPr>
            <w:tcW w:w="9535" w:type="dxa"/>
            <w:gridSpan w:val="5"/>
          </w:tcPr>
          <w:p w14:paraId="4A6E37F5" w14:textId="77777777" w:rsidR="00D60A6A" w:rsidRPr="008173D4" w:rsidRDefault="00000000" w:rsidP="00C56F66">
            <w:pPr>
              <w:jc w:val="center"/>
              <w:rPr>
                <w:b/>
                <w:bCs/>
                <w:kern w:val="2"/>
                <w:szCs w:val="24"/>
              </w:rPr>
            </w:pPr>
            <w:r w:rsidRPr="008173D4">
              <w:rPr>
                <w:b/>
                <w:bCs/>
                <w:kern w:val="2"/>
                <w:szCs w:val="24"/>
              </w:rPr>
              <w:t>3. SUTARTIES DALYKAS</w:t>
            </w:r>
          </w:p>
        </w:tc>
      </w:tr>
      <w:tr w:rsidR="00D60A6A" w:rsidRPr="00433F7D" w14:paraId="31647D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33C13" w14:textId="77777777" w:rsidR="00D60A6A" w:rsidRPr="00433F7D" w:rsidRDefault="00000000">
            <w:pPr>
              <w:rPr>
                <w:b/>
                <w:bCs/>
                <w:kern w:val="2"/>
                <w:szCs w:val="24"/>
              </w:rPr>
            </w:pPr>
            <w:r w:rsidRPr="00433F7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1747467" w14:textId="48B812DA" w:rsidR="00D60A6A" w:rsidRPr="00433F7D" w:rsidRDefault="00623724" w:rsidP="00C56F66">
            <w:pPr>
              <w:jc w:val="both"/>
              <w:rPr>
                <w:kern w:val="2"/>
                <w:szCs w:val="24"/>
              </w:rPr>
            </w:pPr>
            <w:r w:rsidRPr="00433F7D">
              <w:rPr>
                <w:kern w:val="2"/>
                <w:szCs w:val="24"/>
              </w:rPr>
              <w:t>Tiekėjas įsipareigoja Sutartyje numatytomis sąlygomis perduoti Pirkėjui Prekes – koncertinį fortepijoną (1 vnt.), skirtą Perkančiosios organizacijos veiklai vykdyti ir profesionalaus meno sklaidai (toliau – Prekės) (toliau – Prekės).</w:t>
            </w:r>
          </w:p>
          <w:p w14:paraId="4BA26E0B" w14:textId="4B7F7261" w:rsidR="00D60A6A" w:rsidRPr="00433F7D" w:rsidRDefault="00000000" w:rsidP="00C56F66">
            <w:pPr>
              <w:jc w:val="both"/>
              <w:rPr>
                <w:kern w:val="2"/>
                <w:szCs w:val="24"/>
              </w:rPr>
            </w:pPr>
            <w:r w:rsidRPr="00433F7D">
              <w:rPr>
                <w:kern w:val="2"/>
                <w:szCs w:val="24"/>
              </w:rPr>
              <w:t xml:space="preserve">Išsamus Prekių aprašymas ir kiti reikalavimai tiekiamoms Prekėms nustatyti Sutarties priede Nr. </w:t>
            </w:r>
            <w:r w:rsidR="00623724" w:rsidRPr="00433F7D">
              <w:rPr>
                <w:kern w:val="2"/>
                <w:szCs w:val="24"/>
              </w:rPr>
              <w:t>2</w:t>
            </w:r>
            <w:r w:rsidRPr="00433F7D">
              <w:rPr>
                <w:kern w:val="2"/>
                <w:szCs w:val="24"/>
              </w:rPr>
              <w:t xml:space="preserve"> „Techninė specifikacija“ (toliau – Techninė specifikacija) ir Sutarties priede Nr. </w:t>
            </w:r>
            <w:r w:rsidR="00623724" w:rsidRPr="00433F7D">
              <w:rPr>
                <w:kern w:val="2"/>
                <w:szCs w:val="24"/>
              </w:rPr>
              <w:t>4</w:t>
            </w:r>
            <w:r w:rsidRPr="00433F7D">
              <w:rPr>
                <w:kern w:val="2"/>
                <w:szCs w:val="24"/>
              </w:rPr>
              <w:t xml:space="preserve"> „Pasiūlymas“.</w:t>
            </w:r>
          </w:p>
        </w:tc>
      </w:tr>
      <w:tr w:rsidR="00D60A6A" w:rsidRPr="00433F7D" w14:paraId="3717BC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5F79C" w14:textId="77777777" w:rsidR="00D60A6A" w:rsidRPr="00433F7D" w:rsidRDefault="00000000">
            <w:pPr>
              <w:rPr>
                <w:b/>
                <w:bCs/>
                <w:kern w:val="2"/>
                <w:szCs w:val="24"/>
              </w:rPr>
            </w:pPr>
            <w:r w:rsidRPr="00433F7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D4CAC6A" w14:textId="5AD48E64" w:rsidR="002C571A" w:rsidRPr="002C571A" w:rsidRDefault="002C571A" w:rsidP="008173D4">
            <w:pPr>
              <w:jc w:val="both"/>
              <w:rPr>
                <w:kern w:val="2"/>
                <w:szCs w:val="24"/>
              </w:rPr>
            </w:pPr>
            <w:r w:rsidRPr="002C571A">
              <w:rPr>
                <w:kern w:val="2"/>
                <w:szCs w:val="24"/>
              </w:rPr>
              <w:t>TARPTAUTINI</w:t>
            </w:r>
            <w:r>
              <w:rPr>
                <w:kern w:val="2"/>
                <w:szCs w:val="24"/>
              </w:rPr>
              <w:t>S</w:t>
            </w:r>
            <w:r w:rsidRPr="002C571A">
              <w:rPr>
                <w:kern w:val="2"/>
                <w:szCs w:val="24"/>
              </w:rPr>
              <w:t xml:space="preserve"> VIEŠ</w:t>
            </w:r>
            <w:r>
              <w:rPr>
                <w:kern w:val="2"/>
                <w:szCs w:val="24"/>
              </w:rPr>
              <w:t>ASIS</w:t>
            </w:r>
            <w:r w:rsidRPr="002C571A">
              <w:rPr>
                <w:kern w:val="2"/>
                <w:szCs w:val="24"/>
              </w:rPr>
              <w:t xml:space="preserve"> PIRKIM</w:t>
            </w:r>
            <w:r>
              <w:rPr>
                <w:kern w:val="2"/>
                <w:szCs w:val="24"/>
              </w:rPr>
              <w:t xml:space="preserve">AS </w:t>
            </w:r>
            <w:r w:rsidRPr="002C571A">
              <w:rPr>
                <w:kern w:val="2"/>
                <w:szCs w:val="24"/>
              </w:rPr>
              <w:t>„KONCERTINIO FORTEPIJONO ĮSIGIJIMAS “</w:t>
            </w:r>
          </w:p>
          <w:p w14:paraId="06990314" w14:textId="2F2D313C" w:rsidR="00D60A6A" w:rsidRPr="00433F7D" w:rsidRDefault="002C571A" w:rsidP="008173D4">
            <w:pPr>
              <w:jc w:val="both"/>
              <w:rPr>
                <w:kern w:val="2"/>
                <w:szCs w:val="24"/>
              </w:rPr>
            </w:pPr>
            <w:r w:rsidRPr="008173D4">
              <w:rPr>
                <w:kern w:val="2"/>
                <w:szCs w:val="24"/>
                <w:highlight w:val="yellow"/>
              </w:rPr>
              <w:t>NR.</w:t>
            </w:r>
          </w:p>
        </w:tc>
      </w:tr>
      <w:tr w:rsidR="00D60A6A" w:rsidRPr="00433F7D" w14:paraId="510DCB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E5F1" w14:textId="77777777" w:rsidR="00D60A6A" w:rsidRPr="00433F7D" w:rsidRDefault="00000000">
            <w:pPr>
              <w:rPr>
                <w:b/>
                <w:bCs/>
                <w:kern w:val="2"/>
                <w:szCs w:val="24"/>
              </w:rPr>
            </w:pPr>
            <w:r w:rsidRPr="00433F7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AE613DC" w14:textId="77777777" w:rsidR="00D60A6A" w:rsidRPr="00433F7D" w:rsidRDefault="00000000">
            <w:pPr>
              <w:rPr>
                <w:kern w:val="2"/>
                <w:szCs w:val="24"/>
              </w:rPr>
            </w:pPr>
            <w:r w:rsidRPr="00433F7D">
              <w:rPr>
                <w:kern w:val="2"/>
                <w:szCs w:val="24"/>
              </w:rPr>
              <w:t>Netaikoma</w:t>
            </w:r>
          </w:p>
          <w:p w14:paraId="169AF09F" w14:textId="58B8115B" w:rsidR="00D60A6A" w:rsidRPr="00433F7D" w:rsidRDefault="00D60A6A">
            <w:pPr>
              <w:rPr>
                <w:kern w:val="2"/>
                <w:szCs w:val="24"/>
              </w:rPr>
            </w:pPr>
          </w:p>
        </w:tc>
      </w:tr>
      <w:tr w:rsidR="00D60A6A" w:rsidRPr="00433F7D" w14:paraId="08C1CAD0" w14:textId="77777777">
        <w:trPr>
          <w:trHeight w:val="300"/>
        </w:trPr>
        <w:tc>
          <w:tcPr>
            <w:tcW w:w="9535" w:type="dxa"/>
            <w:gridSpan w:val="5"/>
          </w:tcPr>
          <w:p w14:paraId="194F0D66" w14:textId="77777777" w:rsidR="00D60A6A" w:rsidRPr="00433F7D" w:rsidRDefault="00000000">
            <w:pPr>
              <w:jc w:val="center"/>
              <w:rPr>
                <w:b/>
                <w:bCs/>
                <w:kern w:val="2"/>
                <w:szCs w:val="24"/>
              </w:rPr>
            </w:pPr>
            <w:r w:rsidRPr="00433F7D">
              <w:rPr>
                <w:b/>
                <w:bCs/>
                <w:kern w:val="2"/>
                <w:szCs w:val="24"/>
              </w:rPr>
              <w:t>4. PREKIŲ PRISTATYMO TERMINAI IR PREKIŲ PERDAVIMO - PRIĖMIMO TVARKA</w:t>
            </w:r>
          </w:p>
        </w:tc>
      </w:tr>
      <w:tr w:rsidR="00D60A6A" w:rsidRPr="00433F7D" w14:paraId="122E40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E4F5A" w14:textId="77777777" w:rsidR="00D60A6A" w:rsidRPr="00433F7D" w:rsidRDefault="00000000">
            <w:pPr>
              <w:rPr>
                <w:b/>
                <w:bCs/>
                <w:kern w:val="2"/>
                <w:szCs w:val="24"/>
              </w:rPr>
            </w:pPr>
            <w:r w:rsidRPr="00433F7D">
              <w:rPr>
                <w:b/>
                <w:bCs/>
                <w:kern w:val="2"/>
                <w:szCs w:val="24"/>
              </w:rPr>
              <w:t>4.1. Prekių pristatymo terminas, kai Prekės pristatomos vienu kartu</w:t>
            </w:r>
          </w:p>
          <w:p w14:paraId="7FB1AD7B" w14:textId="280F15C2" w:rsidR="00D60A6A" w:rsidRPr="00433F7D" w:rsidRDefault="00D60A6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FCE8E19" w14:textId="7074FE74" w:rsidR="00D60A6A" w:rsidRPr="00C56F66" w:rsidRDefault="00866B92" w:rsidP="00866B92">
            <w:pPr>
              <w:jc w:val="both"/>
              <w:textAlignment w:val="baseline"/>
              <w:rPr>
                <w:szCs w:val="24"/>
              </w:rPr>
            </w:pPr>
            <w:r w:rsidRPr="00C56F66">
              <w:rPr>
                <w:kern w:val="2"/>
                <w:szCs w:val="24"/>
              </w:rPr>
              <w:t xml:space="preserve">Tiekėjas Prekes (visą Prekių kiekį) įsipareigoja pristatyti ne vėliau kaip per </w:t>
            </w:r>
            <w:r w:rsidR="00E97B67">
              <w:rPr>
                <w:kern w:val="2"/>
                <w:szCs w:val="24"/>
              </w:rPr>
              <w:t>6</w:t>
            </w:r>
            <w:r w:rsidR="00E97B67" w:rsidRPr="00C56F66">
              <w:rPr>
                <w:kern w:val="2"/>
                <w:szCs w:val="24"/>
              </w:rPr>
              <w:t xml:space="preserve"> </w:t>
            </w:r>
            <w:r w:rsidRPr="00C56F66">
              <w:rPr>
                <w:kern w:val="2"/>
                <w:szCs w:val="24"/>
              </w:rPr>
              <w:t>(</w:t>
            </w:r>
            <w:r w:rsidR="00E97B67">
              <w:rPr>
                <w:kern w:val="2"/>
                <w:szCs w:val="24"/>
              </w:rPr>
              <w:t>šešis</w:t>
            </w:r>
            <w:r w:rsidRPr="00C56F66">
              <w:rPr>
                <w:kern w:val="2"/>
                <w:szCs w:val="24"/>
              </w:rPr>
              <w:t xml:space="preserve">) </w:t>
            </w:r>
            <w:r w:rsidR="00E97B67">
              <w:rPr>
                <w:kern w:val="2"/>
                <w:szCs w:val="24"/>
              </w:rPr>
              <w:t xml:space="preserve">mėnesių </w:t>
            </w:r>
            <w:r w:rsidRPr="00C56F66">
              <w:rPr>
                <w:kern w:val="2"/>
                <w:szCs w:val="24"/>
              </w:rPr>
              <w:t>nuo Sutarties įsigaliojimo dienos šiuo adresu: Koncertinės įstaigos Lietuvos valstybinis simfoninis orkestras Koncertų salė, Vilniaus g. 6-1, LT-01102 Vilnius. Fortepijonas turi būti pastatytas ant koncertų salės scenos, suderintas ir paruoštas darbui.</w:t>
            </w:r>
          </w:p>
        </w:tc>
      </w:tr>
      <w:tr w:rsidR="00D60A6A" w:rsidRPr="00433F7D" w14:paraId="15EDA8FD" w14:textId="77777777" w:rsidTr="008173D4">
        <w:trPr>
          <w:trHeight w:val="31"/>
        </w:trPr>
        <w:tc>
          <w:tcPr>
            <w:tcW w:w="2707" w:type="dxa"/>
            <w:gridSpan w:val="3"/>
            <w:tcBorders>
              <w:top w:val="single" w:sz="4" w:space="0" w:color="auto"/>
              <w:left w:val="single" w:sz="4" w:space="0" w:color="auto"/>
              <w:bottom w:val="single" w:sz="4" w:space="0" w:color="auto"/>
              <w:right w:val="single" w:sz="4" w:space="0" w:color="auto"/>
            </w:tcBorders>
          </w:tcPr>
          <w:p w14:paraId="1368A747" w14:textId="77777777" w:rsidR="00D60A6A" w:rsidRPr="00433F7D" w:rsidRDefault="00000000">
            <w:pPr>
              <w:rPr>
                <w:b/>
                <w:bCs/>
                <w:kern w:val="2"/>
                <w:szCs w:val="24"/>
              </w:rPr>
            </w:pPr>
            <w:r w:rsidRPr="00433F7D">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EEB5A22" w14:textId="458CACB9" w:rsidR="00D60A6A" w:rsidRPr="008173D4" w:rsidRDefault="00866B92">
            <w:pPr>
              <w:rPr>
                <w:kern w:val="2"/>
                <w:szCs w:val="24"/>
              </w:rPr>
            </w:pPr>
            <w:r w:rsidRPr="008173D4">
              <w:rPr>
                <w:kern w:val="2"/>
                <w:szCs w:val="24"/>
              </w:rPr>
              <w:t>Netaikoma</w:t>
            </w:r>
          </w:p>
        </w:tc>
      </w:tr>
      <w:tr w:rsidR="00D60A6A" w:rsidRPr="00433F7D" w14:paraId="25F1E5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78B532" w14:textId="77777777" w:rsidR="00D60A6A" w:rsidRPr="00433F7D" w:rsidRDefault="00000000">
            <w:pPr>
              <w:rPr>
                <w:b/>
                <w:bCs/>
                <w:kern w:val="2"/>
                <w:szCs w:val="24"/>
              </w:rPr>
            </w:pPr>
            <w:r w:rsidRPr="00433F7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6CC1D5A" w14:textId="77777777" w:rsidR="00D60A6A" w:rsidRPr="00433F7D" w:rsidRDefault="00000000">
            <w:pPr>
              <w:rPr>
                <w:kern w:val="2"/>
                <w:szCs w:val="24"/>
              </w:rPr>
            </w:pPr>
            <w:r w:rsidRPr="00433F7D">
              <w:rPr>
                <w:kern w:val="2"/>
                <w:szCs w:val="24"/>
              </w:rPr>
              <w:t>Netaikoma</w:t>
            </w:r>
          </w:p>
          <w:p w14:paraId="0414EAEC" w14:textId="77777777" w:rsidR="00D60A6A" w:rsidRPr="00433F7D" w:rsidRDefault="00D60A6A">
            <w:pPr>
              <w:rPr>
                <w:kern w:val="2"/>
                <w:szCs w:val="24"/>
              </w:rPr>
            </w:pPr>
          </w:p>
          <w:p w14:paraId="4E18BC05" w14:textId="1D21A857" w:rsidR="00D60A6A" w:rsidRPr="00433F7D" w:rsidRDefault="00D60A6A">
            <w:pPr>
              <w:rPr>
                <w:kern w:val="2"/>
                <w:szCs w:val="24"/>
              </w:rPr>
            </w:pPr>
          </w:p>
        </w:tc>
      </w:tr>
      <w:tr w:rsidR="00D60A6A" w:rsidRPr="00433F7D" w14:paraId="39D5E2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0CCF51" w14:textId="77777777" w:rsidR="00D60A6A" w:rsidRPr="00433F7D" w:rsidRDefault="00000000">
            <w:pPr>
              <w:rPr>
                <w:b/>
                <w:bCs/>
                <w:kern w:val="2"/>
                <w:szCs w:val="24"/>
              </w:rPr>
            </w:pPr>
            <w:r w:rsidRPr="00433F7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27A2374" w14:textId="77777777" w:rsidR="00D60A6A" w:rsidRPr="00433F7D" w:rsidRDefault="00000000">
            <w:pPr>
              <w:rPr>
                <w:kern w:val="2"/>
                <w:szCs w:val="24"/>
              </w:rPr>
            </w:pPr>
            <w:r w:rsidRPr="00433F7D">
              <w:rPr>
                <w:kern w:val="2"/>
                <w:szCs w:val="24"/>
              </w:rPr>
              <w:t>Netaikoma</w:t>
            </w:r>
          </w:p>
          <w:p w14:paraId="42AEE87D" w14:textId="77777777" w:rsidR="00D60A6A" w:rsidRPr="00433F7D" w:rsidRDefault="00D60A6A">
            <w:pPr>
              <w:rPr>
                <w:kern w:val="2"/>
                <w:szCs w:val="24"/>
              </w:rPr>
            </w:pPr>
          </w:p>
          <w:p w14:paraId="0C91361E" w14:textId="3231E3AB" w:rsidR="00D60A6A" w:rsidRPr="00433F7D" w:rsidRDefault="00D60A6A">
            <w:pPr>
              <w:rPr>
                <w:kern w:val="2"/>
                <w:szCs w:val="24"/>
              </w:rPr>
            </w:pPr>
          </w:p>
        </w:tc>
      </w:tr>
      <w:tr w:rsidR="00D60A6A" w:rsidRPr="00433F7D" w14:paraId="714C9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0A479" w14:textId="77777777" w:rsidR="00D60A6A" w:rsidRPr="00433F7D" w:rsidRDefault="00000000">
            <w:pPr>
              <w:rPr>
                <w:b/>
                <w:bCs/>
                <w:kern w:val="2"/>
                <w:szCs w:val="24"/>
              </w:rPr>
            </w:pPr>
            <w:r w:rsidRPr="00433F7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629D22" w14:textId="77777777" w:rsidR="00D60A6A" w:rsidRPr="00C56F66" w:rsidRDefault="00000000" w:rsidP="008173D4">
            <w:pPr>
              <w:jc w:val="both"/>
              <w:rPr>
                <w:kern w:val="2"/>
                <w:szCs w:val="24"/>
              </w:rPr>
            </w:pPr>
            <w:r w:rsidRPr="00C56F66">
              <w:rPr>
                <w:kern w:val="2"/>
                <w:szCs w:val="24"/>
              </w:rPr>
              <w:t>Netaikoma</w:t>
            </w:r>
          </w:p>
          <w:p w14:paraId="7332FFC2" w14:textId="77777777" w:rsidR="00D60A6A" w:rsidRPr="00C56F66" w:rsidRDefault="00D60A6A" w:rsidP="008173D4">
            <w:pPr>
              <w:jc w:val="both"/>
              <w:rPr>
                <w:kern w:val="2"/>
                <w:szCs w:val="24"/>
              </w:rPr>
            </w:pPr>
          </w:p>
          <w:p w14:paraId="25455EA5" w14:textId="23ED25D9" w:rsidR="00D60A6A" w:rsidRPr="00C56F66" w:rsidRDefault="00D60A6A" w:rsidP="008173D4">
            <w:pPr>
              <w:jc w:val="both"/>
              <w:rPr>
                <w:kern w:val="2"/>
                <w:szCs w:val="24"/>
              </w:rPr>
            </w:pPr>
          </w:p>
        </w:tc>
      </w:tr>
      <w:tr w:rsidR="00D60A6A" w:rsidRPr="00433F7D" w14:paraId="4D022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727987" w14:textId="77777777" w:rsidR="00D60A6A" w:rsidRPr="00433F7D" w:rsidRDefault="00000000">
            <w:pPr>
              <w:rPr>
                <w:b/>
                <w:bCs/>
                <w:kern w:val="2"/>
                <w:szCs w:val="24"/>
              </w:rPr>
            </w:pPr>
            <w:r w:rsidRPr="00433F7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B1E746" w14:textId="68D7093F" w:rsidR="00D60A6A" w:rsidRPr="00C56F66" w:rsidRDefault="00000000" w:rsidP="008173D4">
            <w:pPr>
              <w:jc w:val="both"/>
              <w:rPr>
                <w:kern w:val="2"/>
                <w:szCs w:val="24"/>
              </w:rPr>
            </w:pPr>
            <w:r w:rsidRPr="00C56F66">
              <w:rPr>
                <w:kern w:val="2"/>
                <w:szCs w:val="24"/>
              </w:rPr>
              <w:t xml:space="preserve">Kartu su Prekėmis pateikiami šie dokumentai: </w:t>
            </w:r>
            <w:r w:rsidRPr="008173D4">
              <w:rPr>
                <w:kern w:val="2"/>
                <w:szCs w:val="24"/>
              </w:rPr>
              <w:t>Prekių perdavimo-priėmimo aktas,</w:t>
            </w:r>
            <w:r w:rsidRPr="00C56F66">
              <w:rPr>
                <w:kern w:val="2"/>
                <w:szCs w:val="24"/>
              </w:rPr>
              <w:t xml:space="preserve"> Tiekėjui nepateikus nurodytų dokumentų, laikoma, kad Prekės neatitinka Sutartyje nustatytų reikalavimų.</w:t>
            </w:r>
          </w:p>
        </w:tc>
      </w:tr>
      <w:tr w:rsidR="00D60A6A" w:rsidRPr="00433F7D" w14:paraId="601E5D65" w14:textId="77777777">
        <w:trPr>
          <w:trHeight w:val="300"/>
        </w:trPr>
        <w:tc>
          <w:tcPr>
            <w:tcW w:w="9535" w:type="dxa"/>
            <w:gridSpan w:val="5"/>
          </w:tcPr>
          <w:p w14:paraId="67486A2E" w14:textId="77777777" w:rsidR="00D60A6A" w:rsidRPr="00433F7D" w:rsidRDefault="00000000">
            <w:pPr>
              <w:jc w:val="center"/>
              <w:rPr>
                <w:b/>
                <w:bCs/>
                <w:kern w:val="2"/>
                <w:szCs w:val="24"/>
              </w:rPr>
            </w:pPr>
            <w:r w:rsidRPr="00433F7D">
              <w:rPr>
                <w:b/>
                <w:bCs/>
                <w:kern w:val="2"/>
                <w:szCs w:val="24"/>
              </w:rPr>
              <w:t>5. SUTARTIES KAINA IR ATSISKAITYMO TVARKA</w:t>
            </w:r>
          </w:p>
        </w:tc>
      </w:tr>
      <w:tr w:rsidR="00D60A6A" w:rsidRPr="00433F7D" w14:paraId="300FD4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F1E11C" w14:textId="77777777" w:rsidR="00D60A6A" w:rsidRPr="00433F7D" w:rsidRDefault="00000000">
            <w:pPr>
              <w:rPr>
                <w:b/>
                <w:bCs/>
                <w:kern w:val="2"/>
                <w:szCs w:val="24"/>
              </w:rPr>
            </w:pPr>
            <w:r w:rsidRPr="00433F7D">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D03A1E0" w14:textId="77777777" w:rsidR="00D60A6A" w:rsidRPr="00433F7D" w:rsidRDefault="00000000" w:rsidP="008173D4">
            <w:pPr>
              <w:jc w:val="both"/>
              <w:rPr>
                <w:kern w:val="2"/>
                <w:szCs w:val="24"/>
              </w:rPr>
            </w:pPr>
            <w:r w:rsidRPr="00433F7D">
              <w:rPr>
                <w:kern w:val="2"/>
                <w:szCs w:val="24"/>
              </w:rPr>
              <w:t>Fiksuotos kainos kainodara</w:t>
            </w:r>
          </w:p>
          <w:p w14:paraId="11F99D2F" w14:textId="25360D1F" w:rsidR="00D60A6A" w:rsidRPr="00433F7D" w:rsidRDefault="00D60A6A" w:rsidP="008173D4">
            <w:pPr>
              <w:jc w:val="both"/>
              <w:rPr>
                <w:color w:val="4472C4"/>
                <w:kern w:val="2"/>
              </w:rPr>
            </w:pPr>
          </w:p>
        </w:tc>
      </w:tr>
      <w:tr w:rsidR="00D60A6A" w:rsidRPr="00433F7D" w14:paraId="2B19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69C6BE" w14:textId="77777777" w:rsidR="00D60A6A" w:rsidRPr="00433F7D" w:rsidRDefault="00000000">
            <w:pPr>
              <w:rPr>
                <w:b/>
                <w:bCs/>
                <w:kern w:val="2"/>
                <w:szCs w:val="24"/>
              </w:rPr>
            </w:pPr>
            <w:r w:rsidRPr="00433F7D">
              <w:rPr>
                <w:b/>
                <w:bCs/>
                <w:kern w:val="2"/>
                <w:szCs w:val="24"/>
              </w:rPr>
              <w:t xml:space="preserve">5.2. Pradinės Sutarties vertė ir Sutarties kaina, kai taikoma </w:t>
            </w:r>
            <w:r w:rsidRPr="00433F7D">
              <w:rPr>
                <w:b/>
                <w:bCs/>
                <w:kern w:val="2"/>
                <w:szCs w:val="24"/>
                <w:u w:val="single"/>
              </w:rPr>
              <w:t>fiksuotos kainos</w:t>
            </w:r>
            <w:r w:rsidRPr="00433F7D">
              <w:rPr>
                <w:b/>
                <w:bCs/>
                <w:kern w:val="2"/>
                <w:szCs w:val="24"/>
              </w:rPr>
              <w:t xml:space="preserve"> kainodara</w:t>
            </w:r>
          </w:p>
          <w:p w14:paraId="358CBA6D" w14:textId="77777777" w:rsidR="00D60A6A" w:rsidRPr="00433F7D" w:rsidRDefault="00D60A6A" w:rsidP="008173D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8B9630B" w14:textId="77777777" w:rsidR="00D60A6A" w:rsidRPr="00433F7D" w:rsidRDefault="00000000" w:rsidP="008173D4">
            <w:pPr>
              <w:jc w:val="both"/>
              <w:rPr>
                <w:color w:val="FF0000"/>
                <w:kern w:val="2"/>
                <w:szCs w:val="24"/>
              </w:rPr>
            </w:pPr>
            <w:r w:rsidRPr="00433F7D">
              <w:rPr>
                <w:kern w:val="2"/>
                <w:szCs w:val="24"/>
              </w:rPr>
              <w:t>Šioje Sutartyje P</w:t>
            </w:r>
            <w:r w:rsidRPr="00433F7D">
              <w:rPr>
                <w:color w:val="000000"/>
                <w:kern w:val="2"/>
                <w:szCs w:val="24"/>
              </w:rPr>
              <w:t>radinės Sutarties vertė yra lygi Tiekėjo pasiūlymo kainai be PVM, nurodytai už visą pirkimo dokumentuose ir Sutartyje nurodytą Prekių kiekį ir (ar) apimtį.</w:t>
            </w:r>
          </w:p>
        </w:tc>
      </w:tr>
      <w:tr w:rsidR="00D60A6A" w:rsidRPr="00433F7D" w14:paraId="07A993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7F025" w14:textId="77777777" w:rsidR="00D60A6A" w:rsidRPr="00433F7D" w:rsidRDefault="00000000">
            <w:pPr>
              <w:rPr>
                <w:b/>
                <w:bCs/>
                <w:kern w:val="2"/>
                <w:szCs w:val="24"/>
              </w:rPr>
            </w:pPr>
            <w:r w:rsidRPr="00433F7D">
              <w:rPr>
                <w:b/>
                <w:bCs/>
                <w:kern w:val="2"/>
                <w:szCs w:val="24"/>
              </w:rPr>
              <w:t xml:space="preserve">5.2. Pradinės Sutarties vertė ir Sutarties kaina, kai taikoma </w:t>
            </w:r>
            <w:r w:rsidRPr="00433F7D">
              <w:rPr>
                <w:b/>
                <w:bCs/>
                <w:kern w:val="2"/>
                <w:szCs w:val="24"/>
                <w:u w:val="single"/>
              </w:rPr>
              <w:t>fiksuoto įkainio</w:t>
            </w:r>
            <w:r w:rsidRPr="00433F7D">
              <w:rPr>
                <w:b/>
                <w:bCs/>
                <w:kern w:val="2"/>
                <w:szCs w:val="24"/>
              </w:rPr>
              <w:t xml:space="preserve"> kainodara</w:t>
            </w:r>
          </w:p>
          <w:p w14:paraId="2E95FF89" w14:textId="77777777" w:rsidR="00D60A6A" w:rsidRPr="00433F7D" w:rsidRDefault="00D60A6A" w:rsidP="008173D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A10780" w14:textId="535E6545" w:rsidR="00D60A6A" w:rsidRPr="00433F7D" w:rsidRDefault="00866B92">
            <w:pPr>
              <w:rPr>
                <w:color w:val="000000"/>
                <w:kern w:val="2"/>
                <w:szCs w:val="24"/>
              </w:rPr>
            </w:pPr>
            <w:r w:rsidRPr="00433F7D">
              <w:rPr>
                <w:kern w:val="2"/>
                <w:szCs w:val="24"/>
              </w:rPr>
              <w:t>Netaikoma</w:t>
            </w:r>
            <w:r w:rsidRPr="00433F7D" w:rsidDel="00866B92">
              <w:rPr>
                <w:kern w:val="2"/>
                <w:szCs w:val="24"/>
              </w:rPr>
              <w:t xml:space="preserve"> </w:t>
            </w:r>
          </w:p>
        </w:tc>
      </w:tr>
      <w:tr w:rsidR="00D60A6A" w:rsidRPr="00433F7D" w14:paraId="5BB1AE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DA2AB" w14:textId="77777777" w:rsidR="00D60A6A" w:rsidRPr="00433F7D" w:rsidRDefault="00000000">
            <w:pPr>
              <w:rPr>
                <w:b/>
                <w:bCs/>
                <w:kern w:val="2"/>
                <w:szCs w:val="24"/>
              </w:rPr>
            </w:pPr>
            <w:r w:rsidRPr="00433F7D">
              <w:rPr>
                <w:b/>
                <w:bCs/>
                <w:kern w:val="2"/>
                <w:szCs w:val="24"/>
              </w:rPr>
              <w:t xml:space="preserve">5.2. Pradinės Sutarties vertė ir Sutarties kaina, kai taikoma </w:t>
            </w:r>
            <w:r w:rsidRPr="00433F7D">
              <w:rPr>
                <w:b/>
                <w:bCs/>
                <w:kern w:val="2"/>
                <w:szCs w:val="24"/>
                <w:u w:val="single"/>
              </w:rPr>
              <w:t>kintamo įkainio</w:t>
            </w:r>
            <w:r w:rsidRPr="00433F7D">
              <w:rPr>
                <w:b/>
                <w:bCs/>
                <w:kern w:val="2"/>
                <w:szCs w:val="24"/>
              </w:rPr>
              <w:t xml:space="preserve"> kainodara</w:t>
            </w:r>
          </w:p>
          <w:p w14:paraId="2841010C" w14:textId="675FE965" w:rsidR="00D60A6A" w:rsidRPr="00433F7D" w:rsidRDefault="00D60A6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40094D" w14:textId="06019848" w:rsidR="00D60A6A" w:rsidRPr="00433F7D" w:rsidRDefault="00866B92">
            <w:pPr>
              <w:rPr>
                <w:kern w:val="2"/>
              </w:rPr>
            </w:pPr>
            <w:r w:rsidRPr="00433F7D">
              <w:rPr>
                <w:kern w:val="2"/>
                <w:szCs w:val="24"/>
              </w:rPr>
              <w:t>Netaikoma</w:t>
            </w:r>
            <w:r w:rsidRPr="00433F7D" w:rsidDel="00866B92">
              <w:rPr>
                <w:kern w:val="2"/>
                <w:szCs w:val="24"/>
              </w:rPr>
              <w:t xml:space="preserve"> </w:t>
            </w:r>
          </w:p>
        </w:tc>
      </w:tr>
      <w:tr w:rsidR="00D60A6A" w:rsidRPr="00433F7D" w14:paraId="379F90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07B68" w14:textId="77777777" w:rsidR="00D60A6A" w:rsidRPr="00433F7D" w:rsidRDefault="00000000">
            <w:pPr>
              <w:rPr>
                <w:b/>
                <w:bCs/>
                <w:kern w:val="2"/>
                <w:szCs w:val="24"/>
              </w:rPr>
            </w:pPr>
            <w:r w:rsidRPr="00433F7D">
              <w:rPr>
                <w:b/>
                <w:bCs/>
                <w:kern w:val="2"/>
                <w:szCs w:val="24"/>
              </w:rPr>
              <w:t xml:space="preserve">5.2. Pradinės Sutarties vertė ir Sutarties kaina, kai taikoma </w:t>
            </w:r>
            <w:r w:rsidRPr="00433F7D">
              <w:rPr>
                <w:b/>
                <w:bCs/>
                <w:kern w:val="2"/>
                <w:szCs w:val="24"/>
                <w:u w:val="single"/>
              </w:rPr>
              <w:t>Sutarties įvykdymo išlaidų atlyginimo</w:t>
            </w:r>
            <w:r w:rsidRPr="00433F7D">
              <w:rPr>
                <w:b/>
                <w:bCs/>
                <w:kern w:val="2"/>
                <w:szCs w:val="24"/>
              </w:rPr>
              <w:t xml:space="preserve"> kainodara</w:t>
            </w:r>
          </w:p>
          <w:p w14:paraId="4EDF5A95" w14:textId="77777777" w:rsidR="00D60A6A" w:rsidRPr="00433F7D" w:rsidRDefault="00D60A6A" w:rsidP="00866B9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EB155E" w14:textId="7CC66B91" w:rsidR="00D60A6A" w:rsidRPr="00433F7D" w:rsidRDefault="00866B92">
            <w:pPr>
              <w:rPr>
                <w:color w:val="4472C4"/>
                <w:kern w:val="2"/>
                <w:szCs w:val="24"/>
              </w:rPr>
            </w:pPr>
            <w:r w:rsidRPr="00433F7D">
              <w:rPr>
                <w:kern w:val="2"/>
                <w:szCs w:val="24"/>
              </w:rPr>
              <w:t>Netaikoma</w:t>
            </w:r>
            <w:r w:rsidRPr="00433F7D" w:rsidDel="00866B92">
              <w:rPr>
                <w:kern w:val="2"/>
                <w:szCs w:val="24"/>
              </w:rPr>
              <w:t xml:space="preserve"> </w:t>
            </w:r>
          </w:p>
        </w:tc>
      </w:tr>
      <w:tr w:rsidR="00D60A6A" w:rsidRPr="00433F7D" w14:paraId="1B1C27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78D21" w14:textId="77777777" w:rsidR="00D60A6A" w:rsidRPr="00433F7D" w:rsidRDefault="00000000">
            <w:pPr>
              <w:rPr>
                <w:b/>
                <w:bCs/>
                <w:kern w:val="2"/>
                <w:szCs w:val="24"/>
              </w:rPr>
            </w:pPr>
            <w:r w:rsidRPr="00433F7D">
              <w:rPr>
                <w:b/>
                <w:bCs/>
                <w:kern w:val="2"/>
                <w:szCs w:val="24"/>
              </w:rPr>
              <w:t xml:space="preserve">5.2. Pradinės Sutarties vertė ir Sutarties kaina, kai taikoma </w:t>
            </w:r>
            <w:r w:rsidRPr="00433F7D">
              <w:rPr>
                <w:b/>
                <w:bCs/>
                <w:kern w:val="2"/>
                <w:szCs w:val="24"/>
                <w:u w:val="single"/>
              </w:rPr>
              <w:t>mišri</w:t>
            </w:r>
            <w:r w:rsidRPr="00433F7D">
              <w:rPr>
                <w:b/>
                <w:bCs/>
                <w:kern w:val="2"/>
                <w:szCs w:val="24"/>
              </w:rPr>
              <w:t xml:space="preserve"> kainodara</w:t>
            </w:r>
          </w:p>
          <w:p w14:paraId="679287CC" w14:textId="77777777" w:rsidR="00D60A6A" w:rsidRPr="00433F7D" w:rsidRDefault="00D60A6A" w:rsidP="00866B9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F7EBC1" w14:textId="7E88E22D" w:rsidR="00D60A6A" w:rsidRPr="00433F7D" w:rsidRDefault="00866B92">
            <w:pPr>
              <w:rPr>
                <w:color w:val="4472C4"/>
                <w:kern w:val="2"/>
                <w:szCs w:val="24"/>
              </w:rPr>
            </w:pPr>
            <w:r w:rsidRPr="00433F7D">
              <w:rPr>
                <w:kern w:val="2"/>
                <w:szCs w:val="24"/>
              </w:rPr>
              <w:t>Netaikoma</w:t>
            </w:r>
            <w:r w:rsidRPr="00433F7D" w:rsidDel="00866B92">
              <w:rPr>
                <w:kern w:val="2"/>
                <w:szCs w:val="24"/>
              </w:rPr>
              <w:t xml:space="preserve"> </w:t>
            </w:r>
          </w:p>
        </w:tc>
      </w:tr>
      <w:tr w:rsidR="00D60A6A" w:rsidRPr="00433F7D" w14:paraId="2B477B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57124" w14:textId="77777777" w:rsidR="00D60A6A" w:rsidRPr="00433F7D" w:rsidRDefault="00000000">
            <w:pPr>
              <w:rPr>
                <w:b/>
                <w:bCs/>
                <w:kern w:val="2"/>
                <w:szCs w:val="24"/>
              </w:rPr>
            </w:pPr>
            <w:r w:rsidRPr="00433F7D">
              <w:rPr>
                <w:b/>
                <w:bCs/>
                <w:kern w:val="2"/>
                <w:szCs w:val="24"/>
              </w:rPr>
              <w:t xml:space="preserve">5.3. Sutarties kainos / įkainių perskaičiavimas taikant </w:t>
            </w:r>
            <w:r w:rsidRPr="00433F7D">
              <w:rPr>
                <w:b/>
                <w:bCs/>
                <w:kern w:val="2"/>
                <w:szCs w:val="24"/>
                <w:u w:val="single"/>
              </w:rPr>
              <w:t>peržiūros</w:t>
            </w:r>
            <w:r w:rsidRPr="00433F7D">
              <w:rPr>
                <w:b/>
                <w:bCs/>
                <w:kern w:val="2"/>
                <w:szCs w:val="24"/>
              </w:rPr>
              <w:t xml:space="preserve"> taisykles</w:t>
            </w:r>
          </w:p>
          <w:p w14:paraId="77424013" w14:textId="77777777" w:rsidR="00D60A6A" w:rsidRPr="00433F7D" w:rsidRDefault="00D60A6A">
            <w:pPr>
              <w:rPr>
                <w:b/>
                <w:bCs/>
                <w:kern w:val="2"/>
                <w:szCs w:val="24"/>
              </w:rPr>
            </w:pPr>
          </w:p>
          <w:p w14:paraId="43A11C7A" w14:textId="77777777" w:rsidR="00D60A6A" w:rsidRPr="00433F7D" w:rsidRDefault="00D60A6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9AEA41" w14:textId="559CB4C6" w:rsidR="00D60A6A" w:rsidRPr="00433F7D" w:rsidRDefault="00000000" w:rsidP="008173D4">
            <w:pPr>
              <w:jc w:val="both"/>
              <w:rPr>
                <w:kern w:val="2"/>
                <w:szCs w:val="24"/>
              </w:rPr>
            </w:pPr>
            <w:r w:rsidRPr="00433F7D">
              <w:rPr>
                <w:kern w:val="2"/>
                <w:szCs w:val="24"/>
              </w:rPr>
              <w:t xml:space="preserve">Sutarties </w:t>
            </w:r>
            <w:r w:rsidRPr="008173D4">
              <w:rPr>
                <w:kern w:val="2"/>
                <w:szCs w:val="24"/>
              </w:rPr>
              <w:t xml:space="preserve">kaina </w:t>
            </w:r>
            <w:r w:rsidRPr="00433F7D">
              <w:rPr>
                <w:kern w:val="2"/>
                <w:szCs w:val="24"/>
              </w:rPr>
              <w:t>bus perskaičiuojami:</w:t>
            </w:r>
          </w:p>
          <w:p w14:paraId="0900DF89" w14:textId="77777777" w:rsidR="00BC020B" w:rsidRPr="00433F7D" w:rsidRDefault="00BC020B" w:rsidP="00C56F66">
            <w:pPr>
              <w:jc w:val="both"/>
            </w:pPr>
            <w:r w:rsidRPr="00433F7D">
              <w:t>5.3.1. dėl PVM tarifo pasikeitimo;</w:t>
            </w:r>
          </w:p>
          <w:p w14:paraId="45919EAA" w14:textId="77777777" w:rsidR="00BC020B" w:rsidRPr="00433F7D" w:rsidRDefault="00BC020B" w:rsidP="00C56F66">
            <w:pPr>
              <w:jc w:val="both"/>
            </w:pPr>
            <w:r w:rsidRPr="00433F7D">
              <w:t>5.3.2. dėl kitų mokesčių, lemiančių Prekių kainos pokytį, pasikeitimo (nurodyti mokesčius, dėl kurių bus atliekamas perskaičiavimas); 5.3.3. dėl kainų lygio pokyčio;</w:t>
            </w:r>
          </w:p>
          <w:p w14:paraId="2F27F750" w14:textId="7285A172" w:rsidR="00D60A6A" w:rsidRPr="00433F7D" w:rsidRDefault="00BC020B" w:rsidP="008173D4">
            <w:pPr>
              <w:jc w:val="both"/>
              <w:rPr>
                <w:color w:val="FF0000"/>
                <w:kern w:val="2"/>
              </w:rPr>
            </w:pPr>
            <w:r w:rsidRPr="00433F7D">
              <w:t>5.3.4. pagal Prekių grupių (įvardinti konkrečią grupę pagal Sutarties dalyką) kainų pokyčius.</w:t>
            </w:r>
          </w:p>
        </w:tc>
      </w:tr>
      <w:tr w:rsidR="00D60A6A" w:rsidRPr="00433F7D" w14:paraId="37001D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486408" w14:textId="77777777" w:rsidR="00D60A6A" w:rsidRPr="00433F7D" w:rsidRDefault="00000000">
            <w:pPr>
              <w:rPr>
                <w:b/>
                <w:bCs/>
                <w:kern w:val="2"/>
                <w:szCs w:val="24"/>
              </w:rPr>
            </w:pPr>
            <w:r w:rsidRPr="00433F7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1A868D0" w14:textId="46BC250D" w:rsidR="00D60A6A" w:rsidRPr="00433F7D" w:rsidRDefault="00000000" w:rsidP="008173D4">
            <w:pPr>
              <w:jc w:val="both"/>
              <w:rPr>
                <w:kern w:val="2"/>
                <w:szCs w:val="24"/>
              </w:rPr>
            </w:pPr>
            <w:r w:rsidRPr="00433F7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4C9A65D" w14:textId="77777777" w:rsidR="00D60A6A" w:rsidRPr="00433F7D" w:rsidRDefault="00000000" w:rsidP="008173D4">
            <w:pPr>
              <w:jc w:val="both"/>
              <w:rPr>
                <w:kern w:val="2"/>
                <w:szCs w:val="24"/>
              </w:rPr>
            </w:pPr>
            <w:r w:rsidRPr="00433F7D">
              <w:rPr>
                <w:kern w:val="2"/>
                <w:szCs w:val="24"/>
              </w:rPr>
              <w:t>Perskaičiuota Sutarties kaina / Prekių įkainiai įforminami Susitarimu ir turi būti taikomi nuo naujo PVM įvedimo datos (nepriklausomai nuo to, kada pasirašytas Susitarimas).</w:t>
            </w:r>
          </w:p>
        </w:tc>
      </w:tr>
      <w:tr w:rsidR="00D60A6A" w:rsidRPr="00433F7D" w14:paraId="5E9B61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776837" w14:textId="77777777" w:rsidR="00D60A6A" w:rsidRPr="00433F7D" w:rsidRDefault="00000000">
            <w:pPr>
              <w:rPr>
                <w:kern w:val="2"/>
                <w:szCs w:val="24"/>
              </w:rPr>
            </w:pPr>
            <w:r w:rsidRPr="00433F7D">
              <w:rPr>
                <w:b/>
                <w:bCs/>
                <w:kern w:val="2"/>
                <w:szCs w:val="24"/>
              </w:rPr>
              <w:t>5.3.2.</w:t>
            </w:r>
            <w:r w:rsidRPr="00433F7D">
              <w:rPr>
                <w:kern w:val="2"/>
                <w:szCs w:val="24"/>
              </w:rPr>
              <w:t> </w:t>
            </w:r>
            <w:r w:rsidRPr="00433F7D">
              <w:rPr>
                <w:b/>
                <w:bCs/>
                <w:kern w:val="2"/>
                <w:szCs w:val="24"/>
              </w:rPr>
              <w:t xml:space="preserve">Sutarties kainos / įkainių peržiūra dėl kitų mokesčių, lemiančių Prekių kainos </w:t>
            </w:r>
            <w:r w:rsidRPr="00433F7D">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E5B914" w14:textId="77777777" w:rsidR="00D60A6A" w:rsidRPr="00433F7D" w:rsidRDefault="00000000">
            <w:pPr>
              <w:rPr>
                <w:kern w:val="2"/>
                <w:szCs w:val="24"/>
              </w:rPr>
            </w:pPr>
            <w:r w:rsidRPr="00433F7D">
              <w:rPr>
                <w:kern w:val="2"/>
                <w:szCs w:val="24"/>
              </w:rPr>
              <w:lastRenderedPageBreak/>
              <w:t>Netaikoma</w:t>
            </w:r>
          </w:p>
          <w:p w14:paraId="26F34B45" w14:textId="38403D63" w:rsidR="00D60A6A" w:rsidRPr="00433F7D" w:rsidRDefault="00D60A6A"/>
        </w:tc>
      </w:tr>
      <w:tr w:rsidR="00D60A6A" w:rsidRPr="00433F7D" w14:paraId="04280B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F0622D" w14:textId="77777777" w:rsidR="00D60A6A" w:rsidRPr="00433F7D" w:rsidRDefault="00000000">
            <w:pPr>
              <w:rPr>
                <w:b/>
                <w:bCs/>
                <w:kern w:val="2"/>
                <w:szCs w:val="24"/>
              </w:rPr>
            </w:pPr>
            <w:r w:rsidRPr="00433F7D">
              <w:rPr>
                <w:b/>
                <w:bCs/>
                <w:kern w:val="2"/>
                <w:szCs w:val="24"/>
              </w:rPr>
              <w:t>5.3.3. Sutarties kainos / įkainių peržiūra dėl kainų lygio pokyčio</w:t>
            </w:r>
          </w:p>
          <w:p w14:paraId="37BA9398" w14:textId="137FCCE5" w:rsidR="00D60A6A" w:rsidRPr="00433F7D" w:rsidRDefault="00D60A6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BCF627" w14:textId="77777777" w:rsidR="00D60A6A" w:rsidRPr="00433F7D" w:rsidRDefault="00000000">
            <w:pPr>
              <w:rPr>
                <w:kern w:val="2"/>
                <w:szCs w:val="24"/>
              </w:rPr>
            </w:pPr>
            <w:r w:rsidRPr="00433F7D">
              <w:rPr>
                <w:kern w:val="2"/>
                <w:szCs w:val="24"/>
              </w:rPr>
              <w:t>Netaikoma</w:t>
            </w:r>
          </w:p>
          <w:p w14:paraId="6B3BF807" w14:textId="77777777" w:rsidR="00D60A6A" w:rsidRPr="00433F7D" w:rsidRDefault="00D60A6A">
            <w:pPr>
              <w:rPr>
                <w:kern w:val="2"/>
                <w:szCs w:val="24"/>
              </w:rPr>
            </w:pPr>
          </w:p>
          <w:p w14:paraId="0DF17BD3" w14:textId="73262164" w:rsidR="00D60A6A" w:rsidRPr="00433F7D" w:rsidRDefault="00D60A6A">
            <w:pPr>
              <w:rPr>
                <w:color w:val="4472C4"/>
                <w:kern w:val="2"/>
                <w:szCs w:val="24"/>
              </w:rPr>
            </w:pPr>
          </w:p>
        </w:tc>
      </w:tr>
      <w:tr w:rsidR="00D60A6A" w:rsidRPr="00433F7D" w14:paraId="2D5FDF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B2E2B" w14:textId="77777777" w:rsidR="00D60A6A" w:rsidRPr="00433F7D" w:rsidRDefault="00000000">
            <w:pPr>
              <w:rPr>
                <w:b/>
                <w:bCs/>
                <w:kern w:val="2"/>
                <w:szCs w:val="24"/>
              </w:rPr>
            </w:pPr>
            <w:r w:rsidRPr="00433F7D">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806F326" w14:textId="77777777" w:rsidR="00D60A6A" w:rsidRPr="00433F7D" w:rsidRDefault="00000000">
            <w:pPr>
              <w:rPr>
                <w:kern w:val="2"/>
                <w:szCs w:val="24"/>
              </w:rPr>
            </w:pPr>
            <w:r w:rsidRPr="00433F7D">
              <w:rPr>
                <w:kern w:val="2"/>
                <w:szCs w:val="24"/>
              </w:rPr>
              <w:t>Netaikoma</w:t>
            </w:r>
          </w:p>
          <w:p w14:paraId="37680A4C" w14:textId="45889BA0" w:rsidR="00D60A6A" w:rsidRPr="00433F7D" w:rsidRDefault="00D60A6A">
            <w:pPr>
              <w:rPr>
                <w:kern w:val="2"/>
                <w:szCs w:val="24"/>
              </w:rPr>
            </w:pPr>
          </w:p>
        </w:tc>
      </w:tr>
      <w:tr w:rsidR="00D60A6A" w:rsidRPr="00433F7D" w14:paraId="64F282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D4FAC" w14:textId="77777777" w:rsidR="00D60A6A" w:rsidRPr="002C571A" w:rsidRDefault="00000000">
            <w:pPr>
              <w:rPr>
                <w:b/>
                <w:bCs/>
                <w:kern w:val="2"/>
                <w:szCs w:val="24"/>
              </w:rPr>
            </w:pPr>
            <w:r w:rsidRPr="002C571A">
              <w:rPr>
                <w:b/>
                <w:bCs/>
                <w:kern w:val="2"/>
                <w:szCs w:val="24"/>
              </w:rPr>
              <w:t xml:space="preserve">5.4. Sutarties kainos / įkainių apskaičiavimas taikant </w:t>
            </w:r>
            <w:r w:rsidRPr="002C571A">
              <w:rPr>
                <w:b/>
                <w:bCs/>
                <w:kern w:val="2"/>
                <w:szCs w:val="24"/>
                <w:u w:val="single"/>
              </w:rPr>
              <w:t>kiekio (apimties)</w:t>
            </w:r>
            <w:r w:rsidRPr="002C571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FA00C62" w14:textId="77777777" w:rsidR="00D60A6A" w:rsidRPr="008173D4" w:rsidRDefault="00000000" w:rsidP="008173D4">
            <w:pPr>
              <w:jc w:val="both"/>
              <w:rPr>
                <w:kern w:val="2"/>
                <w:szCs w:val="24"/>
              </w:rPr>
            </w:pPr>
            <w:r w:rsidRPr="008173D4">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A07B68A" w14:textId="77777777" w:rsidR="00D60A6A" w:rsidRPr="00C56F66" w:rsidRDefault="00000000" w:rsidP="008173D4">
            <w:pPr>
              <w:jc w:val="both"/>
              <w:rPr>
                <w:kern w:val="2"/>
                <w:szCs w:val="24"/>
              </w:rPr>
            </w:pPr>
            <w:r w:rsidRPr="008173D4">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60A6A" w:rsidRPr="00433F7D" w14:paraId="3317BD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C300B" w14:textId="77777777" w:rsidR="00D60A6A" w:rsidRPr="002C571A" w:rsidRDefault="00000000">
            <w:pPr>
              <w:rPr>
                <w:b/>
                <w:bCs/>
                <w:kern w:val="2"/>
                <w:szCs w:val="24"/>
              </w:rPr>
            </w:pPr>
            <w:r w:rsidRPr="002C571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B627DAC" w14:textId="77777777" w:rsidR="00743CB7" w:rsidRPr="00743CB7" w:rsidRDefault="00743CB7" w:rsidP="00743CB7">
            <w:pPr>
              <w:jc w:val="both"/>
              <w:rPr>
                <w:kern w:val="2"/>
                <w:szCs w:val="24"/>
              </w:rPr>
            </w:pPr>
            <w:r w:rsidRPr="00743CB7">
              <w:rPr>
                <w:kern w:val="2"/>
                <w:szCs w:val="24"/>
              </w:rPr>
              <w:t>Pirkėjas atsiskaito su Tiekėju ne vėliau kaip per 30 (trisdešimt) kalendorinių dienų nuo prekės pristatymo ir tinkamo jos priėmimo–perdavimo akto pasirašymo bei PVM sąskaitos faktūros gavimo dienos.</w:t>
            </w:r>
          </w:p>
          <w:p w14:paraId="4C7BFDDC" w14:textId="77777777" w:rsidR="00743CB7" w:rsidRPr="00743CB7" w:rsidRDefault="00743CB7" w:rsidP="00743CB7">
            <w:pPr>
              <w:jc w:val="both"/>
              <w:rPr>
                <w:kern w:val="2"/>
                <w:szCs w:val="24"/>
              </w:rPr>
            </w:pPr>
          </w:p>
          <w:p w14:paraId="433E223C" w14:textId="271FA172" w:rsidR="00743CB7" w:rsidRDefault="00743CB7" w:rsidP="00743CB7">
            <w:pPr>
              <w:jc w:val="both"/>
              <w:rPr>
                <w:kern w:val="2"/>
                <w:szCs w:val="24"/>
              </w:rPr>
            </w:pPr>
            <w:r w:rsidRPr="008173D4">
              <w:rPr>
                <w:kern w:val="2"/>
                <w:szCs w:val="24"/>
              </w:rPr>
              <w:t>Tiekėjo motyvuotu prašymu gali būti taikomas avansinis mokėjimas iki 70 (septyniasdešimt) procentų Sutarties kainos, skirtas prekei užsakyti. Ava</w:t>
            </w:r>
            <w:r w:rsidRPr="00743CB7">
              <w:rPr>
                <w:kern w:val="2"/>
                <w:szCs w:val="24"/>
              </w:rPr>
              <w:t>nso mokėjimo pagrindas – Tiekėjo pateikta išankstinio mokėjimo sąskaitą faktūrą</w:t>
            </w:r>
            <w:r>
              <w:rPr>
                <w:kern w:val="2"/>
                <w:szCs w:val="24"/>
              </w:rPr>
              <w:t>.</w:t>
            </w:r>
          </w:p>
          <w:p w14:paraId="4CFD0A02" w14:textId="77777777" w:rsidR="00743CB7" w:rsidRDefault="00743CB7" w:rsidP="00743CB7">
            <w:pPr>
              <w:jc w:val="both"/>
              <w:rPr>
                <w:kern w:val="2"/>
                <w:szCs w:val="24"/>
              </w:rPr>
            </w:pPr>
          </w:p>
          <w:p w14:paraId="56AF5332" w14:textId="006565BF" w:rsidR="00743CB7" w:rsidRPr="00743CB7" w:rsidRDefault="00743CB7" w:rsidP="00743CB7">
            <w:pPr>
              <w:jc w:val="both"/>
              <w:rPr>
                <w:kern w:val="2"/>
                <w:szCs w:val="24"/>
              </w:rPr>
            </w:pPr>
            <w:r w:rsidRPr="00743CB7">
              <w:rPr>
                <w:kern w:val="2"/>
                <w:szCs w:val="24"/>
              </w:rPr>
              <w:t>Jeigu buvo sumokėtas avansas, likusi 30 procentų Sutarties kainos dalis sumokama ne vėliau kaip per 30 (trisdešimt) kalendorinių dienų nuo prekės pristatymo, tinkamo priėmimo–perdavimo akto pasirašymo ir PVM sąskaitos faktūros už likutį gavimo dienos.</w:t>
            </w:r>
          </w:p>
          <w:p w14:paraId="1F179901" w14:textId="77777777" w:rsidR="00743CB7" w:rsidRPr="00743CB7" w:rsidRDefault="00743CB7" w:rsidP="00743CB7">
            <w:pPr>
              <w:jc w:val="both"/>
              <w:rPr>
                <w:kern w:val="2"/>
                <w:szCs w:val="24"/>
              </w:rPr>
            </w:pPr>
          </w:p>
          <w:p w14:paraId="2FFA5EE8" w14:textId="3A4BB5D2" w:rsidR="00D60A6A" w:rsidRPr="00433F7D" w:rsidRDefault="00743CB7" w:rsidP="008173D4">
            <w:pPr>
              <w:jc w:val="both"/>
              <w:rPr>
                <w:color w:val="000000"/>
                <w:kern w:val="2"/>
                <w:szCs w:val="24"/>
                <w:shd w:val="clear" w:color="auto" w:fill="FFFFFF"/>
              </w:rPr>
            </w:pPr>
            <w:r w:rsidRPr="00743CB7">
              <w:rPr>
                <w:kern w:val="2"/>
                <w:szCs w:val="24"/>
              </w:rPr>
              <w:t>Jeigu avansas netaikomas, visa Sutarties kaina sumokama per 30 (trisdešimt) kalendorinių dienų nuo prekės pristatymo ir priėmimo–perdavimo akto pasirašymo bei PVM sąskaitos faktūros gavimo dienos.</w:t>
            </w:r>
          </w:p>
        </w:tc>
      </w:tr>
      <w:tr w:rsidR="00D60A6A" w:rsidRPr="00433F7D" w14:paraId="523E8C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C62DB5" w14:textId="77777777" w:rsidR="00D60A6A" w:rsidRPr="00433F7D" w:rsidRDefault="00000000">
            <w:pPr>
              <w:rPr>
                <w:b/>
                <w:bCs/>
                <w:kern w:val="2"/>
                <w:szCs w:val="24"/>
              </w:rPr>
            </w:pPr>
            <w:r w:rsidRPr="00433F7D">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448443" w14:textId="77777777" w:rsidR="00743CB7" w:rsidRPr="00743CB7" w:rsidRDefault="00743CB7" w:rsidP="008173D4">
            <w:pPr>
              <w:jc w:val="both"/>
              <w:rPr>
                <w:kern w:val="2"/>
                <w:szCs w:val="24"/>
              </w:rPr>
            </w:pPr>
            <w:r w:rsidRPr="00743CB7">
              <w:rPr>
                <w:kern w:val="2"/>
                <w:szCs w:val="24"/>
              </w:rPr>
              <w:t>Tiekėjui gali būti mokamas avansas iki 70 (septyniasdešimt) procentų nuo Pradinės Sutarties vertės, nurodytos Specialiųjų sąlygų 5.2 punkte.</w:t>
            </w:r>
          </w:p>
          <w:p w14:paraId="6592D1CF" w14:textId="77777777" w:rsidR="00743CB7" w:rsidRPr="00743CB7" w:rsidRDefault="00743CB7" w:rsidP="008173D4">
            <w:pPr>
              <w:jc w:val="both"/>
              <w:rPr>
                <w:kern w:val="2"/>
                <w:szCs w:val="24"/>
              </w:rPr>
            </w:pPr>
            <w:r w:rsidRPr="00743CB7">
              <w:rPr>
                <w:kern w:val="2"/>
                <w:szCs w:val="24"/>
              </w:rPr>
              <w:t>Avansas mokamas Tiekėjo motyvuotu prašymu pagal jo pateiktą išankstinio mokėjimo sąskaitą faktūrą, ne vėliau kaip per 10 (dešimt) kalendorinių dienų nuo Tiekėjo prašymo, išankstinio mokėjimo sąskaitos ir Avanso užtikrinimo dokumento gavimo dienos.</w:t>
            </w:r>
          </w:p>
          <w:p w14:paraId="4C87D960" w14:textId="77777777" w:rsidR="00743CB7" w:rsidRPr="00743CB7" w:rsidRDefault="00743CB7" w:rsidP="008173D4">
            <w:pPr>
              <w:jc w:val="both"/>
              <w:rPr>
                <w:kern w:val="2"/>
                <w:szCs w:val="24"/>
              </w:rPr>
            </w:pPr>
          </w:p>
          <w:p w14:paraId="22DB4DA6" w14:textId="59773211" w:rsidR="00D60A6A" w:rsidRPr="00433F7D" w:rsidRDefault="00743CB7" w:rsidP="008173D4">
            <w:pPr>
              <w:jc w:val="both"/>
              <w:rPr>
                <w:color w:val="000000"/>
                <w:kern w:val="2"/>
                <w:szCs w:val="24"/>
                <w:shd w:val="clear" w:color="auto" w:fill="FFFFFF"/>
              </w:rPr>
            </w:pPr>
            <w:r w:rsidRPr="00743CB7">
              <w:rPr>
                <w:kern w:val="2"/>
                <w:szCs w:val="24"/>
              </w:rPr>
              <w:t>Likusi 30 (trisdešimt) procentų Sutarties kainos dalis sumokama ne vėliau kaip per 30 (trisdešimt) kalendorinių dienų nuo prekės pristatymo, tinkamo priėmimo–perdavimo akto pasirašymo ir PVM sąskaitos faktūros gavimo dienos.</w:t>
            </w:r>
          </w:p>
        </w:tc>
      </w:tr>
      <w:tr w:rsidR="00D60A6A" w:rsidRPr="00433F7D" w14:paraId="3BDE89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91D2FE" w14:textId="77777777" w:rsidR="00D60A6A" w:rsidRPr="00433F7D" w:rsidRDefault="00000000">
            <w:pPr>
              <w:rPr>
                <w:b/>
                <w:bCs/>
                <w:kern w:val="2"/>
                <w:szCs w:val="24"/>
              </w:rPr>
            </w:pPr>
            <w:r w:rsidRPr="00433F7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8D5DAC2" w14:textId="77777777" w:rsidR="00743CB7" w:rsidRPr="00743CB7" w:rsidRDefault="00743CB7" w:rsidP="008173D4">
            <w:pPr>
              <w:jc w:val="both"/>
              <w:rPr>
                <w:kern w:val="2"/>
                <w:szCs w:val="24"/>
              </w:rPr>
            </w:pPr>
            <w:r w:rsidRPr="00743CB7">
              <w:rPr>
                <w:kern w:val="2"/>
                <w:szCs w:val="24"/>
              </w:rPr>
              <w:t>Tiekėjas privalo pateikti Avanso užtikrinimą, kurio dydis lygus 100 (vienam šimtui) procentų mokėtino avanso sumos, pateikiamą banko ar draudimo bendrovės išduoto Avanso grąžinimo laidavimo rašto forma.</w:t>
            </w:r>
          </w:p>
          <w:p w14:paraId="6F364294" w14:textId="77777777" w:rsidR="00743CB7" w:rsidRPr="00743CB7" w:rsidRDefault="00743CB7" w:rsidP="008173D4">
            <w:pPr>
              <w:jc w:val="both"/>
              <w:rPr>
                <w:kern w:val="2"/>
                <w:szCs w:val="24"/>
              </w:rPr>
            </w:pPr>
          </w:p>
          <w:p w14:paraId="201AB6AB" w14:textId="141C4162" w:rsidR="00D60A6A" w:rsidRPr="00433F7D" w:rsidRDefault="00743CB7" w:rsidP="008173D4">
            <w:pPr>
              <w:jc w:val="both"/>
              <w:rPr>
                <w:kern w:val="2"/>
                <w:szCs w:val="24"/>
              </w:rPr>
            </w:pPr>
            <w:r w:rsidRPr="00743CB7">
              <w:rPr>
                <w:kern w:val="2"/>
                <w:szCs w:val="24"/>
              </w:rPr>
              <w:t>Reikalavimai Avanso užtikrinimui nustatyti Bendrųjų sąlygų 12.1 poskyryje.</w:t>
            </w:r>
          </w:p>
        </w:tc>
      </w:tr>
      <w:tr w:rsidR="00D60A6A" w:rsidRPr="00433F7D" w14:paraId="72584DAF" w14:textId="77777777">
        <w:trPr>
          <w:trHeight w:val="300"/>
        </w:trPr>
        <w:tc>
          <w:tcPr>
            <w:tcW w:w="9535" w:type="dxa"/>
            <w:gridSpan w:val="5"/>
          </w:tcPr>
          <w:p w14:paraId="6359427B" w14:textId="77777777" w:rsidR="00D60A6A" w:rsidRPr="00433F7D" w:rsidRDefault="00000000">
            <w:pPr>
              <w:jc w:val="center"/>
              <w:rPr>
                <w:b/>
                <w:bCs/>
                <w:kern w:val="2"/>
                <w:szCs w:val="24"/>
              </w:rPr>
            </w:pPr>
            <w:r w:rsidRPr="00433F7D">
              <w:rPr>
                <w:b/>
                <w:bCs/>
                <w:kern w:val="2"/>
                <w:szCs w:val="24"/>
              </w:rPr>
              <w:t>6. PREKIŲ KOKYBĖ IR GARANTINIAI ĮSIPAREIGOJIMAI</w:t>
            </w:r>
          </w:p>
        </w:tc>
      </w:tr>
      <w:tr w:rsidR="00D60A6A" w:rsidRPr="00433F7D" w14:paraId="293AE4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A92D15" w14:textId="77777777" w:rsidR="00D60A6A" w:rsidRPr="00433F7D" w:rsidRDefault="00000000">
            <w:pPr>
              <w:rPr>
                <w:b/>
                <w:bCs/>
                <w:kern w:val="2"/>
                <w:szCs w:val="24"/>
              </w:rPr>
            </w:pPr>
            <w:r w:rsidRPr="00433F7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B573D7" w14:textId="45135FE1" w:rsidR="00EF288D" w:rsidRPr="00C56F66" w:rsidRDefault="00EF288D" w:rsidP="008173D4">
            <w:pPr>
              <w:jc w:val="both"/>
              <w:rPr>
                <w:kern w:val="2"/>
                <w:szCs w:val="24"/>
              </w:rPr>
            </w:pPr>
            <w:r w:rsidRPr="00C56F66">
              <w:rPr>
                <w:kern w:val="2"/>
                <w:szCs w:val="24"/>
              </w:rPr>
              <w:t>Prekėms nustatomas Techninėje specifikacijoje nustatytas garantinis terminas, kuris yra:</w:t>
            </w:r>
          </w:p>
          <w:p w14:paraId="6276BF6A" w14:textId="3F6DD700" w:rsidR="00EF288D" w:rsidRPr="008173D4" w:rsidRDefault="00EF288D" w:rsidP="008173D4">
            <w:pPr>
              <w:pStyle w:val="ListParagraph"/>
              <w:numPr>
                <w:ilvl w:val="0"/>
                <w:numId w:val="3"/>
              </w:numPr>
              <w:jc w:val="both"/>
              <w:rPr>
                <w:kern w:val="2"/>
                <w:szCs w:val="24"/>
              </w:rPr>
            </w:pPr>
            <w:r w:rsidRPr="008173D4">
              <w:rPr>
                <w:kern w:val="2"/>
                <w:szCs w:val="24"/>
              </w:rPr>
              <w:t>fortepijonui – 60 mėnesių (5 metai)</w:t>
            </w:r>
            <w:r w:rsidR="00C56F66">
              <w:rPr>
                <w:kern w:val="2"/>
                <w:szCs w:val="24"/>
              </w:rPr>
              <w:t>;</w:t>
            </w:r>
          </w:p>
          <w:p w14:paraId="375D60B7" w14:textId="56CA9E98" w:rsidR="00EF288D" w:rsidRPr="008173D4" w:rsidRDefault="00EF288D" w:rsidP="008173D4">
            <w:pPr>
              <w:pStyle w:val="ListParagraph"/>
              <w:numPr>
                <w:ilvl w:val="0"/>
                <w:numId w:val="3"/>
              </w:numPr>
              <w:jc w:val="both"/>
              <w:rPr>
                <w:kern w:val="2"/>
                <w:szCs w:val="24"/>
              </w:rPr>
            </w:pPr>
            <w:r w:rsidRPr="008173D4">
              <w:rPr>
                <w:kern w:val="2"/>
                <w:szCs w:val="24"/>
              </w:rPr>
              <w:t>komplektuojamosioms detalėms (užvalkalui, pneumatinio reguliavimo kėdutei, transportavimo ratukams) – 24 mėnesiai.</w:t>
            </w:r>
          </w:p>
          <w:p w14:paraId="0DD115B8" w14:textId="65D5EEA8" w:rsidR="00D60A6A" w:rsidRPr="00C56F66" w:rsidRDefault="00EF288D" w:rsidP="008173D4">
            <w:pPr>
              <w:jc w:val="both"/>
              <w:rPr>
                <w:kern w:val="2"/>
                <w:szCs w:val="24"/>
              </w:rPr>
            </w:pPr>
            <w:r w:rsidRPr="00C56F66">
              <w:rPr>
                <w:kern w:val="2"/>
                <w:szCs w:val="24"/>
              </w:rPr>
              <w:t>Garantijos terminas skaičiuojamas nuo Prekių perdavimo–priėmimo akto pasirašymo dienos.</w:t>
            </w:r>
          </w:p>
        </w:tc>
      </w:tr>
      <w:tr w:rsidR="00D60A6A" w:rsidRPr="00433F7D" w14:paraId="1DD293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D0A99" w14:textId="77777777" w:rsidR="00D60A6A" w:rsidRPr="00433F7D" w:rsidRDefault="00000000">
            <w:pPr>
              <w:rPr>
                <w:b/>
                <w:bCs/>
                <w:kern w:val="2"/>
                <w:szCs w:val="24"/>
              </w:rPr>
            </w:pPr>
            <w:r w:rsidRPr="00433F7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E59003" w14:textId="33E4029B" w:rsidR="00D60A6A" w:rsidRPr="00C56F66" w:rsidRDefault="00EF288D" w:rsidP="008173D4">
            <w:pPr>
              <w:jc w:val="both"/>
              <w:rPr>
                <w:kern w:val="2"/>
                <w:szCs w:val="24"/>
              </w:rPr>
            </w:pPr>
            <w:r w:rsidRPr="00C56F66">
              <w:rPr>
                <w:kern w:val="2"/>
                <w:szCs w:val="24"/>
              </w:rPr>
              <w:t>Garantinio termino laikotarpiu nustačius Prekių trūkumų, Tiekėjas turi ne vėliau kaip per 30 kalendorinių dienų nuo rašytinės pretenzijos gavimo dienos pašalinti Prekių trūkumus.</w:t>
            </w:r>
          </w:p>
        </w:tc>
      </w:tr>
      <w:tr w:rsidR="00D60A6A" w:rsidRPr="00433F7D" w14:paraId="653EA3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7F57C8" w14:textId="77777777" w:rsidR="00D60A6A" w:rsidRPr="00433F7D" w:rsidRDefault="00000000">
            <w:pPr>
              <w:rPr>
                <w:b/>
                <w:bCs/>
                <w:kern w:val="2"/>
                <w:szCs w:val="24"/>
              </w:rPr>
            </w:pPr>
            <w:r w:rsidRPr="00433F7D">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7BCE8E0" w14:textId="62BF66BE" w:rsidR="00D60A6A" w:rsidRPr="00C56F66" w:rsidRDefault="00BB09A0" w:rsidP="008173D4">
            <w:pPr>
              <w:jc w:val="both"/>
              <w:rPr>
                <w:kern w:val="2"/>
                <w:szCs w:val="24"/>
              </w:rPr>
            </w:pPr>
            <w:r w:rsidRPr="00C56F66">
              <w:rPr>
                <w:kern w:val="2"/>
                <w:szCs w:val="24"/>
              </w:rPr>
              <w:t>Netaikoma, kadangi kokybiniai kriterijai buvo nustatyti pirkimo dokumentuose ir įvertinti pirkimo procedūrų metu. Sutarties vykdymo laikotarpiu atskira kokybinių kriterijų tikrinimo tvarka netaikoma.</w:t>
            </w:r>
          </w:p>
        </w:tc>
      </w:tr>
      <w:tr w:rsidR="00D60A6A" w:rsidRPr="00433F7D" w14:paraId="4A44EF91" w14:textId="77777777">
        <w:trPr>
          <w:trHeight w:val="300"/>
        </w:trPr>
        <w:tc>
          <w:tcPr>
            <w:tcW w:w="9535" w:type="dxa"/>
            <w:gridSpan w:val="5"/>
          </w:tcPr>
          <w:p w14:paraId="2F041275" w14:textId="77777777" w:rsidR="00D60A6A" w:rsidRPr="00C56F66" w:rsidRDefault="00000000" w:rsidP="00C56F66">
            <w:pPr>
              <w:jc w:val="center"/>
              <w:rPr>
                <w:b/>
                <w:bCs/>
                <w:kern w:val="2"/>
                <w:szCs w:val="24"/>
              </w:rPr>
            </w:pPr>
            <w:r w:rsidRPr="00C56F66">
              <w:rPr>
                <w:b/>
                <w:bCs/>
                <w:kern w:val="2"/>
                <w:szCs w:val="24"/>
              </w:rPr>
              <w:t>7. SUTARTIES VYKDYMUI PASITELKIAMI SUBTIEKĖJAI</w:t>
            </w:r>
          </w:p>
        </w:tc>
      </w:tr>
      <w:tr w:rsidR="00D60A6A" w:rsidRPr="00433F7D" w14:paraId="1628C4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75814" w14:textId="77777777" w:rsidR="00D60A6A" w:rsidRPr="00433F7D" w:rsidRDefault="00000000">
            <w:pPr>
              <w:rPr>
                <w:b/>
                <w:bCs/>
                <w:kern w:val="2"/>
                <w:szCs w:val="24"/>
              </w:rPr>
            </w:pPr>
            <w:r w:rsidRPr="00433F7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BEADF45" w14:textId="77777777" w:rsidR="00D60A6A" w:rsidRPr="00C56F66" w:rsidRDefault="00000000" w:rsidP="008173D4">
            <w:pPr>
              <w:jc w:val="both"/>
              <w:rPr>
                <w:kern w:val="2"/>
                <w:szCs w:val="24"/>
              </w:rPr>
            </w:pPr>
            <w:r w:rsidRPr="00C56F66">
              <w:rPr>
                <w:kern w:val="2"/>
                <w:szCs w:val="24"/>
              </w:rPr>
              <w:t>Sutarties vykdymui subtiekėjai ir (ar) specialistai nepasitelkiami.</w:t>
            </w:r>
          </w:p>
          <w:p w14:paraId="1C84120A" w14:textId="77777777" w:rsidR="00D60A6A" w:rsidRPr="00C56F66" w:rsidRDefault="00D60A6A" w:rsidP="008173D4">
            <w:pPr>
              <w:jc w:val="both"/>
              <w:rPr>
                <w:kern w:val="2"/>
                <w:szCs w:val="24"/>
              </w:rPr>
            </w:pPr>
          </w:p>
          <w:p w14:paraId="11B4D769" w14:textId="77777777" w:rsidR="00D60A6A" w:rsidRPr="008173D4" w:rsidRDefault="00000000" w:rsidP="008173D4">
            <w:pPr>
              <w:jc w:val="both"/>
              <w:rPr>
                <w:color w:val="EE0000"/>
                <w:kern w:val="2"/>
                <w:szCs w:val="24"/>
              </w:rPr>
            </w:pPr>
            <w:r w:rsidRPr="008173D4">
              <w:rPr>
                <w:color w:val="EE0000"/>
                <w:kern w:val="2"/>
                <w:szCs w:val="24"/>
              </w:rPr>
              <w:t>arba</w:t>
            </w:r>
          </w:p>
          <w:p w14:paraId="61B89F73" w14:textId="77777777" w:rsidR="00D60A6A" w:rsidRPr="00C56F66" w:rsidRDefault="00D60A6A" w:rsidP="008173D4">
            <w:pPr>
              <w:jc w:val="both"/>
              <w:rPr>
                <w:kern w:val="2"/>
                <w:szCs w:val="24"/>
              </w:rPr>
            </w:pPr>
          </w:p>
          <w:p w14:paraId="02C9E37C" w14:textId="77777777" w:rsidR="00D60A6A" w:rsidRPr="00C56F66" w:rsidRDefault="00000000" w:rsidP="008173D4">
            <w:pPr>
              <w:jc w:val="both"/>
              <w:rPr>
                <w:b/>
                <w:bCs/>
                <w:kern w:val="2"/>
                <w:szCs w:val="24"/>
              </w:rPr>
            </w:pPr>
            <w:r w:rsidRPr="00C56F66">
              <w:rPr>
                <w:kern w:val="2"/>
                <w:szCs w:val="24"/>
              </w:rPr>
              <w:t xml:space="preserve">Sutarties vykdymui pasitelkiami subtiekėjai ir (ar) specialistai yra nurodyti Sutarties priede Nr. </w:t>
            </w:r>
            <w:r w:rsidRPr="00C56F66">
              <w:rPr>
                <w:kern w:val="2"/>
                <w:szCs w:val="24"/>
                <w:highlight w:val="yellow"/>
              </w:rPr>
              <w:t>[...]</w:t>
            </w:r>
            <w:r w:rsidRPr="00C56F66">
              <w:rPr>
                <w:kern w:val="2"/>
                <w:szCs w:val="24"/>
              </w:rPr>
              <w:t xml:space="preserve"> „Sutarties vykdymui pasitelkiami subtiekėjai ir (ar) specialistai“.</w:t>
            </w:r>
          </w:p>
        </w:tc>
      </w:tr>
      <w:tr w:rsidR="00D60A6A" w:rsidRPr="00433F7D" w14:paraId="65CD6B17" w14:textId="77777777">
        <w:trPr>
          <w:trHeight w:val="300"/>
        </w:trPr>
        <w:tc>
          <w:tcPr>
            <w:tcW w:w="9535" w:type="dxa"/>
            <w:gridSpan w:val="5"/>
          </w:tcPr>
          <w:p w14:paraId="35004114" w14:textId="77777777" w:rsidR="00D60A6A" w:rsidRPr="00C56F66" w:rsidRDefault="00000000" w:rsidP="00C56F66">
            <w:pPr>
              <w:jc w:val="center"/>
              <w:rPr>
                <w:b/>
                <w:bCs/>
                <w:kern w:val="2"/>
                <w:szCs w:val="24"/>
              </w:rPr>
            </w:pPr>
            <w:r w:rsidRPr="00C56F66">
              <w:rPr>
                <w:b/>
                <w:bCs/>
                <w:kern w:val="2"/>
                <w:szCs w:val="24"/>
              </w:rPr>
              <w:t>8. PRIEVOLIŲ PAGAL SUTARTĮ ĮVYKDYMO UŽTIKRINIMAS</w:t>
            </w:r>
          </w:p>
        </w:tc>
      </w:tr>
      <w:tr w:rsidR="00D60A6A" w:rsidRPr="00433F7D" w14:paraId="61BFC6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22E7F" w14:textId="77777777" w:rsidR="00D60A6A" w:rsidRPr="00433F7D" w:rsidRDefault="00000000">
            <w:pPr>
              <w:rPr>
                <w:b/>
                <w:bCs/>
                <w:kern w:val="2"/>
                <w:szCs w:val="24"/>
              </w:rPr>
            </w:pPr>
            <w:r w:rsidRPr="00433F7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70E6925" w14:textId="4E102D2D" w:rsidR="00D60A6A" w:rsidRPr="00C56F66" w:rsidRDefault="00000000" w:rsidP="008173D4">
            <w:pPr>
              <w:jc w:val="both"/>
              <w:rPr>
                <w:kern w:val="2"/>
                <w:szCs w:val="24"/>
              </w:rPr>
            </w:pPr>
            <w:r w:rsidRPr="00C56F66">
              <w:rPr>
                <w:kern w:val="2"/>
                <w:szCs w:val="24"/>
              </w:rPr>
              <w:t>Prievolių pagal Sutartį įvykdymas užtikrinamas</w:t>
            </w:r>
            <w:r w:rsidR="006A0D77" w:rsidRPr="00C56F66">
              <w:rPr>
                <w:kern w:val="2"/>
                <w:szCs w:val="24"/>
              </w:rPr>
              <w:t>:</w:t>
            </w:r>
          </w:p>
          <w:p w14:paraId="3FF62A41" w14:textId="5FC62030" w:rsidR="00D60A6A" w:rsidRPr="00C56F66" w:rsidRDefault="00000000" w:rsidP="008173D4">
            <w:pPr>
              <w:jc w:val="both"/>
              <w:rPr>
                <w:kern w:val="2"/>
                <w:szCs w:val="24"/>
              </w:rPr>
            </w:pPr>
            <w:r w:rsidRPr="00C56F66">
              <w:rPr>
                <w:kern w:val="2"/>
                <w:szCs w:val="24"/>
              </w:rPr>
              <w:t>Netesybomis (delspinigiais, bauda)</w:t>
            </w:r>
            <w:r w:rsidR="006A0D77" w:rsidRPr="00C56F66">
              <w:rPr>
                <w:kern w:val="2"/>
                <w:szCs w:val="24"/>
              </w:rPr>
              <w:t>.</w:t>
            </w:r>
          </w:p>
        </w:tc>
      </w:tr>
      <w:tr w:rsidR="00D60A6A" w:rsidRPr="00433F7D" w14:paraId="52C377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A4904" w14:textId="77777777" w:rsidR="00D60A6A" w:rsidRPr="00433F7D" w:rsidRDefault="00000000">
            <w:pPr>
              <w:rPr>
                <w:b/>
                <w:bCs/>
                <w:kern w:val="2"/>
                <w:szCs w:val="24"/>
              </w:rPr>
            </w:pPr>
            <w:r w:rsidRPr="00433F7D">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00173C8" w14:textId="7E697A93" w:rsidR="00D60A6A" w:rsidRPr="00C56F66" w:rsidRDefault="00000000" w:rsidP="008173D4">
            <w:pPr>
              <w:jc w:val="both"/>
              <w:rPr>
                <w:kern w:val="2"/>
                <w:szCs w:val="24"/>
              </w:rPr>
            </w:pPr>
            <w:r w:rsidRPr="00C56F66">
              <w:rPr>
                <w:kern w:val="2"/>
                <w:szCs w:val="24"/>
              </w:rPr>
              <w:t>Sutarties įvykdymo užtikrinimo galiojimo terminas turi būti ne trumpesnis nei Sutarties galiojimo terminas.</w:t>
            </w:r>
          </w:p>
        </w:tc>
      </w:tr>
      <w:tr w:rsidR="00D60A6A" w:rsidRPr="00433F7D" w14:paraId="643DBF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D9DFE0" w14:textId="77777777" w:rsidR="00D60A6A" w:rsidRPr="00433F7D" w:rsidRDefault="00000000">
            <w:pPr>
              <w:rPr>
                <w:b/>
                <w:bCs/>
                <w:kern w:val="2"/>
                <w:szCs w:val="24"/>
              </w:rPr>
            </w:pPr>
            <w:r w:rsidRPr="00433F7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5713CFF" w14:textId="676C7659" w:rsidR="00D60A6A" w:rsidRPr="00C56F66" w:rsidRDefault="00314B7C" w:rsidP="008173D4">
            <w:pPr>
              <w:jc w:val="both"/>
              <w:rPr>
                <w:kern w:val="2"/>
                <w:szCs w:val="24"/>
              </w:rPr>
            </w:pPr>
            <w:r w:rsidRPr="00C56F66">
              <w:rPr>
                <w:kern w:val="2"/>
                <w:szCs w:val="24"/>
              </w:rPr>
              <w:t xml:space="preserve">Netaikoma </w:t>
            </w:r>
          </w:p>
        </w:tc>
      </w:tr>
      <w:tr w:rsidR="00D60A6A" w:rsidRPr="00433F7D" w14:paraId="3F4D7AC2" w14:textId="77777777">
        <w:trPr>
          <w:trHeight w:val="300"/>
        </w:trPr>
        <w:tc>
          <w:tcPr>
            <w:tcW w:w="9535" w:type="dxa"/>
            <w:gridSpan w:val="5"/>
          </w:tcPr>
          <w:p w14:paraId="2FED57C9" w14:textId="77777777" w:rsidR="00D60A6A" w:rsidRPr="00C56F66" w:rsidRDefault="00000000" w:rsidP="008173D4">
            <w:pPr>
              <w:jc w:val="both"/>
              <w:rPr>
                <w:b/>
                <w:bCs/>
                <w:kern w:val="2"/>
                <w:szCs w:val="24"/>
              </w:rPr>
            </w:pPr>
            <w:r w:rsidRPr="00C56F66">
              <w:rPr>
                <w:b/>
                <w:bCs/>
                <w:kern w:val="2"/>
                <w:szCs w:val="24"/>
              </w:rPr>
              <w:t>9. ŠALIŲ ATSAKOMYBĖ</w:t>
            </w:r>
            <w:r w:rsidRPr="00C56F66">
              <w:rPr>
                <w:b/>
                <w:bCs/>
                <w:kern w:val="2"/>
                <w:szCs w:val="24"/>
              </w:rPr>
              <w:tab/>
            </w:r>
          </w:p>
        </w:tc>
      </w:tr>
      <w:tr w:rsidR="00D60A6A" w:rsidRPr="00433F7D" w14:paraId="6C6AE9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6B3BEC" w14:textId="77777777" w:rsidR="00D60A6A" w:rsidRPr="00433F7D" w:rsidRDefault="00000000">
            <w:pPr>
              <w:rPr>
                <w:b/>
                <w:bCs/>
                <w:kern w:val="2"/>
                <w:szCs w:val="24"/>
              </w:rPr>
            </w:pPr>
            <w:r w:rsidRPr="00433F7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3ADC4FC" w14:textId="0DA14B98" w:rsidR="00D60A6A" w:rsidRPr="008173D4" w:rsidRDefault="00000000" w:rsidP="008173D4">
            <w:pPr>
              <w:jc w:val="both"/>
              <w:rPr>
                <w:kern w:val="2"/>
                <w:szCs w:val="24"/>
              </w:rPr>
            </w:pPr>
            <w:r w:rsidRPr="008173D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mėnesį. </w:t>
            </w:r>
          </w:p>
        </w:tc>
      </w:tr>
      <w:tr w:rsidR="00D60A6A" w:rsidRPr="00433F7D" w14:paraId="1B42C5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1AB96" w14:textId="77777777" w:rsidR="00D60A6A" w:rsidRPr="00433F7D" w:rsidRDefault="00000000">
            <w:pPr>
              <w:rPr>
                <w:b/>
                <w:bCs/>
                <w:kern w:val="2"/>
                <w:szCs w:val="24"/>
              </w:rPr>
            </w:pPr>
            <w:r w:rsidRPr="00433F7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5A073C7" w14:textId="60F9106A" w:rsidR="00D60A6A" w:rsidRPr="008173D4" w:rsidRDefault="00000000" w:rsidP="008173D4">
            <w:pPr>
              <w:jc w:val="both"/>
              <w:rPr>
                <w:kern w:val="2"/>
              </w:rPr>
            </w:pPr>
            <w:r w:rsidRPr="008173D4">
              <w:rPr>
                <w:kern w:val="2"/>
              </w:rPr>
              <w:t>9.2.1. Jeigu Tiekėjas vėluoja vykdyti užsakymą, tiekti Prekes ar ištaisyti jų trūkumus</w:t>
            </w:r>
            <w:r w:rsidRPr="008173D4">
              <w:t xml:space="preserve"> </w:t>
            </w:r>
            <w:r w:rsidRPr="008173D4">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78694C7" w14:textId="139F4083" w:rsidR="00D60A6A" w:rsidRPr="008173D4" w:rsidRDefault="00000000" w:rsidP="008173D4">
            <w:pPr>
              <w:jc w:val="both"/>
              <w:rPr>
                <w:kern w:val="2"/>
                <w:szCs w:val="24"/>
              </w:rPr>
            </w:pPr>
            <w:r w:rsidRPr="008173D4">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00314B7C" w:rsidRPr="008173D4">
              <w:rPr>
                <w:szCs w:val="24"/>
              </w:rPr>
              <w:t xml:space="preserve"> </w:t>
            </w:r>
            <w:r w:rsidRPr="008173D4">
              <w:rPr>
                <w:szCs w:val="24"/>
              </w:rPr>
              <w:t>nuo laiku negrąžintos permokos, kainos be PVM.</w:t>
            </w:r>
          </w:p>
          <w:p w14:paraId="710656F4" w14:textId="7F19C34C" w:rsidR="00D60A6A" w:rsidRPr="00C56F66" w:rsidRDefault="00000000" w:rsidP="008173D4">
            <w:pPr>
              <w:jc w:val="both"/>
              <w:rPr>
                <w:b/>
                <w:kern w:val="2"/>
              </w:rPr>
            </w:pPr>
            <w:r w:rsidRPr="008173D4">
              <w:rPr>
                <w:kern w:val="2"/>
              </w:rPr>
              <w:t xml:space="preserve">9.2.3. Tiekėjas privalo sumokėti Pirkėjui netesybas per </w:t>
            </w:r>
            <w:r w:rsidR="00314B7C" w:rsidRPr="008173D4">
              <w:rPr>
                <w:kern w:val="2"/>
              </w:rPr>
              <w:t>10 (dešimt) kalendorinių dienų</w:t>
            </w:r>
            <w:r w:rsidRPr="008173D4">
              <w:rPr>
                <w:kern w:val="2"/>
              </w:rPr>
              <w:t xml:space="preserve"> nuo Pirkėjo pareikalavimo, jeigu netesybų suma nėra </w:t>
            </w:r>
            <w:r w:rsidRPr="00C56F66">
              <w:t>išskaitoma iš Tiekėjui mokėtinos sumos.</w:t>
            </w:r>
            <w:r w:rsidRPr="008173D4">
              <w:rPr>
                <w:kern w:val="2"/>
              </w:rPr>
              <w:t xml:space="preserve"> </w:t>
            </w:r>
          </w:p>
        </w:tc>
      </w:tr>
      <w:tr w:rsidR="00D60A6A" w:rsidRPr="00433F7D" w14:paraId="79C60B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EB674" w14:textId="77777777" w:rsidR="00D60A6A" w:rsidRPr="00433F7D" w:rsidRDefault="00000000">
            <w:pPr>
              <w:rPr>
                <w:b/>
                <w:bCs/>
                <w:kern w:val="2"/>
                <w:szCs w:val="24"/>
              </w:rPr>
            </w:pPr>
            <w:r w:rsidRPr="00433F7D">
              <w:rPr>
                <w:b/>
                <w:bCs/>
                <w:kern w:val="2"/>
                <w:szCs w:val="24"/>
              </w:rPr>
              <w:t xml:space="preserve">9.3. Tiekėjui / Pirkėjui taikoma bauda nutraukus Sutartį dėl esminio Sutarties pažeidimo </w:t>
            </w:r>
            <w:r w:rsidRPr="00433F7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21D516C" w14:textId="77777777" w:rsidR="00314B7C" w:rsidRPr="00C56F66" w:rsidRDefault="00314B7C" w:rsidP="008173D4">
            <w:pPr>
              <w:jc w:val="both"/>
              <w:rPr>
                <w:kern w:val="2"/>
                <w:szCs w:val="24"/>
              </w:rPr>
            </w:pPr>
            <w:r w:rsidRPr="00C56F66">
              <w:rPr>
                <w:kern w:val="2"/>
                <w:szCs w:val="24"/>
              </w:rPr>
              <w:t>9.3.1. Nutraukus Sutartį dėl esminio Sutarties pažeidimo, mokama 10 procentų dydžio bauda nuo Pradinės Sutarties vertės be PVM, nurodytos Specialiųjų sąlygų 5.2 punkte.</w:t>
            </w:r>
          </w:p>
          <w:p w14:paraId="39C94239" w14:textId="77777777" w:rsidR="00314B7C" w:rsidRPr="00C56F66" w:rsidRDefault="00314B7C" w:rsidP="008173D4">
            <w:pPr>
              <w:jc w:val="both"/>
              <w:rPr>
                <w:kern w:val="2"/>
                <w:szCs w:val="24"/>
              </w:rPr>
            </w:pPr>
          </w:p>
          <w:p w14:paraId="69A854B1" w14:textId="7FA9BD91" w:rsidR="00D60A6A" w:rsidRPr="00C56F66" w:rsidRDefault="00314B7C" w:rsidP="008173D4">
            <w:pPr>
              <w:jc w:val="both"/>
              <w:rPr>
                <w:kern w:val="2"/>
                <w:szCs w:val="24"/>
              </w:rPr>
            </w:pPr>
            <w:r w:rsidRPr="00C56F66">
              <w:rPr>
                <w:kern w:val="2"/>
                <w:szCs w:val="24"/>
              </w:rPr>
              <w:t>9.3.2. Nepagrįstai nutraukus Sutarties vykdymą ne Sutartyje nustatyta tvarka, mokama 10 procentų dydžio bauda nuo Pradinės Sutarties vertės be PVM.</w:t>
            </w:r>
          </w:p>
        </w:tc>
      </w:tr>
      <w:tr w:rsidR="00D60A6A" w:rsidRPr="00433F7D" w14:paraId="1A19A3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B326DB" w14:textId="77777777" w:rsidR="00D60A6A" w:rsidRPr="00433F7D" w:rsidRDefault="00000000">
            <w:pPr>
              <w:rPr>
                <w:b/>
                <w:bCs/>
                <w:kern w:val="2"/>
                <w:szCs w:val="24"/>
              </w:rPr>
            </w:pPr>
            <w:r w:rsidRPr="00433F7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CE669D1" w14:textId="77777777" w:rsidR="00D60A6A" w:rsidRPr="008173D4" w:rsidRDefault="00000000" w:rsidP="008173D4">
            <w:pPr>
              <w:jc w:val="both"/>
              <w:rPr>
                <w:kern w:val="2"/>
                <w:szCs w:val="24"/>
              </w:rPr>
            </w:pPr>
            <w:r w:rsidRPr="008173D4">
              <w:rPr>
                <w:kern w:val="2"/>
                <w:szCs w:val="24"/>
              </w:rPr>
              <w:t>Netaikoma</w:t>
            </w:r>
          </w:p>
          <w:p w14:paraId="761EE3E4" w14:textId="77777777" w:rsidR="00D60A6A" w:rsidRPr="00C56F66" w:rsidRDefault="00D60A6A" w:rsidP="008173D4">
            <w:pPr>
              <w:jc w:val="both"/>
              <w:rPr>
                <w:kern w:val="2"/>
                <w:szCs w:val="24"/>
              </w:rPr>
            </w:pPr>
          </w:p>
        </w:tc>
      </w:tr>
      <w:tr w:rsidR="00D60A6A" w:rsidRPr="00433F7D" w14:paraId="2FE2C5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22B3A" w14:textId="77777777" w:rsidR="00D60A6A" w:rsidRPr="00433F7D" w:rsidRDefault="00000000">
            <w:pPr>
              <w:rPr>
                <w:b/>
                <w:bCs/>
                <w:kern w:val="2"/>
                <w:szCs w:val="24"/>
              </w:rPr>
            </w:pPr>
            <w:r w:rsidRPr="00433F7D">
              <w:rPr>
                <w:b/>
                <w:bCs/>
                <w:kern w:val="2"/>
                <w:szCs w:val="24"/>
              </w:rPr>
              <w:t xml:space="preserve">9.5. Tiekėjui taikomos baudos dėl </w:t>
            </w:r>
            <w:r w:rsidRPr="00433F7D">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B3E847" w14:textId="0A40B8A7" w:rsidR="00D60A6A" w:rsidRPr="008173D4" w:rsidRDefault="00C03290" w:rsidP="00C03290">
            <w:pPr>
              <w:jc w:val="both"/>
              <w:rPr>
                <w:kern w:val="2"/>
                <w:szCs w:val="24"/>
              </w:rPr>
            </w:pPr>
            <w:r w:rsidRPr="00C03290">
              <w:rPr>
                <w:kern w:val="2"/>
                <w:szCs w:val="24"/>
              </w:rPr>
              <w:lastRenderedPageBreak/>
              <w:t xml:space="preserve">300,00 Eur. Tiekėjas iki Sutarties galiojimo pabaigos įsipareigoja Lietuvos Respublikos teritorijoje pasodinti baudos vertę atitinkančių </w:t>
            </w:r>
            <w:r w:rsidRPr="00C03290">
              <w:rPr>
                <w:kern w:val="2"/>
                <w:szCs w:val="24"/>
              </w:rPr>
              <w:lastRenderedPageBreak/>
              <w:t>medžių skaičių (1 medis = 2 Eur) ir Pirkėjui pateikti tai įrodančius dokumentus.</w:t>
            </w:r>
          </w:p>
        </w:tc>
      </w:tr>
      <w:tr w:rsidR="00D60A6A" w:rsidRPr="00433F7D" w14:paraId="503B0E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B2B25A" w14:textId="77777777" w:rsidR="00D60A6A" w:rsidRPr="00433F7D" w:rsidRDefault="00000000">
            <w:pPr>
              <w:rPr>
                <w:b/>
                <w:bCs/>
                <w:kern w:val="2"/>
                <w:szCs w:val="24"/>
              </w:rPr>
            </w:pPr>
            <w:r w:rsidRPr="00433F7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70F538" w14:textId="77777777" w:rsidR="00D60A6A" w:rsidRPr="00C56F66" w:rsidRDefault="00000000" w:rsidP="008173D4">
            <w:pPr>
              <w:jc w:val="both"/>
              <w:rPr>
                <w:kern w:val="2"/>
                <w:szCs w:val="24"/>
              </w:rPr>
            </w:pPr>
            <w:r w:rsidRPr="00C56F66">
              <w:rPr>
                <w:kern w:val="2"/>
                <w:szCs w:val="24"/>
              </w:rPr>
              <w:t>Netaikoma</w:t>
            </w:r>
          </w:p>
          <w:p w14:paraId="6F2A98F6" w14:textId="7521B672" w:rsidR="00D60A6A" w:rsidRPr="008173D4" w:rsidRDefault="00D60A6A" w:rsidP="008173D4">
            <w:pPr>
              <w:jc w:val="both"/>
              <w:rPr>
                <w:kern w:val="2"/>
                <w:szCs w:val="24"/>
              </w:rPr>
            </w:pPr>
          </w:p>
        </w:tc>
      </w:tr>
      <w:tr w:rsidR="00D60A6A" w:rsidRPr="00433F7D" w14:paraId="4614CC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A08069" w14:textId="77777777" w:rsidR="00D60A6A" w:rsidRPr="00433F7D" w:rsidRDefault="00000000">
            <w:pPr>
              <w:rPr>
                <w:b/>
                <w:bCs/>
                <w:kern w:val="2"/>
              </w:rPr>
            </w:pPr>
            <w:r w:rsidRPr="00433F7D">
              <w:rPr>
                <w:b/>
                <w:bCs/>
                <w:kern w:val="2"/>
              </w:rPr>
              <w:t xml:space="preserve">9.7. Tiekėjui taikomos netesybos dėl pirkimo dokumentuose nustatytų Kokybinių kriterijų </w:t>
            </w:r>
            <w:proofErr w:type="spellStart"/>
            <w:r w:rsidRPr="00433F7D">
              <w:rPr>
                <w:b/>
                <w:bCs/>
                <w:kern w:val="2"/>
              </w:rPr>
              <w:t>nepasiekimo</w:t>
            </w:r>
            <w:proofErr w:type="spellEnd"/>
            <w:r w:rsidRPr="00433F7D">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AA9FB26" w14:textId="76DB5915" w:rsidR="00D60A6A" w:rsidRPr="008173D4" w:rsidRDefault="00000000" w:rsidP="008173D4">
            <w:pPr>
              <w:jc w:val="both"/>
              <w:rPr>
                <w:kern w:val="2"/>
                <w:szCs w:val="24"/>
              </w:rPr>
            </w:pPr>
            <w:r w:rsidRPr="00C56F66">
              <w:rPr>
                <w:kern w:val="2"/>
                <w:szCs w:val="24"/>
              </w:rPr>
              <w:t xml:space="preserve">Netaikoma </w:t>
            </w:r>
          </w:p>
        </w:tc>
      </w:tr>
      <w:tr w:rsidR="00D60A6A" w:rsidRPr="00433F7D" w14:paraId="338DDF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00BE51" w14:textId="77777777" w:rsidR="00D60A6A" w:rsidRPr="00433F7D" w:rsidRDefault="00000000">
            <w:pPr>
              <w:rPr>
                <w:b/>
                <w:bCs/>
                <w:kern w:val="2"/>
                <w:szCs w:val="24"/>
              </w:rPr>
            </w:pPr>
            <w:r w:rsidRPr="00433F7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29202F7" w14:textId="77777777" w:rsidR="00D60A6A" w:rsidRPr="00C56F66" w:rsidRDefault="00000000" w:rsidP="008173D4">
            <w:pPr>
              <w:jc w:val="both"/>
              <w:rPr>
                <w:kern w:val="2"/>
                <w:szCs w:val="24"/>
              </w:rPr>
            </w:pPr>
            <w:r w:rsidRPr="00C56F66">
              <w:rPr>
                <w:kern w:val="2"/>
                <w:szCs w:val="24"/>
              </w:rPr>
              <w:t>Netaikoma</w:t>
            </w:r>
          </w:p>
          <w:p w14:paraId="28D5F7BD" w14:textId="008442F9" w:rsidR="00D60A6A" w:rsidRPr="008173D4" w:rsidRDefault="00D60A6A" w:rsidP="008173D4">
            <w:pPr>
              <w:jc w:val="both"/>
              <w:rPr>
                <w:kern w:val="2"/>
                <w:szCs w:val="24"/>
              </w:rPr>
            </w:pPr>
          </w:p>
        </w:tc>
      </w:tr>
      <w:tr w:rsidR="00D60A6A" w:rsidRPr="00433F7D" w14:paraId="095CE9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D9944" w14:textId="77777777" w:rsidR="00D60A6A" w:rsidRPr="00433F7D" w:rsidRDefault="00000000">
            <w:pPr>
              <w:rPr>
                <w:b/>
                <w:bCs/>
                <w:kern w:val="2"/>
                <w:szCs w:val="24"/>
              </w:rPr>
            </w:pPr>
            <w:r w:rsidRPr="00433F7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ADBA4A" w14:textId="77777777" w:rsidR="00D60A6A" w:rsidRPr="00C56F66" w:rsidRDefault="00000000" w:rsidP="008173D4">
            <w:pPr>
              <w:spacing w:line="259" w:lineRule="auto"/>
              <w:jc w:val="both"/>
              <w:rPr>
                <w:kern w:val="2"/>
                <w:szCs w:val="24"/>
              </w:rPr>
            </w:pPr>
            <w:r w:rsidRPr="00C56F66">
              <w:rPr>
                <w:kern w:val="2"/>
                <w:szCs w:val="24"/>
              </w:rPr>
              <w:t>Netaikoma</w:t>
            </w:r>
          </w:p>
          <w:p w14:paraId="77B8D8AA" w14:textId="77777777" w:rsidR="00D60A6A" w:rsidRPr="008173D4" w:rsidRDefault="00D60A6A" w:rsidP="008173D4">
            <w:pPr>
              <w:jc w:val="both"/>
              <w:rPr>
                <w:kern w:val="2"/>
                <w:szCs w:val="24"/>
              </w:rPr>
            </w:pPr>
          </w:p>
        </w:tc>
      </w:tr>
      <w:tr w:rsidR="00D60A6A" w:rsidRPr="00433F7D" w14:paraId="077A37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DCB1E" w14:textId="77777777" w:rsidR="00D60A6A" w:rsidRPr="00433F7D" w:rsidRDefault="00000000">
            <w:pPr>
              <w:rPr>
                <w:b/>
                <w:bCs/>
                <w:kern w:val="2"/>
                <w:szCs w:val="24"/>
              </w:rPr>
            </w:pPr>
            <w:r w:rsidRPr="00433F7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160994" w14:textId="63A4BA18" w:rsidR="00D60A6A" w:rsidRPr="008173D4" w:rsidRDefault="004760C4" w:rsidP="008173D4">
            <w:pPr>
              <w:jc w:val="both"/>
              <w:rPr>
                <w:kern w:val="2"/>
                <w:szCs w:val="24"/>
              </w:rPr>
            </w:pPr>
            <w:r w:rsidRPr="008173D4">
              <w:rPr>
                <w:kern w:val="2"/>
                <w:szCs w:val="24"/>
              </w:rPr>
              <w:t>Netaikoma</w:t>
            </w:r>
            <w:r w:rsidRPr="008173D4" w:rsidDel="004760C4">
              <w:rPr>
                <w:kern w:val="2"/>
                <w:szCs w:val="24"/>
              </w:rPr>
              <w:t xml:space="preserve"> </w:t>
            </w:r>
          </w:p>
        </w:tc>
      </w:tr>
      <w:tr w:rsidR="00D60A6A" w:rsidRPr="00433F7D" w14:paraId="6D9723F7" w14:textId="77777777">
        <w:trPr>
          <w:trHeight w:val="300"/>
        </w:trPr>
        <w:tc>
          <w:tcPr>
            <w:tcW w:w="9535" w:type="dxa"/>
            <w:gridSpan w:val="5"/>
          </w:tcPr>
          <w:p w14:paraId="76BA8BEE" w14:textId="77777777" w:rsidR="00D60A6A" w:rsidRPr="00C56F66" w:rsidRDefault="00000000" w:rsidP="00C56F66">
            <w:pPr>
              <w:jc w:val="center"/>
              <w:rPr>
                <w:b/>
                <w:bCs/>
                <w:kern w:val="2"/>
                <w:szCs w:val="24"/>
              </w:rPr>
            </w:pPr>
            <w:r w:rsidRPr="00C56F66">
              <w:rPr>
                <w:b/>
                <w:kern w:val="2"/>
                <w:szCs w:val="24"/>
              </w:rPr>
              <w:t>10. ESMINĖS SUTARTIES SĄLYGOS</w:t>
            </w:r>
          </w:p>
        </w:tc>
      </w:tr>
      <w:tr w:rsidR="00D60A6A" w:rsidRPr="00433F7D" w14:paraId="0705BB43" w14:textId="77777777">
        <w:trPr>
          <w:trHeight w:val="300"/>
        </w:trPr>
        <w:tc>
          <w:tcPr>
            <w:tcW w:w="2707" w:type="dxa"/>
            <w:gridSpan w:val="3"/>
          </w:tcPr>
          <w:p w14:paraId="5A4BBA55" w14:textId="77777777" w:rsidR="00D60A6A" w:rsidRPr="00433F7D" w:rsidRDefault="00000000">
            <w:pPr>
              <w:rPr>
                <w:b/>
                <w:bCs/>
                <w:kern w:val="2"/>
              </w:rPr>
            </w:pPr>
            <w:r w:rsidRPr="00433F7D">
              <w:rPr>
                <w:b/>
                <w:bCs/>
              </w:rPr>
              <w:t>10.1. Esminės Sutarties sąlygos</w:t>
            </w:r>
          </w:p>
        </w:tc>
        <w:tc>
          <w:tcPr>
            <w:tcW w:w="6828" w:type="dxa"/>
            <w:gridSpan w:val="2"/>
          </w:tcPr>
          <w:p w14:paraId="5B89F81F" w14:textId="77777777" w:rsidR="00F551F3" w:rsidRPr="00C56F66" w:rsidRDefault="00F551F3" w:rsidP="00C56F66">
            <w:pPr>
              <w:jc w:val="both"/>
              <w:rPr>
                <w:kern w:val="2"/>
                <w:szCs w:val="24"/>
              </w:rPr>
            </w:pPr>
            <w:r w:rsidRPr="00C56F66">
              <w:rPr>
                <w:kern w:val="2"/>
                <w:szCs w:val="24"/>
              </w:rPr>
              <w:t>10.1.1. Prekių pristatymo termino laikymasis, nustatytas Specialiųjų sąlygų 4.1 punkte.</w:t>
            </w:r>
          </w:p>
          <w:p w14:paraId="5700B5F8" w14:textId="77777777" w:rsidR="00F551F3" w:rsidRPr="00C56F66" w:rsidRDefault="00F551F3" w:rsidP="00C56F66">
            <w:pPr>
              <w:jc w:val="both"/>
              <w:rPr>
                <w:kern w:val="2"/>
                <w:szCs w:val="24"/>
              </w:rPr>
            </w:pPr>
            <w:r w:rsidRPr="00C56F66">
              <w:rPr>
                <w:kern w:val="2"/>
                <w:szCs w:val="24"/>
              </w:rPr>
              <w:t>10.1.2. Prekių atitiktis Techninės specifikacijos reikalavimams, nustatytiems Specialiųjų sąlygų priede Nr. 2 „Techninė specifikacija“.</w:t>
            </w:r>
          </w:p>
          <w:p w14:paraId="5151DCD6" w14:textId="77777777" w:rsidR="00F551F3" w:rsidRPr="00C56F66" w:rsidRDefault="00F551F3" w:rsidP="00C56F66">
            <w:pPr>
              <w:jc w:val="both"/>
              <w:rPr>
                <w:kern w:val="2"/>
                <w:szCs w:val="24"/>
              </w:rPr>
            </w:pPr>
            <w:r w:rsidRPr="00C56F66">
              <w:rPr>
                <w:kern w:val="2"/>
                <w:szCs w:val="24"/>
              </w:rPr>
              <w:t>10.1.3. Garantinių įsipareigojimų vykdymas pagal Specialiųjų sąlygų 6.1 punktą (fortepijonui – 60 mėn., komplektuojamosioms detalėms – 24 mėn.).</w:t>
            </w:r>
          </w:p>
          <w:p w14:paraId="13A04863" w14:textId="4DFD777B" w:rsidR="00D60A6A" w:rsidRPr="008173D4" w:rsidRDefault="00F551F3" w:rsidP="008173D4">
            <w:pPr>
              <w:jc w:val="both"/>
              <w:rPr>
                <w:b/>
                <w:bCs/>
                <w:kern w:val="2"/>
                <w:szCs w:val="24"/>
              </w:rPr>
            </w:pPr>
            <w:r w:rsidRPr="00C56F66">
              <w:rPr>
                <w:kern w:val="2"/>
                <w:szCs w:val="24"/>
              </w:rPr>
              <w:t>10.1.4. Pirkėjo atsiskaitymo už Prekes tvarkos laikymasis pagal Specialiųjų sąlygų 5.5 punktą.</w:t>
            </w:r>
          </w:p>
        </w:tc>
      </w:tr>
      <w:tr w:rsidR="00D60A6A" w:rsidRPr="00433F7D" w14:paraId="06FDAF27" w14:textId="77777777">
        <w:trPr>
          <w:trHeight w:val="300"/>
        </w:trPr>
        <w:tc>
          <w:tcPr>
            <w:tcW w:w="2700" w:type="dxa"/>
            <w:gridSpan w:val="2"/>
          </w:tcPr>
          <w:p w14:paraId="01ED9CC9" w14:textId="77777777" w:rsidR="00D60A6A" w:rsidRPr="00433F7D" w:rsidRDefault="00000000">
            <w:pPr>
              <w:rPr>
                <w:b/>
                <w:bCs/>
                <w:kern w:val="2"/>
                <w:szCs w:val="24"/>
              </w:rPr>
            </w:pPr>
            <w:r w:rsidRPr="00433F7D">
              <w:rPr>
                <w:b/>
                <w:bCs/>
                <w:kern w:val="2"/>
                <w:szCs w:val="24"/>
              </w:rPr>
              <w:t>10.2. Dideli arba nuolatiniai esminės Sutarties sąlygos vykdymo trūkumai</w:t>
            </w:r>
          </w:p>
        </w:tc>
        <w:tc>
          <w:tcPr>
            <w:tcW w:w="6835" w:type="dxa"/>
            <w:gridSpan w:val="3"/>
          </w:tcPr>
          <w:p w14:paraId="700B926F" w14:textId="2E355552" w:rsidR="00D60A6A" w:rsidRPr="00C56F66" w:rsidRDefault="00F25901" w:rsidP="008173D4">
            <w:pPr>
              <w:jc w:val="both"/>
              <w:rPr>
                <w:kern w:val="2"/>
                <w:szCs w:val="24"/>
              </w:rPr>
            </w:pPr>
            <w:r w:rsidRPr="00C56F66">
              <w:rPr>
                <w:kern w:val="2"/>
                <w:szCs w:val="24"/>
              </w:rPr>
              <w:t>Netaikoma</w:t>
            </w:r>
          </w:p>
        </w:tc>
      </w:tr>
      <w:tr w:rsidR="00D60A6A" w:rsidRPr="00433F7D" w14:paraId="0ABFE7CA" w14:textId="77777777">
        <w:trPr>
          <w:trHeight w:val="300"/>
        </w:trPr>
        <w:tc>
          <w:tcPr>
            <w:tcW w:w="9535" w:type="dxa"/>
            <w:gridSpan w:val="5"/>
          </w:tcPr>
          <w:p w14:paraId="4D352456" w14:textId="77777777" w:rsidR="00D60A6A" w:rsidRPr="00C56F66" w:rsidRDefault="00000000" w:rsidP="00982B71">
            <w:pPr>
              <w:jc w:val="center"/>
              <w:rPr>
                <w:b/>
                <w:bCs/>
                <w:kern w:val="2"/>
                <w:szCs w:val="24"/>
              </w:rPr>
            </w:pPr>
            <w:r w:rsidRPr="00C56F66">
              <w:rPr>
                <w:b/>
                <w:bCs/>
                <w:kern w:val="2"/>
                <w:szCs w:val="24"/>
              </w:rPr>
              <w:t>11. SUTARTIES GALIOJIMAS IR KEITIMAS</w:t>
            </w:r>
          </w:p>
        </w:tc>
      </w:tr>
      <w:tr w:rsidR="00D60A6A" w:rsidRPr="00433F7D" w14:paraId="28EAFA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2BDD1D" w14:textId="77777777" w:rsidR="00D60A6A" w:rsidRPr="00433F7D" w:rsidRDefault="00000000" w:rsidP="00982B71">
            <w:pPr>
              <w:rPr>
                <w:b/>
                <w:bCs/>
                <w:kern w:val="2"/>
                <w:szCs w:val="24"/>
              </w:rPr>
            </w:pPr>
            <w:r w:rsidRPr="00433F7D">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CB2219" w14:textId="77777777" w:rsidR="00D60A6A" w:rsidRPr="00C56F66" w:rsidRDefault="00000000" w:rsidP="00982B71">
            <w:pPr>
              <w:jc w:val="both"/>
              <w:rPr>
                <w:kern w:val="2"/>
                <w:szCs w:val="24"/>
              </w:rPr>
            </w:pPr>
            <w:r w:rsidRPr="00C56F66">
              <w:rPr>
                <w:kern w:val="2"/>
                <w:szCs w:val="24"/>
              </w:rPr>
              <w:t>Ši Sutartis laikoma sudaryta ir įsigalioja nuo Sutarties pasirašymo dienos (antrosios Šalies pasirašymo dieną).</w:t>
            </w:r>
          </w:p>
          <w:p w14:paraId="5EDEEB05" w14:textId="3A9C8F51" w:rsidR="00D60A6A" w:rsidRPr="008173D4" w:rsidRDefault="00000000" w:rsidP="00982B71">
            <w:pPr>
              <w:jc w:val="both"/>
              <w:rPr>
                <w:kern w:val="2"/>
                <w:szCs w:val="24"/>
              </w:rPr>
            </w:pPr>
            <w:r w:rsidRPr="008173D4">
              <w:rPr>
                <w:kern w:val="2"/>
                <w:szCs w:val="24"/>
              </w:rPr>
              <w:t xml:space="preserve">Sutartis galioja iki visiško prievolių įvykdymo (kol bus išnaudota Pradinės Sutarties vertė, bet jos terminas negali būti ilgesnis kaip </w:t>
            </w:r>
            <w:r w:rsidR="00F25901" w:rsidRPr="008173D4">
              <w:rPr>
                <w:kern w:val="2"/>
                <w:szCs w:val="24"/>
              </w:rPr>
              <w:t>tačiau ne ilgiau kaip 36 (trisdešimt šeši) mėnesiai nuo Sutarties pasirašymo dienos.</w:t>
            </w:r>
            <w:r w:rsidR="00F25901" w:rsidRPr="008173D4" w:rsidDel="00F25901">
              <w:rPr>
                <w:kern w:val="2"/>
                <w:szCs w:val="24"/>
              </w:rPr>
              <w:t xml:space="preserve"> </w:t>
            </w:r>
          </w:p>
        </w:tc>
      </w:tr>
      <w:tr w:rsidR="00D60A6A" w:rsidRPr="00433F7D" w14:paraId="7779B7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29315" w14:textId="77777777" w:rsidR="00D60A6A" w:rsidRPr="00433F7D" w:rsidRDefault="00000000" w:rsidP="00982B71">
            <w:pPr>
              <w:jc w:val="both"/>
              <w:rPr>
                <w:b/>
                <w:bCs/>
                <w:kern w:val="2"/>
                <w:szCs w:val="24"/>
              </w:rPr>
            </w:pPr>
            <w:r w:rsidRPr="00433F7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D52404E" w14:textId="0E712D80" w:rsidR="00D60A6A" w:rsidRPr="00C56F66" w:rsidRDefault="00D60A6A" w:rsidP="00982B71">
            <w:pPr>
              <w:jc w:val="both"/>
              <w:rPr>
                <w:kern w:val="2"/>
                <w:szCs w:val="24"/>
              </w:rPr>
            </w:pPr>
          </w:p>
        </w:tc>
      </w:tr>
      <w:tr w:rsidR="00D60A6A" w:rsidRPr="00433F7D" w14:paraId="2840B0BA" w14:textId="77777777">
        <w:trPr>
          <w:trHeight w:val="300"/>
        </w:trPr>
        <w:tc>
          <w:tcPr>
            <w:tcW w:w="9535" w:type="dxa"/>
            <w:gridSpan w:val="5"/>
          </w:tcPr>
          <w:p w14:paraId="137C727C" w14:textId="77777777" w:rsidR="00D60A6A" w:rsidRPr="00C56F66" w:rsidRDefault="00000000" w:rsidP="00982B71">
            <w:pPr>
              <w:jc w:val="center"/>
              <w:rPr>
                <w:b/>
                <w:bCs/>
                <w:kern w:val="2"/>
                <w:szCs w:val="24"/>
              </w:rPr>
            </w:pPr>
            <w:r w:rsidRPr="00C56F66">
              <w:rPr>
                <w:b/>
                <w:bCs/>
                <w:kern w:val="2"/>
                <w:szCs w:val="24"/>
              </w:rPr>
              <w:t>12. SUTARTIES NUTRAUKIMAS</w:t>
            </w:r>
          </w:p>
        </w:tc>
      </w:tr>
      <w:tr w:rsidR="00D60A6A" w:rsidRPr="00433F7D" w14:paraId="495BE4B2" w14:textId="77777777">
        <w:trPr>
          <w:trHeight w:val="300"/>
        </w:trPr>
        <w:tc>
          <w:tcPr>
            <w:tcW w:w="2532" w:type="dxa"/>
          </w:tcPr>
          <w:p w14:paraId="54C89374" w14:textId="77777777" w:rsidR="00D60A6A" w:rsidRPr="00433F7D" w:rsidRDefault="00000000" w:rsidP="00982B71">
            <w:pPr>
              <w:jc w:val="both"/>
              <w:rPr>
                <w:b/>
                <w:bCs/>
                <w:kern w:val="2"/>
                <w:szCs w:val="24"/>
              </w:rPr>
            </w:pPr>
            <w:r w:rsidRPr="00433F7D">
              <w:rPr>
                <w:b/>
                <w:bCs/>
                <w:kern w:val="2"/>
                <w:szCs w:val="24"/>
              </w:rPr>
              <w:t>12.1. Sutarties nutraukimo pagrindai</w:t>
            </w:r>
          </w:p>
        </w:tc>
        <w:tc>
          <w:tcPr>
            <w:tcW w:w="7003" w:type="dxa"/>
            <w:gridSpan w:val="4"/>
          </w:tcPr>
          <w:p w14:paraId="2DCDB8B6" w14:textId="77777777" w:rsidR="00D60A6A" w:rsidRPr="00C56F66" w:rsidRDefault="00000000" w:rsidP="00982B71">
            <w:pPr>
              <w:jc w:val="both"/>
              <w:rPr>
                <w:kern w:val="2"/>
                <w:szCs w:val="24"/>
              </w:rPr>
            </w:pPr>
            <w:r w:rsidRPr="00C56F66">
              <w:rPr>
                <w:kern w:val="2"/>
                <w:szCs w:val="24"/>
              </w:rPr>
              <w:t>Sutartis gali būti nutraukiama rašytiniu Šalių susitarimu arba vienašališkai, Bendrosiose sąlygose nustatyta tvarka.</w:t>
            </w:r>
          </w:p>
          <w:p w14:paraId="573C8F8C" w14:textId="00A28EE0" w:rsidR="00D60A6A" w:rsidRPr="008173D4" w:rsidRDefault="00D60A6A" w:rsidP="00982B71">
            <w:pPr>
              <w:jc w:val="both"/>
              <w:rPr>
                <w:kern w:val="2"/>
                <w:szCs w:val="24"/>
              </w:rPr>
            </w:pPr>
          </w:p>
        </w:tc>
      </w:tr>
      <w:tr w:rsidR="00D60A6A" w:rsidRPr="00433F7D" w14:paraId="1378E2BB" w14:textId="77777777">
        <w:trPr>
          <w:trHeight w:val="300"/>
        </w:trPr>
        <w:tc>
          <w:tcPr>
            <w:tcW w:w="2532" w:type="dxa"/>
          </w:tcPr>
          <w:p w14:paraId="65615DA6" w14:textId="77777777" w:rsidR="00D60A6A" w:rsidRPr="00433F7D" w:rsidRDefault="00000000" w:rsidP="00982B71">
            <w:pPr>
              <w:jc w:val="both"/>
              <w:rPr>
                <w:b/>
                <w:bCs/>
                <w:kern w:val="2"/>
                <w:szCs w:val="24"/>
              </w:rPr>
            </w:pPr>
            <w:r w:rsidRPr="00433F7D">
              <w:rPr>
                <w:b/>
                <w:bCs/>
                <w:kern w:val="2"/>
                <w:szCs w:val="24"/>
              </w:rPr>
              <w:t>12.2. Esminiai Sutarties pažeidimai</w:t>
            </w:r>
          </w:p>
          <w:p w14:paraId="6352931A" w14:textId="77777777" w:rsidR="00D60A6A" w:rsidRPr="00433F7D" w:rsidRDefault="00D60A6A" w:rsidP="00982B71">
            <w:pPr>
              <w:jc w:val="both"/>
              <w:rPr>
                <w:b/>
                <w:bCs/>
                <w:kern w:val="2"/>
                <w:szCs w:val="24"/>
              </w:rPr>
            </w:pPr>
          </w:p>
        </w:tc>
        <w:tc>
          <w:tcPr>
            <w:tcW w:w="7003" w:type="dxa"/>
            <w:gridSpan w:val="4"/>
          </w:tcPr>
          <w:p w14:paraId="0EA0F0A4" w14:textId="77777777" w:rsidR="00D60A6A" w:rsidRPr="008173D4" w:rsidRDefault="00000000" w:rsidP="00982B71">
            <w:pPr>
              <w:jc w:val="both"/>
              <w:rPr>
                <w:kern w:val="2"/>
                <w:szCs w:val="24"/>
              </w:rPr>
            </w:pPr>
            <w:r w:rsidRPr="008173D4">
              <w:rPr>
                <w:kern w:val="2"/>
                <w:szCs w:val="24"/>
              </w:rPr>
              <w:t>12.2.1. jeigu Tiekėjas nevykdo prisiimtų įsipareigojimų už Sutartyje nustatytą Sutarties kainą / įkainius;</w:t>
            </w:r>
          </w:p>
          <w:p w14:paraId="4F3C6EA9" w14:textId="77777777" w:rsidR="00D60A6A" w:rsidRPr="008173D4" w:rsidRDefault="00000000" w:rsidP="00982B71">
            <w:pPr>
              <w:jc w:val="both"/>
              <w:rPr>
                <w:kern w:val="2"/>
                <w:szCs w:val="24"/>
              </w:rPr>
            </w:pPr>
            <w:r w:rsidRPr="008173D4">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C6E343E" w14:textId="4C49BD5A" w:rsidR="00D60A6A" w:rsidRPr="00C56F66" w:rsidRDefault="00000000" w:rsidP="00982B71">
            <w:pPr>
              <w:jc w:val="both"/>
              <w:rPr>
                <w:kern w:val="2"/>
                <w:szCs w:val="24"/>
              </w:rPr>
            </w:pPr>
            <w:r w:rsidRPr="008173D4">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C40C75" w:rsidRPr="008173D4">
              <w:rPr>
                <w:kern w:val="2"/>
                <w:szCs w:val="24"/>
              </w:rPr>
              <w:t xml:space="preserve">10 (dešimt) kalendorinių </w:t>
            </w:r>
            <w:r w:rsidRPr="008173D4">
              <w:rPr>
                <w:kern w:val="2"/>
                <w:szCs w:val="24"/>
              </w:rPr>
              <w:t>dienų neištaiso pažeidimų;</w:t>
            </w:r>
          </w:p>
          <w:p w14:paraId="0AD7091E" w14:textId="37BC673C" w:rsidR="00D60A6A" w:rsidRPr="008173D4" w:rsidRDefault="00000000" w:rsidP="00982B71">
            <w:pPr>
              <w:spacing w:line="257" w:lineRule="auto"/>
              <w:jc w:val="both"/>
              <w:rPr>
                <w:rFonts w:eastAsia="Arial"/>
                <w:kern w:val="2"/>
                <w:szCs w:val="24"/>
              </w:rPr>
            </w:pPr>
            <w:r w:rsidRPr="008173D4">
              <w:rPr>
                <w:rFonts w:eastAsia="Arial"/>
                <w:kern w:val="2"/>
                <w:szCs w:val="24"/>
              </w:rPr>
              <w:t xml:space="preserve">12.2.4. jeigu Tiekėjas nesilaiko Sutartyje nustatytų Prekių tiekimo terminų 2 (du) kartus iš eilės arba vėluoja pristatyti Prekes daugiau nei </w:t>
            </w:r>
            <w:r w:rsidR="00C40C75" w:rsidRPr="008173D4">
              <w:rPr>
                <w:rFonts w:eastAsia="Arial"/>
                <w:kern w:val="2"/>
                <w:szCs w:val="24"/>
              </w:rPr>
              <w:t xml:space="preserve">10 (dešimt) kalendorinių dienų </w:t>
            </w:r>
            <w:r w:rsidRPr="008173D4">
              <w:rPr>
                <w:rFonts w:eastAsia="Arial"/>
                <w:kern w:val="2"/>
                <w:szCs w:val="24"/>
              </w:rPr>
              <w:t>Sutartyje nustatytas Prekių pristatymo terminas;</w:t>
            </w:r>
          </w:p>
          <w:p w14:paraId="76856829" w14:textId="77777777" w:rsidR="00D60A6A" w:rsidRPr="008173D4" w:rsidRDefault="00000000" w:rsidP="00982B71">
            <w:pPr>
              <w:tabs>
                <w:tab w:val="left" w:pos="567"/>
                <w:tab w:val="left" w:pos="851"/>
                <w:tab w:val="left" w:pos="992"/>
                <w:tab w:val="left" w:pos="1134"/>
              </w:tabs>
              <w:spacing w:line="257" w:lineRule="auto"/>
              <w:jc w:val="both"/>
              <w:rPr>
                <w:rFonts w:eastAsia="Arial"/>
                <w:kern w:val="2"/>
                <w:szCs w:val="24"/>
              </w:rPr>
            </w:pPr>
            <w:r w:rsidRPr="008173D4">
              <w:rPr>
                <w:rFonts w:eastAsia="Arial"/>
                <w:kern w:val="2"/>
                <w:szCs w:val="24"/>
              </w:rPr>
              <w:t>12.2.5. jeigu Tiekėjas pažeidžia Prekių pristatymo terminus ir priskaičiuotų netesybų už vėlavimą suma viršija 20 (dvidešimt) proc. Pradinės sutarties vertės;</w:t>
            </w:r>
          </w:p>
          <w:p w14:paraId="76F9E9CC" w14:textId="77777777" w:rsidR="00D60A6A" w:rsidRPr="008173D4" w:rsidRDefault="00000000" w:rsidP="00982B71">
            <w:pPr>
              <w:tabs>
                <w:tab w:val="left" w:pos="567"/>
                <w:tab w:val="left" w:pos="851"/>
                <w:tab w:val="left" w:pos="992"/>
                <w:tab w:val="left" w:pos="1134"/>
              </w:tabs>
              <w:spacing w:line="257" w:lineRule="auto"/>
              <w:jc w:val="both"/>
              <w:rPr>
                <w:rFonts w:eastAsia="Arial"/>
                <w:kern w:val="2"/>
                <w:szCs w:val="24"/>
              </w:rPr>
            </w:pPr>
            <w:r w:rsidRPr="008173D4">
              <w:rPr>
                <w:rFonts w:eastAsia="Arial"/>
                <w:kern w:val="2"/>
                <w:szCs w:val="24"/>
              </w:rPr>
              <w:t>12.2.6. Tiekėjas pažeidžia Prekių pristatymo terminus ir dėl Prekių pristatymo vėlavimo Prekės tampa nebereikalingos;</w:t>
            </w:r>
          </w:p>
          <w:p w14:paraId="6C8B2F84" w14:textId="77777777" w:rsidR="00D60A6A" w:rsidRPr="008173D4" w:rsidRDefault="00000000" w:rsidP="00982B71">
            <w:pPr>
              <w:tabs>
                <w:tab w:val="left" w:pos="567"/>
                <w:tab w:val="left" w:pos="851"/>
                <w:tab w:val="left" w:pos="992"/>
                <w:tab w:val="left" w:pos="1134"/>
              </w:tabs>
              <w:spacing w:line="257" w:lineRule="auto"/>
              <w:jc w:val="both"/>
              <w:rPr>
                <w:rFonts w:eastAsia="Arial"/>
                <w:kern w:val="2"/>
                <w:szCs w:val="24"/>
              </w:rPr>
            </w:pPr>
            <w:r w:rsidRPr="008173D4">
              <w:rPr>
                <w:rFonts w:eastAsia="Arial"/>
                <w:kern w:val="2"/>
                <w:szCs w:val="24"/>
              </w:rPr>
              <w:t>12.2.7. Tiekėjas daugiau kaip 2 (du) kartus pristato Prekes, kurios neatitinka Sutartyje ir (ar) Įstatymuose nustatytų reikalavimų Prekėms;</w:t>
            </w:r>
          </w:p>
          <w:p w14:paraId="32AAD743" w14:textId="77777777" w:rsidR="00D60A6A" w:rsidRPr="008173D4" w:rsidRDefault="00000000" w:rsidP="00982B71">
            <w:pPr>
              <w:tabs>
                <w:tab w:val="left" w:pos="567"/>
                <w:tab w:val="left" w:pos="851"/>
                <w:tab w:val="left" w:pos="992"/>
                <w:tab w:val="left" w:pos="1134"/>
              </w:tabs>
              <w:spacing w:line="257" w:lineRule="auto"/>
              <w:jc w:val="both"/>
              <w:rPr>
                <w:rFonts w:eastAsia="Arial"/>
                <w:kern w:val="2"/>
                <w:szCs w:val="24"/>
              </w:rPr>
            </w:pPr>
            <w:r w:rsidRPr="008173D4">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F10E600" w14:textId="77777777" w:rsidR="00D60A6A" w:rsidRPr="008173D4" w:rsidRDefault="00000000" w:rsidP="00982B71">
            <w:pPr>
              <w:tabs>
                <w:tab w:val="left" w:pos="567"/>
                <w:tab w:val="left" w:pos="851"/>
                <w:tab w:val="left" w:pos="992"/>
                <w:tab w:val="left" w:pos="1134"/>
              </w:tabs>
              <w:spacing w:line="257" w:lineRule="auto"/>
              <w:jc w:val="both"/>
              <w:rPr>
                <w:rFonts w:eastAsia="Arial"/>
                <w:kern w:val="2"/>
                <w:szCs w:val="24"/>
              </w:rPr>
            </w:pPr>
            <w:r w:rsidRPr="008173D4">
              <w:rPr>
                <w:rFonts w:eastAsia="Arial"/>
                <w:kern w:val="2"/>
                <w:szCs w:val="24"/>
              </w:rPr>
              <w:t>12.2.9. Tiekėjas pažeidžia šios Sutarties nuostatas, reglamentuojančias konkurenciją, intelektinės nuosavybės ar konfidencialios informacijos valdymą;</w:t>
            </w:r>
          </w:p>
          <w:p w14:paraId="265484D7" w14:textId="77777777" w:rsidR="00D60A6A" w:rsidRPr="008173D4" w:rsidRDefault="00000000" w:rsidP="00982B71">
            <w:pPr>
              <w:tabs>
                <w:tab w:val="left" w:pos="567"/>
                <w:tab w:val="left" w:pos="851"/>
                <w:tab w:val="left" w:pos="992"/>
                <w:tab w:val="left" w:pos="1134"/>
              </w:tabs>
              <w:spacing w:line="257" w:lineRule="auto"/>
              <w:jc w:val="both"/>
              <w:rPr>
                <w:rFonts w:eastAsia="Arial"/>
                <w:kern w:val="2"/>
                <w:szCs w:val="24"/>
              </w:rPr>
            </w:pPr>
            <w:r w:rsidRPr="008173D4">
              <w:rPr>
                <w:rFonts w:eastAsia="Arial"/>
                <w:kern w:val="2"/>
              </w:rPr>
              <w:t>12.2.10. Tiekėjas 2 (du) kartus pažeidžia esminę Sutarties sąlygą.</w:t>
            </w:r>
          </w:p>
        </w:tc>
      </w:tr>
      <w:tr w:rsidR="00D60A6A" w:rsidRPr="00433F7D" w14:paraId="2D857945" w14:textId="77777777">
        <w:trPr>
          <w:trHeight w:val="300"/>
        </w:trPr>
        <w:tc>
          <w:tcPr>
            <w:tcW w:w="9535" w:type="dxa"/>
            <w:gridSpan w:val="5"/>
          </w:tcPr>
          <w:p w14:paraId="1F9EE35F" w14:textId="43600510" w:rsidR="00D60A6A" w:rsidRPr="00433F7D" w:rsidRDefault="00000000" w:rsidP="00982B71">
            <w:pPr>
              <w:jc w:val="both"/>
              <w:rPr>
                <w:kern w:val="2"/>
                <w:szCs w:val="24"/>
              </w:rPr>
            </w:pPr>
            <w:r w:rsidRPr="00433F7D">
              <w:rPr>
                <w:b/>
                <w:bCs/>
                <w:kern w:val="2"/>
                <w:szCs w:val="24"/>
              </w:rPr>
              <w:t xml:space="preserve">13. APLINKOSAUGINIAI IR SOCIALINIAI KRITERIJAI </w:t>
            </w:r>
          </w:p>
        </w:tc>
      </w:tr>
      <w:tr w:rsidR="00D60A6A" w:rsidRPr="00433F7D" w14:paraId="0E00BD46" w14:textId="77777777">
        <w:trPr>
          <w:trHeight w:val="300"/>
        </w:trPr>
        <w:tc>
          <w:tcPr>
            <w:tcW w:w="2532" w:type="dxa"/>
          </w:tcPr>
          <w:p w14:paraId="748A2A06" w14:textId="77777777" w:rsidR="00D60A6A" w:rsidRPr="00433F7D" w:rsidRDefault="00000000" w:rsidP="00982B71">
            <w:pPr>
              <w:jc w:val="both"/>
              <w:rPr>
                <w:b/>
                <w:bCs/>
                <w:kern w:val="2"/>
                <w:szCs w:val="24"/>
              </w:rPr>
            </w:pPr>
            <w:r w:rsidRPr="00433F7D">
              <w:rPr>
                <w:b/>
                <w:bCs/>
                <w:kern w:val="2"/>
                <w:szCs w:val="24"/>
              </w:rPr>
              <w:t>13.1. Aplinkosauginių kriterijų nustatymo teisinis pagrindas</w:t>
            </w:r>
          </w:p>
        </w:tc>
        <w:tc>
          <w:tcPr>
            <w:tcW w:w="7003" w:type="dxa"/>
            <w:gridSpan w:val="4"/>
          </w:tcPr>
          <w:p w14:paraId="3CE429D7" w14:textId="77777777" w:rsidR="00C03290" w:rsidRPr="00982B71" w:rsidRDefault="00FD3AC7" w:rsidP="00982B71">
            <w:pPr>
              <w:pStyle w:val="NormalWeb"/>
              <w:spacing w:before="0" w:beforeAutospacing="0" w:after="0" w:afterAutospacing="0"/>
              <w:jc w:val="both"/>
              <w:rPr>
                <w:lang w:val="lt-LT"/>
              </w:rPr>
            </w:pPr>
            <w:r w:rsidRPr="00982B71">
              <w:rPr>
                <w:lang w:val="lt-LT"/>
              </w:rPr>
              <w:t xml:space="preserve">Aplinkosauginiai kriterijai Prekėms nustatomi vadovaujantis Lietuvos Respublikos aplinkos ministro 2011 m. birželio 28 d. įsakymu Nr. D1-508 patvirtinto Tvarkos aprašo </w:t>
            </w:r>
            <w:r w:rsidR="00C03290" w:rsidRPr="00982B71">
              <w:rPr>
                <w:lang w:val="lt-LT"/>
              </w:rPr>
              <w:t>4.2. („</w:t>
            </w:r>
            <w:r w:rsidR="00C03290" w:rsidRPr="00982B71">
              <w:rPr>
                <w:lang w:val="lt-LT"/>
              </w:rPr>
              <w:t xml:space="preserve">4.2. neatsižvelgiant, ar yra </w:t>
            </w:r>
            <w:r w:rsidR="00C03290" w:rsidRPr="00982B71">
              <w:rPr>
                <w:lang w:val="lt-LT"/>
              </w:rPr>
              <w:lastRenderedPageBreak/>
              <w:t xml:space="preserve">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C03290" w:rsidRPr="00982B71">
              <w:rPr>
                <w:lang w:val="lt-LT"/>
              </w:rPr>
              <w:t>Ecolabel</w:t>
            </w:r>
            <w:proofErr w:type="spellEnd"/>
            <w:r w:rsidR="00C03290" w:rsidRPr="00982B71">
              <w:rPr>
                <w:lang w:val="lt-LT"/>
              </w:rPr>
              <w:t xml:space="preserve">, </w:t>
            </w:r>
            <w:proofErr w:type="spellStart"/>
            <w:r w:rsidR="00C03290" w:rsidRPr="00982B71">
              <w:rPr>
                <w:lang w:val="lt-LT"/>
              </w:rPr>
              <w:t>Nordic</w:t>
            </w:r>
            <w:proofErr w:type="spellEnd"/>
            <w:r w:rsidR="00C03290" w:rsidRPr="00982B71">
              <w:rPr>
                <w:lang w:val="lt-LT"/>
              </w:rPr>
              <w:t xml:space="preserve"> </w:t>
            </w:r>
            <w:proofErr w:type="spellStart"/>
            <w:r w:rsidR="00C03290" w:rsidRPr="00982B71">
              <w:rPr>
                <w:lang w:val="lt-LT"/>
              </w:rPr>
              <w:t>Swan</w:t>
            </w:r>
            <w:proofErr w:type="spellEnd"/>
            <w:r w:rsidR="00C03290" w:rsidRPr="00982B71">
              <w:rPr>
                <w:lang w:val="lt-LT"/>
              </w:rPr>
              <w:t xml:space="preserve">, </w:t>
            </w:r>
            <w:proofErr w:type="spellStart"/>
            <w:r w:rsidR="00C03290" w:rsidRPr="00982B71">
              <w:rPr>
                <w:lang w:val="lt-LT"/>
              </w:rPr>
              <w:t>Blue</w:t>
            </w:r>
            <w:proofErr w:type="spellEnd"/>
            <w:r w:rsidR="00C03290" w:rsidRPr="00982B71">
              <w:rPr>
                <w:lang w:val="lt-LT"/>
              </w:rPr>
              <w:t xml:space="preserve"> </w:t>
            </w:r>
            <w:proofErr w:type="spellStart"/>
            <w:r w:rsidR="00C03290" w:rsidRPr="00982B71">
              <w:rPr>
                <w:lang w:val="lt-LT"/>
              </w:rPr>
              <w:t>Angel</w:t>
            </w:r>
            <w:proofErr w:type="spellEnd"/>
            <w:r w:rsidR="00C03290" w:rsidRPr="00982B71">
              <w:rPr>
                <w:lang w:val="lt-LT"/>
              </w:rPr>
              <w:t xml:space="preserve">, </w:t>
            </w:r>
            <w:proofErr w:type="spellStart"/>
            <w:r w:rsidR="00C03290" w:rsidRPr="00982B71">
              <w:rPr>
                <w:lang w:val="lt-LT"/>
              </w:rPr>
              <w:t>El</w:t>
            </w:r>
            <w:proofErr w:type="spellEnd"/>
            <w:r w:rsidR="00C03290" w:rsidRPr="00982B71">
              <w:rPr>
                <w:lang w:val="lt-LT"/>
              </w:rPr>
              <w:t xml:space="preserve"> </w:t>
            </w:r>
            <w:proofErr w:type="spellStart"/>
            <w:r w:rsidR="00C03290" w:rsidRPr="00982B71">
              <w:rPr>
                <w:lang w:val="lt-LT"/>
              </w:rPr>
              <w:t>Distintiu</w:t>
            </w:r>
            <w:proofErr w:type="spellEnd"/>
            <w:r w:rsidR="00C03290" w:rsidRPr="00982B71">
              <w:rPr>
                <w:lang w:val="lt-LT"/>
              </w:rPr>
              <w:t xml:space="preserve">, </w:t>
            </w:r>
            <w:proofErr w:type="spellStart"/>
            <w:r w:rsidR="00C03290" w:rsidRPr="00982B71">
              <w:rPr>
                <w:lang w:val="lt-LT"/>
              </w:rPr>
              <w:t>Milieukeur</w:t>
            </w:r>
            <w:proofErr w:type="spellEnd"/>
            <w:r w:rsidR="00C03290" w:rsidRPr="00982B71">
              <w:rPr>
                <w:lang w:val="lt-LT"/>
              </w:rPr>
              <w:t xml:space="preserve">, </w:t>
            </w:r>
            <w:proofErr w:type="spellStart"/>
            <w:r w:rsidR="00C03290" w:rsidRPr="00982B71">
              <w:rPr>
                <w:lang w:val="lt-LT"/>
              </w:rPr>
              <w:t>Österreichisches</w:t>
            </w:r>
            <w:proofErr w:type="spellEnd"/>
            <w:r w:rsidR="00C03290" w:rsidRPr="00982B71">
              <w:rPr>
                <w:lang w:val="lt-LT"/>
              </w:rPr>
              <w:t xml:space="preserve"> </w:t>
            </w:r>
            <w:proofErr w:type="spellStart"/>
            <w:r w:rsidR="00C03290" w:rsidRPr="00982B71">
              <w:rPr>
                <w:lang w:val="lt-LT"/>
              </w:rPr>
              <w:t>Umweltzeichen</w:t>
            </w:r>
            <w:proofErr w:type="spellEnd"/>
            <w:r w:rsidR="00C03290" w:rsidRPr="00982B71">
              <w:rPr>
                <w:lang w:val="lt-LT"/>
              </w:rPr>
              <w:t xml:space="preserve">, NF </w:t>
            </w:r>
            <w:proofErr w:type="spellStart"/>
            <w:r w:rsidR="00C03290" w:rsidRPr="00982B71">
              <w:rPr>
                <w:lang w:val="lt-LT"/>
              </w:rPr>
              <w:t>Environnement</w:t>
            </w:r>
            <w:proofErr w:type="spellEnd"/>
            <w:r w:rsidR="00C03290" w:rsidRPr="00982B71">
              <w:rPr>
                <w:lang w:val="lt-LT"/>
              </w:rPr>
              <w:t xml:space="preserve">, </w:t>
            </w:r>
            <w:proofErr w:type="spellStart"/>
            <w:r w:rsidR="00C03290" w:rsidRPr="00982B71">
              <w:rPr>
                <w:lang w:val="lt-LT"/>
              </w:rPr>
              <w:t>The</w:t>
            </w:r>
            <w:proofErr w:type="spellEnd"/>
            <w:r w:rsidR="00C03290" w:rsidRPr="00982B71">
              <w:rPr>
                <w:lang w:val="lt-LT"/>
              </w:rPr>
              <w:t xml:space="preserve"> </w:t>
            </w:r>
            <w:proofErr w:type="spellStart"/>
            <w:r w:rsidR="00C03290" w:rsidRPr="00982B71">
              <w:rPr>
                <w:lang w:val="lt-LT"/>
              </w:rPr>
              <w:t>Hungarian</w:t>
            </w:r>
            <w:proofErr w:type="spellEnd"/>
            <w:r w:rsidR="00C03290" w:rsidRPr="00982B71">
              <w:rPr>
                <w:lang w:val="lt-LT"/>
              </w:rPr>
              <w:t xml:space="preserve"> </w:t>
            </w:r>
            <w:proofErr w:type="spellStart"/>
            <w:r w:rsidR="00C03290" w:rsidRPr="00982B71">
              <w:rPr>
                <w:lang w:val="lt-LT"/>
              </w:rPr>
              <w:t>Eco-label</w:t>
            </w:r>
            <w:proofErr w:type="spellEnd"/>
            <w:r w:rsidR="00C03290" w:rsidRPr="00982B71">
              <w:rPr>
                <w:lang w:val="lt-LT"/>
              </w:rPr>
              <w:t xml:space="preserve">, </w:t>
            </w:r>
            <w:proofErr w:type="spellStart"/>
            <w:r w:rsidR="00C03290" w:rsidRPr="00982B71">
              <w:rPr>
                <w:lang w:val="lt-LT"/>
              </w:rPr>
              <w:t>Polish</w:t>
            </w:r>
            <w:proofErr w:type="spellEnd"/>
            <w:r w:rsidR="00C03290" w:rsidRPr="00982B71">
              <w:rPr>
                <w:lang w:val="lt-LT"/>
              </w:rPr>
              <w:t xml:space="preserve"> </w:t>
            </w:r>
            <w:proofErr w:type="spellStart"/>
            <w:r w:rsidR="00C03290" w:rsidRPr="00982B71">
              <w:rPr>
                <w:lang w:val="lt-LT"/>
              </w:rPr>
              <w:t>Eco</w:t>
            </w:r>
            <w:proofErr w:type="spellEnd"/>
            <w:r w:rsidR="00C03290" w:rsidRPr="00982B71">
              <w:rPr>
                <w:lang w:val="lt-LT"/>
              </w:rPr>
              <w:t xml:space="preserve"> Mark-</w:t>
            </w:r>
            <w:proofErr w:type="spellStart"/>
            <w:r w:rsidR="00C03290" w:rsidRPr="00982B71">
              <w:rPr>
                <w:lang w:val="lt-LT"/>
              </w:rPr>
              <w:t>Znak</w:t>
            </w:r>
            <w:proofErr w:type="spellEnd"/>
            <w:r w:rsidR="00C03290" w:rsidRPr="00982B71">
              <w:rPr>
                <w:lang w:val="lt-LT"/>
              </w:rPr>
              <w:t xml:space="preserve"> EKO arba kitu I tipo ekologiniu ženklu)</w:t>
            </w:r>
            <w:r w:rsidR="00C03290" w:rsidRPr="00982B71">
              <w:rPr>
                <w:lang w:val="lt-LT"/>
              </w:rPr>
              <w:t xml:space="preserve">)“ arba </w:t>
            </w:r>
            <w:r w:rsidRPr="00982B71">
              <w:rPr>
                <w:lang w:val="lt-LT"/>
              </w:rPr>
              <w:t>4.4.4 papunkčiu</w:t>
            </w:r>
            <w:r w:rsidR="00C03290" w:rsidRPr="00982B71">
              <w:rPr>
                <w:lang w:val="lt-LT"/>
              </w:rPr>
              <w:t>: „</w:t>
            </w:r>
            <w:r w:rsidR="00C03290" w:rsidRPr="00982B71">
              <w:rPr>
                <w:lang w:val="lt-LT"/>
              </w:rPr>
              <w:t>4.4.4. pirkdamas produktą pirkimo vykdytojas savarankiškai nustato aplinkos apsaugos kriterijus, kurie yra susiję su pirkimo objektu, taikydamas bent vieną iš numatytų aplinkosauginių principų viename, keliuose ar visuose produkto gyvavimo ciklo etapuose:</w:t>
            </w:r>
          </w:p>
          <w:p w14:paraId="1825F73F" w14:textId="77777777" w:rsidR="00C03290" w:rsidRPr="00C03290" w:rsidRDefault="00C03290" w:rsidP="00982B71">
            <w:pPr>
              <w:pStyle w:val="NormalWeb"/>
              <w:spacing w:before="0" w:beforeAutospacing="0" w:after="0" w:afterAutospacing="0"/>
              <w:jc w:val="both"/>
              <w:rPr>
                <w:lang w:val="lt-LT"/>
              </w:rPr>
            </w:pPr>
            <w:bookmarkStart w:id="0" w:name="part_7f78ada6d39f4f8c9d7990a872e27034"/>
            <w:bookmarkEnd w:id="0"/>
            <w:r w:rsidRPr="00C03290">
              <w:rPr>
                <w:lang w:val="lt-LT"/>
              </w:rPr>
              <w:t>4.4.4.1. prekei pagaminti ir (ar) tiekti, paslaugai teikti ar darbams atlikti sunaudojama mažiau gamtos išteklių ir (ar) sudėtyje yra pakartotinai panaudotų ir (ar) perdirbtų medžiagų;</w:t>
            </w:r>
          </w:p>
          <w:p w14:paraId="038AF313" w14:textId="77777777" w:rsidR="00C03290" w:rsidRPr="00C03290" w:rsidRDefault="00C03290" w:rsidP="00982B71">
            <w:pPr>
              <w:pStyle w:val="NormalWeb"/>
              <w:spacing w:before="0" w:beforeAutospacing="0" w:after="0" w:afterAutospacing="0"/>
              <w:jc w:val="both"/>
              <w:rPr>
                <w:lang w:val="lt-LT"/>
              </w:rPr>
            </w:pPr>
            <w:bookmarkStart w:id="1" w:name="part_b825c8953469487caca6ea7f511f8478"/>
            <w:bookmarkEnd w:id="1"/>
            <w:r w:rsidRPr="00C03290">
              <w:rPr>
                <w:lang w:val="lt-LT"/>
              </w:rPr>
              <w:t>4.4.4.2. prekei pagaminti, tiekti ir (ar) naudoti, paslaugai teikti ar darbams atlikti sunaudojama mažiau elektros energijos ir (ar) naudojama energija iš atsinaujinančių energijos išteklių;</w:t>
            </w:r>
          </w:p>
          <w:p w14:paraId="049BC273" w14:textId="77777777" w:rsidR="00C03290" w:rsidRPr="00C03290" w:rsidRDefault="00C03290" w:rsidP="00982B71">
            <w:pPr>
              <w:pStyle w:val="NormalWeb"/>
              <w:spacing w:before="0" w:beforeAutospacing="0" w:after="0" w:afterAutospacing="0"/>
              <w:jc w:val="both"/>
              <w:rPr>
                <w:lang w:val="lt-LT"/>
              </w:rPr>
            </w:pPr>
            <w:bookmarkStart w:id="2" w:name="part_c24dd8876f1d46429a21099c9a36cdca"/>
            <w:bookmarkEnd w:id="2"/>
            <w:r w:rsidRPr="00C03290">
              <w:rPr>
                <w:lang w:val="lt-LT"/>
              </w:rPr>
              <w:t>4.4.4.3. prekei pagaminti, paslaugai teikti ar darbams atlikti naudojama mažiau ar nenaudojama pavojingųjų cheminių medžiagų, neteršiama aplinka ir nekeliamas pavojus sveikatai;</w:t>
            </w:r>
          </w:p>
          <w:p w14:paraId="667F5F23" w14:textId="77777777" w:rsidR="00C03290" w:rsidRPr="00C03290" w:rsidRDefault="00C03290" w:rsidP="00982B71">
            <w:pPr>
              <w:pStyle w:val="NormalWeb"/>
              <w:spacing w:before="0" w:beforeAutospacing="0" w:after="0" w:afterAutospacing="0"/>
              <w:jc w:val="both"/>
              <w:rPr>
                <w:lang w:val="lt-LT"/>
              </w:rPr>
            </w:pPr>
            <w:bookmarkStart w:id="3" w:name="part_bc692ef2e7914db3941bfcdcbe48f518"/>
            <w:bookmarkEnd w:id="3"/>
            <w:r w:rsidRPr="00C03290">
              <w:rPr>
                <w:lang w:val="lt-LT"/>
              </w:rPr>
              <w:t>4.4.4.4. prekė yra tvirta, ilgaamžė, funkcionali, ji ar jos sudedamosios dalys tinka naudoti daug kartų ir (ar) lengvai pataisomos, ir (ar) pakeičiamos;</w:t>
            </w:r>
          </w:p>
          <w:p w14:paraId="68D0B172" w14:textId="0981A204" w:rsidR="00C56F66" w:rsidRPr="00982B71" w:rsidRDefault="00C03290" w:rsidP="00982B71">
            <w:pPr>
              <w:pStyle w:val="NormalWeb"/>
              <w:spacing w:before="0" w:beforeAutospacing="0" w:after="0" w:afterAutospacing="0"/>
              <w:jc w:val="both"/>
              <w:rPr>
                <w:lang w:val="lt-LT"/>
              </w:rPr>
            </w:pPr>
            <w:bookmarkStart w:id="4" w:name="part_0a2373422dfd4d59b8abd1db05caf411"/>
            <w:bookmarkEnd w:id="4"/>
            <w:r w:rsidRPr="00C03290">
              <w:rPr>
                <w:lang w:val="lt-LT"/>
              </w:rPr>
              <w:t>4.4.4.5. prekė, virtusi atliekomis, tinka paruošti pakartotinai naudoti ar perdirbti.</w:t>
            </w:r>
            <w:r w:rsidRPr="00982B71">
              <w:rPr>
                <w:lang w:val="lt-LT"/>
              </w:rPr>
              <w:t>“</w:t>
            </w:r>
          </w:p>
          <w:p w14:paraId="3BDCFF01" w14:textId="2E25523D" w:rsidR="00FD3AC7" w:rsidRPr="00982B71" w:rsidRDefault="00FD3AC7" w:rsidP="00982B71">
            <w:pPr>
              <w:pStyle w:val="NormalWeb"/>
              <w:jc w:val="both"/>
              <w:rPr>
                <w:lang w:val="lt-LT"/>
              </w:rPr>
            </w:pPr>
            <w:r w:rsidRPr="00982B71">
              <w:rPr>
                <w:lang w:val="lt-LT"/>
              </w:rPr>
              <w:t>Prekės pakuotė turi atitikti Tvarkos aprašo 6 punktą ir 2 priedo II skyriaus „Pakuotės“ kriterijus (vienalytės arba perdirbamos pakuotės, tinkamas ženklinimas).</w:t>
            </w:r>
          </w:p>
          <w:p w14:paraId="282FA2D4" w14:textId="77777777" w:rsidR="00FD3AC7" w:rsidRPr="00982B71" w:rsidRDefault="00FD3AC7" w:rsidP="00982B71">
            <w:pPr>
              <w:pStyle w:val="NormalWeb"/>
              <w:jc w:val="both"/>
              <w:rPr>
                <w:lang w:val="lt-LT"/>
              </w:rPr>
            </w:pPr>
            <w:r w:rsidRPr="00982B71">
              <w:rPr>
                <w:lang w:val="lt-LT"/>
              </w:rPr>
              <w:t>Nustačius, kad Tiekėjas šių kriterijų nesilaiko, Tiekėjui taikoma Specialiųjų sąlygų 9.5 punkte nurodyto dydžio bauda.</w:t>
            </w:r>
          </w:p>
          <w:p w14:paraId="165D227C" w14:textId="77777777" w:rsidR="00D60A6A" w:rsidRPr="00982B71" w:rsidRDefault="00D60A6A" w:rsidP="00982B71">
            <w:pPr>
              <w:jc w:val="both"/>
              <w:rPr>
                <w:b/>
                <w:bCs/>
                <w:kern w:val="2"/>
                <w:szCs w:val="24"/>
              </w:rPr>
            </w:pPr>
          </w:p>
        </w:tc>
      </w:tr>
      <w:tr w:rsidR="00D60A6A" w:rsidRPr="00433F7D" w14:paraId="6BBA801A" w14:textId="77777777">
        <w:trPr>
          <w:trHeight w:val="300"/>
        </w:trPr>
        <w:tc>
          <w:tcPr>
            <w:tcW w:w="2532" w:type="dxa"/>
          </w:tcPr>
          <w:p w14:paraId="4D69F22F" w14:textId="77777777" w:rsidR="00D60A6A" w:rsidRPr="00433F7D" w:rsidRDefault="00000000">
            <w:pPr>
              <w:rPr>
                <w:b/>
                <w:bCs/>
                <w:kern w:val="2"/>
                <w:szCs w:val="24"/>
              </w:rPr>
            </w:pPr>
            <w:r w:rsidRPr="00433F7D">
              <w:rPr>
                <w:b/>
                <w:bCs/>
                <w:kern w:val="2"/>
                <w:szCs w:val="24"/>
              </w:rPr>
              <w:lastRenderedPageBreak/>
              <w:t>13.2.  Su perkamomis Prekėmis susiję socialiniai kriterijai</w:t>
            </w:r>
          </w:p>
        </w:tc>
        <w:tc>
          <w:tcPr>
            <w:tcW w:w="7003" w:type="dxa"/>
            <w:gridSpan w:val="4"/>
          </w:tcPr>
          <w:p w14:paraId="747CC10C" w14:textId="77777777" w:rsidR="00D60A6A" w:rsidRPr="00982B71" w:rsidRDefault="00000000" w:rsidP="008173D4">
            <w:pPr>
              <w:jc w:val="both"/>
              <w:rPr>
                <w:kern w:val="2"/>
                <w:szCs w:val="24"/>
                <w:shd w:val="clear" w:color="auto" w:fill="FFFFFF"/>
              </w:rPr>
            </w:pPr>
            <w:r w:rsidRPr="00982B71">
              <w:rPr>
                <w:kern w:val="2"/>
                <w:szCs w:val="24"/>
                <w:shd w:val="clear" w:color="auto" w:fill="FFFFFF"/>
              </w:rPr>
              <w:t>Netaikoma</w:t>
            </w:r>
          </w:p>
          <w:p w14:paraId="03A1A819" w14:textId="047EE0BD" w:rsidR="00D60A6A" w:rsidRPr="00982B71" w:rsidRDefault="00D60A6A" w:rsidP="008173D4">
            <w:pPr>
              <w:jc w:val="both"/>
              <w:rPr>
                <w:kern w:val="2"/>
                <w:szCs w:val="24"/>
              </w:rPr>
            </w:pPr>
          </w:p>
        </w:tc>
      </w:tr>
      <w:tr w:rsidR="00D60A6A" w:rsidRPr="00433F7D" w14:paraId="4C7D8779" w14:textId="77777777">
        <w:trPr>
          <w:trHeight w:val="300"/>
        </w:trPr>
        <w:tc>
          <w:tcPr>
            <w:tcW w:w="9535" w:type="dxa"/>
            <w:gridSpan w:val="5"/>
          </w:tcPr>
          <w:p w14:paraId="6CD1480C" w14:textId="4AB3FDD5" w:rsidR="00D60A6A" w:rsidRPr="00C56F66" w:rsidRDefault="00000000" w:rsidP="00C56F66">
            <w:pPr>
              <w:jc w:val="center"/>
              <w:rPr>
                <w:b/>
                <w:bCs/>
                <w:kern w:val="2"/>
                <w:szCs w:val="24"/>
              </w:rPr>
            </w:pPr>
            <w:r w:rsidRPr="00C56F66">
              <w:rPr>
                <w:b/>
                <w:bCs/>
                <w:kern w:val="2"/>
                <w:szCs w:val="24"/>
              </w:rPr>
              <w:t>14. BENDRŲJŲ SĄLYGŲ PAKEITIMAI IR PAPILDYMAI</w:t>
            </w:r>
          </w:p>
          <w:p w14:paraId="33C5F610" w14:textId="761DA8AC" w:rsidR="00D60A6A" w:rsidRPr="00C56F66" w:rsidRDefault="00000000" w:rsidP="00C56F66">
            <w:pPr>
              <w:jc w:val="center"/>
              <w:rPr>
                <w:kern w:val="2"/>
                <w:szCs w:val="24"/>
              </w:rPr>
            </w:pPr>
            <w:r w:rsidRPr="008173D4">
              <w:rPr>
                <w:color w:val="4472C4" w:themeColor="accent5"/>
                <w:kern w:val="2"/>
                <w:szCs w:val="24"/>
              </w:rPr>
              <w:t>(jeigu būtina dėl konkretaus Sutarties dalyko specifikos)</w:t>
            </w:r>
          </w:p>
        </w:tc>
      </w:tr>
      <w:tr w:rsidR="00D60A6A" w:rsidRPr="00433F7D" w14:paraId="23B72FD2" w14:textId="77777777">
        <w:trPr>
          <w:trHeight w:val="300"/>
        </w:trPr>
        <w:tc>
          <w:tcPr>
            <w:tcW w:w="2532" w:type="dxa"/>
          </w:tcPr>
          <w:p w14:paraId="06C307A0" w14:textId="77777777" w:rsidR="00D60A6A" w:rsidRPr="00433F7D" w:rsidRDefault="00000000">
            <w:pPr>
              <w:rPr>
                <w:b/>
                <w:bCs/>
                <w:kern w:val="2"/>
                <w:szCs w:val="24"/>
              </w:rPr>
            </w:pPr>
            <w:r w:rsidRPr="00433F7D">
              <w:rPr>
                <w:b/>
                <w:bCs/>
                <w:kern w:val="2"/>
                <w:szCs w:val="24"/>
              </w:rPr>
              <w:t xml:space="preserve">14.1. </w:t>
            </w:r>
          </w:p>
        </w:tc>
        <w:tc>
          <w:tcPr>
            <w:tcW w:w="7003" w:type="dxa"/>
            <w:gridSpan w:val="4"/>
          </w:tcPr>
          <w:p w14:paraId="6C340BD7" w14:textId="6034BCE8" w:rsidR="00D60A6A" w:rsidRPr="00C56F66" w:rsidRDefault="00D60A6A" w:rsidP="008173D4">
            <w:pPr>
              <w:jc w:val="both"/>
              <w:rPr>
                <w:kern w:val="2"/>
                <w:szCs w:val="24"/>
              </w:rPr>
            </w:pPr>
          </w:p>
        </w:tc>
      </w:tr>
      <w:tr w:rsidR="00D60A6A" w:rsidRPr="00433F7D" w14:paraId="57394C8B" w14:textId="77777777">
        <w:trPr>
          <w:trHeight w:val="300"/>
        </w:trPr>
        <w:tc>
          <w:tcPr>
            <w:tcW w:w="2532" w:type="dxa"/>
          </w:tcPr>
          <w:p w14:paraId="45B2474E" w14:textId="77777777" w:rsidR="00D60A6A" w:rsidRPr="00433F7D" w:rsidRDefault="00000000">
            <w:pPr>
              <w:rPr>
                <w:b/>
                <w:bCs/>
                <w:kern w:val="2"/>
                <w:szCs w:val="24"/>
              </w:rPr>
            </w:pPr>
            <w:r w:rsidRPr="00433F7D">
              <w:rPr>
                <w:b/>
                <w:bCs/>
                <w:kern w:val="2"/>
                <w:szCs w:val="24"/>
              </w:rPr>
              <w:t>14.2.</w:t>
            </w:r>
          </w:p>
        </w:tc>
        <w:tc>
          <w:tcPr>
            <w:tcW w:w="7003" w:type="dxa"/>
            <w:gridSpan w:val="4"/>
          </w:tcPr>
          <w:p w14:paraId="6AB5B04C" w14:textId="4AF9A26E" w:rsidR="00D60A6A" w:rsidRPr="00C56F66" w:rsidRDefault="00D60A6A" w:rsidP="008173D4">
            <w:pPr>
              <w:jc w:val="both"/>
              <w:rPr>
                <w:kern w:val="2"/>
                <w:szCs w:val="24"/>
              </w:rPr>
            </w:pPr>
          </w:p>
        </w:tc>
      </w:tr>
      <w:tr w:rsidR="00D60A6A" w:rsidRPr="00433F7D" w14:paraId="45E8D0CB" w14:textId="77777777">
        <w:trPr>
          <w:trHeight w:val="300"/>
        </w:trPr>
        <w:tc>
          <w:tcPr>
            <w:tcW w:w="2532" w:type="dxa"/>
          </w:tcPr>
          <w:p w14:paraId="4C3A50C7" w14:textId="77777777" w:rsidR="00D60A6A" w:rsidRPr="00433F7D" w:rsidRDefault="00000000">
            <w:pPr>
              <w:rPr>
                <w:b/>
                <w:bCs/>
                <w:kern w:val="2"/>
                <w:szCs w:val="24"/>
              </w:rPr>
            </w:pPr>
            <w:r w:rsidRPr="00433F7D">
              <w:rPr>
                <w:b/>
                <w:bCs/>
                <w:kern w:val="2"/>
                <w:szCs w:val="24"/>
              </w:rPr>
              <w:t>14.3.</w:t>
            </w:r>
          </w:p>
        </w:tc>
        <w:tc>
          <w:tcPr>
            <w:tcW w:w="7003" w:type="dxa"/>
            <w:gridSpan w:val="4"/>
          </w:tcPr>
          <w:p w14:paraId="684BFAFE" w14:textId="4A674D36" w:rsidR="00D60A6A" w:rsidRPr="00C56F66" w:rsidRDefault="00D60A6A" w:rsidP="008173D4">
            <w:pPr>
              <w:jc w:val="both"/>
              <w:rPr>
                <w:kern w:val="2"/>
                <w:szCs w:val="24"/>
              </w:rPr>
            </w:pPr>
          </w:p>
        </w:tc>
      </w:tr>
      <w:tr w:rsidR="00D60A6A" w:rsidRPr="00433F7D" w14:paraId="468DBF37" w14:textId="77777777">
        <w:trPr>
          <w:trHeight w:val="300"/>
        </w:trPr>
        <w:tc>
          <w:tcPr>
            <w:tcW w:w="2532" w:type="dxa"/>
          </w:tcPr>
          <w:p w14:paraId="0F9ED284" w14:textId="77777777" w:rsidR="00D60A6A" w:rsidRPr="00433F7D" w:rsidRDefault="00000000">
            <w:pPr>
              <w:rPr>
                <w:b/>
                <w:bCs/>
                <w:kern w:val="2"/>
                <w:szCs w:val="24"/>
              </w:rPr>
            </w:pPr>
            <w:r w:rsidRPr="00433F7D">
              <w:rPr>
                <w:b/>
                <w:bCs/>
                <w:kern w:val="2"/>
                <w:szCs w:val="24"/>
              </w:rPr>
              <w:t>14.4.</w:t>
            </w:r>
          </w:p>
        </w:tc>
        <w:tc>
          <w:tcPr>
            <w:tcW w:w="7003" w:type="dxa"/>
            <w:gridSpan w:val="4"/>
          </w:tcPr>
          <w:p w14:paraId="7CDD0820" w14:textId="77777777" w:rsidR="00D60A6A" w:rsidRPr="008173D4" w:rsidRDefault="00D60A6A" w:rsidP="008173D4">
            <w:pPr>
              <w:jc w:val="both"/>
              <w:rPr>
                <w:kern w:val="2"/>
                <w:szCs w:val="24"/>
              </w:rPr>
            </w:pPr>
          </w:p>
        </w:tc>
      </w:tr>
      <w:tr w:rsidR="00D60A6A" w:rsidRPr="00433F7D" w14:paraId="76C16773" w14:textId="77777777">
        <w:trPr>
          <w:trHeight w:val="300"/>
        </w:trPr>
        <w:tc>
          <w:tcPr>
            <w:tcW w:w="2532" w:type="dxa"/>
          </w:tcPr>
          <w:p w14:paraId="46ED8A1B" w14:textId="77777777" w:rsidR="00D60A6A" w:rsidRPr="00433F7D" w:rsidRDefault="00000000">
            <w:pPr>
              <w:rPr>
                <w:b/>
                <w:bCs/>
                <w:kern w:val="2"/>
                <w:szCs w:val="24"/>
              </w:rPr>
            </w:pPr>
            <w:r w:rsidRPr="00433F7D">
              <w:rPr>
                <w:b/>
                <w:bCs/>
                <w:kern w:val="2"/>
                <w:szCs w:val="24"/>
              </w:rPr>
              <w:t>14.5.</w:t>
            </w:r>
          </w:p>
        </w:tc>
        <w:tc>
          <w:tcPr>
            <w:tcW w:w="7003" w:type="dxa"/>
            <w:gridSpan w:val="4"/>
          </w:tcPr>
          <w:p w14:paraId="21D80195" w14:textId="77777777" w:rsidR="00D60A6A" w:rsidRPr="00C56F66" w:rsidRDefault="00000000" w:rsidP="008173D4">
            <w:pPr>
              <w:jc w:val="both"/>
              <w:rPr>
                <w:kern w:val="2"/>
                <w:szCs w:val="24"/>
              </w:rPr>
            </w:pPr>
            <w:r w:rsidRPr="00C56F66">
              <w:rPr>
                <w:kern w:val="2"/>
                <w:szCs w:val="24"/>
              </w:rPr>
              <w:t>Sutarties Bendrosiose sąlygose nurodytos alternatyvios nuostatos (su prierašu „jei taikoma“ ir pan.) taikomos tik tokiu atveju, jeigu jos konkrečiai aprašomos Sutarties Specialiosiose sąlygose.</w:t>
            </w:r>
          </w:p>
        </w:tc>
      </w:tr>
      <w:tr w:rsidR="00D60A6A" w:rsidRPr="00433F7D" w14:paraId="500BB16B" w14:textId="77777777">
        <w:trPr>
          <w:trHeight w:val="300"/>
        </w:trPr>
        <w:tc>
          <w:tcPr>
            <w:tcW w:w="9535" w:type="dxa"/>
            <w:gridSpan w:val="5"/>
          </w:tcPr>
          <w:p w14:paraId="74AA9B10" w14:textId="77777777" w:rsidR="00D60A6A" w:rsidRPr="00C56F66" w:rsidRDefault="00000000" w:rsidP="008173D4">
            <w:pPr>
              <w:jc w:val="both"/>
              <w:rPr>
                <w:b/>
                <w:bCs/>
                <w:kern w:val="2"/>
                <w:szCs w:val="24"/>
              </w:rPr>
            </w:pPr>
            <w:r w:rsidRPr="00C56F66">
              <w:rPr>
                <w:b/>
                <w:bCs/>
                <w:kern w:val="2"/>
                <w:szCs w:val="24"/>
              </w:rPr>
              <w:lastRenderedPageBreak/>
              <w:t>15. SUTARTIES PRIEDAI</w:t>
            </w:r>
          </w:p>
        </w:tc>
      </w:tr>
      <w:tr w:rsidR="00D60A6A" w:rsidRPr="00433F7D" w14:paraId="3E1644FD" w14:textId="77777777">
        <w:trPr>
          <w:trHeight w:val="300"/>
        </w:trPr>
        <w:tc>
          <w:tcPr>
            <w:tcW w:w="2532" w:type="dxa"/>
          </w:tcPr>
          <w:p w14:paraId="6BA23268" w14:textId="77777777" w:rsidR="00D60A6A" w:rsidRPr="00433F7D" w:rsidRDefault="00000000">
            <w:pPr>
              <w:jc w:val="center"/>
              <w:rPr>
                <w:b/>
                <w:bCs/>
                <w:kern w:val="2"/>
                <w:szCs w:val="24"/>
              </w:rPr>
            </w:pPr>
            <w:r w:rsidRPr="00433F7D">
              <w:rPr>
                <w:b/>
                <w:bCs/>
                <w:kern w:val="2"/>
                <w:szCs w:val="24"/>
              </w:rPr>
              <w:t>15.1. Priedas Nr. 1</w:t>
            </w:r>
          </w:p>
        </w:tc>
        <w:tc>
          <w:tcPr>
            <w:tcW w:w="7003" w:type="dxa"/>
            <w:gridSpan w:val="4"/>
          </w:tcPr>
          <w:p w14:paraId="4874A622" w14:textId="77777777" w:rsidR="00D60A6A" w:rsidRPr="00C56F66" w:rsidRDefault="00D60A6A" w:rsidP="008173D4">
            <w:pPr>
              <w:jc w:val="both"/>
              <w:rPr>
                <w:b/>
                <w:bCs/>
                <w:kern w:val="2"/>
                <w:szCs w:val="24"/>
              </w:rPr>
            </w:pPr>
          </w:p>
        </w:tc>
      </w:tr>
      <w:tr w:rsidR="00D60A6A" w:rsidRPr="00433F7D" w14:paraId="7639D19B" w14:textId="77777777">
        <w:trPr>
          <w:trHeight w:val="300"/>
        </w:trPr>
        <w:tc>
          <w:tcPr>
            <w:tcW w:w="2532" w:type="dxa"/>
          </w:tcPr>
          <w:p w14:paraId="77616131" w14:textId="77777777" w:rsidR="00D60A6A" w:rsidRPr="00433F7D" w:rsidRDefault="00000000">
            <w:pPr>
              <w:jc w:val="center"/>
              <w:rPr>
                <w:b/>
                <w:bCs/>
                <w:kern w:val="2"/>
                <w:szCs w:val="24"/>
              </w:rPr>
            </w:pPr>
            <w:r w:rsidRPr="00433F7D">
              <w:rPr>
                <w:b/>
                <w:bCs/>
                <w:kern w:val="2"/>
                <w:szCs w:val="24"/>
              </w:rPr>
              <w:t>15.2. Priedas Nr. 2</w:t>
            </w:r>
          </w:p>
        </w:tc>
        <w:tc>
          <w:tcPr>
            <w:tcW w:w="7003" w:type="dxa"/>
            <w:gridSpan w:val="4"/>
          </w:tcPr>
          <w:p w14:paraId="6DDA9959" w14:textId="77777777" w:rsidR="00D60A6A" w:rsidRPr="00C56F66" w:rsidRDefault="00D60A6A" w:rsidP="008173D4">
            <w:pPr>
              <w:jc w:val="both"/>
              <w:rPr>
                <w:b/>
                <w:bCs/>
                <w:kern w:val="2"/>
                <w:szCs w:val="24"/>
              </w:rPr>
            </w:pPr>
          </w:p>
        </w:tc>
      </w:tr>
      <w:tr w:rsidR="00D60A6A" w:rsidRPr="00433F7D" w14:paraId="6C61C0E1" w14:textId="77777777">
        <w:trPr>
          <w:trHeight w:val="300"/>
        </w:trPr>
        <w:tc>
          <w:tcPr>
            <w:tcW w:w="2532" w:type="dxa"/>
          </w:tcPr>
          <w:p w14:paraId="232B2544" w14:textId="77777777" w:rsidR="00D60A6A" w:rsidRPr="00433F7D" w:rsidRDefault="00000000">
            <w:pPr>
              <w:jc w:val="center"/>
              <w:rPr>
                <w:b/>
                <w:bCs/>
                <w:kern w:val="2"/>
                <w:szCs w:val="24"/>
              </w:rPr>
            </w:pPr>
            <w:r w:rsidRPr="00433F7D">
              <w:rPr>
                <w:b/>
                <w:bCs/>
                <w:kern w:val="2"/>
                <w:szCs w:val="24"/>
              </w:rPr>
              <w:t>15.3. Priedas Nr. 3</w:t>
            </w:r>
          </w:p>
        </w:tc>
        <w:tc>
          <w:tcPr>
            <w:tcW w:w="7003" w:type="dxa"/>
            <w:gridSpan w:val="4"/>
          </w:tcPr>
          <w:p w14:paraId="49416237" w14:textId="77777777" w:rsidR="00D60A6A" w:rsidRPr="00C56F66" w:rsidRDefault="00D60A6A" w:rsidP="008173D4">
            <w:pPr>
              <w:jc w:val="both"/>
              <w:rPr>
                <w:b/>
                <w:bCs/>
                <w:kern w:val="2"/>
                <w:szCs w:val="24"/>
              </w:rPr>
            </w:pPr>
          </w:p>
        </w:tc>
      </w:tr>
      <w:tr w:rsidR="00D60A6A" w:rsidRPr="00433F7D" w14:paraId="46059D67" w14:textId="77777777">
        <w:trPr>
          <w:trHeight w:val="300"/>
        </w:trPr>
        <w:tc>
          <w:tcPr>
            <w:tcW w:w="2532" w:type="dxa"/>
          </w:tcPr>
          <w:p w14:paraId="7D315CF7" w14:textId="77777777" w:rsidR="00D60A6A" w:rsidRPr="00433F7D" w:rsidRDefault="00000000">
            <w:pPr>
              <w:jc w:val="center"/>
              <w:rPr>
                <w:b/>
                <w:bCs/>
                <w:kern w:val="2"/>
                <w:szCs w:val="24"/>
              </w:rPr>
            </w:pPr>
            <w:r w:rsidRPr="00433F7D">
              <w:rPr>
                <w:b/>
                <w:bCs/>
                <w:kern w:val="2"/>
                <w:szCs w:val="24"/>
              </w:rPr>
              <w:t>15.4. Priedas Nr. 4</w:t>
            </w:r>
          </w:p>
        </w:tc>
        <w:tc>
          <w:tcPr>
            <w:tcW w:w="7003" w:type="dxa"/>
            <w:gridSpan w:val="4"/>
          </w:tcPr>
          <w:p w14:paraId="69C858DA" w14:textId="77777777" w:rsidR="00D60A6A" w:rsidRPr="00C56F66" w:rsidRDefault="00D60A6A" w:rsidP="008173D4">
            <w:pPr>
              <w:jc w:val="both"/>
              <w:rPr>
                <w:b/>
                <w:bCs/>
                <w:kern w:val="2"/>
                <w:szCs w:val="24"/>
              </w:rPr>
            </w:pPr>
          </w:p>
        </w:tc>
      </w:tr>
      <w:tr w:rsidR="00D60A6A" w:rsidRPr="00433F7D" w14:paraId="092A0C60" w14:textId="77777777">
        <w:trPr>
          <w:trHeight w:val="300"/>
        </w:trPr>
        <w:tc>
          <w:tcPr>
            <w:tcW w:w="2532" w:type="dxa"/>
          </w:tcPr>
          <w:p w14:paraId="60745C12" w14:textId="77777777" w:rsidR="00D60A6A" w:rsidRPr="00433F7D" w:rsidRDefault="00000000">
            <w:pPr>
              <w:jc w:val="center"/>
              <w:rPr>
                <w:b/>
                <w:bCs/>
                <w:kern w:val="2"/>
                <w:szCs w:val="24"/>
              </w:rPr>
            </w:pPr>
            <w:r w:rsidRPr="00433F7D">
              <w:rPr>
                <w:b/>
                <w:bCs/>
                <w:kern w:val="2"/>
                <w:szCs w:val="24"/>
              </w:rPr>
              <w:t>15.5. Priedas Nr. 5</w:t>
            </w:r>
          </w:p>
        </w:tc>
        <w:tc>
          <w:tcPr>
            <w:tcW w:w="7003" w:type="dxa"/>
            <w:gridSpan w:val="4"/>
          </w:tcPr>
          <w:p w14:paraId="6AFD0EB4" w14:textId="77777777" w:rsidR="00D60A6A" w:rsidRPr="00433F7D" w:rsidRDefault="00D60A6A">
            <w:pPr>
              <w:jc w:val="center"/>
              <w:rPr>
                <w:b/>
                <w:bCs/>
                <w:kern w:val="2"/>
                <w:szCs w:val="24"/>
              </w:rPr>
            </w:pPr>
          </w:p>
        </w:tc>
      </w:tr>
      <w:tr w:rsidR="00D60A6A" w:rsidRPr="00433F7D" w14:paraId="29F239EC" w14:textId="77777777">
        <w:tc>
          <w:tcPr>
            <w:tcW w:w="9535" w:type="dxa"/>
            <w:gridSpan w:val="5"/>
          </w:tcPr>
          <w:p w14:paraId="2D297174" w14:textId="77777777" w:rsidR="00D60A6A" w:rsidRPr="00433F7D" w:rsidRDefault="00000000">
            <w:pPr>
              <w:jc w:val="center"/>
              <w:rPr>
                <w:b/>
                <w:bCs/>
                <w:kern w:val="2"/>
                <w:szCs w:val="24"/>
              </w:rPr>
            </w:pPr>
            <w:r w:rsidRPr="00433F7D">
              <w:rPr>
                <w:b/>
                <w:bCs/>
                <w:kern w:val="2"/>
                <w:szCs w:val="24"/>
              </w:rPr>
              <w:t>16. ŠALIŲ ATSTOVŲ PARAŠAI</w:t>
            </w:r>
          </w:p>
        </w:tc>
      </w:tr>
      <w:tr w:rsidR="00D60A6A" w:rsidRPr="00433F7D" w14:paraId="44E2C7BF" w14:textId="77777777">
        <w:tc>
          <w:tcPr>
            <w:tcW w:w="4787" w:type="dxa"/>
            <w:gridSpan w:val="4"/>
            <w:tcBorders>
              <w:top w:val="single" w:sz="4" w:space="0" w:color="auto"/>
              <w:left w:val="single" w:sz="4" w:space="0" w:color="auto"/>
              <w:bottom w:val="single" w:sz="4" w:space="0" w:color="auto"/>
              <w:right w:val="single" w:sz="4" w:space="0" w:color="auto"/>
            </w:tcBorders>
          </w:tcPr>
          <w:p w14:paraId="4CA4D0D9" w14:textId="77777777" w:rsidR="00D60A6A" w:rsidRPr="00433F7D" w:rsidRDefault="00000000">
            <w:pPr>
              <w:jc w:val="center"/>
              <w:rPr>
                <w:b/>
                <w:bCs/>
                <w:kern w:val="2"/>
                <w:szCs w:val="24"/>
              </w:rPr>
            </w:pPr>
            <w:r w:rsidRPr="00433F7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9ED04EC" w14:textId="77777777" w:rsidR="00D60A6A" w:rsidRPr="00433F7D" w:rsidRDefault="00000000">
            <w:pPr>
              <w:jc w:val="center"/>
              <w:rPr>
                <w:b/>
                <w:bCs/>
                <w:kern w:val="2"/>
                <w:szCs w:val="24"/>
              </w:rPr>
            </w:pPr>
            <w:r w:rsidRPr="00433F7D">
              <w:rPr>
                <w:b/>
                <w:bCs/>
                <w:kern w:val="2"/>
                <w:szCs w:val="24"/>
              </w:rPr>
              <w:t>TIEKĖJAS</w:t>
            </w:r>
          </w:p>
        </w:tc>
      </w:tr>
      <w:tr w:rsidR="00D60A6A" w:rsidRPr="00433F7D" w14:paraId="6AE439B6" w14:textId="77777777">
        <w:tc>
          <w:tcPr>
            <w:tcW w:w="4787" w:type="dxa"/>
            <w:gridSpan w:val="4"/>
            <w:tcBorders>
              <w:top w:val="single" w:sz="4" w:space="0" w:color="auto"/>
              <w:left w:val="single" w:sz="4" w:space="0" w:color="auto"/>
              <w:bottom w:val="single" w:sz="4" w:space="0" w:color="auto"/>
              <w:right w:val="single" w:sz="4" w:space="0" w:color="auto"/>
            </w:tcBorders>
          </w:tcPr>
          <w:p w14:paraId="4B15C773" w14:textId="2D957BA5" w:rsidR="00D60A6A" w:rsidRPr="008173D4" w:rsidRDefault="00EA7334" w:rsidP="00EA7334">
            <w:pPr>
              <w:jc w:val="center"/>
              <w:rPr>
                <w:kern w:val="2"/>
              </w:rPr>
            </w:pPr>
            <w:r w:rsidRPr="008173D4">
              <w:rPr>
                <w:kern w:val="2"/>
              </w:rPr>
              <w:t>Orkestro vadovas Stasys Pancekauskas</w:t>
            </w:r>
          </w:p>
        </w:tc>
        <w:tc>
          <w:tcPr>
            <w:tcW w:w="4748" w:type="dxa"/>
            <w:tcBorders>
              <w:top w:val="single" w:sz="4" w:space="0" w:color="auto"/>
              <w:left w:val="single" w:sz="4" w:space="0" w:color="auto"/>
              <w:bottom w:val="single" w:sz="4" w:space="0" w:color="auto"/>
              <w:right w:val="single" w:sz="4" w:space="0" w:color="auto"/>
            </w:tcBorders>
          </w:tcPr>
          <w:p w14:paraId="1D91512F" w14:textId="77777777" w:rsidR="00D60A6A" w:rsidRPr="00433F7D" w:rsidRDefault="00000000">
            <w:pPr>
              <w:jc w:val="center"/>
              <w:rPr>
                <w:b/>
                <w:bCs/>
                <w:kern w:val="2"/>
                <w:szCs w:val="24"/>
              </w:rPr>
            </w:pPr>
            <w:r w:rsidRPr="00433F7D">
              <w:rPr>
                <w:color w:val="4472C4"/>
                <w:kern w:val="2"/>
                <w:szCs w:val="24"/>
              </w:rPr>
              <w:t>(nurodomos atstovo pareigos, vardas, pavardė)</w:t>
            </w:r>
          </w:p>
        </w:tc>
      </w:tr>
      <w:tr w:rsidR="00D60A6A" w:rsidRPr="00433F7D" w14:paraId="16913059" w14:textId="77777777">
        <w:tc>
          <w:tcPr>
            <w:tcW w:w="4787" w:type="dxa"/>
            <w:gridSpan w:val="4"/>
            <w:tcBorders>
              <w:top w:val="single" w:sz="4" w:space="0" w:color="auto"/>
              <w:left w:val="single" w:sz="4" w:space="0" w:color="auto"/>
              <w:bottom w:val="single" w:sz="4" w:space="0" w:color="auto"/>
              <w:right w:val="single" w:sz="4" w:space="0" w:color="auto"/>
            </w:tcBorders>
          </w:tcPr>
          <w:p w14:paraId="5086D974" w14:textId="77777777" w:rsidR="00D60A6A" w:rsidRPr="008173D4" w:rsidRDefault="00D60A6A">
            <w:pPr>
              <w:jc w:val="center"/>
              <w:rPr>
                <w:b/>
                <w:bCs/>
                <w:kern w:val="2"/>
                <w:szCs w:val="24"/>
              </w:rPr>
            </w:pPr>
          </w:p>
          <w:p w14:paraId="605104FD" w14:textId="77777777" w:rsidR="00D60A6A" w:rsidRPr="008173D4" w:rsidRDefault="00000000">
            <w:pPr>
              <w:jc w:val="center"/>
              <w:rPr>
                <w:b/>
                <w:bCs/>
                <w:kern w:val="2"/>
                <w:szCs w:val="24"/>
              </w:rPr>
            </w:pPr>
            <w:r w:rsidRPr="008173D4">
              <w:rPr>
                <w:b/>
                <w:bCs/>
                <w:kern w:val="2"/>
                <w:szCs w:val="24"/>
              </w:rPr>
              <w:t>(parašas)</w:t>
            </w:r>
          </w:p>
          <w:p w14:paraId="1F39538D" w14:textId="77777777" w:rsidR="00D60A6A" w:rsidRPr="008173D4" w:rsidRDefault="00D60A6A">
            <w:pPr>
              <w:jc w:val="center"/>
              <w:rPr>
                <w:b/>
                <w:bCs/>
                <w:kern w:val="2"/>
                <w:szCs w:val="24"/>
              </w:rPr>
            </w:pPr>
          </w:p>
          <w:p w14:paraId="75470270" w14:textId="77777777" w:rsidR="00D60A6A" w:rsidRPr="008173D4" w:rsidRDefault="00D60A6A">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35880F" w14:textId="77777777" w:rsidR="00D60A6A" w:rsidRPr="00433F7D" w:rsidRDefault="00D60A6A">
            <w:pPr>
              <w:jc w:val="center"/>
              <w:rPr>
                <w:b/>
                <w:bCs/>
                <w:color w:val="4472C4"/>
                <w:kern w:val="2"/>
                <w:szCs w:val="24"/>
              </w:rPr>
            </w:pPr>
          </w:p>
          <w:p w14:paraId="60B18D93" w14:textId="77777777" w:rsidR="00D60A6A" w:rsidRPr="00433F7D" w:rsidRDefault="00000000">
            <w:pPr>
              <w:jc w:val="center"/>
              <w:rPr>
                <w:b/>
                <w:bCs/>
                <w:color w:val="4472C4"/>
                <w:kern w:val="2"/>
                <w:szCs w:val="24"/>
              </w:rPr>
            </w:pPr>
            <w:r w:rsidRPr="00433F7D">
              <w:rPr>
                <w:b/>
                <w:bCs/>
                <w:color w:val="4472C4"/>
                <w:kern w:val="2"/>
                <w:szCs w:val="24"/>
              </w:rPr>
              <w:t>(parašas)</w:t>
            </w:r>
          </w:p>
        </w:tc>
      </w:tr>
    </w:tbl>
    <w:p w14:paraId="5AF8880B" w14:textId="77777777" w:rsidR="00D60A6A" w:rsidRPr="00433F7D" w:rsidRDefault="00D60A6A">
      <w:pPr>
        <w:widowControl w:val="0"/>
        <w:pBdr>
          <w:top w:val="nil"/>
          <w:left w:val="nil"/>
          <w:bottom w:val="nil"/>
          <w:right w:val="nil"/>
          <w:between w:val="nil"/>
        </w:pBdr>
        <w:tabs>
          <w:tab w:val="left" w:pos="567"/>
          <w:tab w:val="left" w:pos="851"/>
        </w:tabs>
        <w:jc w:val="center"/>
        <w:rPr>
          <w:b/>
          <w:bCs/>
          <w:caps/>
          <w:kern w:val="2"/>
          <w:szCs w:val="24"/>
        </w:rPr>
      </w:pPr>
    </w:p>
    <w:p w14:paraId="0B87F34D" w14:textId="77777777" w:rsidR="00D60A6A" w:rsidRPr="00433F7D" w:rsidRDefault="00000000">
      <w:pPr>
        <w:jc w:val="center"/>
        <w:rPr>
          <w:szCs w:val="24"/>
        </w:rPr>
      </w:pPr>
      <w:r w:rsidRPr="00433F7D">
        <w:rPr>
          <w:color w:val="000000"/>
          <w:szCs w:val="24"/>
        </w:rPr>
        <w:t>_______________</w:t>
      </w:r>
    </w:p>
    <w:p w14:paraId="798D9AA0" w14:textId="77777777" w:rsidR="00D60A6A" w:rsidRPr="00433F7D" w:rsidRDefault="00D60A6A">
      <w:pPr>
        <w:spacing w:line="259" w:lineRule="auto"/>
        <w:rPr>
          <w:szCs w:val="24"/>
        </w:rPr>
      </w:pPr>
    </w:p>
    <w:p w14:paraId="4871DB2B" w14:textId="77777777" w:rsidR="00D60A6A" w:rsidRPr="00433F7D" w:rsidRDefault="00D60A6A"/>
    <w:sectPr w:rsidR="00D60A6A" w:rsidRPr="00433F7D">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FCE9" w14:textId="77777777" w:rsidR="00380CDC" w:rsidRDefault="00380CDC">
      <w:r>
        <w:separator/>
      </w:r>
    </w:p>
  </w:endnote>
  <w:endnote w:type="continuationSeparator" w:id="0">
    <w:p w14:paraId="06C1B601" w14:textId="77777777" w:rsidR="00380CDC" w:rsidRDefault="0038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C9F8" w14:textId="77777777" w:rsidR="00D60A6A" w:rsidRDefault="00D60A6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6048" w14:textId="77777777" w:rsidR="00D60A6A" w:rsidRDefault="00D60A6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87FD" w14:textId="77777777" w:rsidR="00D60A6A" w:rsidRDefault="00D60A6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62EC" w14:textId="77777777" w:rsidR="00380CDC" w:rsidRDefault="00380CDC">
      <w:r>
        <w:separator/>
      </w:r>
    </w:p>
  </w:footnote>
  <w:footnote w:type="continuationSeparator" w:id="0">
    <w:p w14:paraId="07B3B4B2" w14:textId="77777777" w:rsidR="00380CDC" w:rsidRDefault="0038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59BA" w14:textId="77777777" w:rsidR="00D60A6A" w:rsidRDefault="00D60A6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6381" w14:textId="77777777" w:rsidR="00D60A6A" w:rsidRDefault="00D60A6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18CB" w14:textId="77777777" w:rsidR="00D60A6A" w:rsidRDefault="00D60A6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31F49"/>
    <w:multiLevelType w:val="multilevel"/>
    <w:tmpl w:val="FC8C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00907"/>
    <w:multiLevelType w:val="hybridMultilevel"/>
    <w:tmpl w:val="AFDC10E2"/>
    <w:lvl w:ilvl="0" w:tplc="64CC64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F1EA5"/>
    <w:multiLevelType w:val="multilevel"/>
    <w:tmpl w:val="A884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405128">
    <w:abstractNumId w:val="2"/>
  </w:num>
  <w:num w:numId="2" w16cid:durableId="1884900797">
    <w:abstractNumId w:val="0"/>
  </w:num>
  <w:num w:numId="3" w16cid:durableId="90931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8356F"/>
    <w:rsid w:val="00284D6D"/>
    <w:rsid w:val="002C571A"/>
    <w:rsid w:val="002E23D8"/>
    <w:rsid w:val="002F0B5F"/>
    <w:rsid w:val="00314B7C"/>
    <w:rsid w:val="00343B25"/>
    <w:rsid w:val="00380CDC"/>
    <w:rsid w:val="003E7B74"/>
    <w:rsid w:val="00433F7D"/>
    <w:rsid w:val="004760C4"/>
    <w:rsid w:val="005327BB"/>
    <w:rsid w:val="00575496"/>
    <w:rsid w:val="005B20A4"/>
    <w:rsid w:val="00623724"/>
    <w:rsid w:val="006A0D77"/>
    <w:rsid w:val="00743CB7"/>
    <w:rsid w:val="007567F0"/>
    <w:rsid w:val="008173D4"/>
    <w:rsid w:val="00866B92"/>
    <w:rsid w:val="00982B71"/>
    <w:rsid w:val="00A23CCB"/>
    <w:rsid w:val="00A349FA"/>
    <w:rsid w:val="00B17250"/>
    <w:rsid w:val="00BA3E63"/>
    <w:rsid w:val="00BB09A0"/>
    <w:rsid w:val="00BC020B"/>
    <w:rsid w:val="00C03290"/>
    <w:rsid w:val="00C40C75"/>
    <w:rsid w:val="00C56F66"/>
    <w:rsid w:val="00CD1AD8"/>
    <w:rsid w:val="00D60A6A"/>
    <w:rsid w:val="00D81256"/>
    <w:rsid w:val="00E97B67"/>
    <w:rsid w:val="00EA7334"/>
    <w:rsid w:val="00EF288D"/>
    <w:rsid w:val="00F1107C"/>
    <w:rsid w:val="00F25901"/>
    <w:rsid w:val="00F551F3"/>
    <w:rsid w:val="00FD3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0A8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66B92"/>
  </w:style>
  <w:style w:type="paragraph" w:styleId="ListParagraph">
    <w:name w:val="List Paragraph"/>
    <w:basedOn w:val="Normal"/>
    <w:rsid w:val="00EF288D"/>
    <w:pPr>
      <w:ind w:left="720"/>
      <w:contextualSpacing/>
    </w:pPr>
  </w:style>
  <w:style w:type="paragraph" w:styleId="NormalWeb">
    <w:name w:val="Normal (Web)"/>
    <w:basedOn w:val="Normal"/>
    <w:uiPriority w:val="99"/>
    <w:semiHidden/>
    <w:unhideWhenUsed/>
    <w:rsid w:val="00FD3AC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10</Pages>
  <Words>2866</Words>
  <Characters>16337</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Agnė Balčytytė</cp:lastModifiedBy>
  <cp:revision>25</cp:revision>
  <dcterms:created xsi:type="dcterms:W3CDTF">2025-04-18T08:33:00Z</dcterms:created>
  <dcterms:modified xsi:type="dcterms:W3CDTF">2025-10-22T12:22:00Z</dcterms:modified>
</cp:coreProperties>
</file>