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D9BB7" w14:textId="412B98AC" w:rsidR="0078419C" w:rsidRPr="0078419C" w:rsidRDefault="0078419C" w:rsidP="0078419C">
      <w:pPr>
        <w:jc w:val="right"/>
        <w:rPr>
          <w:bCs/>
          <w:sz w:val="22"/>
          <w:szCs w:val="22"/>
        </w:rPr>
      </w:pPr>
      <w:r w:rsidRPr="0078419C">
        <w:rPr>
          <w:bCs/>
          <w:sz w:val="22"/>
          <w:szCs w:val="22"/>
        </w:rPr>
        <w:t xml:space="preserve">SPS priedas Nr. </w:t>
      </w:r>
      <w:r w:rsidRPr="0078419C">
        <w:rPr>
          <w:bCs/>
          <w:sz w:val="22"/>
          <w:szCs w:val="22"/>
        </w:rPr>
        <w:t>10</w:t>
      </w:r>
    </w:p>
    <w:p w14:paraId="7503CB8A" w14:textId="77777777" w:rsidR="0078419C" w:rsidRPr="0078419C" w:rsidRDefault="0078419C" w:rsidP="0078419C">
      <w:pPr>
        <w:jc w:val="right"/>
        <w:rPr>
          <w:bCs/>
          <w:sz w:val="22"/>
          <w:szCs w:val="22"/>
        </w:rPr>
      </w:pPr>
    </w:p>
    <w:p w14:paraId="6D5A5C63" w14:textId="6770FF6C" w:rsidR="00745756" w:rsidRPr="000059BA" w:rsidRDefault="00745756" w:rsidP="00745756">
      <w:pPr>
        <w:jc w:val="center"/>
        <w:rPr>
          <w:b/>
          <w:sz w:val="22"/>
          <w:szCs w:val="22"/>
        </w:rPr>
      </w:pPr>
      <w:r w:rsidRPr="000059BA">
        <w:rPr>
          <w:b/>
          <w:sz w:val="22"/>
          <w:szCs w:val="22"/>
        </w:rPr>
        <w:t>Asmens duomenų tvarkymo instrukcijos</w:t>
      </w:r>
    </w:p>
    <w:p w14:paraId="6D5A5C64" w14:textId="77777777" w:rsidR="00745756" w:rsidRPr="000059BA" w:rsidRDefault="00745756" w:rsidP="00745756">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45756" w:rsidRPr="000059BA" w14:paraId="6D5A5C67" w14:textId="77777777" w:rsidTr="00262721">
        <w:trPr>
          <w:trHeight w:val="842"/>
        </w:trPr>
        <w:tc>
          <w:tcPr>
            <w:tcW w:w="2689" w:type="dxa"/>
            <w:tcBorders>
              <w:top w:val="single" w:sz="4" w:space="0" w:color="auto"/>
              <w:left w:val="single" w:sz="4" w:space="0" w:color="auto"/>
              <w:bottom w:val="single" w:sz="4" w:space="0" w:color="auto"/>
              <w:right w:val="single" w:sz="4" w:space="0" w:color="auto"/>
            </w:tcBorders>
            <w:hideMark/>
          </w:tcPr>
          <w:p w14:paraId="6D5A5C65" w14:textId="77777777" w:rsidR="00745756" w:rsidRPr="000059BA" w:rsidRDefault="00745756" w:rsidP="00262721">
            <w:pPr>
              <w:spacing w:line="256" w:lineRule="auto"/>
              <w:rPr>
                <w:b/>
                <w:sz w:val="22"/>
                <w:szCs w:val="22"/>
              </w:rPr>
            </w:pPr>
            <w:r w:rsidRPr="000059BA">
              <w:rPr>
                <w:b/>
                <w:sz w:val="22"/>
                <w:szCs w:val="22"/>
              </w:rPr>
              <w:t>Duomenų tvarkymo tikslas:</w:t>
            </w:r>
          </w:p>
        </w:tc>
        <w:tc>
          <w:tcPr>
            <w:tcW w:w="6945" w:type="dxa"/>
            <w:tcBorders>
              <w:top w:val="single" w:sz="4" w:space="0" w:color="auto"/>
              <w:left w:val="single" w:sz="4" w:space="0" w:color="auto"/>
              <w:bottom w:val="single" w:sz="4" w:space="0" w:color="auto"/>
              <w:right w:val="single" w:sz="4" w:space="0" w:color="auto"/>
            </w:tcBorders>
            <w:hideMark/>
          </w:tcPr>
          <w:p w14:paraId="6D5A5C66" w14:textId="77777777" w:rsidR="00745756" w:rsidRPr="000059BA" w:rsidRDefault="00745756" w:rsidP="00262721">
            <w:pPr>
              <w:spacing w:line="256" w:lineRule="auto"/>
              <w:rPr>
                <w:sz w:val="22"/>
                <w:szCs w:val="22"/>
              </w:rPr>
            </w:pPr>
            <w:r w:rsidRPr="000059BA">
              <w:rPr>
                <w:rFonts w:eastAsia="Verdana"/>
                <w:spacing w:val="2"/>
                <w:sz w:val="22"/>
                <w:szCs w:val="22"/>
                <w:lang w:eastAsia="ar-SA"/>
              </w:rPr>
              <w:t>Techninės priežiūros, remonto ir garantinio aptarnavimo paslaugos</w:t>
            </w:r>
          </w:p>
        </w:tc>
      </w:tr>
      <w:tr w:rsidR="00745756" w:rsidRPr="000059BA" w14:paraId="6D5A5C6A" w14:textId="77777777" w:rsidTr="00262721">
        <w:tc>
          <w:tcPr>
            <w:tcW w:w="2689" w:type="dxa"/>
            <w:tcBorders>
              <w:top w:val="single" w:sz="4" w:space="0" w:color="auto"/>
              <w:left w:val="single" w:sz="4" w:space="0" w:color="auto"/>
              <w:bottom w:val="single" w:sz="4" w:space="0" w:color="auto"/>
              <w:right w:val="single" w:sz="4" w:space="0" w:color="auto"/>
            </w:tcBorders>
            <w:hideMark/>
          </w:tcPr>
          <w:p w14:paraId="6D5A5C68" w14:textId="77777777" w:rsidR="00745756" w:rsidRPr="000059BA" w:rsidRDefault="00745756" w:rsidP="00262721">
            <w:pPr>
              <w:spacing w:line="256" w:lineRule="auto"/>
              <w:rPr>
                <w:b/>
                <w:sz w:val="22"/>
                <w:szCs w:val="22"/>
              </w:rPr>
            </w:pPr>
            <w:r w:rsidRPr="000059BA">
              <w:rPr>
                <w:b/>
                <w:sz w:val="22"/>
                <w:szCs w:val="22"/>
              </w:rPr>
              <w:t>Tvarkomų duomenų kategorijos:</w:t>
            </w:r>
          </w:p>
        </w:tc>
        <w:tc>
          <w:tcPr>
            <w:tcW w:w="6945" w:type="dxa"/>
            <w:tcBorders>
              <w:top w:val="single" w:sz="4" w:space="0" w:color="auto"/>
              <w:left w:val="single" w:sz="4" w:space="0" w:color="auto"/>
              <w:bottom w:val="single" w:sz="4" w:space="0" w:color="auto"/>
              <w:right w:val="single" w:sz="4" w:space="0" w:color="auto"/>
            </w:tcBorders>
            <w:hideMark/>
          </w:tcPr>
          <w:p w14:paraId="6D5A5C69" w14:textId="77777777" w:rsidR="00745756" w:rsidRPr="000059BA" w:rsidRDefault="00745756" w:rsidP="00262721">
            <w:pPr>
              <w:spacing w:line="256" w:lineRule="auto"/>
              <w:rPr>
                <w:sz w:val="22"/>
                <w:szCs w:val="22"/>
              </w:rPr>
            </w:pPr>
            <w:r w:rsidRPr="000059BA">
              <w:rPr>
                <w:sz w:val="22"/>
                <w:szCs w:val="22"/>
              </w:rPr>
              <w:t>Sveikatos duomenys</w:t>
            </w:r>
          </w:p>
        </w:tc>
      </w:tr>
      <w:tr w:rsidR="00745756" w:rsidRPr="000059BA" w14:paraId="6D5A5C6D" w14:textId="77777777" w:rsidTr="00262721">
        <w:tc>
          <w:tcPr>
            <w:tcW w:w="2689" w:type="dxa"/>
            <w:tcBorders>
              <w:top w:val="single" w:sz="4" w:space="0" w:color="auto"/>
              <w:left w:val="single" w:sz="4" w:space="0" w:color="auto"/>
              <w:bottom w:val="single" w:sz="4" w:space="0" w:color="auto"/>
              <w:right w:val="single" w:sz="4" w:space="0" w:color="auto"/>
            </w:tcBorders>
            <w:hideMark/>
          </w:tcPr>
          <w:p w14:paraId="6D5A5C6B" w14:textId="77777777" w:rsidR="00745756" w:rsidRPr="000059BA" w:rsidRDefault="00745756" w:rsidP="00262721">
            <w:pPr>
              <w:spacing w:line="256" w:lineRule="auto"/>
              <w:rPr>
                <w:b/>
                <w:sz w:val="22"/>
                <w:szCs w:val="22"/>
              </w:rPr>
            </w:pPr>
            <w:r w:rsidRPr="000059BA">
              <w:rPr>
                <w:b/>
                <w:sz w:val="22"/>
                <w:szCs w:val="22"/>
              </w:rPr>
              <w:t>Duomenų subjektų kategorijos:</w:t>
            </w:r>
          </w:p>
        </w:tc>
        <w:tc>
          <w:tcPr>
            <w:tcW w:w="6945" w:type="dxa"/>
            <w:tcBorders>
              <w:top w:val="single" w:sz="4" w:space="0" w:color="auto"/>
              <w:left w:val="single" w:sz="4" w:space="0" w:color="auto"/>
              <w:bottom w:val="single" w:sz="4" w:space="0" w:color="auto"/>
              <w:right w:val="single" w:sz="4" w:space="0" w:color="auto"/>
            </w:tcBorders>
            <w:hideMark/>
          </w:tcPr>
          <w:p w14:paraId="6D5A5C6C" w14:textId="77777777" w:rsidR="00745756" w:rsidRPr="000059BA" w:rsidRDefault="00745756" w:rsidP="00262721">
            <w:pPr>
              <w:spacing w:line="256" w:lineRule="auto"/>
              <w:rPr>
                <w:sz w:val="22"/>
                <w:szCs w:val="22"/>
              </w:rPr>
            </w:pPr>
            <w:r w:rsidRPr="000059BA">
              <w:rPr>
                <w:sz w:val="22"/>
                <w:szCs w:val="22"/>
              </w:rPr>
              <w:t>Užsakovo pacientai</w:t>
            </w:r>
          </w:p>
        </w:tc>
      </w:tr>
      <w:tr w:rsidR="00745756" w:rsidRPr="000059BA" w14:paraId="6D5A5C70" w14:textId="77777777" w:rsidTr="00262721">
        <w:tc>
          <w:tcPr>
            <w:tcW w:w="2689" w:type="dxa"/>
            <w:tcBorders>
              <w:top w:val="single" w:sz="4" w:space="0" w:color="auto"/>
              <w:left w:val="single" w:sz="4" w:space="0" w:color="auto"/>
              <w:bottom w:val="single" w:sz="4" w:space="0" w:color="auto"/>
              <w:right w:val="single" w:sz="4" w:space="0" w:color="auto"/>
            </w:tcBorders>
            <w:hideMark/>
          </w:tcPr>
          <w:p w14:paraId="6D5A5C6E" w14:textId="77777777" w:rsidR="00745756" w:rsidRPr="000059BA" w:rsidRDefault="00745756" w:rsidP="00262721">
            <w:pPr>
              <w:spacing w:line="256" w:lineRule="auto"/>
              <w:rPr>
                <w:b/>
                <w:sz w:val="22"/>
                <w:szCs w:val="22"/>
              </w:rPr>
            </w:pPr>
            <w:r w:rsidRPr="000059BA">
              <w:rPr>
                <w:b/>
                <w:sz w:val="22"/>
                <w:szCs w:val="22"/>
              </w:rPr>
              <w:t>Duomenų tvarkymo operacijos, atliekamos Duomenų tvarkytojo:</w:t>
            </w:r>
          </w:p>
        </w:tc>
        <w:tc>
          <w:tcPr>
            <w:tcW w:w="6945" w:type="dxa"/>
            <w:tcBorders>
              <w:top w:val="single" w:sz="4" w:space="0" w:color="auto"/>
              <w:left w:val="single" w:sz="4" w:space="0" w:color="auto"/>
              <w:bottom w:val="single" w:sz="4" w:space="0" w:color="auto"/>
              <w:right w:val="single" w:sz="4" w:space="0" w:color="auto"/>
            </w:tcBorders>
            <w:hideMark/>
          </w:tcPr>
          <w:p w14:paraId="6D5A5C6F" w14:textId="77777777" w:rsidR="00745756" w:rsidRPr="000059BA" w:rsidRDefault="00745756" w:rsidP="00262721">
            <w:pPr>
              <w:spacing w:line="256" w:lineRule="auto"/>
              <w:rPr>
                <w:sz w:val="22"/>
                <w:szCs w:val="22"/>
              </w:rPr>
            </w:pPr>
            <w:r w:rsidRPr="000059BA">
              <w:rPr>
                <w:sz w:val="22"/>
                <w:szCs w:val="22"/>
              </w:rPr>
              <w:t>Duomenų peržiūra, atstatymas.</w:t>
            </w:r>
          </w:p>
        </w:tc>
      </w:tr>
      <w:tr w:rsidR="00745756" w:rsidRPr="000059BA" w14:paraId="6D5A5C73" w14:textId="77777777" w:rsidTr="00262721">
        <w:tc>
          <w:tcPr>
            <w:tcW w:w="2689" w:type="dxa"/>
            <w:tcBorders>
              <w:top w:val="single" w:sz="4" w:space="0" w:color="auto"/>
              <w:left w:val="single" w:sz="4" w:space="0" w:color="auto"/>
              <w:bottom w:val="single" w:sz="4" w:space="0" w:color="auto"/>
              <w:right w:val="single" w:sz="4" w:space="0" w:color="auto"/>
            </w:tcBorders>
            <w:hideMark/>
          </w:tcPr>
          <w:p w14:paraId="6D5A5C71" w14:textId="77777777" w:rsidR="00745756" w:rsidRPr="000059BA" w:rsidRDefault="00745756" w:rsidP="00262721">
            <w:pPr>
              <w:spacing w:line="256" w:lineRule="auto"/>
              <w:rPr>
                <w:sz w:val="22"/>
                <w:szCs w:val="22"/>
              </w:rPr>
            </w:pPr>
            <w:r w:rsidRPr="000059BA">
              <w:rPr>
                <w:b/>
                <w:sz w:val="22"/>
                <w:szCs w:val="22"/>
              </w:rPr>
              <w:t>Duomenų tvarkymo operacijų atlikimo vieta:</w:t>
            </w:r>
          </w:p>
        </w:tc>
        <w:tc>
          <w:tcPr>
            <w:tcW w:w="6945" w:type="dxa"/>
            <w:tcBorders>
              <w:top w:val="single" w:sz="4" w:space="0" w:color="auto"/>
              <w:left w:val="single" w:sz="4" w:space="0" w:color="auto"/>
              <w:bottom w:val="single" w:sz="4" w:space="0" w:color="auto"/>
              <w:right w:val="single" w:sz="4" w:space="0" w:color="auto"/>
            </w:tcBorders>
            <w:hideMark/>
          </w:tcPr>
          <w:p w14:paraId="6D5A5C72" w14:textId="77777777" w:rsidR="00745756" w:rsidRPr="000059BA" w:rsidRDefault="00745756" w:rsidP="00262721">
            <w:pPr>
              <w:spacing w:line="256" w:lineRule="auto"/>
              <w:rPr>
                <w:sz w:val="22"/>
                <w:szCs w:val="22"/>
              </w:rPr>
            </w:pPr>
            <w:r w:rsidRPr="000059BA">
              <w:rPr>
                <w:sz w:val="22"/>
                <w:szCs w:val="22"/>
              </w:rPr>
              <w:t>[</w:t>
            </w:r>
            <w:r w:rsidRPr="000059BA">
              <w:rPr>
                <w:i/>
                <w:iCs/>
                <w:sz w:val="22"/>
                <w:szCs w:val="22"/>
                <w:highlight w:val="yellow"/>
              </w:rPr>
              <w:t>nurodyti adresą ar valstybę, kur bus atliekamos duomenų tvarkymo operacijos</w:t>
            </w:r>
            <w:r w:rsidRPr="000059BA">
              <w:rPr>
                <w:sz w:val="22"/>
                <w:szCs w:val="22"/>
              </w:rPr>
              <w:t>]</w:t>
            </w:r>
          </w:p>
        </w:tc>
      </w:tr>
      <w:tr w:rsidR="00745756" w:rsidRPr="000059BA" w14:paraId="6D5A5C78" w14:textId="77777777" w:rsidTr="00262721">
        <w:tc>
          <w:tcPr>
            <w:tcW w:w="2689" w:type="dxa"/>
            <w:tcBorders>
              <w:top w:val="single" w:sz="4" w:space="0" w:color="auto"/>
              <w:left w:val="single" w:sz="4" w:space="0" w:color="auto"/>
              <w:bottom w:val="single" w:sz="4" w:space="0" w:color="auto"/>
              <w:right w:val="single" w:sz="4" w:space="0" w:color="auto"/>
            </w:tcBorders>
            <w:hideMark/>
          </w:tcPr>
          <w:p w14:paraId="6D5A5C74" w14:textId="77777777" w:rsidR="00745756" w:rsidRPr="000059BA" w:rsidRDefault="00745756" w:rsidP="00262721">
            <w:pPr>
              <w:spacing w:line="256" w:lineRule="auto"/>
              <w:rPr>
                <w:b/>
                <w:sz w:val="22"/>
                <w:szCs w:val="22"/>
              </w:rPr>
            </w:pPr>
            <w:r w:rsidRPr="000059BA">
              <w:rPr>
                <w:b/>
                <w:sz w:val="22"/>
                <w:szCs w:val="22"/>
              </w:rPr>
              <w:t>Asmens duomenų tvarkymo techninės ir organizacinės priemonės:</w:t>
            </w:r>
          </w:p>
        </w:tc>
        <w:tc>
          <w:tcPr>
            <w:tcW w:w="6945" w:type="dxa"/>
            <w:tcBorders>
              <w:top w:val="single" w:sz="4" w:space="0" w:color="auto"/>
              <w:left w:val="single" w:sz="4" w:space="0" w:color="auto"/>
              <w:bottom w:val="single" w:sz="4" w:space="0" w:color="auto"/>
              <w:right w:val="single" w:sz="4" w:space="0" w:color="auto"/>
            </w:tcBorders>
            <w:hideMark/>
          </w:tcPr>
          <w:p w14:paraId="6D5A5C75" w14:textId="77777777" w:rsidR="00745756" w:rsidRPr="000059BA" w:rsidRDefault="00745756" w:rsidP="00745756">
            <w:pPr>
              <w:pStyle w:val="Numreringi"/>
              <w:numPr>
                <w:ilvl w:val="1"/>
                <w:numId w:val="2"/>
              </w:numPr>
              <w:tabs>
                <w:tab w:val="clear" w:pos="1985"/>
                <w:tab w:val="left" w:pos="142"/>
                <w:tab w:val="num" w:pos="851"/>
              </w:tabs>
              <w:spacing w:before="0" w:after="0" w:line="240" w:lineRule="auto"/>
              <w:ind w:left="851" w:hanging="851"/>
              <w:rPr>
                <w:rFonts w:ascii="Times New Roman" w:hAnsi="Times New Roman"/>
                <w:szCs w:val="22"/>
                <w:lang w:val="lt-LT"/>
              </w:rPr>
            </w:pPr>
            <w:r w:rsidRPr="000059BA">
              <w:rPr>
                <w:rFonts w:ascii="Times New Roman" w:eastAsia="Calibri" w:hAnsi="Times New Roman"/>
                <w:color w:val="000000"/>
                <w:szCs w:val="22"/>
                <w:lang w:val="lt-LT" w:eastAsia="en-US"/>
              </w:rPr>
              <w:t>fizinės prieigos apsauga. Neprižiūrimos Duomenų tvarkytojo patalpos, su kompiuterine įranga ir asmenine informacija, turi būti laikomos užrakintos, siekiant apsaugoti asmens duomenis nuo neteisėto naudojimo, poveikio ar vagystės</w:t>
            </w:r>
            <w:r w:rsidRPr="000059BA">
              <w:rPr>
                <w:rFonts w:ascii="Times New Roman" w:hAnsi="Times New Roman"/>
                <w:color w:val="000000"/>
                <w:szCs w:val="22"/>
                <w:lang w:val="lt-LT"/>
              </w:rPr>
              <w:t>;</w:t>
            </w:r>
          </w:p>
          <w:p w14:paraId="6D5A5C76" w14:textId="77777777" w:rsidR="00745756" w:rsidRPr="000059BA" w:rsidRDefault="00745756" w:rsidP="00262721">
            <w:pPr>
              <w:pStyle w:val="Numreringi"/>
              <w:tabs>
                <w:tab w:val="clear" w:pos="1985"/>
                <w:tab w:val="left" w:pos="142"/>
                <w:tab w:val="left" w:pos="851"/>
              </w:tabs>
              <w:spacing w:before="0" w:after="0" w:line="240" w:lineRule="auto"/>
              <w:ind w:left="851" w:hanging="851"/>
              <w:rPr>
                <w:rFonts w:ascii="Times New Roman" w:hAnsi="Times New Roman"/>
                <w:szCs w:val="22"/>
                <w:lang w:val="lt-LT"/>
              </w:rPr>
            </w:pPr>
            <w:r w:rsidRPr="000059BA">
              <w:rPr>
                <w:rFonts w:ascii="Times New Roman" w:eastAsia="Calibri" w:hAnsi="Times New Roman"/>
                <w:color w:val="000000"/>
                <w:szCs w:val="22"/>
                <w:lang w:val="lt-LT" w:eastAsia="en-US"/>
              </w:rPr>
              <w:t>leidimų kontrolė, pagal kurią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paskirstymo ir panaikinimo procedūros;</w:t>
            </w:r>
          </w:p>
          <w:p w14:paraId="6D5A5C77" w14:textId="77777777" w:rsidR="00745756" w:rsidRPr="000059BA" w:rsidRDefault="00745756" w:rsidP="00262721">
            <w:pPr>
              <w:pStyle w:val="Numreringi"/>
              <w:tabs>
                <w:tab w:val="clear" w:pos="1985"/>
                <w:tab w:val="left" w:pos="142"/>
                <w:tab w:val="left" w:pos="851"/>
              </w:tabs>
              <w:spacing w:before="0" w:after="0" w:line="240" w:lineRule="auto"/>
              <w:ind w:left="851" w:hanging="851"/>
              <w:rPr>
                <w:rFonts w:ascii="Times New Roman" w:hAnsi="Times New Roman"/>
                <w:szCs w:val="22"/>
                <w:lang w:val="lt-LT"/>
              </w:rPr>
            </w:pPr>
            <w:r w:rsidRPr="000059BA">
              <w:rPr>
                <w:rFonts w:ascii="Times New Roman" w:eastAsia="Calibri" w:hAnsi="Times New Roman"/>
                <w:color w:val="000000"/>
                <w:szCs w:val="22"/>
                <w:lang w:val="lt-LT" w:eastAsia="en-US"/>
              </w:rPr>
              <w:t xml:space="preserve">galimybė registruoti prisijungimus prie asmens duomenų. Turi būti sudarytos sąlygos retrospektyviai peržiūrėti tokius prisijungimus duomenų bazėse. </w:t>
            </w:r>
          </w:p>
        </w:tc>
      </w:tr>
      <w:tr w:rsidR="00745756" w:rsidRPr="000059BA" w14:paraId="6D5A5C7B" w14:textId="77777777" w:rsidTr="00262721">
        <w:tc>
          <w:tcPr>
            <w:tcW w:w="2689" w:type="dxa"/>
            <w:tcBorders>
              <w:top w:val="single" w:sz="4" w:space="0" w:color="auto"/>
              <w:left w:val="single" w:sz="4" w:space="0" w:color="auto"/>
              <w:bottom w:val="single" w:sz="4" w:space="0" w:color="auto"/>
              <w:right w:val="single" w:sz="4" w:space="0" w:color="auto"/>
            </w:tcBorders>
            <w:hideMark/>
          </w:tcPr>
          <w:p w14:paraId="6D5A5C79" w14:textId="77777777" w:rsidR="00745756" w:rsidRPr="000059BA" w:rsidRDefault="00745756" w:rsidP="00262721">
            <w:pPr>
              <w:spacing w:line="256" w:lineRule="auto"/>
              <w:rPr>
                <w:b/>
                <w:sz w:val="22"/>
                <w:szCs w:val="22"/>
              </w:rPr>
            </w:pPr>
            <w:proofErr w:type="spellStart"/>
            <w:r w:rsidRPr="000059BA">
              <w:rPr>
                <w:b/>
                <w:sz w:val="22"/>
                <w:szCs w:val="22"/>
              </w:rPr>
              <w:t>Subtvarkytojai</w:t>
            </w:r>
            <w:proofErr w:type="spellEnd"/>
            <w:r w:rsidRPr="000059BA">
              <w:rPr>
                <w:b/>
                <w:sz w:val="22"/>
                <w:szCs w:val="22"/>
              </w:rPr>
              <w:t xml:space="preserve"> (visi rekvizitai)</w:t>
            </w:r>
          </w:p>
        </w:tc>
        <w:tc>
          <w:tcPr>
            <w:tcW w:w="6945" w:type="dxa"/>
            <w:tcBorders>
              <w:top w:val="single" w:sz="4" w:space="0" w:color="auto"/>
              <w:left w:val="single" w:sz="4" w:space="0" w:color="auto"/>
              <w:bottom w:val="single" w:sz="4" w:space="0" w:color="auto"/>
              <w:right w:val="single" w:sz="4" w:space="0" w:color="auto"/>
            </w:tcBorders>
            <w:hideMark/>
          </w:tcPr>
          <w:p w14:paraId="6D5A5C7A" w14:textId="77777777" w:rsidR="00745756" w:rsidRPr="000059BA" w:rsidRDefault="00745756" w:rsidP="00262721">
            <w:pPr>
              <w:spacing w:line="256" w:lineRule="auto"/>
              <w:rPr>
                <w:sz w:val="22"/>
                <w:szCs w:val="22"/>
              </w:rPr>
            </w:pPr>
            <w:r w:rsidRPr="000059BA">
              <w:rPr>
                <w:sz w:val="22"/>
                <w:szCs w:val="22"/>
              </w:rPr>
              <w:t>[</w:t>
            </w:r>
            <w:r w:rsidRPr="000059BA">
              <w:rPr>
                <w:i/>
                <w:iCs/>
                <w:sz w:val="22"/>
                <w:szCs w:val="22"/>
                <w:highlight w:val="yellow"/>
              </w:rPr>
              <w:t xml:space="preserve">nurodyti </w:t>
            </w:r>
            <w:proofErr w:type="spellStart"/>
            <w:r w:rsidRPr="000059BA">
              <w:rPr>
                <w:i/>
                <w:iCs/>
                <w:sz w:val="22"/>
                <w:szCs w:val="22"/>
                <w:highlight w:val="yellow"/>
              </w:rPr>
              <w:t>subtvarkytojus</w:t>
            </w:r>
            <w:proofErr w:type="spellEnd"/>
            <w:r w:rsidRPr="000059BA">
              <w:rPr>
                <w:i/>
                <w:iCs/>
                <w:sz w:val="22"/>
                <w:szCs w:val="22"/>
                <w:highlight w:val="yellow"/>
              </w:rPr>
              <w:t>, kuriuos Duomenų tvarkytojas pasitelks Pagrindinės sutarties vykdymui</w:t>
            </w:r>
            <w:r w:rsidRPr="000059BA">
              <w:rPr>
                <w:sz w:val="22"/>
                <w:szCs w:val="22"/>
              </w:rPr>
              <w:t>]</w:t>
            </w:r>
          </w:p>
        </w:tc>
      </w:tr>
    </w:tbl>
    <w:p w14:paraId="6D5A5C7C" w14:textId="77777777" w:rsidR="00745756" w:rsidRPr="000059BA" w:rsidRDefault="00745756" w:rsidP="00745756">
      <w:pPr>
        <w:jc w:val="center"/>
        <w:rPr>
          <w:sz w:val="22"/>
          <w:szCs w:val="22"/>
          <w:lang w:eastAsia="en-US"/>
        </w:rPr>
      </w:pPr>
      <w:r w:rsidRPr="000059BA">
        <w:rPr>
          <w:sz w:val="22"/>
          <w:szCs w:val="22"/>
        </w:rPr>
        <w:t>______________________</w:t>
      </w:r>
    </w:p>
    <w:p w14:paraId="6D5A5C7D" w14:textId="77777777" w:rsidR="00576CDE" w:rsidRDefault="00576CDE"/>
    <w:sectPr w:rsidR="00576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0453318">
    <w:abstractNumId w:val="0"/>
  </w:num>
  <w:num w:numId="2" w16cid:durableId="1583484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56"/>
    <w:rsid w:val="00391E01"/>
    <w:rsid w:val="00576CDE"/>
    <w:rsid w:val="00745756"/>
    <w:rsid w:val="0078419C"/>
    <w:rsid w:val="007A2EA5"/>
    <w:rsid w:val="0098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5C63"/>
  <w15:chartTrackingRefBased/>
  <w15:docId w15:val="{4EB0A571-4437-4ADE-9E71-EB676B90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5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inga">
    <w:name w:val="Numrering a)"/>
    <w:basedOn w:val="Normal"/>
    <w:uiPriority w:val="4"/>
    <w:qFormat/>
    <w:rsid w:val="00745756"/>
    <w:pPr>
      <w:numPr>
        <w:numId w:val="1"/>
      </w:numPr>
      <w:spacing w:before="120" w:after="60" w:line="264" w:lineRule="auto"/>
      <w:jc w:val="both"/>
    </w:pPr>
    <w:rPr>
      <w:rFonts w:ascii="Arial" w:hAnsi="Arial"/>
      <w:sz w:val="22"/>
      <w:szCs w:val="20"/>
      <w:lang w:val="sv-SE" w:eastAsia="sv-SE"/>
    </w:rPr>
  </w:style>
  <w:style w:type="paragraph" w:customStyle="1" w:styleId="Numreringi">
    <w:name w:val="Numrering (i)"/>
    <w:basedOn w:val="Normal"/>
    <w:qFormat/>
    <w:rsid w:val="00745756"/>
    <w:pPr>
      <w:numPr>
        <w:ilvl w:val="1"/>
        <w:numId w:val="1"/>
      </w:numPr>
      <w:spacing w:before="120" w:after="60" w:line="264" w:lineRule="auto"/>
      <w:jc w:val="both"/>
    </w:pPr>
    <w:rPr>
      <w:rFonts w:ascii="Arial" w:hAnsi="Arial"/>
      <w:sz w:val="22"/>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243428">
      <w:bodyDiv w:val="1"/>
      <w:marLeft w:val="0"/>
      <w:marRight w:val="0"/>
      <w:marTop w:val="0"/>
      <w:marBottom w:val="0"/>
      <w:divBdr>
        <w:top w:val="none" w:sz="0" w:space="0" w:color="auto"/>
        <w:left w:val="none" w:sz="0" w:space="0" w:color="auto"/>
        <w:bottom w:val="none" w:sz="0" w:space="0" w:color="auto"/>
        <w:right w:val="none" w:sz="0" w:space="0" w:color="auto"/>
      </w:divBdr>
    </w:div>
    <w:div w:id="20535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529</Characters>
  <Application>Microsoft Office Word</Application>
  <DocSecurity>0</DocSecurity>
  <Lines>4</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Dainora Mažeikienė</cp:lastModifiedBy>
  <cp:revision>3</cp:revision>
  <dcterms:created xsi:type="dcterms:W3CDTF">2025-06-24T18:32:00Z</dcterms:created>
  <dcterms:modified xsi:type="dcterms:W3CDTF">2025-09-08T10:14:00Z</dcterms:modified>
</cp:coreProperties>
</file>