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81AC" w14:textId="736D6A66" w:rsidR="00855379" w:rsidRPr="00E924A0" w:rsidRDefault="00855379" w:rsidP="00855379">
      <w:pPr>
        <w:pStyle w:val="Heading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4404961"/>
      <w:r w:rsidRPr="00E924A0">
        <w:rPr>
          <w:rFonts w:ascii="Times New Roman" w:eastAsia="Calibri" w:hAnsi="Times New Roman" w:cs="Times New Roman"/>
          <w:color w:val="auto"/>
          <w:sz w:val="24"/>
          <w:szCs w:val="24"/>
        </w:rPr>
        <w:t>Pirkimo sąlygų 6 priedas „Pasiūlymo forma“</w:t>
      </w:r>
      <w:bookmarkEnd w:id="0"/>
      <w:bookmarkEnd w:id="1"/>
      <w:bookmarkEnd w:id="2"/>
      <w:bookmarkEnd w:id="3"/>
    </w:p>
    <w:p w14:paraId="7C329047" w14:textId="77777777" w:rsidR="00855379" w:rsidRPr="00E924A0" w:rsidRDefault="00855379" w:rsidP="00077B3D">
      <w:pPr>
        <w:spacing w:after="0" w:line="240" w:lineRule="auto"/>
        <w:rPr>
          <w:rFonts w:ascii="Times New Roman" w:hAnsi="Times New Roman" w:cs="Times New Roman"/>
          <w:sz w:val="24"/>
          <w:szCs w:val="24"/>
        </w:rPr>
      </w:pPr>
    </w:p>
    <w:p w14:paraId="3AD5EA1B" w14:textId="77777777" w:rsidR="00855379" w:rsidRPr="00E924A0" w:rsidRDefault="00855379" w:rsidP="00077B3D">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924A0">
        <w:rPr>
          <w:rFonts w:ascii="Times New Roman" w:hAnsi="Times New Roman"/>
          <w:b/>
          <w:sz w:val="24"/>
          <w:szCs w:val="24"/>
        </w:rPr>
        <w:t>PASIŪLYMAS</w:t>
      </w:r>
    </w:p>
    <w:p w14:paraId="3B82E075" w14:textId="77777777" w:rsidR="00855379" w:rsidRDefault="00855379" w:rsidP="00077B3D">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44C821F1" w14:textId="77777777" w:rsidR="00077B3D" w:rsidRPr="0038084B" w:rsidRDefault="00077B3D" w:rsidP="00077B3D">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26E9A965" w14:textId="335E2308" w:rsidR="00855379" w:rsidRPr="0038084B" w:rsidRDefault="00855379" w:rsidP="00077B3D">
      <w:pPr>
        <w:pStyle w:val="Subtitle"/>
        <w:spacing w:after="0" w:line="240" w:lineRule="auto"/>
        <w:jc w:val="center"/>
        <w:rPr>
          <w:rFonts w:ascii="Times New Roman" w:hAnsi="Times New Roman" w:cs="Times New Roman"/>
          <w:b/>
          <w:bCs/>
          <w:color w:val="auto"/>
          <w:sz w:val="24"/>
          <w:szCs w:val="24"/>
        </w:rPr>
      </w:pPr>
      <w:r w:rsidRPr="0038084B">
        <w:rPr>
          <w:rFonts w:ascii="Times New Roman" w:hAnsi="Times New Roman" w:cs="Times New Roman"/>
          <w:b/>
          <w:bCs/>
          <w:color w:val="auto"/>
          <w:sz w:val="24"/>
          <w:szCs w:val="24"/>
        </w:rPr>
        <w:t>KOMPIUTERIŲ IR SUSIJUSIOS ĮRANGOS PRIEŽIŪROS, APT</w:t>
      </w:r>
      <w:r w:rsidR="00077B3D">
        <w:rPr>
          <w:rFonts w:ascii="Times New Roman" w:hAnsi="Times New Roman" w:cs="Times New Roman"/>
          <w:b/>
          <w:bCs/>
          <w:color w:val="auto"/>
          <w:sz w:val="24"/>
          <w:szCs w:val="24"/>
        </w:rPr>
        <w:t>A</w:t>
      </w:r>
      <w:r w:rsidRPr="0038084B">
        <w:rPr>
          <w:rFonts w:ascii="Times New Roman" w:hAnsi="Times New Roman" w:cs="Times New Roman"/>
          <w:b/>
          <w:bCs/>
          <w:color w:val="auto"/>
          <w:sz w:val="24"/>
          <w:szCs w:val="24"/>
        </w:rPr>
        <w:t>RNAVIMO IR REMONTO PASLAUGOS</w:t>
      </w:r>
    </w:p>
    <w:p w14:paraId="314FE5AF" w14:textId="77777777" w:rsidR="00077B3D" w:rsidRDefault="00077B3D" w:rsidP="00855379">
      <w:pPr>
        <w:pStyle w:val="Subtitle"/>
        <w:spacing w:after="0"/>
        <w:rPr>
          <w:rFonts w:ascii="Times New Roman" w:hAnsi="Times New Roman" w:cs="Times New Roman"/>
          <w:bCs/>
          <w:caps/>
          <w:color w:val="auto"/>
          <w:sz w:val="24"/>
          <w:szCs w:val="24"/>
        </w:rPr>
      </w:pPr>
    </w:p>
    <w:p w14:paraId="6D9BB231" w14:textId="77777777" w:rsidR="00077B3D" w:rsidRPr="00077B3D" w:rsidRDefault="00077B3D" w:rsidP="00077B3D"/>
    <w:p w14:paraId="6D1446B4" w14:textId="1678BF4F" w:rsidR="00855379" w:rsidRPr="00173AD1" w:rsidRDefault="00855379" w:rsidP="00855379">
      <w:pPr>
        <w:pStyle w:val="Subtitle"/>
        <w:spacing w:after="0"/>
        <w:rPr>
          <w:rFonts w:ascii="Times New Roman" w:hAnsi="Times New Roman" w:cs="Times New Roman"/>
          <w:bCs/>
          <w:caps/>
          <w:color w:val="auto"/>
          <w:sz w:val="24"/>
          <w:szCs w:val="24"/>
        </w:rPr>
      </w:pPr>
      <w:r w:rsidRPr="00173AD1">
        <w:rPr>
          <w:rFonts w:ascii="Times New Roman" w:hAnsi="Times New Roman" w:cs="Times New Roman"/>
          <w:bCs/>
          <w:caps/>
          <w:color w:val="auto"/>
          <w:sz w:val="24"/>
          <w:szCs w:val="24"/>
        </w:rPr>
        <w:t>Valstybiniam mokslinių tyrimų institutui</w:t>
      </w:r>
    </w:p>
    <w:p w14:paraId="3DE95E61" w14:textId="77777777" w:rsidR="00855379" w:rsidRPr="00C26532" w:rsidRDefault="00855379" w:rsidP="00855379">
      <w:pPr>
        <w:spacing w:after="0" w:line="240" w:lineRule="auto"/>
        <w:rPr>
          <w:rFonts w:ascii="Times New Roman" w:hAnsi="Times New Roman" w:cs="Times New Roman"/>
          <w:sz w:val="24"/>
          <w:szCs w:val="24"/>
          <w:lang w:val="en-US"/>
        </w:rPr>
      </w:pPr>
      <w:r w:rsidRPr="00173AD1">
        <w:rPr>
          <w:rFonts w:ascii="Times New Roman" w:hAnsi="Times New Roman" w:cs="Times New Roman"/>
          <w:sz w:val="24"/>
          <w:szCs w:val="24"/>
        </w:rPr>
        <w:t>GAMTOS TYRIMŲ CENTRUI</w:t>
      </w:r>
    </w:p>
    <w:p w14:paraId="3CD673CC" w14:textId="77777777" w:rsidR="00855379" w:rsidRDefault="00855379" w:rsidP="00855379">
      <w:pPr>
        <w:spacing w:after="0" w:line="240" w:lineRule="auto"/>
        <w:rPr>
          <w:rFonts w:ascii="Times New Roman" w:hAnsi="Times New Roman" w:cs="Times New Roman"/>
          <w:sz w:val="24"/>
          <w:szCs w:val="24"/>
        </w:rPr>
      </w:pPr>
    </w:p>
    <w:p w14:paraId="0A253AAB" w14:textId="77777777" w:rsidR="00855379" w:rsidRPr="00173AD1" w:rsidRDefault="00855379" w:rsidP="00855379">
      <w:pPr>
        <w:spacing w:after="0" w:line="240" w:lineRule="auto"/>
        <w:rPr>
          <w:rFonts w:ascii="Times New Roman" w:hAnsi="Times New Roman" w:cs="Times New Roman"/>
          <w:sz w:val="24"/>
          <w:szCs w:val="24"/>
        </w:rPr>
      </w:pPr>
    </w:p>
    <w:p w14:paraId="514878A1" w14:textId="77777777" w:rsidR="00855379" w:rsidRPr="00E924A0" w:rsidRDefault="00855379" w:rsidP="00855379">
      <w:pPr>
        <w:pStyle w:val="prastasis1"/>
        <w:spacing w:after="0" w:line="240" w:lineRule="auto"/>
        <w:rPr>
          <w:rFonts w:ascii="Times New Roman" w:hAnsi="Times New Roman"/>
          <w:b/>
          <w:bCs/>
          <w:sz w:val="24"/>
          <w:szCs w:val="24"/>
        </w:rPr>
      </w:pPr>
      <w:r w:rsidRPr="00E924A0">
        <w:rPr>
          <w:rFonts w:ascii="Times New Roman" w:hAnsi="Times New Roman"/>
          <w:b/>
          <w:bCs/>
          <w:sz w:val="24"/>
          <w:szCs w:val="24"/>
        </w:rPr>
        <w:t>1 lentelė.</w:t>
      </w:r>
      <w:r w:rsidRPr="00E924A0">
        <w:rPr>
          <w:rFonts w:ascii="Times New Roman" w:hAnsi="Times New Roman"/>
          <w:sz w:val="24"/>
          <w:szCs w:val="24"/>
        </w:rPr>
        <w:t xml:space="preserve"> </w:t>
      </w:r>
      <w:r w:rsidRPr="00E924A0">
        <w:rPr>
          <w:rFonts w:ascii="Times New Roman" w:hAnsi="Times New Roman"/>
          <w:b/>
          <w:bCs/>
          <w:sz w:val="24"/>
          <w:szCs w:val="24"/>
        </w:rPr>
        <w:t>Kontaktiniai ir kiti duomenys: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4"/>
        <w:gridCol w:w="3591"/>
      </w:tblGrid>
      <w:tr w:rsidR="00855379" w:rsidRPr="00E924A0" w14:paraId="08857F56" w14:textId="77777777" w:rsidTr="007D2C45">
        <w:trPr>
          <w:trHeight w:val="510"/>
        </w:trPr>
        <w:tc>
          <w:tcPr>
            <w:tcW w:w="3015" w:type="pct"/>
            <w:shd w:val="clear" w:color="auto" w:fill="B7D4EF" w:themeFill="text2" w:themeFillTint="33"/>
          </w:tcPr>
          <w:p w14:paraId="64488F67"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r w:rsidRPr="00E924A0">
              <w:rPr>
                <w:rFonts w:ascii="Times New Roman" w:hAnsi="Times New Roman" w:cs="Times New Roman"/>
                <w:b/>
                <w:sz w:val="24"/>
                <w:szCs w:val="24"/>
              </w:rPr>
              <w:t>Tiekėjo pavadinimas</w:t>
            </w:r>
            <w:r w:rsidRPr="00E924A0">
              <w:rPr>
                <w:rFonts w:ascii="Times New Roman" w:hAnsi="Times New Roman" w:cs="Times New Roman"/>
                <w:sz w:val="24"/>
                <w:szCs w:val="24"/>
              </w:rPr>
              <w:t xml:space="preserve"> </w:t>
            </w:r>
          </w:p>
          <w:p w14:paraId="4EB2573B"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r w:rsidRPr="00E924A0">
              <w:rPr>
                <w:rFonts w:ascii="Times New Roman" w:hAnsi="Times New Roman" w:cs="Times New Roman"/>
                <w:i/>
                <w:sz w:val="24"/>
                <w:szCs w:val="24"/>
              </w:rPr>
              <w:t xml:space="preserve">(jeigu dalyvauja ūkio subjektų grupė surašomi visų dalyvių pavadinimai </w:t>
            </w:r>
            <w:r w:rsidRPr="00E924A0">
              <w:rPr>
                <w:rFonts w:ascii="Times New Roman" w:hAnsi="Times New Roman" w:cs="Times New Roman"/>
                <w:b/>
                <w:i/>
                <w:sz w:val="24"/>
                <w:szCs w:val="24"/>
              </w:rPr>
              <w:t>taip, kad būtų aišku, su kuriuo subjektu tiekėjas dalyvauja</w:t>
            </w:r>
            <w:r w:rsidRPr="00E924A0">
              <w:rPr>
                <w:rFonts w:ascii="Times New Roman" w:hAnsi="Times New Roman" w:cs="Times New Roman"/>
                <w:i/>
                <w:sz w:val="24"/>
                <w:szCs w:val="24"/>
              </w:rPr>
              <w:t>)</w:t>
            </w:r>
          </w:p>
        </w:tc>
        <w:tc>
          <w:tcPr>
            <w:tcW w:w="1985" w:type="pct"/>
          </w:tcPr>
          <w:p w14:paraId="2AC95318"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r w:rsidR="00855379" w:rsidRPr="00E924A0" w14:paraId="27A8C24C" w14:textId="77777777" w:rsidTr="007D2C45">
        <w:trPr>
          <w:trHeight w:val="510"/>
        </w:trPr>
        <w:tc>
          <w:tcPr>
            <w:tcW w:w="3015" w:type="pct"/>
            <w:shd w:val="clear" w:color="auto" w:fill="B7D4EF" w:themeFill="text2" w:themeFillTint="33"/>
          </w:tcPr>
          <w:p w14:paraId="0472C1E4" w14:textId="77777777" w:rsidR="00855379" w:rsidRPr="00E924A0" w:rsidRDefault="00855379" w:rsidP="007D2C45">
            <w:pPr>
              <w:tabs>
                <w:tab w:val="left" w:pos="851"/>
              </w:tabs>
              <w:spacing w:after="0" w:line="240" w:lineRule="auto"/>
              <w:jc w:val="both"/>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Juridinio asmens kodas</w:t>
            </w:r>
          </w:p>
          <w:p w14:paraId="4184EB6B" w14:textId="77777777" w:rsidR="00855379" w:rsidRPr="00E924A0" w:rsidRDefault="00855379" w:rsidP="007D2C45">
            <w:pPr>
              <w:tabs>
                <w:tab w:val="left" w:pos="851"/>
              </w:tabs>
              <w:spacing w:after="0" w:line="240" w:lineRule="auto"/>
              <w:jc w:val="both"/>
              <w:rPr>
                <w:rFonts w:ascii="Times New Roman" w:eastAsia="Times New Roman" w:hAnsi="Times New Roman" w:cs="Times New Roman"/>
                <w:sz w:val="24"/>
                <w:szCs w:val="24"/>
                <w:vertAlign w:val="superscript"/>
              </w:rPr>
            </w:pPr>
            <w:r w:rsidRPr="00E924A0">
              <w:rPr>
                <w:rFonts w:ascii="Times New Roman" w:eastAsia="Times New Roman" w:hAnsi="Times New Roman" w:cs="Times New Roman"/>
                <w:i/>
                <w:sz w:val="24"/>
                <w:szCs w:val="24"/>
              </w:rPr>
              <w:t>(jeigu dalyvauja ūkio subjektų grupė, surašomi visų dalyvių kodai)</w:t>
            </w:r>
          </w:p>
        </w:tc>
        <w:tc>
          <w:tcPr>
            <w:tcW w:w="1985" w:type="pct"/>
          </w:tcPr>
          <w:p w14:paraId="23484C6D"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r w:rsidR="00855379" w:rsidRPr="00E924A0" w14:paraId="6855D21E" w14:textId="77777777" w:rsidTr="007D2C45">
        <w:trPr>
          <w:trHeight w:val="510"/>
        </w:trPr>
        <w:tc>
          <w:tcPr>
            <w:tcW w:w="3015" w:type="pct"/>
            <w:shd w:val="clear" w:color="auto" w:fill="B7D4EF" w:themeFill="text2" w:themeFillTint="33"/>
          </w:tcPr>
          <w:p w14:paraId="1032A924" w14:textId="77777777" w:rsidR="00855379" w:rsidRPr="00E924A0" w:rsidRDefault="00855379" w:rsidP="007D2C45">
            <w:pPr>
              <w:tabs>
                <w:tab w:val="left" w:pos="851"/>
              </w:tabs>
              <w:spacing w:after="0" w:line="240" w:lineRule="auto"/>
              <w:jc w:val="both"/>
              <w:rPr>
                <w:rFonts w:ascii="Times New Roman" w:hAnsi="Times New Roman" w:cs="Times New Roman"/>
                <w:b/>
                <w:sz w:val="24"/>
                <w:szCs w:val="24"/>
              </w:rPr>
            </w:pPr>
            <w:r w:rsidRPr="00E924A0">
              <w:rPr>
                <w:rFonts w:ascii="Times New Roman" w:hAnsi="Times New Roman" w:cs="Times New Roman"/>
                <w:b/>
                <w:sz w:val="24"/>
                <w:szCs w:val="24"/>
              </w:rPr>
              <w:t xml:space="preserve">Tiekėjo adresas </w:t>
            </w:r>
          </w:p>
          <w:p w14:paraId="028F8128"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r w:rsidRPr="00E924A0">
              <w:rPr>
                <w:rFonts w:ascii="Times New Roman" w:hAnsi="Times New Roman" w:cs="Times New Roman"/>
                <w:i/>
                <w:sz w:val="24"/>
                <w:szCs w:val="24"/>
              </w:rPr>
              <w:t>(jeigu dalyvauja ūkio subjektų grupė, surašomi visų dalyvių adresai)</w:t>
            </w:r>
          </w:p>
        </w:tc>
        <w:tc>
          <w:tcPr>
            <w:tcW w:w="1985" w:type="pct"/>
          </w:tcPr>
          <w:p w14:paraId="565A7C0D"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r w:rsidR="00855379" w:rsidRPr="00E924A0" w14:paraId="52890168" w14:textId="77777777" w:rsidTr="007D2C45">
        <w:trPr>
          <w:trHeight w:val="380"/>
        </w:trPr>
        <w:tc>
          <w:tcPr>
            <w:tcW w:w="3015" w:type="pct"/>
            <w:shd w:val="clear" w:color="auto" w:fill="B7D4EF" w:themeFill="text2" w:themeFillTint="33"/>
          </w:tcPr>
          <w:p w14:paraId="3F6AC01C" w14:textId="77777777" w:rsidR="00855379" w:rsidRPr="00E924A0" w:rsidRDefault="00855379" w:rsidP="007D2C45">
            <w:pPr>
              <w:tabs>
                <w:tab w:val="left" w:pos="851"/>
              </w:tabs>
              <w:spacing w:after="0" w:line="240" w:lineRule="auto"/>
              <w:jc w:val="both"/>
              <w:rPr>
                <w:rFonts w:ascii="Times New Roman" w:hAnsi="Times New Roman" w:cs="Times New Roman"/>
                <w:b/>
                <w:sz w:val="24"/>
                <w:szCs w:val="24"/>
              </w:rPr>
            </w:pPr>
            <w:r w:rsidRPr="00E924A0">
              <w:rPr>
                <w:rFonts w:ascii="Times New Roman" w:hAnsi="Times New Roman" w:cs="Times New Roman"/>
                <w:b/>
                <w:sz w:val="24"/>
                <w:szCs w:val="24"/>
              </w:rPr>
              <w:t>Už pasiūlymą atsakingo asmens vardas, pavardė</w:t>
            </w:r>
          </w:p>
        </w:tc>
        <w:tc>
          <w:tcPr>
            <w:tcW w:w="1985" w:type="pct"/>
          </w:tcPr>
          <w:p w14:paraId="7D58CBA2"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r w:rsidR="00855379" w:rsidRPr="00E924A0" w14:paraId="46EA4731" w14:textId="77777777" w:rsidTr="007D2C45">
        <w:trPr>
          <w:trHeight w:val="274"/>
        </w:trPr>
        <w:tc>
          <w:tcPr>
            <w:tcW w:w="3015" w:type="pct"/>
            <w:shd w:val="clear" w:color="auto" w:fill="B7D4EF" w:themeFill="text2" w:themeFillTint="33"/>
          </w:tcPr>
          <w:p w14:paraId="6D07E0D9" w14:textId="77777777" w:rsidR="00855379" w:rsidRPr="00E924A0" w:rsidRDefault="00855379" w:rsidP="007D2C45">
            <w:pPr>
              <w:tabs>
                <w:tab w:val="left" w:pos="851"/>
              </w:tabs>
              <w:spacing w:after="0" w:line="240" w:lineRule="auto"/>
              <w:jc w:val="both"/>
              <w:rPr>
                <w:rFonts w:ascii="Times New Roman" w:hAnsi="Times New Roman" w:cs="Times New Roman"/>
                <w:b/>
                <w:sz w:val="24"/>
                <w:szCs w:val="24"/>
              </w:rPr>
            </w:pPr>
            <w:r w:rsidRPr="00E924A0">
              <w:rPr>
                <w:rFonts w:ascii="Times New Roman" w:hAnsi="Times New Roman" w:cs="Times New Roman"/>
                <w:b/>
                <w:sz w:val="24"/>
                <w:szCs w:val="24"/>
              </w:rPr>
              <w:t>Telefono numeris</w:t>
            </w:r>
          </w:p>
        </w:tc>
        <w:tc>
          <w:tcPr>
            <w:tcW w:w="1985" w:type="pct"/>
          </w:tcPr>
          <w:p w14:paraId="6249DE84"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r w:rsidR="00855379" w:rsidRPr="00E924A0" w14:paraId="56C5B8F1" w14:textId="77777777" w:rsidTr="007D2C45">
        <w:trPr>
          <w:trHeight w:val="206"/>
        </w:trPr>
        <w:tc>
          <w:tcPr>
            <w:tcW w:w="3015" w:type="pct"/>
            <w:shd w:val="clear" w:color="auto" w:fill="B7D4EF" w:themeFill="text2" w:themeFillTint="33"/>
          </w:tcPr>
          <w:p w14:paraId="24BA0974" w14:textId="77777777" w:rsidR="00855379" w:rsidRPr="00E924A0" w:rsidRDefault="00855379" w:rsidP="007D2C45">
            <w:pPr>
              <w:tabs>
                <w:tab w:val="left" w:pos="851"/>
              </w:tabs>
              <w:spacing w:after="0" w:line="240" w:lineRule="auto"/>
              <w:jc w:val="both"/>
              <w:rPr>
                <w:rFonts w:ascii="Times New Roman" w:hAnsi="Times New Roman" w:cs="Times New Roman"/>
                <w:b/>
                <w:sz w:val="24"/>
                <w:szCs w:val="24"/>
              </w:rPr>
            </w:pPr>
            <w:r w:rsidRPr="00E924A0">
              <w:rPr>
                <w:rFonts w:ascii="Times New Roman" w:hAnsi="Times New Roman" w:cs="Times New Roman"/>
                <w:b/>
                <w:sz w:val="24"/>
                <w:szCs w:val="24"/>
              </w:rPr>
              <w:t>El. pašto adresas</w:t>
            </w:r>
          </w:p>
        </w:tc>
        <w:tc>
          <w:tcPr>
            <w:tcW w:w="1985" w:type="pct"/>
          </w:tcPr>
          <w:p w14:paraId="10097B23"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r w:rsidR="00855379" w:rsidRPr="00E924A0" w14:paraId="2AD9F9FC" w14:textId="77777777" w:rsidTr="007D2C45">
        <w:trPr>
          <w:trHeight w:val="206"/>
        </w:trPr>
        <w:tc>
          <w:tcPr>
            <w:tcW w:w="3015" w:type="pct"/>
            <w:tcBorders>
              <w:bottom w:val="single" w:sz="4" w:space="0" w:color="auto"/>
            </w:tcBorders>
            <w:shd w:val="clear" w:color="auto" w:fill="B7D4EF" w:themeFill="text2" w:themeFillTint="33"/>
          </w:tcPr>
          <w:p w14:paraId="7A54DD79" w14:textId="77777777" w:rsidR="00855379" w:rsidRPr="00E924A0" w:rsidRDefault="00855379" w:rsidP="007D2C45">
            <w:pPr>
              <w:tabs>
                <w:tab w:val="left" w:pos="851"/>
              </w:tabs>
              <w:spacing w:after="0" w:line="240" w:lineRule="auto"/>
              <w:jc w:val="both"/>
              <w:rPr>
                <w:rFonts w:ascii="Times New Roman" w:hAnsi="Times New Roman" w:cs="Times New Roman"/>
                <w:bCs/>
                <w:sz w:val="24"/>
                <w:szCs w:val="24"/>
              </w:rPr>
            </w:pPr>
            <w:r w:rsidRPr="00E924A0">
              <w:rPr>
                <w:rFonts w:ascii="Times New Roman" w:hAnsi="Times New Roman" w:cs="Times New Roman"/>
                <w:bCs/>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5" w:type="pct"/>
            <w:tcBorders>
              <w:bottom w:val="single" w:sz="4" w:space="0" w:color="auto"/>
            </w:tcBorders>
          </w:tcPr>
          <w:p w14:paraId="24C168B0" w14:textId="77777777" w:rsidR="00855379" w:rsidRPr="00E924A0" w:rsidRDefault="00855379" w:rsidP="007D2C45">
            <w:pPr>
              <w:tabs>
                <w:tab w:val="left" w:pos="851"/>
              </w:tabs>
              <w:spacing w:after="0" w:line="240" w:lineRule="auto"/>
              <w:jc w:val="both"/>
              <w:rPr>
                <w:rFonts w:ascii="Times New Roman" w:hAnsi="Times New Roman" w:cs="Times New Roman"/>
                <w:sz w:val="24"/>
                <w:szCs w:val="24"/>
              </w:rPr>
            </w:pPr>
          </w:p>
        </w:tc>
      </w:tr>
    </w:tbl>
    <w:p w14:paraId="07580E6B" w14:textId="77777777" w:rsidR="00855379" w:rsidRPr="00E924A0" w:rsidRDefault="00855379" w:rsidP="00855379">
      <w:pPr>
        <w:widowControl w:val="0"/>
        <w:tabs>
          <w:tab w:val="left" w:pos="567"/>
        </w:tabs>
        <w:spacing w:after="0" w:line="240" w:lineRule="auto"/>
        <w:rPr>
          <w:rFonts w:ascii="Times New Roman" w:hAnsi="Times New Roman" w:cs="Times New Roman"/>
          <w:b/>
          <w:bCs/>
          <w:sz w:val="24"/>
          <w:szCs w:val="24"/>
        </w:rPr>
      </w:pPr>
    </w:p>
    <w:p w14:paraId="582DD87D" w14:textId="77777777" w:rsidR="00855379" w:rsidRPr="00E924A0" w:rsidRDefault="00855379" w:rsidP="00855379">
      <w:pPr>
        <w:widowControl w:val="0"/>
        <w:tabs>
          <w:tab w:val="left" w:pos="567"/>
        </w:tabs>
        <w:spacing w:after="0" w:line="240" w:lineRule="auto"/>
        <w:rPr>
          <w:rFonts w:ascii="Times New Roman" w:eastAsia="Times New Roman" w:hAnsi="Times New Roman" w:cs="Times New Roman"/>
          <w:b/>
          <w:sz w:val="24"/>
          <w:szCs w:val="24"/>
        </w:rPr>
      </w:pPr>
      <w:r w:rsidRPr="00E924A0">
        <w:rPr>
          <w:rFonts w:ascii="Times New Roman" w:hAnsi="Times New Roman" w:cs="Times New Roman"/>
          <w:b/>
          <w:bCs/>
          <w:sz w:val="24"/>
          <w:szCs w:val="24"/>
        </w:rPr>
        <w:t>Tiekėjo patvirtinimai:</w:t>
      </w:r>
    </w:p>
    <w:p w14:paraId="71D72765" w14:textId="77777777" w:rsidR="00855379" w:rsidRPr="00E924A0" w:rsidRDefault="00855379" w:rsidP="00855379">
      <w:pPr>
        <w:spacing w:after="0" w:line="240" w:lineRule="auto"/>
        <w:jc w:val="both"/>
        <w:rPr>
          <w:rFonts w:ascii="Times New Roman" w:hAnsi="Times New Roman" w:cs="Times New Roman"/>
          <w:sz w:val="24"/>
          <w:szCs w:val="24"/>
        </w:rPr>
      </w:pPr>
      <w:r w:rsidRPr="00E924A0">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660F54C9" w14:textId="77777777" w:rsidR="00855379" w:rsidRPr="00E924A0" w:rsidRDefault="00855379" w:rsidP="00855379">
      <w:pPr>
        <w:spacing w:after="0" w:line="240" w:lineRule="auto"/>
        <w:jc w:val="both"/>
        <w:rPr>
          <w:rFonts w:ascii="Times New Roman" w:hAnsi="Times New Roman" w:cs="Times New Roman"/>
          <w:sz w:val="24"/>
          <w:szCs w:val="24"/>
        </w:rPr>
      </w:pPr>
      <w:r w:rsidRPr="00E924A0">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7534900A" w14:textId="77777777" w:rsidR="00855379" w:rsidRPr="0053176C" w:rsidRDefault="00855379" w:rsidP="00855379">
      <w:pPr>
        <w:spacing w:after="0" w:line="240" w:lineRule="auto"/>
        <w:jc w:val="both"/>
        <w:rPr>
          <w:rFonts w:ascii="Times New Roman" w:hAnsi="Times New Roman" w:cs="Times New Roman"/>
          <w:sz w:val="24"/>
          <w:szCs w:val="24"/>
        </w:rPr>
      </w:pPr>
      <w:r w:rsidRPr="00E924A0">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51C1A124" w14:textId="77777777" w:rsidR="00077B3D" w:rsidRDefault="00077B3D" w:rsidP="00855379">
      <w:pPr>
        <w:pStyle w:val="Pagrindiniotekstotrauka31"/>
        <w:spacing w:after="0" w:line="240" w:lineRule="auto"/>
        <w:ind w:left="0"/>
        <w:jc w:val="both"/>
        <w:rPr>
          <w:rFonts w:ascii="Times New Roman" w:hAnsi="Times New Roman"/>
          <w:b/>
          <w:bCs/>
          <w:iCs/>
          <w:sz w:val="24"/>
          <w:szCs w:val="24"/>
        </w:rPr>
      </w:pPr>
    </w:p>
    <w:p w14:paraId="684DEA89" w14:textId="77777777" w:rsidR="00077B3D" w:rsidRDefault="00077B3D" w:rsidP="00855379">
      <w:pPr>
        <w:pStyle w:val="Pagrindiniotekstotrauka31"/>
        <w:spacing w:after="0" w:line="240" w:lineRule="auto"/>
        <w:ind w:left="0"/>
        <w:jc w:val="both"/>
        <w:rPr>
          <w:rFonts w:ascii="Times New Roman" w:hAnsi="Times New Roman"/>
          <w:b/>
          <w:bCs/>
          <w:iCs/>
          <w:sz w:val="24"/>
          <w:szCs w:val="24"/>
        </w:rPr>
      </w:pPr>
    </w:p>
    <w:p w14:paraId="7C86B47C" w14:textId="0C4FB135" w:rsidR="00855379" w:rsidRDefault="00855379" w:rsidP="00855379">
      <w:pPr>
        <w:pStyle w:val="Pagrindiniotekstotrauka31"/>
        <w:spacing w:after="0" w:line="240" w:lineRule="auto"/>
        <w:ind w:left="0"/>
        <w:jc w:val="both"/>
        <w:rPr>
          <w:rFonts w:ascii="Times New Roman" w:hAnsi="Times New Roman"/>
          <w:b/>
          <w:bCs/>
          <w:iCs/>
          <w:sz w:val="24"/>
          <w:szCs w:val="24"/>
        </w:rPr>
      </w:pPr>
      <w:r w:rsidRPr="00E924A0">
        <w:rPr>
          <w:rFonts w:ascii="Times New Roman" w:hAnsi="Times New Roman"/>
          <w:b/>
          <w:bCs/>
          <w:iCs/>
          <w:sz w:val="24"/>
          <w:szCs w:val="24"/>
        </w:rPr>
        <w:t xml:space="preserve">2 </w:t>
      </w:r>
      <w:r w:rsidRPr="00A94E53">
        <w:rPr>
          <w:rFonts w:ascii="Times New Roman" w:hAnsi="Times New Roman"/>
          <w:b/>
          <w:bCs/>
          <w:iCs/>
          <w:sz w:val="24"/>
          <w:szCs w:val="24"/>
        </w:rPr>
        <w:t>lentelė. Kainos pasiūlymas:</w:t>
      </w:r>
    </w:p>
    <w:p w14:paraId="2F388DD7" w14:textId="77777777" w:rsidR="001C3112" w:rsidRDefault="001C3112" w:rsidP="00855379">
      <w:pPr>
        <w:pStyle w:val="Pagrindiniotekstotrauka31"/>
        <w:spacing w:after="0" w:line="240" w:lineRule="auto"/>
        <w:ind w:left="0"/>
        <w:jc w:val="both"/>
        <w:rPr>
          <w:rFonts w:ascii="Times New Roman" w:hAnsi="Times New Roman"/>
          <w:b/>
          <w:bCs/>
          <w:iCs/>
          <w:sz w:val="24"/>
          <w:szCs w:val="24"/>
        </w:rPr>
      </w:pPr>
    </w:p>
    <w:p w14:paraId="31A17712" w14:textId="77777777" w:rsidR="001C3112" w:rsidRPr="007825FD" w:rsidRDefault="001C3112" w:rsidP="00855379">
      <w:pPr>
        <w:pStyle w:val="Pagrindiniotekstotrauka31"/>
        <w:spacing w:after="0" w:line="240" w:lineRule="auto"/>
        <w:ind w:left="0"/>
        <w:jc w:val="both"/>
        <w:rPr>
          <w:rFonts w:ascii="Times New Roman" w:hAnsi="Times New Roman"/>
          <w:b/>
          <w:bCs/>
          <w:iCs/>
          <w:sz w:val="24"/>
          <w:szCs w:val="24"/>
        </w:rPr>
      </w:pPr>
    </w:p>
    <w:tbl>
      <w:tblPr>
        <w:tblW w:w="51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834"/>
        <w:gridCol w:w="1411"/>
        <w:gridCol w:w="1559"/>
        <w:gridCol w:w="1839"/>
      </w:tblGrid>
      <w:tr w:rsidR="00077B3D" w:rsidRPr="00F16950" w14:paraId="15587A3F" w14:textId="77777777" w:rsidTr="002C08B1">
        <w:trPr>
          <w:trHeight w:val="906"/>
        </w:trPr>
        <w:tc>
          <w:tcPr>
            <w:tcW w:w="381"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56C6E5C4" w14:textId="77777777" w:rsidR="00077B3D" w:rsidRPr="00F16950" w:rsidRDefault="00077B3D" w:rsidP="007D2C45">
            <w:pPr>
              <w:spacing w:after="0" w:line="240" w:lineRule="auto"/>
              <w:ind w:left="57" w:right="57"/>
              <w:jc w:val="center"/>
              <w:rPr>
                <w:iCs/>
                <w:sz w:val="24"/>
                <w:szCs w:val="24"/>
                <w:lang w:eastAsia="lt-LT"/>
              </w:rPr>
            </w:pPr>
            <w:r w:rsidRPr="00F16950">
              <w:rPr>
                <w:rFonts w:ascii="Times New Roman" w:hAnsi="Times New Roman"/>
                <w:b/>
                <w:iCs/>
                <w:sz w:val="24"/>
                <w:szCs w:val="24"/>
                <w:lang w:eastAsia="lt-LT"/>
              </w:rPr>
              <w:t>Eil. Nr.</w:t>
            </w:r>
          </w:p>
        </w:tc>
        <w:tc>
          <w:tcPr>
            <w:tcW w:w="2049"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7697FA0" w14:textId="77777777" w:rsidR="00077B3D" w:rsidRPr="00F16950" w:rsidRDefault="00077B3D" w:rsidP="007D2C45">
            <w:pPr>
              <w:spacing w:after="0" w:line="240" w:lineRule="auto"/>
              <w:ind w:left="57" w:right="57" w:firstLine="40"/>
              <w:jc w:val="center"/>
              <w:rPr>
                <w:iCs/>
                <w:sz w:val="24"/>
                <w:szCs w:val="24"/>
                <w:lang w:eastAsia="lt-LT"/>
              </w:rPr>
            </w:pPr>
            <w:r w:rsidRPr="00F16950">
              <w:rPr>
                <w:rFonts w:ascii="Times New Roman" w:hAnsi="Times New Roman"/>
                <w:b/>
                <w:iCs/>
                <w:sz w:val="24"/>
                <w:szCs w:val="24"/>
                <w:lang w:eastAsia="lt-LT"/>
              </w:rPr>
              <w:t>Paslaugos</w:t>
            </w:r>
          </w:p>
        </w:tc>
        <w:tc>
          <w:tcPr>
            <w:tcW w:w="754"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7F4F0F05" w14:textId="4531A86D" w:rsidR="00077B3D" w:rsidRPr="00F16950" w:rsidRDefault="00807BCA" w:rsidP="007D2C45">
            <w:pPr>
              <w:spacing w:after="0" w:line="240" w:lineRule="auto"/>
              <w:ind w:left="57" w:right="57"/>
              <w:jc w:val="center"/>
              <w:rPr>
                <w:rFonts w:ascii="Times New Roman" w:hAnsi="Times New Roman"/>
                <w:b/>
                <w:iCs/>
                <w:sz w:val="24"/>
                <w:szCs w:val="24"/>
                <w:lang w:eastAsia="lt-LT"/>
              </w:rPr>
            </w:pPr>
            <w:r>
              <w:rPr>
                <w:rFonts w:ascii="Times New Roman" w:hAnsi="Times New Roman"/>
                <w:b/>
                <w:iCs/>
                <w:sz w:val="24"/>
                <w:szCs w:val="24"/>
                <w:lang w:eastAsia="lt-LT"/>
              </w:rPr>
              <w:t>1 mėnesio</w:t>
            </w:r>
            <w:r w:rsidR="00077B3D">
              <w:rPr>
                <w:rFonts w:ascii="Times New Roman" w:hAnsi="Times New Roman"/>
                <w:b/>
                <w:iCs/>
                <w:sz w:val="24"/>
                <w:szCs w:val="24"/>
                <w:lang w:eastAsia="lt-LT"/>
              </w:rPr>
              <w:t xml:space="preserve"> </w:t>
            </w:r>
            <w:r w:rsidR="00077B3D" w:rsidRPr="00F16950">
              <w:rPr>
                <w:rFonts w:ascii="Times New Roman" w:hAnsi="Times New Roman"/>
                <w:b/>
                <w:iCs/>
                <w:sz w:val="24"/>
                <w:szCs w:val="24"/>
                <w:lang w:eastAsia="lt-LT"/>
              </w:rPr>
              <w:t>įkainis</w:t>
            </w:r>
            <w:bookmarkStart w:id="4" w:name="_Hlk139629130"/>
            <w:bookmarkStart w:id="5" w:name="_Hlk139629075"/>
            <w:r w:rsidR="00077B3D" w:rsidRPr="00F16950">
              <w:rPr>
                <w:rFonts w:ascii="Times New Roman" w:hAnsi="Times New Roman" w:cs="Times New Roman"/>
                <w:b/>
                <w:bCs/>
                <w:sz w:val="24"/>
                <w:szCs w:val="24"/>
                <w:lang w:eastAsia="lt-LT"/>
              </w:rPr>
              <w:t>*</w:t>
            </w:r>
            <w:bookmarkEnd w:id="4"/>
            <w:r w:rsidR="00077B3D" w:rsidRPr="00F16950">
              <w:rPr>
                <w:rFonts w:ascii="Times New Roman" w:hAnsi="Times New Roman"/>
                <w:b/>
                <w:iCs/>
                <w:sz w:val="24"/>
                <w:szCs w:val="24"/>
                <w:lang w:eastAsia="lt-LT"/>
              </w:rPr>
              <w:t>,</w:t>
            </w:r>
            <w:bookmarkEnd w:id="5"/>
            <w:r w:rsidR="00077B3D" w:rsidRPr="00F16950">
              <w:rPr>
                <w:rFonts w:ascii="Times New Roman" w:hAnsi="Times New Roman"/>
                <w:b/>
                <w:iCs/>
                <w:sz w:val="24"/>
                <w:szCs w:val="24"/>
                <w:lang w:eastAsia="lt-LT"/>
              </w:rPr>
              <w:t xml:space="preserve"> Eur be PVM</w:t>
            </w:r>
          </w:p>
        </w:tc>
        <w:tc>
          <w:tcPr>
            <w:tcW w:w="833"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2F598194" w14:textId="77777777" w:rsidR="00077B3D" w:rsidRDefault="00077B3D" w:rsidP="007D2C45">
            <w:pPr>
              <w:spacing w:after="0" w:line="240" w:lineRule="auto"/>
              <w:ind w:left="57" w:right="57"/>
              <w:jc w:val="center"/>
              <w:rPr>
                <w:rFonts w:ascii="Times New Roman" w:hAnsi="Times New Roman"/>
                <w:b/>
                <w:iCs/>
                <w:sz w:val="24"/>
                <w:szCs w:val="24"/>
                <w:lang w:eastAsia="lt-LT"/>
              </w:rPr>
            </w:pPr>
            <w:r>
              <w:rPr>
                <w:rFonts w:ascii="Times New Roman" w:hAnsi="Times New Roman"/>
                <w:b/>
                <w:iCs/>
                <w:sz w:val="24"/>
                <w:szCs w:val="24"/>
                <w:lang w:eastAsia="lt-LT"/>
              </w:rPr>
              <w:t>12 mėnesių k</w:t>
            </w:r>
            <w:r w:rsidRPr="00F16950">
              <w:rPr>
                <w:rFonts w:ascii="Times New Roman" w:hAnsi="Times New Roman"/>
                <w:b/>
                <w:iCs/>
                <w:sz w:val="24"/>
                <w:szCs w:val="24"/>
                <w:lang w:eastAsia="lt-LT"/>
              </w:rPr>
              <w:t>aina,</w:t>
            </w:r>
          </w:p>
          <w:p w14:paraId="17002037" w14:textId="17CCE13C" w:rsidR="00077B3D" w:rsidRPr="00F16950" w:rsidRDefault="00077B3D" w:rsidP="007D2C45">
            <w:pPr>
              <w:spacing w:after="0" w:line="240" w:lineRule="auto"/>
              <w:ind w:left="57" w:right="57"/>
              <w:jc w:val="center"/>
              <w:rPr>
                <w:rFonts w:ascii="Times New Roman" w:hAnsi="Times New Roman"/>
                <w:b/>
                <w:iCs/>
                <w:sz w:val="24"/>
                <w:szCs w:val="24"/>
                <w:lang w:eastAsia="lt-LT"/>
              </w:rPr>
            </w:pPr>
            <w:r w:rsidRPr="00F16950">
              <w:rPr>
                <w:rFonts w:ascii="Times New Roman" w:hAnsi="Times New Roman"/>
                <w:b/>
                <w:iCs/>
                <w:sz w:val="24"/>
                <w:szCs w:val="24"/>
                <w:lang w:eastAsia="lt-LT"/>
              </w:rPr>
              <w:t>EUR be PVM</w:t>
            </w:r>
          </w:p>
        </w:tc>
        <w:tc>
          <w:tcPr>
            <w:tcW w:w="983"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05288D33" w14:textId="0BC1F0A4" w:rsidR="009B4744" w:rsidRDefault="00077B3D" w:rsidP="007D2C45">
            <w:pPr>
              <w:spacing w:after="0" w:line="240" w:lineRule="auto"/>
              <w:ind w:left="57" w:right="57"/>
              <w:jc w:val="center"/>
              <w:rPr>
                <w:rFonts w:ascii="Times New Roman" w:hAnsi="Times New Roman"/>
                <w:b/>
                <w:iCs/>
                <w:sz w:val="24"/>
                <w:szCs w:val="24"/>
                <w:lang w:eastAsia="lt-LT"/>
              </w:rPr>
            </w:pPr>
            <w:r>
              <w:rPr>
                <w:rFonts w:ascii="Times New Roman" w:hAnsi="Times New Roman"/>
                <w:b/>
                <w:iCs/>
                <w:sz w:val="24"/>
                <w:szCs w:val="24"/>
                <w:lang w:eastAsia="lt-LT"/>
              </w:rPr>
              <w:t>36 mėnesių k</w:t>
            </w:r>
            <w:r w:rsidRPr="00F16950">
              <w:rPr>
                <w:rFonts w:ascii="Times New Roman" w:hAnsi="Times New Roman"/>
                <w:b/>
                <w:iCs/>
                <w:sz w:val="24"/>
                <w:szCs w:val="24"/>
                <w:lang w:eastAsia="lt-LT"/>
              </w:rPr>
              <w:t>aina</w:t>
            </w:r>
            <w:r w:rsidR="009A053D">
              <w:rPr>
                <w:rFonts w:ascii="Times New Roman" w:hAnsi="Times New Roman"/>
                <w:b/>
                <w:iCs/>
                <w:sz w:val="24"/>
                <w:szCs w:val="24"/>
                <w:lang w:eastAsia="lt-LT"/>
              </w:rPr>
              <w:t>**</w:t>
            </w:r>
            <w:r w:rsidRPr="00F16950">
              <w:rPr>
                <w:rFonts w:ascii="Times New Roman" w:hAnsi="Times New Roman"/>
                <w:b/>
                <w:iCs/>
                <w:sz w:val="24"/>
                <w:szCs w:val="24"/>
                <w:lang w:eastAsia="lt-LT"/>
              </w:rPr>
              <w:t xml:space="preserve">, </w:t>
            </w:r>
          </w:p>
          <w:p w14:paraId="7AE098F2" w14:textId="4033253E" w:rsidR="00077B3D" w:rsidRPr="00F16950" w:rsidRDefault="00077B3D" w:rsidP="007D2C45">
            <w:pPr>
              <w:spacing w:after="0" w:line="240" w:lineRule="auto"/>
              <w:ind w:left="57" w:right="57"/>
              <w:jc w:val="center"/>
              <w:rPr>
                <w:rFonts w:ascii="Times New Roman" w:hAnsi="Times New Roman"/>
                <w:b/>
                <w:iCs/>
                <w:sz w:val="24"/>
                <w:szCs w:val="24"/>
                <w:lang w:eastAsia="lt-LT"/>
              </w:rPr>
            </w:pPr>
            <w:r w:rsidRPr="00F16950">
              <w:rPr>
                <w:rFonts w:ascii="Times New Roman" w:hAnsi="Times New Roman"/>
                <w:b/>
                <w:iCs/>
                <w:sz w:val="24"/>
                <w:szCs w:val="24"/>
                <w:lang w:eastAsia="lt-LT"/>
              </w:rPr>
              <w:t>EUR be PVM</w:t>
            </w:r>
          </w:p>
        </w:tc>
      </w:tr>
      <w:tr w:rsidR="00077B3D" w:rsidRPr="00F16950" w14:paraId="7465C9C7" w14:textId="77777777" w:rsidTr="002C08B1">
        <w:trPr>
          <w:trHeight w:val="323"/>
        </w:trPr>
        <w:tc>
          <w:tcPr>
            <w:tcW w:w="381"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7E567FF3" w14:textId="77777777" w:rsidR="00077B3D" w:rsidRPr="00F16950" w:rsidRDefault="00077B3D" w:rsidP="007D2C45">
            <w:pPr>
              <w:spacing w:after="0" w:line="240" w:lineRule="auto"/>
              <w:ind w:left="57" w:right="57"/>
              <w:jc w:val="center"/>
              <w:rPr>
                <w:rFonts w:ascii="Times New Roman" w:hAnsi="Times New Roman"/>
                <w:bCs/>
                <w:i/>
                <w:sz w:val="24"/>
                <w:szCs w:val="24"/>
                <w:lang w:eastAsia="lt-LT"/>
              </w:rPr>
            </w:pPr>
            <w:r w:rsidRPr="00F16950">
              <w:rPr>
                <w:rFonts w:ascii="Times New Roman" w:hAnsi="Times New Roman"/>
                <w:bCs/>
                <w:i/>
                <w:sz w:val="24"/>
                <w:szCs w:val="24"/>
                <w:lang w:eastAsia="lt-LT"/>
              </w:rPr>
              <w:t>1</w:t>
            </w:r>
          </w:p>
        </w:tc>
        <w:tc>
          <w:tcPr>
            <w:tcW w:w="2049"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57778EE7" w14:textId="77777777" w:rsidR="00077B3D" w:rsidRPr="00F16950" w:rsidRDefault="00077B3D" w:rsidP="007D2C45">
            <w:pPr>
              <w:spacing w:after="0" w:line="240" w:lineRule="auto"/>
              <w:ind w:left="57" w:right="57" w:firstLine="40"/>
              <w:jc w:val="center"/>
              <w:rPr>
                <w:rFonts w:ascii="Times New Roman" w:hAnsi="Times New Roman"/>
                <w:bCs/>
                <w:i/>
                <w:sz w:val="24"/>
                <w:szCs w:val="24"/>
                <w:lang w:eastAsia="lt-LT"/>
              </w:rPr>
            </w:pPr>
            <w:r w:rsidRPr="00F16950">
              <w:rPr>
                <w:rFonts w:ascii="Times New Roman" w:hAnsi="Times New Roman"/>
                <w:bCs/>
                <w:i/>
                <w:sz w:val="24"/>
                <w:szCs w:val="24"/>
                <w:lang w:eastAsia="lt-LT"/>
              </w:rPr>
              <w:t>2</w:t>
            </w:r>
          </w:p>
        </w:tc>
        <w:tc>
          <w:tcPr>
            <w:tcW w:w="754"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6B2B0D1C" w14:textId="78122BB2" w:rsidR="00077B3D" w:rsidRPr="00F16950" w:rsidRDefault="00077B3D" w:rsidP="007D2C45">
            <w:pPr>
              <w:spacing w:after="0" w:line="240" w:lineRule="auto"/>
              <w:ind w:left="57" w:right="57" w:firstLine="33"/>
              <w:jc w:val="center"/>
              <w:rPr>
                <w:rFonts w:ascii="Times New Roman" w:hAnsi="Times New Roman"/>
                <w:bCs/>
                <w:i/>
                <w:sz w:val="24"/>
                <w:szCs w:val="24"/>
                <w:lang w:eastAsia="lt-LT"/>
              </w:rPr>
            </w:pPr>
            <w:r>
              <w:rPr>
                <w:rFonts w:ascii="Times New Roman" w:hAnsi="Times New Roman"/>
                <w:bCs/>
                <w:i/>
                <w:sz w:val="24"/>
                <w:szCs w:val="24"/>
                <w:lang w:eastAsia="lt-LT"/>
              </w:rPr>
              <w:t>3</w:t>
            </w:r>
          </w:p>
        </w:tc>
        <w:tc>
          <w:tcPr>
            <w:tcW w:w="833"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6DA2DEA2" w14:textId="483C95A8" w:rsidR="00077B3D" w:rsidRPr="00077B3D" w:rsidRDefault="009A053D" w:rsidP="007D2C45">
            <w:pPr>
              <w:spacing w:after="0" w:line="240" w:lineRule="auto"/>
              <w:ind w:left="57" w:right="57" w:firstLine="33"/>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4</w:t>
            </w:r>
            <w:r w:rsidR="00077B3D" w:rsidRPr="00077B3D">
              <w:rPr>
                <w:rFonts w:ascii="Times New Roman" w:hAnsi="Times New Roman" w:cs="Times New Roman"/>
                <w:bCs/>
                <w:i/>
                <w:sz w:val="24"/>
                <w:szCs w:val="24"/>
                <w:lang w:eastAsia="lt-LT"/>
              </w:rPr>
              <w:t>[(3)</w:t>
            </w:r>
            <w:r w:rsidR="00077B3D">
              <w:rPr>
                <w:rFonts w:ascii="Times New Roman" w:hAnsi="Times New Roman" w:cs="Times New Roman"/>
                <w:bCs/>
                <w:i/>
                <w:sz w:val="24"/>
                <w:szCs w:val="24"/>
                <w:lang w:eastAsia="lt-LT"/>
              </w:rPr>
              <w:t>x</w:t>
            </w:r>
            <w:r w:rsidR="00077B3D" w:rsidRPr="00077B3D">
              <w:rPr>
                <w:rFonts w:ascii="Times New Roman" w:hAnsi="Times New Roman" w:cs="Times New Roman"/>
                <w:bCs/>
                <w:i/>
                <w:sz w:val="24"/>
                <w:szCs w:val="24"/>
                <w:lang w:eastAsia="lt-LT"/>
              </w:rPr>
              <w:t>12]</w:t>
            </w:r>
          </w:p>
        </w:tc>
        <w:tc>
          <w:tcPr>
            <w:tcW w:w="983"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1C43E99C" w14:textId="3C852461" w:rsidR="00077B3D" w:rsidRPr="00077B3D" w:rsidRDefault="009A053D" w:rsidP="007D2C45">
            <w:pPr>
              <w:spacing w:after="0" w:line="240" w:lineRule="auto"/>
              <w:ind w:left="57" w:right="57" w:firstLine="33"/>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5</w:t>
            </w:r>
            <w:r w:rsidR="00077B3D" w:rsidRPr="00077B3D">
              <w:rPr>
                <w:rFonts w:ascii="Times New Roman" w:hAnsi="Times New Roman" w:cs="Times New Roman"/>
                <w:bCs/>
                <w:i/>
                <w:sz w:val="24"/>
                <w:szCs w:val="24"/>
                <w:lang w:eastAsia="lt-LT"/>
              </w:rPr>
              <w:t xml:space="preserve"> [(3)</w:t>
            </w:r>
            <w:r w:rsidR="00077B3D">
              <w:rPr>
                <w:rFonts w:ascii="Times New Roman" w:hAnsi="Times New Roman" w:cs="Times New Roman"/>
                <w:bCs/>
                <w:i/>
                <w:sz w:val="24"/>
                <w:szCs w:val="24"/>
                <w:lang w:eastAsia="lt-LT"/>
              </w:rPr>
              <w:t>x</w:t>
            </w:r>
            <w:r w:rsidR="00077B3D" w:rsidRPr="00077B3D">
              <w:rPr>
                <w:rFonts w:ascii="Times New Roman" w:hAnsi="Times New Roman" w:cs="Times New Roman"/>
                <w:bCs/>
                <w:i/>
                <w:sz w:val="24"/>
                <w:szCs w:val="24"/>
                <w:lang w:eastAsia="lt-LT"/>
              </w:rPr>
              <w:t>36]</w:t>
            </w:r>
          </w:p>
        </w:tc>
      </w:tr>
      <w:tr w:rsidR="00077B3D" w:rsidRPr="00F16950" w14:paraId="11A3E3D3" w14:textId="77777777" w:rsidTr="002C08B1">
        <w:trPr>
          <w:trHeight w:val="898"/>
        </w:trPr>
        <w:tc>
          <w:tcPr>
            <w:tcW w:w="381" w:type="pct"/>
            <w:tcBorders>
              <w:top w:val="single" w:sz="4" w:space="0" w:color="auto"/>
              <w:left w:val="single" w:sz="4" w:space="0" w:color="auto"/>
              <w:bottom w:val="single" w:sz="4" w:space="0" w:color="auto"/>
              <w:right w:val="single" w:sz="4" w:space="0" w:color="auto"/>
            </w:tcBorders>
          </w:tcPr>
          <w:p w14:paraId="7FFADBC3" w14:textId="77777777" w:rsidR="00077B3D" w:rsidRPr="00F16950" w:rsidRDefault="00077B3D" w:rsidP="007D2C45">
            <w:pPr>
              <w:spacing w:after="0" w:line="240" w:lineRule="auto"/>
              <w:ind w:left="57" w:right="57"/>
              <w:jc w:val="center"/>
              <w:rPr>
                <w:rFonts w:ascii="Times New Roman" w:eastAsia="Arial" w:hAnsi="Times New Roman"/>
                <w:iCs/>
                <w:sz w:val="24"/>
                <w:szCs w:val="24"/>
                <w:lang w:eastAsia="lt-LT"/>
              </w:rPr>
            </w:pPr>
            <w:r w:rsidRPr="00F16950">
              <w:rPr>
                <w:rFonts w:ascii="Times New Roman" w:eastAsia="Arial" w:hAnsi="Times New Roman"/>
                <w:iCs/>
                <w:sz w:val="24"/>
                <w:szCs w:val="24"/>
                <w:lang w:eastAsia="lt-LT"/>
              </w:rPr>
              <w:t>1.</w:t>
            </w:r>
          </w:p>
        </w:tc>
        <w:tc>
          <w:tcPr>
            <w:tcW w:w="2049" w:type="pct"/>
            <w:tcBorders>
              <w:top w:val="single" w:sz="4" w:space="0" w:color="auto"/>
              <w:left w:val="single" w:sz="4" w:space="0" w:color="auto"/>
              <w:bottom w:val="single" w:sz="4" w:space="0" w:color="auto"/>
              <w:right w:val="single" w:sz="4" w:space="0" w:color="auto"/>
            </w:tcBorders>
          </w:tcPr>
          <w:p w14:paraId="55CDCD70" w14:textId="693FC334" w:rsidR="00077B3D" w:rsidRPr="00F16950" w:rsidRDefault="00077B3D" w:rsidP="007D2C45">
            <w:pPr>
              <w:spacing w:after="0" w:line="240" w:lineRule="auto"/>
              <w:ind w:left="57" w:right="57"/>
              <w:jc w:val="both"/>
              <w:rPr>
                <w:rFonts w:ascii="Times New Roman" w:hAnsi="Times New Roman"/>
                <w:iCs/>
                <w:sz w:val="24"/>
                <w:szCs w:val="24"/>
                <w:lang w:eastAsia="lt-LT"/>
              </w:rPr>
            </w:pPr>
            <w:r w:rsidRPr="00F16950">
              <w:rPr>
                <w:rFonts w:ascii="Times New Roman" w:hAnsi="Times New Roman" w:cs="Times New Roman"/>
                <w:sz w:val="24"/>
                <w:szCs w:val="24"/>
                <w:lang w:eastAsia="lt-LT"/>
              </w:rPr>
              <w:t>Kompiuterių ir susijusios įrangos priežiūros, aptarnavimo ir remonto paslaugos</w:t>
            </w:r>
          </w:p>
        </w:tc>
        <w:tc>
          <w:tcPr>
            <w:tcW w:w="754" w:type="pct"/>
            <w:tcBorders>
              <w:top w:val="single" w:sz="4" w:space="0" w:color="auto"/>
              <w:left w:val="single" w:sz="4" w:space="0" w:color="auto"/>
              <w:bottom w:val="single" w:sz="4" w:space="0" w:color="auto"/>
              <w:right w:val="single" w:sz="4" w:space="0" w:color="auto"/>
            </w:tcBorders>
            <w:vAlign w:val="center"/>
          </w:tcPr>
          <w:p w14:paraId="1C1C6483"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833" w:type="pct"/>
            <w:tcBorders>
              <w:top w:val="single" w:sz="4" w:space="0" w:color="auto"/>
              <w:left w:val="single" w:sz="4" w:space="0" w:color="auto"/>
              <w:bottom w:val="single" w:sz="4" w:space="0" w:color="auto"/>
              <w:right w:val="single" w:sz="4" w:space="0" w:color="auto"/>
            </w:tcBorders>
            <w:vAlign w:val="center"/>
          </w:tcPr>
          <w:p w14:paraId="0848B44F"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983" w:type="pct"/>
            <w:tcBorders>
              <w:top w:val="single" w:sz="4" w:space="0" w:color="auto"/>
              <w:left w:val="single" w:sz="4" w:space="0" w:color="auto"/>
              <w:bottom w:val="single" w:sz="4" w:space="0" w:color="auto"/>
              <w:right w:val="single" w:sz="4" w:space="0" w:color="auto"/>
            </w:tcBorders>
            <w:vAlign w:val="center"/>
          </w:tcPr>
          <w:p w14:paraId="6839EF72"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r>
      <w:tr w:rsidR="00077B3D" w:rsidRPr="00F16950" w14:paraId="5D0FB443" w14:textId="77777777" w:rsidTr="002C08B1">
        <w:trPr>
          <w:trHeight w:val="401"/>
        </w:trPr>
        <w:tc>
          <w:tcPr>
            <w:tcW w:w="2430" w:type="pct"/>
            <w:gridSpan w:val="2"/>
            <w:tcBorders>
              <w:top w:val="single" w:sz="4" w:space="0" w:color="auto"/>
              <w:left w:val="single" w:sz="4" w:space="0" w:color="auto"/>
              <w:bottom w:val="single" w:sz="4" w:space="0" w:color="auto"/>
              <w:right w:val="single" w:sz="4" w:space="0" w:color="auto"/>
            </w:tcBorders>
          </w:tcPr>
          <w:p w14:paraId="04177338" w14:textId="5DEC0BCD" w:rsidR="00077B3D" w:rsidRPr="00F16950" w:rsidRDefault="00077B3D" w:rsidP="00077B3D">
            <w:pPr>
              <w:spacing w:after="0" w:line="240" w:lineRule="auto"/>
              <w:ind w:left="57" w:right="57"/>
              <w:jc w:val="right"/>
              <w:rPr>
                <w:rFonts w:ascii="Times New Roman" w:hAnsi="Times New Roman" w:cs="Times New Roman"/>
                <w:sz w:val="24"/>
                <w:szCs w:val="24"/>
                <w:lang w:eastAsia="lt-LT"/>
              </w:rPr>
            </w:pPr>
            <w:r>
              <w:rPr>
                <w:rFonts w:ascii="Times New Roman" w:hAnsi="Times New Roman"/>
                <w:b/>
                <w:iCs/>
                <w:sz w:val="24"/>
                <w:szCs w:val="24"/>
                <w:lang w:eastAsia="lt-LT"/>
              </w:rPr>
              <w:t xml:space="preserve">Kaina </w:t>
            </w:r>
            <w:r w:rsidRPr="00F16950">
              <w:rPr>
                <w:rFonts w:ascii="Times New Roman" w:hAnsi="Times New Roman"/>
                <w:b/>
                <w:iCs/>
                <w:sz w:val="24"/>
                <w:szCs w:val="24"/>
                <w:lang w:eastAsia="lt-LT"/>
              </w:rPr>
              <w:t>EUR be PVM</w:t>
            </w:r>
          </w:p>
        </w:tc>
        <w:tc>
          <w:tcPr>
            <w:tcW w:w="754" w:type="pct"/>
            <w:tcBorders>
              <w:top w:val="single" w:sz="4" w:space="0" w:color="auto"/>
              <w:left w:val="single" w:sz="4" w:space="0" w:color="auto"/>
              <w:bottom w:val="single" w:sz="4" w:space="0" w:color="auto"/>
              <w:right w:val="single" w:sz="4" w:space="0" w:color="auto"/>
            </w:tcBorders>
            <w:vAlign w:val="center"/>
          </w:tcPr>
          <w:p w14:paraId="12ABD861"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833" w:type="pct"/>
            <w:tcBorders>
              <w:top w:val="single" w:sz="4" w:space="0" w:color="auto"/>
              <w:left w:val="single" w:sz="4" w:space="0" w:color="auto"/>
              <w:bottom w:val="single" w:sz="4" w:space="0" w:color="auto"/>
              <w:right w:val="single" w:sz="4" w:space="0" w:color="auto"/>
            </w:tcBorders>
            <w:vAlign w:val="center"/>
          </w:tcPr>
          <w:p w14:paraId="6598BB15"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983" w:type="pct"/>
            <w:tcBorders>
              <w:top w:val="single" w:sz="4" w:space="0" w:color="auto"/>
              <w:left w:val="single" w:sz="4" w:space="0" w:color="auto"/>
              <w:bottom w:val="single" w:sz="4" w:space="0" w:color="auto"/>
              <w:right w:val="single" w:sz="4" w:space="0" w:color="auto"/>
            </w:tcBorders>
            <w:vAlign w:val="center"/>
          </w:tcPr>
          <w:p w14:paraId="2F4DF729"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r>
      <w:tr w:rsidR="00077B3D" w:rsidRPr="00F16950" w14:paraId="7D62C5C0" w14:textId="77777777" w:rsidTr="002C08B1">
        <w:trPr>
          <w:trHeight w:val="279"/>
        </w:trPr>
        <w:tc>
          <w:tcPr>
            <w:tcW w:w="2430" w:type="pct"/>
            <w:gridSpan w:val="2"/>
            <w:tcBorders>
              <w:top w:val="single" w:sz="4" w:space="0" w:color="auto"/>
              <w:left w:val="single" w:sz="4" w:space="0" w:color="auto"/>
              <w:bottom w:val="single" w:sz="4" w:space="0" w:color="auto"/>
              <w:right w:val="single" w:sz="4" w:space="0" w:color="auto"/>
            </w:tcBorders>
          </w:tcPr>
          <w:p w14:paraId="057F2D0E" w14:textId="2893715C" w:rsidR="00077B3D" w:rsidRPr="00F16950" w:rsidRDefault="00077B3D" w:rsidP="00077B3D">
            <w:pPr>
              <w:spacing w:after="0" w:line="240" w:lineRule="auto"/>
              <w:ind w:left="57" w:right="57"/>
              <w:jc w:val="right"/>
              <w:rPr>
                <w:rFonts w:ascii="Times New Roman" w:hAnsi="Times New Roman" w:cs="Times New Roman"/>
                <w:sz w:val="24"/>
                <w:szCs w:val="24"/>
                <w:lang w:eastAsia="lt-LT"/>
              </w:rPr>
            </w:pPr>
            <w:r w:rsidRPr="00F16950">
              <w:rPr>
                <w:rFonts w:ascii="Times New Roman" w:hAnsi="Times New Roman"/>
                <w:b/>
                <w:iCs/>
                <w:sz w:val="24"/>
                <w:szCs w:val="24"/>
                <w:lang w:eastAsia="lt-LT"/>
              </w:rPr>
              <w:t>PVM</w:t>
            </w:r>
          </w:p>
        </w:tc>
        <w:tc>
          <w:tcPr>
            <w:tcW w:w="754" w:type="pct"/>
            <w:tcBorders>
              <w:top w:val="single" w:sz="4" w:space="0" w:color="auto"/>
              <w:left w:val="single" w:sz="4" w:space="0" w:color="auto"/>
              <w:bottom w:val="single" w:sz="4" w:space="0" w:color="auto"/>
              <w:right w:val="single" w:sz="4" w:space="0" w:color="auto"/>
            </w:tcBorders>
            <w:vAlign w:val="center"/>
          </w:tcPr>
          <w:p w14:paraId="7AF02AF4"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833" w:type="pct"/>
            <w:tcBorders>
              <w:top w:val="single" w:sz="4" w:space="0" w:color="auto"/>
              <w:left w:val="single" w:sz="4" w:space="0" w:color="auto"/>
              <w:bottom w:val="single" w:sz="4" w:space="0" w:color="auto"/>
              <w:right w:val="single" w:sz="4" w:space="0" w:color="auto"/>
            </w:tcBorders>
            <w:vAlign w:val="center"/>
          </w:tcPr>
          <w:p w14:paraId="6AACCDAC"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983" w:type="pct"/>
            <w:tcBorders>
              <w:top w:val="single" w:sz="4" w:space="0" w:color="auto"/>
              <w:left w:val="single" w:sz="4" w:space="0" w:color="auto"/>
              <w:bottom w:val="single" w:sz="18" w:space="0" w:color="auto"/>
              <w:right w:val="single" w:sz="4" w:space="0" w:color="auto"/>
            </w:tcBorders>
            <w:vAlign w:val="center"/>
          </w:tcPr>
          <w:p w14:paraId="025B2338"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r>
      <w:tr w:rsidR="00077B3D" w:rsidRPr="00F16950" w14:paraId="3FA4B769" w14:textId="77777777" w:rsidTr="002C08B1">
        <w:trPr>
          <w:trHeight w:val="410"/>
        </w:trPr>
        <w:tc>
          <w:tcPr>
            <w:tcW w:w="2430" w:type="pct"/>
            <w:gridSpan w:val="2"/>
            <w:tcBorders>
              <w:top w:val="single" w:sz="4" w:space="0" w:color="auto"/>
              <w:left w:val="single" w:sz="4" w:space="0" w:color="auto"/>
              <w:bottom w:val="single" w:sz="4" w:space="0" w:color="auto"/>
              <w:right w:val="single" w:sz="4" w:space="0" w:color="auto"/>
            </w:tcBorders>
          </w:tcPr>
          <w:p w14:paraId="395DD24E" w14:textId="7ADB1745" w:rsidR="00077B3D" w:rsidRPr="00F16950" w:rsidRDefault="00077B3D" w:rsidP="00077B3D">
            <w:pPr>
              <w:spacing w:after="0" w:line="240" w:lineRule="auto"/>
              <w:ind w:left="57" w:right="57"/>
              <w:jc w:val="right"/>
              <w:rPr>
                <w:rFonts w:ascii="Times New Roman" w:hAnsi="Times New Roman" w:cs="Times New Roman"/>
                <w:sz w:val="24"/>
                <w:szCs w:val="24"/>
                <w:lang w:eastAsia="lt-LT"/>
              </w:rPr>
            </w:pPr>
            <w:r>
              <w:rPr>
                <w:rFonts w:ascii="Times New Roman" w:hAnsi="Times New Roman"/>
                <w:b/>
                <w:iCs/>
                <w:sz w:val="24"/>
                <w:szCs w:val="24"/>
                <w:lang w:eastAsia="lt-LT"/>
              </w:rPr>
              <w:t xml:space="preserve">Kaina </w:t>
            </w:r>
            <w:r w:rsidRPr="00F16950">
              <w:rPr>
                <w:rFonts w:ascii="Times New Roman" w:hAnsi="Times New Roman"/>
                <w:b/>
                <w:iCs/>
                <w:sz w:val="24"/>
                <w:szCs w:val="24"/>
                <w:lang w:eastAsia="lt-LT"/>
              </w:rPr>
              <w:t>EUR su PVM</w:t>
            </w:r>
          </w:p>
        </w:tc>
        <w:tc>
          <w:tcPr>
            <w:tcW w:w="754" w:type="pct"/>
            <w:tcBorders>
              <w:top w:val="single" w:sz="4" w:space="0" w:color="auto"/>
              <w:left w:val="single" w:sz="4" w:space="0" w:color="auto"/>
              <w:bottom w:val="single" w:sz="4" w:space="0" w:color="auto"/>
              <w:right w:val="single" w:sz="4" w:space="0" w:color="auto"/>
            </w:tcBorders>
            <w:vAlign w:val="center"/>
          </w:tcPr>
          <w:p w14:paraId="5F59C20A"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833" w:type="pct"/>
            <w:tcBorders>
              <w:top w:val="single" w:sz="4" w:space="0" w:color="auto"/>
              <w:left w:val="single" w:sz="4" w:space="0" w:color="auto"/>
              <w:bottom w:val="single" w:sz="4" w:space="0" w:color="auto"/>
              <w:right w:val="single" w:sz="18" w:space="0" w:color="auto"/>
            </w:tcBorders>
            <w:vAlign w:val="center"/>
          </w:tcPr>
          <w:p w14:paraId="1175F352"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c>
          <w:tcPr>
            <w:tcW w:w="983" w:type="pct"/>
            <w:tcBorders>
              <w:top w:val="single" w:sz="18" w:space="0" w:color="auto"/>
              <w:left w:val="single" w:sz="18" w:space="0" w:color="auto"/>
              <w:bottom w:val="single" w:sz="18" w:space="0" w:color="auto"/>
              <w:right w:val="single" w:sz="18" w:space="0" w:color="auto"/>
            </w:tcBorders>
            <w:vAlign w:val="center"/>
          </w:tcPr>
          <w:p w14:paraId="750443AA" w14:textId="77777777" w:rsidR="00077B3D" w:rsidRPr="00F16950" w:rsidRDefault="00077B3D" w:rsidP="007D2C45">
            <w:pPr>
              <w:spacing w:after="0" w:line="240" w:lineRule="auto"/>
              <w:ind w:left="57" w:right="57"/>
              <w:jc w:val="center"/>
              <w:rPr>
                <w:rFonts w:ascii="Times New Roman" w:hAnsi="Times New Roman"/>
                <w:b/>
                <w:iCs/>
                <w:sz w:val="24"/>
                <w:szCs w:val="24"/>
                <w:lang w:eastAsia="lt-LT"/>
              </w:rPr>
            </w:pPr>
          </w:p>
        </w:tc>
      </w:tr>
    </w:tbl>
    <w:p w14:paraId="3B551041" w14:textId="008C25F2" w:rsidR="00855379" w:rsidRPr="00807BCA" w:rsidRDefault="00855379" w:rsidP="00855379">
      <w:pPr>
        <w:tabs>
          <w:tab w:val="left" w:pos="570"/>
        </w:tabs>
        <w:spacing w:after="0" w:line="240" w:lineRule="auto"/>
        <w:jc w:val="both"/>
        <w:rPr>
          <w:rFonts w:ascii="Times New Roman" w:eastAsia="Calibri" w:hAnsi="Times New Roman" w:cs="Times New Roman"/>
          <w:sz w:val="24"/>
          <w:szCs w:val="24"/>
        </w:rPr>
      </w:pPr>
      <w:r w:rsidRPr="004B38AC">
        <w:rPr>
          <w:rFonts w:ascii="Times New Roman" w:hAnsi="Times New Roman" w:cs="Times New Roman"/>
          <w:b/>
          <w:bCs/>
          <w:sz w:val="24"/>
          <w:szCs w:val="24"/>
          <w:lang w:eastAsia="lt-LT"/>
        </w:rPr>
        <w:t xml:space="preserve">* – </w:t>
      </w:r>
      <w:r w:rsidR="009B4744" w:rsidRPr="00807BCA">
        <w:rPr>
          <w:rFonts w:ascii="Times New Roman" w:hAnsi="Times New Roman" w:cs="Times New Roman"/>
          <w:sz w:val="24"/>
          <w:szCs w:val="24"/>
          <w:lang w:eastAsia="lt-LT"/>
        </w:rPr>
        <w:t xml:space="preserve">Už paslaugas bus mokama pagal pasiūlytą </w:t>
      </w:r>
      <w:r w:rsidR="004B4355">
        <w:rPr>
          <w:rFonts w:ascii="Times New Roman" w:hAnsi="Times New Roman" w:cs="Times New Roman"/>
          <w:sz w:val="24"/>
          <w:szCs w:val="24"/>
          <w:lang w:eastAsia="lt-LT"/>
        </w:rPr>
        <w:t xml:space="preserve">1 (vieno) </w:t>
      </w:r>
      <w:r w:rsidR="009B4744" w:rsidRPr="00807BCA">
        <w:rPr>
          <w:rFonts w:ascii="Times New Roman" w:hAnsi="Times New Roman" w:cs="Times New Roman"/>
          <w:sz w:val="24"/>
          <w:szCs w:val="24"/>
          <w:lang w:eastAsia="lt-LT"/>
        </w:rPr>
        <w:t>mėnesi</w:t>
      </w:r>
      <w:r w:rsidR="004B4355">
        <w:rPr>
          <w:rFonts w:ascii="Times New Roman" w:hAnsi="Times New Roman" w:cs="Times New Roman"/>
          <w:sz w:val="24"/>
          <w:szCs w:val="24"/>
          <w:lang w:eastAsia="lt-LT"/>
        </w:rPr>
        <w:t>o</w:t>
      </w:r>
      <w:r w:rsidR="009B4744" w:rsidRPr="00807BCA">
        <w:rPr>
          <w:rFonts w:ascii="Times New Roman" w:hAnsi="Times New Roman" w:cs="Times New Roman"/>
          <w:sz w:val="24"/>
          <w:szCs w:val="24"/>
          <w:lang w:eastAsia="lt-LT"/>
        </w:rPr>
        <w:t xml:space="preserve"> įkainį, o kitą mokėtiną kainą </w:t>
      </w:r>
      <w:r w:rsidR="004B4355">
        <w:rPr>
          <w:rFonts w:ascii="Times New Roman" w:hAnsi="Times New Roman" w:cs="Times New Roman"/>
          <w:sz w:val="24"/>
          <w:szCs w:val="24"/>
          <w:lang w:eastAsia="lt-LT"/>
        </w:rPr>
        <w:t xml:space="preserve">pagal </w:t>
      </w:r>
      <w:r w:rsidR="005B237F">
        <w:rPr>
          <w:rFonts w:ascii="Times New Roman" w:hAnsi="Times New Roman" w:cs="Times New Roman"/>
          <w:sz w:val="24"/>
          <w:szCs w:val="24"/>
          <w:lang w:eastAsia="lt-LT"/>
        </w:rPr>
        <w:t xml:space="preserve">Sutarties įvykdymo </w:t>
      </w:r>
      <w:r w:rsidR="004B4355">
        <w:rPr>
          <w:rFonts w:ascii="Times New Roman" w:hAnsi="Times New Roman" w:cs="Times New Roman"/>
          <w:sz w:val="24"/>
          <w:szCs w:val="24"/>
          <w:lang w:eastAsia="lt-LT"/>
        </w:rPr>
        <w:t xml:space="preserve">išlaidų atlyginimo </w:t>
      </w:r>
      <w:r w:rsidR="005B237F">
        <w:rPr>
          <w:rFonts w:ascii="Times New Roman" w:hAnsi="Times New Roman" w:cs="Times New Roman"/>
          <w:sz w:val="24"/>
          <w:szCs w:val="24"/>
          <w:lang w:eastAsia="lt-LT"/>
        </w:rPr>
        <w:t>kainodarą sudarys</w:t>
      </w:r>
      <w:r w:rsidR="004B4355">
        <w:rPr>
          <w:rFonts w:ascii="Times New Roman" w:hAnsi="Times New Roman" w:cs="Times New Roman"/>
          <w:sz w:val="24"/>
          <w:szCs w:val="24"/>
          <w:lang w:eastAsia="lt-LT"/>
        </w:rPr>
        <w:t xml:space="preserve"> </w:t>
      </w:r>
      <w:r w:rsidR="009B4744" w:rsidRPr="00807BCA">
        <w:rPr>
          <w:rFonts w:ascii="Times New Roman" w:hAnsi="Times New Roman" w:cs="Times New Roman"/>
          <w:sz w:val="24"/>
          <w:szCs w:val="24"/>
          <w:lang w:eastAsia="lt-LT"/>
        </w:rPr>
        <w:t>tiekėjo faktiškai patiriamos išlaidos</w:t>
      </w:r>
      <w:r w:rsidR="009A053D" w:rsidRPr="00807BCA">
        <w:rPr>
          <w:rFonts w:ascii="Times New Roman" w:hAnsi="Times New Roman" w:cs="Times New Roman"/>
          <w:sz w:val="24"/>
          <w:szCs w:val="24"/>
          <w:lang w:eastAsia="lt-LT"/>
        </w:rPr>
        <w:t>,</w:t>
      </w:r>
      <w:r w:rsidR="004B38AC" w:rsidRPr="00807BCA">
        <w:rPr>
          <w:rFonts w:ascii="Times New Roman" w:hAnsi="Times New Roman" w:cs="Times New Roman"/>
          <w:sz w:val="24"/>
          <w:szCs w:val="24"/>
          <w:lang w:eastAsia="lt-LT"/>
        </w:rPr>
        <w:t xml:space="preserve"> </w:t>
      </w:r>
      <w:r w:rsidR="009A053D" w:rsidRPr="00807BCA">
        <w:rPr>
          <w:rFonts w:ascii="Times New Roman" w:hAnsi="Times New Roman" w:cs="Times New Roman"/>
          <w:sz w:val="24"/>
          <w:szCs w:val="24"/>
          <w:lang w:eastAsia="lt-LT"/>
        </w:rPr>
        <w:t xml:space="preserve">tiesiogiai susijusios su sutarties vykdymu </w:t>
      </w:r>
      <w:r w:rsidR="004B38AC" w:rsidRPr="00807BCA">
        <w:rPr>
          <w:rFonts w:ascii="Times New Roman" w:hAnsi="Times New Roman" w:cs="Times New Roman"/>
          <w:sz w:val="24"/>
          <w:szCs w:val="24"/>
          <w:lang w:eastAsia="lt-LT"/>
        </w:rPr>
        <w:t>(iki 17000,00 EUR be PVM</w:t>
      </w:r>
      <w:r w:rsidR="009A053D" w:rsidRPr="00807BCA">
        <w:rPr>
          <w:rFonts w:ascii="Times New Roman" w:hAnsi="Times New Roman" w:cs="Times New Roman"/>
          <w:sz w:val="24"/>
          <w:szCs w:val="24"/>
          <w:lang w:eastAsia="lt-LT"/>
        </w:rPr>
        <w:t xml:space="preserve"> </w:t>
      </w:r>
      <w:r w:rsidR="004B38AC" w:rsidRPr="00807BCA">
        <w:rPr>
          <w:rFonts w:ascii="Times New Roman" w:hAnsi="Times New Roman" w:cs="Times New Roman"/>
          <w:sz w:val="24"/>
          <w:szCs w:val="24"/>
          <w:lang w:eastAsia="lt-LT"/>
        </w:rPr>
        <w:t>/</w:t>
      </w:r>
      <w:r w:rsidR="009A053D" w:rsidRPr="00807BCA">
        <w:rPr>
          <w:rFonts w:ascii="Times New Roman" w:hAnsi="Times New Roman" w:cs="Times New Roman"/>
          <w:sz w:val="24"/>
          <w:szCs w:val="24"/>
          <w:lang w:eastAsia="lt-LT"/>
        </w:rPr>
        <w:t xml:space="preserve"> </w:t>
      </w:r>
      <w:r w:rsidR="004B38AC" w:rsidRPr="00807BCA">
        <w:rPr>
          <w:rFonts w:ascii="Times New Roman" w:hAnsi="Times New Roman" w:cs="Times New Roman"/>
          <w:sz w:val="24"/>
          <w:szCs w:val="24"/>
          <w:lang w:eastAsia="lt-LT"/>
        </w:rPr>
        <w:t>20570,00 EUR su PVM)</w:t>
      </w:r>
      <w:r w:rsidR="009A053D" w:rsidRPr="00807BCA">
        <w:rPr>
          <w:rFonts w:ascii="Times New Roman" w:hAnsi="Times New Roman" w:cs="Times New Roman"/>
          <w:sz w:val="24"/>
          <w:szCs w:val="24"/>
          <w:lang w:eastAsia="lt-LT"/>
        </w:rPr>
        <w:t>.</w:t>
      </w:r>
    </w:p>
    <w:p w14:paraId="23253809" w14:textId="04494ABD" w:rsidR="00540384" w:rsidRPr="00807BCA" w:rsidRDefault="00855379" w:rsidP="003B6611">
      <w:pPr>
        <w:tabs>
          <w:tab w:val="left" w:pos="570"/>
        </w:tabs>
        <w:spacing w:after="0" w:line="276" w:lineRule="auto"/>
        <w:jc w:val="both"/>
        <w:rPr>
          <w:rFonts w:ascii="Times New Roman" w:eastAsia="Calibri" w:hAnsi="Times New Roman" w:cs="Times New Roman"/>
          <w:sz w:val="24"/>
          <w:szCs w:val="24"/>
        </w:rPr>
      </w:pPr>
      <w:r w:rsidRPr="00807BCA">
        <w:rPr>
          <w:rFonts w:ascii="Times New Roman" w:eastAsia="Calibri" w:hAnsi="Times New Roman" w:cs="Times New Roman"/>
          <w:sz w:val="24"/>
          <w:szCs w:val="24"/>
        </w:rPr>
        <w:t xml:space="preserve">** </w:t>
      </w:r>
      <w:r w:rsidR="004B4355">
        <w:rPr>
          <w:rFonts w:ascii="Times New Roman" w:eastAsia="Calibri" w:hAnsi="Times New Roman" w:cs="Times New Roman"/>
          <w:sz w:val="24"/>
          <w:szCs w:val="24"/>
        </w:rPr>
        <w:t>–</w:t>
      </w:r>
      <w:r w:rsidRPr="00807BCA">
        <w:rPr>
          <w:rFonts w:ascii="Times New Roman" w:eastAsia="Calibri" w:hAnsi="Times New Roman" w:cs="Times New Roman"/>
          <w:sz w:val="24"/>
          <w:szCs w:val="24"/>
        </w:rPr>
        <w:t xml:space="preserve"> </w:t>
      </w:r>
      <w:r w:rsidR="00807BCA" w:rsidRPr="00807BCA">
        <w:rPr>
          <w:rFonts w:ascii="Times New Roman" w:hAnsi="Times New Roman" w:cs="Times New Roman"/>
          <w:sz w:val="24"/>
          <w:szCs w:val="24"/>
          <w:lang w:eastAsia="lt-LT"/>
        </w:rPr>
        <w:t>P</w:t>
      </w:r>
      <w:r w:rsidR="009B4744" w:rsidRPr="00807BCA">
        <w:rPr>
          <w:rFonts w:ascii="Times New Roman" w:hAnsi="Times New Roman" w:cs="Times New Roman"/>
          <w:sz w:val="24"/>
          <w:szCs w:val="24"/>
          <w:lang w:eastAsia="lt-LT"/>
        </w:rPr>
        <w:t xml:space="preserve">asiūlymo </w:t>
      </w:r>
      <w:r w:rsidR="00807BCA" w:rsidRPr="00807BCA">
        <w:rPr>
          <w:rFonts w:ascii="Times New Roman" w:hAnsi="Times New Roman" w:cs="Times New Roman"/>
          <w:sz w:val="24"/>
          <w:szCs w:val="24"/>
          <w:lang w:eastAsia="lt-LT"/>
        </w:rPr>
        <w:t xml:space="preserve">36 mėnesių </w:t>
      </w:r>
      <w:r w:rsidR="009B4744" w:rsidRPr="00807BCA">
        <w:rPr>
          <w:rFonts w:ascii="Times New Roman" w:hAnsi="Times New Roman" w:cs="Times New Roman"/>
          <w:sz w:val="24"/>
          <w:szCs w:val="24"/>
          <w:lang w:eastAsia="lt-LT"/>
        </w:rPr>
        <w:t xml:space="preserve">kaina su PVM yra palyginamoji ir </w:t>
      </w:r>
      <w:r w:rsidR="00807BCA" w:rsidRPr="00807BCA">
        <w:rPr>
          <w:rFonts w:ascii="Times New Roman" w:hAnsi="Times New Roman" w:cs="Times New Roman"/>
          <w:sz w:val="24"/>
          <w:szCs w:val="24"/>
          <w:lang w:eastAsia="lt-LT"/>
        </w:rPr>
        <w:t>skirta įvertinti tiekėjų pasiūlymus nustatant</w:t>
      </w:r>
      <w:r w:rsidR="009B4744" w:rsidRPr="00807BCA">
        <w:rPr>
          <w:rFonts w:ascii="Times New Roman" w:hAnsi="Times New Roman" w:cs="Times New Roman"/>
          <w:sz w:val="24"/>
          <w:szCs w:val="24"/>
          <w:lang w:eastAsia="lt-LT"/>
        </w:rPr>
        <w:t xml:space="preserve"> </w:t>
      </w:r>
      <w:r w:rsidR="004B4355">
        <w:rPr>
          <w:rFonts w:ascii="Times New Roman" w:hAnsi="Times New Roman" w:cs="Times New Roman"/>
          <w:sz w:val="24"/>
          <w:szCs w:val="24"/>
          <w:lang w:eastAsia="lt-LT"/>
        </w:rPr>
        <w:t>pasiūlymų eilę</w:t>
      </w:r>
      <w:r w:rsidR="009B4744" w:rsidRPr="00807BCA">
        <w:rPr>
          <w:rFonts w:ascii="Times New Roman" w:hAnsi="Times New Roman" w:cs="Times New Roman"/>
          <w:sz w:val="24"/>
          <w:szCs w:val="24"/>
          <w:lang w:eastAsia="lt-LT"/>
        </w:rPr>
        <w:t>.</w:t>
      </w:r>
      <w:r w:rsidR="004B38AC" w:rsidRPr="00807BCA">
        <w:rPr>
          <w:rFonts w:ascii="Times New Roman" w:eastAsia="Calibri" w:hAnsi="Times New Roman" w:cs="Times New Roman"/>
          <w:sz w:val="24"/>
          <w:szCs w:val="24"/>
        </w:rPr>
        <w:t xml:space="preserve"> </w:t>
      </w:r>
      <w:r w:rsidR="004B38AC" w:rsidRPr="00807BCA">
        <w:rPr>
          <w:rFonts w:ascii="Times New Roman" w:eastAsia="Times New Roman" w:hAnsi="Times New Roman" w:cs="Times New Roman"/>
          <w:sz w:val="24"/>
          <w:szCs w:val="24"/>
          <w:lang w:eastAsia="ar-SA"/>
        </w:rPr>
        <w:t>Pasiūlymas bus atmestas, jeigu pasiūlymo suma viršys 93600,00 EUR be PVM</w:t>
      </w:r>
      <w:r w:rsidR="004B4355">
        <w:rPr>
          <w:rFonts w:ascii="Times New Roman" w:eastAsia="Times New Roman" w:hAnsi="Times New Roman" w:cs="Times New Roman"/>
          <w:sz w:val="24"/>
          <w:szCs w:val="24"/>
          <w:lang w:eastAsia="ar-SA"/>
        </w:rPr>
        <w:t xml:space="preserve"> </w:t>
      </w:r>
      <w:r w:rsidR="004B38AC" w:rsidRPr="00807BCA">
        <w:rPr>
          <w:rFonts w:ascii="Times New Roman" w:eastAsia="Times New Roman" w:hAnsi="Times New Roman" w:cs="Times New Roman"/>
          <w:sz w:val="24"/>
          <w:szCs w:val="24"/>
          <w:lang w:eastAsia="ar-SA"/>
        </w:rPr>
        <w:t>/</w:t>
      </w:r>
      <w:r w:rsidR="004B4355">
        <w:rPr>
          <w:rFonts w:ascii="Times New Roman" w:eastAsia="Times New Roman" w:hAnsi="Times New Roman" w:cs="Times New Roman"/>
          <w:sz w:val="24"/>
          <w:szCs w:val="24"/>
          <w:lang w:eastAsia="ar-SA"/>
        </w:rPr>
        <w:t xml:space="preserve"> </w:t>
      </w:r>
      <w:r w:rsidR="004B38AC" w:rsidRPr="00807BCA">
        <w:rPr>
          <w:rFonts w:ascii="Times New Roman" w:eastAsia="Times New Roman" w:hAnsi="Times New Roman" w:cs="Times New Roman"/>
          <w:sz w:val="24"/>
          <w:szCs w:val="24"/>
          <w:lang w:eastAsia="ar-SA"/>
        </w:rPr>
        <w:t>113256,00 EUR su PVM</w:t>
      </w:r>
      <w:r w:rsidR="004B4355">
        <w:rPr>
          <w:rFonts w:ascii="Times New Roman" w:eastAsia="Times New Roman" w:hAnsi="Times New Roman" w:cs="Times New Roman"/>
          <w:sz w:val="24"/>
          <w:szCs w:val="24"/>
          <w:lang w:eastAsia="ar-SA"/>
        </w:rPr>
        <w:t>.</w:t>
      </w:r>
    </w:p>
    <w:p w14:paraId="62BEC0FA" w14:textId="77777777" w:rsidR="00540384" w:rsidRDefault="00540384" w:rsidP="0085537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ar-SA"/>
        </w:rPr>
      </w:pPr>
    </w:p>
    <w:p w14:paraId="3BA69CDD" w14:textId="77777777" w:rsidR="00855379" w:rsidRPr="003273E1" w:rsidRDefault="00855379" w:rsidP="00855379">
      <w:pPr>
        <w:spacing w:after="0" w:line="240" w:lineRule="auto"/>
        <w:contextualSpacing/>
        <w:jc w:val="both"/>
        <w:rPr>
          <w:rFonts w:ascii="Times New Roman" w:hAnsi="Times New Roman" w:cs="Times New Roman"/>
          <w:b/>
          <w:sz w:val="24"/>
          <w:szCs w:val="24"/>
        </w:rPr>
      </w:pPr>
      <w:r w:rsidRPr="003273E1">
        <w:rPr>
          <w:rFonts w:ascii="Times New Roman" w:hAnsi="Times New Roman" w:cs="Times New Roman"/>
          <w:b/>
          <w:sz w:val="24"/>
          <w:szCs w:val="24"/>
        </w:rPr>
        <w:t>Pasiūlymo kaina EUR su PVM: ____________________________________</w:t>
      </w:r>
    </w:p>
    <w:p w14:paraId="01DCA1CF" w14:textId="77777777" w:rsidR="00855379" w:rsidRDefault="00855379" w:rsidP="00855379">
      <w:pPr>
        <w:spacing w:after="0" w:line="240" w:lineRule="auto"/>
        <w:ind w:left="3945" w:firstLine="733"/>
        <w:contextualSpacing/>
        <w:rPr>
          <w:rFonts w:ascii="Times New Roman" w:eastAsia="Calibri" w:hAnsi="Times New Roman" w:cs="Times New Roman"/>
          <w:i/>
          <w:iCs/>
          <w:sz w:val="24"/>
          <w:szCs w:val="24"/>
        </w:rPr>
      </w:pPr>
      <w:r w:rsidRPr="003273E1">
        <w:rPr>
          <w:rFonts w:ascii="Times New Roman" w:eastAsia="Calibri" w:hAnsi="Times New Roman" w:cs="Times New Roman"/>
          <w:i/>
          <w:iCs/>
          <w:sz w:val="24"/>
          <w:szCs w:val="24"/>
        </w:rPr>
        <w:t>(įrašoma suma žodžiais)</w:t>
      </w:r>
    </w:p>
    <w:p w14:paraId="1614D898" w14:textId="77777777" w:rsidR="003B6611" w:rsidRDefault="003B6611" w:rsidP="00540384">
      <w:pPr>
        <w:spacing w:after="0" w:line="240" w:lineRule="auto"/>
        <w:jc w:val="both"/>
        <w:rPr>
          <w:rFonts w:ascii="Times New Roman" w:hAnsi="Times New Roman" w:cs="Times New Roman"/>
          <w:i/>
          <w:iCs/>
          <w:sz w:val="24"/>
          <w:szCs w:val="24"/>
          <w:u w:val="single"/>
        </w:rPr>
      </w:pPr>
    </w:p>
    <w:p w14:paraId="2E1323C5" w14:textId="77777777" w:rsidR="00855379" w:rsidRPr="00E924A0" w:rsidRDefault="00855379" w:rsidP="00855379">
      <w:pPr>
        <w:pStyle w:val="prastasis1"/>
        <w:keepNext/>
        <w:spacing w:after="0" w:line="240" w:lineRule="auto"/>
        <w:jc w:val="both"/>
        <w:rPr>
          <w:rFonts w:ascii="Times New Roman" w:hAnsi="Times New Roman"/>
          <w:b/>
          <w:bCs/>
          <w:iCs/>
          <w:sz w:val="24"/>
          <w:szCs w:val="24"/>
        </w:rPr>
      </w:pPr>
      <w:r w:rsidRPr="00E924A0">
        <w:rPr>
          <w:rFonts w:ascii="Times New Roman" w:hAnsi="Times New Roman"/>
          <w:b/>
          <w:bCs/>
          <w:iCs/>
          <w:sz w:val="24"/>
          <w:szCs w:val="24"/>
        </w:rPr>
        <w:t>3 lentelė. Reikalaujami dokumentai:</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6648"/>
        <w:gridCol w:w="1726"/>
      </w:tblGrid>
      <w:tr w:rsidR="00855379" w:rsidRPr="00E924A0" w14:paraId="2D54CDD9" w14:textId="77777777" w:rsidTr="002C08B1">
        <w:tc>
          <w:tcPr>
            <w:tcW w:w="38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F4FFF1B"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Eil.</w:t>
            </w:r>
          </w:p>
          <w:p w14:paraId="2AFA6DAD"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Nr.</w:t>
            </w:r>
          </w:p>
        </w:tc>
        <w:tc>
          <w:tcPr>
            <w:tcW w:w="3666"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644E4888"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Pateiktų dokumentų pavadinimas</w:t>
            </w:r>
          </w:p>
        </w:tc>
        <w:tc>
          <w:tcPr>
            <w:tcW w:w="95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A417C93"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Dokumento puslapių skaičius</w:t>
            </w:r>
          </w:p>
        </w:tc>
      </w:tr>
      <w:tr w:rsidR="00855379" w:rsidRPr="00E924A0" w14:paraId="0B9D70B6" w14:textId="77777777" w:rsidTr="002C08B1">
        <w:tc>
          <w:tcPr>
            <w:tcW w:w="382" w:type="pct"/>
            <w:tcBorders>
              <w:top w:val="single" w:sz="4" w:space="0" w:color="auto"/>
              <w:left w:val="single" w:sz="4" w:space="0" w:color="auto"/>
              <w:bottom w:val="single" w:sz="4" w:space="0" w:color="auto"/>
              <w:right w:val="single" w:sz="4" w:space="0" w:color="auto"/>
            </w:tcBorders>
          </w:tcPr>
          <w:p w14:paraId="2969CB62" w14:textId="77777777" w:rsidR="00855379" w:rsidRPr="00E924A0" w:rsidRDefault="00855379" w:rsidP="007D2C45">
            <w:pPr>
              <w:spacing w:after="0" w:line="240" w:lineRule="auto"/>
              <w:jc w:val="center"/>
              <w:rPr>
                <w:rFonts w:ascii="Times New Roman" w:hAnsi="Times New Roman" w:cs="Times New Roman"/>
                <w:sz w:val="24"/>
                <w:szCs w:val="24"/>
              </w:rPr>
            </w:pPr>
            <w:r w:rsidRPr="00E924A0">
              <w:rPr>
                <w:rFonts w:ascii="Times New Roman" w:hAnsi="Times New Roman" w:cs="Times New Roman"/>
                <w:sz w:val="24"/>
                <w:szCs w:val="24"/>
              </w:rPr>
              <w:t>1.</w:t>
            </w:r>
          </w:p>
        </w:tc>
        <w:tc>
          <w:tcPr>
            <w:tcW w:w="3666" w:type="pct"/>
            <w:tcBorders>
              <w:top w:val="single" w:sz="4" w:space="0" w:color="auto"/>
              <w:left w:val="single" w:sz="4" w:space="0" w:color="auto"/>
              <w:bottom w:val="single" w:sz="4" w:space="0" w:color="auto"/>
              <w:right w:val="single" w:sz="4" w:space="0" w:color="auto"/>
            </w:tcBorders>
          </w:tcPr>
          <w:p w14:paraId="5AAC485D" w14:textId="77777777" w:rsidR="00855379" w:rsidRPr="00E924A0" w:rsidRDefault="00855379" w:rsidP="007D2C45">
            <w:pPr>
              <w:spacing w:after="0" w:line="240" w:lineRule="auto"/>
              <w:jc w:val="both"/>
              <w:rPr>
                <w:rFonts w:ascii="Times New Roman" w:hAnsi="Times New Roman" w:cs="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14:paraId="1E6108DB" w14:textId="77777777" w:rsidR="00855379" w:rsidRPr="00E924A0" w:rsidRDefault="00855379" w:rsidP="007D2C45">
            <w:pPr>
              <w:spacing w:after="0" w:line="240" w:lineRule="auto"/>
              <w:jc w:val="both"/>
              <w:rPr>
                <w:rFonts w:ascii="Times New Roman" w:hAnsi="Times New Roman" w:cs="Times New Roman"/>
                <w:sz w:val="24"/>
                <w:szCs w:val="24"/>
              </w:rPr>
            </w:pPr>
          </w:p>
        </w:tc>
      </w:tr>
      <w:tr w:rsidR="00855379" w:rsidRPr="00E924A0" w14:paraId="35222B21" w14:textId="77777777" w:rsidTr="002C08B1">
        <w:trPr>
          <w:trHeight w:val="436"/>
        </w:trPr>
        <w:tc>
          <w:tcPr>
            <w:tcW w:w="382" w:type="pct"/>
            <w:tcBorders>
              <w:top w:val="single" w:sz="4" w:space="0" w:color="auto"/>
              <w:left w:val="single" w:sz="4" w:space="0" w:color="auto"/>
              <w:bottom w:val="single" w:sz="4" w:space="0" w:color="auto"/>
              <w:right w:val="single" w:sz="4" w:space="0" w:color="auto"/>
            </w:tcBorders>
          </w:tcPr>
          <w:p w14:paraId="31F99D9B" w14:textId="77777777" w:rsidR="00855379" w:rsidRPr="00E924A0" w:rsidRDefault="00855379" w:rsidP="007D2C45">
            <w:pPr>
              <w:spacing w:after="0" w:line="240" w:lineRule="auto"/>
              <w:jc w:val="center"/>
              <w:rPr>
                <w:rFonts w:ascii="Times New Roman" w:hAnsi="Times New Roman" w:cs="Times New Roman"/>
                <w:sz w:val="24"/>
                <w:szCs w:val="24"/>
              </w:rPr>
            </w:pPr>
            <w:r w:rsidRPr="00E924A0">
              <w:rPr>
                <w:rFonts w:ascii="Times New Roman" w:hAnsi="Times New Roman" w:cs="Times New Roman"/>
                <w:sz w:val="24"/>
                <w:szCs w:val="24"/>
              </w:rPr>
              <w:t>2.</w:t>
            </w:r>
          </w:p>
        </w:tc>
        <w:tc>
          <w:tcPr>
            <w:tcW w:w="3666" w:type="pct"/>
            <w:tcBorders>
              <w:top w:val="single" w:sz="4" w:space="0" w:color="auto"/>
              <w:left w:val="single" w:sz="4" w:space="0" w:color="auto"/>
              <w:bottom w:val="single" w:sz="4" w:space="0" w:color="auto"/>
              <w:right w:val="single" w:sz="4" w:space="0" w:color="auto"/>
            </w:tcBorders>
          </w:tcPr>
          <w:p w14:paraId="50201295" w14:textId="77777777" w:rsidR="00855379" w:rsidRPr="00E924A0" w:rsidRDefault="00855379" w:rsidP="007D2C4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cs="Times New Roman"/>
                <w:sz w:val="24"/>
                <w:szCs w:val="24"/>
              </w:rPr>
            </w:pPr>
          </w:p>
        </w:tc>
        <w:tc>
          <w:tcPr>
            <w:tcW w:w="952" w:type="pct"/>
            <w:tcBorders>
              <w:top w:val="single" w:sz="4" w:space="0" w:color="auto"/>
              <w:left w:val="single" w:sz="4" w:space="0" w:color="auto"/>
              <w:bottom w:val="single" w:sz="4" w:space="0" w:color="auto"/>
              <w:right w:val="single" w:sz="4" w:space="0" w:color="auto"/>
            </w:tcBorders>
          </w:tcPr>
          <w:p w14:paraId="7975BEB5" w14:textId="77777777" w:rsidR="00855379" w:rsidRPr="00E924A0" w:rsidRDefault="00855379" w:rsidP="007D2C45">
            <w:pPr>
              <w:spacing w:after="0" w:line="240" w:lineRule="auto"/>
              <w:jc w:val="both"/>
              <w:rPr>
                <w:rFonts w:ascii="Times New Roman" w:hAnsi="Times New Roman" w:cs="Times New Roman"/>
                <w:sz w:val="24"/>
                <w:szCs w:val="24"/>
              </w:rPr>
            </w:pPr>
          </w:p>
        </w:tc>
      </w:tr>
    </w:tbl>
    <w:p w14:paraId="7ADD50C0" w14:textId="77777777" w:rsidR="00855379" w:rsidRPr="00E924A0" w:rsidRDefault="00855379" w:rsidP="00855379">
      <w:pPr>
        <w:spacing w:after="0" w:line="240" w:lineRule="auto"/>
        <w:jc w:val="both"/>
        <w:rPr>
          <w:rFonts w:ascii="Times New Roman" w:hAnsi="Times New Roman" w:cs="Times New Roman"/>
          <w:b/>
          <w:bCs/>
          <w:iCs/>
          <w:sz w:val="24"/>
          <w:szCs w:val="24"/>
        </w:rPr>
      </w:pPr>
    </w:p>
    <w:p w14:paraId="176FC5B2" w14:textId="77777777" w:rsidR="00855379" w:rsidRPr="00E924A0" w:rsidRDefault="00855379" w:rsidP="00855379">
      <w:pPr>
        <w:spacing w:after="0" w:line="240" w:lineRule="auto"/>
        <w:jc w:val="both"/>
        <w:rPr>
          <w:rFonts w:ascii="Times New Roman" w:hAnsi="Times New Roman" w:cs="Times New Roman"/>
          <w:b/>
          <w:bCs/>
          <w:sz w:val="24"/>
          <w:szCs w:val="24"/>
        </w:rPr>
      </w:pPr>
      <w:bookmarkStart w:id="6" w:name="_Hlk109217413"/>
      <w:r w:rsidRPr="00E924A0">
        <w:rPr>
          <w:rFonts w:ascii="Times New Roman" w:hAnsi="Times New Roman" w:cs="Times New Roman"/>
          <w:b/>
          <w:bCs/>
          <w:sz w:val="24"/>
          <w:szCs w:val="24"/>
        </w:rPr>
        <w:t xml:space="preserve">4 lentelė. Ūkio subjektai (įskaitant </w:t>
      </w:r>
      <w:r w:rsidRPr="00E924A0">
        <w:rPr>
          <w:rFonts w:ascii="Times New Roman" w:hAnsi="Times New Roman" w:cs="Times New Roman"/>
          <w:b/>
          <w:bCs/>
          <w:noProof/>
          <w:sz w:val="24"/>
          <w:szCs w:val="24"/>
        </w:rPr>
        <w:t xml:space="preserve">kvazisubtiekėjus </w:t>
      </w:r>
      <w:r w:rsidRPr="00E924A0">
        <w:rPr>
          <w:rFonts w:ascii="Times New Roman" w:hAnsi="Times New Roman" w:cs="Times New Roman"/>
          <w:b/>
          <w:bCs/>
          <w:sz w:val="24"/>
          <w:szCs w:val="24"/>
        </w:rPr>
        <w:t>- fiziniai asmenys, kuriuos ketinama įdarbinti pirkimo laimėjimo atveju), kurių pajėgumais tiekėjas remiasi, kad atitiktų keliamus kvalifikacijos reikalavimus:</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97"/>
        <w:gridCol w:w="990"/>
        <w:gridCol w:w="1750"/>
        <w:gridCol w:w="2217"/>
        <w:gridCol w:w="1643"/>
      </w:tblGrid>
      <w:tr w:rsidR="00855379" w:rsidRPr="00E924A0" w14:paraId="4C61913E" w14:textId="77777777" w:rsidTr="005B237F">
        <w:tc>
          <w:tcPr>
            <w:tcW w:w="349"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5FFFF87"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Eil.</w:t>
            </w:r>
          </w:p>
          <w:p w14:paraId="38FAAAEC"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Nr.</w:t>
            </w:r>
          </w:p>
        </w:tc>
        <w:tc>
          <w:tcPr>
            <w:tcW w:w="1046" w:type="pct"/>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037BE127"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4279383C"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3F6F2FF0"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278ED15F" w14:textId="4AC81689" w:rsidR="00855379" w:rsidRPr="00E924A0" w:rsidRDefault="00855379" w:rsidP="007D2C45">
            <w:pPr>
              <w:spacing w:after="0" w:line="240" w:lineRule="auto"/>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Pavadinim</w:t>
            </w:r>
            <w:r w:rsidRPr="005B237F">
              <w:rPr>
                <w:rFonts w:ascii="Times New Roman" w:eastAsia="Times New Roman" w:hAnsi="Times New Roman" w:cs="Times New Roman"/>
                <w:b/>
                <w:sz w:val="24"/>
                <w:szCs w:val="24"/>
              </w:rPr>
              <w:t>as**</w:t>
            </w:r>
            <w:r w:rsidR="00BB386F" w:rsidRPr="005B237F">
              <w:rPr>
                <w:rFonts w:ascii="Times New Roman" w:eastAsia="Times New Roman" w:hAnsi="Times New Roman" w:cs="Times New Roman"/>
                <w:b/>
                <w:sz w:val="24"/>
                <w:szCs w:val="24"/>
              </w:rPr>
              <w:t>*</w:t>
            </w:r>
          </w:p>
        </w:tc>
        <w:tc>
          <w:tcPr>
            <w:tcW w:w="556"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2D02F26B"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651AC298"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4EA8253F"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23A9CE89"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Kodas, adresas</w:t>
            </w:r>
          </w:p>
        </w:tc>
        <w:tc>
          <w:tcPr>
            <w:tcW w:w="78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4651FC8"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Perduodami įsipareigojimai</w:t>
            </w:r>
          </w:p>
        </w:tc>
        <w:tc>
          <w:tcPr>
            <w:tcW w:w="1354"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76811677"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Perduodamų įsipareigojimų (veiklos) dalis nuo visos pirkimo sutarties (Eur arba %)</w:t>
            </w:r>
          </w:p>
        </w:tc>
        <w:tc>
          <w:tcPr>
            <w:tcW w:w="912"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5147D920"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Kvalifikacijos reikalavimo Nr.</w:t>
            </w:r>
          </w:p>
        </w:tc>
      </w:tr>
      <w:tr w:rsidR="00855379" w:rsidRPr="00E924A0" w14:paraId="1FD74ACB" w14:textId="77777777" w:rsidTr="005B237F">
        <w:tc>
          <w:tcPr>
            <w:tcW w:w="349" w:type="pct"/>
            <w:tcBorders>
              <w:top w:val="single" w:sz="4" w:space="0" w:color="auto"/>
              <w:left w:val="single" w:sz="4" w:space="0" w:color="auto"/>
              <w:bottom w:val="single" w:sz="4" w:space="0" w:color="auto"/>
              <w:right w:val="single" w:sz="4" w:space="0" w:color="auto"/>
            </w:tcBorders>
            <w:hideMark/>
          </w:tcPr>
          <w:p w14:paraId="560DD196" w14:textId="77777777" w:rsidR="00855379" w:rsidRPr="00E924A0" w:rsidRDefault="00855379" w:rsidP="007D2C45">
            <w:pPr>
              <w:spacing w:after="0"/>
              <w:jc w:val="both"/>
              <w:rPr>
                <w:rFonts w:ascii="Times New Roman" w:eastAsia="Times New Roman" w:hAnsi="Times New Roman" w:cs="Times New Roman"/>
                <w:sz w:val="24"/>
                <w:szCs w:val="24"/>
              </w:rPr>
            </w:pPr>
            <w:r w:rsidRPr="00E924A0">
              <w:rPr>
                <w:rFonts w:ascii="Times New Roman" w:eastAsia="Times New Roman" w:hAnsi="Times New Roman" w:cs="Times New Roman"/>
                <w:sz w:val="24"/>
                <w:szCs w:val="24"/>
              </w:rPr>
              <w:t>1.</w:t>
            </w:r>
          </w:p>
        </w:tc>
        <w:tc>
          <w:tcPr>
            <w:tcW w:w="1046" w:type="pct"/>
            <w:tcBorders>
              <w:top w:val="single" w:sz="4" w:space="0" w:color="auto"/>
              <w:left w:val="single" w:sz="4" w:space="0" w:color="auto"/>
              <w:bottom w:val="single" w:sz="4" w:space="0" w:color="auto"/>
              <w:right w:val="single" w:sz="4" w:space="0" w:color="auto"/>
            </w:tcBorders>
          </w:tcPr>
          <w:p w14:paraId="6B2E4E11" w14:textId="77777777" w:rsidR="00855379" w:rsidRPr="00E924A0" w:rsidRDefault="00855379" w:rsidP="007D2C45">
            <w:pPr>
              <w:spacing w:after="0"/>
              <w:jc w:val="both"/>
              <w:rPr>
                <w:rFonts w:ascii="Times New Roman" w:eastAsia="Times New Roman" w:hAnsi="Times New Roman" w:cs="Times New Roman"/>
                <w:bCs/>
                <w:sz w:val="24"/>
                <w:szCs w:val="24"/>
              </w:rPr>
            </w:pPr>
          </w:p>
        </w:tc>
        <w:tc>
          <w:tcPr>
            <w:tcW w:w="556" w:type="pct"/>
            <w:tcBorders>
              <w:top w:val="single" w:sz="4" w:space="0" w:color="auto"/>
              <w:left w:val="single" w:sz="4" w:space="0" w:color="auto"/>
              <w:bottom w:val="single" w:sz="4" w:space="0" w:color="auto"/>
              <w:right w:val="single" w:sz="4" w:space="0" w:color="auto"/>
            </w:tcBorders>
          </w:tcPr>
          <w:p w14:paraId="6A75D590" w14:textId="77777777" w:rsidR="00855379" w:rsidRPr="00E924A0" w:rsidRDefault="00855379" w:rsidP="007D2C45">
            <w:pPr>
              <w:spacing w:after="0"/>
              <w:jc w:val="both"/>
              <w:rPr>
                <w:rFonts w:ascii="Times New Roman" w:eastAsia="Times New Roman" w:hAnsi="Times New Roman" w:cs="Times New Roman"/>
                <w:i/>
                <w:iCs/>
                <w:sz w:val="24"/>
                <w:szCs w:val="24"/>
              </w:rPr>
            </w:pPr>
          </w:p>
        </w:tc>
        <w:tc>
          <w:tcPr>
            <w:tcW w:w="783" w:type="pct"/>
            <w:tcBorders>
              <w:top w:val="single" w:sz="4" w:space="0" w:color="auto"/>
              <w:left w:val="single" w:sz="4" w:space="0" w:color="auto"/>
              <w:bottom w:val="single" w:sz="4" w:space="0" w:color="auto"/>
              <w:right w:val="single" w:sz="4" w:space="0" w:color="auto"/>
            </w:tcBorders>
          </w:tcPr>
          <w:p w14:paraId="458EEB06" w14:textId="77777777" w:rsidR="00855379" w:rsidRPr="00E924A0" w:rsidRDefault="00855379" w:rsidP="007D2C45">
            <w:pPr>
              <w:spacing w:after="0"/>
              <w:jc w:val="both"/>
              <w:rPr>
                <w:rFonts w:ascii="Times New Roman" w:eastAsia="Times New Roman" w:hAnsi="Times New Roman" w:cs="Times New Roman"/>
                <w:i/>
                <w:iCs/>
                <w:sz w:val="24"/>
                <w:szCs w:val="24"/>
              </w:rPr>
            </w:pPr>
          </w:p>
        </w:tc>
        <w:tc>
          <w:tcPr>
            <w:tcW w:w="1354" w:type="pct"/>
            <w:tcBorders>
              <w:top w:val="single" w:sz="4" w:space="0" w:color="auto"/>
              <w:left w:val="single" w:sz="4" w:space="0" w:color="auto"/>
              <w:bottom w:val="single" w:sz="4" w:space="0" w:color="auto"/>
              <w:right w:val="single" w:sz="4" w:space="0" w:color="auto"/>
            </w:tcBorders>
          </w:tcPr>
          <w:p w14:paraId="16DB2CBC"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912" w:type="pct"/>
            <w:tcBorders>
              <w:top w:val="single" w:sz="4" w:space="0" w:color="auto"/>
              <w:left w:val="single" w:sz="4" w:space="0" w:color="auto"/>
              <w:bottom w:val="single" w:sz="4" w:space="0" w:color="auto"/>
              <w:right w:val="single" w:sz="4" w:space="0" w:color="auto"/>
            </w:tcBorders>
          </w:tcPr>
          <w:p w14:paraId="714FDCD2" w14:textId="77777777" w:rsidR="00855379" w:rsidRPr="00E924A0" w:rsidRDefault="00855379" w:rsidP="007D2C45">
            <w:pPr>
              <w:spacing w:after="0"/>
              <w:jc w:val="both"/>
              <w:rPr>
                <w:rFonts w:ascii="Times New Roman" w:eastAsia="Times New Roman" w:hAnsi="Times New Roman" w:cs="Times New Roman"/>
                <w:sz w:val="24"/>
                <w:szCs w:val="24"/>
              </w:rPr>
            </w:pPr>
          </w:p>
        </w:tc>
      </w:tr>
      <w:tr w:rsidR="00855379" w:rsidRPr="00E924A0" w14:paraId="499D9D1E" w14:textId="77777777" w:rsidTr="005B237F">
        <w:tc>
          <w:tcPr>
            <w:tcW w:w="349" w:type="pct"/>
            <w:tcBorders>
              <w:top w:val="single" w:sz="4" w:space="0" w:color="auto"/>
              <w:left w:val="single" w:sz="4" w:space="0" w:color="auto"/>
              <w:bottom w:val="single" w:sz="4" w:space="0" w:color="auto"/>
              <w:right w:val="single" w:sz="4" w:space="0" w:color="auto"/>
            </w:tcBorders>
            <w:hideMark/>
          </w:tcPr>
          <w:p w14:paraId="215D13CE" w14:textId="77777777" w:rsidR="00855379" w:rsidRPr="00E924A0" w:rsidRDefault="00855379" w:rsidP="007D2C45">
            <w:pPr>
              <w:spacing w:after="0"/>
              <w:jc w:val="both"/>
              <w:rPr>
                <w:rFonts w:ascii="Times New Roman" w:eastAsia="Times New Roman" w:hAnsi="Times New Roman" w:cs="Times New Roman"/>
                <w:sz w:val="24"/>
                <w:szCs w:val="24"/>
              </w:rPr>
            </w:pPr>
            <w:r w:rsidRPr="00E924A0">
              <w:rPr>
                <w:rFonts w:ascii="Times New Roman" w:eastAsia="Times New Roman" w:hAnsi="Times New Roman" w:cs="Times New Roman"/>
                <w:sz w:val="24"/>
                <w:szCs w:val="24"/>
              </w:rPr>
              <w:t>2.</w:t>
            </w:r>
          </w:p>
        </w:tc>
        <w:tc>
          <w:tcPr>
            <w:tcW w:w="1046" w:type="pct"/>
            <w:tcBorders>
              <w:top w:val="single" w:sz="4" w:space="0" w:color="auto"/>
              <w:left w:val="single" w:sz="4" w:space="0" w:color="auto"/>
              <w:bottom w:val="single" w:sz="4" w:space="0" w:color="auto"/>
              <w:right w:val="single" w:sz="4" w:space="0" w:color="auto"/>
            </w:tcBorders>
            <w:hideMark/>
          </w:tcPr>
          <w:p w14:paraId="0ACD994F"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556" w:type="pct"/>
            <w:tcBorders>
              <w:top w:val="single" w:sz="4" w:space="0" w:color="auto"/>
              <w:left w:val="single" w:sz="4" w:space="0" w:color="auto"/>
              <w:bottom w:val="single" w:sz="4" w:space="0" w:color="auto"/>
              <w:right w:val="single" w:sz="4" w:space="0" w:color="auto"/>
            </w:tcBorders>
          </w:tcPr>
          <w:p w14:paraId="0C7F2C84"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hideMark/>
          </w:tcPr>
          <w:p w14:paraId="05DB7C01"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1354" w:type="pct"/>
            <w:tcBorders>
              <w:top w:val="single" w:sz="4" w:space="0" w:color="auto"/>
              <w:left w:val="single" w:sz="4" w:space="0" w:color="auto"/>
              <w:bottom w:val="single" w:sz="4" w:space="0" w:color="auto"/>
              <w:right w:val="single" w:sz="4" w:space="0" w:color="auto"/>
            </w:tcBorders>
          </w:tcPr>
          <w:p w14:paraId="5030E0BE"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912" w:type="pct"/>
            <w:tcBorders>
              <w:top w:val="single" w:sz="4" w:space="0" w:color="auto"/>
              <w:left w:val="single" w:sz="4" w:space="0" w:color="auto"/>
              <w:bottom w:val="single" w:sz="4" w:space="0" w:color="auto"/>
              <w:right w:val="single" w:sz="4" w:space="0" w:color="auto"/>
            </w:tcBorders>
          </w:tcPr>
          <w:p w14:paraId="7E2AC391" w14:textId="77777777" w:rsidR="00855379" w:rsidRPr="00E924A0" w:rsidRDefault="00855379" w:rsidP="007D2C45">
            <w:pPr>
              <w:spacing w:after="0"/>
              <w:jc w:val="both"/>
              <w:rPr>
                <w:rFonts w:ascii="Times New Roman" w:eastAsia="Times New Roman" w:hAnsi="Times New Roman" w:cs="Times New Roman"/>
                <w:sz w:val="24"/>
                <w:szCs w:val="24"/>
              </w:rPr>
            </w:pPr>
          </w:p>
        </w:tc>
      </w:tr>
    </w:tbl>
    <w:p w14:paraId="3EA16316" w14:textId="7915672C" w:rsidR="00855379" w:rsidRPr="00E924A0" w:rsidRDefault="00855379" w:rsidP="00855379">
      <w:pPr>
        <w:spacing w:after="0" w:line="240" w:lineRule="auto"/>
        <w:jc w:val="both"/>
        <w:rPr>
          <w:rFonts w:ascii="Times New Roman" w:hAnsi="Times New Roman" w:cs="Times New Roman"/>
          <w:i/>
          <w:sz w:val="24"/>
          <w:szCs w:val="24"/>
        </w:rPr>
      </w:pPr>
      <w:r w:rsidRPr="005B237F">
        <w:rPr>
          <w:rFonts w:ascii="Times New Roman" w:hAnsi="Times New Roman" w:cs="Times New Roman"/>
          <w:bCs/>
          <w:i/>
          <w:sz w:val="24"/>
          <w:szCs w:val="24"/>
        </w:rPr>
        <w:t>**</w:t>
      </w:r>
      <w:r w:rsidR="00BB386F" w:rsidRPr="005B237F">
        <w:rPr>
          <w:rFonts w:ascii="Times New Roman" w:hAnsi="Times New Roman" w:cs="Times New Roman"/>
          <w:bCs/>
          <w:i/>
          <w:sz w:val="24"/>
          <w:szCs w:val="24"/>
        </w:rPr>
        <w:t>*</w:t>
      </w:r>
      <w:r w:rsidRPr="00E924A0">
        <w:rPr>
          <w:rFonts w:ascii="Times New Roman" w:hAnsi="Times New Roman" w:cs="Times New Roman"/>
          <w:i/>
          <w:sz w:val="24"/>
          <w:szCs w:val="24"/>
        </w:rPr>
        <w:t xml:space="preserve"> Pildyti tuomet, jei pirkimo sutarties vykdymui bus pasitelkti subtiekėjai. Jeigu tiekėjas nenurodo subtiekėjų, laikoma, kad vykdant pirkimo sutartį jų nebus pasitelkiama.</w:t>
      </w:r>
    </w:p>
    <w:p w14:paraId="50631F01" w14:textId="77777777" w:rsidR="00855379" w:rsidRPr="00E924A0" w:rsidRDefault="00855379" w:rsidP="00855379">
      <w:pPr>
        <w:spacing w:after="0" w:line="240" w:lineRule="auto"/>
        <w:jc w:val="both"/>
        <w:rPr>
          <w:rFonts w:ascii="Times New Roman" w:hAnsi="Times New Roman" w:cs="Times New Roman"/>
          <w:i/>
          <w:sz w:val="24"/>
          <w:szCs w:val="24"/>
        </w:rPr>
      </w:pPr>
    </w:p>
    <w:p w14:paraId="05A9454E" w14:textId="77777777" w:rsidR="00855379" w:rsidRPr="00E924A0" w:rsidRDefault="00855379" w:rsidP="00855379">
      <w:pPr>
        <w:spacing w:after="0" w:line="240" w:lineRule="auto"/>
        <w:jc w:val="both"/>
        <w:rPr>
          <w:rFonts w:ascii="Times New Roman" w:hAnsi="Times New Roman" w:cs="Times New Roman"/>
          <w:b/>
          <w:bCs/>
          <w:iCs/>
          <w:sz w:val="24"/>
          <w:szCs w:val="24"/>
        </w:rPr>
      </w:pPr>
      <w:r w:rsidRPr="00E924A0">
        <w:rPr>
          <w:rFonts w:ascii="Times New Roman" w:hAnsi="Times New Roman" w:cs="Times New Roman"/>
          <w:b/>
          <w:bCs/>
          <w:iCs/>
          <w:sz w:val="24"/>
          <w:szCs w:val="24"/>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47"/>
        <w:gridCol w:w="1957"/>
        <w:gridCol w:w="1561"/>
        <w:gridCol w:w="3405"/>
      </w:tblGrid>
      <w:tr w:rsidR="00855379" w:rsidRPr="00E924A0" w14:paraId="428A02C9" w14:textId="77777777" w:rsidTr="007D2C45">
        <w:tc>
          <w:tcPr>
            <w:tcW w:w="28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9D46FF1"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lastRenderedPageBreak/>
              <w:t>Eil.</w:t>
            </w:r>
          </w:p>
          <w:p w14:paraId="75D749A3"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5F30F14B"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73A5A67B"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34F0AD87"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p>
          <w:p w14:paraId="103DDCCD"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04C6643"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B7D4EF" w:themeFill="text2" w:themeFillTint="33"/>
          </w:tcPr>
          <w:p w14:paraId="7DFBDE3F" w14:textId="77777777" w:rsidR="00855379" w:rsidRPr="00E924A0" w:rsidRDefault="00855379" w:rsidP="007D2C45">
            <w:pPr>
              <w:spacing w:after="0" w:line="240" w:lineRule="auto"/>
              <w:jc w:val="center"/>
              <w:rPr>
                <w:rFonts w:ascii="Times New Roman" w:eastAsia="Times New Roman" w:hAnsi="Times New Roman" w:cs="Times New Roman"/>
                <w:b/>
                <w:sz w:val="24"/>
                <w:szCs w:val="24"/>
              </w:rPr>
            </w:pPr>
            <w:r w:rsidRPr="00E924A0">
              <w:rPr>
                <w:rFonts w:ascii="Times New Roman" w:eastAsia="Times New Roman" w:hAnsi="Times New Roman" w:cs="Times New Roman"/>
                <w:b/>
                <w:sz w:val="24"/>
                <w:szCs w:val="24"/>
              </w:rPr>
              <w:t>Perduodamų įsipareigojimų (veiklos) dalis nuo visos pirkimo sutarties (Eur arba %)</w:t>
            </w:r>
          </w:p>
        </w:tc>
      </w:tr>
      <w:tr w:rsidR="00855379" w:rsidRPr="00E924A0" w14:paraId="5453F986" w14:textId="77777777" w:rsidTr="007D2C45">
        <w:tc>
          <w:tcPr>
            <w:tcW w:w="280" w:type="pct"/>
            <w:tcBorders>
              <w:top w:val="single" w:sz="4" w:space="0" w:color="auto"/>
              <w:left w:val="single" w:sz="4" w:space="0" w:color="auto"/>
              <w:bottom w:val="single" w:sz="4" w:space="0" w:color="auto"/>
              <w:right w:val="single" w:sz="4" w:space="0" w:color="auto"/>
            </w:tcBorders>
            <w:hideMark/>
          </w:tcPr>
          <w:p w14:paraId="4399A213" w14:textId="77777777" w:rsidR="00855379" w:rsidRPr="00E924A0" w:rsidRDefault="00855379" w:rsidP="007D2C45">
            <w:pPr>
              <w:spacing w:after="0"/>
              <w:jc w:val="both"/>
              <w:rPr>
                <w:rFonts w:ascii="Times New Roman" w:eastAsia="Times New Roman" w:hAnsi="Times New Roman" w:cs="Times New Roman"/>
                <w:sz w:val="24"/>
                <w:szCs w:val="24"/>
              </w:rPr>
            </w:pPr>
            <w:r w:rsidRPr="00E924A0">
              <w:rPr>
                <w:rFonts w:ascii="Times New Roman" w:eastAsia="Times New Roman" w:hAnsi="Times New Roman" w:cs="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77EB908F" w14:textId="77777777" w:rsidR="00855379" w:rsidRPr="00E924A0" w:rsidRDefault="00855379" w:rsidP="007D2C45">
            <w:pPr>
              <w:spacing w:after="0"/>
              <w:jc w:val="both"/>
              <w:rPr>
                <w:rFonts w:ascii="Times New Roman" w:eastAsia="Times New Roman" w:hAnsi="Times New Roman" w:cs="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2315C01A" w14:textId="77777777" w:rsidR="00855379" w:rsidRPr="00E924A0" w:rsidRDefault="00855379" w:rsidP="007D2C45">
            <w:pPr>
              <w:spacing w:after="0"/>
              <w:jc w:val="both"/>
              <w:rPr>
                <w:rFonts w:ascii="Times New Roman" w:eastAsia="Times New Roman" w:hAnsi="Times New Roman" w:cs="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14776C8E" w14:textId="77777777" w:rsidR="00855379" w:rsidRPr="00E924A0" w:rsidRDefault="00855379" w:rsidP="007D2C45">
            <w:pPr>
              <w:spacing w:after="0"/>
              <w:jc w:val="both"/>
              <w:rPr>
                <w:rFonts w:ascii="Times New Roman" w:eastAsia="Times New Roman" w:hAnsi="Times New Roman" w:cs="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448C4586" w14:textId="77777777" w:rsidR="00855379" w:rsidRPr="00E924A0" w:rsidRDefault="00855379" w:rsidP="007D2C45">
            <w:pPr>
              <w:spacing w:after="0"/>
              <w:jc w:val="both"/>
              <w:rPr>
                <w:rFonts w:ascii="Times New Roman" w:eastAsia="Times New Roman" w:hAnsi="Times New Roman" w:cs="Times New Roman"/>
                <w:sz w:val="24"/>
                <w:szCs w:val="24"/>
              </w:rPr>
            </w:pPr>
          </w:p>
        </w:tc>
      </w:tr>
      <w:tr w:rsidR="00855379" w:rsidRPr="00E924A0" w14:paraId="6D3FFFE0" w14:textId="77777777" w:rsidTr="007D2C45">
        <w:tc>
          <w:tcPr>
            <w:tcW w:w="280" w:type="pct"/>
            <w:tcBorders>
              <w:top w:val="single" w:sz="4" w:space="0" w:color="auto"/>
              <w:left w:val="single" w:sz="4" w:space="0" w:color="auto"/>
              <w:bottom w:val="single" w:sz="4" w:space="0" w:color="auto"/>
              <w:right w:val="single" w:sz="4" w:space="0" w:color="auto"/>
            </w:tcBorders>
            <w:hideMark/>
          </w:tcPr>
          <w:p w14:paraId="34986D56" w14:textId="77777777" w:rsidR="00855379" w:rsidRPr="00E924A0" w:rsidRDefault="00855379" w:rsidP="007D2C45">
            <w:pPr>
              <w:spacing w:after="0"/>
              <w:jc w:val="both"/>
              <w:rPr>
                <w:rFonts w:ascii="Times New Roman" w:eastAsia="Times New Roman" w:hAnsi="Times New Roman" w:cs="Times New Roman"/>
                <w:sz w:val="24"/>
                <w:szCs w:val="24"/>
              </w:rPr>
            </w:pPr>
            <w:r w:rsidRPr="00E924A0">
              <w:rPr>
                <w:rFonts w:ascii="Times New Roman" w:eastAsia="Times New Roman" w:hAnsi="Times New Roman" w:cs="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56A7460C"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6A3710F9"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5D931FC2" w14:textId="77777777" w:rsidR="00855379" w:rsidRPr="00E924A0" w:rsidRDefault="00855379" w:rsidP="007D2C45">
            <w:pPr>
              <w:spacing w:after="0"/>
              <w:jc w:val="both"/>
              <w:rPr>
                <w:rFonts w:ascii="Times New Roman" w:eastAsia="Times New Roman" w:hAnsi="Times New Roman" w:cs="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7036469E" w14:textId="77777777" w:rsidR="00855379" w:rsidRPr="00E924A0" w:rsidRDefault="00855379" w:rsidP="007D2C45">
            <w:pPr>
              <w:spacing w:after="0"/>
              <w:jc w:val="both"/>
              <w:rPr>
                <w:rFonts w:ascii="Times New Roman" w:eastAsia="Times New Roman" w:hAnsi="Times New Roman" w:cs="Times New Roman"/>
                <w:sz w:val="24"/>
                <w:szCs w:val="24"/>
              </w:rPr>
            </w:pPr>
          </w:p>
        </w:tc>
      </w:tr>
    </w:tbl>
    <w:p w14:paraId="4B48248B" w14:textId="77777777" w:rsidR="00855379" w:rsidRPr="00E924A0" w:rsidRDefault="00855379" w:rsidP="00855379">
      <w:pPr>
        <w:spacing w:after="0" w:line="240" w:lineRule="auto"/>
        <w:jc w:val="both"/>
        <w:rPr>
          <w:rFonts w:ascii="Times New Roman" w:hAnsi="Times New Roman" w:cs="Times New Roman"/>
          <w:i/>
          <w:sz w:val="24"/>
          <w:szCs w:val="24"/>
        </w:rPr>
      </w:pPr>
    </w:p>
    <w:p w14:paraId="29AEBF31" w14:textId="77777777" w:rsidR="00855379" w:rsidRPr="00E924A0" w:rsidRDefault="00855379" w:rsidP="00855379">
      <w:pPr>
        <w:spacing w:after="0" w:line="240" w:lineRule="auto"/>
        <w:jc w:val="both"/>
        <w:rPr>
          <w:rFonts w:ascii="Times New Roman" w:hAnsi="Times New Roman" w:cs="Times New Roman"/>
          <w:b/>
          <w:sz w:val="24"/>
          <w:szCs w:val="24"/>
        </w:rPr>
      </w:pPr>
      <w:r w:rsidRPr="00E924A0">
        <w:rPr>
          <w:rFonts w:ascii="Times New Roman" w:hAnsi="Times New Roman" w:cs="Times New Roman"/>
          <w:b/>
          <w:sz w:val="24"/>
          <w:szCs w:val="24"/>
        </w:rPr>
        <w:t>6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82"/>
        <w:gridCol w:w="4888"/>
      </w:tblGrid>
      <w:tr w:rsidR="00855379" w:rsidRPr="00E924A0" w14:paraId="678E3B69" w14:textId="77777777" w:rsidTr="007D2C45">
        <w:tc>
          <w:tcPr>
            <w:tcW w:w="28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FE97459"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A2140FE"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B7D4EF" w:themeFill="text2" w:themeFillTint="33"/>
          </w:tcPr>
          <w:p w14:paraId="58C70EC3"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Paaiškinimai, įrodantys, kad šios lentelės 2 stulpelyje nurodyta informacija yra konfidenciali</w:t>
            </w:r>
          </w:p>
        </w:tc>
      </w:tr>
      <w:tr w:rsidR="00855379" w:rsidRPr="00E924A0" w14:paraId="1393D901" w14:textId="77777777" w:rsidTr="007D2C45">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A0C8D"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05C29"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53AC49B0" w14:textId="77777777" w:rsidR="00855379" w:rsidRPr="00E924A0" w:rsidRDefault="00855379" w:rsidP="007D2C45">
            <w:pPr>
              <w:spacing w:after="0" w:line="240" w:lineRule="auto"/>
              <w:jc w:val="center"/>
              <w:rPr>
                <w:rFonts w:ascii="Times New Roman" w:hAnsi="Times New Roman" w:cs="Times New Roman"/>
                <w:b/>
                <w:sz w:val="24"/>
                <w:szCs w:val="24"/>
              </w:rPr>
            </w:pPr>
            <w:r w:rsidRPr="00E924A0">
              <w:rPr>
                <w:rFonts w:ascii="Times New Roman" w:hAnsi="Times New Roman" w:cs="Times New Roman"/>
                <w:b/>
                <w:sz w:val="24"/>
                <w:szCs w:val="24"/>
              </w:rPr>
              <w:t>3</w:t>
            </w:r>
          </w:p>
        </w:tc>
      </w:tr>
      <w:tr w:rsidR="00855379" w:rsidRPr="00E924A0" w14:paraId="01FB9351" w14:textId="77777777" w:rsidTr="007D2C45">
        <w:tc>
          <w:tcPr>
            <w:tcW w:w="280" w:type="pct"/>
            <w:tcBorders>
              <w:top w:val="single" w:sz="4" w:space="0" w:color="auto"/>
              <w:left w:val="single" w:sz="4" w:space="0" w:color="auto"/>
              <w:bottom w:val="single" w:sz="4" w:space="0" w:color="auto"/>
              <w:right w:val="single" w:sz="4" w:space="0" w:color="auto"/>
            </w:tcBorders>
          </w:tcPr>
          <w:p w14:paraId="29F8BCB4" w14:textId="77777777" w:rsidR="00855379" w:rsidRPr="00E924A0" w:rsidRDefault="00855379" w:rsidP="007D2C45">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466C07DA" w14:textId="77777777" w:rsidR="00855379" w:rsidRPr="00E924A0" w:rsidRDefault="00855379" w:rsidP="007D2C45">
            <w:pPr>
              <w:spacing w:after="0" w:line="240" w:lineRule="auto"/>
              <w:jc w:val="both"/>
              <w:rPr>
                <w:rFonts w:ascii="Times New Roman" w:hAnsi="Times New Roman" w:cs="Times New Roman"/>
                <w:sz w:val="24"/>
                <w:szCs w:val="24"/>
              </w:rPr>
            </w:pPr>
          </w:p>
        </w:tc>
        <w:tc>
          <w:tcPr>
            <w:tcW w:w="2720" w:type="pct"/>
            <w:tcBorders>
              <w:left w:val="single" w:sz="4" w:space="0" w:color="auto"/>
              <w:right w:val="single" w:sz="4" w:space="0" w:color="auto"/>
            </w:tcBorders>
          </w:tcPr>
          <w:p w14:paraId="39761475" w14:textId="77777777" w:rsidR="00855379" w:rsidRPr="00E924A0" w:rsidRDefault="00855379" w:rsidP="007D2C45">
            <w:pPr>
              <w:spacing w:after="0" w:line="240" w:lineRule="auto"/>
              <w:jc w:val="both"/>
              <w:rPr>
                <w:rFonts w:ascii="Times New Roman" w:hAnsi="Times New Roman" w:cs="Times New Roman"/>
                <w:sz w:val="24"/>
                <w:szCs w:val="24"/>
              </w:rPr>
            </w:pPr>
          </w:p>
        </w:tc>
      </w:tr>
      <w:tr w:rsidR="00855379" w:rsidRPr="00E924A0" w14:paraId="25914D1E" w14:textId="77777777" w:rsidTr="007D2C45">
        <w:tc>
          <w:tcPr>
            <w:tcW w:w="280" w:type="pct"/>
            <w:tcBorders>
              <w:top w:val="single" w:sz="4" w:space="0" w:color="auto"/>
              <w:left w:val="single" w:sz="4" w:space="0" w:color="auto"/>
              <w:bottom w:val="single" w:sz="4" w:space="0" w:color="auto"/>
              <w:right w:val="single" w:sz="4" w:space="0" w:color="auto"/>
            </w:tcBorders>
          </w:tcPr>
          <w:p w14:paraId="2B4F307E" w14:textId="77777777" w:rsidR="00855379" w:rsidRPr="00E924A0" w:rsidRDefault="00855379" w:rsidP="007D2C45">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18040FBF" w14:textId="77777777" w:rsidR="00855379" w:rsidRPr="00E924A0" w:rsidRDefault="00855379" w:rsidP="007D2C45">
            <w:pPr>
              <w:pStyle w:val="Header"/>
              <w:tabs>
                <w:tab w:val="left" w:pos="1296"/>
              </w:tabs>
              <w:rPr>
                <w:rFonts w:ascii="Times New Roman" w:hAnsi="Times New Roman" w:cs="Times New Roman"/>
                <w:sz w:val="24"/>
                <w:szCs w:val="24"/>
              </w:rPr>
            </w:pPr>
          </w:p>
        </w:tc>
        <w:tc>
          <w:tcPr>
            <w:tcW w:w="2720" w:type="pct"/>
            <w:tcBorders>
              <w:left w:val="single" w:sz="4" w:space="0" w:color="auto"/>
              <w:right w:val="single" w:sz="4" w:space="0" w:color="auto"/>
            </w:tcBorders>
          </w:tcPr>
          <w:p w14:paraId="6EDCBED1" w14:textId="77777777" w:rsidR="00855379" w:rsidRPr="00E924A0" w:rsidRDefault="00855379" w:rsidP="007D2C45">
            <w:pPr>
              <w:spacing w:after="0" w:line="240" w:lineRule="auto"/>
              <w:jc w:val="both"/>
              <w:rPr>
                <w:rFonts w:ascii="Times New Roman" w:hAnsi="Times New Roman" w:cs="Times New Roman"/>
                <w:sz w:val="24"/>
                <w:szCs w:val="24"/>
              </w:rPr>
            </w:pPr>
          </w:p>
        </w:tc>
      </w:tr>
    </w:tbl>
    <w:p w14:paraId="52482EAC" w14:textId="77777777" w:rsidR="00855379" w:rsidRPr="00E924A0" w:rsidRDefault="00855379" w:rsidP="00855379">
      <w:pPr>
        <w:spacing w:after="0" w:line="240" w:lineRule="auto"/>
        <w:ind w:firstLine="851"/>
        <w:jc w:val="both"/>
        <w:rPr>
          <w:rFonts w:ascii="Times New Roman" w:hAnsi="Times New Roman" w:cs="Times New Roman"/>
          <w:i/>
          <w:sz w:val="24"/>
          <w:szCs w:val="24"/>
        </w:rPr>
      </w:pPr>
      <w:r w:rsidRPr="00E924A0">
        <w:rPr>
          <w:rFonts w:ascii="Times New Roman" w:hAnsi="Times New Roman" w:cs="Times New Roman"/>
          <w:i/>
          <w:sz w:val="24"/>
          <w:szCs w:val="24"/>
        </w:rPr>
        <w:t xml:space="preserve">Pildyti tuomet, jei bus pateikta konfidenciali informacija. Tiekėjas negali nurodyti, kad konfidenciali yra </w:t>
      </w:r>
      <w:r w:rsidRPr="00E924A0">
        <w:rPr>
          <w:rFonts w:ascii="Times New Roman" w:hAnsi="Times New Roman" w:cs="Times New Roman"/>
          <w:bCs/>
          <w:i/>
          <w:sz w:val="24"/>
          <w:szCs w:val="24"/>
        </w:rPr>
        <w:t>informacija nurodyta Viešųjų pirkimų įstatymo 20 straipsnio 2 punkte. Jei Tiekėjas</w:t>
      </w:r>
      <w:r w:rsidRPr="00E924A0">
        <w:rPr>
          <w:rFonts w:ascii="Times New Roman" w:hAnsi="Times New Roman" w:cs="Times New Roman"/>
          <w:i/>
          <w:sz w:val="24"/>
          <w:szCs w:val="24"/>
        </w:rPr>
        <w:t xml:space="preserve"> nenurodo konfidencialios informacijos, laikoma, kad tokios </w:t>
      </w:r>
      <w:r w:rsidRPr="00E924A0">
        <w:rPr>
          <w:rFonts w:ascii="Times New Roman" w:hAnsi="Times New Roman" w:cs="Times New Roman"/>
          <w:bCs/>
          <w:i/>
          <w:sz w:val="24"/>
          <w:szCs w:val="24"/>
        </w:rPr>
        <w:t>Tiekėjo</w:t>
      </w:r>
      <w:r w:rsidRPr="00E924A0">
        <w:rPr>
          <w:rFonts w:ascii="Times New Roman" w:hAnsi="Times New Roman" w:cs="Times New Roman"/>
          <w:i/>
          <w:sz w:val="24"/>
          <w:szCs w:val="24"/>
        </w:rPr>
        <w:t xml:space="preserve"> pasiūlyme nėra.</w:t>
      </w:r>
    </w:p>
    <w:p w14:paraId="36334DDC" w14:textId="77777777" w:rsidR="00855379" w:rsidRPr="00E924A0" w:rsidRDefault="00855379" w:rsidP="00855379">
      <w:pPr>
        <w:spacing w:after="0" w:line="240" w:lineRule="auto"/>
        <w:ind w:firstLine="851"/>
        <w:jc w:val="both"/>
        <w:rPr>
          <w:rFonts w:ascii="Times New Roman" w:hAnsi="Times New Roman" w:cs="Times New Roman"/>
          <w:bCs/>
          <w:i/>
          <w:sz w:val="24"/>
          <w:szCs w:val="24"/>
        </w:rPr>
      </w:pPr>
      <w:r w:rsidRPr="00E924A0">
        <w:rPr>
          <w:rFonts w:ascii="Times New Roman" w:hAnsi="Times New Roman" w:cs="Times New Roman"/>
          <w:bCs/>
          <w:i/>
          <w:sz w:val="24"/>
          <w:szCs w:val="24"/>
        </w:rPr>
        <w:t xml:space="preserve">Vadovaujantis Viešųjų pirkimo įstatymo 86 straipsnio 9 dalimi, </w:t>
      </w:r>
      <w:r w:rsidRPr="00E924A0">
        <w:rPr>
          <w:rFonts w:ascii="Times New Roman" w:hAnsi="Times New Roman" w:cs="Times New Roman"/>
          <w:i/>
          <w:sz w:val="24"/>
          <w:szCs w:val="24"/>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6"/>
    <w:p w14:paraId="693EAE70" w14:textId="77777777" w:rsidR="00855379" w:rsidRDefault="00855379" w:rsidP="00855379">
      <w:pPr>
        <w:spacing w:after="0" w:line="240" w:lineRule="auto"/>
        <w:ind w:firstLine="851"/>
        <w:jc w:val="both"/>
        <w:rPr>
          <w:rFonts w:ascii="Times New Roman" w:eastAsiaTheme="minorHAnsi" w:hAnsi="Times New Roman" w:cs="Times New Roman"/>
          <w:sz w:val="24"/>
          <w:szCs w:val="24"/>
        </w:rPr>
      </w:pPr>
      <w:r w:rsidRPr="00E924A0">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24B6DD66" w14:textId="77777777" w:rsidR="00855379" w:rsidRPr="007D04C5" w:rsidRDefault="00855379" w:rsidP="00855379">
      <w:pPr>
        <w:spacing w:after="0" w:line="240" w:lineRule="auto"/>
        <w:ind w:firstLine="851"/>
        <w:jc w:val="both"/>
        <w:rPr>
          <w:rFonts w:ascii="Times New Roman" w:eastAsiaTheme="minorHAnsi" w:hAnsi="Times New Roman" w:cs="Times New Roman"/>
          <w:sz w:val="24"/>
          <w:szCs w:val="24"/>
        </w:rPr>
      </w:pPr>
    </w:p>
    <w:p w14:paraId="16585C50" w14:textId="77777777" w:rsidR="00855379" w:rsidRPr="003273E1" w:rsidRDefault="00855379" w:rsidP="00BB386F">
      <w:pPr>
        <w:jc w:val="both"/>
        <w:rPr>
          <w:rFonts w:ascii="Times New Roman" w:hAnsi="Times New Roman" w:cs="Times New Roman"/>
          <w:b/>
          <w:bCs/>
          <w:sz w:val="24"/>
          <w:szCs w:val="24"/>
        </w:rPr>
      </w:pPr>
      <w:r w:rsidRPr="00E924A0">
        <w:rPr>
          <w:rFonts w:ascii="Times New Roman" w:hAnsi="Times New Roman" w:cs="Times New Roman"/>
          <w:b/>
          <w:bCs/>
          <w:sz w:val="24"/>
          <w:szCs w:val="24"/>
        </w:rPr>
        <w:t xml:space="preserve">Pasiūlymas </w:t>
      </w:r>
      <w:r w:rsidRPr="003273E1">
        <w:rPr>
          <w:rFonts w:ascii="Times New Roman" w:hAnsi="Times New Roman" w:cs="Times New Roman"/>
          <w:b/>
          <w:bCs/>
          <w:sz w:val="24"/>
          <w:szCs w:val="24"/>
        </w:rPr>
        <w:t xml:space="preserve">galioja </w:t>
      </w:r>
      <w:r w:rsidRPr="003273E1">
        <w:rPr>
          <w:rFonts w:ascii="Times New Roman" w:hAnsi="Times New Roman" w:cs="Times New Roman"/>
          <w:b/>
          <w:bCs/>
          <w:iCs/>
          <w:sz w:val="24"/>
          <w:szCs w:val="24"/>
        </w:rPr>
        <w:t xml:space="preserve">90 (devyniasdešimt) dienų </w:t>
      </w:r>
      <w:r w:rsidRPr="003273E1">
        <w:rPr>
          <w:rFonts w:ascii="Times New Roman" w:hAnsi="Times New Roman" w:cs="Times New Roman"/>
          <w:b/>
          <w:bCs/>
          <w:sz w:val="24"/>
          <w:szCs w:val="24"/>
        </w:rPr>
        <w:t>nuo pasiūlymų pateikimo termino pabaigos.</w:t>
      </w:r>
    </w:p>
    <w:p w14:paraId="56DA1CC3" w14:textId="77777777" w:rsidR="00855379" w:rsidRPr="00E924A0" w:rsidRDefault="00855379" w:rsidP="00855379">
      <w:pPr>
        <w:spacing w:after="0" w:line="240" w:lineRule="auto"/>
        <w:rPr>
          <w:rFonts w:ascii="Times New Roman" w:hAnsi="Times New Roman" w:cs="Times New Roman"/>
          <w:sz w:val="24"/>
          <w:szCs w:val="24"/>
        </w:rPr>
      </w:pPr>
    </w:p>
    <w:p w14:paraId="088E4B6C" w14:textId="77777777" w:rsidR="00855379" w:rsidRPr="00E924A0" w:rsidRDefault="00855379" w:rsidP="0085537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sz w:val="24"/>
          <w:szCs w:val="24"/>
          <w:bdr w:val="nil"/>
        </w:rPr>
      </w:pPr>
    </w:p>
    <w:tbl>
      <w:tblPr>
        <w:tblW w:w="9180" w:type="dxa"/>
        <w:tblLayout w:type="fixed"/>
        <w:tblLook w:val="04A0" w:firstRow="1" w:lastRow="0" w:firstColumn="1" w:lastColumn="0" w:noHBand="0" w:noVBand="1"/>
      </w:tblPr>
      <w:tblGrid>
        <w:gridCol w:w="3284"/>
        <w:gridCol w:w="604"/>
        <w:gridCol w:w="1980"/>
        <w:gridCol w:w="701"/>
        <w:gridCol w:w="2611"/>
      </w:tblGrid>
      <w:tr w:rsidR="00855379" w:rsidRPr="00E924A0" w14:paraId="655EF546" w14:textId="77777777" w:rsidTr="007D2C45">
        <w:trPr>
          <w:trHeight w:val="186"/>
        </w:trPr>
        <w:tc>
          <w:tcPr>
            <w:tcW w:w="3284" w:type="dxa"/>
            <w:tcBorders>
              <w:top w:val="single" w:sz="4" w:space="0" w:color="auto"/>
              <w:left w:val="nil"/>
              <w:bottom w:val="nil"/>
              <w:right w:val="nil"/>
            </w:tcBorders>
          </w:tcPr>
          <w:p w14:paraId="55F014E5" w14:textId="77777777" w:rsidR="00855379" w:rsidRPr="00E924A0" w:rsidRDefault="00855379" w:rsidP="007D2C45">
            <w:pPr>
              <w:pBdr>
                <w:top w:val="nil"/>
                <w:left w:val="nil"/>
                <w:bottom w:val="nil"/>
                <w:right w:val="nil"/>
                <w:between w:val="nil"/>
              </w:pBdr>
              <w:snapToGrid w:val="0"/>
              <w:spacing w:after="0" w:line="240" w:lineRule="auto"/>
              <w:rPr>
                <w:rFonts w:ascii="Times New Roman" w:eastAsia="Times New Roman" w:hAnsi="Times New Roman" w:cs="Times New Roman"/>
                <w:i/>
                <w:position w:val="6"/>
                <w:sz w:val="24"/>
                <w:szCs w:val="24"/>
              </w:rPr>
            </w:pPr>
            <w:r w:rsidRPr="00E924A0">
              <w:rPr>
                <w:rFonts w:ascii="Times New Roman" w:eastAsia="Times New Roman" w:hAnsi="Times New Roman" w:cs="Times New Roman"/>
                <w:i/>
                <w:position w:val="6"/>
                <w:sz w:val="24"/>
                <w:szCs w:val="24"/>
              </w:rPr>
              <w:t>(Tiekėjo arba jo įgalioto asmens pareigų pavadinimas)</w:t>
            </w:r>
          </w:p>
        </w:tc>
        <w:tc>
          <w:tcPr>
            <w:tcW w:w="604" w:type="dxa"/>
          </w:tcPr>
          <w:p w14:paraId="765E8AE7" w14:textId="77777777" w:rsidR="00855379" w:rsidRPr="00E924A0" w:rsidRDefault="00855379" w:rsidP="007D2C45">
            <w:pPr>
              <w:pBdr>
                <w:top w:val="nil"/>
                <w:left w:val="nil"/>
                <w:bottom w:val="nil"/>
                <w:right w:val="nil"/>
                <w:between w:val="nil"/>
              </w:pBdr>
              <w:spacing w:after="0" w:line="240" w:lineRule="auto"/>
              <w:ind w:right="-1" w:firstLine="720"/>
              <w:jc w:val="center"/>
              <w:rPr>
                <w:rFonts w:ascii="Times New Roman" w:eastAsiaTheme="minorHAnsi" w:hAnsi="Times New Roman" w:cs="Times New Roman"/>
                <w:i/>
                <w:sz w:val="24"/>
                <w:szCs w:val="24"/>
              </w:rPr>
            </w:pPr>
          </w:p>
        </w:tc>
        <w:tc>
          <w:tcPr>
            <w:tcW w:w="1980" w:type="dxa"/>
            <w:tcBorders>
              <w:top w:val="single" w:sz="4" w:space="0" w:color="auto"/>
              <w:left w:val="nil"/>
              <w:bottom w:val="nil"/>
              <w:right w:val="nil"/>
            </w:tcBorders>
          </w:tcPr>
          <w:p w14:paraId="2403A779" w14:textId="77777777" w:rsidR="00855379" w:rsidRPr="00E924A0" w:rsidRDefault="00855379" w:rsidP="007D2C45">
            <w:pPr>
              <w:pBdr>
                <w:top w:val="nil"/>
                <w:left w:val="nil"/>
                <w:bottom w:val="nil"/>
                <w:right w:val="nil"/>
                <w:between w:val="nil"/>
              </w:pBdr>
              <w:spacing w:after="0" w:line="240" w:lineRule="auto"/>
              <w:ind w:right="-1"/>
              <w:rPr>
                <w:rFonts w:ascii="Times New Roman" w:eastAsiaTheme="minorHAnsi" w:hAnsi="Times New Roman" w:cs="Times New Roman"/>
                <w:i/>
                <w:sz w:val="24"/>
                <w:szCs w:val="24"/>
              </w:rPr>
            </w:pPr>
            <w:r w:rsidRPr="00E924A0">
              <w:rPr>
                <w:rFonts w:ascii="Times New Roman" w:eastAsiaTheme="minorHAnsi" w:hAnsi="Times New Roman" w:cs="Times New Roman"/>
                <w:i/>
                <w:position w:val="6"/>
                <w:sz w:val="24"/>
                <w:szCs w:val="24"/>
              </w:rPr>
              <w:t>(Parašas)</w:t>
            </w:r>
            <w:r w:rsidRPr="00E924A0">
              <w:rPr>
                <w:rFonts w:ascii="Times New Roman" w:eastAsiaTheme="minorHAnsi" w:hAnsi="Times New Roman" w:cs="Times New Roman"/>
                <w:i/>
                <w:sz w:val="24"/>
                <w:szCs w:val="24"/>
              </w:rPr>
              <w:t xml:space="preserve"> </w:t>
            </w:r>
          </w:p>
        </w:tc>
        <w:tc>
          <w:tcPr>
            <w:tcW w:w="701" w:type="dxa"/>
          </w:tcPr>
          <w:p w14:paraId="3B3C81A2" w14:textId="77777777" w:rsidR="00855379" w:rsidRPr="00E924A0" w:rsidRDefault="00855379" w:rsidP="007D2C45">
            <w:pPr>
              <w:pBdr>
                <w:top w:val="nil"/>
                <w:left w:val="nil"/>
                <w:bottom w:val="nil"/>
                <w:right w:val="nil"/>
                <w:between w:val="nil"/>
              </w:pBdr>
              <w:spacing w:after="0" w:line="240" w:lineRule="auto"/>
              <w:ind w:right="-1" w:firstLine="720"/>
              <w:jc w:val="center"/>
              <w:rPr>
                <w:rFonts w:ascii="Times New Roman" w:eastAsiaTheme="minorHAnsi" w:hAnsi="Times New Roman" w:cs="Times New Roman"/>
                <w:i/>
                <w:sz w:val="24"/>
                <w:szCs w:val="24"/>
              </w:rPr>
            </w:pPr>
          </w:p>
        </w:tc>
        <w:tc>
          <w:tcPr>
            <w:tcW w:w="2611" w:type="dxa"/>
            <w:tcBorders>
              <w:top w:val="single" w:sz="4" w:space="0" w:color="auto"/>
              <w:left w:val="nil"/>
              <w:bottom w:val="nil"/>
              <w:right w:val="nil"/>
            </w:tcBorders>
          </w:tcPr>
          <w:p w14:paraId="1B45F1EE" w14:textId="77777777" w:rsidR="00855379" w:rsidRPr="00E924A0" w:rsidRDefault="00855379" w:rsidP="007D2C45">
            <w:pPr>
              <w:pBdr>
                <w:top w:val="nil"/>
                <w:left w:val="nil"/>
                <w:bottom w:val="nil"/>
                <w:right w:val="nil"/>
                <w:between w:val="nil"/>
              </w:pBdr>
              <w:spacing w:after="0" w:line="240" w:lineRule="auto"/>
              <w:ind w:right="-1"/>
              <w:jc w:val="both"/>
              <w:rPr>
                <w:rFonts w:ascii="Times New Roman" w:eastAsiaTheme="minorHAnsi" w:hAnsi="Times New Roman" w:cs="Times New Roman"/>
                <w:i/>
                <w:sz w:val="24"/>
                <w:szCs w:val="24"/>
              </w:rPr>
            </w:pPr>
            <w:r w:rsidRPr="00E924A0">
              <w:rPr>
                <w:rFonts w:ascii="Times New Roman" w:eastAsiaTheme="minorHAnsi" w:hAnsi="Times New Roman" w:cs="Times New Roman"/>
                <w:i/>
                <w:position w:val="6"/>
                <w:sz w:val="24"/>
                <w:szCs w:val="24"/>
              </w:rPr>
              <w:t>(Vardas ir pavardė)</w:t>
            </w:r>
            <w:r w:rsidRPr="00E924A0">
              <w:rPr>
                <w:rFonts w:ascii="Times New Roman" w:eastAsiaTheme="minorHAnsi" w:hAnsi="Times New Roman" w:cs="Times New Roman"/>
                <w:i/>
                <w:sz w:val="24"/>
                <w:szCs w:val="24"/>
              </w:rPr>
              <w:t xml:space="preserve"> </w:t>
            </w:r>
          </w:p>
        </w:tc>
      </w:tr>
    </w:tbl>
    <w:p w14:paraId="06F47904" w14:textId="77777777" w:rsidR="00855379" w:rsidRPr="00E924A0" w:rsidRDefault="00855379" w:rsidP="00855379">
      <w:pPr>
        <w:spacing w:after="0" w:line="240" w:lineRule="auto"/>
        <w:rPr>
          <w:rFonts w:ascii="Times New Roman" w:hAnsi="Times New Roman" w:cs="Times New Roman"/>
          <w:sz w:val="24"/>
          <w:szCs w:val="24"/>
          <w:highlight w:val="yellow"/>
        </w:rPr>
      </w:pPr>
    </w:p>
    <w:p w14:paraId="007027F8" w14:textId="7400FCA8" w:rsidR="00A00F81" w:rsidRDefault="00A00F81"/>
    <w:sectPr w:rsidR="00A00F81" w:rsidSect="009B4744">
      <w:pgSz w:w="11906" w:h="16838"/>
      <w:pgMar w:top="1440" w:right="14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79"/>
    <w:rsid w:val="00077B3D"/>
    <w:rsid w:val="000832E4"/>
    <w:rsid w:val="00111640"/>
    <w:rsid w:val="001C3112"/>
    <w:rsid w:val="00246AB5"/>
    <w:rsid w:val="002565F3"/>
    <w:rsid w:val="00275928"/>
    <w:rsid w:val="002C08B1"/>
    <w:rsid w:val="00314014"/>
    <w:rsid w:val="00397ADD"/>
    <w:rsid w:val="003B6611"/>
    <w:rsid w:val="003E41A9"/>
    <w:rsid w:val="003E7665"/>
    <w:rsid w:val="004B38AC"/>
    <w:rsid w:val="004B3B01"/>
    <w:rsid w:val="004B4355"/>
    <w:rsid w:val="004E0C73"/>
    <w:rsid w:val="00540384"/>
    <w:rsid w:val="005B237F"/>
    <w:rsid w:val="005F503E"/>
    <w:rsid w:val="006D5F2D"/>
    <w:rsid w:val="00807BCA"/>
    <w:rsid w:val="00855379"/>
    <w:rsid w:val="00867DD0"/>
    <w:rsid w:val="009858BE"/>
    <w:rsid w:val="009A053D"/>
    <w:rsid w:val="009B4744"/>
    <w:rsid w:val="00A00F81"/>
    <w:rsid w:val="00A44077"/>
    <w:rsid w:val="00B84CFF"/>
    <w:rsid w:val="00BB386F"/>
    <w:rsid w:val="00CF0DF6"/>
    <w:rsid w:val="00D575DF"/>
    <w:rsid w:val="00E34218"/>
    <w:rsid w:val="00E46EAE"/>
    <w:rsid w:val="00EE310C"/>
    <w:rsid w:val="00F12D65"/>
    <w:rsid w:val="00F509FB"/>
    <w:rsid w:val="00FC6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7DD1"/>
  <w15:chartTrackingRefBased/>
  <w15:docId w15:val="{2138149E-CAE8-4D3B-80B9-7CB7A543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379"/>
    <w:rPr>
      <w:rFonts w:eastAsiaTheme="minorEastAsia"/>
    </w:rPr>
  </w:style>
  <w:style w:type="paragraph" w:styleId="Heading1">
    <w:name w:val="heading 1"/>
    <w:basedOn w:val="Normal"/>
    <w:next w:val="Normal"/>
    <w:link w:val="Heading1Char"/>
    <w:uiPriority w:val="9"/>
    <w:qFormat/>
    <w:rsid w:val="00855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5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5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79"/>
    <w:rPr>
      <w:rFonts w:eastAsiaTheme="majorEastAsia" w:cstheme="majorBidi"/>
      <w:color w:val="272727" w:themeColor="text1" w:themeTint="D8"/>
    </w:rPr>
  </w:style>
  <w:style w:type="paragraph" w:styleId="Title">
    <w:name w:val="Title"/>
    <w:basedOn w:val="Normal"/>
    <w:next w:val="Normal"/>
    <w:link w:val="TitleChar"/>
    <w:uiPriority w:val="10"/>
    <w:qFormat/>
    <w:rsid w:val="00855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79"/>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855379"/>
    <w:rPr>
      <w:i/>
      <w:iCs/>
      <w:color w:val="404040" w:themeColor="text1" w:themeTint="BF"/>
    </w:rPr>
  </w:style>
  <w:style w:type="paragraph" w:styleId="ListParagraph">
    <w:name w:val="List Paragraph"/>
    <w:basedOn w:val="Normal"/>
    <w:uiPriority w:val="34"/>
    <w:qFormat/>
    <w:rsid w:val="00855379"/>
    <w:pPr>
      <w:ind w:left="720"/>
      <w:contextualSpacing/>
    </w:pPr>
    <w:rPr>
      <w:rFonts w:eastAsiaTheme="minorHAnsi"/>
    </w:rPr>
  </w:style>
  <w:style w:type="character" w:styleId="IntenseEmphasis">
    <w:name w:val="Intense Emphasis"/>
    <w:basedOn w:val="DefaultParagraphFont"/>
    <w:uiPriority w:val="21"/>
    <w:qFormat/>
    <w:rsid w:val="00855379"/>
    <w:rPr>
      <w:i/>
      <w:iCs/>
      <w:color w:val="0F4761" w:themeColor="accent1" w:themeShade="BF"/>
    </w:rPr>
  </w:style>
  <w:style w:type="paragraph" w:styleId="IntenseQuote">
    <w:name w:val="Intense Quote"/>
    <w:basedOn w:val="Normal"/>
    <w:next w:val="Normal"/>
    <w:link w:val="IntenseQuoteChar"/>
    <w:uiPriority w:val="30"/>
    <w:qFormat/>
    <w:rsid w:val="0085537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855379"/>
    <w:rPr>
      <w:i/>
      <w:iCs/>
      <w:color w:val="0F4761" w:themeColor="accent1" w:themeShade="BF"/>
    </w:rPr>
  </w:style>
  <w:style w:type="character" w:styleId="IntenseReference">
    <w:name w:val="Intense Reference"/>
    <w:basedOn w:val="DefaultParagraphFont"/>
    <w:uiPriority w:val="32"/>
    <w:qFormat/>
    <w:rsid w:val="00855379"/>
    <w:rPr>
      <w:b/>
      <w:bCs/>
      <w:smallCaps/>
      <w:color w:val="0F4761" w:themeColor="accent1" w:themeShade="BF"/>
      <w:spacing w:val="5"/>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855379"/>
    <w:pPr>
      <w:tabs>
        <w:tab w:val="center" w:pos="4513"/>
        <w:tab w:val="right" w:pos="9026"/>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855379"/>
    <w:rPr>
      <w:rFonts w:eastAsiaTheme="minorEastAsia"/>
    </w:rPr>
  </w:style>
  <w:style w:type="paragraph" w:customStyle="1" w:styleId="prastasis1">
    <w:name w:val="Įprastasis1"/>
    <w:rsid w:val="00855379"/>
    <w:pPr>
      <w:suppressAutoHyphens/>
      <w:autoSpaceDN w:val="0"/>
      <w:spacing w:line="256" w:lineRule="auto"/>
      <w:textAlignment w:val="baseline"/>
    </w:pPr>
    <w:rPr>
      <w:rFonts w:ascii="Calibri" w:eastAsia="Calibri" w:hAnsi="Calibri" w:cs="Times New Roman"/>
    </w:rPr>
  </w:style>
  <w:style w:type="paragraph" w:customStyle="1" w:styleId="Pagrindiniotekstotrauka31">
    <w:name w:val="Pagrindinio teksto įtrauka 31"/>
    <w:basedOn w:val="prastasis1"/>
    <w:rsid w:val="00855379"/>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714</Words>
  <Characters>4074</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Lileikienė</dc:creator>
  <cp:keywords/>
  <dc:description/>
  <cp:lastModifiedBy>Gerda Survilienė</cp:lastModifiedBy>
  <cp:revision>4</cp:revision>
  <cp:lastPrinted>2025-09-16T11:12:00Z</cp:lastPrinted>
  <dcterms:created xsi:type="dcterms:W3CDTF">2025-09-18T11:17:00Z</dcterms:created>
  <dcterms:modified xsi:type="dcterms:W3CDTF">2025-09-22T07:21:00Z</dcterms:modified>
</cp:coreProperties>
</file>