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24D6" w14:textId="77777777" w:rsidR="009948C1" w:rsidRPr="00F410B4" w:rsidRDefault="009948C1" w:rsidP="005A1ABB">
      <w:pPr>
        <w:spacing w:after="120" w:line="20" w:lineRule="atLeast"/>
        <w:contextualSpacing/>
        <w:jc w:val="center"/>
        <w:rPr>
          <w:rFonts w:ascii="Times New Roman" w:hAnsi="Times New Roman" w:cs="Times New Roman"/>
          <w:b/>
          <w:bCs/>
          <w:sz w:val="24"/>
          <w:szCs w:val="24"/>
        </w:rPr>
      </w:pPr>
    </w:p>
    <w:p w14:paraId="29BBEF4A" w14:textId="7DC0B8D8" w:rsidR="0061322A" w:rsidRPr="00F410B4" w:rsidRDefault="0061322A" w:rsidP="005A1ABB">
      <w:pPr>
        <w:spacing w:after="120" w:line="20" w:lineRule="atLeast"/>
        <w:contextualSpacing/>
        <w:jc w:val="center"/>
        <w:rPr>
          <w:rFonts w:ascii="Times New Roman" w:hAnsi="Times New Roman" w:cs="Times New Roman"/>
          <w:b/>
          <w:bCs/>
          <w:sz w:val="24"/>
          <w:szCs w:val="24"/>
        </w:rPr>
      </w:pPr>
      <w:r w:rsidRPr="00F410B4">
        <w:rPr>
          <w:rFonts w:ascii="Times New Roman" w:hAnsi="Times New Roman" w:cs="Times New Roman"/>
          <w:b/>
          <w:bCs/>
          <w:sz w:val="24"/>
          <w:szCs w:val="24"/>
        </w:rPr>
        <w:t xml:space="preserve">VALSTYBINIS MOKSLINIŲ TYRIMŲ INSTITUTAS </w:t>
      </w:r>
    </w:p>
    <w:p w14:paraId="7DD76EFB" w14:textId="5ED4EE04" w:rsidR="005A1ABB" w:rsidRPr="00F410B4" w:rsidRDefault="000F04EC" w:rsidP="005A1ABB">
      <w:pPr>
        <w:spacing w:after="120" w:line="20" w:lineRule="atLeast"/>
        <w:contextualSpacing/>
        <w:jc w:val="center"/>
        <w:rPr>
          <w:rFonts w:ascii="Times New Roman" w:hAnsi="Times New Roman" w:cs="Times New Roman"/>
          <w:b/>
          <w:bCs/>
          <w:sz w:val="24"/>
          <w:szCs w:val="24"/>
        </w:rPr>
      </w:pPr>
      <w:r w:rsidRPr="00F410B4">
        <w:rPr>
          <w:rFonts w:ascii="Times New Roman" w:hAnsi="Times New Roman" w:cs="Times New Roman"/>
          <w:b/>
          <w:bCs/>
          <w:sz w:val="24"/>
          <w:szCs w:val="24"/>
        </w:rPr>
        <w:t>GAMTOS TYRIMŲ CENTRAS</w:t>
      </w:r>
    </w:p>
    <w:p w14:paraId="07872F7B" w14:textId="77777777" w:rsidR="00D6491E" w:rsidRPr="00F410B4" w:rsidRDefault="00D6491E" w:rsidP="00D6491E">
      <w:pPr>
        <w:tabs>
          <w:tab w:val="center" w:pos="4513"/>
          <w:tab w:val="right" w:pos="9026"/>
        </w:tabs>
        <w:spacing w:after="0" w:line="240" w:lineRule="auto"/>
        <w:jc w:val="center"/>
        <w:rPr>
          <w:spacing w:val="10"/>
          <w:sz w:val="16"/>
          <w:szCs w:val="16"/>
        </w:rPr>
      </w:pPr>
      <w:r w:rsidRPr="00F410B4">
        <w:rPr>
          <w:spacing w:val="10"/>
          <w:sz w:val="16"/>
          <w:szCs w:val="16"/>
        </w:rPr>
        <w:t>Biudžetinė įstaiga, Akademijos g. 2, 08412 Vilnius,</w:t>
      </w:r>
    </w:p>
    <w:p w14:paraId="68352E44" w14:textId="77777777" w:rsidR="00D6491E" w:rsidRPr="00F410B4" w:rsidRDefault="00D6491E" w:rsidP="00D6491E">
      <w:pPr>
        <w:tabs>
          <w:tab w:val="center" w:pos="4513"/>
          <w:tab w:val="right" w:pos="9026"/>
        </w:tabs>
        <w:spacing w:after="0" w:line="240" w:lineRule="auto"/>
        <w:jc w:val="center"/>
        <w:rPr>
          <w:spacing w:val="10"/>
          <w:sz w:val="16"/>
          <w:szCs w:val="16"/>
        </w:rPr>
      </w:pPr>
      <w:r w:rsidRPr="00F410B4">
        <w:rPr>
          <w:spacing w:val="10"/>
          <w:sz w:val="16"/>
          <w:szCs w:val="16"/>
        </w:rPr>
        <w:t>tel. (8 5) 272 9257, el. p. sekretoriatas@gamtc.lt, www.gamtostyrimai.lt.</w:t>
      </w:r>
    </w:p>
    <w:p w14:paraId="5B3CC377" w14:textId="77777777" w:rsidR="00D6491E" w:rsidRPr="00F410B4" w:rsidRDefault="00D6491E" w:rsidP="00D6491E">
      <w:pPr>
        <w:tabs>
          <w:tab w:val="center" w:pos="4513"/>
          <w:tab w:val="right" w:pos="9026"/>
        </w:tabs>
        <w:spacing w:after="0" w:line="240" w:lineRule="auto"/>
        <w:jc w:val="center"/>
        <w:rPr>
          <w:spacing w:val="10"/>
          <w:sz w:val="16"/>
          <w:szCs w:val="16"/>
        </w:rPr>
      </w:pPr>
      <w:r w:rsidRPr="00F410B4">
        <w:rPr>
          <w:noProof/>
          <w:spacing w:val="10"/>
          <w:sz w:val="16"/>
          <w:szCs w:val="16"/>
        </w:rPr>
        <mc:AlternateContent>
          <mc:Choice Requires="wps">
            <w:drawing>
              <wp:anchor distT="0" distB="0" distL="114300" distR="114300" simplePos="0" relativeHeight="251659264" behindDoc="0" locked="0" layoutInCell="1" allowOverlap="1" wp14:anchorId="7E1D7ABE" wp14:editId="4BFACE39">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A0166"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F410B4">
        <w:rPr>
          <w:spacing w:val="10"/>
          <w:sz w:val="16"/>
          <w:szCs w:val="16"/>
        </w:rPr>
        <w:t>Duomenys kaupiami ir saugomi Juridinių asmenų registre, kodas 302470603, PVM mokėtojo kodas LT100005107912</w:t>
      </w:r>
    </w:p>
    <w:p w14:paraId="0AF02755" w14:textId="77777777" w:rsidR="00D6491E" w:rsidRPr="00F410B4" w:rsidRDefault="00D6491E" w:rsidP="00D6491E">
      <w:pPr>
        <w:spacing w:after="120" w:line="20" w:lineRule="atLeast"/>
        <w:contextualSpacing/>
        <w:rPr>
          <w:rFonts w:ascii="Times New Roman" w:hAnsi="Times New Roman" w:cs="Times New Roman"/>
          <w:sz w:val="24"/>
          <w:szCs w:val="24"/>
        </w:rPr>
      </w:pPr>
    </w:p>
    <w:p w14:paraId="2809882E" w14:textId="77777777" w:rsidR="005A1ABB" w:rsidRPr="00F410B4" w:rsidRDefault="005A1ABB" w:rsidP="002E080A">
      <w:pPr>
        <w:spacing w:after="120" w:line="20" w:lineRule="atLeast"/>
        <w:ind w:left="3864" w:firstLine="814"/>
        <w:contextualSpacing/>
        <w:rPr>
          <w:rFonts w:ascii="Times New Roman" w:hAnsi="Times New Roman" w:cs="Times New Roman"/>
          <w:sz w:val="24"/>
          <w:szCs w:val="24"/>
        </w:rPr>
      </w:pPr>
      <w:r w:rsidRPr="00F410B4">
        <w:rPr>
          <w:rFonts w:ascii="Times New Roman" w:hAnsi="Times New Roman" w:cs="Times New Roman"/>
          <w:sz w:val="24"/>
          <w:szCs w:val="24"/>
        </w:rPr>
        <w:t xml:space="preserve">PATVIRTINTA </w:t>
      </w:r>
    </w:p>
    <w:p w14:paraId="020D470F" w14:textId="14046C20" w:rsidR="00A82AE7" w:rsidRPr="00F410B4" w:rsidRDefault="0061322A" w:rsidP="002E080A">
      <w:pPr>
        <w:spacing w:after="120" w:line="20" w:lineRule="atLeast"/>
        <w:ind w:left="4678"/>
        <w:contextualSpacing/>
        <w:rPr>
          <w:rFonts w:ascii="Times New Roman" w:hAnsi="Times New Roman" w:cs="Times New Roman"/>
          <w:sz w:val="24"/>
          <w:szCs w:val="24"/>
        </w:rPr>
      </w:pPr>
      <w:r w:rsidRPr="00F410B4">
        <w:rPr>
          <w:rFonts w:ascii="Times New Roman" w:hAnsi="Times New Roman" w:cs="Times New Roman"/>
          <w:sz w:val="24"/>
          <w:szCs w:val="24"/>
        </w:rPr>
        <w:t xml:space="preserve">Valstybinio mokslinių tyrimų instituto </w:t>
      </w:r>
      <w:r w:rsidR="000F04EC" w:rsidRPr="00F410B4">
        <w:rPr>
          <w:rFonts w:ascii="Times New Roman" w:hAnsi="Times New Roman" w:cs="Times New Roman"/>
          <w:sz w:val="24"/>
          <w:szCs w:val="24"/>
        </w:rPr>
        <w:t xml:space="preserve">Gamtos tyrimų centro direktoriaus </w:t>
      </w:r>
    </w:p>
    <w:p w14:paraId="762756E3" w14:textId="3595C257" w:rsidR="005A1ABB" w:rsidRPr="00F410B4" w:rsidRDefault="000F04EC" w:rsidP="00E95170">
      <w:pPr>
        <w:spacing w:after="0" w:line="240" w:lineRule="auto"/>
        <w:ind w:left="4678"/>
        <w:contextualSpacing/>
        <w:rPr>
          <w:rFonts w:ascii="Times New Roman" w:hAnsi="Times New Roman" w:cs="Times New Roman"/>
          <w:sz w:val="24"/>
          <w:szCs w:val="24"/>
        </w:rPr>
      </w:pPr>
      <w:r w:rsidRPr="00F410B4">
        <w:rPr>
          <w:rFonts w:ascii="Times New Roman" w:hAnsi="Times New Roman" w:cs="Times New Roman"/>
          <w:sz w:val="24"/>
          <w:szCs w:val="24"/>
        </w:rPr>
        <w:t>202</w:t>
      </w:r>
      <w:r w:rsidR="0061322A" w:rsidRPr="00F410B4">
        <w:rPr>
          <w:rFonts w:ascii="Times New Roman" w:hAnsi="Times New Roman" w:cs="Times New Roman"/>
          <w:sz w:val="24"/>
          <w:szCs w:val="24"/>
        </w:rPr>
        <w:t>5</w:t>
      </w:r>
      <w:r w:rsidRPr="00F410B4">
        <w:rPr>
          <w:rFonts w:ascii="Times New Roman" w:hAnsi="Times New Roman" w:cs="Times New Roman"/>
          <w:sz w:val="24"/>
          <w:szCs w:val="24"/>
        </w:rPr>
        <w:t xml:space="preserve"> m. </w:t>
      </w:r>
      <w:r w:rsidR="00E95170" w:rsidRPr="00F410B4">
        <w:rPr>
          <w:rFonts w:ascii="Times New Roman" w:hAnsi="Times New Roman" w:cs="Times New Roman"/>
          <w:sz w:val="24"/>
          <w:szCs w:val="24"/>
        </w:rPr>
        <w:t>r</w:t>
      </w:r>
      <w:r w:rsidR="00480D26" w:rsidRPr="00F410B4">
        <w:rPr>
          <w:rFonts w:ascii="Times New Roman" w:hAnsi="Times New Roman" w:cs="Times New Roman"/>
          <w:sz w:val="24"/>
          <w:szCs w:val="24"/>
        </w:rPr>
        <w:t>ugsėjo</w:t>
      </w:r>
      <w:r w:rsidR="00E95170" w:rsidRPr="00F410B4">
        <w:rPr>
          <w:rFonts w:ascii="Times New Roman" w:hAnsi="Times New Roman" w:cs="Times New Roman"/>
          <w:sz w:val="24"/>
          <w:szCs w:val="24"/>
        </w:rPr>
        <w:t xml:space="preserve"> </w:t>
      </w:r>
      <w:r w:rsidR="009F2E22">
        <w:rPr>
          <w:rFonts w:ascii="Times New Roman" w:hAnsi="Times New Roman" w:cs="Times New Roman"/>
          <w:sz w:val="24"/>
          <w:szCs w:val="24"/>
        </w:rPr>
        <w:t>19</w:t>
      </w:r>
      <w:r w:rsidR="00CA668A" w:rsidRPr="00F410B4">
        <w:rPr>
          <w:rFonts w:ascii="Times New Roman" w:hAnsi="Times New Roman" w:cs="Times New Roman"/>
          <w:sz w:val="24"/>
          <w:szCs w:val="24"/>
        </w:rPr>
        <w:t xml:space="preserve"> </w:t>
      </w:r>
      <w:r w:rsidRPr="00F410B4">
        <w:rPr>
          <w:rFonts w:ascii="Times New Roman" w:hAnsi="Times New Roman" w:cs="Times New Roman"/>
          <w:sz w:val="24"/>
          <w:szCs w:val="24"/>
        </w:rPr>
        <w:t>d. įsakymu Nr.</w:t>
      </w:r>
      <w:r w:rsidR="00A82AE7" w:rsidRPr="00F410B4">
        <w:rPr>
          <w:rFonts w:ascii="Times New Roman" w:hAnsi="Times New Roman" w:cs="Times New Roman"/>
          <w:sz w:val="24"/>
          <w:szCs w:val="24"/>
        </w:rPr>
        <w:t xml:space="preserve"> </w:t>
      </w:r>
      <w:r w:rsidR="00D6491E" w:rsidRPr="00F410B4">
        <w:rPr>
          <w:rFonts w:ascii="Times New Roman" w:hAnsi="Times New Roman" w:cs="Times New Roman"/>
          <w:sz w:val="24"/>
          <w:szCs w:val="24"/>
        </w:rPr>
        <w:t>V</w:t>
      </w:r>
      <w:r w:rsidR="001B556B" w:rsidRPr="00F410B4">
        <w:rPr>
          <w:rFonts w:ascii="Times New Roman" w:hAnsi="Times New Roman" w:cs="Times New Roman"/>
          <w:sz w:val="24"/>
          <w:szCs w:val="24"/>
        </w:rPr>
        <w:t xml:space="preserve"> </w:t>
      </w:r>
      <w:r w:rsidR="007F05B8" w:rsidRPr="00F410B4">
        <w:rPr>
          <w:rFonts w:ascii="Times New Roman" w:hAnsi="Times New Roman" w:cs="Times New Roman"/>
          <w:sz w:val="24"/>
          <w:szCs w:val="24"/>
        </w:rPr>
        <w:t xml:space="preserve">- </w:t>
      </w:r>
      <w:r w:rsidR="009F2E22">
        <w:rPr>
          <w:rFonts w:ascii="Times New Roman" w:hAnsi="Times New Roman" w:cs="Times New Roman"/>
          <w:sz w:val="24"/>
          <w:szCs w:val="24"/>
        </w:rPr>
        <w:t>94</w:t>
      </w:r>
    </w:p>
    <w:p w14:paraId="3E2C15B8" w14:textId="77777777" w:rsidR="0061322A" w:rsidRPr="00F410B4" w:rsidRDefault="0061322A" w:rsidP="00E95170">
      <w:pPr>
        <w:spacing w:after="0" w:line="240" w:lineRule="auto"/>
        <w:ind w:left="4678"/>
        <w:contextualSpacing/>
        <w:rPr>
          <w:rFonts w:ascii="Times New Roman" w:hAnsi="Times New Roman" w:cs="Times New Roman"/>
          <w:sz w:val="24"/>
          <w:szCs w:val="24"/>
        </w:rPr>
      </w:pPr>
    </w:p>
    <w:p w14:paraId="1BE967F4" w14:textId="2372053B" w:rsidR="002B3F23" w:rsidRPr="00F410B4" w:rsidRDefault="005A1ABB" w:rsidP="00E95170">
      <w:pPr>
        <w:spacing w:after="0" w:line="240" w:lineRule="auto"/>
        <w:jc w:val="center"/>
        <w:rPr>
          <w:rFonts w:ascii="Times New Roman" w:hAnsi="Times New Roman" w:cs="Times New Roman"/>
          <w:b/>
          <w:bCs/>
          <w:sz w:val="24"/>
          <w:szCs w:val="24"/>
        </w:rPr>
      </w:pPr>
      <w:r w:rsidRPr="00F410B4">
        <w:rPr>
          <w:rFonts w:ascii="Times New Roman" w:hAnsi="Times New Roman" w:cs="Times New Roman"/>
          <w:b/>
          <w:bCs/>
          <w:sz w:val="24"/>
          <w:szCs w:val="24"/>
        </w:rPr>
        <w:t xml:space="preserve">SUPAPRASTINTO VIEŠOJO PIRKIMO </w:t>
      </w:r>
      <w:r w:rsidR="00F36E89" w:rsidRPr="00F410B4">
        <w:rPr>
          <w:rFonts w:ascii="Times New Roman" w:hAnsi="Times New Roman" w:cs="Times New Roman"/>
          <w:b/>
          <w:bCs/>
          <w:sz w:val="24"/>
          <w:szCs w:val="24"/>
        </w:rPr>
        <w:t>„</w:t>
      </w:r>
      <w:r w:rsidR="00E95170" w:rsidRPr="00F410B4">
        <w:rPr>
          <w:rFonts w:ascii="Times New Roman" w:hAnsi="Times New Roman" w:cs="Times New Roman"/>
          <w:b/>
          <w:bCs/>
          <w:sz w:val="24"/>
          <w:szCs w:val="24"/>
        </w:rPr>
        <w:t>KOMPIUTERI</w:t>
      </w:r>
      <w:r w:rsidR="00F80F10" w:rsidRPr="00F410B4">
        <w:rPr>
          <w:rFonts w:ascii="Times New Roman" w:hAnsi="Times New Roman" w:cs="Times New Roman"/>
          <w:b/>
          <w:bCs/>
          <w:sz w:val="24"/>
          <w:szCs w:val="24"/>
        </w:rPr>
        <w:t>Ų</w:t>
      </w:r>
      <w:r w:rsidR="00E95170" w:rsidRPr="00F410B4">
        <w:rPr>
          <w:rFonts w:ascii="Times New Roman" w:hAnsi="Times New Roman" w:cs="Times New Roman"/>
          <w:b/>
          <w:bCs/>
          <w:sz w:val="24"/>
          <w:szCs w:val="24"/>
        </w:rPr>
        <w:t xml:space="preserve"> IR SUSIJUSIOS ĮRANGOS PRIEŽIŪROS, APTARNAVIMO IR REMONTO PASLAUGOS</w:t>
      </w:r>
      <w:r w:rsidR="00F36E89" w:rsidRPr="00F410B4">
        <w:rPr>
          <w:rFonts w:ascii="Times New Roman" w:hAnsi="Times New Roman" w:cs="Times New Roman"/>
          <w:b/>
          <w:bCs/>
          <w:sz w:val="24"/>
          <w:szCs w:val="24"/>
        </w:rPr>
        <w:t>“</w:t>
      </w:r>
    </w:p>
    <w:p w14:paraId="1CD85DCF" w14:textId="5ACD7AC7" w:rsidR="0077339C" w:rsidRPr="00F410B4" w:rsidRDefault="005A1ABB" w:rsidP="00E95170">
      <w:pPr>
        <w:spacing w:after="0" w:line="240" w:lineRule="auto"/>
        <w:jc w:val="center"/>
        <w:rPr>
          <w:rFonts w:ascii="Times New Roman" w:hAnsi="Times New Roman" w:cs="Times New Roman"/>
          <w:b/>
          <w:bCs/>
          <w:sz w:val="24"/>
          <w:szCs w:val="24"/>
        </w:rPr>
      </w:pPr>
      <w:r w:rsidRPr="00F410B4">
        <w:rPr>
          <w:rFonts w:ascii="Times New Roman" w:hAnsi="Times New Roman" w:cs="Times New Roman"/>
          <w:b/>
          <w:bCs/>
          <w:sz w:val="24"/>
          <w:szCs w:val="24"/>
        </w:rPr>
        <w:t>ATVIRO KONKURSO</w:t>
      </w:r>
      <w:r w:rsidR="0061322A" w:rsidRPr="00F410B4">
        <w:rPr>
          <w:rFonts w:ascii="Times New Roman" w:hAnsi="Times New Roman" w:cs="Times New Roman"/>
          <w:b/>
          <w:bCs/>
          <w:sz w:val="24"/>
          <w:szCs w:val="24"/>
        </w:rPr>
        <w:t xml:space="preserve"> </w:t>
      </w:r>
      <w:r w:rsidRPr="00F410B4">
        <w:rPr>
          <w:rFonts w:ascii="Times New Roman" w:hAnsi="Times New Roman" w:cs="Times New Roman"/>
          <w:b/>
          <w:bCs/>
          <w:sz w:val="24"/>
          <w:szCs w:val="24"/>
        </w:rPr>
        <w:t>SPECIALIOSIOS SĄLYGOS</w:t>
      </w:r>
    </w:p>
    <w:p w14:paraId="281800B6" w14:textId="2F8609B9" w:rsidR="002C0FAA" w:rsidRPr="00F410B4" w:rsidRDefault="004A4616" w:rsidP="00E95170">
      <w:pPr>
        <w:spacing w:after="0" w:line="240" w:lineRule="auto"/>
        <w:contextualSpacing/>
        <w:jc w:val="center"/>
        <w:rPr>
          <w:rFonts w:ascii="Times New Roman" w:hAnsi="Times New Roman" w:cs="Times New Roman"/>
          <w:b/>
          <w:bCs/>
          <w:sz w:val="24"/>
          <w:szCs w:val="24"/>
        </w:rPr>
      </w:pPr>
      <w:r w:rsidRPr="00F410B4">
        <w:rPr>
          <w:rFonts w:ascii="Times New Roman" w:hAnsi="Times New Roman" w:cs="Times New Roman"/>
          <w:b/>
          <w:bCs/>
          <w:sz w:val="24"/>
          <w:szCs w:val="24"/>
        </w:rPr>
        <w:t>Versija 1</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rPr>
      </w:sdtEndPr>
      <w:sdtContent>
        <w:p w14:paraId="6A858087" w14:textId="77777777" w:rsidR="005A1ABB" w:rsidRPr="00F410B4" w:rsidRDefault="005A1ABB" w:rsidP="008E362E">
          <w:pPr>
            <w:pStyle w:val="TOCHeading"/>
            <w:spacing w:before="0" w:after="0" w:line="360" w:lineRule="auto"/>
            <w:ind w:left="432" w:hanging="432"/>
            <w:contextualSpacing/>
            <w:rPr>
              <w:rFonts w:ascii="Times New Roman" w:hAnsi="Times New Roman" w:cs="Times New Roman"/>
              <w:color w:val="auto"/>
              <w:sz w:val="24"/>
              <w:szCs w:val="24"/>
            </w:rPr>
          </w:pPr>
          <w:r w:rsidRPr="00F410B4">
            <w:rPr>
              <w:rFonts w:ascii="Times New Roman" w:hAnsi="Times New Roman" w:cs="Times New Roman"/>
              <w:color w:val="auto"/>
              <w:sz w:val="24"/>
              <w:szCs w:val="24"/>
            </w:rPr>
            <w:t>TURINYS</w:t>
          </w:r>
        </w:p>
        <w:p w14:paraId="1EA0B4CE" w14:textId="0A0DB468" w:rsidR="005A1ABB" w:rsidRPr="00F410B4" w:rsidRDefault="005A1ABB" w:rsidP="008E362E">
          <w:pPr>
            <w:pStyle w:val="TOC1"/>
            <w:tabs>
              <w:tab w:val="left" w:pos="660"/>
            </w:tabs>
            <w:spacing w:line="360" w:lineRule="auto"/>
            <w:rPr>
              <w:rFonts w:ascii="Times New Roman" w:hAnsi="Times New Roman" w:cs="Times New Roman"/>
              <w:noProof/>
              <w:sz w:val="24"/>
              <w:szCs w:val="24"/>
            </w:rPr>
          </w:pPr>
          <w:r w:rsidRPr="00F410B4">
            <w:rPr>
              <w:rFonts w:ascii="Times New Roman" w:hAnsi="Times New Roman" w:cs="Times New Roman"/>
              <w:sz w:val="24"/>
              <w:szCs w:val="24"/>
              <w:shd w:val="clear" w:color="auto" w:fill="E6E6E6"/>
            </w:rPr>
            <w:fldChar w:fldCharType="begin"/>
          </w:r>
          <w:r w:rsidRPr="00F410B4">
            <w:rPr>
              <w:rFonts w:ascii="Times New Roman" w:hAnsi="Times New Roman" w:cs="Times New Roman"/>
              <w:sz w:val="24"/>
              <w:szCs w:val="24"/>
            </w:rPr>
            <w:instrText xml:space="preserve"> TOC \o "1-3" \h \z \u </w:instrText>
          </w:r>
          <w:r w:rsidRPr="00F410B4">
            <w:rPr>
              <w:rFonts w:ascii="Times New Roman" w:hAnsi="Times New Roman" w:cs="Times New Roman"/>
              <w:sz w:val="24"/>
              <w:szCs w:val="24"/>
              <w:shd w:val="clear" w:color="auto" w:fill="E6E6E6"/>
            </w:rPr>
            <w:fldChar w:fldCharType="separate"/>
          </w:r>
          <w:hyperlink w:anchor="_Toc124404945" w:history="1">
            <w:r w:rsidRPr="00F410B4">
              <w:rPr>
                <w:rStyle w:val="Hyperlink"/>
                <w:rFonts w:ascii="Times New Roman" w:hAnsi="Times New Roman" w:cs="Times New Roman"/>
                <w:noProof/>
                <w:sz w:val="24"/>
                <w:szCs w:val="24"/>
              </w:rPr>
              <w:t>1.</w:t>
            </w:r>
            <w:r w:rsidRPr="00F410B4">
              <w:rPr>
                <w:rFonts w:ascii="Times New Roman" w:hAnsi="Times New Roman" w:cs="Times New Roman"/>
                <w:noProof/>
                <w:sz w:val="24"/>
                <w:szCs w:val="24"/>
              </w:rPr>
              <w:tab/>
            </w:r>
            <w:r w:rsidRPr="00F410B4">
              <w:rPr>
                <w:rStyle w:val="Hyperlink"/>
                <w:rFonts w:ascii="Times New Roman" w:hAnsi="Times New Roman" w:cs="Times New Roman"/>
                <w:noProof/>
                <w:sz w:val="24"/>
                <w:szCs w:val="24"/>
              </w:rPr>
              <w:t>Bendra informacija</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_Toc124404945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2</w:t>
            </w:r>
            <w:r w:rsidRPr="00F410B4">
              <w:rPr>
                <w:rFonts w:ascii="Times New Roman" w:hAnsi="Times New Roman" w:cs="Times New Roman"/>
                <w:noProof/>
                <w:webHidden/>
                <w:sz w:val="24"/>
                <w:szCs w:val="24"/>
              </w:rPr>
              <w:fldChar w:fldCharType="end"/>
            </w:r>
          </w:hyperlink>
        </w:p>
        <w:p w14:paraId="1644FCAF" w14:textId="4F775C12" w:rsidR="005A1ABB" w:rsidRPr="00F410B4" w:rsidRDefault="005A1ABB" w:rsidP="008E362E">
          <w:pPr>
            <w:pStyle w:val="TOC1"/>
            <w:spacing w:line="360" w:lineRule="auto"/>
            <w:rPr>
              <w:rFonts w:ascii="Times New Roman" w:hAnsi="Times New Roman" w:cs="Times New Roman"/>
              <w:noProof/>
              <w:sz w:val="24"/>
              <w:szCs w:val="24"/>
            </w:rPr>
          </w:pPr>
          <w:hyperlink w:anchor="_Toc124404946" w:history="1">
            <w:r w:rsidRPr="00F410B4">
              <w:rPr>
                <w:rStyle w:val="Hyperlink"/>
                <w:rFonts w:ascii="Times New Roman" w:hAnsi="Times New Roman" w:cs="Times New Roman"/>
                <w:noProof/>
                <w:sz w:val="24"/>
                <w:szCs w:val="24"/>
              </w:rPr>
              <w:t>2. Pirkimo objektas</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_Toc124404946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2</w:t>
            </w:r>
            <w:r w:rsidRPr="00F410B4">
              <w:rPr>
                <w:rFonts w:ascii="Times New Roman" w:hAnsi="Times New Roman" w:cs="Times New Roman"/>
                <w:noProof/>
                <w:webHidden/>
                <w:sz w:val="24"/>
                <w:szCs w:val="24"/>
              </w:rPr>
              <w:fldChar w:fldCharType="end"/>
            </w:r>
          </w:hyperlink>
        </w:p>
        <w:p w14:paraId="6F9E81BD" w14:textId="67BEE0CD" w:rsidR="005A1ABB" w:rsidRPr="00F410B4" w:rsidRDefault="005A1ABB" w:rsidP="008E362E">
          <w:pPr>
            <w:pStyle w:val="TOC1"/>
            <w:spacing w:line="360" w:lineRule="auto"/>
            <w:rPr>
              <w:rFonts w:ascii="Times New Roman" w:hAnsi="Times New Roman" w:cs="Times New Roman"/>
              <w:noProof/>
              <w:sz w:val="24"/>
              <w:szCs w:val="24"/>
            </w:rPr>
          </w:pPr>
          <w:hyperlink w:anchor="_Toc124404947" w:history="1">
            <w:r w:rsidRPr="00F410B4">
              <w:rPr>
                <w:rStyle w:val="Hyperlink"/>
                <w:rFonts w:ascii="Times New Roman" w:hAnsi="Times New Roman" w:cs="Times New Roman"/>
                <w:noProof/>
                <w:sz w:val="24"/>
                <w:szCs w:val="24"/>
              </w:rPr>
              <w:t>3. Susitikimai su tiekėjais ir pirkimo objekto apžiūra</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_Toc124404947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3</w:t>
            </w:r>
            <w:r w:rsidRPr="00F410B4">
              <w:rPr>
                <w:rFonts w:ascii="Times New Roman" w:hAnsi="Times New Roman" w:cs="Times New Roman"/>
                <w:noProof/>
                <w:webHidden/>
                <w:sz w:val="24"/>
                <w:szCs w:val="24"/>
              </w:rPr>
              <w:fldChar w:fldCharType="end"/>
            </w:r>
          </w:hyperlink>
        </w:p>
        <w:p w14:paraId="2EE42A65" w14:textId="60BF54B3" w:rsidR="005A1ABB" w:rsidRPr="00F410B4" w:rsidRDefault="005A1ABB" w:rsidP="008E362E">
          <w:pPr>
            <w:pStyle w:val="TOC1"/>
            <w:spacing w:line="360" w:lineRule="auto"/>
            <w:rPr>
              <w:rFonts w:ascii="Times New Roman" w:hAnsi="Times New Roman" w:cs="Times New Roman"/>
              <w:noProof/>
              <w:sz w:val="24"/>
              <w:szCs w:val="24"/>
            </w:rPr>
          </w:pPr>
          <w:hyperlink w:anchor="_Toc124404948" w:history="1">
            <w:r w:rsidRPr="00F410B4">
              <w:rPr>
                <w:rStyle w:val="Hyperlink"/>
                <w:rFonts w:ascii="Times New Roman" w:hAnsi="Times New Roman" w:cs="Times New Roman"/>
                <w:noProof/>
                <w:sz w:val="24"/>
                <w:szCs w:val="24"/>
              </w:rPr>
              <w:t>4. Tiekėjų pašalinimo pagrindai ir kvalifikacijos reikalavimai</w:t>
            </w:r>
          </w:hyperlink>
          <w:r w:rsidR="00B73115" w:rsidRPr="00F410B4">
            <w:tab/>
          </w:r>
          <w:r w:rsidR="00B73115" w:rsidRPr="00F410B4">
            <w:rPr>
              <w:rFonts w:ascii="Times New Roman" w:hAnsi="Times New Roman" w:cs="Times New Roman"/>
              <w:sz w:val="24"/>
              <w:szCs w:val="24"/>
            </w:rPr>
            <w:t>3</w:t>
          </w:r>
        </w:p>
        <w:p w14:paraId="023B2C8D" w14:textId="774BB9E1" w:rsidR="005A1ABB" w:rsidRPr="00F410B4" w:rsidRDefault="005A1ABB" w:rsidP="008E362E">
          <w:pPr>
            <w:pStyle w:val="TOC1"/>
            <w:spacing w:line="360" w:lineRule="auto"/>
            <w:rPr>
              <w:rFonts w:ascii="Times New Roman" w:hAnsi="Times New Roman" w:cs="Times New Roman"/>
              <w:noProof/>
              <w:sz w:val="24"/>
              <w:szCs w:val="24"/>
            </w:rPr>
          </w:pPr>
          <w:hyperlink w:anchor="_Toc124404949" w:history="1">
            <w:r w:rsidRPr="00F410B4">
              <w:rPr>
                <w:rStyle w:val="Hyperlink"/>
                <w:rFonts w:ascii="Times New Roman" w:hAnsi="Times New Roman" w:cs="Times New Roman"/>
                <w:noProof/>
                <w:sz w:val="24"/>
                <w:szCs w:val="24"/>
              </w:rPr>
              <w:t>5.Reikalavimai, susiję su nacionaliniu saugumu</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_Toc124404949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3</w:t>
            </w:r>
            <w:r w:rsidRPr="00F410B4">
              <w:rPr>
                <w:rFonts w:ascii="Times New Roman" w:hAnsi="Times New Roman" w:cs="Times New Roman"/>
                <w:noProof/>
                <w:webHidden/>
                <w:sz w:val="24"/>
                <w:szCs w:val="24"/>
              </w:rPr>
              <w:fldChar w:fldCharType="end"/>
            </w:r>
          </w:hyperlink>
        </w:p>
        <w:p w14:paraId="3328D81E" w14:textId="021AB9C9" w:rsidR="005A1ABB" w:rsidRPr="00F410B4" w:rsidRDefault="005A1ABB" w:rsidP="008E362E">
          <w:pPr>
            <w:pStyle w:val="TOC1"/>
            <w:spacing w:line="360" w:lineRule="auto"/>
            <w:rPr>
              <w:rFonts w:ascii="Times New Roman" w:hAnsi="Times New Roman" w:cs="Times New Roman"/>
              <w:noProof/>
              <w:sz w:val="24"/>
              <w:szCs w:val="24"/>
            </w:rPr>
          </w:pPr>
          <w:hyperlink w:anchor="_Toc124404950" w:history="1">
            <w:r w:rsidRPr="00F410B4">
              <w:rPr>
                <w:rStyle w:val="Hyperlink"/>
                <w:rFonts w:ascii="Times New Roman" w:hAnsi="Times New Roman" w:cs="Times New Roman"/>
                <w:noProof/>
                <w:sz w:val="24"/>
                <w:szCs w:val="24"/>
              </w:rPr>
              <w:t>6. Specialieji reikalavimai pasiūlymų rengimui ir pateikimui</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_Toc124404950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3</w:t>
            </w:r>
            <w:r w:rsidRPr="00F410B4">
              <w:rPr>
                <w:rFonts w:ascii="Times New Roman" w:hAnsi="Times New Roman" w:cs="Times New Roman"/>
                <w:noProof/>
                <w:webHidden/>
                <w:sz w:val="24"/>
                <w:szCs w:val="24"/>
              </w:rPr>
              <w:fldChar w:fldCharType="end"/>
            </w:r>
          </w:hyperlink>
        </w:p>
        <w:p w14:paraId="40F7C7E6" w14:textId="3E92777E" w:rsidR="005A1ABB" w:rsidRPr="00F410B4" w:rsidRDefault="005A1ABB" w:rsidP="008E362E">
          <w:pPr>
            <w:pStyle w:val="TOC1"/>
            <w:tabs>
              <w:tab w:val="left" w:pos="660"/>
            </w:tabs>
            <w:spacing w:line="360" w:lineRule="auto"/>
            <w:rPr>
              <w:rFonts w:ascii="Times New Roman" w:hAnsi="Times New Roman" w:cs="Times New Roman"/>
              <w:noProof/>
              <w:sz w:val="24"/>
              <w:szCs w:val="24"/>
            </w:rPr>
          </w:pPr>
          <w:hyperlink w:anchor="_Toc124404951" w:history="1">
            <w:r w:rsidRPr="00F410B4">
              <w:rPr>
                <w:rStyle w:val="Hyperlink"/>
                <w:rFonts w:ascii="Times New Roman" w:hAnsi="Times New Roman" w:cs="Times New Roman"/>
                <w:noProof/>
                <w:sz w:val="24"/>
                <w:szCs w:val="24"/>
              </w:rPr>
              <w:t>7.</w:t>
            </w:r>
            <w:r w:rsidRPr="00F410B4">
              <w:rPr>
                <w:rFonts w:ascii="Times New Roman" w:hAnsi="Times New Roman" w:cs="Times New Roman"/>
                <w:noProof/>
                <w:sz w:val="24"/>
                <w:szCs w:val="24"/>
              </w:rPr>
              <w:tab/>
            </w:r>
            <w:r w:rsidRPr="00F410B4">
              <w:rPr>
                <w:rStyle w:val="Hyperlink"/>
                <w:rFonts w:ascii="Times New Roman" w:hAnsi="Times New Roman" w:cs="Times New Roman"/>
                <w:noProof/>
                <w:sz w:val="24"/>
                <w:szCs w:val="24"/>
              </w:rPr>
              <w:t>Pasiūlymo galiojimo užtikrinimas</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_Toc124404951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4</w:t>
            </w:r>
            <w:r w:rsidRPr="00F410B4">
              <w:rPr>
                <w:rFonts w:ascii="Times New Roman" w:hAnsi="Times New Roman" w:cs="Times New Roman"/>
                <w:noProof/>
                <w:webHidden/>
                <w:sz w:val="24"/>
                <w:szCs w:val="24"/>
              </w:rPr>
              <w:fldChar w:fldCharType="end"/>
            </w:r>
          </w:hyperlink>
        </w:p>
        <w:p w14:paraId="7CBC9A98" w14:textId="348A5643" w:rsidR="005A1ABB" w:rsidRPr="00F410B4" w:rsidRDefault="005A1ABB" w:rsidP="008E362E">
          <w:pPr>
            <w:pStyle w:val="TOC1"/>
            <w:tabs>
              <w:tab w:val="left" w:pos="660"/>
            </w:tabs>
            <w:spacing w:line="360" w:lineRule="auto"/>
            <w:rPr>
              <w:rFonts w:ascii="Times New Roman" w:hAnsi="Times New Roman" w:cs="Times New Roman"/>
              <w:noProof/>
              <w:sz w:val="24"/>
              <w:szCs w:val="24"/>
            </w:rPr>
          </w:pPr>
          <w:hyperlink w:anchor="_Toc124404952" w:history="1">
            <w:r w:rsidRPr="00F410B4">
              <w:rPr>
                <w:rStyle w:val="Hyperlink"/>
                <w:rFonts w:ascii="Times New Roman" w:hAnsi="Times New Roman" w:cs="Times New Roman"/>
                <w:noProof/>
                <w:sz w:val="24"/>
                <w:szCs w:val="24"/>
              </w:rPr>
              <w:t>8.</w:t>
            </w:r>
            <w:r w:rsidRPr="00F410B4">
              <w:rPr>
                <w:rFonts w:ascii="Times New Roman" w:hAnsi="Times New Roman" w:cs="Times New Roman"/>
                <w:noProof/>
                <w:sz w:val="24"/>
                <w:szCs w:val="24"/>
              </w:rPr>
              <w:tab/>
            </w:r>
            <w:r w:rsidRPr="00F410B4">
              <w:rPr>
                <w:rStyle w:val="Hyperlink"/>
                <w:rFonts w:ascii="Times New Roman" w:hAnsi="Times New Roman" w:cs="Times New Roman"/>
                <w:noProof/>
                <w:sz w:val="24"/>
                <w:szCs w:val="24"/>
              </w:rPr>
              <w:t>Elektroninis aukcionas</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_Toc124404952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4</w:t>
            </w:r>
            <w:r w:rsidRPr="00F410B4">
              <w:rPr>
                <w:rFonts w:ascii="Times New Roman" w:hAnsi="Times New Roman" w:cs="Times New Roman"/>
                <w:noProof/>
                <w:webHidden/>
                <w:sz w:val="24"/>
                <w:szCs w:val="24"/>
              </w:rPr>
              <w:fldChar w:fldCharType="end"/>
            </w:r>
          </w:hyperlink>
        </w:p>
        <w:p w14:paraId="6A83A377" w14:textId="657D4331" w:rsidR="005A1ABB" w:rsidRPr="00F410B4" w:rsidRDefault="005A1ABB" w:rsidP="008E362E">
          <w:pPr>
            <w:pStyle w:val="TOC1"/>
            <w:tabs>
              <w:tab w:val="left" w:pos="660"/>
            </w:tabs>
            <w:spacing w:line="360" w:lineRule="auto"/>
            <w:rPr>
              <w:rFonts w:ascii="Times New Roman" w:hAnsi="Times New Roman" w:cs="Times New Roman"/>
              <w:noProof/>
              <w:sz w:val="24"/>
              <w:szCs w:val="24"/>
            </w:rPr>
          </w:pPr>
          <w:hyperlink w:anchor="_Toc124404953" w:history="1">
            <w:r w:rsidRPr="00F410B4">
              <w:rPr>
                <w:rStyle w:val="Hyperlink"/>
                <w:rFonts w:ascii="Times New Roman" w:hAnsi="Times New Roman" w:cs="Times New Roman"/>
                <w:noProof/>
                <w:sz w:val="24"/>
                <w:szCs w:val="24"/>
              </w:rPr>
              <w:t>9.</w:t>
            </w:r>
            <w:r w:rsidRPr="00F410B4">
              <w:rPr>
                <w:rFonts w:ascii="Times New Roman" w:hAnsi="Times New Roman" w:cs="Times New Roman"/>
                <w:noProof/>
                <w:sz w:val="24"/>
                <w:szCs w:val="24"/>
              </w:rPr>
              <w:tab/>
            </w:r>
            <w:r w:rsidRPr="00F410B4">
              <w:rPr>
                <w:rStyle w:val="Hyperlink"/>
                <w:rFonts w:ascii="Times New Roman" w:hAnsi="Times New Roman" w:cs="Times New Roman"/>
                <w:noProof/>
                <w:sz w:val="24"/>
                <w:szCs w:val="24"/>
              </w:rPr>
              <w:t>Pasiūlymų vertinimas</w:t>
            </w:r>
            <w:r w:rsidRPr="00F410B4">
              <w:rPr>
                <w:rFonts w:ascii="Times New Roman" w:hAnsi="Times New Roman" w:cs="Times New Roman"/>
                <w:noProof/>
                <w:webHidden/>
                <w:sz w:val="24"/>
                <w:szCs w:val="24"/>
              </w:rPr>
              <w:tab/>
            </w:r>
            <w:r w:rsidRPr="00F410B4">
              <w:rPr>
                <w:rFonts w:ascii="Times New Roman" w:hAnsi="Times New Roman" w:cs="Times New Roman"/>
                <w:noProof/>
                <w:webHidden/>
                <w:sz w:val="24"/>
                <w:szCs w:val="24"/>
              </w:rPr>
              <w:fldChar w:fldCharType="begin"/>
            </w:r>
            <w:r w:rsidRPr="00F410B4">
              <w:rPr>
                <w:rFonts w:ascii="Times New Roman" w:hAnsi="Times New Roman" w:cs="Times New Roman"/>
                <w:noProof/>
                <w:webHidden/>
                <w:sz w:val="24"/>
                <w:szCs w:val="24"/>
              </w:rPr>
              <w:instrText xml:space="preserve"> PAGEREF _Toc124404953 \h </w:instrText>
            </w:r>
            <w:r w:rsidRPr="00F410B4">
              <w:rPr>
                <w:rFonts w:ascii="Times New Roman" w:hAnsi="Times New Roman" w:cs="Times New Roman"/>
                <w:noProof/>
                <w:webHidden/>
                <w:sz w:val="24"/>
                <w:szCs w:val="24"/>
              </w:rPr>
            </w:r>
            <w:r w:rsidRPr="00F410B4">
              <w:rPr>
                <w:rFonts w:ascii="Times New Roman" w:hAnsi="Times New Roman" w:cs="Times New Roman"/>
                <w:noProof/>
                <w:webHidden/>
                <w:sz w:val="24"/>
                <w:szCs w:val="24"/>
              </w:rPr>
              <w:fldChar w:fldCharType="separate"/>
            </w:r>
            <w:r w:rsidR="002E5343" w:rsidRPr="00F410B4">
              <w:rPr>
                <w:rFonts w:ascii="Times New Roman" w:hAnsi="Times New Roman" w:cs="Times New Roman"/>
                <w:noProof/>
                <w:webHidden/>
                <w:sz w:val="24"/>
                <w:szCs w:val="24"/>
              </w:rPr>
              <w:t>5</w:t>
            </w:r>
            <w:r w:rsidRPr="00F410B4">
              <w:rPr>
                <w:rFonts w:ascii="Times New Roman" w:hAnsi="Times New Roman" w:cs="Times New Roman"/>
                <w:noProof/>
                <w:webHidden/>
                <w:sz w:val="24"/>
                <w:szCs w:val="24"/>
              </w:rPr>
              <w:fldChar w:fldCharType="end"/>
            </w:r>
          </w:hyperlink>
        </w:p>
        <w:p w14:paraId="5722FBF3" w14:textId="4CBD63AC" w:rsidR="005A1ABB" w:rsidRPr="00F410B4" w:rsidRDefault="005A1ABB" w:rsidP="008E362E">
          <w:pPr>
            <w:pStyle w:val="TOC1"/>
            <w:tabs>
              <w:tab w:val="left" w:pos="660"/>
            </w:tabs>
            <w:spacing w:line="360" w:lineRule="auto"/>
            <w:rPr>
              <w:rFonts w:ascii="Times New Roman" w:hAnsi="Times New Roman" w:cs="Times New Roman"/>
              <w:noProof/>
              <w:sz w:val="24"/>
              <w:szCs w:val="24"/>
            </w:rPr>
          </w:pPr>
          <w:hyperlink w:anchor="_Toc124404954" w:history="1">
            <w:r w:rsidRPr="00F410B4">
              <w:rPr>
                <w:rStyle w:val="Hyperlink"/>
                <w:rFonts w:ascii="Times New Roman" w:hAnsi="Times New Roman" w:cs="Times New Roman"/>
                <w:noProof/>
                <w:sz w:val="24"/>
                <w:szCs w:val="24"/>
              </w:rPr>
              <w:t>10.</w:t>
            </w:r>
            <w:r w:rsidRPr="00F410B4">
              <w:rPr>
                <w:rFonts w:ascii="Times New Roman" w:hAnsi="Times New Roman" w:cs="Times New Roman"/>
                <w:noProof/>
                <w:sz w:val="24"/>
                <w:szCs w:val="24"/>
              </w:rPr>
              <w:tab/>
            </w:r>
            <w:r w:rsidRPr="00F410B4">
              <w:rPr>
                <w:rStyle w:val="Hyperlink"/>
                <w:rFonts w:ascii="Times New Roman" w:hAnsi="Times New Roman" w:cs="Times New Roman"/>
                <w:noProof/>
                <w:sz w:val="24"/>
                <w:szCs w:val="24"/>
              </w:rPr>
              <w:t>Sutarties sudarymas</w:t>
            </w:r>
            <w:r w:rsidRPr="00F410B4">
              <w:rPr>
                <w:rFonts w:ascii="Times New Roman" w:hAnsi="Times New Roman" w:cs="Times New Roman"/>
                <w:noProof/>
                <w:webHidden/>
                <w:sz w:val="24"/>
                <w:szCs w:val="24"/>
              </w:rPr>
              <w:tab/>
            </w:r>
          </w:hyperlink>
          <w:r w:rsidR="00BE3956" w:rsidRPr="00F410B4">
            <w:rPr>
              <w:rFonts w:ascii="Times New Roman" w:hAnsi="Times New Roman" w:cs="Times New Roman"/>
              <w:noProof/>
              <w:sz w:val="24"/>
              <w:szCs w:val="24"/>
            </w:rPr>
            <w:t>4</w:t>
          </w:r>
        </w:p>
        <w:p w14:paraId="74286C72" w14:textId="28A787C2" w:rsidR="005A1ABB" w:rsidRPr="00F410B4" w:rsidRDefault="005A1ABB" w:rsidP="008E362E">
          <w:pPr>
            <w:pStyle w:val="TOC1"/>
            <w:tabs>
              <w:tab w:val="left" w:pos="660"/>
            </w:tabs>
            <w:spacing w:line="360" w:lineRule="auto"/>
            <w:rPr>
              <w:rFonts w:ascii="Times New Roman" w:hAnsi="Times New Roman" w:cs="Times New Roman"/>
              <w:noProof/>
              <w:sz w:val="24"/>
              <w:szCs w:val="24"/>
            </w:rPr>
          </w:pPr>
          <w:hyperlink w:anchor="_Toc124404955" w:history="1">
            <w:r w:rsidRPr="00F410B4">
              <w:rPr>
                <w:rStyle w:val="Hyperlink"/>
                <w:rFonts w:ascii="Times New Roman" w:hAnsi="Times New Roman" w:cs="Times New Roman"/>
                <w:noProof/>
                <w:sz w:val="24"/>
                <w:szCs w:val="24"/>
              </w:rPr>
              <w:t>11.</w:t>
            </w:r>
            <w:r w:rsidRPr="00F410B4">
              <w:rPr>
                <w:rFonts w:ascii="Times New Roman" w:hAnsi="Times New Roman" w:cs="Times New Roman"/>
                <w:noProof/>
                <w:sz w:val="24"/>
                <w:szCs w:val="24"/>
              </w:rPr>
              <w:tab/>
            </w:r>
            <w:r w:rsidRPr="00F410B4">
              <w:rPr>
                <w:rStyle w:val="Hyperlink"/>
                <w:rFonts w:ascii="Times New Roman" w:hAnsi="Times New Roman" w:cs="Times New Roman"/>
                <w:noProof/>
                <w:sz w:val="24"/>
                <w:szCs w:val="24"/>
              </w:rPr>
              <w:t>Kitos sąlygos</w:t>
            </w:r>
            <w:r w:rsidRPr="00F410B4">
              <w:rPr>
                <w:rFonts w:ascii="Times New Roman" w:hAnsi="Times New Roman" w:cs="Times New Roman"/>
                <w:noProof/>
                <w:webHidden/>
                <w:sz w:val="24"/>
                <w:szCs w:val="24"/>
              </w:rPr>
              <w:tab/>
            </w:r>
          </w:hyperlink>
          <w:r w:rsidR="006B4A08" w:rsidRPr="00F410B4">
            <w:rPr>
              <w:rFonts w:ascii="Times New Roman" w:hAnsi="Times New Roman" w:cs="Times New Roman"/>
              <w:noProof/>
              <w:sz w:val="24"/>
              <w:szCs w:val="24"/>
            </w:rPr>
            <w:t>5</w:t>
          </w:r>
        </w:p>
        <w:p w14:paraId="4DD54314" w14:textId="2720293D" w:rsidR="005A1ABB" w:rsidRPr="00F410B4" w:rsidRDefault="005A1ABB" w:rsidP="008E362E">
          <w:pPr>
            <w:pStyle w:val="TOC1"/>
            <w:spacing w:line="360" w:lineRule="auto"/>
            <w:rPr>
              <w:rFonts w:ascii="Times New Roman" w:hAnsi="Times New Roman" w:cs="Times New Roman"/>
              <w:noProof/>
              <w:sz w:val="24"/>
              <w:szCs w:val="24"/>
            </w:rPr>
          </w:pPr>
          <w:hyperlink w:anchor="_Toc124404956" w:history="1">
            <w:r w:rsidRPr="00F410B4">
              <w:rPr>
                <w:rStyle w:val="Hyperlink"/>
                <w:rFonts w:ascii="Times New Roman" w:hAnsi="Times New Roman" w:cs="Times New Roman"/>
                <w:noProof/>
                <w:sz w:val="24"/>
                <w:szCs w:val="24"/>
              </w:rPr>
              <w:t>Pirkimo sąlygų 1 priedas „Terminai“</w:t>
            </w:r>
            <w:r w:rsidRPr="00F410B4">
              <w:rPr>
                <w:rFonts w:ascii="Times New Roman" w:hAnsi="Times New Roman" w:cs="Times New Roman"/>
                <w:noProof/>
                <w:webHidden/>
                <w:sz w:val="24"/>
                <w:szCs w:val="24"/>
              </w:rPr>
              <w:tab/>
            </w:r>
            <w:r w:rsidR="009C2825" w:rsidRPr="00F410B4">
              <w:rPr>
                <w:rFonts w:ascii="Times New Roman" w:hAnsi="Times New Roman" w:cs="Times New Roman"/>
                <w:noProof/>
                <w:webHidden/>
                <w:sz w:val="24"/>
                <w:szCs w:val="24"/>
              </w:rPr>
              <w:t>6</w:t>
            </w:r>
          </w:hyperlink>
        </w:p>
        <w:p w14:paraId="097B453D" w14:textId="40692985" w:rsidR="005A1ABB" w:rsidRPr="00F410B4" w:rsidRDefault="005A1ABB" w:rsidP="00B73115">
          <w:pPr>
            <w:pStyle w:val="TOC2"/>
          </w:pPr>
          <w:hyperlink w:anchor="_Toc124404957" w:history="1">
            <w:r w:rsidRPr="00F410B4">
              <w:rPr>
                <w:rStyle w:val="Hyperlink"/>
              </w:rPr>
              <w:t>Pirkimo sąlygų 2 priedas „Techninė specifikacija“</w:t>
            </w:r>
            <w:r w:rsidRPr="00F410B4">
              <w:rPr>
                <w:webHidden/>
              </w:rPr>
              <w:tab/>
            </w:r>
            <w:r w:rsidR="009C2825" w:rsidRPr="00F410B4">
              <w:rPr>
                <w:webHidden/>
              </w:rPr>
              <w:t>9</w:t>
            </w:r>
          </w:hyperlink>
        </w:p>
        <w:p w14:paraId="591BE902" w14:textId="416A8EA7" w:rsidR="005A1ABB" w:rsidRPr="00F410B4" w:rsidRDefault="005A1ABB" w:rsidP="00B73115">
          <w:pPr>
            <w:pStyle w:val="TOC2"/>
          </w:pPr>
          <w:hyperlink w:anchor="_Toc124404958" w:history="1">
            <w:r w:rsidRPr="00F410B4">
              <w:rPr>
                <w:rStyle w:val="Hyperlink"/>
              </w:rPr>
              <w:t>Pirkimo sąlygų 3 priedas „Tiekėjų pašalinimo pagrindai“</w:t>
            </w:r>
            <w:r w:rsidRPr="00F410B4">
              <w:rPr>
                <w:webHidden/>
              </w:rPr>
              <w:tab/>
            </w:r>
            <w:r w:rsidR="009C2825" w:rsidRPr="00F410B4">
              <w:rPr>
                <w:webHidden/>
              </w:rPr>
              <w:t>1</w:t>
            </w:r>
          </w:hyperlink>
          <w:r w:rsidR="00B73115" w:rsidRPr="00F410B4">
            <w:t>5</w:t>
          </w:r>
        </w:p>
        <w:p w14:paraId="1EC6E63E" w14:textId="5B310488" w:rsidR="005A1ABB" w:rsidRPr="00F410B4" w:rsidRDefault="005A1ABB" w:rsidP="00B73115">
          <w:pPr>
            <w:pStyle w:val="TOC2"/>
          </w:pPr>
          <w:hyperlink w:anchor="_Toc124404959" w:history="1">
            <w:r w:rsidRPr="00F410B4">
              <w:rPr>
                <w:rStyle w:val="Hyperlink"/>
              </w:rPr>
              <w:t>Pirkimo sąlygų 4 priedas „Tiekėjų kvalifikacijos reikalavimai ir reikalaujami kokybės bei aplinkos apsaugos vadybos sistemų standartai“</w:t>
            </w:r>
          </w:hyperlink>
          <w:r w:rsidR="00B73115" w:rsidRPr="00F410B4">
            <w:tab/>
            <w:t>25</w:t>
          </w:r>
        </w:p>
        <w:p w14:paraId="4F7B9D4F" w14:textId="2C82BCBB" w:rsidR="005A1ABB" w:rsidRPr="00F410B4" w:rsidRDefault="005A1ABB" w:rsidP="00B73115">
          <w:pPr>
            <w:pStyle w:val="TOC2"/>
          </w:pPr>
          <w:hyperlink w:anchor="_Toc124404960" w:history="1">
            <w:r w:rsidRPr="00F410B4">
              <w:rPr>
                <w:rStyle w:val="Hyperlink"/>
              </w:rPr>
              <w:t>Pirkimo sąlygų 5 priedas „EBVPD“ (XML formatu)</w:t>
            </w:r>
            <w:r w:rsidRPr="00F410B4">
              <w:rPr>
                <w:webHidden/>
              </w:rPr>
              <w:tab/>
            </w:r>
          </w:hyperlink>
          <w:r w:rsidR="00E174B9" w:rsidRPr="00F410B4">
            <w:t>2</w:t>
          </w:r>
          <w:r w:rsidR="00B73115" w:rsidRPr="00F410B4">
            <w:t>6</w:t>
          </w:r>
        </w:p>
        <w:p w14:paraId="31D69EB6" w14:textId="41E61DC4" w:rsidR="008C066F" w:rsidRPr="00F410B4" w:rsidRDefault="005A1ABB" w:rsidP="00B73115">
          <w:pPr>
            <w:pStyle w:val="TOC2"/>
          </w:pPr>
          <w:hyperlink w:anchor="_Toc124404961" w:history="1">
            <w:r w:rsidRPr="00F410B4">
              <w:rPr>
                <w:rStyle w:val="Hyperlink"/>
              </w:rPr>
              <w:t>Pirkimo sąlygų 6 priedas „Pasiūlymo forma“</w:t>
            </w:r>
            <w:r w:rsidRPr="00F410B4">
              <w:rPr>
                <w:webHidden/>
              </w:rPr>
              <w:tab/>
            </w:r>
          </w:hyperlink>
          <w:r w:rsidR="00075324" w:rsidRPr="00F410B4">
            <w:t>2</w:t>
          </w:r>
          <w:r w:rsidR="00B73115" w:rsidRPr="00F410B4">
            <w:t>7</w:t>
          </w:r>
        </w:p>
        <w:p w14:paraId="69BB059D" w14:textId="00A0A0CE" w:rsidR="005A1ABB" w:rsidRPr="00F410B4" w:rsidRDefault="005A1ABB" w:rsidP="00B73115">
          <w:pPr>
            <w:pStyle w:val="TOC2"/>
          </w:pPr>
          <w:hyperlink w:anchor="_Toc124404962" w:history="1">
            <w:r w:rsidRPr="00F410B4">
              <w:rPr>
                <w:rStyle w:val="Hyperlink"/>
              </w:rPr>
              <w:t>P</w:t>
            </w:r>
            <w:bookmarkStart w:id="0" w:name="_Hlk139358245"/>
            <w:r w:rsidRPr="00F410B4">
              <w:rPr>
                <w:rStyle w:val="Hyperlink"/>
              </w:rPr>
              <w:t xml:space="preserve">irkimo sąlygų </w:t>
            </w:r>
            <w:r w:rsidR="00684579" w:rsidRPr="00F410B4">
              <w:rPr>
                <w:rStyle w:val="Hyperlink"/>
              </w:rPr>
              <w:t>7</w:t>
            </w:r>
            <w:r w:rsidRPr="00F410B4">
              <w:rPr>
                <w:rStyle w:val="Hyperlink"/>
              </w:rPr>
              <w:t xml:space="preserve"> priedas „Pasiūlymų vertinimo kriterijai ir sąlygos“</w:t>
            </w:r>
            <w:bookmarkEnd w:id="0"/>
            <w:r w:rsidRPr="00F410B4">
              <w:rPr>
                <w:webHidden/>
              </w:rPr>
              <w:tab/>
            </w:r>
          </w:hyperlink>
          <w:r w:rsidR="00E174B9" w:rsidRPr="00F410B4">
            <w:t>2</w:t>
          </w:r>
          <w:r w:rsidR="00B73115" w:rsidRPr="00F410B4">
            <w:t>8</w:t>
          </w:r>
        </w:p>
        <w:p w14:paraId="7D95FDB4" w14:textId="6349F617" w:rsidR="00500FBB" w:rsidRPr="00F410B4" w:rsidRDefault="00500FBB" w:rsidP="000E534D">
          <w:pPr>
            <w:ind w:left="142"/>
            <w:rPr>
              <w:rFonts w:ascii="Times New Roman" w:hAnsi="Times New Roman" w:cs="Times New Roman"/>
              <w:sz w:val="24"/>
              <w:szCs w:val="24"/>
            </w:rPr>
          </w:pPr>
          <w:bookmarkStart w:id="1" w:name="_Hlk144817939"/>
          <w:r w:rsidRPr="00F410B4">
            <w:rPr>
              <w:rFonts w:ascii="Times New Roman" w:hAnsi="Times New Roman" w:cs="Times New Roman"/>
              <w:sz w:val="24"/>
              <w:szCs w:val="24"/>
            </w:rPr>
            <w:t>Pirkimo sąlygų</w:t>
          </w:r>
          <w:r w:rsidR="00684579" w:rsidRPr="00F410B4">
            <w:rPr>
              <w:rFonts w:ascii="Times New Roman" w:hAnsi="Times New Roman" w:cs="Times New Roman"/>
              <w:sz w:val="24"/>
              <w:szCs w:val="24"/>
            </w:rPr>
            <w:t xml:space="preserve"> 8</w:t>
          </w:r>
          <w:r w:rsidRPr="00F410B4">
            <w:rPr>
              <w:rFonts w:ascii="Times New Roman" w:hAnsi="Times New Roman" w:cs="Times New Roman"/>
              <w:sz w:val="24"/>
              <w:szCs w:val="24"/>
            </w:rPr>
            <w:t xml:space="preserve"> priedas </w:t>
          </w:r>
          <w:bookmarkStart w:id="2" w:name="_Hlk139358551"/>
          <w:r w:rsidRPr="00F410B4">
            <w:rPr>
              <w:rFonts w:ascii="Times New Roman" w:hAnsi="Times New Roman" w:cs="Times New Roman"/>
              <w:sz w:val="24"/>
              <w:szCs w:val="24"/>
            </w:rPr>
            <w:t xml:space="preserve">„Tiekėjo deklaracija dėl </w:t>
          </w:r>
          <w:r w:rsidR="00096F57" w:rsidRPr="00F410B4">
            <w:rPr>
              <w:rFonts w:ascii="Times New Roman" w:hAnsi="Times New Roman" w:cs="Times New Roman"/>
              <w:sz w:val="24"/>
              <w:szCs w:val="24"/>
            </w:rPr>
            <w:t>atitikties R</w:t>
          </w:r>
          <w:r w:rsidRPr="00F410B4">
            <w:rPr>
              <w:rFonts w:ascii="Times New Roman" w:hAnsi="Times New Roman" w:cs="Times New Roman"/>
              <w:sz w:val="24"/>
              <w:szCs w:val="24"/>
            </w:rPr>
            <w:t>eglament</w:t>
          </w:r>
          <w:r w:rsidR="00096F57" w:rsidRPr="00F410B4">
            <w:rPr>
              <w:rFonts w:ascii="Times New Roman" w:hAnsi="Times New Roman" w:cs="Times New Roman"/>
              <w:sz w:val="24"/>
              <w:szCs w:val="24"/>
            </w:rPr>
            <w:t xml:space="preserve">o </w:t>
          </w:r>
          <w:r w:rsidRPr="00F410B4">
            <w:rPr>
              <w:rFonts w:ascii="Times New Roman" w:hAnsi="Times New Roman" w:cs="Times New Roman"/>
              <w:sz w:val="24"/>
              <w:szCs w:val="24"/>
            </w:rPr>
            <w:t>nu</w:t>
          </w:r>
          <w:r w:rsidR="00096F57" w:rsidRPr="00F410B4">
            <w:rPr>
              <w:rFonts w:ascii="Times New Roman" w:hAnsi="Times New Roman" w:cs="Times New Roman"/>
              <w:sz w:val="24"/>
              <w:szCs w:val="24"/>
            </w:rPr>
            <w:t>o</w:t>
          </w:r>
          <w:r w:rsidRPr="00F410B4">
            <w:rPr>
              <w:rFonts w:ascii="Times New Roman" w:hAnsi="Times New Roman" w:cs="Times New Roman"/>
              <w:sz w:val="24"/>
              <w:szCs w:val="24"/>
            </w:rPr>
            <w:t>stat</w:t>
          </w:r>
          <w:r w:rsidR="00096F57" w:rsidRPr="00F410B4">
            <w:rPr>
              <w:rFonts w:ascii="Times New Roman" w:hAnsi="Times New Roman" w:cs="Times New Roman"/>
              <w:sz w:val="24"/>
              <w:szCs w:val="24"/>
            </w:rPr>
            <w:t>oms</w:t>
          </w:r>
          <w:r w:rsidR="00E05EEE" w:rsidRPr="00F410B4">
            <w:rPr>
              <w:rFonts w:ascii="Times New Roman" w:hAnsi="Times New Roman" w:cs="Times New Roman"/>
              <w:sz w:val="24"/>
              <w:szCs w:val="24"/>
            </w:rPr>
            <w:t xml:space="preserve"> juridiniam asmeniui</w:t>
          </w:r>
          <w:r w:rsidR="00096F57" w:rsidRPr="00F410B4">
            <w:rPr>
              <w:rFonts w:ascii="Times New Roman" w:hAnsi="Times New Roman" w:cs="Times New Roman"/>
              <w:sz w:val="24"/>
              <w:szCs w:val="24"/>
            </w:rPr>
            <w:t>"</w:t>
          </w:r>
          <w:bookmarkEnd w:id="1"/>
          <w:r w:rsidRPr="00F410B4">
            <w:rPr>
              <w:rFonts w:ascii="Times New Roman" w:hAnsi="Times New Roman" w:cs="Times New Roman"/>
              <w:sz w:val="24"/>
              <w:szCs w:val="24"/>
            </w:rPr>
            <w:t xml:space="preserve"> </w:t>
          </w:r>
          <w:bookmarkEnd w:id="2"/>
          <w:r w:rsidR="008C066F" w:rsidRPr="00F410B4">
            <w:rPr>
              <w:rFonts w:ascii="Times New Roman" w:hAnsi="Times New Roman" w:cs="Times New Roman"/>
              <w:sz w:val="24"/>
              <w:szCs w:val="24"/>
            </w:rPr>
            <w:t>..</w:t>
          </w:r>
          <w:r w:rsidR="00E05EEE" w:rsidRPr="00F410B4">
            <w:rPr>
              <w:rFonts w:ascii="Times New Roman" w:hAnsi="Times New Roman" w:cs="Times New Roman"/>
              <w:sz w:val="24"/>
              <w:szCs w:val="24"/>
            </w:rPr>
            <w:t>................................................................................................</w:t>
          </w:r>
          <w:r w:rsidR="00643417" w:rsidRPr="00F410B4">
            <w:rPr>
              <w:rFonts w:ascii="Times New Roman" w:hAnsi="Times New Roman" w:cs="Times New Roman"/>
              <w:sz w:val="24"/>
              <w:szCs w:val="24"/>
            </w:rPr>
            <w:t xml:space="preserve">         </w:t>
          </w:r>
          <w:r w:rsidR="00E174B9" w:rsidRPr="00F410B4">
            <w:rPr>
              <w:rFonts w:ascii="Times New Roman" w:hAnsi="Times New Roman" w:cs="Times New Roman"/>
              <w:sz w:val="24"/>
              <w:szCs w:val="24"/>
            </w:rPr>
            <w:t>2</w:t>
          </w:r>
          <w:r w:rsidR="00B73115" w:rsidRPr="00F410B4">
            <w:rPr>
              <w:rFonts w:ascii="Times New Roman" w:hAnsi="Times New Roman" w:cs="Times New Roman"/>
              <w:sz w:val="24"/>
              <w:szCs w:val="24"/>
            </w:rPr>
            <w:t>9</w:t>
          </w:r>
          <w:r w:rsidRPr="00F410B4">
            <w:rPr>
              <w:rFonts w:ascii="Times New Roman" w:hAnsi="Times New Roman" w:cs="Times New Roman"/>
              <w:sz w:val="24"/>
              <w:szCs w:val="24"/>
            </w:rPr>
            <w:t xml:space="preserve"> </w:t>
          </w:r>
        </w:p>
        <w:p w14:paraId="33ABEF58" w14:textId="48A6578F" w:rsidR="00E05EEE" w:rsidRPr="00F410B4" w:rsidRDefault="00E05EEE" w:rsidP="000E534D">
          <w:pPr>
            <w:ind w:left="142"/>
            <w:rPr>
              <w:rFonts w:ascii="Times New Roman" w:hAnsi="Times New Roman" w:cs="Times New Roman"/>
              <w:sz w:val="24"/>
              <w:szCs w:val="24"/>
            </w:rPr>
          </w:pPr>
          <w:r w:rsidRPr="00F410B4">
            <w:rPr>
              <w:rFonts w:ascii="Times New Roman" w:hAnsi="Times New Roman" w:cs="Times New Roman"/>
              <w:sz w:val="24"/>
              <w:szCs w:val="24"/>
            </w:rPr>
            <w:t>Pirkimo sąlygų 9 priedas „Tiekėjo deklaracija dėl atitikties Reglamento nuostatoms fiziniam asmeniui"............................................................................................................</w:t>
          </w:r>
          <w:r w:rsidR="008F2700" w:rsidRPr="00F410B4">
            <w:rPr>
              <w:rFonts w:ascii="Times New Roman" w:hAnsi="Times New Roman" w:cs="Times New Roman"/>
              <w:sz w:val="24"/>
              <w:szCs w:val="24"/>
            </w:rPr>
            <w:t>..</w:t>
          </w:r>
          <w:r w:rsidR="00E174B9" w:rsidRPr="00F410B4">
            <w:rPr>
              <w:rFonts w:ascii="Times New Roman" w:hAnsi="Times New Roman" w:cs="Times New Roman"/>
              <w:sz w:val="24"/>
              <w:szCs w:val="24"/>
            </w:rPr>
            <w:t>...............</w:t>
          </w:r>
          <w:r w:rsidRPr="00F410B4">
            <w:rPr>
              <w:rFonts w:ascii="Times New Roman" w:hAnsi="Times New Roman" w:cs="Times New Roman"/>
              <w:sz w:val="24"/>
              <w:szCs w:val="24"/>
            </w:rPr>
            <w:t>.</w:t>
          </w:r>
          <w:r w:rsidR="00B73115" w:rsidRPr="00F410B4">
            <w:rPr>
              <w:rFonts w:ascii="Times New Roman" w:hAnsi="Times New Roman" w:cs="Times New Roman"/>
              <w:sz w:val="24"/>
              <w:szCs w:val="24"/>
            </w:rPr>
            <w:t>30</w:t>
          </w:r>
        </w:p>
        <w:p w14:paraId="2A154DF4" w14:textId="1F8C3CD0" w:rsidR="00E05EEE" w:rsidRPr="00F410B4" w:rsidRDefault="00E05EEE" w:rsidP="00B73115">
          <w:pPr>
            <w:pStyle w:val="TOC2"/>
          </w:pPr>
          <w:r w:rsidRPr="00F410B4">
            <w:t xml:space="preserve">  </w:t>
          </w:r>
          <w:hyperlink w:anchor="_Toc124404965" w:history="1">
            <w:r w:rsidR="005A1ABB" w:rsidRPr="00F410B4">
              <w:rPr>
                <w:rStyle w:val="Hyperlink"/>
              </w:rPr>
              <w:t xml:space="preserve">Pirkimo sąlygų </w:t>
            </w:r>
            <w:r w:rsidRPr="00F410B4">
              <w:rPr>
                <w:rStyle w:val="Hyperlink"/>
              </w:rPr>
              <w:t>10</w:t>
            </w:r>
            <w:r w:rsidR="005A1ABB" w:rsidRPr="00F410B4">
              <w:rPr>
                <w:rStyle w:val="Hyperlink"/>
              </w:rPr>
              <w:t xml:space="preserve"> priedas „Sutarties projektas“</w:t>
            </w:r>
            <w:r w:rsidR="005A1ABB" w:rsidRPr="00F410B4">
              <w:rPr>
                <w:webHidden/>
              </w:rPr>
              <w:tab/>
            </w:r>
          </w:hyperlink>
          <w:r w:rsidR="00B73115" w:rsidRPr="00F410B4">
            <w:t>31</w:t>
          </w:r>
        </w:p>
        <w:p w14:paraId="100A5522" w14:textId="2E62505A" w:rsidR="005A1ABB" w:rsidRPr="00F410B4" w:rsidRDefault="005A1ABB" w:rsidP="000931A1">
          <w:pPr>
            <w:pStyle w:val="Heading1"/>
            <w:spacing w:before="0" w:line="360" w:lineRule="auto"/>
            <w:contextualSpacing/>
            <w:rPr>
              <w:rFonts w:ascii="Times New Roman" w:hAnsi="Times New Roman" w:cs="Times New Roman"/>
              <w:b/>
              <w:bCs/>
              <w:color w:val="auto"/>
              <w:sz w:val="24"/>
              <w:szCs w:val="24"/>
              <w:shd w:val="clear" w:color="auto" w:fill="E6E6E6"/>
            </w:rPr>
          </w:pPr>
          <w:r w:rsidRPr="00F410B4">
            <w:rPr>
              <w:rFonts w:ascii="Times New Roman" w:hAnsi="Times New Roman" w:cs="Times New Roman"/>
              <w:b/>
              <w:bCs/>
              <w:color w:val="auto"/>
              <w:sz w:val="24"/>
              <w:szCs w:val="24"/>
              <w:shd w:val="clear" w:color="auto" w:fill="E6E6E6"/>
            </w:rPr>
            <w:lastRenderedPageBreak/>
            <w:fldChar w:fldCharType="end"/>
          </w:r>
        </w:p>
      </w:sdtContent>
    </w:sdt>
    <w:bookmarkStart w:id="3" w:name="_Toc124404945" w:displacedByCustomXml="prev"/>
    <w:bookmarkStart w:id="4" w:name="_Toc335201954" w:displacedByCustomXml="prev"/>
    <w:p w14:paraId="5BDA2BCD" w14:textId="273663A4" w:rsidR="005A1ABB" w:rsidRPr="00F410B4" w:rsidRDefault="005A1ABB" w:rsidP="00D6491E">
      <w:pPr>
        <w:pStyle w:val="Heading1"/>
        <w:numPr>
          <w:ilvl w:val="0"/>
          <w:numId w:val="1"/>
        </w:numPr>
        <w:spacing w:line="20" w:lineRule="atLeast"/>
        <w:ind w:left="567" w:hanging="567"/>
        <w:contextualSpacing/>
        <w:jc w:val="center"/>
        <w:rPr>
          <w:rFonts w:ascii="Times New Roman" w:hAnsi="Times New Roman" w:cs="Times New Roman"/>
          <w:b/>
          <w:bCs/>
          <w:color w:val="auto"/>
          <w:sz w:val="24"/>
          <w:szCs w:val="24"/>
        </w:rPr>
      </w:pPr>
      <w:r w:rsidRPr="00F410B4">
        <w:rPr>
          <w:rFonts w:ascii="Times New Roman" w:hAnsi="Times New Roman" w:cs="Times New Roman"/>
          <w:b/>
          <w:bCs/>
          <w:color w:val="auto"/>
          <w:sz w:val="24"/>
          <w:szCs w:val="24"/>
        </w:rPr>
        <w:t>B</w:t>
      </w:r>
      <w:r w:rsidR="00D6491E" w:rsidRPr="00F410B4">
        <w:rPr>
          <w:rFonts w:ascii="Times New Roman" w:hAnsi="Times New Roman" w:cs="Times New Roman"/>
          <w:b/>
          <w:bCs/>
          <w:color w:val="auto"/>
          <w:sz w:val="24"/>
          <w:szCs w:val="24"/>
        </w:rPr>
        <w:t>ENDRA INFORMACIJA</w:t>
      </w:r>
      <w:bookmarkEnd w:id="3"/>
    </w:p>
    <w:p w14:paraId="6E66F138" w14:textId="04E53209" w:rsidR="00D6491E" w:rsidRPr="00F410B4" w:rsidRDefault="00D6491E" w:rsidP="00D6491E">
      <w:pPr>
        <w:jc w:val="center"/>
        <w:rPr>
          <w:b/>
          <w:bCs/>
        </w:rPr>
      </w:pPr>
      <w:r w:rsidRPr="00F410B4">
        <w:rPr>
          <w:b/>
          <w:bCs/>
        </w:rPr>
        <w:t>_________________________________________________________________________________</w:t>
      </w:r>
    </w:p>
    <w:p w14:paraId="5BCF4744" w14:textId="1966DEDF" w:rsidR="005A1ABB" w:rsidRPr="00F410B4" w:rsidRDefault="00155008" w:rsidP="00342C45">
      <w:pPr>
        <w:pStyle w:val="ListParagraph"/>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410B4">
        <w:rPr>
          <w:rFonts w:ascii="Times New Roman" w:eastAsia="Calibri" w:hAnsi="Times New Roman" w:cs="Times New Roman"/>
          <w:sz w:val="24"/>
          <w:szCs w:val="24"/>
        </w:rPr>
        <w:t xml:space="preserve">Perkančioji organizacija </w:t>
      </w:r>
      <w:r w:rsidR="00E65069" w:rsidRPr="00F410B4">
        <w:rPr>
          <w:rFonts w:ascii="Times New Roman" w:eastAsia="Calibri" w:hAnsi="Times New Roman" w:cs="Times New Roman"/>
          <w:sz w:val="24"/>
          <w:szCs w:val="24"/>
        </w:rPr>
        <w:t>–</w:t>
      </w:r>
      <w:r w:rsidRPr="00F410B4">
        <w:rPr>
          <w:rFonts w:ascii="Times New Roman" w:eastAsia="Calibri" w:hAnsi="Times New Roman" w:cs="Times New Roman"/>
          <w:sz w:val="24"/>
          <w:szCs w:val="24"/>
        </w:rPr>
        <w:t xml:space="preserve"> </w:t>
      </w:r>
      <w:r w:rsidR="00E65069" w:rsidRPr="00F410B4">
        <w:rPr>
          <w:rFonts w:ascii="Times New Roman" w:eastAsia="Calibri" w:hAnsi="Times New Roman" w:cs="Times New Roman"/>
          <w:sz w:val="24"/>
          <w:szCs w:val="24"/>
        </w:rPr>
        <w:t>Valstybini</w:t>
      </w:r>
      <w:r w:rsidR="00FF4078" w:rsidRPr="00F410B4">
        <w:rPr>
          <w:rFonts w:ascii="Times New Roman" w:eastAsia="Calibri" w:hAnsi="Times New Roman" w:cs="Times New Roman"/>
          <w:sz w:val="24"/>
          <w:szCs w:val="24"/>
        </w:rPr>
        <w:t>s</w:t>
      </w:r>
      <w:r w:rsidR="00E65069" w:rsidRPr="00F410B4">
        <w:rPr>
          <w:rFonts w:ascii="Times New Roman" w:eastAsia="Calibri" w:hAnsi="Times New Roman" w:cs="Times New Roman"/>
          <w:sz w:val="24"/>
          <w:szCs w:val="24"/>
        </w:rPr>
        <w:t xml:space="preserve"> mokslinių tyrimų institutas </w:t>
      </w:r>
      <w:r w:rsidR="000F04EC" w:rsidRPr="00F410B4">
        <w:rPr>
          <w:rFonts w:ascii="Times New Roman" w:eastAsia="Calibri" w:hAnsi="Times New Roman" w:cs="Times New Roman"/>
          <w:sz w:val="24"/>
          <w:szCs w:val="24"/>
        </w:rPr>
        <w:t>Gamtos tyrimų centras</w:t>
      </w:r>
      <w:r w:rsidR="000750C4" w:rsidRPr="00F410B4">
        <w:rPr>
          <w:rFonts w:ascii="Times New Roman" w:eastAsia="Calibri" w:hAnsi="Times New Roman" w:cs="Times New Roman"/>
          <w:sz w:val="24"/>
          <w:szCs w:val="24"/>
        </w:rPr>
        <w:t xml:space="preserve"> (toliau – GTC/perkančioji organizacija)</w:t>
      </w:r>
      <w:r w:rsidR="001C3070" w:rsidRPr="00F410B4">
        <w:rPr>
          <w:rFonts w:ascii="Times New Roman" w:eastAsia="Calibri" w:hAnsi="Times New Roman" w:cs="Times New Roman"/>
          <w:sz w:val="24"/>
          <w:szCs w:val="24"/>
        </w:rPr>
        <w:t xml:space="preserve">, </w:t>
      </w:r>
      <w:r w:rsidR="000F04EC" w:rsidRPr="00F410B4">
        <w:rPr>
          <w:rFonts w:ascii="Times New Roman" w:eastAsia="Calibri" w:hAnsi="Times New Roman" w:cs="Times New Roman"/>
          <w:sz w:val="24"/>
          <w:szCs w:val="24"/>
        </w:rPr>
        <w:t>juridinio asmens kodas 302470603, adresas Akademijos g. 2, Vilnius, darbo laikas nuo 8:00 iki 16:30 val.</w:t>
      </w:r>
      <w:r w:rsidR="001C3070" w:rsidRPr="00F410B4">
        <w:rPr>
          <w:rFonts w:ascii="Times New Roman" w:eastAsia="Calibri" w:hAnsi="Times New Roman" w:cs="Times New Roman"/>
          <w:sz w:val="24"/>
          <w:szCs w:val="24"/>
        </w:rPr>
        <w:t>,</w:t>
      </w:r>
      <w:r w:rsidR="000F04EC" w:rsidRPr="00F410B4">
        <w:rPr>
          <w:rFonts w:ascii="Times New Roman" w:eastAsia="Calibri" w:hAnsi="Times New Roman" w:cs="Times New Roman"/>
          <w:sz w:val="24"/>
          <w:szCs w:val="24"/>
        </w:rPr>
        <w:t xml:space="preserve"> PVM mokėtoja</w:t>
      </w:r>
      <w:r w:rsidRPr="00F410B4">
        <w:rPr>
          <w:rFonts w:ascii="Times New Roman" w:eastAsia="Calibri" w:hAnsi="Times New Roman" w:cs="Times New Roman"/>
          <w:sz w:val="24"/>
          <w:szCs w:val="24"/>
        </w:rPr>
        <w:t>.</w:t>
      </w:r>
    </w:p>
    <w:p w14:paraId="5A2AF7E4" w14:textId="0D021B70" w:rsidR="00D6491E" w:rsidRPr="00F410B4" w:rsidRDefault="005A1ABB" w:rsidP="00CA668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F410B4">
        <w:rPr>
          <w:rFonts w:ascii="Times New Roman" w:hAnsi="Times New Roman" w:cs="Times New Roman"/>
          <w:sz w:val="24"/>
          <w:szCs w:val="24"/>
        </w:rPr>
        <w:t xml:space="preserve"> </w:t>
      </w:r>
      <w:r w:rsidR="00D624EB" w:rsidRPr="00F410B4">
        <w:rPr>
          <w:rFonts w:ascii="Times New Roman" w:hAnsi="Times New Roman" w:cs="Times New Roman"/>
          <w:sz w:val="24"/>
          <w:szCs w:val="24"/>
        </w:rPr>
        <w:t>Pirkim</w:t>
      </w:r>
      <w:r w:rsidR="00155008" w:rsidRPr="00F410B4">
        <w:rPr>
          <w:rFonts w:ascii="Times New Roman" w:hAnsi="Times New Roman" w:cs="Times New Roman"/>
          <w:sz w:val="24"/>
          <w:szCs w:val="24"/>
        </w:rPr>
        <w:t>as neatliekamas</w:t>
      </w:r>
      <w:r w:rsidR="00D624EB" w:rsidRPr="00F410B4">
        <w:rPr>
          <w:rFonts w:ascii="Times New Roman" w:hAnsi="Times New Roman" w:cs="Times New Roman"/>
          <w:sz w:val="24"/>
          <w:szCs w:val="24"/>
        </w:rPr>
        <w:t xml:space="preserve"> naudojantis </w:t>
      </w:r>
      <w:bookmarkStart w:id="5" w:name="_Hlk126754816"/>
      <w:r w:rsidR="00D624EB" w:rsidRPr="00F410B4">
        <w:rPr>
          <w:rFonts w:ascii="Times New Roman" w:hAnsi="Times New Roman" w:cs="Times New Roman"/>
          <w:sz w:val="24"/>
          <w:szCs w:val="24"/>
        </w:rPr>
        <w:t xml:space="preserve">centralizuotų pirkimų </w:t>
      </w:r>
      <w:bookmarkEnd w:id="5"/>
      <w:r w:rsidR="00D624EB" w:rsidRPr="00F410B4">
        <w:rPr>
          <w:rFonts w:ascii="Times New Roman" w:hAnsi="Times New Roman" w:cs="Times New Roman"/>
          <w:sz w:val="24"/>
          <w:szCs w:val="24"/>
        </w:rPr>
        <w:t xml:space="preserve">katalogu, </w:t>
      </w:r>
      <w:r w:rsidR="00155008" w:rsidRPr="00F410B4">
        <w:rPr>
          <w:rFonts w:ascii="Times New Roman" w:hAnsi="Times New Roman" w:cs="Times New Roman"/>
          <w:sz w:val="24"/>
          <w:szCs w:val="24"/>
        </w:rPr>
        <w:t>nes</w:t>
      </w:r>
      <w:bookmarkStart w:id="6" w:name="_Hlk140141124"/>
      <w:r w:rsidR="00155008" w:rsidRPr="00F410B4">
        <w:rPr>
          <w:rFonts w:ascii="Times New Roman" w:hAnsi="Times New Roman" w:cs="Times New Roman"/>
          <w:sz w:val="24"/>
          <w:szCs w:val="24"/>
        </w:rPr>
        <w:t xml:space="preserve"> </w:t>
      </w:r>
      <w:r w:rsidR="00D624EB" w:rsidRPr="00F410B4">
        <w:rPr>
          <w:rFonts w:ascii="Times New Roman" w:hAnsi="Times New Roman" w:cs="Times New Roman"/>
          <w:sz w:val="24"/>
          <w:szCs w:val="24"/>
        </w:rPr>
        <w:t>pirkimo objekto nėra centralizuotų pirkimų kataloge</w:t>
      </w:r>
      <w:bookmarkEnd w:id="6"/>
      <w:r w:rsidR="00D624EB" w:rsidRPr="00F410B4">
        <w:rPr>
          <w:rFonts w:ascii="Times New Roman" w:hAnsi="Times New Roman" w:cs="Times New Roman"/>
          <w:sz w:val="24"/>
          <w:szCs w:val="24"/>
        </w:rPr>
        <w:t xml:space="preserve">. </w:t>
      </w:r>
    </w:p>
    <w:p w14:paraId="42FAA4AA" w14:textId="0D7C796F" w:rsidR="00D6491E" w:rsidRPr="00F410B4" w:rsidRDefault="000F04EC" w:rsidP="00E95170">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F410B4">
        <w:rPr>
          <w:rFonts w:ascii="Times New Roman" w:eastAsia="Times New Roman" w:hAnsi="Times New Roman" w:cs="Times New Roman"/>
          <w:sz w:val="24"/>
          <w:szCs w:val="24"/>
        </w:rPr>
        <w:t>Perkančioji organizacija nerezervuoja teisės dalyvauti pirkime.</w:t>
      </w:r>
    </w:p>
    <w:p w14:paraId="4D1BA17B" w14:textId="17B51E59" w:rsidR="00E944BA" w:rsidRPr="00F410B4" w:rsidRDefault="00155008" w:rsidP="00E95170">
      <w:pPr>
        <w:pStyle w:val="Style1"/>
        <w:rPr>
          <w:color w:val="auto"/>
        </w:rPr>
      </w:pPr>
      <w:r w:rsidRPr="00F410B4">
        <w:rPr>
          <w:color w:val="auto"/>
        </w:rPr>
        <w:t>1.4.</w:t>
      </w:r>
      <w:r w:rsidR="00D8439B" w:rsidRPr="00F410B4">
        <w:rPr>
          <w:color w:val="auto"/>
        </w:rPr>
        <w:t xml:space="preserve"> </w:t>
      </w:r>
      <w:r w:rsidRPr="00F410B4">
        <w:rPr>
          <w:color w:val="auto"/>
        </w:rPr>
        <w:t xml:space="preserve">Stebėtojai dalyvauti Komisijos posėdžiuose nėra kviečiami. </w:t>
      </w:r>
    </w:p>
    <w:p w14:paraId="7300AFB7" w14:textId="0FFDC3B8" w:rsidR="00B579B1" w:rsidRPr="00F410B4" w:rsidRDefault="00E944BA" w:rsidP="00E95170">
      <w:pPr>
        <w:pStyle w:val="Heading2"/>
        <w:ind w:firstLine="567"/>
        <w:jc w:val="both"/>
        <w:rPr>
          <w:rFonts w:ascii="Times New Roman" w:eastAsia="Calibri" w:hAnsi="Times New Roman" w:cs="Times New Roman"/>
          <w:color w:val="auto"/>
          <w:sz w:val="24"/>
          <w:szCs w:val="24"/>
        </w:rPr>
      </w:pPr>
      <w:r w:rsidRPr="00F410B4">
        <w:rPr>
          <w:rFonts w:ascii="Times New Roman" w:eastAsia="Arial" w:hAnsi="Times New Roman" w:cs="Times New Roman"/>
          <w:color w:val="auto"/>
          <w:sz w:val="24"/>
          <w:szCs w:val="24"/>
        </w:rPr>
        <w:t>1.</w:t>
      </w:r>
      <w:r w:rsidR="00155008" w:rsidRPr="00F410B4">
        <w:rPr>
          <w:rFonts w:ascii="Times New Roman" w:eastAsia="Arial" w:hAnsi="Times New Roman" w:cs="Times New Roman"/>
          <w:color w:val="auto"/>
          <w:sz w:val="24"/>
          <w:szCs w:val="24"/>
        </w:rPr>
        <w:t>5</w:t>
      </w:r>
      <w:r w:rsidRPr="00F410B4">
        <w:rPr>
          <w:rFonts w:ascii="Times New Roman" w:eastAsia="Arial" w:hAnsi="Times New Roman" w:cs="Times New Roman"/>
          <w:color w:val="auto"/>
          <w:sz w:val="24"/>
          <w:szCs w:val="24"/>
        </w:rPr>
        <w:t>.</w:t>
      </w:r>
      <w:r w:rsidR="00D8439B" w:rsidRPr="00F410B4">
        <w:rPr>
          <w:rFonts w:ascii="Times New Roman" w:eastAsia="Arial" w:hAnsi="Times New Roman" w:cs="Times New Roman"/>
          <w:color w:val="auto"/>
          <w:sz w:val="24"/>
          <w:szCs w:val="24"/>
        </w:rPr>
        <w:t xml:space="preserve"> </w:t>
      </w:r>
      <w:r w:rsidR="0067579C" w:rsidRPr="00F410B4">
        <w:rPr>
          <w:rFonts w:ascii="Times New Roman" w:hAnsi="Times New Roman" w:cs="Times New Roman"/>
          <w:color w:val="auto"/>
          <w:sz w:val="24"/>
          <w:szCs w:val="24"/>
        </w:rPr>
        <w:t>Atliekamas žaliasis pirkimas. Pirkimas vykdomas vadovaujantis Lietuvos Respublikos aplinkos ministro</w:t>
      </w:r>
      <w:r w:rsidR="007F05B8" w:rsidRPr="00F410B4">
        <w:rPr>
          <w:rFonts w:ascii="Times New Roman" w:hAnsi="Times New Roman" w:cs="Times New Roman"/>
          <w:color w:val="auto"/>
          <w:sz w:val="24"/>
          <w:szCs w:val="24"/>
        </w:rPr>
        <w:t xml:space="preserve"> 2011 m. birželio 28 d. įsakymu Nr. D1-508 „Dėl aplinkos apsaugos kriterijų taikymo, vykdant žaliuosius pirkimus, tvarkos aprašo patvirtinimo“ </w:t>
      </w:r>
      <w:r w:rsidR="00B579B1" w:rsidRPr="00F410B4">
        <w:rPr>
          <w:rFonts w:ascii="Times New Roman" w:hAnsi="Times New Roman" w:cs="Times New Roman"/>
          <w:color w:val="auto"/>
          <w:sz w:val="24"/>
          <w:szCs w:val="24"/>
        </w:rPr>
        <w:t>4.</w:t>
      </w:r>
      <w:r w:rsidR="00E95170" w:rsidRPr="00F410B4">
        <w:rPr>
          <w:rFonts w:ascii="Times New Roman" w:hAnsi="Times New Roman" w:cs="Times New Roman"/>
          <w:color w:val="auto"/>
          <w:sz w:val="24"/>
          <w:szCs w:val="24"/>
        </w:rPr>
        <w:t>3</w:t>
      </w:r>
      <w:r w:rsidR="00B579B1" w:rsidRPr="00F410B4">
        <w:rPr>
          <w:rFonts w:ascii="Times New Roman" w:hAnsi="Times New Roman" w:cs="Times New Roman"/>
          <w:color w:val="auto"/>
          <w:sz w:val="24"/>
          <w:szCs w:val="24"/>
        </w:rPr>
        <w:t xml:space="preserve"> </w:t>
      </w:r>
      <w:r w:rsidR="003468D6" w:rsidRPr="00F410B4">
        <w:rPr>
          <w:rFonts w:ascii="Times New Roman" w:hAnsi="Times New Roman" w:cs="Times New Roman"/>
          <w:color w:val="auto"/>
          <w:sz w:val="24"/>
          <w:szCs w:val="24"/>
        </w:rPr>
        <w:t>ir 4.4.3 punktais</w:t>
      </w:r>
      <w:r w:rsidR="00B579B1" w:rsidRPr="00F410B4">
        <w:rPr>
          <w:rFonts w:ascii="Times New Roman" w:hAnsi="Times New Roman" w:cs="Times New Roman"/>
          <w:color w:val="auto"/>
          <w:sz w:val="24"/>
          <w:szCs w:val="24"/>
        </w:rPr>
        <w:t xml:space="preserve">. Aplinkos apsaugos kriterijai nustatyti </w:t>
      </w:r>
      <w:bookmarkStart w:id="7" w:name="_Hlk171927170"/>
      <w:r w:rsidR="00B579B1" w:rsidRPr="00F410B4">
        <w:rPr>
          <w:rFonts w:ascii="Times New Roman" w:eastAsia="Times New Roman" w:hAnsi="Times New Roman" w:cs="Times New Roman"/>
          <w:color w:val="auto"/>
          <w:sz w:val="24"/>
          <w:szCs w:val="24"/>
          <w:lang w:eastAsia="lt-LT"/>
        </w:rPr>
        <w:t xml:space="preserve">specialiųjų pirkimo sąlygų </w:t>
      </w:r>
      <w:r w:rsidR="00E95170" w:rsidRPr="00F410B4">
        <w:rPr>
          <w:rFonts w:ascii="Times New Roman" w:eastAsia="Calibri" w:hAnsi="Times New Roman" w:cs="Times New Roman"/>
          <w:color w:val="auto"/>
          <w:sz w:val="24"/>
          <w:szCs w:val="24"/>
        </w:rPr>
        <w:t xml:space="preserve">4 priede „Tiekėjų kvalifikacijos reikalavimai ir reikalaujami kokybės bei aplinkos apsaugos vadybos sistemų standartai“ ir </w:t>
      </w:r>
      <w:r w:rsidR="00B579B1" w:rsidRPr="00F410B4">
        <w:rPr>
          <w:rFonts w:ascii="Times New Roman" w:eastAsia="Times New Roman" w:hAnsi="Times New Roman" w:cs="Times New Roman"/>
          <w:color w:val="auto"/>
          <w:sz w:val="24"/>
          <w:szCs w:val="24"/>
          <w:lang w:eastAsia="lt-LT"/>
        </w:rPr>
        <w:t>10 priede „</w:t>
      </w:r>
      <w:r w:rsidR="00B579B1" w:rsidRPr="00F410B4">
        <w:rPr>
          <w:rFonts w:ascii="Times New Roman" w:hAnsi="Times New Roman" w:cs="Times New Roman"/>
          <w:color w:val="auto"/>
          <w:sz w:val="24"/>
          <w:szCs w:val="24"/>
        </w:rPr>
        <w:t>Sutarties projektas“.</w:t>
      </w:r>
      <w:bookmarkEnd w:id="7"/>
    </w:p>
    <w:p w14:paraId="13DDDD16" w14:textId="50117065" w:rsidR="00B579B1" w:rsidRPr="00F410B4" w:rsidRDefault="00B579B1" w:rsidP="00B579B1">
      <w:pPr>
        <w:tabs>
          <w:tab w:val="left" w:pos="567"/>
        </w:tabs>
        <w:spacing w:after="0" w:line="20" w:lineRule="atLeast"/>
        <w:jc w:val="both"/>
        <w:rPr>
          <w:rFonts w:ascii="Times New Roman" w:eastAsia="Arial" w:hAnsi="Times New Roman" w:cs="Times New Roman"/>
          <w:sz w:val="24"/>
          <w:szCs w:val="24"/>
        </w:rPr>
      </w:pPr>
      <w:r w:rsidRPr="00F410B4">
        <w:rPr>
          <w:rFonts w:ascii="Times New Roman" w:hAnsi="Times New Roman" w:cs="Times New Roman"/>
          <w:sz w:val="24"/>
          <w:szCs w:val="24"/>
        </w:rPr>
        <w:tab/>
      </w:r>
      <w:r w:rsidR="00155008" w:rsidRPr="00F410B4">
        <w:rPr>
          <w:rFonts w:ascii="Times New Roman" w:hAnsi="Times New Roman" w:cs="Times New Roman"/>
          <w:sz w:val="24"/>
          <w:szCs w:val="24"/>
        </w:rPr>
        <w:t>1.6.</w:t>
      </w:r>
      <w:r w:rsidR="00D8439B" w:rsidRPr="00F410B4">
        <w:rPr>
          <w:rFonts w:ascii="Times New Roman" w:hAnsi="Times New Roman" w:cs="Times New Roman"/>
          <w:sz w:val="24"/>
          <w:szCs w:val="24"/>
        </w:rPr>
        <w:t xml:space="preserve"> </w:t>
      </w:r>
      <w:r w:rsidRPr="00F410B4">
        <w:rPr>
          <w:rFonts w:ascii="Times New Roman" w:eastAsia="Arial" w:hAnsi="Times New Roman" w:cs="Times New Roman"/>
          <w:sz w:val="24"/>
          <w:szCs w:val="24"/>
        </w:rPr>
        <w:t>Skelbimas apie pirkimą paskelbtas Centrinėje viešųjų pirkimų informacinėje sistemoje (toliau – CVP IS) adresu (https://viesiejipirkimai.lt). Pirkimo dokumentai, jų paaiškinimai, patikslinimai skelbiami CVP IS (</w:t>
      </w:r>
      <w:hyperlink r:id="rId8" w:history="1">
        <w:r w:rsidRPr="00F410B4">
          <w:rPr>
            <w:rStyle w:val="Hyperlink"/>
            <w:rFonts w:ascii="Times New Roman" w:eastAsia="Arial" w:hAnsi="Times New Roman" w:cs="Times New Roman"/>
            <w:sz w:val="24"/>
            <w:szCs w:val="24"/>
          </w:rPr>
          <w:t>https://viesiejipirkimai.lt</w:t>
        </w:r>
      </w:hyperlink>
      <w:r w:rsidRPr="00F410B4">
        <w:rPr>
          <w:rFonts w:ascii="Times New Roman" w:eastAsia="Arial" w:hAnsi="Times New Roman" w:cs="Times New Roman"/>
          <w:sz w:val="24"/>
          <w:szCs w:val="24"/>
        </w:rPr>
        <w:t>). Išankstinis skelbimas apie pirkimą nebuvo paskelbtas.</w:t>
      </w:r>
    </w:p>
    <w:p w14:paraId="4E94618C" w14:textId="6879760F" w:rsidR="00155008" w:rsidRPr="00F410B4" w:rsidRDefault="00B579B1" w:rsidP="00B579B1">
      <w:pPr>
        <w:tabs>
          <w:tab w:val="left" w:pos="567"/>
        </w:tabs>
        <w:spacing w:after="0" w:line="20" w:lineRule="atLeast"/>
        <w:ind w:firstLine="567"/>
        <w:jc w:val="both"/>
        <w:rPr>
          <w:rFonts w:ascii="Times New Roman" w:eastAsia="Arial" w:hAnsi="Times New Roman" w:cs="Times New Roman"/>
          <w:sz w:val="24"/>
          <w:szCs w:val="24"/>
        </w:rPr>
      </w:pPr>
      <w:r w:rsidRPr="00F410B4">
        <w:rPr>
          <w:rFonts w:ascii="Times New Roman" w:eastAsia="Arial" w:hAnsi="Times New Roman" w:cs="Times New Roman"/>
          <w:sz w:val="24"/>
          <w:szCs w:val="24"/>
        </w:rPr>
        <w:t>1.7.</w:t>
      </w:r>
      <w:r w:rsidR="00D8439B" w:rsidRPr="00F410B4">
        <w:rPr>
          <w:rFonts w:ascii="Times New Roman" w:eastAsia="Arial" w:hAnsi="Times New Roman" w:cs="Times New Roman"/>
          <w:sz w:val="24"/>
          <w:szCs w:val="24"/>
        </w:rPr>
        <w:t xml:space="preserve"> </w:t>
      </w:r>
      <w:r w:rsidR="00155008" w:rsidRPr="00F410B4">
        <w:rPr>
          <w:rFonts w:ascii="Times New Roman" w:hAnsi="Times New Roman" w:cs="Times New Roman"/>
          <w:sz w:val="24"/>
          <w:szCs w:val="24"/>
        </w:rPr>
        <w:t xml:space="preserve">Šiame pirkime perkančioji organizacija nenumato skelbti pranešimo dėl savanoriško </w:t>
      </w:r>
      <w:r w:rsidR="00155008" w:rsidRPr="00F410B4">
        <w:rPr>
          <w:rFonts w:ascii="Times New Roman" w:hAnsi="Times New Roman" w:cs="Times New Roman"/>
          <w:i/>
          <w:iCs/>
          <w:sz w:val="24"/>
          <w:szCs w:val="24"/>
        </w:rPr>
        <w:t>ex ante</w:t>
      </w:r>
      <w:r w:rsidR="00155008" w:rsidRPr="00F410B4">
        <w:rPr>
          <w:rFonts w:ascii="Times New Roman" w:hAnsi="Times New Roman" w:cs="Times New Roman"/>
          <w:sz w:val="24"/>
          <w:szCs w:val="24"/>
        </w:rPr>
        <w:t xml:space="preserve"> skaidrumo.</w:t>
      </w:r>
    </w:p>
    <w:p w14:paraId="59F757B6" w14:textId="16B31590" w:rsidR="0067579C" w:rsidRPr="00F410B4" w:rsidRDefault="00376377" w:rsidP="000750C4">
      <w:pPr>
        <w:tabs>
          <w:tab w:val="left" w:pos="993"/>
        </w:tabs>
        <w:spacing w:after="0" w:line="240" w:lineRule="auto"/>
        <w:ind w:firstLine="567"/>
        <w:jc w:val="both"/>
        <w:rPr>
          <w:rFonts w:ascii="Times New Roman" w:hAnsi="Times New Roman" w:cs="Times New Roman"/>
          <w:sz w:val="24"/>
          <w:szCs w:val="24"/>
        </w:rPr>
      </w:pPr>
      <w:r w:rsidRPr="00F410B4">
        <w:rPr>
          <w:rFonts w:ascii="Times New Roman" w:eastAsia="Arial" w:hAnsi="Times New Roman" w:cs="Times New Roman"/>
          <w:sz w:val="24"/>
          <w:szCs w:val="24"/>
        </w:rPr>
        <w:t>1.</w:t>
      </w:r>
      <w:r w:rsidR="00B579B1" w:rsidRPr="00F410B4">
        <w:rPr>
          <w:rFonts w:ascii="Times New Roman" w:eastAsia="Arial" w:hAnsi="Times New Roman" w:cs="Times New Roman"/>
          <w:sz w:val="24"/>
          <w:szCs w:val="24"/>
        </w:rPr>
        <w:t>8</w:t>
      </w:r>
      <w:r w:rsidRPr="00F410B4">
        <w:rPr>
          <w:rFonts w:ascii="Times New Roman" w:eastAsia="Arial" w:hAnsi="Times New Roman" w:cs="Times New Roman"/>
          <w:sz w:val="24"/>
          <w:szCs w:val="24"/>
        </w:rPr>
        <w:t>.</w:t>
      </w:r>
      <w:r w:rsidR="00155008" w:rsidRPr="00F410B4">
        <w:rPr>
          <w:rFonts w:ascii="Times New Roman" w:hAnsi="Times New Roman" w:cs="Times New Roman"/>
          <w:sz w:val="24"/>
          <w:szCs w:val="24"/>
        </w:rPr>
        <w:t xml:space="preserve"> </w:t>
      </w:r>
      <w:r w:rsidRPr="00F410B4">
        <w:rPr>
          <w:rFonts w:ascii="Times New Roman" w:hAnsi="Times New Roman" w:cs="Times New Roman"/>
          <w:sz w:val="24"/>
          <w:szCs w:val="24"/>
        </w:rPr>
        <w:t>Pirkime neleidžiama pateikti alternatyvių pasiūlymų</w:t>
      </w:r>
      <w:r w:rsidR="00B82EA0" w:rsidRPr="00F410B4">
        <w:rPr>
          <w:rFonts w:ascii="Times New Roman" w:hAnsi="Times New Roman" w:cs="Times New Roman"/>
          <w:sz w:val="24"/>
          <w:szCs w:val="24"/>
        </w:rPr>
        <w:t>.</w:t>
      </w:r>
    </w:p>
    <w:p w14:paraId="4BA07598" w14:textId="29070C12" w:rsidR="000750C4" w:rsidRPr="00F410B4" w:rsidRDefault="00376377" w:rsidP="000750C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F410B4">
        <w:rPr>
          <w:rFonts w:ascii="Times New Roman" w:eastAsia="Arial" w:hAnsi="Times New Roman" w:cs="Times New Roman"/>
          <w:sz w:val="24"/>
          <w:szCs w:val="24"/>
        </w:rPr>
        <w:t>1.</w:t>
      </w:r>
      <w:r w:rsidR="00B82EA0" w:rsidRPr="00F410B4">
        <w:rPr>
          <w:rFonts w:ascii="Times New Roman" w:eastAsia="Arial" w:hAnsi="Times New Roman" w:cs="Times New Roman"/>
          <w:sz w:val="24"/>
          <w:szCs w:val="24"/>
        </w:rPr>
        <w:t>9</w:t>
      </w:r>
      <w:r w:rsidRPr="00F410B4">
        <w:rPr>
          <w:rFonts w:ascii="Times New Roman" w:eastAsia="Arial" w:hAnsi="Times New Roman" w:cs="Times New Roman"/>
          <w:sz w:val="24"/>
          <w:szCs w:val="24"/>
        </w:rPr>
        <w:t>.</w:t>
      </w:r>
      <w:r w:rsidR="00D8439B" w:rsidRPr="00F410B4">
        <w:rPr>
          <w:rFonts w:ascii="Times New Roman" w:eastAsia="Arial" w:hAnsi="Times New Roman" w:cs="Times New Roman"/>
          <w:sz w:val="24"/>
          <w:szCs w:val="24"/>
        </w:rPr>
        <w:t xml:space="preserve"> </w:t>
      </w:r>
      <w:r w:rsidR="00E944BA" w:rsidRPr="00F410B4">
        <w:rPr>
          <w:rFonts w:ascii="Times New Roman" w:eastAsia="Arial" w:hAnsi="Times New Roman" w:cs="Times New Roman"/>
          <w:sz w:val="24"/>
          <w:szCs w:val="24"/>
        </w:rPr>
        <w:t xml:space="preserve">Bendrosios pirkimo sąlygos yra neatskiriama šio </w:t>
      </w:r>
      <w:r w:rsidR="00CD6C92" w:rsidRPr="00F410B4">
        <w:rPr>
          <w:rFonts w:ascii="Times New Roman" w:eastAsia="Arial" w:hAnsi="Times New Roman" w:cs="Times New Roman"/>
          <w:sz w:val="24"/>
          <w:szCs w:val="24"/>
        </w:rPr>
        <w:t>p</w:t>
      </w:r>
      <w:r w:rsidR="00E944BA" w:rsidRPr="00F410B4">
        <w:rPr>
          <w:rFonts w:ascii="Times New Roman" w:eastAsia="Arial" w:hAnsi="Times New Roman" w:cs="Times New Roman"/>
          <w:sz w:val="24"/>
          <w:szCs w:val="24"/>
        </w:rPr>
        <w:t>irkimo sąlygų dalis</w:t>
      </w:r>
      <w:r w:rsidR="002E5343" w:rsidRPr="00F410B4">
        <w:rPr>
          <w:rFonts w:ascii="Times New Roman" w:eastAsia="Arial" w:hAnsi="Times New Roman" w:cs="Times New Roman"/>
          <w:sz w:val="24"/>
          <w:szCs w:val="24"/>
        </w:rPr>
        <w:t>.</w:t>
      </w:r>
    </w:p>
    <w:p w14:paraId="023062F7" w14:textId="43412555" w:rsidR="005A1ABB" w:rsidRPr="00F410B4" w:rsidRDefault="005A1ABB" w:rsidP="00D87A7E">
      <w:pPr>
        <w:pStyle w:val="Heading1"/>
        <w:spacing w:line="20" w:lineRule="atLeast"/>
        <w:contextualSpacing/>
        <w:jc w:val="center"/>
        <w:rPr>
          <w:rFonts w:ascii="Times New Roman" w:hAnsi="Times New Roman" w:cs="Times New Roman"/>
          <w:b/>
          <w:bCs/>
          <w:color w:val="auto"/>
          <w:sz w:val="24"/>
          <w:szCs w:val="24"/>
        </w:rPr>
      </w:pPr>
      <w:bookmarkStart w:id="8" w:name="_Ref39426332"/>
      <w:bookmarkStart w:id="9" w:name="_Ref39426338"/>
      <w:bookmarkStart w:id="10" w:name="_Toc124404946"/>
      <w:bookmarkEnd w:id="4"/>
      <w:r w:rsidRPr="00F410B4">
        <w:rPr>
          <w:rFonts w:ascii="Times New Roman" w:hAnsi="Times New Roman" w:cs="Times New Roman"/>
          <w:color w:val="auto"/>
          <w:sz w:val="24"/>
          <w:szCs w:val="24"/>
        </w:rPr>
        <w:t>2</w:t>
      </w:r>
      <w:r w:rsidRPr="00F410B4">
        <w:rPr>
          <w:rFonts w:ascii="Times New Roman" w:hAnsi="Times New Roman" w:cs="Times New Roman"/>
          <w:b/>
          <w:bCs/>
          <w:color w:val="auto"/>
          <w:sz w:val="24"/>
          <w:szCs w:val="24"/>
        </w:rPr>
        <w:t>. P</w:t>
      </w:r>
      <w:r w:rsidR="00D87A7E" w:rsidRPr="00F410B4">
        <w:rPr>
          <w:rFonts w:ascii="Times New Roman" w:hAnsi="Times New Roman" w:cs="Times New Roman"/>
          <w:b/>
          <w:bCs/>
          <w:color w:val="auto"/>
          <w:sz w:val="24"/>
          <w:szCs w:val="24"/>
        </w:rPr>
        <w:t>IRKIMO OBJEKTAS</w:t>
      </w:r>
      <w:bookmarkEnd w:id="8"/>
      <w:bookmarkEnd w:id="9"/>
      <w:bookmarkEnd w:id="10"/>
    </w:p>
    <w:p w14:paraId="2EBAE21E" w14:textId="266278F1" w:rsidR="00D6491E" w:rsidRPr="00F410B4" w:rsidRDefault="00D6491E" w:rsidP="004D71E5">
      <w:pPr>
        <w:spacing w:after="0" w:line="240" w:lineRule="auto"/>
        <w:jc w:val="center"/>
        <w:rPr>
          <w:b/>
          <w:bCs/>
        </w:rPr>
      </w:pPr>
      <w:r w:rsidRPr="00F410B4">
        <w:rPr>
          <w:b/>
          <w:bCs/>
        </w:rPr>
        <w:t>_________________________________________________________________________________</w:t>
      </w:r>
    </w:p>
    <w:p w14:paraId="5111A17C" w14:textId="77777777" w:rsidR="004D71E5" w:rsidRPr="00F410B4" w:rsidRDefault="004D71E5" w:rsidP="00F972AC">
      <w:pPr>
        <w:spacing w:after="0" w:line="240" w:lineRule="auto"/>
        <w:jc w:val="both"/>
        <w:rPr>
          <w:rFonts w:ascii="Times New Roman" w:eastAsia="Calibri" w:hAnsi="Times New Roman" w:cs="Times New Roman"/>
          <w:sz w:val="24"/>
          <w:szCs w:val="24"/>
        </w:rPr>
      </w:pPr>
    </w:p>
    <w:p w14:paraId="15514D50" w14:textId="7CCB4E26" w:rsidR="005A1ABB" w:rsidRPr="00F410B4" w:rsidRDefault="00983CCD" w:rsidP="00F972AC">
      <w:pPr>
        <w:spacing w:after="0" w:line="240" w:lineRule="auto"/>
        <w:ind w:firstLine="567"/>
        <w:jc w:val="both"/>
        <w:rPr>
          <w:rFonts w:ascii="Times New Roman" w:hAnsi="Times New Roman" w:cs="Times New Roman"/>
          <w:strike/>
          <w:sz w:val="24"/>
          <w:szCs w:val="24"/>
        </w:rPr>
      </w:pPr>
      <w:r w:rsidRPr="00F410B4">
        <w:rPr>
          <w:rFonts w:ascii="Times New Roman" w:eastAsia="Calibri" w:hAnsi="Times New Roman" w:cs="Times New Roman"/>
          <w:sz w:val="24"/>
          <w:szCs w:val="24"/>
        </w:rPr>
        <w:t>2.1.</w:t>
      </w:r>
      <w:r w:rsidR="00D8439B" w:rsidRPr="00F410B4">
        <w:rPr>
          <w:rFonts w:ascii="Times New Roman" w:eastAsia="Calibri" w:hAnsi="Times New Roman" w:cs="Times New Roman"/>
          <w:sz w:val="24"/>
          <w:szCs w:val="24"/>
        </w:rPr>
        <w:t xml:space="preserve"> </w:t>
      </w:r>
      <w:r w:rsidR="005A1ABB" w:rsidRPr="00F410B4">
        <w:rPr>
          <w:rFonts w:ascii="Times New Roman" w:eastAsia="Calibri" w:hAnsi="Times New Roman" w:cs="Times New Roman"/>
          <w:sz w:val="24"/>
          <w:szCs w:val="24"/>
        </w:rPr>
        <w:t xml:space="preserve">Perkančioji organizacija </w:t>
      </w:r>
      <w:r w:rsidR="00E95170" w:rsidRPr="00F410B4">
        <w:rPr>
          <w:rFonts w:ascii="Times New Roman" w:hAnsi="Times New Roman" w:cs="Times New Roman"/>
          <w:sz w:val="24"/>
          <w:szCs w:val="24"/>
        </w:rPr>
        <w:t xml:space="preserve">numato įsigyti </w:t>
      </w:r>
      <w:r w:rsidR="00E95170" w:rsidRPr="00F410B4">
        <w:rPr>
          <w:rFonts w:ascii="Times New Roman" w:hAnsi="Times New Roman" w:cs="Times New Roman"/>
          <w:b/>
          <w:bCs/>
          <w:sz w:val="24"/>
          <w:szCs w:val="24"/>
        </w:rPr>
        <w:t xml:space="preserve">kompiuterių ir susijusios įrangos priežiūros, aptarnavimo ir remonto paslaugas </w:t>
      </w:r>
      <w:r w:rsidR="00E95170" w:rsidRPr="00F410B4">
        <w:rPr>
          <w:rFonts w:ascii="Times New Roman" w:hAnsi="Times New Roman" w:cs="Times New Roman"/>
          <w:sz w:val="24"/>
          <w:szCs w:val="24"/>
        </w:rPr>
        <w:t xml:space="preserve">(toliau – Paslaugos). </w:t>
      </w:r>
      <w:r w:rsidR="00D87A7E" w:rsidRPr="00F410B4">
        <w:rPr>
          <w:rFonts w:ascii="Times New Roman" w:hAnsi="Times New Roman" w:cs="Times New Roman"/>
          <w:sz w:val="24"/>
          <w:szCs w:val="24"/>
        </w:rPr>
        <w:t>Reikalavimai pirkimo objektui</w:t>
      </w:r>
      <w:r w:rsidR="00241DDE" w:rsidRPr="00F410B4">
        <w:rPr>
          <w:rFonts w:ascii="Times New Roman" w:hAnsi="Times New Roman" w:cs="Times New Roman"/>
          <w:sz w:val="24"/>
          <w:szCs w:val="24"/>
        </w:rPr>
        <w:t xml:space="preserve"> ir apimtys </w:t>
      </w:r>
      <w:r w:rsidR="00D87A7E" w:rsidRPr="00F410B4">
        <w:rPr>
          <w:rFonts w:ascii="Times New Roman" w:hAnsi="Times New Roman" w:cs="Times New Roman"/>
          <w:sz w:val="24"/>
          <w:szCs w:val="24"/>
        </w:rPr>
        <w:t xml:space="preserve">nustatyti </w:t>
      </w:r>
      <w:r w:rsidR="005A1ABB" w:rsidRPr="00F410B4">
        <w:rPr>
          <w:rFonts w:ascii="Times New Roman" w:hAnsi="Times New Roman" w:cs="Times New Roman"/>
          <w:sz w:val="24"/>
          <w:szCs w:val="24"/>
        </w:rPr>
        <w:t xml:space="preserve">specialiųjų pirkimo sąlygų </w:t>
      </w:r>
      <w:r w:rsidR="00595646" w:rsidRPr="00F410B4">
        <w:rPr>
          <w:rFonts w:ascii="Times New Roman" w:hAnsi="Times New Roman" w:cs="Times New Roman"/>
          <w:sz w:val="24"/>
          <w:szCs w:val="24"/>
        </w:rPr>
        <w:t>2</w:t>
      </w:r>
      <w:r w:rsidR="005A1ABB" w:rsidRPr="00F410B4">
        <w:rPr>
          <w:rFonts w:ascii="Times New Roman" w:hAnsi="Times New Roman" w:cs="Times New Roman"/>
          <w:sz w:val="24"/>
          <w:szCs w:val="24"/>
        </w:rPr>
        <w:t xml:space="preserve"> priede</w:t>
      </w:r>
      <w:r w:rsidRPr="00F410B4">
        <w:rPr>
          <w:rFonts w:ascii="Times New Roman" w:hAnsi="Times New Roman" w:cs="Times New Roman"/>
          <w:sz w:val="24"/>
          <w:szCs w:val="24"/>
        </w:rPr>
        <w:t xml:space="preserve"> „Techninė specifikacija“</w:t>
      </w:r>
      <w:r w:rsidR="005A1ABB" w:rsidRPr="00F410B4">
        <w:rPr>
          <w:rFonts w:ascii="Times New Roman" w:hAnsi="Times New Roman" w:cs="Times New Roman"/>
          <w:sz w:val="24"/>
          <w:szCs w:val="24"/>
        </w:rPr>
        <w:t>.</w:t>
      </w:r>
    </w:p>
    <w:p w14:paraId="02865F2E" w14:textId="6F7E2B5B" w:rsidR="00C32911" w:rsidRPr="00F410B4" w:rsidRDefault="005A1ABB" w:rsidP="00F972AC">
      <w:pPr>
        <w:spacing w:after="0" w:line="240" w:lineRule="auto"/>
        <w:ind w:firstLine="567"/>
        <w:jc w:val="both"/>
        <w:rPr>
          <w:rFonts w:ascii="Times New Roman" w:eastAsia="Calibri" w:hAnsi="Times New Roman" w:cs="Times New Roman"/>
          <w:sz w:val="24"/>
          <w:szCs w:val="24"/>
        </w:rPr>
      </w:pPr>
      <w:r w:rsidRPr="00F410B4">
        <w:rPr>
          <w:rFonts w:ascii="Times New Roman" w:hAnsi="Times New Roman" w:cs="Times New Roman"/>
          <w:sz w:val="24"/>
          <w:szCs w:val="24"/>
        </w:rPr>
        <w:t>2.2</w:t>
      </w:r>
      <w:r w:rsidR="00983CCD" w:rsidRPr="00F410B4">
        <w:rPr>
          <w:rFonts w:ascii="Times New Roman" w:hAnsi="Times New Roman" w:cs="Times New Roman"/>
          <w:sz w:val="24"/>
          <w:szCs w:val="24"/>
        </w:rPr>
        <w:t>.</w:t>
      </w:r>
      <w:r w:rsidR="00F972AC" w:rsidRPr="00F410B4">
        <w:rPr>
          <w:rFonts w:ascii="Times New Roman" w:hAnsi="Times New Roman" w:cs="Times New Roman"/>
          <w:sz w:val="24"/>
          <w:szCs w:val="24"/>
        </w:rPr>
        <w:t xml:space="preserve"> Šis pirkimas yra neskirstomas į pirkimo dalis</w:t>
      </w:r>
      <w:r w:rsidR="00C165FC" w:rsidRPr="00F410B4">
        <w:rPr>
          <w:rFonts w:ascii="Times New Roman" w:hAnsi="Times New Roman" w:cs="Times New Roman"/>
          <w:sz w:val="24"/>
          <w:szCs w:val="24"/>
        </w:rPr>
        <w:t>,</w:t>
      </w:r>
      <w:r w:rsidR="00F972AC" w:rsidRPr="00F410B4">
        <w:rPr>
          <w:rFonts w:ascii="Times New Roman" w:hAnsi="Times New Roman" w:cs="Times New Roman"/>
          <w:sz w:val="24"/>
          <w:szCs w:val="24"/>
        </w:rPr>
        <w:t xml:space="preserve"> </w:t>
      </w:r>
      <w:r w:rsidR="00C165FC" w:rsidRPr="00F410B4">
        <w:rPr>
          <w:rFonts w:ascii="Times New Roman" w:hAnsi="Times New Roman" w:cs="Times New Roman"/>
          <w:sz w:val="24"/>
          <w:szCs w:val="24"/>
        </w:rPr>
        <w:t>kadangi</w:t>
      </w:r>
      <w:r w:rsidR="00217B9F" w:rsidRPr="00F410B4">
        <w:rPr>
          <w:rFonts w:ascii="Times New Roman" w:hAnsi="Times New Roman" w:cs="Times New Roman"/>
          <w:sz w:val="24"/>
          <w:szCs w:val="24"/>
        </w:rPr>
        <w:t xml:space="preserve"> IT</w:t>
      </w:r>
      <w:r w:rsidR="00C165FC" w:rsidRPr="00F410B4">
        <w:rPr>
          <w:rFonts w:ascii="Times New Roman" w:hAnsi="Times New Roman" w:cs="Times New Roman"/>
          <w:sz w:val="24"/>
          <w:szCs w:val="24"/>
        </w:rPr>
        <w:t xml:space="preserve"> sistemoje veikiant keliems tiekėjams vienu metu ir atsiradus klaidai ir/ar sutrikimui, perkančioji organizacija negalės identifikuoti, dėl kurio tiekėjo kaltės tai įvyko</w:t>
      </w:r>
      <w:r w:rsidR="00BD08A8" w:rsidRPr="00F410B4">
        <w:rPr>
          <w:rFonts w:ascii="Times New Roman" w:hAnsi="Times New Roman" w:cs="Times New Roman"/>
          <w:i/>
          <w:iCs/>
          <w:sz w:val="24"/>
          <w:szCs w:val="24"/>
        </w:rPr>
        <w:t xml:space="preserve">. </w:t>
      </w:r>
      <w:r w:rsidR="00F972AC" w:rsidRPr="00F410B4">
        <w:rPr>
          <w:rFonts w:ascii="Times New Roman" w:hAnsi="Times New Roman" w:cs="Times New Roman"/>
          <w:sz w:val="24"/>
          <w:szCs w:val="24"/>
        </w:rPr>
        <w:t xml:space="preserve">Pasiūlymai turi būti teikiami visai pirkimo apimčiai. </w:t>
      </w:r>
      <w:r w:rsidR="00F972AC" w:rsidRPr="00F410B4">
        <w:rPr>
          <w:rFonts w:ascii="Times New Roman" w:eastAsia="Calibri" w:hAnsi="Times New Roman" w:cs="Times New Roman"/>
          <w:sz w:val="24"/>
          <w:szCs w:val="24"/>
        </w:rPr>
        <w:t>Alternatyvių pasiūlymų pateikti negalima.</w:t>
      </w:r>
    </w:p>
    <w:p w14:paraId="21702309" w14:textId="2823331C" w:rsidR="00DA261A" w:rsidRPr="00F410B4" w:rsidRDefault="00F972AC" w:rsidP="00F972AC">
      <w:pPr>
        <w:shd w:val="clear" w:color="auto" w:fill="FFFFFF"/>
        <w:tabs>
          <w:tab w:val="left" w:pos="993"/>
        </w:tabs>
        <w:spacing w:after="0" w:line="240" w:lineRule="auto"/>
        <w:ind w:firstLine="567"/>
        <w:jc w:val="both"/>
        <w:rPr>
          <w:rFonts w:ascii="Times New Roman" w:hAnsi="Times New Roman" w:cs="Times New Roman"/>
          <w:sz w:val="24"/>
          <w:szCs w:val="24"/>
        </w:rPr>
      </w:pPr>
      <w:bookmarkStart w:id="11" w:name="_Hlk131066695"/>
      <w:r w:rsidRPr="00F410B4">
        <w:rPr>
          <w:rFonts w:ascii="Times New Roman" w:hAnsi="Times New Roman" w:cs="Times New Roman"/>
          <w:sz w:val="24"/>
          <w:szCs w:val="24"/>
        </w:rPr>
        <w:t>2.3. </w:t>
      </w:r>
      <w:r w:rsidR="00DA261A" w:rsidRPr="00F410B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4BB47F1" w14:textId="0522ADD6" w:rsidR="00CD6C92" w:rsidRPr="00F410B4" w:rsidRDefault="00CD6C92" w:rsidP="00F972AC">
      <w:pPr>
        <w:pStyle w:val="NoSpacing"/>
        <w:ind w:firstLine="567"/>
        <w:contextualSpacing/>
        <w:jc w:val="both"/>
        <w:rPr>
          <w:rFonts w:ascii="Times New Roman" w:hAnsi="Times New Roman" w:cs="Times New Roman"/>
          <w:sz w:val="24"/>
          <w:szCs w:val="24"/>
        </w:rPr>
      </w:pPr>
      <w:r w:rsidRPr="00F410B4">
        <w:rPr>
          <w:rFonts w:ascii="Times New Roman" w:hAnsi="Times New Roman" w:cs="Times New Roman"/>
          <w:sz w:val="24"/>
          <w:szCs w:val="24"/>
        </w:rPr>
        <w:t>2.</w:t>
      </w:r>
      <w:r w:rsidR="00F972AC" w:rsidRPr="00F410B4">
        <w:rPr>
          <w:rFonts w:ascii="Times New Roman" w:hAnsi="Times New Roman" w:cs="Times New Roman"/>
          <w:sz w:val="24"/>
          <w:szCs w:val="24"/>
        </w:rPr>
        <w:t>4</w:t>
      </w:r>
      <w:r w:rsidRPr="00F410B4">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B2ACE6" w14:textId="6841E206" w:rsidR="003468D6" w:rsidRPr="00F410B4" w:rsidRDefault="003468D6" w:rsidP="000216CD">
      <w:pPr>
        <w:ind w:firstLine="567"/>
        <w:jc w:val="both"/>
        <w:rPr>
          <w:rFonts w:ascii="Times New Roman" w:hAnsi="Times New Roman" w:cs="Times New Roman"/>
          <w:kern w:val="2"/>
          <w:sz w:val="24"/>
          <w:szCs w:val="24"/>
        </w:rPr>
      </w:pPr>
      <w:r w:rsidRPr="00F410B4">
        <w:rPr>
          <w:rFonts w:ascii="Times New Roman" w:hAnsi="Times New Roman" w:cs="Times New Roman"/>
          <w:sz w:val="24"/>
          <w:szCs w:val="24"/>
        </w:rPr>
        <w:t xml:space="preserve">2.5. Sutartyje nustatoma sutarties vykdymo išlaidų atlyginimo kainodara. </w:t>
      </w:r>
      <w:r w:rsidRPr="00F410B4">
        <w:rPr>
          <w:rFonts w:ascii="Times New Roman" w:hAnsi="Times New Roman" w:cs="Times New Roman"/>
          <w:kern w:val="2"/>
          <w:sz w:val="24"/>
          <w:szCs w:val="24"/>
        </w:rPr>
        <w:t xml:space="preserve">Pradinė Sutarties vertė yra </w:t>
      </w:r>
      <w:r w:rsidRPr="00F410B4">
        <w:rPr>
          <w:rFonts w:ascii="Times New Roman" w:hAnsi="Times New Roman" w:cs="Times New Roman"/>
          <w:b/>
          <w:bCs/>
          <w:kern w:val="2"/>
          <w:sz w:val="24"/>
          <w:szCs w:val="24"/>
        </w:rPr>
        <w:t>110 600,00 Eur</w:t>
      </w:r>
      <w:r w:rsidRPr="00F410B4">
        <w:rPr>
          <w:rFonts w:ascii="Times New Roman" w:hAnsi="Times New Roman" w:cs="Times New Roman"/>
          <w:kern w:val="2"/>
          <w:sz w:val="24"/>
          <w:szCs w:val="24"/>
        </w:rPr>
        <w:t xml:space="preserve"> (šimtas dešimt tūkstančių šeši šimtai eurų </w:t>
      </w:r>
      <w:r w:rsidR="00E91A2E" w:rsidRPr="00F410B4">
        <w:rPr>
          <w:rFonts w:ascii="Times New Roman" w:hAnsi="Times New Roman" w:cs="Times New Roman"/>
          <w:kern w:val="2"/>
          <w:sz w:val="24"/>
          <w:szCs w:val="24"/>
        </w:rPr>
        <w:t xml:space="preserve">ir </w:t>
      </w:r>
      <w:r w:rsidRPr="00F410B4">
        <w:rPr>
          <w:rFonts w:ascii="Times New Roman" w:hAnsi="Times New Roman" w:cs="Times New Roman"/>
          <w:kern w:val="2"/>
          <w:sz w:val="24"/>
          <w:szCs w:val="24"/>
        </w:rPr>
        <w:t xml:space="preserve">00 ct) </w:t>
      </w:r>
      <w:r w:rsidRPr="00F410B4">
        <w:rPr>
          <w:rFonts w:ascii="Times New Roman" w:hAnsi="Times New Roman" w:cs="Times New Roman"/>
          <w:b/>
          <w:bCs/>
          <w:kern w:val="2"/>
          <w:sz w:val="24"/>
          <w:szCs w:val="24"/>
        </w:rPr>
        <w:t>be PVM</w:t>
      </w:r>
      <w:r w:rsidRPr="00F410B4">
        <w:rPr>
          <w:rFonts w:ascii="Times New Roman" w:hAnsi="Times New Roman" w:cs="Times New Roman"/>
          <w:kern w:val="2"/>
          <w:sz w:val="24"/>
          <w:szCs w:val="24"/>
        </w:rPr>
        <w:t xml:space="preserve">, kuri susideda </w:t>
      </w:r>
      <w:r w:rsidRPr="00F410B4">
        <w:rPr>
          <w:rFonts w:ascii="Times New Roman" w:hAnsi="Times New Roman" w:cs="Times New Roman"/>
          <w:sz w:val="24"/>
          <w:szCs w:val="24"/>
        </w:rPr>
        <w:t xml:space="preserve">iš </w:t>
      </w:r>
      <w:r w:rsidR="000216CD" w:rsidRPr="00F410B4">
        <w:rPr>
          <w:rFonts w:ascii="Times New Roman" w:hAnsi="Times New Roman" w:cs="Times New Roman"/>
          <w:sz w:val="24"/>
          <w:szCs w:val="24"/>
        </w:rPr>
        <w:t>t</w:t>
      </w:r>
      <w:r w:rsidRPr="00F410B4">
        <w:rPr>
          <w:rFonts w:ascii="Times New Roman" w:hAnsi="Times New Roman" w:cs="Times New Roman"/>
          <w:sz w:val="24"/>
          <w:szCs w:val="24"/>
        </w:rPr>
        <w:t xml:space="preserve">iekėjo pasiūlytų Paslaugų pagal </w:t>
      </w:r>
      <w:r w:rsidR="00E91A2E" w:rsidRPr="00F410B4">
        <w:rPr>
          <w:rFonts w:ascii="Times New Roman" w:hAnsi="Times New Roman" w:cs="Times New Roman"/>
          <w:sz w:val="24"/>
          <w:szCs w:val="24"/>
        </w:rPr>
        <w:t>p</w:t>
      </w:r>
      <w:r w:rsidRPr="00F410B4">
        <w:rPr>
          <w:rFonts w:ascii="Times New Roman" w:hAnsi="Times New Roman" w:cs="Times New Roman"/>
          <w:sz w:val="24"/>
          <w:szCs w:val="24"/>
        </w:rPr>
        <w:t>asiūlym</w:t>
      </w:r>
      <w:r w:rsidR="00E91A2E" w:rsidRPr="00F410B4">
        <w:rPr>
          <w:rFonts w:ascii="Times New Roman" w:hAnsi="Times New Roman" w:cs="Times New Roman"/>
          <w:sz w:val="24"/>
          <w:szCs w:val="24"/>
        </w:rPr>
        <w:t xml:space="preserve">o formoje </w:t>
      </w:r>
      <w:r w:rsidRPr="00F410B4">
        <w:rPr>
          <w:rFonts w:ascii="Times New Roman" w:hAnsi="Times New Roman" w:cs="Times New Roman"/>
          <w:sz w:val="24"/>
          <w:szCs w:val="24"/>
        </w:rPr>
        <w:t xml:space="preserve">fiksuotą įkainį ir </w:t>
      </w:r>
      <w:r w:rsidRPr="00F410B4">
        <w:rPr>
          <w:rFonts w:ascii="Times New Roman" w:hAnsi="Times New Roman" w:cs="Times New Roman"/>
          <w:kern w:val="2"/>
          <w:sz w:val="24"/>
          <w:szCs w:val="24"/>
        </w:rPr>
        <w:t xml:space="preserve">tam tikrų </w:t>
      </w:r>
      <w:r w:rsidR="000216CD" w:rsidRPr="00F410B4">
        <w:rPr>
          <w:rFonts w:ascii="Times New Roman" w:hAnsi="Times New Roman" w:cs="Times New Roman"/>
          <w:kern w:val="2"/>
          <w:sz w:val="24"/>
          <w:szCs w:val="24"/>
        </w:rPr>
        <w:t>t</w:t>
      </w:r>
      <w:r w:rsidRPr="00F410B4">
        <w:rPr>
          <w:rFonts w:ascii="Times New Roman" w:hAnsi="Times New Roman" w:cs="Times New Roman"/>
          <w:kern w:val="2"/>
          <w:sz w:val="24"/>
          <w:szCs w:val="24"/>
        </w:rPr>
        <w:t xml:space="preserve">iekėjo </w:t>
      </w:r>
      <w:r w:rsidRPr="00F410B4">
        <w:rPr>
          <w:rFonts w:ascii="Times New Roman" w:hAnsi="Times New Roman" w:cs="Times New Roman"/>
          <w:kern w:val="2"/>
          <w:sz w:val="24"/>
          <w:szCs w:val="24"/>
        </w:rPr>
        <w:lastRenderedPageBreak/>
        <w:t xml:space="preserve">faktiškai patiriamų išlaidų, tiesiogiai susijusių su Sutarties vykdymu (Sutarties vykdymo faktinių išlaidų apimtis yra </w:t>
      </w:r>
      <w:r w:rsidRPr="00F410B4">
        <w:rPr>
          <w:rFonts w:ascii="Times New Roman" w:hAnsi="Times New Roman" w:cs="Times New Roman"/>
          <w:b/>
          <w:bCs/>
          <w:kern w:val="2"/>
          <w:sz w:val="24"/>
          <w:szCs w:val="24"/>
        </w:rPr>
        <w:t>17000,00 Eur</w:t>
      </w:r>
      <w:r w:rsidRPr="00F410B4">
        <w:rPr>
          <w:rFonts w:ascii="Times New Roman" w:hAnsi="Times New Roman" w:cs="Times New Roman"/>
          <w:kern w:val="2"/>
          <w:sz w:val="24"/>
          <w:szCs w:val="24"/>
        </w:rPr>
        <w:t xml:space="preserve"> (septyniolika tūkstančių eurų </w:t>
      </w:r>
      <w:r w:rsidR="00E91A2E" w:rsidRPr="00F410B4">
        <w:rPr>
          <w:rFonts w:ascii="Times New Roman" w:hAnsi="Times New Roman" w:cs="Times New Roman"/>
          <w:kern w:val="2"/>
          <w:sz w:val="24"/>
          <w:szCs w:val="24"/>
        </w:rPr>
        <w:t xml:space="preserve">ir </w:t>
      </w:r>
      <w:r w:rsidRPr="00F410B4">
        <w:rPr>
          <w:rFonts w:ascii="Times New Roman" w:hAnsi="Times New Roman" w:cs="Times New Roman"/>
          <w:kern w:val="2"/>
          <w:sz w:val="24"/>
          <w:szCs w:val="24"/>
        </w:rPr>
        <w:t xml:space="preserve">00 ct) </w:t>
      </w:r>
      <w:r w:rsidRPr="00F410B4">
        <w:rPr>
          <w:rFonts w:ascii="Times New Roman" w:hAnsi="Times New Roman" w:cs="Times New Roman"/>
          <w:b/>
          <w:bCs/>
          <w:kern w:val="2"/>
          <w:sz w:val="24"/>
          <w:szCs w:val="24"/>
        </w:rPr>
        <w:t>be PVM).</w:t>
      </w:r>
    </w:p>
    <w:p w14:paraId="101FCC0E" w14:textId="3A4927C7" w:rsidR="00953D5C" w:rsidRPr="00F410B4" w:rsidRDefault="00B82EA0" w:rsidP="00B82EA0">
      <w:pPr>
        <w:pStyle w:val="Heading1"/>
        <w:spacing w:line="20" w:lineRule="atLeast"/>
        <w:contextualSpacing/>
        <w:jc w:val="center"/>
        <w:rPr>
          <w:rFonts w:ascii="Times New Roman" w:hAnsi="Times New Roman" w:cs="Times New Roman"/>
          <w:b/>
          <w:bCs/>
          <w:color w:val="auto"/>
          <w:sz w:val="24"/>
          <w:szCs w:val="24"/>
        </w:rPr>
      </w:pPr>
      <w:bookmarkStart w:id="12" w:name="_Toc124404947"/>
      <w:bookmarkStart w:id="13" w:name="_Ref39427921"/>
      <w:bookmarkStart w:id="14" w:name="_Ref39427927"/>
      <w:bookmarkStart w:id="15" w:name="_Ref39740354"/>
      <w:bookmarkEnd w:id="11"/>
      <w:r w:rsidRPr="00F410B4">
        <w:rPr>
          <w:rFonts w:ascii="Times New Roman" w:hAnsi="Times New Roman" w:cs="Times New Roman"/>
          <w:b/>
          <w:bCs/>
          <w:color w:val="auto"/>
          <w:sz w:val="24"/>
          <w:szCs w:val="24"/>
        </w:rPr>
        <w:t>3.</w:t>
      </w:r>
      <w:r w:rsidR="00D8439B" w:rsidRPr="00F410B4">
        <w:rPr>
          <w:rFonts w:ascii="Times New Roman" w:hAnsi="Times New Roman" w:cs="Times New Roman"/>
          <w:b/>
          <w:bCs/>
          <w:color w:val="auto"/>
          <w:sz w:val="24"/>
          <w:szCs w:val="24"/>
        </w:rPr>
        <w:t xml:space="preserve"> </w:t>
      </w:r>
      <w:r w:rsidR="00953D5C" w:rsidRPr="00F410B4">
        <w:rPr>
          <w:rFonts w:ascii="Times New Roman" w:hAnsi="Times New Roman" w:cs="Times New Roman"/>
          <w:b/>
          <w:bCs/>
          <w:color w:val="auto"/>
          <w:sz w:val="24"/>
          <w:szCs w:val="24"/>
        </w:rPr>
        <w:t>S</w:t>
      </w:r>
      <w:r w:rsidR="00D87A7E" w:rsidRPr="00F410B4">
        <w:rPr>
          <w:rFonts w:ascii="Times New Roman" w:hAnsi="Times New Roman" w:cs="Times New Roman"/>
          <w:b/>
          <w:bCs/>
          <w:color w:val="auto"/>
          <w:sz w:val="24"/>
          <w:szCs w:val="24"/>
        </w:rPr>
        <w:t>USITIKIMAI SU TIEKĖJAIS IR PIRKIMO OBJEKTO APŽIŪRA</w:t>
      </w:r>
      <w:bookmarkEnd w:id="12"/>
      <w:bookmarkEnd w:id="13"/>
      <w:bookmarkEnd w:id="14"/>
      <w:bookmarkEnd w:id="15"/>
    </w:p>
    <w:p w14:paraId="7EB7B6FC" w14:textId="1DBFC947" w:rsidR="00D87A7E" w:rsidRPr="00F410B4" w:rsidRDefault="00D87A7E" w:rsidP="00D87A7E">
      <w:pPr>
        <w:jc w:val="center"/>
        <w:rPr>
          <w:b/>
          <w:bCs/>
        </w:rPr>
      </w:pPr>
      <w:r w:rsidRPr="00F410B4">
        <w:rPr>
          <w:b/>
          <w:bCs/>
        </w:rPr>
        <w:t>_________________________________________________________________________________</w:t>
      </w:r>
    </w:p>
    <w:p w14:paraId="53300EB3" w14:textId="4C01054F" w:rsidR="005A1ABB" w:rsidRPr="00F410B4" w:rsidRDefault="00953D5C" w:rsidP="006A337F">
      <w:pPr>
        <w:pStyle w:val="Body2"/>
        <w:numPr>
          <w:ilvl w:val="1"/>
          <w:numId w:val="2"/>
        </w:numPr>
        <w:tabs>
          <w:tab w:val="left" w:pos="993"/>
        </w:tabs>
        <w:spacing w:after="0"/>
        <w:ind w:left="0" w:firstLine="567"/>
        <w:rPr>
          <w:rFonts w:cs="Times New Roman"/>
          <w:color w:val="auto"/>
          <w:sz w:val="24"/>
          <w:szCs w:val="24"/>
          <w:lang w:val="lt-LT"/>
        </w:rPr>
      </w:pPr>
      <w:r w:rsidRPr="00F410B4">
        <w:rPr>
          <w:rFonts w:cs="Times New Roman"/>
          <w:color w:val="auto"/>
          <w:sz w:val="24"/>
          <w:szCs w:val="24"/>
          <w:lang w:val="lt-LT"/>
        </w:rPr>
        <w:t>Perkančioji organizacija nerengs susitikimo su tiekėjais dėl pirkimo sąlygų paaiškinimo.</w:t>
      </w:r>
    </w:p>
    <w:p w14:paraId="6CE03991" w14:textId="4030D0FC" w:rsidR="00595646" w:rsidRPr="00F410B4" w:rsidRDefault="00D87A7E">
      <w:pPr>
        <w:pStyle w:val="Heading1"/>
        <w:numPr>
          <w:ilvl w:val="0"/>
          <w:numId w:val="2"/>
        </w:numPr>
        <w:spacing w:line="20" w:lineRule="atLeast"/>
        <w:contextualSpacing/>
        <w:jc w:val="center"/>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24404948"/>
      <w:r w:rsidRPr="00F410B4">
        <w:rPr>
          <w:rFonts w:ascii="Times New Roman" w:hAnsi="Times New Roman" w:cs="Times New Roman"/>
          <w:b/>
          <w:bCs/>
          <w:color w:val="auto"/>
          <w:sz w:val="24"/>
          <w:szCs w:val="24"/>
        </w:rPr>
        <w:t>TIEKĖJŲ PAŠALINIMO PAGRINDAI IR KVALIFIKACIJOS REIKALAVIMAI</w:t>
      </w:r>
      <w:bookmarkEnd w:id="16"/>
      <w:bookmarkEnd w:id="17"/>
      <w:bookmarkEnd w:id="18"/>
      <w:bookmarkEnd w:id="19"/>
    </w:p>
    <w:p w14:paraId="3BD876F9" w14:textId="720FA5DD" w:rsidR="00D87A7E" w:rsidRPr="00F410B4" w:rsidRDefault="00D87A7E" w:rsidP="00D87A7E">
      <w:pPr>
        <w:pStyle w:val="ListParagraph"/>
        <w:ind w:left="360"/>
        <w:jc w:val="center"/>
        <w:rPr>
          <w:b/>
          <w:bCs/>
        </w:rPr>
      </w:pPr>
      <w:r w:rsidRPr="00F410B4">
        <w:rPr>
          <w:b/>
          <w:bCs/>
        </w:rPr>
        <w:t>___________________________________________________________________________</w:t>
      </w:r>
    </w:p>
    <w:p w14:paraId="31EB5B8A" w14:textId="0A081B6D" w:rsidR="00953D5C" w:rsidRPr="00F410B4" w:rsidRDefault="00953D5C" w:rsidP="006A337F">
      <w:pPr>
        <w:pStyle w:val="ListParagraph"/>
        <w:numPr>
          <w:ilvl w:val="1"/>
          <w:numId w:val="2"/>
        </w:numPr>
        <w:tabs>
          <w:tab w:val="left" w:pos="993"/>
        </w:tabs>
        <w:spacing w:after="120" w:line="20" w:lineRule="atLeast"/>
        <w:ind w:left="0" w:firstLine="491"/>
        <w:jc w:val="both"/>
        <w:rPr>
          <w:rFonts w:ascii="Times New Roman" w:hAnsi="Times New Roman" w:cs="Times New Roman"/>
          <w:sz w:val="24"/>
          <w:szCs w:val="24"/>
        </w:rPr>
      </w:pPr>
      <w:bookmarkStart w:id="20" w:name="_Hlk140141186"/>
      <w:r w:rsidRPr="00F410B4">
        <w:rPr>
          <w:rFonts w:ascii="Times New Roman" w:hAnsi="Times New Roman" w:cs="Times New Roman"/>
          <w:sz w:val="24"/>
          <w:szCs w:val="24"/>
        </w:rPr>
        <w:t>Reikalavimai dėl tiekėjo ir</w:t>
      </w:r>
      <w:bookmarkStart w:id="21" w:name="_Hlk41039660"/>
      <w:r w:rsidRPr="00F410B4">
        <w:rPr>
          <w:rFonts w:ascii="Times New Roman" w:hAnsi="Times New Roman" w:cs="Times New Roman"/>
          <w:sz w:val="24"/>
          <w:szCs w:val="24"/>
        </w:rPr>
        <w:t xml:space="preserve"> subtiekėjų (jei taikoma) </w:t>
      </w:r>
      <w:bookmarkEnd w:id="21"/>
      <w:r w:rsidRPr="00F410B4">
        <w:rPr>
          <w:rFonts w:ascii="Times New Roman" w:hAnsi="Times New Roman" w:cs="Times New Roman"/>
          <w:sz w:val="24"/>
          <w:szCs w:val="24"/>
        </w:rPr>
        <w:t>pašalinimo pagrindų nebuvimo bei jų nebuvimą</w:t>
      </w:r>
      <w:bookmarkEnd w:id="20"/>
      <w:r w:rsidRPr="00F410B4">
        <w:rPr>
          <w:rFonts w:ascii="Times New Roman" w:hAnsi="Times New Roman" w:cs="Times New Roman"/>
          <w:sz w:val="24"/>
          <w:szCs w:val="24"/>
        </w:rPr>
        <w:t xml:space="preserve"> patvirtinantys dokumentai nurodyti </w:t>
      </w:r>
      <w:r w:rsidR="00D87A7E" w:rsidRPr="00F410B4">
        <w:rPr>
          <w:rFonts w:ascii="Times New Roman" w:hAnsi="Times New Roman" w:cs="Times New Roman"/>
          <w:sz w:val="24"/>
          <w:szCs w:val="24"/>
        </w:rPr>
        <w:t>specialiųjų p</w:t>
      </w:r>
      <w:r w:rsidRPr="00F410B4">
        <w:rPr>
          <w:rFonts w:ascii="Times New Roman" w:eastAsia="Calibri" w:hAnsi="Times New Roman" w:cs="Times New Roman"/>
          <w:sz w:val="24"/>
          <w:szCs w:val="24"/>
        </w:rPr>
        <w:t xml:space="preserve">irkimo sąlygų </w:t>
      </w:r>
      <w:r w:rsidR="00595646" w:rsidRPr="00F410B4">
        <w:rPr>
          <w:rFonts w:ascii="Times New Roman" w:hAnsi="Times New Roman" w:cs="Times New Roman"/>
          <w:sz w:val="24"/>
          <w:szCs w:val="24"/>
        </w:rPr>
        <w:t>3</w:t>
      </w:r>
      <w:r w:rsidRPr="00F410B4">
        <w:rPr>
          <w:rFonts w:ascii="Times New Roman" w:hAnsi="Times New Roman" w:cs="Times New Roman"/>
          <w:sz w:val="24"/>
          <w:szCs w:val="24"/>
        </w:rPr>
        <w:t xml:space="preserve"> </w:t>
      </w:r>
      <w:r w:rsidRPr="00F410B4">
        <w:rPr>
          <w:rFonts w:ascii="Times New Roman" w:eastAsia="Calibri" w:hAnsi="Times New Roman" w:cs="Times New Roman"/>
          <w:sz w:val="24"/>
          <w:szCs w:val="24"/>
        </w:rPr>
        <w:t>priede</w:t>
      </w:r>
      <w:r w:rsidR="00EE145D" w:rsidRPr="00F410B4">
        <w:rPr>
          <w:rFonts w:ascii="Times New Roman" w:eastAsia="Calibri" w:hAnsi="Times New Roman" w:cs="Times New Roman"/>
          <w:sz w:val="24"/>
          <w:szCs w:val="24"/>
        </w:rPr>
        <w:t xml:space="preserve"> „Tiekėjų pašalinimo p</w:t>
      </w:r>
      <w:r w:rsidR="00BE0716" w:rsidRPr="00F410B4">
        <w:rPr>
          <w:rFonts w:ascii="Times New Roman" w:eastAsia="Calibri" w:hAnsi="Times New Roman" w:cs="Times New Roman"/>
          <w:sz w:val="24"/>
          <w:szCs w:val="24"/>
        </w:rPr>
        <w:t>agrindai“.</w:t>
      </w:r>
      <w:r w:rsidRPr="00F410B4">
        <w:rPr>
          <w:rFonts w:ascii="Times New Roman" w:hAnsi="Times New Roman" w:cs="Times New Roman"/>
          <w:sz w:val="24"/>
          <w:szCs w:val="24"/>
        </w:rPr>
        <w:t xml:space="preserve"> </w:t>
      </w:r>
    </w:p>
    <w:p w14:paraId="411BA4D6" w14:textId="443E7B24" w:rsidR="00BE0716" w:rsidRPr="00F410B4" w:rsidRDefault="00783E53" w:rsidP="00FC6920">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F410B4">
        <w:rPr>
          <w:rFonts w:ascii="Times New Roman" w:hAnsi="Times New Roman" w:cs="Times New Roman"/>
          <w:sz w:val="24"/>
          <w:szCs w:val="24"/>
        </w:rPr>
        <w:t>4.2.</w:t>
      </w:r>
      <w:r w:rsidR="00694061" w:rsidRPr="00F410B4">
        <w:rPr>
          <w:rFonts w:ascii="Times New Roman" w:hAnsi="Times New Roman" w:cs="Times New Roman"/>
          <w:sz w:val="24"/>
          <w:szCs w:val="24"/>
        </w:rPr>
        <w:t xml:space="preserve"> </w:t>
      </w:r>
      <w:r w:rsidRPr="00F410B4">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FC6920" w:rsidRPr="00F410B4">
        <w:rPr>
          <w:rFonts w:ascii="Times New Roman" w:hAnsi="Times New Roman" w:cs="Times New Roman"/>
          <w:sz w:val="24"/>
          <w:szCs w:val="24"/>
        </w:rPr>
        <w:t xml:space="preserve"> ir jų atitiktį patvirtinantys dokumentai nurodyti specialiųjų pirkimo sąlygų 4 priede. </w:t>
      </w:r>
    </w:p>
    <w:p w14:paraId="4916039F" w14:textId="71CFF22B" w:rsidR="00953D5C" w:rsidRPr="00F410B4" w:rsidRDefault="00953D5C">
      <w:pPr>
        <w:pStyle w:val="Heading1"/>
        <w:numPr>
          <w:ilvl w:val="0"/>
          <w:numId w:val="2"/>
        </w:numPr>
        <w:tabs>
          <w:tab w:val="left" w:pos="567"/>
        </w:tabs>
        <w:contextualSpacing/>
        <w:jc w:val="center"/>
        <w:rPr>
          <w:rFonts w:ascii="Times New Roman" w:hAnsi="Times New Roman" w:cs="Times New Roman"/>
          <w:b/>
          <w:bCs/>
          <w:color w:val="auto"/>
          <w:sz w:val="24"/>
          <w:szCs w:val="24"/>
        </w:rPr>
      </w:pPr>
      <w:bookmarkStart w:id="22" w:name="_Toc124404949"/>
      <w:r w:rsidRPr="00F410B4">
        <w:rPr>
          <w:rFonts w:ascii="Times New Roman" w:hAnsi="Times New Roman" w:cs="Times New Roman"/>
          <w:b/>
          <w:bCs/>
          <w:color w:val="auto"/>
          <w:sz w:val="24"/>
          <w:szCs w:val="24"/>
        </w:rPr>
        <w:t>R</w:t>
      </w:r>
      <w:r w:rsidR="00616D4A" w:rsidRPr="00F410B4">
        <w:rPr>
          <w:rFonts w:ascii="Times New Roman" w:hAnsi="Times New Roman" w:cs="Times New Roman"/>
          <w:b/>
          <w:bCs/>
          <w:color w:val="auto"/>
          <w:sz w:val="24"/>
          <w:szCs w:val="24"/>
        </w:rPr>
        <w:t>EIKALAVIMAI, SUSIJĘ SU NACIONALINIU SAUGUMU</w:t>
      </w:r>
      <w:bookmarkEnd w:id="22"/>
    </w:p>
    <w:p w14:paraId="1918D6BD" w14:textId="61997D63" w:rsidR="00616D4A" w:rsidRPr="00F410B4" w:rsidRDefault="00616D4A" w:rsidP="00616D4A">
      <w:pPr>
        <w:jc w:val="center"/>
        <w:rPr>
          <w:b/>
          <w:bCs/>
        </w:rPr>
      </w:pPr>
      <w:r w:rsidRPr="00F410B4">
        <w:rPr>
          <w:b/>
          <w:bCs/>
        </w:rPr>
        <w:t>_________________________________________________________________________________</w:t>
      </w:r>
    </w:p>
    <w:p w14:paraId="1F496824" w14:textId="77777777" w:rsidR="00831592" w:rsidRPr="00F410B4" w:rsidRDefault="008E59AB" w:rsidP="00831592">
      <w:pPr>
        <w:ind w:firstLine="567"/>
        <w:jc w:val="both"/>
        <w:rPr>
          <w:rFonts w:ascii="Times New Roman" w:hAnsi="Times New Roman" w:cs="Times New Roman"/>
          <w:sz w:val="24"/>
          <w:szCs w:val="24"/>
        </w:rPr>
      </w:pPr>
      <w:r w:rsidRPr="00F410B4">
        <w:rPr>
          <w:rFonts w:ascii="Times New Roman" w:hAnsi="Times New Roman" w:cs="Times New Roman"/>
          <w:iCs/>
          <w:sz w:val="24"/>
          <w:szCs w:val="24"/>
        </w:rPr>
        <w:t>5.1.</w:t>
      </w:r>
      <w:r w:rsidR="00694061" w:rsidRPr="00F410B4">
        <w:rPr>
          <w:rFonts w:ascii="Times New Roman" w:hAnsi="Times New Roman" w:cs="Times New Roman"/>
          <w:iCs/>
          <w:sz w:val="24"/>
          <w:szCs w:val="24"/>
        </w:rPr>
        <w:t xml:space="preserve"> </w:t>
      </w:r>
      <w:r w:rsidR="00470FDF" w:rsidRPr="00F410B4">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842DB" w:rsidRPr="00F410B4">
        <w:rPr>
          <w:rFonts w:ascii="Times New Roman" w:hAnsi="Times New Roman" w:cs="Times New Roman"/>
          <w:sz w:val="24"/>
          <w:szCs w:val="24"/>
        </w:rPr>
        <w:t>8</w:t>
      </w:r>
      <w:r w:rsidR="00470FDF" w:rsidRPr="00F410B4">
        <w:rPr>
          <w:rFonts w:ascii="Times New Roman" w:hAnsi="Times New Roman" w:cs="Times New Roman"/>
          <w:sz w:val="24"/>
          <w:szCs w:val="24"/>
        </w:rPr>
        <w:t xml:space="preserve"> </w:t>
      </w:r>
      <w:r w:rsidR="001B556B" w:rsidRPr="00F410B4">
        <w:rPr>
          <w:rFonts w:ascii="Times New Roman" w:hAnsi="Times New Roman" w:cs="Times New Roman"/>
          <w:sz w:val="24"/>
          <w:szCs w:val="24"/>
        </w:rPr>
        <w:t>ir</w:t>
      </w:r>
      <w:r w:rsidR="00470FDF" w:rsidRPr="00F410B4">
        <w:rPr>
          <w:rFonts w:ascii="Times New Roman" w:hAnsi="Times New Roman" w:cs="Times New Roman"/>
          <w:sz w:val="24"/>
          <w:szCs w:val="24"/>
        </w:rPr>
        <w:t xml:space="preserve"> </w:t>
      </w:r>
      <w:r w:rsidR="00D842DB" w:rsidRPr="00F410B4">
        <w:rPr>
          <w:rFonts w:ascii="Times New Roman" w:hAnsi="Times New Roman" w:cs="Times New Roman"/>
          <w:sz w:val="24"/>
          <w:szCs w:val="24"/>
        </w:rPr>
        <w:t>9</w:t>
      </w:r>
      <w:r w:rsidR="00470FDF" w:rsidRPr="00F410B4">
        <w:rPr>
          <w:rFonts w:ascii="Times New Roman" w:hAnsi="Times New Roman" w:cs="Times New Roman"/>
          <w:sz w:val="24"/>
          <w:szCs w:val="24"/>
        </w:rPr>
        <w:t xml:space="preserve"> prieduose. Kilus abejonių dėl tiekėjo (ne)atitikties Reglamento nuostatoms, perkančioji organizacija iš galimo laimėtojo prašys pateikti dokumentus, įrodančius deklaracijoje pateiktų duomenų teisingumą</w:t>
      </w:r>
      <w:r w:rsidR="00AA3912" w:rsidRPr="00F410B4">
        <w:rPr>
          <w:rFonts w:ascii="Times New Roman" w:hAnsi="Times New Roman" w:cs="Times New Roman"/>
          <w:sz w:val="24"/>
          <w:szCs w:val="24"/>
        </w:rPr>
        <w:t>.</w:t>
      </w:r>
      <w:r w:rsidR="00831592" w:rsidRPr="00F410B4">
        <w:rPr>
          <w:rFonts w:ascii="Times New Roman" w:hAnsi="Times New Roman" w:cs="Times New Roman"/>
          <w:sz w:val="24"/>
          <w:szCs w:val="24"/>
        </w:rPr>
        <w:t xml:space="preserve"> </w:t>
      </w:r>
    </w:p>
    <w:p w14:paraId="51EDDE51" w14:textId="676B6D35" w:rsidR="00470FDF" w:rsidRPr="00F410B4" w:rsidRDefault="00470FDF" w:rsidP="00831592">
      <w:pPr>
        <w:ind w:firstLine="567"/>
        <w:jc w:val="both"/>
        <w:rPr>
          <w:rFonts w:ascii="Times New Roman" w:hAnsi="Times New Roman" w:cs="Times New Roman"/>
          <w:sz w:val="24"/>
          <w:szCs w:val="24"/>
        </w:rPr>
      </w:pPr>
      <w:r w:rsidRPr="00F410B4">
        <w:rPr>
          <w:rFonts w:ascii="Times New Roman" w:hAnsi="Times New Roman" w:cs="Times New Roman"/>
          <w:sz w:val="24"/>
          <w:szCs w:val="24"/>
        </w:rPr>
        <w:t xml:space="preserve">5.2. Perkančioji organizacija nustačiusi, kad tiekėjo pasitelktas subtiekėjas ar ūkio subjektas, kurio pajėgumais remiamasi, tenkina Reglamento 5 straipsnyje nustatytus ribojimus, reikalaus tiekėjo juos pakeisti kitais, pirkimo sąlygų reikalavimus atitinkančiais, subjektais. </w:t>
      </w:r>
    </w:p>
    <w:p w14:paraId="3DBF8BCB" w14:textId="0E541AD2" w:rsidR="00953D5C" w:rsidRPr="00F410B4" w:rsidRDefault="00953D5C" w:rsidP="002F16D1">
      <w:pPr>
        <w:pStyle w:val="Heading1"/>
        <w:spacing w:line="20" w:lineRule="atLeast"/>
        <w:contextualSpacing/>
        <w:jc w:val="center"/>
        <w:rPr>
          <w:rFonts w:ascii="Times New Roman" w:hAnsi="Times New Roman" w:cs="Times New Roman"/>
          <w:b/>
          <w:bCs/>
          <w:color w:val="auto"/>
          <w:sz w:val="24"/>
          <w:szCs w:val="24"/>
        </w:rPr>
      </w:pPr>
      <w:bookmarkStart w:id="23" w:name="_Ref39666794"/>
      <w:bookmarkStart w:id="24" w:name="_Ref39666796"/>
      <w:bookmarkStart w:id="25" w:name="_Toc124404950"/>
      <w:r w:rsidRPr="00F410B4">
        <w:rPr>
          <w:rFonts w:ascii="Times New Roman" w:hAnsi="Times New Roman" w:cs="Times New Roman"/>
          <w:b/>
          <w:bCs/>
          <w:color w:val="auto"/>
          <w:sz w:val="24"/>
          <w:szCs w:val="24"/>
        </w:rPr>
        <w:t>6.</w:t>
      </w:r>
      <w:r w:rsidR="008E362E" w:rsidRPr="00F410B4">
        <w:rPr>
          <w:rFonts w:ascii="Times New Roman" w:hAnsi="Times New Roman" w:cs="Times New Roman"/>
          <w:color w:val="auto"/>
          <w:sz w:val="24"/>
          <w:szCs w:val="24"/>
        </w:rPr>
        <w:t xml:space="preserve"> </w:t>
      </w:r>
      <w:r w:rsidRPr="00F410B4">
        <w:rPr>
          <w:rFonts w:ascii="Times New Roman" w:hAnsi="Times New Roman" w:cs="Times New Roman"/>
          <w:b/>
          <w:bCs/>
          <w:color w:val="auto"/>
          <w:sz w:val="24"/>
          <w:szCs w:val="24"/>
        </w:rPr>
        <w:t>S</w:t>
      </w:r>
      <w:r w:rsidR="002F16D1" w:rsidRPr="00F410B4">
        <w:rPr>
          <w:rFonts w:ascii="Times New Roman" w:hAnsi="Times New Roman" w:cs="Times New Roman"/>
          <w:b/>
          <w:bCs/>
          <w:color w:val="auto"/>
          <w:sz w:val="24"/>
          <w:szCs w:val="24"/>
        </w:rPr>
        <w:t>PECIALIEJI REIKALAVIMAI PASIŪLYMŲ RENGIMUI IR PATEIKIMUI</w:t>
      </w:r>
      <w:bookmarkEnd w:id="23"/>
      <w:bookmarkEnd w:id="24"/>
      <w:bookmarkEnd w:id="25"/>
    </w:p>
    <w:p w14:paraId="53021C0E" w14:textId="586C1B93" w:rsidR="002F16D1" w:rsidRPr="00F410B4" w:rsidRDefault="002F16D1" w:rsidP="002F16D1">
      <w:pPr>
        <w:jc w:val="center"/>
        <w:rPr>
          <w:b/>
          <w:bCs/>
        </w:rPr>
      </w:pPr>
      <w:r w:rsidRPr="00F410B4">
        <w:rPr>
          <w:b/>
          <w:bCs/>
        </w:rPr>
        <w:t>_________________________________________________________________________________</w:t>
      </w:r>
    </w:p>
    <w:p w14:paraId="1E64A71C" w14:textId="66FC8E77" w:rsidR="002F16D1" w:rsidRPr="00F410B4" w:rsidRDefault="002F16D1">
      <w:pPr>
        <w:pStyle w:val="ListParagraph"/>
        <w:numPr>
          <w:ilvl w:val="1"/>
          <w:numId w:val="3"/>
        </w:numPr>
        <w:spacing w:after="0" w:line="240" w:lineRule="auto"/>
        <w:ind w:left="0" w:firstLine="709"/>
        <w:jc w:val="both"/>
        <w:rPr>
          <w:rFonts w:ascii="Times New Roman" w:hAnsi="Times New Roman" w:cs="Times New Roman"/>
          <w:sz w:val="24"/>
          <w:szCs w:val="24"/>
          <w:u w:val="single"/>
        </w:rPr>
      </w:pPr>
      <w:bookmarkStart w:id="26" w:name="_Hlk140141428"/>
      <w:r w:rsidRPr="00F410B4">
        <w:rPr>
          <w:rFonts w:ascii="Times New Roman" w:hAnsi="Times New Roman" w:cs="Times New Roman"/>
          <w:sz w:val="24"/>
          <w:szCs w:val="24"/>
        </w:rPr>
        <w:t>Tiekėjo pasiūlymą sudaro CVP IS pateikiamų ir žemiau nurodytų dokumentų visuma:</w:t>
      </w:r>
    </w:p>
    <w:bookmarkEnd w:id="26"/>
    <w:p w14:paraId="7206DCF0" w14:textId="4643B508" w:rsidR="00C21597" w:rsidRPr="00F410B4" w:rsidRDefault="002F16D1" w:rsidP="00831592">
      <w:pPr>
        <w:pStyle w:val="ListParagraph"/>
        <w:numPr>
          <w:ilvl w:val="2"/>
          <w:numId w:val="3"/>
        </w:numPr>
        <w:tabs>
          <w:tab w:val="left" w:pos="1560"/>
        </w:tabs>
        <w:spacing w:after="0" w:line="240" w:lineRule="auto"/>
        <w:ind w:left="0" w:right="57" w:firstLine="851"/>
        <w:jc w:val="both"/>
        <w:rPr>
          <w:rFonts w:ascii="Times New Roman" w:hAnsi="Times New Roman" w:cs="Times New Roman"/>
          <w:sz w:val="24"/>
          <w:szCs w:val="24"/>
          <w:u w:val="single"/>
        </w:rPr>
      </w:pPr>
      <w:r w:rsidRPr="00F410B4">
        <w:rPr>
          <w:rFonts w:ascii="Times New Roman" w:hAnsi="Times New Roman" w:cs="Times New Roman"/>
          <w:sz w:val="24"/>
          <w:szCs w:val="24"/>
        </w:rPr>
        <w:t>tiekėjo pasirašytas pasiūlymas, parengtas pagal specialiųjų pirkimo sąlygų 6</w:t>
      </w:r>
      <w:r w:rsidRPr="00F410B4">
        <w:rPr>
          <w:rFonts w:ascii="Times New Roman" w:hAnsi="Times New Roman" w:cs="Times New Roman"/>
          <w:sz w:val="24"/>
          <w:szCs w:val="24"/>
          <w:shd w:val="clear" w:color="auto" w:fill="FFFFFF"/>
        </w:rPr>
        <w:t xml:space="preserve"> </w:t>
      </w:r>
      <w:r w:rsidRPr="00F410B4">
        <w:rPr>
          <w:rFonts w:ascii="Times New Roman" w:hAnsi="Times New Roman" w:cs="Times New Roman"/>
          <w:sz w:val="24"/>
          <w:szCs w:val="24"/>
        </w:rPr>
        <w:t>priede pateiktą pasiūlymo formą</w:t>
      </w:r>
      <w:r w:rsidR="00B82EA0" w:rsidRPr="00F410B4">
        <w:rPr>
          <w:rFonts w:ascii="Times New Roman" w:hAnsi="Times New Roman" w:cs="Times New Roman"/>
          <w:sz w:val="24"/>
          <w:szCs w:val="24"/>
        </w:rPr>
        <w:t>;</w:t>
      </w:r>
    </w:p>
    <w:p w14:paraId="7381E2A1" w14:textId="3ED87B23" w:rsidR="00783E53" w:rsidRPr="00F410B4" w:rsidRDefault="00783E53" w:rsidP="00831592">
      <w:pPr>
        <w:pStyle w:val="ListParagraph"/>
        <w:numPr>
          <w:ilvl w:val="2"/>
          <w:numId w:val="3"/>
        </w:numPr>
        <w:tabs>
          <w:tab w:val="left" w:pos="1560"/>
        </w:tabs>
        <w:spacing w:after="0" w:line="240" w:lineRule="auto"/>
        <w:ind w:left="0" w:right="57" w:firstLine="851"/>
        <w:jc w:val="both"/>
        <w:rPr>
          <w:rFonts w:ascii="Times New Roman" w:hAnsi="Times New Roman" w:cs="Times New Roman"/>
          <w:sz w:val="24"/>
          <w:szCs w:val="24"/>
          <w:u w:val="single"/>
        </w:rPr>
      </w:pPr>
      <w:r w:rsidRPr="00F410B4">
        <w:rPr>
          <w:rFonts w:ascii="Times New Roman" w:hAnsi="Times New Roman" w:cs="Times New Roman"/>
          <w:sz w:val="24"/>
          <w:szCs w:val="24"/>
        </w:rPr>
        <w:t>užpildytas EBVPD (specialiųjų pirkimo sąlygų 5 priedas). Pasirašydamas pasiūlymą, tiekėjas patvirtina ir EBVPD tikrumą;</w:t>
      </w:r>
    </w:p>
    <w:p w14:paraId="37A35F9D" w14:textId="420CAC2A" w:rsidR="00783E53" w:rsidRPr="00F410B4" w:rsidRDefault="00783E53" w:rsidP="00831592">
      <w:pPr>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t>6.1.3.</w:t>
      </w:r>
      <w:r w:rsidR="00B82EA0" w:rsidRPr="00F410B4">
        <w:rPr>
          <w:rFonts w:ascii="Times New Roman" w:hAnsi="Times New Roman" w:cs="Times New Roman"/>
          <w:sz w:val="24"/>
          <w:szCs w:val="24"/>
        </w:rPr>
        <w:t xml:space="preserve"> </w:t>
      </w:r>
      <w:r w:rsidRPr="00F410B4">
        <w:rPr>
          <w:rFonts w:ascii="Times New Roman" w:hAnsi="Times New Roman" w:cs="Times New Roman"/>
          <w:sz w:val="24"/>
          <w:szCs w:val="24"/>
        </w:rPr>
        <w:t>jungtinės veiklos sutarties kopija (jeigu pirkime dalyvauja ūkio subjektų grupė jungtinės veiklos sutarties pagrindu);</w:t>
      </w:r>
    </w:p>
    <w:p w14:paraId="183336EC" w14:textId="00B827F9" w:rsidR="00783E53" w:rsidRPr="00F410B4" w:rsidRDefault="00783E53" w:rsidP="00831592">
      <w:pPr>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t>6.1.4.</w:t>
      </w:r>
      <w:r w:rsidR="00694061" w:rsidRPr="00F410B4">
        <w:rPr>
          <w:rFonts w:ascii="Times New Roman" w:hAnsi="Times New Roman" w:cs="Times New Roman"/>
          <w:sz w:val="24"/>
          <w:szCs w:val="24"/>
        </w:rPr>
        <w:t xml:space="preserve"> </w:t>
      </w:r>
      <w:r w:rsidRPr="00F410B4">
        <w:rPr>
          <w:rFonts w:ascii="Times New Roman" w:hAnsi="Times New Roman" w:cs="Times New Roman"/>
          <w:sz w:val="24"/>
          <w:szCs w:val="24"/>
        </w:rPr>
        <w:t>dokumentas, patvirtinantis, kad asmuo, kuris pasirašė pasiūlymą (jei jis ne tiekėjo vadovas), turėjo teisę jį pasirašyti;</w:t>
      </w:r>
    </w:p>
    <w:p w14:paraId="63BAC59F" w14:textId="085A4B0D" w:rsidR="00783E53" w:rsidRPr="00F410B4" w:rsidRDefault="00783E53" w:rsidP="00831592">
      <w:pPr>
        <w:tabs>
          <w:tab w:val="left" w:pos="1276"/>
        </w:tabs>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t>6.1.5.</w:t>
      </w:r>
      <w:r w:rsidR="00694061" w:rsidRPr="00F410B4">
        <w:rPr>
          <w:rFonts w:ascii="Times New Roman" w:hAnsi="Times New Roman" w:cs="Times New Roman"/>
          <w:sz w:val="24"/>
          <w:szCs w:val="24"/>
        </w:rPr>
        <w:t xml:space="preserve"> </w:t>
      </w:r>
      <w:r w:rsidRPr="00F410B4">
        <w:rPr>
          <w:rFonts w:ascii="Times New Roman" w:hAnsi="Times New Roman" w:cs="Times New Roman"/>
          <w:sz w:val="24"/>
          <w:szCs w:val="24"/>
        </w:rPr>
        <w:t>pasiūlymo galiojimą užtikrinantis dokumentas (jeigu reikalaujama);</w:t>
      </w:r>
    </w:p>
    <w:p w14:paraId="209DD41B" w14:textId="49F9AF81" w:rsidR="00783E53" w:rsidRPr="00F410B4" w:rsidRDefault="00783E53" w:rsidP="00831592">
      <w:pPr>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t>6.1.6.</w:t>
      </w:r>
      <w:r w:rsidR="00694061" w:rsidRPr="00F410B4">
        <w:rPr>
          <w:rFonts w:ascii="Times New Roman" w:hAnsi="Times New Roman" w:cs="Times New Roman"/>
          <w:sz w:val="24"/>
          <w:szCs w:val="24"/>
        </w:rPr>
        <w:t xml:space="preserve"> </w:t>
      </w:r>
      <w:r w:rsidRPr="00F410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C0E4D4F" w14:textId="0ACEC56A" w:rsidR="00F71F37" w:rsidRPr="00F410B4" w:rsidRDefault="006C6ED8" w:rsidP="00831592">
      <w:pPr>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t>6.1.</w:t>
      </w:r>
      <w:r w:rsidR="00B82EA0" w:rsidRPr="00F410B4">
        <w:rPr>
          <w:rFonts w:ascii="Times New Roman" w:hAnsi="Times New Roman" w:cs="Times New Roman"/>
          <w:sz w:val="24"/>
          <w:szCs w:val="24"/>
        </w:rPr>
        <w:t>7</w:t>
      </w:r>
      <w:r w:rsidRPr="00F410B4">
        <w:rPr>
          <w:rFonts w:ascii="Times New Roman" w:hAnsi="Times New Roman" w:cs="Times New Roman"/>
          <w:sz w:val="24"/>
          <w:szCs w:val="24"/>
        </w:rPr>
        <w:t>.</w:t>
      </w:r>
      <w:r w:rsidR="00C21597" w:rsidRPr="00F410B4">
        <w:rPr>
          <w:rFonts w:ascii="Times New Roman" w:hAnsi="Times New Roman" w:cs="Times New Roman"/>
          <w:sz w:val="24"/>
          <w:szCs w:val="24"/>
        </w:rPr>
        <w:t xml:space="preserve"> </w:t>
      </w:r>
      <w:r w:rsidR="00F71F37" w:rsidRPr="00F410B4">
        <w:rPr>
          <w:rFonts w:ascii="Times New Roman" w:hAnsi="Times New Roman" w:cs="Times New Roman"/>
          <w:sz w:val="24"/>
          <w:szCs w:val="24"/>
        </w:rPr>
        <w:t>jei tiekėjas pasitelkia subtiekėjus, subtiekėjo deklaracija ar kitas dokumentas, patvirtinantis jo sutikimą būti subtiekėju pirkime;</w:t>
      </w:r>
    </w:p>
    <w:p w14:paraId="4BB8D8F8" w14:textId="5F43D6EC" w:rsidR="00F71F37" w:rsidRPr="00F410B4" w:rsidRDefault="00F71F37" w:rsidP="00831592">
      <w:pPr>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t>6.1.8.</w:t>
      </w:r>
      <w:r w:rsidR="00694061" w:rsidRPr="00F410B4">
        <w:rPr>
          <w:rFonts w:ascii="Times New Roman" w:hAnsi="Times New Roman" w:cs="Times New Roman"/>
          <w:sz w:val="24"/>
          <w:szCs w:val="24"/>
        </w:rPr>
        <w:t xml:space="preserve"> </w:t>
      </w:r>
      <w:r w:rsidR="0072277C" w:rsidRPr="00F410B4">
        <w:rPr>
          <w:rFonts w:ascii="Times New Roman" w:hAnsi="Times New Roman" w:cs="Times New Roman"/>
          <w:sz w:val="24"/>
          <w:szCs w:val="24"/>
        </w:rPr>
        <w:t>užpildytas Pirkimo sąlygų 8 priedas „Tiekėjo deklaracija dėl atitikties Reglamento nuostatoms juridiniam asmeniui“;</w:t>
      </w:r>
    </w:p>
    <w:p w14:paraId="26961675" w14:textId="425C71A4" w:rsidR="00BC609D" w:rsidRPr="00F410B4" w:rsidRDefault="006152FA" w:rsidP="0072277C">
      <w:pPr>
        <w:tabs>
          <w:tab w:val="left" w:pos="709"/>
        </w:tabs>
        <w:spacing w:after="0" w:line="240" w:lineRule="auto"/>
        <w:ind w:firstLine="851"/>
        <w:jc w:val="both"/>
        <w:rPr>
          <w:rFonts w:ascii="Times New Roman" w:hAnsi="Times New Roman" w:cs="Times New Roman"/>
          <w:sz w:val="24"/>
          <w:szCs w:val="24"/>
          <w:u w:val="single"/>
        </w:rPr>
      </w:pPr>
      <w:r w:rsidRPr="00F410B4">
        <w:rPr>
          <w:rFonts w:ascii="Times New Roman" w:hAnsi="Times New Roman" w:cs="Times New Roman"/>
          <w:sz w:val="24"/>
          <w:szCs w:val="24"/>
        </w:rPr>
        <w:lastRenderedPageBreak/>
        <w:t>6.1.</w:t>
      </w:r>
      <w:r w:rsidR="00F71F37" w:rsidRPr="00F410B4">
        <w:rPr>
          <w:rFonts w:ascii="Times New Roman" w:hAnsi="Times New Roman" w:cs="Times New Roman"/>
          <w:sz w:val="24"/>
          <w:szCs w:val="24"/>
        </w:rPr>
        <w:t>9</w:t>
      </w:r>
      <w:r w:rsidRPr="00F410B4">
        <w:rPr>
          <w:rFonts w:ascii="Times New Roman" w:hAnsi="Times New Roman" w:cs="Times New Roman"/>
          <w:sz w:val="24"/>
          <w:szCs w:val="24"/>
        </w:rPr>
        <w:t>.</w:t>
      </w:r>
      <w:bookmarkStart w:id="27" w:name="_Hlk171595036"/>
      <w:r w:rsidR="00B82EA0" w:rsidRPr="00F410B4">
        <w:rPr>
          <w:rFonts w:ascii="Times New Roman" w:hAnsi="Times New Roman" w:cs="Times New Roman"/>
          <w:sz w:val="24"/>
          <w:szCs w:val="24"/>
        </w:rPr>
        <w:t xml:space="preserve"> </w:t>
      </w:r>
      <w:r w:rsidR="0072277C" w:rsidRPr="00F410B4">
        <w:rPr>
          <w:rFonts w:ascii="Times New Roman" w:hAnsi="Times New Roman" w:cs="Times New Roman"/>
          <w:sz w:val="24"/>
          <w:szCs w:val="24"/>
        </w:rPr>
        <w:t>užpildytas Pirkimo sąlygų 9 priedas „Tiekėjo deklaracija dėl atitikties Reglamento nuostatoms fiziniam asmeniui“ (tik jei pirkime kaip ūkio subjektai dalyvauja fiziniai asmenys).</w:t>
      </w:r>
    </w:p>
    <w:bookmarkEnd w:id="27"/>
    <w:p w14:paraId="1BA3D37D" w14:textId="56416C20" w:rsidR="00EA2101" w:rsidRPr="00F410B4" w:rsidRDefault="00EA2101" w:rsidP="00F71F37">
      <w:pPr>
        <w:spacing w:after="0" w:line="240" w:lineRule="auto"/>
        <w:ind w:firstLine="567"/>
        <w:jc w:val="both"/>
        <w:rPr>
          <w:rFonts w:ascii="Times New Roman" w:eastAsia="Calibri" w:hAnsi="Times New Roman" w:cs="Times New Roman"/>
          <w:sz w:val="24"/>
          <w:szCs w:val="24"/>
        </w:rPr>
      </w:pPr>
      <w:r w:rsidRPr="00F410B4">
        <w:rPr>
          <w:rFonts w:ascii="Times New Roman" w:hAnsi="Times New Roman" w:cs="Times New Roman"/>
          <w:sz w:val="24"/>
          <w:szCs w:val="24"/>
        </w:rPr>
        <w:t xml:space="preserve">6.2. </w:t>
      </w:r>
      <w:r w:rsidRPr="00F410B4">
        <w:rPr>
          <w:rFonts w:ascii="Times New Roman" w:eastAsia="Calibri" w:hAnsi="Times New Roman" w:cs="Times New Roman"/>
          <w:sz w:val="24"/>
          <w:szCs w:val="24"/>
        </w:rPr>
        <w:t xml:space="preserve">Pasiūlymas </w:t>
      </w:r>
      <w:r w:rsidR="00BC609D" w:rsidRPr="00F410B4">
        <w:rPr>
          <w:rFonts w:ascii="Times New Roman" w:eastAsia="Calibri" w:hAnsi="Times New Roman" w:cs="Times New Roman"/>
          <w:sz w:val="24"/>
          <w:szCs w:val="24"/>
        </w:rPr>
        <w:t xml:space="preserve">privalo būti </w:t>
      </w:r>
      <w:r w:rsidRPr="00F410B4">
        <w:rPr>
          <w:rFonts w:ascii="Times New Roman" w:eastAsia="Calibri" w:hAnsi="Times New Roman" w:cs="Times New Roman"/>
          <w:sz w:val="24"/>
          <w:szCs w:val="24"/>
        </w:rPr>
        <w:t>pasirašytas kvalifikuotu elektroniniu parašu</w:t>
      </w:r>
      <w:r w:rsidR="00BC609D" w:rsidRPr="00F410B4">
        <w:rPr>
          <w:rFonts w:ascii="Times New Roman" w:eastAsia="Calibri" w:hAnsi="Times New Roman" w:cs="Times New Roman"/>
          <w:sz w:val="24"/>
          <w:szCs w:val="24"/>
        </w:rPr>
        <w:t>, atitinkančiu VPĮ 22 straipsnio 11 dalies 2 ir 3 punktuose nustatytus reikalavimus.</w:t>
      </w:r>
      <w:r w:rsidRPr="00F410B4">
        <w:rPr>
          <w:rFonts w:ascii="Times New Roman" w:eastAsia="Calibri" w:hAnsi="Times New Roman" w:cs="Times New Roman"/>
          <w:sz w:val="24"/>
          <w:szCs w:val="24"/>
        </w:rPr>
        <w:t xml:space="preserve"> </w:t>
      </w:r>
      <w:r w:rsidR="00C465FE" w:rsidRPr="00F410B4">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F410B4">
        <w:rPr>
          <w:rFonts w:ascii="Times New Roman" w:eastAsia="Calibri" w:hAnsi="Times New Roman" w:cs="Times New Roman"/>
          <w:sz w:val="24"/>
          <w:szCs w:val="24"/>
        </w:rPr>
        <w:t>Gali būti:</w:t>
      </w:r>
    </w:p>
    <w:p w14:paraId="70461EF1" w14:textId="77777777" w:rsidR="00C465FE" w:rsidRPr="00F410B4" w:rsidRDefault="00C465FE" w:rsidP="00C465FE">
      <w:pPr>
        <w:pStyle w:val="ListParagraph"/>
        <w:numPr>
          <w:ilvl w:val="2"/>
          <w:numId w:val="31"/>
        </w:numPr>
        <w:spacing w:after="0" w:line="240" w:lineRule="auto"/>
        <w:ind w:left="0" w:firstLine="709"/>
        <w:jc w:val="both"/>
        <w:rPr>
          <w:rFonts w:ascii="Times New Roman" w:hAnsi="Times New Roman" w:cs="Times New Roman"/>
          <w:sz w:val="24"/>
          <w:szCs w:val="24"/>
          <w:u w:val="single"/>
        </w:rPr>
      </w:pPr>
      <w:r w:rsidRPr="00F410B4">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D1DE81B" w14:textId="77777777" w:rsidR="00C465FE" w:rsidRPr="00F410B4" w:rsidRDefault="00C465FE" w:rsidP="00C465FE">
      <w:pPr>
        <w:pStyle w:val="ListParagraph"/>
        <w:numPr>
          <w:ilvl w:val="2"/>
          <w:numId w:val="31"/>
        </w:numPr>
        <w:spacing w:after="0" w:line="240" w:lineRule="auto"/>
        <w:ind w:left="0" w:firstLine="709"/>
        <w:jc w:val="both"/>
        <w:rPr>
          <w:rFonts w:ascii="Times New Roman" w:hAnsi="Times New Roman" w:cs="Times New Roman"/>
          <w:bCs/>
          <w:iCs/>
          <w:sz w:val="24"/>
          <w:szCs w:val="24"/>
          <w:u w:val="single"/>
        </w:rPr>
      </w:pPr>
      <w:r w:rsidRPr="00F410B4">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3453B2" w14:textId="76960E3D" w:rsidR="00C465FE" w:rsidRPr="00F410B4" w:rsidRDefault="00C465FE" w:rsidP="00C465FE">
      <w:pPr>
        <w:pStyle w:val="ListParagraph"/>
        <w:numPr>
          <w:ilvl w:val="2"/>
          <w:numId w:val="31"/>
        </w:numPr>
        <w:spacing w:after="0" w:line="20" w:lineRule="atLeast"/>
        <w:ind w:left="0" w:firstLine="709"/>
        <w:jc w:val="both"/>
        <w:rPr>
          <w:rFonts w:ascii="Times New Roman" w:eastAsiaTheme="minorHAnsi" w:hAnsi="Times New Roman" w:cs="Times New Roman"/>
          <w:bCs/>
          <w:iCs/>
          <w:sz w:val="24"/>
          <w:szCs w:val="24"/>
        </w:rPr>
      </w:pPr>
      <w:r w:rsidRPr="00F410B4">
        <w:rPr>
          <w:rFonts w:ascii="Times New Roman" w:eastAsia="Calibri" w:hAnsi="Times New Roman" w:cs="Times New Roman"/>
          <w:bCs/>
          <w:iCs/>
          <w:sz w:val="24"/>
          <w:szCs w:val="24"/>
        </w:rPr>
        <w:t>skaitmeninės dokumentų kopijos (</w:t>
      </w:r>
      <w:r w:rsidRPr="00F410B4">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410B4">
        <w:rPr>
          <w:rFonts w:ascii="Times New Roman" w:eastAsia="Calibri" w:hAnsi="Times New Roman" w:cs="Times New Roman"/>
          <w:bCs/>
          <w:iCs/>
          <w:sz w:val="24"/>
          <w:szCs w:val="24"/>
        </w:rPr>
        <w:t>.</w:t>
      </w:r>
    </w:p>
    <w:p w14:paraId="7FE05694" w14:textId="2BE88F85" w:rsidR="00EA2101" w:rsidRPr="00F410B4" w:rsidRDefault="00EA2101" w:rsidP="00831592">
      <w:pPr>
        <w:tabs>
          <w:tab w:val="left" w:pos="851"/>
        </w:tabs>
        <w:spacing w:after="0" w:line="240" w:lineRule="auto"/>
        <w:ind w:firstLine="567"/>
        <w:jc w:val="both"/>
        <w:rPr>
          <w:rFonts w:ascii="Times New Roman" w:hAnsi="Times New Roman" w:cs="Times New Roman"/>
          <w:bCs/>
          <w:iCs/>
          <w:sz w:val="24"/>
          <w:szCs w:val="24"/>
        </w:rPr>
      </w:pPr>
      <w:r w:rsidRPr="00F410B4">
        <w:rPr>
          <w:rFonts w:ascii="Times New Roman" w:hAnsi="Times New Roman" w:cs="Times New Roman"/>
          <w:sz w:val="24"/>
          <w:szCs w:val="24"/>
        </w:rPr>
        <w:t>6.3.</w:t>
      </w:r>
      <w:r w:rsidR="00694061" w:rsidRPr="00F410B4">
        <w:rPr>
          <w:rFonts w:ascii="Times New Roman" w:hAnsi="Times New Roman" w:cs="Times New Roman"/>
          <w:sz w:val="24"/>
          <w:szCs w:val="24"/>
        </w:rPr>
        <w:t xml:space="preserve"> </w:t>
      </w:r>
      <w:r w:rsidRPr="00F410B4">
        <w:rPr>
          <w:rFonts w:ascii="Times New Roman" w:hAnsi="Times New Roman" w:cs="Times New Roman"/>
          <w:sz w:val="24"/>
          <w:szCs w:val="24"/>
        </w:rPr>
        <w:t xml:space="preserve">Pasiūlymas turi būti parengtas lietuvių kalba. </w:t>
      </w:r>
      <w:r w:rsidRPr="00F410B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410B4">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9971721" w14:textId="3AA07BEC" w:rsidR="006152FA" w:rsidRPr="00F410B4" w:rsidRDefault="00EA2101" w:rsidP="00831592">
      <w:pPr>
        <w:spacing w:after="0" w:line="240" w:lineRule="auto"/>
        <w:ind w:firstLine="567"/>
        <w:jc w:val="both"/>
        <w:rPr>
          <w:rFonts w:ascii="Times New Roman" w:eastAsia="Arial" w:hAnsi="Times New Roman" w:cs="Times New Roman"/>
          <w:sz w:val="24"/>
          <w:szCs w:val="24"/>
        </w:rPr>
      </w:pPr>
      <w:r w:rsidRPr="00F410B4">
        <w:rPr>
          <w:rFonts w:ascii="Times New Roman" w:eastAsia="Arial" w:hAnsi="Times New Roman" w:cs="Times New Roman"/>
          <w:sz w:val="24"/>
          <w:szCs w:val="24"/>
        </w:rPr>
        <w:t>6.4.</w:t>
      </w:r>
      <w:r w:rsidR="00694061" w:rsidRPr="00F410B4">
        <w:rPr>
          <w:rFonts w:ascii="Times New Roman" w:eastAsia="Arial" w:hAnsi="Times New Roman" w:cs="Times New Roman"/>
          <w:sz w:val="24"/>
          <w:szCs w:val="24"/>
        </w:rPr>
        <w:t xml:space="preserve"> </w:t>
      </w:r>
      <w:r w:rsidRPr="00F410B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gali būti išreikštos neribojant skaičių po kablelio kiekio. </w:t>
      </w:r>
    </w:p>
    <w:p w14:paraId="5B20C4DD" w14:textId="6C94BC14" w:rsidR="00C1711A" w:rsidRPr="00F410B4" w:rsidRDefault="006152FA" w:rsidP="00831592">
      <w:pPr>
        <w:spacing w:after="0" w:line="240" w:lineRule="auto"/>
        <w:ind w:firstLine="567"/>
        <w:jc w:val="both"/>
        <w:rPr>
          <w:rFonts w:ascii="Times New Roman" w:hAnsi="Times New Roman" w:cs="Times New Roman"/>
          <w:sz w:val="24"/>
          <w:szCs w:val="24"/>
        </w:rPr>
      </w:pPr>
      <w:r w:rsidRPr="00F410B4">
        <w:rPr>
          <w:rFonts w:ascii="Times New Roman" w:eastAsia="Arial" w:hAnsi="Times New Roman" w:cs="Times New Roman"/>
          <w:sz w:val="24"/>
          <w:szCs w:val="24"/>
        </w:rPr>
        <w:t>6.5.</w:t>
      </w:r>
      <w:r w:rsidR="00694061" w:rsidRPr="00F410B4">
        <w:rPr>
          <w:rFonts w:ascii="Times New Roman" w:eastAsia="Arial" w:hAnsi="Times New Roman" w:cs="Times New Roman"/>
          <w:sz w:val="24"/>
          <w:szCs w:val="24"/>
        </w:rPr>
        <w:t xml:space="preserve"> </w:t>
      </w:r>
      <w:r w:rsidR="00EA2101" w:rsidRPr="00F410B4">
        <w:rPr>
          <w:rFonts w:ascii="Times New Roman" w:eastAsia="Arial" w:hAnsi="Times New Roman" w:cs="Times New Roman"/>
          <w:sz w:val="24"/>
          <w:szCs w:val="24"/>
        </w:rPr>
        <w:t xml:space="preserve">Tiekėjų pasiūlymuose nurodytos kainos bus vertinamos </w:t>
      </w:r>
      <w:r w:rsidR="00EA2101" w:rsidRPr="00F410B4">
        <w:rPr>
          <w:rFonts w:ascii="Times New Roman" w:hAnsi="Times New Roman" w:cs="Times New Roman"/>
          <w:sz w:val="24"/>
          <w:szCs w:val="24"/>
        </w:rPr>
        <w:t>ir lyginamos su visais mokesčiais, įskaitant PVM.</w:t>
      </w:r>
    </w:p>
    <w:p w14:paraId="2344CAC6" w14:textId="2F1CC613" w:rsidR="00953D5C" w:rsidRPr="00F410B4" w:rsidRDefault="00953D5C">
      <w:pPr>
        <w:pStyle w:val="Heading1"/>
        <w:numPr>
          <w:ilvl w:val="0"/>
          <w:numId w:val="4"/>
        </w:numPr>
        <w:tabs>
          <w:tab w:val="left" w:pos="709"/>
        </w:tabs>
        <w:jc w:val="center"/>
        <w:rPr>
          <w:rFonts w:ascii="Times New Roman" w:hAnsi="Times New Roman" w:cs="Times New Roman"/>
          <w:b/>
          <w:bCs/>
          <w:color w:val="auto"/>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4404951"/>
      <w:bookmarkEnd w:id="28"/>
      <w:bookmarkEnd w:id="29"/>
      <w:bookmarkEnd w:id="30"/>
      <w:bookmarkEnd w:id="31"/>
      <w:bookmarkEnd w:id="32"/>
      <w:r w:rsidRPr="00F410B4">
        <w:rPr>
          <w:rFonts w:ascii="Times New Roman" w:hAnsi="Times New Roman" w:cs="Times New Roman"/>
          <w:b/>
          <w:bCs/>
          <w:color w:val="auto"/>
          <w:sz w:val="24"/>
          <w:szCs w:val="24"/>
        </w:rPr>
        <w:t>P</w:t>
      </w:r>
      <w:r w:rsidR="00575AC4" w:rsidRPr="00F410B4">
        <w:rPr>
          <w:rFonts w:ascii="Times New Roman" w:hAnsi="Times New Roman" w:cs="Times New Roman"/>
          <w:b/>
          <w:bCs/>
          <w:color w:val="auto"/>
          <w:sz w:val="24"/>
          <w:szCs w:val="24"/>
        </w:rPr>
        <w:t>ASIŪLYMO GALIOJIMO UŽTIKRINIMAS</w:t>
      </w:r>
      <w:bookmarkEnd w:id="33"/>
      <w:bookmarkEnd w:id="34"/>
      <w:bookmarkEnd w:id="35"/>
    </w:p>
    <w:p w14:paraId="19E66337" w14:textId="63C5AA32" w:rsidR="00575AC4" w:rsidRPr="00F410B4" w:rsidRDefault="00575AC4" w:rsidP="00575AC4">
      <w:pPr>
        <w:jc w:val="center"/>
        <w:rPr>
          <w:b/>
          <w:bCs/>
        </w:rPr>
      </w:pPr>
      <w:r w:rsidRPr="00F410B4">
        <w:rPr>
          <w:b/>
          <w:bCs/>
        </w:rPr>
        <w:t>_________________________________________________________________________________</w:t>
      </w:r>
    </w:p>
    <w:p w14:paraId="77A7D772" w14:textId="228A35DC" w:rsidR="00953D5C" w:rsidRPr="00F410B4" w:rsidRDefault="00575AC4" w:rsidP="00575AC4">
      <w:pPr>
        <w:spacing w:after="0" w:line="240" w:lineRule="auto"/>
        <w:ind w:firstLine="567"/>
        <w:jc w:val="both"/>
        <w:rPr>
          <w:rFonts w:ascii="Times New Roman" w:hAnsi="Times New Roman" w:cs="Times New Roman"/>
          <w:bCs/>
          <w:iCs/>
          <w:sz w:val="24"/>
          <w:szCs w:val="24"/>
        </w:rPr>
      </w:pPr>
      <w:r w:rsidRPr="00F410B4">
        <w:rPr>
          <w:rFonts w:ascii="Times New Roman" w:eastAsia="Calibri" w:hAnsi="Times New Roman" w:cs="Times New Roman"/>
          <w:sz w:val="24"/>
          <w:szCs w:val="24"/>
        </w:rPr>
        <w:t>7.1.</w:t>
      </w:r>
      <w:r w:rsidR="00694061" w:rsidRPr="00F410B4">
        <w:rPr>
          <w:rFonts w:ascii="Times New Roman" w:eastAsia="Calibri" w:hAnsi="Times New Roman" w:cs="Times New Roman"/>
          <w:sz w:val="24"/>
          <w:szCs w:val="24"/>
        </w:rPr>
        <w:t xml:space="preserve"> </w:t>
      </w:r>
      <w:r w:rsidR="009C0E98" w:rsidRPr="00F410B4">
        <w:rPr>
          <w:rFonts w:ascii="Times New Roman" w:eastAsia="Calibri" w:hAnsi="Times New Roman" w:cs="Times New Roman"/>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3DF0EA9" w14:textId="5A22C653" w:rsidR="00953D5C" w:rsidRPr="00F410B4" w:rsidRDefault="00953D5C">
      <w:pPr>
        <w:pStyle w:val="Heading1"/>
        <w:numPr>
          <w:ilvl w:val="0"/>
          <w:numId w:val="4"/>
        </w:numPr>
        <w:tabs>
          <w:tab w:val="left" w:pos="709"/>
        </w:tabs>
        <w:spacing w:line="20" w:lineRule="atLeast"/>
        <w:ind w:left="0" w:firstLine="0"/>
        <w:contextualSpacing/>
        <w:jc w:val="center"/>
        <w:rPr>
          <w:rFonts w:ascii="Times New Roman" w:hAnsi="Times New Roman" w:cs="Times New Roman"/>
          <w:b/>
          <w:bCs/>
          <w:color w:val="auto"/>
          <w:sz w:val="24"/>
          <w:szCs w:val="24"/>
        </w:rPr>
      </w:pPr>
      <w:bookmarkStart w:id="36" w:name="_Ref39658218"/>
      <w:bookmarkStart w:id="37" w:name="_Ref39658226"/>
      <w:bookmarkStart w:id="38" w:name="_Ref39658248"/>
      <w:bookmarkStart w:id="39" w:name="_Ref39658251"/>
      <w:bookmarkStart w:id="40" w:name="_Toc124404952"/>
      <w:r w:rsidRPr="00F410B4">
        <w:rPr>
          <w:rFonts w:ascii="Times New Roman" w:hAnsi="Times New Roman" w:cs="Times New Roman"/>
          <w:b/>
          <w:bCs/>
          <w:color w:val="auto"/>
          <w:sz w:val="24"/>
          <w:szCs w:val="24"/>
        </w:rPr>
        <w:t>E</w:t>
      </w:r>
      <w:r w:rsidR="00575AC4" w:rsidRPr="00F410B4">
        <w:rPr>
          <w:rFonts w:ascii="Times New Roman" w:hAnsi="Times New Roman" w:cs="Times New Roman"/>
          <w:b/>
          <w:bCs/>
          <w:color w:val="auto"/>
          <w:sz w:val="24"/>
          <w:szCs w:val="24"/>
        </w:rPr>
        <w:t>LEKTRONINIS AUKCIONAS</w:t>
      </w:r>
      <w:bookmarkEnd w:id="36"/>
      <w:bookmarkEnd w:id="37"/>
      <w:bookmarkEnd w:id="38"/>
      <w:bookmarkEnd w:id="39"/>
      <w:bookmarkEnd w:id="40"/>
    </w:p>
    <w:p w14:paraId="4CAD95F2" w14:textId="191E0CFE" w:rsidR="00575AC4" w:rsidRPr="00F410B4" w:rsidRDefault="00575AC4" w:rsidP="00575AC4">
      <w:pPr>
        <w:jc w:val="center"/>
        <w:rPr>
          <w:b/>
          <w:bCs/>
        </w:rPr>
      </w:pPr>
      <w:r w:rsidRPr="00F410B4">
        <w:rPr>
          <w:b/>
          <w:bCs/>
        </w:rPr>
        <w:t>_________________________________________________________________________________</w:t>
      </w:r>
    </w:p>
    <w:p w14:paraId="41166D20" w14:textId="75D669EC" w:rsidR="00953D5C" w:rsidRPr="00F410B4" w:rsidRDefault="00575AC4" w:rsidP="00575AC4">
      <w:pPr>
        <w:spacing w:after="0" w:line="240" w:lineRule="auto"/>
        <w:ind w:firstLine="567"/>
        <w:rPr>
          <w:rFonts w:ascii="Times New Roman" w:hAnsi="Times New Roman" w:cs="Times New Roman"/>
          <w:sz w:val="24"/>
          <w:szCs w:val="24"/>
        </w:rPr>
      </w:pPr>
      <w:r w:rsidRPr="00F410B4">
        <w:rPr>
          <w:rFonts w:ascii="Times New Roman" w:hAnsi="Times New Roman" w:cs="Times New Roman"/>
          <w:sz w:val="24"/>
          <w:szCs w:val="24"/>
        </w:rPr>
        <w:t>8.1.</w:t>
      </w:r>
      <w:r w:rsidR="00694061" w:rsidRPr="00F410B4">
        <w:rPr>
          <w:rFonts w:ascii="Times New Roman" w:hAnsi="Times New Roman" w:cs="Times New Roman"/>
          <w:sz w:val="24"/>
          <w:szCs w:val="24"/>
        </w:rPr>
        <w:t xml:space="preserve"> </w:t>
      </w:r>
      <w:r w:rsidR="009C0E98" w:rsidRPr="00F410B4">
        <w:rPr>
          <w:rFonts w:ascii="Times New Roman" w:hAnsi="Times New Roman" w:cs="Times New Roman"/>
          <w:sz w:val="24"/>
          <w:szCs w:val="24"/>
        </w:rPr>
        <w:t>Perkančioji organizacija pirkime netaikys elektroninio aukciono.</w:t>
      </w:r>
    </w:p>
    <w:p w14:paraId="69F82F80" w14:textId="7DAD0052" w:rsidR="00953D5C" w:rsidRPr="00F410B4" w:rsidRDefault="00953D5C">
      <w:pPr>
        <w:pStyle w:val="Heading1"/>
        <w:numPr>
          <w:ilvl w:val="0"/>
          <w:numId w:val="4"/>
        </w:numPr>
        <w:tabs>
          <w:tab w:val="left" w:pos="709"/>
        </w:tabs>
        <w:spacing w:line="20" w:lineRule="atLeast"/>
        <w:ind w:left="0" w:firstLine="0"/>
        <w:contextualSpacing/>
        <w:jc w:val="center"/>
        <w:rPr>
          <w:rFonts w:ascii="Times New Roman" w:hAnsi="Times New Roman" w:cs="Times New Roman"/>
          <w:b/>
          <w:bCs/>
          <w:color w:val="auto"/>
          <w:sz w:val="24"/>
          <w:szCs w:val="24"/>
        </w:rPr>
      </w:pPr>
      <w:bookmarkStart w:id="41" w:name="_Ref39667303"/>
      <w:bookmarkStart w:id="42" w:name="_Ref39667308"/>
      <w:bookmarkStart w:id="43" w:name="_Toc124404953"/>
      <w:r w:rsidRPr="00F410B4">
        <w:rPr>
          <w:rFonts w:ascii="Times New Roman" w:hAnsi="Times New Roman" w:cs="Times New Roman"/>
          <w:b/>
          <w:bCs/>
          <w:color w:val="auto"/>
          <w:sz w:val="24"/>
          <w:szCs w:val="24"/>
        </w:rPr>
        <w:t>P</w:t>
      </w:r>
      <w:r w:rsidR="00575AC4" w:rsidRPr="00F410B4">
        <w:rPr>
          <w:rFonts w:ascii="Times New Roman" w:hAnsi="Times New Roman" w:cs="Times New Roman"/>
          <w:b/>
          <w:bCs/>
          <w:color w:val="auto"/>
          <w:sz w:val="24"/>
          <w:szCs w:val="24"/>
        </w:rPr>
        <w:t>ASIŪLYMŲ VERTINIMAS</w:t>
      </w:r>
      <w:bookmarkEnd w:id="41"/>
      <w:bookmarkEnd w:id="42"/>
      <w:bookmarkEnd w:id="43"/>
    </w:p>
    <w:p w14:paraId="524D19B8" w14:textId="6A17B723" w:rsidR="008C58B9" w:rsidRPr="00F410B4" w:rsidRDefault="00575AC4" w:rsidP="00AA3912">
      <w:pPr>
        <w:jc w:val="center"/>
        <w:rPr>
          <w:b/>
          <w:bCs/>
        </w:rPr>
      </w:pPr>
      <w:r w:rsidRPr="00F410B4">
        <w:rPr>
          <w:b/>
          <w:bCs/>
        </w:rPr>
        <w:t>_________________________________________________________________________________</w:t>
      </w:r>
    </w:p>
    <w:p w14:paraId="31C934C5" w14:textId="4DB68DAA" w:rsidR="00E944BA" w:rsidRPr="00F410B4" w:rsidRDefault="00D92C29" w:rsidP="00E944BA">
      <w:pPr>
        <w:pStyle w:val="ListParagraph"/>
        <w:spacing w:after="0" w:line="240" w:lineRule="auto"/>
        <w:ind w:left="0" w:firstLine="567"/>
        <w:jc w:val="both"/>
        <w:rPr>
          <w:rFonts w:ascii="Times New Roman" w:eastAsia="Calibri" w:hAnsi="Times New Roman" w:cs="Times New Roman"/>
          <w:sz w:val="24"/>
          <w:szCs w:val="24"/>
        </w:rPr>
      </w:pPr>
      <w:r w:rsidRPr="00F410B4">
        <w:rPr>
          <w:rFonts w:ascii="Times New Roman" w:eastAsia="Calibri" w:hAnsi="Times New Roman" w:cs="Times New Roman"/>
          <w:sz w:val="24"/>
          <w:szCs w:val="24"/>
        </w:rPr>
        <w:t>9.1.</w:t>
      </w:r>
      <w:r w:rsidR="00694061" w:rsidRPr="00F410B4">
        <w:rPr>
          <w:rFonts w:ascii="Times New Roman" w:eastAsia="Calibri" w:hAnsi="Times New Roman" w:cs="Times New Roman"/>
          <w:sz w:val="24"/>
          <w:szCs w:val="24"/>
        </w:rPr>
        <w:t xml:space="preserve"> </w:t>
      </w:r>
      <w:r w:rsidR="00E944BA" w:rsidRPr="00F410B4">
        <w:rPr>
          <w:rFonts w:ascii="Times New Roman" w:eastAsia="Calibri" w:hAnsi="Times New Roman" w:cs="Times New Roman"/>
          <w:sz w:val="24"/>
          <w:szCs w:val="24"/>
        </w:rPr>
        <w:t xml:space="preserve">Perkančioji organizacija ekonomiškai naudingiausią pasiūlymą išrenka pagal </w:t>
      </w:r>
      <w:r w:rsidR="00E944BA" w:rsidRPr="00F410B4">
        <w:rPr>
          <w:rFonts w:ascii="Times New Roman" w:eastAsia="Calibri" w:hAnsi="Times New Roman" w:cs="Times New Roman"/>
          <w:sz w:val="24"/>
          <w:szCs w:val="24"/>
          <w:lang w:eastAsia="lt-LT"/>
        </w:rPr>
        <w:t>tiekėjo pasiūlyme nurodytą kainą, kuri turi būti apskaičiuota ir nurodyta taip, kaip reikalaujama specialiųjų pirkimo sąlygų 6 priede „Pasiūlymo forma“. T</w:t>
      </w:r>
      <w:r w:rsidR="00E944BA" w:rsidRPr="00F410B4">
        <w:rPr>
          <w:rFonts w:ascii="Times New Roman" w:eastAsia="Calibri" w:hAnsi="Times New Roman" w:cs="Times New Roman"/>
          <w:sz w:val="24"/>
          <w:szCs w:val="24"/>
        </w:rPr>
        <w:t>varka, pagal kuri</w:t>
      </w:r>
      <w:r w:rsidR="00337CA8" w:rsidRPr="00F410B4">
        <w:rPr>
          <w:rFonts w:ascii="Times New Roman" w:eastAsia="Calibri" w:hAnsi="Times New Roman" w:cs="Times New Roman"/>
          <w:sz w:val="24"/>
          <w:szCs w:val="24"/>
        </w:rPr>
        <w:t>ą</w:t>
      </w:r>
      <w:r w:rsidR="00E944BA" w:rsidRPr="00F410B4">
        <w:rPr>
          <w:rFonts w:ascii="Times New Roman" w:eastAsia="Calibri" w:hAnsi="Times New Roman" w:cs="Times New Roman"/>
          <w:sz w:val="24"/>
          <w:szCs w:val="24"/>
        </w:rPr>
        <w:t xml:space="preserve"> vertinami tiekėjo pateikti duomenys, pateikiama specialiųjų pirkimo sąlygų </w:t>
      </w:r>
      <w:r w:rsidR="00BE0716" w:rsidRPr="00F410B4">
        <w:rPr>
          <w:rFonts w:ascii="Times New Roman" w:eastAsia="Calibri" w:hAnsi="Times New Roman" w:cs="Times New Roman"/>
          <w:sz w:val="24"/>
          <w:szCs w:val="24"/>
        </w:rPr>
        <w:t>7</w:t>
      </w:r>
      <w:r w:rsidR="00E944BA" w:rsidRPr="00F410B4">
        <w:rPr>
          <w:rFonts w:ascii="Times New Roman" w:eastAsia="Calibri" w:hAnsi="Times New Roman" w:cs="Times New Roman"/>
          <w:sz w:val="24"/>
          <w:szCs w:val="24"/>
        </w:rPr>
        <w:t xml:space="preserve"> priede „Pasiūlymų vertinimo kriterijai ir sąlygos</w:t>
      </w:r>
      <w:r w:rsidR="00001861" w:rsidRPr="00F410B4">
        <w:rPr>
          <w:rFonts w:ascii="Times New Roman" w:eastAsia="Calibri" w:hAnsi="Times New Roman" w:cs="Times New Roman"/>
          <w:sz w:val="24"/>
          <w:szCs w:val="24"/>
        </w:rPr>
        <w:t>“</w:t>
      </w:r>
      <w:r w:rsidR="00E944BA" w:rsidRPr="00F410B4">
        <w:rPr>
          <w:rFonts w:ascii="Times New Roman" w:eastAsia="Calibri" w:hAnsi="Times New Roman" w:cs="Times New Roman"/>
          <w:sz w:val="24"/>
          <w:szCs w:val="24"/>
        </w:rPr>
        <w:t xml:space="preserve">. </w:t>
      </w:r>
    </w:p>
    <w:p w14:paraId="677FE172" w14:textId="450CF363" w:rsidR="007D4584" w:rsidRPr="00F410B4" w:rsidRDefault="00BF4C94" w:rsidP="00927FAE">
      <w:pPr>
        <w:pStyle w:val="NoSpacing"/>
        <w:spacing w:line="20" w:lineRule="atLeast"/>
        <w:ind w:firstLine="567"/>
        <w:contextualSpacing/>
        <w:jc w:val="both"/>
        <w:rPr>
          <w:rFonts w:ascii="Times New Roman" w:hAnsi="Times New Roman" w:cs="Times New Roman"/>
          <w:strike/>
          <w:sz w:val="24"/>
          <w:szCs w:val="24"/>
        </w:rPr>
      </w:pPr>
      <w:r w:rsidRPr="00F410B4">
        <w:rPr>
          <w:rFonts w:ascii="Times New Roman" w:hAnsi="Times New Roman" w:cs="Times New Roman"/>
          <w:sz w:val="24"/>
          <w:szCs w:val="24"/>
        </w:rPr>
        <w:t>9.</w:t>
      </w:r>
      <w:r w:rsidR="00575AC4" w:rsidRPr="00F410B4">
        <w:rPr>
          <w:rFonts w:ascii="Times New Roman" w:hAnsi="Times New Roman" w:cs="Times New Roman"/>
          <w:sz w:val="24"/>
          <w:szCs w:val="24"/>
        </w:rPr>
        <w:t>2.</w:t>
      </w:r>
      <w:r w:rsidR="00694061" w:rsidRPr="00F410B4">
        <w:rPr>
          <w:rFonts w:ascii="Times New Roman" w:hAnsi="Times New Roman" w:cs="Times New Roman"/>
          <w:sz w:val="24"/>
          <w:szCs w:val="24"/>
        </w:rPr>
        <w:t xml:space="preserve"> </w:t>
      </w:r>
      <w:r w:rsidR="007D4584" w:rsidRPr="00F410B4">
        <w:rPr>
          <w:rFonts w:ascii="Times New Roman" w:hAnsi="Times New Roman" w:cs="Times New Roman"/>
          <w:sz w:val="24"/>
          <w:szCs w:val="24"/>
        </w:rPr>
        <w:t>Laimėjusiu pasiūlymu galės būti pripažint</w:t>
      </w:r>
      <w:r w:rsidR="00C465FE" w:rsidRPr="00F410B4">
        <w:rPr>
          <w:rFonts w:ascii="Times New Roman" w:hAnsi="Times New Roman" w:cs="Times New Roman"/>
          <w:sz w:val="24"/>
          <w:szCs w:val="24"/>
        </w:rPr>
        <w:t>as</w:t>
      </w:r>
      <w:r w:rsidR="007D4584" w:rsidRPr="00F410B4">
        <w:rPr>
          <w:rFonts w:ascii="Times New Roman" w:hAnsi="Times New Roman" w:cs="Times New Roman"/>
          <w:sz w:val="24"/>
          <w:szCs w:val="24"/>
        </w:rPr>
        <w:t xml:space="preserve"> tik 1 (vien</w:t>
      </w:r>
      <w:r w:rsidR="00C465FE" w:rsidRPr="00F410B4">
        <w:rPr>
          <w:rFonts w:ascii="Times New Roman" w:hAnsi="Times New Roman" w:cs="Times New Roman"/>
          <w:sz w:val="24"/>
          <w:szCs w:val="24"/>
        </w:rPr>
        <w:t>as</w:t>
      </w:r>
      <w:r w:rsidR="007D4584" w:rsidRPr="00F410B4">
        <w:rPr>
          <w:rFonts w:ascii="Times New Roman" w:hAnsi="Times New Roman" w:cs="Times New Roman"/>
          <w:sz w:val="24"/>
          <w:szCs w:val="24"/>
        </w:rPr>
        <w:t>) ekonomiškai naudingiausi</w:t>
      </w:r>
      <w:r w:rsidR="00C465FE" w:rsidRPr="00F410B4">
        <w:rPr>
          <w:rFonts w:ascii="Times New Roman" w:hAnsi="Times New Roman" w:cs="Times New Roman"/>
          <w:sz w:val="24"/>
          <w:szCs w:val="24"/>
        </w:rPr>
        <w:t>as</w:t>
      </w:r>
      <w:r w:rsidR="007D4584" w:rsidRPr="00F410B4">
        <w:rPr>
          <w:rFonts w:ascii="Times New Roman" w:hAnsi="Times New Roman" w:cs="Times New Roman"/>
          <w:sz w:val="24"/>
          <w:szCs w:val="24"/>
        </w:rPr>
        <w:t xml:space="preserve"> pasiūlym</w:t>
      </w:r>
      <w:r w:rsidR="00C465FE" w:rsidRPr="00F410B4">
        <w:rPr>
          <w:rFonts w:ascii="Times New Roman" w:hAnsi="Times New Roman" w:cs="Times New Roman"/>
          <w:sz w:val="24"/>
          <w:szCs w:val="24"/>
        </w:rPr>
        <w:t>as</w:t>
      </w:r>
      <w:r w:rsidR="007D4584" w:rsidRPr="00F410B4">
        <w:rPr>
          <w:rFonts w:ascii="Times New Roman" w:hAnsi="Times New Roman" w:cs="Times New Roman"/>
          <w:sz w:val="24"/>
          <w:szCs w:val="24"/>
        </w:rPr>
        <w:t>, esant</w:t>
      </w:r>
      <w:r w:rsidR="00C465FE" w:rsidRPr="00F410B4">
        <w:rPr>
          <w:rFonts w:ascii="Times New Roman" w:hAnsi="Times New Roman" w:cs="Times New Roman"/>
          <w:sz w:val="24"/>
          <w:szCs w:val="24"/>
        </w:rPr>
        <w:t>is</w:t>
      </w:r>
      <w:r w:rsidR="007D4584" w:rsidRPr="00F410B4">
        <w:rPr>
          <w:rFonts w:ascii="Times New Roman" w:hAnsi="Times New Roman" w:cs="Times New Roman"/>
          <w:sz w:val="24"/>
          <w:szCs w:val="24"/>
        </w:rPr>
        <w:t xml:space="preserve"> pasiūlymų eilės pirmojoje vietoje. </w:t>
      </w:r>
    </w:p>
    <w:p w14:paraId="243B1D66" w14:textId="77777777" w:rsidR="00F71F37" w:rsidRPr="00F410B4" w:rsidRDefault="00F71F37" w:rsidP="00A54775">
      <w:pPr>
        <w:spacing w:after="0" w:line="240" w:lineRule="auto"/>
        <w:jc w:val="both"/>
        <w:rPr>
          <w:rStyle w:val="cf01"/>
          <w:rFonts w:ascii="Times New Roman" w:hAnsi="Times New Roman" w:cs="Times New Roman"/>
          <w:sz w:val="24"/>
          <w:szCs w:val="24"/>
          <w:u w:val="single"/>
        </w:rPr>
      </w:pPr>
      <w:bookmarkStart w:id="44" w:name="_Hlk135056223"/>
    </w:p>
    <w:p w14:paraId="61725CE2" w14:textId="748E1793" w:rsidR="00575AC4" w:rsidRPr="00F410B4" w:rsidRDefault="006A32BA">
      <w:pPr>
        <w:pStyle w:val="NoSpacing"/>
        <w:numPr>
          <w:ilvl w:val="0"/>
          <w:numId w:val="4"/>
        </w:numPr>
        <w:spacing w:line="20" w:lineRule="atLeast"/>
        <w:contextualSpacing/>
        <w:jc w:val="center"/>
        <w:rPr>
          <w:rStyle w:val="cf01"/>
          <w:rFonts w:ascii="Times New Roman" w:hAnsi="Times New Roman" w:cs="Times New Roman"/>
          <w:b/>
          <w:bCs/>
          <w:sz w:val="24"/>
          <w:szCs w:val="24"/>
        </w:rPr>
      </w:pPr>
      <w:r w:rsidRPr="00F410B4">
        <w:rPr>
          <w:rStyle w:val="cf01"/>
          <w:rFonts w:ascii="Times New Roman" w:hAnsi="Times New Roman" w:cs="Times New Roman"/>
          <w:b/>
          <w:bCs/>
          <w:sz w:val="24"/>
          <w:szCs w:val="24"/>
        </w:rPr>
        <w:t>SUTARTIES SUDARYMAS</w:t>
      </w:r>
    </w:p>
    <w:p w14:paraId="3FBBE5D5" w14:textId="69516410" w:rsidR="00575AC4" w:rsidRPr="00F410B4" w:rsidRDefault="006A32BA" w:rsidP="0076512D">
      <w:pPr>
        <w:pStyle w:val="NoSpacing"/>
        <w:tabs>
          <w:tab w:val="left" w:pos="709"/>
        </w:tabs>
        <w:spacing w:line="20" w:lineRule="atLeast"/>
        <w:ind w:left="142" w:hanging="426"/>
        <w:contextualSpacing/>
        <w:jc w:val="center"/>
        <w:rPr>
          <w:rStyle w:val="cf01"/>
          <w:rFonts w:ascii="Times New Roman" w:hAnsi="Times New Roman" w:cs="Times New Roman"/>
          <w:b/>
          <w:bCs/>
          <w:sz w:val="24"/>
          <w:szCs w:val="24"/>
        </w:rPr>
      </w:pPr>
      <w:r w:rsidRPr="00F410B4">
        <w:rPr>
          <w:rStyle w:val="cf01"/>
          <w:rFonts w:ascii="Times New Roman" w:hAnsi="Times New Roman" w:cs="Times New Roman"/>
          <w:b/>
          <w:bCs/>
          <w:sz w:val="24"/>
          <w:szCs w:val="24"/>
        </w:rPr>
        <w:lastRenderedPageBreak/>
        <w:t>___________________________________________________________________</w:t>
      </w:r>
      <w:r w:rsidR="00C85B73" w:rsidRPr="00F410B4">
        <w:rPr>
          <w:rStyle w:val="cf01"/>
          <w:rFonts w:ascii="Times New Roman" w:hAnsi="Times New Roman" w:cs="Times New Roman"/>
          <w:b/>
          <w:bCs/>
          <w:sz w:val="24"/>
          <w:szCs w:val="24"/>
        </w:rPr>
        <w:t>________</w:t>
      </w:r>
      <w:bookmarkEnd w:id="44"/>
    </w:p>
    <w:p w14:paraId="4D70DFF7" w14:textId="655CB5D2" w:rsidR="00BE3956" w:rsidRPr="00F410B4" w:rsidRDefault="00BF4C94" w:rsidP="00A82AE7">
      <w:pPr>
        <w:spacing w:after="0" w:line="240" w:lineRule="auto"/>
        <w:ind w:firstLine="567"/>
        <w:jc w:val="both"/>
        <w:rPr>
          <w:rFonts w:ascii="Times New Roman" w:hAnsi="Times New Roman" w:cs="Times New Roman"/>
          <w:sz w:val="24"/>
          <w:szCs w:val="24"/>
          <w:lang w:val="en-US"/>
        </w:rPr>
      </w:pPr>
      <w:r w:rsidRPr="00F410B4">
        <w:rPr>
          <w:rFonts w:ascii="Times New Roman" w:hAnsi="Times New Roman" w:cs="Times New Roman"/>
          <w:sz w:val="24"/>
          <w:szCs w:val="24"/>
        </w:rPr>
        <w:t>10.1.</w:t>
      </w:r>
      <w:r w:rsidR="00694061" w:rsidRPr="00F410B4">
        <w:rPr>
          <w:rFonts w:ascii="Times New Roman" w:hAnsi="Times New Roman" w:cs="Times New Roman"/>
          <w:sz w:val="24"/>
          <w:szCs w:val="24"/>
        </w:rPr>
        <w:t xml:space="preserve"> </w:t>
      </w:r>
      <w:r w:rsidR="00BE3956" w:rsidRPr="00F410B4">
        <w:rPr>
          <w:rFonts w:ascii="Times New Roman" w:hAnsi="Times New Roman" w:cs="Times New Roman"/>
          <w:sz w:val="24"/>
          <w:szCs w:val="24"/>
        </w:rPr>
        <w:t xml:space="preserve">Ši pirkimo procedūra atliekama siekiant sudaryti sutartį su tiekėju, kurio pasiūlymas, vadovaujantis </w:t>
      </w:r>
      <w:r w:rsidR="008E362E" w:rsidRPr="00F410B4">
        <w:rPr>
          <w:rFonts w:ascii="Times New Roman" w:hAnsi="Times New Roman" w:cs="Times New Roman"/>
          <w:sz w:val="24"/>
          <w:szCs w:val="24"/>
        </w:rPr>
        <w:t>p</w:t>
      </w:r>
      <w:r w:rsidR="00BE3956" w:rsidRPr="00F410B4">
        <w:rPr>
          <w:rFonts w:ascii="Times New Roman" w:hAnsi="Times New Roman" w:cs="Times New Roman"/>
          <w:sz w:val="24"/>
          <w:szCs w:val="24"/>
        </w:rPr>
        <w:t xml:space="preserve">irkimo sąlygose nustatyta tvarka, bus pripažintas laimėjęs, o jei pirkimas skaidomas į dalis – su tiekėjais, kurių pasiūlymai bus pripažinti laimėję. Sutarties sąlygos pateikiamos Pirkimo sąlygų </w:t>
      </w:r>
      <w:r w:rsidR="00927FAE" w:rsidRPr="00F410B4">
        <w:rPr>
          <w:rFonts w:ascii="Times New Roman" w:hAnsi="Times New Roman" w:cs="Times New Roman"/>
          <w:sz w:val="24"/>
          <w:szCs w:val="24"/>
        </w:rPr>
        <w:t xml:space="preserve">10 </w:t>
      </w:r>
      <w:r w:rsidR="00BE3956" w:rsidRPr="00F410B4">
        <w:rPr>
          <w:rFonts w:ascii="Times New Roman" w:hAnsi="Times New Roman" w:cs="Times New Roman"/>
          <w:sz w:val="24"/>
          <w:szCs w:val="24"/>
        </w:rPr>
        <w:t>priede „Sutarties projektas“.</w:t>
      </w:r>
    </w:p>
    <w:p w14:paraId="4BCB4013" w14:textId="77777777" w:rsidR="008251CF" w:rsidRPr="00F410B4" w:rsidRDefault="008251CF" w:rsidP="00BE3956">
      <w:pPr>
        <w:tabs>
          <w:tab w:val="left" w:pos="567"/>
        </w:tabs>
        <w:suppressAutoHyphens/>
        <w:spacing w:after="0"/>
        <w:ind w:firstLine="567"/>
        <w:contextualSpacing/>
        <w:jc w:val="both"/>
        <w:rPr>
          <w:rStyle w:val="cf01"/>
          <w:rFonts w:ascii="Times New Roman" w:hAnsi="Times New Roman" w:cs="Times New Roman"/>
          <w:spacing w:val="-4"/>
          <w:sz w:val="24"/>
          <w:szCs w:val="24"/>
          <w:lang w:eastAsia="ar-SA"/>
        </w:rPr>
      </w:pPr>
    </w:p>
    <w:p w14:paraId="3571BA9A" w14:textId="795B2809" w:rsidR="00BE3956" w:rsidRPr="00F410B4" w:rsidRDefault="00BE3956">
      <w:pPr>
        <w:pStyle w:val="NoSpacing"/>
        <w:numPr>
          <w:ilvl w:val="0"/>
          <w:numId w:val="4"/>
        </w:numPr>
        <w:spacing w:line="20" w:lineRule="atLeast"/>
        <w:contextualSpacing/>
        <w:jc w:val="center"/>
        <w:rPr>
          <w:rStyle w:val="cf01"/>
          <w:rFonts w:ascii="Times New Roman" w:hAnsi="Times New Roman" w:cs="Times New Roman"/>
          <w:b/>
          <w:bCs/>
          <w:sz w:val="24"/>
          <w:szCs w:val="24"/>
        </w:rPr>
      </w:pPr>
      <w:r w:rsidRPr="00F410B4">
        <w:rPr>
          <w:rStyle w:val="cf01"/>
          <w:rFonts w:ascii="Times New Roman" w:hAnsi="Times New Roman" w:cs="Times New Roman"/>
          <w:b/>
          <w:bCs/>
          <w:sz w:val="24"/>
          <w:szCs w:val="24"/>
        </w:rPr>
        <w:t xml:space="preserve">KITOS SĄLYGOS </w:t>
      </w:r>
    </w:p>
    <w:p w14:paraId="0EF0FE9A" w14:textId="51B1673D" w:rsidR="00C85B73" w:rsidRPr="00F410B4" w:rsidRDefault="00BE3956" w:rsidP="00844C7E">
      <w:pPr>
        <w:pStyle w:val="NoSpacing"/>
        <w:spacing w:line="20" w:lineRule="atLeast"/>
        <w:ind w:left="504" w:hanging="1071"/>
        <w:contextualSpacing/>
        <w:jc w:val="center"/>
        <w:rPr>
          <w:rStyle w:val="cf01"/>
          <w:rFonts w:ascii="Times New Roman" w:hAnsi="Times New Roman" w:cs="Times New Roman"/>
          <w:b/>
          <w:bCs/>
          <w:sz w:val="24"/>
          <w:szCs w:val="24"/>
        </w:rPr>
      </w:pPr>
      <w:r w:rsidRPr="00F410B4">
        <w:rPr>
          <w:rStyle w:val="cf01"/>
          <w:rFonts w:ascii="Times New Roman" w:hAnsi="Times New Roman" w:cs="Times New Roman"/>
          <w:b/>
          <w:bCs/>
          <w:sz w:val="24"/>
          <w:szCs w:val="24"/>
        </w:rPr>
        <w:t>___________________________________________________________________</w:t>
      </w:r>
      <w:r w:rsidR="00C85B73" w:rsidRPr="00F410B4">
        <w:rPr>
          <w:rStyle w:val="cf01"/>
          <w:rFonts w:ascii="Times New Roman" w:hAnsi="Times New Roman" w:cs="Times New Roman"/>
          <w:b/>
          <w:bCs/>
          <w:sz w:val="24"/>
          <w:szCs w:val="24"/>
        </w:rPr>
        <w:t>___________</w:t>
      </w:r>
    </w:p>
    <w:p w14:paraId="7B9084C2" w14:textId="77777777" w:rsidR="00BE3956" w:rsidRPr="00F410B4" w:rsidRDefault="00BE3956" w:rsidP="00BE3956">
      <w:pPr>
        <w:spacing w:after="0" w:line="240" w:lineRule="auto"/>
      </w:pPr>
    </w:p>
    <w:p w14:paraId="2958D1CF" w14:textId="25EA0F4D" w:rsidR="00BE3956" w:rsidRPr="00F410B4" w:rsidRDefault="00BE3956" w:rsidP="00BE3956">
      <w:pPr>
        <w:suppressAutoHyphens/>
        <w:adjustRightInd w:val="0"/>
        <w:spacing w:after="0"/>
        <w:ind w:firstLine="567"/>
        <w:jc w:val="both"/>
        <w:rPr>
          <w:rFonts w:ascii="Times New Roman" w:hAnsi="Times New Roman" w:cs="Times New Roman"/>
          <w:sz w:val="24"/>
          <w:szCs w:val="24"/>
        </w:rPr>
      </w:pPr>
      <w:r w:rsidRPr="00F410B4">
        <w:rPr>
          <w:rFonts w:ascii="Times New Roman" w:hAnsi="Times New Roman" w:cs="Times New Roman"/>
          <w:sz w:val="24"/>
          <w:szCs w:val="24"/>
        </w:rPr>
        <w:t>11.1.</w:t>
      </w:r>
      <w:r w:rsidR="00694061" w:rsidRPr="00F410B4">
        <w:rPr>
          <w:rFonts w:ascii="Times New Roman" w:hAnsi="Times New Roman" w:cs="Times New Roman"/>
          <w:sz w:val="24"/>
          <w:szCs w:val="24"/>
        </w:rPr>
        <w:t xml:space="preserve"> </w:t>
      </w:r>
      <w:r w:rsidRPr="00F410B4">
        <w:rPr>
          <w:rFonts w:ascii="Times New Roman" w:hAnsi="Times New Roman" w:cs="Times New Roman"/>
          <w:sz w:val="24"/>
          <w:szCs w:val="24"/>
        </w:rPr>
        <w:t xml:space="preserve">Tiekėjas pirkimo vykdymo metu privalo būti iniciatyvus, laikytis pirkimo sąlygose nurodytų terminų ir nedelsiant, susipažinęs su pirkimo dokumentais, teikti klausimus ar patikslinimus, jei tokie reikalingi. Laiku nepasinaudojęs galimybe prašyti Perkančiosios organizacijos paaiškinti (patikslinti) pirkimo dokumentus per šiose sąlygose nustatytą terminą, tiekėjas neturi teisės vėliau pirkimo vykdymo metu ar sutarties vykdymo metu kelti reikalavimų ar teikti pretenzijų dėl pirkimo dokumentuose jo nuomone esančių netikslumų, klaidų ar neatitikimų. </w:t>
      </w:r>
    </w:p>
    <w:p w14:paraId="28603492" w14:textId="77777777" w:rsidR="00BE3956" w:rsidRPr="00F410B4" w:rsidRDefault="00BE3956" w:rsidP="00BE3956">
      <w:pPr>
        <w:spacing w:after="0" w:line="240" w:lineRule="auto"/>
        <w:rPr>
          <w:rFonts w:ascii="Times New Roman" w:hAnsi="Times New Roman" w:cs="Times New Roman"/>
        </w:rPr>
      </w:pPr>
    </w:p>
    <w:p w14:paraId="0F4B9A1A" w14:textId="77777777" w:rsidR="009E17B2" w:rsidRPr="00F410B4" w:rsidRDefault="009E17B2" w:rsidP="00BE3956">
      <w:pPr>
        <w:spacing w:after="0" w:line="240" w:lineRule="auto"/>
        <w:rPr>
          <w:rFonts w:ascii="Times New Roman" w:hAnsi="Times New Roman" w:cs="Times New Roman"/>
          <w:lang w:val="en-US"/>
        </w:rPr>
      </w:pPr>
    </w:p>
    <w:p w14:paraId="351CACAC" w14:textId="3A93313B" w:rsidR="00BE3956" w:rsidRPr="00F410B4" w:rsidRDefault="00BE3956" w:rsidP="00BE3956">
      <w:r w:rsidRPr="00F410B4">
        <w:br w:type="page"/>
      </w:r>
    </w:p>
    <w:p w14:paraId="157D7488" w14:textId="5391894D" w:rsidR="00953D5C" w:rsidRPr="00F410B4" w:rsidRDefault="00953D5C" w:rsidP="00953D5C">
      <w:pPr>
        <w:pStyle w:val="Heading1"/>
        <w:jc w:val="right"/>
        <w:rPr>
          <w:rFonts w:ascii="Times New Roman" w:hAnsi="Times New Roman" w:cs="Times New Roman"/>
          <w:color w:val="auto"/>
          <w:sz w:val="24"/>
          <w:szCs w:val="24"/>
        </w:rPr>
      </w:pPr>
      <w:bookmarkStart w:id="45" w:name="_Toc124404956"/>
      <w:r w:rsidRPr="00F410B4">
        <w:rPr>
          <w:rFonts w:ascii="Times New Roman" w:hAnsi="Times New Roman" w:cs="Times New Roman"/>
          <w:color w:val="auto"/>
          <w:sz w:val="24"/>
          <w:szCs w:val="24"/>
        </w:rPr>
        <w:lastRenderedPageBreak/>
        <w:t>Pirkimo sąlygų 1 priedas „Terminai“</w:t>
      </w:r>
      <w:bookmarkEnd w:id="45"/>
    </w:p>
    <w:p w14:paraId="08EC392F" w14:textId="77777777" w:rsidR="00953D5C" w:rsidRPr="00F410B4" w:rsidRDefault="00953D5C" w:rsidP="00953D5C">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332"/>
        <w:gridCol w:w="3140"/>
        <w:gridCol w:w="2556"/>
      </w:tblGrid>
      <w:tr w:rsidR="00F410B4" w:rsidRPr="00F410B4" w14:paraId="0AD936F0" w14:textId="77777777" w:rsidTr="00694061">
        <w:trPr>
          <w:trHeight w:val="20"/>
        </w:trPr>
        <w:tc>
          <w:tcPr>
            <w:tcW w:w="454" w:type="dxa"/>
            <w:shd w:val="clear" w:color="auto" w:fill="D9D9D9" w:themeFill="background1" w:themeFillShade="D9"/>
            <w:tcMar>
              <w:top w:w="0" w:type="dxa"/>
              <w:left w:w="108" w:type="dxa"/>
              <w:bottom w:w="0" w:type="dxa"/>
              <w:right w:w="108" w:type="dxa"/>
            </w:tcMar>
          </w:tcPr>
          <w:p w14:paraId="695A8741" w14:textId="16EB533F" w:rsidR="00953D5C" w:rsidRPr="00F410B4" w:rsidRDefault="00953D5C" w:rsidP="00D120EB">
            <w:pPr>
              <w:jc w:val="center"/>
              <w:rPr>
                <w:rFonts w:ascii="Times New Roman" w:hAnsi="Times New Roman" w:cs="Times New Roman"/>
                <w:b/>
                <w:bCs/>
                <w:sz w:val="24"/>
                <w:szCs w:val="24"/>
              </w:rPr>
            </w:pPr>
            <w:r w:rsidRPr="00F410B4">
              <w:rPr>
                <w:rFonts w:ascii="Times New Roman" w:hAnsi="Times New Roman" w:cs="Times New Roman"/>
                <w:b/>
                <w:bCs/>
                <w:sz w:val="24"/>
                <w:szCs w:val="24"/>
              </w:rPr>
              <w:t>Eil.</w:t>
            </w:r>
            <w:r w:rsidR="00CA4642" w:rsidRPr="00F410B4">
              <w:rPr>
                <w:rFonts w:ascii="Times New Roman" w:hAnsi="Times New Roman" w:cs="Times New Roman"/>
                <w:b/>
                <w:bCs/>
                <w:sz w:val="24"/>
                <w:szCs w:val="24"/>
              </w:rPr>
              <w:t xml:space="preserve"> </w:t>
            </w:r>
            <w:r w:rsidRPr="00F410B4">
              <w:rPr>
                <w:rFonts w:ascii="Times New Roman" w:hAnsi="Times New Roman" w:cs="Times New Roman"/>
                <w:b/>
                <w:bCs/>
                <w:sz w:val="24"/>
                <w:szCs w:val="24"/>
              </w:rPr>
              <w:t>Nr.</w:t>
            </w:r>
          </w:p>
        </w:tc>
        <w:tc>
          <w:tcPr>
            <w:tcW w:w="2332" w:type="dxa"/>
            <w:shd w:val="clear" w:color="auto" w:fill="D9D9D9" w:themeFill="background1" w:themeFillShade="D9"/>
            <w:tcMar>
              <w:top w:w="0" w:type="dxa"/>
              <w:left w:w="108" w:type="dxa"/>
              <w:bottom w:w="0" w:type="dxa"/>
              <w:right w:w="108" w:type="dxa"/>
            </w:tcMar>
          </w:tcPr>
          <w:p w14:paraId="5103B7E2" w14:textId="77777777" w:rsidR="00953D5C" w:rsidRPr="00F410B4" w:rsidRDefault="00953D5C" w:rsidP="00D120EB">
            <w:pPr>
              <w:jc w:val="center"/>
              <w:rPr>
                <w:rFonts w:ascii="Times New Roman" w:hAnsi="Times New Roman" w:cs="Times New Roman"/>
                <w:b/>
                <w:bCs/>
                <w:sz w:val="24"/>
                <w:szCs w:val="24"/>
              </w:rPr>
            </w:pPr>
            <w:r w:rsidRPr="00F410B4">
              <w:rPr>
                <w:rFonts w:ascii="Times New Roman" w:hAnsi="Times New Roman" w:cs="Times New Roman"/>
                <w:b/>
                <w:bCs/>
                <w:sz w:val="24"/>
                <w:szCs w:val="24"/>
              </w:rPr>
              <w:t>VEIKSMAS</w:t>
            </w:r>
          </w:p>
        </w:tc>
        <w:tc>
          <w:tcPr>
            <w:tcW w:w="3140" w:type="dxa"/>
            <w:shd w:val="clear" w:color="auto" w:fill="D9D9D9" w:themeFill="background1" w:themeFillShade="D9"/>
            <w:tcMar>
              <w:top w:w="0" w:type="dxa"/>
              <w:left w:w="108" w:type="dxa"/>
              <w:bottom w:w="0" w:type="dxa"/>
              <w:right w:w="108" w:type="dxa"/>
            </w:tcMar>
          </w:tcPr>
          <w:p w14:paraId="16B228D4" w14:textId="77777777" w:rsidR="00953D5C" w:rsidRPr="00F410B4" w:rsidRDefault="00953D5C" w:rsidP="00D120EB">
            <w:pPr>
              <w:spacing w:after="0"/>
              <w:jc w:val="center"/>
              <w:rPr>
                <w:rFonts w:ascii="Times New Roman" w:hAnsi="Times New Roman" w:cs="Times New Roman"/>
                <w:b/>
                <w:sz w:val="24"/>
                <w:szCs w:val="24"/>
              </w:rPr>
            </w:pPr>
            <w:r w:rsidRPr="00F410B4">
              <w:rPr>
                <w:rFonts w:ascii="Times New Roman" w:hAnsi="Times New Roman" w:cs="Times New Roman"/>
                <w:b/>
                <w:sz w:val="24"/>
                <w:szCs w:val="24"/>
              </w:rPr>
              <w:t>DATA/DIENŲ SKAIČIUS/ LAIKAS</w:t>
            </w:r>
          </w:p>
          <w:p w14:paraId="4BD50AAE" w14:textId="77777777" w:rsidR="00953D5C" w:rsidRPr="00F410B4" w:rsidRDefault="00953D5C" w:rsidP="00D120EB">
            <w:pPr>
              <w:spacing w:after="0"/>
              <w:jc w:val="center"/>
              <w:rPr>
                <w:rFonts w:ascii="Times New Roman" w:hAnsi="Times New Roman" w:cs="Times New Roman"/>
                <w:sz w:val="24"/>
                <w:szCs w:val="24"/>
              </w:rPr>
            </w:pPr>
            <w:r w:rsidRPr="00F410B4">
              <w:rPr>
                <w:rFonts w:ascii="Times New Roman" w:hAnsi="Times New Roman" w:cs="Times New Roman"/>
                <w:sz w:val="24"/>
                <w:szCs w:val="24"/>
              </w:rPr>
              <w:t>(Lietuvos laiku)</w:t>
            </w:r>
          </w:p>
        </w:tc>
        <w:tc>
          <w:tcPr>
            <w:tcW w:w="2556" w:type="dxa"/>
            <w:shd w:val="clear" w:color="auto" w:fill="D9D9D9" w:themeFill="background1" w:themeFillShade="D9"/>
            <w:tcMar>
              <w:top w:w="0" w:type="dxa"/>
              <w:left w:w="108" w:type="dxa"/>
              <w:bottom w:w="0" w:type="dxa"/>
              <w:right w:w="108" w:type="dxa"/>
            </w:tcMar>
          </w:tcPr>
          <w:p w14:paraId="4707A1DB" w14:textId="77777777" w:rsidR="00953D5C" w:rsidRPr="00F410B4" w:rsidRDefault="00953D5C" w:rsidP="00D120EB">
            <w:pPr>
              <w:jc w:val="center"/>
              <w:rPr>
                <w:rFonts w:ascii="Times New Roman" w:hAnsi="Times New Roman" w:cs="Times New Roman"/>
                <w:b/>
                <w:sz w:val="24"/>
                <w:szCs w:val="24"/>
              </w:rPr>
            </w:pPr>
            <w:r w:rsidRPr="00F410B4">
              <w:rPr>
                <w:rFonts w:ascii="Times New Roman" w:hAnsi="Times New Roman" w:cs="Times New Roman"/>
                <w:b/>
                <w:sz w:val="24"/>
                <w:szCs w:val="24"/>
              </w:rPr>
              <w:t>PASTABOS</w:t>
            </w:r>
          </w:p>
        </w:tc>
      </w:tr>
      <w:tr w:rsidR="00F410B4" w:rsidRPr="00F410B4" w14:paraId="1AE3F749" w14:textId="77777777" w:rsidTr="00694061">
        <w:trPr>
          <w:trHeight w:val="20"/>
        </w:trPr>
        <w:tc>
          <w:tcPr>
            <w:tcW w:w="454" w:type="dxa"/>
            <w:tcMar>
              <w:top w:w="0" w:type="dxa"/>
              <w:left w:w="108" w:type="dxa"/>
              <w:bottom w:w="0" w:type="dxa"/>
              <w:right w:w="108" w:type="dxa"/>
            </w:tcMar>
          </w:tcPr>
          <w:p w14:paraId="4A1D49A3" w14:textId="716D3158" w:rsidR="00953D5C" w:rsidRPr="00F410B4" w:rsidRDefault="00694061" w:rsidP="00694061">
            <w:pPr>
              <w:keepNext/>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1. </w:t>
            </w:r>
          </w:p>
        </w:tc>
        <w:tc>
          <w:tcPr>
            <w:tcW w:w="2332" w:type="dxa"/>
            <w:tcMar>
              <w:top w:w="0" w:type="dxa"/>
              <w:left w:w="108" w:type="dxa"/>
              <w:bottom w:w="0" w:type="dxa"/>
              <w:right w:w="108" w:type="dxa"/>
            </w:tcMar>
          </w:tcPr>
          <w:p w14:paraId="609ED1BF" w14:textId="77777777" w:rsidR="00953D5C" w:rsidRPr="00F410B4" w:rsidRDefault="00953D5C" w:rsidP="00D120EB">
            <w:pPr>
              <w:keepNext/>
              <w:spacing w:after="0" w:line="240" w:lineRule="auto"/>
              <w:rPr>
                <w:rFonts w:ascii="Times New Roman" w:hAnsi="Times New Roman" w:cs="Times New Roman"/>
                <w:sz w:val="24"/>
                <w:szCs w:val="24"/>
              </w:rPr>
            </w:pPr>
            <w:r w:rsidRPr="00F410B4">
              <w:rPr>
                <w:rFonts w:ascii="Times New Roman" w:hAnsi="Times New Roman" w:cs="Times New Roman"/>
                <w:bCs/>
                <w:sz w:val="24"/>
                <w:szCs w:val="24"/>
              </w:rPr>
              <w:t>Pasiūlymų pateikimo terminas</w:t>
            </w:r>
          </w:p>
        </w:tc>
        <w:tc>
          <w:tcPr>
            <w:tcW w:w="3140" w:type="dxa"/>
            <w:tcMar>
              <w:top w:w="0" w:type="dxa"/>
              <w:left w:w="108" w:type="dxa"/>
              <w:bottom w:w="0" w:type="dxa"/>
              <w:right w:w="108" w:type="dxa"/>
            </w:tcMar>
          </w:tcPr>
          <w:p w14:paraId="47E17CEE"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nurodytas skelbime apie pirkimą</w:t>
            </w:r>
          </w:p>
        </w:tc>
        <w:tc>
          <w:tcPr>
            <w:tcW w:w="2556" w:type="dxa"/>
            <w:tcMar>
              <w:top w:w="0" w:type="dxa"/>
              <w:left w:w="108" w:type="dxa"/>
              <w:bottom w:w="0" w:type="dxa"/>
              <w:right w:w="108" w:type="dxa"/>
            </w:tcMar>
          </w:tcPr>
          <w:p w14:paraId="3082898F" w14:textId="77777777" w:rsidR="00953D5C" w:rsidRPr="00F410B4" w:rsidRDefault="00953D5C" w:rsidP="00D120EB">
            <w:pPr>
              <w:spacing w:after="0" w:line="240" w:lineRule="auto"/>
              <w:rPr>
                <w:rFonts w:ascii="Times New Roman" w:hAnsi="Times New Roman" w:cs="Times New Roman"/>
                <w:iCs/>
                <w:sz w:val="24"/>
                <w:szCs w:val="24"/>
              </w:rPr>
            </w:pPr>
            <w:r w:rsidRPr="00F410B4">
              <w:rPr>
                <w:rFonts w:ascii="Times New Roman" w:hAnsi="Times New Roman" w:cs="Times New Roman"/>
                <w:sz w:val="24"/>
                <w:szCs w:val="24"/>
              </w:rPr>
              <w:t>Perkančioji organizacija turi teisę pratęsti pasiūlymų pateikimo terminą.</w:t>
            </w:r>
          </w:p>
        </w:tc>
      </w:tr>
      <w:tr w:rsidR="00F410B4" w:rsidRPr="00F410B4" w14:paraId="0C8721DE" w14:textId="77777777" w:rsidTr="00694061">
        <w:trPr>
          <w:trHeight w:val="20"/>
        </w:trPr>
        <w:tc>
          <w:tcPr>
            <w:tcW w:w="454" w:type="dxa"/>
            <w:tcMar>
              <w:top w:w="0" w:type="dxa"/>
              <w:left w:w="108" w:type="dxa"/>
              <w:bottom w:w="0" w:type="dxa"/>
              <w:right w:w="108" w:type="dxa"/>
            </w:tcMar>
          </w:tcPr>
          <w:p w14:paraId="3692782C" w14:textId="10BF1CD2" w:rsidR="00953D5C" w:rsidRPr="00F410B4" w:rsidRDefault="00694061" w:rsidP="00694061">
            <w:pPr>
              <w:keepNext/>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2.</w:t>
            </w:r>
          </w:p>
        </w:tc>
        <w:tc>
          <w:tcPr>
            <w:tcW w:w="2332" w:type="dxa"/>
            <w:tcMar>
              <w:top w:w="0" w:type="dxa"/>
              <w:left w:w="108" w:type="dxa"/>
              <w:bottom w:w="0" w:type="dxa"/>
              <w:right w:w="108" w:type="dxa"/>
            </w:tcMar>
          </w:tcPr>
          <w:p w14:paraId="2C1902DB" w14:textId="77777777" w:rsidR="00953D5C" w:rsidRPr="00F410B4" w:rsidRDefault="00953D5C" w:rsidP="00D120EB">
            <w:pPr>
              <w:keepNext/>
              <w:spacing w:after="0" w:line="240" w:lineRule="auto"/>
              <w:rPr>
                <w:rFonts w:ascii="Times New Roman" w:hAnsi="Times New Roman" w:cs="Times New Roman"/>
                <w:sz w:val="24"/>
                <w:szCs w:val="24"/>
              </w:rPr>
            </w:pPr>
            <w:r w:rsidRPr="00F410B4">
              <w:rPr>
                <w:rFonts w:ascii="Times New Roman" w:eastAsia="Times New Roman" w:hAnsi="Times New Roman" w:cs="Times New Roman"/>
                <w:sz w:val="24"/>
                <w:szCs w:val="24"/>
              </w:rPr>
              <w:t>Pradinis susipažinimas su CVP IS priemonėmis gautais pasiūlymais</w:t>
            </w:r>
          </w:p>
        </w:tc>
        <w:tc>
          <w:tcPr>
            <w:tcW w:w="3140" w:type="dxa"/>
            <w:tcMar>
              <w:top w:w="0" w:type="dxa"/>
              <w:left w:w="108" w:type="dxa"/>
              <w:bottom w:w="0" w:type="dxa"/>
              <w:right w:w="108" w:type="dxa"/>
            </w:tcMar>
          </w:tcPr>
          <w:p w14:paraId="568F615A" w14:textId="60924998"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 xml:space="preserve">Pradedamas ne anksčiau nei po </w:t>
            </w:r>
            <w:r w:rsidR="00A046F7" w:rsidRPr="00F410B4">
              <w:rPr>
                <w:rFonts w:ascii="Times New Roman" w:hAnsi="Times New Roman" w:cs="Times New Roman"/>
                <w:sz w:val="24"/>
                <w:szCs w:val="24"/>
              </w:rPr>
              <w:t xml:space="preserve">30 </w:t>
            </w:r>
            <w:r w:rsidRPr="00F410B4">
              <w:rPr>
                <w:rFonts w:ascii="Times New Roman" w:hAnsi="Times New Roman" w:cs="Times New Roman"/>
                <w:sz w:val="24"/>
                <w:szCs w:val="24"/>
              </w:rPr>
              <w:t>minučių po pasiūlymų pateikimo termino pabaigos</w:t>
            </w:r>
          </w:p>
        </w:tc>
        <w:tc>
          <w:tcPr>
            <w:tcW w:w="2556" w:type="dxa"/>
            <w:tcMar>
              <w:top w:w="0" w:type="dxa"/>
              <w:left w:w="108" w:type="dxa"/>
              <w:bottom w:w="0" w:type="dxa"/>
              <w:right w:w="108" w:type="dxa"/>
            </w:tcMar>
          </w:tcPr>
          <w:p w14:paraId="559692B6" w14:textId="77777777" w:rsidR="00953D5C" w:rsidRPr="00F410B4" w:rsidRDefault="00953D5C" w:rsidP="00D120EB">
            <w:pPr>
              <w:spacing w:after="0" w:line="240" w:lineRule="auto"/>
              <w:rPr>
                <w:rFonts w:ascii="Times New Roman" w:hAnsi="Times New Roman" w:cs="Times New Roman"/>
                <w:iCs/>
                <w:sz w:val="24"/>
                <w:szCs w:val="24"/>
              </w:rPr>
            </w:pPr>
          </w:p>
        </w:tc>
      </w:tr>
      <w:tr w:rsidR="00F410B4" w:rsidRPr="00F410B4" w14:paraId="391C0394" w14:textId="77777777" w:rsidTr="00694061">
        <w:trPr>
          <w:trHeight w:val="20"/>
        </w:trPr>
        <w:tc>
          <w:tcPr>
            <w:tcW w:w="454" w:type="dxa"/>
            <w:tcMar>
              <w:top w:w="0" w:type="dxa"/>
              <w:left w:w="108" w:type="dxa"/>
              <w:bottom w:w="0" w:type="dxa"/>
              <w:right w:w="108" w:type="dxa"/>
            </w:tcMar>
          </w:tcPr>
          <w:p w14:paraId="372AFBA5" w14:textId="2D788789" w:rsidR="00953D5C" w:rsidRPr="00F410B4" w:rsidRDefault="00694061" w:rsidP="00694061">
            <w:pPr>
              <w:keepNext/>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3.</w:t>
            </w:r>
          </w:p>
        </w:tc>
        <w:tc>
          <w:tcPr>
            <w:tcW w:w="2332" w:type="dxa"/>
            <w:tcMar>
              <w:top w:w="0" w:type="dxa"/>
              <w:left w:w="108" w:type="dxa"/>
              <w:bottom w:w="0" w:type="dxa"/>
              <w:right w:w="108" w:type="dxa"/>
            </w:tcMar>
          </w:tcPr>
          <w:p w14:paraId="0704B30D" w14:textId="77777777" w:rsidR="00953D5C" w:rsidRPr="00F410B4" w:rsidRDefault="00953D5C" w:rsidP="00D120EB">
            <w:pPr>
              <w:keepNext/>
              <w:spacing w:after="0" w:line="240" w:lineRule="auto"/>
              <w:rPr>
                <w:rFonts w:ascii="Times New Roman" w:hAnsi="Times New Roman" w:cs="Times New Roman"/>
                <w:bCs/>
                <w:sz w:val="24"/>
                <w:szCs w:val="24"/>
              </w:rPr>
            </w:pPr>
            <w:r w:rsidRPr="00F410B4">
              <w:rPr>
                <w:rFonts w:ascii="Times New Roman" w:hAnsi="Times New Roman" w:cs="Times New Roman"/>
                <w:sz w:val="24"/>
                <w:szCs w:val="24"/>
              </w:rPr>
              <w:t>Prašymą paaiškinti, patikslinti pirkimo sąlygas tiekėjas turi pateikti ne vėliau kaip:</w:t>
            </w:r>
          </w:p>
        </w:tc>
        <w:tc>
          <w:tcPr>
            <w:tcW w:w="3140" w:type="dxa"/>
            <w:tcMar>
              <w:top w:w="0" w:type="dxa"/>
              <w:left w:w="108" w:type="dxa"/>
              <w:bottom w:w="0" w:type="dxa"/>
              <w:right w:w="108" w:type="dxa"/>
            </w:tcMar>
          </w:tcPr>
          <w:p w14:paraId="5A559F7C" w14:textId="1CD96298" w:rsidR="00953D5C" w:rsidRPr="00F410B4" w:rsidRDefault="005B4997"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6 (šeši</w:t>
            </w:r>
            <w:r w:rsidR="00A54775" w:rsidRPr="00F410B4">
              <w:rPr>
                <w:rFonts w:ascii="Times New Roman" w:hAnsi="Times New Roman" w:cs="Times New Roman"/>
                <w:sz w:val="24"/>
                <w:szCs w:val="24"/>
              </w:rPr>
              <w:t>ų</w:t>
            </w:r>
            <w:r w:rsidRPr="00F410B4">
              <w:rPr>
                <w:rFonts w:ascii="Times New Roman" w:hAnsi="Times New Roman" w:cs="Times New Roman"/>
                <w:sz w:val="24"/>
                <w:szCs w:val="24"/>
              </w:rPr>
              <w:t xml:space="preserve">) </w:t>
            </w:r>
            <w:r w:rsidR="00953D5C" w:rsidRPr="00F410B4">
              <w:rPr>
                <w:rFonts w:ascii="Times New Roman" w:hAnsi="Times New Roman" w:cs="Times New Roman"/>
                <w:sz w:val="24"/>
                <w:szCs w:val="24"/>
              </w:rPr>
              <w:t>dienų iki pasiūlymų pateikimo termino dienos</w:t>
            </w:r>
          </w:p>
        </w:tc>
        <w:tc>
          <w:tcPr>
            <w:tcW w:w="2556" w:type="dxa"/>
            <w:tcMar>
              <w:top w:w="0" w:type="dxa"/>
              <w:left w:w="108" w:type="dxa"/>
              <w:bottom w:w="0" w:type="dxa"/>
              <w:right w:w="108" w:type="dxa"/>
            </w:tcMar>
          </w:tcPr>
          <w:p w14:paraId="01627480" w14:textId="6DE12FD9" w:rsidR="00953D5C" w:rsidRPr="00F410B4" w:rsidRDefault="00953D5C" w:rsidP="00D120EB">
            <w:pPr>
              <w:spacing w:after="0" w:line="240" w:lineRule="auto"/>
              <w:rPr>
                <w:rFonts w:ascii="Times New Roman" w:hAnsi="Times New Roman" w:cs="Times New Roman"/>
                <w:iCs/>
                <w:sz w:val="24"/>
                <w:szCs w:val="24"/>
              </w:rPr>
            </w:pPr>
          </w:p>
        </w:tc>
      </w:tr>
      <w:tr w:rsidR="00F410B4" w:rsidRPr="00F410B4" w14:paraId="23827581" w14:textId="77777777" w:rsidTr="00694061">
        <w:trPr>
          <w:trHeight w:val="20"/>
        </w:trPr>
        <w:tc>
          <w:tcPr>
            <w:tcW w:w="454" w:type="dxa"/>
            <w:tcMar>
              <w:top w:w="0" w:type="dxa"/>
              <w:left w:w="108" w:type="dxa"/>
              <w:bottom w:w="0" w:type="dxa"/>
              <w:right w:w="108" w:type="dxa"/>
            </w:tcMar>
          </w:tcPr>
          <w:p w14:paraId="02C21DA3" w14:textId="51D51B68" w:rsidR="00953D5C" w:rsidRPr="00F410B4" w:rsidRDefault="00694061" w:rsidP="00694061">
            <w:pPr>
              <w:tabs>
                <w:tab w:val="left" w:pos="360"/>
              </w:tabs>
              <w:spacing w:after="0" w:line="240" w:lineRule="auto"/>
              <w:ind w:right="58"/>
              <w:rPr>
                <w:rFonts w:ascii="Times New Roman" w:hAnsi="Times New Roman" w:cs="Times New Roman"/>
                <w:bCs/>
                <w:sz w:val="24"/>
                <w:szCs w:val="24"/>
              </w:rPr>
            </w:pPr>
            <w:r w:rsidRPr="00F410B4">
              <w:rPr>
                <w:rFonts w:ascii="Times New Roman" w:hAnsi="Times New Roman" w:cs="Times New Roman"/>
                <w:bCs/>
                <w:sz w:val="24"/>
                <w:szCs w:val="24"/>
              </w:rPr>
              <w:t>4.</w:t>
            </w:r>
          </w:p>
        </w:tc>
        <w:tc>
          <w:tcPr>
            <w:tcW w:w="2332" w:type="dxa"/>
            <w:tcMar>
              <w:top w:w="0" w:type="dxa"/>
              <w:left w:w="108" w:type="dxa"/>
              <w:bottom w:w="0" w:type="dxa"/>
              <w:right w:w="108" w:type="dxa"/>
            </w:tcMar>
          </w:tcPr>
          <w:p w14:paraId="6BF79F20"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Perkančioji organizacija Pirkimo sąlygų paaiškinimą, patikslinimą pateikia visiems tiekėjams ne vėliau kaip:</w:t>
            </w:r>
          </w:p>
        </w:tc>
        <w:tc>
          <w:tcPr>
            <w:tcW w:w="3140" w:type="dxa"/>
            <w:tcMar>
              <w:top w:w="0" w:type="dxa"/>
              <w:left w:w="108" w:type="dxa"/>
              <w:bottom w:w="0" w:type="dxa"/>
              <w:right w:w="108" w:type="dxa"/>
            </w:tcMar>
          </w:tcPr>
          <w:p w14:paraId="15A06F36" w14:textId="6FE95886" w:rsidR="00953D5C" w:rsidRPr="00F410B4" w:rsidRDefault="005B4997"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 xml:space="preserve">4 (keturios) dienos </w:t>
            </w:r>
            <w:r w:rsidR="00953D5C" w:rsidRPr="00F410B4">
              <w:rPr>
                <w:rFonts w:ascii="Times New Roman" w:hAnsi="Times New Roman" w:cs="Times New Roman"/>
                <w:sz w:val="24"/>
                <w:szCs w:val="24"/>
              </w:rPr>
              <w:t>iki pasiūlymų pateikimo termino dienos</w:t>
            </w:r>
          </w:p>
        </w:tc>
        <w:tc>
          <w:tcPr>
            <w:tcW w:w="2556" w:type="dxa"/>
            <w:tcMar>
              <w:top w:w="0" w:type="dxa"/>
              <w:left w:w="108" w:type="dxa"/>
              <w:bottom w:w="0" w:type="dxa"/>
              <w:right w:w="108" w:type="dxa"/>
            </w:tcMar>
          </w:tcPr>
          <w:p w14:paraId="2EE50876" w14:textId="5E7E55CA"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5BE5A7D1" w14:textId="77777777" w:rsidTr="00694061">
        <w:trPr>
          <w:trHeight w:val="20"/>
        </w:trPr>
        <w:tc>
          <w:tcPr>
            <w:tcW w:w="454" w:type="dxa"/>
            <w:tcMar>
              <w:top w:w="0" w:type="dxa"/>
              <w:left w:w="108" w:type="dxa"/>
              <w:bottom w:w="0" w:type="dxa"/>
              <w:right w:w="108" w:type="dxa"/>
            </w:tcMar>
          </w:tcPr>
          <w:p w14:paraId="5EE29926" w14:textId="6645962A"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5.</w:t>
            </w:r>
          </w:p>
        </w:tc>
        <w:tc>
          <w:tcPr>
            <w:tcW w:w="2332" w:type="dxa"/>
            <w:tcMar>
              <w:top w:w="0" w:type="dxa"/>
              <w:left w:w="108" w:type="dxa"/>
              <w:bottom w:w="0" w:type="dxa"/>
              <w:right w:w="108" w:type="dxa"/>
            </w:tcMar>
          </w:tcPr>
          <w:p w14:paraId="361A24FE"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Pirkimo objekto apžiūra bus vykdoma:</w:t>
            </w:r>
          </w:p>
        </w:tc>
        <w:tc>
          <w:tcPr>
            <w:tcW w:w="3140" w:type="dxa"/>
            <w:tcMar>
              <w:top w:w="0" w:type="dxa"/>
              <w:left w:w="108" w:type="dxa"/>
              <w:bottom w:w="0" w:type="dxa"/>
              <w:right w:w="108" w:type="dxa"/>
            </w:tcMar>
          </w:tcPr>
          <w:p w14:paraId="1B34F37C" w14:textId="77777777" w:rsidR="00953D5C" w:rsidRPr="00F410B4" w:rsidRDefault="00953D5C" w:rsidP="00D120EB">
            <w:pPr>
              <w:spacing w:after="0" w:line="240" w:lineRule="auto"/>
              <w:rPr>
                <w:rFonts w:ascii="Times New Roman" w:hAnsi="Times New Roman" w:cs="Times New Roman"/>
                <w:iCs/>
                <w:sz w:val="24"/>
                <w:szCs w:val="24"/>
              </w:rPr>
            </w:pPr>
            <w:r w:rsidRPr="00F410B4">
              <w:rPr>
                <w:rFonts w:ascii="Times New Roman" w:hAnsi="Times New Roman" w:cs="Times New Roman"/>
                <w:iCs/>
                <w:sz w:val="24"/>
                <w:szCs w:val="24"/>
              </w:rPr>
              <w:t>NETAIKOMA</w:t>
            </w:r>
          </w:p>
        </w:tc>
        <w:tc>
          <w:tcPr>
            <w:tcW w:w="2556" w:type="dxa"/>
            <w:tcMar>
              <w:top w:w="0" w:type="dxa"/>
              <w:left w:w="108" w:type="dxa"/>
              <w:bottom w:w="0" w:type="dxa"/>
              <w:right w:w="108" w:type="dxa"/>
            </w:tcMar>
          </w:tcPr>
          <w:p w14:paraId="596D9478" w14:textId="73EA3B3D"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07D155D0" w14:textId="77777777" w:rsidTr="00694061">
        <w:trPr>
          <w:trHeight w:val="20"/>
        </w:trPr>
        <w:tc>
          <w:tcPr>
            <w:tcW w:w="454" w:type="dxa"/>
            <w:tcMar>
              <w:top w:w="0" w:type="dxa"/>
              <w:left w:w="108" w:type="dxa"/>
              <w:bottom w:w="0" w:type="dxa"/>
              <w:right w:w="108" w:type="dxa"/>
            </w:tcMar>
          </w:tcPr>
          <w:p w14:paraId="1463F02B" w14:textId="64198BBF"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6.</w:t>
            </w:r>
          </w:p>
        </w:tc>
        <w:tc>
          <w:tcPr>
            <w:tcW w:w="2332" w:type="dxa"/>
            <w:tcMar>
              <w:top w:w="0" w:type="dxa"/>
              <w:left w:w="108" w:type="dxa"/>
              <w:bottom w:w="0" w:type="dxa"/>
              <w:right w:w="108" w:type="dxa"/>
            </w:tcMar>
          </w:tcPr>
          <w:p w14:paraId="59016308"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Perkančioji organizacija rengs susitikimus su tiekėjais dėl pirkimo sąlygų paaiškinimo</w:t>
            </w:r>
          </w:p>
        </w:tc>
        <w:tc>
          <w:tcPr>
            <w:tcW w:w="3140" w:type="dxa"/>
            <w:tcMar>
              <w:top w:w="0" w:type="dxa"/>
              <w:left w:w="108" w:type="dxa"/>
              <w:bottom w:w="0" w:type="dxa"/>
              <w:right w:w="108" w:type="dxa"/>
            </w:tcMar>
          </w:tcPr>
          <w:p w14:paraId="27328328" w14:textId="77777777" w:rsidR="00953D5C" w:rsidRPr="00F410B4" w:rsidRDefault="00953D5C" w:rsidP="00D120EB">
            <w:pPr>
              <w:spacing w:after="0" w:line="240" w:lineRule="auto"/>
              <w:rPr>
                <w:rFonts w:ascii="Times New Roman" w:hAnsi="Times New Roman" w:cs="Times New Roman"/>
                <w:iCs/>
                <w:sz w:val="24"/>
                <w:szCs w:val="24"/>
              </w:rPr>
            </w:pPr>
            <w:r w:rsidRPr="00F410B4">
              <w:rPr>
                <w:rFonts w:ascii="Times New Roman" w:hAnsi="Times New Roman" w:cs="Times New Roman"/>
                <w:iCs/>
                <w:sz w:val="24"/>
                <w:szCs w:val="24"/>
              </w:rPr>
              <w:t>NETAIKOMA</w:t>
            </w:r>
          </w:p>
        </w:tc>
        <w:tc>
          <w:tcPr>
            <w:tcW w:w="2556" w:type="dxa"/>
            <w:tcMar>
              <w:top w:w="0" w:type="dxa"/>
              <w:left w:w="108" w:type="dxa"/>
              <w:bottom w:w="0" w:type="dxa"/>
              <w:right w:w="108" w:type="dxa"/>
            </w:tcMar>
          </w:tcPr>
          <w:p w14:paraId="57DE578B" w14:textId="77777777"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6C1E7E64" w14:textId="77777777" w:rsidTr="00694061">
        <w:trPr>
          <w:trHeight w:val="20"/>
        </w:trPr>
        <w:tc>
          <w:tcPr>
            <w:tcW w:w="454" w:type="dxa"/>
            <w:tcMar>
              <w:top w:w="0" w:type="dxa"/>
              <w:left w:w="108" w:type="dxa"/>
              <w:bottom w:w="0" w:type="dxa"/>
              <w:right w:w="108" w:type="dxa"/>
            </w:tcMar>
          </w:tcPr>
          <w:p w14:paraId="04D5D459" w14:textId="4A9E512C"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7.</w:t>
            </w:r>
          </w:p>
        </w:tc>
        <w:tc>
          <w:tcPr>
            <w:tcW w:w="2332" w:type="dxa"/>
            <w:tcMar>
              <w:top w:w="0" w:type="dxa"/>
              <w:left w:w="108" w:type="dxa"/>
              <w:bottom w:w="0" w:type="dxa"/>
              <w:right w:w="108" w:type="dxa"/>
            </w:tcMar>
          </w:tcPr>
          <w:p w14:paraId="1A400E43"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Tiekėjai turi pateikti prekių pavyzdžius:</w:t>
            </w:r>
          </w:p>
        </w:tc>
        <w:tc>
          <w:tcPr>
            <w:tcW w:w="3140" w:type="dxa"/>
            <w:tcMar>
              <w:top w:w="0" w:type="dxa"/>
              <w:left w:w="108" w:type="dxa"/>
              <w:bottom w:w="0" w:type="dxa"/>
              <w:right w:w="108" w:type="dxa"/>
            </w:tcMar>
          </w:tcPr>
          <w:p w14:paraId="4A541263" w14:textId="7FF03490" w:rsidR="00953D5C" w:rsidRPr="00F410B4" w:rsidRDefault="00953D5C" w:rsidP="00D5522A">
            <w:pPr>
              <w:pStyle w:val="Body2"/>
              <w:spacing w:after="0"/>
              <w:rPr>
                <w:rFonts w:cs="Times New Roman"/>
                <w:color w:val="auto"/>
                <w:sz w:val="24"/>
                <w:szCs w:val="24"/>
                <w:lang w:val="lt-LT"/>
              </w:rPr>
            </w:pPr>
            <w:r w:rsidRPr="00F410B4">
              <w:rPr>
                <w:rFonts w:cs="Times New Roman"/>
                <w:color w:val="auto"/>
                <w:sz w:val="24"/>
                <w:szCs w:val="24"/>
                <w:lang w:val="lt-LT"/>
              </w:rPr>
              <w:t>NETAIKOMA</w:t>
            </w:r>
          </w:p>
        </w:tc>
        <w:tc>
          <w:tcPr>
            <w:tcW w:w="2556" w:type="dxa"/>
            <w:tcMar>
              <w:top w:w="0" w:type="dxa"/>
              <w:left w:w="108" w:type="dxa"/>
              <w:bottom w:w="0" w:type="dxa"/>
              <w:right w:w="108" w:type="dxa"/>
            </w:tcMar>
          </w:tcPr>
          <w:p w14:paraId="16523DEE" w14:textId="77777777"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4A4D55DC" w14:textId="77777777" w:rsidTr="00694061">
        <w:trPr>
          <w:trHeight w:val="20"/>
        </w:trPr>
        <w:tc>
          <w:tcPr>
            <w:tcW w:w="454" w:type="dxa"/>
            <w:tcMar>
              <w:top w:w="0" w:type="dxa"/>
              <w:left w:w="108" w:type="dxa"/>
              <w:bottom w:w="0" w:type="dxa"/>
              <w:right w:w="108" w:type="dxa"/>
            </w:tcMar>
          </w:tcPr>
          <w:p w14:paraId="68E3C59A" w14:textId="3B5693BD"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8.</w:t>
            </w:r>
          </w:p>
        </w:tc>
        <w:tc>
          <w:tcPr>
            <w:tcW w:w="2332" w:type="dxa"/>
            <w:tcMar>
              <w:top w:w="0" w:type="dxa"/>
              <w:left w:w="108" w:type="dxa"/>
              <w:bottom w:w="0" w:type="dxa"/>
              <w:right w:w="108" w:type="dxa"/>
            </w:tcMar>
          </w:tcPr>
          <w:p w14:paraId="052087C8"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Pasiūlymo galiojimo ir pasiūlymo galiojimo užtikrinimo (jei taikoma) terminas ne trumpesnis kaip</w:t>
            </w:r>
          </w:p>
        </w:tc>
        <w:tc>
          <w:tcPr>
            <w:tcW w:w="3140" w:type="dxa"/>
            <w:tcMar>
              <w:top w:w="0" w:type="dxa"/>
              <w:left w:w="108" w:type="dxa"/>
              <w:bottom w:w="0" w:type="dxa"/>
              <w:right w:w="108" w:type="dxa"/>
            </w:tcMar>
          </w:tcPr>
          <w:p w14:paraId="4C05A72C" w14:textId="77777777" w:rsidR="00953D5C" w:rsidRPr="00F410B4" w:rsidRDefault="00953D5C" w:rsidP="00D120EB">
            <w:pPr>
              <w:spacing w:after="0" w:line="240" w:lineRule="auto"/>
              <w:rPr>
                <w:rFonts w:ascii="Times New Roman" w:hAnsi="Times New Roman" w:cs="Times New Roman"/>
                <w:iCs/>
                <w:sz w:val="24"/>
                <w:szCs w:val="24"/>
              </w:rPr>
            </w:pPr>
            <w:r w:rsidRPr="00F410B4">
              <w:rPr>
                <w:rFonts w:ascii="Times New Roman" w:hAnsi="Times New Roman" w:cs="Times New Roman"/>
                <w:iCs/>
                <w:sz w:val="24"/>
                <w:szCs w:val="24"/>
              </w:rPr>
              <w:t>90 (devyniasdešimt) dienų nuo pasiūlymų pateikimo galutinio termino pabaigos</w:t>
            </w:r>
          </w:p>
        </w:tc>
        <w:tc>
          <w:tcPr>
            <w:tcW w:w="2556" w:type="dxa"/>
            <w:tcMar>
              <w:top w:w="0" w:type="dxa"/>
              <w:left w:w="108" w:type="dxa"/>
              <w:bottom w:w="0" w:type="dxa"/>
              <w:right w:w="108" w:type="dxa"/>
            </w:tcMar>
          </w:tcPr>
          <w:p w14:paraId="0FEB2093" w14:textId="6A9378E6" w:rsidR="00953D5C" w:rsidRPr="00F410B4" w:rsidRDefault="005B4997"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Neprašoma pateikti pasiūlymo galiojimo užtikrinimą patvirtinančio dokumento</w:t>
            </w:r>
          </w:p>
        </w:tc>
      </w:tr>
      <w:tr w:rsidR="00F410B4" w:rsidRPr="00F410B4" w14:paraId="13AE6DDF" w14:textId="77777777" w:rsidTr="00694061">
        <w:trPr>
          <w:trHeight w:val="20"/>
        </w:trPr>
        <w:tc>
          <w:tcPr>
            <w:tcW w:w="454" w:type="dxa"/>
            <w:tcMar>
              <w:top w:w="0" w:type="dxa"/>
              <w:left w:w="108" w:type="dxa"/>
              <w:bottom w:w="0" w:type="dxa"/>
              <w:right w:w="108" w:type="dxa"/>
            </w:tcMar>
          </w:tcPr>
          <w:p w14:paraId="13E3A414" w14:textId="4331B1C7" w:rsidR="00953D5C" w:rsidRPr="00F410B4" w:rsidRDefault="00694061" w:rsidP="00694061">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9.</w:t>
            </w:r>
          </w:p>
        </w:tc>
        <w:tc>
          <w:tcPr>
            <w:tcW w:w="2332" w:type="dxa"/>
            <w:tcMar>
              <w:top w:w="0" w:type="dxa"/>
              <w:left w:w="108" w:type="dxa"/>
              <w:bottom w:w="0" w:type="dxa"/>
              <w:right w:w="108" w:type="dxa"/>
            </w:tcMar>
          </w:tcPr>
          <w:p w14:paraId="1F1A4DDD"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0" w:type="dxa"/>
            <w:tcMar>
              <w:top w:w="0" w:type="dxa"/>
              <w:left w:w="108" w:type="dxa"/>
              <w:bottom w:w="0" w:type="dxa"/>
              <w:right w:w="108" w:type="dxa"/>
            </w:tcMar>
          </w:tcPr>
          <w:p w14:paraId="5CFA9F40" w14:textId="77777777" w:rsidR="005B4997" w:rsidRPr="00F410B4" w:rsidRDefault="005B4997" w:rsidP="005B4997">
            <w:pPr>
              <w:pStyle w:val="Body2"/>
              <w:spacing w:after="0"/>
              <w:rPr>
                <w:rFonts w:cs="Times New Roman"/>
                <w:color w:val="auto"/>
                <w:sz w:val="24"/>
                <w:szCs w:val="24"/>
                <w:lang w:val="lt-LT"/>
              </w:rPr>
            </w:pPr>
            <w:r w:rsidRPr="00F410B4">
              <w:rPr>
                <w:rFonts w:cs="Times New Roman"/>
                <w:color w:val="auto"/>
                <w:sz w:val="24"/>
                <w:szCs w:val="24"/>
                <w:lang w:val="lt-LT"/>
              </w:rPr>
              <w:t>NETAIKOMA</w:t>
            </w:r>
          </w:p>
          <w:p w14:paraId="1193A9AB" w14:textId="77777777" w:rsidR="00953D5C" w:rsidRPr="00F410B4" w:rsidRDefault="00953D5C" w:rsidP="00D120EB">
            <w:pPr>
              <w:spacing w:after="0" w:line="240" w:lineRule="auto"/>
              <w:rPr>
                <w:rFonts w:ascii="Times New Roman" w:hAnsi="Times New Roman" w:cs="Times New Roman"/>
                <w:iCs/>
                <w:sz w:val="24"/>
                <w:szCs w:val="24"/>
              </w:rPr>
            </w:pPr>
          </w:p>
        </w:tc>
        <w:tc>
          <w:tcPr>
            <w:tcW w:w="2556" w:type="dxa"/>
            <w:tcMar>
              <w:top w:w="0" w:type="dxa"/>
              <w:left w:w="108" w:type="dxa"/>
              <w:bottom w:w="0" w:type="dxa"/>
              <w:right w:w="108" w:type="dxa"/>
            </w:tcMar>
          </w:tcPr>
          <w:p w14:paraId="68E0D092" w14:textId="7126FC84"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6E6EB059" w14:textId="77777777" w:rsidTr="00694061">
        <w:trPr>
          <w:trHeight w:val="20"/>
        </w:trPr>
        <w:tc>
          <w:tcPr>
            <w:tcW w:w="454" w:type="dxa"/>
            <w:tcMar>
              <w:top w:w="0" w:type="dxa"/>
              <w:left w:w="108" w:type="dxa"/>
              <w:bottom w:w="0" w:type="dxa"/>
              <w:right w:w="108" w:type="dxa"/>
            </w:tcMar>
          </w:tcPr>
          <w:p w14:paraId="25B9CF04" w14:textId="7B6E3DF0"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10.</w:t>
            </w:r>
          </w:p>
        </w:tc>
        <w:tc>
          <w:tcPr>
            <w:tcW w:w="2332" w:type="dxa"/>
            <w:tcMar>
              <w:top w:w="0" w:type="dxa"/>
              <w:left w:w="108" w:type="dxa"/>
              <w:bottom w:w="0" w:type="dxa"/>
              <w:right w:w="108" w:type="dxa"/>
            </w:tcMar>
          </w:tcPr>
          <w:p w14:paraId="64479F79"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sz w:val="24"/>
                <w:szCs w:val="24"/>
              </w:rPr>
              <w:t xml:space="preserve">Pasiūlymo galiojimo užtikrinimas pirkimo dalyviui grąžinamas </w:t>
            </w:r>
            <w:r w:rsidRPr="00F410B4">
              <w:rPr>
                <w:rFonts w:ascii="Times New Roman" w:hAnsi="Times New Roman" w:cs="Times New Roman"/>
                <w:sz w:val="24"/>
                <w:szCs w:val="24"/>
              </w:rPr>
              <w:lastRenderedPageBreak/>
              <w:t>(arba atsisakoma teisių į jį) per</w:t>
            </w:r>
          </w:p>
        </w:tc>
        <w:tc>
          <w:tcPr>
            <w:tcW w:w="3140" w:type="dxa"/>
            <w:tcMar>
              <w:top w:w="0" w:type="dxa"/>
              <w:left w:w="108" w:type="dxa"/>
              <w:bottom w:w="0" w:type="dxa"/>
              <w:right w:w="108" w:type="dxa"/>
            </w:tcMar>
          </w:tcPr>
          <w:p w14:paraId="15BC3AC3" w14:textId="77777777" w:rsidR="005B4997" w:rsidRPr="00F410B4" w:rsidRDefault="005B4997" w:rsidP="005B4997">
            <w:pPr>
              <w:pStyle w:val="Body2"/>
              <w:spacing w:after="0"/>
              <w:rPr>
                <w:rFonts w:cs="Times New Roman"/>
                <w:color w:val="auto"/>
                <w:sz w:val="24"/>
                <w:szCs w:val="24"/>
                <w:lang w:val="lt-LT"/>
              </w:rPr>
            </w:pPr>
            <w:r w:rsidRPr="00F410B4">
              <w:rPr>
                <w:rFonts w:cs="Times New Roman"/>
                <w:color w:val="auto"/>
                <w:sz w:val="24"/>
                <w:szCs w:val="24"/>
                <w:lang w:val="lt-LT"/>
              </w:rPr>
              <w:lastRenderedPageBreak/>
              <w:t>NETAIKOMA</w:t>
            </w:r>
          </w:p>
          <w:p w14:paraId="4DC8D8B6" w14:textId="77777777" w:rsidR="00953D5C" w:rsidRPr="00F410B4" w:rsidRDefault="00953D5C" w:rsidP="00D120EB">
            <w:pPr>
              <w:spacing w:after="0" w:line="240" w:lineRule="auto"/>
              <w:jc w:val="both"/>
              <w:rPr>
                <w:rFonts w:ascii="Times New Roman" w:hAnsi="Times New Roman" w:cs="Times New Roman"/>
                <w:sz w:val="24"/>
                <w:szCs w:val="24"/>
              </w:rPr>
            </w:pPr>
          </w:p>
        </w:tc>
        <w:tc>
          <w:tcPr>
            <w:tcW w:w="2556" w:type="dxa"/>
            <w:tcMar>
              <w:top w:w="0" w:type="dxa"/>
              <w:left w:w="108" w:type="dxa"/>
              <w:bottom w:w="0" w:type="dxa"/>
              <w:right w:w="108" w:type="dxa"/>
            </w:tcMar>
          </w:tcPr>
          <w:p w14:paraId="2D2E909D" w14:textId="7FB23E33"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047AB03E" w14:textId="77777777" w:rsidTr="00694061">
        <w:trPr>
          <w:trHeight w:val="20"/>
        </w:trPr>
        <w:tc>
          <w:tcPr>
            <w:tcW w:w="454" w:type="dxa"/>
            <w:tcMar>
              <w:top w:w="0" w:type="dxa"/>
              <w:left w:w="108" w:type="dxa"/>
              <w:bottom w:w="0" w:type="dxa"/>
              <w:right w:w="108" w:type="dxa"/>
            </w:tcMar>
          </w:tcPr>
          <w:p w14:paraId="277033F4" w14:textId="76816335"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11.</w:t>
            </w:r>
          </w:p>
        </w:tc>
        <w:tc>
          <w:tcPr>
            <w:tcW w:w="2332" w:type="dxa"/>
            <w:tcMar>
              <w:top w:w="0" w:type="dxa"/>
              <w:left w:w="108" w:type="dxa"/>
              <w:bottom w:w="0" w:type="dxa"/>
              <w:right w:w="108" w:type="dxa"/>
            </w:tcMar>
          </w:tcPr>
          <w:p w14:paraId="1685E798"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Perkančioji organizacija informuoja pirkimo dalyvius apie EBVPD vertinimo rezultatus ne vėliau kaip per</w:t>
            </w:r>
          </w:p>
        </w:tc>
        <w:tc>
          <w:tcPr>
            <w:tcW w:w="3140" w:type="dxa"/>
            <w:tcMar>
              <w:top w:w="0" w:type="dxa"/>
              <w:left w:w="108" w:type="dxa"/>
              <w:bottom w:w="0" w:type="dxa"/>
              <w:right w:w="108" w:type="dxa"/>
            </w:tcMar>
          </w:tcPr>
          <w:p w14:paraId="2A125E6E"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3 (tris) darbo dienas nuo sprendimo priėmimo dienos</w:t>
            </w:r>
          </w:p>
        </w:tc>
        <w:tc>
          <w:tcPr>
            <w:tcW w:w="2556" w:type="dxa"/>
            <w:tcMar>
              <w:top w:w="0" w:type="dxa"/>
              <w:left w:w="108" w:type="dxa"/>
              <w:bottom w:w="0" w:type="dxa"/>
              <w:right w:w="108" w:type="dxa"/>
            </w:tcMar>
          </w:tcPr>
          <w:p w14:paraId="1DBD5BE2" w14:textId="77777777" w:rsidR="00953D5C" w:rsidRPr="00F410B4" w:rsidRDefault="00953D5C" w:rsidP="00D120EB">
            <w:pPr>
              <w:spacing w:after="0" w:line="240" w:lineRule="auto"/>
              <w:rPr>
                <w:rFonts w:ascii="Times New Roman" w:hAnsi="Times New Roman" w:cs="Times New Roman"/>
                <w:bCs/>
                <w:sz w:val="24"/>
                <w:szCs w:val="24"/>
              </w:rPr>
            </w:pPr>
          </w:p>
        </w:tc>
      </w:tr>
      <w:tr w:rsidR="00F410B4" w:rsidRPr="00F410B4" w14:paraId="4170C13F" w14:textId="77777777" w:rsidTr="00694061">
        <w:trPr>
          <w:trHeight w:val="20"/>
        </w:trPr>
        <w:tc>
          <w:tcPr>
            <w:tcW w:w="454" w:type="dxa"/>
            <w:tcMar>
              <w:top w:w="0" w:type="dxa"/>
              <w:left w:w="108" w:type="dxa"/>
              <w:bottom w:w="0" w:type="dxa"/>
              <w:right w:w="108" w:type="dxa"/>
            </w:tcMar>
          </w:tcPr>
          <w:p w14:paraId="71C7E468" w14:textId="4090A7B4"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12.</w:t>
            </w:r>
          </w:p>
        </w:tc>
        <w:tc>
          <w:tcPr>
            <w:tcW w:w="2332" w:type="dxa"/>
            <w:tcMar>
              <w:top w:w="0" w:type="dxa"/>
              <w:left w:w="108" w:type="dxa"/>
              <w:bottom w:w="0" w:type="dxa"/>
              <w:right w:w="108" w:type="dxa"/>
            </w:tcMar>
          </w:tcPr>
          <w:p w14:paraId="1C92583A"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 xml:space="preserve">Perkančioji organizacija pirkimo dalyviams praneša apie priimtą sprendimą nustatyti laimėjusį pasiūlymą, </w:t>
            </w:r>
            <w:r w:rsidRPr="00F410B4">
              <w:rPr>
                <w:rFonts w:ascii="Times New Roman" w:hAnsi="Times New Roman" w:cs="Times New Roman"/>
                <w:sz w:val="24"/>
                <w:szCs w:val="24"/>
              </w:rPr>
              <w:t>dėl kurio bus sudaroma</w:t>
            </w:r>
            <w:r w:rsidRPr="00F410B4">
              <w:rPr>
                <w:rFonts w:ascii="Times New Roman" w:hAnsi="Times New Roman" w:cs="Times New Roman"/>
                <w:bCs/>
                <w:sz w:val="24"/>
                <w:szCs w:val="24"/>
              </w:rPr>
              <w:t xml:space="preserve"> sutartis ne vėliau kaip per</w:t>
            </w:r>
          </w:p>
        </w:tc>
        <w:tc>
          <w:tcPr>
            <w:tcW w:w="3140" w:type="dxa"/>
            <w:tcMar>
              <w:top w:w="0" w:type="dxa"/>
              <w:left w:w="108" w:type="dxa"/>
              <w:bottom w:w="0" w:type="dxa"/>
              <w:right w:w="108" w:type="dxa"/>
            </w:tcMar>
          </w:tcPr>
          <w:p w14:paraId="354F7905" w14:textId="69B0DD10" w:rsidR="00953D5C" w:rsidRPr="00F410B4" w:rsidRDefault="006C6ED8"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3</w:t>
            </w:r>
            <w:r w:rsidR="00953D5C" w:rsidRPr="00F410B4">
              <w:rPr>
                <w:rFonts w:ascii="Times New Roman" w:hAnsi="Times New Roman" w:cs="Times New Roman"/>
                <w:bCs/>
                <w:sz w:val="24"/>
                <w:szCs w:val="24"/>
              </w:rPr>
              <w:t xml:space="preserve"> (</w:t>
            </w:r>
            <w:r w:rsidRPr="00F410B4">
              <w:rPr>
                <w:rFonts w:ascii="Times New Roman" w:hAnsi="Times New Roman" w:cs="Times New Roman"/>
                <w:bCs/>
                <w:sz w:val="24"/>
                <w:szCs w:val="24"/>
              </w:rPr>
              <w:t>tris</w:t>
            </w:r>
            <w:r w:rsidR="00953D5C" w:rsidRPr="00F410B4">
              <w:rPr>
                <w:rFonts w:ascii="Times New Roman" w:hAnsi="Times New Roman" w:cs="Times New Roman"/>
                <w:bCs/>
                <w:sz w:val="24"/>
                <w:szCs w:val="24"/>
              </w:rPr>
              <w:t>) darbo dienas nuo sprendimo priėmimo dienos</w:t>
            </w:r>
          </w:p>
        </w:tc>
        <w:tc>
          <w:tcPr>
            <w:tcW w:w="2556" w:type="dxa"/>
            <w:tcMar>
              <w:top w:w="0" w:type="dxa"/>
              <w:left w:w="108" w:type="dxa"/>
              <w:bottom w:w="0" w:type="dxa"/>
              <w:right w:w="108" w:type="dxa"/>
            </w:tcMar>
          </w:tcPr>
          <w:p w14:paraId="44E28763" w14:textId="77777777"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5446A7AB" w14:textId="77777777" w:rsidTr="00694061">
        <w:trPr>
          <w:trHeight w:val="20"/>
        </w:trPr>
        <w:tc>
          <w:tcPr>
            <w:tcW w:w="454" w:type="dxa"/>
            <w:tcMar>
              <w:top w:w="0" w:type="dxa"/>
              <w:left w:w="108" w:type="dxa"/>
              <w:bottom w:w="0" w:type="dxa"/>
              <w:right w:w="108" w:type="dxa"/>
            </w:tcMar>
          </w:tcPr>
          <w:p w14:paraId="1DB27763" w14:textId="11DD09A4"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13.</w:t>
            </w:r>
          </w:p>
        </w:tc>
        <w:tc>
          <w:tcPr>
            <w:tcW w:w="2332" w:type="dxa"/>
            <w:tcMar>
              <w:top w:w="0" w:type="dxa"/>
              <w:left w:w="108" w:type="dxa"/>
              <w:bottom w:w="0" w:type="dxa"/>
              <w:right w:w="108" w:type="dxa"/>
            </w:tcMar>
          </w:tcPr>
          <w:p w14:paraId="629AE136"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0" w:type="dxa"/>
            <w:tcMar>
              <w:top w:w="0" w:type="dxa"/>
              <w:left w:w="108" w:type="dxa"/>
              <w:bottom w:w="0" w:type="dxa"/>
              <w:right w:w="108" w:type="dxa"/>
            </w:tcMar>
          </w:tcPr>
          <w:p w14:paraId="6ABEC30F"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15 (penkiolika) dienų nuo pirkimo dalyvio raštu pateikto prašymo gavimo dienos</w:t>
            </w:r>
          </w:p>
        </w:tc>
        <w:tc>
          <w:tcPr>
            <w:tcW w:w="2556" w:type="dxa"/>
            <w:tcMar>
              <w:top w:w="0" w:type="dxa"/>
              <w:left w:w="108" w:type="dxa"/>
              <w:bottom w:w="0" w:type="dxa"/>
              <w:right w:w="108" w:type="dxa"/>
            </w:tcMar>
          </w:tcPr>
          <w:p w14:paraId="334E0C9D" w14:textId="77777777" w:rsidR="00953D5C" w:rsidRPr="00F410B4" w:rsidRDefault="00953D5C" w:rsidP="00D120EB">
            <w:pPr>
              <w:pStyle w:val="tajtip"/>
              <w:shd w:val="clear" w:color="auto" w:fill="FFFFFF"/>
              <w:spacing w:before="0" w:beforeAutospacing="0" w:after="0" w:afterAutospacing="0"/>
              <w:ind w:firstLine="313"/>
            </w:pPr>
          </w:p>
        </w:tc>
      </w:tr>
      <w:tr w:rsidR="00F410B4" w:rsidRPr="00F410B4" w14:paraId="5E50B4E7" w14:textId="77777777" w:rsidTr="00694061">
        <w:trPr>
          <w:trHeight w:val="20"/>
        </w:trPr>
        <w:tc>
          <w:tcPr>
            <w:tcW w:w="454" w:type="dxa"/>
            <w:tcMar>
              <w:top w:w="0" w:type="dxa"/>
              <w:left w:w="108" w:type="dxa"/>
              <w:bottom w:w="0" w:type="dxa"/>
              <w:right w:w="108" w:type="dxa"/>
            </w:tcMar>
          </w:tcPr>
          <w:p w14:paraId="359B33A6" w14:textId="4C823DE7"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14.</w:t>
            </w:r>
          </w:p>
        </w:tc>
        <w:tc>
          <w:tcPr>
            <w:tcW w:w="2332" w:type="dxa"/>
            <w:tcMar>
              <w:top w:w="0" w:type="dxa"/>
              <w:left w:w="108" w:type="dxa"/>
              <w:bottom w:w="0" w:type="dxa"/>
              <w:right w:w="108" w:type="dxa"/>
            </w:tcMar>
          </w:tcPr>
          <w:p w14:paraId="1E1929B2"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F410B4">
              <w:rPr>
                <w:rFonts w:ascii="Times New Roman" w:hAnsi="Times New Roman" w:cs="Times New Roman"/>
                <w:bCs/>
                <w:sz w:val="24"/>
                <w:szCs w:val="24"/>
              </w:rPr>
              <w:t>ne vėliau kaip per</w:t>
            </w:r>
          </w:p>
        </w:tc>
        <w:tc>
          <w:tcPr>
            <w:tcW w:w="3140" w:type="dxa"/>
            <w:tcMar>
              <w:top w:w="0" w:type="dxa"/>
              <w:left w:w="108" w:type="dxa"/>
              <w:bottom w:w="0" w:type="dxa"/>
              <w:right w:w="108" w:type="dxa"/>
            </w:tcMar>
          </w:tcPr>
          <w:p w14:paraId="79128496" w14:textId="65F5F7FA" w:rsidR="00953D5C" w:rsidRPr="00F410B4" w:rsidRDefault="00953D5C" w:rsidP="00A54775">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5 (penkias) darbo dienas</w:t>
            </w:r>
            <w:r w:rsidR="005B4997" w:rsidRPr="00F410B4">
              <w:rPr>
                <w:rFonts w:ascii="Times New Roman" w:hAnsi="Times New Roman" w:cs="Times New Roman"/>
                <w:sz w:val="24"/>
                <w:szCs w:val="24"/>
              </w:rPr>
              <w:t xml:space="preserve"> </w:t>
            </w:r>
            <w:r w:rsidRPr="00F410B4">
              <w:rPr>
                <w:rFonts w:ascii="Times New Roman" w:hAnsi="Times New Roman" w:cs="Times New Roman"/>
                <w:sz w:val="24"/>
                <w:szCs w:val="24"/>
              </w:rPr>
              <w:t xml:space="preserve">nuo </w:t>
            </w:r>
            <w:r w:rsidRPr="00F410B4">
              <w:rPr>
                <w:rFonts w:ascii="Times New Roman" w:eastAsia="Arial" w:hAnsi="Times New Roman" w:cs="Times New Roman"/>
                <w:sz w:val="24"/>
                <w:szCs w:val="24"/>
              </w:rPr>
              <w:t>perkančiosios organizacijos</w:t>
            </w:r>
            <w:r w:rsidRPr="00F410B4">
              <w:rPr>
                <w:rFonts w:ascii="Times New Roman" w:hAnsi="Times New Roman" w:cs="Times New Roman"/>
                <w:sz w:val="24"/>
                <w:szCs w:val="24"/>
              </w:rPr>
              <w:t xml:space="preserve"> pranešimo raštu apie jos priimtą sprendimą išsiuntimo tiekėjams dienos arba nuo paskelbimo apie </w:t>
            </w:r>
            <w:r w:rsidRPr="00F410B4">
              <w:rPr>
                <w:rFonts w:ascii="Times New Roman" w:eastAsia="Arial" w:hAnsi="Times New Roman" w:cs="Times New Roman"/>
                <w:sz w:val="24"/>
                <w:szCs w:val="24"/>
              </w:rPr>
              <w:t>perkančiosios organizacijos</w:t>
            </w:r>
            <w:r w:rsidRPr="00F410B4">
              <w:rPr>
                <w:rFonts w:ascii="Times New Roman" w:hAnsi="Times New Roman" w:cs="Times New Roman"/>
                <w:sz w:val="24"/>
                <w:szCs w:val="24"/>
              </w:rPr>
              <w:t xml:space="preserve"> priimtus sprendimus dienos, jei VPĮ nenumato reikalavimo raštu informuoti tiekėjus apie </w:t>
            </w:r>
            <w:r w:rsidRPr="00F410B4">
              <w:rPr>
                <w:rFonts w:ascii="Times New Roman" w:eastAsia="Arial" w:hAnsi="Times New Roman" w:cs="Times New Roman"/>
                <w:sz w:val="24"/>
                <w:szCs w:val="24"/>
              </w:rPr>
              <w:t xml:space="preserve"> perkančiosios organizacijos</w:t>
            </w:r>
            <w:r w:rsidRPr="00F410B4">
              <w:rPr>
                <w:rFonts w:ascii="Times New Roman" w:hAnsi="Times New Roman" w:cs="Times New Roman"/>
                <w:sz w:val="24"/>
                <w:szCs w:val="24"/>
              </w:rPr>
              <w:t xml:space="preserve"> priimtus sprendimus;</w:t>
            </w:r>
          </w:p>
          <w:p w14:paraId="56756374" w14:textId="77777777" w:rsidR="00953D5C" w:rsidRPr="00F410B4" w:rsidRDefault="00953D5C" w:rsidP="00A54775">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15 (penkiolika) dienų nuo pranešimo išsiuntimo tiekėjams dienos, jeigu šis pranešimas nebuvo siunčiamas elektroninėmis priemonėmis.</w:t>
            </w:r>
          </w:p>
        </w:tc>
        <w:tc>
          <w:tcPr>
            <w:tcW w:w="2556" w:type="dxa"/>
            <w:tcMar>
              <w:top w:w="0" w:type="dxa"/>
              <w:left w:w="108" w:type="dxa"/>
              <w:bottom w:w="0" w:type="dxa"/>
              <w:right w:w="108" w:type="dxa"/>
            </w:tcMar>
          </w:tcPr>
          <w:p w14:paraId="707547CF" w14:textId="77777777" w:rsidR="00953D5C" w:rsidRPr="00F410B4" w:rsidRDefault="00953D5C" w:rsidP="00D120EB">
            <w:pPr>
              <w:spacing w:after="0" w:line="240" w:lineRule="auto"/>
              <w:rPr>
                <w:rFonts w:ascii="Times New Roman" w:hAnsi="Times New Roman" w:cs="Times New Roman"/>
                <w:bCs/>
                <w:sz w:val="24"/>
                <w:szCs w:val="24"/>
              </w:rPr>
            </w:pPr>
          </w:p>
        </w:tc>
      </w:tr>
      <w:tr w:rsidR="00F410B4" w:rsidRPr="00F410B4" w14:paraId="09A37D92" w14:textId="77777777" w:rsidTr="00694061">
        <w:trPr>
          <w:trHeight w:val="20"/>
        </w:trPr>
        <w:tc>
          <w:tcPr>
            <w:tcW w:w="454" w:type="dxa"/>
            <w:tcMar>
              <w:top w:w="0" w:type="dxa"/>
              <w:left w:w="108" w:type="dxa"/>
              <w:bottom w:w="0" w:type="dxa"/>
              <w:right w:w="108" w:type="dxa"/>
            </w:tcMar>
          </w:tcPr>
          <w:p w14:paraId="5938E08D" w14:textId="740F7832" w:rsidR="00953D5C" w:rsidRPr="00F410B4" w:rsidRDefault="00694061" w:rsidP="00694061">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15.</w:t>
            </w:r>
          </w:p>
        </w:tc>
        <w:tc>
          <w:tcPr>
            <w:tcW w:w="2332" w:type="dxa"/>
            <w:tcMar>
              <w:top w:w="0" w:type="dxa"/>
              <w:left w:w="108" w:type="dxa"/>
              <w:bottom w:w="0" w:type="dxa"/>
              <w:right w:w="108" w:type="dxa"/>
            </w:tcMar>
          </w:tcPr>
          <w:p w14:paraId="760B6ADE" w14:textId="77777777" w:rsidR="00953D5C" w:rsidRPr="00F410B4" w:rsidRDefault="00953D5C" w:rsidP="00E25032">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F410B4">
              <w:rPr>
                <w:rFonts w:ascii="Times New Roman" w:hAnsi="Times New Roman" w:cs="Times New Roman"/>
                <w:sz w:val="24"/>
                <w:szCs w:val="24"/>
              </w:rPr>
              <w:lastRenderedPageBreak/>
              <w:t>raštu pranešti pretenziją pateikusiam tiekėjui ir suinteresuotiems pirkimo dalyviams ne vėliau kaip per</w:t>
            </w:r>
          </w:p>
        </w:tc>
        <w:tc>
          <w:tcPr>
            <w:tcW w:w="3140" w:type="dxa"/>
            <w:tcMar>
              <w:top w:w="0" w:type="dxa"/>
              <w:left w:w="108" w:type="dxa"/>
              <w:bottom w:w="0" w:type="dxa"/>
              <w:right w:w="108" w:type="dxa"/>
            </w:tcMar>
          </w:tcPr>
          <w:p w14:paraId="2F0FCB33"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lastRenderedPageBreak/>
              <w:t>6 (šešias) darbo dienas nuo pretenzijos gavimo dienos</w:t>
            </w:r>
          </w:p>
        </w:tc>
        <w:tc>
          <w:tcPr>
            <w:tcW w:w="2556" w:type="dxa"/>
            <w:tcMar>
              <w:top w:w="0" w:type="dxa"/>
              <w:left w:w="108" w:type="dxa"/>
              <w:bottom w:w="0" w:type="dxa"/>
              <w:right w:w="108" w:type="dxa"/>
            </w:tcMar>
          </w:tcPr>
          <w:p w14:paraId="0BF32372" w14:textId="77777777"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683AB0FB" w14:textId="77777777" w:rsidTr="00694061">
        <w:trPr>
          <w:trHeight w:val="20"/>
        </w:trPr>
        <w:tc>
          <w:tcPr>
            <w:tcW w:w="454" w:type="dxa"/>
            <w:tcMar>
              <w:top w:w="0" w:type="dxa"/>
              <w:left w:w="108" w:type="dxa"/>
              <w:bottom w:w="0" w:type="dxa"/>
              <w:right w:w="108" w:type="dxa"/>
            </w:tcMar>
          </w:tcPr>
          <w:p w14:paraId="60150382" w14:textId="20F4FA9F" w:rsidR="00953D5C" w:rsidRPr="00F410B4" w:rsidRDefault="00694061" w:rsidP="00694061">
            <w:pPr>
              <w:spacing w:after="0" w:line="240" w:lineRule="auto"/>
              <w:rPr>
                <w:rFonts w:ascii="Times New Roman" w:hAnsi="Times New Roman" w:cs="Times New Roman"/>
                <w:bCs/>
                <w:sz w:val="24"/>
                <w:szCs w:val="24"/>
              </w:rPr>
            </w:pPr>
            <w:r w:rsidRPr="00F410B4">
              <w:rPr>
                <w:rFonts w:ascii="Times New Roman" w:hAnsi="Times New Roman" w:cs="Times New Roman"/>
                <w:bCs/>
                <w:sz w:val="24"/>
                <w:szCs w:val="24"/>
              </w:rPr>
              <w:t>16.</w:t>
            </w:r>
          </w:p>
        </w:tc>
        <w:tc>
          <w:tcPr>
            <w:tcW w:w="2332" w:type="dxa"/>
            <w:tcMar>
              <w:top w:w="0" w:type="dxa"/>
              <w:left w:w="108" w:type="dxa"/>
              <w:bottom w:w="0" w:type="dxa"/>
              <w:right w:w="108" w:type="dxa"/>
            </w:tcMar>
          </w:tcPr>
          <w:p w14:paraId="21347848" w14:textId="77777777" w:rsidR="00953D5C" w:rsidRPr="00F410B4" w:rsidRDefault="00953D5C" w:rsidP="00D120EB">
            <w:pPr>
              <w:spacing w:after="0" w:line="240" w:lineRule="auto"/>
              <w:rPr>
                <w:rFonts w:ascii="Times New Roman" w:hAnsi="Times New Roman" w:cs="Times New Roman"/>
                <w:bCs/>
                <w:sz w:val="24"/>
                <w:szCs w:val="24"/>
              </w:rPr>
            </w:pPr>
            <w:r w:rsidRPr="00F410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410B4">
              <w:rPr>
                <w:rFonts w:ascii="Times New Roman" w:hAnsi="Times New Roman" w:cs="Times New Roman"/>
                <w:bCs/>
                <w:sz w:val="24"/>
                <w:szCs w:val="24"/>
              </w:rPr>
              <w:t xml:space="preserve"> (išskyrus ieškinį dėl sutarties pripažinimo negaliojančia) </w:t>
            </w:r>
          </w:p>
        </w:tc>
        <w:tc>
          <w:tcPr>
            <w:tcW w:w="3140" w:type="dxa"/>
            <w:tcMar>
              <w:top w:w="0" w:type="dxa"/>
              <w:left w:w="108" w:type="dxa"/>
              <w:bottom w:w="0" w:type="dxa"/>
              <w:right w:w="108" w:type="dxa"/>
            </w:tcMar>
          </w:tcPr>
          <w:p w14:paraId="74F724C4" w14:textId="77777777" w:rsidR="00953D5C" w:rsidRPr="00F410B4" w:rsidRDefault="00953D5C" w:rsidP="00A54775">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56" w:type="dxa"/>
            <w:tcMar>
              <w:top w:w="0" w:type="dxa"/>
              <w:left w:w="108" w:type="dxa"/>
              <w:bottom w:w="0" w:type="dxa"/>
              <w:right w:w="108" w:type="dxa"/>
            </w:tcMar>
          </w:tcPr>
          <w:p w14:paraId="484A5F66" w14:textId="77777777" w:rsidR="00953D5C" w:rsidRPr="00F410B4" w:rsidRDefault="00953D5C" w:rsidP="00D120EB">
            <w:pPr>
              <w:spacing w:after="0" w:line="240" w:lineRule="auto"/>
              <w:rPr>
                <w:rFonts w:ascii="Times New Roman" w:hAnsi="Times New Roman" w:cs="Times New Roman"/>
                <w:sz w:val="24"/>
                <w:szCs w:val="24"/>
              </w:rPr>
            </w:pPr>
          </w:p>
        </w:tc>
      </w:tr>
      <w:tr w:rsidR="00F410B4" w:rsidRPr="00F410B4" w14:paraId="74382B85" w14:textId="77777777" w:rsidTr="00694061">
        <w:trPr>
          <w:trHeight w:val="20"/>
        </w:trPr>
        <w:tc>
          <w:tcPr>
            <w:tcW w:w="454" w:type="dxa"/>
            <w:tcMar>
              <w:top w:w="0" w:type="dxa"/>
              <w:left w:w="108" w:type="dxa"/>
              <w:bottom w:w="0" w:type="dxa"/>
              <w:right w:w="108" w:type="dxa"/>
            </w:tcMar>
          </w:tcPr>
          <w:p w14:paraId="2EA480B9" w14:textId="5A6C017E" w:rsidR="00953D5C" w:rsidRPr="00F410B4" w:rsidRDefault="00694061" w:rsidP="00694061">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17.</w:t>
            </w:r>
          </w:p>
        </w:tc>
        <w:tc>
          <w:tcPr>
            <w:tcW w:w="2332" w:type="dxa"/>
            <w:tcMar>
              <w:top w:w="0" w:type="dxa"/>
              <w:left w:w="108" w:type="dxa"/>
              <w:bottom w:w="0" w:type="dxa"/>
              <w:right w:w="108" w:type="dxa"/>
            </w:tcMar>
          </w:tcPr>
          <w:p w14:paraId="77EB167D"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Perkančioji organizacija negali sudaryti sutarties anksčiau kaip po</w:t>
            </w:r>
          </w:p>
        </w:tc>
        <w:tc>
          <w:tcPr>
            <w:tcW w:w="3140" w:type="dxa"/>
            <w:tcMar>
              <w:top w:w="0" w:type="dxa"/>
              <w:left w:w="108" w:type="dxa"/>
              <w:bottom w:w="0" w:type="dxa"/>
              <w:right w:w="108" w:type="dxa"/>
            </w:tcMar>
          </w:tcPr>
          <w:p w14:paraId="544F6278" w14:textId="77777777" w:rsidR="00953D5C" w:rsidRPr="00F410B4" w:rsidRDefault="00953D5C" w:rsidP="00D120EB">
            <w:pPr>
              <w:spacing w:after="0" w:line="240" w:lineRule="auto"/>
              <w:rPr>
                <w:rFonts w:ascii="Times New Roman" w:hAnsi="Times New Roman" w:cs="Times New Roman"/>
                <w:sz w:val="24"/>
                <w:szCs w:val="24"/>
              </w:rPr>
            </w:pPr>
            <w:r w:rsidRPr="00F410B4">
              <w:rPr>
                <w:rFonts w:ascii="Times New Roman" w:hAnsi="Times New Roman" w:cs="Times New Roman"/>
                <w:bCs/>
                <w:sz w:val="24"/>
                <w:szCs w:val="24"/>
              </w:rPr>
              <w:t>5 (penkių) dienų,</w:t>
            </w:r>
            <w:r w:rsidRPr="00F410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6" w:type="dxa"/>
            <w:tcMar>
              <w:top w:w="0" w:type="dxa"/>
              <w:left w:w="108" w:type="dxa"/>
              <w:bottom w:w="0" w:type="dxa"/>
              <w:right w:w="108" w:type="dxa"/>
            </w:tcMar>
          </w:tcPr>
          <w:p w14:paraId="04816CD0" w14:textId="77777777" w:rsidR="00953D5C" w:rsidRPr="00F410B4" w:rsidRDefault="00953D5C" w:rsidP="00D120EB">
            <w:pPr>
              <w:spacing w:after="0" w:line="240" w:lineRule="auto"/>
              <w:rPr>
                <w:rFonts w:ascii="Times New Roman" w:hAnsi="Times New Roman" w:cs="Times New Roman"/>
                <w:sz w:val="24"/>
                <w:szCs w:val="24"/>
              </w:rPr>
            </w:pPr>
          </w:p>
        </w:tc>
      </w:tr>
      <w:tr w:rsidR="00F609F2" w:rsidRPr="00F410B4" w14:paraId="6CB69326" w14:textId="77777777" w:rsidTr="00694061">
        <w:trPr>
          <w:trHeight w:val="20"/>
        </w:trPr>
        <w:tc>
          <w:tcPr>
            <w:tcW w:w="454" w:type="dxa"/>
            <w:tcMar>
              <w:top w:w="0" w:type="dxa"/>
              <w:left w:w="108" w:type="dxa"/>
              <w:bottom w:w="0" w:type="dxa"/>
              <w:right w:w="108" w:type="dxa"/>
            </w:tcMar>
          </w:tcPr>
          <w:p w14:paraId="32A4813C" w14:textId="0E1DA9C6" w:rsidR="00F609F2" w:rsidRPr="00F410B4" w:rsidRDefault="00694061" w:rsidP="00694061">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18.</w:t>
            </w:r>
          </w:p>
        </w:tc>
        <w:tc>
          <w:tcPr>
            <w:tcW w:w="2332" w:type="dxa"/>
            <w:tcMar>
              <w:top w:w="0" w:type="dxa"/>
              <w:left w:w="108" w:type="dxa"/>
              <w:bottom w:w="0" w:type="dxa"/>
              <w:right w:w="108" w:type="dxa"/>
            </w:tcMar>
          </w:tcPr>
          <w:p w14:paraId="6BFE9A42" w14:textId="3626F64C" w:rsidR="00F609F2" w:rsidRPr="00F410B4" w:rsidRDefault="00F609F2" w:rsidP="00F609F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 xml:space="preserve">Jeigu </w:t>
            </w:r>
            <w:r w:rsidRPr="00F410B4">
              <w:rPr>
                <w:rFonts w:ascii="Times New Roman" w:hAnsi="Times New Roman" w:cs="Times New Roman"/>
                <w:iCs/>
                <w:sz w:val="24"/>
                <w:szCs w:val="24"/>
              </w:rPr>
              <w:t>suinteresuotas dalyvis paprašys perkančiosios organizacijos pateikti laimėjusį pasiūlymą</w:t>
            </w:r>
          </w:p>
        </w:tc>
        <w:tc>
          <w:tcPr>
            <w:tcW w:w="3140" w:type="dxa"/>
            <w:tcMar>
              <w:top w:w="0" w:type="dxa"/>
              <w:left w:w="108" w:type="dxa"/>
              <w:bottom w:w="0" w:type="dxa"/>
              <w:right w:w="108" w:type="dxa"/>
            </w:tcMar>
          </w:tcPr>
          <w:p w14:paraId="2170D069" w14:textId="0FC39C80" w:rsidR="00F609F2" w:rsidRPr="00F410B4" w:rsidRDefault="00F609F2" w:rsidP="00A54775">
            <w:pPr>
              <w:spacing w:after="0" w:line="240" w:lineRule="auto"/>
              <w:jc w:val="both"/>
              <w:rPr>
                <w:rFonts w:ascii="Times New Roman" w:hAnsi="Times New Roman" w:cs="Times New Roman"/>
                <w:bCs/>
                <w:sz w:val="24"/>
                <w:szCs w:val="24"/>
              </w:rPr>
            </w:pPr>
            <w:r w:rsidRPr="00F410B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6" w:type="dxa"/>
            <w:tcMar>
              <w:top w:w="0" w:type="dxa"/>
              <w:left w:w="108" w:type="dxa"/>
              <w:bottom w:w="0" w:type="dxa"/>
              <w:right w:w="108" w:type="dxa"/>
            </w:tcMar>
          </w:tcPr>
          <w:p w14:paraId="7FF81E7D" w14:textId="77777777" w:rsidR="00F609F2" w:rsidRPr="00F410B4" w:rsidRDefault="00F609F2" w:rsidP="00F609F2">
            <w:pPr>
              <w:spacing w:after="0" w:line="240" w:lineRule="auto"/>
              <w:rPr>
                <w:rFonts w:ascii="Times New Roman" w:hAnsi="Times New Roman" w:cs="Times New Roman"/>
                <w:sz w:val="24"/>
                <w:szCs w:val="24"/>
                <w:highlight w:val="green"/>
              </w:rPr>
            </w:pPr>
          </w:p>
        </w:tc>
      </w:tr>
    </w:tbl>
    <w:p w14:paraId="29EA83DB" w14:textId="77777777" w:rsidR="00953D5C" w:rsidRPr="00F410B4" w:rsidRDefault="00953D5C" w:rsidP="00953D5C">
      <w:pPr>
        <w:tabs>
          <w:tab w:val="left" w:pos="2977"/>
        </w:tabs>
        <w:spacing w:after="120" w:line="20" w:lineRule="atLeast"/>
        <w:jc w:val="center"/>
        <w:rPr>
          <w:rFonts w:ascii="Times New Roman" w:eastAsia="Calibri" w:hAnsi="Times New Roman" w:cs="Times New Roman"/>
          <w:sz w:val="24"/>
          <w:szCs w:val="24"/>
        </w:rPr>
      </w:pPr>
    </w:p>
    <w:p w14:paraId="564BF529" w14:textId="08A17D66" w:rsidR="006A32BA" w:rsidRPr="00F410B4" w:rsidRDefault="006A32BA">
      <w:pPr>
        <w:rPr>
          <w:rFonts w:ascii="Times New Roman" w:eastAsia="Calibri" w:hAnsi="Times New Roman" w:cs="Times New Roman"/>
          <w:sz w:val="24"/>
          <w:szCs w:val="24"/>
        </w:rPr>
      </w:pPr>
      <w:bookmarkStart w:id="46" w:name="_Hlk132807166"/>
      <w:r w:rsidRPr="00F410B4">
        <w:rPr>
          <w:rFonts w:ascii="Times New Roman" w:eastAsia="Calibri" w:hAnsi="Times New Roman" w:cs="Times New Roman"/>
          <w:sz w:val="24"/>
          <w:szCs w:val="24"/>
        </w:rPr>
        <w:br w:type="page"/>
      </w:r>
    </w:p>
    <w:p w14:paraId="4B64087C" w14:textId="77777777" w:rsidR="00640131" w:rsidRPr="00F410B4" w:rsidRDefault="00640131" w:rsidP="00640131">
      <w:pPr>
        <w:pStyle w:val="Heading2"/>
        <w:spacing w:before="0"/>
        <w:ind w:left="5103"/>
        <w:rPr>
          <w:rFonts w:ascii="Times New Roman" w:eastAsia="Calibri" w:hAnsi="Times New Roman" w:cs="Times New Roman"/>
          <w:color w:val="auto"/>
          <w:sz w:val="24"/>
          <w:szCs w:val="24"/>
        </w:rPr>
      </w:pPr>
      <w:bookmarkStart w:id="47" w:name="_Toc2071319813"/>
      <w:bookmarkStart w:id="48" w:name="_Toc667667655"/>
      <w:r w:rsidRPr="00F410B4">
        <w:rPr>
          <w:rFonts w:ascii="Times New Roman" w:eastAsia="Calibri" w:hAnsi="Times New Roman" w:cs="Times New Roman"/>
          <w:color w:val="auto"/>
          <w:sz w:val="24"/>
          <w:szCs w:val="24"/>
        </w:rPr>
        <w:lastRenderedPageBreak/>
        <w:t>Pirkimo sąlygų 2 priedas „Techninė specifikacija“</w:t>
      </w:r>
      <w:bookmarkEnd w:id="47"/>
      <w:bookmarkEnd w:id="48"/>
    </w:p>
    <w:p w14:paraId="57A65191" w14:textId="77777777" w:rsidR="00640131" w:rsidRPr="00F410B4" w:rsidRDefault="00640131" w:rsidP="00640131">
      <w:pPr>
        <w:spacing w:after="0" w:line="240" w:lineRule="auto"/>
        <w:jc w:val="center"/>
        <w:rPr>
          <w:rFonts w:ascii="Times New Roman" w:hAnsi="Times New Roman" w:cs="Times New Roman"/>
          <w:bCs/>
          <w:caps/>
          <w:sz w:val="24"/>
          <w:szCs w:val="24"/>
        </w:rPr>
      </w:pPr>
    </w:p>
    <w:p w14:paraId="2293FD52" w14:textId="77777777" w:rsidR="00640131" w:rsidRPr="00F410B4" w:rsidRDefault="00640131" w:rsidP="00640131">
      <w:pPr>
        <w:spacing w:after="0" w:line="240" w:lineRule="auto"/>
        <w:jc w:val="center"/>
        <w:rPr>
          <w:rFonts w:ascii="Times New Roman" w:hAnsi="Times New Roman" w:cs="Times New Roman"/>
          <w:b/>
          <w:caps/>
          <w:sz w:val="24"/>
          <w:szCs w:val="24"/>
        </w:rPr>
      </w:pPr>
      <w:r w:rsidRPr="00F410B4">
        <w:rPr>
          <w:rFonts w:ascii="Times New Roman" w:hAnsi="Times New Roman" w:cs="Times New Roman"/>
          <w:b/>
          <w:caps/>
          <w:sz w:val="24"/>
          <w:szCs w:val="24"/>
        </w:rPr>
        <w:t xml:space="preserve">KOMPIUTERIŲ IR SUSIJUSIOS ĮRANGOS PRIEŽIŪROS, APTARNAVIMO IR REMONTO PASLAUGOS </w:t>
      </w:r>
    </w:p>
    <w:p w14:paraId="2269FDDF" w14:textId="77777777" w:rsidR="00640131" w:rsidRPr="00F410B4" w:rsidRDefault="00640131" w:rsidP="00640131">
      <w:pPr>
        <w:spacing w:after="0" w:line="240" w:lineRule="auto"/>
        <w:jc w:val="center"/>
        <w:rPr>
          <w:rFonts w:ascii="Times New Roman" w:hAnsi="Times New Roman" w:cs="Times New Roman"/>
          <w:bCs/>
          <w:caps/>
          <w:sz w:val="24"/>
          <w:szCs w:val="24"/>
        </w:rPr>
      </w:pPr>
    </w:p>
    <w:p w14:paraId="573D07A3" w14:textId="77777777" w:rsidR="00640131" w:rsidRPr="00F410B4" w:rsidRDefault="00640131" w:rsidP="00640131">
      <w:pPr>
        <w:spacing w:after="0" w:line="240" w:lineRule="auto"/>
        <w:jc w:val="center"/>
        <w:rPr>
          <w:rFonts w:ascii="Times New Roman" w:hAnsi="Times New Roman" w:cs="Times New Roman"/>
          <w:b/>
          <w:caps/>
          <w:sz w:val="24"/>
          <w:szCs w:val="24"/>
        </w:rPr>
      </w:pPr>
      <w:r w:rsidRPr="00F410B4">
        <w:rPr>
          <w:rFonts w:ascii="Times New Roman" w:hAnsi="Times New Roman" w:cs="Times New Roman"/>
          <w:b/>
          <w:caps/>
          <w:sz w:val="24"/>
          <w:szCs w:val="24"/>
        </w:rPr>
        <w:t>TECHNINĖ SPECIFIKACIJA</w:t>
      </w:r>
    </w:p>
    <w:p w14:paraId="5B5AD7D2" w14:textId="77777777" w:rsidR="00640131" w:rsidRPr="00F410B4" w:rsidRDefault="00640131" w:rsidP="00640131">
      <w:pPr>
        <w:spacing w:after="0" w:line="240" w:lineRule="auto"/>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47168ACD" w14:textId="77777777" w:rsidR="00640131" w:rsidRPr="00F410B4" w:rsidRDefault="00640131" w:rsidP="00E76F76">
      <w:pPr>
        <w:pStyle w:val="ListParagraph"/>
        <w:numPr>
          <w:ilvl w:val="0"/>
          <w:numId w:val="27"/>
        </w:numPr>
        <w:spacing w:after="0" w:line="240" w:lineRule="auto"/>
        <w:ind w:left="0" w:firstLine="0"/>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Bendri reikalavimai paslaugoms</w:t>
      </w:r>
    </w:p>
    <w:p w14:paraId="46D7A972"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5A8C657C" w14:textId="77777777" w:rsidR="00640131" w:rsidRPr="00F410B4" w:rsidRDefault="00640131" w:rsidP="00E76F76">
      <w:pPr>
        <w:spacing w:after="0" w:line="240" w:lineRule="auto"/>
        <w:ind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1.1. Sutarties galiojimo trukmė – 12 mėnesių nuo sutarties pasirašymo dienos su galimybe pratęsti sutarties galiojimo terminą du kartus po 12 mėnesių arba iki bus išnaudota maksimali Sutarties vertė. </w:t>
      </w:r>
    </w:p>
    <w:p w14:paraId="571E358A" w14:textId="77777777" w:rsidR="00640131" w:rsidRPr="00F410B4" w:rsidRDefault="00640131" w:rsidP="00E76F76">
      <w:pPr>
        <w:pStyle w:val="ListParagraph"/>
        <w:numPr>
          <w:ilvl w:val="1"/>
          <w:numId w:val="18"/>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Kompiuterių ir susijusios įrangos aptarnavimo paslaugos turi būti teikiamos instaliacijos vietoje arba nuotoliniu būdu. </w:t>
      </w:r>
    </w:p>
    <w:p w14:paraId="3CF8D3C3" w14:textId="77777777" w:rsidR="00640131" w:rsidRPr="00F410B4" w:rsidRDefault="00640131" w:rsidP="00E76F76">
      <w:pPr>
        <w:pStyle w:val="ListParagraph"/>
        <w:numPr>
          <w:ilvl w:val="1"/>
          <w:numId w:val="18"/>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Aptarnavimo paslaugos reikalingos darbo valandomis (t. y. nuo 8:00 iki 16:30 val. pirmadieniais - penktadieniais, išskyrus oficialias švenčių dienas). </w:t>
      </w:r>
    </w:p>
    <w:p w14:paraId="30E0B782" w14:textId="77777777" w:rsidR="00640131" w:rsidRPr="00F410B4" w:rsidRDefault="00640131" w:rsidP="00E76F76">
      <w:pPr>
        <w:pStyle w:val="ListParagraph"/>
        <w:numPr>
          <w:ilvl w:val="1"/>
          <w:numId w:val="18"/>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Tiekėjas užtikrina reakcijos į gedimą laiką, nurodytą 12-oje šios techninės specifikacijos dalyje, nuotolinėmis priemonėmis arba atvykstant į vietą. </w:t>
      </w:r>
    </w:p>
    <w:p w14:paraId="37ECBDA2" w14:textId="77777777" w:rsidR="00640131" w:rsidRPr="00F410B4" w:rsidRDefault="00640131" w:rsidP="00640131">
      <w:pPr>
        <w:spacing w:after="0" w:line="240" w:lineRule="auto"/>
        <w:ind w:left="5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1033CDAA" w14:textId="77777777" w:rsidR="00640131" w:rsidRPr="00F410B4" w:rsidRDefault="00640131">
      <w:pPr>
        <w:numPr>
          <w:ilvl w:val="0"/>
          <w:numId w:val="10"/>
        </w:numPr>
        <w:spacing w:after="0" w:line="240" w:lineRule="auto"/>
        <w:ind w:left="1418" w:hanging="425"/>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Reikalavimai kompiuterių aptarnavimui </w:t>
      </w:r>
    </w:p>
    <w:p w14:paraId="37EDCF4A" w14:textId="77777777" w:rsidR="00D251FE" w:rsidRPr="00F410B4" w:rsidRDefault="00D251FE" w:rsidP="00D251FE">
      <w:pPr>
        <w:spacing w:after="0" w:line="240" w:lineRule="auto"/>
        <w:ind w:left="1418"/>
        <w:textAlignment w:val="baseline"/>
        <w:rPr>
          <w:rFonts w:ascii="Times New Roman" w:eastAsia="Times New Roman" w:hAnsi="Times New Roman" w:cs="Times New Roman"/>
          <w:b/>
          <w:bCs/>
          <w:sz w:val="24"/>
          <w:szCs w:val="24"/>
        </w:rPr>
      </w:pPr>
    </w:p>
    <w:p w14:paraId="2E65B61F"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Kompiuterių įrangos bei jų komponentų remontas, modernizavimas ir profilaktika. </w:t>
      </w:r>
    </w:p>
    <w:p w14:paraId="0F08820E"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Kompiuterių sisteminės programinės (OS) konfigūravimas, modernizavimas, priežiūra, trikdžių šalinimas, komponentų konfigūravimas, profilaktika, įvairios legalios programinės įrangos instaliavimas, konfigūravimas, modernizavimas ir priežiūra, duomenų atsarginis kopijavimas, kompiuterinės apsaugos užtikrinimas, integravimas į lokalų kompiuterių tinklą bei sklandaus darbo jame užtikrinimas. </w:t>
      </w:r>
    </w:p>
    <w:p w14:paraId="54720ECE"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Darbo stočių vartotojų konsultavimas telefonu populiarios ar plačiai naudojamos programinės įrangos naudojimo, smulkių trikdžių šalinimo klausimais. </w:t>
      </w:r>
    </w:p>
    <w:p w14:paraId="36AEC5C2"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Kritinių darbo vietų aptarnavimas pagal nustatytą kritinių vietų sąrašą. </w:t>
      </w:r>
    </w:p>
    <w:p w14:paraId="69E583E8"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Kompiuterių operacinių sistemų ir ofiso programų paketo sąrašas: </w:t>
      </w:r>
    </w:p>
    <w:p w14:paraId="250252B8" w14:textId="77777777" w:rsidR="00640131" w:rsidRPr="00F410B4" w:rsidRDefault="00640131" w:rsidP="00640131">
      <w:pPr>
        <w:spacing w:after="0" w:line="240" w:lineRule="auto"/>
        <w:ind w:left="709" w:firstLine="11"/>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3"/>
        <w:gridCol w:w="2441"/>
      </w:tblGrid>
      <w:tr w:rsidR="00F410B4" w:rsidRPr="00F410B4" w14:paraId="1C053D4D" w14:textId="77777777" w:rsidTr="0072277C">
        <w:trPr>
          <w:trHeight w:val="300"/>
        </w:trPr>
        <w:tc>
          <w:tcPr>
            <w:tcW w:w="6773" w:type="dxa"/>
            <w:tcBorders>
              <w:top w:val="single" w:sz="6" w:space="0" w:color="auto"/>
              <w:left w:val="single" w:sz="6" w:space="0" w:color="auto"/>
              <w:bottom w:val="single" w:sz="6" w:space="0" w:color="auto"/>
              <w:right w:val="single" w:sz="6" w:space="0" w:color="auto"/>
            </w:tcBorders>
            <w:hideMark/>
          </w:tcPr>
          <w:p w14:paraId="652C24D9"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Personaliniai kompiuteriai su operacinėmis sistemomis (OS)</w:t>
            </w:r>
            <w:r w:rsidRPr="00F410B4">
              <w:rPr>
                <w:rFonts w:ascii="Times New Roman" w:eastAsia="Times New Roman" w:hAnsi="Times New Roman" w:cs="Times New Roman"/>
                <w:sz w:val="24"/>
                <w:szCs w:val="24"/>
              </w:rPr>
              <w:t> </w:t>
            </w:r>
          </w:p>
        </w:tc>
        <w:tc>
          <w:tcPr>
            <w:tcW w:w="2441" w:type="dxa"/>
            <w:tcBorders>
              <w:top w:val="single" w:sz="6" w:space="0" w:color="auto"/>
              <w:left w:val="single" w:sz="6" w:space="0" w:color="auto"/>
              <w:bottom w:val="single" w:sz="6" w:space="0" w:color="auto"/>
              <w:right w:val="single" w:sz="6" w:space="0" w:color="auto"/>
            </w:tcBorders>
            <w:hideMark/>
          </w:tcPr>
          <w:p w14:paraId="698E8806"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Skaičius</w:t>
            </w:r>
            <w:r w:rsidRPr="00F410B4">
              <w:rPr>
                <w:rFonts w:ascii="Times New Roman" w:eastAsia="Times New Roman" w:hAnsi="Times New Roman" w:cs="Times New Roman"/>
                <w:sz w:val="24"/>
                <w:szCs w:val="24"/>
              </w:rPr>
              <w:t> </w:t>
            </w:r>
          </w:p>
        </w:tc>
      </w:tr>
      <w:tr w:rsidR="00F410B4" w:rsidRPr="00F410B4" w14:paraId="4A52E548" w14:textId="77777777" w:rsidTr="0072277C">
        <w:trPr>
          <w:trHeight w:val="300"/>
        </w:trPr>
        <w:tc>
          <w:tcPr>
            <w:tcW w:w="6773" w:type="dxa"/>
            <w:tcBorders>
              <w:top w:val="single" w:sz="6" w:space="0" w:color="auto"/>
              <w:left w:val="single" w:sz="6" w:space="0" w:color="auto"/>
              <w:bottom w:val="single" w:sz="6" w:space="0" w:color="auto"/>
              <w:right w:val="single" w:sz="6" w:space="0" w:color="auto"/>
            </w:tcBorders>
            <w:hideMark/>
          </w:tcPr>
          <w:p w14:paraId="100D74C3"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Windows XP, Vista, 7, 8 </w:t>
            </w:r>
          </w:p>
        </w:tc>
        <w:tc>
          <w:tcPr>
            <w:tcW w:w="2441" w:type="dxa"/>
            <w:tcBorders>
              <w:top w:val="single" w:sz="6" w:space="0" w:color="auto"/>
              <w:left w:val="single" w:sz="6" w:space="0" w:color="auto"/>
              <w:bottom w:val="single" w:sz="6" w:space="0" w:color="auto"/>
              <w:right w:val="single" w:sz="6" w:space="0" w:color="auto"/>
            </w:tcBorders>
            <w:hideMark/>
          </w:tcPr>
          <w:p w14:paraId="6F4522BF" w14:textId="77777777" w:rsidR="00640131" w:rsidRPr="00F410B4" w:rsidRDefault="00640131" w:rsidP="009129CB">
            <w:pPr>
              <w:spacing w:after="0" w:line="240" w:lineRule="auto"/>
              <w:ind w:left="320" w:hanging="27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56 </w:t>
            </w:r>
          </w:p>
        </w:tc>
      </w:tr>
      <w:tr w:rsidR="00F410B4" w:rsidRPr="00F410B4" w14:paraId="6A762C99" w14:textId="77777777" w:rsidTr="0072277C">
        <w:trPr>
          <w:trHeight w:val="300"/>
        </w:trPr>
        <w:tc>
          <w:tcPr>
            <w:tcW w:w="6773" w:type="dxa"/>
            <w:tcBorders>
              <w:top w:val="single" w:sz="6" w:space="0" w:color="auto"/>
              <w:left w:val="single" w:sz="6" w:space="0" w:color="auto"/>
              <w:bottom w:val="single" w:sz="6" w:space="0" w:color="auto"/>
              <w:right w:val="single" w:sz="6" w:space="0" w:color="auto"/>
            </w:tcBorders>
            <w:hideMark/>
          </w:tcPr>
          <w:p w14:paraId="6932EA93"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Windows 10 </w:t>
            </w:r>
          </w:p>
        </w:tc>
        <w:tc>
          <w:tcPr>
            <w:tcW w:w="2441" w:type="dxa"/>
            <w:tcBorders>
              <w:top w:val="single" w:sz="6" w:space="0" w:color="auto"/>
              <w:left w:val="single" w:sz="6" w:space="0" w:color="auto"/>
              <w:bottom w:val="single" w:sz="6" w:space="0" w:color="auto"/>
              <w:right w:val="single" w:sz="6" w:space="0" w:color="auto"/>
            </w:tcBorders>
            <w:hideMark/>
          </w:tcPr>
          <w:p w14:paraId="615DE710" w14:textId="77777777" w:rsidR="00640131" w:rsidRPr="00F410B4" w:rsidRDefault="00640131" w:rsidP="009129CB">
            <w:pPr>
              <w:spacing w:after="0" w:line="240" w:lineRule="auto"/>
              <w:ind w:left="320" w:hanging="27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13 </w:t>
            </w:r>
          </w:p>
        </w:tc>
      </w:tr>
      <w:tr w:rsidR="00F410B4" w:rsidRPr="00F410B4" w14:paraId="0D33AE23" w14:textId="77777777" w:rsidTr="0072277C">
        <w:trPr>
          <w:trHeight w:val="300"/>
        </w:trPr>
        <w:tc>
          <w:tcPr>
            <w:tcW w:w="6773" w:type="dxa"/>
            <w:tcBorders>
              <w:top w:val="single" w:sz="6" w:space="0" w:color="auto"/>
              <w:left w:val="single" w:sz="6" w:space="0" w:color="auto"/>
              <w:bottom w:val="single" w:sz="6" w:space="0" w:color="auto"/>
              <w:right w:val="single" w:sz="6" w:space="0" w:color="auto"/>
            </w:tcBorders>
            <w:hideMark/>
          </w:tcPr>
          <w:p w14:paraId="5299D6FA"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Windows 11 </w:t>
            </w:r>
          </w:p>
        </w:tc>
        <w:tc>
          <w:tcPr>
            <w:tcW w:w="2441" w:type="dxa"/>
            <w:tcBorders>
              <w:top w:val="single" w:sz="6" w:space="0" w:color="auto"/>
              <w:left w:val="single" w:sz="6" w:space="0" w:color="auto"/>
              <w:bottom w:val="single" w:sz="6" w:space="0" w:color="auto"/>
              <w:right w:val="single" w:sz="6" w:space="0" w:color="auto"/>
            </w:tcBorders>
            <w:hideMark/>
          </w:tcPr>
          <w:p w14:paraId="72D91626" w14:textId="77777777" w:rsidR="00640131" w:rsidRPr="00F410B4" w:rsidRDefault="00640131" w:rsidP="009129CB">
            <w:pPr>
              <w:spacing w:after="0" w:line="240" w:lineRule="auto"/>
              <w:ind w:left="320" w:hanging="27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368 </w:t>
            </w:r>
          </w:p>
        </w:tc>
      </w:tr>
      <w:tr w:rsidR="00F410B4" w:rsidRPr="00F410B4" w14:paraId="2D703A5A" w14:textId="77777777" w:rsidTr="0072277C">
        <w:trPr>
          <w:trHeight w:val="300"/>
        </w:trPr>
        <w:tc>
          <w:tcPr>
            <w:tcW w:w="6773" w:type="dxa"/>
            <w:tcBorders>
              <w:top w:val="single" w:sz="6" w:space="0" w:color="auto"/>
              <w:left w:val="single" w:sz="6" w:space="0" w:color="auto"/>
              <w:bottom w:val="single" w:sz="6" w:space="0" w:color="auto"/>
              <w:right w:val="single" w:sz="6" w:space="0" w:color="auto"/>
            </w:tcBorders>
            <w:hideMark/>
          </w:tcPr>
          <w:p w14:paraId="12AC31C9"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Kita operacinė sistema </w:t>
            </w:r>
          </w:p>
        </w:tc>
        <w:tc>
          <w:tcPr>
            <w:tcW w:w="2441" w:type="dxa"/>
            <w:tcBorders>
              <w:top w:val="single" w:sz="6" w:space="0" w:color="auto"/>
              <w:left w:val="single" w:sz="6" w:space="0" w:color="auto"/>
              <w:bottom w:val="single" w:sz="6" w:space="0" w:color="auto"/>
              <w:right w:val="single" w:sz="6" w:space="0" w:color="auto"/>
            </w:tcBorders>
            <w:hideMark/>
          </w:tcPr>
          <w:p w14:paraId="72FEA0EB" w14:textId="77777777" w:rsidR="00640131" w:rsidRPr="00F410B4" w:rsidRDefault="00640131" w:rsidP="009129CB">
            <w:pPr>
              <w:spacing w:after="0" w:line="240" w:lineRule="auto"/>
              <w:ind w:left="320" w:hanging="27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7 </w:t>
            </w:r>
          </w:p>
        </w:tc>
      </w:tr>
    </w:tbl>
    <w:p w14:paraId="457B6696" w14:textId="77777777" w:rsidR="00640131" w:rsidRPr="00F410B4" w:rsidRDefault="00640131" w:rsidP="00640131">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3"/>
        <w:gridCol w:w="2411"/>
      </w:tblGrid>
      <w:tr w:rsidR="00F410B4" w:rsidRPr="00F410B4" w14:paraId="5A6C2901" w14:textId="77777777" w:rsidTr="0072277C">
        <w:trPr>
          <w:trHeight w:val="300"/>
        </w:trPr>
        <w:tc>
          <w:tcPr>
            <w:tcW w:w="6803" w:type="dxa"/>
            <w:tcBorders>
              <w:top w:val="single" w:sz="6" w:space="0" w:color="auto"/>
              <w:left w:val="single" w:sz="6" w:space="0" w:color="auto"/>
              <w:bottom w:val="single" w:sz="6" w:space="0" w:color="auto"/>
              <w:right w:val="single" w:sz="6" w:space="0" w:color="auto"/>
            </w:tcBorders>
            <w:hideMark/>
          </w:tcPr>
          <w:p w14:paraId="2A1B64CE"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Personaliniai kompiuteriai su biuro programų paketu</w:t>
            </w:r>
            <w:r w:rsidRPr="00F410B4">
              <w:rPr>
                <w:rFonts w:ascii="Times New Roman" w:eastAsia="Times New Roman" w:hAnsi="Times New Roman" w:cs="Times New Roman"/>
                <w:sz w:val="24"/>
                <w:szCs w:val="24"/>
              </w:rPr>
              <w:t> </w:t>
            </w:r>
          </w:p>
        </w:tc>
        <w:tc>
          <w:tcPr>
            <w:tcW w:w="2411" w:type="dxa"/>
            <w:tcBorders>
              <w:top w:val="single" w:sz="6" w:space="0" w:color="auto"/>
              <w:left w:val="single" w:sz="6" w:space="0" w:color="auto"/>
              <w:bottom w:val="single" w:sz="6" w:space="0" w:color="auto"/>
              <w:right w:val="single" w:sz="6" w:space="0" w:color="auto"/>
            </w:tcBorders>
            <w:hideMark/>
          </w:tcPr>
          <w:p w14:paraId="77F70448"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Skaičius</w:t>
            </w:r>
            <w:r w:rsidRPr="00F410B4">
              <w:rPr>
                <w:rFonts w:ascii="Times New Roman" w:eastAsia="Times New Roman" w:hAnsi="Times New Roman" w:cs="Times New Roman"/>
                <w:sz w:val="24"/>
                <w:szCs w:val="24"/>
              </w:rPr>
              <w:t> </w:t>
            </w:r>
          </w:p>
        </w:tc>
      </w:tr>
      <w:tr w:rsidR="00F410B4" w:rsidRPr="00F410B4" w14:paraId="116DDD65" w14:textId="77777777" w:rsidTr="0072277C">
        <w:trPr>
          <w:trHeight w:val="300"/>
        </w:trPr>
        <w:tc>
          <w:tcPr>
            <w:tcW w:w="6803" w:type="dxa"/>
            <w:tcBorders>
              <w:top w:val="single" w:sz="6" w:space="0" w:color="auto"/>
              <w:left w:val="single" w:sz="6" w:space="0" w:color="auto"/>
              <w:bottom w:val="single" w:sz="6" w:space="0" w:color="auto"/>
              <w:right w:val="single" w:sz="6" w:space="0" w:color="auto"/>
            </w:tcBorders>
            <w:hideMark/>
          </w:tcPr>
          <w:p w14:paraId="026DE61B"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Microsoft Office 2003 </w:t>
            </w:r>
          </w:p>
        </w:tc>
        <w:tc>
          <w:tcPr>
            <w:tcW w:w="2411" w:type="dxa"/>
            <w:tcBorders>
              <w:top w:val="single" w:sz="6" w:space="0" w:color="auto"/>
              <w:left w:val="single" w:sz="6" w:space="0" w:color="auto"/>
              <w:bottom w:val="single" w:sz="6" w:space="0" w:color="auto"/>
              <w:right w:val="single" w:sz="6" w:space="0" w:color="auto"/>
            </w:tcBorders>
            <w:hideMark/>
          </w:tcPr>
          <w:p w14:paraId="4D214C03" w14:textId="77777777" w:rsidR="00640131" w:rsidRPr="00F410B4" w:rsidRDefault="00640131" w:rsidP="009129CB">
            <w:pPr>
              <w:spacing w:after="0" w:line="240" w:lineRule="auto"/>
              <w:ind w:left="142"/>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10 </w:t>
            </w:r>
          </w:p>
        </w:tc>
      </w:tr>
      <w:tr w:rsidR="00F410B4" w:rsidRPr="00F410B4" w14:paraId="71FF7574" w14:textId="77777777" w:rsidTr="0072277C">
        <w:trPr>
          <w:trHeight w:val="300"/>
        </w:trPr>
        <w:tc>
          <w:tcPr>
            <w:tcW w:w="6803" w:type="dxa"/>
            <w:tcBorders>
              <w:top w:val="single" w:sz="6" w:space="0" w:color="auto"/>
              <w:left w:val="single" w:sz="6" w:space="0" w:color="auto"/>
              <w:bottom w:val="single" w:sz="6" w:space="0" w:color="auto"/>
              <w:right w:val="single" w:sz="6" w:space="0" w:color="auto"/>
            </w:tcBorders>
            <w:hideMark/>
          </w:tcPr>
          <w:p w14:paraId="3ED32F0D"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Microsoft Office 2010 </w:t>
            </w:r>
          </w:p>
        </w:tc>
        <w:tc>
          <w:tcPr>
            <w:tcW w:w="2411" w:type="dxa"/>
            <w:tcBorders>
              <w:top w:val="single" w:sz="6" w:space="0" w:color="auto"/>
              <w:left w:val="single" w:sz="6" w:space="0" w:color="auto"/>
              <w:bottom w:val="single" w:sz="6" w:space="0" w:color="auto"/>
              <w:right w:val="single" w:sz="6" w:space="0" w:color="auto"/>
            </w:tcBorders>
            <w:hideMark/>
          </w:tcPr>
          <w:p w14:paraId="46C0EAE0" w14:textId="77777777" w:rsidR="00640131" w:rsidRPr="00F410B4" w:rsidRDefault="00640131" w:rsidP="009129CB">
            <w:pPr>
              <w:spacing w:after="0" w:line="240" w:lineRule="auto"/>
              <w:ind w:left="142"/>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25 </w:t>
            </w:r>
          </w:p>
        </w:tc>
      </w:tr>
      <w:tr w:rsidR="00F410B4" w:rsidRPr="00F410B4" w14:paraId="209CCC0E" w14:textId="77777777" w:rsidTr="0072277C">
        <w:trPr>
          <w:trHeight w:val="300"/>
        </w:trPr>
        <w:tc>
          <w:tcPr>
            <w:tcW w:w="6803" w:type="dxa"/>
            <w:tcBorders>
              <w:top w:val="single" w:sz="6" w:space="0" w:color="auto"/>
              <w:left w:val="single" w:sz="6" w:space="0" w:color="auto"/>
              <w:bottom w:val="single" w:sz="6" w:space="0" w:color="auto"/>
              <w:right w:val="single" w:sz="6" w:space="0" w:color="auto"/>
            </w:tcBorders>
            <w:hideMark/>
          </w:tcPr>
          <w:p w14:paraId="7049DA6D"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Microsoft Office 2013 / 2016 </w:t>
            </w:r>
          </w:p>
        </w:tc>
        <w:tc>
          <w:tcPr>
            <w:tcW w:w="2411" w:type="dxa"/>
            <w:tcBorders>
              <w:top w:val="single" w:sz="6" w:space="0" w:color="auto"/>
              <w:left w:val="single" w:sz="6" w:space="0" w:color="auto"/>
              <w:bottom w:val="single" w:sz="6" w:space="0" w:color="auto"/>
              <w:right w:val="single" w:sz="6" w:space="0" w:color="auto"/>
            </w:tcBorders>
            <w:hideMark/>
          </w:tcPr>
          <w:p w14:paraId="5C4D6807" w14:textId="77777777" w:rsidR="00640131" w:rsidRPr="00F410B4" w:rsidRDefault="00640131" w:rsidP="009129CB">
            <w:pPr>
              <w:spacing w:after="0" w:line="240" w:lineRule="auto"/>
              <w:ind w:left="142"/>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110 </w:t>
            </w:r>
          </w:p>
        </w:tc>
      </w:tr>
      <w:tr w:rsidR="00F410B4" w:rsidRPr="00F410B4" w14:paraId="4E4B43CF" w14:textId="77777777" w:rsidTr="0072277C">
        <w:trPr>
          <w:trHeight w:val="300"/>
        </w:trPr>
        <w:tc>
          <w:tcPr>
            <w:tcW w:w="6803" w:type="dxa"/>
            <w:tcBorders>
              <w:top w:val="single" w:sz="6" w:space="0" w:color="auto"/>
              <w:left w:val="single" w:sz="6" w:space="0" w:color="auto"/>
              <w:bottom w:val="single" w:sz="6" w:space="0" w:color="auto"/>
              <w:right w:val="single" w:sz="6" w:space="0" w:color="auto"/>
            </w:tcBorders>
            <w:hideMark/>
          </w:tcPr>
          <w:p w14:paraId="3A4D0410"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M365 </w:t>
            </w:r>
          </w:p>
        </w:tc>
        <w:tc>
          <w:tcPr>
            <w:tcW w:w="2411" w:type="dxa"/>
            <w:tcBorders>
              <w:top w:val="single" w:sz="6" w:space="0" w:color="auto"/>
              <w:left w:val="single" w:sz="6" w:space="0" w:color="auto"/>
              <w:bottom w:val="single" w:sz="6" w:space="0" w:color="auto"/>
              <w:right w:val="single" w:sz="6" w:space="0" w:color="auto"/>
            </w:tcBorders>
            <w:hideMark/>
          </w:tcPr>
          <w:p w14:paraId="37A19E86" w14:textId="77777777" w:rsidR="00640131" w:rsidRPr="00F410B4" w:rsidRDefault="00640131" w:rsidP="009129CB">
            <w:pPr>
              <w:pStyle w:val="ListParagraph"/>
              <w:spacing w:after="0" w:line="240" w:lineRule="auto"/>
              <w:ind w:left="1440" w:hanging="1298"/>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235</w:t>
            </w:r>
          </w:p>
        </w:tc>
      </w:tr>
    </w:tbl>
    <w:p w14:paraId="387540D4" w14:textId="77777777" w:rsidR="00640131" w:rsidRPr="00F410B4" w:rsidRDefault="00640131" w:rsidP="00640131">
      <w:pPr>
        <w:spacing w:after="0" w:line="240" w:lineRule="auto"/>
        <w:ind w:left="55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0544DCB0"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Naudojama antivirusinė sistema: ESET Endpoint Protection Advanced. </w:t>
      </w:r>
    </w:p>
    <w:p w14:paraId="3DD2ECFB"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Ugniasienė: Sophos XGS 136 Security Appliance. </w:t>
      </w:r>
    </w:p>
    <w:p w14:paraId="5FDA36FE"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Tinklo įrenginiai: HP, Grandstream, Zyxel, D-link, Netgear, TP-Link, Ubiquiti. </w:t>
      </w:r>
    </w:p>
    <w:p w14:paraId="517C97FF" w14:textId="77777777" w:rsidR="00640131" w:rsidRPr="00F410B4" w:rsidRDefault="00640131" w:rsidP="00E76F76">
      <w:pPr>
        <w:pStyle w:val="ListParagraph"/>
        <w:numPr>
          <w:ilvl w:val="1"/>
          <w:numId w:val="19"/>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Virtualizacijos sprendimas- Vmware, Proxmox. </w:t>
      </w:r>
    </w:p>
    <w:p w14:paraId="33DFF6CA" w14:textId="77777777" w:rsidR="00640131" w:rsidRPr="00F410B4" w:rsidRDefault="00640131" w:rsidP="00640131">
      <w:pPr>
        <w:spacing w:after="0" w:line="240" w:lineRule="auto"/>
        <w:ind w:left="55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320B8577" w14:textId="77777777" w:rsidR="00640131" w:rsidRPr="00F410B4" w:rsidRDefault="00640131">
      <w:pPr>
        <w:numPr>
          <w:ilvl w:val="0"/>
          <w:numId w:val="11"/>
        </w:numPr>
        <w:spacing w:after="0" w:line="240" w:lineRule="auto"/>
        <w:ind w:left="1995" w:firstLine="0"/>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lastRenderedPageBreak/>
        <w:t>Standartinės programinės įrangos priežiūra </w:t>
      </w:r>
    </w:p>
    <w:p w14:paraId="7F0BF726" w14:textId="77777777" w:rsidR="00640131" w:rsidRPr="00F410B4" w:rsidRDefault="00640131" w:rsidP="00640131">
      <w:pPr>
        <w:spacing w:after="0" w:line="240" w:lineRule="auto"/>
        <w:ind w:left="1950"/>
        <w:jc w:val="center"/>
        <w:textAlignment w:val="baseline"/>
        <w:rPr>
          <w:rFonts w:ascii="Times New Roman" w:eastAsia="Times New Roman" w:hAnsi="Times New Roman" w:cs="Times New Roman"/>
          <w:sz w:val="24"/>
          <w:szCs w:val="24"/>
        </w:rPr>
      </w:pPr>
    </w:p>
    <w:p w14:paraId="0915739B" w14:textId="77777777" w:rsidR="00640131" w:rsidRPr="00F410B4" w:rsidRDefault="00640131">
      <w:pPr>
        <w:pStyle w:val="ListParagraph"/>
        <w:numPr>
          <w:ilvl w:val="1"/>
          <w:numId w:val="20"/>
        </w:num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Tiekėjas užtikrina šios programinės įrangos priežiūrą:</w:t>
      </w:r>
    </w:p>
    <w:p w14:paraId="1700AC18"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gamintojo palaikomos kompiuterinės ir tarnybinių stočių Microsoft Windows ir Linux operacinės sistemos; </w:t>
      </w:r>
    </w:p>
    <w:p w14:paraId="0FD6E3B2" w14:textId="77777777" w:rsidR="00640131" w:rsidRPr="00F410B4" w:rsidRDefault="00640131" w:rsidP="00E76F76">
      <w:pPr>
        <w:pStyle w:val="ListParagraph"/>
        <w:numPr>
          <w:ilvl w:val="2"/>
          <w:numId w:val="20"/>
        </w:numPr>
        <w:tabs>
          <w:tab w:val="left" w:pos="2268"/>
        </w:tabs>
        <w:ind w:left="0" w:firstLine="1440"/>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gamintojo palaikomi Microsoft Office paketai; </w:t>
      </w:r>
    </w:p>
    <w:p w14:paraId="41E9E860" w14:textId="77777777" w:rsidR="00640131" w:rsidRPr="00F410B4" w:rsidRDefault="00640131" w:rsidP="00E76F76">
      <w:pPr>
        <w:pStyle w:val="ListParagraph"/>
        <w:numPr>
          <w:ilvl w:val="2"/>
          <w:numId w:val="20"/>
        </w:numPr>
        <w:tabs>
          <w:tab w:val="left" w:pos="2268"/>
        </w:tabs>
        <w:ind w:left="0" w:firstLine="1440"/>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Archyvatoriai; Adobe programos; </w:t>
      </w:r>
    </w:p>
    <w:p w14:paraId="45847401"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užsienio kalbų vertimo sistemos (Deepl, Anglonas, Tildės biuras, kt.); </w:t>
      </w:r>
    </w:p>
    <w:p w14:paraId="05632EFF"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interneto naršyklės; </w:t>
      </w:r>
    </w:p>
    <w:p w14:paraId="490E9DF0"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antivirusinė programinė įranga serveriams ir kompiuteriams; </w:t>
      </w:r>
    </w:p>
    <w:p w14:paraId="50CDEDF5"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biuro paketo ir pašto sistema; </w:t>
      </w:r>
    </w:p>
    <w:p w14:paraId="072EADD1"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rezervinio kopijavimo programinė įranga; </w:t>
      </w:r>
    </w:p>
    <w:p w14:paraId="24CEEE4A" w14:textId="77777777" w:rsidR="00640131" w:rsidRPr="00F410B4" w:rsidRDefault="00640131" w:rsidP="00E76F76">
      <w:pPr>
        <w:pStyle w:val="ListParagraph"/>
        <w:numPr>
          <w:ilvl w:val="2"/>
          <w:numId w:val="20"/>
        </w:numPr>
        <w:tabs>
          <w:tab w:val="left" w:pos="2268"/>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virtualizacijos programinė įranga. </w:t>
      </w:r>
    </w:p>
    <w:p w14:paraId="31984BAD" w14:textId="77777777" w:rsidR="00640131" w:rsidRPr="00F410B4" w:rsidRDefault="00640131" w:rsidP="00640131">
      <w:pPr>
        <w:spacing w:after="0" w:line="240" w:lineRule="auto"/>
        <w:ind w:left="55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3A9BE791" w14:textId="77777777" w:rsidR="00640131" w:rsidRPr="00F410B4" w:rsidRDefault="00640131">
      <w:pPr>
        <w:numPr>
          <w:ilvl w:val="0"/>
          <w:numId w:val="12"/>
        </w:numPr>
        <w:spacing w:after="0" w:line="240" w:lineRule="auto"/>
        <w:ind w:left="1995" w:hanging="1569"/>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Tarnybinių stočių priežiūra </w:t>
      </w:r>
    </w:p>
    <w:p w14:paraId="69DAA659" w14:textId="77777777" w:rsidR="00D251FE" w:rsidRPr="00F410B4" w:rsidRDefault="00D251FE" w:rsidP="00D251FE">
      <w:pPr>
        <w:spacing w:after="0" w:line="240" w:lineRule="auto"/>
        <w:ind w:left="1995"/>
        <w:textAlignment w:val="baseline"/>
        <w:rPr>
          <w:rFonts w:ascii="Times New Roman" w:eastAsia="Times New Roman" w:hAnsi="Times New Roman" w:cs="Times New Roman"/>
          <w:b/>
          <w:bCs/>
          <w:sz w:val="24"/>
          <w:szCs w:val="24"/>
        </w:rPr>
      </w:pPr>
    </w:p>
    <w:p w14:paraId="0A0F769A" w14:textId="77777777" w:rsidR="00640131" w:rsidRPr="00F410B4" w:rsidRDefault="00640131" w:rsidP="0064013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 Tiekėjas užtikrina šių tarnybinių stočių priežiūrą:</w:t>
      </w:r>
    </w:p>
    <w:p w14:paraId="0E45AC05"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4.1.1. tarnybinių stočių, jų komponentų ir programinės įrangos priežiūra, gedimų diagnostika, profilaktika, incidentų sprendimas, darbingumo atstatymas, nuolatinė stebėsena; </w:t>
      </w:r>
    </w:p>
    <w:p w14:paraId="21E4E687"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4.1.2. darbo grupių, SQL, Linux priežiūra; </w:t>
      </w:r>
    </w:p>
    <w:p w14:paraId="656C910C"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4.1.3. duomenų atsarginis kopijavimas: savaitinis atsarginių duomenų kopijavimas, kopijų, dingusių ir ištrintų dokumentų failų atstatymas; </w:t>
      </w:r>
    </w:p>
    <w:p w14:paraId="1105688E"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4.1.4. sisteminės programinės (OS) diegimas, konfigūravimas, modernizavimas, priežiūra, trikdžių šalinimas, komponentų konfigūravimas, profilaktika, integravimas į lokalų kompiuterių tinklą bei sklandaus darbo jame užtikrinimas; </w:t>
      </w:r>
    </w:p>
    <w:p w14:paraId="1788D858"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4.1.5. prevenciniai veiksmai pastebėjus tarnybinės stoties komponenčių darbo trikdžius; </w:t>
      </w:r>
    </w:p>
    <w:p w14:paraId="77E069C1"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4.1.6. duomenų ir programų migravimas; </w:t>
      </w:r>
    </w:p>
    <w:p w14:paraId="7745FD62"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4.1.7. tarnybinių stočių konfigūravimas tinkle; </w:t>
      </w:r>
    </w:p>
    <w:p w14:paraId="53168493"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4.1.8. tarnybinių stočių apsaugos užtikrinimas: antivirusinės įrangos atnaujinimas, kritinių operacinių sistemų ir standartinės programinės įrangos pataisymų diegimas, kompiuterinių virusų šalinimas; </w:t>
      </w:r>
    </w:p>
    <w:p w14:paraId="21E8CB81"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4.1.9. kompiuterinio tinklo bei interneto prieigos komponentų administravimas; </w:t>
      </w:r>
    </w:p>
    <w:p w14:paraId="7AD3CE01" w14:textId="77777777" w:rsidR="00640131" w:rsidRPr="00F410B4" w:rsidRDefault="00640131" w:rsidP="00E76F76">
      <w:pPr>
        <w:tabs>
          <w:tab w:val="left" w:pos="1418"/>
        </w:tabs>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4.1.10. turimų tarnybinių stočių  ir saugyklų sąrašas: </w:t>
      </w:r>
    </w:p>
    <w:p w14:paraId="2A92FAC5" w14:textId="77777777" w:rsidR="00640131" w:rsidRPr="00F410B4" w:rsidRDefault="00640131" w:rsidP="00640131">
      <w:pPr>
        <w:spacing w:after="0" w:line="240" w:lineRule="auto"/>
        <w:ind w:left="1140" w:firstLine="69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8505"/>
      </w:tblGrid>
      <w:tr w:rsidR="00F410B4" w:rsidRPr="00F410B4" w14:paraId="16FF5776"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63AB1B86"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Nr.</w:t>
            </w:r>
            <w:r w:rsidRPr="00F410B4">
              <w:rPr>
                <w:rFonts w:ascii="Times New Roman" w:eastAsia="Times New Roman" w:hAnsi="Times New Roman" w:cs="Times New Roman"/>
                <w:sz w:val="24"/>
                <w:szCs w:val="24"/>
              </w:rPr>
              <w:t> </w:t>
            </w:r>
          </w:p>
        </w:tc>
        <w:tc>
          <w:tcPr>
            <w:tcW w:w="8505" w:type="dxa"/>
            <w:tcBorders>
              <w:top w:val="single" w:sz="6" w:space="0" w:color="auto"/>
              <w:left w:val="nil"/>
              <w:bottom w:val="single" w:sz="6" w:space="0" w:color="auto"/>
              <w:right w:val="single" w:sz="6" w:space="0" w:color="auto"/>
            </w:tcBorders>
            <w:vAlign w:val="bottom"/>
            <w:hideMark/>
          </w:tcPr>
          <w:p w14:paraId="364BDA38"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Tarnybinės stotys</w:t>
            </w:r>
            <w:r w:rsidRPr="00F410B4">
              <w:rPr>
                <w:rFonts w:ascii="Times New Roman" w:eastAsia="Times New Roman" w:hAnsi="Times New Roman" w:cs="Times New Roman"/>
                <w:sz w:val="24"/>
                <w:szCs w:val="24"/>
              </w:rPr>
              <w:t> </w:t>
            </w:r>
          </w:p>
        </w:tc>
      </w:tr>
      <w:tr w:rsidR="00F410B4" w:rsidRPr="00F410B4" w14:paraId="432CC19B"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5CCAF76C"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1. </w:t>
            </w:r>
          </w:p>
        </w:tc>
        <w:tc>
          <w:tcPr>
            <w:tcW w:w="8505" w:type="dxa"/>
            <w:tcBorders>
              <w:top w:val="single" w:sz="6" w:space="0" w:color="auto"/>
              <w:left w:val="nil"/>
              <w:bottom w:val="single" w:sz="6" w:space="0" w:color="auto"/>
              <w:right w:val="single" w:sz="6" w:space="0" w:color="auto"/>
            </w:tcBorders>
            <w:vAlign w:val="bottom"/>
            <w:hideMark/>
          </w:tcPr>
          <w:p w14:paraId="7182D4DB"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Supermicro AS -2024US-TRT </w:t>
            </w:r>
          </w:p>
        </w:tc>
      </w:tr>
      <w:tr w:rsidR="00F410B4" w:rsidRPr="00F410B4" w14:paraId="66234DA5"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270C2E74"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2. </w:t>
            </w:r>
          </w:p>
        </w:tc>
        <w:tc>
          <w:tcPr>
            <w:tcW w:w="8505" w:type="dxa"/>
            <w:tcBorders>
              <w:top w:val="single" w:sz="6" w:space="0" w:color="auto"/>
              <w:left w:val="nil"/>
              <w:bottom w:val="single" w:sz="6" w:space="0" w:color="auto"/>
              <w:right w:val="single" w:sz="6" w:space="0" w:color="auto"/>
            </w:tcBorders>
            <w:vAlign w:val="bottom"/>
            <w:hideMark/>
          </w:tcPr>
          <w:p w14:paraId="195ED523"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Serverio VM valdymo OS Proxmox </w:t>
            </w:r>
          </w:p>
        </w:tc>
      </w:tr>
      <w:tr w:rsidR="00F410B4" w:rsidRPr="00F410B4" w14:paraId="572FF4A0"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73669A0A"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3. </w:t>
            </w:r>
          </w:p>
        </w:tc>
        <w:tc>
          <w:tcPr>
            <w:tcW w:w="8505" w:type="dxa"/>
            <w:tcBorders>
              <w:top w:val="single" w:sz="6" w:space="0" w:color="auto"/>
              <w:left w:val="nil"/>
              <w:bottom w:val="single" w:sz="6" w:space="0" w:color="auto"/>
              <w:right w:val="single" w:sz="6" w:space="0" w:color="auto"/>
            </w:tcBorders>
            <w:vAlign w:val="bottom"/>
            <w:hideMark/>
          </w:tcPr>
          <w:p w14:paraId="42306F70"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Windows server 2008 R2, SQL server std </w:t>
            </w:r>
          </w:p>
        </w:tc>
      </w:tr>
      <w:tr w:rsidR="00F410B4" w:rsidRPr="00F410B4" w14:paraId="0C9FBCCF"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65C88F44"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4. </w:t>
            </w:r>
          </w:p>
        </w:tc>
        <w:tc>
          <w:tcPr>
            <w:tcW w:w="8505" w:type="dxa"/>
            <w:tcBorders>
              <w:top w:val="single" w:sz="6" w:space="0" w:color="auto"/>
              <w:left w:val="nil"/>
              <w:bottom w:val="single" w:sz="6" w:space="0" w:color="auto"/>
              <w:right w:val="single" w:sz="6" w:space="0" w:color="auto"/>
            </w:tcBorders>
            <w:vAlign w:val="bottom"/>
            <w:hideMark/>
          </w:tcPr>
          <w:p w14:paraId="5A2D082E"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Proxmox backup server </w:t>
            </w:r>
          </w:p>
        </w:tc>
      </w:tr>
      <w:tr w:rsidR="00F410B4" w:rsidRPr="00F410B4" w14:paraId="0529B094"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671AFA7C"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5. </w:t>
            </w:r>
          </w:p>
        </w:tc>
        <w:tc>
          <w:tcPr>
            <w:tcW w:w="8505" w:type="dxa"/>
            <w:tcBorders>
              <w:top w:val="single" w:sz="6" w:space="0" w:color="auto"/>
              <w:left w:val="nil"/>
              <w:bottom w:val="single" w:sz="6" w:space="0" w:color="auto"/>
              <w:right w:val="single" w:sz="6" w:space="0" w:color="auto"/>
            </w:tcBorders>
            <w:vAlign w:val="bottom"/>
            <w:hideMark/>
          </w:tcPr>
          <w:p w14:paraId="1108441C"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Linux CentOS 7, web hosting </w:t>
            </w:r>
          </w:p>
        </w:tc>
      </w:tr>
      <w:tr w:rsidR="00F410B4" w:rsidRPr="00F410B4" w14:paraId="4D10C9E3"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2B67DF68"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6. </w:t>
            </w:r>
          </w:p>
        </w:tc>
        <w:tc>
          <w:tcPr>
            <w:tcW w:w="8505" w:type="dxa"/>
            <w:tcBorders>
              <w:top w:val="single" w:sz="6" w:space="0" w:color="auto"/>
              <w:left w:val="nil"/>
              <w:bottom w:val="single" w:sz="6" w:space="0" w:color="auto"/>
              <w:right w:val="single" w:sz="6" w:space="0" w:color="auto"/>
            </w:tcBorders>
            <w:vAlign w:val="bottom"/>
            <w:hideMark/>
          </w:tcPr>
          <w:p w14:paraId="4AF250C1"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 x Ubuntu 18.04.2 server x64, web hosting </w:t>
            </w:r>
          </w:p>
        </w:tc>
      </w:tr>
      <w:tr w:rsidR="00F410B4" w:rsidRPr="00F410B4" w14:paraId="33C598B9"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181DF823"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7. </w:t>
            </w:r>
          </w:p>
        </w:tc>
        <w:tc>
          <w:tcPr>
            <w:tcW w:w="8505" w:type="dxa"/>
            <w:tcBorders>
              <w:top w:val="single" w:sz="6" w:space="0" w:color="auto"/>
              <w:left w:val="nil"/>
              <w:bottom w:val="single" w:sz="6" w:space="0" w:color="auto"/>
              <w:right w:val="single" w:sz="6" w:space="0" w:color="auto"/>
            </w:tcBorders>
            <w:vAlign w:val="bottom"/>
            <w:hideMark/>
          </w:tcPr>
          <w:p w14:paraId="50C5150E"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 x Windows server 2022 </w:t>
            </w:r>
          </w:p>
        </w:tc>
      </w:tr>
      <w:tr w:rsidR="00F410B4" w:rsidRPr="00F410B4" w14:paraId="10055436"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3E80B47E"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8. </w:t>
            </w:r>
          </w:p>
        </w:tc>
        <w:tc>
          <w:tcPr>
            <w:tcW w:w="8505" w:type="dxa"/>
            <w:tcBorders>
              <w:top w:val="single" w:sz="6" w:space="0" w:color="auto"/>
              <w:left w:val="nil"/>
              <w:bottom w:val="single" w:sz="6" w:space="0" w:color="auto"/>
              <w:right w:val="single" w:sz="6" w:space="0" w:color="auto"/>
            </w:tcBorders>
            <w:vAlign w:val="bottom"/>
            <w:hideMark/>
          </w:tcPr>
          <w:p w14:paraId="6A9923F5"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Windows 10 </w:t>
            </w:r>
          </w:p>
        </w:tc>
      </w:tr>
    </w:tbl>
    <w:p w14:paraId="377C45CD" w14:textId="77777777" w:rsidR="00640131" w:rsidRPr="00F410B4" w:rsidRDefault="00640131" w:rsidP="00640131">
      <w:pPr>
        <w:spacing w:after="0" w:line="240" w:lineRule="auto"/>
        <w:ind w:left="11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8505"/>
      </w:tblGrid>
      <w:tr w:rsidR="00F410B4" w:rsidRPr="00F410B4" w14:paraId="4136ADED"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358EAD6E"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Nr.</w:t>
            </w:r>
            <w:r w:rsidRPr="00F410B4">
              <w:rPr>
                <w:rFonts w:ascii="Times New Roman" w:eastAsia="Times New Roman" w:hAnsi="Times New Roman" w:cs="Times New Roman"/>
                <w:sz w:val="24"/>
                <w:szCs w:val="24"/>
              </w:rPr>
              <w:t> </w:t>
            </w:r>
          </w:p>
        </w:tc>
        <w:tc>
          <w:tcPr>
            <w:tcW w:w="8505" w:type="dxa"/>
            <w:tcBorders>
              <w:top w:val="single" w:sz="6" w:space="0" w:color="auto"/>
              <w:left w:val="nil"/>
              <w:bottom w:val="single" w:sz="6" w:space="0" w:color="auto"/>
              <w:right w:val="single" w:sz="6" w:space="0" w:color="auto"/>
            </w:tcBorders>
            <w:vAlign w:val="bottom"/>
            <w:hideMark/>
          </w:tcPr>
          <w:p w14:paraId="3DA01447"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Saugyklos ir UPS</w:t>
            </w:r>
            <w:r w:rsidRPr="00F410B4">
              <w:rPr>
                <w:rFonts w:ascii="Times New Roman" w:eastAsia="Times New Roman" w:hAnsi="Times New Roman" w:cs="Times New Roman"/>
                <w:sz w:val="24"/>
                <w:szCs w:val="24"/>
              </w:rPr>
              <w:t> </w:t>
            </w:r>
          </w:p>
        </w:tc>
      </w:tr>
      <w:tr w:rsidR="00F410B4" w:rsidRPr="00F410B4" w14:paraId="30A52E70"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69BB3789"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1. </w:t>
            </w:r>
          </w:p>
        </w:tc>
        <w:tc>
          <w:tcPr>
            <w:tcW w:w="8505" w:type="dxa"/>
            <w:tcBorders>
              <w:top w:val="single" w:sz="6" w:space="0" w:color="auto"/>
              <w:left w:val="nil"/>
              <w:bottom w:val="single" w:sz="6" w:space="0" w:color="auto"/>
              <w:right w:val="single" w:sz="6" w:space="0" w:color="auto"/>
            </w:tcBorders>
            <w:hideMark/>
          </w:tcPr>
          <w:p w14:paraId="4E4E65D3"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Saugykla DS415+ iSCSI </w:t>
            </w:r>
          </w:p>
        </w:tc>
      </w:tr>
      <w:tr w:rsidR="00F410B4" w:rsidRPr="00F410B4" w14:paraId="46582872"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4BF34FE9"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2. </w:t>
            </w:r>
          </w:p>
        </w:tc>
        <w:tc>
          <w:tcPr>
            <w:tcW w:w="8505" w:type="dxa"/>
            <w:tcBorders>
              <w:top w:val="single" w:sz="6" w:space="0" w:color="auto"/>
              <w:left w:val="nil"/>
              <w:bottom w:val="single" w:sz="6" w:space="0" w:color="auto"/>
              <w:right w:val="single" w:sz="6" w:space="0" w:color="auto"/>
            </w:tcBorders>
            <w:hideMark/>
          </w:tcPr>
          <w:p w14:paraId="504D7396"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Smart -UPS 1000, 1500, 2000 </w:t>
            </w:r>
          </w:p>
        </w:tc>
      </w:tr>
      <w:tr w:rsidR="00F410B4" w:rsidRPr="00F410B4" w14:paraId="4F79FFBE"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3F1466EB"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3. </w:t>
            </w:r>
          </w:p>
        </w:tc>
        <w:tc>
          <w:tcPr>
            <w:tcW w:w="8505" w:type="dxa"/>
            <w:tcBorders>
              <w:top w:val="single" w:sz="6" w:space="0" w:color="auto"/>
              <w:left w:val="nil"/>
              <w:bottom w:val="single" w:sz="6" w:space="0" w:color="auto"/>
              <w:right w:val="single" w:sz="6" w:space="0" w:color="auto"/>
            </w:tcBorders>
            <w:hideMark/>
          </w:tcPr>
          <w:p w14:paraId="0CBD267B"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2 x APS smart-UPS 1000VA LDC 230V </w:t>
            </w:r>
          </w:p>
        </w:tc>
      </w:tr>
      <w:tr w:rsidR="00F410B4" w:rsidRPr="00F410B4" w14:paraId="32FB1E94" w14:textId="77777777" w:rsidTr="0072277C">
        <w:trPr>
          <w:trHeight w:val="300"/>
        </w:trPr>
        <w:tc>
          <w:tcPr>
            <w:tcW w:w="851" w:type="dxa"/>
            <w:tcBorders>
              <w:top w:val="single" w:sz="6" w:space="0" w:color="auto"/>
              <w:left w:val="single" w:sz="6" w:space="0" w:color="auto"/>
              <w:bottom w:val="single" w:sz="6" w:space="0" w:color="auto"/>
              <w:right w:val="single" w:sz="6" w:space="0" w:color="auto"/>
            </w:tcBorders>
            <w:vAlign w:val="bottom"/>
            <w:hideMark/>
          </w:tcPr>
          <w:p w14:paraId="16550BAB"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4. </w:t>
            </w:r>
          </w:p>
        </w:tc>
        <w:tc>
          <w:tcPr>
            <w:tcW w:w="8505" w:type="dxa"/>
            <w:tcBorders>
              <w:top w:val="single" w:sz="6" w:space="0" w:color="auto"/>
              <w:left w:val="nil"/>
              <w:bottom w:val="single" w:sz="6" w:space="0" w:color="auto"/>
              <w:right w:val="single" w:sz="6" w:space="0" w:color="auto"/>
            </w:tcBorders>
            <w:hideMark/>
          </w:tcPr>
          <w:p w14:paraId="57AD6B52"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Saugykla Synology RS3621xs+ </w:t>
            </w:r>
          </w:p>
        </w:tc>
      </w:tr>
    </w:tbl>
    <w:p w14:paraId="66D0DBEB" w14:textId="77777777" w:rsidR="00640131" w:rsidRPr="00F410B4" w:rsidRDefault="00640131" w:rsidP="00640131">
      <w:pPr>
        <w:spacing w:after="0" w:line="240" w:lineRule="auto"/>
        <w:jc w:val="both"/>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sz w:val="24"/>
          <w:szCs w:val="24"/>
        </w:rPr>
        <w:t> </w:t>
      </w:r>
    </w:p>
    <w:p w14:paraId="7591C380" w14:textId="77777777" w:rsidR="00640131" w:rsidRPr="00F410B4" w:rsidRDefault="00640131">
      <w:pPr>
        <w:numPr>
          <w:ilvl w:val="0"/>
          <w:numId w:val="13"/>
        </w:numPr>
        <w:spacing w:after="0" w:line="240" w:lineRule="auto"/>
        <w:ind w:left="567" w:firstLine="0"/>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lastRenderedPageBreak/>
        <w:t>Periferinės kompiuterių įrangos (spausdintuvų, daugiafunkcinių įrenginių, skenerių, projektorių ir pan.) priežiūra </w:t>
      </w:r>
    </w:p>
    <w:p w14:paraId="7405EC60" w14:textId="77777777" w:rsidR="00640131" w:rsidRPr="00F410B4" w:rsidRDefault="00640131" w:rsidP="00640131">
      <w:pPr>
        <w:spacing w:after="0" w:line="240" w:lineRule="auto"/>
        <w:ind w:left="1950" w:firstLine="3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224A07DA" w14:textId="77777777" w:rsidR="00640131" w:rsidRPr="00F410B4" w:rsidRDefault="00640131" w:rsidP="00E76F76">
      <w:pPr>
        <w:pStyle w:val="ListParagraph"/>
        <w:numPr>
          <w:ilvl w:val="1"/>
          <w:numId w:val="2"/>
        </w:numPr>
        <w:spacing w:after="0" w:line="240" w:lineRule="auto"/>
        <w:ind w:left="0" w:firstLine="678"/>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Vykdant sutartį, bus reikalingas tarpininkavimas organizuojant remonto, priežiūros, profilaktikos darbus periferinei ir orgtechnikos įrangai. </w:t>
      </w:r>
    </w:p>
    <w:p w14:paraId="0D1BFC1B" w14:textId="77777777" w:rsidR="00640131" w:rsidRPr="00F410B4" w:rsidRDefault="00640131" w:rsidP="00640131">
      <w:pPr>
        <w:spacing w:after="0" w:line="240" w:lineRule="auto"/>
        <w:ind w:left="55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05A35D59" w14:textId="77777777" w:rsidR="00640131" w:rsidRPr="00F410B4" w:rsidRDefault="00640131" w:rsidP="00640131">
      <w:pPr>
        <w:pStyle w:val="ListParagraph"/>
        <w:numPr>
          <w:ilvl w:val="0"/>
          <w:numId w:val="2"/>
        </w:numPr>
        <w:spacing w:after="0" w:line="240" w:lineRule="auto"/>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Kompiuterinio tinklo priežiūra</w:t>
      </w:r>
    </w:p>
    <w:p w14:paraId="6740C206" w14:textId="77777777" w:rsidR="00640131" w:rsidRPr="00F410B4" w:rsidRDefault="00640131" w:rsidP="00640131">
      <w:pPr>
        <w:spacing w:after="0" w:line="240" w:lineRule="auto"/>
        <w:ind w:left="198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3A603DD7" w14:textId="77777777" w:rsidR="00640131" w:rsidRPr="00F410B4" w:rsidRDefault="00640131" w:rsidP="00E76F76">
      <w:pPr>
        <w:pStyle w:val="ListParagraph"/>
        <w:numPr>
          <w:ilvl w:val="1"/>
          <w:numId w:val="21"/>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Lokalaus kompiuterinio tinklo pasyvių bei aktyvių įrenginių bei tinklo ir bevielio tinklo prieigos prie interneto sklandaus darbo užtikrinimas, optimizavimas, modernizavimas. Kompiuterinio tinklo priežiūrai ir remontui, turi būti skiriamos ne mažiau kaip 8 valandos, atitinkamos kompiuterinio laidinio ar bevielio tinklo priežiūros specialisto, darbo laiko per mėnesį. Sutarties galiojimo metu, tiekėjas pagal poreikį, atlieka: </w:t>
      </w:r>
    </w:p>
    <w:p w14:paraId="19313CE5" w14:textId="77777777" w:rsidR="00640131" w:rsidRPr="00F410B4" w:rsidRDefault="00640131" w:rsidP="00E76F76">
      <w:pPr>
        <w:pStyle w:val="ListParagraph"/>
        <w:numPr>
          <w:ilvl w:val="2"/>
          <w:numId w:val="21"/>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Kompiuterinio tinklo remontą,  </w:t>
      </w:r>
    </w:p>
    <w:p w14:paraId="10F9E43A" w14:textId="77777777" w:rsidR="00640131" w:rsidRPr="00F410B4" w:rsidRDefault="00640131" w:rsidP="00E76F76">
      <w:pPr>
        <w:pStyle w:val="ListParagraph"/>
        <w:numPr>
          <w:ilvl w:val="2"/>
          <w:numId w:val="21"/>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Laidinio tinklo prieigos taškų įrengimą,  </w:t>
      </w:r>
    </w:p>
    <w:p w14:paraId="5DB5400A" w14:textId="77777777" w:rsidR="00640131" w:rsidRPr="00F410B4" w:rsidRDefault="00640131" w:rsidP="00E76F76">
      <w:pPr>
        <w:pStyle w:val="ListParagraph"/>
        <w:numPr>
          <w:ilvl w:val="2"/>
          <w:numId w:val="21"/>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Belaidžio tinklo prieigos taškų priežiūrą, remontą ir įrengimą,  </w:t>
      </w:r>
    </w:p>
    <w:p w14:paraId="0D66979A" w14:textId="77777777" w:rsidR="00640131" w:rsidRPr="00F410B4" w:rsidRDefault="00640131" w:rsidP="00E76F76">
      <w:pPr>
        <w:pStyle w:val="ListParagraph"/>
        <w:numPr>
          <w:ilvl w:val="2"/>
          <w:numId w:val="21"/>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Techninių sutrikimų nustatymą bei tinklo mazgų markiravimą. </w:t>
      </w:r>
    </w:p>
    <w:p w14:paraId="33D2ABDD" w14:textId="77777777" w:rsidR="00640131" w:rsidRPr="00F410B4" w:rsidRDefault="00640131" w:rsidP="00E76F76">
      <w:pPr>
        <w:pStyle w:val="ListParagraph"/>
        <w:numPr>
          <w:ilvl w:val="2"/>
          <w:numId w:val="21"/>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Belaidžio tinklo valdiklių priežiūrą ir remontą. </w:t>
      </w:r>
    </w:p>
    <w:p w14:paraId="34180A9D" w14:textId="77777777" w:rsidR="00640131" w:rsidRPr="00F410B4" w:rsidRDefault="00640131" w:rsidP="00640131">
      <w:pPr>
        <w:pStyle w:val="ListParagraph"/>
        <w:spacing w:after="0" w:line="240" w:lineRule="auto"/>
        <w:ind w:left="2160"/>
        <w:jc w:val="both"/>
        <w:textAlignment w:val="baseline"/>
        <w:rPr>
          <w:rFonts w:ascii="Times New Roman" w:eastAsia="Times New Roman" w:hAnsi="Times New Roman" w:cs="Times New Roman"/>
          <w:sz w:val="24"/>
          <w:szCs w:val="24"/>
        </w:rPr>
      </w:pPr>
    </w:p>
    <w:p w14:paraId="195BEDE6" w14:textId="77777777" w:rsidR="00640131" w:rsidRPr="00F410B4" w:rsidRDefault="00640131">
      <w:pPr>
        <w:numPr>
          <w:ilvl w:val="0"/>
          <w:numId w:val="14"/>
        </w:numPr>
        <w:spacing w:after="0" w:line="240" w:lineRule="auto"/>
        <w:ind w:left="567" w:firstLine="0"/>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Remonto paslaugos</w:t>
      </w:r>
    </w:p>
    <w:p w14:paraId="76C24141"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154E5D5E" w14:textId="77777777" w:rsidR="00640131" w:rsidRPr="00F410B4" w:rsidRDefault="00640131" w:rsidP="00E76F76">
      <w:pPr>
        <w:pStyle w:val="ListParagraph"/>
        <w:numPr>
          <w:ilvl w:val="1"/>
          <w:numId w:val="23"/>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Sutarties galiojimo metu, tiekėjas atlieka kompiuterių ir susijusios įrangos remontą, atsarginių dalių keitimą, techninių sutrikimų nustatymą bei pilną kompiuterinės įrangos techninio funkcionalumo atstatymą, kompiuterių dalių bei komponentų tiekimą. </w:t>
      </w:r>
    </w:p>
    <w:p w14:paraId="7A609146" w14:textId="77777777" w:rsidR="00640131" w:rsidRPr="00F410B4" w:rsidRDefault="00640131" w:rsidP="00E76F76">
      <w:pPr>
        <w:pStyle w:val="ListParagraph"/>
        <w:numPr>
          <w:ilvl w:val="1"/>
          <w:numId w:val="23"/>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Kompiuterių ir susijusios įrangos gedimo šalinimui reikalingos detalės, eksploatacinės medžiagos ar kompiuterių dalys bei komponentai perkami pagal faktą, atlyginant tiekėjo patiriamas išlaidas tiesiogiai susijusias su sutarties vykdymu. </w:t>
      </w:r>
    </w:p>
    <w:p w14:paraId="65B2181F" w14:textId="77777777" w:rsidR="00640131" w:rsidRPr="00F410B4" w:rsidRDefault="00640131" w:rsidP="00E76F76">
      <w:pPr>
        <w:pStyle w:val="ListParagraph"/>
        <w:numPr>
          <w:ilvl w:val="1"/>
          <w:numId w:val="23"/>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Minimalūs reikalavimai atsarginėms dalims ir medžiagoms: </w:t>
      </w:r>
    </w:p>
    <w:p w14:paraId="7C545A77" w14:textId="77777777" w:rsidR="00640131" w:rsidRPr="00F410B4" w:rsidRDefault="00640131" w:rsidP="00E76F76">
      <w:pPr>
        <w:pStyle w:val="ListParagraph"/>
        <w:numPr>
          <w:ilvl w:val="2"/>
          <w:numId w:val="23"/>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atsarginės detalės ir medžiagos  turi būti naujos, negali būti restauruotos ar kitaip atnaujintos bei perdarytos; </w:t>
      </w:r>
    </w:p>
    <w:p w14:paraId="4B1F7513" w14:textId="77777777" w:rsidR="00640131" w:rsidRPr="00F410B4" w:rsidRDefault="00640131" w:rsidP="00E76F76">
      <w:pPr>
        <w:pStyle w:val="ListParagraph"/>
        <w:numPr>
          <w:ilvl w:val="2"/>
          <w:numId w:val="23"/>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atsarginės dalys ir medžiagos turi būti naujos, pagal techninius parametrus suderinamos su turima įranga, atnaujintos detalės gali būti naudojamos tik tuo atveju, jei naujos jau nebegaminamos ir nėra analogiškų naujų detalių; </w:t>
      </w:r>
    </w:p>
    <w:p w14:paraId="10DB3ED5" w14:textId="77777777" w:rsidR="00640131" w:rsidRPr="00F410B4" w:rsidRDefault="00640131" w:rsidP="00E76F76">
      <w:pPr>
        <w:pStyle w:val="ListParagraph"/>
        <w:numPr>
          <w:ilvl w:val="2"/>
          <w:numId w:val="23"/>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visa pateikiama įranga turi būti nauja, neperdirbta, gamykliniame įpakavime; </w:t>
      </w:r>
    </w:p>
    <w:p w14:paraId="46063E8E" w14:textId="6DCD6F51" w:rsidR="00640131" w:rsidRPr="00F410B4" w:rsidRDefault="00640131" w:rsidP="00E76F76">
      <w:pPr>
        <w:pStyle w:val="ListParagraph"/>
        <w:numPr>
          <w:ilvl w:val="2"/>
          <w:numId w:val="23"/>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visos techninės įrangos maitinimo įtampa</w:t>
      </w:r>
      <w:r w:rsidR="00847FE1" w:rsidRPr="00F410B4">
        <w:rPr>
          <w:rFonts w:ascii="Times New Roman" w:eastAsia="Times New Roman" w:hAnsi="Times New Roman" w:cs="Times New Roman"/>
          <w:sz w:val="24"/>
          <w:szCs w:val="24"/>
        </w:rPr>
        <w:t xml:space="preserve"> –</w:t>
      </w:r>
      <w:r w:rsidRPr="00F410B4">
        <w:rPr>
          <w:rFonts w:ascii="Times New Roman" w:eastAsia="Times New Roman" w:hAnsi="Times New Roman" w:cs="Times New Roman"/>
          <w:sz w:val="24"/>
          <w:szCs w:val="24"/>
        </w:rPr>
        <w:t xml:space="preserve"> 230V, 50Hz, tinkama naudoti ES šalyse; </w:t>
      </w:r>
    </w:p>
    <w:p w14:paraId="789AAADE" w14:textId="77777777" w:rsidR="00640131" w:rsidRPr="00F410B4" w:rsidRDefault="00640131" w:rsidP="00E76F76">
      <w:pPr>
        <w:pStyle w:val="ListParagraph"/>
        <w:numPr>
          <w:ilvl w:val="2"/>
          <w:numId w:val="23"/>
        </w:numPr>
        <w:tabs>
          <w:tab w:val="left" w:pos="2127"/>
        </w:tabs>
        <w:spacing w:after="0" w:line="240" w:lineRule="auto"/>
        <w:ind w:left="0" w:firstLine="14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visoms remonto detalėms turi būti suteikiama ne mažesnė kaip 24 mėnesių garantija arba kaip nustatyta tokio tipo prekėms. </w:t>
      </w:r>
    </w:p>
    <w:p w14:paraId="609A0C52" w14:textId="77777777" w:rsidR="00640131" w:rsidRPr="00F410B4" w:rsidRDefault="00640131" w:rsidP="00E76F76">
      <w:pPr>
        <w:tabs>
          <w:tab w:val="left" w:pos="2127"/>
        </w:tabs>
        <w:spacing w:after="0" w:line="240" w:lineRule="auto"/>
        <w:ind w:firstLine="1440"/>
        <w:jc w:val="center"/>
        <w:textAlignment w:val="baseline"/>
        <w:rPr>
          <w:rFonts w:ascii="Times New Roman" w:eastAsia="Times New Roman" w:hAnsi="Times New Roman" w:cs="Times New Roman"/>
          <w:sz w:val="24"/>
          <w:szCs w:val="24"/>
        </w:rPr>
      </w:pPr>
    </w:p>
    <w:p w14:paraId="10D7816E" w14:textId="77777777" w:rsidR="00640131" w:rsidRPr="00F410B4" w:rsidRDefault="00640131">
      <w:pPr>
        <w:numPr>
          <w:ilvl w:val="0"/>
          <w:numId w:val="15"/>
        </w:numPr>
        <w:spacing w:after="0" w:line="240" w:lineRule="auto"/>
        <w:ind w:left="567" w:firstLine="0"/>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Naudotojų konsultavimas</w:t>
      </w:r>
    </w:p>
    <w:p w14:paraId="368D120F"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32D8E987" w14:textId="298E82FA" w:rsidR="00640131" w:rsidRPr="00F410B4" w:rsidRDefault="00640131" w:rsidP="00847FE1">
      <w:pPr>
        <w:pStyle w:val="ListParagraph"/>
        <w:numPr>
          <w:ilvl w:val="1"/>
          <w:numId w:val="22"/>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Naudotojų konsultavimas kompiuterinės bei programinės įrangos naudojimo klausimais. </w:t>
      </w:r>
    </w:p>
    <w:p w14:paraId="209B9ED0" w14:textId="77777777" w:rsidR="00640131" w:rsidRPr="00F410B4" w:rsidRDefault="00640131">
      <w:pPr>
        <w:pStyle w:val="ListParagraph"/>
        <w:numPr>
          <w:ilvl w:val="0"/>
          <w:numId w:val="22"/>
        </w:numPr>
        <w:spacing w:after="0" w:line="240" w:lineRule="auto"/>
        <w:ind w:left="567" w:firstLine="0"/>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Duomenų atstatymas</w:t>
      </w:r>
    </w:p>
    <w:p w14:paraId="0D2852AE"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5EF88AC4"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9.1. Programiškai sugadintų ar viruso pažeistų duomenų atstatymas turės būti atliktas pagal galimybes iš visų tipų duomenų laikmenų, siekiant maksimalaus rezultato. </w:t>
      </w:r>
    </w:p>
    <w:p w14:paraId="7FF06BD3"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9.2. Perkančiosios organizacijos konsultavimas duomenų saugojimo klausimais. </w:t>
      </w:r>
    </w:p>
    <w:p w14:paraId="456569B3" w14:textId="77777777" w:rsidR="00640131" w:rsidRPr="00F410B4" w:rsidRDefault="00640131" w:rsidP="00847FE1">
      <w:pPr>
        <w:spacing w:after="0" w:line="240" w:lineRule="auto"/>
        <w:ind w:firstLine="567"/>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5E94CF2B" w14:textId="77777777" w:rsidR="00640131" w:rsidRPr="00F410B4" w:rsidRDefault="00640131" w:rsidP="00640131">
      <w:pPr>
        <w:spacing w:after="0" w:line="240" w:lineRule="auto"/>
        <w:ind w:left="567"/>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10. Proaktyvi stebėsena</w:t>
      </w:r>
    </w:p>
    <w:p w14:paraId="0DDC87FB" w14:textId="77777777" w:rsidR="00640131" w:rsidRPr="00F410B4" w:rsidRDefault="00640131" w:rsidP="00640131">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6059561D" w14:textId="77777777" w:rsidR="00640131" w:rsidRPr="00F410B4" w:rsidRDefault="00640131" w:rsidP="00640131">
      <w:pPr>
        <w:spacing w:after="0" w:line="240" w:lineRule="auto"/>
        <w:ind w:left="555" w:right="45"/>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 Ne rečiau kaip kartą per dieną turi būti vykdomi: </w:t>
      </w:r>
    </w:p>
    <w:p w14:paraId="5E497DA3"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lastRenderedPageBreak/>
        <w:t>10.1.1. Antivirusinės PĮ būsenos patikrinimas (tikrinama ar bent viena Antivirusinė PĮ apsauga aktyvi ir atsinaujinusi). </w:t>
      </w:r>
    </w:p>
    <w:p w14:paraId="4465ADA8"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10.1.2. Ugniasienės PĮ būsenos patikrinimas (tikrinama ar bent viena ugniasienės PĮ apsauga aktyvi). </w:t>
      </w:r>
    </w:p>
    <w:p w14:paraId="0BC3DEE6"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10.1.3. Bevielio ryšio stotelių patikrinimas (tikrinama ar stotelės funkcionuoja korektiškai). </w:t>
      </w:r>
    </w:p>
    <w:p w14:paraId="744AE15D"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10.1.4. Windows atnaujinimų tarnybos būsenos patikrinimas (tikrinama ar Windows atnaujinimų tarnybos veikla aktyvi). </w:t>
      </w:r>
    </w:p>
    <w:p w14:paraId="77B49562"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10.1.5. Piktavališko įsilaužimo prevencija (nesėkmingų prisijungimų patikra). </w:t>
      </w:r>
    </w:p>
    <w:p w14:paraId="65D3C051"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10.1.6. Sisteminių pranešimų įrašų (Blue Screen Of Death) patikrinimas. </w:t>
      </w:r>
    </w:p>
    <w:p w14:paraId="0785DD0A"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10.1.7. Fizinių diskų būsenos (S.M.A.R.T.) patikrinimas. </w:t>
      </w:r>
    </w:p>
    <w:p w14:paraId="357D748B"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10.1.8. Disko laisvos diskinės vietos ir pokyčio per paskutinę parą patikrinimas. </w:t>
      </w:r>
    </w:p>
    <w:p w14:paraId="28ECBCE8" w14:textId="77777777" w:rsidR="00640131" w:rsidRPr="00F410B4" w:rsidRDefault="00640131" w:rsidP="00847FE1">
      <w:pPr>
        <w:spacing w:after="0" w:line="240" w:lineRule="auto"/>
        <w:ind w:right="45" w:firstLine="129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10.1.9. Proaktyvi stebėsena turi būti atliekama su Solarwinds RMM arba analogiška programine įranga. </w:t>
      </w:r>
    </w:p>
    <w:p w14:paraId="1D17E3E7" w14:textId="77777777" w:rsidR="00640131" w:rsidRPr="00F410B4" w:rsidRDefault="00640131" w:rsidP="00640131">
      <w:pPr>
        <w:spacing w:after="0" w:line="240" w:lineRule="auto"/>
        <w:ind w:left="5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388EE3AB" w14:textId="77777777" w:rsidR="00640131" w:rsidRPr="00F410B4" w:rsidRDefault="00640131" w:rsidP="00640131">
      <w:pPr>
        <w:spacing w:after="0" w:line="240" w:lineRule="auto"/>
        <w:ind w:left="567"/>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11. Sutrikimų registravimas</w:t>
      </w:r>
    </w:p>
    <w:p w14:paraId="5CC0ED4A" w14:textId="77777777" w:rsidR="00640131" w:rsidRPr="00F410B4" w:rsidRDefault="00640131" w:rsidP="00640131">
      <w:pPr>
        <w:spacing w:after="0" w:line="240" w:lineRule="auto"/>
        <w:ind w:left="198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705C0560"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11.1. Visi incidentai ir užsakomos Paslaugos turi būti valdomi per centralizuotą pagalbos tarnybą, kuri realizuota Perkančiosios organizacijos sistemose, užtikrinant Perkančiosios organizacijos automatinį kreipinių nukreipimą į Tiekėjo sistemas. Ši paslauga teikiama visiems Perkančiosios organizacijos darbuotojams centralizuotai. </w:t>
      </w:r>
    </w:p>
    <w:p w14:paraId="15471762"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11.2. Centralizuotos pagalbos tarnybos funkcionalumas privalo būti realizuotas vadovaujantis ITIL v3 arba lygiavertėmis metodologijomis. </w:t>
      </w:r>
    </w:p>
    <w:p w14:paraId="6358C678"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11.3. Visi sutrikimai, užklausos, gedimai, darbai ir kt. susiję kompiuterinės įrangos aptarnavimo paslaugomis privalo būti registruojami elektroniniame sutrikimų registre. </w:t>
      </w:r>
    </w:p>
    <w:p w14:paraId="5FC2C874"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11.4. Centralizuotoje pagalbos tarnyboje turi būti realizuotos galimybės pranešimus apie sutrikimus ir pakeitimus priimti elektroniniu paštu, telefonu arba internetu (savitarnos svetainėje) (angl. „Service desk“). </w:t>
      </w:r>
    </w:p>
    <w:p w14:paraId="4E90E255" w14:textId="77777777" w:rsidR="00640131" w:rsidRPr="00F410B4" w:rsidRDefault="00640131" w:rsidP="00640131">
      <w:pPr>
        <w:spacing w:after="0" w:line="240" w:lineRule="auto"/>
        <w:ind w:left="555"/>
        <w:jc w:val="center"/>
        <w:textAlignment w:val="baseline"/>
        <w:rPr>
          <w:rFonts w:ascii="Times New Roman" w:eastAsia="Times New Roman" w:hAnsi="Times New Roman" w:cs="Times New Roman"/>
          <w:sz w:val="24"/>
          <w:szCs w:val="24"/>
        </w:rPr>
      </w:pPr>
    </w:p>
    <w:p w14:paraId="2747A8B4" w14:textId="77777777" w:rsidR="00640131" w:rsidRPr="00F410B4" w:rsidRDefault="00640131" w:rsidP="00640131">
      <w:pPr>
        <w:spacing w:after="0" w:line="240" w:lineRule="auto"/>
        <w:ind w:left="1950"/>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12. Reakcijos laikas į pranešimą apie gedimą ir gedimų išsprendimo laikas</w:t>
      </w:r>
    </w:p>
    <w:p w14:paraId="031FC25C"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746FE30A" w14:textId="77777777" w:rsidR="00640131" w:rsidRPr="00F410B4" w:rsidRDefault="00640131" w:rsidP="00847FE1">
      <w:pPr>
        <w:spacing w:after="0" w:line="240" w:lineRule="auto"/>
        <w:ind w:left="540" w:firstLine="16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 Reakcijos terminai esant sutrikimui: </w:t>
      </w:r>
    </w:p>
    <w:p w14:paraId="0365E981"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12.1.1. Tarnybinei stočiai: 1 val. </w:t>
      </w:r>
    </w:p>
    <w:p w14:paraId="77BBAF6F"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12.1.2. Tinklo įrenginiui: 2 val. </w:t>
      </w:r>
    </w:p>
    <w:p w14:paraId="764630A7"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12.1.3. Darbo stočiai: 3 val. </w:t>
      </w:r>
    </w:p>
    <w:p w14:paraId="7DC57644"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12.1.4. Periferinė spausdinimo įranga: 3 val. </w:t>
      </w:r>
    </w:p>
    <w:p w14:paraId="1B571BCC"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12.1.5. Kritinių darbo vietų darbingumo užtikrinimas: iki 1 val. </w:t>
      </w:r>
    </w:p>
    <w:p w14:paraId="77D215C8"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12.1.6. Stacionarios kompiuterizuotos darbo vietos: iki 3 val. </w:t>
      </w:r>
    </w:p>
    <w:p w14:paraId="519A8E18" w14:textId="77777777" w:rsidR="00640131" w:rsidRPr="00F410B4" w:rsidRDefault="00640131" w:rsidP="00847FE1">
      <w:pPr>
        <w:spacing w:after="0" w:line="240" w:lineRule="auto"/>
        <w:ind w:firstLine="1276"/>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12.1.7. Mobilios kompiuterizuotos darbo vietos: iki 8 val. </w:t>
      </w:r>
    </w:p>
    <w:p w14:paraId="314A130D" w14:textId="216CBBA6"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12.2. Maksimalus gedimo išsprendimo laikas </w:t>
      </w:r>
      <w:r w:rsidR="00095B08" w:rsidRPr="00F410B4">
        <w:rPr>
          <w:rFonts w:ascii="Times New Roman" w:eastAsia="Times New Roman" w:hAnsi="Times New Roman" w:cs="Times New Roman"/>
          <w:sz w:val="24"/>
          <w:szCs w:val="24"/>
        </w:rPr>
        <w:t xml:space="preserve">– </w:t>
      </w:r>
      <w:r w:rsidRPr="00F410B4">
        <w:rPr>
          <w:rFonts w:ascii="Times New Roman" w:eastAsia="Times New Roman" w:hAnsi="Times New Roman" w:cs="Times New Roman"/>
          <w:sz w:val="24"/>
          <w:szCs w:val="24"/>
        </w:rPr>
        <w:t xml:space="preserve">40 darbo valandų. Nesuradus sprendimo, turi būti pateiktas problemos aprašymas su nurodytomis </w:t>
      </w:r>
      <w:r w:rsidR="00095B08" w:rsidRPr="00F410B4">
        <w:rPr>
          <w:rFonts w:ascii="Times New Roman" w:eastAsia="Times New Roman" w:hAnsi="Times New Roman" w:cs="Times New Roman"/>
          <w:sz w:val="24"/>
          <w:szCs w:val="24"/>
        </w:rPr>
        <w:t xml:space="preserve">nerasto sprendimo </w:t>
      </w:r>
      <w:r w:rsidRPr="00F410B4">
        <w:rPr>
          <w:rFonts w:ascii="Times New Roman" w:eastAsia="Times New Roman" w:hAnsi="Times New Roman" w:cs="Times New Roman"/>
          <w:sz w:val="24"/>
          <w:szCs w:val="24"/>
        </w:rPr>
        <w:t>priežastimis. </w:t>
      </w:r>
    </w:p>
    <w:p w14:paraId="01C99585" w14:textId="77777777" w:rsidR="00640131" w:rsidRPr="00F410B4" w:rsidRDefault="00640131" w:rsidP="00640131">
      <w:pPr>
        <w:spacing w:after="0" w:line="240" w:lineRule="auto"/>
        <w:ind w:left="567"/>
        <w:jc w:val="center"/>
        <w:textAlignment w:val="baseline"/>
        <w:rPr>
          <w:rFonts w:ascii="Times New Roman" w:eastAsia="Times New Roman" w:hAnsi="Times New Roman" w:cs="Times New Roman"/>
          <w:sz w:val="24"/>
          <w:szCs w:val="24"/>
        </w:rPr>
      </w:pPr>
    </w:p>
    <w:p w14:paraId="2D79C0D8" w14:textId="77777777" w:rsidR="00640131" w:rsidRPr="00F410B4" w:rsidRDefault="00640131" w:rsidP="00640131">
      <w:pPr>
        <w:spacing w:after="0" w:line="240" w:lineRule="auto"/>
        <w:ind w:left="567"/>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13. Kompiuterių ir susijusios įrangos inventorizacija</w:t>
      </w:r>
    </w:p>
    <w:p w14:paraId="32E7FAC9"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088CB31C"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13.1. Tiekėjas privalo ne vėliau kaip per 6 mėnesių nuo sutarties pasirašymo atlikti kompiuterinės įrangos inventorizaciją. Ataskaitoje Tiekėjas turi pateikti šiose sąlygose išvardintos įrangos kiekius ir aprašus bei pateikti apibendrintas išvadas. Ataskaitoje duomenys apie prižiūrimą įrangą pateikiami žemiau nurodytos lentelės forma. Priklausomai nuo tiekėjo turimos elektroninio registro programinės įrangos, pateikiamų duomenų sąrašas gali kisti : </w:t>
      </w:r>
    </w:p>
    <w:p w14:paraId="18BFF498"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tbl>
      <w:tblPr>
        <w:tblW w:w="977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
        <w:gridCol w:w="820"/>
        <w:gridCol w:w="1180"/>
        <w:gridCol w:w="1076"/>
        <w:gridCol w:w="820"/>
        <w:gridCol w:w="778"/>
        <w:gridCol w:w="619"/>
        <w:gridCol w:w="1094"/>
        <w:gridCol w:w="1101"/>
        <w:gridCol w:w="918"/>
        <w:gridCol w:w="911"/>
      </w:tblGrid>
      <w:tr w:rsidR="00F410B4" w:rsidRPr="00F410B4" w14:paraId="672F2726" w14:textId="77777777" w:rsidTr="009129CB">
        <w:trPr>
          <w:trHeight w:val="300"/>
        </w:trPr>
        <w:tc>
          <w:tcPr>
            <w:tcW w:w="719" w:type="dxa"/>
            <w:tcBorders>
              <w:top w:val="single" w:sz="6" w:space="0" w:color="auto"/>
              <w:left w:val="single" w:sz="6" w:space="0" w:color="auto"/>
              <w:bottom w:val="single" w:sz="6" w:space="0" w:color="auto"/>
              <w:right w:val="single" w:sz="6" w:space="0" w:color="auto"/>
            </w:tcBorders>
            <w:hideMark/>
          </w:tcPr>
          <w:p w14:paraId="17172045"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lastRenderedPageBreak/>
              <w:t>Skyrius </w:t>
            </w:r>
          </w:p>
        </w:tc>
        <w:tc>
          <w:tcPr>
            <w:tcW w:w="797" w:type="dxa"/>
            <w:tcBorders>
              <w:top w:val="single" w:sz="6" w:space="0" w:color="auto"/>
              <w:left w:val="single" w:sz="6" w:space="0" w:color="auto"/>
              <w:bottom w:val="single" w:sz="6" w:space="0" w:color="auto"/>
              <w:right w:val="single" w:sz="6" w:space="0" w:color="auto"/>
            </w:tcBorders>
            <w:hideMark/>
          </w:tcPr>
          <w:p w14:paraId="6D3DC19E"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Kabineto Nr. </w:t>
            </w:r>
          </w:p>
        </w:tc>
        <w:tc>
          <w:tcPr>
            <w:tcW w:w="1147" w:type="dxa"/>
            <w:tcBorders>
              <w:top w:val="single" w:sz="6" w:space="0" w:color="auto"/>
              <w:left w:val="single" w:sz="6" w:space="0" w:color="auto"/>
              <w:bottom w:val="single" w:sz="6" w:space="0" w:color="auto"/>
              <w:right w:val="single" w:sz="6" w:space="0" w:color="auto"/>
            </w:tcBorders>
            <w:hideMark/>
          </w:tcPr>
          <w:p w14:paraId="7539C055"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Įrangos pavadinimas </w:t>
            </w:r>
          </w:p>
        </w:tc>
        <w:tc>
          <w:tcPr>
            <w:tcW w:w="1046" w:type="dxa"/>
            <w:tcBorders>
              <w:top w:val="single" w:sz="6" w:space="0" w:color="auto"/>
              <w:left w:val="single" w:sz="6" w:space="0" w:color="auto"/>
              <w:bottom w:val="single" w:sz="6" w:space="0" w:color="auto"/>
              <w:right w:val="single" w:sz="6" w:space="0" w:color="auto"/>
            </w:tcBorders>
            <w:hideMark/>
          </w:tcPr>
          <w:p w14:paraId="4394797C"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Inventorinis numeris </w:t>
            </w:r>
          </w:p>
        </w:tc>
        <w:tc>
          <w:tcPr>
            <w:tcW w:w="797" w:type="dxa"/>
            <w:tcBorders>
              <w:top w:val="single" w:sz="6" w:space="0" w:color="auto"/>
              <w:left w:val="single" w:sz="6" w:space="0" w:color="auto"/>
              <w:bottom w:val="single" w:sz="6" w:space="0" w:color="auto"/>
              <w:right w:val="single" w:sz="6" w:space="0" w:color="auto"/>
            </w:tcBorders>
            <w:hideMark/>
          </w:tcPr>
          <w:p w14:paraId="32056696"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Įrenginio vardas </w:t>
            </w:r>
          </w:p>
        </w:tc>
        <w:tc>
          <w:tcPr>
            <w:tcW w:w="756" w:type="dxa"/>
            <w:tcBorders>
              <w:top w:val="single" w:sz="6" w:space="0" w:color="auto"/>
              <w:left w:val="single" w:sz="6" w:space="0" w:color="auto"/>
              <w:bottom w:val="single" w:sz="6" w:space="0" w:color="auto"/>
              <w:right w:val="single" w:sz="6" w:space="0" w:color="auto"/>
            </w:tcBorders>
            <w:hideMark/>
          </w:tcPr>
          <w:p w14:paraId="143D487C"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Serijinis numeris </w:t>
            </w:r>
          </w:p>
        </w:tc>
        <w:tc>
          <w:tcPr>
            <w:tcW w:w="601" w:type="dxa"/>
            <w:tcBorders>
              <w:top w:val="single" w:sz="6" w:space="0" w:color="auto"/>
              <w:left w:val="single" w:sz="6" w:space="0" w:color="auto"/>
              <w:bottom w:val="single" w:sz="6" w:space="0" w:color="auto"/>
              <w:right w:val="single" w:sz="6" w:space="0" w:color="auto"/>
            </w:tcBorders>
            <w:hideMark/>
          </w:tcPr>
          <w:p w14:paraId="0E12752C"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Kietas diskas </w:t>
            </w:r>
          </w:p>
        </w:tc>
        <w:tc>
          <w:tcPr>
            <w:tcW w:w="1063" w:type="dxa"/>
            <w:tcBorders>
              <w:top w:val="single" w:sz="6" w:space="0" w:color="auto"/>
              <w:left w:val="single" w:sz="6" w:space="0" w:color="auto"/>
              <w:bottom w:val="single" w:sz="6" w:space="0" w:color="auto"/>
              <w:right w:val="single" w:sz="6" w:space="0" w:color="auto"/>
            </w:tcBorders>
            <w:hideMark/>
          </w:tcPr>
          <w:p w14:paraId="7525CE55"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Procesorius </w:t>
            </w:r>
          </w:p>
        </w:tc>
        <w:tc>
          <w:tcPr>
            <w:tcW w:w="1070" w:type="dxa"/>
            <w:tcBorders>
              <w:top w:val="single" w:sz="6" w:space="0" w:color="auto"/>
              <w:left w:val="single" w:sz="6" w:space="0" w:color="auto"/>
              <w:bottom w:val="single" w:sz="6" w:space="0" w:color="auto"/>
              <w:right w:val="single" w:sz="6" w:space="0" w:color="auto"/>
            </w:tcBorders>
            <w:hideMark/>
          </w:tcPr>
          <w:p w14:paraId="4669794E"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Operatyvinė atmintis </w:t>
            </w:r>
          </w:p>
        </w:tc>
        <w:tc>
          <w:tcPr>
            <w:tcW w:w="892" w:type="dxa"/>
            <w:tcBorders>
              <w:top w:val="single" w:sz="6" w:space="0" w:color="auto"/>
              <w:left w:val="single" w:sz="6" w:space="0" w:color="auto"/>
              <w:bottom w:val="single" w:sz="6" w:space="0" w:color="auto"/>
              <w:right w:val="single" w:sz="6" w:space="0" w:color="auto"/>
            </w:tcBorders>
            <w:hideMark/>
          </w:tcPr>
          <w:p w14:paraId="575F8ADD"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Operacinė sistema </w:t>
            </w:r>
          </w:p>
        </w:tc>
        <w:tc>
          <w:tcPr>
            <w:tcW w:w="886" w:type="dxa"/>
            <w:tcBorders>
              <w:top w:val="single" w:sz="6" w:space="0" w:color="auto"/>
              <w:left w:val="single" w:sz="6" w:space="0" w:color="auto"/>
              <w:bottom w:val="single" w:sz="6" w:space="0" w:color="auto"/>
              <w:right w:val="single" w:sz="6" w:space="0" w:color="auto"/>
            </w:tcBorders>
            <w:hideMark/>
          </w:tcPr>
          <w:p w14:paraId="075F1ED9" w14:textId="77777777" w:rsidR="00640131" w:rsidRPr="00F410B4" w:rsidRDefault="00640131" w:rsidP="009129C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Ofiso programa </w:t>
            </w:r>
          </w:p>
        </w:tc>
      </w:tr>
    </w:tbl>
    <w:p w14:paraId="16FDBF1D" w14:textId="77777777" w:rsidR="00640131" w:rsidRPr="00F410B4" w:rsidRDefault="00640131" w:rsidP="00640131">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5E108311" w14:textId="4521BB6E"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13.2. Kompiuterių ir susijusios įrangos kiekybinė išraiška nurodyta Tiekėjo su Perkančiąja organizacija suderintai datai ir po atliktos inventorizacijos sutarties vykdymo metu gali keistis.  </w:t>
      </w:r>
    </w:p>
    <w:p w14:paraId="3A811BBC" w14:textId="77777777" w:rsidR="00640131" w:rsidRPr="00F410B4" w:rsidRDefault="00640131" w:rsidP="00847FE1">
      <w:pPr>
        <w:spacing w:after="0" w:line="240" w:lineRule="auto"/>
        <w:ind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 Visa kompiuterinė įranga privalo būti suregistruota į Perkančiosios organizacijos elektroninį registrą nurodant: </w:t>
      </w:r>
    </w:p>
    <w:p w14:paraId="0611DF1B"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 įrenginio pavadinimą; </w:t>
      </w:r>
    </w:p>
    <w:p w14:paraId="76A8C02F"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13.3.2. inventorinis numerį; </w:t>
      </w:r>
    </w:p>
    <w:p w14:paraId="42E1BFD0"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13.3.3. serijinį numerį; </w:t>
      </w:r>
    </w:p>
    <w:p w14:paraId="69886866"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13.3.4. patalpos numeris, kuriame eksploatuojama kompiuterinė įranga; </w:t>
      </w:r>
    </w:p>
    <w:p w14:paraId="311A0917"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13.3.5. eksploatacijos pradžią; </w:t>
      </w:r>
    </w:p>
    <w:p w14:paraId="4EDB90BF"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13.3.6. prijungtas prie; </w:t>
      </w:r>
    </w:p>
    <w:p w14:paraId="584CBD9C"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13.3.7. OS licenciją; </w:t>
      </w:r>
    </w:p>
    <w:p w14:paraId="1312FBCA"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13.3.8. IP adresą; </w:t>
      </w:r>
    </w:p>
    <w:p w14:paraId="5A52405C"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13.3.9. HDD parametrus; </w:t>
      </w:r>
    </w:p>
    <w:p w14:paraId="207BEA4E"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13.3.10. RAM parametrus; </w:t>
      </w:r>
    </w:p>
    <w:p w14:paraId="4CD886DB"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13.3.11. CPU parametrus; </w:t>
      </w:r>
    </w:p>
    <w:p w14:paraId="29BA5534"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13.3.12. modelį; </w:t>
      </w:r>
    </w:p>
    <w:p w14:paraId="6C6376F7"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13.3.13. padalinį, kuriam įranga priskirta; </w:t>
      </w:r>
    </w:p>
    <w:p w14:paraId="3ED7E215"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13.3.14. garantijos pabaigos terminas. </w:t>
      </w:r>
    </w:p>
    <w:p w14:paraId="7B091F4F"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13.3.15. Elektroniniame kompiuterinės įrangos registre visa informacija visą sutarties galiojimo laiką turi būti aktuali ir nuolat atnaujinama. </w:t>
      </w:r>
    </w:p>
    <w:p w14:paraId="2803182E" w14:textId="77777777" w:rsidR="00640131" w:rsidRPr="00F410B4" w:rsidRDefault="00640131" w:rsidP="00847FE1">
      <w:pPr>
        <w:spacing w:after="0" w:line="240" w:lineRule="auto"/>
        <w:ind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13.3.16. Pakartotinė inventorizacija atliekama pagal poreikį. </w:t>
      </w:r>
    </w:p>
    <w:p w14:paraId="19C36791" w14:textId="77777777" w:rsidR="00640131" w:rsidRPr="00F410B4" w:rsidRDefault="00640131" w:rsidP="00640131">
      <w:pPr>
        <w:spacing w:after="0" w:line="240" w:lineRule="auto"/>
        <w:ind w:left="5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7868EAC2" w14:textId="77777777" w:rsidR="00640131" w:rsidRPr="00F410B4" w:rsidRDefault="00640131" w:rsidP="00640131">
      <w:pPr>
        <w:spacing w:after="0" w:line="240" w:lineRule="auto"/>
        <w:ind w:left="567"/>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14. IT vystymo konsultacijos</w:t>
      </w:r>
    </w:p>
    <w:p w14:paraId="6C030072"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4A350BE0" w14:textId="77777777" w:rsidR="00640131" w:rsidRPr="00F410B4" w:rsidRDefault="00640131" w:rsidP="00F7644C">
      <w:pPr>
        <w:pStyle w:val="ListParagraph"/>
        <w:numPr>
          <w:ilvl w:val="1"/>
          <w:numId w:val="25"/>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Perkančiosios organizacijos pageidavimu Tiekėjas turi suteikti ne mažiau kaip 40 valandų per metus Perkančiosios organizacijos IT srities tobulinimui ir vystymui: </w:t>
      </w:r>
    </w:p>
    <w:p w14:paraId="701570F4" w14:textId="77777777" w:rsidR="00640131" w:rsidRPr="00F410B4" w:rsidRDefault="00640131" w:rsidP="00847FE1">
      <w:pPr>
        <w:pStyle w:val="ListParagraph"/>
        <w:numPr>
          <w:ilvl w:val="2"/>
          <w:numId w:val="25"/>
        </w:numPr>
        <w:tabs>
          <w:tab w:val="left" w:pos="1843"/>
          <w:tab w:val="left" w:pos="2127"/>
        </w:tabs>
        <w:spacing w:after="0" w:line="240" w:lineRule="auto"/>
        <w:ind w:left="0"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Bevielio tinklo tobulinimui; </w:t>
      </w:r>
    </w:p>
    <w:p w14:paraId="019B4604" w14:textId="5BFA9D20" w:rsidR="00640131" w:rsidRPr="00F410B4" w:rsidRDefault="00640131" w:rsidP="00847FE1">
      <w:pPr>
        <w:pStyle w:val="ListParagraph"/>
        <w:numPr>
          <w:ilvl w:val="2"/>
          <w:numId w:val="25"/>
        </w:numPr>
        <w:tabs>
          <w:tab w:val="left" w:pos="1985"/>
          <w:tab w:val="left" w:pos="2127"/>
        </w:tabs>
        <w:spacing w:after="0" w:line="240" w:lineRule="auto"/>
        <w:ind w:left="0"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Infrastruktūrinės programinės įrangos naujinimui; </w:t>
      </w:r>
    </w:p>
    <w:p w14:paraId="3CD9C738" w14:textId="7C1F52E9" w:rsidR="00640131" w:rsidRPr="00F410B4" w:rsidRDefault="00640131" w:rsidP="00847FE1">
      <w:pPr>
        <w:pStyle w:val="ListParagraph"/>
        <w:numPr>
          <w:ilvl w:val="2"/>
          <w:numId w:val="25"/>
        </w:numPr>
        <w:tabs>
          <w:tab w:val="left" w:pos="1985"/>
          <w:tab w:val="left" w:pos="2127"/>
        </w:tabs>
        <w:spacing w:after="0" w:line="240" w:lineRule="auto"/>
        <w:ind w:left="0"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Atsarginiam kopijavimui; </w:t>
      </w:r>
    </w:p>
    <w:p w14:paraId="09BC78EE" w14:textId="77777777" w:rsidR="00640131" w:rsidRPr="00F410B4" w:rsidRDefault="00640131" w:rsidP="00847FE1">
      <w:pPr>
        <w:pStyle w:val="ListParagraph"/>
        <w:numPr>
          <w:ilvl w:val="2"/>
          <w:numId w:val="25"/>
        </w:numPr>
        <w:tabs>
          <w:tab w:val="left" w:pos="1985"/>
          <w:tab w:val="left" w:pos="2127"/>
        </w:tabs>
        <w:spacing w:after="0" w:line="240" w:lineRule="auto"/>
        <w:ind w:left="0" w:firstLine="1418"/>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IT sistemų tobulinimui pagal LR Valstybės informacinių išteklių valdymo įstatymą 2011 m. gruodžio 15 d. Nr. XI-1807, LR Kibernetinio saugumo įstatymą 2014 m. gruodžio 11 d. Nr. XII-1428 ir kitus galiojančiu normatyvinius dokumentus, galiojančias tvarkas ir gerąsias praktikas. </w:t>
      </w:r>
    </w:p>
    <w:p w14:paraId="45E6CCB3" w14:textId="77777777" w:rsidR="007825FD" w:rsidRPr="00F410B4" w:rsidRDefault="007825FD" w:rsidP="007825FD">
      <w:pPr>
        <w:spacing w:after="0" w:line="240" w:lineRule="auto"/>
        <w:jc w:val="both"/>
        <w:textAlignment w:val="baseline"/>
        <w:rPr>
          <w:rFonts w:ascii="Times New Roman" w:eastAsia="Times New Roman" w:hAnsi="Times New Roman" w:cs="Times New Roman"/>
          <w:sz w:val="24"/>
          <w:szCs w:val="24"/>
        </w:rPr>
      </w:pPr>
    </w:p>
    <w:p w14:paraId="793CFFB6" w14:textId="77777777" w:rsidR="00640131" w:rsidRPr="00F410B4" w:rsidRDefault="00640131">
      <w:pPr>
        <w:numPr>
          <w:ilvl w:val="0"/>
          <w:numId w:val="16"/>
        </w:numPr>
        <w:tabs>
          <w:tab w:val="clear" w:pos="720"/>
          <w:tab w:val="num" w:pos="567"/>
        </w:tabs>
        <w:spacing w:after="0" w:line="240" w:lineRule="auto"/>
        <w:ind w:left="567" w:firstLine="0"/>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Tiekėjas suteikia tokias paslaugos valdymo priemones</w:t>
      </w:r>
    </w:p>
    <w:p w14:paraId="342AEECA" w14:textId="77777777" w:rsidR="00640131" w:rsidRPr="00F410B4" w:rsidRDefault="00640131" w:rsidP="00640131">
      <w:pPr>
        <w:spacing w:after="0" w:line="240" w:lineRule="auto"/>
        <w:ind w:left="195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6E179705" w14:textId="77777777" w:rsidR="00640131" w:rsidRPr="00F410B4" w:rsidRDefault="00640131" w:rsidP="00F7644C">
      <w:pPr>
        <w:pStyle w:val="ListParagraph"/>
        <w:numPr>
          <w:ilvl w:val="1"/>
          <w:numId w:val="26"/>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Centralizuotos pagalbos tarnybos sistema turi teikti duomenis apie registruotus incidentus (incidentų, problemų, pakeitimų dinamika per laikotarpį, pagal sritis/ priežastis, pagal juos registravusius vartotojus) registruotiems sistemos vartotojams. Turi būti galimybė matyti realiame laike informaciją tiesiogiai iš centralizuotos pagalbos tarnybos sistemos apie tiekėjo užtikrinamo paslaugos lygio pažeidimus (SLA). Turi būti suteikiamos paslaugų ataskaitos, pateikiamos per paslaugų valdymo sistemą, leidžiančios gauti konsoliduotą informaciją apie incidentus generuojančias darbo vietas, vartotojus bei istorinį incidentų pasiskirstymą per laikotarpį. </w:t>
      </w:r>
    </w:p>
    <w:p w14:paraId="1A097A47" w14:textId="77777777" w:rsidR="00640131" w:rsidRPr="00F410B4" w:rsidRDefault="00640131" w:rsidP="00F7644C">
      <w:pPr>
        <w:pStyle w:val="ListParagraph"/>
        <w:numPr>
          <w:ilvl w:val="1"/>
          <w:numId w:val="26"/>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Perkančioji organizacija </w:t>
      </w:r>
      <w:r w:rsidRPr="00F410B4">
        <w:rPr>
          <w:rFonts w:ascii="Times New Roman" w:eastAsia="Times New Roman" w:hAnsi="Times New Roman" w:cs="Times New Roman"/>
          <w:sz w:val="24"/>
          <w:szCs w:val="24"/>
          <w:u w:val="single"/>
        </w:rPr>
        <w:t>nėra</w:t>
      </w:r>
      <w:r w:rsidRPr="00F410B4">
        <w:rPr>
          <w:rFonts w:ascii="Times New Roman" w:eastAsia="Times New Roman" w:hAnsi="Times New Roman" w:cs="Times New Roman"/>
          <w:sz w:val="24"/>
          <w:szCs w:val="24"/>
        </w:rPr>
        <w:t xml:space="preserve"> įsidiegusi AD (Active directory) valdymo. </w:t>
      </w:r>
    </w:p>
    <w:p w14:paraId="78A4B926" w14:textId="77777777" w:rsidR="00640131" w:rsidRPr="00F410B4" w:rsidRDefault="00640131" w:rsidP="00F7644C">
      <w:pPr>
        <w:pStyle w:val="ListParagraph"/>
        <w:numPr>
          <w:ilvl w:val="1"/>
          <w:numId w:val="26"/>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Naudojama Microsoft M365 pašto sistema. </w:t>
      </w:r>
    </w:p>
    <w:p w14:paraId="625FF252" w14:textId="77777777" w:rsidR="00640131" w:rsidRPr="00F410B4" w:rsidRDefault="00640131" w:rsidP="00640131">
      <w:pPr>
        <w:spacing w:after="0" w:line="240" w:lineRule="auto"/>
        <w:ind w:left="54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15E01606" w14:textId="77777777" w:rsidR="00640131" w:rsidRPr="00F410B4" w:rsidRDefault="00640131">
      <w:pPr>
        <w:numPr>
          <w:ilvl w:val="0"/>
          <w:numId w:val="17"/>
        </w:numPr>
        <w:tabs>
          <w:tab w:val="clear" w:pos="720"/>
          <w:tab w:val="num" w:pos="567"/>
        </w:tabs>
        <w:spacing w:after="0" w:line="240" w:lineRule="auto"/>
        <w:ind w:left="567" w:firstLine="0"/>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lastRenderedPageBreak/>
        <w:t>Paslaugos teikimo apimtys</w:t>
      </w:r>
    </w:p>
    <w:p w14:paraId="0E003FED" w14:textId="77777777" w:rsidR="00640131" w:rsidRPr="00F410B4" w:rsidRDefault="00640131" w:rsidP="00640131">
      <w:pPr>
        <w:spacing w:after="0" w:line="240" w:lineRule="auto"/>
        <w:ind w:left="567"/>
        <w:textAlignment w:val="baseline"/>
        <w:rPr>
          <w:rFonts w:ascii="Times New Roman" w:eastAsia="Times New Roman" w:hAnsi="Times New Roman" w:cs="Times New Roman"/>
          <w:sz w:val="24"/>
          <w:szCs w:val="24"/>
        </w:rPr>
      </w:pPr>
    </w:p>
    <w:p w14:paraId="50B99CAD" w14:textId="77777777" w:rsidR="00640131" w:rsidRPr="00F410B4" w:rsidRDefault="00640131" w:rsidP="00F7644C">
      <w:pPr>
        <w:pStyle w:val="ListParagraph"/>
        <w:numPr>
          <w:ilvl w:val="1"/>
          <w:numId w:val="24"/>
        </w:numPr>
        <w:spacing w:after="0" w:line="240" w:lineRule="auto"/>
        <w:ind w:left="0" w:firstLine="709"/>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Aptarnavimo paslaugos teikiamos šiuose geografiniuose taškuose: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5520"/>
      </w:tblGrid>
      <w:tr w:rsidR="00F410B4" w:rsidRPr="00F410B4" w14:paraId="13803E45" w14:textId="77777777" w:rsidTr="009129CB">
        <w:trPr>
          <w:trHeight w:val="300"/>
        </w:trPr>
        <w:tc>
          <w:tcPr>
            <w:tcW w:w="3525" w:type="dxa"/>
            <w:tcBorders>
              <w:top w:val="single" w:sz="6" w:space="0" w:color="auto"/>
              <w:left w:val="single" w:sz="6" w:space="0" w:color="auto"/>
              <w:bottom w:val="single" w:sz="6" w:space="0" w:color="auto"/>
              <w:right w:val="single" w:sz="6" w:space="0" w:color="auto"/>
            </w:tcBorders>
            <w:hideMark/>
          </w:tcPr>
          <w:p w14:paraId="7BBC7109"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Įranga</w:t>
            </w:r>
            <w:r w:rsidRPr="00F410B4">
              <w:rPr>
                <w:rFonts w:ascii="Times New Roman" w:eastAsia="Times New Roman" w:hAnsi="Times New Roman" w:cs="Times New Roman"/>
                <w:sz w:val="24"/>
                <w:szCs w:val="24"/>
              </w:rPr>
              <w:t> </w:t>
            </w:r>
          </w:p>
        </w:tc>
        <w:tc>
          <w:tcPr>
            <w:tcW w:w="5520" w:type="dxa"/>
            <w:tcBorders>
              <w:top w:val="single" w:sz="6" w:space="0" w:color="auto"/>
              <w:left w:val="single" w:sz="6" w:space="0" w:color="auto"/>
              <w:bottom w:val="single" w:sz="6" w:space="0" w:color="auto"/>
              <w:right w:val="single" w:sz="6" w:space="0" w:color="auto"/>
            </w:tcBorders>
            <w:hideMark/>
          </w:tcPr>
          <w:p w14:paraId="07495E75"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Bendras orientacinis</w:t>
            </w:r>
            <w:r w:rsidRPr="00F410B4">
              <w:rPr>
                <w:rFonts w:ascii="Times New Roman" w:eastAsia="Times New Roman" w:hAnsi="Times New Roman" w:cs="Times New Roman"/>
                <w:sz w:val="24"/>
                <w:szCs w:val="24"/>
              </w:rPr>
              <w:t> </w:t>
            </w:r>
          </w:p>
          <w:p w14:paraId="24B96F78"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Perkančiojoje organizacijoje esančių įrenginių skaičius adresais Vilniuje:</w:t>
            </w:r>
            <w:r w:rsidRPr="00F410B4">
              <w:rPr>
                <w:rFonts w:ascii="Times New Roman" w:eastAsia="Times New Roman" w:hAnsi="Times New Roman" w:cs="Times New Roman"/>
                <w:sz w:val="24"/>
                <w:szCs w:val="24"/>
              </w:rPr>
              <w:t> </w:t>
            </w:r>
          </w:p>
          <w:p w14:paraId="78F61493"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Akademijos g. 2, Akademijos g. 2-2, Verkių g. 98, Žaliųjų ežerų g. 47, Prašiškių g. 41. </w:t>
            </w:r>
          </w:p>
        </w:tc>
      </w:tr>
      <w:tr w:rsidR="00F410B4" w:rsidRPr="00F410B4" w14:paraId="2AB7736D" w14:textId="77777777" w:rsidTr="009129CB">
        <w:trPr>
          <w:trHeight w:val="300"/>
        </w:trPr>
        <w:tc>
          <w:tcPr>
            <w:tcW w:w="3525" w:type="dxa"/>
            <w:tcBorders>
              <w:top w:val="single" w:sz="6" w:space="0" w:color="auto"/>
              <w:left w:val="single" w:sz="6" w:space="0" w:color="auto"/>
              <w:bottom w:val="single" w:sz="6" w:space="0" w:color="auto"/>
              <w:right w:val="single" w:sz="6" w:space="0" w:color="auto"/>
            </w:tcBorders>
            <w:hideMark/>
          </w:tcPr>
          <w:p w14:paraId="39E1A213"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Personaliniai ir nešiojamieji kompiuteriai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201397E8" w14:textId="77777777" w:rsidR="00640131" w:rsidRPr="00F410B4" w:rsidRDefault="00640131" w:rsidP="009129CB">
            <w:pPr>
              <w:spacing w:after="0" w:line="240" w:lineRule="auto"/>
              <w:ind w:left="45"/>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437</w:t>
            </w:r>
          </w:p>
        </w:tc>
      </w:tr>
      <w:tr w:rsidR="00F410B4" w:rsidRPr="00F410B4" w14:paraId="504801CB" w14:textId="77777777" w:rsidTr="009129CB">
        <w:trPr>
          <w:trHeight w:val="300"/>
        </w:trPr>
        <w:tc>
          <w:tcPr>
            <w:tcW w:w="3525" w:type="dxa"/>
            <w:tcBorders>
              <w:top w:val="single" w:sz="6" w:space="0" w:color="auto"/>
              <w:left w:val="single" w:sz="6" w:space="0" w:color="auto"/>
              <w:bottom w:val="single" w:sz="6" w:space="0" w:color="auto"/>
              <w:right w:val="single" w:sz="6" w:space="0" w:color="auto"/>
            </w:tcBorders>
            <w:hideMark/>
          </w:tcPr>
          <w:p w14:paraId="5AD3F5C3"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Tarnybinės stotys ir saugyklos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10881987" w14:textId="77777777" w:rsidR="00640131" w:rsidRPr="00F410B4" w:rsidRDefault="00640131" w:rsidP="009129CB">
            <w:pPr>
              <w:spacing w:after="0" w:line="240" w:lineRule="auto"/>
              <w:ind w:left="45"/>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12</w:t>
            </w:r>
          </w:p>
        </w:tc>
      </w:tr>
      <w:tr w:rsidR="00F410B4" w:rsidRPr="00F410B4" w14:paraId="011900B0" w14:textId="77777777" w:rsidTr="009129CB">
        <w:trPr>
          <w:trHeight w:val="300"/>
        </w:trPr>
        <w:tc>
          <w:tcPr>
            <w:tcW w:w="3525" w:type="dxa"/>
            <w:tcBorders>
              <w:top w:val="single" w:sz="6" w:space="0" w:color="auto"/>
              <w:left w:val="single" w:sz="6" w:space="0" w:color="auto"/>
              <w:bottom w:val="single" w:sz="6" w:space="0" w:color="auto"/>
              <w:right w:val="single" w:sz="6" w:space="0" w:color="auto"/>
            </w:tcBorders>
            <w:hideMark/>
          </w:tcPr>
          <w:p w14:paraId="7579B9F6"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Tinklo įrenginiai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59DFFDD0" w14:textId="77777777" w:rsidR="00640131" w:rsidRPr="00F410B4" w:rsidRDefault="00640131" w:rsidP="009129CB">
            <w:pPr>
              <w:spacing w:after="0" w:line="240" w:lineRule="auto"/>
              <w:ind w:left="45"/>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68</w:t>
            </w:r>
          </w:p>
        </w:tc>
      </w:tr>
      <w:tr w:rsidR="00F410B4" w:rsidRPr="00F410B4" w14:paraId="4D8BD88D" w14:textId="77777777" w:rsidTr="009129CB">
        <w:trPr>
          <w:trHeight w:val="300"/>
        </w:trPr>
        <w:tc>
          <w:tcPr>
            <w:tcW w:w="3525" w:type="dxa"/>
            <w:tcBorders>
              <w:top w:val="single" w:sz="6" w:space="0" w:color="auto"/>
              <w:left w:val="single" w:sz="6" w:space="0" w:color="auto"/>
              <w:bottom w:val="single" w:sz="6" w:space="0" w:color="auto"/>
              <w:right w:val="single" w:sz="6" w:space="0" w:color="auto"/>
            </w:tcBorders>
            <w:hideMark/>
          </w:tcPr>
          <w:p w14:paraId="373C1789"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Spausdinimo įranga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175FB412" w14:textId="77777777" w:rsidR="00640131" w:rsidRPr="00F410B4" w:rsidRDefault="00640131" w:rsidP="009129CB">
            <w:pPr>
              <w:spacing w:after="0" w:line="240" w:lineRule="auto"/>
              <w:ind w:left="45"/>
              <w:jc w:val="center"/>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105</w:t>
            </w:r>
          </w:p>
        </w:tc>
      </w:tr>
      <w:tr w:rsidR="00F410B4" w:rsidRPr="00F410B4" w14:paraId="40DC1504" w14:textId="77777777" w:rsidTr="009129CB">
        <w:trPr>
          <w:trHeight w:val="300"/>
        </w:trPr>
        <w:tc>
          <w:tcPr>
            <w:tcW w:w="3525" w:type="dxa"/>
            <w:tcBorders>
              <w:top w:val="single" w:sz="6" w:space="0" w:color="auto"/>
              <w:left w:val="single" w:sz="6" w:space="0" w:color="auto"/>
              <w:bottom w:val="single" w:sz="6" w:space="0" w:color="auto"/>
              <w:right w:val="single" w:sz="6" w:space="0" w:color="auto"/>
            </w:tcBorders>
            <w:hideMark/>
          </w:tcPr>
          <w:p w14:paraId="08FF740A" w14:textId="77777777" w:rsidR="00640131" w:rsidRPr="00F410B4" w:rsidRDefault="00640131" w:rsidP="009129CB">
            <w:pPr>
              <w:spacing w:after="0" w:line="240" w:lineRule="auto"/>
              <w:ind w:left="45"/>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b/>
                <w:bCs/>
                <w:sz w:val="24"/>
                <w:szCs w:val="24"/>
              </w:rPr>
              <w:t>Iš viso įrenginių:</w:t>
            </w:r>
            <w:r w:rsidRPr="00F410B4">
              <w:rPr>
                <w:rFonts w:ascii="Times New Roman" w:eastAsia="Times New Roman" w:hAnsi="Times New Roman" w:cs="Times New Roman"/>
                <w:sz w:val="24"/>
                <w:szCs w:val="24"/>
              </w:rPr>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4B135CCE" w14:textId="77777777" w:rsidR="00640131" w:rsidRPr="00F410B4" w:rsidRDefault="00640131" w:rsidP="009129CB">
            <w:pPr>
              <w:pStyle w:val="ListParagraph"/>
              <w:spacing w:after="0" w:line="240" w:lineRule="auto"/>
              <w:ind w:left="0"/>
              <w:jc w:val="center"/>
              <w:textAlignment w:val="baseline"/>
              <w:rPr>
                <w:rFonts w:ascii="Times New Roman" w:eastAsia="Times New Roman" w:hAnsi="Times New Roman" w:cs="Times New Roman"/>
                <w:b/>
                <w:bCs/>
                <w:sz w:val="24"/>
                <w:szCs w:val="24"/>
              </w:rPr>
            </w:pPr>
            <w:r w:rsidRPr="00F410B4">
              <w:rPr>
                <w:rFonts w:ascii="Times New Roman" w:eastAsia="Times New Roman" w:hAnsi="Times New Roman" w:cs="Times New Roman"/>
                <w:b/>
                <w:bCs/>
                <w:sz w:val="24"/>
                <w:szCs w:val="24"/>
              </w:rPr>
              <w:t>620</w:t>
            </w:r>
          </w:p>
        </w:tc>
      </w:tr>
    </w:tbl>
    <w:p w14:paraId="561F0D8C" w14:textId="77777777" w:rsidR="00640131" w:rsidRPr="00F410B4" w:rsidRDefault="00640131" w:rsidP="00640131">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w:t>
      </w:r>
    </w:p>
    <w:p w14:paraId="00579E90" w14:textId="77777777" w:rsidR="00640131" w:rsidRPr="00F410B4" w:rsidRDefault="00640131" w:rsidP="00F7644C">
      <w:pPr>
        <w:pStyle w:val="ListParagraph"/>
        <w:numPr>
          <w:ilvl w:val="1"/>
          <w:numId w:val="24"/>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Perkančioji organizacija pasilieką teisę savo nuožiūra neįtraukti eksploatuojamos kompiuterinės įrangos į aptarnaujamos kompiuterinės įrangos sąrašą. </w:t>
      </w:r>
    </w:p>
    <w:p w14:paraId="3C6AA09A" w14:textId="77777777" w:rsidR="00640131" w:rsidRPr="00F410B4" w:rsidRDefault="00640131" w:rsidP="00F7644C">
      <w:pPr>
        <w:pStyle w:val="ListParagraph"/>
        <w:numPr>
          <w:ilvl w:val="1"/>
          <w:numId w:val="24"/>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Kompiuterių ir susijusios įrangos priežiūros, aptarnavimo ir remonto paslaugų kiekis per mėnesį ne mažiau kaip 50 val.. Per mėnesį nepanaudotas valandų kiekis iš minimalaus 50 val. kiekio per mėnesį, keliamas į kitą mėnesį. </w:t>
      </w:r>
    </w:p>
    <w:p w14:paraId="61A006D1" w14:textId="77777777" w:rsidR="00640131" w:rsidRPr="00F410B4" w:rsidRDefault="00640131" w:rsidP="00F7644C">
      <w:pPr>
        <w:pStyle w:val="ListParagraph"/>
        <w:numPr>
          <w:ilvl w:val="1"/>
          <w:numId w:val="24"/>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Pasibaigus mėnesiui, per penkias darbo dienas, Tiekėjas pateikia mėnesio atliktų darbų ataskaitą Perkančiosios organizacijos atstovui.  </w:t>
      </w:r>
    </w:p>
    <w:p w14:paraId="5332641B" w14:textId="616668CC" w:rsidR="00640131" w:rsidRPr="00F410B4" w:rsidRDefault="00640131" w:rsidP="00F7644C">
      <w:pPr>
        <w:pStyle w:val="ListParagraph"/>
        <w:numPr>
          <w:ilvl w:val="1"/>
          <w:numId w:val="24"/>
        </w:numPr>
        <w:spacing w:after="0" w:line="240" w:lineRule="auto"/>
        <w:ind w:left="0" w:firstLine="720"/>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 xml:space="preserve"> Aptarnavimo ir priežiūros paslaugos be išimčių turi būti teikiamos visiems kompiuterinės įrangos modeliams, esant bet kokiai kompiuterinės įrangos eksploatavimo trukmei. </w:t>
      </w:r>
    </w:p>
    <w:bookmarkEnd w:id="46"/>
    <w:p w14:paraId="5E406C3C" w14:textId="3537DDE5" w:rsidR="007825FD" w:rsidRPr="00F410B4" w:rsidRDefault="007825FD">
      <w:pPr>
        <w:rPr>
          <w:rFonts w:ascii="Times New Roman" w:hAnsi="Times New Roman" w:cs="Times New Roman"/>
        </w:rPr>
      </w:pPr>
      <w:r w:rsidRPr="00F410B4">
        <w:rPr>
          <w:rFonts w:ascii="Times New Roman" w:hAnsi="Times New Roman" w:cs="Times New Roman"/>
        </w:rPr>
        <w:br w:type="page"/>
      </w:r>
    </w:p>
    <w:p w14:paraId="3B487A7A" w14:textId="77777777" w:rsidR="00986656" w:rsidRPr="00F410B4" w:rsidRDefault="00986656" w:rsidP="002E2493">
      <w:pPr>
        <w:spacing w:after="0" w:line="240" w:lineRule="auto"/>
        <w:rPr>
          <w:rFonts w:ascii="Times New Roman" w:hAnsi="Times New Roman" w:cs="Times New Roman"/>
        </w:rPr>
      </w:pPr>
    </w:p>
    <w:p w14:paraId="38275B84" w14:textId="2D974145" w:rsidR="0024379D" w:rsidRPr="00F410B4" w:rsidRDefault="00953D5C" w:rsidP="006F0625">
      <w:pPr>
        <w:pStyle w:val="Heading2"/>
        <w:spacing w:before="0"/>
        <w:ind w:left="5103"/>
        <w:rPr>
          <w:rFonts w:ascii="Times New Roman" w:eastAsia="Calibri" w:hAnsi="Times New Roman" w:cs="Times New Roman"/>
          <w:color w:val="auto"/>
          <w:sz w:val="24"/>
          <w:szCs w:val="24"/>
        </w:rPr>
      </w:pPr>
      <w:bookmarkStart w:id="49" w:name="_Ref38285444"/>
      <w:bookmarkStart w:id="50" w:name="_Ref38291496"/>
      <w:bookmarkStart w:id="51" w:name="_Toc124404958"/>
      <w:r w:rsidRPr="00F410B4">
        <w:rPr>
          <w:rFonts w:ascii="Times New Roman" w:eastAsia="Calibri" w:hAnsi="Times New Roman" w:cs="Times New Roman"/>
          <w:color w:val="auto"/>
          <w:sz w:val="24"/>
          <w:szCs w:val="24"/>
        </w:rPr>
        <w:t>Pirkimo sąlygų 3 priedas „Tiekėjų pašalinimo pagrindai“</w:t>
      </w:r>
      <w:bookmarkEnd w:id="49"/>
      <w:bookmarkEnd w:id="50"/>
      <w:bookmarkEnd w:id="51"/>
    </w:p>
    <w:p w14:paraId="27C2F7CF" w14:textId="77777777" w:rsidR="006F0625" w:rsidRPr="00F410B4" w:rsidRDefault="006F0625" w:rsidP="006F0625"/>
    <w:p w14:paraId="0BE66B57" w14:textId="7DA9867B" w:rsidR="006A32BA" w:rsidRPr="00F410B4" w:rsidRDefault="006A32BA" w:rsidP="006F0625">
      <w:pPr>
        <w:numPr>
          <w:ilvl w:val="1"/>
          <w:numId w:val="0"/>
        </w:numPr>
        <w:jc w:val="center"/>
        <w:rPr>
          <w:rFonts w:ascii="Times New Roman" w:eastAsiaTheme="majorEastAsia" w:hAnsi="Times New Roman" w:cs="Times New Roman"/>
          <w:b/>
          <w:smallCaps/>
          <w:sz w:val="24"/>
          <w:szCs w:val="24"/>
        </w:rPr>
      </w:pPr>
      <w:r w:rsidRPr="00F410B4">
        <w:rPr>
          <w:rFonts w:ascii="Times New Roman" w:eastAsiaTheme="majorEastAsia" w:hAnsi="Times New Roman" w:cs="Times New Roman"/>
          <w:b/>
          <w:smallCaps/>
          <w:sz w:val="24"/>
          <w:szCs w:val="24"/>
        </w:rPr>
        <w:t>TIEKĖJŲ PAŠALINIMO PAGRINDAI</w:t>
      </w:r>
    </w:p>
    <w:p w14:paraId="21B09E2E" w14:textId="0946A0BB" w:rsidR="006A32BA" w:rsidRPr="00F410B4" w:rsidRDefault="006A32BA" w:rsidP="006F0625">
      <w:pPr>
        <w:tabs>
          <w:tab w:val="left" w:pos="851"/>
        </w:tabs>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w:t>
      </w:r>
      <w:r w:rsidR="006F0625" w:rsidRPr="00F410B4">
        <w:rPr>
          <w:rFonts w:ascii="Times New Roman" w:hAnsi="Times New Roman" w:cs="Times New Roman"/>
          <w:sz w:val="24"/>
          <w:szCs w:val="24"/>
        </w:rPr>
        <w:tab/>
        <w:t>1. </w:t>
      </w:r>
      <w:r w:rsidRPr="00F410B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FB11FAF" w14:textId="0E7C6BC9" w:rsidR="006A32BA" w:rsidRPr="00F410B4" w:rsidRDefault="006F0625" w:rsidP="006F0625">
      <w:pPr>
        <w:spacing w:after="0" w:line="240" w:lineRule="auto"/>
        <w:ind w:firstLine="851"/>
        <w:jc w:val="both"/>
        <w:rPr>
          <w:rFonts w:ascii="Times New Roman" w:hAnsi="Times New Roman" w:cs="Times New Roman"/>
          <w:sz w:val="24"/>
          <w:szCs w:val="24"/>
        </w:rPr>
      </w:pPr>
      <w:r w:rsidRPr="00F410B4">
        <w:rPr>
          <w:rFonts w:ascii="Times New Roman" w:hAnsi="Times New Roman" w:cs="Times New Roman"/>
          <w:sz w:val="24"/>
          <w:szCs w:val="24"/>
        </w:rPr>
        <w:t>2. </w:t>
      </w:r>
      <w:r w:rsidR="006A32BA" w:rsidRPr="00F410B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9192F4E" w14:textId="3DF1D0DD" w:rsidR="006A32BA" w:rsidRPr="00F410B4" w:rsidRDefault="001E7CFA" w:rsidP="001E7CFA">
      <w:pPr>
        <w:spacing w:after="0" w:line="240" w:lineRule="auto"/>
        <w:ind w:firstLine="851"/>
        <w:jc w:val="both"/>
        <w:rPr>
          <w:rFonts w:ascii="Times New Roman" w:eastAsia="Verdana" w:hAnsi="Times New Roman" w:cs="Times New Roman"/>
          <w:sz w:val="24"/>
          <w:szCs w:val="24"/>
        </w:rPr>
      </w:pPr>
      <w:r w:rsidRPr="00F410B4">
        <w:rPr>
          <w:rFonts w:ascii="Times New Roman" w:hAnsi="Times New Roman" w:cs="Times New Roman"/>
          <w:sz w:val="24"/>
          <w:szCs w:val="24"/>
        </w:rPr>
        <w:t>3. </w:t>
      </w:r>
      <w:r w:rsidR="006A32BA" w:rsidRPr="00F410B4">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6A32BA" w:rsidRPr="00F410B4">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63875AF" w14:textId="26EA0655" w:rsidR="006A32BA" w:rsidRPr="00F410B4" w:rsidRDefault="001E7CFA" w:rsidP="006F0625">
      <w:pPr>
        <w:spacing w:after="0" w:line="240" w:lineRule="auto"/>
        <w:ind w:firstLine="851"/>
        <w:jc w:val="both"/>
        <w:rPr>
          <w:rFonts w:ascii="Times New Roman" w:eastAsia="Verdana" w:hAnsi="Times New Roman" w:cs="Times New Roman"/>
          <w:sz w:val="24"/>
          <w:szCs w:val="24"/>
        </w:rPr>
      </w:pPr>
      <w:r w:rsidRPr="00F410B4">
        <w:rPr>
          <w:rFonts w:ascii="Times New Roman" w:eastAsia="Verdana" w:hAnsi="Times New Roman" w:cs="Times New Roman"/>
          <w:sz w:val="24"/>
          <w:szCs w:val="24"/>
        </w:rPr>
        <w:t>4</w:t>
      </w:r>
      <w:r w:rsidR="006F0625" w:rsidRPr="00F410B4">
        <w:rPr>
          <w:rFonts w:ascii="Times New Roman" w:eastAsia="Verdana" w:hAnsi="Times New Roman" w:cs="Times New Roman"/>
          <w:sz w:val="24"/>
          <w:szCs w:val="24"/>
        </w:rPr>
        <w:t>. </w:t>
      </w:r>
      <w:r w:rsidR="006A32BA" w:rsidRPr="00F410B4">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07BD2C" w14:textId="0D046E1C" w:rsidR="006A32BA" w:rsidRPr="00F410B4" w:rsidRDefault="001E7CFA" w:rsidP="006F0625">
      <w:pPr>
        <w:spacing w:after="0" w:line="240" w:lineRule="auto"/>
        <w:ind w:firstLine="851"/>
        <w:jc w:val="both"/>
        <w:rPr>
          <w:rFonts w:ascii="Times New Roman" w:hAnsi="Times New Roman" w:cs="Times New Roman"/>
          <w:sz w:val="24"/>
          <w:szCs w:val="24"/>
        </w:rPr>
      </w:pPr>
      <w:r w:rsidRPr="00F410B4">
        <w:rPr>
          <w:rFonts w:ascii="Times New Roman" w:eastAsia="Verdana" w:hAnsi="Times New Roman" w:cs="Times New Roman"/>
          <w:sz w:val="24"/>
          <w:szCs w:val="24"/>
        </w:rPr>
        <w:t>5</w:t>
      </w:r>
      <w:r w:rsidR="006F0625" w:rsidRPr="00F410B4">
        <w:rPr>
          <w:rFonts w:ascii="Times New Roman" w:eastAsia="Verdana" w:hAnsi="Times New Roman" w:cs="Times New Roman"/>
          <w:sz w:val="24"/>
          <w:szCs w:val="24"/>
        </w:rPr>
        <w:t>. </w:t>
      </w:r>
      <w:r w:rsidR="006A32BA" w:rsidRPr="00F410B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006A32BA" w:rsidRPr="00F410B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006A32BA" w:rsidRPr="00F410B4">
          <w:rPr>
            <w:rFonts w:ascii="Times New Roman" w:eastAsia="Calibri" w:hAnsi="Times New Roman" w:cs="Times New Roman"/>
            <w:sz w:val="24"/>
            <w:szCs w:val="24"/>
          </w:rPr>
          <w:t>https://ec.europa.eu/tools/ecertis/</w:t>
        </w:r>
      </w:hyperlink>
      <w:r w:rsidR="006A32BA" w:rsidRPr="00F410B4">
        <w:rPr>
          <w:rFonts w:ascii="Times New Roman" w:hAnsi="Times New Roman" w:cs="Times New Roman"/>
          <w:sz w:val="24"/>
          <w:szCs w:val="24"/>
        </w:rPr>
        <w:t xml:space="preserve">. </w:t>
      </w:r>
    </w:p>
    <w:p w14:paraId="16F131E7" w14:textId="00875189" w:rsidR="006A32BA" w:rsidRPr="00F410B4" w:rsidRDefault="001E7CFA" w:rsidP="006F0625">
      <w:pPr>
        <w:spacing w:after="0" w:line="240" w:lineRule="auto"/>
        <w:ind w:firstLine="851"/>
        <w:jc w:val="both"/>
        <w:rPr>
          <w:rFonts w:ascii="Times New Roman" w:hAnsi="Times New Roman" w:cs="Times New Roman"/>
          <w:sz w:val="24"/>
          <w:szCs w:val="24"/>
        </w:rPr>
      </w:pPr>
      <w:r w:rsidRPr="00F410B4">
        <w:rPr>
          <w:rFonts w:ascii="Times New Roman" w:hAnsi="Times New Roman" w:cs="Times New Roman"/>
          <w:sz w:val="24"/>
          <w:szCs w:val="24"/>
        </w:rPr>
        <w:t>6</w:t>
      </w:r>
      <w:r w:rsidR="006F0625" w:rsidRPr="00F410B4">
        <w:rPr>
          <w:rFonts w:ascii="Times New Roman" w:hAnsi="Times New Roman" w:cs="Times New Roman"/>
          <w:sz w:val="24"/>
          <w:szCs w:val="24"/>
        </w:rPr>
        <w:t>. </w:t>
      </w:r>
      <w:r w:rsidR="006A32BA" w:rsidRPr="00F410B4">
        <w:rPr>
          <w:rFonts w:ascii="Times New Roman" w:hAnsi="Times New Roman" w:cs="Times New Roman"/>
          <w:sz w:val="24"/>
          <w:szCs w:val="24"/>
        </w:rPr>
        <w:t>Perkančioji organizacija nereikalauja iš tiekėjo pateikti dokumentų, patvirtinančių jo pašalinimo pagrindų nebuvimą, jeigu ji:</w:t>
      </w:r>
    </w:p>
    <w:p w14:paraId="7F452475" w14:textId="77777777" w:rsidR="00717F88" w:rsidRPr="00F410B4" w:rsidRDefault="001E7CFA" w:rsidP="00717F88">
      <w:pPr>
        <w:spacing w:after="0" w:line="240" w:lineRule="auto"/>
        <w:ind w:firstLine="851"/>
        <w:jc w:val="both"/>
        <w:rPr>
          <w:rFonts w:ascii="Times New Roman" w:hAnsi="Times New Roman" w:cs="Times New Roman"/>
          <w:sz w:val="24"/>
          <w:szCs w:val="24"/>
        </w:rPr>
      </w:pPr>
      <w:r w:rsidRPr="00F410B4">
        <w:rPr>
          <w:rFonts w:ascii="Times New Roman" w:hAnsi="Times New Roman" w:cs="Times New Roman"/>
          <w:sz w:val="24"/>
          <w:szCs w:val="24"/>
        </w:rPr>
        <w:t>6</w:t>
      </w:r>
      <w:r w:rsidR="006F0625" w:rsidRPr="00F410B4">
        <w:rPr>
          <w:rFonts w:ascii="Times New Roman" w:hAnsi="Times New Roman" w:cs="Times New Roman"/>
          <w:sz w:val="24"/>
          <w:szCs w:val="24"/>
        </w:rPr>
        <w:t>.1. </w:t>
      </w:r>
      <w:r w:rsidR="006A32BA" w:rsidRPr="00F410B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00717F88" w:rsidRPr="00F410B4">
        <w:rPr>
          <w:rFonts w:ascii="Times New Roman" w:hAnsi="Times New Roman" w:cs="Times New Roman"/>
          <w:sz w:val="24"/>
          <w:szCs w:val="24"/>
        </w:rPr>
        <w:t xml:space="preserve"> </w:t>
      </w:r>
    </w:p>
    <w:p w14:paraId="2917A9BD" w14:textId="73A83B4B" w:rsidR="006A32BA" w:rsidRPr="00F410B4" w:rsidRDefault="001E7CFA" w:rsidP="00717F88">
      <w:pPr>
        <w:spacing w:after="0" w:line="240" w:lineRule="auto"/>
        <w:ind w:firstLine="851"/>
        <w:jc w:val="both"/>
        <w:rPr>
          <w:rFonts w:ascii="Times New Roman" w:hAnsi="Times New Roman" w:cs="Times New Roman"/>
          <w:sz w:val="24"/>
          <w:szCs w:val="24"/>
        </w:rPr>
      </w:pPr>
      <w:r w:rsidRPr="00F410B4">
        <w:rPr>
          <w:rFonts w:ascii="Times New Roman" w:hAnsi="Times New Roman" w:cs="Times New Roman"/>
          <w:sz w:val="24"/>
          <w:szCs w:val="24"/>
        </w:rPr>
        <w:t>6</w:t>
      </w:r>
      <w:r w:rsidR="006F0625" w:rsidRPr="00F410B4">
        <w:rPr>
          <w:rFonts w:ascii="Times New Roman" w:hAnsi="Times New Roman" w:cs="Times New Roman"/>
          <w:sz w:val="24"/>
          <w:szCs w:val="24"/>
        </w:rPr>
        <w:t>.2.</w:t>
      </w:r>
      <w:r w:rsidR="00B75B42" w:rsidRPr="00F410B4">
        <w:rPr>
          <w:rFonts w:ascii="Times New Roman" w:hAnsi="Times New Roman" w:cs="Times New Roman"/>
          <w:sz w:val="24"/>
          <w:szCs w:val="24"/>
        </w:rPr>
        <w:t xml:space="preserve"> </w:t>
      </w:r>
      <w:r w:rsidR="006A32BA" w:rsidRPr="00F410B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AE9A73" w14:textId="22BF9A6A" w:rsidR="00717F88" w:rsidRPr="00F410B4" w:rsidRDefault="00717F88" w:rsidP="00717F88">
      <w:pPr>
        <w:pStyle w:val="NoSpacing"/>
        <w:ind w:firstLine="851"/>
        <w:jc w:val="both"/>
        <w:rPr>
          <w:rFonts w:ascii="Times New Roman" w:hAnsi="Times New Roman" w:cs="Times New Roman"/>
          <w:sz w:val="24"/>
          <w:szCs w:val="24"/>
        </w:rPr>
      </w:pPr>
      <w:r w:rsidRPr="00F410B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D78211" w14:textId="0C8B77EA" w:rsidR="006A32BA" w:rsidRPr="00F410B4" w:rsidRDefault="001E7CFA" w:rsidP="008553F3">
      <w:pPr>
        <w:spacing w:after="0" w:line="240" w:lineRule="auto"/>
        <w:ind w:firstLine="709"/>
        <w:jc w:val="both"/>
        <w:rPr>
          <w:rFonts w:ascii="Times New Roman" w:hAnsi="Times New Roman" w:cs="Times New Roman"/>
          <w:sz w:val="24"/>
          <w:szCs w:val="24"/>
        </w:rPr>
      </w:pPr>
      <w:r w:rsidRPr="00F410B4">
        <w:rPr>
          <w:rFonts w:ascii="Times New Roman" w:hAnsi="Times New Roman" w:cs="Times New Roman"/>
          <w:sz w:val="24"/>
          <w:szCs w:val="24"/>
        </w:rPr>
        <w:t>7</w:t>
      </w:r>
      <w:r w:rsidR="006F0625" w:rsidRPr="00F410B4">
        <w:rPr>
          <w:rFonts w:ascii="Times New Roman" w:hAnsi="Times New Roman" w:cs="Times New Roman"/>
          <w:sz w:val="24"/>
          <w:szCs w:val="24"/>
        </w:rPr>
        <w:t>.</w:t>
      </w:r>
      <w:r w:rsidR="00D8439B" w:rsidRPr="00F410B4">
        <w:rPr>
          <w:rFonts w:ascii="Times New Roman" w:hAnsi="Times New Roman" w:cs="Times New Roman"/>
          <w:sz w:val="24"/>
          <w:szCs w:val="24"/>
        </w:rPr>
        <w:t xml:space="preserve"> </w:t>
      </w:r>
      <w:r w:rsidR="006A32BA" w:rsidRPr="00F410B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A587D0" w14:textId="2A444855" w:rsidR="006A32BA" w:rsidRPr="00F410B4" w:rsidRDefault="001E7CFA" w:rsidP="008553F3">
      <w:pPr>
        <w:spacing w:after="0" w:line="240" w:lineRule="auto"/>
        <w:ind w:firstLine="709"/>
        <w:jc w:val="both"/>
        <w:rPr>
          <w:rFonts w:ascii="Times New Roman" w:hAnsi="Times New Roman" w:cs="Times New Roman"/>
          <w:sz w:val="24"/>
          <w:szCs w:val="24"/>
        </w:rPr>
      </w:pPr>
      <w:r w:rsidRPr="00F410B4">
        <w:rPr>
          <w:rFonts w:ascii="Times New Roman" w:hAnsi="Times New Roman" w:cs="Times New Roman"/>
          <w:sz w:val="24"/>
          <w:szCs w:val="24"/>
        </w:rPr>
        <w:t>7</w:t>
      </w:r>
      <w:r w:rsidR="006F0625" w:rsidRPr="00F410B4">
        <w:rPr>
          <w:rFonts w:ascii="Times New Roman" w:hAnsi="Times New Roman" w:cs="Times New Roman"/>
          <w:sz w:val="24"/>
          <w:szCs w:val="24"/>
        </w:rPr>
        <w:t>.1.</w:t>
      </w:r>
      <w:r w:rsidR="00D8439B" w:rsidRPr="00F410B4">
        <w:rPr>
          <w:rFonts w:ascii="Times New Roman" w:hAnsi="Times New Roman" w:cs="Times New Roman"/>
          <w:sz w:val="24"/>
          <w:szCs w:val="24"/>
        </w:rPr>
        <w:t xml:space="preserve"> </w:t>
      </w:r>
      <w:r w:rsidR="006A32BA" w:rsidRPr="00F410B4">
        <w:rPr>
          <w:rFonts w:ascii="Times New Roman" w:hAnsi="Times New Roman" w:cs="Times New Roman"/>
          <w:sz w:val="24"/>
          <w:szCs w:val="24"/>
        </w:rPr>
        <w:t>priesaikos deklaracija;</w:t>
      </w:r>
    </w:p>
    <w:p w14:paraId="65DEE06F" w14:textId="77777777" w:rsidR="00EE3429" w:rsidRPr="00F410B4" w:rsidRDefault="006F0625" w:rsidP="00EE3429">
      <w:pPr>
        <w:tabs>
          <w:tab w:val="left" w:pos="709"/>
        </w:tabs>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lastRenderedPageBreak/>
        <w:tab/>
      </w:r>
      <w:r w:rsidR="001E7CFA" w:rsidRPr="00F410B4">
        <w:rPr>
          <w:rFonts w:ascii="Times New Roman" w:hAnsi="Times New Roman" w:cs="Times New Roman"/>
          <w:sz w:val="24"/>
          <w:szCs w:val="24"/>
        </w:rPr>
        <w:t>7</w:t>
      </w:r>
      <w:r w:rsidR="006A32BA" w:rsidRPr="00F410B4">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EE3429" w:rsidRPr="00F410B4">
        <w:rPr>
          <w:rFonts w:ascii="Times New Roman" w:hAnsi="Times New Roman" w:cs="Times New Roman"/>
          <w:sz w:val="24"/>
          <w:szCs w:val="24"/>
        </w:rPr>
        <w:t xml:space="preserve"> </w:t>
      </w:r>
    </w:p>
    <w:p w14:paraId="1DB999DC" w14:textId="2A29BE06" w:rsidR="002D7504" w:rsidRPr="00F410B4" w:rsidRDefault="00717F88" w:rsidP="00717F88">
      <w:pPr>
        <w:tabs>
          <w:tab w:val="left" w:pos="0"/>
          <w:tab w:val="left" w:pos="709"/>
        </w:tabs>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ab/>
      </w:r>
      <w:r w:rsidR="001E7CFA" w:rsidRPr="00F410B4">
        <w:rPr>
          <w:rFonts w:ascii="Times New Roman" w:hAnsi="Times New Roman" w:cs="Times New Roman"/>
          <w:sz w:val="24"/>
          <w:szCs w:val="24"/>
        </w:rPr>
        <w:t>8</w:t>
      </w:r>
      <w:r w:rsidR="008553F3" w:rsidRPr="00F410B4">
        <w:rPr>
          <w:rFonts w:ascii="Times New Roman" w:hAnsi="Times New Roman" w:cs="Times New Roman"/>
          <w:sz w:val="24"/>
          <w:szCs w:val="24"/>
        </w:rPr>
        <w:t>.</w:t>
      </w:r>
      <w:r w:rsidR="00D8439B" w:rsidRPr="00F410B4">
        <w:rPr>
          <w:rFonts w:ascii="Times New Roman" w:hAnsi="Times New Roman" w:cs="Times New Roman"/>
          <w:sz w:val="24"/>
          <w:szCs w:val="24"/>
        </w:rPr>
        <w:t xml:space="preserve"> </w:t>
      </w:r>
      <w:r w:rsidR="008553F3" w:rsidRPr="00F410B4">
        <w:rPr>
          <w:rFonts w:ascii="Times New Roman" w:hAnsi="Times New Roman" w:cs="Times New Roman"/>
          <w:sz w:val="24"/>
          <w:szCs w:val="24"/>
        </w:rPr>
        <w:t>Perkančioji organizacijai kilus abejonių jog tiekėjas nesilaiko draudimų, numatytų Europos Sąjungos Tarybos 2022 m. balandžio 8 d. priimto Tarybos Reglamento (ES) 2022/576, kuriuo iš dalies pakeistas Reglamentas (ES) Nr. 833/2014 dėl ribojamųjų priemonių atsižvelgiant į Rusijos veiksmus, kuriais destabilizuojama padėtis Ukrainoje, gali pirkimo vykdymo metu iš tiekėjo prašyti pateikti VPĮ 51 straipsnio 12 dalyje nurodytus duomenis, tiek, kiek (ir tada, kai) reikalinga perkančiai organizacijai siekiant tinkamai įgyvendinti minėtu Reglamentu nustatytus draudimus</w:t>
      </w:r>
      <w:r w:rsidR="00A20B89" w:rsidRPr="00F410B4">
        <w:rPr>
          <w:rFonts w:ascii="Times New Roman" w:hAnsi="Times New Roman" w:cs="Times New Roman"/>
          <w:sz w:val="24"/>
          <w:szCs w:val="24"/>
        </w:rPr>
        <w:t>.</w:t>
      </w:r>
    </w:p>
    <w:tbl>
      <w:tblPr>
        <w:tblW w:w="10207" w:type="dxa"/>
        <w:tblInd w:w="-714" w:type="dxa"/>
        <w:tblLayout w:type="fixed"/>
        <w:tblCellMar>
          <w:left w:w="10" w:type="dxa"/>
          <w:right w:w="10" w:type="dxa"/>
        </w:tblCellMar>
        <w:tblLook w:val="04A0" w:firstRow="1" w:lastRow="0" w:firstColumn="1" w:lastColumn="0" w:noHBand="0" w:noVBand="1"/>
      </w:tblPr>
      <w:tblGrid>
        <w:gridCol w:w="709"/>
        <w:gridCol w:w="3261"/>
        <w:gridCol w:w="2268"/>
        <w:gridCol w:w="3969"/>
      </w:tblGrid>
      <w:tr w:rsidR="00F410B4" w:rsidRPr="00F410B4" w14:paraId="31E876BF"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268955" w14:textId="77777777" w:rsidR="006A32BA" w:rsidRPr="00F410B4" w:rsidRDefault="006A32BA" w:rsidP="00ED66B9">
            <w:pPr>
              <w:spacing w:after="0" w:line="240" w:lineRule="auto"/>
              <w:ind w:left="32"/>
              <w:jc w:val="center"/>
              <w:rPr>
                <w:rFonts w:ascii="Times New Roman" w:hAnsi="Times New Roman" w:cs="Times New Roman"/>
                <w:b/>
                <w:bCs/>
                <w:sz w:val="24"/>
                <w:szCs w:val="24"/>
              </w:rPr>
            </w:pPr>
            <w:r w:rsidRPr="00F410B4">
              <w:rPr>
                <w:rFonts w:ascii="Times New Roman" w:hAnsi="Times New Roman" w:cs="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F4A30" w14:textId="77777777" w:rsidR="006A32BA" w:rsidRPr="00F410B4" w:rsidRDefault="006A32BA" w:rsidP="00ED66B9">
            <w:pPr>
              <w:spacing w:after="0" w:line="240" w:lineRule="auto"/>
              <w:jc w:val="center"/>
              <w:rPr>
                <w:rFonts w:ascii="Times New Roman" w:hAnsi="Times New Roman" w:cs="Times New Roman"/>
                <w:bCs/>
                <w:sz w:val="24"/>
                <w:szCs w:val="24"/>
              </w:rPr>
            </w:pPr>
            <w:r w:rsidRPr="00F410B4">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DD1C7" w14:textId="77777777" w:rsidR="006A32BA" w:rsidRPr="00F410B4" w:rsidRDefault="006A32BA" w:rsidP="00ED66B9">
            <w:pPr>
              <w:spacing w:after="0" w:line="240" w:lineRule="auto"/>
              <w:jc w:val="center"/>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E59DEE" w14:textId="77777777" w:rsidR="006A32BA" w:rsidRPr="00F410B4" w:rsidRDefault="006A32BA" w:rsidP="00ED66B9">
            <w:pPr>
              <w:spacing w:after="0" w:line="240" w:lineRule="auto"/>
              <w:jc w:val="center"/>
              <w:rPr>
                <w:rFonts w:ascii="Times New Roman" w:hAnsi="Times New Roman" w:cs="Times New Roman"/>
                <w:bCs/>
                <w:iCs/>
                <w:sz w:val="24"/>
                <w:szCs w:val="24"/>
              </w:rPr>
            </w:pPr>
            <w:r w:rsidRPr="00F410B4">
              <w:rPr>
                <w:rFonts w:ascii="Times New Roman" w:hAnsi="Times New Roman" w:cs="Times New Roman"/>
                <w:b/>
                <w:sz w:val="24"/>
                <w:szCs w:val="24"/>
              </w:rPr>
              <w:t>Pašalinimo pagrindų nebuvimą įrodantys dokumentai</w:t>
            </w:r>
          </w:p>
        </w:tc>
      </w:tr>
      <w:tr w:rsidR="00F410B4" w:rsidRPr="00F410B4" w14:paraId="517FF0BF"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05B92" w14:textId="223DE53D"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5D63D"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Tiekėjas arba jo atsakingas asmuo, nurodytas VPĮ 46 straipsnio 2 dalies 2 punkte, nuteistas už šią nusikalstamą veiką:</w:t>
            </w:r>
          </w:p>
          <w:p w14:paraId="2FD8D913"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1) dalyvavimą nusikalstamame susivienijime, jo organizavimą ar vadovavimą jam;</w:t>
            </w:r>
          </w:p>
          <w:p w14:paraId="2D0C6B92"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2) kyšininkavimą, prekybą poveikiu, papirkimą;</w:t>
            </w:r>
          </w:p>
          <w:p w14:paraId="50878652"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410B4">
              <w:rPr>
                <w:rFonts w:ascii="Times New Roman" w:hAnsi="Times New Roman" w:cs="Times New Roman"/>
                <w:bCs/>
                <w:sz w:val="24"/>
                <w:szCs w:val="24"/>
              </w:rPr>
              <w:lastRenderedPageBreak/>
              <w:t>Europos Bendrijų finansinių interesų apsaugos 1 straipsnyje;</w:t>
            </w:r>
          </w:p>
          <w:p w14:paraId="7A38E029"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4) nusikalstamą bankrotą;</w:t>
            </w:r>
          </w:p>
          <w:p w14:paraId="72FC8611"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5) teroristinį ir su teroristine veikla susijusį nusikaltimą;</w:t>
            </w:r>
          </w:p>
          <w:p w14:paraId="5CB04012"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6) nusikalstamu būdu gauto turto legalizavimą;</w:t>
            </w:r>
          </w:p>
          <w:p w14:paraId="7096E327"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7) prekybą žmonėmis, vaiko pirkimą arba pardavimą;</w:t>
            </w:r>
          </w:p>
          <w:p w14:paraId="67954F98"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661B60F2" w14:textId="77777777" w:rsidR="006A32BA" w:rsidRPr="00F410B4" w:rsidRDefault="006A32BA" w:rsidP="00ED66B9">
            <w:pPr>
              <w:spacing w:after="0" w:line="240" w:lineRule="auto"/>
              <w:jc w:val="both"/>
              <w:rPr>
                <w:rFonts w:ascii="Times New Roman" w:hAnsi="Times New Roman" w:cs="Times New Roman"/>
                <w:b/>
                <w:bCs/>
                <w:sz w:val="24"/>
                <w:szCs w:val="24"/>
              </w:rPr>
            </w:pPr>
          </w:p>
          <w:p w14:paraId="4362FEE1"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Laikoma, kad tiekėjas arba jo atsakingas asmuo nuteistas už aukščiau nurodytą nusikalstamą veiką, kai dėl:</w:t>
            </w:r>
          </w:p>
          <w:p w14:paraId="47D8C4D8"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6C52671" w14:textId="01846739" w:rsidR="00E037B9" w:rsidRPr="00F410B4" w:rsidRDefault="006A32BA" w:rsidP="00E037B9">
            <w:pPr>
              <w:pStyle w:val="NoSpacing"/>
              <w:jc w:val="both"/>
              <w:rPr>
                <w:rFonts w:ascii="Times New Roman" w:hAnsi="Times New Roman" w:cs="Times New Roman"/>
                <w:sz w:val="24"/>
                <w:szCs w:val="24"/>
              </w:rPr>
            </w:pPr>
            <w:r w:rsidRPr="00F410B4">
              <w:rPr>
                <w:rFonts w:ascii="Times New Roman" w:hAnsi="Times New Roman" w:cs="Times New Roman"/>
                <w:sz w:val="24"/>
                <w:szCs w:val="24"/>
              </w:rPr>
              <w:t>2)</w:t>
            </w:r>
            <w:r w:rsidR="00E037B9" w:rsidRPr="00F410B4">
              <w:rPr>
                <w:rFonts w:ascii="Times New Roman" w:hAnsi="Times New Roman" w:cs="Times New Roman"/>
                <w:sz w:val="24"/>
                <w:szCs w:val="24"/>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6AB69" w14:textId="712FC865" w:rsidR="006A32BA" w:rsidRPr="00F410B4" w:rsidRDefault="006A32BA" w:rsidP="00E037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3)</w:t>
            </w:r>
            <w:r w:rsidR="00E037B9" w:rsidRPr="00F410B4">
              <w:rPr>
                <w:rFonts w:ascii="Times New Roman" w:hAnsi="Times New Roman" w:cs="Times New Roman"/>
                <w:bCs/>
                <w:sz w:val="24"/>
                <w:szCs w:val="24"/>
              </w:rPr>
              <w:t xml:space="preserve"> </w:t>
            </w:r>
            <w:r w:rsidR="00E037B9" w:rsidRPr="00F410B4">
              <w:rPr>
                <w:rFonts w:ascii="Times New Roman" w:hAnsi="Times New Roman" w:cs="Times New Roman"/>
                <w:sz w:val="24"/>
                <w:szCs w:val="24"/>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E037B9" w:rsidRPr="00F410B4">
              <w:rPr>
                <w:rFonts w:ascii="Times New Roman" w:hAnsi="Times New Roman" w:cs="Times New Roman"/>
                <w:sz w:val="24"/>
                <w:szCs w:val="24"/>
              </w:rPr>
              <w:lastRenderedPageBreak/>
              <w:t>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BECD"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lastRenderedPageBreak/>
              <w:t>VPĮ 46 straipsnio 1 dalis</w:t>
            </w:r>
          </w:p>
          <w:p w14:paraId="2A868847"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0626E26A"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A1-A6 punktai</w:t>
            </w:r>
          </w:p>
          <w:p w14:paraId="1CC8AF16"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59F1A9C5"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ACF0C"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reikalaujama:</w:t>
            </w:r>
          </w:p>
          <w:p w14:paraId="64B5C916" w14:textId="77777777" w:rsidR="006A32BA" w:rsidRPr="00F410B4" w:rsidRDefault="006A32BA">
            <w:pPr>
              <w:numPr>
                <w:ilvl w:val="0"/>
                <w:numId w:val="5"/>
              </w:numPr>
              <w:spacing w:after="0" w:line="240" w:lineRule="auto"/>
              <w:ind w:left="314"/>
              <w:jc w:val="both"/>
              <w:rPr>
                <w:rFonts w:ascii="Times New Roman" w:hAnsi="Times New Roman" w:cs="Times New Roman"/>
                <w:b/>
                <w:bCs/>
                <w:sz w:val="24"/>
                <w:szCs w:val="24"/>
              </w:rPr>
            </w:pPr>
            <w:r w:rsidRPr="00F410B4">
              <w:rPr>
                <w:rFonts w:ascii="Times New Roman" w:hAnsi="Times New Roman" w:cs="Times New Roman"/>
                <w:sz w:val="24"/>
                <w:szCs w:val="24"/>
              </w:rPr>
              <w:t>išrašo iš teismo sprendimo arba</w:t>
            </w:r>
          </w:p>
          <w:p w14:paraId="2CF04701" w14:textId="77777777" w:rsidR="006A32BA" w:rsidRPr="00F410B4" w:rsidRDefault="006A32BA">
            <w:pPr>
              <w:numPr>
                <w:ilvl w:val="0"/>
                <w:numId w:val="5"/>
              </w:numPr>
              <w:spacing w:after="0" w:line="240" w:lineRule="auto"/>
              <w:ind w:left="314"/>
              <w:jc w:val="both"/>
              <w:rPr>
                <w:rFonts w:ascii="Times New Roman" w:hAnsi="Times New Roman" w:cs="Times New Roman"/>
                <w:b/>
                <w:bCs/>
                <w:sz w:val="24"/>
                <w:szCs w:val="24"/>
              </w:rPr>
            </w:pPr>
            <w:r w:rsidRPr="00F410B4">
              <w:rPr>
                <w:rFonts w:ascii="Times New Roman" w:hAnsi="Times New Roman" w:cs="Times New Roman"/>
                <w:sz w:val="24"/>
                <w:szCs w:val="24"/>
              </w:rPr>
              <w:t>Informatikos ir ryšių departamento prie Vidaus reikalų ministerijos pažymos, arba</w:t>
            </w:r>
          </w:p>
          <w:p w14:paraId="18E0CE6D" w14:textId="77777777" w:rsidR="006A32BA" w:rsidRPr="00F410B4" w:rsidRDefault="006A32BA">
            <w:pPr>
              <w:numPr>
                <w:ilvl w:val="0"/>
                <w:numId w:val="5"/>
              </w:numPr>
              <w:spacing w:after="0" w:line="240" w:lineRule="auto"/>
              <w:ind w:left="314"/>
              <w:jc w:val="both"/>
              <w:rPr>
                <w:rFonts w:ascii="Times New Roman" w:hAnsi="Times New Roman" w:cs="Times New Roman"/>
                <w:b/>
                <w:bCs/>
                <w:sz w:val="24"/>
                <w:szCs w:val="24"/>
              </w:rPr>
            </w:pPr>
            <w:r w:rsidRPr="00F410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35BF601" w14:textId="77777777" w:rsidR="006A32BA" w:rsidRPr="00F410B4" w:rsidRDefault="006A32BA" w:rsidP="00ED66B9">
            <w:pPr>
              <w:spacing w:after="0" w:line="240" w:lineRule="auto"/>
              <w:jc w:val="both"/>
              <w:rPr>
                <w:rFonts w:ascii="Times New Roman" w:hAnsi="Times New Roman" w:cs="Times New Roman"/>
                <w:sz w:val="24"/>
                <w:szCs w:val="24"/>
              </w:rPr>
            </w:pPr>
          </w:p>
          <w:p w14:paraId="79F945FF"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ne Lietuvoje įsteigtų subjektų reikalaujama:</w:t>
            </w:r>
          </w:p>
          <w:p w14:paraId="6AFF4C55" w14:textId="77777777" w:rsidR="006A32BA" w:rsidRPr="00F410B4" w:rsidRDefault="006A32BA">
            <w:pPr>
              <w:numPr>
                <w:ilvl w:val="0"/>
                <w:numId w:val="5"/>
              </w:numPr>
              <w:spacing w:after="0" w:line="240" w:lineRule="auto"/>
              <w:ind w:left="314"/>
              <w:jc w:val="both"/>
              <w:rPr>
                <w:rFonts w:ascii="Times New Roman" w:hAnsi="Times New Roman" w:cs="Times New Roman"/>
                <w:b/>
                <w:bCs/>
                <w:sz w:val="24"/>
                <w:szCs w:val="24"/>
              </w:rPr>
            </w:pPr>
            <w:r w:rsidRPr="00F410B4">
              <w:rPr>
                <w:rFonts w:ascii="Times New Roman" w:hAnsi="Times New Roman" w:cs="Times New Roman"/>
                <w:sz w:val="24"/>
                <w:szCs w:val="24"/>
              </w:rPr>
              <w:t>atitinkamos užsienio šalies institucijos dokumento</w:t>
            </w:r>
            <w:r w:rsidRPr="00F410B4">
              <w:rPr>
                <w:rFonts w:ascii="Times New Roman" w:hAnsi="Times New Roman" w:cs="Times New Roman"/>
                <w:sz w:val="24"/>
                <w:szCs w:val="24"/>
                <w:vertAlign w:val="superscript"/>
              </w:rPr>
              <w:footnoteReference w:id="1"/>
            </w:r>
            <w:r w:rsidRPr="00F410B4">
              <w:rPr>
                <w:rFonts w:ascii="Times New Roman" w:hAnsi="Times New Roman" w:cs="Times New Roman"/>
                <w:sz w:val="24"/>
                <w:szCs w:val="24"/>
              </w:rPr>
              <w:t>.</w:t>
            </w:r>
          </w:p>
          <w:p w14:paraId="5F204D17" w14:textId="77777777" w:rsidR="006A32BA" w:rsidRPr="00F410B4" w:rsidRDefault="006A32BA" w:rsidP="00ED66B9">
            <w:pPr>
              <w:spacing w:after="0" w:line="240" w:lineRule="auto"/>
              <w:jc w:val="both"/>
              <w:rPr>
                <w:rFonts w:ascii="Times New Roman" w:hAnsi="Times New Roman" w:cs="Times New Roman"/>
                <w:sz w:val="24"/>
                <w:szCs w:val="24"/>
              </w:rPr>
            </w:pPr>
          </w:p>
          <w:p w14:paraId="753A6111"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 xml:space="preserve">Nurodyti dokumentai turi būti išduoti ne anksčiau kaip </w:t>
            </w:r>
            <w:r w:rsidRPr="00F410B4">
              <w:rPr>
                <w:rFonts w:ascii="Times New Roman" w:hAnsi="Times New Roman" w:cs="Times New Roman"/>
                <w:b/>
                <w:bCs/>
                <w:sz w:val="24"/>
                <w:szCs w:val="24"/>
              </w:rPr>
              <w:t>180 dienų</w:t>
            </w:r>
            <w:r w:rsidRPr="00F410B4">
              <w:rPr>
                <w:rFonts w:ascii="Times New Roman" w:hAnsi="Times New Roman" w:cs="Times New Roman"/>
                <w:sz w:val="24"/>
                <w:szCs w:val="24"/>
              </w:rPr>
              <w:t xml:space="preserve"> iki </w:t>
            </w:r>
            <w:r w:rsidRPr="00F410B4">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410B4">
              <w:rPr>
                <w:rFonts w:ascii="Times New Roman" w:hAnsi="Times New Roman" w:cs="Times New Roman"/>
                <w:sz w:val="24"/>
                <w:szCs w:val="24"/>
              </w:rPr>
              <w:t xml:space="preserve">. </w:t>
            </w:r>
          </w:p>
          <w:p w14:paraId="5BAAB0BA"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F410B4">
              <w:rPr>
                <w:rFonts w:ascii="Times New Roman" w:hAnsi="Times New Roman" w:cs="Times New Roman"/>
                <w:bCs/>
                <w:sz w:val="24"/>
                <w:szCs w:val="24"/>
              </w:rPr>
              <w:lastRenderedPageBreak/>
              <w:t>pateikimo terminas, toks dokumentas jo galiojimo laikotarpiu yra priimtinas.</w:t>
            </w:r>
          </w:p>
          <w:p w14:paraId="44CB094A" w14:textId="1B6C1EE4" w:rsidR="00E037B9" w:rsidRPr="00F410B4" w:rsidRDefault="00E037B9" w:rsidP="00E037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PASTABA:</w:t>
            </w:r>
          </w:p>
          <w:p w14:paraId="3C304396" w14:textId="77777777" w:rsidR="00E037B9" w:rsidRPr="00F410B4" w:rsidRDefault="00E037B9" w:rsidP="00E037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AAA9C" w14:textId="77777777" w:rsidR="006A32BA" w:rsidRPr="00F410B4" w:rsidRDefault="006A32BA" w:rsidP="00ED66B9">
            <w:pPr>
              <w:spacing w:after="0" w:line="240" w:lineRule="auto"/>
              <w:jc w:val="both"/>
              <w:rPr>
                <w:rFonts w:ascii="Times New Roman" w:hAnsi="Times New Roman" w:cs="Times New Roman"/>
                <w:b/>
                <w:bCs/>
                <w:sz w:val="24"/>
                <w:szCs w:val="24"/>
              </w:rPr>
            </w:pPr>
          </w:p>
        </w:tc>
      </w:tr>
      <w:tr w:rsidR="00F410B4" w:rsidRPr="00F410B4" w14:paraId="42D4D0D5"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CB3E1" w14:textId="20BC1A79" w:rsidR="00EE06C4" w:rsidRPr="00F410B4" w:rsidRDefault="00B75B42" w:rsidP="00B75B42">
            <w:pPr>
              <w:spacing w:after="0" w:line="240" w:lineRule="auto"/>
              <w:rPr>
                <w:rFonts w:ascii="Times New Roman" w:hAnsi="Times New Roman" w:cs="Times New Roman"/>
                <w:sz w:val="24"/>
                <w:szCs w:val="24"/>
                <w:highlight w:val="yellow"/>
              </w:rPr>
            </w:pPr>
            <w:r w:rsidRPr="00F410B4">
              <w:rPr>
                <w:rFonts w:ascii="Times New Roman" w:hAnsi="Times New Roman" w:cs="Times New Roman"/>
                <w:sz w:val="24"/>
                <w:szCs w:val="24"/>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D9C67" w14:textId="3EEAA2EB" w:rsidR="00EE06C4" w:rsidRPr="00F410B4" w:rsidRDefault="00EE06C4"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C19DD" w14:textId="77777777" w:rsidR="00EE06C4" w:rsidRPr="00F410B4" w:rsidRDefault="00EE06C4" w:rsidP="00EE06C4">
            <w:pPr>
              <w:pStyle w:val="NoSpacing"/>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2¹ dalis</w:t>
            </w:r>
          </w:p>
          <w:p w14:paraId="3169190A" w14:textId="77777777" w:rsidR="00EE06C4" w:rsidRPr="00F410B4" w:rsidRDefault="00EE06C4" w:rsidP="00EE06C4">
            <w:pPr>
              <w:pStyle w:val="NoSpacing"/>
              <w:jc w:val="both"/>
              <w:rPr>
                <w:rFonts w:ascii="Times New Roman" w:eastAsia="Yu Mincho" w:hAnsi="Times New Roman" w:cs="Times New Roman"/>
                <w:b/>
                <w:bCs/>
                <w:sz w:val="24"/>
                <w:szCs w:val="24"/>
              </w:rPr>
            </w:pPr>
          </w:p>
          <w:p w14:paraId="0035D0D9" w14:textId="27F261BC" w:rsidR="00EE06C4" w:rsidRPr="00F410B4" w:rsidRDefault="00EE06C4" w:rsidP="00EE06C4">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sz w:val="24"/>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BD05" w14:textId="77777777" w:rsidR="00EE06C4" w:rsidRPr="00F410B4" w:rsidRDefault="00EE06C4" w:rsidP="00EE06C4">
            <w:pPr>
              <w:pStyle w:val="NoSpacing"/>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2B99B581" w14:textId="77777777" w:rsidR="00EE06C4" w:rsidRPr="00F410B4" w:rsidRDefault="00EE06C4" w:rsidP="00ED66B9">
            <w:pPr>
              <w:spacing w:after="0" w:line="240" w:lineRule="auto"/>
              <w:jc w:val="both"/>
              <w:rPr>
                <w:rFonts w:ascii="Times New Roman" w:hAnsi="Times New Roman" w:cs="Times New Roman"/>
                <w:sz w:val="24"/>
                <w:szCs w:val="24"/>
              </w:rPr>
            </w:pPr>
          </w:p>
        </w:tc>
      </w:tr>
      <w:tr w:rsidR="00F410B4" w:rsidRPr="00F410B4" w14:paraId="03A09101"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3B391" w14:textId="05B3D241" w:rsidR="006A32BA" w:rsidRPr="00F410B4" w:rsidRDefault="00B75B42" w:rsidP="00B75B42">
            <w:pPr>
              <w:spacing w:after="0" w:line="240" w:lineRule="auto"/>
              <w:rPr>
                <w:rFonts w:ascii="Times New Roman" w:hAnsi="Times New Roman" w:cs="Times New Roman"/>
                <w:sz w:val="24"/>
                <w:szCs w:val="24"/>
              </w:rPr>
            </w:pPr>
            <w:bookmarkStart w:id="52" w:name="_Hlk90887843"/>
            <w:r w:rsidRPr="00F410B4">
              <w:rPr>
                <w:rFonts w:ascii="Times New Roman" w:hAnsi="Times New Roman" w:cs="Times New Roman"/>
                <w:sz w:val="24"/>
                <w:szCs w:val="24"/>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C95E6"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1F5253" w14:textId="77777777" w:rsidR="006A32BA" w:rsidRPr="00F410B4" w:rsidRDefault="006A32BA" w:rsidP="00ED66B9">
            <w:pPr>
              <w:spacing w:after="0" w:line="240" w:lineRule="auto"/>
              <w:jc w:val="both"/>
              <w:rPr>
                <w:rFonts w:ascii="Times New Roman" w:hAnsi="Times New Roman" w:cs="Times New Roman"/>
                <w:b/>
                <w:bCs/>
                <w:sz w:val="24"/>
                <w:szCs w:val="24"/>
              </w:rPr>
            </w:pPr>
          </w:p>
          <w:p w14:paraId="31A615B7"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Laikoma, kad tiekėjas nuteistas už aukščiau nurodytą nusikalstamą veiką, kai dėl:</w:t>
            </w:r>
          </w:p>
          <w:p w14:paraId="4B9BE5F8"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C3F443A" w14:textId="752CF50D" w:rsidR="006A32BA" w:rsidRPr="00F410B4" w:rsidRDefault="006A32BA" w:rsidP="00E037B9">
            <w:pPr>
              <w:spacing w:after="0" w:line="240" w:lineRule="auto"/>
              <w:jc w:val="both"/>
              <w:rPr>
                <w:rFonts w:ascii="Times New Roman" w:hAnsi="Times New Roman" w:cs="Times New Roman"/>
                <w:b/>
                <w:sz w:val="24"/>
                <w:szCs w:val="24"/>
              </w:rPr>
            </w:pPr>
            <w:r w:rsidRPr="00F410B4">
              <w:rPr>
                <w:rFonts w:ascii="Times New Roman" w:hAnsi="Times New Roman" w:cs="Times New Roman"/>
                <w:sz w:val="24"/>
                <w:szCs w:val="24"/>
              </w:rPr>
              <w:t xml:space="preserve">2) </w:t>
            </w:r>
            <w:r w:rsidR="00E037B9" w:rsidRPr="00F410B4">
              <w:rPr>
                <w:rFonts w:ascii="Times New Roman" w:hAnsi="Times New Roman" w:cs="Times New Roman"/>
                <w:sz w:val="24"/>
                <w:szCs w:val="24"/>
              </w:rPr>
              <w:t xml:space="preserve">tiekėjo, kuris yra juridinis asmuo, kita organizacija ar jos </w:t>
            </w:r>
            <w:r w:rsidR="00E037B9" w:rsidRPr="00F410B4">
              <w:rPr>
                <w:rFonts w:ascii="Times New Roman" w:hAnsi="Times New Roman" w:cs="Times New Roman"/>
                <w:bCs/>
                <w:sz w:val="24"/>
                <w:szCs w:val="24"/>
              </w:rPr>
              <w:t>struktūrinis</w:t>
            </w:r>
            <w:r w:rsidR="00E037B9" w:rsidRPr="00F410B4">
              <w:rPr>
                <w:rFonts w:ascii="Times New Roman" w:hAnsi="Times New Roman" w:cs="Times New Roman"/>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292C8D"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lastRenderedPageBreak/>
              <w:t>Tačiau ši nuostata netaikoma, jeigu:</w:t>
            </w:r>
          </w:p>
          <w:p w14:paraId="609F0200"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F1C9F9A"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2) įsiskolinimo suma neviršija 50 Eur (penkiasdešimt eurų);</w:t>
            </w:r>
          </w:p>
          <w:p w14:paraId="1823BC7A"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24C85"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lastRenderedPageBreak/>
              <w:t>VPĮ 46 straipsnio 3 dalis</w:t>
            </w:r>
          </w:p>
          <w:p w14:paraId="293E46A3" w14:textId="77777777" w:rsidR="006A32BA" w:rsidRPr="00F410B4" w:rsidRDefault="006A32BA" w:rsidP="00ED66B9">
            <w:pPr>
              <w:spacing w:after="0" w:line="240" w:lineRule="auto"/>
              <w:jc w:val="both"/>
              <w:rPr>
                <w:rFonts w:ascii="Times New Roman" w:eastAsia="Arial" w:hAnsi="Times New Roman" w:cs="Times New Roman"/>
                <w:sz w:val="24"/>
                <w:szCs w:val="24"/>
              </w:rPr>
            </w:pPr>
          </w:p>
          <w:p w14:paraId="55289728"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Arial" w:hAnsi="Times New Roman" w:cs="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BBF5D"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1) Dėl įsipareigojimų, susijusių su mokesčių mokėjimu, įvykdymo iš Lietuvoje įsteigtų subjektų prašoma:</w:t>
            </w:r>
          </w:p>
          <w:p w14:paraId="3C29007E" w14:textId="77777777" w:rsidR="006A32BA" w:rsidRPr="00F410B4" w:rsidRDefault="006A32BA" w:rsidP="00ED66B9">
            <w:pPr>
              <w:spacing w:after="0" w:line="240" w:lineRule="auto"/>
              <w:jc w:val="both"/>
              <w:rPr>
                <w:rFonts w:ascii="Times New Roman" w:hAnsi="Times New Roman" w:cs="Times New Roman"/>
                <w:b/>
                <w:bCs/>
                <w:sz w:val="24"/>
                <w:szCs w:val="24"/>
              </w:rPr>
            </w:pPr>
          </w:p>
          <w:p w14:paraId="0C04B3F9"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B7914E6"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23934B" w14:textId="77777777" w:rsidR="006A32BA" w:rsidRPr="00F410B4" w:rsidRDefault="006A32BA" w:rsidP="00ED66B9">
            <w:pPr>
              <w:spacing w:after="0" w:line="240" w:lineRule="auto"/>
              <w:jc w:val="both"/>
              <w:rPr>
                <w:rFonts w:ascii="Times New Roman" w:hAnsi="Times New Roman" w:cs="Times New Roman"/>
                <w:sz w:val="24"/>
                <w:szCs w:val="24"/>
              </w:rPr>
            </w:pPr>
          </w:p>
          <w:p w14:paraId="72D698FB"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ne Lietuvoje įsteigtų subjektų reikalaujama:</w:t>
            </w:r>
          </w:p>
          <w:p w14:paraId="2DB7D53D"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-atitinkamos užsienio šalies institucijos dokumento</w:t>
            </w:r>
            <w:r w:rsidRPr="00F410B4">
              <w:rPr>
                <w:rFonts w:ascii="Times New Roman" w:hAnsi="Times New Roman" w:cs="Times New Roman"/>
                <w:sz w:val="24"/>
                <w:szCs w:val="24"/>
                <w:vertAlign w:val="superscript"/>
              </w:rPr>
              <w:footnoteReference w:id="2"/>
            </w:r>
            <w:r w:rsidRPr="00F410B4">
              <w:rPr>
                <w:rFonts w:ascii="Times New Roman" w:hAnsi="Times New Roman" w:cs="Times New Roman"/>
                <w:sz w:val="24"/>
                <w:szCs w:val="24"/>
              </w:rPr>
              <w:t>.</w:t>
            </w:r>
          </w:p>
          <w:p w14:paraId="007C48F9"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3B083AB2"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Nurodyti dokumentai turi būti  išduoti ne anksčiau kaip </w:t>
            </w:r>
            <w:r w:rsidRPr="00F410B4">
              <w:rPr>
                <w:rFonts w:ascii="Times New Roman" w:hAnsi="Times New Roman" w:cs="Times New Roman"/>
                <w:b/>
                <w:bCs/>
                <w:sz w:val="24"/>
                <w:szCs w:val="24"/>
              </w:rPr>
              <w:t>120 dienų</w:t>
            </w:r>
            <w:r w:rsidRPr="00F410B4">
              <w:rPr>
                <w:rFonts w:ascii="Times New Roman" w:hAnsi="Times New Roman" w:cs="Times New Roman"/>
                <w:sz w:val="24"/>
                <w:szCs w:val="24"/>
              </w:rPr>
              <w:t xml:space="preserve"> iki </w:t>
            </w:r>
            <w:r w:rsidRPr="00F410B4">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410B4">
              <w:rPr>
                <w:rFonts w:ascii="Times New Roman" w:hAnsi="Times New Roman" w:cs="Times New Roman"/>
                <w:sz w:val="24"/>
                <w:szCs w:val="24"/>
              </w:rPr>
              <w:t xml:space="preserve">. </w:t>
            </w:r>
          </w:p>
          <w:p w14:paraId="45C08805"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F0674" w14:textId="77777777" w:rsidR="006A32BA" w:rsidRPr="00F410B4" w:rsidRDefault="006A32BA" w:rsidP="00ED66B9">
            <w:pPr>
              <w:spacing w:after="0" w:line="240" w:lineRule="auto"/>
              <w:jc w:val="both"/>
              <w:rPr>
                <w:rFonts w:ascii="Times New Roman" w:hAnsi="Times New Roman" w:cs="Times New Roman"/>
                <w:b/>
                <w:bCs/>
                <w:sz w:val="24"/>
                <w:szCs w:val="24"/>
              </w:rPr>
            </w:pPr>
          </w:p>
          <w:p w14:paraId="5517536D"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Cs/>
                <w:sz w:val="24"/>
                <w:szCs w:val="24"/>
              </w:rPr>
              <w:t xml:space="preserve">2) Dėl įsipareigojimų, susijusių su socialinio draudimo įmokų mokėjimu, </w:t>
            </w:r>
            <w:r w:rsidRPr="00F410B4">
              <w:rPr>
                <w:rFonts w:ascii="Times New Roman" w:hAnsi="Times New Roman" w:cs="Times New Roman"/>
                <w:bCs/>
                <w:sz w:val="24"/>
                <w:szCs w:val="24"/>
              </w:rPr>
              <w:lastRenderedPageBreak/>
              <w:t>įvykdymo i</w:t>
            </w:r>
            <w:r w:rsidRPr="00F410B4">
              <w:rPr>
                <w:rFonts w:ascii="Times New Roman" w:hAnsi="Times New Roman" w:cs="Times New Roman"/>
                <w:sz w:val="24"/>
                <w:szCs w:val="24"/>
              </w:rPr>
              <w:t xml:space="preserve">š Lietuvoje įsteigtų subjektų </w:t>
            </w:r>
            <w:r w:rsidRPr="00F410B4">
              <w:rPr>
                <w:rFonts w:ascii="Times New Roman" w:hAnsi="Times New Roman" w:cs="Times New Roman"/>
                <w:bCs/>
                <w:sz w:val="24"/>
                <w:szCs w:val="24"/>
              </w:rPr>
              <w:t>prašoma:</w:t>
            </w:r>
          </w:p>
          <w:p w14:paraId="0BCA2193" w14:textId="77777777" w:rsidR="00EE06C4" w:rsidRPr="00F410B4" w:rsidRDefault="006A32BA" w:rsidP="00ED66B9">
            <w:pPr>
              <w:spacing w:after="0" w:line="240" w:lineRule="auto"/>
              <w:jc w:val="both"/>
              <w:rPr>
                <w:rFonts w:ascii="Times New Roman" w:hAnsi="Times New Roman" w:cs="Times New Roman"/>
                <w:bCs/>
                <w:sz w:val="24"/>
                <w:szCs w:val="24"/>
              </w:rPr>
            </w:pPr>
            <w:r w:rsidRPr="00F410B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7AE85AC7" w14:textId="4238EDD7" w:rsidR="006A32BA" w:rsidRPr="00F410B4" w:rsidRDefault="00EE06C4" w:rsidP="00ED66B9">
            <w:pPr>
              <w:spacing w:after="0" w:line="240" w:lineRule="auto"/>
              <w:jc w:val="both"/>
              <w:rPr>
                <w:rFonts w:ascii="Times New Roman" w:hAnsi="Times New Roman" w:cs="Times New Roman"/>
                <w:bCs/>
                <w:sz w:val="24"/>
                <w:szCs w:val="24"/>
              </w:rPr>
            </w:pPr>
            <w:hyperlink r:id="rId10" w:history="1">
              <w:r w:rsidRPr="00F410B4">
                <w:rPr>
                  <w:rStyle w:val="Hyperlink"/>
                  <w:rFonts w:ascii="Times New Roman" w:hAnsi="Times New Roman" w:cs="Times New Roman"/>
                  <w:bCs/>
                  <w:sz w:val="24"/>
                  <w:szCs w:val="24"/>
                </w:rPr>
                <w:t>http://draudejai.sodra.lt/draudeju_viesi_duomenys/</w:t>
              </w:r>
            </w:hyperlink>
            <w:r w:rsidRPr="00F410B4">
              <w:rPr>
                <w:rFonts w:ascii="Times New Roman" w:hAnsi="Times New Roman" w:cs="Times New Roman"/>
                <w:bCs/>
                <w:sz w:val="24"/>
                <w:szCs w:val="24"/>
              </w:rPr>
              <w:t xml:space="preserve"> </w:t>
            </w:r>
          </w:p>
          <w:p w14:paraId="3EEF90DC" w14:textId="77777777" w:rsidR="006A32BA" w:rsidRPr="00F410B4" w:rsidRDefault="006A32BA" w:rsidP="00ED66B9">
            <w:pPr>
              <w:spacing w:after="0" w:line="240" w:lineRule="auto"/>
              <w:jc w:val="both"/>
              <w:rPr>
                <w:rFonts w:ascii="Times New Roman" w:hAnsi="Times New Roman" w:cs="Times New Roman"/>
                <w:b/>
                <w:bCs/>
                <w:sz w:val="24"/>
                <w:szCs w:val="24"/>
              </w:rPr>
            </w:pPr>
          </w:p>
          <w:p w14:paraId="07951879"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D8978B" w14:textId="77777777" w:rsidR="006A32BA" w:rsidRPr="00F410B4" w:rsidRDefault="006A32BA" w:rsidP="00ED66B9">
            <w:pPr>
              <w:spacing w:after="0" w:line="240" w:lineRule="auto"/>
              <w:jc w:val="both"/>
              <w:rPr>
                <w:rFonts w:ascii="Times New Roman" w:hAnsi="Times New Roman" w:cs="Times New Roman"/>
                <w:b/>
                <w:bCs/>
                <w:sz w:val="24"/>
                <w:szCs w:val="24"/>
              </w:rPr>
            </w:pPr>
          </w:p>
          <w:p w14:paraId="793ABB89"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396357" w14:textId="77777777" w:rsidR="006A32BA" w:rsidRPr="00F410B4" w:rsidRDefault="006A32BA" w:rsidP="00ED66B9">
            <w:pPr>
              <w:spacing w:after="0" w:line="240" w:lineRule="auto"/>
              <w:jc w:val="both"/>
              <w:rPr>
                <w:rFonts w:ascii="Times New Roman" w:hAnsi="Times New Roman" w:cs="Times New Roman"/>
                <w:b/>
                <w:bCs/>
                <w:sz w:val="24"/>
                <w:szCs w:val="24"/>
              </w:rPr>
            </w:pPr>
          </w:p>
          <w:p w14:paraId="7DA4E215"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ne Lietuvoje įsteigtų subjektų reikalaujama:</w:t>
            </w:r>
          </w:p>
          <w:p w14:paraId="39824BE5" w14:textId="77777777" w:rsidR="006A32BA" w:rsidRPr="00F410B4" w:rsidRDefault="006A32BA">
            <w:pPr>
              <w:numPr>
                <w:ilvl w:val="0"/>
                <w:numId w:val="5"/>
              </w:numPr>
              <w:spacing w:after="0" w:line="240" w:lineRule="auto"/>
              <w:ind w:left="314"/>
              <w:jc w:val="both"/>
              <w:rPr>
                <w:rFonts w:ascii="Times New Roman" w:hAnsi="Times New Roman" w:cs="Times New Roman"/>
                <w:b/>
                <w:bCs/>
                <w:sz w:val="24"/>
                <w:szCs w:val="24"/>
              </w:rPr>
            </w:pPr>
            <w:r w:rsidRPr="00F410B4">
              <w:rPr>
                <w:rFonts w:ascii="Times New Roman" w:hAnsi="Times New Roman" w:cs="Times New Roman"/>
                <w:sz w:val="24"/>
                <w:szCs w:val="24"/>
              </w:rPr>
              <w:t>atitinkamos užsienio šalies kompetentingos institucijos dokumento</w:t>
            </w:r>
            <w:r w:rsidRPr="00F410B4">
              <w:rPr>
                <w:rFonts w:ascii="Times New Roman" w:hAnsi="Times New Roman" w:cs="Times New Roman"/>
                <w:sz w:val="24"/>
                <w:szCs w:val="24"/>
                <w:vertAlign w:val="superscript"/>
              </w:rPr>
              <w:footnoteReference w:id="3"/>
            </w:r>
            <w:r w:rsidRPr="00F410B4">
              <w:rPr>
                <w:rFonts w:ascii="Times New Roman" w:hAnsi="Times New Roman" w:cs="Times New Roman"/>
                <w:sz w:val="24"/>
                <w:szCs w:val="24"/>
              </w:rPr>
              <w:t>.</w:t>
            </w:r>
          </w:p>
          <w:p w14:paraId="56A66B3A" w14:textId="77777777" w:rsidR="006A32BA" w:rsidRPr="00F410B4" w:rsidRDefault="006A32BA" w:rsidP="00ED66B9">
            <w:pPr>
              <w:spacing w:after="0" w:line="240" w:lineRule="auto"/>
              <w:jc w:val="both"/>
              <w:rPr>
                <w:rFonts w:ascii="Times New Roman" w:hAnsi="Times New Roman" w:cs="Times New Roman"/>
                <w:b/>
                <w:bCs/>
                <w:sz w:val="24"/>
                <w:szCs w:val="24"/>
              </w:rPr>
            </w:pPr>
          </w:p>
          <w:p w14:paraId="496C8482" w14:textId="77777777" w:rsidR="006A32BA" w:rsidRPr="00F410B4" w:rsidRDefault="006A32BA" w:rsidP="00ED66B9">
            <w:pPr>
              <w:spacing w:after="0" w:line="240" w:lineRule="auto"/>
              <w:jc w:val="both"/>
              <w:rPr>
                <w:rFonts w:ascii="Times New Roman" w:hAnsi="Times New Roman" w:cs="Times New Roman"/>
                <w:i/>
                <w:iCs/>
                <w:sz w:val="24"/>
                <w:szCs w:val="24"/>
              </w:rPr>
            </w:pPr>
            <w:r w:rsidRPr="00F410B4">
              <w:rPr>
                <w:rFonts w:ascii="Times New Roman" w:hAnsi="Times New Roman" w:cs="Times New Roman"/>
                <w:sz w:val="24"/>
                <w:szCs w:val="24"/>
              </w:rPr>
              <w:t xml:space="preserve">Nurodyti dokumentai turi būti  išduoti ne anksčiau kaip </w:t>
            </w:r>
            <w:r w:rsidRPr="00F410B4">
              <w:rPr>
                <w:rFonts w:ascii="Times New Roman" w:hAnsi="Times New Roman" w:cs="Times New Roman"/>
                <w:b/>
                <w:bCs/>
                <w:sz w:val="24"/>
                <w:szCs w:val="24"/>
              </w:rPr>
              <w:t>120 dienų</w:t>
            </w:r>
            <w:r w:rsidRPr="00F410B4">
              <w:rPr>
                <w:rFonts w:ascii="Times New Roman" w:hAnsi="Times New Roman" w:cs="Times New Roman"/>
                <w:sz w:val="24"/>
                <w:szCs w:val="24"/>
              </w:rPr>
              <w:t xml:space="preserve"> iki </w:t>
            </w:r>
            <w:r w:rsidRPr="00F410B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410B4">
              <w:rPr>
                <w:rFonts w:ascii="Times New Roman" w:eastAsia="Times New Roman" w:hAnsi="Times New Roman" w:cs="Times New Roman"/>
                <w:sz w:val="24"/>
                <w:szCs w:val="24"/>
              </w:rPr>
              <w:t>umentus</w:t>
            </w:r>
            <w:r w:rsidRPr="00F410B4">
              <w:rPr>
                <w:rFonts w:ascii="Times New Roman" w:hAnsi="Times New Roman" w:cs="Times New Roman"/>
                <w:sz w:val="24"/>
                <w:szCs w:val="24"/>
              </w:rPr>
              <w:t xml:space="preserve">. </w:t>
            </w:r>
          </w:p>
          <w:p w14:paraId="2286EA8E"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D2AAD5" w14:textId="23D39B3E" w:rsidR="00E037B9" w:rsidRPr="00F410B4" w:rsidRDefault="00E037B9" w:rsidP="00E037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PASTABA:</w:t>
            </w:r>
          </w:p>
          <w:p w14:paraId="63245367" w14:textId="7DB1A9FF" w:rsidR="00E037B9" w:rsidRPr="00F410B4" w:rsidRDefault="00E037B9"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410B4" w:rsidRPr="00F410B4" w14:paraId="71AD7B14"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78D22" w14:textId="302EBEED"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lastRenderedPageBreak/>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E2CE9"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DE57F"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1 punktas</w:t>
            </w:r>
          </w:p>
          <w:p w14:paraId="4D4A26E8"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30C3702B"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2EBF3"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6F12AA4F" w14:textId="77777777" w:rsidR="006A32BA" w:rsidRPr="00F410B4" w:rsidRDefault="006A32BA" w:rsidP="00ED66B9">
            <w:pPr>
              <w:spacing w:after="0" w:line="240" w:lineRule="auto"/>
              <w:jc w:val="both"/>
              <w:rPr>
                <w:rFonts w:ascii="Times New Roman" w:hAnsi="Times New Roman" w:cs="Times New Roman"/>
                <w:bCs/>
                <w:iCs/>
                <w:sz w:val="24"/>
                <w:szCs w:val="24"/>
              </w:rPr>
            </w:pPr>
          </w:p>
          <w:p w14:paraId="3A1C7B28" w14:textId="77777777" w:rsidR="006A32BA" w:rsidRPr="00F410B4" w:rsidRDefault="006A32BA" w:rsidP="00ED66B9">
            <w:pPr>
              <w:spacing w:after="0" w:line="240" w:lineRule="auto"/>
              <w:jc w:val="both"/>
              <w:rPr>
                <w:rFonts w:ascii="Times New Roman" w:hAnsi="Times New Roman" w:cs="Times New Roman"/>
                <w:b/>
                <w:bCs/>
                <w:iCs/>
                <w:sz w:val="24"/>
                <w:szCs w:val="24"/>
              </w:rPr>
            </w:pPr>
          </w:p>
        </w:tc>
      </w:tr>
      <w:tr w:rsidR="00F410B4" w:rsidRPr="00F410B4" w14:paraId="1396ECDB"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7AE65" w14:textId="41CC0865"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A238B"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AC276F2"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E785"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2 punktas</w:t>
            </w:r>
          </w:p>
          <w:p w14:paraId="5113CFB4"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001405EF"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457A0"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421258A3" w14:textId="77777777" w:rsidR="006A32BA" w:rsidRPr="00F410B4" w:rsidRDefault="006A32BA" w:rsidP="00ED66B9">
            <w:pPr>
              <w:spacing w:after="0" w:line="240" w:lineRule="auto"/>
              <w:jc w:val="both"/>
              <w:rPr>
                <w:rFonts w:ascii="Times New Roman" w:hAnsi="Times New Roman" w:cs="Times New Roman"/>
                <w:bCs/>
                <w:iCs/>
                <w:sz w:val="24"/>
                <w:szCs w:val="24"/>
              </w:rPr>
            </w:pPr>
          </w:p>
          <w:p w14:paraId="54DF3F94" w14:textId="77777777" w:rsidR="006A32BA" w:rsidRPr="00F410B4" w:rsidRDefault="006A32BA" w:rsidP="00ED66B9">
            <w:pPr>
              <w:spacing w:after="0" w:line="240" w:lineRule="auto"/>
              <w:jc w:val="both"/>
              <w:rPr>
                <w:rFonts w:ascii="Times New Roman" w:hAnsi="Times New Roman" w:cs="Times New Roman"/>
                <w:b/>
                <w:bCs/>
                <w:iCs/>
                <w:sz w:val="24"/>
                <w:szCs w:val="24"/>
              </w:rPr>
            </w:pPr>
          </w:p>
        </w:tc>
      </w:tr>
      <w:tr w:rsidR="00F410B4" w:rsidRPr="00F410B4" w14:paraId="45AD05D7"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4A1A" w14:textId="5F4101E7"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C984C"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B4EB6"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3 punktas</w:t>
            </w:r>
          </w:p>
          <w:p w14:paraId="46A77150"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20B2D1B2"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36605"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740D84D0" w14:textId="77777777" w:rsidR="006A32BA" w:rsidRPr="00F410B4" w:rsidRDefault="006A32BA" w:rsidP="00ED66B9">
            <w:pPr>
              <w:spacing w:after="0" w:line="240" w:lineRule="auto"/>
              <w:jc w:val="both"/>
              <w:rPr>
                <w:rFonts w:ascii="Times New Roman" w:hAnsi="Times New Roman" w:cs="Times New Roman"/>
                <w:b/>
                <w:bCs/>
                <w:iCs/>
                <w:sz w:val="24"/>
                <w:szCs w:val="24"/>
              </w:rPr>
            </w:pPr>
          </w:p>
        </w:tc>
      </w:tr>
      <w:tr w:rsidR="00F410B4" w:rsidRPr="00F410B4" w14:paraId="25C86B3F"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5E0B3" w14:textId="11D27A5F"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lastRenderedPageBreak/>
              <w:t>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9F377"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0DFE29" w14:textId="77777777" w:rsidR="006A32BA" w:rsidRPr="00F410B4" w:rsidRDefault="006A32BA" w:rsidP="00ED66B9">
            <w:pPr>
              <w:spacing w:after="0" w:line="240" w:lineRule="auto"/>
              <w:jc w:val="both"/>
              <w:rPr>
                <w:rFonts w:ascii="Times New Roman" w:hAnsi="Times New Roman" w:cs="Times New Roman"/>
                <w:bCs/>
                <w:sz w:val="24"/>
                <w:szCs w:val="24"/>
              </w:rPr>
            </w:pPr>
            <w:r w:rsidRPr="00F410B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DC543E" w14:textId="77777777" w:rsidR="006A32BA" w:rsidRPr="00F410B4" w:rsidRDefault="006A32BA" w:rsidP="00ED66B9">
            <w:pPr>
              <w:spacing w:after="0" w:line="240" w:lineRule="auto"/>
              <w:jc w:val="both"/>
              <w:rPr>
                <w:rFonts w:ascii="Times New Roman" w:hAnsi="Times New Roman" w:cs="Times New Roman"/>
                <w:bCs/>
                <w:sz w:val="24"/>
                <w:szCs w:val="24"/>
              </w:rPr>
            </w:pPr>
            <w:r w:rsidRPr="00F410B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B734"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4 punktas</w:t>
            </w:r>
          </w:p>
          <w:p w14:paraId="42B8EFED"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4BD92D1D"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9F74"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778610E2" w14:textId="77777777" w:rsidR="006A32BA" w:rsidRPr="00F410B4" w:rsidRDefault="006A32BA" w:rsidP="00ED66B9">
            <w:pPr>
              <w:spacing w:after="0" w:line="240" w:lineRule="auto"/>
              <w:jc w:val="both"/>
              <w:rPr>
                <w:rFonts w:ascii="Times New Roman" w:hAnsi="Times New Roman" w:cs="Times New Roman"/>
                <w:bCs/>
                <w:iCs/>
                <w:sz w:val="24"/>
                <w:szCs w:val="24"/>
              </w:rPr>
            </w:pPr>
          </w:p>
          <w:p w14:paraId="6D42B5F2" w14:textId="77777777" w:rsidR="006A32BA" w:rsidRPr="00F410B4" w:rsidRDefault="006A32BA" w:rsidP="00ED66B9">
            <w:pPr>
              <w:spacing w:after="0" w:line="240" w:lineRule="auto"/>
              <w:jc w:val="both"/>
              <w:rPr>
                <w:rFonts w:ascii="Times New Roman" w:hAnsi="Times New Roman" w:cs="Times New Roman"/>
                <w:bCs/>
                <w:iCs/>
                <w:sz w:val="24"/>
                <w:szCs w:val="24"/>
              </w:rPr>
            </w:pPr>
          </w:p>
          <w:p w14:paraId="334AEAE4"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220EE8" w14:textId="77777777" w:rsidR="006A32BA" w:rsidRPr="00F410B4" w:rsidRDefault="006A32BA" w:rsidP="00ED66B9">
            <w:pPr>
              <w:spacing w:after="0" w:line="240" w:lineRule="auto"/>
              <w:jc w:val="both"/>
              <w:rPr>
                <w:rFonts w:ascii="Times New Roman" w:hAnsi="Times New Roman" w:cs="Times New Roman"/>
                <w:b/>
                <w:bCs/>
                <w:sz w:val="24"/>
                <w:szCs w:val="24"/>
              </w:rPr>
            </w:pPr>
          </w:p>
          <w:p w14:paraId="21A2D192" w14:textId="77777777" w:rsidR="006A32BA" w:rsidRPr="00F410B4" w:rsidRDefault="006A32BA" w:rsidP="00ED66B9">
            <w:pPr>
              <w:spacing w:after="0" w:line="240" w:lineRule="auto"/>
              <w:jc w:val="both"/>
              <w:rPr>
                <w:rFonts w:ascii="Times New Roman" w:hAnsi="Times New Roman" w:cs="Times New Roman"/>
                <w:sz w:val="24"/>
                <w:szCs w:val="24"/>
                <w:u w:val="single"/>
              </w:rPr>
            </w:pPr>
            <w:hyperlink r:id="rId11">
              <w:r w:rsidRPr="00F410B4">
                <w:rPr>
                  <w:rFonts w:ascii="Times New Roman" w:hAnsi="Times New Roman" w:cs="Times New Roman"/>
                  <w:sz w:val="24"/>
                  <w:szCs w:val="24"/>
                  <w:u w:val="single"/>
                </w:rPr>
                <w:t>https://vpt.lrv.lt/melaginga-informacija-pateikusiu-tiekeju-sarasas-3</w:t>
              </w:r>
            </w:hyperlink>
          </w:p>
          <w:p w14:paraId="7E4E881B" w14:textId="77777777" w:rsidR="006A32BA" w:rsidRPr="00F410B4" w:rsidRDefault="006A32BA" w:rsidP="00ED66B9">
            <w:pPr>
              <w:spacing w:after="0" w:line="240" w:lineRule="auto"/>
              <w:jc w:val="both"/>
              <w:rPr>
                <w:rFonts w:ascii="Times New Roman" w:hAnsi="Times New Roman" w:cs="Times New Roman"/>
                <w:b/>
                <w:bCs/>
                <w:sz w:val="24"/>
                <w:szCs w:val="24"/>
              </w:rPr>
            </w:pPr>
          </w:p>
        </w:tc>
      </w:tr>
      <w:tr w:rsidR="00F410B4" w:rsidRPr="00F410B4" w14:paraId="0601A461"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7180C" w14:textId="4CADE97C"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lastRenderedPageBreak/>
              <w:t>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234C4"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03B7"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5 punktas</w:t>
            </w:r>
          </w:p>
          <w:p w14:paraId="689E6C61"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20B0AA78"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w:t>
            </w:r>
            <w:r w:rsidRPr="00F410B4">
              <w:rPr>
                <w:rFonts w:ascii="Times New Roman" w:eastAsia="Arial" w:hAnsi="Times New Roman" w:cs="Times New Roman"/>
                <w:sz w:val="24"/>
                <w:szCs w:val="24"/>
              </w:rPr>
              <w:t xml:space="preserve"> III dalies C15 punktas</w:t>
            </w:r>
          </w:p>
          <w:p w14:paraId="34888048"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73AE16F4" w14:textId="77777777" w:rsidR="006A32BA" w:rsidRPr="00F410B4" w:rsidRDefault="006A32BA" w:rsidP="00ED66B9">
            <w:pPr>
              <w:spacing w:after="0" w:line="240" w:lineRule="auto"/>
              <w:jc w:val="both"/>
              <w:rPr>
                <w:rFonts w:ascii="Times New Roman" w:eastAsia="Yu Mincho"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395CF"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1C871A1E" w14:textId="5351F0C7" w:rsidR="00CB16B0" w:rsidRPr="00F410B4" w:rsidRDefault="00CB16B0" w:rsidP="00ED66B9">
            <w:pPr>
              <w:spacing w:after="0" w:line="240" w:lineRule="auto"/>
              <w:jc w:val="both"/>
              <w:rPr>
                <w:rFonts w:ascii="Times New Roman" w:hAnsi="Times New Roman" w:cs="Times New Roman"/>
                <w:b/>
                <w:bCs/>
                <w:iCs/>
                <w:sz w:val="24"/>
                <w:szCs w:val="24"/>
              </w:rPr>
            </w:pPr>
          </w:p>
        </w:tc>
      </w:tr>
      <w:tr w:rsidR="00F410B4" w:rsidRPr="00F410B4" w14:paraId="7F17F3BF"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BC88D" w14:textId="13309E1A"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197C40"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F410B4">
              <w:rPr>
                <w:rFonts w:ascii="Times New Roman" w:hAnsi="Times New Roman" w:cs="Times New Roman"/>
                <w:sz w:val="24"/>
                <w:szCs w:val="24"/>
              </w:rPr>
              <w:lastRenderedPageBreak/>
              <w:t xml:space="preserve">dideliais arba nuolatiniais trūkumais ir dėl to buvo pritaikyta sutartyje nustatyta sankcija. </w:t>
            </w:r>
          </w:p>
          <w:p w14:paraId="37C0717A"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E2112"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lastRenderedPageBreak/>
              <w:t>VPĮ 46 straipsnio 4 dalies 6 punktas</w:t>
            </w:r>
          </w:p>
          <w:p w14:paraId="3AD7A1E1"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7D6A15C4"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w:t>
            </w:r>
            <w:r w:rsidRPr="00F410B4">
              <w:rPr>
                <w:rFonts w:ascii="Times New Roman" w:eastAsia="Arial" w:hAnsi="Times New Roman" w:cs="Times New Roman"/>
                <w:sz w:val="24"/>
                <w:szCs w:val="24"/>
              </w:rPr>
              <w:t xml:space="preserve"> III dalies C14 punktas</w:t>
            </w:r>
          </w:p>
          <w:p w14:paraId="69D20905"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39B0F8BB" w14:textId="77777777" w:rsidR="006A32BA" w:rsidRPr="00F410B4" w:rsidRDefault="006A32BA" w:rsidP="00ED66B9">
            <w:pPr>
              <w:spacing w:after="0" w:line="240" w:lineRule="auto"/>
              <w:jc w:val="both"/>
              <w:rPr>
                <w:rFonts w:ascii="Times New Roman" w:eastAsia="Yu Mincho"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2F7B2"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052558BC" w14:textId="77777777" w:rsidR="006A32BA" w:rsidRPr="00F410B4" w:rsidRDefault="006A32BA" w:rsidP="00ED66B9">
            <w:pPr>
              <w:spacing w:after="0" w:line="240" w:lineRule="auto"/>
              <w:jc w:val="both"/>
              <w:rPr>
                <w:rFonts w:ascii="Times New Roman" w:hAnsi="Times New Roman" w:cs="Times New Roman"/>
                <w:bCs/>
                <w:iCs/>
                <w:sz w:val="24"/>
                <w:szCs w:val="24"/>
              </w:rPr>
            </w:pPr>
          </w:p>
          <w:p w14:paraId="04C9DB73"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1CC3C79" w14:textId="77777777" w:rsidR="00D2441D" w:rsidRPr="00F410B4" w:rsidRDefault="00D2441D" w:rsidP="00ED66B9">
            <w:pPr>
              <w:spacing w:after="0" w:line="240" w:lineRule="auto"/>
              <w:jc w:val="both"/>
              <w:rPr>
                <w:rFonts w:ascii="Times New Roman" w:hAnsi="Times New Roman" w:cs="Times New Roman"/>
                <w:sz w:val="24"/>
                <w:szCs w:val="24"/>
              </w:rPr>
            </w:pPr>
          </w:p>
          <w:p w14:paraId="1817E3C8" w14:textId="123DA414" w:rsidR="00D2441D" w:rsidRPr="00F410B4" w:rsidRDefault="006A32BA" w:rsidP="00ED66B9">
            <w:pPr>
              <w:spacing w:after="0" w:line="240" w:lineRule="auto"/>
              <w:jc w:val="both"/>
              <w:rPr>
                <w:u w:val="single"/>
              </w:rPr>
            </w:pPr>
            <w:hyperlink r:id="rId12" w:history="1">
              <w:r w:rsidRPr="00F410B4">
                <w:rPr>
                  <w:rFonts w:ascii="Times New Roman" w:hAnsi="Times New Roman" w:cs="Times New Roman"/>
                  <w:sz w:val="24"/>
                  <w:szCs w:val="24"/>
                  <w:u w:val="single"/>
                </w:rPr>
                <w:t>https://vpt.lrv.lt/lt/pasalinimo-pagrindai-1/nepatikimi-tiekejai-1</w:t>
              </w:r>
            </w:hyperlink>
            <w:r w:rsidR="00D2441D" w:rsidRPr="00F410B4">
              <w:rPr>
                <w:u w:val="single"/>
              </w:rPr>
              <w:t xml:space="preserve"> </w:t>
            </w:r>
          </w:p>
          <w:p w14:paraId="607E7C67" w14:textId="77777777" w:rsidR="006A32BA" w:rsidRPr="00F410B4" w:rsidRDefault="006A32BA" w:rsidP="00ED66B9">
            <w:pPr>
              <w:spacing w:after="0" w:line="240" w:lineRule="auto"/>
              <w:jc w:val="both"/>
              <w:rPr>
                <w:rFonts w:ascii="Times New Roman" w:hAnsi="Times New Roman" w:cs="Times New Roman"/>
                <w:sz w:val="24"/>
                <w:szCs w:val="24"/>
              </w:rPr>
            </w:pPr>
          </w:p>
          <w:p w14:paraId="6F775A6D" w14:textId="77777777" w:rsidR="006A32BA" w:rsidRPr="00F410B4" w:rsidRDefault="006A32BA" w:rsidP="00ED66B9">
            <w:pPr>
              <w:spacing w:after="0" w:line="240" w:lineRule="auto"/>
              <w:jc w:val="both"/>
              <w:rPr>
                <w:rFonts w:ascii="Times New Roman" w:hAnsi="Times New Roman" w:cs="Times New Roman"/>
                <w:sz w:val="24"/>
                <w:szCs w:val="24"/>
                <w:u w:val="single"/>
              </w:rPr>
            </w:pPr>
            <w:hyperlink r:id="rId13" w:history="1">
              <w:r w:rsidRPr="00F410B4">
                <w:rPr>
                  <w:rFonts w:ascii="Times New Roman" w:hAnsi="Times New Roman" w:cs="Times New Roman"/>
                  <w:sz w:val="24"/>
                  <w:szCs w:val="24"/>
                  <w:u w:val="single"/>
                </w:rPr>
                <w:t>https://vpt.lrv.lt/lt/pasalinimo-pagrindai-1/nepatikimu-koncesininku-sarasas-1/nepatikimu-koncesininku-sarasas</w:t>
              </w:r>
            </w:hyperlink>
          </w:p>
          <w:p w14:paraId="50D4EDB9" w14:textId="77777777" w:rsidR="006A32BA" w:rsidRPr="00F410B4" w:rsidRDefault="006A32BA" w:rsidP="00ED66B9">
            <w:pPr>
              <w:spacing w:after="0" w:line="240" w:lineRule="auto"/>
              <w:jc w:val="both"/>
              <w:rPr>
                <w:rFonts w:ascii="Times New Roman" w:hAnsi="Times New Roman" w:cs="Times New Roman"/>
                <w:bCs/>
                <w:sz w:val="24"/>
                <w:szCs w:val="24"/>
              </w:rPr>
            </w:pPr>
          </w:p>
          <w:p w14:paraId="13B0C23A" w14:textId="77777777" w:rsidR="006A32BA" w:rsidRPr="00F410B4" w:rsidRDefault="006A32BA" w:rsidP="00ED66B9">
            <w:pPr>
              <w:spacing w:after="0" w:line="240" w:lineRule="auto"/>
              <w:jc w:val="both"/>
              <w:rPr>
                <w:rFonts w:ascii="Times New Roman" w:hAnsi="Times New Roman" w:cs="Times New Roman"/>
                <w:b/>
                <w:bCs/>
                <w:sz w:val="24"/>
                <w:szCs w:val="24"/>
              </w:rPr>
            </w:pPr>
          </w:p>
        </w:tc>
      </w:tr>
      <w:tr w:rsidR="00F410B4" w:rsidRPr="00F410B4" w14:paraId="3BE26695"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AB3ED" w14:textId="4961C895"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10.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57D97"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F410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6EFD24F" w14:textId="77777777" w:rsidR="006A32BA" w:rsidRPr="00F410B4" w:rsidRDefault="006A32BA" w:rsidP="00ED66B9">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41356"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7 punkto a papunktis</w:t>
            </w:r>
          </w:p>
          <w:p w14:paraId="3F46C726"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1952CEC7"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37732"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410B4">
              <w:rPr>
                <w:rFonts w:ascii="Times New Roman" w:hAnsi="Times New Roman" w:cs="Times New Roman"/>
                <w:b/>
                <w:bCs/>
                <w:sz w:val="24"/>
                <w:szCs w:val="24"/>
              </w:rPr>
              <w:t xml:space="preserve"> </w:t>
            </w:r>
            <w:r w:rsidRPr="00F410B4">
              <w:rPr>
                <w:rFonts w:ascii="Times New Roman" w:hAnsi="Times New Roman" w:cs="Times New Roman"/>
                <w:sz w:val="24"/>
                <w:szCs w:val="24"/>
              </w:rPr>
              <w:t xml:space="preserve">nacionalinėje duomenų bazėje adresu: </w:t>
            </w:r>
            <w:hyperlink r:id="rId14" w:history="1">
              <w:r w:rsidRPr="00F410B4">
                <w:rPr>
                  <w:rFonts w:ascii="Times New Roman" w:hAnsi="Times New Roman" w:cs="Times New Roman"/>
                  <w:sz w:val="24"/>
                  <w:szCs w:val="24"/>
                  <w:u w:val="single"/>
                </w:rPr>
                <w:t>https://www.registrucentras.lt/jar/p/index.php</w:t>
              </w:r>
            </w:hyperlink>
          </w:p>
          <w:p w14:paraId="039076E9"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paskelbtą informaciją, taip pat į šiame informaciniame pranešime pateiktą informaciją:</w:t>
            </w:r>
          </w:p>
          <w:p w14:paraId="087998AA" w14:textId="43AF6C37" w:rsidR="006A32BA" w:rsidRPr="00F410B4" w:rsidRDefault="006A32BA" w:rsidP="00ED66B9">
            <w:pPr>
              <w:spacing w:after="0" w:line="240" w:lineRule="auto"/>
              <w:jc w:val="both"/>
              <w:rPr>
                <w:rFonts w:ascii="Times New Roman" w:hAnsi="Times New Roman" w:cs="Times New Roman"/>
                <w:sz w:val="24"/>
                <w:szCs w:val="24"/>
                <w:u w:val="single"/>
              </w:rPr>
            </w:pPr>
            <w:hyperlink r:id="rId15" w:history="1">
              <w:r w:rsidRPr="00F410B4">
                <w:rPr>
                  <w:rFonts w:ascii="Times New Roman" w:hAnsi="Times New Roman" w:cs="Times New Roman"/>
                  <w:sz w:val="24"/>
                  <w:szCs w:val="24"/>
                  <w:u w:val="single"/>
                </w:rPr>
                <w:t>https://vpt.lrv.lt/lt/naujienos/finansiniu-ataskaitu-nepateikimas-gali-tapti-kliutimi-dalyvauti-viesuosiuose-pirkimuose</w:t>
              </w:r>
            </w:hyperlink>
          </w:p>
        </w:tc>
      </w:tr>
      <w:tr w:rsidR="00F410B4" w:rsidRPr="00F410B4" w14:paraId="49E726BD"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63E23" w14:textId="68E5F992"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t>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AC703"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 xml:space="preserve">Tiekėjas yra padaręs rimtą profesinį pažeidimą, dėl kurio perkančioji organizacija abejoja tiekėjo sąžiningumu, </w:t>
            </w:r>
            <w:r w:rsidRPr="00F410B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410B4">
              <w:rPr>
                <w:rFonts w:ascii="Times New Roman" w:eastAsia="Times New Roman" w:hAnsi="Times New Roman" w:cs="Times New Roman"/>
                <w:sz w:val="24"/>
                <w:szCs w:val="24"/>
                <w:vertAlign w:val="superscript"/>
              </w:rPr>
              <w:t>1</w:t>
            </w:r>
            <w:r w:rsidRPr="00F410B4">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1B97F"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7 punkto b papunktis</w:t>
            </w:r>
          </w:p>
          <w:p w14:paraId="77B61D44"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208DBBA2"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3E820"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2BCD0F42" w14:textId="77777777" w:rsidR="006A32BA" w:rsidRPr="00F410B4" w:rsidRDefault="006A32BA" w:rsidP="00ED66B9">
            <w:pPr>
              <w:spacing w:after="0" w:line="240" w:lineRule="auto"/>
              <w:jc w:val="both"/>
              <w:rPr>
                <w:rFonts w:ascii="Times New Roman" w:hAnsi="Times New Roman" w:cs="Times New Roman"/>
                <w:b/>
                <w:bCs/>
                <w:iCs/>
                <w:sz w:val="24"/>
                <w:szCs w:val="24"/>
              </w:rPr>
            </w:pPr>
          </w:p>
          <w:p w14:paraId="74CF25B9" w14:textId="77777777" w:rsidR="006A32BA" w:rsidRPr="00F410B4" w:rsidRDefault="006A32BA" w:rsidP="00ED66B9">
            <w:pPr>
              <w:spacing w:after="0" w:line="240" w:lineRule="auto"/>
              <w:jc w:val="both"/>
              <w:rPr>
                <w:rFonts w:ascii="Times New Roman" w:hAnsi="Times New Roman" w:cs="Times New Roman"/>
                <w:b/>
                <w:bCs/>
                <w:sz w:val="24"/>
                <w:szCs w:val="24"/>
              </w:rPr>
            </w:pPr>
            <w:r w:rsidRPr="00F410B4">
              <w:rPr>
                <w:rFonts w:ascii="Times New Roman" w:hAnsi="Times New Roman" w:cs="Times New Roman"/>
                <w:sz w:val="24"/>
                <w:szCs w:val="24"/>
              </w:rPr>
              <w:t>Priimant sprendimus dėl tiekėjo pašalinimo iš pirkimo procedūros šiame punkte nurodytu pašalinimo pagrindu, be kita ko, atsižvelgiama į</w:t>
            </w:r>
            <w:r w:rsidRPr="00F410B4">
              <w:rPr>
                <w:rFonts w:ascii="Times New Roman" w:hAnsi="Times New Roman" w:cs="Times New Roman"/>
                <w:b/>
                <w:bCs/>
                <w:sz w:val="24"/>
                <w:szCs w:val="24"/>
              </w:rPr>
              <w:t xml:space="preserve"> </w:t>
            </w:r>
            <w:r w:rsidRPr="00F410B4">
              <w:rPr>
                <w:rFonts w:ascii="Times New Roman" w:hAnsi="Times New Roman" w:cs="Times New Roman"/>
                <w:sz w:val="24"/>
                <w:szCs w:val="24"/>
              </w:rPr>
              <w:t xml:space="preserve">nacionalinėje duomenų bazėje adresu </w:t>
            </w:r>
            <w:hyperlink r:id="rId16">
              <w:r w:rsidRPr="00F410B4">
                <w:rPr>
                  <w:rFonts w:ascii="Times New Roman" w:hAnsi="Times New Roman" w:cs="Times New Roman"/>
                  <w:sz w:val="24"/>
                  <w:szCs w:val="24"/>
                  <w:u w:val="single"/>
                </w:rPr>
                <w:t>https://www.vmi.lt/evmi/mokesciu-moketoju-informacija</w:t>
              </w:r>
            </w:hyperlink>
            <w:r w:rsidRPr="00F410B4">
              <w:rPr>
                <w:rFonts w:ascii="Times New Roman" w:hAnsi="Times New Roman" w:cs="Times New Roman"/>
                <w:sz w:val="24"/>
                <w:szCs w:val="24"/>
              </w:rPr>
              <w:t xml:space="preserve"> skelbiamą informaciją.</w:t>
            </w:r>
          </w:p>
        </w:tc>
      </w:tr>
      <w:tr w:rsidR="00F410B4" w:rsidRPr="00F410B4" w14:paraId="0C375472" w14:textId="77777777" w:rsidTr="00B75B4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F64E" w14:textId="4F925D6A" w:rsidR="006A32BA" w:rsidRPr="00F410B4" w:rsidRDefault="00B75B42" w:rsidP="00B75B42">
            <w:pPr>
              <w:spacing w:after="0" w:line="240" w:lineRule="auto"/>
              <w:rPr>
                <w:rFonts w:ascii="Times New Roman" w:hAnsi="Times New Roman" w:cs="Times New Roman"/>
                <w:sz w:val="24"/>
                <w:szCs w:val="24"/>
              </w:rPr>
            </w:pPr>
            <w:r w:rsidRPr="00F410B4">
              <w:rPr>
                <w:rFonts w:ascii="Times New Roman" w:hAnsi="Times New Roman" w:cs="Times New Roman"/>
                <w:sz w:val="24"/>
                <w:szCs w:val="24"/>
              </w:rPr>
              <w:lastRenderedPageBreak/>
              <w:t>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D96B" w14:textId="566BAC4B"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Tiekėjas yra padaręs rimtą profesinį pažeidimą, dėl kurio perkančioji organizacija abejoja tiekėjo</w:t>
            </w:r>
            <w:r w:rsidR="00F4262C" w:rsidRPr="00F410B4">
              <w:rPr>
                <w:rFonts w:ascii="Times New Roman" w:hAnsi="Times New Roman" w:cs="Times New Roman"/>
                <w:sz w:val="24"/>
                <w:szCs w:val="24"/>
              </w:rPr>
              <w:t xml:space="preserve"> </w:t>
            </w:r>
            <w:r w:rsidRPr="00F410B4">
              <w:rPr>
                <w:rFonts w:ascii="Times New Roman" w:hAnsi="Times New Roman" w:cs="Times New Roman"/>
                <w:sz w:val="24"/>
                <w:szCs w:val="24"/>
              </w:rPr>
              <w:t>sąžiningumu,</w:t>
            </w:r>
            <w:r w:rsidRPr="00F410B4">
              <w:rPr>
                <w:rFonts w:ascii="Times New Roman" w:eastAsia="Times New Roman" w:hAnsi="Times New Roman" w:cs="Times New Roman"/>
                <w:sz w:val="24"/>
                <w:szCs w:val="24"/>
              </w:rPr>
              <w:t xml:space="preserve"> kai jis </w:t>
            </w:r>
            <w:r w:rsidRPr="00F410B4">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F917E" w14:textId="77777777" w:rsidR="006A32BA" w:rsidRPr="00F410B4" w:rsidRDefault="006A32BA" w:rsidP="00ED66B9">
            <w:pPr>
              <w:spacing w:after="0" w:line="240" w:lineRule="auto"/>
              <w:jc w:val="both"/>
              <w:rPr>
                <w:rFonts w:ascii="Times New Roman" w:eastAsia="Yu Mincho" w:hAnsi="Times New Roman" w:cs="Times New Roman"/>
                <w:b/>
                <w:bCs/>
                <w:sz w:val="24"/>
                <w:szCs w:val="24"/>
              </w:rPr>
            </w:pPr>
            <w:r w:rsidRPr="00F410B4">
              <w:rPr>
                <w:rFonts w:ascii="Times New Roman" w:eastAsia="Yu Mincho" w:hAnsi="Times New Roman" w:cs="Times New Roman"/>
                <w:b/>
                <w:bCs/>
                <w:sz w:val="24"/>
                <w:szCs w:val="24"/>
              </w:rPr>
              <w:t>VPĮ 46 straipsnio 4 dalies 7 punkto c papunktis</w:t>
            </w:r>
          </w:p>
          <w:p w14:paraId="138D94C0" w14:textId="77777777" w:rsidR="006A32BA" w:rsidRPr="00F410B4" w:rsidRDefault="006A32BA" w:rsidP="00ED66B9">
            <w:pPr>
              <w:spacing w:after="0" w:line="240" w:lineRule="auto"/>
              <w:jc w:val="both"/>
              <w:rPr>
                <w:rFonts w:ascii="Times New Roman" w:eastAsia="Yu Mincho" w:hAnsi="Times New Roman" w:cs="Times New Roman"/>
                <w:sz w:val="24"/>
                <w:szCs w:val="24"/>
              </w:rPr>
            </w:pPr>
          </w:p>
          <w:p w14:paraId="39903489" w14:textId="77777777" w:rsidR="006A32BA" w:rsidRPr="00F410B4" w:rsidRDefault="006A32BA" w:rsidP="00ED66B9">
            <w:pPr>
              <w:spacing w:after="0" w:line="240" w:lineRule="auto"/>
              <w:jc w:val="both"/>
              <w:rPr>
                <w:rFonts w:ascii="Times New Roman" w:eastAsia="Yu Mincho" w:hAnsi="Times New Roman" w:cs="Times New Roman"/>
                <w:sz w:val="24"/>
                <w:szCs w:val="24"/>
              </w:rPr>
            </w:pPr>
            <w:r w:rsidRPr="00F410B4">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C3ABE" w14:textId="77777777" w:rsidR="006A32BA" w:rsidRPr="00F410B4" w:rsidRDefault="006A32BA" w:rsidP="00ED66B9">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Iš Lietuvoje įsteigtų subjektų įrodančių dokumentų nereikalaujama. Užtenka pateikto EBVPD.</w:t>
            </w:r>
          </w:p>
          <w:p w14:paraId="5DA67618" w14:textId="77777777" w:rsidR="006A32BA" w:rsidRPr="00F410B4" w:rsidRDefault="006A32BA" w:rsidP="008E147A">
            <w:pPr>
              <w:spacing w:after="0" w:line="240" w:lineRule="auto"/>
              <w:jc w:val="both"/>
              <w:rPr>
                <w:rFonts w:ascii="Times New Roman" w:hAnsi="Times New Roman" w:cs="Times New Roman"/>
                <w:bCs/>
                <w:iCs/>
                <w:sz w:val="24"/>
                <w:szCs w:val="24"/>
              </w:rPr>
            </w:pPr>
          </w:p>
          <w:p w14:paraId="560D6649" w14:textId="77777777" w:rsidR="006A32BA" w:rsidRPr="00F410B4" w:rsidRDefault="006A32BA" w:rsidP="008E147A">
            <w:pPr>
              <w:spacing w:after="0" w:line="240" w:lineRule="auto"/>
              <w:jc w:val="both"/>
              <w:rPr>
                <w:rFonts w:ascii="Times New Roman" w:hAnsi="Times New Roman" w:cs="Times New Roman"/>
                <w:b/>
                <w:bCs/>
                <w:sz w:val="24"/>
                <w:szCs w:val="24"/>
              </w:rPr>
            </w:pPr>
            <w:r w:rsidRPr="00F410B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B19EA1D" w14:textId="77777777" w:rsidR="006A32BA" w:rsidRPr="00F410B4" w:rsidRDefault="006A32BA" w:rsidP="008E147A">
            <w:pPr>
              <w:spacing w:after="0" w:line="240" w:lineRule="auto"/>
              <w:jc w:val="both"/>
              <w:rPr>
                <w:rFonts w:ascii="Times New Roman" w:hAnsi="Times New Roman" w:cs="Times New Roman"/>
                <w:bCs/>
                <w:iCs/>
                <w:sz w:val="24"/>
                <w:szCs w:val="24"/>
              </w:rPr>
            </w:pPr>
            <w:hyperlink r:id="rId17" w:history="1">
              <w:r w:rsidRPr="00F410B4">
                <w:rPr>
                  <w:rFonts w:ascii="Times New Roman" w:hAnsi="Times New Roman" w:cs="Times New Roman"/>
                  <w:sz w:val="24"/>
                  <w:szCs w:val="24"/>
                  <w:u w:val="single"/>
                </w:rPr>
                <w:t>https://kt.gov.lt/lt/atviri-duomenys/diskvalifikavimas-is-viesuju-pirkimu</w:t>
              </w:r>
            </w:hyperlink>
            <w:r w:rsidRPr="00F410B4">
              <w:rPr>
                <w:rFonts w:ascii="Times New Roman" w:hAnsi="Times New Roman" w:cs="Times New Roman"/>
                <w:sz w:val="24"/>
                <w:szCs w:val="24"/>
              </w:rPr>
              <w:t xml:space="preserve"> skelbiamą informaciją. </w:t>
            </w:r>
          </w:p>
        </w:tc>
      </w:tr>
    </w:tbl>
    <w:p w14:paraId="41AF6132" w14:textId="77777777" w:rsidR="006A32BA" w:rsidRPr="00F410B4" w:rsidRDefault="006A32BA" w:rsidP="006A32BA">
      <w:pPr>
        <w:spacing w:after="0" w:line="240" w:lineRule="auto"/>
        <w:rPr>
          <w:rFonts w:ascii="Times New Roman" w:hAnsi="Times New Roman" w:cs="Times New Roman"/>
          <w:sz w:val="24"/>
          <w:szCs w:val="24"/>
        </w:rPr>
      </w:pPr>
    </w:p>
    <w:p w14:paraId="26A69E30" w14:textId="6B99050E" w:rsidR="00953D5C" w:rsidRPr="00F410B4" w:rsidRDefault="00953D5C" w:rsidP="00953D5C">
      <w:pPr>
        <w:jc w:val="center"/>
        <w:rPr>
          <w:rFonts w:ascii="Times New Roman" w:hAnsi="Times New Roman" w:cs="Times New Roman"/>
          <w:b/>
          <w:bCs/>
          <w:smallCaps/>
          <w:sz w:val="24"/>
          <w:szCs w:val="24"/>
        </w:rPr>
      </w:pPr>
      <w:r w:rsidRPr="00F410B4">
        <w:rPr>
          <w:rFonts w:ascii="Times New Roman" w:hAnsi="Times New Roman" w:cs="Times New Roman"/>
          <w:b/>
          <w:bCs/>
          <w:smallCaps/>
          <w:sz w:val="24"/>
          <w:szCs w:val="24"/>
        </w:rPr>
        <w:br w:type="page"/>
      </w:r>
    </w:p>
    <w:p w14:paraId="610F6549" w14:textId="1B08791E" w:rsidR="00953D5C" w:rsidRPr="00F410B4" w:rsidRDefault="00953D5C" w:rsidP="00953D5C">
      <w:pPr>
        <w:pStyle w:val="Heading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4404959"/>
      <w:bookmarkStart w:id="58" w:name="_Hlk203998714"/>
      <w:bookmarkStart w:id="59" w:name="_Hlk207960905"/>
      <w:bookmarkStart w:id="60" w:name="_Hlk132363144"/>
      <w:r w:rsidRPr="00F410B4">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p>
    <w:bookmarkEnd w:id="58"/>
    <w:p w14:paraId="26AD9729" w14:textId="77777777" w:rsidR="00953D5C" w:rsidRPr="00F410B4" w:rsidRDefault="00953D5C" w:rsidP="00F8493C">
      <w:pPr>
        <w:spacing w:after="0" w:line="240" w:lineRule="auto"/>
        <w:rPr>
          <w:rFonts w:ascii="Times New Roman" w:hAnsi="Times New Roman" w:cs="Times New Roman"/>
          <w:smallCaps/>
          <w:sz w:val="24"/>
          <w:szCs w:val="24"/>
        </w:rPr>
      </w:pPr>
    </w:p>
    <w:p w14:paraId="16650493" w14:textId="77777777" w:rsidR="00CB670B" w:rsidRPr="00F410B4" w:rsidRDefault="00CB670B" w:rsidP="00F124AB">
      <w:pPr>
        <w:spacing w:after="0" w:line="240" w:lineRule="auto"/>
        <w:rPr>
          <w:rFonts w:ascii="Times New Roman" w:eastAsiaTheme="minorHAnsi" w:hAnsi="Times New Roman" w:cs="Times New Roman"/>
          <w:sz w:val="24"/>
          <w:szCs w:val="24"/>
        </w:rPr>
      </w:pPr>
    </w:p>
    <w:p w14:paraId="2B02103D" w14:textId="4B897536" w:rsidR="0089611B" w:rsidRPr="00F410B4" w:rsidRDefault="0089611B" w:rsidP="0089611B">
      <w:pPr>
        <w:spacing w:after="0" w:line="240" w:lineRule="auto"/>
        <w:textAlignment w:val="baseline"/>
        <w:rPr>
          <w:rFonts w:ascii="Times New Roman" w:eastAsia="Times New Roman" w:hAnsi="Times New Roman" w:cs="Times New Roman"/>
          <w:smallCaps/>
          <w:sz w:val="24"/>
          <w:szCs w:val="24"/>
        </w:rPr>
      </w:pPr>
    </w:p>
    <w:p w14:paraId="6FCAEC11" w14:textId="54EA603F" w:rsidR="0089611B" w:rsidRPr="00F410B4" w:rsidRDefault="0089611B" w:rsidP="0089611B">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Pridedama atskirai.</w:t>
      </w:r>
    </w:p>
    <w:p w14:paraId="67079AC7" w14:textId="77777777" w:rsidR="0089611B" w:rsidRPr="00F410B4" w:rsidRDefault="0089611B" w:rsidP="00C421E7">
      <w:pPr>
        <w:spacing w:after="0" w:line="240" w:lineRule="auto"/>
        <w:jc w:val="center"/>
        <w:textAlignment w:val="baseline"/>
        <w:rPr>
          <w:rFonts w:ascii="Times New Roman" w:eastAsia="Times New Roman" w:hAnsi="Times New Roman" w:cs="Times New Roman"/>
          <w:smallCaps/>
          <w:sz w:val="24"/>
          <w:szCs w:val="24"/>
        </w:rPr>
      </w:pPr>
    </w:p>
    <w:bookmarkEnd w:id="59"/>
    <w:bookmarkEnd w:id="60"/>
    <w:p w14:paraId="5B0185A9" w14:textId="588A0138" w:rsidR="000C5121" w:rsidRPr="00F410B4" w:rsidRDefault="000C5121">
      <w:pPr>
        <w:rPr>
          <w:rFonts w:ascii="Times New Roman" w:hAnsi="Times New Roman" w:cs="Times New Roman"/>
          <w:sz w:val="24"/>
          <w:szCs w:val="24"/>
        </w:rPr>
      </w:pPr>
      <w:r w:rsidRPr="00F410B4">
        <w:rPr>
          <w:rFonts w:ascii="Times New Roman" w:hAnsi="Times New Roman" w:cs="Times New Roman"/>
          <w:sz w:val="24"/>
          <w:szCs w:val="24"/>
        </w:rPr>
        <w:br w:type="page"/>
      </w:r>
    </w:p>
    <w:p w14:paraId="7E973538" w14:textId="77777777" w:rsidR="00600206" w:rsidRPr="00F410B4" w:rsidRDefault="00600206" w:rsidP="000C5121">
      <w:pPr>
        <w:spacing w:after="0" w:line="240" w:lineRule="auto"/>
        <w:rPr>
          <w:rFonts w:ascii="Times New Roman" w:hAnsi="Times New Roman" w:cs="Times New Roman"/>
          <w:smallCaps/>
          <w:sz w:val="24"/>
          <w:szCs w:val="24"/>
        </w:rPr>
      </w:pPr>
    </w:p>
    <w:p w14:paraId="25A1918C" w14:textId="73F683B7" w:rsidR="00953D5C" w:rsidRPr="00F410B4" w:rsidRDefault="00953D5C" w:rsidP="00953D5C">
      <w:pPr>
        <w:pStyle w:val="Heading2"/>
        <w:ind w:left="5103"/>
        <w:rPr>
          <w:rFonts w:ascii="Times New Roman" w:hAnsi="Times New Roman" w:cs="Times New Roman"/>
          <w:color w:val="auto"/>
          <w:sz w:val="24"/>
          <w:szCs w:val="24"/>
        </w:rPr>
      </w:pPr>
      <w:bookmarkStart w:id="61" w:name="_Ref38291379"/>
      <w:bookmarkStart w:id="62" w:name="_Ref38291394"/>
      <w:bookmarkStart w:id="63" w:name="_Ref38898251"/>
      <w:bookmarkStart w:id="64" w:name="_Toc124404960"/>
      <w:r w:rsidRPr="00F410B4">
        <w:rPr>
          <w:rFonts w:ascii="Times New Roman" w:eastAsia="Calibri" w:hAnsi="Times New Roman" w:cs="Times New Roman"/>
          <w:color w:val="auto"/>
          <w:sz w:val="24"/>
          <w:szCs w:val="24"/>
        </w:rPr>
        <w:t xml:space="preserve">Pirkimo sąlygų 5 priedas „EBVPD“ </w:t>
      </w:r>
      <w:r w:rsidRPr="00F410B4">
        <w:rPr>
          <w:rFonts w:ascii="Times New Roman" w:hAnsi="Times New Roman" w:cs="Times New Roman"/>
          <w:color w:val="auto"/>
          <w:sz w:val="24"/>
          <w:szCs w:val="24"/>
        </w:rPr>
        <w:t>(XML formatu)</w:t>
      </w:r>
      <w:bookmarkEnd w:id="61"/>
      <w:bookmarkEnd w:id="62"/>
      <w:bookmarkEnd w:id="63"/>
      <w:bookmarkEnd w:id="64"/>
    </w:p>
    <w:p w14:paraId="42596035" w14:textId="77777777" w:rsidR="00953D5C" w:rsidRPr="00F410B4" w:rsidRDefault="00953D5C" w:rsidP="00953D5C">
      <w:pPr>
        <w:rPr>
          <w:rFonts w:ascii="Times New Roman" w:hAnsi="Times New Roman" w:cs="Times New Roman"/>
          <w:smallCaps/>
          <w:sz w:val="24"/>
          <w:szCs w:val="24"/>
        </w:rPr>
      </w:pPr>
    </w:p>
    <w:p w14:paraId="79CC9B81" w14:textId="77777777" w:rsidR="00953D5C" w:rsidRPr="00F410B4" w:rsidRDefault="00953D5C" w:rsidP="00953D5C">
      <w:pPr>
        <w:pStyle w:val="Subtitle"/>
        <w:jc w:val="center"/>
        <w:rPr>
          <w:rFonts w:ascii="Times New Roman" w:hAnsi="Times New Roman" w:cs="Times New Roman"/>
          <w:b/>
          <w:bCs/>
          <w:smallCaps/>
          <w:color w:val="auto"/>
          <w:sz w:val="24"/>
          <w:szCs w:val="24"/>
        </w:rPr>
      </w:pPr>
      <w:r w:rsidRPr="00F410B4">
        <w:rPr>
          <w:rFonts w:ascii="Times New Roman" w:hAnsi="Times New Roman" w:cs="Times New Roman"/>
          <w:color w:val="auto"/>
          <w:sz w:val="24"/>
          <w:szCs w:val="24"/>
        </w:rPr>
        <w:t>EUROPOS BENDRASIS VIEŠŲJŲ PIRKIMŲ DOKUMENTAS</w:t>
      </w:r>
    </w:p>
    <w:p w14:paraId="3976A44B" w14:textId="77777777" w:rsidR="00953D5C" w:rsidRPr="00F410B4" w:rsidRDefault="00953D5C" w:rsidP="00953D5C">
      <w:pPr>
        <w:jc w:val="both"/>
        <w:rPr>
          <w:rFonts w:ascii="Times New Roman" w:hAnsi="Times New Roman" w:cs="Times New Roman"/>
          <w:sz w:val="24"/>
          <w:szCs w:val="24"/>
        </w:rPr>
      </w:pPr>
      <w:r w:rsidRPr="00F410B4">
        <w:rPr>
          <w:rFonts w:ascii="Times New Roman" w:hAnsi="Times New Roman" w:cs="Times New Roman"/>
          <w:sz w:val="24"/>
          <w:szCs w:val="24"/>
        </w:rPr>
        <w:t>„Europos bendrasis viešųjų pirkimų dokumentas (EBVPD)“ pateikiamas .xml formatu.</w:t>
      </w:r>
    </w:p>
    <w:p w14:paraId="1789919D" w14:textId="77777777" w:rsidR="00953D5C" w:rsidRPr="00F410B4" w:rsidRDefault="00953D5C" w:rsidP="00953D5C">
      <w:pPr>
        <w:jc w:val="center"/>
        <w:rPr>
          <w:rFonts w:ascii="Times New Roman" w:hAnsi="Times New Roman" w:cs="Times New Roman"/>
          <w:smallCaps/>
          <w:sz w:val="24"/>
          <w:szCs w:val="24"/>
        </w:rPr>
      </w:pPr>
      <w:r w:rsidRPr="00F410B4">
        <w:rPr>
          <w:rFonts w:ascii="Times New Roman" w:hAnsi="Times New Roman" w:cs="Times New Roman"/>
          <w:smallCaps/>
          <w:sz w:val="24"/>
          <w:szCs w:val="24"/>
        </w:rPr>
        <w:t>__________</w:t>
      </w:r>
    </w:p>
    <w:p w14:paraId="13A3E8A3" w14:textId="77777777" w:rsidR="00953D5C" w:rsidRPr="00F410B4" w:rsidRDefault="00953D5C" w:rsidP="00953D5C">
      <w:pPr>
        <w:rPr>
          <w:rFonts w:ascii="Times New Roman" w:hAnsi="Times New Roman" w:cs="Times New Roman"/>
          <w:b/>
          <w:bCs/>
          <w:smallCaps/>
          <w:sz w:val="24"/>
          <w:szCs w:val="24"/>
        </w:rPr>
      </w:pPr>
      <w:r w:rsidRPr="00F410B4">
        <w:rPr>
          <w:rFonts w:ascii="Times New Roman" w:hAnsi="Times New Roman" w:cs="Times New Roman"/>
          <w:b/>
          <w:bCs/>
          <w:smallCaps/>
          <w:sz w:val="24"/>
          <w:szCs w:val="24"/>
        </w:rPr>
        <w:br w:type="page"/>
      </w:r>
    </w:p>
    <w:p w14:paraId="034E3E18" w14:textId="57E09963" w:rsidR="00953D5C" w:rsidRPr="00F410B4" w:rsidRDefault="00953D5C" w:rsidP="006B4A08">
      <w:pPr>
        <w:pStyle w:val="Heading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24404961"/>
      <w:r w:rsidRPr="00F410B4">
        <w:rPr>
          <w:rFonts w:ascii="Times New Roman" w:eastAsia="Calibri" w:hAnsi="Times New Roman" w:cs="Times New Roman"/>
          <w:color w:val="auto"/>
          <w:sz w:val="24"/>
          <w:szCs w:val="24"/>
        </w:rPr>
        <w:lastRenderedPageBreak/>
        <w:t>Pirkimo sąlygų 6 priedas „Pasiūlymo forma“</w:t>
      </w:r>
      <w:bookmarkEnd w:id="65"/>
      <w:bookmarkEnd w:id="66"/>
      <w:bookmarkEnd w:id="67"/>
      <w:bookmarkEnd w:id="68"/>
    </w:p>
    <w:p w14:paraId="0740954F" w14:textId="77777777" w:rsidR="00D4242E" w:rsidRPr="00F410B4" w:rsidRDefault="00D4242E" w:rsidP="006B4A08">
      <w:pPr>
        <w:spacing w:after="0" w:line="240" w:lineRule="auto"/>
        <w:rPr>
          <w:rFonts w:ascii="Times New Roman" w:hAnsi="Times New Roman" w:cs="Times New Roman"/>
          <w:sz w:val="24"/>
          <w:szCs w:val="24"/>
        </w:rPr>
      </w:pPr>
    </w:p>
    <w:p w14:paraId="28F3B9CF" w14:textId="77777777" w:rsidR="00D0066F" w:rsidRPr="00F410B4" w:rsidRDefault="00D0066F" w:rsidP="00D0066F">
      <w:pPr>
        <w:spacing w:after="0" w:line="240" w:lineRule="auto"/>
        <w:jc w:val="both"/>
        <w:textAlignment w:val="baseline"/>
        <w:rPr>
          <w:rFonts w:ascii="Times New Roman" w:eastAsia="Times New Roman" w:hAnsi="Times New Roman" w:cs="Times New Roman"/>
          <w:sz w:val="24"/>
          <w:szCs w:val="24"/>
          <w:highlight w:val="yellow"/>
        </w:rPr>
      </w:pPr>
    </w:p>
    <w:p w14:paraId="1A012135" w14:textId="77777777" w:rsidR="00D0066F" w:rsidRPr="00F410B4" w:rsidRDefault="00D0066F" w:rsidP="00D0066F">
      <w:pPr>
        <w:spacing w:after="0" w:line="240" w:lineRule="auto"/>
        <w:jc w:val="both"/>
        <w:textAlignment w:val="baseline"/>
        <w:rPr>
          <w:rFonts w:ascii="Times New Roman" w:eastAsia="Times New Roman" w:hAnsi="Times New Roman" w:cs="Times New Roman"/>
          <w:sz w:val="24"/>
          <w:szCs w:val="24"/>
          <w:highlight w:val="yellow"/>
        </w:rPr>
      </w:pPr>
    </w:p>
    <w:p w14:paraId="30274624" w14:textId="27260F04" w:rsidR="00D0066F" w:rsidRPr="00F410B4" w:rsidRDefault="00D0066F" w:rsidP="00D0066F">
      <w:pPr>
        <w:spacing w:after="0" w:line="240" w:lineRule="auto"/>
        <w:jc w:val="both"/>
        <w:textAlignment w:val="baseline"/>
        <w:rPr>
          <w:rFonts w:ascii="Times New Roman" w:eastAsia="Times New Roman" w:hAnsi="Times New Roman" w:cs="Times New Roman"/>
          <w:sz w:val="24"/>
          <w:szCs w:val="24"/>
        </w:rPr>
      </w:pPr>
      <w:r w:rsidRPr="00F410B4">
        <w:rPr>
          <w:rFonts w:ascii="Times New Roman" w:eastAsia="Times New Roman" w:hAnsi="Times New Roman" w:cs="Times New Roman"/>
          <w:sz w:val="24"/>
          <w:szCs w:val="24"/>
        </w:rPr>
        <w:t>Pridedama atskirai.</w:t>
      </w:r>
    </w:p>
    <w:p w14:paraId="130C693E" w14:textId="77777777" w:rsidR="00173AD1" w:rsidRPr="00F410B4" w:rsidRDefault="00173AD1" w:rsidP="00173AD1">
      <w:pPr>
        <w:spacing w:after="0" w:line="240" w:lineRule="auto"/>
        <w:rPr>
          <w:rFonts w:ascii="Times New Roman" w:hAnsi="Times New Roman" w:cs="Times New Roman"/>
          <w:sz w:val="24"/>
          <w:szCs w:val="24"/>
        </w:rPr>
      </w:pPr>
    </w:p>
    <w:p w14:paraId="090D54DA" w14:textId="23BD6D07" w:rsidR="00480D26" w:rsidRPr="00F410B4" w:rsidRDefault="00480D26">
      <w:pPr>
        <w:rPr>
          <w:rFonts w:ascii="Times New Roman" w:eastAsia="Calibri" w:hAnsi="Times New Roman" w:cs="Times New Roman"/>
          <w:sz w:val="24"/>
          <w:szCs w:val="24"/>
        </w:rPr>
      </w:pPr>
      <w:bookmarkStart w:id="69" w:name="_Ref39484039"/>
      <w:bookmarkStart w:id="70" w:name="_Ref40278562"/>
      <w:bookmarkStart w:id="71" w:name="_Toc124404962"/>
      <w:bookmarkStart w:id="72" w:name="_Hlk139370074"/>
      <w:r w:rsidRPr="00F410B4">
        <w:rPr>
          <w:rFonts w:ascii="Times New Roman" w:eastAsia="Calibri" w:hAnsi="Times New Roman" w:cs="Times New Roman"/>
          <w:sz w:val="24"/>
          <w:szCs w:val="24"/>
        </w:rPr>
        <w:br w:type="page"/>
      </w:r>
    </w:p>
    <w:p w14:paraId="350C6382" w14:textId="77777777" w:rsidR="00D0066F" w:rsidRPr="00F410B4" w:rsidRDefault="00D0066F" w:rsidP="00953D5C">
      <w:pPr>
        <w:pStyle w:val="Heading2"/>
        <w:ind w:left="5103"/>
        <w:rPr>
          <w:rFonts w:ascii="Times New Roman" w:eastAsia="Calibri" w:hAnsi="Times New Roman" w:cs="Times New Roman"/>
          <w:color w:val="auto"/>
          <w:sz w:val="24"/>
          <w:szCs w:val="24"/>
        </w:rPr>
      </w:pPr>
    </w:p>
    <w:p w14:paraId="59F90031" w14:textId="309B95FA" w:rsidR="00953D5C" w:rsidRPr="00F410B4" w:rsidRDefault="00953D5C" w:rsidP="00953D5C">
      <w:pPr>
        <w:pStyle w:val="Heading2"/>
        <w:ind w:left="5103"/>
        <w:rPr>
          <w:rFonts w:ascii="Times New Roman" w:eastAsia="Calibri" w:hAnsi="Times New Roman" w:cs="Times New Roman"/>
          <w:color w:val="auto"/>
          <w:sz w:val="24"/>
          <w:szCs w:val="24"/>
        </w:rPr>
      </w:pPr>
      <w:r w:rsidRPr="00F410B4">
        <w:rPr>
          <w:rFonts w:ascii="Times New Roman" w:eastAsia="Calibri" w:hAnsi="Times New Roman" w:cs="Times New Roman"/>
          <w:color w:val="auto"/>
          <w:sz w:val="24"/>
          <w:szCs w:val="24"/>
        </w:rPr>
        <w:t xml:space="preserve">Pirkimo sąlygų </w:t>
      </w:r>
      <w:r w:rsidR="00684579" w:rsidRPr="00F410B4">
        <w:rPr>
          <w:rFonts w:ascii="Times New Roman" w:eastAsia="Calibri" w:hAnsi="Times New Roman" w:cs="Times New Roman"/>
          <w:color w:val="auto"/>
          <w:sz w:val="24"/>
          <w:szCs w:val="24"/>
        </w:rPr>
        <w:t>7</w:t>
      </w:r>
      <w:r w:rsidRPr="00F410B4">
        <w:rPr>
          <w:rFonts w:ascii="Times New Roman" w:eastAsia="Calibri" w:hAnsi="Times New Roman" w:cs="Times New Roman"/>
          <w:color w:val="auto"/>
          <w:sz w:val="24"/>
          <w:szCs w:val="24"/>
        </w:rPr>
        <w:t xml:space="preserve"> priedas „Pasiūlymų vertinimo kriterijai ir sąlygos“</w:t>
      </w:r>
      <w:bookmarkEnd w:id="69"/>
      <w:bookmarkEnd w:id="70"/>
      <w:bookmarkEnd w:id="71"/>
    </w:p>
    <w:bookmarkEnd w:id="72"/>
    <w:p w14:paraId="4089451F" w14:textId="77777777" w:rsidR="00953D5C" w:rsidRPr="00F410B4" w:rsidRDefault="00953D5C" w:rsidP="00953D5C">
      <w:pPr>
        <w:jc w:val="center"/>
        <w:rPr>
          <w:rFonts w:ascii="Times New Roman" w:hAnsi="Times New Roman" w:cs="Times New Roman"/>
          <w:b/>
          <w:sz w:val="24"/>
          <w:szCs w:val="24"/>
        </w:rPr>
      </w:pPr>
    </w:p>
    <w:p w14:paraId="6D2D909F" w14:textId="5B6ED382" w:rsidR="00953D5C" w:rsidRPr="00F410B4" w:rsidRDefault="00953D5C" w:rsidP="00D1408D">
      <w:pPr>
        <w:pStyle w:val="Subtitle"/>
        <w:jc w:val="center"/>
        <w:rPr>
          <w:rFonts w:ascii="Times New Roman" w:hAnsi="Times New Roman" w:cs="Times New Roman"/>
          <w:bCs/>
          <w:smallCaps/>
          <w:color w:val="auto"/>
          <w:sz w:val="24"/>
          <w:szCs w:val="24"/>
        </w:rPr>
      </w:pPr>
      <w:r w:rsidRPr="00F410B4">
        <w:rPr>
          <w:rFonts w:ascii="Times New Roman" w:hAnsi="Times New Roman" w:cs="Times New Roman"/>
          <w:color w:val="auto"/>
          <w:sz w:val="24"/>
          <w:szCs w:val="24"/>
        </w:rPr>
        <w:t xml:space="preserve">PASIŪLYMŲ VERTINIMO KRITERIJAI </w:t>
      </w:r>
      <w:r w:rsidR="001B556B" w:rsidRPr="00F410B4">
        <w:rPr>
          <w:rFonts w:ascii="Times New Roman" w:hAnsi="Times New Roman" w:cs="Times New Roman"/>
          <w:color w:val="auto"/>
          <w:sz w:val="24"/>
          <w:szCs w:val="24"/>
        </w:rPr>
        <w:t>IR SĄLYGOS</w:t>
      </w:r>
    </w:p>
    <w:p w14:paraId="08122637" w14:textId="77777777" w:rsidR="00953D5C" w:rsidRPr="00F410B4" w:rsidRDefault="00953D5C" w:rsidP="00D1408D">
      <w:pPr>
        <w:spacing w:line="240" w:lineRule="auto"/>
        <w:ind w:left="7314"/>
        <w:rPr>
          <w:rFonts w:ascii="Times New Roman" w:hAnsi="Times New Roman" w:cs="Times New Roman"/>
          <w:sz w:val="24"/>
          <w:szCs w:val="24"/>
        </w:rPr>
      </w:pPr>
    </w:p>
    <w:p w14:paraId="007F5028" w14:textId="51BEB200" w:rsidR="00DF542A" w:rsidRPr="00F410B4" w:rsidRDefault="00DF542A" w:rsidP="00D0066F">
      <w:pPr>
        <w:pStyle w:val="ListParagraph"/>
        <w:numPr>
          <w:ilvl w:val="0"/>
          <w:numId w:val="9"/>
        </w:numPr>
        <w:tabs>
          <w:tab w:val="left" w:pos="993"/>
        </w:tabs>
        <w:spacing w:after="0" w:line="240" w:lineRule="auto"/>
        <w:ind w:left="0" w:firstLine="552"/>
        <w:jc w:val="both"/>
        <w:rPr>
          <w:rFonts w:ascii="Times New Roman" w:eastAsia="Calibri" w:hAnsi="Times New Roman" w:cs="Times New Roman"/>
          <w:sz w:val="24"/>
          <w:szCs w:val="24"/>
        </w:rPr>
      </w:pPr>
      <w:r w:rsidRPr="00F410B4">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73" w:name="_Hlk91157291"/>
      <w:r w:rsidRPr="00F410B4">
        <w:rPr>
          <w:rFonts w:ascii="Times New Roman" w:eastAsia="Calibri" w:hAnsi="Times New Roman" w:cs="Times New Roman"/>
          <w:sz w:val="24"/>
          <w:szCs w:val="24"/>
        </w:rPr>
        <w:t xml:space="preserve">Pirkimo sąlygų 6 priede </w:t>
      </w:r>
      <w:bookmarkEnd w:id="73"/>
      <w:r w:rsidRPr="00F410B4">
        <w:rPr>
          <w:rFonts w:ascii="Times New Roman" w:eastAsia="Calibri" w:hAnsi="Times New Roman" w:cs="Times New Roman"/>
          <w:sz w:val="24"/>
          <w:szCs w:val="24"/>
        </w:rPr>
        <w:t>„Pasiūlymo forma“.</w:t>
      </w:r>
    </w:p>
    <w:p w14:paraId="733B5922" w14:textId="7EE7510D" w:rsidR="00496C32" w:rsidRPr="00F410B4" w:rsidRDefault="00496C32" w:rsidP="00D0066F">
      <w:pPr>
        <w:pStyle w:val="ListParagraph"/>
        <w:numPr>
          <w:ilvl w:val="0"/>
          <w:numId w:val="9"/>
        </w:numPr>
        <w:tabs>
          <w:tab w:val="left" w:pos="993"/>
        </w:tabs>
        <w:spacing w:after="0" w:line="240" w:lineRule="auto"/>
        <w:ind w:left="0" w:firstLine="552"/>
        <w:jc w:val="both"/>
        <w:rPr>
          <w:rFonts w:ascii="Times New Roman" w:eastAsia="Calibri" w:hAnsi="Times New Roman" w:cs="Times New Roman"/>
          <w:sz w:val="24"/>
          <w:szCs w:val="24"/>
        </w:rPr>
      </w:pPr>
      <w:r w:rsidRPr="00F410B4">
        <w:rPr>
          <w:rFonts w:ascii="Times New Roman" w:hAnsi="Times New Roman" w:cs="Times New Roman"/>
          <w:sz w:val="24"/>
          <w:szCs w:val="24"/>
        </w:rPr>
        <w:t>Pirkimo objekto kainos yra tik palyginamosios, skirtos įvertinti tiekėjų pasiūlymus, nustatant Pirkimo laimėtoją, kurio pasiūlyme nurodytas mėnesio įkainis ir bus sutarties dalykas</w:t>
      </w:r>
    </w:p>
    <w:p w14:paraId="2F32AE27" w14:textId="44FE3135" w:rsidR="00DF542A" w:rsidRPr="00F410B4" w:rsidRDefault="00DF542A" w:rsidP="00D1408D">
      <w:pPr>
        <w:pStyle w:val="ListParagraph"/>
        <w:numPr>
          <w:ilvl w:val="0"/>
          <w:numId w:val="9"/>
        </w:numPr>
        <w:tabs>
          <w:tab w:val="left" w:pos="180"/>
          <w:tab w:val="left" w:pos="851"/>
        </w:tabs>
        <w:suppressAutoHyphens/>
        <w:spacing w:after="0" w:line="240" w:lineRule="auto"/>
        <w:ind w:left="0" w:firstLine="567"/>
        <w:jc w:val="both"/>
        <w:rPr>
          <w:rFonts w:ascii="Times New Roman" w:hAnsi="Times New Roman" w:cs="Times New Roman"/>
          <w:spacing w:val="-4"/>
          <w:sz w:val="24"/>
          <w:szCs w:val="24"/>
        </w:rPr>
      </w:pPr>
      <w:r w:rsidRPr="00F410B4">
        <w:rPr>
          <w:rFonts w:ascii="Times New Roman" w:hAnsi="Times New Roman" w:cs="Times New Roman"/>
          <w:bCs/>
          <w:sz w:val="24"/>
          <w:szCs w:val="24"/>
        </w:rPr>
        <w:t>Vertinama tiekėjų pasiūlymo formoje nurodyta</w:t>
      </w:r>
      <w:r w:rsidR="001B632D" w:rsidRPr="00F410B4">
        <w:rPr>
          <w:rFonts w:ascii="Times New Roman" w:hAnsi="Times New Roman" w:cs="Times New Roman"/>
          <w:bCs/>
          <w:sz w:val="24"/>
          <w:szCs w:val="24"/>
        </w:rPr>
        <w:t xml:space="preserve"> </w:t>
      </w:r>
      <w:r w:rsidR="001B632D" w:rsidRPr="00F410B4">
        <w:rPr>
          <w:rFonts w:ascii="Times New Roman" w:hAnsi="Times New Roman" w:cs="Times New Roman"/>
          <w:b/>
          <w:sz w:val="24"/>
          <w:szCs w:val="24"/>
        </w:rPr>
        <w:t>36 mėnesių</w:t>
      </w:r>
      <w:r w:rsidRPr="00F410B4">
        <w:rPr>
          <w:rFonts w:ascii="Times New Roman" w:hAnsi="Times New Roman" w:cs="Times New Roman"/>
          <w:bCs/>
          <w:sz w:val="24"/>
          <w:szCs w:val="24"/>
        </w:rPr>
        <w:t xml:space="preserve"> </w:t>
      </w:r>
      <w:r w:rsidRPr="00F410B4">
        <w:rPr>
          <w:rFonts w:ascii="Times New Roman" w:hAnsi="Times New Roman" w:cs="Times New Roman"/>
          <w:b/>
          <w:sz w:val="24"/>
          <w:szCs w:val="24"/>
        </w:rPr>
        <w:t>pasiūlymo kaina E</w:t>
      </w:r>
      <w:r w:rsidR="00E82BBC" w:rsidRPr="00F410B4">
        <w:rPr>
          <w:rFonts w:ascii="Times New Roman" w:hAnsi="Times New Roman" w:cs="Times New Roman"/>
          <w:b/>
          <w:sz w:val="24"/>
          <w:szCs w:val="24"/>
        </w:rPr>
        <w:t>UR</w:t>
      </w:r>
      <w:r w:rsidRPr="00F410B4">
        <w:rPr>
          <w:rFonts w:ascii="Times New Roman" w:hAnsi="Times New Roman" w:cs="Times New Roman"/>
          <w:b/>
          <w:sz w:val="24"/>
          <w:szCs w:val="24"/>
        </w:rPr>
        <w:t xml:space="preserve"> </w:t>
      </w:r>
      <w:r w:rsidR="002E080A" w:rsidRPr="00F410B4">
        <w:rPr>
          <w:rFonts w:ascii="Times New Roman" w:hAnsi="Times New Roman" w:cs="Times New Roman"/>
          <w:b/>
          <w:sz w:val="24"/>
          <w:szCs w:val="24"/>
        </w:rPr>
        <w:t>su</w:t>
      </w:r>
      <w:r w:rsidRPr="00F410B4">
        <w:rPr>
          <w:rFonts w:ascii="Times New Roman" w:hAnsi="Times New Roman" w:cs="Times New Roman"/>
          <w:b/>
          <w:sz w:val="24"/>
          <w:szCs w:val="24"/>
        </w:rPr>
        <w:t xml:space="preserve"> PVM</w:t>
      </w:r>
      <w:r w:rsidRPr="00F410B4">
        <w:rPr>
          <w:rFonts w:ascii="Times New Roman" w:hAnsi="Times New Roman" w:cs="Times New Roman"/>
          <w:bCs/>
          <w:sz w:val="24"/>
          <w:szCs w:val="24"/>
        </w:rPr>
        <w:t>.</w:t>
      </w:r>
      <w:r w:rsidR="00496C32" w:rsidRPr="00F410B4">
        <w:rPr>
          <w:rFonts w:ascii="Times New Roman" w:hAnsi="Times New Roman" w:cs="Times New Roman"/>
          <w:bCs/>
          <w:sz w:val="24"/>
          <w:szCs w:val="24"/>
        </w:rPr>
        <w:t xml:space="preserve"> </w:t>
      </w:r>
      <w:r w:rsidR="00496C32" w:rsidRPr="00F410B4">
        <w:rPr>
          <w:rFonts w:ascii="Times New Roman" w:hAnsi="Times New Roman" w:cs="Times New Roman"/>
          <w:sz w:val="24"/>
          <w:szCs w:val="24"/>
        </w:rPr>
        <w:t xml:space="preserve">Pasiūlymo kaina bus laikoma per didele ir perkančiajai organizacijai nepriimtina, jeigu ji viršys </w:t>
      </w:r>
      <w:r w:rsidR="00496C32" w:rsidRPr="00F410B4">
        <w:rPr>
          <w:rFonts w:ascii="Times New Roman" w:hAnsi="Times New Roman" w:cs="Times New Roman"/>
          <w:b/>
          <w:bCs/>
          <w:sz w:val="24"/>
          <w:szCs w:val="24"/>
        </w:rPr>
        <w:t>93600,</w:t>
      </w:r>
      <w:r w:rsidR="004242F3" w:rsidRPr="00F410B4">
        <w:rPr>
          <w:rFonts w:ascii="Times New Roman" w:hAnsi="Times New Roman" w:cs="Times New Roman"/>
          <w:b/>
          <w:bCs/>
          <w:sz w:val="24"/>
          <w:szCs w:val="24"/>
        </w:rPr>
        <w:t xml:space="preserve">00 </w:t>
      </w:r>
      <w:r w:rsidR="00496C32" w:rsidRPr="00F410B4">
        <w:rPr>
          <w:rFonts w:ascii="Times New Roman" w:hAnsi="Times New Roman" w:cs="Times New Roman"/>
          <w:b/>
          <w:bCs/>
          <w:sz w:val="24"/>
          <w:szCs w:val="24"/>
        </w:rPr>
        <w:t>E</w:t>
      </w:r>
      <w:r w:rsidR="0072277C" w:rsidRPr="00F410B4">
        <w:rPr>
          <w:rFonts w:ascii="Times New Roman" w:hAnsi="Times New Roman" w:cs="Times New Roman"/>
          <w:b/>
          <w:bCs/>
          <w:sz w:val="24"/>
          <w:szCs w:val="24"/>
        </w:rPr>
        <w:t>UR</w:t>
      </w:r>
      <w:r w:rsidR="00496C32" w:rsidRPr="00F410B4">
        <w:rPr>
          <w:rFonts w:ascii="Times New Roman" w:hAnsi="Times New Roman" w:cs="Times New Roman"/>
          <w:sz w:val="24"/>
          <w:szCs w:val="24"/>
        </w:rPr>
        <w:t xml:space="preserve"> </w:t>
      </w:r>
      <w:r w:rsidR="004242F3" w:rsidRPr="00F410B4">
        <w:rPr>
          <w:rFonts w:ascii="Times New Roman" w:hAnsi="Times New Roman" w:cs="Times New Roman"/>
          <w:sz w:val="24"/>
          <w:szCs w:val="24"/>
        </w:rPr>
        <w:t xml:space="preserve">(devyniasdešimt trys tūkstančiai šeši šimtai eurų 00ct) </w:t>
      </w:r>
      <w:r w:rsidR="00496C32" w:rsidRPr="00F410B4">
        <w:rPr>
          <w:rFonts w:ascii="Times New Roman" w:hAnsi="Times New Roman" w:cs="Times New Roman"/>
          <w:b/>
          <w:bCs/>
          <w:sz w:val="24"/>
          <w:szCs w:val="24"/>
        </w:rPr>
        <w:t>be PVM</w:t>
      </w:r>
      <w:r w:rsidR="00496C32" w:rsidRPr="00F410B4">
        <w:rPr>
          <w:rFonts w:ascii="Times New Roman" w:hAnsi="Times New Roman" w:cs="Times New Roman"/>
          <w:sz w:val="24"/>
          <w:szCs w:val="24"/>
        </w:rPr>
        <w:t xml:space="preserve"> / </w:t>
      </w:r>
      <w:r w:rsidR="00496C32" w:rsidRPr="00F410B4">
        <w:rPr>
          <w:rFonts w:ascii="Times New Roman" w:hAnsi="Times New Roman" w:cs="Times New Roman"/>
          <w:b/>
          <w:bCs/>
          <w:sz w:val="24"/>
          <w:szCs w:val="24"/>
        </w:rPr>
        <w:t>11</w:t>
      </w:r>
      <w:r w:rsidR="00A56E88" w:rsidRPr="00F410B4">
        <w:rPr>
          <w:rFonts w:ascii="Times New Roman" w:hAnsi="Times New Roman" w:cs="Times New Roman"/>
          <w:b/>
          <w:bCs/>
          <w:sz w:val="24"/>
          <w:szCs w:val="24"/>
        </w:rPr>
        <w:t>3</w:t>
      </w:r>
      <w:r w:rsidR="00496C32" w:rsidRPr="00F410B4">
        <w:rPr>
          <w:rFonts w:ascii="Times New Roman" w:hAnsi="Times New Roman" w:cs="Times New Roman"/>
          <w:b/>
          <w:bCs/>
          <w:sz w:val="24"/>
          <w:szCs w:val="24"/>
        </w:rPr>
        <w:t xml:space="preserve">256,00 </w:t>
      </w:r>
      <w:r w:rsidR="00A56E88" w:rsidRPr="00F410B4">
        <w:rPr>
          <w:rFonts w:ascii="Times New Roman" w:hAnsi="Times New Roman" w:cs="Times New Roman"/>
          <w:b/>
          <w:bCs/>
          <w:sz w:val="24"/>
          <w:szCs w:val="24"/>
        </w:rPr>
        <w:t>EUR</w:t>
      </w:r>
      <w:r w:rsidR="00496C32" w:rsidRPr="00F410B4">
        <w:rPr>
          <w:rFonts w:ascii="Times New Roman" w:hAnsi="Times New Roman" w:cs="Times New Roman"/>
          <w:b/>
          <w:bCs/>
          <w:sz w:val="24"/>
          <w:szCs w:val="24"/>
        </w:rPr>
        <w:t xml:space="preserve"> </w:t>
      </w:r>
      <w:r w:rsidR="004242F3" w:rsidRPr="00F410B4">
        <w:rPr>
          <w:rFonts w:ascii="Times New Roman" w:hAnsi="Times New Roman" w:cs="Times New Roman"/>
          <w:sz w:val="24"/>
          <w:szCs w:val="24"/>
        </w:rPr>
        <w:t>(šimtas trylika tūkstančių du šimtai penkiasdešimt šeši eurai 00 ct</w:t>
      </w:r>
      <w:r w:rsidR="004242F3" w:rsidRPr="00F410B4">
        <w:rPr>
          <w:rFonts w:ascii="Times New Roman" w:hAnsi="Times New Roman" w:cs="Times New Roman"/>
          <w:b/>
          <w:bCs/>
          <w:sz w:val="24"/>
          <w:szCs w:val="24"/>
        </w:rPr>
        <w:t xml:space="preserve">) </w:t>
      </w:r>
      <w:r w:rsidR="00496C32" w:rsidRPr="00F410B4">
        <w:rPr>
          <w:rFonts w:ascii="Times New Roman" w:hAnsi="Times New Roman" w:cs="Times New Roman"/>
          <w:b/>
          <w:bCs/>
          <w:sz w:val="24"/>
          <w:szCs w:val="24"/>
        </w:rPr>
        <w:t>su PVM</w:t>
      </w:r>
      <w:r w:rsidR="004242F3" w:rsidRPr="00F410B4">
        <w:rPr>
          <w:rFonts w:ascii="Times New Roman" w:hAnsi="Times New Roman" w:cs="Times New Roman"/>
          <w:b/>
          <w:bCs/>
          <w:sz w:val="24"/>
          <w:szCs w:val="24"/>
        </w:rPr>
        <w:t>.</w:t>
      </w:r>
    </w:p>
    <w:p w14:paraId="59EE0831" w14:textId="478FECCB" w:rsidR="00417FBF" w:rsidRPr="00F410B4" w:rsidRDefault="00EE5216" w:rsidP="0043135E">
      <w:pPr>
        <w:pStyle w:val="ListParagraph"/>
        <w:numPr>
          <w:ilvl w:val="0"/>
          <w:numId w:val="9"/>
        </w:numPr>
        <w:tabs>
          <w:tab w:val="left" w:pos="851"/>
        </w:tabs>
        <w:suppressAutoHyphens/>
        <w:spacing w:after="0" w:line="240" w:lineRule="auto"/>
        <w:ind w:left="0" w:firstLine="567"/>
        <w:jc w:val="both"/>
        <w:rPr>
          <w:rFonts w:ascii="Times New Roman" w:hAnsi="Times New Roman" w:cs="Times New Roman"/>
          <w:spacing w:val="-4"/>
          <w:sz w:val="24"/>
          <w:szCs w:val="24"/>
        </w:rPr>
      </w:pPr>
      <w:r w:rsidRPr="00F410B4">
        <w:rPr>
          <w:rFonts w:ascii="Times New Roman" w:hAnsi="Times New Roman" w:cs="Times New Roman"/>
          <w:kern w:val="2"/>
          <w:sz w:val="24"/>
          <w:szCs w:val="24"/>
        </w:rPr>
        <w:t xml:space="preserve">Sutarties vykdymo metu už suteikiamas paslaugas </w:t>
      </w:r>
      <w:r w:rsidR="00496C32" w:rsidRPr="00F410B4">
        <w:rPr>
          <w:rFonts w:ascii="Times New Roman" w:hAnsi="Times New Roman" w:cs="Times New Roman"/>
          <w:kern w:val="2"/>
          <w:sz w:val="24"/>
          <w:szCs w:val="24"/>
        </w:rPr>
        <w:t>t</w:t>
      </w:r>
      <w:r w:rsidRPr="00F410B4">
        <w:rPr>
          <w:rFonts w:ascii="Times New Roman" w:hAnsi="Times New Roman" w:cs="Times New Roman"/>
          <w:kern w:val="2"/>
          <w:sz w:val="24"/>
          <w:szCs w:val="24"/>
        </w:rPr>
        <w:t xml:space="preserve">iekėjui bus apmokama pagal pasiūlytą fiksuotą įkainį </w:t>
      </w:r>
      <w:r w:rsidR="00496C32" w:rsidRPr="00F410B4">
        <w:rPr>
          <w:rFonts w:ascii="Times New Roman" w:hAnsi="Times New Roman" w:cs="Times New Roman"/>
          <w:sz w:val="24"/>
          <w:szCs w:val="24"/>
          <w:lang w:eastAsia="lt-LT"/>
        </w:rPr>
        <w:t>o kitą mokėtiną kainą pagal Sutarties įvykdymo išlaidų atlyginimo kainodarą sudarys tiekėjo faktiškai patiriamos išlaidos, tiesiogiai susijusios su sutarties vykdymu (</w:t>
      </w:r>
      <w:r w:rsidR="00496C32" w:rsidRPr="00F410B4">
        <w:rPr>
          <w:rFonts w:ascii="Times New Roman" w:hAnsi="Times New Roman" w:cs="Times New Roman"/>
          <w:b/>
          <w:bCs/>
          <w:sz w:val="24"/>
          <w:szCs w:val="24"/>
          <w:lang w:eastAsia="lt-LT"/>
        </w:rPr>
        <w:t>17000,00 EU</w:t>
      </w:r>
      <w:r w:rsidR="004242F3" w:rsidRPr="00F410B4">
        <w:rPr>
          <w:rFonts w:ascii="Times New Roman" w:hAnsi="Times New Roman" w:cs="Times New Roman"/>
          <w:b/>
          <w:bCs/>
          <w:sz w:val="24"/>
          <w:szCs w:val="24"/>
          <w:lang w:eastAsia="lt-LT"/>
        </w:rPr>
        <w:t xml:space="preserve">R </w:t>
      </w:r>
      <w:r w:rsidR="00496C32" w:rsidRPr="00F410B4">
        <w:rPr>
          <w:rFonts w:ascii="Times New Roman" w:hAnsi="Times New Roman" w:cs="Times New Roman"/>
          <w:b/>
          <w:bCs/>
          <w:sz w:val="24"/>
          <w:szCs w:val="24"/>
          <w:lang w:eastAsia="lt-LT"/>
        </w:rPr>
        <w:t>be PVM / 20570,00 EUR su PVM</w:t>
      </w:r>
      <w:r w:rsidR="00496C32" w:rsidRPr="00F410B4">
        <w:rPr>
          <w:rFonts w:ascii="Times New Roman" w:hAnsi="Times New Roman" w:cs="Times New Roman"/>
          <w:sz w:val="24"/>
          <w:szCs w:val="24"/>
          <w:lang w:eastAsia="lt-LT"/>
        </w:rPr>
        <w:t>)</w:t>
      </w:r>
      <w:r w:rsidR="00417FBF" w:rsidRPr="00F410B4">
        <w:rPr>
          <w:rFonts w:ascii="Times New Roman" w:hAnsi="Times New Roman" w:cs="Times New Roman"/>
          <w:b/>
          <w:bCs/>
          <w:kern w:val="2"/>
          <w:sz w:val="24"/>
          <w:szCs w:val="24"/>
        </w:rPr>
        <w:t xml:space="preserve">. </w:t>
      </w:r>
    </w:p>
    <w:p w14:paraId="0084C8ED" w14:textId="3DB216F7" w:rsidR="00DF542A" w:rsidRPr="00F410B4" w:rsidRDefault="00DF542A" w:rsidP="00D1408D">
      <w:pPr>
        <w:pStyle w:val="ListParagraph"/>
        <w:numPr>
          <w:ilvl w:val="0"/>
          <w:numId w:val="9"/>
        </w:numPr>
        <w:tabs>
          <w:tab w:val="left" w:pos="180"/>
          <w:tab w:val="left" w:pos="709"/>
          <w:tab w:val="left" w:pos="851"/>
        </w:tabs>
        <w:suppressAutoHyphens/>
        <w:spacing w:after="0" w:line="240" w:lineRule="auto"/>
        <w:ind w:left="0" w:firstLine="552"/>
        <w:jc w:val="both"/>
        <w:rPr>
          <w:rFonts w:ascii="Times New Roman" w:hAnsi="Times New Roman" w:cs="Times New Roman"/>
          <w:bCs/>
          <w:sz w:val="24"/>
          <w:szCs w:val="24"/>
        </w:rPr>
      </w:pPr>
      <w:r w:rsidRPr="00F410B4">
        <w:rPr>
          <w:rFonts w:ascii="Times New Roman" w:hAnsi="Times New Roman" w:cs="Times New Roman"/>
          <w:bCs/>
          <w:sz w:val="24"/>
          <w:szCs w:val="24"/>
        </w:rPr>
        <w:t>Pasiūlymai pasiūlymų eilėje surašomi ekonominio naudingumo mažėjimo tvarka, t. y. pasiūlytų kainų didėjimo tvarka. Laimėtoju bus nustatomas tiekėjas, esantis pasiūlymų eilės pirmoje vietoje.</w:t>
      </w:r>
    </w:p>
    <w:p w14:paraId="011CCC05" w14:textId="38336FDA" w:rsidR="00DF542A" w:rsidRPr="00F410B4" w:rsidRDefault="00DF542A" w:rsidP="00D1408D">
      <w:pPr>
        <w:spacing w:after="0" w:line="240" w:lineRule="auto"/>
        <w:ind w:firstLine="567"/>
        <w:rPr>
          <w:rFonts w:ascii="Times New Roman" w:hAnsi="Times New Roman" w:cs="Times New Roman"/>
          <w:sz w:val="24"/>
          <w:szCs w:val="24"/>
        </w:rPr>
      </w:pPr>
    </w:p>
    <w:p w14:paraId="48CB9DD4" w14:textId="77777777" w:rsidR="00DF542A" w:rsidRPr="00F410B4" w:rsidRDefault="00DF542A" w:rsidP="00D1408D">
      <w:pPr>
        <w:tabs>
          <w:tab w:val="left" w:pos="180"/>
          <w:tab w:val="left" w:pos="1134"/>
        </w:tabs>
        <w:suppressAutoHyphens/>
        <w:rPr>
          <w:spacing w:val="-4"/>
        </w:rPr>
      </w:pPr>
    </w:p>
    <w:p w14:paraId="3B50C899" w14:textId="628E8628" w:rsidR="00953D5C" w:rsidRPr="00F410B4" w:rsidRDefault="00953D5C" w:rsidP="00953D5C">
      <w:pPr>
        <w:pStyle w:val="paragrafesrasas2lygis"/>
        <w:ind w:firstLine="397"/>
        <w:jc w:val="left"/>
        <w:rPr>
          <w:sz w:val="24"/>
          <w:szCs w:val="24"/>
        </w:rPr>
      </w:pPr>
    </w:p>
    <w:p w14:paraId="252C6D66" w14:textId="77777777" w:rsidR="00953D5C" w:rsidRPr="00F410B4" w:rsidRDefault="00953D5C" w:rsidP="00953D5C">
      <w:pPr>
        <w:jc w:val="center"/>
        <w:rPr>
          <w:rFonts w:ascii="Times New Roman" w:hAnsi="Times New Roman" w:cs="Times New Roman"/>
          <w:b/>
          <w:bCs/>
          <w:smallCaps/>
          <w:sz w:val="24"/>
          <w:szCs w:val="24"/>
        </w:rPr>
      </w:pPr>
      <w:r w:rsidRPr="00F410B4">
        <w:rPr>
          <w:rFonts w:ascii="Times New Roman" w:hAnsi="Times New Roman" w:cs="Times New Roman"/>
          <w:sz w:val="24"/>
          <w:szCs w:val="24"/>
        </w:rPr>
        <w:t>__________</w:t>
      </w:r>
      <w:r w:rsidRPr="00F410B4">
        <w:rPr>
          <w:rFonts w:ascii="Times New Roman" w:hAnsi="Times New Roman" w:cs="Times New Roman"/>
          <w:b/>
          <w:bCs/>
          <w:smallCaps/>
          <w:sz w:val="24"/>
          <w:szCs w:val="24"/>
        </w:rPr>
        <w:br w:type="page"/>
      </w:r>
    </w:p>
    <w:p w14:paraId="28445645" w14:textId="4D756CCE" w:rsidR="008926B6" w:rsidRPr="00F410B4" w:rsidRDefault="00500FBB" w:rsidP="00E9611D">
      <w:pPr>
        <w:pStyle w:val="Heading2"/>
        <w:ind w:left="5103"/>
        <w:rPr>
          <w:rFonts w:ascii="Times New Roman" w:hAnsi="Times New Roman" w:cs="Times New Roman"/>
          <w:color w:val="auto"/>
          <w:sz w:val="24"/>
          <w:szCs w:val="24"/>
        </w:rPr>
      </w:pPr>
      <w:bookmarkStart w:id="74" w:name="_Ref39586171"/>
      <w:bookmarkStart w:id="75" w:name="_Ref39673580"/>
      <w:bookmarkStart w:id="76" w:name="_Ref39674283"/>
      <w:r w:rsidRPr="00F410B4">
        <w:rPr>
          <w:rFonts w:ascii="Times New Roman" w:hAnsi="Times New Roman" w:cs="Times New Roman"/>
          <w:color w:val="auto"/>
          <w:sz w:val="24"/>
          <w:szCs w:val="24"/>
        </w:rPr>
        <w:lastRenderedPageBreak/>
        <w:t xml:space="preserve">Pirkimo sąlygų </w:t>
      </w:r>
      <w:r w:rsidR="00684579" w:rsidRPr="00F410B4">
        <w:rPr>
          <w:rFonts w:ascii="Times New Roman" w:hAnsi="Times New Roman" w:cs="Times New Roman"/>
          <w:color w:val="auto"/>
          <w:sz w:val="24"/>
          <w:szCs w:val="24"/>
        </w:rPr>
        <w:t>8</w:t>
      </w:r>
      <w:r w:rsidRPr="00F410B4">
        <w:rPr>
          <w:rFonts w:ascii="Times New Roman" w:hAnsi="Times New Roman" w:cs="Times New Roman"/>
          <w:color w:val="auto"/>
          <w:sz w:val="24"/>
          <w:szCs w:val="24"/>
        </w:rPr>
        <w:t xml:space="preserve"> priedas „Tiekėjo deklaracija dėl </w:t>
      </w:r>
      <w:r w:rsidR="00986656" w:rsidRPr="00F410B4">
        <w:rPr>
          <w:rFonts w:ascii="Times New Roman" w:hAnsi="Times New Roman" w:cs="Times New Roman"/>
          <w:color w:val="auto"/>
          <w:sz w:val="24"/>
          <w:szCs w:val="24"/>
        </w:rPr>
        <w:t>atitikties R</w:t>
      </w:r>
      <w:r w:rsidRPr="00F410B4">
        <w:rPr>
          <w:rFonts w:ascii="Times New Roman" w:hAnsi="Times New Roman" w:cs="Times New Roman"/>
          <w:color w:val="auto"/>
          <w:sz w:val="24"/>
          <w:szCs w:val="24"/>
        </w:rPr>
        <w:t>eglament</w:t>
      </w:r>
      <w:r w:rsidR="00986656" w:rsidRPr="00F410B4">
        <w:rPr>
          <w:rFonts w:ascii="Times New Roman" w:hAnsi="Times New Roman" w:cs="Times New Roman"/>
          <w:color w:val="auto"/>
          <w:sz w:val="24"/>
          <w:szCs w:val="24"/>
        </w:rPr>
        <w:t xml:space="preserve">o </w:t>
      </w:r>
      <w:r w:rsidRPr="00F410B4">
        <w:rPr>
          <w:rFonts w:ascii="Times New Roman" w:hAnsi="Times New Roman" w:cs="Times New Roman"/>
          <w:color w:val="auto"/>
          <w:sz w:val="24"/>
          <w:szCs w:val="24"/>
        </w:rPr>
        <w:t>nu</w:t>
      </w:r>
      <w:r w:rsidR="00986656" w:rsidRPr="00F410B4">
        <w:rPr>
          <w:rFonts w:ascii="Times New Roman" w:hAnsi="Times New Roman" w:cs="Times New Roman"/>
          <w:color w:val="auto"/>
          <w:sz w:val="24"/>
          <w:szCs w:val="24"/>
        </w:rPr>
        <w:t>o</w:t>
      </w:r>
      <w:r w:rsidRPr="00F410B4">
        <w:rPr>
          <w:rFonts w:ascii="Times New Roman" w:hAnsi="Times New Roman" w:cs="Times New Roman"/>
          <w:color w:val="auto"/>
          <w:sz w:val="24"/>
          <w:szCs w:val="24"/>
        </w:rPr>
        <w:t>stat</w:t>
      </w:r>
      <w:r w:rsidR="00986656" w:rsidRPr="00F410B4">
        <w:rPr>
          <w:rFonts w:ascii="Times New Roman" w:hAnsi="Times New Roman" w:cs="Times New Roman"/>
          <w:color w:val="auto"/>
          <w:sz w:val="24"/>
          <w:szCs w:val="24"/>
        </w:rPr>
        <w:t>oms</w:t>
      </w:r>
      <w:r w:rsidR="00E05EEE" w:rsidRPr="00F410B4">
        <w:rPr>
          <w:rFonts w:ascii="Times New Roman" w:hAnsi="Times New Roman" w:cs="Times New Roman"/>
          <w:color w:val="auto"/>
          <w:sz w:val="24"/>
          <w:szCs w:val="24"/>
        </w:rPr>
        <w:t xml:space="preserve"> juridiniam asmeniui</w:t>
      </w:r>
      <w:r w:rsidR="00986656" w:rsidRPr="00F410B4">
        <w:rPr>
          <w:rFonts w:ascii="Times New Roman" w:hAnsi="Times New Roman" w:cs="Times New Roman"/>
          <w:color w:val="auto"/>
          <w:sz w:val="24"/>
          <w:szCs w:val="24"/>
        </w:rPr>
        <w:t xml:space="preserve">“ </w:t>
      </w:r>
    </w:p>
    <w:p w14:paraId="6B0F1D23" w14:textId="77777777" w:rsidR="00BB7D79" w:rsidRPr="00F410B4" w:rsidRDefault="00BB7D79" w:rsidP="00986656">
      <w:pPr>
        <w:spacing w:after="0" w:line="240" w:lineRule="auto"/>
        <w:jc w:val="center"/>
        <w:rPr>
          <w:rFonts w:ascii="Times New Roman" w:hAnsi="Times New Roman" w:cs="Times New Roman"/>
          <w:sz w:val="24"/>
          <w:szCs w:val="24"/>
        </w:rPr>
      </w:pPr>
      <w:bookmarkStart w:id="77" w:name="_Toc124404965"/>
    </w:p>
    <w:p w14:paraId="0BE7B75A" w14:textId="60B06B3E" w:rsidR="00986656" w:rsidRPr="00F410B4" w:rsidRDefault="00986656" w:rsidP="00986656">
      <w:pPr>
        <w:spacing w:after="0" w:line="240" w:lineRule="auto"/>
        <w:jc w:val="center"/>
        <w:rPr>
          <w:rFonts w:ascii="Times New Roman" w:hAnsi="Times New Roman" w:cs="Times New Roman"/>
          <w:sz w:val="24"/>
          <w:szCs w:val="24"/>
        </w:rPr>
      </w:pPr>
      <w:r w:rsidRPr="00F410B4">
        <w:rPr>
          <w:rFonts w:ascii="Times New Roman" w:hAnsi="Times New Roman" w:cs="Times New Roman"/>
          <w:sz w:val="24"/>
          <w:szCs w:val="24"/>
        </w:rPr>
        <w:t>Herbas arba prekių ženklas</w:t>
      </w:r>
    </w:p>
    <w:p w14:paraId="53719CC9" w14:textId="77777777" w:rsidR="00986656" w:rsidRPr="00F410B4" w:rsidRDefault="00986656" w:rsidP="00986656">
      <w:pPr>
        <w:spacing w:after="0" w:line="240" w:lineRule="auto"/>
        <w:jc w:val="center"/>
        <w:rPr>
          <w:rFonts w:ascii="Times New Roman" w:hAnsi="Times New Roman" w:cs="Times New Roman"/>
          <w:sz w:val="24"/>
          <w:szCs w:val="24"/>
        </w:rPr>
      </w:pPr>
      <w:r w:rsidRPr="00F410B4">
        <w:rPr>
          <w:rFonts w:ascii="Times New Roman" w:hAnsi="Times New Roman" w:cs="Times New Roman"/>
          <w:sz w:val="24"/>
          <w:szCs w:val="24"/>
        </w:rPr>
        <w:t>(Tiekėjo pavadinimas)</w:t>
      </w:r>
    </w:p>
    <w:p w14:paraId="2278036A" w14:textId="4904852A" w:rsidR="00986656" w:rsidRPr="00F410B4" w:rsidRDefault="00986656" w:rsidP="00986656">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27CC87" w14:textId="77777777" w:rsidR="00986656" w:rsidRPr="00F410B4" w:rsidRDefault="00986656" w:rsidP="00986656">
      <w:pPr>
        <w:spacing w:after="0" w:line="240" w:lineRule="auto"/>
        <w:jc w:val="center"/>
        <w:rPr>
          <w:rFonts w:ascii="Times New Roman" w:hAnsi="Times New Roman" w:cs="Times New Roman"/>
          <w:sz w:val="24"/>
          <w:szCs w:val="24"/>
        </w:rPr>
      </w:pPr>
      <w:r w:rsidRPr="00F410B4">
        <w:rPr>
          <w:rFonts w:ascii="Times New Roman" w:hAnsi="Times New Roman" w:cs="Times New Roman"/>
          <w:sz w:val="24"/>
          <w:szCs w:val="24"/>
        </w:rPr>
        <w:t>__________________________</w:t>
      </w:r>
    </w:p>
    <w:p w14:paraId="1EDE3AC6" w14:textId="77777777" w:rsidR="00986656" w:rsidRPr="00F410B4" w:rsidRDefault="00986656" w:rsidP="00986656">
      <w:pPr>
        <w:tabs>
          <w:tab w:val="center" w:pos="2520"/>
        </w:tabs>
        <w:spacing w:after="0" w:line="240" w:lineRule="auto"/>
        <w:jc w:val="center"/>
        <w:rPr>
          <w:rFonts w:ascii="Times New Roman" w:hAnsi="Times New Roman" w:cs="Times New Roman"/>
          <w:i/>
          <w:iCs/>
          <w:sz w:val="24"/>
          <w:szCs w:val="24"/>
        </w:rPr>
      </w:pPr>
      <w:r w:rsidRPr="00F410B4">
        <w:rPr>
          <w:rFonts w:ascii="Times New Roman" w:hAnsi="Times New Roman" w:cs="Times New Roman"/>
          <w:i/>
          <w:iCs/>
          <w:sz w:val="24"/>
          <w:szCs w:val="24"/>
        </w:rPr>
        <w:t>(Adresatas (perkančioji organizacija))</w:t>
      </w:r>
    </w:p>
    <w:p w14:paraId="4E818EC7" w14:textId="77777777" w:rsidR="00986656" w:rsidRPr="00F410B4" w:rsidRDefault="00986656" w:rsidP="00986656">
      <w:pPr>
        <w:spacing w:after="0" w:line="240" w:lineRule="auto"/>
        <w:jc w:val="center"/>
        <w:rPr>
          <w:rFonts w:ascii="Times New Roman" w:hAnsi="Times New Roman" w:cs="Times New Roman"/>
          <w:b/>
          <w:sz w:val="24"/>
          <w:szCs w:val="24"/>
        </w:rPr>
      </w:pPr>
    </w:p>
    <w:p w14:paraId="5B4F41C2" w14:textId="77777777" w:rsidR="00986656" w:rsidRPr="00F410B4" w:rsidRDefault="00986656" w:rsidP="00986656">
      <w:pPr>
        <w:autoSpaceDE w:val="0"/>
        <w:autoSpaceDN w:val="0"/>
        <w:adjustRightInd w:val="0"/>
        <w:spacing w:after="0" w:line="240" w:lineRule="auto"/>
        <w:jc w:val="center"/>
        <w:rPr>
          <w:rFonts w:ascii="Times New Roman" w:hAnsi="Times New Roman" w:cs="Times New Roman"/>
          <w:sz w:val="24"/>
          <w:szCs w:val="24"/>
        </w:rPr>
      </w:pPr>
      <w:r w:rsidRPr="00F410B4">
        <w:rPr>
          <w:rFonts w:ascii="Times New Roman" w:hAnsi="Times New Roman" w:cs="Times New Roman"/>
          <w:b/>
          <w:bCs/>
          <w:sz w:val="24"/>
          <w:szCs w:val="24"/>
        </w:rPr>
        <w:t>TIEKĖJO DEKLARACIJA</w:t>
      </w:r>
    </w:p>
    <w:p w14:paraId="0A9A84AC" w14:textId="77777777" w:rsidR="00986656" w:rsidRPr="00F410B4" w:rsidRDefault="00986656" w:rsidP="00986656">
      <w:pPr>
        <w:shd w:val="clear" w:color="auto" w:fill="FFFFFF"/>
        <w:spacing w:after="0" w:line="240" w:lineRule="auto"/>
        <w:jc w:val="center"/>
        <w:rPr>
          <w:rFonts w:ascii="Times New Roman" w:hAnsi="Times New Roman" w:cs="Times New Roman"/>
          <w:b/>
          <w:bCs/>
          <w:sz w:val="24"/>
          <w:szCs w:val="24"/>
        </w:rPr>
      </w:pPr>
      <w:r w:rsidRPr="00F410B4">
        <w:rPr>
          <w:rFonts w:ascii="Times New Roman" w:hAnsi="Times New Roman" w:cs="Times New Roman"/>
          <w:sz w:val="24"/>
          <w:szCs w:val="24"/>
        </w:rPr>
        <w:t>_____________</w:t>
      </w:r>
      <w:r w:rsidRPr="00F410B4">
        <w:rPr>
          <w:rFonts w:ascii="Times New Roman" w:hAnsi="Times New Roman" w:cs="Times New Roman"/>
          <w:b/>
          <w:bCs/>
          <w:sz w:val="24"/>
          <w:szCs w:val="24"/>
        </w:rPr>
        <w:t xml:space="preserve"> </w:t>
      </w:r>
      <w:r w:rsidRPr="00F410B4">
        <w:rPr>
          <w:rFonts w:ascii="Times New Roman" w:hAnsi="Times New Roman" w:cs="Times New Roman"/>
          <w:sz w:val="24"/>
          <w:szCs w:val="24"/>
        </w:rPr>
        <w:t>Nr.______</w:t>
      </w:r>
    </w:p>
    <w:p w14:paraId="13EC8541" w14:textId="739FE59D" w:rsidR="00986656" w:rsidRPr="00F410B4" w:rsidRDefault="00986656" w:rsidP="008B71EA">
      <w:pPr>
        <w:shd w:val="clear" w:color="auto" w:fill="FFFFFF"/>
        <w:spacing w:after="0" w:line="240" w:lineRule="auto"/>
        <w:ind w:firstLine="3969"/>
        <w:rPr>
          <w:rFonts w:ascii="Times New Roman" w:hAnsi="Times New Roman" w:cs="Times New Roman"/>
          <w:bCs/>
          <w:i/>
          <w:iCs/>
          <w:sz w:val="24"/>
          <w:szCs w:val="24"/>
        </w:rPr>
      </w:pPr>
      <w:r w:rsidRPr="00F410B4">
        <w:rPr>
          <w:rFonts w:ascii="Times New Roman" w:hAnsi="Times New Roman" w:cs="Times New Roman"/>
          <w:bCs/>
          <w:i/>
          <w:iCs/>
          <w:sz w:val="24"/>
          <w:szCs w:val="24"/>
        </w:rPr>
        <w:t xml:space="preserve">           (Data)</w:t>
      </w:r>
    </w:p>
    <w:p w14:paraId="73C0C59C" w14:textId="77777777" w:rsidR="00986656" w:rsidRPr="00F410B4" w:rsidRDefault="00986656" w:rsidP="00986656">
      <w:pPr>
        <w:shd w:val="clear" w:color="auto" w:fill="FFFFFF"/>
        <w:spacing w:after="0" w:line="240" w:lineRule="auto"/>
        <w:jc w:val="center"/>
        <w:rPr>
          <w:rFonts w:ascii="Times New Roman" w:hAnsi="Times New Roman" w:cs="Times New Roman"/>
          <w:bCs/>
          <w:sz w:val="24"/>
          <w:szCs w:val="24"/>
        </w:rPr>
      </w:pPr>
      <w:r w:rsidRPr="00F410B4">
        <w:rPr>
          <w:rFonts w:ascii="Times New Roman" w:hAnsi="Times New Roman" w:cs="Times New Roman"/>
          <w:bCs/>
          <w:sz w:val="24"/>
          <w:szCs w:val="24"/>
        </w:rPr>
        <w:t>_____________</w:t>
      </w:r>
    </w:p>
    <w:p w14:paraId="088E5CDF" w14:textId="68B64CBD" w:rsidR="00986656" w:rsidRPr="00F410B4" w:rsidRDefault="00986656" w:rsidP="00D8439B">
      <w:pPr>
        <w:shd w:val="clear" w:color="auto" w:fill="FFFFFF"/>
        <w:spacing w:after="0" w:line="240" w:lineRule="auto"/>
        <w:jc w:val="center"/>
        <w:rPr>
          <w:rFonts w:ascii="Times New Roman" w:hAnsi="Times New Roman" w:cs="Times New Roman"/>
          <w:bCs/>
          <w:i/>
          <w:iCs/>
          <w:sz w:val="24"/>
          <w:szCs w:val="24"/>
        </w:rPr>
      </w:pPr>
      <w:r w:rsidRPr="00F410B4">
        <w:rPr>
          <w:rFonts w:ascii="Times New Roman" w:hAnsi="Times New Roman" w:cs="Times New Roman"/>
          <w:bCs/>
          <w:i/>
          <w:iCs/>
          <w:sz w:val="24"/>
          <w:szCs w:val="24"/>
        </w:rPr>
        <w:t>(Sudarymo vieta)</w:t>
      </w:r>
    </w:p>
    <w:p w14:paraId="588D9773" w14:textId="4148977D" w:rsidR="00986656" w:rsidRPr="00F410B4" w:rsidRDefault="00986656" w:rsidP="00986656">
      <w:pPr>
        <w:tabs>
          <w:tab w:val="left" w:pos="851"/>
        </w:tabs>
        <w:snapToGrid w:val="0"/>
        <w:spacing w:after="0" w:line="240" w:lineRule="auto"/>
        <w:ind w:right="-1"/>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Aš, _____________________________________________________________________ ,</w:t>
      </w:r>
    </w:p>
    <w:p w14:paraId="4AF7F8B5" w14:textId="5DC51CED" w:rsidR="00986656" w:rsidRPr="00F410B4" w:rsidRDefault="00986656" w:rsidP="00986656">
      <w:pPr>
        <w:tabs>
          <w:tab w:val="left" w:pos="851"/>
        </w:tabs>
        <w:snapToGrid w:val="0"/>
        <w:spacing w:after="0" w:line="240" w:lineRule="auto"/>
        <w:ind w:right="-1"/>
        <w:jc w:val="both"/>
        <w:rPr>
          <w:rFonts w:ascii="Times New Roman" w:hAnsi="Times New Roman" w:cs="Times New Roman"/>
          <w:i/>
          <w:iCs/>
          <w:spacing w:val="-2"/>
          <w:sz w:val="24"/>
          <w:szCs w:val="24"/>
        </w:rPr>
      </w:pPr>
      <w:r w:rsidRPr="00F410B4">
        <w:rPr>
          <w:rFonts w:ascii="Times New Roman" w:hAnsi="Times New Roman" w:cs="Times New Roman"/>
          <w:spacing w:val="-2"/>
          <w:sz w:val="24"/>
          <w:szCs w:val="24"/>
        </w:rPr>
        <w:tab/>
      </w:r>
      <w:r w:rsidRPr="00F410B4">
        <w:rPr>
          <w:rFonts w:ascii="Times New Roman" w:hAnsi="Times New Roman" w:cs="Times New Roman"/>
          <w:i/>
          <w:iCs/>
          <w:spacing w:val="-2"/>
          <w:sz w:val="24"/>
          <w:szCs w:val="24"/>
        </w:rPr>
        <w:t>(Tiekėjo vadovo ar jo įgalioto asmens pareigų pavadinimas, vardas ir pavardė)</w:t>
      </w:r>
    </w:p>
    <w:p w14:paraId="260D211B" w14:textId="77777777" w:rsidR="00986656" w:rsidRPr="00F410B4" w:rsidRDefault="00986656" w:rsidP="00986656">
      <w:pPr>
        <w:snapToGrid w:val="0"/>
        <w:spacing w:after="0" w:line="240" w:lineRule="auto"/>
        <w:jc w:val="both"/>
        <w:rPr>
          <w:rFonts w:ascii="Times New Roman" w:hAnsi="Times New Roman" w:cs="Times New Roman"/>
          <w:spacing w:val="-2"/>
          <w:sz w:val="24"/>
          <w:szCs w:val="24"/>
        </w:rPr>
      </w:pPr>
    </w:p>
    <w:p w14:paraId="60BBCB1E" w14:textId="08CD2672" w:rsidR="00986656" w:rsidRPr="00F410B4" w:rsidRDefault="00986656" w:rsidP="00986656">
      <w:pPr>
        <w:snapToGrid w:val="0"/>
        <w:spacing w:after="0" w:line="240" w:lineRule="auto"/>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tvirtinu, kad mano vadovaujamas (-a) (atstovaujamas (-a))_______________________</w:t>
      </w:r>
      <w:r w:rsidR="008B71EA" w:rsidRPr="00F410B4">
        <w:rPr>
          <w:rFonts w:ascii="Times New Roman" w:hAnsi="Times New Roman" w:cs="Times New Roman"/>
          <w:spacing w:val="-2"/>
          <w:sz w:val="24"/>
          <w:szCs w:val="24"/>
        </w:rPr>
        <w:t>___</w:t>
      </w:r>
      <w:r w:rsidRPr="00F410B4">
        <w:rPr>
          <w:rFonts w:ascii="Times New Roman" w:hAnsi="Times New Roman" w:cs="Times New Roman"/>
          <w:spacing w:val="-2"/>
          <w:sz w:val="24"/>
          <w:szCs w:val="24"/>
        </w:rPr>
        <w:t xml:space="preserve"> ,</w:t>
      </w:r>
    </w:p>
    <w:p w14:paraId="1F6C3496" w14:textId="700AFBE9" w:rsidR="00986656" w:rsidRPr="00F410B4" w:rsidRDefault="00986656" w:rsidP="00986656">
      <w:pPr>
        <w:snapToGrid w:val="0"/>
        <w:spacing w:after="0" w:line="240" w:lineRule="auto"/>
        <w:jc w:val="both"/>
        <w:rPr>
          <w:rFonts w:ascii="Times New Roman" w:hAnsi="Times New Roman" w:cs="Times New Roman"/>
          <w:i/>
          <w:iCs/>
          <w:spacing w:val="-2"/>
          <w:sz w:val="24"/>
          <w:szCs w:val="24"/>
        </w:rPr>
      </w:pPr>
      <w:r w:rsidRPr="00F410B4">
        <w:rPr>
          <w:rFonts w:ascii="Times New Roman" w:hAnsi="Times New Roman" w:cs="Times New Roman"/>
          <w:spacing w:val="-2"/>
          <w:sz w:val="24"/>
          <w:szCs w:val="24"/>
        </w:rPr>
        <w:t xml:space="preserve">                            </w:t>
      </w:r>
      <w:r w:rsidRPr="00F410B4">
        <w:rPr>
          <w:rFonts w:ascii="Times New Roman" w:hAnsi="Times New Roman" w:cs="Times New Roman"/>
          <w:i/>
          <w:iCs/>
          <w:spacing w:val="-2"/>
          <w:sz w:val="24"/>
          <w:szCs w:val="24"/>
        </w:rPr>
        <w:t>(Tiekėjo pavadinimas)</w:t>
      </w:r>
    </w:p>
    <w:p w14:paraId="152A2D8B" w14:textId="77777777" w:rsidR="00986656" w:rsidRPr="00F410B4" w:rsidRDefault="00986656" w:rsidP="00986656">
      <w:pPr>
        <w:snapToGrid w:val="0"/>
        <w:spacing w:after="0" w:line="240" w:lineRule="auto"/>
        <w:ind w:right="-1"/>
        <w:jc w:val="both"/>
        <w:rPr>
          <w:rFonts w:ascii="Times New Roman" w:hAnsi="Times New Roman" w:cs="Times New Roman"/>
          <w:spacing w:val="-2"/>
          <w:sz w:val="24"/>
          <w:szCs w:val="24"/>
        </w:rPr>
      </w:pPr>
    </w:p>
    <w:p w14:paraId="0E21F92D" w14:textId="6F19F1C2" w:rsidR="00986656" w:rsidRPr="00F410B4" w:rsidRDefault="00986656" w:rsidP="00986656">
      <w:pPr>
        <w:snapToGrid w:val="0"/>
        <w:spacing w:after="0" w:line="240" w:lineRule="auto"/>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dalyvaujantis (-i) ___________________________________________________</w:t>
      </w:r>
      <w:r w:rsidR="008B71EA" w:rsidRPr="00F410B4">
        <w:rPr>
          <w:rFonts w:ascii="Times New Roman" w:hAnsi="Times New Roman" w:cs="Times New Roman"/>
          <w:spacing w:val="-2"/>
          <w:sz w:val="24"/>
          <w:szCs w:val="24"/>
        </w:rPr>
        <w:t>________</w:t>
      </w:r>
    </w:p>
    <w:p w14:paraId="4860F85B" w14:textId="77777777" w:rsidR="00986656" w:rsidRPr="00F410B4" w:rsidRDefault="00986656" w:rsidP="00986656">
      <w:pPr>
        <w:snapToGrid w:val="0"/>
        <w:spacing w:after="0" w:line="240" w:lineRule="auto"/>
        <w:ind w:firstLine="1296"/>
        <w:jc w:val="center"/>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(perkančiosios organizacijos pavadinimas)</w:t>
      </w:r>
    </w:p>
    <w:p w14:paraId="4B24A010" w14:textId="77777777" w:rsidR="00986656" w:rsidRPr="00F410B4" w:rsidRDefault="00986656" w:rsidP="00986656">
      <w:pPr>
        <w:snapToGrid w:val="0"/>
        <w:spacing w:after="0" w:line="240" w:lineRule="auto"/>
        <w:ind w:right="-1"/>
        <w:jc w:val="both"/>
        <w:rPr>
          <w:rFonts w:ascii="Times New Roman" w:hAnsi="Times New Roman" w:cs="Times New Roman"/>
          <w:spacing w:val="-2"/>
          <w:sz w:val="24"/>
          <w:szCs w:val="24"/>
        </w:rPr>
      </w:pPr>
    </w:p>
    <w:p w14:paraId="571D59F5" w14:textId="5EAF5E9A" w:rsidR="00986656" w:rsidRPr="00F410B4" w:rsidRDefault="00986656" w:rsidP="00986656">
      <w:pPr>
        <w:snapToGrid w:val="0"/>
        <w:spacing w:after="0" w:line="240" w:lineRule="auto"/>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atliekamame __________________________________________________________________________</w:t>
      </w:r>
    </w:p>
    <w:p w14:paraId="1C10E52C" w14:textId="77777777" w:rsidR="00986656" w:rsidRPr="00F410B4" w:rsidRDefault="00986656" w:rsidP="00986656">
      <w:pPr>
        <w:snapToGrid w:val="0"/>
        <w:spacing w:after="0" w:line="240" w:lineRule="auto"/>
        <w:ind w:left="1296" w:firstLine="1296"/>
        <w:jc w:val="both"/>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(Pirkimo objekto pavadinimas, pirkimo numeris)</w:t>
      </w:r>
    </w:p>
    <w:p w14:paraId="4F34824E" w14:textId="77777777" w:rsidR="00986656" w:rsidRPr="00F410B4" w:rsidRDefault="00986656" w:rsidP="00986656">
      <w:pPr>
        <w:snapToGrid w:val="0"/>
        <w:spacing w:after="0" w:line="240" w:lineRule="auto"/>
        <w:ind w:right="-1"/>
        <w:jc w:val="both"/>
        <w:rPr>
          <w:rFonts w:ascii="Times New Roman" w:hAnsi="Times New Roman" w:cs="Times New Roman"/>
          <w:spacing w:val="-2"/>
          <w:sz w:val="24"/>
          <w:szCs w:val="24"/>
        </w:rPr>
      </w:pPr>
    </w:p>
    <w:p w14:paraId="2C77C274" w14:textId="1C2F53D2" w:rsidR="00986656" w:rsidRPr="00F410B4" w:rsidRDefault="00986656" w:rsidP="00986656">
      <w:pPr>
        <w:snapToGrid w:val="0"/>
        <w:spacing w:after="0" w:line="240" w:lineRule="auto"/>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skelbtame ________________________________________________________</w:t>
      </w:r>
      <w:r w:rsidR="008B71EA" w:rsidRPr="00F410B4">
        <w:rPr>
          <w:rFonts w:ascii="Times New Roman" w:hAnsi="Times New Roman" w:cs="Times New Roman"/>
          <w:spacing w:val="-2"/>
          <w:sz w:val="24"/>
          <w:szCs w:val="24"/>
        </w:rPr>
        <w:t>_________</w:t>
      </w:r>
      <w:r w:rsidRPr="00F410B4">
        <w:rPr>
          <w:rFonts w:ascii="Times New Roman" w:hAnsi="Times New Roman" w:cs="Times New Roman"/>
          <w:spacing w:val="-2"/>
          <w:sz w:val="24"/>
          <w:szCs w:val="24"/>
        </w:rPr>
        <w:t>,</w:t>
      </w:r>
    </w:p>
    <w:p w14:paraId="01F249BA" w14:textId="25719627" w:rsidR="00986656" w:rsidRPr="00F410B4" w:rsidRDefault="00986656" w:rsidP="00E9611D">
      <w:pPr>
        <w:snapToGrid w:val="0"/>
        <w:spacing w:after="0" w:line="240" w:lineRule="auto"/>
        <w:jc w:val="center"/>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(Skelbimo data)</w:t>
      </w:r>
    </w:p>
    <w:p w14:paraId="470303D1" w14:textId="2AF4A0E7" w:rsidR="00986656" w:rsidRPr="00F410B4" w:rsidRDefault="00986656" w:rsidP="00986656">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nėra įtakojama Rusijos, kaip nurodyta </w:t>
      </w:r>
      <w:r w:rsidRPr="00F410B4">
        <w:rPr>
          <w:rFonts w:ascii="Times New Roman" w:hAnsi="Times New Roman" w:cs="Times New Roman"/>
          <w:b/>
          <w:bCs/>
          <w:sz w:val="24"/>
          <w:szCs w:val="24"/>
        </w:rPr>
        <w:t>Tarybos reglamento</w:t>
      </w:r>
      <w:r w:rsidRPr="00F410B4">
        <w:rPr>
          <w:rFonts w:ascii="Times New Roman" w:hAnsi="Times New Roman" w:cs="Times New Roman"/>
          <w:sz w:val="24"/>
          <w:szCs w:val="24"/>
        </w:rPr>
        <w:t xml:space="preserve"> </w:t>
      </w:r>
      <w:r w:rsidRPr="00F410B4">
        <w:rPr>
          <w:rFonts w:ascii="Times New Roman" w:hAnsi="Times New Roman" w:cs="Times New Roman"/>
          <w:b/>
          <w:bCs/>
          <w:sz w:val="24"/>
          <w:szCs w:val="24"/>
          <w:shd w:val="clear" w:color="auto" w:fill="FFFFFF"/>
        </w:rPr>
        <w:t>(ES)</w:t>
      </w:r>
      <w:r w:rsidR="00096F57" w:rsidRPr="00F410B4">
        <w:rPr>
          <w:rFonts w:ascii="Times New Roman" w:hAnsi="Times New Roman" w:cs="Times New Roman"/>
          <w:b/>
          <w:bCs/>
          <w:sz w:val="24"/>
          <w:szCs w:val="24"/>
          <w:shd w:val="clear" w:color="auto" w:fill="FFFFFF"/>
        </w:rPr>
        <w:t xml:space="preserve"> </w:t>
      </w:r>
      <w:r w:rsidRPr="00F410B4">
        <w:rPr>
          <w:rFonts w:ascii="Times New Roman" w:hAnsi="Times New Roman" w:cs="Times New Roman"/>
          <w:b/>
          <w:bCs/>
          <w:sz w:val="24"/>
          <w:szCs w:val="24"/>
          <w:shd w:val="clear" w:color="auto" w:fill="FFFFFF"/>
        </w:rPr>
        <w:t>2022/576 2022</w:t>
      </w:r>
      <w:r w:rsidR="00096F57" w:rsidRPr="00F410B4">
        <w:rPr>
          <w:rFonts w:ascii="Times New Roman" w:hAnsi="Times New Roman" w:cs="Times New Roman"/>
          <w:b/>
          <w:bCs/>
          <w:sz w:val="24"/>
          <w:szCs w:val="24"/>
          <w:shd w:val="clear" w:color="auto" w:fill="FFFFFF"/>
        </w:rPr>
        <w:t xml:space="preserve"> </w:t>
      </w:r>
      <w:r w:rsidRPr="00F410B4">
        <w:rPr>
          <w:rFonts w:ascii="Times New Roman" w:hAnsi="Times New Roman" w:cs="Times New Roman"/>
          <w:b/>
          <w:bCs/>
          <w:sz w:val="24"/>
          <w:szCs w:val="24"/>
          <w:shd w:val="clear" w:color="auto" w:fill="FFFFFF"/>
        </w:rPr>
        <w:t>m. balandžio</w:t>
      </w:r>
      <w:r w:rsidR="00096F57" w:rsidRPr="00F410B4">
        <w:rPr>
          <w:rFonts w:ascii="Times New Roman" w:hAnsi="Times New Roman" w:cs="Times New Roman"/>
          <w:b/>
          <w:bCs/>
          <w:sz w:val="24"/>
          <w:szCs w:val="24"/>
          <w:shd w:val="clear" w:color="auto" w:fill="FFFFFF"/>
        </w:rPr>
        <w:t xml:space="preserve"> </w:t>
      </w:r>
      <w:r w:rsidRPr="00F410B4">
        <w:rPr>
          <w:rFonts w:ascii="Times New Roman" w:hAnsi="Times New Roman" w:cs="Times New Roman"/>
          <w:b/>
          <w:bCs/>
          <w:sz w:val="24"/>
          <w:szCs w:val="24"/>
          <w:shd w:val="clear" w:color="auto" w:fill="FFFFFF"/>
        </w:rPr>
        <w:t>8</w:t>
      </w:r>
      <w:r w:rsidR="00096F57" w:rsidRPr="00F410B4">
        <w:rPr>
          <w:rFonts w:ascii="Times New Roman" w:hAnsi="Times New Roman" w:cs="Times New Roman"/>
          <w:b/>
          <w:bCs/>
          <w:sz w:val="24"/>
          <w:szCs w:val="24"/>
          <w:shd w:val="clear" w:color="auto" w:fill="FFFFFF"/>
        </w:rPr>
        <w:t xml:space="preserve"> </w:t>
      </w:r>
      <w:r w:rsidRPr="00F410B4">
        <w:rPr>
          <w:rFonts w:ascii="Times New Roman" w:hAnsi="Times New Roman" w:cs="Times New Roman"/>
          <w:b/>
          <w:bCs/>
          <w:sz w:val="24"/>
          <w:szCs w:val="24"/>
          <w:shd w:val="clear" w:color="auto" w:fill="FFFFFF"/>
        </w:rPr>
        <w:t>d. kuriuo iš dalies keičiamas Reglamentas (ES) Nr.</w:t>
      </w:r>
      <w:r w:rsidR="00096F57" w:rsidRPr="00F410B4">
        <w:rPr>
          <w:rFonts w:ascii="Times New Roman" w:hAnsi="Times New Roman" w:cs="Times New Roman"/>
          <w:b/>
          <w:bCs/>
          <w:sz w:val="24"/>
          <w:szCs w:val="24"/>
          <w:shd w:val="clear" w:color="auto" w:fill="FFFFFF"/>
        </w:rPr>
        <w:t xml:space="preserve"> </w:t>
      </w:r>
      <w:r w:rsidRPr="00F410B4">
        <w:rPr>
          <w:rFonts w:ascii="Times New Roman" w:hAnsi="Times New Roman" w:cs="Times New Roman"/>
          <w:b/>
          <w:bCs/>
          <w:sz w:val="24"/>
          <w:szCs w:val="24"/>
          <w:shd w:val="clear" w:color="auto" w:fill="FFFFFF"/>
        </w:rPr>
        <w:t xml:space="preserve">833/2014 dėl ribojamųjų priemonių atsižvelgiant į Rusijos veiksmus, kuriais destabilizuojama padėtis Ukrainoje </w:t>
      </w:r>
      <w:r w:rsidRPr="00F410B4">
        <w:rPr>
          <w:rFonts w:ascii="Times New Roman" w:hAnsi="Times New Roman" w:cs="Times New Roman"/>
          <w:sz w:val="24"/>
          <w:szCs w:val="24"/>
        </w:rPr>
        <w:t>5k straipsnyje nustatytuose apribojimuose. Visų pirma pareiškiu, kad:</w:t>
      </w:r>
    </w:p>
    <w:p w14:paraId="59B638F3" w14:textId="77777777" w:rsidR="00986656" w:rsidRPr="00F410B4" w:rsidRDefault="00986656" w:rsidP="00986656">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(a) mano atstovaujama įmonė (ir nė viena iš bendrovių, kurios yra mūsų konsorciumo nariais) nėra įsteigta Rusijoje;</w:t>
      </w:r>
    </w:p>
    <w:p w14:paraId="3EB3B2D2" w14:textId="36D7321B" w:rsidR="00986656" w:rsidRPr="00F410B4" w:rsidRDefault="00986656" w:rsidP="00986656">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410B4">
        <w:rPr>
          <w:rFonts w:ascii="Times New Roman" w:hAnsi="Times New Roman" w:cs="Times New Roman"/>
          <w:sz w:val="24"/>
          <w:szCs w:val="24"/>
          <w:shd w:val="clear" w:color="auto" w:fill="FFFFFF"/>
        </w:rPr>
        <w:t>kuriuose daugiau kaip 50</w:t>
      </w:r>
      <w:r w:rsidR="00096F57" w:rsidRPr="00F410B4">
        <w:rPr>
          <w:rFonts w:ascii="Times New Roman" w:hAnsi="Times New Roman" w:cs="Times New Roman"/>
          <w:sz w:val="24"/>
          <w:szCs w:val="24"/>
          <w:shd w:val="clear" w:color="auto" w:fill="FFFFFF"/>
        </w:rPr>
        <w:t xml:space="preserve"> </w:t>
      </w:r>
      <w:r w:rsidRPr="00F410B4">
        <w:rPr>
          <w:rFonts w:ascii="Times New Roman" w:hAnsi="Times New Roman" w:cs="Times New Roman"/>
          <w:sz w:val="24"/>
          <w:szCs w:val="24"/>
          <w:shd w:val="clear" w:color="auto" w:fill="FFFFFF"/>
        </w:rPr>
        <w:t>% nuosavybės teisių tiesiogiai ar netiesiogiai priklauso šios deklaracijos a) punkte nurodytam subjektui</w:t>
      </w:r>
      <w:r w:rsidRPr="00F410B4">
        <w:rPr>
          <w:rFonts w:ascii="Times New Roman" w:hAnsi="Times New Roman" w:cs="Times New Roman"/>
          <w:sz w:val="24"/>
          <w:szCs w:val="24"/>
        </w:rPr>
        <w:t xml:space="preserve">; </w:t>
      </w:r>
    </w:p>
    <w:p w14:paraId="0EDFF563" w14:textId="77777777" w:rsidR="00986656" w:rsidRPr="00F410B4" w:rsidRDefault="00986656" w:rsidP="00986656">
      <w:pPr>
        <w:spacing w:after="0" w:line="240" w:lineRule="auto"/>
        <w:jc w:val="both"/>
        <w:rPr>
          <w:rFonts w:ascii="Times New Roman" w:hAnsi="Times New Roman" w:cs="Times New Roman"/>
          <w:sz w:val="24"/>
          <w:szCs w:val="24"/>
          <w:shd w:val="clear" w:color="auto" w:fill="FFFFFF"/>
        </w:rPr>
      </w:pPr>
      <w:r w:rsidRPr="00F410B4">
        <w:rPr>
          <w:rFonts w:ascii="Times New Roman" w:hAnsi="Times New Roman" w:cs="Times New Roman"/>
          <w:sz w:val="24"/>
          <w:szCs w:val="24"/>
        </w:rPr>
        <w:t xml:space="preserve">(c) nei aš, nei mano atstovaujama bendrovė nesame </w:t>
      </w:r>
      <w:r w:rsidRPr="00F410B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0D59B4D" w14:textId="77777777" w:rsidR="00986656" w:rsidRPr="00F410B4" w:rsidRDefault="00986656" w:rsidP="00986656">
      <w:pPr>
        <w:spacing w:after="0" w:line="240" w:lineRule="auto"/>
        <w:jc w:val="both"/>
        <w:rPr>
          <w:rFonts w:ascii="Times New Roman" w:hAnsi="Times New Roman" w:cs="Times New Roman"/>
          <w:sz w:val="24"/>
          <w:szCs w:val="24"/>
          <w:shd w:val="clear" w:color="auto" w:fill="FFFFFF"/>
        </w:rPr>
      </w:pPr>
      <w:r w:rsidRPr="00F410B4">
        <w:rPr>
          <w:rFonts w:ascii="Times New Roman" w:hAnsi="Times New Roman" w:cs="Times New Roman"/>
          <w:sz w:val="24"/>
          <w:szCs w:val="24"/>
        </w:rPr>
        <w:t xml:space="preserve">d) sutartis nebus paskirta vykdyti </w:t>
      </w:r>
      <w:r w:rsidRPr="00F410B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F410B4" w:rsidRPr="00F410B4" w14:paraId="7F7D27DB" w14:textId="77777777" w:rsidTr="008B71EA">
        <w:trPr>
          <w:trHeight w:val="285"/>
        </w:trPr>
        <w:tc>
          <w:tcPr>
            <w:tcW w:w="3448" w:type="dxa"/>
            <w:tcBorders>
              <w:top w:val="nil"/>
              <w:left w:val="nil"/>
              <w:bottom w:val="single" w:sz="4" w:space="0" w:color="auto"/>
              <w:right w:val="nil"/>
            </w:tcBorders>
          </w:tcPr>
          <w:p w14:paraId="6577D32F" w14:textId="77777777" w:rsidR="008B71EA" w:rsidRPr="00F410B4" w:rsidRDefault="008B71EA">
            <w:pPr>
              <w:spacing w:after="0" w:line="240" w:lineRule="auto"/>
              <w:ind w:right="-1"/>
              <w:jc w:val="both"/>
              <w:rPr>
                <w:rFonts w:ascii="Times New Roman" w:eastAsia="Times New Roman" w:hAnsi="Times New Roman" w:cs="Times New Roman"/>
                <w:sz w:val="24"/>
                <w:szCs w:val="24"/>
                <w:lang w:eastAsia="lt-LT"/>
              </w:rPr>
            </w:pPr>
          </w:p>
          <w:p w14:paraId="40ED8E9C" w14:textId="77777777" w:rsidR="008B71EA" w:rsidRPr="00F410B4" w:rsidRDefault="008B71EA">
            <w:pPr>
              <w:spacing w:after="0" w:line="240" w:lineRule="auto"/>
              <w:ind w:right="-1"/>
              <w:jc w:val="both"/>
              <w:rPr>
                <w:rFonts w:ascii="Times New Roman" w:eastAsia="Times New Roman" w:hAnsi="Times New Roman" w:cs="Times New Roman"/>
                <w:sz w:val="24"/>
                <w:szCs w:val="24"/>
                <w:lang w:eastAsia="lt-LT"/>
              </w:rPr>
            </w:pPr>
          </w:p>
        </w:tc>
        <w:tc>
          <w:tcPr>
            <w:tcW w:w="634" w:type="dxa"/>
          </w:tcPr>
          <w:p w14:paraId="7484DD05"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p>
        </w:tc>
        <w:tc>
          <w:tcPr>
            <w:tcW w:w="2079" w:type="dxa"/>
            <w:tcBorders>
              <w:top w:val="nil"/>
              <w:left w:val="nil"/>
              <w:bottom w:val="single" w:sz="4" w:space="0" w:color="auto"/>
              <w:right w:val="nil"/>
            </w:tcBorders>
          </w:tcPr>
          <w:p w14:paraId="28200DAB"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p>
        </w:tc>
        <w:tc>
          <w:tcPr>
            <w:tcW w:w="736" w:type="dxa"/>
          </w:tcPr>
          <w:p w14:paraId="70B90E8B"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p>
        </w:tc>
        <w:tc>
          <w:tcPr>
            <w:tcW w:w="2742" w:type="dxa"/>
            <w:tcBorders>
              <w:top w:val="nil"/>
              <w:left w:val="nil"/>
              <w:bottom w:val="single" w:sz="4" w:space="0" w:color="auto"/>
              <w:right w:val="nil"/>
            </w:tcBorders>
          </w:tcPr>
          <w:p w14:paraId="066FD7E5" w14:textId="77777777" w:rsidR="008B71EA" w:rsidRPr="00F410B4" w:rsidRDefault="008B71EA">
            <w:pPr>
              <w:spacing w:after="0" w:line="240" w:lineRule="auto"/>
              <w:ind w:right="-1"/>
              <w:jc w:val="right"/>
              <w:rPr>
                <w:rFonts w:ascii="Times New Roman" w:eastAsia="Times New Roman" w:hAnsi="Times New Roman" w:cs="Times New Roman"/>
                <w:sz w:val="24"/>
                <w:szCs w:val="24"/>
                <w:lang w:eastAsia="lt-LT"/>
              </w:rPr>
            </w:pPr>
          </w:p>
        </w:tc>
      </w:tr>
      <w:tr w:rsidR="00F410B4" w:rsidRPr="00F410B4" w14:paraId="5FBD35C6" w14:textId="77777777" w:rsidTr="008B71EA">
        <w:trPr>
          <w:trHeight w:val="186"/>
        </w:trPr>
        <w:tc>
          <w:tcPr>
            <w:tcW w:w="3448" w:type="dxa"/>
            <w:tcBorders>
              <w:top w:val="single" w:sz="4" w:space="0" w:color="auto"/>
              <w:left w:val="nil"/>
              <w:bottom w:val="nil"/>
              <w:right w:val="nil"/>
            </w:tcBorders>
            <w:hideMark/>
          </w:tcPr>
          <w:p w14:paraId="7F6F0633" w14:textId="77777777" w:rsidR="008B71EA" w:rsidRPr="00F410B4" w:rsidRDefault="008B71EA">
            <w:pPr>
              <w:snapToGrid w:val="0"/>
              <w:spacing w:after="0" w:line="240" w:lineRule="auto"/>
              <w:jc w:val="both"/>
              <w:rPr>
                <w:rFonts w:ascii="Times New Roman" w:eastAsia="Times New Roman" w:hAnsi="Times New Roman" w:cs="Times New Roman"/>
                <w:position w:val="6"/>
                <w:sz w:val="24"/>
                <w:szCs w:val="24"/>
                <w:lang w:eastAsia="lt-LT"/>
              </w:rPr>
            </w:pPr>
            <w:r w:rsidRPr="00F410B4">
              <w:rPr>
                <w:rFonts w:ascii="Times New Roman" w:eastAsia="Times New Roman" w:hAnsi="Times New Roman" w:cs="Times New Roman"/>
                <w:position w:val="6"/>
                <w:sz w:val="24"/>
                <w:szCs w:val="24"/>
                <w:lang w:eastAsia="lt-LT"/>
              </w:rPr>
              <w:t>(Tiekėjo arba jo įgalioto asmens pareigų pavadinimas)</w:t>
            </w:r>
          </w:p>
        </w:tc>
        <w:tc>
          <w:tcPr>
            <w:tcW w:w="634" w:type="dxa"/>
          </w:tcPr>
          <w:p w14:paraId="614DC64A"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p>
        </w:tc>
        <w:tc>
          <w:tcPr>
            <w:tcW w:w="2079" w:type="dxa"/>
            <w:tcBorders>
              <w:top w:val="single" w:sz="4" w:space="0" w:color="auto"/>
              <w:left w:val="nil"/>
              <w:bottom w:val="nil"/>
              <w:right w:val="nil"/>
            </w:tcBorders>
            <w:hideMark/>
          </w:tcPr>
          <w:p w14:paraId="7FBCF725"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r w:rsidRPr="00F410B4">
              <w:rPr>
                <w:rFonts w:ascii="Times New Roman" w:eastAsia="Times New Roman" w:hAnsi="Times New Roman" w:cs="Times New Roman"/>
                <w:position w:val="6"/>
                <w:sz w:val="24"/>
                <w:szCs w:val="24"/>
                <w:lang w:eastAsia="lt-LT"/>
              </w:rPr>
              <w:t>(Parašas)</w:t>
            </w:r>
            <w:r w:rsidRPr="00F410B4">
              <w:rPr>
                <w:rFonts w:ascii="Times New Roman" w:eastAsia="Times New Roman" w:hAnsi="Times New Roman" w:cs="Times New Roman"/>
                <w:i/>
                <w:sz w:val="24"/>
                <w:szCs w:val="24"/>
                <w:lang w:eastAsia="lt-LT"/>
              </w:rPr>
              <w:t xml:space="preserve"> </w:t>
            </w:r>
          </w:p>
        </w:tc>
        <w:tc>
          <w:tcPr>
            <w:tcW w:w="736" w:type="dxa"/>
          </w:tcPr>
          <w:p w14:paraId="0F6246B9"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p>
        </w:tc>
        <w:tc>
          <w:tcPr>
            <w:tcW w:w="2742" w:type="dxa"/>
            <w:tcBorders>
              <w:top w:val="single" w:sz="4" w:space="0" w:color="auto"/>
              <w:left w:val="nil"/>
              <w:bottom w:val="nil"/>
              <w:right w:val="nil"/>
            </w:tcBorders>
          </w:tcPr>
          <w:p w14:paraId="483FD97C" w14:textId="77777777" w:rsidR="008B71EA" w:rsidRPr="00F410B4" w:rsidRDefault="008B71EA">
            <w:pPr>
              <w:spacing w:after="0" w:line="240" w:lineRule="auto"/>
              <w:ind w:right="-1"/>
              <w:jc w:val="center"/>
              <w:rPr>
                <w:rFonts w:ascii="Times New Roman" w:eastAsia="Times New Roman" w:hAnsi="Times New Roman" w:cs="Times New Roman"/>
                <w:position w:val="6"/>
                <w:sz w:val="24"/>
                <w:szCs w:val="24"/>
                <w:lang w:eastAsia="lt-LT"/>
              </w:rPr>
            </w:pPr>
            <w:r w:rsidRPr="00F410B4">
              <w:rPr>
                <w:rFonts w:ascii="Times New Roman" w:eastAsia="Times New Roman" w:hAnsi="Times New Roman" w:cs="Times New Roman"/>
                <w:position w:val="6"/>
                <w:sz w:val="24"/>
                <w:szCs w:val="24"/>
                <w:lang w:eastAsia="lt-LT"/>
              </w:rPr>
              <w:t>(Vardas ir pavardė)</w:t>
            </w:r>
          </w:p>
          <w:p w14:paraId="54873F50" w14:textId="77777777" w:rsidR="008B71EA" w:rsidRPr="00F410B4" w:rsidRDefault="008B71EA">
            <w:pPr>
              <w:spacing w:after="0" w:line="240" w:lineRule="auto"/>
              <w:ind w:right="-1"/>
              <w:jc w:val="center"/>
              <w:rPr>
                <w:rFonts w:ascii="Times New Roman" w:eastAsia="Times New Roman" w:hAnsi="Times New Roman" w:cs="Times New Roman"/>
                <w:sz w:val="24"/>
                <w:szCs w:val="24"/>
                <w:lang w:eastAsia="lt-LT"/>
              </w:rPr>
            </w:pPr>
          </w:p>
        </w:tc>
      </w:tr>
    </w:tbl>
    <w:p w14:paraId="641B2CCF" w14:textId="77777777" w:rsidR="008B71EA" w:rsidRPr="00F410B4" w:rsidRDefault="008B71EA" w:rsidP="008B71EA">
      <w:pPr>
        <w:spacing w:after="0" w:line="240" w:lineRule="auto"/>
        <w:jc w:val="both"/>
        <w:rPr>
          <w:rFonts w:ascii="Times New Roman" w:hAnsi="Times New Roman" w:cs="Times New Roman"/>
          <w:sz w:val="24"/>
          <w:szCs w:val="24"/>
        </w:rPr>
      </w:pPr>
      <w:r w:rsidRPr="00F410B4">
        <w:rPr>
          <w:rFonts w:ascii="Times New Roman" w:hAnsi="Times New Roman" w:cs="Times New Roman"/>
          <w:i/>
          <w:iCs/>
          <w:sz w:val="24"/>
          <w:szCs w:val="24"/>
        </w:rPr>
        <w:t>Jei deklaraciją pasirašo tiekėjo įgaliotas asmuo, kartu su paraiška turi būti pateiktas įgaliojimas</w:t>
      </w:r>
    </w:p>
    <w:p w14:paraId="78C4CAA9" w14:textId="77777777" w:rsidR="00E9611D" w:rsidRPr="00F410B4" w:rsidRDefault="00E9611D" w:rsidP="00E9611D">
      <w:pPr>
        <w:suppressAutoHyphens/>
        <w:spacing w:after="0" w:line="240" w:lineRule="auto"/>
        <w:jc w:val="both"/>
        <w:rPr>
          <w:rFonts w:ascii="Times New Roman" w:eastAsia="Times New Roman" w:hAnsi="Times New Roman" w:cs="Times New Roman"/>
          <w:b/>
          <w:sz w:val="24"/>
          <w:szCs w:val="24"/>
          <w:lang w:eastAsia="lt-LT"/>
        </w:rPr>
      </w:pPr>
    </w:p>
    <w:p w14:paraId="54A08D0F" w14:textId="77777777" w:rsidR="00E05EEE" w:rsidRPr="00F410B4" w:rsidRDefault="00E05EEE" w:rsidP="00E05EEE">
      <w:pPr>
        <w:pStyle w:val="Heading2"/>
        <w:ind w:left="5103"/>
        <w:rPr>
          <w:rFonts w:ascii="Times New Roman" w:hAnsi="Times New Roman" w:cs="Times New Roman"/>
          <w:color w:val="auto"/>
          <w:sz w:val="24"/>
          <w:szCs w:val="24"/>
        </w:rPr>
      </w:pPr>
      <w:bookmarkStart w:id="78" w:name="_Toc126333947"/>
      <w:r w:rsidRPr="00F410B4">
        <w:rPr>
          <w:rFonts w:ascii="Times New Roman" w:hAnsi="Times New Roman" w:cs="Times New Roman"/>
          <w:color w:val="auto"/>
          <w:sz w:val="24"/>
          <w:szCs w:val="24"/>
        </w:rPr>
        <w:lastRenderedPageBreak/>
        <w:t>Pirkimo sąlygų 9 priedas „Tiekėjo deklaracija dėl atitikties Reglamento nuostatoms fiziniam asmeniui“</w:t>
      </w:r>
      <w:bookmarkEnd w:id="78"/>
    </w:p>
    <w:p w14:paraId="2E50603A" w14:textId="77777777" w:rsidR="00E05EEE" w:rsidRPr="00F410B4" w:rsidRDefault="00E05EEE" w:rsidP="00E05EEE">
      <w:pPr>
        <w:rPr>
          <w:rFonts w:ascii="Times New Roman" w:hAnsi="Times New Roman" w:cs="Times New Roman"/>
          <w:sz w:val="24"/>
          <w:szCs w:val="24"/>
        </w:rPr>
      </w:pPr>
    </w:p>
    <w:p w14:paraId="5C885A80" w14:textId="77777777" w:rsidR="00E05EEE" w:rsidRPr="00F410B4" w:rsidRDefault="00E05EEE" w:rsidP="00E05EEE">
      <w:pPr>
        <w:spacing w:after="0" w:line="240" w:lineRule="auto"/>
        <w:rPr>
          <w:rFonts w:ascii="Times New Roman" w:hAnsi="Times New Roman" w:cs="Times New Roman"/>
          <w:sz w:val="24"/>
          <w:szCs w:val="24"/>
        </w:rPr>
      </w:pPr>
    </w:p>
    <w:p w14:paraId="7604BAA3" w14:textId="77777777" w:rsidR="00E05EEE" w:rsidRPr="00F410B4" w:rsidRDefault="00E05EEE" w:rsidP="00E05EEE">
      <w:pPr>
        <w:spacing w:after="0" w:line="240" w:lineRule="auto"/>
        <w:jc w:val="center"/>
        <w:rPr>
          <w:rFonts w:ascii="Times New Roman" w:hAnsi="Times New Roman" w:cs="Times New Roman"/>
          <w:sz w:val="24"/>
          <w:szCs w:val="24"/>
        </w:rPr>
      </w:pPr>
      <w:r w:rsidRPr="00F410B4">
        <w:rPr>
          <w:rFonts w:ascii="Times New Roman" w:hAnsi="Times New Roman" w:cs="Times New Roman"/>
          <w:sz w:val="24"/>
          <w:szCs w:val="24"/>
        </w:rPr>
        <w:t>(Tiekėjo pavadinimas)</w:t>
      </w:r>
    </w:p>
    <w:p w14:paraId="2E78ECC3" w14:textId="77777777" w:rsidR="00E05EEE" w:rsidRPr="00F410B4" w:rsidRDefault="00E05EEE" w:rsidP="00E05EEE">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(Fizinio asmens vardas, pavardė, kontaktinė informacija, registro, kuriame kaupiami ir saugomi duomenys apie tiekėją, pavadinimas)</w:t>
      </w:r>
    </w:p>
    <w:p w14:paraId="701FBDE4" w14:textId="77777777" w:rsidR="00E05EEE" w:rsidRPr="00F410B4" w:rsidRDefault="00E05EEE" w:rsidP="00E05EEE">
      <w:pPr>
        <w:spacing w:after="0" w:line="240" w:lineRule="auto"/>
        <w:jc w:val="both"/>
        <w:rPr>
          <w:rFonts w:ascii="Times New Roman" w:hAnsi="Times New Roman" w:cs="Times New Roman"/>
          <w:sz w:val="24"/>
          <w:szCs w:val="24"/>
        </w:rPr>
      </w:pPr>
    </w:p>
    <w:p w14:paraId="0CC4D7DB" w14:textId="77777777" w:rsidR="00E05EEE" w:rsidRPr="00F410B4" w:rsidRDefault="00E05EEE" w:rsidP="00E05EEE">
      <w:pPr>
        <w:spacing w:after="0" w:line="240" w:lineRule="auto"/>
        <w:jc w:val="center"/>
        <w:rPr>
          <w:rFonts w:ascii="Times New Roman" w:hAnsi="Times New Roman" w:cs="Times New Roman"/>
          <w:sz w:val="24"/>
          <w:szCs w:val="24"/>
        </w:rPr>
      </w:pPr>
      <w:r w:rsidRPr="00F410B4">
        <w:rPr>
          <w:rFonts w:ascii="Times New Roman" w:hAnsi="Times New Roman" w:cs="Times New Roman"/>
          <w:sz w:val="24"/>
          <w:szCs w:val="24"/>
        </w:rPr>
        <w:t>__________________________</w:t>
      </w:r>
    </w:p>
    <w:p w14:paraId="7699A221" w14:textId="77777777" w:rsidR="00E05EEE" w:rsidRPr="00F410B4" w:rsidRDefault="00E05EEE" w:rsidP="00E05EEE">
      <w:pPr>
        <w:tabs>
          <w:tab w:val="center" w:pos="2520"/>
        </w:tabs>
        <w:spacing w:after="0" w:line="240" w:lineRule="auto"/>
        <w:jc w:val="center"/>
        <w:rPr>
          <w:rFonts w:ascii="Times New Roman" w:hAnsi="Times New Roman" w:cs="Times New Roman"/>
          <w:i/>
          <w:iCs/>
          <w:sz w:val="24"/>
          <w:szCs w:val="24"/>
        </w:rPr>
      </w:pPr>
      <w:r w:rsidRPr="00F410B4">
        <w:rPr>
          <w:rFonts w:ascii="Times New Roman" w:hAnsi="Times New Roman" w:cs="Times New Roman"/>
          <w:i/>
          <w:iCs/>
          <w:sz w:val="24"/>
          <w:szCs w:val="24"/>
        </w:rPr>
        <w:t>(Adresatas (perkančioji organizacija))</w:t>
      </w:r>
    </w:p>
    <w:p w14:paraId="7EEDC751" w14:textId="77777777" w:rsidR="00E05EEE" w:rsidRPr="00F410B4" w:rsidRDefault="00E05EEE" w:rsidP="00E05EEE">
      <w:pPr>
        <w:spacing w:after="0" w:line="240" w:lineRule="auto"/>
        <w:jc w:val="center"/>
        <w:rPr>
          <w:rFonts w:ascii="Times New Roman" w:hAnsi="Times New Roman" w:cs="Times New Roman"/>
          <w:b/>
          <w:sz w:val="24"/>
          <w:szCs w:val="24"/>
        </w:rPr>
      </w:pPr>
    </w:p>
    <w:p w14:paraId="03046E08" w14:textId="77777777" w:rsidR="00E05EEE" w:rsidRPr="00F410B4" w:rsidRDefault="00E05EEE" w:rsidP="00E05EEE">
      <w:pPr>
        <w:autoSpaceDE w:val="0"/>
        <w:autoSpaceDN w:val="0"/>
        <w:adjustRightInd w:val="0"/>
        <w:spacing w:after="0" w:line="240" w:lineRule="auto"/>
        <w:jc w:val="center"/>
        <w:rPr>
          <w:rFonts w:ascii="Times New Roman" w:hAnsi="Times New Roman" w:cs="Times New Roman"/>
          <w:sz w:val="24"/>
          <w:szCs w:val="24"/>
        </w:rPr>
      </w:pPr>
      <w:r w:rsidRPr="00F410B4">
        <w:rPr>
          <w:rFonts w:ascii="Times New Roman" w:hAnsi="Times New Roman" w:cs="Times New Roman"/>
          <w:b/>
          <w:bCs/>
          <w:sz w:val="24"/>
          <w:szCs w:val="24"/>
        </w:rPr>
        <w:t>TIEKĖJO DEKLARACIJA</w:t>
      </w:r>
    </w:p>
    <w:p w14:paraId="5BFDE945" w14:textId="77777777" w:rsidR="00E05EEE" w:rsidRPr="00F410B4" w:rsidRDefault="00E05EEE" w:rsidP="00E05EEE">
      <w:pPr>
        <w:shd w:val="clear" w:color="auto" w:fill="FFFFFF"/>
        <w:spacing w:after="0" w:line="240" w:lineRule="auto"/>
        <w:jc w:val="center"/>
        <w:rPr>
          <w:rFonts w:ascii="Times New Roman" w:hAnsi="Times New Roman" w:cs="Times New Roman"/>
          <w:b/>
          <w:bCs/>
          <w:sz w:val="24"/>
          <w:szCs w:val="24"/>
        </w:rPr>
      </w:pPr>
      <w:r w:rsidRPr="00F410B4">
        <w:rPr>
          <w:rFonts w:ascii="Times New Roman" w:hAnsi="Times New Roman" w:cs="Times New Roman"/>
          <w:sz w:val="24"/>
          <w:szCs w:val="24"/>
        </w:rPr>
        <w:t>_____________</w:t>
      </w:r>
      <w:r w:rsidRPr="00F410B4">
        <w:rPr>
          <w:rFonts w:ascii="Times New Roman" w:hAnsi="Times New Roman" w:cs="Times New Roman"/>
          <w:b/>
          <w:bCs/>
          <w:sz w:val="24"/>
          <w:szCs w:val="24"/>
        </w:rPr>
        <w:t xml:space="preserve"> </w:t>
      </w:r>
      <w:r w:rsidRPr="00F410B4">
        <w:rPr>
          <w:rFonts w:ascii="Times New Roman" w:hAnsi="Times New Roman" w:cs="Times New Roman"/>
          <w:sz w:val="24"/>
          <w:szCs w:val="24"/>
        </w:rPr>
        <w:t>Nr.______</w:t>
      </w:r>
    </w:p>
    <w:p w14:paraId="6A482C04" w14:textId="0192E42F" w:rsidR="00E05EEE" w:rsidRPr="00F410B4" w:rsidRDefault="00E05EEE" w:rsidP="008B71EA">
      <w:pPr>
        <w:shd w:val="clear" w:color="auto" w:fill="FFFFFF"/>
        <w:spacing w:after="0" w:line="240" w:lineRule="auto"/>
        <w:ind w:firstLine="3969"/>
        <w:rPr>
          <w:rFonts w:ascii="Times New Roman" w:hAnsi="Times New Roman" w:cs="Times New Roman"/>
          <w:bCs/>
          <w:i/>
          <w:iCs/>
          <w:sz w:val="24"/>
          <w:szCs w:val="24"/>
        </w:rPr>
      </w:pPr>
      <w:r w:rsidRPr="00F410B4">
        <w:rPr>
          <w:rFonts w:ascii="Times New Roman" w:hAnsi="Times New Roman" w:cs="Times New Roman"/>
          <w:bCs/>
          <w:i/>
          <w:iCs/>
          <w:sz w:val="24"/>
          <w:szCs w:val="24"/>
        </w:rPr>
        <w:t xml:space="preserve">           (Data)</w:t>
      </w:r>
    </w:p>
    <w:p w14:paraId="6DCD74AF" w14:textId="77777777" w:rsidR="00E05EEE" w:rsidRPr="00F410B4" w:rsidRDefault="00E05EEE" w:rsidP="00E05EEE">
      <w:pPr>
        <w:shd w:val="clear" w:color="auto" w:fill="FFFFFF"/>
        <w:spacing w:after="0" w:line="240" w:lineRule="auto"/>
        <w:jc w:val="center"/>
        <w:rPr>
          <w:rFonts w:ascii="Times New Roman" w:hAnsi="Times New Roman" w:cs="Times New Roman"/>
          <w:bCs/>
          <w:sz w:val="24"/>
          <w:szCs w:val="24"/>
        </w:rPr>
      </w:pPr>
      <w:r w:rsidRPr="00F410B4">
        <w:rPr>
          <w:rFonts w:ascii="Times New Roman" w:hAnsi="Times New Roman" w:cs="Times New Roman"/>
          <w:bCs/>
          <w:sz w:val="24"/>
          <w:szCs w:val="24"/>
        </w:rPr>
        <w:t>_____________</w:t>
      </w:r>
    </w:p>
    <w:p w14:paraId="7E02589A" w14:textId="77777777" w:rsidR="00E05EEE" w:rsidRPr="00F410B4" w:rsidRDefault="00E05EEE" w:rsidP="00E05EEE">
      <w:pPr>
        <w:shd w:val="clear" w:color="auto" w:fill="FFFFFF"/>
        <w:spacing w:after="0" w:line="240" w:lineRule="auto"/>
        <w:jc w:val="center"/>
        <w:rPr>
          <w:rFonts w:ascii="Times New Roman" w:hAnsi="Times New Roman" w:cs="Times New Roman"/>
          <w:bCs/>
          <w:i/>
          <w:iCs/>
          <w:sz w:val="24"/>
          <w:szCs w:val="24"/>
        </w:rPr>
      </w:pPr>
      <w:r w:rsidRPr="00F410B4">
        <w:rPr>
          <w:rFonts w:ascii="Times New Roman" w:hAnsi="Times New Roman" w:cs="Times New Roman"/>
          <w:bCs/>
          <w:i/>
          <w:iCs/>
          <w:sz w:val="24"/>
          <w:szCs w:val="24"/>
        </w:rPr>
        <w:t>(Sudarymo vieta)</w:t>
      </w:r>
    </w:p>
    <w:p w14:paraId="3B0E160A" w14:textId="77777777" w:rsidR="00E05EEE" w:rsidRPr="00F410B4" w:rsidRDefault="00E05EEE" w:rsidP="00E05EEE">
      <w:pPr>
        <w:shd w:val="clear" w:color="auto" w:fill="FFFFFF"/>
        <w:spacing w:after="0" w:line="240" w:lineRule="auto"/>
        <w:jc w:val="center"/>
        <w:rPr>
          <w:rFonts w:ascii="Times New Roman" w:hAnsi="Times New Roman" w:cs="Times New Roman"/>
          <w:bCs/>
          <w:sz w:val="24"/>
          <w:szCs w:val="24"/>
        </w:rPr>
      </w:pPr>
    </w:p>
    <w:p w14:paraId="26704E7B" w14:textId="25F02B90" w:rsidR="00E05EEE" w:rsidRPr="00F410B4" w:rsidRDefault="00E05EEE" w:rsidP="00E05EEE">
      <w:pPr>
        <w:tabs>
          <w:tab w:val="left" w:pos="851"/>
        </w:tabs>
        <w:snapToGrid w:val="0"/>
        <w:spacing w:after="0" w:line="240" w:lineRule="auto"/>
        <w:ind w:right="-1"/>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Aš,</w:t>
      </w:r>
      <w:r w:rsidR="00810AEF" w:rsidRPr="00F410B4">
        <w:rPr>
          <w:rFonts w:ascii="Times New Roman" w:hAnsi="Times New Roman" w:cs="Times New Roman"/>
          <w:spacing w:val="-2"/>
          <w:sz w:val="24"/>
          <w:szCs w:val="24"/>
        </w:rPr>
        <w:t>___</w:t>
      </w:r>
    </w:p>
    <w:p w14:paraId="3D7F9E26" w14:textId="77777777" w:rsidR="00E05EEE" w:rsidRPr="00F410B4" w:rsidRDefault="00E05EEE" w:rsidP="00E05EEE">
      <w:pPr>
        <w:tabs>
          <w:tab w:val="left" w:pos="851"/>
        </w:tabs>
        <w:snapToGrid w:val="0"/>
        <w:spacing w:after="0" w:line="240" w:lineRule="auto"/>
        <w:ind w:right="-1"/>
        <w:jc w:val="center"/>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(Tiekėjo vardas ir pavardė)</w:t>
      </w:r>
    </w:p>
    <w:p w14:paraId="63E2ECFF" w14:textId="58B714EE" w:rsidR="00E05EEE" w:rsidRPr="00F410B4" w:rsidRDefault="00E05EEE" w:rsidP="00E05EEE">
      <w:pPr>
        <w:snapToGrid w:val="0"/>
        <w:spacing w:after="0" w:line="240" w:lineRule="auto"/>
        <w:rPr>
          <w:rFonts w:ascii="Times New Roman" w:hAnsi="Times New Roman" w:cs="Times New Roman"/>
          <w:spacing w:val="-2"/>
          <w:sz w:val="24"/>
          <w:szCs w:val="24"/>
        </w:rPr>
      </w:pPr>
      <w:r w:rsidRPr="00F410B4">
        <w:rPr>
          <w:rFonts w:ascii="Times New Roman" w:hAnsi="Times New Roman" w:cs="Times New Roman"/>
          <w:spacing w:val="-2"/>
          <w:sz w:val="24"/>
          <w:szCs w:val="24"/>
        </w:rPr>
        <w:t>tvirtinu, kad dalyvaudamas (-a) _______________________________________________________________________</w:t>
      </w:r>
    </w:p>
    <w:p w14:paraId="13AAE0A2" w14:textId="77777777" w:rsidR="00E05EEE" w:rsidRPr="00F410B4" w:rsidRDefault="00E05EEE" w:rsidP="008B71EA">
      <w:pPr>
        <w:snapToGrid w:val="0"/>
        <w:spacing w:after="0" w:line="240" w:lineRule="auto"/>
        <w:ind w:firstLine="1296"/>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(Perkančiosios organizacijos pavadinimas)</w:t>
      </w:r>
    </w:p>
    <w:p w14:paraId="1D787335" w14:textId="77777777" w:rsidR="00E05EEE" w:rsidRPr="00F410B4" w:rsidRDefault="00E05EEE" w:rsidP="00E05EEE">
      <w:pPr>
        <w:snapToGrid w:val="0"/>
        <w:spacing w:after="0" w:line="240" w:lineRule="auto"/>
        <w:ind w:right="-1"/>
        <w:jc w:val="both"/>
        <w:rPr>
          <w:rFonts w:ascii="Times New Roman" w:hAnsi="Times New Roman" w:cs="Times New Roman"/>
          <w:spacing w:val="-2"/>
          <w:sz w:val="24"/>
          <w:szCs w:val="24"/>
        </w:rPr>
      </w:pPr>
    </w:p>
    <w:p w14:paraId="30E86F41" w14:textId="0ABE8F4F" w:rsidR="00E05EEE" w:rsidRPr="00F410B4" w:rsidRDefault="00E05EEE" w:rsidP="00E05EEE">
      <w:pPr>
        <w:snapToGrid w:val="0"/>
        <w:spacing w:after="0" w:line="240" w:lineRule="auto"/>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atliekamame ______________________________________________________</w:t>
      </w:r>
      <w:r w:rsidR="00810AEF" w:rsidRPr="00F410B4">
        <w:rPr>
          <w:rFonts w:ascii="Times New Roman" w:hAnsi="Times New Roman" w:cs="Times New Roman"/>
          <w:spacing w:val="-2"/>
          <w:sz w:val="24"/>
          <w:szCs w:val="24"/>
        </w:rPr>
        <w:t>______</w:t>
      </w:r>
    </w:p>
    <w:p w14:paraId="6000D087" w14:textId="77777777" w:rsidR="00E05EEE" w:rsidRPr="00F410B4" w:rsidRDefault="00E05EEE" w:rsidP="00E05EEE">
      <w:pPr>
        <w:snapToGrid w:val="0"/>
        <w:spacing w:after="0" w:line="240" w:lineRule="auto"/>
        <w:ind w:left="1296" w:firstLine="1296"/>
        <w:jc w:val="both"/>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(Pirkimo objekto pavadinimas, pirkimo numeris)</w:t>
      </w:r>
    </w:p>
    <w:p w14:paraId="1A4CA290" w14:textId="77777777" w:rsidR="00E05EEE" w:rsidRPr="00F410B4" w:rsidRDefault="00E05EEE" w:rsidP="00E05EEE">
      <w:pPr>
        <w:snapToGrid w:val="0"/>
        <w:spacing w:after="0" w:line="240" w:lineRule="auto"/>
        <w:ind w:right="-1"/>
        <w:jc w:val="both"/>
        <w:rPr>
          <w:rFonts w:ascii="Times New Roman" w:hAnsi="Times New Roman" w:cs="Times New Roman"/>
          <w:spacing w:val="-2"/>
          <w:sz w:val="24"/>
          <w:szCs w:val="24"/>
        </w:rPr>
      </w:pPr>
    </w:p>
    <w:p w14:paraId="090527C9" w14:textId="42D7B418" w:rsidR="00E05EEE" w:rsidRPr="00F410B4" w:rsidRDefault="00E05EEE" w:rsidP="00E05EEE">
      <w:pPr>
        <w:snapToGrid w:val="0"/>
        <w:spacing w:after="0" w:line="240" w:lineRule="auto"/>
        <w:jc w:val="both"/>
        <w:rPr>
          <w:rFonts w:ascii="Times New Roman" w:hAnsi="Times New Roman" w:cs="Times New Roman"/>
          <w:spacing w:val="-2"/>
          <w:sz w:val="24"/>
          <w:szCs w:val="24"/>
        </w:rPr>
      </w:pPr>
      <w:r w:rsidRPr="00F410B4">
        <w:rPr>
          <w:rFonts w:ascii="Times New Roman" w:hAnsi="Times New Roman" w:cs="Times New Roman"/>
          <w:spacing w:val="-2"/>
          <w:sz w:val="24"/>
          <w:szCs w:val="24"/>
        </w:rPr>
        <w:t>skelbtame __________________________________________________________</w:t>
      </w:r>
      <w:r w:rsidR="00810AEF" w:rsidRPr="00F410B4">
        <w:rPr>
          <w:rFonts w:ascii="Times New Roman" w:hAnsi="Times New Roman" w:cs="Times New Roman"/>
          <w:spacing w:val="-2"/>
          <w:sz w:val="24"/>
          <w:szCs w:val="24"/>
        </w:rPr>
        <w:t>____</w:t>
      </w:r>
      <w:r w:rsidRPr="00F410B4">
        <w:rPr>
          <w:rFonts w:ascii="Times New Roman" w:hAnsi="Times New Roman" w:cs="Times New Roman"/>
          <w:spacing w:val="-2"/>
          <w:sz w:val="24"/>
          <w:szCs w:val="24"/>
        </w:rPr>
        <w:t>,</w:t>
      </w:r>
    </w:p>
    <w:p w14:paraId="25D409B6" w14:textId="77777777" w:rsidR="00E05EEE" w:rsidRPr="00F410B4" w:rsidRDefault="00E05EEE" w:rsidP="00E05EEE">
      <w:pPr>
        <w:snapToGrid w:val="0"/>
        <w:spacing w:after="0" w:line="240" w:lineRule="auto"/>
        <w:jc w:val="center"/>
        <w:rPr>
          <w:rFonts w:ascii="Times New Roman" w:hAnsi="Times New Roman" w:cs="Times New Roman"/>
          <w:i/>
          <w:iCs/>
          <w:spacing w:val="-2"/>
          <w:sz w:val="24"/>
          <w:szCs w:val="24"/>
        </w:rPr>
      </w:pPr>
      <w:r w:rsidRPr="00F410B4">
        <w:rPr>
          <w:rFonts w:ascii="Times New Roman" w:hAnsi="Times New Roman" w:cs="Times New Roman"/>
          <w:i/>
          <w:iCs/>
          <w:spacing w:val="-2"/>
          <w:sz w:val="24"/>
          <w:szCs w:val="24"/>
        </w:rPr>
        <w:t xml:space="preserve">        (Skelbimo data)</w:t>
      </w:r>
    </w:p>
    <w:p w14:paraId="52854DBA" w14:textId="77777777" w:rsidR="00E05EEE" w:rsidRPr="00F410B4" w:rsidRDefault="00E05EEE" w:rsidP="00E05EEE">
      <w:pPr>
        <w:spacing w:after="0" w:line="240" w:lineRule="auto"/>
        <w:jc w:val="both"/>
        <w:rPr>
          <w:rFonts w:ascii="Times New Roman" w:hAnsi="Times New Roman" w:cs="Times New Roman"/>
          <w:sz w:val="24"/>
          <w:szCs w:val="24"/>
        </w:rPr>
      </w:pPr>
    </w:p>
    <w:p w14:paraId="5F03C4C4" w14:textId="658C43A6" w:rsidR="00E05EEE" w:rsidRPr="00F410B4" w:rsidRDefault="00E05EEE" w:rsidP="00E05EEE">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nesu įtakojamas (-a) Rusijos, kaip nurodyta </w:t>
      </w:r>
      <w:r w:rsidRPr="00F410B4">
        <w:rPr>
          <w:rFonts w:ascii="Times New Roman" w:hAnsi="Times New Roman" w:cs="Times New Roman"/>
          <w:b/>
          <w:bCs/>
          <w:sz w:val="24"/>
          <w:szCs w:val="24"/>
        </w:rPr>
        <w:t>Tarybos reglamento</w:t>
      </w:r>
      <w:r w:rsidRPr="00F410B4">
        <w:rPr>
          <w:rFonts w:ascii="Times New Roman" w:hAnsi="Times New Roman" w:cs="Times New Roman"/>
          <w:sz w:val="24"/>
          <w:szCs w:val="24"/>
        </w:rPr>
        <w:t xml:space="preserve"> </w:t>
      </w:r>
      <w:r w:rsidRPr="00F410B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10B4">
        <w:rPr>
          <w:rFonts w:ascii="Times New Roman" w:hAnsi="Times New Roman" w:cs="Times New Roman"/>
          <w:sz w:val="24"/>
          <w:szCs w:val="24"/>
        </w:rPr>
        <w:t>5k straipsnyje nustatytuose apribojimuose. Visų pirma pareiškiu, kad:</w:t>
      </w:r>
    </w:p>
    <w:p w14:paraId="2EA07822" w14:textId="77777777" w:rsidR="00E05EEE" w:rsidRPr="00F410B4" w:rsidRDefault="00E05EEE" w:rsidP="00E05EEE">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(a) nesu Rusijos pilietis (-ė) ar įsisteigęs Rusijoje;</w:t>
      </w:r>
    </w:p>
    <w:p w14:paraId="5D2D7D87" w14:textId="77777777" w:rsidR="00E05EEE" w:rsidRPr="00F410B4" w:rsidRDefault="00E05EEE" w:rsidP="00E05EEE">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(b) neveikiu </w:t>
      </w:r>
      <w:r w:rsidRPr="00F410B4">
        <w:rPr>
          <w:rFonts w:ascii="Times New Roman" w:hAnsi="Times New Roman" w:cs="Times New Roman"/>
          <w:sz w:val="24"/>
          <w:szCs w:val="24"/>
          <w:shd w:val="clear" w:color="auto" w:fill="FFFFFF"/>
        </w:rPr>
        <w:t>šios deklaracijos a) punkte nurodyto subjekto vardu ar jo nurodymu;</w:t>
      </w:r>
    </w:p>
    <w:p w14:paraId="35358154" w14:textId="77777777" w:rsidR="00E05EEE" w:rsidRPr="00F410B4" w:rsidRDefault="00E05EEE" w:rsidP="00E05EEE">
      <w:pPr>
        <w:spacing w:after="0" w:line="240" w:lineRule="auto"/>
        <w:jc w:val="both"/>
        <w:rPr>
          <w:rFonts w:ascii="Times New Roman" w:hAnsi="Times New Roman" w:cs="Times New Roman"/>
          <w:sz w:val="24"/>
          <w:szCs w:val="24"/>
        </w:rPr>
      </w:pPr>
      <w:r w:rsidRPr="00F410B4">
        <w:rPr>
          <w:rFonts w:ascii="Times New Roman" w:hAnsi="Times New Roman" w:cs="Times New Roman"/>
          <w:sz w:val="24"/>
          <w:szCs w:val="24"/>
        </w:rPr>
        <w:t xml:space="preserve">d) sutartis nebus paskirta vykdyti </w:t>
      </w:r>
      <w:r w:rsidRPr="00F410B4">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11F87C91" w14:textId="77777777" w:rsidR="00E05EEE" w:rsidRPr="00F410B4" w:rsidRDefault="00E05EEE" w:rsidP="00953D5C">
      <w:pPr>
        <w:pStyle w:val="Heading2"/>
        <w:ind w:left="5103"/>
        <w:rPr>
          <w:rFonts w:ascii="Times New Roman" w:hAnsi="Times New Roman" w:cs="Times New Roman"/>
          <w:color w:val="auto"/>
          <w:sz w:val="24"/>
          <w:szCs w:val="24"/>
        </w:rPr>
      </w:pPr>
    </w:p>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F410B4" w:rsidRPr="00F410B4" w14:paraId="1A4E0431" w14:textId="77777777" w:rsidTr="00810AEF">
        <w:trPr>
          <w:trHeight w:val="285"/>
        </w:trPr>
        <w:tc>
          <w:tcPr>
            <w:tcW w:w="3448" w:type="dxa"/>
            <w:tcBorders>
              <w:top w:val="nil"/>
              <w:left w:val="nil"/>
              <w:bottom w:val="single" w:sz="4" w:space="0" w:color="auto"/>
              <w:right w:val="nil"/>
            </w:tcBorders>
          </w:tcPr>
          <w:p w14:paraId="72098E4F" w14:textId="77777777" w:rsidR="00810AEF" w:rsidRPr="00F410B4" w:rsidRDefault="00810AEF">
            <w:pPr>
              <w:spacing w:after="0" w:line="240" w:lineRule="auto"/>
              <w:ind w:right="-1"/>
              <w:jc w:val="both"/>
              <w:rPr>
                <w:rFonts w:ascii="Times New Roman" w:eastAsia="Times New Roman" w:hAnsi="Times New Roman" w:cs="Times New Roman"/>
                <w:sz w:val="24"/>
                <w:szCs w:val="24"/>
                <w:lang w:eastAsia="lt-LT"/>
              </w:rPr>
            </w:pPr>
          </w:p>
          <w:p w14:paraId="73A572D1" w14:textId="77777777" w:rsidR="00810AEF" w:rsidRPr="00F410B4" w:rsidRDefault="00810AEF">
            <w:pPr>
              <w:spacing w:after="0" w:line="240" w:lineRule="auto"/>
              <w:ind w:right="-1"/>
              <w:jc w:val="both"/>
              <w:rPr>
                <w:rFonts w:ascii="Times New Roman" w:eastAsia="Times New Roman" w:hAnsi="Times New Roman" w:cs="Times New Roman"/>
                <w:sz w:val="24"/>
                <w:szCs w:val="24"/>
                <w:lang w:eastAsia="lt-LT"/>
              </w:rPr>
            </w:pPr>
          </w:p>
        </w:tc>
        <w:tc>
          <w:tcPr>
            <w:tcW w:w="634" w:type="dxa"/>
          </w:tcPr>
          <w:p w14:paraId="2D32C186"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p>
        </w:tc>
        <w:tc>
          <w:tcPr>
            <w:tcW w:w="2079" w:type="dxa"/>
            <w:tcBorders>
              <w:top w:val="nil"/>
              <w:left w:val="nil"/>
              <w:bottom w:val="single" w:sz="4" w:space="0" w:color="auto"/>
              <w:right w:val="nil"/>
            </w:tcBorders>
          </w:tcPr>
          <w:p w14:paraId="0F37066D"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p>
        </w:tc>
        <w:tc>
          <w:tcPr>
            <w:tcW w:w="736" w:type="dxa"/>
          </w:tcPr>
          <w:p w14:paraId="4CFE47C8"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p>
        </w:tc>
        <w:tc>
          <w:tcPr>
            <w:tcW w:w="2742" w:type="dxa"/>
            <w:tcBorders>
              <w:top w:val="nil"/>
              <w:left w:val="nil"/>
              <w:bottom w:val="single" w:sz="4" w:space="0" w:color="auto"/>
              <w:right w:val="nil"/>
            </w:tcBorders>
          </w:tcPr>
          <w:p w14:paraId="5214A8BC" w14:textId="77777777" w:rsidR="00810AEF" w:rsidRPr="00F410B4" w:rsidRDefault="00810AEF">
            <w:pPr>
              <w:spacing w:after="0" w:line="240" w:lineRule="auto"/>
              <w:ind w:right="-1"/>
              <w:jc w:val="right"/>
              <w:rPr>
                <w:rFonts w:ascii="Times New Roman" w:eastAsia="Times New Roman" w:hAnsi="Times New Roman" w:cs="Times New Roman"/>
                <w:sz w:val="24"/>
                <w:szCs w:val="24"/>
                <w:lang w:eastAsia="lt-LT"/>
              </w:rPr>
            </w:pPr>
          </w:p>
        </w:tc>
      </w:tr>
      <w:tr w:rsidR="00F410B4" w:rsidRPr="00F410B4" w14:paraId="282544C6" w14:textId="77777777" w:rsidTr="00810AEF">
        <w:trPr>
          <w:trHeight w:val="186"/>
        </w:trPr>
        <w:tc>
          <w:tcPr>
            <w:tcW w:w="3448" w:type="dxa"/>
            <w:tcBorders>
              <w:top w:val="single" w:sz="4" w:space="0" w:color="auto"/>
              <w:left w:val="nil"/>
              <w:bottom w:val="nil"/>
              <w:right w:val="nil"/>
            </w:tcBorders>
            <w:hideMark/>
          </w:tcPr>
          <w:p w14:paraId="3E038592" w14:textId="77777777" w:rsidR="00810AEF" w:rsidRPr="00F410B4" w:rsidRDefault="00810AEF">
            <w:pPr>
              <w:snapToGrid w:val="0"/>
              <w:spacing w:after="0" w:line="240" w:lineRule="auto"/>
              <w:jc w:val="both"/>
              <w:rPr>
                <w:rFonts w:ascii="Times New Roman" w:eastAsia="Times New Roman" w:hAnsi="Times New Roman" w:cs="Times New Roman"/>
                <w:position w:val="6"/>
                <w:sz w:val="24"/>
                <w:szCs w:val="24"/>
                <w:lang w:eastAsia="lt-LT"/>
              </w:rPr>
            </w:pPr>
            <w:r w:rsidRPr="00F410B4">
              <w:rPr>
                <w:rFonts w:ascii="Times New Roman" w:eastAsia="Times New Roman" w:hAnsi="Times New Roman" w:cs="Times New Roman"/>
                <w:position w:val="6"/>
                <w:sz w:val="24"/>
                <w:szCs w:val="24"/>
                <w:lang w:eastAsia="lt-LT"/>
              </w:rPr>
              <w:t>(Tiekėjo arba jo įgalioto asmens pareigų pavadinimas)</w:t>
            </w:r>
          </w:p>
        </w:tc>
        <w:tc>
          <w:tcPr>
            <w:tcW w:w="634" w:type="dxa"/>
          </w:tcPr>
          <w:p w14:paraId="28280D9A"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p>
        </w:tc>
        <w:tc>
          <w:tcPr>
            <w:tcW w:w="2079" w:type="dxa"/>
            <w:tcBorders>
              <w:top w:val="single" w:sz="4" w:space="0" w:color="auto"/>
              <w:left w:val="nil"/>
              <w:bottom w:val="nil"/>
              <w:right w:val="nil"/>
            </w:tcBorders>
            <w:hideMark/>
          </w:tcPr>
          <w:p w14:paraId="239EA570"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r w:rsidRPr="00F410B4">
              <w:rPr>
                <w:rFonts w:ascii="Times New Roman" w:eastAsia="Times New Roman" w:hAnsi="Times New Roman" w:cs="Times New Roman"/>
                <w:position w:val="6"/>
                <w:sz w:val="24"/>
                <w:szCs w:val="24"/>
                <w:lang w:eastAsia="lt-LT"/>
              </w:rPr>
              <w:t>(Parašas)</w:t>
            </w:r>
            <w:r w:rsidRPr="00F410B4">
              <w:rPr>
                <w:rFonts w:ascii="Times New Roman" w:eastAsia="Times New Roman" w:hAnsi="Times New Roman" w:cs="Times New Roman"/>
                <w:i/>
                <w:sz w:val="24"/>
                <w:szCs w:val="24"/>
                <w:lang w:eastAsia="lt-LT"/>
              </w:rPr>
              <w:t xml:space="preserve"> </w:t>
            </w:r>
          </w:p>
        </w:tc>
        <w:tc>
          <w:tcPr>
            <w:tcW w:w="736" w:type="dxa"/>
          </w:tcPr>
          <w:p w14:paraId="183D8106"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p>
        </w:tc>
        <w:tc>
          <w:tcPr>
            <w:tcW w:w="2742" w:type="dxa"/>
            <w:tcBorders>
              <w:top w:val="single" w:sz="4" w:space="0" w:color="auto"/>
              <w:left w:val="nil"/>
              <w:bottom w:val="nil"/>
              <w:right w:val="nil"/>
            </w:tcBorders>
          </w:tcPr>
          <w:p w14:paraId="0A8B73A9" w14:textId="77777777" w:rsidR="00810AEF" w:rsidRPr="00F410B4" w:rsidRDefault="00810AEF">
            <w:pPr>
              <w:spacing w:after="0" w:line="240" w:lineRule="auto"/>
              <w:ind w:right="-1"/>
              <w:jc w:val="center"/>
              <w:rPr>
                <w:rFonts w:ascii="Times New Roman" w:eastAsia="Times New Roman" w:hAnsi="Times New Roman" w:cs="Times New Roman"/>
                <w:position w:val="6"/>
                <w:sz w:val="24"/>
                <w:szCs w:val="24"/>
                <w:lang w:eastAsia="lt-LT"/>
              </w:rPr>
            </w:pPr>
            <w:r w:rsidRPr="00F410B4">
              <w:rPr>
                <w:rFonts w:ascii="Times New Roman" w:eastAsia="Times New Roman" w:hAnsi="Times New Roman" w:cs="Times New Roman"/>
                <w:position w:val="6"/>
                <w:sz w:val="24"/>
                <w:szCs w:val="24"/>
                <w:lang w:eastAsia="lt-LT"/>
              </w:rPr>
              <w:t>(Vardas ir pavardė)</w:t>
            </w:r>
          </w:p>
          <w:p w14:paraId="22E0E1E1" w14:textId="77777777" w:rsidR="00810AEF" w:rsidRPr="00F410B4" w:rsidRDefault="00810AEF">
            <w:pPr>
              <w:spacing w:after="0" w:line="240" w:lineRule="auto"/>
              <w:ind w:right="-1"/>
              <w:jc w:val="center"/>
              <w:rPr>
                <w:rFonts w:ascii="Times New Roman" w:eastAsia="Times New Roman" w:hAnsi="Times New Roman" w:cs="Times New Roman"/>
                <w:sz w:val="24"/>
                <w:szCs w:val="24"/>
                <w:lang w:eastAsia="lt-LT"/>
              </w:rPr>
            </w:pPr>
          </w:p>
        </w:tc>
      </w:tr>
    </w:tbl>
    <w:p w14:paraId="38CC1F18" w14:textId="77777777" w:rsidR="00E9611D" w:rsidRPr="00F410B4" w:rsidRDefault="00E9611D" w:rsidP="00E9611D">
      <w:pPr>
        <w:suppressAutoHyphens/>
        <w:spacing w:after="0" w:line="240" w:lineRule="auto"/>
        <w:jc w:val="both"/>
        <w:rPr>
          <w:rFonts w:ascii="Times New Roman" w:eastAsia="Times New Roman" w:hAnsi="Times New Roman" w:cs="Times New Roman"/>
          <w:b/>
          <w:sz w:val="24"/>
          <w:szCs w:val="24"/>
          <w:lang w:eastAsia="lt-LT"/>
        </w:rPr>
      </w:pPr>
    </w:p>
    <w:p w14:paraId="09D1BA48" w14:textId="77777777" w:rsidR="00E9611D" w:rsidRPr="00F410B4" w:rsidRDefault="00E9611D" w:rsidP="00E9611D">
      <w:pPr>
        <w:spacing w:after="0" w:line="240" w:lineRule="auto"/>
        <w:jc w:val="both"/>
        <w:rPr>
          <w:rFonts w:ascii="Times New Roman" w:eastAsia="Arial" w:hAnsi="Times New Roman" w:cs="Times New Roman"/>
          <w:bCs/>
          <w:i/>
          <w:iCs/>
          <w:sz w:val="24"/>
          <w:szCs w:val="24"/>
        </w:rPr>
      </w:pPr>
      <w:r w:rsidRPr="00F410B4">
        <w:rPr>
          <w:rFonts w:ascii="Times New Roman" w:hAnsi="Times New Roman" w:cs="Times New Roman"/>
          <w:i/>
          <w:iCs/>
          <w:sz w:val="24"/>
          <w:szCs w:val="24"/>
        </w:rPr>
        <w:t>Jei deklaraciją pasirašo tiekėjo įgaliotas asmuo, kartu su paraiška turi būti pateiktas įgaliojimas</w:t>
      </w:r>
    </w:p>
    <w:p w14:paraId="35BC290F" w14:textId="77777777" w:rsidR="00E05EEE" w:rsidRPr="00F410B4" w:rsidRDefault="00E05EEE" w:rsidP="00E05EEE">
      <w:pPr>
        <w:rPr>
          <w:sz w:val="24"/>
          <w:szCs w:val="24"/>
        </w:rPr>
      </w:pPr>
    </w:p>
    <w:p w14:paraId="4D9E7FFB" w14:textId="77777777" w:rsidR="00E05EEE" w:rsidRPr="00F410B4" w:rsidRDefault="00E05EEE" w:rsidP="00E05EEE">
      <w:pPr>
        <w:pStyle w:val="Heading2"/>
        <w:rPr>
          <w:rFonts w:ascii="Times New Roman" w:hAnsi="Times New Roman" w:cs="Times New Roman"/>
          <w:color w:val="auto"/>
          <w:sz w:val="24"/>
          <w:szCs w:val="24"/>
        </w:rPr>
      </w:pPr>
    </w:p>
    <w:p w14:paraId="01A3FC7B" w14:textId="77777777" w:rsidR="00E05EEE" w:rsidRPr="00F410B4" w:rsidRDefault="00E05EEE" w:rsidP="00E05EEE">
      <w:pPr>
        <w:rPr>
          <w:sz w:val="24"/>
          <w:szCs w:val="24"/>
        </w:rPr>
      </w:pPr>
    </w:p>
    <w:p w14:paraId="67B8DA85" w14:textId="77777777" w:rsidR="00810AEF" w:rsidRPr="00F410B4" w:rsidRDefault="00810AEF" w:rsidP="00E05EEE">
      <w:pPr>
        <w:rPr>
          <w:sz w:val="24"/>
          <w:szCs w:val="24"/>
        </w:rPr>
      </w:pPr>
    </w:p>
    <w:p w14:paraId="701F7CAB" w14:textId="52B15F25" w:rsidR="00953D5C" w:rsidRPr="00F410B4" w:rsidRDefault="00953D5C" w:rsidP="00953D5C">
      <w:pPr>
        <w:pStyle w:val="Heading2"/>
        <w:ind w:left="5103"/>
        <w:rPr>
          <w:rFonts w:ascii="Times New Roman" w:hAnsi="Times New Roman" w:cs="Times New Roman"/>
          <w:color w:val="auto"/>
          <w:sz w:val="24"/>
          <w:szCs w:val="24"/>
        </w:rPr>
      </w:pPr>
      <w:r w:rsidRPr="00F410B4">
        <w:rPr>
          <w:rFonts w:ascii="Times New Roman" w:hAnsi="Times New Roman" w:cs="Times New Roman"/>
          <w:color w:val="auto"/>
          <w:sz w:val="24"/>
          <w:szCs w:val="24"/>
        </w:rPr>
        <w:lastRenderedPageBreak/>
        <w:t xml:space="preserve">Pirkimo sąlygų </w:t>
      </w:r>
      <w:r w:rsidR="00E05EEE" w:rsidRPr="00F410B4">
        <w:rPr>
          <w:rFonts w:ascii="Times New Roman" w:hAnsi="Times New Roman" w:cs="Times New Roman"/>
          <w:color w:val="auto"/>
          <w:sz w:val="24"/>
          <w:szCs w:val="24"/>
        </w:rPr>
        <w:t>10</w:t>
      </w:r>
      <w:r w:rsidRPr="00F410B4">
        <w:rPr>
          <w:rFonts w:ascii="Times New Roman" w:hAnsi="Times New Roman" w:cs="Times New Roman"/>
          <w:color w:val="auto"/>
          <w:sz w:val="24"/>
          <w:szCs w:val="24"/>
        </w:rPr>
        <w:t xml:space="preserve"> priedas „Sutarties projektas“</w:t>
      </w:r>
      <w:bookmarkStart w:id="79" w:name="_Hlk139358502"/>
      <w:bookmarkEnd w:id="74"/>
      <w:bookmarkEnd w:id="75"/>
      <w:bookmarkEnd w:id="76"/>
      <w:bookmarkEnd w:id="77"/>
    </w:p>
    <w:bookmarkEnd w:id="79"/>
    <w:p w14:paraId="02FE9AA5" w14:textId="77777777" w:rsidR="00953D5C" w:rsidRPr="00F410B4" w:rsidRDefault="00953D5C" w:rsidP="00953D5C">
      <w:pPr>
        <w:rPr>
          <w:rFonts w:ascii="Times New Roman" w:hAnsi="Times New Roman" w:cs="Times New Roman"/>
          <w:sz w:val="24"/>
          <w:szCs w:val="24"/>
        </w:rPr>
      </w:pPr>
    </w:p>
    <w:p w14:paraId="37D20F6A" w14:textId="77777777" w:rsidR="00E05EEE" w:rsidRPr="00F410B4" w:rsidRDefault="00E05EEE" w:rsidP="00953D5C">
      <w:pPr>
        <w:rPr>
          <w:rFonts w:ascii="Times New Roman" w:hAnsi="Times New Roman" w:cs="Times New Roman"/>
          <w:sz w:val="24"/>
          <w:szCs w:val="24"/>
        </w:rPr>
      </w:pPr>
    </w:p>
    <w:p w14:paraId="15D703F7" w14:textId="5DB29E49" w:rsidR="00953D5C" w:rsidRPr="00F410B4" w:rsidRDefault="00AA3912" w:rsidP="00953D5C">
      <w:pPr>
        <w:rPr>
          <w:rFonts w:ascii="Times New Roman" w:eastAsia="Calibri" w:hAnsi="Times New Roman" w:cs="Times New Roman"/>
          <w:sz w:val="24"/>
          <w:szCs w:val="24"/>
        </w:rPr>
      </w:pPr>
      <w:r w:rsidRPr="00F410B4">
        <w:rPr>
          <w:rFonts w:ascii="Times New Roman" w:eastAsia="Calibri" w:hAnsi="Times New Roman" w:cs="Times New Roman"/>
          <w:sz w:val="24"/>
          <w:szCs w:val="24"/>
        </w:rPr>
        <w:t>Pridedama atskirai</w:t>
      </w:r>
      <w:r w:rsidR="00276FDF" w:rsidRPr="00F410B4">
        <w:rPr>
          <w:rFonts w:ascii="Times New Roman" w:eastAsia="Calibri" w:hAnsi="Times New Roman" w:cs="Times New Roman"/>
          <w:sz w:val="24"/>
          <w:szCs w:val="24"/>
        </w:rPr>
        <w:t>.</w:t>
      </w:r>
    </w:p>
    <w:p w14:paraId="009DF32B" w14:textId="46865DB6" w:rsidR="00953D5C" w:rsidRPr="00F410B4" w:rsidRDefault="00953D5C" w:rsidP="00953D5C">
      <w:pPr>
        <w:rPr>
          <w:rFonts w:ascii="Times New Roman" w:eastAsia="Calibri" w:hAnsi="Times New Roman" w:cs="Times New Roman"/>
          <w:sz w:val="24"/>
          <w:szCs w:val="24"/>
        </w:rPr>
      </w:pPr>
    </w:p>
    <w:p w14:paraId="2BC5E596" w14:textId="620581F5" w:rsidR="00953D5C" w:rsidRPr="00F410B4" w:rsidRDefault="00953D5C" w:rsidP="00953D5C">
      <w:pPr>
        <w:rPr>
          <w:rFonts w:ascii="Times New Roman" w:eastAsia="Calibri" w:hAnsi="Times New Roman" w:cs="Times New Roman"/>
          <w:sz w:val="24"/>
          <w:szCs w:val="24"/>
        </w:rPr>
      </w:pPr>
    </w:p>
    <w:p w14:paraId="08578560" w14:textId="20A46089" w:rsidR="00953D5C" w:rsidRPr="00F410B4" w:rsidRDefault="00953D5C" w:rsidP="00953D5C">
      <w:pPr>
        <w:rPr>
          <w:rFonts w:ascii="Times New Roman" w:eastAsia="Calibri" w:hAnsi="Times New Roman" w:cs="Times New Roman"/>
          <w:sz w:val="24"/>
          <w:szCs w:val="24"/>
        </w:rPr>
      </w:pPr>
    </w:p>
    <w:p w14:paraId="5D182522" w14:textId="0255807E" w:rsidR="00953D5C" w:rsidRPr="00F410B4" w:rsidRDefault="00953D5C" w:rsidP="00953D5C">
      <w:pPr>
        <w:rPr>
          <w:rFonts w:ascii="Times New Roman" w:eastAsia="Calibri" w:hAnsi="Times New Roman" w:cs="Times New Roman"/>
          <w:sz w:val="24"/>
          <w:szCs w:val="24"/>
        </w:rPr>
      </w:pPr>
    </w:p>
    <w:p w14:paraId="252F0DE8" w14:textId="1935569A" w:rsidR="00953D5C" w:rsidRPr="00F410B4" w:rsidRDefault="00953D5C" w:rsidP="00953D5C">
      <w:pPr>
        <w:rPr>
          <w:rFonts w:ascii="Times New Roman" w:eastAsia="Calibri" w:hAnsi="Times New Roman" w:cs="Times New Roman"/>
          <w:sz w:val="24"/>
          <w:szCs w:val="24"/>
        </w:rPr>
      </w:pPr>
    </w:p>
    <w:p w14:paraId="2E4809D8" w14:textId="1CAE6A47" w:rsidR="00953D5C" w:rsidRPr="00F410B4" w:rsidRDefault="00953D5C" w:rsidP="00953D5C">
      <w:pPr>
        <w:rPr>
          <w:rFonts w:ascii="Times New Roman" w:eastAsia="Calibri" w:hAnsi="Times New Roman" w:cs="Times New Roman"/>
          <w:sz w:val="24"/>
          <w:szCs w:val="24"/>
        </w:rPr>
      </w:pPr>
    </w:p>
    <w:p w14:paraId="6A2FF238" w14:textId="4C6C32AC" w:rsidR="00953D5C" w:rsidRPr="00F410B4" w:rsidRDefault="00953D5C" w:rsidP="00953D5C">
      <w:pPr>
        <w:rPr>
          <w:rFonts w:ascii="Times New Roman" w:eastAsia="Calibri" w:hAnsi="Times New Roman" w:cs="Times New Roman"/>
          <w:sz w:val="24"/>
          <w:szCs w:val="24"/>
        </w:rPr>
      </w:pPr>
    </w:p>
    <w:p w14:paraId="6DE0D2A3" w14:textId="77777777" w:rsidR="00953D5C" w:rsidRPr="00F410B4" w:rsidRDefault="00953D5C" w:rsidP="00953D5C">
      <w:pPr>
        <w:rPr>
          <w:rFonts w:ascii="Times New Roman" w:hAnsi="Times New Roman" w:cs="Times New Roman"/>
          <w:sz w:val="24"/>
          <w:szCs w:val="24"/>
        </w:rPr>
      </w:pPr>
    </w:p>
    <w:p w14:paraId="44BF72A4" w14:textId="7F9DC402" w:rsidR="005A1ABB" w:rsidRPr="00F410B4" w:rsidRDefault="005A1ABB">
      <w:pPr>
        <w:rPr>
          <w:rFonts w:ascii="Times New Roman" w:hAnsi="Times New Roman" w:cs="Times New Roman"/>
          <w:sz w:val="24"/>
          <w:szCs w:val="24"/>
        </w:rPr>
      </w:pPr>
    </w:p>
    <w:p w14:paraId="62757709" w14:textId="4F648D47" w:rsidR="005A1ABB" w:rsidRPr="00F410B4" w:rsidRDefault="005A1ABB">
      <w:pPr>
        <w:rPr>
          <w:rFonts w:ascii="Times New Roman" w:hAnsi="Times New Roman" w:cs="Times New Roman"/>
          <w:sz w:val="24"/>
          <w:szCs w:val="24"/>
        </w:rPr>
      </w:pPr>
    </w:p>
    <w:p w14:paraId="5F8CC40B" w14:textId="3649BF60" w:rsidR="005A1ABB" w:rsidRPr="00F410B4" w:rsidRDefault="005A1ABB">
      <w:pPr>
        <w:rPr>
          <w:rFonts w:ascii="Times New Roman" w:hAnsi="Times New Roman" w:cs="Times New Roman"/>
          <w:sz w:val="24"/>
          <w:szCs w:val="24"/>
        </w:rPr>
      </w:pPr>
    </w:p>
    <w:p w14:paraId="463F967F" w14:textId="107D7110" w:rsidR="005A1ABB" w:rsidRPr="00F410B4" w:rsidRDefault="005A1ABB">
      <w:pPr>
        <w:rPr>
          <w:rFonts w:ascii="Times New Roman" w:hAnsi="Times New Roman" w:cs="Times New Roman"/>
          <w:sz w:val="24"/>
          <w:szCs w:val="24"/>
        </w:rPr>
      </w:pPr>
    </w:p>
    <w:p w14:paraId="37672E02" w14:textId="0C5CC93D" w:rsidR="005A1ABB" w:rsidRPr="00F410B4" w:rsidRDefault="005A1ABB">
      <w:pPr>
        <w:rPr>
          <w:rFonts w:ascii="Times New Roman" w:hAnsi="Times New Roman" w:cs="Times New Roman"/>
          <w:sz w:val="24"/>
          <w:szCs w:val="24"/>
        </w:rPr>
      </w:pPr>
    </w:p>
    <w:p w14:paraId="5EA0D9B6" w14:textId="5BCD0FEE" w:rsidR="005A1ABB" w:rsidRPr="00F410B4" w:rsidRDefault="005A1ABB">
      <w:pPr>
        <w:rPr>
          <w:rFonts w:ascii="Times New Roman" w:hAnsi="Times New Roman" w:cs="Times New Roman"/>
          <w:sz w:val="24"/>
          <w:szCs w:val="24"/>
        </w:rPr>
      </w:pPr>
    </w:p>
    <w:p w14:paraId="64E8FE1E" w14:textId="5969AAE0" w:rsidR="005A1ABB" w:rsidRPr="00F410B4" w:rsidRDefault="005A1ABB">
      <w:pPr>
        <w:rPr>
          <w:rFonts w:ascii="Times New Roman" w:hAnsi="Times New Roman" w:cs="Times New Roman"/>
          <w:sz w:val="24"/>
          <w:szCs w:val="24"/>
        </w:rPr>
      </w:pPr>
    </w:p>
    <w:p w14:paraId="45CD3562" w14:textId="6C85BA8E" w:rsidR="005A1ABB" w:rsidRPr="00F410B4" w:rsidRDefault="005A1ABB">
      <w:pPr>
        <w:rPr>
          <w:rFonts w:ascii="Times New Roman" w:hAnsi="Times New Roman" w:cs="Times New Roman"/>
          <w:sz w:val="24"/>
          <w:szCs w:val="24"/>
        </w:rPr>
      </w:pPr>
    </w:p>
    <w:p w14:paraId="6152BE23" w14:textId="3E553BED" w:rsidR="005A1ABB" w:rsidRPr="00F410B4" w:rsidRDefault="005A1ABB">
      <w:pPr>
        <w:rPr>
          <w:rFonts w:ascii="Times New Roman" w:hAnsi="Times New Roman" w:cs="Times New Roman"/>
          <w:sz w:val="24"/>
          <w:szCs w:val="24"/>
        </w:rPr>
      </w:pPr>
    </w:p>
    <w:p w14:paraId="66E8CC8F" w14:textId="0BFC8582" w:rsidR="005A1ABB" w:rsidRPr="00F410B4" w:rsidRDefault="005A1ABB">
      <w:pPr>
        <w:rPr>
          <w:rFonts w:ascii="Times New Roman" w:hAnsi="Times New Roman" w:cs="Times New Roman"/>
          <w:sz w:val="24"/>
          <w:szCs w:val="24"/>
        </w:rPr>
      </w:pPr>
    </w:p>
    <w:p w14:paraId="719A93DB" w14:textId="52272B46" w:rsidR="005A1ABB" w:rsidRPr="00F410B4" w:rsidRDefault="005A1ABB">
      <w:pPr>
        <w:rPr>
          <w:rFonts w:ascii="Times New Roman" w:hAnsi="Times New Roman" w:cs="Times New Roman"/>
          <w:sz w:val="24"/>
          <w:szCs w:val="24"/>
        </w:rPr>
      </w:pPr>
    </w:p>
    <w:p w14:paraId="43B3F9DE" w14:textId="77777777" w:rsidR="005A1ABB" w:rsidRPr="00F410B4" w:rsidRDefault="005A1ABB">
      <w:pPr>
        <w:rPr>
          <w:rFonts w:ascii="Times New Roman" w:hAnsi="Times New Roman" w:cs="Times New Roman"/>
          <w:sz w:val="24"/>
          <w:szCs w:val="24"/>
        </w:rPr>
      </w:pPr>
    </w:p>
    <w:sectPr w:rsidR="005A1ABB" w:rsidRPr="00F410B4" w:rsidSect="00A078DA">
      <w:footerReference w:type="default" r:id="rId18"/>
      <w:pgSz w:w="11906" w:h="16838" w:code="9"/>
      <w:pgMar w:top="851" w:right="991"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9767" w14:textId="77777777" w:rsidR="00775AFB" w:rsidRDefault="00775AFB" w:rsidP="005A1ABB">
      <w:pPr>
        <w:spacing w:after="0" w:line="240" w:lineRule="auto"/>
      </w:pPr>
      <w:r>
        <w:separator/>
      </w:r>
    </w:p>
  </w:endnote>
  <w:endnote w:type="continuationSeparator" w:id="0">
    <w:p w14:paraId="34901A85" w14:textId="77777777" w:rsidR="00775AFB" w:rsidRDefault="00775AFB" w:rsidP="005A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9328"/>
      <w:docPartObj>
        <w:docPartGallery w:val="Page Numbers (Bottom of Page)"/>
        <w:docPartUnique/>
      </w:docPartObj>
    </w:sdtPr>
    <w:sdtEndPr>
      <w:rPr>
        <w:rFonts w:ascii="Times New Roman" w:hAnsi="Times New Roman" w:cs="Times New Roman"/>
      </w:rPr>
    </w:sdtEndPr>
    <w:sdtContent>
      <w:p w14:paraId="19F7926E" w14:textId="66161EBB" w:rsidR="005A1ABB" w:rsidRPr="00E82BBC" w:rsidRDefault="005A1ABB">
        <w:pPr>
          <w:pStyle w:val="Footer"/>
          <w:jc w:val="right"/>
          <w:rPr>
            <w:rFonts w:ascii="Times New Roman" w:hAnsi="Times New Roman" w:cs="Times New Roman"/>
          </w:rPr>
        </w:pPr>
        <w:r w:rsidRPr="00E82BBC">
          <w:rPr>
            <w:rFonts w:ascii="Times New Roman" w:hAnsi="Times New Roman" w:cs="Times New Roman"/>
          </w:rPr>
          <w:fldChar w:fldCharType="begin"/>
        </w:r>
        <w:r w:rsidRPr="00E82BBC">
          <w:rPr>
            <w:rFonts w:ascii="Times New Roman" w:hAnsi="Times New Roman" w:cs="Times New Roman"/>
          </w:rPr>
          <w:instrText>PAGE   \* MERGEFORMAT</w:instrText>
        </w:r>
        <w:r w:rsidRPr="00E82BBC">
          <w:rPr>
            <w:rFonts w:ascii="Times New Roman" w:hAnsi="Times New Roman" w:cs="Times New Roman"/>
          </w:rPr>
          <w:fldChar w:fldCharType="separate"/>
        </w:r>
        <w:r w:rsidRPr="00E82BBC">
          <w:rPr>
            <w:rFonts w:ascii="Times New Roman" w:hAnsi="Times New Roman" w:cs="Times New Roman"/>
          </w:rPr>
          <w:t>2</w:t>
        </w:r>
        <w:r w:rsidRPr="00E82BBC">
          <w:rPr>
            <w:rFonts w:ascii="Times New Roman" w:hAnsi="Times New Roman" w:cs="Times New Roman"/>
          </w:rPr>
          <w:fldChar w:fldCharType="end"/>
        </w:r>
      </w:p>
    </w:sdtContent>
  </w:sdt>
  <w:p w14:paraId="5BB87899" w14:textId="77777777" w:rsidR="005A1ABB" w:rsidRDefault="005A1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D358" w14:textId="77777777" w:rsidR="00775AFB" w:rsidRDefault="00775AFB" w:rsidP="005A1ABB">
      <w:pPr>
        <w:spacing w:after="0" w:line="240" w:lineRule="auto"/>
      </w:pPr>
      <w:r>
        <w:separator/>
      </w:r>
    </w:p>
  </w:footnote>
  <w:footnote w:type="continuationSeparator" w:id="0">
    <w:p w14:paraId="082CBB70" w14:textId="77777777" w:rsidR="00775AFB" w:rsidRDefault="00775AFB" w:rsidP="005A1ABB">
      <w:pPr>
        <w:spacing w:after="0" w:line="240" w:lineRule="auto"/>
      </w:pPr>
      <w:r>
        <w:continuationSeparator/>
      </w:r>
    </w:p>
  </w:footnote>
  <w:footnote w:id="1">
    <w:p w14:paraId="2060C302" w14:textId="77777777" w:rsidR="006A32BA" w:rsidRPr="001620D3" w:rsidRDefault="006A32BA" w:rsidP="006A32B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25DC39" w14:textId="77777777" w:rsidR="006A32BA" w:rsidRPr="001620D3" w:rsidRDefault="006A32BA">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7E4EE6" w14:textId="77777777" w:rsidR="006A32BA" w:rsidRDefault="006A32BA">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A59F61" w14:textId="77777777" w:rsidR="006A32BA" w:rsidRPr="001620D3" w:rsidRDefault="006A32BA" w:rsidP="006A32B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E00D34" w14:textId="77777777" w:rsidR="006A32BA" w:rsidRPr="001620D3" w:rsidRDefault="006A32BA">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6749E0" w14:textId="77777777" w:rsidR="006A32BA" w:rsidRDefault="006A32BA">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89E2E0" w14:textId="77777777" w:rsidR="006A32BA" w:rsidRPr="001620D3" w:rsidRDefault="006A32BA" w:rsidP="006A32B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196AD" w14:textId="77777777" w:rsidR="006A32BA" w:rsidRPr="001620D3" w:rsidRDefault="006A32BA">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8E2284" w14:textId="77777777" w:rsidR="006A32BA" w:rsidRDefault="006A32BA">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360"/>
        </w:tabs>
        <w:ind w:left="1143" w:hanging="360"/>
      </w:pPr>
      <w:rPr>
        <w:rFonts w:ascii="Symbol" w:hAnsi="Symbol" w:cs="Symbol"/>
        <w:sz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3D17"/>
    <w:multiLevelType w:val="multilevel"/>
    <w:tmpl w:val="CF7A1AB8"/>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440" w:hanging="144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FC1003"/>
    <w:multiLevelType w:val="multilevel"/>
    <w:tmpl w:val="E1A63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E0A1D"/>
    <w:multiLevelType w:val="hybridMultilevel"/>
    <w:tmpl w:val="2BD85C0C"/>
    <w:lvl w:ilvl="0" w:tplc="12B63FA2">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6" w15:restartNumberingAfterBreak="0">
    <w:nsid w:val="25F14BD5"/>
    <w:multiLevelType w:val="multilevel"/>
    <w:tmpl w:val="E7C62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B3F5E"/>
    <w:multiLevelType w:val="multilevel"/>
    <w:tmpl w:val="67DE44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11186"/>
    <w:multiLevelType w:val="multilevel"/>
    <w:tmpl w:val="6DEC65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25A0F"/>
    <w:multiLevelType w:val="multilevel"/>
    <w:tmpl w:val="603A143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7172E3E"/>
    <w:multiLevelType w:val="multilevel"/>
    <w:tmpl w:val="54FA96A8"/>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1" w15:restartNumberingAfterBreak="0">
    <w:nsid w:val="3D5B14C4"/>
    <w:multiLevelType w:val="multilevel"/>
    <w:tmpl w:val="C4FC91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681C93"/>
    <w:multiLevelType w:val="multilevel"/>
    <w:tmpl w:val="E8665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886A49"/>
    <w:multiLevelType w:val="multilevel"/>
    <w:tmpl w:val="61544726"/>
    <w:lvl w:ilvl="0">
      <w:start w:val="16"/>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4C1033CE"/>
    <w:multiLevelType w:val="multilevel"/>
    <w:tmpl w:val="6876D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71725A"/>
    <w:multiLevelType w:val="multilevel"/>
    <w:tmpl w:val="76868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3D29E7"/>
    <w:multiLevelType w:val="multilevel"/>
    <w:tmpl w:val="F594D2B6"/>
    <w:lvl w:ilvl="0">
      <w:start w:val="1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D7136"/>
    <w:multiLevelType w:val="multilevel"/>
    <w:tmpl w:val="603A143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0B417F"/>
    <w:multiLevelType w:val="multilevel"/>
    <w:tmpl w:val="D76ABF48"/>
    <w:lvl w:ilvl="0">
      <w:start w:val="1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C4CC5"/>
    <w:multiLevelType w:val="multilevel"/>
    <w:tmpl w:val="14AA39A8"/>
    <w:lvl w:ilvl="0">
      <w:start w:val="1"/>
      <w:numFmt w:val="decimal"/>
      <w:lvlText w:val="%1"/>
      <w:lvlJc w:val="left"/>
      <w:pPr>
        <w:ind w:left="786"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1" w15:restartNumberingAfterBreak="0">
    <w:nsid w:val="5EF51FA9"/>
    <w:multiLevelType w:val="hybridMultilevel"/>
    <w:tmpl w:val="A508A47A"/>
    <w:lvl w:ilvl="0" w:tplc="AE1008DE">
      <w:start w:val="1"/>
      <w:numFmt w:val="decimal"/>
      <w:lvlText w:val="%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6BCA8D1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209D0"/>
    <w:multiLevelType w:val="multilevel"/>
    <w:tmpl w:val="5D3415FE"/>
    <w:lvl w:ilvl="0">
      <w:start w:val="14"/>
      <w:numFmt w:val="decimal"/>
      <w:lvlText w:val="%1."/>
      <w:lvlJc w:val="left"/>
      <w:pPr>
        <w:ind w:left="480" w:hanging="480"/>
      </w:pPr>
      <w:rPr>
        <w:rFonts w:hint="default"/>
      </w:rPr>
    </w:lvl>
    <w:lvl w:ilvl="1">
      <w:start w:val="1"/>
      <w:numFmt w:val="decimal"/>
      <w:lvlText w:val="%1.%2."/>
      <w:lvlJc w:val="left"/>
      <w:pPr>
        <w:ind w:left="2190" w:hanging="48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4241F"/>
    <w:multiLevelType w:val="multilevel"/>
    <w:tmpl w:val="F6EE9A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536796A"/>
    <w:multiLevelType w:val="multilevel"/>
    <w:tmpl w:val="CEBCB224"/>
    <w:lvl w:ilvl="0">
      <w:start w:val="8"/>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8A2C4E"/>
    <w:multiLevelType w:val="hybridMultilevel"/>
    <w:tmpl w:val="D3B2E8D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num w:numId="1" w16cid:durableId="1076055095">
    <w:abstractNumId w:val="8"/>
  </w:num>
  <w:num w:numId="2" w16cid:durableId="1450540936">
    <w:abstractNumId w:val="22"/>
  </w:num>
  <w:num w:numId="3" w16cid:durableId="1413812538">
    <w:abstractNumId w:val="3"/>
  </w:num>
  <w:num w:numId="4" w16cid:durableId="328752179">
    <w:abstractNumId w:val="16"/>
  </w:num>
  <w:num w:numId="5" w16cid:durableId="199779618">
    <w:abstractNumId w:val="23"/>
  </w:num>
  <w:num w:numId="6" w16cid:durableId="1937520445">
    <w:abstractNumId w:val="24"/>
  </w:num>
  <w:num w:numId="7" w16cid:durableId="1784690844">
    <w:abstractNumId w:val="26"/>
  </w:num>
  <w:num w:numId="8" w16cid:durableId="1752313263">
    <w:abstractNumId w:val="1"/>
  </w:num>
  <w:num w:numId="9" w16cid:durableId="1695618537">
    <w:abstractNumId w:val="5"/>
  </w:num>
  <w:num w:numId="10" w16cid:durableId="1527790500">
    <w:abstractNumId w:val="14"/>
  </w:num>
  <w:num w:numId="11" w16cid:durableId="487936987">
    <w:abstractNumId w:val="15"/>
  </w:num>
  <w:num w:numId="12" w16cid:durableId="248078181">
    <w:abstractNumId w:val="12"/>
  </w:num>
  <w:num w:numId="13" w16cid:durableId="153573010">
    <w:abstractNumId w:val="6"/>
  </w:num>
  <w:num w:numId="14" w16cid:durableId="611476315">
    <w:abstractNumId w:val="4"/>
  </w:num>
  <w:num w:numId="15" w16cid:durableId="1809669280">
    <w:abstractNumId w:val="7"/>
  </w:num>
  <w:num w:numId="16" w16cid:durableId="1838881858">
    <w:abstractNumId w:val="19"/>
  </w:num>
  <w:num w:numId="17" w16cid:durableId="1684242139">
    <w:abstractNumId w:val="17"/>
  </w:num>
  <w:num w:numId="18" w16cid:durableId="652443234">
    <w:abstractNumId w:val="20"/>
  </w:num>
  <w:num w:numId="19" w16cid:durableId="175268346">
    <w:abstractNumId w:val="11"/>
  </w:num>
  <w:num w:numId="20" w16cid:durableId="2071689602">
    <w:abstractNumId w:val="27"/>
  </w:num>
  <w:num w:numId="21" w16cid:durableId="1065493528">
    <w:abstractNumId w:val="9"/>
  </w:num>
  <w:num w:numId="22" w16cid:durableId="398672823">
    <w:abstractNumId w:val="29"/>
  </w:num>
  <w:num w:numId="23" w16cid:durableId="1908490377">
    <w:abstractNumId w:val="18"/>
  </w:num>
  <w:num w:numId="24" w16cid:durableId="1830055530">
    <w:abstractNumId w:val="13"/>
  </w:num>
  <w:num w:numId="25" w16cid:durableId="2126271894">
    <w:abstractNumId w:val="25"/>
  </w:num>
  <w:num w:numId="26" w16cid:durableId="367923830">
    <w:abstractNumId w:val="10"/>
  </w:num>
  <w:num w:numId="27" w16cid:durableId="1210612302">
    <w:abstractNumId w:val="21"/>
  </w:num>
  <w:num w:numId="28" w16cid:durableId="1037581985">
    <w:abstractNumId w:val="30"/>
  </w:num>
  <w:num w:numId="29" w16cid:durableId="46034849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300255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7344440">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BB"/>
    <w:rsid w:val="00001861"/>
    <w:rsid w:val="00003517"/>
    <w:rsid w:val="00014231"/>
    <w:rsid w:val="000216CD"/>
    <w:rsid w:val="00025337"/>
    <w:rsid w:val="00041BE0"/>
    <w:rsid w:val="00045EF1"/>
    <w:rsid w:val="000465B1"/>
    <w:rsid w:val="00053045"/>
    <w:rsid w:val="00054E6E"/>
    <w:rsid w:val="0005668C"/>
    <w:rsid w:val="0006103B"/>
    <w:rsid w:val="000637CC"/>
    <w:rsid w:val="00063D97"/>
    <w:rsid w:val="00065A80"/>
    <w:rsid w:val="00067937"/>
    <w:rsid w:val="00067F2A"/>
    <w:rsid w:val="0007130B"/>
    <w:rsid w:val="000750C4"/>
    <w:rsid w:val="00075324"/>
    <w:rsid w:val="00077FC3"/>
    <w:rsid w:val="000832E4"/>
    <w:rsid w:val="00083B94"/>
    <w:rsid w:val="0008684D"/>
    <w:rsid w:val="00087442"/>
    <w:rsid w:val="000931A1"/>
    <w:rsid w:val="00093606"/>
    <w:rsid w:val="00095B08"/>
    <w:rsid w:val="00096471"/>
    <w:rsid w:val="00096F57"/>
    <w:rsid w:val="000A16C3"/>
    <w:rsid w:val="000B2315"/>
    <w:rsid w:val="000B7FE0"/>
    <w:rsid w:val="000C39BD"/>
    <w:rsid w:val="000C5121"/>
    <w:rsid w:val="000C6A24"/>
    <w:rsid w:val="000D160B"/>
    <w:rsid w:val="000D1A1B"/>
    <w:rsid w:val="000D59EC"/>
    <w:rsid w:val="000D6567"/>
    <w:rsid w:val="000E1B02"/>
    <w:rsid w:val="000E4ACE"/>
    <w:rsid w:val="000E534D"/>
    <w:rsid w:val="000E6622"/>
    <w:rsid w:val="000F04EC"/>
    <w:rsid w:val="000F1B48"/>
    <w:rsid w:val="000F6B1D"/>
    <w:rsid w:val="000F6EA8"/>
    <w:rsid w:val="001048E9"/>
    <w:rsid w:val="0010687C"/>
    <w:rsid w:val="0011068A"/>
    <w:rsid w:val="001131DB"/>
    <w:rsid w:val="001145A3"/>
    <w:rsid w:val="001306E3"/>
    <w:rsid w:val="001339D2"/>
    <w:rsid w:val="001377F7"/>
    <w:rsid w:val="00137DB1"/>
    <w:rsid w:val="00140882"/>
    <w:rsid w:val="00142F78"/>
    <w:rsid w:val="00147F86"/>
    <w:rsid w:val="00155008"/>
    <w:rsid w:val="00155B25"/>
    <w:rsid w:val="0016527C"/>
    <w:rsid w:val="0016715C"/>
    <w:rsid w:val="00173AD1"/>
    <w:rsid w:val="001749D3"/>
    <w:rsid w:val="0017795A"/>
    <w:rsid w:val="00177B18"/>
    <w:rsid w:val="00183ED2"/>
    <w:rsid w:val="00184CE6"/>
    <w:rsid w:val="00186EF6"/>
    <w:rsid w:val="00187291"/>
    <w:rsid w:val="001A0310"/>
    <w:rsid w:val="001A4658"/>
    <w:rsid w:val="001A58F9"/>
    <w:rsid w:val="001B556B"/>
    <w:rsid w:val="001B632D"/>
    <w:rsid w:val="001B64AC"/>
    <w:rsid w:val="001B7AC3"/>
    <w:rsid w:val="001C3070"/>
    <w:rsid w:val="001C61EB"/>
    <w:rsid w:val="001D1F8E"/>
    <w:rsid w:val="001D261D"/>
    <w:rsid w:val="001E7CFA"/>
    <w:rsid w:val="001F1F91"/>
    <w:rsid w:val="001F2A9F"/>
    <w:rsid w:val="001F364A"/>
    <w:rsid w:val="001F6A26"/>
    <w:rsid w:val="00202CF2"/>
    <w:rsid w:val="002053BB"/>
    <w:rsid w:val="00210C6C"/>
    <w:rsid w:val="00210C83"/>
    <w:rsid w:val="00217B9F"/>
    <w:rsid w:val="00232085"/>
    <w:rsid w:val="00235E9E"/>
    <w:rsid w:val="0023760C"/>
    <w:rsid w:val="00241DDE"/>
    <w:rsid w:val="0024379D"/>
    <w:rsid w:val="00246AB5"/>
    <w:rsid w:val="002512D3"/>
    <w:rsid w:val="00257704"/>
    <w:rsid w:val="00261C94"/>
    <w:rsid w:val="00276169"/>
    <w:rsid w:val="00276FDF"/>
    <w:rsid w:val="0027747B"/>
    <w:rsid w:val="002813CE"/>
    <w:rsid w:val="002836AB"/>
    <w:rsid w:val="00291EFF"/>
    <w:rsid w:val="00292599"/>
    <w:rsid w:val="002A5EE5"/>
    <w:rsid w:val="002A6931"/>
    <w:rsid w:val="002A6EDA"/>
    <w:rsid w:val="002A7BD0"/>
    <w:rsid w:val="002B2327"/>
    <w:rsid w:val="002B3892"/>
    <w:rsid w:val="002B3F23"/>
    <w:rsid w:val="002C0FAA"/>
    <w:rsid w:val="002C46CD"/>
    <w:rsid w:val="002D4E30"/>
    <w:rsid w:val="002D5B54"/>
    <w:rsid w:val="002D6B54"/>
    <w:rsid w:val="002D7504"/>
    <w:rsid w:val="002E080A"/>
    <w:rsid w:val="002E2493"/>
    <w:rsid w:val="002E5343"/>
    <w:rsid w:val="002F0FC6"/>
    <w:rsid w:val="002F16D1"/>
    <w:rsid w:val="00307BA6"/>
    <w:rsid w:val="003121C2"/>
    <w:rsid w:val="00312680"/>
    <w:rsid w:val="0031628C"/>
    <w:rsid w:val="003215D3"/>
    <w:rsid w:val="00324E0F"/>
    <w:rsid w:val="00325281"/>
    <w:rsid w:val="003273E1"/>
    <w:rsid w:val="00331646"/>
    <w:rsid w:val="00334B97"/>
    <w:rsid w:val="00336913"/>
    <w:rsid w:val="00337CA8"/>
    <w:rsid w:val="00337D04"/>
    <w:rsid w:val="00342C45"/>
    <w:rsid w:val="00343E0A"/>
    <w:rsid w:val="003468D6"/>
    <w:rsid w:val="00354FE8"/>
    <w:rsid w:val="00355B78"/>
    <w:rsid w:val="00360DB4"/>
    <w:rsid w:val="00371B8E"/>
    <w:rsid w:val="00373A48"/>
    <w:rsid w:val="003748E3"/>
    <w:rsid w:val="00376377"/>
    <w:rsid w:val="003763FD"/>
    <w:rsid w:val="0038084B"/>
    <w:rsid w:val="0038622F"/>
    <w:rsid w:val="0039209E"/>
    <w:rsid w:val="003938E1"/>
    <w:rsid w:val="00395830"/>
    <w:rsid w:val="003968BE"/>
    <w:rsid w:val="00397ADD"/>
    <w:rsid w:val="003A0D0E"/>
    <w:rsid w:val="003B0395"/>
    <w:rsid w:val="003C5D2C"/>
    <w:rsid w:val="003D033A"/>
    <w:rsid w:val="003D41D2"/>
    <w:rsid w:val="003D4F2B"/>
    <w:rsid w:val="003E41A9"/>
    <w:rsid w:val="003F5EC0"/>
    <w:rsid w:val="003F6A22"/>
    <w:rsid w:val="00400BDD"/>
    <w:rsid w:val="00400E87"/>
    <w:rsid w:val="00403327"/>
    <w:rsid w:val="00406244"/>
    <w:rsid w:val="0041430A"/>
    <w:rsid w:val="004145F3"/>
    <w:rsid w:val="00417FBF"/>
    <w:rsid w:val="004242F3"/>
    <w:rsid w:val="00434606"/>
    <w:rsid w:val="00435EC7"/>
    <w:rsid w:val="0043642D"/>
    <w:rsid w:val="0045002A"/>
    <w:rsid w:val="00450A29"/>
    <w:rsid w:val="00456B51"/>
    <w:rsid w:val="00460284"/>
    <w:rsid w:val="00463334"/>
    <w:rsid w:val="00465331"/>
    <w:rsid w:val="00465447"/>
    <w:rsid w:val="00470FDF"/>
    <w:rsid w:val="004721B6"/>
    <w:rsid w:val="00472EE3"/>
    <w:rsid w:val="00472EF2"/>
    <w:rsid w:val="00474934"/>
    <w:rsid w:val="0047709E"/>
    <w:rsid w:val="00480D26"/>
    <w:rsid w:val="00481874"/>
    <w:rsid w:val="004834D4"/>
    <w:rsid w:val="00483C8B"/>
    <w:rsid w:val="004847ED"/>
    <w:rsid w:val="00490987"/>
    <w:rsid w:val="004964C4"/>
    <w:rsid w:val="00496C32"/>
    <w:rsid w:val="004A4616"/>
    <w:rsid w:val="004A6A5E"/>
    <w:rsid w:val="004B31C9"/>
    <w:rsid w:val="004C395F"/>
    <w:rsid w:val="004C69E0"/>
    <w:rsid w:val="004C7687"/>
    <w:rsid w:val="004D71E5"/>
    <w:rsid w:val="004E12A2"/>
    <w:rsid w:val="004E4AFC"/>
    <w:rsid w:val="004F0332"/>
    <w:rsid w:val="004F0FBD"/>
    <w:rsid w:val="004F1268"/>
    <w:rsid w:val="004F2EB7"/>
    <w:rsid w:val="004F5AE4"/>
    <w:rsid w:val="004F74EE"/>
    <w:rsid w:val="00500FBB"/>
    <w:rsid w:val="005115D4"/>
    <w:rsid w:val="00514059"/>
    <w:rsid w:val="005141A6"/>
    <w:rsid w:val="0053176C"/>
    <w:rsid w:val="00531AA2"/>
    <w:rsid w:val="00533DE3"/>
    <w:rsid w:val="00540742"/>
    <w:rsid w:val="005426F4"/>
    <w:rsid w:val="00550C56"/>
    <w:rsid w:val="00551E93"/>
    <w:rsid w:val="00554510"/>
    <w:rsid w:val="005566DD"/>
    <w:rsid w:val="00562AC4"/>
    <w:rsid w:val="00563E20"/>
    <w:rsid w:val="00564246"/>
    <w:rsid w:val="00575AC4"/>
    <w:rsid w:val="005858EA"/>
    <w:rsid w:val="0059091B"/>
    <w:rsid w:val="00595490"/>
    <w:rsid w:val="00595646"/>
    <w:rsid w:val="005A1ABB"/>
    <w:rsid w:val="005A64ED"/>
    <w:rsid w:val="005A66BF"/>
    <w:rsid w:val="005B0FA6"/>
    <w:rsid w:val="005B2144"/>
    <w:rsid w:val="005B4997"/>
    <w:rsid w:val="005B5B75"/>
    <w:rsid w:val="005C244C"/>
    <w:rsid w:val="005C4760"/>
    <w:rsid w:val="005C52D5"/>
    <w:rsid w:val="005C6545"/>
    <w:rsid w:val="005E4363"/>
    <w:rsid w:val="005E6AA0"/>
    <w:rsid w:val="005F0399"/>
    <w:rsid w:val="005F1E59"/>
    <w:rsid w:val="005F2302"/>
    <w:rsid w:val="005F56BB"/>
    <w:rsid w:val="00600206"/>
    <w:rsid w:val="006032D1"/>
    <w:rsid w:val="0060727C"/>
    <w:rsid w:val="0061252D"/>
    <w:rsid w:val="0061322A"/>
    <w:rsid w:val="006152FA"/>
    <w:rsid w:val="00616D4A"/>
    <w:rsid w:val="00622D89"/>
    <w:rsid w:val="00624631"/>
    <w:rsid w:val="00624C0B"/>
    <w:rsid w:val="00635663"/>
    <w:rsid w:val="00636FB4"/>
    <w:rsid w:val="00640131"/>
    <w:rsid w:val="00643417"/>
    <w:rsid w:val="00660F7A"/>
    <w:rsid w:val="00662AC6"/>
    <w:rsid w:val="0067579C"/>
    <w:rsid w:val="00675B26"/>
    <w:rsid w:val="0068324F"/>
    <w:rsid w:val="00684579"/>
    <w:rsid w:val="00693BCE"/>
    <w:rsid w:val="00694061"/>
    <w:rsid w:val="00694A14"/>
    <w:rsid w:val="006A32BA"/>
    <w:rsid w:val="006A337F"/>
    <w:rsid w:val="006A65BE"/>
    <w:rsid w:val="006B120F"/>
    <w:rsid w:val="006B170E"/>
    <w:rsid w:val="006B4076"/>
    <w:rsid w:val="006B4365"/>
    <w:rsid w:val="006B4A08"/>
    <w:rsid w:val="006C01F1"/>
    <w:rsid w:val="006C2A0C"/>
    <w:rsid w:val="006C5ACA"/>
    <w:rsid w:val="006C5F56"/>
    <w:rsid w:val="006C661E"/>
    <w:rsid w:val="006C6ED8"/>
    <w:rsid w:val="006D36C2"/>
    <w:rsid w:val="006D4329"/>
    <w:rsid w:val="006D500E"/>
    <w:rsid w:val="006D6950"/>
    <w:rsid w:val="006E0E54"/>
    <w:rsid w:val="006E59E1"/>
    <w:rsid w:val="006F0625"/>
    <w:rsid w:val="006F1ACF"/>
    <w:rsid w:val="006F53AE"/>
    <w:rsid w:val="00704452"/>
    <w:rsid w:val="007046CA"/>
    <w:rsid w:val="00707AC8"/>
    <w:rsid w:val="00711FDF"/>
    <w:rsid w:val="00714217"/>
    <w:rsid w:val="007158ED"/>
    <w:rsid w:val="00717F88"/>
    <w:rsid w:val="00720F21"/>
    <w:rsid w:val="00721AAB"/>
    <w:rsid w:val="0072277C"/>
    <w:rsid w:val="00725ED5"/>
    <w:rsid w:val="007263EE"/>
    <w:rsid w:val="0072760A"/>
    <w:rsid w:val="00741377"/>
    <w:rsid w:val="0074176D"/>
    <w:rsid w:val="00745FDC"/>
    <w:rsid w:val="00747FF3"/>
    <w:rsid w:val="007547D9"/>
    <w:rsid w:val="007552AF"/>
    <w:rsid w:val="00756D3B"/>
    <w:rsid w:val="00761443"/>
    <w:rsid w:val="00762274"/>
    <w:rsid w:val="0076238E"/>
    <w:rsid w:val="0076512D"/>
    <w:rsid w:val="007669B5"/>
    <w:rsid w:val="007679F6"/>
    <w:rsid w:val="0077339C"/>
    <w:rsid w:val="00775AFB"/>
    <w:rsid w:val="007825FD"/>
    <w:rsid w:val="00783E53"/>
    <w:rsid w:val="00784E4F"/>
    <w:rsid w:val="0078706E"/>
    <w:rsid w:val="00790F3B"/>
    <w:rsid w:val="00791110"/>
    <w:rsid w:val="007A4A02"/>
    <w:rsid w:val="007A5538"/>
    <w:rsid w:val="007A637B"/>
    <w:rsid w:val="007A6677"/>
    <w:rsid w:val="007C1513"/>
    <w:rsid w:val="007C7B50"/>
    <w:rsid w:val="007D04C5"/>
    <w:rsid w:val="007D4584"/>
    <w:rsid w:val="007E1743"/>
    <w:rsid w:val="007F0093"/>
    <w:rsid w:val="007F05B8"/>
    <w:rsid w:val="0080136C"/>
    <w:rsid w:val="00803B05"/>
    <w:rsid w:val="00810AEF"/>
    <w:rsid w:val="00811150"/>
    <w:rsid w:val="00815B22"/>
    <w:rsid w:val="0081730D"/>
    <w:rsid w:val="008208E3"/>
    <w:rsid w:val="00821C8E"/>
    <w:rsid w:val="0082340A"/>
    <w:rsid w:val="008251CF"/>
    <w:rsid w:val="00830F16"/>
    <w:rsid w:val="00831592"/>
    <w:rsid w:val="00831F1A"/>
    <w:rsid w:val="00835155"/>
    <w:rsid w:val="00835E23"/>
    <w:rsid w:val="00844C7E"/>
    <w:rsid w:val="00846F00"/>
    <w:rsid w:val="00847FE1"/>
    <w:rsid w:val="008501F9"/>
    <w:rsid w:val="0085236A"/>
    <w:rsid w:val="008553F3"/>
    <w:rsid w:val="008650A5"/>
    <w:rsid w:val="008665C5"/>
    <w:rsid w:val="00870C58"/>
    <w:rsid w:val="00873487"/>
    <w:rsid w:val="00874131"/>
    <w:rsid w:val="008805A8"/>
    <w:rsid w:val="00884EB7"/>
    <w:rsid w:val="008926B6"/>
    <w:rsid w:val="0089611B"/>
    <w:rsid w:val="008970E8"/>
    <w:rsid w:val="008A1007"/>
    <w:rsid w:val="008A1290"/>
    <w:rsid w:val="008A43A5"/>
    <w:rsid w:val="008A4BF8"/>
    <w:rsid w:val="008B2F53"/>
    <w:rsid w:val="008B5C11"/>
    <w:rsid w:val="008B71EA"/>
    <w:rsid w:val="008C066F"/>
    <w:rsid w:val="008C23D7"/>
    <w:rsid w:val="008C26BA"/>
    <w:rsid w:val="008C37EB"/>
    <w:rsid w:val="008C4783"/>
    <w:rsid w:val="008C58B9"/>
    <w:rsid w:val="008D00CB"/>
    <w:rsid w:val="008D1446"/>
    <w:rsid w:val="008D420F"/>
    <w:rsid w:val="008D4C75"/>
    <w:rsid w:val="008E147A"/>
    <w:rsid w:val="008E362E"/>
    <w:rsid w:val="008E51B3"/>
    <w:rsid w:val="008E59AB"/>
    <w:rsid w:val="008F2321"/>
    <w:rsid w:val="008F2700"/>
    <w:rsid w:val="008F6FD0"/>
    <w:rsid w:val="009047BB"/>
    <w:rsid w:val="009065BB"/>
    <w:rsid w:val="00913181"/>
    <w:rsid w:val="00914DBC"/>
    <w:rsid w:val="00927FAE"/>
    <w:rsid w:val="009370B6"/>
    <w:rsid w:val="00937C82"/>
    <w:rsid w:val="009436CA"/>
    <w:rsid w:val="00946373"/>
    <w:rsid w:val="00947648"/>
    <w:rsid w:val="00953D5C"/>
    <w:rsid w:val="00962B1C"/>
    <w:rsid w:val="0097058C"/>
    <w:rsid w:val="00973B56"/>
    <w:rsid w:val="00977095"/>
    <w:rsid w:val="00981F5B"/>
    <w:rsid w:val="00983CCD"/>
    <w:rsid w:val="009853F6"/>
    <w:rsid w:val="009859CD"/>
    <w:rsid w:val="0098601C"/>
    <w:rsid w:val="00986656"/>
    <w:rsid w:val="00993797"/>
    <w:rsid w:val="00993B4F"/>
    <w:rsid w:val="009948C1"/>
    <w:rsid w:val="009A2AAD"/>
    <w:rsid w:val="009C0B04"/>
    <w:rsid w:val="009C0E4C"/>
    <w:rsid w:val="009C0E98"/>
    <w:rsid w:val="009C19D9"/>
    <w:rsid w:val="009C2825"/>
    <w:rsid w:val="009C463E"/>
    <w:rsid w:val="009D0959"/>
    <w:rsid w:val="009D24B8"/>
    <w:rsid w:val="009D2625"/>
    <w:rsid w:val="009E17B2"/>
    <w:rsid w:val="009E4DE8"/>
    <w:rsid w:val="009F17B7"/>
    <w:rsid w:val="009F2E22"/>
    <w:rsid w:val="009F3ACD"/>
    <w:rsid w:val="00A029B5"/>
    <w:rsid w:val="00A0320B"/>
    <w:rsid w:val="00A046F7"/>
    <w:rsid w:val="00A06369"/>
    <w:rsid w:val="00A078DA"/>
    <w:rsid w:val="00A12DA5"/>
    <w:rsid w:val="00A16909"/>
    <w:rsid w:val="00A20B89"/>
    <w:rsid w:val="00A21490"/>
    <w:rsid w:val="00A2337C"/>
    <w:rsid w:val="00A23801"/>
    <w:rsid w:val="00A35C4A"/>
    <w:rsid w:val="00A36D28"/>
    <w:rsid w:val="00A4346F"/>
    <w:rsid w:val="00A443C5"/>
    <w:rsid w:val="00A46AAA"/>
    <w:rsid w:val="00A47087"/>
    <w:rsid w:val="00A54775"/>
    <w:rsid w:val="00A56E88"/>
    <w:rsid w:val="00A624F8"/>
    <w:rsid w:val="00A66487"/>
    <w:rsid w:val="00A70244"/>
    <w:rsid w:val="00A72B41"/>
    <w:rsid w:val="00A80A72"/>
    <w:rsid w:val="00A82AE7"/>
    <w:rsid w:val="00A9296B"/>
    <w:rsid w:val="00A92F11"/>
    <w:rsid w:val="00A94E53"/>
    <w:rsid w:val="00A955B7"/>
    <w:rsid w:val="00AA3912"/>
    <w:rsid w:val="00AB16A9"/>
    <w:rsid w:val="00AB2CAE"/>
    <w:rsid w:val="00AB549A"/>
    <w:rsid w:val="00AC0352"/>
    <w:rsid w:val="00AC0390"/>
    <w:rsid w:val="00AD5A9E"/>
    <w:rsid w:val="00AE7CBF"/>
    <w:rsid w:val="00AF0BC2"/>
    <w:rsid w:val="00AF3C0B"/>
    <w:rsid w:val="00B002C5"/>
    <w:rsid w:val="00B0364B"/>
    <w:rsid w:val="00B0461C"/>
    <w:rsid w:val="00B124AE"/>
    <w:rsid w:val="00B23C45"/>
    <w:rsid w:val="00B25B75"/>
    <w:rsid w:val="00B372E5"/>
    <w:rsid w:val="00B41F3A"/>
    <w:rsid w:val="00B4406E"/>
    <w:rsid w:val="00B50AF5"/>
    <w:rsid w:val="00B579B1"/>
    <w:rsid w:val="00B67E54"/>
    <w:rsid w:val="00B73115"/>
    <w:rsid w:val="00B75B42"/>
    <w:rsid w:val="00B77810"/>
    <w:rsid w:val="00B823A4"/>
    <w:rsid w:val="00B82EA0"/>
    <w:rsid w:val="00B83C6F"/>
    <w:rsid w:val="00B850CA"/>
    <w:rsid w:val="00BA1394"/>
    <w:rsid w:val="00BA2B9C"/>
    <w:rsid w:val="00BA3B04"/>
    <w:rsid w:val="00BA5DCA"/>
    <w:rsid w:val="00BB1B21"/>
    <w:rsid w:val="00BB7803"/>
    <w:rsid w:val="00BB7D79"/>
    <w:rsid w:val="00BC2CAF"/>
    <w:rsid w:val="00BC335E"/>
    <w:rsid w:val="00BC609D"/>
    <w:rsid w:val="00BD08A8"/>
    <w:rsid w:val="00BD1531"/>
    <w:rsid w:val="00BD34FD"/>
    <w:rsid w:val="00BE0716"/>
    <w:rsid w:val="00BE3888"/>
    <w:rsid w:val="00BE3956"/>
    <w:rsid w:val="00BF1DF5"/>
    <w:rsid w:val="00BF4C94"/>
    <w:rsid w:val="00C028D4"/>
    <w:rsid w:val="00C10B72"/>
    <w:rsid w:val="00C12528"/>
    <w:rsid w:val="00C165FC"/>
    <w:rsid w:val="00C1711A"/>
    <w:rsid w:val="00C21597"/>
    <w:rsid w:val="00C22DE9"/>
    <w:rsid w:val="00C26532"/>
    <w:rsid w:val="00C307CE"/>
    <w:rsid w:val="00C30FA0"/>
    <w:rsid w:val="00C32911"/>
    <w:rsid w:val="00C33FC6"/>
    <w:rsid w:val="00C40DE0"/>
    <w:rsid w:val="00C421E7"/>
    <w:rsid w:val="00C44F4B"/>
    <w:rsid w:val="00C465FE"/>
    <w:rsid w:val="00C50613"/>
    <w:rsid w:val="00C54FA0"/>
    <w:rsid w:val="00C56BFE"/>
    <w:rsid w:val="00C6327C"/>
    <w:rsid w:val="00C63AB2"/>
    <w:rsid w:val="00C64597"/>
    <w:rsid w:val="00C752D6"/>
    <w:rsid w:val="00C763CD"/>
    <w:rsid w:val="00C77632"/>
    <w:rsid w:val="00C849AA"/>
    <w:rsid w:val="00C85B73"/>
    <w:rsid w:val="00C94DEA"/>
    <w:rsid w:val="00C9728B"/>
    <w:rsid w:val="00CA4642"/>
    <w:rsid w:val="00CA47E0"/>
    <w:rsid w:val="00CA4DEE"/>
    <w:rsid w:val="00CA668A"/>
    <w:rsid w:val="00CB16B0"/>
    <w:rsid w:val="00CB4166"/>
    <w:rsid w:val="00CB5F93"/>
    <w:rsid w:val="00CB670B"/>
    <w:rsid w:val="00CB6B8D"/>
    <w:rsid w:val="00CC1656"/>
    <w:rsid w:val="00CC3A65"/>
    <w:rsid w:val="00CD08F4"/>
    <w:rsid w:val="00CD598A"/>
    <w:rsid w:val="00CD5C16"/>
    <w:rsid w:val="00CD69FF"/>
    <w:rsid w:val="00CD6C92"/>
    <w:rsid w:val="00CE6C1F"/>
    <w:rsid w:val="00CF176F"/>
    <w:rsid w:val="00CF4417"/>
    <w:rsid w:val="00CF467B"/>
    <w:rsid w:val="00D0066F"/>
    <w:rsid w:val="00D03051"/>
    <w:rsid w:val="00D135DD"/>
    <w:rsid w:val="00D1408D"/>
    <w:rsid w:val="00D14827"/>
    <w:rsid w:val="00D14B9D"/>
    <w:rsid w:val="00D17614"/>
    <w:rsid w:val="00D2441D"/>
    <w:rsid w:val="00D251FE"/>
    <w:rsid w:val="00D26F2B"/>
    <w:rsid w:val="00D305AD"/>
    <w:rsid w:val="00D337D3"/>
    <w:rsid w:val="00D361A3"/>
    <w:rsid w:val="00D36207"/>
    <w:rsid w:val="00D4242E"/>
    <w:rsid w:val="00D47F18"/>
    <w:rsid w:val="00D5522A"/>
    <w:rsid w:val="00D623A8"/>
    <w:rsid w:val="00D624EB"/>
    <w:rsid w:val="00D6491E"/>
    <w:rsid w:val="00D76E55"/>
    <w:rsid w:val="00D83C87"/>
    <w:rsid w:val="00D842DB"/>
    <w:rsid w:val="00D8439B"/>
    <w:rsid w:val="00D87A7E"/>
    <w:rsid w:val="00D9029E"/>
    <w:rsid w:val="00D92C29"/>
    <w:rsid w:val="00D943C9"/>
    <w:rsid w:val="00DA2596"/>
    <w:rsid w:val="00DA261A"/>
    <w:rsid w:val="00DA3C81"/>
    <w:rsid w:val="00DA4E6F"/>
    <w:rsid w:val="00DB0EF7"/>
    <w:rsid w:val="00DB1E3A"/>
    <w:rsid w:val="00DB368D"/>
    <w:rsid w:val="00DB7528"/>
    <w:rsid w:val="00DC0FB7"/>
    <w:rsid w:val="00DC1F3C"/>
    <w:rsid w:val="00DC72D0"/>
    <w:rsid w:val="00DC74C7"/>
    <w:rsid w:val="00DD3076"/>
    <w:rsid w:val="00DD714C"/>
    <w:rsid w:val="00DE02AF"/>
    <w:rsid w:val="00DE2B67"/>
    <w:rsid w:val="00DE2C6D"/>
    <w:rsid w:val="00DE37DC"/>
    <w:rsid w:val="00DE3C60"/>
    <w:rsid w:val="00DF542A"/>
    <w:rsid w:val="00DF5A18"/>
    <w:rsid w:val="00DF7BB5"/>
    <w:rsid w:val="00E01FE0"/>
    <w:rsid w:val="00E037B9"/>
    <w:rsid w:val="00E05EEE"/>
    <w:rsid w:val="00E1634F"/>
    <w:rsid w:val="00E167DD"/>
    <w:rsid w:val="00E174B9"/>
    <w:rsid w:val="00E17A51"/>
    <w:rsid w:val="00E25032"/>
    <w:rsid w:val="00E30E6D"/>
    <w:rsid w:val="00E41E9C"/>
    <w:rsid w:val="00E47E18"/>
    <w:rsid w:val="00E5745C"/>
    <w:rsid w:val="00E61B37"/>
    <w:rsid w:val="00E6460E"/>
    <w:rsid w:val="00E65069"/>
    <w:rsid w:val="00E65729"/>
    <w:rsid w:val="00E66379"/>
    <w:rsid w:val="00E66DDF"/>
    <w:rsid w:val="00E71534"/>
    <w:rsid w:val="00E72B40"/>
    <w:rsid w:val="00E741C7"/>
    <w:rsid w:val="00E76F76"/>
    <w:rsid w:val="00E77046"/>
    <w:rsid w:val="00E82BBC"/>
    <w:rsid w:val="00E91A2E"/>
    <w:rsid w:val="00E924A0"/>
    <w:rsid w:val="00E93DEE"/>
    <w:rsid w:val="00E944BA"/>
    <w:rsid w:val="00E95170"/>
    <w:rsid w:val="00E9611D"/>
    <w:rsid w:val="00EA2101"/>
    <w:rsid w:val="00EB1441"/>
    <w:rsid w:val="00EB384F"/>
    <w:rsid w:val="00EB41B2"/>
    <w:rsid w:val="00EB48CE"/>
    <w:rsid w:val="00EB7060"/>
    <w:rsid w:val="00EB7400"/>
    <w:rsid w:val="00EC5ABE"/>
    <w:rsid w:val="00ED201F"/>
    <w:rsid w:val="00ED4C6F"/>
    <w:rsid w:val="00EE06C4"/>
    <w:rsid w:val="00EE145D"/>
    <w:rsid w:val="00EE3429"/>
    <w:rsid w:val="00EE35E5"/>
    <w:rsid w:val="00EE5216"/>
    <w:rsid w:val="00EE56E2"/>
    <w:rsid w:val="00EE5998"/>
    <w:rsid w:val="00EE61B6"/>
    <w:rsid w:val="00EF346C"/>
    <w:rsid w:val="00EF37E7"/>
    <w:rsid w:val="00EF4D4C"/>
    <w:rsid w:val="00EF7894"/>
    <w:rsid w:val="00F11EA5"/>
    <w:rsid w:val="00F124AB"/>
    <w:rsid w:val="00F136E5"/>
    <w:rsid w:val="00F16950"/>
    <w:rsid w:val="00F16F26"/>
    <w:rsid w:val="00F24EF3"/>
    <w:rsid w:val="00F2742A"/>
    <w:rsid w:val="00F36E89"/>
    <w:rsid w:val="00F410B4"/>
    <w:rsid w:val="00F4262C"/>
    <w:rsid w:val="00F44574"/>
    <w:rsid w:val="00F45EFA"/>
    <w:rsid w:val="00F50E6B"/>
    <w:rsid w:val="00F609F2"/>
    <w:rsid w:val="00F65D9A"/>
    <w:rsid w:val="00F66D1A"/>
    <w:rsid w:val="00F71F37"/>
    <w:rsid w:val="00F7644C"/>
    <w:rsid w:val="00F76ADE"/>
    <w:rsid w:val="00F76B1D"/>
    <w:rsid w:val="00F807AC"/>
    <w:rsid w:val="00F80DC1"/>
    <w:rsid w:val="00F80F10"/>
    <w:rsid w:val="00F8485C"/>
    <w:rsid w:val="00F8493C"/>
    <w:rsid w:val="00F9026F"/>
    <w:rsid w:val="00F92983"/>
    <w:rsid w:val="00F93EAC"/>
    <w:rsid w:val="00F972AC"/>
    <w:rsid w:val="00F978BD"/>
    <w:rsid w:val="00FB0454"/>
    <w:rsid w:val="00FB3051"/>
    <w:rsid w:val="00FC4E83"/>
    <w:rsid w:val="00FC6920"/>
    <w:rsid w:val="00FC7954"/>
    <w:rsid w:val="00FD2524"/>
    <w:rsid w:val="00FD4AE0"/>
    <w:rsid w:val="00FD5BB1"/>
    <w:rsid w:val="00FD6949"/>
    <w:rsid w:val="00FE44AE"/>
    <w:rsid w:val="00FE556C"/>
    <w:rsid w:val="00FF4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BE1E"/>
  <w15:chartTrackingRefBased/>
  <w15:docId w15:val="{F78843F4-C60D-438F-AE84-7396FADE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87"/>
  </w:style>
  <w:style w:type="paragraph" w:styleId="Heading1">
    <w:name w:val="heading 1"/>
    <w:basedOn w:val="Normal"/>
    <w:next w:val="Normal"/>
    <w:link w:val="Heading1Char"/>
    <w:uiPriority w:val="9"/>
    <w:qFormat/>
    <w:rsid w:val="0087348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7348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48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48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7348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7348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7348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7348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7348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ABB"/>
    <w:rPr>
      <w:strike w:val="0"/>
      <w:dstrike w:val="0"/>
      <w:color w:val="auto"/>
      <w:u w:val="none"/>
      <w:effect w:val="none"/>
    </w:rPr>
  </w:style>
  <w:style w:type="character" w:customStyle="1" w:styleId="Heading1Char">
    <w:name w:val="Heading 1 Char"/>
    <w:basedOn w:val="DefaultParagraphFont"/>
    <w:link w:val="Heading1"/>
    <w:uiPriority w:val="9"/>
    <w:rsid w:val="00873487"/>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873487"/>
    <w:pPr>
      <w:outlineLvl w:val="9"/>
    </w:pPr>
  </w:style>
  <w:style w:type="paragraph" w:styleId="TOC1">
    <w:name w:val="toc 1"/>
    <w:basedOn w:val="Normal"/>
    <w:next w:val="Normal"/>
    <w:autoRedefine/>
    <w:uiPriority w:val="39"/>
    <w:unhideWhenUsed/>
    <w:rsid w:val="005A1ABB"/>
    <w:pPr>
      <w:tabs>
        <w:tab w:val="left" w:pos="142"/>
        <w:tab w:val="right" w:leader="dot" w:pos="9962"/>
      </w:tabs>
      <w:spacing w:after="0"/>
      <w:ind w:left="426" w:hanging="284"/>
    </w:pPr>
  </w:style>
  <w:style w:type="paragraph" w:styleId="TOC2">
    <w:name w:val="toc 2"/>
    <w:basedOn w:val="Normal"/>
    <w:next w:val="Normal"/>
    <w:autoRedefine/>
    <w:uiPriority w:val="39"/>
    <w:unhideWhenUsed/>
    <w:rsid w:val="00B73115"/>
    <w:pPr>
      <w:tabs>
        <w:tab w:val="right" w:leader="dot" w:pos="9962"/>
      </w:tabs>
      <w:spacing w:after="0" w:line="360" w:lineRule="auto"/>
      <w:ind w:left="220"/>
    </w:pPr>
    <w:rPr>
      <w:rFonts w:ascii="Times New Roman" w:eastAsia="Calibri" w:hAnsi="Times New Roman" w:cs="Times New Roman"/>
      <w:noProof/>
      <w:sz w:val="24"/>
      <w:szCs w:val="24"/>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5A1ABB"/>
    <w:pPr>
      <w:tabs>
        <w:tab w:val="center" w:pos="4513"/>
        <w:tab w:val="right" w:pos="9026"/>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5A1ABB"/>
    <w:rPr>
      <w:rFonts w:eastAsiaTheme="minorEastAsia"/>
      <w:sz w:val="21"/>
      <w:szCs w:val="21"/>
      <w:lang w:eastAsia="lt-LT"/>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okum. paiesk. nuor."/>
    <w:basedOn w:val="Normal"/>
    <w:link w:val="FooterChar"/>
    <w:uiPriority w:val="99"/>
    <w:unhideWhenUsed/>
    <w:rsid w:val="005A1ABB"/>
    <w:pPr>
      <w:tabs>
        <w:tab w:val="center" w:pos="4513"/>
        <w:tab w:val="right" w:pos="9026"/>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okum. paiesk. nuor. Char"/>
    <w:basedOn w:val="DefaultParagraphFont"/>
    <w:link w:val="Footer"/>
    <w:uiPriority w:val="99"/>
    <w:rsid w:val="005A1ABB"/>
    <w:rPr>
      <w:rFonts w:eastAsiaTheme="minorEastAsia"/>
      <w:sz w:val="21"/>
      <w:szCs w:val="21"/>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A1AB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A1ABB"/>
    <w:pPr>
      <w:ind w:left="720"/>
      <w:contextualSpacing/>
    </w:pPr>
  </w:style>
  <w:style w:type="paragraph" w:styleId="NoSpacing">
    <w:name w:val="No Spacing"/>
    <w:link w:val="NoSpacingChar"/>
    <w:uiPriority w:val="1"/>
    <w:qFormat/>
    <w:rsid w:val="00873487"/>
    <w:pPr>
      <w:spacing w:after="0" w:line="240" w:lineRule="auto"/>
    </w:pPr>
  </w:style>
  <w:style w:type="character" w:customStyle="1" w:styleId="NoSpacingChar">
    <w:name w:val="No Spacing Char"/>
    <w:basedOn w:val="DefaultParagraphFont"/>
    <w:link w:val="NoSpacing"/>
    <w:uiPriority w:val="1"/>
    <w:rsid w:val="005A1ABB"/>
  </w:style>
  <w:style w:type="paragraph" w:customStyle="1" w:styleId="Body2">
    <w:name w:val="Body 2"/>
    <w:rsid w:val="00953D5C"/>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FootnoteText">
    <w:name w:val="footnote text"/>
    <w:basedOn w:val="Normal"/>
    <w:link w:val="FootnoteTextChar"/>
    <w:uiPriority w:val="99"/>
    <w:unhideWhenUsed/>
    <w:rsid w:val="00953D5C"/>
    <w:rPr>
      <w:sz w:val="20"/>
      <w:szCs w:val="20"/>
    </w:rPr>
  </w:style>
  <w:style w:type="character" w:customStyle="1" w:styleId="FootnoteTextChar">
    <w:name w:val="Footnote Text Char"/>
    <w:basedOn w:val="DefaultParagraphFont"/>
    <w:link w:val="FootnoteText"/>
    <w:uiPriority w:val="99"/>
    <w:rsid w:val="00953D5C"/>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53D5C"/>
    <w:rPr>
      <w:vertAlign w:val="superscript"/>
    </w:rPr>
  </w:style>
  <w:style w:type="character" w:customStyle="1" w:styleId="cf01">
    <w:name w:val="cf01"/>
    <w:basedOn w:val="DefaultParagraphFont"/>
    <w:rsid w:val="00953D5C"/>
    <w:rPr>
      <w:rFonts w:ascii="Segoe UI" w:hAnsi="Segoe UI" w:cs="Segoe UI" w:hint="default"/>
      <w:sz w:val="18"/>
      <w:szCs w:val="18"/>
    </w:rPr>
  </w:style>
  <w:style w:type="paragraph" w:customStyle="1" w:styleId="tajtip">
    <w:name w:val="tajtip"/>
    <w:basedOn w:val="Normal"/>
    <w:rsid w:val="00953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73487"/>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7348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73487"/>
    <w:rPr>
      <w:rFonts w:asciiTheme="majorHAnsi" w:eastAsiaTheme="majorEastAsia" w:hAnsiTheme="majorHAnsi" w:cstheme="majorBidi"/>
      <w:color w:val="4472C4" w:themeColor="accent1"/>
      <w:sz w:val="28"/>
      <w:szCs w:val="28"/>
    </w:rPr>
  </w:style>
  <w:style w:type="table" w:customStyle="1" w:styleId="TableGrid3">
    <w:name w:val="Table Grid3"/>
    <w:basedOn w:val="TableNormal"/>
    <w:next w:val="TableGrid"/>
    <w:uiPriority w:val="39"/>
    <w:rsid w:val="00953D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rsid w:val="00953D5C"/>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953D5C"/>
    <w:rPr>
      <w:rFonts w:ascii="Times New Roman" w:eastAsia="Times New Roman" w:hAnsi="Times New Roman" w:cs="Times New Roman"/>
    </w:rPr>
  </w:style>
  <w:style w:type="table" w:styleId="TableGrid">
    <w:name w:val="Table Grid"/>
    <w:basedOn w:val="TableNormal"/>
    <w:uiPriority w:val="39"/>
    <w:rsid w:val="0095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53D5C"/>
    <w:pPr>
      <w:spacing w:after="120" w:line="480" w:lineRule="auto"/>
      <w:ind w:left="283"/>
    </w:pPr>
  </w:style>
  <w:style w:type="character" w:customStyle="1" w:styleId="BodyTextIndent2Char">
    <w:name w:val="Body Text Indent 2 Char"/>
    <w:basedOn w:val="DefaultParagraphFont"/>
    <w:link w:val="BodyTextIndent2"/>
    <w:uiPriority w:val="99"/>
    <w:semiHidden/>
    <w:rsid w:val="00953D5C"/>
    <w:rPr>
      <w:rFonts w:eastAsiaTheme="minorEastAsia"/>
      <w:sz w:val="21"/>
      <w:szCs w:val="21"/>
      <w:lang w:eastAsia="lt-LT"/>
    </w:rPr>
  </w:style>
  <w:style w:type="paragraph" w:customStyle="1" w:styleId="Pagrindiniotekstotrauka21">
    <w:name w:val="Pagrindinio teksto įtrauka 21"/>
    <w:basedOn w:val="Normal"/>
    <w:rsid w:val="001F6A26"/>
    <w:pPr>
      <w:suppressAutoHyphens/>
      <w:spacing w:after="0" w:line="240" w:lineRule="auto"/>
      <w:ind w:firstLine="720"/>
      <w:jc w:val="both"/>
    </w:pPr>
    <w:rPr>
      <w:rFonts w:ascii="Times New Roman" w:eastAsia="Times New Roman" w:hAnsi="Times New Roman" w:cs="Times New Roman"/>
      <w:iCs/>
      <w:sz w:val="24"/>
      <w:szCs w:val="20"/>
      <w:lang w:eastAsia="ar-SA"/>
    </w:rPr>
  </w:style>
  <w:style w:type="paragraph" w:customStyle="1" w:styleId="Style1">
    <w:name w:val="Style1"/>
    <w:basedOn w:val="Normal"/>
    <w:link w:val="Style1Char"/>
    <w:autoRedefine/>
    <w:rsid w:val="00B579B1"/>
    <w:pPr>
      <w:spacing w:after="0" w:line="240" w:lineRule="auto"/>
      <w:ind w:firstLine="567"/>
      <w:jc w:val="both"/>
    </w:pPr>
    <w:rPr>
      <w:rFonts w:ascii="Times New Roman" w:eastAsia="Times New Roman" w:hAnsi="Times New Roman" w:cs="Times New Roman"/>
      <w:color w:val="000000" w:themeColor="text1"/>
      <w:sz w:val="24"/>
      <w:szCs w:val="24"/>
    </w:rPr>
  </w:style>
  <w:style w:type="character" w:customStyle="1" w:styleId="Style1Char">
    <w:name w:val="Style1 Char"/>
    <w:link w:val="Style1"/>
    <w:rsid w:val="00B579B1"/>
    <w:rPr>
      <w:rFonts w:ascii="Times New Roman" w:eastAsia="Times New Roman" w:hAnsi="Times New Roman" w:cs="Times New Roman"/>
      <w:color w:val="000000" w:themeColor="text1"/>
      <w:sz w:val="24"/>
      <w:szCs w:val="24"/>
    </w:rPr>
  </w:style>
  <w:style w:type="paragraph" w:customStyle="1" w:styleId="prastasis1">
    <w:name w:val="Įprastasis1"/>
    <w:rsid w:val="00D4242E"/>
    <w:pPr>
      <w:suppressAutoHyphens/>
      <w:autoSpaceDN w:val="0"/>
      <w:spacing w:line="256" w:lineRule="auto"/>
      <w:textAlignment w:val="baseline"/>
    </w:pPr>
    <w:rPr>
      <w:rFonts w:ascii="Calibri" w:eastAsia="Calibri" w:hAnsi="Calibri" w:cs="Times New Roman"/>
    </w:rPr>
  </w:style>
  <w:style w:type="character" w:customStyle="1" w:styleId="Numatytasispastraiposriftas1">
    <w:name w:val="Numatytasis pastraipos šriftas1"/>
    <w:rsid w:val="00D4242E"/>
  </w:style>
  <w:style w:type="paragraph" w:customStyle="1" w:styleId="Pagrindiniotekstotrauka31">
    <w:name w:val="Pagrindinio teksto įtrauka 31"/>
    <w:basedOn w:val="prastasis1"/>
    <w:rsid w:val="00D4242E"/>
    <w:pPr>
      <w:spacing w:after="120"/>
      <w:ind w:left="360"/>
    </w:pPr>
    <w:rPr>
      <w:sz w:val="16"/>
      <w:szCs w:val="16"/>
    </w:rPr>
  </w:style>
  <w:style w:type="paragraph" w:customStyle="1" w:styleId="xmsolistparagraph">
    <w:name w:val="x_msolistparagraph"/>
    <w:basedOn w:val="Normal"/>
    <w:rsid w:val="006A32BA"/>
    <w:pPr>
      <w:spacing w:before="100" w:beforeAutospacing="1" w:after="100" w:afterAutospacing="1" w:line="240" w:lineRule="auto"/>
    </w:pPr>
    <w:rPr>
      <w:rFonts w:ascii="Calibri" w:eastAsiaTheme="minorHAnsi" w:hAnsi="Calibri" w:cs="Calibri"/>
    </w:rPr>
  </w:style>
  <w:style w:type="paragraph" w:styleId="CommentText">
    <w:name w:val="annotation text"/>
    <w:basedOn w:val="prastasis1"/>
    <w:link w:val="CommentTextChar1"/>
    <w:rsid w:val="00BE3956"/>
    <w:pPr>
      <w:suppressAutoHyphens w:val="0"/>
      <w:spacing w:after="200" w:line="276" w:lineRule="auto"/>
      <w:textAlignment w:val="auto"/>
    </w:pPr>
    <w:rPr>
      <w:rFonts w:ascii="Times New Roman" w:hAnsi="Times New Roman"/>
      <w:sz w:val="20"/>
      <w:szCs w:val="20"/>
    </w:rPr>
  </w:style>
  <w:style w:type="character" w:customStyle="1" w:styleId="CommentTextChar">
    <w:name w:val="Comment Text Char"/>
    <w:basedOn w:val="DefaultParagraphFont"/>
    <w:uiPriority w:val="99"/>
    <w:semiHidden/>
    <w:rsid w:val="00BE3956"/>
    <w:rPr>
      <w:rFonts w:eastAsiaTheme="minorEastAsia"/>
      <w:sz w:val="20"/>
      <w:szCs w:val="20"/>
      <w:lang w:eastAsia="lt-LT"/>
    </w:rPr>
  </w:style>
  <w:style w:type="character" w:customStyle="1" w:styleId="CommentTextChar1">
    <w:name w:val="Comment Text Char1"/>
    <w:link w:val="CommentText"/>
    <w:rsid w:val="00BE3956"/>
    <w:rPr>
      <w:rFonts w:ascii="Times New Roman" w:eastAsia="Calibri" w:hAnsi="Times New Roman" w:cs="Times New Roman"/>
      <w:sz w:val="20"/>
      <w:szCs w:val="20"/>
    </w:rPr>
  </w:style>
  <w:style w:type="paragraph" w:styleId="NormalWeb">
    <w:name w:val="Normal (Web)"/>
    <w:basedOn w:val="Normal"/>
    <w:uiPriority w:val="99"/>
    <w:unhideWhenUsed/>
    <w:rsid w:val="0061252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C763CD"/>
    <w:pPr>
      <w:spacing w:after="12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semiHidden/>
    <w:rsid w:val="00C763CD"/>
    <w:rPr>
      <w:rFonts w:ascii="Times New Roman" w:eastAsia="Times New Roman" w:hAnsi="Times New Roman" w:cs="Times New Roman"/>
      <w:color w:val="000000"/>
      <w:sz w:val="24"/>
      <w:szCs w:val="24"/>
      <w:lang w:eastAsia="lt-LT"/>
    </w:rPr>
  </w:style>
  <w:style w:type="paragraph" w:customStyle="1" w:styleId="Default">
    <w:name w:val="Default"/>
    <w:rsid w:val="00C763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entrBoldm">
    <w:name w:val="CentrBoldm"/>
    <w:basedOn w:val="Normal"/>
    <w:rsid w:val="00202CF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6">
    <w:name w:val="Body Text6"/>
    <w:rsid w:val="00202CF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3Char">
    <w:name w:val="Heading 3 Char"/>
    <w:basedOn w:val="DefaultParagraphFont"/>
    <w:link w:val="Heading3"/>
    <w:uiPriority w:val="9"/>
    <w:semiHidden/>
    <w:rsid w:val="0087348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48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7348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7348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7348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7348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7348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73487"/>
    <w:pPr>
      <w:spacing w:line="240" w:lineRule="auto"/>
    </w:pPr>
    <w:rPr>
      <w:b/>
      <w:bCs/>
      <w:smallCaps/>
      <w:color w:val="44546A" w:themeColor="text2"/>
    </w:rPr>
  </w:style>
  <w:style w:type="paragraph" w:styleId="Title">
    <w:name w:val="Title"/>
    <w:basedOn w:val="Normal"/>
    <w:next w:val="Normal"/>
    <w:link w:val="TitleChar"/>
    <w:uiPriority w:val="10"/>
    <w:qFormat/>
    <w:rsid w:val="0087348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73487"/>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873487"/>
    <w:rPr>
      <w:b/>
      <w:bCs/>
    </w:rPr>
  </w:style>
  <w:style w:type="character" w:styleId="Emphasis">
    <w:name w:val="Emphasis"/>
    <w:basedOn w:val="DefaultParagraphFont"/>
    <w:uiPriority w:val="20"/>
    <w:qFormat/>
    <w:rsid w:val="00873487"/>
    <w:rPr>
      <w:i/>
      <w:iCs/>
    </w:rPr>
  </w:style>
  <w:style w:type="paragraph" w:styleId="Quote">
    <w:name w:val="Quote"/>
    <w:basedOn w:val="Normal"/>
    <w:next w:val="Normal"/>
    <w:link w:val="QuoteChar"/>
    <w:uiPriority w:val="29"/>
    <w:qFormat/>
    <w:rsid w:val="0087348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73487"/>
    <w:rPr>
      <w:color w:val="44546A" w:themeColor="text2"/>
      <w:sz w:val="24"/>
      <w:szCs w:val="24"/>
    </w:rPr>
  </w:style>
  <w:style w:type="paragraph" w:styleId="IntenseQuote">
    <w:name w:val="Intense Quote"/>
    <w:basedOn w:val="Normal"/>
    <w:next w:val="Normal"/>
    <w:link w:val="IntenseQuoteChar"/>
    <w:uiPriority w:val="30"/>
    <w:qFormat/>
    <w:rsid w:val="0087348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7348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73487"/>
    <w:rPr>
      <w:i/>
      <w:iCs/>
      <w:color w:val="595959" w:themeColor="text1" w:themeTint="A6"/>
    </w:rPr>
  </w:style>
  <w:style w:type="character" w:styleId="IntenseEmphasis">
    <w:name w:val="Intense Emphasis"/>
    <w:basedOn w:val="DefaultParagraphFont"/>
    <w:uiPriority w:val="21"/>
    <w:qFormat/>
    <w:rsid w:val="00873487"/>
    <w:rPr>
      <w:b/>
      <w:bCs/>
      <w:i/>
      <w:iCs/>
    </w:rPr>
  </w:style>
  <w:style w:type="character" w:styleId="SubtleReference">
    <w:name w:val="Subtle Reference"/>
    <w:basedOn w:val="DefaultParagraphFont"/>
    <w:uiPriority w:val="31"/>
    <w:qFormat/>
    <w:rsid w:val="0087348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73487"/>
    <w:rPr>
      <w:b/>
      <w:bCs/>
      <w:smallCaps/>
      <w:color w:val="44546A" w:themeColor="text2"/>
      <w:u w:val="single"/>
    </w:rPr>
  </w:style>
  <w:style w:type="character" w:styleId="BookTitle">
    <w:name w:val="Book Title"/>
    <w:basedOn w:val="DefaultParagraphFont"/>
    <w:uiPriority w:val="33"/>
    <w:qFormat/>
    <w:rsid w:val="00873487"/>
    <w:rPr>
      <w:b/>
      <w:bCs/>
      <w:smallCaps/>
      <w:spacing w:val="10"/>
    </w:rPr>
  </w:style>
  <w:style w:type="paragraph" w:customStyle="1" w:styleId="ql-align-justify">
    <w:name w:val="ql-align-justify"/>
    <w:basedOn w:val="Normal"/>
    <w:rsid w:val="00787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60020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EE06C4"/>
    <w:rPr>
      <w:color w:val="605E5C"/>
      <w:shd w:val="clear" w:color="auto" w:fill="E1DFDD"/>
    </w:rPr>
  </w:style>
  <w:style w:type="character" w:styleId="FollowedHyperlink">
    <w:name w:val="FollowedHyperlink"/>
    <w:basedOn w:val="DefaultParagraphFont"/>
    <w:uiPriority w:val="99"/>
    <w:semiHidden/>
    <w:unhideWhenUsed/>
    <w:rsid w:val="007F05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285">
      <w:bodyDiv w:val="1"/>
      <w:marLeft w:val="0"/>
      <w:marRight w:val="0"/>
      <w:marTop w:val="0"/>
      <w:marBottom w:val="0"/>
      <w:divBdr>
        <w:top w:val="none" w:sz="0" w:space="0" w:color="auto"/>
        <w:left w:val="none" w:sz="0" w:space="0" w:color="auto"/>
        <w:bottom w:val="none" w:sz="0" w:space="0" w:color="auto"/>
        <w:right w:val="none" w:sz="0" w:space="0" w:color="auto"/>
      </w:divBdr>
    </w:div>
    <w:div w:id="213588484">
      <w:bodyDiv w:val="1"/>
      <w:marLeft w:val="0"/>
      <w:marRight w:val="0"/>
      <w:marTop w:val="0"/>
      <w:marBottom w:val="0"/>
      <w:divBdr>
        <w:top w:val="none" w:sz="0" w:space="0" w:color="auto"/>
        <w:left w:val="none" w:sz="0" w:space="0" w:color="auto"/>
        <w:bottom w:val="none" w:sz="0" w:space="0" w:color="auto"/>
        <w:right w:val="none" w:sz="0" w:space="0" w:color="auto"/>
      </w:divBdr>
    </w:div>
    <w:div w:id="243032404">
      <w:bodyDiv w:val="1"/>
      <w:marLeft w:val="0"/>
      <w:marRight w:val="0"/>
      <w:marTop w:val="0"/>
      <w:marBottom w:val="0"/>
      <w:divBdr>
        <w:top w:val="none" w:sz="0" w:space="0" w:color="auto"/>
        <w:left w:val="none" w:sz="0" w:space="0" w:color="auto"/>
        <w:bottom w:val="none" w:sz="0" w:space="0" w:color="auto"/>
        <w:right w:val="none" w:sz="0" w:space="0" w:color="auto"/>
      </w:divBdr>
    </w:div>
    <w:div w:id="244073328">
      <w:bodyDiv w:val="1"/>
      <w:marLeft w:val="0"/>
      <w:marRight w:val="0"/>
      <w:marTop w:val="0"/>
      <w:marBottom w:val="0"/>
      <w:divBdr>
        <w:top w:val="none" w:sz="0" w:space="0" w:color="auto"/>
        <w:left w:val="none" w:sz="0" w:space="0" w:color="auto"/>
        <w:bottom w:val="none" w:sz="0" w:space="0" w:color="auto"/>
        <w:right w:val="none" w:sz="0" w:space="0" w:color="auto"/>
      </w:divBdr>
    </w:div>
    <w:div w:id="274531452">
      <w:bodyDiv w:val="1"/>
      <w:marLeft w:val="0"/>
      <w:marRight w:val="0"/>
      <w:marTop w:val="0"/>
      <w:marBottom w:val="0"/>
      <w:divBdr>
        <w:top w:val="none" w:sz="0" w:space="0" w:color="auto"/>
        <w:left w:val="none" w:sz="0" w:space="0" w:color="auto"/>
        <w:bottom w:val="none" w:sz="0" w:space="0" w:color="auto"/>
        <w:right w:val="none" w:sz="0" w:space="0" w:color="auto"/>
      </w:divBdr>
    </w:div>
    <w:div w:id="279149675">
      <w:bodyDiv w:val="1"/>
      <w:marLeft w:val="0"/>
      <w:marRight w:val="0"/>
      <w:marTop w:val="0"/>
      <w:marBottom w:val="0"/>
      <w:divBdr>
        <w:top w:val="none" w:sz="0" w:space="0" w:color="auto"/>
        <w:left w:val="none" w:sz="0" w:space="0" w:color="auto"/>
        <w:bottom w:val="none" w:sz="0" w:space="0" w:color="auto"/>
        <w:right w:val="none" w:sz="0" w:space="0" w:color="auto"/>
      </w:divBdr>
    </w:div>
    <w:div w:id="348217196">
      <w:bodyDiv w:val="1"/>
      <w:marLeft w:val="0"/>
      <w:marRight w:val="0"/>
      <w:marTop w:val="0"/>
      <w:marBottom w:val="0"/>
      <w:divBdr>
        <w:top w:val="none" w:sz="0" w:space="0" w:color="auto"/>
        <w:left w:val="none" w:sz="0" w:space="0" w:color="auto"/>
        <w:bottom w:val="none" w:sz="0" w:space="0" w:color="auto"/>
        <w:right w:val="none" w:sz="0" w:space="0" w:color="auto"/>
      </w:divBdr>
    </w:div>
    <w:div w:id="409275176">
      <w:bodyDiv w:val="1"/>
      <w:marLeft w:val="0"/>
      <w:marRight w:val="0"/>
      <w:marTop w:val="0"/>
      <w:marBottom w:val="0"/>
      <w:divBdr>
        <w:top w:val="none" w:sz="0" w:space="0" w:color="auto"/>
        <w:left w:val="none" w:sz="0" w:space="0" w:color="auto"/>
        <w:bottom w:val="none" w:sz="0" w:space="0" w:color="auto"/>
        <w:right w:val="none" w:sz="0" w:space="0" w:color="auto"/>
      </w:divBdr>
    </w:div>
    <w:div w:id="608394110">
      <w:bodyDiv w:val="1"/>
      <w:marLeft w:val="0"/>
      <w:marRight w:val="0"/>
      <w:marTop w:val="0"/>
      <w:marBottom w:val="0"/>
      <w:divBdr>
        <w:top w:val="none" w:sz="0" w:space="0" w:color="auto"/>
        <w:left w:val="none" w:sz="0" w:space="0" w:color="auto"/>
        <w:bottom w:val="none" w:sz="0" w:space="0" w:color="auto"/>
        <w:right w:val="none" w:sz="0" w:space="0" w:color="auto"/>
      </w:divBdr>
    </w:div>
    <w:div w:id="1285965613">
      <w:bodyDiv w:val="1"/>
      <w:marLeft w:val="0"/>
      <w:marRight w:val="0"/>
      <w:marTop w:val="0"/>
      <w:marBottom w:val="0"/>
      <w:divBdr>
        <w:top w:val="none" w:sz="0" w:space="0" w:color="auto"/>
        <w:left w:val="none" w:sz="0" w:space="0" w:color="auto"/>
        <w:bottom w:val="none" w:sz="0" w:space="0" w:color="auto"/>
        <w:right w:val="none" w:sz="0" w:space="0" w:color="auto"/>
      </w:divBdr>
    </w:div>
    <w:div w:id="1401751045">
      <w:bodyDiv w:val="1"/>
      <w:marLeft w:val="0"/>
      <w:marRight w:val="0"/>
      <w:marTop w:val="0"/>
      <w:marBottom w:val="0"/>
      <w:divBdr>
        <w:top w:val="none" w:sz="0" w:space="0" w:color="auto"/>
        <w:left w:val="none" w:sz="0" w:space="0" w:color="auto"/>
        <w:bottom w:val="none" w:sz="0" w:space="0" w:color="auto"/>
        <w:right w:val="none" w:sz="0" w:space="0" w:color="auto"/>
      </w:divBdr>
    </w:div>
    <w:div w:id="1502233369">
      <w:bodyDiv w:val="1"/>
      <w:marLeft w:val="0"/>
      <w:marRight w:val="0"/>
      <w:marTop w:val="0"/>
      <w:marBottom w:val="0"/>
      <w:divBdr>
        <w:top w:val="none" w:sz="0" w:space="0" w:color="auto"/>
        <w:left w:val="none" w:sz="0" w:space="0" w:color="auto"/>
        <w:bottom w:val="none" w:sz="0" w:space="0" w:color="auto"/>
        <w:right w:val="none" w:sz="0" w:space="0" w:color="auto"/>
      </w:divBdr>
    </w:div>
    <w:div w:id="1825388086">
      <w:bodyDiv w:val="1"/>
      <w:marLeft w:val="0"/>
      <w:marRight w:val="0"/>
      <w:marTop w:val="0"/>
      <w:marBottom w:val="0"/>
      <w:divBdr>
        <w:top w:val="none" w:sz="0" w:space="0" w:color="auto"/>
        <w:left w:val="none" w:sz="0" w:space="0" w:color="auto"/>
        <w:bottom w:val="none" w:sz="0" w:space="0" w:color="auto"/>
        <w:right w:val="none" w:sz="0" w:space="0" w:color="auto"/>
      </w:divBdr>
    </w:div>
    <w:div w:id="1947734153">
      <w:bodyDiv w:val="1"/>
      <w:marLeft w:val="0"/>
      <w:marRight w:val="0"/>
      <w:marTop w:val="0"/>
      <w:marBottom w:val="0"/>
      <w:divBdr>
        <w:top w:val="none" w:sz="0" w:space="0" w:color="auto"/>
        <w:left w:val="none" w:sz="0" w:space="0" w:color="auto"/>
        <w:bottom w:val="none" w:sz="0" w:space="0" w:color="auto"/>
        <w:right w:val="none" w:sz="0" w:space="0" w:color="auto"/>
      </w:divBdr>
    </w:div>
    <w:div w:id="21122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48FB-4FEF-490D-8503-2454F964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9049</Words>
  <Characters>51583</Characters>
  <Application>Microsoft Office Word</Application>
  <DocSecurity>0</DocSecurity>
  <Lines>429</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Lileikienė</dc:creator>
  <cp:keywords/>
  <dc:description/>
  <cp:lastModifiedBy>Gerda Survilienė</cp:lastModifiedBy>
  <cp:revision>10</cp:revision>
  <cp:lastPrinted>2025-02-28T08:15:00Z</cp:lastPrinted>
  <dcterms:created xsi:type="dcterms:W3CDTF">2025-09-18T11:20:00Z</dcterms:created>
  <dcterms:modified xsi:type="dcterms:W3CDTF">2025-09-22T07:26:00Z</dcterms:modified>
</cp:coreProperties>
</file>