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1889E02" w14:textId="6BD5B0CA" w:rsidR="00845507" w:rsidRDefault="00845507" w:rsidP="00845507">
          <w:pPr>
            <w:spacing w:after="120"/>
            <w:ind w:left="567"/>
            <w:contextualSpacing/>
            <w:jc w:val="center"/>
            <w:rPr>
              <w:rFonts w:cstheme="minorHAnsi"/>
              <w:b/>
              <w:bCs/>
              <w:sz w:val="24"/>
              <w:szCs w:val="24"/>
            </w:rPr>
          </w:pPr>
          <w:r>
            <w:rPr>
              <w:rFonts w:cstheme="minorHAnsi"/>
              <w:b/>
              <w:bCs/>
              <w:noProof/>
              <w:sz w:val="24"/>
              <w:szCs w:val="24"/>
              <w:lang w:val="en-GB" w:eastAsia="en-GB"/>
            </w:rPr>
            <w:drawing>
              <wp:inline distT="0" distB="0" distL="0" distR="0" wp14:anchorId="60EC9FD2" wp14:editId="233A8C63">
                <wp:extent cx="5524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pic:spPr>
                    </pic:pic>
                  </a:graphicData>
                </a:graphic>
              </wp:inline>
            </w:drawing>
          </w:r>
        </w:p>
        <w:p w14:paraId="5822F67C" w14:textId="74E7672D" w:rsidR="00845507" w:rsidRPr="00871774" w:rsidRDefault="00845507" w:rsidP="00845507">
          <w:pPr>
            <w:spacing w:after="120"/>
            <w:ind w:left="567"/>
            <w:contextualSpacing/>
            <w:jc w:val="center"/>
            <w:rPr>
              <w:rFonts w:ascii="Times New Roman" w:hAnsi="Times New Roman" w:cs="Times New Roman"/>
              <w:b/>
              <w:sz w:val="24"/>
              <w:szCs w:val="24"/>
            </w:rPr>
          </w:pPr>
          <w:r w:rsidRPr="00871774">
            <w:rPr>
              <w:rFonts w:ascii="Times New Roman" w:hAnsi="Times New Roman" w:cs="Times New Roman"/>
              <w:b/>
              <w:sz w:val="24"/>
              <w:szCs w:val="24"/>
            </w:rPr>
            <w:t>POLICIJOS DEPARTAMENTAS</w:t>
          </w:r>
        </w:p>
        <w:p w14:paraId="5056DAAC" w14:textId="77777777" w:rsidR="00845507" w:rsidRDefault="00845507" w:rsidP="00845507">
          <w:pPr>
            <w:spacing w:after="120" w:line="300" w:lineRule="auto"/>
            <w:ind w:left="567"/>
            <w:contextualSpacing/>
            <w:jc w:val="center"/>
            <w:rPr>
              <w:rFonts w:ascii="Times New Roman" w:hAnsi="Times New Roman" w:cs="Times New Roman"/>
              <w:b/>
              <w:sz w:val="24"/>
              <w:szCs w:val="24"/>
            </w:rPr>
          </w:pPr>
          <w:r w:rsidRPr="00871774">
            <w:rPr>
              <w:rFonts w:ascii="Times New Roman" w:hAnsi="Times New Roman" w:cs="Times New Roman"/>
              <w:b/>
              <w:sz w:val="24"/>
              <w:szCs w:val="24"/>
            </w:rPr>
            <w:t>PRIE LIETUVOS RESPUBLIKOS VIDAUS REIKALŲ MINISTERIJOS</w:t>
          </w:r>
        </w:p>
        <w:p w14:paraId="549F9421" w14:textId="77777777" w:rsidR="00871774" w:rsidRPr="00871774" w:rsidRDefault="00871774" w:rsidP="00845507">
          <w:pPr>
            <w:spacing w:after="120" w:line="300" w:lineRule="auto"/>
            <w:ind w:left="567"/>
            <w:contextualSpacing/>
            <w:jc w:val="center"/>
            <w:rPr>
              <w:rFonts w:ascii="Times New Roman" w:hAnsi="Times New Roman" w:cs="Times New Roman"/>
              <w:b/>
              <w:sz w:val="24"/>
              <w:szCs w:val="24"/>
            </w:rPr>
          </w:pPr>
        </w:p>
        <w:p w14:paraId="05A096A8" w14:textId="717238A1" w:rsidR="007C25A6" w:rsidRPr="007D448A" w:rsidRDefault="007C25A6" w:rsidP="007C25A6">
          <w:pPr>
            <w:pBdr>
              <w:bottom w:val="single" w:sz="6" w:space="1" w:color="000000"/>
            </w:pBdr>
            <w:suppressAutoHyphens/>
            <w:spacing w:after="0" w:line="240" w:lineRule="auto"/>
            <w:jc w:val="center"/>
            <w:rPr>
              <w:rFonts w:ascii="Times New Roman" w:eastAsia="Times New Roman" w:hAnsi="Times New Roman" w:cs="Times New Roman"/>
              <w:sz w:val="20"/>
              <w:szCs w:val="20"/>
              <w:lang w:val="en-US" w:eastAsia="zh-CN"/>
            </w:rPr>
          </w:pPr>
          <w:proofErr w:type="spellStart"/>
          <w:r w:rsidRPr="007D448A">
            <w:rPr>
              <w:rFonts w:ascii="Times New Roman" w:eastAsia="Times New Roman" w:hAnsi="Times New Roman" w:cs="Times New Roman"/>
              <w:color w:val="000000"/>
              <w:sz w:val="20"/>
              <w:szCs w:val="20"/>
              <w:lang w:val="en-US" w:eastAsia="zh-CN"/>
            </w:rPr>
            <w:t>Biudžetinė</w:t>
          </w:r>
          <w:proofErr w:type="spellEnd"/>
          <w:r w:rsidRPr="007D448A">
            <w:rPr>
              <w:rFonts w:ascii="Times New Roman" w:eastAsia="Times New Roman" w:hAnsi="Times New Roman" w:cs="Times New Roman"/>
              <w:color w:val="000000"/>
              <w:sz w:val="20"/>
              <w:szCs w:val="20"/>
              <w:lang w:val="en-US" w:eastAsia="zh-CN"/>
            </w:rPr>
            <w:t xml:space="preserve"> </w:t>
          </w:r>
          <w:proofErr w:type="spellStart"/>
          <w:r w:rsidRPr="007D448A">
            <w:rPr>
              <w:rFonts w:ascii="Times New Roman" w:eastAsia="Times New Roman" w:hAnsi="Times New Roman" w:cs="Times New Roman"/>
              <w:color w:val="000000"/>
              <w:sz w:val="20"/>
              <w:szCs w:val="20"/>
              <w:lang w:val="en-US" w:eastAsia="zh-CN"/>
            </w:rPr>
            <w:t>įstaiga</w:t>
          </w:r>
          <w:proofErr w:type="spellEnd"/>
          <w:r w:rsidRPr="007D448A">
            <w:rPr>
              <w:rFonts w:ascii="Times New Roman" w:eastAsia="Times New Roman" w:hAnsi="Times New Roman" w:cs="Times New Roman"/>
              <w:color w:val="000000"/>
              <w:sz w:val="20"/>
              <w:szCs w:val="20"/>
              <w:lang w:val="en-US" w:eastAsia="zh-CN"/>
            </w:rPr>
            <w:t xml:space="preserve">, </w:t>
          </w:r>
          <w:proofErr w:type="spellStart"/>
          <w:r w:rsidRPr="007D448A">
            <w:rPr>
              <w:rFonts w:ascii="Times New Roman" w:eastAsia="Times New Roman" w:hAnsi="Times New Roman" w:cs="Times New Roman"/>
              <w:color w:val="000000"/>
              <w:sz w:val="20"/>
              <w:szCs w:val="20"/>
              <w:lang w:val="en-US" w:eastAsia="zh-CN"/>
            </w:rPr>
            <w:t>Saltoniškių</w:t>
          </w:r>
          <w:proofErr w:type="spellEnd"/>
          <w:r w:rsidRPr="007D448A">
            <w:rPr>
              <w:rFonts w:ascii="Times New Roman" w:eastAsia="Times New Roman" w:hAnsi="Times New Roman" w:cs="Times New Roman"/>
              <w:color w:val="000000"/>
              <w:sz w:val="20"/>
              <w:szCs w:val="20"/>
              <w:lang w:val="en-US" w:eastAsia="zh-CN"/>
            </w:rPr>
            <w:t xml:space="preserve"> g. 19, LT-081056</w:t>
          </w:r>
          <w:r w:rsidR="00234505" w:rsidRPr="007D448A">
            <w:rPr>
              <w:rFonts w:ascii="Times New Roman" w:eastAsia="Times New Roman" w:hAnsi="Times New Roman" w:cs="Times New Roman"/>
              <w:color w:val="000000"/>
              <w:sz w:val="20"/>
              <w:szCs w:val="20"/>
              <w:lang w:val="en-US" w:eastAsia="zh-CN"/>
            </w:rPr>
            <w:t xml:space="preserve"> </w:t>
          </w:r>
          <w:r w:rsidRPr="007D448A">
            <w:rPr>
              <w:rFonts w:ascii="Times New Roman" w:eastAsia="Times New Roman" w:hAnsi="Times New Roman" w:cs="Times New Roman"/>
              <w:color w:val="000000"/>
              <w:sz w:val="20"/>
              <w:szCs w:val="20"/>
              <w:lang w:val="en-US" w:eastAsia="zh-CN"/>
            </w:rPr>
            <w:t xml:space="preserve">Vilnius, Tel. (0 5) 271 9731, </w:t>
          </w:r>
          <w:proofErr w:type="spellStart"/>
          <w:r w:rsidRPr="007D448A">
            <w:rPr>
              <w:rFonts w:ascii="Times New Roman" w:eastAsia="Times New Roman" w:hAnsi="Times New Roman" w:cs="Times New Roman"/>
              <w:color w:val="000000"/>
              <w:sz w:val="20"/>
              <w:szCs w:val="20"/>
              <w:lang w:val="en-US" w:eastAsia="zh-CN"/>
            </w:rPr>
            <w:t>Faks</w:t>
          </w:r>
          <w:proofErr w:type="spellEnd"/>
          <w:r w:rsidRPr="007D448A">
            <w:rPr>
              <w:rFonts w:ascii="Times New Roman" w:eastAsia="Times New Roman" w:hAnsi="Times New Roman" w:cs="Times New Roman"/>
              <w:color w:val="000000"/>
              <w:sz w:val="20"/>
              <w:szCs w:val="20"/>
              <w:lang w:val="en-US" w:eastAsia="zh-CN"/>
            </w:rPr>
            <w:t>. (0 5) 271 9978, El. p. info@policija.lt</w:t>
          </w:r>
        </w:p>
        <w:p w14:paraId="7CC069D1" w14:textId="77777777" w:rsidR="007C25A6" w:rsidRPr="007D448A" w:rsidRDefault="007C25A6" w:rsidP="007C25A6">
          <w:pPr>
            <w:pBdr>
              <w:bottom w:val="single" w:sz="6" w:space="1" w:color="000000"/>
            </w:pBdr>
            <w:suppressAutoHyphens/>
            <w:spacing w:after="0" w:line="240" w:lineRule="auto"/>
            <w:jc w:val="center"/>
            <w:rPr>
              <w:rFonts w:ascii="Times New Roman" w:eastAsia="Times New Roman" w:hAnsi="Times New Roman" w:cs="Times New Roman"/>
              <w:sz w:val="20"/>
              <w:szCs w:val="20"/>
              <w:lang w:val="en-US" w:eastAsia="zh-CN"/>
            </w:rPr>
          </w:pPr>
          <w:proofErr w:type="spellStart"/>
          <w:r w:rsidRPr="007D448A">
            <w:rPr>
              <w:rFonts w:ascii="Times New Roman" w:eastAsia="Times New Roman" w:hAnsi="Times New Roman" w:cs="Times New Roman"/>
              <w:color w:val="000000"/>
              <w:sz w:val="20"/>
              <w:szCs w:val="20"/>
              <w:lang w:val="en-US" w:eastAsia="zh-CN"/>
            </w:rPr>
            <w:t>Duomenys</w:t>
          </w:r>
          <w:proofErr w:type="spellEnd"/>
          <w:r w:rsidRPr="007D448A">
            <w:rPr>
              <w:rFonts w:ascii="Times New Roman" w:eastAsia="Times New Roman" w:hAnsi="Times New Roman" w:cs="Times New Roman"/>
              <w:color w:val="000000"/>
              <w:sz w:val="20"/>
              <w:szCs w:val="20"/>
              <w:lang w:val="en-US" w:eastAsia="zh-CN"/>
            </w:rPr>
            <w:t xml:space="preserve"> </w:t>
          </w:r>
          <w:proofErr w:type="spellStart"/>
          <w:r w:rsidRPr="007D448A">
            <w:rPr>
              <w:rFonts w:ascii="Times New Roman" w:eastAsia="Times New Roman" w:hAnsi="Times New Roman" w:cs="Times New Roman"/>
              <w:color w:val="000000"/>
              <w:sz w:val="20"/>
              <w:szCs w:val="20"/>
              <w:lang w:val="en-US" w:eastAsia="zh-CN"/>
            </w:rPr>
            <w:t>apie</w:t>
          </w:r>
          <w:proofErr w:type="spellEnd"/>
          <w:r w:rsidRPr="007D448A">
            <w:rPr>
              <w:rFonts w:ascii="Times New Roman" w:eastAsia="Times New Roman" w:hAnsi="Times New Roman" w:cs="Times New Roman"/>
              <w:color w:val="000000"/>
              <w:sz w:val="20"/>
              <w:szCs w:val="20"/>
              <w:lang w:val="en-US" w:eastAsia="zh-CN"/>
            </w:rPr>
            <w:t xml:space="preserve"> </w:t>
          </w:r>
          <w:proofErr w:type="spellStart"/>
          <w:r w:rsidRPr="007D448A">
            <w:rPr>
              <w:rFonts w:ascii="Times New Roman" w:eastAsia="Times New Roman" w:hAnsi="Times New Roman" w:cs="Times New Roman"/>
              <w:color w:val="000000"/>
              <w:sz w:val="20"/>
              <w:szCs w:val="20"/>
              <w:lang w:val="en-US" w:eastAsia="zh-CN"/>
            </w:rPr>
            <w:t>įmonę</w:t>
          </w:r>
          <w:proofErr w:type="spellEnd"/>
          <w:r w:rsidRPr="007D448A">
            <w:rPr>
              <w:rFonts w:ascii="Times New Roman" w:eastAsia="Times New Roman" w:hAnsi="Times New Roman" w:cs="Times New Roman"/>
              <w:color w:val="000000"/>
              <w:sz w:val="20"/>
              <w:szCs w:val="20"/>
              <w:lang w:val="en-US" w:eastAsia="zh-CN"/>
            </w:rPr>
            <w:t xml:space="preserve"> </w:t>
          </w:r>
          <w:proofErr w:type="spellStart"/>
          <w:r w:rsidRPr="007D448A">
            <w:rPr>
              <w:rFonts w:ascii="Times New Roman" w:eastAsia="Times New Roman" w:hAnsi="Times New Roman" w:cs="Times New Roman"/>
              <w:color w:val="000000"/>
              <w:sz w:val="20"/>
              <w:szCs w:val="20"/>
              <w:lang w:val="en-US" w:eastAsia="zh-CN"/>
            </w:rPr>
            <w:t>saugomi</w:t>
          </w:r>
          <w:proofErr w:type="spellEnd"/>
          <w:r w:rsidRPr="007D448A">
            <w:rPr>
              <w:rFonts w:ascii="Times New Roman" w:eastAsia="Times New Roman" w:hAnsi="Times New Roman" w:cs="Times New Roman"/>
              <w:color w:val="000000"/>
              <w:sz w:val="20"/>
              <w:szCs w:val="20"/>
              <w:lang w:val="en-US" w:eastAsia="zh-CN"/>
            </w:rPr>
            <w:t xml:space="preserve"> LR </w:t>
          </w:r>
          <w:proofErr w:type="spellStart"/>
          <w:r w:rsidRPr="007D448A">
            <w:rPr>
              <w:rFonts w:ascii="Times New Roman" w:eastAsia="Times New Roman" w:hAnsi="Times New Roman" w:cs="Times New Roman"/>
              <w:color w:val="000000"/>
              <w:sz w:val="20"/>
              <w:szCs w:val="20"/>
              <w:lang w:val="en-US" w:eastAsia="zh-CN"/>
            </w:rPr>
            <w:t>Juridinių</w:t>
          </w:r>
          <w:proofErr w:type="spellEnd"/>
          <w:r w:rsidRPr="007D448A">
            <w:rPr>
              <w:rFonts w:ascii="Times New Roman" w:eastAsia="Times New Roman" w:hAnsi="Times New Roman" w:cs="Times New Roman"/>
              <w:color w:val="000000"/>
              <w:sz w:val="20"/>
              <w:szCs w:val="20"/>
              <w:lang w:val="en-US" w:eastAsia="zh-CN"/>
            </w:rPr>
            <w:t xml:space="preserve"> </w:t>
          </w:r>
          <w:proofErr w:type="spellStart"/>
          <w:r w:rsidRPr="007D448A">
            <w:rPr>
              <w:rFonts w:ascii="Times New Roman" w:eastAsia="Times New Roman" w:hAnsi="Times New Roman" w:cs="Times New Roman"/>
              <w:color w:val="000000"/>
              <w:sz w:val="20"/>
              <w:szCs w:val="20"/>
              <w:lang w:val="en-US" w:eastAsia="zh-CN"/>
            </w:rPr>
            <w:t>asmenų</w:t>
          </w:r>
          <w:proofErr w:type="spellEnd"/>
          <w:r w:rsidRPr="007D448A">
            <w:rPr>
              <w:rFonts w:ascii="Times New Roman" w:eastAsia="Times New Roman" w:hAnsi="Times New Roman" w:cs="Times New Roman"/>
              <w:color w:val="000000"/>
              <w:sz w:val="20"/>
              <w:szCs w:val="20"/>
              <w:lang w:val="en-US" w:eastAsia="zh-CN"/>
            </w:rPr>
            <w:t xml:space="preserve"> </w:t>
          </w:r>
          <w:proofErr w:type="spellStart"/>
          <w:r w:rsidRPr="007D448A">
            <w:rPr>
              <w:rFonts w:ascii="Times New Roman" w:eastAsia="Times New Roman" w:hAnsi="Times New Roman" w:cs="Times New Roman"/>
              <w:color w:val="000000"/>
              <w:sz w:val="20"/>
              <w:szCs w:val="20"/>
              <w:lang w:val="en-US" w:eastAsia="zh-CN"/>
            </w:rPr>
            <w:t>registre</w:t>
          </w:r>
          <w:proofErr w:type="spellEnd"/>
          <w:r w:rsidRPr="007D448A">
            <w:rPr>
              <w:rFonts w:ascii="Times New Roman" w:eastAsia="Times New Roman" w:hAnsi="Times New Roman" w:cs="Times New Roman"/>
              <w:color w:val="000000"/>
              <w:sz w:val="20"/>
              <w:szCs w:val="20"/>
              <w:lang w:val="en-US" w:eastAsia="zh-CN"/>
            </w:rPr>
            <w:t xml:space="preserve">. </w:t>
          </w:r>
          <w:proofErr w:type="spellStart"/>
          <w:r w:rsidRPr="007D448A">
            <w:rPr>
              <w:rFonts w:ascii="Times New Roman" w:eastAsia="Times New Roman" w:hAnsi="Times New Roman" w:cs="Times New Roman"/>
              <w:color w:val="000000"/>
              <w:sz w:val="20"/>
              <w:szCs w:val="20"/>
              <w:lang w:val="en-US" w:eastAsia="zh-CN"/>
            </w:rPr>
            <w:t>Įmonės</w:t>
          </w:r>
          <w:proofErr w:type="spellEnd"/>
          <w:r w:rsidRPr="007D448A">
            <w:rPr>
              <w:rFonts w:ascii="Times New Roman" w:eastAsia="Times New Roman" w:hAnsi="Times New Roman" w:cs="Times New Roman"/>
              <w:color w:val="000000"/>
              <w:sz w:val="20"/>
              <w:szCs w:val="20"/>
              <w:lang w:val="en-US" w:eastAsia="zh-CN"/>
            </w:rPr>
            <w:t xml:space="preserve"> </w:t>
          </w:r>
          <w:proofErr w:type="spellStart"/>
          <w:r w:rsidRPr="007D448A">
            <w:rPr>
              <w:rFonts w:ascii="Times New Roman" w:eastAsia="Times New Roman" w:hAnsi="Times New Roman" w:cs="Times New Roman"/>
              <w:color w:val="000000"/>
              <w:sz w:val="20"/>
              <w:szCs w:val="20"/>
              <w:lang w:val="en-US" w:eastAsia="zh-CN"/>
            </w:rPr>
            <w:t>kodas</w:t>
          </w:r>
          <w:proofErr w:type="spellEnd"/>
          <w:r w:rsidRPr="007D448A">
            <w:rPr>
              <w:rFonts w:ascii="Times New Roman" w:eastAsia="Times New Roman" w:hAnsi="Times New Roman" w:cs="Times New Roman"/>
              <w:color w:val="000000"/>
              <w:sz w:val="20"/>
              <w:szCs w:val="20"/>
              <w:lang w:val="en-US" w:eastAsia="zh-CN"/>
            </w:rPr>
            <w:t xml:space="preserve"> 188785847</w:t>
          </w:r>
        </w:p>
        <w:p w14:paraId="46315E48" w14:textId="77777777" w:rsidR="00C32E53" w:rsidRPr="007D448A" w:rsidRDefault="00C32E53" w:rsidP="00845507">
          <w:pPr>
            <w:spacing w:after="120" w:line="20" w:lineRule="atLeast"/>
            <w:contextualSpacing/>
            <w:jc w:val="center"/>
            <w:rPr>
              <w:rFonts w:ascii="Times New Roman" w:hAnsi="Times New Roman" w:cs="Times New Roman"/>
              <w:color w:val="00B050"/>
              <w:sz w:val="24"/>
              <w:szCs w:val="24"/>
            </w:rPr>
          </w:pPr>
        </w:p>
        <w:p w14:paraId="4B92F888" w14:textId="62A247AF" w:rsidR="00C32E53" w:rsidRPr="007D448A"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7D448A">
            <w:rPr>
              <w:rFonts w:ascii="Times New Roman" w:hAnsi="Times New Roman" w:cs="Times New Roman"/>
              <w:color w:val="00B050"/>
              <w:sz w:val="24"/>
              <w:szCs w:val="24"/>
            </w:rPr>
            <w:tab/>
          </w:r>
        </w:p>
        <w:p w14:paraId="47B8E29B" w14:textId="1ADA2B87" w:rsidR="00D526C8" w:rsidRPr="007D448A"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7D448A" w:rsidRDefault="00D526C8" w:rsidP="004E4612">
          <w:pPr>
            <w:spacing w:after="120" w:line="20" w:lineRule="atLeast"/>
            <w:ind w:left="5245"/>
            <w:contextualSpacing/>
            <w:rPr>
              <w:rFonts w:ascii="Times New Roman" w:hAnsi="Times New Roman" w:cs="Times New Roman"/>
              <w:sz w:val="24"/>
              <w:szCs w:val="24"/>
            </w:rPr>
          </w:pPr>
          <w:r w:rsidRPr="007D448A">
            <w:rPr>
              <w:rFonts w:ascii="Times New Roman" w:hAnsi="Times New Roman" w:cs="Times New Roman"/>
              <w:sz w:val="24"/>
              <w:szCs w:val="24"/>
            </w:rPr>
            <w:t xml:space="preserve">PATVIRTINTA </w:t>
          </w:r>
        </w:p>
        <w:p w14:paraId="1580ED72" w14:textId="20E46BBF" w:rsidR="001C24BC" w:rsidRPr="007D448A" w:rsidRDefault="001C24BC" w:rsidP="004E4612">
          <w:pPr>
            <w:spacing w:after="120" w:line="20" w:lineRule="atLeast"/>
            <w:ind w:left="5245"/>
            <w:contextualSpacing/>
            <w:rPr>
              <w:rFonts w:ascii="Times New Roman" w:hAnsi="Times New Roman" w:cs="Times New Roman"/>
              <w:sz w:val="24"/>
              <w:szCs w:val="24"/>
            </w:rPr>
          </w:pPr>
          <w:r w:rsidRPr="007D448A">
            <w:rPr>
              <w:rFonts w:ascii="Times New Roman" w:hAnsi="Times New Roman" w:cs="Times New Roman"/>
              <w:sz w:val="24"/>
              <w:szCs w:val="24"/>
            </w:rPr>
            <w:t xml:space="preserve">Perkančiosios organizacijos Viešųjų pirkimų komisijos </w:t>
          </w:r>
          <w:r w:rsidR="004C1ED4">
            <w:rPr>
              <w:rFonts w:ascii="Times New Roman" w:hAnsi="Times New Roman" w:cs="Times New Roman"/>
              <w:sz w:val="24"/>
              <w:szCs w:val="24"/>
            </w:rPr>
            <w:t>2025-10-1</w:t>
          </w:r>
          <w:r w:rsidR="0081329A">
            <w:rPr>
              <w:rFonts w:ascii="Times New Roman" w:hAnsi="Times New Roman" w:cs="Times New Roman"/>
              <w:sz w:val="24"/>
              <w:szCs w:val="24"/>
            </w:rPr>
            <w:t>4</w:t>
          </w:r>
          <w:r w:rsidRPr="007D448A">
            <w:rPr>
              <w:rFonts w:ascii="Times New Roman" w:hAnsi="Times New Roman" w:cs="Times New Roman"/>
              <w:sz w:val="24"/>
              <w:szCs w:val="24"/>
            </w:rPr>
            <w:t xml:space="preserve"> protokolu Nr. </w:t>
          </w:r>
          <w:r w:rsidR="0081329A">
            <w:rPr>
              <w:rFonts w:ascii="Times New Roman" w:hAnsi="Times New Roman" w:cs="Times New Roman"/>
              <w:sz w:val="24"/>
              <w:szCs w:val="24"/>
            </w:rPr>
            <w:t>5-P1-801</w:t>
          </w:r>
        </w:p>
        <w:p w14:paraId="47810894" w14:textId="77777777" w:rsidR="00D53BF4" w:rsidRPr="007D448A" w:rsidRDefault="00D53BF4" w:rsidP="004E4612">
          <w:pPr>
            <w:spacing w:after="120" w:line="20" w:lineRule="atLeast"/>
            <w:ind w:left="5245"/>
            <w:contextualSpacing/>
            <w:rPr>
              <w:rFonts w:ascii="Times New Roman" w:hAnsi="Times New Roman" w:cs="Times New Roman"/>
              <w:sz w:val="24"/>
              <w:szCs w:val="24"/>
            </w:rPr>
          </w:pPr>
          <w:r w:rsidRPr="007D448A">
            <w:rPr>
              <w:rFonts w:ascii="Times New Roman" w:hAnsi="Times New Roman" w:cs="Times New Roman"/>
              <w:sz w:val="24"/>
              <w:szCs w:val="24"/>
            </w:rPr>
            <w:t xml:space="preserve">PAKEITIMAI PATVIRTINTI: </w:t>
          </w:r>
        </w:p>
        <w:p w14:paraId="47EF0C37" w14:textId="2AC6D0FB" w:rsidR="00D526C8" w:rsidRPr="007D448A" w:rsidRDefault="00996522" w:rsidP="00996522">
          <w:pPr>
            <w:spacing w:after="120" w:line="20" w:lineRule="atLeast"/>
            <w:ind w:left="5184" w:firstLine="12"/>
            <w:contextualSpacing/>
            <w:rPr>
              <w:rFonts w:ascii="Times New Roman" w:hAnsi="Times New Roman" w:cs="Times New Roman"/>
              <w:sz w:val="24"/>
              <w:szCs w:val="24"/>
            </w:rPr>
          </w:pPr>
          <w:r>
            <w:rPr>
              <w:rFonts w:ascii="Times New Roman" w:hAnsi="Times New Roman" w:cs="Times New Roman"/>
              <w:sz w:val="24"/>
              <w:szCs w:val="24"/>
            </w:rPr>
            <w:t xml:space="preserve">Perkančiosios organizacijos Viešųjų pirkimų komisijos </w:t>
          </w:r>
          <w:r w:rsidR="00D93222">
            <w:rPr>
              <w:rFonts w:ascii="Times New Roman" w:hAnsi="Times New Roman" w:cs="Times New Roman"/>
              <w:sz w:val="24"/>
              <w:szCs w:val="24"/>
            </w:rPr>
            <w:t>2025-10-</w:t>
          </w:r>
          <w:r>
            <w:rPr>
              <w:rFonts w:ascii="Times New Roman" w:hAnsi="Times New Roman" w:cs="Times New Roman"/>
              <w:sz w:val="24"/>
              <w:szCs w:val="24"/>
            </w:rPr>
            <w:t>27 protokolu Nr. 5-P1-836</w:t>
          </w:r>
        </w:p>
        <w:p w14:paraId="7350A7E2" w14:textId="78457EBC" w:rsidR="00D526C8" w:rsidRPr="007D448A" w:rsidRDefault="00D526C8" w:rsidP="004E4612">
          <w:pPr>
            <w:spacing w:after="120" w:line="20" w:lineRule="atLeast"/>
            <w:contextualSpacing/>
            <w:jc w:val="center"/>
            <w:rPr>
              <w:rFonts w:ascii="Times New Roman" w:hAnsi="Times New Roman" w:cs="Times New Roman"/>
              <w:sz w:val="24"/>
              <w:szCs w:val="24"/>
            </w:rPr>
          </w:pPr>
        </w:p>
        <w:p w14:paraId="7AFA8189" w14:textId="0092A4DC" w:rsidR="00234505" w:rsidRPr="00871774" w:rsidRDefault="00234505" w:rsidP="00234505">
          <w:pPr>
            <w:spacing w:after="120" w:line="20" w:lineRule="atLeast"/>
            <w:contextualSpacing/>
            <w:jc w:val="center"/>
            <w:rPr>
              <w:rFonts w:ascii="Times New Roman" w:hAnsi="Times New Roman" w:cs="Times New Roman"/>
              <w:b/>
              <w:bCs/>
              <w:sz w:val="24"/>
              <w:szCs w:val="24"/>
            </w:rPr>
          </w:pPr>
          <w:r w:rsidRPr="00871774">
            <w:rPr>
              <w:rFonts w:ascii="Times New Roman" w:hAnsi="Times New Roman" w:cs="Times New Roman"/>
              <w:b/>
              <w:bCs/>
              <w:sz w:val="24"/>
              <w:szCs w:val="24"/>
            </w:rPr>
            <w:t>SUPAPRASTINTO VIEŠOJO PIRKIMO „POLICIJOS DEPARTAMENTO ADMINISTRACINIO PASTATO, ESANČIO ADRESU SALTONIŠKIŲ 19, VILNIUJE, 7</w:t>
          </w:r>
          <w:r w:rsidR="00F0711A">
            <w:rPr>
              <w:rFonts w:ascii="Times New Roman" w:hAnsi="Times New Roman" w:cs="Times New Roman"/>
              <w:b/>
              <w:bCs/>
              <w:sz w:val="24"/>
              <w:szCs w:val="24"/>
            </w:rPr>
            <w:t>-</w:t>
          </w:r>
          <w:r w:rsidR="00783180">
            <w:rPr>
              <w:rFonts w:ascii="Times New Roman" w:hAnsi="Times New Roman" w:cs="Times New Roman"/>
              <w:b/>
              <w:bCs/>
              <w:sz w:val="24"/>
              <w:szCs w:val="24"/>
            </w:rPr>
            <w:t>O</w:t>
          </w:r>
          <w:r w:rsidRPr="00871774">
            <w:rPr>
              <w:rFonts w:ascii="Times New Roman" w:hAnsi="Times New Roman" w:cs="Times New Roman"/>
              <w:b/>
              <w:bCs/>
              <w:sz w:val="24"/>
              <w:szCs w:val="24"/>
            </w:rPr>
            <w:t xml:space="preserve"> IR 8</w:t>
          </w:r>
          <w:r w:rsidR="00F0711A">
            <w:rPr>
              <w:rFonts w:ascii="Times New Roman" w:hAnsi="Times New Roman" w:cs="Times New Roman"/>
              <w:b/>
              <w:bCs/>
              <w:sz w:val="24"/>
              <w:szCs w:val="24"/>
            </w:rPr>
            <w:t>-</w:t>
          </w:r>
          <w:r w:rsidR="00783180">
            <w:rPr>
              <w:rFonts w:ascii="Times New Roman" w:hAnsi="Times New Roman" w:cs="Times New Roman"/>
              <w:b/>
              <w:bCs/>
              <w:sz w:val="24"/>
              <w:szCs w:val="24"/>
            </w:rPr>
            <w:t>O</w:t>
          </w:r>
          <w:r w:rsidR="00F0711A">
            <w:rPr>
              <w:rFonts w:ascii="Times New Roman" w:hAnsi="Times New Roman" w:cs="Times New Roman"/>
              <w:b/>
              <w:bCs/>
              <w:sz w:val="24"/>
              <w:szCs w:val="24"/>
            </w:rPr>
            <w:t xml:space="preserve"> </w:t>
          </w:r>
          <w:r w:rsidRPr="00871774">
            <w:rPr>
              <w:rFonts w:ascii="Times New Roman" w:hAnsi="Times New Roman" w:cs="Times New Roman"/>
              <w:b/>
              <w:bCs/>
              <w:sz w:val="24"/>
              <w:szCs w:val="24"/>
            </w:rPr>
            <w:t xml:space="preserve">AUKŠTŲ </w:t>
          </w:r>
          <w:r w:rsidR="007D49A0" w:rsidRPr="00871774">
            <w:rPr>
              <w:rFonts w:ascii="Times New Roman" w:hAnsi="Times New Roman" w:cs="Times New Roman"/>
              <w:b/>
              <w:bCs/>
              <w:sz w:val="24"/>
              <w:szCs w:val="24"/>
            </w:rPr>
            <w:t xml:space="preserve">PAPRASTOJO </w:t>
          </w:r>
          <w:r w:rsidRPr="00871774">
            <w:rPr>
              <w:rFonts w:ascii="Times New Roman" w:hAnsi="Times New Roman" w:cs="Times New Roman"/>
              <w:b/>
              <w:bCs/>
              <w:sz w:val="24"/>
              <w:szCs w:val="24"/>
            </w:rPr>
            <w:t>REMONTO DARBAI“</w:t>
          </w:r>
        </w:p>
        <w:p w14:paraId="18ACC6AD" w14:textId="33A461A1" w:rsidR="00D526C8" w:rsidRPr="00871774" w:rsidRDefault="00D526C8" w:rsidP="004E4612">
          <w:pPr>
            <w:spacing w:after="120" w:line="20" w:lineRule="atLeast"/>
            <w:contextualSpacing/>
            <w:jc w:val="center"/>
            <w:rPr>
              <w:rFonts w:ascii="Times New Roman" w:hAnsi="Times New Roman" w:cs="Times New Roman"/>
              <w:b/>
              <w:bCs/>
              <w:sz w:val="24"/>
              <w:szCs w:val="24"/>
              <w:lang w:val="en-GB"/>
            </w:rPr>
          </w:pPr>
          <w:r w:rsidRPr="00871774">
            <w:rPr>
              <w:rFonts w:ascii="Times New Roman" w:hAnsi="Times New Roman" w:cs="Times New Roman"/>
              <w:b/>
              <w:bCs/>
              <w:sz w:val="24"/>
              <w:szCs w:val="24"/>
            </w:rPr>
            <w:t xml:space="preserve">ATVIRO KONKURSO </w:t>
          </w:r>
          <w:r w:rsidR="00EB164F" w:rsidRPr="00871774">
            <w:rPr>
              <w:rFonts w:ascii="Times New Roman" w:hAnsi="Times New Roman" w:cs="Times New Roman"/>
              <w:b/>
              <w:bCs/>
              <w:sz w:val="24"/>
              <w:szCs w:val="24"/>
            </w:rPr>
            <w:t xml:space="preserve">SPECIALIOSIOS </w:t>
          </w:r>
          <w:r w:rsidRPr="00871774">
            <w:rPr>
              <w:rFonts w:ascii="Times New Roman" w:hAnsi="Times New Roman" w:cs="Times New Roman"/>
              <w:b/>
              <w:bCs/>
              <w:sz w:val="24"/>
              <w:szCs w:val="24"/>
            </w:rPr>
            <w:t>SĄLYGOS</w:t>
          </w:r>
          <w:r w:rsidR="00EC4CB7" w:rsidRPr="00871774">
            <w:rPr>
              <w:rFonts w:ascii="Times New Roman" w:hAnsi="Times New Roman" w:cs="Times New Roman"/>
              <w:b/>
              <w:bCs/>
              <w:sz w:val="24"/>
              <w:szCs w:val="24"/>
            </w:rPr>
            <w:t xml:space="preserve"> </w:t>
          </w:r>
        </w:p>
        <w:p w14:paraId="67D34D7E" w14:textId="434AE685" w:rsidR="00D53BF4" w:rsidRPr="00871774" w:rsidRDefault="00D53BF4" w:rsidP="004E4612">
          <w:pPr>
            <w:spacing w:after="120" w:line="20" w:lineRule="atLeast"/>
            <w:contextualSpacing/>
            <w:jc w:val="center"/>
            <w:rPr>
              <w:rFonts w:ascii="Times New Roman" w:hAnsi="Times New Roman" w:cs="Times New Roman"/>
              <w:b/>
              <w:bCs/>
              <w:sz w:val="24"/>
              <w:szCs w:val="24"/>
            </w:rPr>
          </w:pPr>
          <w:r w:rsidRPr="00871774">
            <w:rPr>
              <w:rFonts w:ascii="Times New Roman" w:hAnsi="Times New Roman" w:cs="Times New Roman"/>
              <w:b/>
              <w:bCs/>
              <w:sz w:val="24"/>
              <w:szCs w:val="24"/>
            </w:rPr>
            <w:t>V</w:t>
          </w:r>
          <w:r w:rsidR="00755F3B" w:rsidRPr="00871774">
            <w:rPr>
              <w:rFonts w:ascii="Times New Roman" w:hAnsi="Times New Roman" w:cs="Times New Roman"/>
              <w:b/>
              <w:bCs/>
              <w:sz w:val="24"/>
              <w:szCs w:val="24"/>
            </w:rPr>
            <w:t>ersija</w:t>
          </w:r>
          <w:r w:rsidRPr="00871774">
            <w:rPr>
              <w:rFonts w:ascii="Times New Roman" w:hAnsi="Times New Roman" w:cs="Times New Roman"/>
              <w:b/>
              <w:bCs/>
              <w:sz w:val="24"/>
              <w:szCs w:val="24"/>
            </w:rPr>
            <w:t xml:space="preserve"> Nr. </w:t>
          </w:r>
          <w:r w:rsidR="00996522">
            <w:rPr>
              <w:rFonts w:ascii="Times New Roman" w:hAnsi="Times New Roman" w:cs="Times New Roman"/>
              <w:b/>
              <w:bCs/>
              <w:sz w:val="24"/>
              <w:szCs w:val="24"/>
            </w:rPr>
            <w:t>2</w:t>
          </w:r>
        </w:p>
        <w:p w14:paraId="0FC90D8B" w14:textId="77777777" w:rsidR="00D526C8" w:rsidRPr="0084550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bookmarkStart w:id="0" w:name="_GoBack"/>
          <w:bookmarkEnd w:id="0"/>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22C7419" w14:textId="3B4E67CF" w:rsidR="005A4F7E"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0808265" w:history="1">
                <w:r w:rsidR="005A4F7E" w:rsidRPr="00913237">
                  <w:rPr>
                    <w:rStyle w:val="Hyperlink"/>
                    <w:rFonts w:ascii="Times New Roman" w:hAnsi="Times New Roman" w:cs="Times New Roman"/>
                    <w:noProof/>
                  </w:rPr>
                  <w:t>1.</w:t>
                </w:r>
                <w:r w:rsidR="005A4F7E">
                  <w:rPr>
                    <w:noProof/>
                    <w:sz w:val="22"/>
                    <w:szCs w:val="22"/>
                  </w:rPr>
                  <w:tab/>
                </w:r>
                <w:r w:rsidR="005A4F7E" w:rsidRPr="00913237">
                  <w:rPr>
                    <w:rStyle w:val="Hyperlink"/>
                    <w:rFonts w:ascii="Times New Roman" w:hAnsi="Times New Roman" w:cs="Times New Roman"/>
                    <w:noProof/>
                  </w:rPr>
                  <w:t>Bendra informacija</w:t>
                </w:r>
                <w:r w:rsidR="005A4F7E">
                  <w:rPr>
                    <w:noProof/>
                    <w:webHidden/>
                  </w:rPr>
                  <w:tab/>
                </w:r>
                <w:r w:rsidR="005A4F7E">
                  <w:rPr>
                    <w:noProof/>
                    <w:webHidden/>
                  </w:rPr>
                  <w:fldChar w:fldCharType="begin"/>
                </w:r>
                <w:r w:rsidR="005A4F7E">
                  <w:rPr>
                    <w:noProof/>
                    <w:webHidden/>
                  </w:rPr>
                  <w:instrText xml:space="preserve"> PAGEREF _Toc210808265 \h </w:instrText>
                </w:r>
                <w:r w:rsidR="005A4F7E">
                  <w:rPr>
                    <w:noProof/>
                    <w:webHidden/>
                  </w:rPr>
                </w:r>
                <w:r w:rsidR="005A4F7E">
                  <w:rPr>
                    <w:noProof/>
                    <w:webHidden/>
                  </w:rPr>
                  <w:fldChar w:fldCharType="separate"/>
                </w:r>
                <w:r w:rsidR="00D93222">
                  <w:rPr>
                    <w:noProof/>
                    <w:webHidden/>
                  </w:rPr>
                  <w:t>2</w:t>
                </w:r>
                <w:r w:rsidR="005A4F7E">
                  <w:rPr>
                    <w:noProof/>
                    <w:webHidden/>
                  </w:rPr>
                  <w:fldChar w:fldCharType="end"/>
                </w:r>
              </w:hyperlink>
            </w:p>
            <w:p w14:paraId="4E6EAEAF" w14:textId="02EF8638" w:rsidR="005A4F7E" w:rsidRDefault="00190DA7">
              <w:pPr>
                <w:pStyle w:val="TOC1"/>
                <w:rPr>
                  <w:noProof/>
                  <w:sz w:val="22"/>
                  <w:szCs w:val="22"/>
                </w:rPr>
              </w:pPr>
              <w:hyperlink w:anchor="_Toc210808266" w:history="1">
                <w:r w:rsidR="005A4F7E" w:rsidRPr="00913237">
                  <w:rPr>
                    <w:rStyle w:val="Hyperlink"/>
                    <w:rFonts w:ascii="Times New Roman" w:hAnsi="Times New Roman" w:cs="Times New Roman"/>
                    <w:noProof/>
                  </w:rPr>
                  <w:t>2. Pirkimo objektas</w:t>
                </w:r>
                <w:r w:rsidR="005A4F7E">
                  <w:rPr>
                    <w:noProof/>
                    <w:webHidden/>
                  </w:rPr>
                  <w:tab/>
                </w:r>
                <w:r w:rsidR="005A4F7E">
                  <w:rPr>
                    <w:noProof/>
                    <w:webHidden/>
                  </w:rPr>
                  <w:fldChar w:fldCharType="begin"/>
                </w:r>
                <w:r w:rsidR="005A4F7E">
                  <w:rPr>
                    <w:noProof/>
                    <w:webHidden/>
                  </w:rPr>
                  <w:instrText xml:space="preserve"> PAGEREF _Toc210808266 \h </w:instrText>
                </w:r>
                <w:r w:rsidR="005A4F7E">
                  <w:rPr>
                    <w:noProof/>
                    <w:webHidden/>
                  </w:rPr>
                </w:r>
                <w:r w:rsidR="005A4F7E">
                  <w:rPr>
                    <w:noProof/>
                    <w:webHidden/>
                  </w:rPr>
                  <w:fldChar w:fldCharType="separate"/>
                </w:r>
                <w:r w:rsidR="00D93222">
                  <w:rPr>
                    <w:noProof/>
                    <w:webHidden/>
                  </w:rPr>
                  <w:t>2</w:t>
                </w:r>
                <w:r w:rsidR="005A4F7E">
                  <w:rPr>
                    <w:noProof/>
                    <w:webHidden/>
                  </w:rPr>
                  <w:fldChar w:fldCharType="end"/>
                </w:r>
              </w:hyperlink>
            </w:p>
            <w:p w14:paraId="073053FB" w14:textId="153A6624" w:rsidR="005A4F7E" w:rsidRDefault="00190DA7">
              <w:pPr>
                <w:pStyle w:val="TOC1"/>
                <w:rPr>
                  <w:noProof/>
                  <w:sz w:val="22"/>
                  <w:szCs w:val="22"/>
                </w:rPr>
              </w:pPr>
              <w:hyperlink w:anchor="_Toc210808267" w:history="1">
                <w:r w:rsidR="005A4F7E" w:rsidRPr="00913237">
                  <w:rPr>
                    <w:rStyle w:val="Hyperlink"/>
                    <w:rFonts w:ascii="Times New Roman" w:hAnsi="Times New Roman" w:cs="Times New Roman"/>
                    <w:noProof/>
                  </w:rPr>
                  <w:t>3. Susitikimai su tiekėjais ir objekto apžiūra</w:t>
                </w:r>
                <w:r w:rsidR="005A4F7E">
                  <w:rPr>
                    <w:noProof/>
                    <w:webHidden/>
                  </w:rPr>
                  <w:tab/>
                </w:r>
                <w:r w:rsidR="005A4F7E">
                  <w:rPr>
                    <w:noProof/>
                    <w:webHidden/>
                  </w:rPr>
                  <w:fldChar w:fldCharType="begin"/>
                </w:r>
                <w:r w:rsidR="005A4F7E">
                  <w:rPr>
                    <w:noProof/>
                    <w:webHidden/>
                  </w:rPr>
                  <w:instrText xml:space="preserve"> PAGEREF _Toc210808267 \h </w:instrText>
                </w:r>
                <w:r w:rsidR="005A4F7E">
                  <w:rPr>
                    <w:noProof/>
                    <w:webHidden/>
                  </w:rPr>
                </w:r>
                <w:r w:rsidR="005A4F7E">
                  <w:rPr>
                    <w:noProof/>
                    <w:webHidden/>
                  </w:rPr>
                  <w:fldChar w:fldCharType="separate"/>
                </w:r>
                <w:r w:rsidR="00D93222">
                  <w:rPr>
                    <w:noProof/>
                    <w:webHidden/>
                  </w:rPr>
                  <w:t>3</w:t>
                </w:r>
                <w:r w:rsidR="005A4F7E">
                  <w:rPr>
                    <w:noProof/>
                    <w:webHidden/>
                  </w:rPr>
                  <w:fldChar w:fldCharType="end"/>
                </w:r>
              </w:hyperlink>
            </w:p>
            <w:p w14:paraId="641286F1" w14:textId="4C0C7E96" w:rsidR="005A4F7E" w:rsidRDefault="00190DA7">
              <w:pPr>
                <w:pStyle w:val="TOC1"/>
                <w:rPr>
                  <w:noProof/>
                  <w:sz w:val="22"/>
                  <w:szCs w:val="22"/>
                </w:rPr>
              </w:pPr>
              <w:hyperlink w:anchor="_Toc210808268" w:history="1">
                <w:r w:rsidR="005A4F7E" w:rsidRPr="00913237">
                  <w:rPr>
                    <w:rStyle w:val="Hyperlink"/>
                    <w:rFonts w:ascii="Times New Roman" w:hAnsi="Times New Roman" w:cs="Times New Roman"/>
                    <w:noProof/>
                  </w:rPr>
                  <w:t>4. Tiekėjų pašalinimo pagrindai ir kvalifikacijos reikalavimai</w:t>
                </w:r>
                <w:r w:rsidR="005A4F7E">
                  <w:rPr>
                    <w:noProof/>
                    <w:webHidden/>
                  </w:rPr>
                  <w:tab/>
                </w:r>
                <w:r w:rsidR="005A4F7E">
                  <w:rPr>
                    <w:noProof/>
                    <w:webHidden/>
                  </w:rPr>
                  <w:fldChar w:fldCharType="begin"/>
                </w:r>
                <w:r w:rsidR="005A4F7E">
                  <w:rPr>
                    <w:noProof/>
                    <w:webHidden/>
                  </w:rPr>
                  <w:instrText xml:space="preserve"> PAGEREF _Toc210808268 \h </w:instrText>
                </w:r>
                <w:r w:rsidR="005A4F7E">
                  <w:rPr>
                    <w:noProof/>
                    <w:webHidden/>
                  </w:rPr>
                </w:r>
                <w:r w:rsidR="005A4F7E">
                  <w:rPr>
                    <w:noProof/>
                    <w:webHidden/>
                  </w:rPr>
                  <w:fldChar w:fldCharType="separate"/>
                </w:r>
                <w:r w:rsidR="00D93222">
                  <w:rPr>
                    <w:noProof/>
                    <w:webHidden/>
                  </w:rPr>
                  <w:t>3</w:t>
                </w:r>
                <w:r w:rsidR="005A4F7E">
                  <w:rPr>
                    <w:noProof/>
                    <w:webHidden/>
                  </w:rPr>
                  <w:fldChar w:fldCharType="end"/>
                </w:r>
              </w:hyperlink>
            </w:p>
            <w:p w14:paraId="35CFC5AF" w14:textId="61586B87" w:rsidR="005A4F7E" w:rsidRDefault="00190DA7">
              <w:pPr>
                <w:pStyle w:val="TOC1"/>
                <w:rPr>
                  <w:noProof/>
                  <w:sz w:val="22"/>
                  <w:szCs w:val="22"/>
                </w:rPr>
              </w:pPr>
              <w:hyperlink w:anchor="_Toc210808269" w:history="1">
                <w:r w:rsidR="005A4F7E" w:rsidRPr="00913237">
                  <w:rPr>
                    <w:rStyle w:val="Hyperlink"/>
                    <w:rFonts w:ascii="Times New Roman" w:hAnsi="Times New Roman" w:cs="Times New Roman"/>
                    <w:noProof/>
                  </w:rPr>
                  <w:t>5. Reikalavimai, susiję su nacionaliniu saugumu</w:t>
                </w:r>
                <w:r w:rsidR="005A4F7E">
                  <w:rPr>
                    <w:noProof/>
                    <w:webHidden/>
                  </w:rPr>
                  <w:tab/>
                </w:r>
                <w:r w:rsidR="005A4F7E">
                  <w:rPr>
                    <w:noProof/>
                    <w:webHidden/>
                  </w:rPr>
                  <w:fldChar w:fldCharType="begin"/>
                </w:r>
                <w:r w:rsidR="005A4F7E">
                  <w:rPr>
                    <w:noProof/>
                    <w:webHidden/>
                  </w:rPr>
                  <w:instrText xml:space="preserve"> PAGEREF _Toc210808269 \h </w:instrText>
                </w:r>
                <w:r w:rsidR="005A4F7E">
                  <w:rPr>
                    <w:noProof/>
                    <w:webHidden/>
                  </w:rPr>
                </w:r>
                <w:r w:rsidR="005A4F7E">
                  <w:rPr>
                    <w:noProof/>
                    <w:webHidden/>
                  </w:rPr>
                  <w:fldChar w:fldCharType="separate"/>
                </w:r>
                <w:r w:rsidR="00D93222">
                  <w:rPr>
                    <w:noProof/>
                    <w:webHidden/>
                  </w:rPr>
                  <w:t>3</w:t>
                </w:r>
                <w:r w:rsidR="005A4F7E">
                  <w:rPr>
                    <w:noProof/>
                    <w:webHidden/>
                  </w:rPr>
                  <w:fldChar w:fldCharType="end"/>
                </w:r>
              </w:hyperlink>
            </w:p>
            <w:p w14:paraId="7EDFA742" w14:textId="72428AE1" w:rsidR="005A4F7E" w:rsidRDefault="00190DA7">
              <w:pPr>
                <w:pStyle w:val="TOC1"/>
                <w:rPr>
                  <w:noProof/>
                  <w:sz w:val="22"/>
                  <w:szCs w:val="22"/>
                </w:rPr>
              </w:pPr>
              <w:hyperlink w:anchor="_Toc210808270" w:history="1">
                <w:r w:rsidR="005A4F7E" w:rsidRPr="00913237">
                  <w:rPr>
                    <w:rStyle w:val="Hyperlink"/>
                    <w:rFonts w:ascii="Times New Roman" w:hAnsi="Times New Roman" w:cs="Times New Roman"/>
                    <w:noProof/>
                  </w:rPr>
                  <w:t>6. Specialieji reikalavimai pasiūlymų rengimui ir pateikimui</w:t>
                </w:r>
                <w:r w:rsidR="005A4F7E">
                  <w:rPr>
                    <w:noProof/>
                    <w:webHidden/>
                  </w:rPr>
                  <w:tab/>
                </w:r>
                <w:r w:rsidR="005A4F7E">
                  <w:rPr>
                    <w:noProof/>
                    <w:webHidden/>
                  </w:rPr>
                  <w:fldChar w:fldCharType="begin"/>
                </w:r>
                <w:r w:rsidR="005A4F7E">
                  <w:rPr>
                    <w:noProof/>
                    <w:webHidden/>
                  </w:rPr>
                  <w:instrText xml:space="preserve"> PAGEREF _Toc210808270 \h </w:instrText>
                </w:r>
                <w:r w:rsidR="005A4F7E">
                  <w:rPr>
                    <w:noProof/>
                    <w:webHidden/>
                  </w:rPr>
                </w:r>
                <w:r w:rsidR="005A4F7E">
                  <w:rPr>
                    <w:noProof/>
                    <w:webHidden/>
                  </w:rPr>
                  <w:fldChar w:fldCharType="separate"/>
                </w:r>
                <w:r w:rsidR="00D93222">
                  <w:rPr>
                    <w:noProof/>
                    <w:webHidden/>
                  </w:rPr>
                  <w:t>4</w:t>
                </w:r>
                <w:r w:rsidR="005A4F7E">
                  <w:rPr>
                    <w:noProof/>
                    <w:webHidden/>
                  </w:rPr>
                  <w:fldChar w:fldCharType="end"/>
                </w:r>
              </w:hyperlink>
            </w:p>
            <w:p w14:paraId="65208343" w14:textId="6B19C0EE" w:rsidR="005A4F7E" w:rsidRDefault="00190DA7">
              <w:pPr>
                <w:pStyle w:val="TOC1"/>
                <w:tabs>
                  <w:tab w:val="left" w:pos="660"/>
                </w:tabs>
                <w:rPr>
                  <w:noProof/>
                  <w:sz w:val="22"/>
                  <w:szCs w:val="22"/>
                </w:rPr>
              </w:pPr>
              <w:hyperlink w:anchor="_Toc210808271" w:history="1">
                <w:r w:rsidR="005A4F7E" w:rsidRPr="00913237">
                  <w:rPr>
                    <w:rStyle w:val="Hyperlink"/>
                    <w:rFonts w:ascii="Times New Roman" w:eastAsia="Calibri" w:hAnsi="Times New Roman" w:cs="Times New Roman"/>
                    <w:noProof/>
                  </w:rPr>
                  <w:t>7.</w:t>
                </w:r>
                <w:r w:rsidR="005A4F7E">
                  <w:rPr>
                    <w:noProof/>
                    <w:sz w:val="22"/>
                    <w:szCs w:val="22"/>
                  </w:rPr>
                  <w:tab/>
                </w:r>
                <w:r w:rsidR="005A4F7E" w:rsidRPr="00913237">
                  <w:rPr>
                    <w:rStyle w:val="Hyperlink"/>
                    <w:rFonts w:ascii="Times New Roman" w:hAnsi="Times New Roman" w:cs="Times New Roman"/>
                    <w:noProof/>
                  </w:rPr>
                  <w:t>Pasiūlymo galiojimo užtikrinimas</w:t>
                </w:r>
                <w:r w:rsidR="005A4F7E">
                  <w:rPr>
                    <w:noProof/>
                    <w:webHidden/>
                  </w:rPr>
                  <w:tab/>
                </w:r>
                <w:r w:rsidR="005A4F7E">
                  <w:rPr>
                    <w:noProof/>
                    <w:webHidden/>
                  </w:rPr>
                  <w:fldChar w:fldCharType="begin"/>
                </w:r>
                <w:r w:rsidR="005A4F7E">
                  <w:rPr>
                    <w:noProof/>
                    <w:webHidden/>
                  </w:rPr>
                  <w:instrText xml:space="preserve"> PAGEREF _Toc210808271 \h </w:instrText>
                </w:r>
                <w:r w:rsidR="005A4F7E">
                  <w:rPr>
                    <w:noProof/>
                    <w:webHidden/>
                  </w:rPr>
                </w:r>
                <w:r w:rsidR="005A4F7E">
                  <w:rPr>
                    <w:noProof/>
                    <w:webHidden/>
                  </w:rPr>
                  <w:fldChar w:fldCharType="separate"/>
                </w:r>
                <w:r w:rsidR="00D93222">
                  <w:rPr>
                    <w:noProof/>
                    <w:webHidden/>
                  </w:rPr>
                  <w:t>5</w:t>
                </w:r>
                <w:r w:rsidR="005A4F7E">
                  <w:rPr>
                    <w:noProof/>
                    <w:webHidden/>
                  </w:rPr>
                  <w:fldChar w:fldCharType="end"/>
                </w:r>
              </w:hyperlink>
            </w:p>
            <w:p w14:paraId="2B589DF2" w14:textId="4D837CB1" w:rsidR="005A4F7E" w:rsidRDefault="00190DA7">
              <w:pPr>
                <w:pStyle w:val="TOC1"/>
                <w:tabs>
                  <w:tab w:val="left" w:pos="660"/>
                </w:tabs>
                <w:rPr>
                  <w:noProof/>
                  <w:sz w:val="22"/>
                  <w:szCs w:val="22"/>
                </w:rPr>
              </w:pPr>
              <w:hyperlink w:anchor="_Toc210808272" w:history="1">
                <w:r w:rsidR="005A4F7E" w:rsidRPr="00913237">
                  <w:rPr>
                    <w:rStyle w:val="Hyperlink"/>
                    <w:rFonts w:ascii="Times New Roman" w:eastAsia="Calibri" w:hAnsi="Times New Roman" w:cs="Times New Roman"/>
                    <w:noProof/>
                  </w:rPr>
                  <w:t>8.</w:t>
                </w:r>
                <w:r w:rsidR="005A4F7E">
                  <w:rPr>
                    <w:noProof/>
                    <w:sz w:val="22"/>
                    <w:szCs w:val="22"/>
                  </w:rPr>
                  <w:tab/>
                </w:r>
                <w:r w:rsidR="005A4F7E" w:rsidRPr="00913237">
                  <w:rPr>
                    <w:rStyle w:val="Hyperlink"/>
                    <w:rFonts w:ascii="Times New Roman" w:hAnsi="Times New Roman" w:cs="Times New Roman"/>
                    <w:noProof/>
                  </w:rPr>
                  <w:t>Elektroninis aukcionas</w:t>
                </w:r>
                <w:r w:rsidR="005A4F7E">
                  <w:rPr>
                    <w:noProof/>
                    <w:webHidden/>
                  </w:rPr>
                  <w:tab/>
                </w:r>
                <w:r w:rsidR="005A4F7E">
                  <w:rPr>
                    <w:noProof/>
                    <w:webHidden/>
                  </w:rPr>
                  <w:fldChar w:fldCharType="begin"/>
                </w:r>
                <w:r w:rsidR="005A4F7E">
                  <w:rPr>
                    <w:noProof/>
                    <w:webHidden/>
                  </w:rPr>
                  <w:instrText xml:space="preserve"> PAGEREF _Toc210808272 \h </w:instrText>
                </w:r>
                <w:r w:rsidR="005A4F7E">
                  <w:rPr>
                    <w:noProof/>
                    <w:webHidden/>
                  </w:rPr>
                </w:r>
                <w:r w:rsidR="005A4F7E">
                  <w:rPr>
                    <w:noProof/>
                    <w:webHidden/>
                  </w:rPr>
                  <w:fldChar w:fldCharType="separate"/>
                </w:r>
                <w:r w:rsidR="00D93222">
                  <w:rPr>
                    <w:noProof/>
                    <w:webHidden/>
                  </w:rPr>
                  <w:t>5</w:t>
                </w:r>
                <w:r w:rsidR="005A4F7E">
                  <w:rPr>
                    <w:noProof/>
                    <w:webHidden/>
                  </w:rPr>
                  <w:fldChar w:fldCharType="end"/>
                </w:r>
              </w:hyperlink>
            </w:p>
            <w:p w14:paraId="01B02961" w14:textId="7D2F6D2C" w:rsidR="005A4F7E" w:rsidRDefault="00190DA7">
              <w:pPr>
                <w:pStyle w:val="TOC1"/>
                <w:tabs>
                  <w:tab w:val="left" w:pos="660"/>
                </w:tabs>
                <w:rPr>
                  <w:noProof/>
                  <w:sz w:val="22"/>
                  <w:szCs w:val="22"/>
                </w:rPr>
              </w:pPr>
              <w:hyperlink w:anchor="_Toc210808273" w:history="1">
                <w:r w:rsidR="005A4F7E" w:rsidRPr="00913237">
                  <w:rPr>
                    <w:rStyle w:val="Hyperlink"/>
                    <w:rFonts w:ascii="Times New Roman" w:eastAsia="Calibri" w:hAnsi="Times New Roman" w:cs="Times New Roman"/>
                    <w:noProof/>
                  </w:rPr>
                  <w:t>9.</w:t>
                </w:r>
                <w:r w:rsidR="005A4F7E">
                  <w:rPr>
                    <w:noProof/>
                    <w:sz w:val="22"/>
                    <w:szCs w:val="22"/>
                  </w:rPr>
                  <w:tab/>
                </w:r>
                <w:r w:rsidR="005A4F7E" w:rsidRPr="00913237">
                  <w:rPr>
                    <w:rStyle w:val="Hyperlink"/>
                    <w:rFonts w:ascii="Times New Roman" w:hAnsi="Times New Roman" w:cs="Times New Roman"/>
                    <w:noProof/>
                  </w:rPr>
                  <w:t>Pasiūlymų vertinimas</w:t>
                </w:r>
                <w:r w:rsidR="005A4F7E">
                  <w:rPr>
                    <w:noProof/>
                    <w:webHidden/>
                  </w:rPr>
                  <w:tab/>
                </w:r>
                <w:r w:rsidR="005A4F7E">
                  <w:rPr>
                    <w:noProof/>
                    <w:webHidden/>
                  </w:rPr>
                  <w:fldChar w:fldCharType="begin"/>
                </w:r>
                <w:r w:rsidR="005A4F7E">
                  <w:rPr>
                    <w:noProof/>
                    <w:webHidden/>
                  </w:rPr>
                  <w:instrText xml:space="preserve"> PAGEREF _Toc210808273 \h </w:instrText>
                </w:r>
                <w:r w:rsidR="005A4F7E">
                  <w:rPr>
                    <w:noProof/>
                    <w:webHidden/>
                  </w:rPr>
                </w:r>
                <w:r w:rsidR="005A4F7E">
                  <w:rPr>
                    <w:noProof/>
                    <w:webHidden/>
                  </w:rPr>
                  <w:fldChar w:fldCharType="separate"/>
                </w:r>
                <w:r w:rsidR="00D93222">
                  <w:rPr>
                    <w:noProof/>
                    <w:webHidden/>
                  </w:rPr>
                  <w:t>5</w:t>
                </w:r>
                <w:r w:rsidR="005A4F7E">
                  <w:rPr>
                    <w:noProof/>
                    <w:webHidden/>
                  </w:rPr>
                  <w:fldChar w:fldCharType="end"/>
                </w:r>
              </w:hyperlink>
            </w:p>
            <w:p w14:paraId="5E302742" w14:textId="04D16A6B" w:rsidR="005A4F7E" w:rsidRDefault="00190DA7">
              <w:pPr>
                <w:pStyle w:val="TOC1"/>
                <w:tabs>
                  <w:tab w:val="left" w:pos="660"/>
                </w:tabs>
                <w:rPr>
                  <w:noProof/>
                  <w:sz w:val="22"/>
                  <w:szCs w:val="22"/>
                </w:rPr>
              </w:pPr>
              <w:hyperlink w:anchor="_Toc210808274" w:history="1">
                <w:r w:rsidR="005A4F7E" w:rsidRPr="00913237">
                  <w:rPr>
                    <w:rStyle w:val="Hyperlink"/>
                    <w:rFonts w:ascii="Times New Roman" w:eastAsia="Calibri" w:hAnsi="Times New Roman" w:cs="Times New Roman"/>
                    <w:noProof/>
                  </w:rPr>
                  <w:t>10.</w:t>
                </w:r>
                <w:r w:rsidR="005A4F7E">
                  <w:rPr>
                    <w:noProof/>
                    <w:sz w:val="22"/>
                    <w:szCs w:val="22"/>
                  </w:rPr>
                  <w:tab/>
                </w:r>
                <w:r w:rsidR="005A4F7E" w:rsidRPr="00913237">
                  <w:rPr>
                    <w:rStyle w:val="Hyperlink"/>
                    <w:rFonts w:ascii="Times New Roman" w:hAnsi="Times New Roman" w:cs="Times New Roman"/>
                    <w:noProof/>
                  </w:rPr>
                  <w:t>Sutarties sudarymas</w:t>
                </w:r>
                <w:r w:rsidR="005A4F7E">
                  <w:rPr>
                    <w:noProof/>
                    <w:webHidden/>
                  </w:rPr>
                  <w:tab/>
                </w:r>
                <w:r w:rsidR="005A4F7E">
                  <w:rPr>
                    <w:noProof/>
                    <w:webHidden/>
                  </w:rPr>
                  <w:fldChar w:fldCharType="begin"/>
                </w:r>
                <w:r w:rsidR="005A4F7E">
                  <w:rPr>
                    <w:noProof/>
                    <w:webHidden/>
                  </w:rPr>
                  <w:instrText xml:space="preserve"> PAGEREF _Toc210808274 \h </w:instrText>
                </w:r>
                <w:r w:rsidR="005A4F7E">
                  <w:rPr>
                    <w:noProof/>
                    <w:webHidden/>
                  </w:rPr>
                </w:r>
                <w:r w:rsidR="005A4F7E">
                  <w:rPr>
                    <w:noProof/>
                    <w:webHidden/>
                  </w:rPr>
                  <w:fldChar w:fldCharType="separate"/>
                </w:r>
                <w:r w:rsidR="00D93222">
                  <w:rPr>
                    <w:noProof/>
                    <w:webHidden/>
                  </w:rPr>
                  <w:t>6</w:t>
                </w:r>
                <w:r w:rsidR="005A4F7E">
                  <w:rPr>
                    <w:noProof/>
                    <w:webHidden/>
                  </w:rPr>
                  <w:fldChar w:fldCharType="end"/>
                </w:r>
              </w:hyperlink>
            </w:p>
            <w:p w14:paraId="785EF195" w14:textId="110DB838" w:rsidR="005A4F7E" w:rsidRDefault="00190DA7">
              <w:pPr>
                <w:pStyle w:val="TOC1"/>
                <w:rPr>
                  <w:noProof/>
                  <w:sz w:val="22"/>
                  <w:szCs w:val="22"/>
                </w:rPr>
              </w:pPr>
              <w:hyperlink w:anchor="_Toc210808275" w:history="1">
                <w:r w:rsidR="005A4F7E" w:rsidRPr="00913237">
                  <w:rPr>
                    <w:rStyle w:val="Hyperlink"/>
                    <w:rFonts w:ascii="Times New Roman" w:hAnsi="Times New Roman" w:cs="Times New Roman"/>
                    <w:noProof/>
                  </w:rPr>
                  <w:t>Pirkimo sąlygų 1 priedas „Terminai“</w:t>
                </w:r>
                <w:r w:rsidR="005A4F7E">
                  <w:rPr>
                    <w:noProof/>
                    <w:webHidden/>
                  </w:rPr>
                  <w:tab/>
                </w:r>
                <w:r w:rsidR="005A4F7E">
                  <w:rPr>
                    <w:noProof/>
                    <w:webHidden/>
                  </w:rPr>
                  <w:fldChar w:fldCharType="begin"/>
                </w:r>
                <w:r w:rsidR="005A4F7E">
                  <w:rPr>
                    <w:noProof/>
                    <w:webHidden/>
                  </w:rPr>
                  <w:instrText xml:space="preserve"> PAGEREF _Toc210808275 \h </w:instrText>
                </w:r>
                <w:r w:rsidR="005A4F7E">
                  <w:rPr>
                    <w:noProof/>
                    <w:webHidden/>
                  </w:rPr>
                </w:r>
                <w:r w:rsidR="005A4F7E">
                  <w:rPr>
                    <w:noProof/>
                    <w:webHidden/>
                  </w:rPr>
                  <w:fldChar w:fldCharType="separate"/>
                </w:r>
                <w:r w:rsidR="00D93222">
                  <w:rPr>
                    <w:noProof/>
                    <w:webHidden/>
                  </w:rPr>
                  <w:t>7</w:t>
                </w:r>
                <w:r w:rsidR="005A4F7E">
                  <w:rPr>
                    <w:noProof/>
                    <w:webHidden/>
                  </w:rPr>
                  <w:fldChar w:fldCharType="end"/>
                </w:r>
              </w:hyperlink>
            </w:p>
            <w:p w14:paraId="6D66D378" w14:textId="1AB740F1" w:rsidR="005A4F7E" w:rsidRDefault="00190DA7">
              <w:pPr>
                <w:pStyle w:val="TOC1"/>
                <w:rPr>
                  <w:noProof/>
                  <w:sz w:val="22"/>
                  <w:szCs w:val="22"/>
                </w:rPr>
              </w:pPr>
              <w:hyperlink w:anchor="_Toc210808276" w:history="1">
                <w:r w:rsidR="005A4F7E" w:rsidRPr="00913237">
                  <w:rPr>
                    <w:rStyle w:val="Hyperlink"/>
                    <w:rFonts w:ascii="Times New Roman" w:hAnsi="Times New Roman" w:cs="Times New Roman"/>
                    <w:noProof/>
                  </w:rPr>
                  <w:t>Pirkimo sąlygų 2 priedas „Techninė specifikacija“</w:t>
                </w:r>
                <w:r w:rsidR="005A4F7E">
                  <w:rPr>
                    <w:noProof/>
                    <w:webHidden/>
                  </w:rPr>
                  <w:tab/>
                </w:r>
                <w:r w:rsidR="005A4F7E">
                  <w:rPr>
                    <w:noProof/>
                    <w:webHidden/>
                  </w:rPr>
                  <w:fldChar w:fldCharType="begin"/>
                </w:r>
                <w:r w:rsidR="005A4F7E">
                  <w:rPr>
                    <w:noProof/>
                    <w:webHidden/>
                  </w:rPr>
                  <w:instrText xml:space="preserve"> PAGEREF _Toc210808276 \h </w:instrText>
                </w:r>
                <w:r w:rsidR="005A4F7E">
                  <w:rPr>
                    <w:noProof/>
                    <w:webHidden/>
                  </w:rPr>
                </w:r>
                <w:r w:rsidR="005A4F7E">
                  <w:rPr>
                    <w:noProof/>
                    <w:webHidden/>
                  </w:rPr>
                  <w:fldChar w:fldCharType="separate"/>
                </w:r>
                <w:r w:rsidR="00D93222">
                  <w:rPr>
                    <w:noProof/>
                    <w:webHidden/>
                  </w:rPr>
                  <w:t>10</w:t>
                </w:r>
                <w:r w:rsidR="005A4F7E">
                  <w:rPr>
                    <w:noProof/>
                    <w:webHidden/>
                  </w:rPr>
                  <w:fldChar w:fldCharType="end"/>
                </w:r>
              </w:hyperlink>
            </w:p>
            <w:p w14:paraId="1CCB83A1" w14:textId="24324033" w:rsidR="005A4F7E" w:rsidRDefault="00190DA7">
              <w:pPr>
                <w:pStyle w:val="TOC1"/>
                <w:rPr>
                  <w:noProof/>
                  <w:sz w:val="22"/>
                  <w:szCs w:val="22"/>
                </w:rPr>
              </w:pPr>
              <w:hyperlink w:anchor="_Toc210808277" w:history="1">
                <w:r w:rsidR="005A4F7E" w:rsidRPr="00913237">
                  <w:rPr>
                    <w:rStyle w:val="Hyperlink"/>
                    <w:rFonts w:ascii="Times New Roman" w:hAnsi="Times New Roman" w:cs="Times New Roman"/>
                    <w:noProof/>
                  </w:rPr>
                  <w:t>Pirkimo sąlygų 3 priedas „Tiekėjų pašalinimo pagrindai“</w:t>
                </w:r>
                <w:r w:rsidR="005A4F7E">
                  <w:rPr>
                    <w:noProof/>
                    <w:webHidden/>
                  </w:rPr>
                  <w:tab/>
                </w:r>
                <w:r w:rsidR="005A4F7E">
                  <w:rPr>
                    <w:noProof/>
                    <w:webHidden/>
                  </w:rPr>
                  <w:fldChar w:fldCharType="begin"/>
                </w:r>
                <w:r w:rsidR="005A4F7E">
                  <w:rPr>
                    <w:noProof/>
                    <w:webHidden/>
                  </w:rPr>
                  <w:instrText xml:space="preserve"> PAGEREF _Toc210808277 \h </w:instrText>
                </w:r>
                <w:r w:rsidR="005A4F7E">
                  <w:rPr>
                    <w:noProof/>
                    <w:webHidden/>
                  </w:rPr>
                </w:r>
                <w:r w:rsidR="005A4F7E">
                  <w:rPr>
                    <w:noProof/>
                    <w:webHidden/>
                  </w:rPr>
                  <w:fldChar w:fldCharType="separate"/>
                </w:r>
                <w:r w:rsidR="00D93222">
                  <w:rPr>
                    <w:noProof/>
                    <w:webHidden/>
                  </w:rPr>
                  <w:t>11</w:t>
                </w:r>
                <w:r w:rsidR="005A4F7E">
                  <w:rPr>
                    <w:noProof/>
                    <w:webHidden/>
                  </w:rPr>
                  <w:fldChar w:fldCharType="end"/>
                </w:r>
              </w:hyperlink>
            </w:p>
            <w:p w14:paraId="468573A8" w14:textId="4966FB19" w:rsidR="005A4F7E" w:rsidRDefault="00190DA7">
              <w:pPr>
                <w:pStyle w:val="TOC1"/>
                <w:rPr>
                  <w:noProof/>
                  <w:sz w:val="22"/>
                  <w:szCs w:val="22"/>
                </w:rPr>
              </w:pPr>
              <w:hyperlink w:anchor="_Toc210808278" w:history="1">
                <w:r w:rsidR="005A4F7E" w:rsidRPr="00913237">
                  <w:rPr>
                    <w:rStyle w:val="Hyperlink"/>
                    <w:rFonts w:ascii="Times New Roman" w:hAnsi="Times New Roman" w:cs="Times New Roman"/>
                    <w:noProof/>
                  </w:rPr>
                  <w:t>Pirkimo sąlygų 4 priedas „Tiekėjų kvalifikacijos ir kiti reikalavimai“</w:t>
                </w:r>
                <w:r w:rsidR="005A4F7E">
                  <w:rPr>
                    <w:noProof/>
                    <w:webHidden/>
                  </w:rPr>
                  <w:tab/>
                </w:r>
                <w:r w:rsidR="005A4F7E">
                  <w:rPr>
                    <w:noProof/>
                    <w:webHidden/>
                  </w:rPr>
                  <w:fldChar w:fldCharType="begin"/>
                </w:r>
                <w:r w:rsidR="005A4F7E">
                  <w:rPr>
                    <w:noProof/>
                    <w:webHidden/>
                  </w:rPr>
                  <w:instrText xml:space="preserve"> PAGEREF _Toc210808278 \h </w:instrText>
                </w:r>
                <w:r w:rsidR="005A4F7E">
                  <w:rPr>
                    <w:noProof/>
                    <w:webHidden/>
                  </w:rPr>
                </w:r>
                <w:r w:rsidR="005A4F7E">
                  <w:rPr>
                    <w:noProof/>
                    <w:webHidden/>
                  </w:rPr>
                  <w:fldChar w:fldCharType="separate"/>
                </w:r>
                <w:r w:rsidR="00D93222">
                  <w:rPr>
                    <w:noProof/>
                    <w:webHidden/>
                  </w:rPr>
                  <w:t>20</w:t>
                </w:r>
                <w:r w:rsidR="005A4F7E">
                  <w:rPr>
                    <w:noProof/>
                    <w:webHidden/>
                  </w:rPr>
                  <w:fldChar w:fldCharType="end"/>
                </w:r>
              </w:hyperlink>
            </w:p>
            <w:p w14:paraId="08B2C867" w14:textId="6CCF5E4D" w:rsidR="005A4F7E" w:rsidRDefault="00190DA7">
              <w:pPr>
                <w:pStyle w:val="TOC1"/>
                <w:rPr>
                  <w:noProof/>
                  <w:sz w:val="22"/>
                  <w:szCs w:val="22"/>
                </w:rPr>
              </w:pPr>
              <w:hyperlink w:anchor="_Toc210808279" w:history="1">
                <w:r w:rsidR="005A4F7E" w:rsidRPr="00913237">
                  <w:rPr>
                    <w:rStyle w:val="Hyperlink"/>
                    <w:rFonts w:ascii="Times New Roman" w:hAnsi="Times New Roman" w:cs="Times New Roman"/>
                    <w:noProof/>
                  </w:rPr>
                  <w:t>Pirkimo sąlygų 5 priedas „EBVPD“ (XML formatu)</w:t>
                </w:r>
                <w:r w:rsidR="005A4F7E">
                  <w:rPr>
                    <w:noProof/>
                    <w:webHidden/>
                  </w:rPr>
                  <w:tab/>
                </w:r>
                <w:r w:rsidR="005A4F7E">
                  <w:rPr>
                    <w:noProof/>
                    <w:webHidden/>
                  </w:rPr>
                  <w:fldChar w:fldCharType="begin"/>
                </w:r>
                <w:r w:rsidR="005A4F7E">
                  <w:rPr>
                    <w:noProof/>
                    <w:webHidden/>
                  </w:rPr>
                  <w:instrText xml:space="preserve"> PAGEREF _Toc210808279 \h </w:instrText>
                </w:r>
                <w:r w:rsidR="005A4F7E">
                  <w:rPr>
                    <w:noProof/>
                    <w:webHidden/>
                  </w:rPr>
                </w:r>
                <w:r w:rsidR="005A4F7E">
                  <w:rPr>
                    <w:noProof/>
                    <w:webHidden/>
                  </w:rPr>
                  <w:fldChar w:fldCharType="separate"/>
                </w:r>
                <w:r w:rsidR="00D93222">
                  <w:rPr>
                    <w:noProof/>
                    <w:webHidden/>
                  </w:rPr>
                  <w:t>22</w:t>
                </w:r>
                <w:r w:rsidR="005A4F7E">
                  <w:rPr>
                    <w:noProof/>
                    <w:webHidden/>
                  </w:rPr>
                  <w:fldChar w:fldCharType="end"/>
                </w:r>
              </w:hyperlink>
            </w:p>
            <w:p w14:paraId="4DBEDF20" w14:textId="38887DBC" w:rsidR="005A4F7E" w:rsidRDefault="00190DA7">
              <w:pPr>
                <w:pStyle w:val="TOC1"/>
                <w:rPr>
                  <w:noProof/>
                  <w:sz w:val="22"/>
                  <w:szCs w:val="22"/>
                </w:rPr>
              </w:pPr>
              <w:hyperlink w:anchor="_Toc210808280" w:history="1">
                <w:r w:rsidR="005A4F7E" w:rsidRPr="00913237">
                  <w:rPr>
                    <w:rStyle w:val="Hyperlink"/>
                    <w:rFonts w:ascii="Times New Roman" w:hAnsi="Times New Roman" w:cs="Times New Roman"/>
                    <w:noProof/>
                  </w:rPr>
                  <w:t>Pirkimo sąlygų 6 priedas „Pasiūlymo forma“</w:t>
                </w:r>
                <w:r w:rsidR="005A4F7E">
                  <w:rPr>
                    <w:noProof/>
                    <w:webHidden/>
                  </w:rPr>
                  <w:tab/>
                </w:r>
                <w:r w:rsidR="005A4F7E">
                  <w:rPr>
                    <w:noProof/>
                    <w:webHidden/>
                  </w:rPr>
                  <w:fldChar w:fldCharType="begin"/>
                </w:r>
                <w:r w:rsidR="005A4F7E">
                  <w:rPr>
                    <w:noProof/>
                    <w:webHidden/>
                  </w:rPr>
                  <w:instrText xml:space="preserve"> PAGEREF _Toc210808280 \h </w:instrText>
                </w:r>
                <w:r w:rsidR="005A4F7E">
                  <w:rPr>
                    <w:noProof/>
                    <w:webHidden/>
                  </w:rPr>
                </w:r>
                <w:r w:rsidR="005A4F7E">
                  <w:rPr>
                    <w:noProof/>
                    <w:webHidden/>
                  </w:rPr>
                  <w:fldChar w:fldCharType="separate"/>
                </w:r>
                <w:r w:rsidR="00D93222">
                  <w:rPr>
                    <w:noProof/>
                    <w:webHidden/>
                  </w:rPr>
                  <w:t>23</w:t>
                </w:r>
                <w:r w:rsidR="005A4F7E">
                  <w:rPr>
                    <w:noProof/>
                    <w:webHidden/>
                  </w:rPr>
                  <w:fldChar w:fldCharType="end"/>
                </w:r>
              </w:hyperlink>
            </w:p>
            <w:p w14:paraId="2E82A1F2" w14:textId="16FE6099" w:rsidR="005A4F7E" w:rsidRDefault="00190DA7">
              <w:pPr>
                <w:pStyle w:val="TOC1"/>
                <w:rPr>
                  <w:noProof/>
                  <w:sz w:val="22"/>
                  <w:szCs w:val="22"/>
                </w:rPr>
              </w:pPr>
              <w:hyperlink w:anchor="_Toc210808281" w:history="1">
                <w:r w:rsidR="005A4F7E" w:rsidRPr="00913237">
                  <w:rPr>
                    <w:rStyle w:val="Hyperlink"/>
                    <w:rFonts w:ascii="Times New Roman" w:hAnsi="Times New Roman" w:cs="Times New Roman"/>
                    <w:noProof/>
                  </w:rPr>
                  <w:t>Pirkimo sąlygų 7 priedas „Pasiūlymų vertinimo kriterijai ir sąlygos“</w:t>
                </w:r>
                <w:r w:rsidR="005A4F7E">
                  <w:rPr>
                    <w:noProof/>
                    <w:webHidden/>
                  </w:rPr>
                  <w:tab/>
                </w:r>
                <w:r w:rsidR="005A4F7E">
                  <w:rPr>
                    <w:noProof/>
                    <w:webHidden/>
                  </w:rPr>
                  <w:fldChar w:fldCharType="begin"/>
                </w:r>
                <w:r w:rsidR="005A4F7E">
                  <w:rPr>
                    <w:noProof/>
                    <w:webHidden/>
                  </w:rPr>
                  <w:instrText xml:space="preserve"> PAGEREF _Toc210808281 \h </w:instrText>
                </w:r>
                <w:r w:rsidR="005A4F7E">
                  <w:rPr>
                    <w:noProof/>
                    <w:webHidden/>
                  </w:rPr>
                </w:r>
                <w:r w:rsidR="005A4F7E">
                  <w:rPr>
                    <w:noProof/>
                    <w:webHidden/>
                  </w:rPr>
                  <w:fldChar w:fldCharType="separate"/>
                </w:r>
                <w:r w:rsidR="00D93222">
                  <w:rPr>
                    <w:noProof/>
                    <w:webHidden/>
                  </w:rPr>
                  <w:t>27</w:t>
                </w:r>
                <w:r w:rsidR="005A4F7E">
                  <w:rPr>
                    <w:noProof/>
                    <w:webHidden/>
                  </w:rPr>
                  <w:fldChar w:fldCharType="end"/>
                </w:r>
              </w:hyperlink>
            </w:p>
            <w:p w14:paraId="648B9A27" w14:textId="1BEE3CC1" w:rsidR="005A4F7E" w:rsidRDefault="00190DA7">
              <w:pPr>
                <w:pStyle w:val="TOC1"/>
                <w:rPr>
                  <w:noProof/>
                  <w:sz w:val="22"/>
                  <w:szCs w:val="22"/>
                </w:rPr>
              </w:pPr>
              <w:hyperlink w:anchor="_Toc210808282" w:history="1">
                <w:r w:rsidR="005A4F7E" w:rsidRPr="00913237">
                  <w:rPr>
                    <w:rStyle w:val="Hyperlink"/>
                    <w:rFonts w:ascii="Times New Roman" w:hAnsi="Times New Roman" w:cs="Times New Roman"/>
                    <w:noProof/>
                  </w:rPr>
                  <w:t>Pirkimo sąlygų 8 priedas „Sutarties projektas“</w:t>
                </w:r>
                <w:r w:rsidR="005A4F7E">
                  <w:rPr>
                    <w:noProof/>
                    <w:webHidden/>
                  </w:rPr>
                  <w:tab/>
                </w:r>
                <w:r w:rsidR="005A4F7E">
                  <w:rPr>
                    <w:noProof/>
                    <w:webHidden/>
                  </w:rPr>
                  <w:fldChar w:fldCharType="begin"/>
                </w:r>
                <w:r w:rsidR="005A4F7E">
                  <w:rPr>
                    <w:noProof/>
                    <w:webHidden/>
                  </w:rPr>
                  <w:instrText xml:space="preserve"> PAGEREF _Toc210808282 \h </w:instrText>
                </w:r>
                <w:r w:rsidR="005A4F7E">
                  <w:rPr>
                    <w:noProof/>
                    <w:webHidden/>
                  </w:rPr>
                </w:r>
                <w:r w:rsidR="005A4F7E">
                  <w:rPr>
                    <w:noProof/>
                    <w:webHidden/>
                  </w:rPr>
                  <w:fldChar w:fldCharType="separate"/>
                </w:r>
                <w:r w:rsidR="00D93222">
                  <w:rPr>
                    <w:noProof/>
                    <w:webHidden/>
                  </w:rPr>
                  <w:t>29</w:t>
                </w:r>
                <w:r w:rsidR="005A4F7E">
                  <w:rPr>
                    <w:noProof/>
                    <w:webHidden/>
                  </w:rPr>
                  <w:fldChar w:fldCharType="end"/>
                </w:r>
              </w:hyperlink>
            </w:p>
            <w:p w14:paraId="5AA5B0D2" w14:textId="345C04DD" w:rsidR="005A4F7E" w:rsidRDefault="00190DA7">
              <w:pPr>
                <w:pStyle w:val="TOC1"/>
                <w:rPr>
                  <w:noProof/>
                  <w:sz w:val="22"/>
                  <w:szCs w:val="22"/>
                </w:rPr>
              </w:pPr>
              <w:hyperlink w:anchor="_Toc210808283" w:history="1">
                <w:r w:rsidR="005A4F7E" w:rsidRPr="00913237">
                  <w:rPr>
                    <w:rStyle w:val="Hyperlink"/>
                    <w:rFonts w:ascii="Times New Roman" w:hAnsi="Times New Roman" w:cs="Times New Roman"/>
                    <w:noProof/>
                  </w:rPr>
                  <w:t>Pirkimo sąlygų 9 priedas „Per paskutinius 5 metus atliktų darbų sąrašas“</w:t>
                </w:r>
                <w:r w:rsidR="005A4F7E">
                  <w:rPr>
                    <w:noProof/>
                    <w:webHidden/>
                  </w:rPr>
                  <w:tab/>
                </w:r>
                <w:r w:rsidR="005A4F7E">
                  <w:rPr>
                    <w:noProof/>
                    <w:webHidden/>
                  </w:rPr>
                  <w:fldChar w:fldCharType="begin"/>
                </w:r>
                <w:r w:rsidR="005A4F7E">
                  <w:rPr>
                    <w:noProof/>
                    <w:webHidden/>
                  </w:rPr>
                  <w:instrText xml:space="preserve"> PAGEREF _Toc210808283 \h </w:instrText>
                </w:r>
                <w:r w:rsidR="005A4F7E">
                  <w:rPr>
                    <w:noProof/>
                    <w:webHidden/>
                  </w:rPr>
                </w:r>
                <w:r w:rsidR="005A4F7E">
                  <w:rPr>
                    <w:noProof/>
                    <w:webHidden/>
                  </w:rPr>
                  <w:fldChar w:fldCharType="separate"/>
                </w:r>
                <w:r w:rsidR="00D93222">
                  <w:rPr>
                    <w:noProof/>
                    <w:webHidden/>
                  </w:rPr>
                  <w:t>30</w:t>
                </w:r>
                <w:r w:rsidR="005A4F7E">
                  <w:rPr>
                    <w:noProof/>
                    <w:webHidden/>
                  </w:rPr>
                  <w:fldChar w:fldCharType="end"/>
                </w:r>
              </w:hyperlink>
            </w:p>
            <w:p w14:paraId="217D3C49" w14:textId="37E4F111" w:rsidR="005A4F7E" w:rsidRDefault="00190DA7">
              <w:pPr>
                <w:pStyle w:val="TOC1"/>
                <w:rPr>
                  <w:noProof/>
                </w:rPr>
              </w:pPr>
              <w:hyperlink w:anchor="_Toc210808284" w:history="1">
                <w:r w:rsidR="005A4F7E" w:rsidRPr="00913237">
                  <w:rPr>
                    <w:rStyle w:val="Hyperlink"/>
                    <w:rFonts w:ascii="Times New Roman" w:hAnsi="Times New Roman" w:cs="Times New Roman"/>
                    <w:noProof/>
                  </w:rPr>
                  <w:t>Pirkimo sąlygų 10 priedas „</w:t>
                </w:r>
                <w:r w:rsidR="00BF6BC1">
                  <w:rPr>
                    <w:rFonts w:ascii="Times New Roman" w:eastAsia="Calibri" w:hAnsi="Times New Roman" w:cs="Times New Roman"/>
                    <w:noProof/>
                    <w:sz w:val="22"/>
                    <w:szCs w:val="22"/>
                  </w:rPr>
                  <w:t>Statinio statybos darbų vadovo patirtis</w:t>
                </w:r>
                <w:r w:rsidR="00BF6BC1">
                  <w:rPr>
                    <w:rStyle w:val="Hyperlink"/>
                    <w:rFonts w:ascii="Times New Roman" w:hAnsi="Times New Roman" w:cs="Times New Roman"/>
                    <w:noProof/>
                  </w:rPr>
                  <w:t>“</w:t>
                </w:r>
                <w:r w:rsidR="005A4F7E">
                  <w:rPr>
                    <w:noProof/>
                    <w:webHidden/>
                  </w:rPr>
                  <w:tab/>
                </w:r>
                <w:r w:rsidR="005A4F7E">
                  <w:rPr>
                    <w:noProof/>
                    <w:webHidden/>
                  </w:rPr>
                  <w:fldChar w:fldCharType="begin"/>
                </w:r>
                <w:r w:rsidR="005A4F7E">
                  <w:rPr>
                    <w:noProof/>
                    <w:webHidden/>
                  </w:rPr>
                  <w:instrText xml:space="preserve"> PAGEREF _Toc210808284 \h </w:instrText>
                </w:r>
                <w:r w:rsidR="005A4F7E">
                  <w:rPr>
                    <w:noProof/>
                    <w:webHidden/>
                  </w:rPr>
                </w:r>
                <w:r w:rsidR="005A4F7E">
                  <w:rPr>
                    <w:noProof/>
                    <w:webHidden/>
                  </w:rPr>
                  <w:fldChar w:fldCharType="separate"/>
                </w:r>
                <w:r w:rsidR="00D93222">
                  <w:rPr>
                    <w:noProof/>
                    <w:webHidden/>
                  </w:rPr>
                  <w:t>31</w:t>
                </w:r>
                <w:r w:rsidR="005A4F7E">
                  <w:rPr>
                    <w:noProof/>
                    <w:webHidden/>
                  </w:rPr>
                  <w:fldChar w:fldCharType="end"/>
                </w:r>
              </w:hyperlink>
            </w:p>
            <w:p w14:paraId="6500EBBF" w14:textId="77777777" w:rsidR="0004384A" w:rsidRPr="0004384A" w:rsidRDefault="0004384A" w:rsidP="0004384A"/>
            <w:p w14:paraId="1CEC3138" w14:textId="711D0373" w:rsidR="0004384A" w:rsidRDefault="001C24BC" w:rsidP="004E4612">
              <w:pPr>
                <w:spacing w:after="120" w:line="20" w:lineRule="atLeast"/>
                <w:contextualSpacing/>
                <w:rPr>
                  <w:rFonts w:cstheme="minorHAnsi"/>
                  <w:bCs/>
                  <w:shd w:val="clear" w:color="auto" w:fill="E6E6E6"/>
                </w:rPr>
              </w:pPr>
              <w:r w:rsidRPr="00F0499F">
                <w:rPr>
                  <w:rFonts w:cstheme="minorHAnsi"/>
                  <w:b/>
                  <w:bCs/>
                  <w:color w:val="2B579A"/>
                  <w:shd w:val="clear" w:color="auto" w:fill="E6E6E6"/>
                </w:rPr>
                <w:fldChar w:fldCharType="end"/>
              </w:r>
            </w:p>
            <w:p w14:paraId="0DDC40AE" w14:textId="59AB7DFE" w:rsidR="001C24BC" w:rsidRPr="0031500F" w:rsidRDefault="00190DA7" w:rsidP="004E4612">
              <w:pPr>
                <w:spacing w:after="120" w:line="20" w:lineRule="atLeast"/>
                <w:contextualSpacing/>
                <w:rPr>
                  <w:rFonts w:cstheme="minorHAnsi"/>
                </w:rPr>
              </w:pPr>
            </w:p>
          </w:sdtContent>
        </w:sdt>
        <w:p w14:paraId="73CCB438" w14:textId="5B006B06"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871774"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1" w:name="_Toc210808265"/>
      <w:bookmarkStart w:id="2" w:name="_Toc335201954"/>
      <w:bookmarkStart w:id="3" w:name="_Toc147739116"/>
      <w:r w:rsidRPr="00871774">
        <w:rPr>
          <w:rFonts w:ascii="Times New Roman" w:hAnsi="Times New Roman" w:cs="Times New Roman"/>
        </w:rPr>
        <w:lastRenderedPageBreak/>
        <w:t>Bendra informacija</w:t>
      </w:r>
      <w:bookmarkEnd w:id="1"/>
    </w:p>
    <w:p w14:paraId="66D9054F" w14:textId="77777777" w:rsidR="00845507" w:rsidRPr="00871774" w:rsidRDefault="00845507" w:rsidP="00E6291A">
      <w:pPr>
        <w:pStyle w:val="ListParagraph"/>
        <w:numPr>
          <w:ilvl w:val="1"/>
          <w:numId w:val="18"/>
        </w:numPr>
        <w:tabs>
          <w:tab w:val="left" w:pos="993"/>
        </w:tabs>
        <w:suppressAutoHyphens/>
        <w:spacing w:after="0" w:line="240" w:lineRule="auto"/>
        <w:ind w:left="0" w:firstLine="567"/>
        <w:rPr>
          <w:rFonts w:ascii="Times New Roman" w:eastAsia="Calibri" w:hAnsi="Times New Roman" w:cs="Times New Roman"/>
          <w:sz w:val="24"/>
          <w:szCs w:val="24"/>
        </w:rPr>
      </w:pPr>
      <w:r w:rsidRPr="00871774">
        <w:rPr>
          <w:rFonts w:ascii="Times New Roman" w:eastAsia="Calibri" w:hAnsi="Times New Roman" w:cs="Times New Roman"/>
          <w:sz w:val="24"/>
          <w:szCs w:val="24"/>
        </w:rPr>
        <w:t>Perkančioji organizacija – Policijos departamentas prie Lietuvos Respublikos vidaus reikalų ministerijos (toliau – Policijos departamentas), juridinio asmens kodas 188785847, pridėtinės vertės mokesčio (toliau – PVM) mokėtojo kodas LT100005428413, adresas Saltoniškių g. 19, LT-08106 Vilnius.</w:t>
      </w:r>
    </w:p>
    <w:p w14:paraId="4E2291F0" w14:textId="15168DB9" w:rsidR="00234505" w:rsidRPr="00871774" w:rsidRDefault="00845507" w:rsidP="00845507">
      <w:pPr>
        <w:pStyle w:val="ListParagraph"/>
        <w:numPr>
          <w:ilvl w:val="1"/>
          <w:numId w:val="18"/>
        </w:numPr>
        <w:tabs>
          <w:tab w:val="left" w:pos="993"/>
        </w:tabs>
        <w:suppressAutoHyphens/>
        <w:spacing w:after="0" w:line="20" w:lineRule="atLeast"/>
        <w:ind w:left="0" w:firstLine="567"/>
        <w:jc w:val="both"/>
        <w:rPr>
          <w:rFonts w:ascii="Times New Roman" w:hAnsi="Times New Roman" w:cs="Times New Roman"/>
          <w:sz w:val="24"/>
          <w:szCs w:val="24"/>
        </w:rPr>
      </w:pPr>
      <w:r w:rsidRPr="00871774">
        <w:rPr>
          <w:rFonts w:ascii="Times New Roman" w:hAnsi="Times New Roman" w:cs="Times New Roman"/>
          <w:sz w:val="24"/>
          <w:szCs w:val="24"/>
        </w:rPr>
        <w:t xml:space="preserve">Policijos departamentas yra policijos sistemos centrinė perkančioji organizacija. Sutartį pasirašys perkančioji organizacija. </w:t>
      </w:r>
    </w:p>
    <w:p w14:paraId="20F64062" w14:textId="1D47A709" w:rsidR="00234505" w:rsidRPr="00871774" w:rsidRDefault="007D6857" w:rsidP="00234505">
      <w:pPr>
        <w:pStyle w:val="ListParagraph"/>
        <w:numPr>
          <w:ilvl w:val="1"/>
          <w:numId w:val="18"/>
        </w:numPr>
        <w:tabs>
          <w:tab w:val="left" w:pos="993"/>
        </w:tabs>
        <w:suppressAutoHyphens/>
        <w:spacing w:after="0" w:line="20" w:lineRule="atLeast"/>
        <w:ind w:left="0" w:firstLine="567"/>
        <w:jc w:val="both"/>
        <w:rPr>
          <w:rFonts w:ascii="Times New Roman" w:hAnsi="Times New Roman" w:cs="Times New Roman"/>
          <w:sz w:val="24"/>
          <w:szCs w:val="24"/>
        </w:rPr>
      </w:pPr>
      <w:r w:rsidRPr="00871774">
        <w:rPr>
          <w:rFonts w:ascii="Times New Roman" w:hAnsi="Times New Roman" w:cs="Times New Roman"/>
          <w:sz w:val="24"/>
          <w:szCs w:val="24"/>
        </w:rPr>
        <w:t>Pirkimas</w:t>
      </w:r>
      <w:r w:rsidR="00B37854" w:rsidRPr="00871774">
        <w:rPr>
          <w:rFonts w:ascii="Times New Roman" w:hAnsi="Times New Roman" w:cs="Times New Roman"/>
          <w:sz w:val="24"/>
          <w:szCs w:val="24"/>
        </w:rPr>
        <w:t xml:space="preserve"> neatlieka</w:t>
      </w:r>
      <w:r w:rsidRPr="00871774">
        <w:rPr>
          <w:rFonts w:ascii="Times New Roman" w:hAnsi="Times New Roman" w:cs="Times New Roman"/>
          <w:sz w:val="24"/>
          <w:szCs w:val="24"/>
        </w:rPr>
        <w:t>mas</w:t>
      </w:r>
      <w:r w:rsidR="00B37854" w:rsidRPr="00871774">
        <w:rPr>
          <w:rFonts w:ascii="Times New Roman" w:hAnsi="Times New Roman" w:cs="Times New Roman"/>
          <w:sz w:val="24"/>
          <w:szCs w:val="24"/>
        </w:rPr>
        <w:t xml:space="preserve"> </w:t>
      </w:r>
      <w:r w:rsidR="002F5F8E" w:rsidRPr="00871774">
        <w:rPr>
          <w:rFonts w:ascii="Times New Roman" w:hAnsi="Times New Roman" w:cs="Times New Roman"/>
          <w:sz w:val="24"/>
          <w:szCs w:val="24"/>
        </w:rPr>
        <w:t>naudojantis centralizuotų pirkimų katalogu</w:t>
      </w:r>
      <w:r w:rsidRPr="00871774">
        <w:rPr>
          <w:rFonts w:ascii="Times New Roman" w:hAnsi="Times New Roman" w:cs="Times New Roman"/>
          <w:sz w:val="24"/>
          <w:szCs w:val="24"/>
        </w:rPr>
        <w:t xml:space="preserve">, </w:t>
      </w:r>
      <w:r w:rsidR="00234505" w:rsidRPr="00871774">
        <w:rPr>
          <w:rFonts w:ascii="Times New Roman" w:hAnsi="Times New Roman" w:cs="Times New Roman"/>
          <w:sz w:val="24"/>
          <w:szCs w:val="24"/>
        </w:rPr>
        <w:t xml:space="preserve">nes CPO kataloge nėra galimybės numatyti 100 procentų avansinio mokėjimo. </w:t>
      </w:r>
    </w:p>
    <w:p w14:paraId="09035C6B" w14:textId="359AC6B9" w:rsidR="0037691C" w:rsidRPr="00871774" w:rsidRDefault="002F5F8E" w:rsidP="00234505">
      <w:pPr>
        <w:pStyle w:val="ListParagraph"/>
        <w:spacing w:after="0" w:line="240" w:lineRule="auto"/>
        <w:ind w:left="0" w:firstLine="567"/>
        <w:jc w:val="both"/>
        <w:rPr>
          <w:rFonts w:ascii="Times New Roman" w:hAnsi="Times New Roman" w:cs="Times New Roman"/>
          <w:sz w:val="24"/>
          <w:szCs w:val="24"/>
        </w:rPr>
      </w:pPr>
      <w:r w:rsidRPr="00871774">
        <w:rPr>
          <w:rFonts w:ascii="Times New Roman" w:hAnsi="Times New Roman" w:cs="Times New Roman"/>
          <w:sz w:val="24"/>
          <w:szCs w:val="24"/>
        </w:rPr>
        <w:t xml:space="preserve">1.4. </w:t>
      </w:r>
      <w:r w:rsidR="00AA23FB" w:rsidRPr="00871774">
        <w:rPr>
          <w:rFonts w:ascii="Times New Roman" w:hAnsi="Times New Roman" w:cs="Times New Roman"/>
          <w:sz w:val="24"/>
          <w:szCs w:val="24"/>
        </w:rPr>
        <w:t xml:space="preserve"> </w:t>
      </w:r>
      <w:r w:rsidR="00E6291A" w:rsidRPr="00871774">
        <w:rPr>
          <w:rFonts w:ascii="Times New Roman" w:eastAsia="Times New Roman" w:hAnsi="Times New Roman" w:cs="Times New Roman"/>
          <w:sz w:val="24"/>
          <w:szCs w:val="24"/>
        </w:rPr>
        <w:t>Perkančioji organizacija nerezervuoja teisės dalyvauti pirkime.</w:t>
      </w:r>
    </w:p>
    <w:p w14:paraId="68C916F1" w14:textId="4B2F57C3" w:rsidR="00C447D2" w:rsidRPr="00871774" w:rsidRDefault="00C447D2" w:rsidP="00E6291A">
      <w:pPr>
        <w:spacing w:after="0" w:line="240" w:lineRule="auto"/>
        <w:ind w:firstLine="567"/>
        <w:jc w:val="both"/>
        <w:rPr>
          <w:rFonts w:ascii="Times New Roman" w:hAnsi="Times New Roman" w:cs="Times New Roman"/>
          <w:sz w:val="24"/>
          <w:szCs w:val="24"/>
        </w:rPr>
      </w:pPr>
      <w:r w:rsidRPr="00871774">
        <w:rPr>
          <w:rFonts w:ascii="Times New Roman" w:hAnsi="Times New Roman" w:cs="Times New Roman"/>
          <w:sz w:val="24"/>
          <w:szCs w:val="24"/>
        </w:rPr>
        <w:t>1.</w:t>
      </w:r>
      <w:r w:rsidR="00095A99" w:rsidRPr="00871774">
        <w:rPr>
          <w:rFonts w:ascii="Times New Roman" w:hAnsi="Times New Roman" w:cs="Times New Roman"/>
          <w:sz w:val="24"/>
          <w:szCs w:val="24"/>
        </w:rPr>
        <w:t>5</w:t>
      </w:r>
      <w:r w:rsidRPr="00871774">
        <w:rPr>
          <w:rFonts w:ascii="Times New Roman" w:hAnsi="Times New Roman" w:cs="Times New Roman"/>
          <w:sz w:val="24"/>
          <w:szCs w:val="24"/>
        </w:rPr>
        <w:t xml:space="preserve">. </w:t>
      </w:r>
      <w:r w:rsidR="00E6291A" w:rsidRPr="00871774">
        <w:rPr>
          <w:rFonts w:ascii="Times New Roman" w:hAnsi="Times New Roman" w:cs="Times New Roman"/>
          <w:sz w:val="24"/>
          <w:szCs w:val="24"/>
        </w:rPr>
        <w:t>Stebėtojai dalyvauti Komisijos posėdžiuose nėra kviečiami.</w:t>
      </w:r>
    </w:p>
    <w:p w14:paraId="564D93FB" w14:textId="3A339858" w:rsidR="00234505" w:rsidRPr="00871774" w:rsidRDefault="00E6291A" w:rsidP="00E6291A">
      <w:pPr>
        <w:pStyle w:val="Index"/>
        <w:rPr>
          <w:rFonts w:cs="Times New Roman"/>
          <w:szCs w:val="24"/>
        </w:rPr>
      </w:pPr>
      <w:r w:rsidRPr="00871774">
        <w:rPr>
          <w:rFonts w:cs="Times New Roman"/>
          <w:iCs/>
          <w:szCs w:val="24"/>
        </w:rPr>
        <w:t xml:space="preserve">1.6. </w:t>
      </w:r>
      <w:r w:rsidR="003A502A" w:rsidRPr="00871774">
        <w:rPr>
          <w:rFonts w:cs="Times New Roman"/>
          <w:szCs w:val="24"/>
        </w:rPr>
        <w:t>Atliekamas žaliasis pirkimas. Pirkimas vykdomas vadovaujantis Lietuvos Respublikos aplinkos ministro 2011 m. birželio 28 d. įsakymo Nr. D1-508 „</w:t>
      </w:r>
      <w:hyperlink r:id="rId12" w:history="1">
        <w:r w:rsidR="003A502A" w:rsidRPr="00871774">
          <w:rPr>
            <w:rStyle w:val="Hyperlink"/>
            <w:rFonts w:cs="Times New Roman"/>
            <w:szCs w:val="24"/>
          </w:rPr>
          <w:t>Dėl Aplinkos apsaugos kriterijų taikymo, vykdant žaliuosius pirkimus, tvarkos aprašo patvirtinimo</w:t>
        </w:r>
      </w:hyperlink>
      <w:r w:rsidR="003A502A" w:rsidRPr="00871774">
        <w:rPr>
          <w:rFonts w:cs="Times New Roman"/>
          <w:szCs w:val="24"/>
        </w:rPr>
        <w:t xml:space="preserve">“ </w:t>
      </w:r>
      <w:r w:rsidRPr="00871774">
        <w:rPr>
          <w:rFonts w:cs="Times New Roman"/>
          <w:szCs w:val="24"/>
        </w:rPr>
        <w:t>4.3 p.</w:t>
      </w:r>
      <w:r w:rsidR="006B0970" w:rsidRPr="00871774">
        <w:rPr>
          <w:rFonts w:cs="Times New Roman"/>
          <w:szCs w:val="24"/>
        </w:rPr>
        <w:t xml:space="preserve"> </w:t>
      </w:r>
      <w:r w:rsidR="006B0970" w:rsidRPr="00871774">
        <w:rPr>
          <w:rFonts w:eastAsia="Arial Unicode MS" w:cs="Times New Roman"/>
          <w:szCs w:val="24"/>
          <w:bdr w:val="nil"/>
        </w:rPr>
        <w:t>Aplinkos apsaugos kriterijai nustatyti pirkimo dokumentų dalyje, specialiųjų pirkimo sąlygų 4 priede „Tiekėjų kvalifikacijos ir kiti reikalavimai“.</w:t>
      </w:r>
    </w:p>
    <w:p w14:paraId="64EB6FCA" w14:textId="092264DE" w:rsidR="00234505" w:rsidRPr="00871774" w:rsidRDefault="00234505" w:rsidP="00234505">
      <w:pPr>
        <w:pStyle w:val="Index"/>
        <w:rPr>
          <w:rFonts w:cs="Times New Roman"/>
          <w:szCs w:val="24"/>
        </w:rPr>
      </w:pPr>
      <w:r w:rsidRPr="00871774">
        <w:rPr>
          <w:rFonts w:cs="Times New Roman"/>
          <w:szCs w:val="24"/>
        </w:rPr>
        <w:t xml:space="preserve">1.7. </w:t>
      </w:r>
      <w:r w:rsidR="00E32C8E" w:rsidRPr="00871774">
        <w:rPr>
          <w:rFonts w:cs="Times New Roman"/>
          <w:szCs w:val="24"/>
        </w:rPr>
        <w:t xml:space="preserve">Išankstinis skelbimas apie </w:t>
      </w:r>
      <w:r w:rsidR="007A68AD" w:rsidRPr="00871774">
        <w:rPr>
          <w:rFonts w:cs="Times New Roman"/>
          <w:szCs w:val="24"/>
        </w:rPr>
        <w:t>p</w:t>
      </w:r>
      <w:r w:rsidR="00E32C8E" w:rsidRPr="00871774">
        <w:rPr>
          <w:rFonts w:cs="Times New Roman"/>
          <w:szCs w:val="24"/>
        </w:rPr>
        <w:t>irkimą nebuvo paskelbtas</w:t>
      </w:r>
      <w:r w:rsidR="00E6291A" w:rsidRPr="00871774">
        <w:rPr>
          <w:rFonts w:cs="Times New Roman"/>
          <w:szCs w:val="24"/>
        </w:rPr>
        <w:t>.</w:t>
      </w:r>
      <w:r w:rsidR="00E32C8E" w:rsidRPr="00871774">
        <w:rPr>
          <w:rFonts w:cs="Times New Roman"/>
          <w:szCs w:val="24"/>
        </w:rPr>
        <w:t xml:space="preserve"> </w:t>
      </w:r>
    </w:p>
    <w:p w14:paraId="754D54C9" w14:textId="078446CF" w:rsidR="00234505" w:rsidRPr="00871774" w:rsidRDefault="00234505" w:rsidP="00234505">
      <w:pPr>
        <w:pStyle w:val="Index"/>
        <w:rPr>
          <w:rFonts w:cs="Times New Roman"/>
          <w:szCs w:val="24"/>
        </w:rPr>
      </w:pPr>
      <w:r w:rsidRPr="00871774">
        <w:rPr>
          <w:rFonts w:cs="Times New Roman"/>
          <w:szCs w:val="24"/>
        </w:rPr>
        <w:t xml:space="preserve">1.8. </w:t>
      </w:r>
      <w:r w:rsidR="00015FC9" w:rsidRPr="00871774">
        <w:rPr>
          <w:rFonts w:cs="Times New Roman"/>
          <w:szCs w:val="24"/>
        </w:rPr>
        <w:t>P</w:t>
      </w:r>
      <w:r w:rsidR="00E32C8E" w:rsidRPr="00871774">
        <w:rPr>
          <w:rFonts w:cs="Times New Roman"/>
          <w:szCs w:val="24"/>
        </w:rPr>
        <w:t xml:space="preserve">irkime  </w:t>
      </w:r>
      <w:r w:rsidR="007A68AD" w:rsidRPr="00871774">
        <w:rPr>
          <w:rFonts w:cs="Times New Roman"/>
          <w:szCs w:val="24"/>
        </w:rPr>
        <w:t>perkančioji organizacija</w:t>
      </w:r>
      <w:r w:rsidR="00E32C8E" w:rsidRPr="00871774">
        <w:rPr>
          <w:rFonts w:cs="Times New Roman"/>
          <w:szCs w:val="24"/>
        </w:rPr>
        <w:t xml:space="preserve"> nenumato skelbti pranešimo dėl savanoriško </w:t>
      </w:r>
      <w:proofErr w:type="spellStart"/>
      <w:r w:rsidR="00E32C8E" w:rsidRPr="00871774">
        <w:rPr>
          <w:rFonts w:cs="Times New Roman"/>
          <w:i/>
          <w:iCs/>
          <w:szCs w:val="24"/>
        </w:rPr>
        <w:t>ex</w:t>
      </w:r>
      <w:proofErr w:type="spellEnd"/>
      <w:r w:rsidR="00E32C8E" w:rsidRPr="00871774">
        <w:rPr>
          <w:rFonts w:cs="Times New Roman"/>
          <w:i/>
          <w:iCs/>
          <w:szCs w:val="24"/>
        </w:rPr>
        <w:t xml:space="preserve"> ante</w:t>
      </w:r>
      <w:r w:rsidR="00E32C8E" w:rsidRPr="00871774">
        <w:rPr>
          <w:rFonts w:cs="Times New Roman"/>
          <w:szCs w:val="24"/>
        </w:rPr>
        <w:t xml:space="preserve"> skaidrumo.</w:t>
      </w:r>
    </w:p>
    <w:p w14:paraId="63326D91" w14:textId="789D227A" w:rsidR="00234505" w:rsidRPr="00871774" w:rsidRDefault="00234505" w:rsidP="00234505">
      <w:pPr>
        <w:pStyle w:val="Index"/>
        <w:rPr>
          <w:rFonts w:cs="Times New Roman"/>
          <w:szCs w:val="24"/>
        </w:rPr>
      </w:pPr>
      <w:r w:rsidRPr="00871774">
        <w:rPr>
          <w:rFonts w:cs="Times New Roman"/>
          <w:szCs w:val="24"/>
        </w:rPr>
        <w:t xml:space="preserve">1.9. </w:t>
      </w:r>
      <w:r w:rsidR="007466F8" w:rsidRPr="00871774">
        <w:rPr>
          <w:rFonts w:cs="Times New Roman"/>
          <w:szCs w:val="24"/>
        </w:rPr>
        <w:t>Pirkime neleidžia</w:t>
      </w:r>
      <w:r w:rsidR="00216820" w:rsidRPr="00871774">
        <w:rPr>
          <w:rFonts w:cs="Times New Roman"/>
          <w:szCs w:val="24"/>
        </w:rPr>
        <w:t>ma</w:t>
      </w:r>
      <w:r w:rsidR="007466F8" w:rsidRPr="00871774">
        <w:rPr>
          <w:rFonts w:cs="Times New Roman"/>
          <w:szCs w:val="24"/>
        </w:rPr>
        <w:t xml:space="preserve"> pateikti alternatyvių </w:t>
      </w:r>
      <w:r w:rsidR="00D27E76" w:rsidRPr="00871774">
        <w:rPr>
          <w:rFonts w:cs="Times New Roman"/>
          <w:szCs w:val="24"/>
        </w:rPr>
        <w:t>p</w:t>
      </w:r>
      <w:r w:rsidR="007466F8" w:rsidRPr="00871774">
        <w:rPr>
          <w:rFonts w:cs="Times New Roman"/>
          <w:szCs w:val="24"/>
        </w:rPr>
        <w:t xml:space="preserve">asiūlymų. </w:t>
      </w:r>
    </w:p>
    <w:p w14:paraId="18AEF3BD" w14:textId="2B7179FB" w:rsidR="00234505" w:rsidRPr="00871774" w:rsidRDefault="00234505" w:rsidP="00234505">
      <w:pPr>
        <w:pStyle w:val="Index"/>
        <w:rPr>
          <w:rFonts w:cs="Times New Roman"/>
          <w:szCs w:val="24"/>
        </w:rPr>
      </w:pPr>
      <w:r w:rsidRPr="00871774">
        <w:rPr>
          <w:rFonts w:cs="Times New Roman"/>
          <w:szCs w:val="24"/>
        </w:rPr>
        <w:t xml:space="preserve">1.10. </w:t>
      </w:r>
      <w:r w:rsidR="004D070C" w:rsidRPr="00871774">
        <w:rPr>
          <w:rFonts w:eastAsia="Times New Roman" w:cs="Times New Roman"/>
          <w:szCs w:val="24"/>
        </w:rPr>
        <w:t xml:space="preserve">Jeigu Pirkimo metu bus atliekama patikra Nacionaliniam saugumui užtikrinti svarbių objektų apsaugos įstatyme nustatyta tvarka, </w:t>
      </w:r>
      <w:r w:rsidR="004D070C" w:rsidRPr="00871774">
        <w:rPr>
          <w:rFonts w:cs="Times New Roman"/>
          <w:szCs w:val="24"/>
        </w:rPr>
        <w:t xml:space="preserve">dalyvis turės pateikti tokiai patikrai atlikti reikalingus dokumentus. </w:t>
      </w:r>
    </w:p>
    <w:p w14:paraId="0C002F05" w14:textId="7D7F7E5E" w:rsidR="00E32C8E" w:rsidRPr="00871774" w:rsidRDefault="00234505" w:rsidP="00234505">
      <w:pPr>
        <w:pStyle w:val="Index"/>
        <w:rPr>
          <w:rFonts w:cs="Times New Roman"/>
          <w:szCs w:val="24"/>
        </w:rPr>
      </w:pPr>
      <w:r w:rsidRPr="00871774">
        <w:rPr>
          <w:rFonts w:cs="Times New Roman"/>
          <w:szCs w:val="24"/>
        </w:rPr>
        <w:t xml:space="preserve">1.11.  </w:t>
      </w:r>
      <w:r w:rsidR="00E32C8E" w:rsidRPr="00871774">
        <w:rPr>
          <w:rFonts w:cs="Times New Roman"/>
          <w:szCs w:val="24"/>
        </w:rPr>
        <w:t xml:space="preserve">Bendrosios </w:t>
      </w:r>
      <w:r w:rsidR="007E5F55" w:rsidRPr="00871774">
        <w:rPr>
          <w:rFonts w:cs="Times New Roman"/>
          <w:szCs w:val="24"/>
        </w:rPr>
        <w:t xml:space="preserve">pirkimo </w:t>
      </w:r>
      <w:r w:rsidR="00E32C8E" w:rsidRPr="00871774">
        <w:rPr>
          <w:rFonts w:cs="Times New Roman"/>
          <w:szCs w:val="24"/>
        </w:rPr>
        <w:t>sąlygos yra neatskiriama ši</w:t>
      </w:r>
      <w:r w:rsidR="00C07F25" w:rsidRPr="00871774">
        <w:rPr>
          <w:rFonts w:cs="Times New Roman"/>
          <w:szCs w:val="24"/>
        </w:rPr>
        <w:t>ų</w:t>
      </w:r>
      <w:r w:rsidR="00E32C8E" w:rsidRPr="00871774">
        <w:rPr>
          <w:rFonts w:cs="Times New Roman"/>
          <w:szCs w:val="24"/>
        </w:rPr>
        <w:t xml:space="preserve"> </w:t>
      </w:r>
      <w:r w:rsidR="00F4541C" w:rsidRPr="00871774">
        <w:rPr>
          <w:rFonts w:cs="Times New Roman"/>
          <w:szCs w:val="24"/>
        </w:rPr>
        <w:t>p</w:t>
      </w:r>
      <w:r w:rsidR="00E32C8E" w:rsidRPr="00871774">
        <w:rPr>
          <w:rFonts w:cs="Times New Roman"/>
          <w:szCs w:val="24"/>
        </w:rPr>
        <w:t>irkimo sąlygų dalis.</w:t>
      </w:r>
    </w:p>
    <w:p w14:paraId="5DEDEBC7" w14:textId="1ED44FB6" w:rsidR="00B41C66" w:rsidRPr="00871774"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210808266"/>
      <w:bookmarkEnd w:id="2"/>
      <w:r w:rsidRPr="00871774">
        <w:rPr>
          <w:rFonts w:ascii="Times New Roman" w:hAnsi="Times New Roman" w:cs="Times New Roman"/>
        </w:rPr>
        <w:t xml:space="preserve">2. </w:t>
      </w:r>
      <w:r w:rsidR="00B41C66" w:rsidRPr="00871774">
        <w:rPr>
          <w:rFonts w:ascii="Times New Roman" w:hAnsi="Times New Roman" w:cs="Times New Roman"/>
        </w:rPr>
        <w:t>Pirkimo objektas</w:t>
      </w:r>
      <w:bookmarkEnd w:id="4"/>
      <w:bookmarkEnd w:id="5"/>
      <w:bookmarkEnd w:id="6"/>
    </w:p>
    <w:p w14:paraId="120419BD" w14:textId="78112A0F" w:rsidR="00BC15D1" w:rsidRPr="00D93222" w:rsidRDefault="00AC268B" w:rsidP="00BC15D1">
      <w:pPr>
        <w:pStyle w:val="NoSpacing"/>
        <w:autoSpaceDE w:val="0"/>
        <w:autoSpaceDN w:val="0"/>
        <w:adjustRightInd w:val="0"/>
        <w:ind w:firstLine="567"/>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2.1</w:t>
      </w:r>
      <w:r w:rsidRPr="00D93222">
        <w:rPr>
          <w:rFonts w:ascii="Times New Roman" w:eastAsia="Calibri" w:hAnsi="Times New Roman" w:cs="Times New Roman"/>
          <w:color w:val="000000" w:themeColor="text1"/>
          <w:sz w:val="24"/>
          <w:szCs w:val="24"/>
        </w:rPr>
        <w:t xml:space="preserve">. </w:t>
      </w:r>
      <w:r w:rsidR="00B41C66" w:rsidRPr="00D93222">
        <w:rPr>
          <w:rFonts w:ascii="Times New Roman" w:eastAsia="Calibri" w:hAnsi="Times New Roman" w:cs="Times New Roman"/>
          <w:color w:val="000000" w:themeColor="text1"/>
          <w:sz w:val="24"/>
          <w:szCs w:val="24"/>
        </w:rPr>
        <w:t xml:space="preserve">Perkančioji organizacija numato įsigyti </w:t>
      </w:r>
      <w:r w:rsidR="00E3039A" w:rsidRPr="00D93222">
        <w:rPr>
          <w:rFonts w:ascii="Times New Roman" w:hAnsi="Times New Roman" w:cs="Times New Roman"/>
          <w:sz w:val="24"/>
          <w:szCs w:val="24"/>
        </w:rPr>
        <w:t xml:space="preserve">Policijos departamento </w:t>
      </w:r>
      <w:r w:rsidR="00BC15D1" w:rsidRPr="00D93222">
        <w:rPr>
          <w:rFonts w:ascii="Times New Roman" w:hAnsi="Times New Roman" w:cs="Times New Roman"/>
          <w:sz w:val="24"/>
          <w:szCs w:val="24"/>
        </w:rPr>
        <w:t>administracinio</w:t>
      </w:r>
      <w:r w:rsidR="00E3039A" w:rsidRPr="00D93222">
        <w:rPr>
          <w:rFonts w:ascii="Times New Roman" w:hAnsi="Times New Roman" w:cs="Times New Roman"/>
          <w:sz w:val="24"/>
          <w:szCs w:val="24"/>
        </w:rPr>
        <w:t xml:space="preserve"> pastato, </w:t>
      </w:r>
      <w:r w:rsidR="00BC15D1" w:rsidRPr="00D93222">
        <w:rPr>
          <w:rFonts w:ascii="Times New Roman" w:hAnsi="Times New Roman" w:cs="Times New Roman"/>
          <w:sz w:val="24"/>
          <w:szCs w:val="24"/>
        </w:rPr>
        <w:t>esančio adresu Saltoniškių 19, V</w:t>
      </w:r>
      <w:r w:rsidR="00E3039A" w:rsidRPr="00D93222">
        <w:rPr>
          <w:rFonts w:ascii="Times New Roman" w:hAnsi="Times New Roman" w:cs="Times New Roman"/>
          <w:sz w:val="24"/>
          <w:szCs w:val="24"/>
        </w:rPr>
        <w:t>ilniuje</w:t>
      </w:r>
      <w:r w:rsidR="00BC15D1" w:rsidRPr="00D93222">
        <w:rPr>
          <w:rFonts w:ascii="Times New Roman" w:hAnsi="Times New Roman" w:cs="Times New Roman"/>
          <w:sz w:val="24"/>
          <w:szCs w:val="24"/>
        </w:rPr>
        <w:t>, 7</w:t>
      </w:r>
      <w:r w:rsidR="00F0711A" w:rsidRPr="00D93222">
        <w:rPr>
          <w:rFonts w:ascii="Times New Roman" w:hAnsi="Times New Roman" w:cs="Times New Roman"/>
          <w:sz w:val="24"/>
          <w:szCs w:val="24"/>
        </w:rPr>
        <w:t>-o</w:t>
      </w:r>
      <w:r w:rsidR="00BC15D1" w:rsidRPr="00D93222">
        <w:rPr>
          <w:rFonts w:ascii="Times New Roman" w:hAnsi="Times New Roman" w:cs="Times New Roman"/>
          <w:sz w:val="24"/>
          <w:szCs w:val="24"/>
        </w:rPr>
        <w:t xml:space="preserve"> ir 8</w:t>
      </w:r>
      <w:r w:rsidR="00F0711A" w:rsidRPr="00D93222">
        <w:rPr>
          <w:rFonts w:ascii="Times New Roman" w:hAnsi="Times New Roman" w:cs="Times New Roman"/>
          <w:sz w:val="24"/>
          <w:szCs w:val="24"/>
        </w:rPr>
        <w:t>-o</w:t>
      </w:r>
      <w:r w:rsidR="00BC15D1" w:rsidRPr="00D93222">
        <w:rPr>
          <w:rFonts w:ascii="Times New Roman" w:hAnsi="Times New Roman" w:cs="Times New Roman"/>
          <w:sz w:val="24"/>
          <w:szCs w:val="24"/>
        </w:rPr>
        <w:t xml:space="preserve"> aukštų paprastojo remonto darbus.</w:t>
      </w:r>
      <w:r w:rsidRPr="00D93222">
        <w:rPr>
          <w:rFonts w:ascii="Times New Roman" w:hAnsi="Times New Roman" w:cs="Times New Roman"/>
          <w:sz w:val="24"/>
          <w:szCs w:val="24"/>
        </w:rPr>
        <w:t xml:space="preserve"> Darbų atlikimo terminas – 6 mėn.; už darbus atsiskaitoma avansu pagal Sutarties 2.8 p.</w:t>
      </w:r>
      <w:r w:rsidR="000133DF" w:rsidRPr="00D93222">
        <w:rPr>
          <w:rFonts w:ascii="Times New Roman" w:hAnsi="Times New Roman" w:cs="Times New Roman"/>
          <w:sz w:val="24"/>
          <w:szCs w:val="24"/>
        </w:rPr>
        <w:t xml:space="preserve"> (pirkimo sąlygų 8 priedas)</w:t>
      </w:r>
      <w:r w:rsidRPr="00D93222">
        <w:rPr>
          <w:rFonts w:ascii="Times New Roman" w:hAnsi="Times New Roman" w:cs="Times New Roman"/>
          <w:sz w:val="24"/>
          <w:szCs w:val="24"/>
        </w:rPr>
        <w:t xml:space="preserve"> nustatytas sąlygas.</w:t>
      </w:r>
    </w:p>
    <w:p w14:paraId="58C2D652" w14:textId="6FB7E733" w:rsidR="00535F87" w:rsidRPr="00D93222" w:rsidRDefault="00AC268B" w:rsidP="00BC15D1">
      <w:pPr>
        <w:pStyle w:val="NoSpacing"/>
        <w:autoSpaceDE w:val="0"/>
        <w:autoSpaceDN w:val="0"/>
        <w:adjustRightInd w:val="0"/>
        <w:ind w:firstLine="567"/>
        <w:jc w:val="both"/>
        <w:rPr>
          <w:rFonts w:ascii="Times New Roman" w:eastAsia="Times New Roman" w:hAnsi="Times New Roman" w:cs="Times New Roman"/>
          <w:sz w:val="24"/>
          <w:szCs w:val="24"/>
          <w:lang w:eastAsia="ar-SA"/>
        </w:rPr>
      </w:pPr>
      <w:r w:rsidRPr="00D93222">
        <w:rPr>
          <w:rFonts w:ascii="Times New Roman" w:hAnsi="Times New Roman" w:cs="Times New Roman"/>
          <w:sz w:val="24"/>
          <w:szCs w:val="24"/>
        </w:rPr>
        <w:t xml:space="preserve">2.2. </w:t>
      </w:r>
      <w:r w:rsidR="00B41C66" w:rsidRPr="00D93222">
        <w:rPr>
          <w:rFonts w:ascii="Times New Roman" w:hAnsi="Times New Roman" w:cs="Times New Roman"/>
          <w:sz w:val="24"/>
          <w:szCs w:val="24"/>
        </w:rPr>
        <w:t xml:space="preserve">Pirkimo objektas į dalis neskaidomas. </w:t>
      </w:r>
      <w:r w:rsidR="007554D6" w:rsidRPr="00D93222">
        <w:rPr>
          <w:rFonts w:ascii="Times New Roman" w:hAnsi="Times New Roman" w:cs="Times New Roman"/>
          <w:sz w:val="24"/>
          <w:szCs w:val="24"/>
        </w:rPr>
        <w:t xml:space="preserve">Pirkimo apimtys, reikalavimai ir techninė specifikacija apibrėžti </w:t>
      </w:r>
      <w:r w:rsidR="007204DB" w:rsidRPr="00D93222">
        <w:rPr>
          <w:rFonts w:ascii="Times New Roman" w:hAnsi="Times New Roman" w:cs="Times New Roman"/>
          <w:sz w:val="24"/>
          <w:szCs w:val="24"/>
        </w:rPr>
        <w:t xml:space="preserve">specialiųjų </w:t>
      </w:r>
      <w:r w:rsidR="007554D6" w:rsidRPr="00D93222">
        <w:rPr>
          <w:rFonts w:ascii="Times New Roman" w:hAnsi="Times New Roman" w:cs="Times New Roman"/>
          <w:sz w:val="24"/>
          <w:szCs w:val="24"/>
        </w:rPr>
        <w:t xml:space="preserve">pirkimo sąlygų </w:t>
      </w:r>
      <w:r w:rsidR="002264DA" w:rsidRPr="00D93222">
        <w:rPr>
          <w:rFonts w:ascii="Times New Roman" w:hAnsi="Times New Roman" w:cs="Times New Roman"/>
          <w:color w:val="00B050"/>
          <w:sz w:val="24"/>
          <w:szCs w:val="24"/>
        </w:rPr>
        <w:t>2</w:t>
      </w:r>
      <w:r w:rsidR="007554D6" w:rsidRPr="00D93222">
        <w:rPr>
          <w:rFonts w:ascii="Times New Roman" w:hAnsi="Times New Roman" w:cs="Times New Roman"/>
          <w:color w:val="00B050"/>
          <w:sz w:val="24"/>
          <w:szCs w:val="24"/>
        </w:rPr>
        <w:t xml:space="preserve"> priede</w:t>
      </w:r>
      <w:r w:rsidR="007554D6" w:rsidRPr="00D93222">
        <w:rPr>
          <w:rFonts w:ascii="Times New Roman" w:hAnsi="Times New Roman" w:cs="Times New Roman"/>
          <w:sz w:val="24"/>
          <w:szCs w:val="24"/>
        </w:rPr>
        <w:t>.</w:t>
      </w:r>
      <w:r w:rsidR="007554D6" w:rsidRPr="00D93222">
        <w:rPr>
          <w:rFonts w:ascii="Times New Roman" w:hAnsi="Times New Roman" w:cs="Times New Roman"/>
          <w:color w:val="00B050"/>
          <w:sz w:val="24"/>
          <w:szCs w:val="24"/>
        </w:rPr>
        <w:t xml:space="preserve"> </w:t>
      </w:r>
    </w:p>
    <w:p w14:paraId="0CA81FB8" w14:textId="5E1A3ADB" w:rsidR="00325243" w:rsidRPr="00871774" w:rsidRDefault="00325243" w:rsidP="00DE7037">
      <w:pPr>
        <w:pStyle w:val="ListParagraph"/>
        <w:spacing w:after="0" w:line="240" w:lineRule="auto"/>
        <w:ind w:left="0" w:firstLine="567"/>
        <w:jc w:val="both"/>
        <w:rPr>
          <w:rFonts w:ascii="Times New Roman" w:hAnsi="Times New Roman" w:cs="Times New Roman"/>
          <w:sz w:val="24"/>
          <w:szCs w:val="24"/>
        </w:rPr>
      </w:pPr>
      <w:r w:rsidRPr="00871774">
        <w:rPr>
          <w:rFonts w:ascii="Times New Roman" w:hAnsi="Times New Roman" w:cs="Times New Roman"/>
          <w:sz w:val="24"/>
          <w:szCs w:val="24"/>
        </w:rPr>
        <w:t>2.</w:t>
      </w:r>
      <w:r w:rsidR="007C25A6" w:rsidRPr="00871774">
        <w:rPr>
          <w:rFonts w:ascii="Times New Roman" w:hAnsi="Times New Roman" w:cs="Times New Roman"/>
          <w:sz w:val="24"/>
          <w:szCs w:val="24"/>
        </w:rPr>
        <w:t>3</w:t>
      </w:r>
      <w:r w:rsidRPr="00871774">
        <w:rPr>
          <w:rFonts w:ascii="Times New Roman" w:hAnsi="Times New Roman" w:cs="Times New Roman"/>
          <w:sz w:val="24"/>
          <w:szCs w:val="24"/>
        </w:rPr>
        <w:t>.</w:t>
      </w:r>
      <w:r w:rsidR="00E53E12" w:rsidRPr="0087177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1774">
        <w:rPr>
          <w:rFonts w:ascii="Times New Roman" w:hAnsi="Times New Roman" w:cs="Times New Roman"/>
          <w:sz w:val="24"/>
          <w:szCs w:val="24"/>
        </w:rPr>
        <w:t xml:space="preserve">turi būti </w:t>
      </w:r>
      <w:r w:rsidR="00AE7624" w:rsidRPr="00871774">
        <w:rPr>
          <w:rFonts w:ascii="Times New Roman" w:hAnsi="Times New Roman" w:cs="Times New Roman"/>
          <w:sz w:val="24"/>
          <w:szCs w:val="24"/>
        </w:rPr>
        <w:t xml:space="preserve">laikoma, kad kiekviena tokia nuoroda yra pateikta su žodžiais „arba lygiavertis“. </w:t>
      </w:r>
    </w:p>
    <w:p w14:paraId="3031DC86" w14:textId="2F50CEC8" w:rsidR="00004521" w:rsidRPr="00871774" w:rsidRDefault="00004521" w:rsidP="00DE7037">
      <w:pPr>
        <w:pStyle w:val="ListParagraph"/>
        <w:spacing w:after="0" w:line="240" w:lineRule="auto"/>
        <w:ind w:left="0" w:firstLine="567"/>
        <w:jc w:val="both"/>
        <w:rPr>
          <w:rFonts w:ascii="Times New Roman" w:hAnsi="Times New Roman" w:cs="Times New Roman"/>
          <w:sz w:val="24"/>
          <w:szCs w:val="24"/>
        </w:rPr>
      </w:pPr>
      <w:r w:rsidRPr="00871774">
        <w:rPr>
          <w:rFonts w:ascii="Times New Roman" w:hAnsi="Times New Roman" w:cs="Times New Roman"/>
          <w:sz w:val="24"/>
          <w:szCs w:val="24"/>
        </w:rPr>
        <w:t>2.</w:t>
      </w:r>
      <w:r w:rsidR="007C25A6" w:rsidRPr="00871774">
        <w:rPr>
          <w:rFonts w:ascii="Times New Roman" w:hAnsi="Times New Roman" w:cs="Times New Roman"/>
          <w:sz w:val="24"/>
          <w:szCs w:val="24"/>
        </w:rPr>
        <w:t>4</w:t>
      </w:r>
      <w:r w:rsidRPr="00871774">
        <w:rPr>
          <w:rFonts w:ascii="Times New Roman" w:hAnsi="Times New Roman" w:cs="Times New Roman"/>
          <w:sz w:val="24"/>
          <w:szCs w:val="24"/>
        </w:rPr>
        <w:t>. Jeigu apibūdinant pirkimo objektą techninėje specifikacijoje nurodytas standartas</w:t>
      </w:r>
      <w:r w:rsidR="00245655" w:rsidRPr="00871774">
        <w:rPr>
          <w:rFonts w:ascii="Times New Roman" w:hAnsi="Times New Roman" w:cs="Times New Roman"/>
          <w:sz w:val="24"/>
          <w:szCs w:val="24"/>
        </w:rPr>
        <w:t xml:space="preserve">, </w:t>
      </w:r>
      <w:r w:rsidR="00245655" w:rsidRPr="00871774">
        <w:rPr>
          <w:rFonts w:ascii="Times New Roman" w:hAnsi="Times New Roman" w:cs="Times New Roman"/>
          <w:color w:val="000000"/>
          <w:sz w:val="24"/>
          <w:szCs w:val="24"/>
        </w:rPr>
        <w:t>techninis liudijimas ar bendrosios techninės specifikacijos</w:t>
      </w:r>
      <w:r w:rsidR="00046522" w:rsidRPr="0087177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871774">
        <w:rPr>
          <w:rFonts w:ascii="Times New Roman" w:hAnsi="Times New Roman" w:cs="Times New Roman"/>
          <w:color w:val="000000"/>
          <w:sz w:val="24"/>
          <w:szCs w:val="24"/>
        </w:rPr>
        <w:lastRenderedPageBreak/>
        <w:t>vykdymu bei prekių naudojimu)</w:t>
      </w:r>
      <w:r w:rsidR="00245655" w:rsidRPr="00871774">
        <w:rPr>
          <w:rFonts w:ascii="Times New Roman" w:hAnsi="Times New Roman" w:cs="Times New Roman"/>
          <w:color w:val="000000"/>
          <w:sz w:val="24"/>
          <w:szCs w:val="24"/>
        </w:rPr>
        <w:t xml:space="preserve">, </w:t>
      </w:r>
      <w:r w:rsidR="00245655" w:rsidRPr="0087177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871774"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871774" w:rsidRDefault="00202323" w:rsidP="00202323">
      <w:pPr>
        <w:pStyle w:val="Heading1"/>
        <w:spacing w:line="20" w:lineRule="atLeast"/>
        <w:contextualSpacing/>
        <w:rPr>
          <w:rFonts w:ascii="Times New Roman" w:hAnsi="Times New Roman" w:cs="Times New Roman"/>
        </w:rPr>
      </w:pPr>
      <w:bookmarkStart w:id="7" w:name="_Toc210808267"/>
      <w:r w:rsidRPr="00871774">
        <w:rPr>
          <w:rFonts w:ascii="Times New Roman" w:hAnsi="Times New Roman" w:cs="Times New Roman"/>
        </w:rPr>
        <w:t>3.</w:t>
      </w:r>
      <w:r w:rsidR="00D24970" w:rsidRPr="00871774">
        <w:rPr>
          <w:rFonts w:ascii="Times New Roman" w:hAnsi="Times New Roman" w:cs="Times New Roman"/>
        </w:rPr>
        <w:t xml:space="preserve"> </w:t>
      </w:r>
      <w:bookmarkStart w:id="8" w:name="_Ref39427921"/>
      <w:bookmarkStart w:id="9" w:name="_Ref39427927"/>
      <w:bookmarkStart w:id="10" w:name="_Ref39740354"/>
      <w:r w:rsidR="00D22226" w:rsidRPr="00871774">
        <w:rPr>
          <w:rFonts w:ascii="Times New Roman" w:hAnsi="Times New Roman" w:cs="Times New Roman"/>
        </w:rPr>
        <w:t>Susitikimai su tiekėjais</w:t>
      </w:r>
      <w:bookmarkEnd w:id="8"/>
      <w:bookmarkEnd w:id="9"/>
      <w:r w:rsidR="003B6924" w:rsidRPr="00871774">
        <w:rPr>
          <w:rFonts w:ascii="Times New Roman" w:hAnsi="Times New Roman" w:cs="Times New Roman"/>
        </w:rPr>
        <w:t xml:space="preserve"> ir objekto apžiūra</w:t>
      </w:r>
      <w:bookmarkEnd w:id="7"/>
      <w:bookmarkEnd w:id="10"/>
    </w:p>
    <w:p w14:paraId="7387926D" w14:textId="284F6DCA" w:rsidR="003C1D33" w:rsidRPr="00871774" w:rsidRDefault="00862DB8" w:rsidP="003C1D33">
      <w:pPr>
        <w:pStyle w:val="ListParagraph"/>
        <w:spacing w:after="0"/>
        <w:ind w:left="0" w:firstLine="567"/>
        <w:jc w:val="both"/>
        <w:rPr>
          <w:rFonts w:ascii="Times New Roman" w:hAnsi="Times New Roman" w:cs="Times New Roman"/>
          <w:sz w:val="24"/>
          <w:szCs w:val="24"/>
        </w:rPr>
      </w:pPr>
      <w:r w:rsidRPr="00871774">
        <w:rPr>
          <w:rFonts w:ascii="Times New Roman" w:hAnsi="Times New Roman" w:cs="Times New Roman"/>
          <w:iCs/>
          <w:sz w:val="24"/>
          <w:szCs w:val="24"/>
        </w:rPr>
        <w:t>3.1.</w:t>
      </w:r>
      <w:r w:rsidRPr="00871774">
        <w:rPr>
          <w:rFonts w:ascii="Times New Roman" w:hAnsi="Times New Roman" w:cs="Times New Roman"/>
          <w:i/>
          <w:color w:val="FF0000"/>
          <w:sz w:val="24"/>
          <w:szCs w:val="24"/>
        </w:rPr>
        <w:t xml:space="preserve"> </w:t>
      </w:r>
      <w:r w:rsidR="00B176FD" w:rsidRPr="00871774">
        <w:rPr>
          <w:rFonts w:ascii="Times New Roman" w:hAnsi="Times New Roman" w:cs="Times New Roman"/>
          <w:sz w:val="24"/>
          <w:szCs w:val="24"/>
        </w:rPr>
        <w:t xml:space="preserve">Perkančioji organizacija nerengs susitikimo su tiekėjais dėl pirkimo </w:t>
      </w:r>
      <w:r w:rsidR="004257A5" w:rsidRPr="00871774">
        <w:rPr>
          <w:rFonts w:ascii="Times New Roman" w:hAnsi="Times New Roman" w:cs="Times New Roman"/>
          <w:sz w:val="24"/>
          <w:szCs w:val="24"/>
        </w:rPr>
        <w:t>sąlyg</w:t>
      </w:r>
      <w:r w:rsidR="00B176FD" w:rsidRPr="00871774">
        <w:rPr>
          <w:rFonts w:ascii="Times New Roman" w:hAnsi="Times New Roman" w:cs="Times New Roman"/>
          <w:sz w:val="24"/>
          <w:szCs w:val="24"/>
        </w:rPr>
        <w:t>ų</w:t>
      </w:r>
      <w:r w:rsidR="00946722" w:rsidRPr="00871774">
        <w:rPr>
          <w:rFonts w:ascii="Times New Roman" w:hAnsi="Times New Roman" w:cs="Times New Roman"/>
          <w:sz w:val="24"/>
          <w:szCs w:val="24"/>
        </w:rPr>
        <w:t xml:space="preserve"> paaiškinimo</w:t>
      </w:r>
      <w:r w:rsidR="00B176FD" w:rsidRPr="00871774">
        <w:rPr>
          <w:rFonts w:ascii="Times New Roman" w:hAnsi="Times New Roman" w:cs="Times New Roman"/>
          <w:sz w:val="24"/>
          <w:szCs w:val="24"/>
        </w:rPr>
        <w:t>.</w:t>
      </w:r>
    </w:p>
    <w:p w14:paraId="18A08FFE" w14:textId="7ADABF6C" w:rsidR="00BC15D1" w:rsidRPr="00871774" w:rsidRDefault="00BC15D1" w:rsidP="00BC15D1">
      <w:pPr>
        <w:pStyle w:val="ListParagraph"/>
        <w:spacing w:after="0" w:line="240" w:lineRule="auto"/>
        <w:ind w:left="0" w:firstLine="567"/>
        <w:jc w:val="both"/>
        <w:rPr>
          <w:rFonts w:ascii="Times New Roman" w:eastAsia="Calibri" w:hAnsi="Times New Roman" w:cs="Times New Roman"/>
          <w:color w:val="000000"/>
          <w:sz w:val="24"/>
          <w:szCs w:val="24"/>
          <w:shd w:val="clear" w:color="auto" w:fill="FFFFFF"/>
        </w:rPr>
      </w:pPr>
      <w:r w:rsidRPr="00871774">
        <w:rPr>
          <w:rFonts w:ascii="Times New Roman" w:hAnsi="Times New Roman" w:cs="Times New Roman"/>
          <w:sz w:val="24"/>
          <w:szCs w:val="24"/>
        </w:rPr>
        <w:t xml:space="preserve">3.2.  </w:t>
      </w:r>
      <w:r w:rsidRPr="00871774">
        <w:rPr>
          <w:rFonts w:ascii="Times New Roman" w:eastAsia="Calibri" w:hAnsi="Times New Roman" w:cs="Times New Roman"/>
          <w:color w:val="000000"/>
          <w:sz w:val="24"/>
          <w:szCs w:val="24"/>
          <w:shd w:val="clear" w:color="auto" w:fill="FFFFFF"/>
        </w:rPr>
        <w:t>Pirkimo dalyviai gali atlikti objekto apžiūrą, prieš pateikdami pasiūlymus, iš anksto s</w:t>
      </w:r>
      <w:r w:rsidRPr="00871774">
        <w:rPr>
          <w:rFonts w:ascii="Times New Roman" w:eastAsia="Calibri" w:hAnsi="Times New Roman" w:cs="Times New Roman"/>
          <w:color w:val="000000"/>
          <w:sz w:val="24"/>
          <w:szCs w:val="24"/>
          <w:shd w:val="clear" w:color="auto" w:fill="FFFFFF"/>
          <w:lang w:bidi="hi-IN"/>
        </w:rPr>
        <w:t xml:space="preserve">usitarę </w:t>
      </w:r>
      <w:r w:rsidRPr="00871774">
        <w:rPr>
          <w:rFonts w:ascii="Times New Roman" w:eastAsia="Calibri" w:hAnsi="Times New Roman" w:cs="Times New Roman"/>
          <w:color w:val="000000"/>
          <w:sz w:val="24"/>
          <w:szCs w:val="24"/>
          <w:shd w:val="clear" w:color="auto" w:fill="FFFFFF"/>
        </w:rPr>
        <w:t xml:space="preserve">su Perkančiosios organizacijos atstovu Viktoriją Gelūnienė, tel. </w:t>
      </w:r>
      <w:r w:rsidR="006B0970" w:rsidRPr="00871774">
        <w:rPr>
          <w:rFonts w:ascii="Times New Roman" w:eastAsia="Calibri" w:hAnsi="Times New Roman" w:cs="Times New Roman"/>
          <w:color w:val="000000"/>
          <w:sz w:val="24"/>
          <w:szCs w:val="24"/>
          <w:shd w:val="clear" w:color="auto" w:fill="FFFFFF"/>
        </w:rPr>
        <w:t>0</w:t>
      </w:r>
      <w:r w:rsidRPr="00871774">
        <w:rPr>
          <w:rFonts w:ascii="Times New Roman" w:eastAsia="Calibri" w:hAnsi="Times New Roman" w:cs="Times New Roman"/>
          <w:color w:val="000000"/>
          <w:sz w:val="24"/>
          <w:szCs w:val="24"/>
          <w:shd w:val="clear" w:color="auto" w:fill="FFFFFF"/>
        </w:rPr>
        <w:t xml:space="preserve"> </w:t>
      </w:r>
      <w:r w:rsidRPr="00871774">
        <w:rPr>
          <w:rFonts w:ascii="Times New Roman" w:hAnsi="Times New Roman" w:cs="Times New Roman"/>
          <w:sz w:val="24"/>
          <w:szCs w:val="24"/>
        </w:rPr>
        <w:t>700 63 194</w:t>
      </w:r>
      <w:r w:rsidRPr="00871774">
        <w:rPr>
          <w:rFonts w:ascii="Times New Roman" w:eastAsia="Calibri" w:hAnsi="Times New Roman" w:cs="Times New Roman"/>
          <w:color w:val="000000"/>
          <w:sz w:val="24"/>
          <w:szCs w:val="24"/>
          <w:shd w:val="clear" w:color="auto" w:fill="FFFFFF"/>
        </w:rPr>
        <w:t xml:space="preserve">, el. pašto adresas </w:t>
      </w:r>
      <w:hyperlink r:id="rId13" w:history="1">
        <w:r w:rsidRPr="00871774">
          <w:rPr>
            <w:rStyle w:val="Hyperlink"/>
            <w:rFonts w:ascii="Times New Roman" w:eastAsia="Calibri" w:hAnsi="Times New Roman" w:cs="Times New Roman"/>
            <w:sz w:val="24"/>
            <w:szCs w:val="24"/>
            <w:shd w:val="clear" w:color="auto" w:fill="FFFFFF"/>
          </w:rPr>
          <w:t>viktorija.geluniene@policija.lt</w:t>
        </w:r>
      </w:hyperlink>
      <w:r w:rsidRPr="00871774">
        <w:rPr>
          <w:rFonts w:ascii="Times New Roman" w:eastAsia="Calibri" w:hAnsi="Times New Roman" w:cs="Times New Roman"/>
          <w:color w:val="000000"/>
          <w:sz w:val="24"/>
          <w:szCs w:val="24"/>
          <w:shd w:val="clear" w:color="auto" w:fill="FFFFFF"/>
        </w:rPr>
        <w:t>.</w:t>
      </w:r>
    </w:p>
    <w:p w14:paraId="62C0C6EF" w14:textId="77777777" w:rsidR="00BC15D1" w:rsidRPr="00871774" w:rsidRDefault="00BC15D1" w:rsidP="00BC15D1">
      <w:pPr>
        <w:pStyle w:val="ListParagraph"/>
        <w:spacing w:after="0" w:line="240" w:lineRule="auto"/>
        <w:ind w:left="0" w:firstLine="567"/>
        <w:jc w:val="both"/>
        <w:rPr>
          <w:rFonts w:ascii="Times New Roman" w:hAnsi="Times New Roman" w:cs="Times New Roman"/>
          <w:sz w:val="24"/>
          <w:szCs w:val="24"/>
        </w:rPr>
      </w:pPr>
      <w:r w:rsidRPr="00871774">
        <w:rPr>
          <w:rFonts w:ascii="Times New Roman" w:eastAsia="Calibri" w:hAnsi="Times New Roman" w:cs="Times New Roman"/>
          <w:color w:val="000000"/>
          <w:sz w:val="24"/>
          <w:szCs w:val="24"/>
          <w:shd w:val="clear" w:color="auto" w:fill="FFFFFF"/>
        </w:rPr>
        <w:t xml:space="preserve">3.3. </w:t>
      </w:r>
      <w:r w:rsidRPr="00871774">
        <w:rPr>
          <w:rFonts w:ascii="Times New Roman" w:eastAsia="Calibri" w:hAnsi="Times New Roman" w:cs="Times New Roman"/>
          <w:sz w:val="24"/>
          <w:szCs w:val="24"/>
          <w:shd w:val="clear" w:color="auto" w:fill="FFFFFF"/>
        </w:rPr>
        <w:t xml:space="preserve">Objekto apžiūrą, </w:t>
      </w:r>
      <w:r w:rsidRPr="00871774">
        <w:rPr>
          <w:rFonts w:ascii="Times New Roman" w:eastAsia="Calibri" w:hAnsi="Times New Roman" w:cs="Times New Roman"/>
          <w:color w:val="000000"/>
          <w:sz w:val="24"/>
          <w:szCs w:val="24"/>
          <w:shd w:val="clear" w:color="auto" w:fill="FFFFFF"/>
        </w:rPr>
        <w:t>dalyvaujant perkančiosios organizacijos atstovui, galima vykdyti likus ne mažiau kaip 2 (dvi) d. d. iki galutinio pasiūlymo pateikimo dienos.</w:t>
      </w:r>
    </w:p>
    <w:p w14:paraId="6443D2FF" w14:textId="040A41C9" w:rsidR="00C94B9F" w:rsidRPr="00871774"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10808268"/>
      <w:r w:rsidRPr="00871774">
        <w:rPr>
          <w:rFonts w:ascii="Times New Roman" w:hAnsi="Times New Roman" w:cs="Times New Roman"/>
        </w:rPr>
        <w:t xml:space="preserve">4. </w:t>
      </w:r>
      <w:r w:rsidR="00173ACB" w:rsidRPr="00871774">
        <w:rPr>
          <w:rFonts w:ascii="Times New Roman" w:hAnsi="Times New Roman" w:cs="Times New Roman"/>
        </w:rPr>
        <w:t>Tiekėjų pašalinimo pagrindai</w:t>
      </w:r>
      <w:bookmarkEnd w:id="11"/>
      <w:bookmarkEnd w:id="12"/>
      <w:bookmarkEnd w:id="13"/>
      <w:r w:rsidR="00975F1F" w:rsidRPr="00871774">
        <w:rPr>
          <w:rFonts w:ascii="Times New Roman" w:hAnsi="Times New Roman" w:cs="Times New Roman"/>
        </w:rPr>
        <w:t xml:space="preserve"> ir kvalifikacijos reikalavimai</w:t>
      </w:r>
      <w:bookmarkEnd w:id="14"/>
    </w:p>
    <w:p w14:paraId="23B058CE" w14:textId="1911DBA5" w:rsidR="002C5249" w:rsidRPr="00871774" w:rsidRDefault="009D2F13" w:rsidP="127DD6E8">
      <w:pPr>
        <w:pStyle w:val="ListParagraph"/>
        <w:spacing w:after="120" w:line="20" w:lineRule="atLeast"/>
        <w:ind w:left="0" w:firstLine="567"/>
        <w:jc w:val="both"/>
        <w:rPr>
          <w:rFonts w:ascii="Times New Roman" w:hAnsi="Times New Roman" w:cs="Times New Roman"/>
          <w:sz w:val="24"/>
          <w:szCs w:val="24"/>
        </w:rPr>
      </w:pPr>
      <w:r w:rsidRPr="00871774">
        <w:rPr>
          <w:rFonts w:ascii="Times New Roman" w:hAnsi="Times New Roman" w:cs="Times New Roman"/>
          <w:sz w:val="24"/>
          <w:szCs w:val="24"/>
        </w:rPr>
        <w:t xml:space="preserve">4.1. </w:t>
      </w:r>
      <w:r w:rsidR="002C5249" w:rsidRPr="00871774">
        <w:rPr>
          <w:rFonts w:ascii="Times New Roman" w:hAnsi="Times New Roman" w:cs="Times New Roman"/>
          <w:sz w:val="24"/>
          <w:szCs w:val="24"/>
        </w:rPr>
        <w:t>Reikalavimai dėl tiekėjo ir</w:t>
      </w:r>
      <w:bookmarkStart w:id="15" w:name="_Hlk41039660"/>
      <w:r w:rsidR="00942379" w:rsidRPr="00871774">
        <w:rPr>
          <w:rFonts w:ascii="Times New Roman" w:hAnsi="Times New Roman" w:cs="Times New Roman"/>
          <w:sz w:val="24"/>
          <w:szCs w:val="24"/>
        </w:rPr>
        <w:t xml:space="preserve"> </w:t>
      </w:r>
      <w:r w:rsidR="002C5249" w:rsidRPr="00871774">
        <w:rPr>
          <w:rFonts w:ascii="Times New Roman" w:hAnsi="Times New Roman" w:cs="Times New Roman"/>
          <w:sz w:val="24"/>
          <w:szCs w:val="24"/>
        </w:rPr>
        <w:t>subtiekėjų</w:t>
      </w:r>
      <w:r w:rsidR="00942379" w:rsidRPr="00871774">
        <w:rPr>
          <w:rFonts w:ascii="Times New Roman" w:hAnsi="Times New Roman" w:cs="Times New Roman"/>
          <w:sz w:val="24"/>
          <w:szCs w:val="24"/>
        </w:rPr>
        <w:t xml:space="preserve"> (jei taikoma)</w:t>
      </w:r>
      <w:r w:rsidR="00953F2B" w:rsidRPr="00871774">
        <w:rPr>
          <w:rFonts w:ascii="Times New Roman" w:hAnsi="Times New Roman" w:cs="Times New Roman"/>
          <w:sz w:val="24"/>
          <w:szCs w:val="24"/>
        </w:rPr>
        <w:t xml:space="preserve">, </w:t>
      </w:r>
      <w:r w:rsidR="007F34C7" w:rsidRPr="00871774">
        <w:rPr>
          <w:rFonts w:ascii="Times New Roman" w:hAnsi="Times New Roman" w:cs="Times New Roman"/>
          <w:sz w:val="24"/>
          <w:szCs w:val="24"/>
        </w:rPr>
        <w:t xml:space="preserve">ūkio subjektų, kurių </w:t>
      </w:r>
      <w:proofErr w:type="spellStart"/>
      <w:r w:rsidR="007F34C7" w:rsidRPr="00871774">
        <w:rPr>
          <w:rFonts w:ascii="Times New Roman" w:hAnsi="Times New Roman" w:cs="Times New Roman"/>
          <w:sz w:val="24"/>
          <w:szCs w:val="24"/>
        </w:rPr>
        <w:t>pajėgumais</w:t>
      </w:r>
      <w:proofErr w:type="spellEnd"/>
      <w:r w:rsidR="007F34C7" w:rsidRPr="00871774">
        <w:rPr>
          <w:rFonts w:ascii="Times New Roman" w:hAnsi="Times New Roman" w:cs="Times New Roman"/>
          <w:sz w:val="24"/>
          <w:szCs w:val="24"/>
        </w:rPr>
        <w:t xml:space="preserve"> tiekėjas remiasi,</w:t>
      </w:r>
      <w:r w:rsidR="002C5249" w:rsidRPr="00871774">
        <w:rPr>
          <w:rFonts w:ascii="Times New Roman" w:hAnsi="Times New Roman" w:cs="Times New Roman"/>
          <w:sz w:val="24"/>
          <w:szCs w:val="24"/>
        </w:rPr>
        <w:t xml:space="preserve"> </w:t>
      </w:r>
      <w:bookmarkEnd w:id="15"/>
      <w:r w:rsidR="002C5249" w:rsidRPr="00871774">
        <w:rPr>
          <w:rFonts w:ascii="Times New Roman" w:hAnsi="Times New Roman" w:cs="Times New Roman"/>
          <w:sz w:val="24"/>
          <w:szCs w:val="24"/>
        </w:rPr>
        <w:t xml:space="preserve">pašalinimo pagrindų nebuvimo bei jų nebuvimą patvirtinantys dokumentai nurodyti </w:t>
      </w:r>
      <w:r w:rsidR="006A737F" w:rsidRPr="00871774">
        <w:rPr>
          <w:rFonts w:ascii="Times New Roman" w:hAnsi="Times New Roman" w:cs="Times New Roman"/>
          <w:sz w:val="24"/>
          <w:szCs w:val="24"/>
        </w:rPr>
        <w:t xml:space="preserve">specialiųjų </w:t>
      </w:r>
      <w:r w:rsidR="006A737F" w:rsidRPr="00871774">
        <w:rPr>
          <w:rFonts w:ascii="Times New Roman" w:eastAsia="Calibri" w:hAnsi="Times New Roman" w:cs="Times New Roman"/>
          <w:sz w:val="24"/>
          <w:szCs w:val="24"/>
        </w:rPr>
        <w:t>p</w:t>
      </w:r>
      <w:r w:rsidR="00551FA7" w:rsidRPr="00871774">
        <w:rPr>
          <w:rFonts w:ascii="Times New Roman" w:eastAsia="Calibri" w:hAnsi="Times New Roman" w:cs="Times New Roman"/>
          <w:sz w:val="24"/>
          <w:szCs w:val="24"/>
        </w:rPr>
        <w:t xml:space="preserve">irkimo </w:t>
      </w:r>
      <w:r w:rsidR="006773B6" w:rsidRPr="00871774">
        <w:rPr>
          <w:rFonts w:ascii="Times New Roman" w:eastAsia="Calibri" w:hAnsi="Times New Roman" w:cs="Times New Roman"/>
          <w:sz w:val="24"/>
          <w:szCs w:val="24"/>
        </w:rPr>
        <w:t xml:space="preserve">sąlygų </w:t>
      </w:r>
      <w:r w:rsidR="002264DA" w:rsidRPr="00871774">
        <w:rPr>
          <w:rFonts w:ascii="Times New Roman" w:hAnsi="Times New Roman" w:cs="Times New Roman"/>
          <w:color w:val="00B050"/>
          <w:sz w:val="24"/>
          <w:szCs w:val="24"/>
        </w:rPr>
        <w:t>3</w:t>
      </w:r>
      <w:r w:rsidR="00984B02" w:rsidRPr="00871774">
        <w:rPr>
          <w:rFonts w:ascii="Times New Roman" w:hAnsi="Times New Roman" w:cs="Times New Roman"/>
          <w:color w:val="00B050"/>
          <w:sz w:val="24"/>
          <w:szCs w:val="24"/>
        </w:rPr>
        <w:t xml:space="preserve">  </w:t>
      </w:r>
      <w:r w:rsidR="006773B6" w:rsidRPr="00871774">
        <w:rPr>
          <w:rFonts w:ascii="Times New Roman" w:eastAsia="Calibri" w:hAnsi="Times New Roman" w:cs="Times New Roman"/>
          <w:color w:val="00B050"/>
          <w:sz w:val="24"/>
          <w:szCs w:val="24"/>
        </w:rPr>
        <w:t>priede</w:t>
      </w:r>
      <w:r w:rsidR="002C5249" w:rsidRPr="00871774">
        <w:rPr>
          <w:rFonts w:ascii="Times New Roman" w:hAnsi="Times New Roman" w:cs="Times New Roman"/>
          <w:color w:val="00B050"/>
          <w:sz w:val="24"/>
          <w:szCs w:val="24"/>
        </w:rPr>
        <w:t xml:space="preserve">. </w:t>
      </w:r>
    </w:p>
    <w:p w14:paraId="34E32D48" w14:textId="5D2416F1" w:rsidR="007B6F6D" w:rsidRPr="00871774"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871774">
        <w:rPr>
          <w:rFonts w:ascii="Times New Roman" w:hAnsi="Times New Roman" w:cs="Times New Roman"/>
          <w:sz w:val="24"/>
          <w:szCs w:val="24"/>
        </w:rPr>
        <w:t>4.2.</w:t>
      </w:r>
      <w:r w:rsidR="00990E9B" w:rsidRPr="00871774">
        <w:rPr>
          <w:rFonts w:ascii="Times New Roman" w:hAnsi="Times New Roman" w:cs="Times New Roman"/>
          <w:sz w:val="24"/>
          <w:szCs w:val="24"/>
        </w:rPr>
        <w:t xml:space="preserve"> </w:t>
      </w:r>
      <w:r w:rsidR="00A6625B" w:rsidRPr="0087177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71774">
        <w:rPr>
          <w:rFonts w:ascii="Times New Roman" w:hAnsi="Times New Roman" w:cs="Times New Roman"/>
          <w:sz w:val="24"/>
          <w:szCs w:val="24"/>
        </w:rPr>
        <w:t>specialiųjų p</w:t>
      </w:r>
      <w:r w:rsidR="00551FA7" w:rsidRPr="00871774">
        <w:rPr>
          <w:rFonts w:ascii="Times New Roman" w:hAnsi="Times New Roman" w:cs="Times New Roman"/>
          <w:sz w:val="24"/>
          <w:szCs w:val="24"/>
        </w:rPr>
        <w:t xml:space="preserve">irkimo </w:t>
      </w:r>
      <w:r w:rsidR="00A6625B" w:rsidRPr="00871774">
        <w:rPr>
          <w:rFonts w:ascii="Times New Roman" w:hAnsi="Times New Roman" w:cs="Times New Roman"/>
          <w:sz w:val="24"/>
          <w:szCs w:val="24"/>
        </w:rPr>
        <w:t xml:space="preserve">sąlygų </w:t>
      </w:r>
      <w:r w:rsidR="002264DA" w:rsidRPr="00871774">
        <w:rPr>
          <w:rFonts w:ascii="Times New Roman" w:hAnsi="Times New Roman" w:cs="Times New Roman"/>
          <w:color w:val="00B050"/>
          <w:sz w:val="24"/>
          <w:szCs w:val="24"/>
        </w:rPr>
        <w:t>4</w:t>
      </w:r>
      <w:r w:rsidR="00A6625B" w:rsidRPr="00871774">
        <w:rPr>
          <w:rFonts w:ascii="Times New Roman" w:hAnsi="Times New Roman" w:cs="Times New Roman"/>
          <w:color w:val="00B050"/>
          <w:sz w:val="24"/>
          <w:szCs w:val="24"/>
        </w:rPr>
        <w:t xml:space="preserve"> priede. </w:t>
      </w:r>
    </w:p>
    <w:p w14:paraId="69D62E2B" w14:textId="7FFF1F87" w:rsidR="00A000BE" w:rsidRPr="00871774" w:rsidRDefault="00D24970" w:rsidP="0037632B">
      <w:pPr>
        <w:pStyle w:val="Heading1"/>
        <w:tabs>
          <w:tab w:val="left" w:pos="567"/>
        </w:tabs>
        <w:spacing w:after="0"/>
        <w:contextualSpacing/>
        <w:jc w:val="both"/>
        <w:rPr>
          <w:rFonts w:ascii="Times New Roman" w:hAnsi="Times New Roman" w:cs="Times New Roman"/>
        </w:rPr>
      </w:pPr>
      <w:bookmarkStart w:id="16" w:name="_Toc210808269"/>
      <w:r w:rsidRPr="00871774">
        <w:rPr>
          <w:rFonts w:ascii="Times New Roman" w:hAnsi="Times New Roman" w:cs="Times New Roman"/>
        </w:rPr>
        <w:t>5</w:t>
      </w:r>
      <w:r w:rsidR="001E3D5A" w:rsidRPr="00871774">
        <w:rPr>
          <w:rFonts w:ascii="Times New Roman" w:hAnsi="Times New Roman" w:cs="Times New Roman"/>
        </w:rPr>
        <w:t>.</w:t>
      </w:r>
      <w:r w:rsidR="00731C19" w:rsidRPr="00871774">
        <w:rPr>
          <w:rFonts w:ascii="Times New Roman" w:hAnsi="Times New Roman" w:cs="Times New Roman"/>
        </w:rPr>
        <w:t xml:space="preserve"> </w:t>
      </w:r>
      <w:r w:rsidR="009743D3" w:rsidRPr="00871774">
        <w:rPr>
          <w:rFonts w:ascii="Times New Roman" w:hAnsi="Times New Roman" w:cs="Times New Roman"/>
        </w:rPr>
        <w:t>Reikalavimai, susiję su nacionaliniu saugumu</w:t>
      </w:r>
      <w:bookmarkEnd w:id="16"/>
      <w:r w:rsidR="009743D3" w:rsidRPr="00871774">
        <w:rPr>
          <w:rFonts w:ascii="Times New Roman" w:hAnsi="Times New Roman" w:cs="Times New Roman"/>
        </w:rPr>
        <w:t xml:space="preserve"> </w:t>
      </w:r>
    </w:p>
    <w:p w14:paraId="52EE2D95" w14:textId="77777777" w:rsidR="009175DD" w:rsidRPr="00871774" w:rsidRDefault="009175DD" w:rsidP="009175DD">
      <w:pPr>
        <w:suppressAutoHyphens/>
        <w:spacing w:after="0" w:line="240" w:lineRule="auto"/>
        <w:ind w:firstLine="567"/>
        <w:jc w:val="both"/>
        <w:rPr>
          <w:rFonts w:ascii="Times New Roman" w:hAnsi="Times New Roman" w:cs="Times New Roman"/>
          <w:color w:val="000000" w:themeColor="text1"/>
          <w:sz w:val="24"/>
          <w:szCs w:val="24"/>
        </w:rPr>
      </w:pPr>
      <w:r w:rsidRPr="00871774">
        <w:rPr>
          <w:rFonts w:ascii="Times New Roman" w:hAnsi="Times New Roman" w:cs="Times New Roman"/>
          <w:color w:val="000000" w:themeColor="text1"/>
          <w:sz w:val="24"/>
          <w:szCs w:val="24"/>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16578D57" w14:textId="77777777" w:rsidR="009175DD" w:rsidRPr="00871774" w:rsidRDefault="009175DD" w:rsidP="009175DD">
      <w:pPr>
        <w:suppressAutoHyphens/>
        <w:spacing w:after="0" w:line="240" w:lineRule="auto"/>
        <w:ind w:firstLine="567"/>
        <w:jc w:val="both"/>
        <w:rPr>
          <w:rFonts w:ascii="Times New Roman" w:hAnsi="Times New Roman" w:cs="Times New Roman"/>
          <w:color w:val="000000" w:themeColor="text1"/>
          <w:sz w:val="24"/>
          <w:szCs w:val="24"/>
        </w:rPr>
      </w:pPr>
      <w:r w:rsidRPr="00871774">
        <w:rPr>
          <w:rFonts w:ascii="Times New Roman" w:hAnsi="Times New Roman" w:cs="Times New Roman"/>
          <w:color w:val="000000" w:themeColor="text1"/>
          <w:sz w:val="24"/>
          <w:szCs w:val="24"/>
        </w:rPr>
        <w:t>5.1.1.</w:t>
      </w:r>
      <w:r w:rsidRPr="00871774">
        <w:rPr>
          <w:rFonts w:ascii="Times New Roman" w:hAnsi="Times New Roman" w:cs="Times New Roman"/>
          <w:color w:val="000000" w:themeColor="text1"/>
          <w:sz w:val="24"/>
          <w:szCs w:val="24"/>
        </w:rPr>
        <w:tab/>
        <w:t xml:space="preserve">tiekėjas, jo subtiekėjas, ūkio subjektai, kurių </w:t>
      </w:r>
      <w:proofErr w:type="spellStart"/>
      <w:r w:rsidRPr="00871774">
        <w:rPr>
          <w:rFonts w:ascii="Times New Roman" w:hAnsi="Times New Roman" w:cs="Times New Roman"/>
          <w:color w:val="000000" w:themeColor="text1"/>
          <w:sz w:val="24"/>
          <w:szCs w:val="24"/>
        </w:rPr>
        <w:t>pajėgumais</w:t>
      </w:r>
      <w:proofErr w:type="spellEnd"/>
      <w:r w:rsidRPr="00871774">
        <w:rPr>
          <w:rFonts w:ascii="Times New Roman" w:hAnsi="Times New Roman" w:cs="Times New Roman"/>
          <w:color w:val="000000" w:themeColor="text1"/>
          <w:sz w:val="24"/>
          <w:szCs w:val="24"/>
        </w:rPr>
        <w:t xml:space="preserve"> remiamasi, tiekėjo siūlomų prekių gamintojas ar juos kontroliuojantys asmenys yra juridiniai asmenys, registruoti </w:t>
      </w:r>
      <w:r w:rsidRPr="00871774">
        <w:rPr>
          <w:rFonts w:ascii="Times New Roman" w:eastAsia="Calibri" w:hAnsi="Times New Roman" w:cs="Times New Roman"/>
          <w:color w:val="000000" w:themeColor="text1"/>
          <w:sz w:val="24"/>
          <w:szCs w:val="24"/>
        </w:rPr>
        <w:t xml:space="preserve">(jeigu tiekėjas, jo subtiekėjas, ūkio subjektas, kurio </w:t>
      </w:r>
      <w:proofErr w:type="spellStart"/>
      <w:r w:rsidRPr="00871774">
        <w:rPr>
          <w:rFonts w:ascii="Times New Roman" w:eastAsia="Calibri" w:hAnsi="Times New Roman" w:cs="Times New Roman"/>
          <w:color w:val="000000" w:themeColor="text1"/>
          <w:sz w:val="24"/>
          <w:szCs w:val="24"/>
        </w:rPr>
        <w:t>pajėgumais</w:t>
      </w:r>
      <w:proofErr w:type="spellEnd"/>
      <w:r w:rsidRPr="00871774">
        <w:rPr>
          <w:rFonts w:ascii="Times New Roman" w:eastAsia="Calibri" w:hAnsi="Times New Roman" w:cs="Times New Roman"/>
          <w:color w:val="000000" w:themeColor="text1"/>
          <w:sz w:val="24"/>
          <w:szCs w:val="24"/>
        </w:rPr>
        <w:t xml:space="preserve"> remiamasi, ar kontroliuojantis asmuo yra fizinis asmuo – nuolat gyvenantis ar turintis pilietybę) </w:t>
      </w:r>
      <w:r w:rsidRPr="00871774">
        <w:rPr>
          <w:rFonts w:ascii="Times New Roman" w:hAnsi="Times New Roman" w:cs="Times New Roman"/>
          <w:color w:val="000000" w:themeColor="text1"/>
          <w:sz w:val="24"/>
          <w:szCs w:val="24"/>
        </w:rPr>
        <w:t>VPĮ 92 straipsnio 15 dalyje numatytame sąraše nurodytose valstybėse ar teritorijose;</w:t>
      </w:r>
    </w:p>
    <w:p w14:paraId="37D5FEC6" w14:textId="77777777" w:rsidR="009175DD" w:rsidRPr="00871774" w:rsidRDefault="009175DD" w:rsidP="009175DD">
      <w:pPr>
        <w:suppressAutoHyphens/>
        <w:spacing w:after="0" w:line="240" w:lineRule="auto"/>
        <w:ind w:firstLine="567"/>
        <w:jc w:val="both"/>
        <w:rPr>
          <w:rFonts w:ascii="Times New Roman" w:hAnsi="Times New Roman" w:cs="Times New Roman"/>
          <w:color w:val="000000" w:themeColor="text1"/>
          <w:sz w:val="24"/>
          <w:szCs w:val="24"/>
        </w:rPr>
      </w:pPr>
      <w:r w:rsidRPr="00871774">
        <w:rPr>
          <w:rFonts w:ascii="Times New Roman" w:hAnsi="Times New Roman" w:cs="Times New Roman"/>
          <w:color w:val="000000" w:themeColor="text1"/>
          <w:sz w:val="24"/>
          <w:szCs w:val="24"/>
        </w:rPr>
        <w:t>5.1.2.</w:t>
      </w:r>
      <w:r w:rsidRPr="00871774">
        <w:rPr>
          <w:rFonts w:ascii="Times New Roman" w:hAnsi="Times New Roman" w:cs="Times New Roman"/>
          <w:color w:val="000000" w:themeColor="text1"/>
          <w:sz w:val="24"/>
          <w:szCs w:val="24"/>
        </w:rPr>
        <w:tab/>
        <w:t xml:space="preserve">perkančioji organizacija turi kompetentingų institucijų informacijos, kad tiekėjas, jo subtiekėjas, ūkio subjektai, kurių </w:t>
      </w:r>
      <w:proofErr w:type="spellStart"/>
      <w:r w:rsidRPr="00871774">
        <w:rPr>
          <w:rFonts w:ascii="Times New Roman" w:hAnsi="Times New Roman" w:cs="Times New Roman"/>
          <w:color w:val="000000" w:themeColor="text1"/>
          <w:sz w:val="24"/>
          <w:szCs w:val="24"/>
        </w:rPr>
        <w:t>pajėgumais</w:t>
      </w:r>
      <w:proofErr w:type="spellEnd"/>
      <w:r w:rsidRPr="00871774">
        <w:rPr>
          <w:rFonts w:ascii="Times New Roman" w:hAnsi="Times New Roman" w:cs="Times New Roman"/>
          <w:color w:val="000000" w:themeColor="text1"/>
          <w:sz w:val="24"/>
          <w:szCs w:val="24"/>
        </w:rPr>
        <w:t xml:space="preserve"> remiamasi ar juos kontroliuojantys asmenys yra juridiniai asmenys turi interesų, galinčių kelti grėsmę nacionaliniam saugumui;</w:t>
      </w:r>
    </w:p>
    <w:p w14:paraId="279BC64D" w14:textId="77777777" w:rsidR="009175DD" w:rsidRPr="00871774" w:rsidRDefault="009175DD" w:rsidP="009175DD">
      <w:pPr>
        <w:suppressAutoHyphens/>
        <w:spacing w:after="0" w:line="240" w:lineRule="auto"/>
        <w:ind w:firstLine="567"/>
        <w:jc w:val="both"/>
        <w:rPr>
          <w:rFonts w:ascii="Times New Roman" w:hAnsi="Times New Roman" w:cs="Times New Roman"/>
          <w:color w:val="000000" w:themeColor="text1"/>
          <w:sz w:val="24"/>
          <w:szCs w:val="24"/>
        </w:rPr>
      </w:pPr>
      <w:r w:rsidRPr="00871774">
        <w:rPr>
          <w:rFonts w:ascii="Times New Roman" w:hAnsi="Times New Roman" w:cs="Times New Roman"/>
          <w:color w:val="000000" w:themeColor="text1"/>
          <w:sz w:val="24"/>
          <w:szCs w:val="24"/>
        </w:rPr>
        <w:t>5.1.3.</w:t>
      </w:r>
      <w:r w:rsidRPr="00871774">
        <w:rPr>
          <w:rFonts w:ascii="Times New Roman" w:hAnsi="Times New Roman" w:cs="Times New Roman"/>
          <w:color w:val="000000" w:themeColor="text1"/>
          <w:sz w:val="24"/>
          <w:szCs w:val="24"/>
        </w:rPr>
        <w:tab/>
        <w:t xml:space="preserve">tiekėjas, jo subtiekėjas, ūkio subjektas, kurio </w:t>
      </w:r>
      <w:proofErr w:type="spellStart"/>
      <w:r w:rsidRPr="00871774">
        <w:rPr>
          <w:rFonts w:ascii="Times New Roman" w:hAnsi="Times New Roman" w:cs="Times New Roman"/>
          <w:color w:val="000000" w:themeColor="text1"/>
          <w:sz w:val="24"/>
          <w:szCs w:val="24"/>
        </w:rPr>
        <w:t>pajėgumais</w:t>
      </w:r>
      <w:proofErr w:type="spellEnd"/>
      <w:r w:rsidRPr="00871774">
        <w:rPr>
          <w:rFonts w:ascii="Times New Roman" w:hAnsi="Times New Roman" w:cs="Times New Roman"/>
          <w:color w:val="000000" w:themeColor="text1"/>
          <w:sz w:val="24"/>
          <w:szCs w:val="24"/>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871774">
        <w:rPr>
          <w:rFonts w:ascii="Times New Roman" w:hAnsi="Times New Roman" w:cs="Times New Roman"/>
          <w:color w:val="000000" w:themeColor="text1"/>
          <w:sz w:val="24"/>
          <w:szCs w:val="24"/>
        </w:rPr>
        <w:t>pajėgumais</w:t>
      </w:r>
      <w:proofErr w:type="spellEnd"/>
      <w:r w:rsidRPr="00871774">
        <w:rPr>
          <w:rFonts w:ascii="Times New Roman" w:hAnsi="Times New Roman" w:cs="Times New Roman"/>
          <w:color w:val="000000" w:themeColor="text1"/>
          <w:sz w:val="24"/>
          <w:szCs w:val="24"/>
        </w:rPr>
        <w:t xml:space="preserve"> remiamasi, ar jį kontroliuoti, jo vardu priimti sprendimą, sudaryti sandorį, ir tokiu būdu dalyvauja tokių ūkio subjektų grupių ir (ar) ūkio subjektų veikloje;</w:t>
      </w:r>
    </w:p>
    <w:p w14:paraId="1E133FAE" w14:textId="77777777" w:rsidR="009175DD" w:rsidRPr="00871774" w:rsidRDefault="009175DD" w:rsidP="009175DD">
      <w:pPr>
        <w:spacing w:after="200"/>
        <w:jc w:val="both"/>
        <w:rPr>
          <w:rFonts w:ascii="Times New Roman" w:eastAsia="Calibri" w:hAnsi="Times New Roman" w:cs="Times New Roman"/>
          <w:b/>
          <w:sz w:val="24"/>
          <w:szCs w:val="24"/>
        </w:rPr>
      </w:pPr>
      <w:r w:rsidRPr="00871774">
        <w:rPr>
          <w:rFonts w:ascii="Times New Roman" w:hAnsi="Times New Roman" w:cs="Times New Roman"/>
          <w:color w:val="000000" w:themeColor="text1"/>
          <w:sz w:val="24"/>
          <w:szCs w:val="24"/>
        </w:rPr>
        <w:lastRenderedPageBreak/>
        <w:t>5.2. Tiekėjas teikdamas pasiūlymą, pasiūlymo formoje patvirtina (specialiųjų pirkimo sąlygų 6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BEDE7AF" w14:textId="457E0FAE" w:rsidR="00AF62E6" w:rsidRPr="00871774" w:rsidRDefault="00245E8F" w:rsidP="00142AB7">
      <w:pPr>
        <w:pStyle w:val="Heading1"/>
        <w:spacing w:line="20" w:lineRule="atLeast"/>
        <w:contextualSpacing/>
        <w:rPr>
          <w:rFonts w:ascii="Times New Roman" w:hAnsi="Times New Roman" w:cs="Times New Roman"/>
        </w:rPr>
      </w:pPr>
      <w:bookmarkStart w:id="17" w:name="_Ref39666794"/>
      <w:bookmarkStart w:id="18" w:name="_Ref39666796"/>
      <w:bookmarkStart w:id="19" w:name="_Toc210808270"/>
      <w:r w:rsidRPr="00871774">
        <w:rPr>
          <w:rFonts w:ascii="Times New Roman" w:hAnsi="Times New Roman" w:cs="Times New Roman"/>
        </w:rPr>
        <w:t>6</w:t>
      </w:r>
      <w:r w:rsidR="0005396D" w:rsidRPr="00871774">
        <w:rPr>
          <w:rFonts w:ascii="Times New Roman" w:hAnsi="Times New Roman" w:cs="Times New Roman"/>
        </w:rPr>
        <w:t xml:space="preserve">. </w:t>
      </w:r>
      <w:r w:rsidR="00220588" w:rsidRPr="00871774">
        <w:rPr>
          <w:rFonts w:ascii="Times New Roman" w:hAnsi="Times New Roman" w:cs="Times New Roman"/>
        </w:rPr>
        <w:t>Specialieji r</w:t>
      </w:r>
      <w:r w:rsidR="00DF58E2" w:rsidRPr="00871774">
        <w:rPr>
          <w:rFonts w:ascii="Times New Roman" w:hAnsi="Times New Roman" w:cs="Times New Roman"/>
        </w:rPr>
        <w:t>eikalavimai pasiūlymų rengimui ir pateikimui</w:t>
      </w:r>
      <w:bookmarkEnd w:id="17"/>
      <w:bookmarkEnd w:id="18"/>
      <w:bookmarkEnd w:id="19"/>
    </w:p>
    <w:p w14:paraId="73CFAF36" w14:textId="7242A9CB" w:rsidR="00214CBE" w:rsidRPr="00871774" w:rsidRDefault="00214CBE" w:rsidP="00214CBE">
      <w:pPr>
        <w:spacing w:after="0" w:line="20" w:lineRule="atLeast"/>
        <w:ind w:firstLine="567"/>
        <w:jc w:val="both"/>
        <w:rPr>
          <w:rFonts w:ascii="Times New Roman" w:hAnsi="Times New Roman" w:cs="Times New Roman"/>
          <w:sz w:val="24"/>
          <w:szCs w:val="24"/>
        </w:rPr>
      </w:pPr>
      <w:r w:rsidRPr="00871774">
        <w:rPr>
          <w:rFonts w:ascii="Times New Roman" w:hAnsi="Times New Roman" w:cs="Times New Roman"/>
          <w:sz w:val="24"/>
          <w:szCs w:val="24"/>
        </w:rPr>
        <w:t xml:space="preserve">6.1. Tiekėjo pasiūlymas turi būti parengtas pagal </w:t>
      </w:r>
      <w:r w:rsidR="0081329A">
        <w:rPr>
          <w:rFonts w:ascii="Times New Roman" w:hAnsi="Times New Roman" w:cs="Times New Roman"/>
          <w:sz w:val="24"/>
          <w:szCs w:val="24"/>
        </w:rPr>
        <w:t>specialiųjų p</w:t>
      </w:r>
      <w:r w:rsidRPr="00871774">
        <w:rPr>
          <w:rFonts w:ascii="Times New Roman" w:hAnsi="Times New Roman" w:cs="Times New Roman"/>
          <w:sz w:val="24"/>
          <w:szCs w:val="24"/>
        </w:rPr>
        <w:t xml:space="preserve">irkimo sąlygų </w:t>
      </w:r>
      <w:r w:rsidRPr="00871774">
        <w:rPr>
          <w:rFonts w:ascii="Times New Roman" w:hAnsi="Times New Roman" w:cs="Times New Roman"/>
          <w:color w:val="00B050"/>
          <w:sz w:val="24"/>
          <w:szCs w:val="24"/>
        </w:rPr>
        <w:t xml:space="preserve">6 priede </w:t>
      </w:r>
      <w:r w:rsidRPr="00871774">
        <w:rPr>
          <w:rFonts w:ascii="Times New Roman" w:hAnsi="Times New Roman" w:cs="Times New Roman"/>
          <w:sz w:val="24"/>
          <w:szCs w:val="24"/>
        </w:rPr>
        <w:t>pateiktą pasiūlymo formą.</w:t>
      </w:r>
    </w:p>
    <w:p w14:paraId="22FAFCD6" w14:textId="19077407" w:rsidR="00F73857" w:rsidRPr="00871774" w:rsidRDefault="00F73857" w:rsidP="00F73857">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871774">
        <w:rPr>
          <w:rFonts w:ascii="Times New Roman" w:hAnsi="Times New Roman" w:cs="Times New Roman"/>
          <w:sz w:val="24"/>
          <w:szCs w:val="24"/>
        </w:rPr>
        <w:t xml:space="preserve">užpildytas EBVPD (specialiųjų pirkimo sąlygų </w:t>
      </w:r>
      <w:r w:rsidR="0037209A" w:rsidRPr="00871774">
        <w:rPr>
          <w:rFonts w:ascii="Times New Roman" w:hAnsi="Times New Roman" w:cs="Times New Roman"/>
          <w:color w:val="00B050"/>
          <w:sz w:val="24"/>
          <w:szCs w:val="24"/>
        </w:rPr>
        <w:t xml:space="preserve">5 </w:t>
      </w:r>
      <w:r w:rsidRPr="00871774">
        <w:rPr>
          <w:rFonts w:ascii="Times New Roman" w:hAnsi="Times New Roman" w:cs="Times New Roman"/>
          <w:color w:val="00B050"/>
          <w:sz w:val="24"/>
          <w:szCs w:val="24"/>
        </w:rPr>
        <w:t>priedas</w:t>
      </w:r>
      <w:r w:rsidRPr="00871774">
        <w:rPr>
          <w:rFonts w:ascii="Times New Roman" w:hAnsi="Times New Roman" w:cs="Times New Roman"/>
          <w:sz w:val="24"/>
          <w:szCs w:val="24"/>
        </w:rPr>
        <w:t>). Pasirašydamas pasiūlymą, tiekėjas patvirtina ir EBVPD tikrumą;</w:t>
      </w:r>
    </w:p>
    <w:p w14:paraId="11C26168" w14:textId="77777777" w:rsidR="00F73857" w:rsidRPr="00871774" w:rsidRDefault="00F73857" w:rsidP="00F73857">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871774">
        <w:rPr>
          <w:rFonts w:ascii="Times New Roman" w:hAnsi="Times New Roman" w:cs="Times New Roman"/>
          <w:sz w:val="24"/>
          <w:szCs w:val="24"/>
        </w:rPr>
        <w:t>jungtinės veiklos sutarties kopija (jeigu pirkime dalyvauja ūkio subjektų grupė jungtinės veiklos sutarties pagrindu);</w:t>
      </w:r>
    </w:p>
    <w:p w14:paraId="691F8714" w14:textId="2DDAEA82" w:rsidR="00F73857" w:rsidRPr="00871774" w:rsidRDefault="00F73857" w:rsidP="00F73857">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871774">
        <w:rPr>
          <w:rFonts w:ascii="Times New Roman" w:hAnsi="Times New Roman" w:cs="Times New Roman"/>
          <w:sz w:val="24"/>
          <w:szCs w:val="24"/>
        </w:rPr>
        <w:t>dokumentas, patvirtinantis, kad asmuo, kuris pasirašė pasiūlymą (jei jis ne tiekėjo vadovas), turėjo teisę jį pasirašyti;</w:t>
      </w:r>
    </w:p>
    <w:p w14:paraId="22CE6C66" w14:textId="6BDC031C" w:rsidR="00695025" w:rsidRPr="00871774" w:rsidRDefault="00695025" w:rsidP="0069502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871774">
        <w:rPr>
          <w:rFonts w:ascii="Times New Roman" w:hAnsi="Times New Roman" w:cs="Times New Roman"/>
          <w:sz w:val="24"/>
          <w:szCs w:val="24"/>
        </w:rPr>
        <w:t>jei tiekėjas pasitelkia subtiekėjus, subtiekėjo deklaracija ar kitas dokumentas, patvirtinantis jo sutikimą būti subtiekėju pirkime;</w:t>
      </w:r>
    </w:p>
    <w:p w14:paraId="7270427A" w14:textId="5F0A79D7" w:rsidR="005B0739" w:rsidRPr="00871774" w:rsidRDefault="005B0739" w:rsidP="005B0739">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871774">
        <w:rPr>
          <w:rFonts w:ascii="Times New Roman" w:hAnsi="Times New Roman" w:cs="Times New Roman"/>
          <w:sz w:val="24"/>
          <w:szCs w:val="24"/>
        </w:rPr>
        <w:t xml:space="preserve">jei tiekėjas pasitelkia ūkio subjektus, kurių </w:t>
      </w:r>
      <w:proofErr w:type="spellStart"/>
      <w:r w:rsidRPr="00871774">
        <w:rPr>
          <w:rFonts w:ascii="Times New Roman" w:hAnsi="Times New Roman" w:cs="Times New Roman"/>
          <w:sz w:val="24"/>
          <w:szCs w:val="24"/>
        </w:rPr>
        <w:t>pajėgumais</w:t>
      </w:r>
      <w:proofErr w:type="spellEnd"/>
      <w:r w:rsidRPr="00871774">
        <w:rPr>
          <w:rFonts w:ascii="Times New Roman" w:hAnsi="Times New Roman" w:cs="Times New Roman"/>
          <w:sz w:val="24"/>
          <w:szCs w:val="24"/>
        </w:rPr>
        <w:t xml:space="preserve"> remiasi, – įrodymai, kad šie ištekliai bus prieinami per visą sutartinių įsipareigojimų vykdymo laikotarpį;</w:t>
      </w:r>
    </w:p>
    <w:p w14:paraId="1F37CFA9" w14:textId="79A488D4" w:rsidR="0066145C" w:rsidRPr="00871774" w:rsidRDefault="00F73857" w:rsidP="00C443DA">
      <w:pPr>
        <w:numPr>
          <w:ilvl w:val="2"/>
          <w:numId w:val="8"/>
        </w:numPr>
        <w:spacing w:after="0" w:line="240" w:lineRule="auto"/>
        <w:ind w:left="0" w:firstLine="709"/>
        <w:contextualSpacing/>
        <w:jc w:val="both"/>
        <w:rPr>
          <w:rFonts w:ascii="Times New Roman" w:hAnsi="Times New Roman" w:cs="Times New Roman"/>
          <w:sz w:val="24"/>
          <w:szCs w:val="24"/>
          <w:u w:val="single"/>
        </w:rPr>
      </w:pPr>
      <w:r w:rsidRPr="00871774">
        <w:rPr>
          <w:rFonts w:ascii="Times New Roman" w:hAnsi="Times New Roman" w:cs="Times New Roman"/>
          <w:sz w:val="24"/>
          <w:szCs w:val="24"/>
        </w:rPr>
        <w:t>pasiūlymo galiojimą užtikrinantis dokumentas (jeigu reikalaujama);</w:t>
      </w:r>
    </w:p>
    <w:p w14:paraId="71443776" w14:textId="5FEAA276" w:rsidR="00C443DA" w:rsidRPr="00871774" w:rsidRDefault="00695025" w:rsidP="0066145C">
      <w:pPr>
        <w:numPr>
          <w:ilvl w:val="2"/>
          <w:numId w:val="8"/>
        </w:numPr>
        <w:spacing w:after="0" w:line="240" w:lineRule="auto"/>
        <w:ind w:left="0" w:firstLine="709"/>
        <w:contextualSpacing/>
        <w:jc w:val="both"/>
        <w:rPr>
          <w:rFonts w:ascii="Times New Roman" w:hAnsi="Times New Roman" w:cs="Times New Roman"/>
          <w:sz w:val="24"/>
          <w:szCs w:val="24"/>
        </w:rPr>
      </w:pPr>
      <w:r w:rsidRPr="00871774">
        <w:rPr>
          <w:rFonts w:ascii="Times New Roman" w:hAnsi="Times New Roman" w:cs="Times New Roman"/>
          <w:sz w:val="24"/>
          <w:szCs w:val="24"/>
        </w:rPr>
        <w:t>Parengt</w:t>
      </w:r>
      <w:r w:rsidR="0066145C" w:rsidRPr="00871774">
        <w:rPr>
          <w:rFonts w:ascii="Times New Roman" w:hAnsi="Times New Roman" w:cs="Times New Roman"/>
          <w:sz w:val="24"/>
          <w:szCs w:val="24"/>
        </w:rPr>
        <w:t>u</w:t>
      </w:r>
      <w:r w:rsidRPr="00871774">
        <w:rPr>
          <w:rFonts w:ascii="Times New Roman" w:hAnsi="Times New Roman" w:cs="Times New Roman"/>
          <w:sz w:val="24"/>
          <w:szCs w:val="24"/>
        </w:rPr>
        <w:t xml:space="preserve">s Darbų ir medžiagų kiekių žiniaraščius </w:t>
      </w:r>
      <w:r w:rsidR="000835B0">
        <w:rPr>
          <w:rFonts w:ascii="Times New Roman" w:hAnsi="Times New Roman" w:cs="Times New Roman"/>
          <w:sz w:val="24"/>
          <w:szCs w:val="24"/>
        </w:rPr>
        <w:t xml:space="preserve">su </w:t>
      </w:r>
      <w:r w:rsidRPr="00871774">
        <w:rPr>
          <w:rFonts w:ascii="Times New Roman" w:hAnsi="Times New Roman" w:cs="Times New Roman"/>
          <w:sz w:val="24"/>
          <w:szCs w:val="24"/>
        </w:rPr>
        <w:t>kainomis</w:t>
      </w:r>
      <w:r w:rsidR="0066145C" w:rsidRPr="00871774">
        <w:rPr>
          <w:rFonts w:ascii="Times New Roman" w:hAnsi="Times New Roman" w:cs="Times New Roman"/>
          <w:sz w:val="24"/>
          <w:szCs w:val="24"/>
        </w:rPr>
        <w:t>,</w:t>
      </w:r>
      <w:r w:rsidR="00D57E83" w:rsidRPr="00871774">
        <w:rPr>
          <w:rFonts w:ascii="Times New Roman" w:hAnsi="Times New Roman" w:cs="Times New Roman"/>
          <w:sz w:val="24"/>
          <w:szCs w:val="24"/>
        </w:rPr>
        <w:t xml:space="preserve"> </w:t>
      </w:r>
      <w:proofErr w:type="spellStart"/>
      <w:r w:rsidRPr="00871774">
        <w:rPr>
          <w:rFonts w:ascii="Times New Roman" w:eastAsia="Calibri" w:hAnsi="Times New Roman" w:cs="Times New Roman"/>
          <w:b/>
          <w:sz w:val="24"/>
          <w:szCs w:val="24"/>
          <w:lang w:eastAsia="en-US"/>
        </w:rPr>
        <w:t>xls</w:t>
      </w:r>
      <w:proofErr w:type="spellEnd"/>
      <w:r w:rsidRPr="00871774">
        <w:rPr>
          <w:rFonts w:ascii="Times New Roman" w:eastAsia="Calibri" w:hAnsi="Times New Roman" w:cs="Times New Roman"/>
          <w:b/>
          <w:sz w:val="24"/>
          <w:szCs w:val="24"/>
          <w:lang w:eastAsia="en-US"/>
        </w:rPr>
        <w:t xml:space="preserve"> </w:t>
      </w:r>
      <w:r w:rsidRPr="00871774">
        <w:rPr>
          <w:rFonts w:ascii="Times New Roman" w:eastAsia="Calibri" w:hAnsi="Times New Roman" w:cs="Times New Roman"/>
          <w:b/>
          <w:bCs/>
          <w:sz w:val="24"/>
          <w:szCs w:val="24"/>
          <w:lang w:eastAsia="en-US"/>
        </w:rPr>
        <w:t>formatu</w:t>
      </w:r>
      <w:r w:rsidRPr="00871774">
        <w:rPr>
          <w:rFonts w:ascii="Times New Roman" w:eastAsia="MS Mincho" w:hAnsi="Times New Roman" w:cs="Times New Roman"/>
          <w:sz w:val="24"/>
          <w:szCs w:val="24"/>
          <w:lang w:eastAsia="en-US"/>
        </w:rPr>
        <w:t xml:space="preserve"> ir užpildytas bei pasirašytas </w:t>
      </w:r>
      <w:proofErr w:type="spellStart"/>
      <w:r w:rsidRPr="00871774">
        <w:rPr>
          <w:rFonts w:ascii="Times New Roman" w:eastAsia="Calibri" w:hAnsi="Times New Roman" w:cs="Times New Roman"/>
          <w:b/>
          <w:sz w:val="24"/>
          <w:szCs w:val="24"/>
          <w:lang w:eastAsia="en-US"/>
        </w:rPr>
        <w:t>pdf</w:t>
      </w:r>
      <w:proofErr w:type="spellEnd"/>
      <w:r w:rsidRPr="00871774">
        <w:rPr>
          <w:rFonts w:ascii="Times New Roman" w:eastAsia="Calibri" w:hAnsi="Times New Roman" w:cs="Times New Roman"/>
          <w:b/>
          <w:sz w:val="24"/>
          <w:szCs w:val="24"/>
          <w:lang w:eastAsia="en-US"/>
        </w:rPr>
        <w:t xml:space="preserve"> </w:t>
      </w:r>
      <w:r w:rsidRPr="00871774">
        <w:rPr>
          <w:rFonts w:ascii="Times New Roman" w:eastAsia="Calibri" w:hAnsi="Times New Roman" w:cs="Times New Roman"/>
          <w:b/>
          <w:bCs/>
          <w:sz w:val="24"/>
          <w:szCs w:val="24"/>
          <w:lang w:eastAsia="en-US"/>
        </w:rPr>
        <w:t>formatu</w:t>
      </w:r>
      <w:r w:rsidR="0066145C" w:rsidRPr="00871774">
        <w:rPr>
          <w:rFonts w:ascii="Times New Roman" w:eastAsia="MS Mincho" w:hAnsi="Times New Roman" w:cs="Times New Roman"/>
          <w:sz w:val="24"/>
          <w:szCs w:val="24"/>
          <w:lang w:eastAsia="en-US"/>
        </w:rPr>
        <w:t>.</w:t>
      </w:r>
      <w:r w:rsidR="0066145C" w:rsidRPr="00871774">
        <w:rPr>
          <w:rFonts w:ascii="Times New Roman" w:hAnsi="Times New Roman" w:cs="Times New Roman"/>
          <w:sz w:val="24"/>
          <w:szCs w:val="24"/>
        </w:rPr>
        <w:t xml:space="preserve"> (Darbų ir medžiagų kiekių žiniaraščiai reikalingi keičiamų, atsisakomų ar papildomų darbų kainai pagrįsti); </w:t>
      </w:r>
    </w:p>
    <w:p w14:paraId="6FB8809E" w14:textId="6528DFDC" w:rsidR="00C443DA" w:rsidRPr="00871774" w:rsidRDefault="00C443DA" w:rsidP="00C443DA">
      <w:pPr>
        <w:numPr>
          <w:ilvl w:val="2"/>
          <w:numId w:val="8"/>
        </w:numPr>
        <w:spacing w:after="0" w:line="240" w:lineRule="auto"/>
        <w:ind w:left="0" w:firstLine="709"/>
        <w:contextualSpacing/>
        <w:jc w:val="both"/>
        <w:rPr>
          <w:rFonts w:ascii="Times New Roman" w:hAnsi="Times New Roman" w:cs="Times New Roman"/>
          <w:sz w:val="24"/>
          <w:szCs w:val="24"/>
        </w:rPr>
      </w:pPr>
      <w:r w:rsidRPr="00871774">
        <w:rPr>
          <w:rFonts w:ascii="Times New Roman" w:hAnsi="Times New Roman" w:cs="Times New Roman"/>
          <w:sz w:val="24"/>
          <w:szCs w:val="24"/>
        </w:rPr>
        <w:t>Ekonomiškai naudingiausią pasiūlymą pagrindžiantys dokumentai.</w:t>
      </w:r>
    </w:p>
    <w:p w14:paraId="413C11BD" w14:textId="3C847D0F" w:rsidR="00695025" w:rsidRPr="00871774" w:rsidRDefault="00695025" w:rsidP="00695025">
      <w:pPr>
        <w:spacing w:after="0" w:line="240" w:lineRule="auto"/>
        <w:ind w:firstLine="709"/>
        <w:jc w:val="both"/>
        <w:rPr>
          <w:rFonts w:ascii="Times New Roman" w:hAnsi="Times New Roman" w:cs="Times New Roman"/>
          <w:sz w:val="24"/>
          <w:szCs w:val="24"/>
        </w:rPr>
      </w:pPr>
      <w:r w:rsidRPr="00871774">
        <w:rPr>
          <w:rFonts w:ascii="Times New Roman" w:hAnsi="Times New Roman" w:cs="Times New Roman"/>
          <w:sz w:val="24"/>
          <w:szCs w:val="24"/>
        </w:rPr>
        <w:t>6.1.</w:t>
      </w:r>
      <w:r w:rsidR="0081329A">
        <w:rPr>
          <w:rFonts w:ascii="Times New Roman" w:hAnsi="Times New Roman" w:cs="Times New Roman"/>
          <w:sz w:val="24"/>
          <w:szCs w:val="24"/>
        </w:rPr>
        <w:t>9</w:t>
      </w:r>
      <w:r w:rsidRPr="00871774">
        <w:rPr>
          <w:rFonts w:ascii="Times New Roman" w:hAnsi="Times New Roman" w:cs="Times New Roman"/>
          <w:sz w:val="24"/>
          <w:szCs w:val="24"/>
        </w:rPr>
        <w:t>. Jungtinės veiklos sutarties kopija (jei taikoma).</w:t>
      </w:r>
    </w:p>
    <w:p w14:paraId="27960DE8" w14:textId="41BE8A75" w:rsidR="00695025" w:rsidRPr="00871774" w:rsidRDefault="0066145C" w:rsidP="00C443DA">
      <w:pPr>
        <w:spacing w:after="0" w:line="240" w:lineRule="auto"/>
        <w:ind w:firstLine="709"/>
        <w:jc w:val="both"/>
        <w:rPr>
          <w:rFonts w:ascii="Times New Roman" w:hAnsi="Times New Roman" w:cs="Times New Roman"/>
          <w:sz w:val="24"/>
          <w:szCs w:val="24"/>
        </w:rPr>
      </w:pPr>
      <w:r w:rsidRPr="00871774">
        <w:rPr>
          <w:rFonts w:ascii="Times New Roman" w:hAnsi="Times New Roman" w:cs="Times New Roman"/>
          <w:sz w:val="24"/>
          <w:szCs w:val="24"/>
        </w:rPr>
        <w:t>6.1.1</w:t>
      </w:r>
      <w:r w:rsidR="0081329A">
        <w:rPr>
          <w:rFonts w:ascii="Times New Roman" w:hAnsi="Times New Roman" w:cs="Times New Roman"/>
          <w:sz w:val="24"/>
          <w:szCs w:val="24"/>
        </w:rPr>
        <w:t>0</w:t>
      </w:r>
      <w:r w:rsidRPr="00871774">
        <w:rPr>
          <w:rFonts w:ascii="Times New Roman" w:hAnsi="Times New Roman" w:cs="Times New Roman"/>
          <w:sz w:val="24"/>
          <w:szCs w:val="24"/>
        </w:rPr>
        <w:t xml:space="preserve">. </w:t>
      </w:r>
      <w:r w:rsidR="00C443DA" w:rsidRPr="00871774">
        <w:rPr>
          <w:rFonts w:ascii="Times New Roman" w:hAnsi="Times New Roman" w:cs="Times New Roman"/>
          <w:sz w:val="24"/>
          <w:szCs w:val="24"/>
        </w:rPr>
        <w:t>Kita pirkimo dokumentuose prašoma informacija ir (ar) dokumentai.</w:t>
      </w:r>
    </w:p>
    <w:p w14:paraId="01819013" w14:textId="77777777" w:rsidR="00214CBE" w:rsidRPr="00871774" w:rsidRDefault="00214CBE" w:rsidP="00214CBE">
      <w:pPr>
        <w:spacing w:after="0" w:line="240" w:lineRule="auto"/>
        <w:ind w:firstLine="567"/>
        <w:jc w:val="both"/>
        <w:rPr>
          <w:rFonts w:ascii="Times New Roman" w:hAnsi="Times New Roman" w:cs="Times New Roman"/>
          <w:sz w:val="24"/>
          <w:szCs w:val="24"/>
        </w:rPr>
      </w:pPr>
      <w:r w:rsidRPr="00871774">
        <w:rPr>
          <w:rFonts w:ascii="Times New Roman" w:hAnsi="Times New Roman" w:cs="Times New Roman"/>
          <w:sz w:val="24"/>
          <w:szCs w:val="24"/>
        </w:rPr>
        <w:t xml:space="preserve">6.2. </w:t>
      </w:r>
      <w:r w:rsidRPr="00871774">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280DA47" w14:textId="77777777" w:rsidR="00214CBE" w:rsidRPr="00871774" w:rsidRDefault="00214CBE" w:rsidP="00214CBE">
      <w:pPr>
        <w:numPr>
          <w:ilvl w:val="2"/>
          <w:numId w:val="9"/>
        </w:numPr>
        <w:spacing w:after="0" w:line="240" w:lineRule="auto"/>
        <w:ind w:left="0" w:firstLine="567"/>
        <w:contextualSpacing/>
        <w:jc w:val="both"/>
        <w:rPr>
          <w:rFonts w:ascii="Times New Roman" w:hAnsi="Times New Roman" w:cs="Times New Roman"/>
          <w:sz w:val="24"/>
          <w:szCs w:val="24"/>
          <w:u w:val="single"/>
        </w:rPr>
      </w:pPr>
      <w:r w:rsidRPr="00871774">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0442CA89" w14:textId="77777777" w:rsidR="00214CBE" w:rsidRPr="00871774" w:rsidRDefault="00214CBE" w:rsidP="00214CBE">
      <w:pPr>
        <w:numPr>
          <w:ilvl w:val="2"/>
          <w:numId w:val="9"/>
        </w:numPr>
        <w:spacing w:after="0" w:line="240" w:lineRule="auto"/>
        <w:ind w:left="0" w:firstLine="567"/>
        <w:contextualSpacing/>
        <w:jc w:val="both"/>
        <w:rPr>
          <w:rFonts w:ascii="Times New Roman" w:hAnsi="Times New Roman" w:cs="Times New Roman"/>
          <w:bCs/>
          <w:iCs/>
          <w:sz w:val="24"/>
          <w:szCs w:val="24"/>
          <w:u w:val="single"/>
        </w:rPr>
      </w:pPr>
      <w:r w:rsidRPr="00871774">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1160A890" w14:textId="77777777" w:rsidR="00214CBE" w:rsidRPr="00871774" w:rsidRDefault="00214CBE" w:rsidP="00214CBE">
      <w:pPr>
        <w:numPr>
          <w:ilvl w:val="2"/>
          <w:numId w:val="9"/>
        </w:numPr>
        <w:spacing w:after="0" w:line="20" w:lineRule="atLeast"/>
        <w:ind w:left="0" w:firstLine="567"/>
        <w:contextualSpacing/>
        <w:jc w:val="both"/>
        <w:rPr>
          <w:rFonts w:ascii="Times New Roman" w:eastAsiaTheme="minorHAnsi" w:hAnsi="Times New Roman" w:cs="Times New Roman"/>
          <w:bCs/>
          <w:iCs/>
          <w:sz w:val="24"/>
          <w:szCs w:val="24"/>
        </w:rPr>
      </w:pPr>
      <w:r w:rsidRPr="00871774">
        <w:rPr>
          <w:rFonts w:ascii="Times New Roman" w:eastAsia="Calibri" w:hAnsi="Times New Roman" w:cs="Times New Roman"/>
          <w:bCs/>
          <w:iCs/>
          <w:sz w:val="24"/>
          <w:szCs w:val="24"/>
        </w:rPr>
        <w:t>skaitmeninės dokumentų kopijos (</w:t>
      </w:r>
      <w:r w:rsidRPr="00871774">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871774">
        <w:rPr>
          <w:rFonts w:ascii="Times New Roman" w:eastAsia="Calibri" w:hAnsi="Times New Roman" w:cs="Times New Roman"/>
          <w:bCs/>
          <w:iCs/>
          <w:sz w:val="24"/>
          <w:szCs w:val="24"/>
        </w:rPr>
        <w:t>.</w:t>
      </w:r>
    </w:p>
    <w:p w14:paraId="442F5808" w14:textId="77777777" w:rsidR="00214CBE" w:rsidRPr="00871774" w:rsidRDefault="00214CBE" w:rsidP="00214CBE">
      <w:pPr>
        <w:numPr>
          <w:ilvl w:val="1"/>
          <w:numId w:val="9"/>
        </w:numPr>
        <w:tabs>
          <w:tab w:val="left" w:pos="993"/>
        </w:tabs>
        <w:spacing w:line="240" w:lineRule="auto"/>
        <w:ind w:left="0" w:firstLine="567"/>
        <w:contextualSpacing/>
        <w:jc w:val="both"/>
        <w:rPr>
          <w:rFonts w:ascii="Times New Roman" w:hAnsi="Times New Roman" w:cs="Times New Roman"/>
          <w:sz w:val="24"/>
          <w:szCs w:val="24"/>
        </w:rPr>
      </w:pPr>
      <w:r w:rsidRPr="00871774">
        <w:rPr>
          <w:rFonts w:ascii="Times New Roman" w:hAnsi="Times New Roman" w:cs="Times New Roman"/>
          <w:sz w:val="24"/>
          <w:szCs w:val="24"/>
        </w:rPr>
        <w:t xml:space="preserve">Pasiūlymas turi būti parengtas bei susirašinėjimas tarp tiekėjo ir perkančiosios organizacijos vykdomas lietuvių kalba. </w:t>
      </w:r>
      <w:r w:rsidRPr="00871774">
        <w:rPr>
          <w:rFonts w:ascii="Times New Roman" w:hAnsi="Times New Roman" w:cs="Times New Roman"/>
          <w:bCs/>
          <w:iCs/>
          <w:sz w:val="24"/>
          <w:szCs w:val="24"/>
        </w:rPr>
        <w:t xml:space="preserve">Jei su pasiūlymu pateikiami dokumentai </w:t>
      </w:r>
      <w:r w:rsidRPr="00871774">
        <w:rPr>
          <w:rFonts w:ascii="Times New Roman" w:hAnsi="Times New Roman" w:cs="Times New Roman"/>
          <w:sz w:val="24"/>
          <w:szCs w:val="24"/>
        </w:rPr>
        <w:t xml:space="preserve">negali būti pateikti lietuvių kalba, šie dokumentai turi būti pateikti originalo kalba, pridedant jų vertimą į lietuvių klabą (pateikiama skaitmeninė dokumento kopija). Vertimo į lietuvių kalbą patvirtinimas bus laikomas tinkamu, jeigu jis </w:t>
      </w:r>
      <w:r w:rsidRPr="00871774">
        <w:rPr>
          <w:rFonts w:ascii="Times New Roman" w:hAnsi="Times New Roman" w:cs="Times New Roman"/>
          <w:sz w:val="24"/>
          <w:szCs w:val="24"/>
        </w:rPr>
        <w:lastRenderedPageBreak/>
        <w:t xml:space="preserve">patvirtintas tiekėjo ar jo įgalioto asmens parašu. </w:t>
      </w:r>
      <w:r w:rsidRPr="00871774">
        <w:rPr>
          <w:rFonts w:ascii="Times New Roman" w:hAnsi="Times New Roman" w:cs="Times New Roman"/>
          <w:bCs/>
          <w:iCs/>
          <w:sz w:val="24"/>
          <w:szCs w:val="24"/>
        </w:rPr>
        <w:t>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871774">
        <w:rPr>
          <w:rFonts w:ascii="Times New Roman" w:hAnsi="Times New Roman" w:cs="Times New Roman"/>
          <w:sz w:val="24"/>
          <w:szCs w:val="24"/>
        </w:rPr>
        <w:t xml:space="preserve"> </w:t>
      </w:r>
    </w:p>
    <w:p w14:paraId="37B618D8" w14:textId="53404AB6" w:rsidR="0037209A" w:rsidRPr="00871774" w:rsidRDefault="00214CBE" w:rsidP="00214CBE">
      <w:pPr>
        <w:numPr>
          <w:ilvl w:val="1"/>
          <w:numId w:val="9"/>
        </w:numPr>
        <w:tabs>
          <w:tab w:val="left" w:pos="993"/>
        </w:tabs>
        <w:spacing w:line="240" w:lineRule="auto"/>
        <w:ind w:left="0" w:firstLine="567"/>
        <w:contextualSpacing/>
        <w:jc w:val="both"/>
        <w:rPr>
          <w:rFonts w:ascii="Times New Roman" w:hAnsi="Times New Roman" w:cs="Times New Roman"/>
          <w:sz w:val="24"/>
          <w:szCs w:val="24"/>
        </w:rPr>
      </w:pPr>
      <w:r w:rsidRPr="00871774">
        <w:rPr>
          <w:rFonts w:ascii="Times New Roman" w:eastAsia="Arial" w:hAnsi="Times New Roman" w:cs="Times New Roman"/>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4E1043" w14:textId="3F54257C" w:rsidR="00214CBE" w:rsidRPr="00871774" w:rsidRDefault="00214CBE" w:rsidP="0037209A">
      <w:pPr>
        <w:numPr>
          <w:ilvl w:val="1"/>
          <w:numId w:val="9"/>
        </w:numPr>
        <w:tabs>
          <w:tab w:val="left" w:pos="993"/>
        </w:tabs>
        <w:spacing w:after="0" w:line="240" w:lineRule="auto"/>
        <w:ind w:left="0" w:firstLine="567"/>
        <w:contextualSpacing/>
        <w:jc w:val="both"/>
        <w:rPr>
          <w:rFonts w:ascii="Times New Roman" w:hAnsi="Times New Roman" w:cs="Times New Roman"/>
        </w:rPr>
      </w:pPr>
      <w:r w:rsidRPr="00871774">
        <w:rPr>
          <w:rFonts w:ascii="Times New Roman" w:eastAsia="Arial" w:hAnsi="Times New Roman" w:cs="Times New Roman"/>
          <w:sz w:val="24"/>
          <w:szCs w:val="24"/>
        </w:rPr>
        <w:t>Visos pasiūlyme nurodytos kainos ar sąnaudos (ir jų sudėtinės dalys) pasiūlymuose turi būti nurodomos dviejų skaičių po kablelio tikslumu.</w:t>
      </w:r>
    </w:p>
    <w:p w14:paraId="22059CDA" w14:textId="115FFCF1" w:rsidR="003A0EC0" w:rsidRPr="00871774" w:rsidRDefault="003A0EC0" w:rsidP="0097765E">
      <w:pPr>
        <w:pStyle w:val="ListParagraph"/>
        <w:numPr>
          <w:ilvl w:val="1"/>
          <w:numId w:val="9"/>
        </w:numPr>
        <w:spacing w:line="240" w:lineRule="auto"/>
        <w:ind w:left="0" w:firstLine="710"/>
        <w:jc w:val="both"/>
        <w:rPr>
          <w:rFonts w:ascii="Times New Roman" w:hAnsi="Times New Roman" w:cs="Times New Roman"/>
          <w:sz w:val="24"/>
          <w:szCs w:val="24"/>
        </w:rPr>
      </w:pPr>
      <w:r w:rsidRPr="00871774">
        <w:rPr>
          <w:rFonts w:ascii="Times New Roman" w:eastAsia="Arial" w:hAnsi="Times New Roman" w:cs="Times New Roman"/>
          <w:sz w:val="24"/>
          <w:szCs w:val="24"/>
        </w:rPr>
        <w:t xml:space="preserve">Tiekėjų </w:t>
      </w:r>
      <w:r w:rsidR="00A217B2" w:rsidRPr="00871774">
        <w:rPr>
          <w:rFonts w:ascii="Times New Roman" w:eastAsia="Arial" w:hAnsi="Times New Roman" w:cs="Times New Roman"/>
          <w:sz w:val="24"/>
          <w:szCs w:val="24"/>
        </w:rPr>
        <w:t>p</w:t>
      </w:r>
      <w:r w:rsidRPr="00871774">
        <w:rPr>
          <w:rFonts w:ascii="Times New Roman" w:eastAsia="Arial" w:hAnsi="Times New Roman" w:cs="Times New Roman"/>
          <w:sz w:val="24"/>
          <w:szCs w:val="24"/>
        </w:rPr>
        <w:t xml:space="preserve">asiūlymuose nurodytos kainos bus vertinamos </w:t>
      </w:r>
      <w:r w:rsidRPr="00871774">
        <w:rPr>
          <w:rFonts w:ascii="Times New Roman" w:hAnsi="Times New Roman" w:cs="Times New Roman"/>
          <w:sz w:val="24"/>
          <w:szCs w:val="24"/>
        </w:rPr>
        <w:t>ir lyginamos su visais mokesčiais, įskaitant PVM</w:t>
      </w:r>
      <w:r w:rsidR="006E3394" w:rsidRPr="00871774">
        <w:rPr>
          <w:rFonts w:ascii="Times New Roman" w:hAnsi="Times New Roman" w:cs="Times New Roman"/>
          <w:sz w:val="24"/>
          <w:szCs w:val="24"/>
        </w:rPr>
        <w:t>.</w:t>
      </w:r>
      <w:r w:rsidRPr="00871774">
        <w:rPr>
          <w:rFonts w:ascii="Times New Roman" w:hAnsi="Times New Roman" w:cs="Times New Roman"/>
          <w:sz w:val="24"/>
          <w:szCs w:val="24"/>
        </w:rPr>
        <w:t xml:space="preserve"> </w:t>
      </w:r>
    </w:p>
    <w:p w14:paraId="7A15AE0A" w14:textId="70E9AA9F" w:rsidR="00EE1C85" w:rsidRPr="00871774" w:rsidRDefault="00EE1C85" w:rsidP="0097765E">
      <w:pPr>
        <w:pStyle w:val="Heading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0808271"/>
      <w:bookmarkEnd w:id="20"/>
      <w:bookmarkEnd w:id="21"/>
      <w:bookmarkEnd w:id="22"/>
      <w:bookmarkEnd w:id="23"/>
      <w:bookmarkEnd w:id="24"/>
      <w:r w:rsidRPr="00871774">
        <w:rPr>
          <w:rFonts w:ascii="Times New Roman" w:hAnsi="Times New Roman" w:cs="Times New Roman"/>
        </w:rPr>
        <w:t>Pasiūlymo galiojimo užtikrinimas</w:t>
      </w:r>
      <w:bookmarkEnd w:id="25"/>
      <w:bookmarkEnd w:id="26"/>
      <w:bookmarkEnd w:id="27"/>
    </w:p>
    <w:p w14:paraId="10C643AB" w14:textId="2066BDBD" w:rsidR="00FE165F" w:rsidRPr="00871774" w:rsidRDefault="00FE165F" w:rsidP="00FE165F">
      <w:pPr>
        <w:pStyle w:val="ListParagraph"/>
        <w:spacing w:after="0" w:line="240" w:lineRule="auto"/>
        <w:ind w:left="0" w:firstLine="567"/>
        <w:jc w:val="both"/>
        <w:rPr>
          <w:rFonts w:ascii="Times New Roman" w:hAnsi="Times New Roman" w:cs="Times New Roman"/>
          <w:sz w:val="24"/>
          <w:szCs w:val="24"/>
        </w:rPr>
      </w:pPr>
      <w:r w:rsidRPr="00871774">
        <w:rPr>
          <w:rFonts w:ascii="Times New Roman" w:hAnsi="Times New Roman" w:cs="Times New Roman"/>
          <w:sz w:val="24"/>
          <w:szCs w:val="24"/>
        </w:rPr>
        <w:t xml:space="preserve">7.1. Tiekėjas privalo užtikrinti savo pasiūlymo galiojimą ne mažesne kaip </w:t>
      </w:r>
      <w:r w:rsidR="000835B0" w:rsidRPr="000835B0">
        <w:rPr>
          <w:rFonts w:ascii="Times New Roman" w:hAnsi="Times New Roman" w:cs="Times New Roman"/>
          <w:bCs/>
          <w:iCs/>
          <w:sz w:val="24"/>
          <w:szCs w:val="24"/>
        </w:rPr>
        <w:t xml:space="preserve">6 000,00 </w:t>
      </w:r>
      <w:proofErr w:type="spellStart"/>
      <w:r w:rsidRPr="000835B0">
        <w:rPr>
          <w:rFonts w:ascii="Times New Roman" w:hAnsi="Times New Roman" w:cs="Times New Roman"/>
          <w:bCs/>
          <w:iCs/>
          <w:sz w:val="24"/>
          <w:szCs w:val="24"/>
        </w:rPr>
        <w:t>Eur</w:t>
      </w:r>
      <w:proofErr w:type="spellEnd"/>
      <w:r w:rsidR="000835B0" w:rsidRPr="000835B0">
        <w:rPr>
          <w:rFonts w:ascii="Times New Roman" w:hAnsi="Times New Roman" w:cs="Times New Roman"/>
          <w:bCs/>
          <w:iCs/>
          <w:sz w:val="24"/>
          <w:szCs w:val="24"/>
        </w:rPr>
        <w:t xml:space="preserve"> (šeši tūkstančiai eurų, 00 ct)</w:t>
      </w:r>
      <w:r w:rsidRPr="000835B0">
        <w:rPr>
          <w:rFonts w:ascii="Times New Roman" w:hAnsi="Times New Roman" w:cs="Times New Roman"/>
          <w:bCs/>
          <w:iCs/>
          <w:sz w:val="24"/>
          <w:szCs w:val="24"/>
        </w:rPr>
        <w:t xml:space="preserve"> </w:t>
      </w:r>
      <w:r w:rsidRPr="00871774">
        <w:rPr>
          <w:rFonts w:ascii="Times New Roman" w:hAnsi="Times New Roman" w:cs="Times New Roman"/>
          <w:bCs/>
          <w:iCs/>
          <w:sz w:val="24"/>
          <w:szCs w:val="24"/>
        </w:rPr>
        <w:t>dydžio bauda</w:t>
      </w:r>
      <w:r w:rsidRPr="00871774">
        <w:rPr>
          <w:rFonts w:ascii="Times New Roman" w:hAnsi="Times New Roman" w:cs="Times New Roman"/>
          <w:sz w:val="24"/>
          <w:szCs w:val="24"/>
        </w:rPr>
        <w:t xml:space="preserve">, kurią, pateikdamas pasiūlymą, tiekėjas įsipareigoja sumokėti esant bent vienai iš pirkimo dokumentų </w:t>
      </w:r>
      <w:r w:rsidRPr="00871774">
        <w:rPr>
          <w:rFonts w:ascii="Times New Roman" w:hAnsi="Times New Roman" w:cs="Times New Roman"/>
          <w:sz w:val="24"/>
          <w:szCs w:val="24"/>
        </w:rPr>
        <w:fldChar w:fldCharType="begin"/>
      </w:r>
      <w:r w:rsidRPr="00871774">
        <w:rPr>
          <w:rFonts w:ascii="Times New Roman" w:hAnsi="Times New Roman" w:cs="Times New Roman"/>
          <w:sz w:val="24"/>
          <w:szCs w:val="24"/>
        </w:rPr>
        <w:instrText xml:space="preserve"> REF _Ref38969220 \r \h  \* MERGEFORMAT </w:instrText>
      </w:r>
      <w:r w:rsidRPr="00871774">
        <w:rPr>
          <w:rFonts w:ascii="Times New Roman" w:hAnsi="Times New Roman" w:cs="Times New Roman"/>
          <w:sz w:val="24"/>
          <w:szCs w:val="24"/>
        </w:rPr>
      </w:r>
      <w:r w:rsidRPr="00871774">
        <w:rPr>
          <w:rFonts w:ascii="Times New Roman" w:hAnsi="Times New Roman" w:cs="Times New Roman"/>
          <w:sz w:val="24"/>
          <w:szCs w:val="24"/>
        </w:rPr>
        <w:fldChar w:fldCharType="separate"/>
      </w:r>
      <w:r w:rsidRPr="00871774">
        <w:rPr>
          <w:rFonts w:ascii="Times New Roman" w:hAnsi="Times New Roman" w:cs="Times New Roman"/>
          <w:sz w:val="24"/>
          <w:szCs w:val="24"/>
        </w:rPr>
        <w:t>7.2</w:t>
      </w:r>
      <w:r w:rsidRPr="00871774">
        <w:rPr>
          <w:rFonts w:ascii="Times New Roman" w:hAnsi="Times New Roman" w:cs="Times New Roman"/>
          <w:sz w:val="24"/>
          <w:szCs w:val="24"/>
        </w:rPr>
        <w:fldChar w:fldCharType="end"/>
      </w:r>
      <w:r w:rsidRPr="00871774">
        <w:rPr>
          <w:rFonts w:ascii="Times New Roman" w:hAnsi="Times New Roman" w:cs="Times New Roman"/>
          <w:sz w:val="24"/>
          <w:szCs w:val="24"/>
        </w:rPr>
        <w:t xml:space="preserve"> punkto sąlygai, per 10 (dešimt) darbo dienų nuo atitinkamos sąlygos atsiradimo. </w:t>
      </w:r>
    </w:p>
    <w:p w14:paraId="449B7E3D" w14:textId="3B2E348E" w:rsidR="00FE165F" w:rsidRPr="00871774" w:rsidRDefault="00FE165F" w:rsidP="002906E1">
      <w:pPr>
        <w:numPr>
          <w:ilvl w:val="1"/>
          <w:numId w:val="9"/>
        </w:numPr>
        <w:tabs>
          <w:tab w:val="left" w:pos="993"/>
        </w:tabs>
        <w:spacing w:after="0" w:line="240" w:lineRule="auto"/>
        <w:ind w:left="0" w:firstLine="567"/>
        <w:contextualSpacing/>
        <w:jc w:val="both"/>
        <w:rPr>
          <w:rFonts w:ascii="Times New Roman" w:hAnsi="Times New Roman" w:cs="Times New Roman"/>
          <w:sz w:val="24"/>
          <w:szCs w:val="24"/>
        </w:rPr>
      </w:pPr>
      <w:r w:rsidRPr="00871774">
        <w:rPr>
          <w:rFonts w:ascii="Times New Roman" w:hAnsi="Times New Roman" w:cs="Times New Roman"/>
          <w:sz w:val="24"/>
          <w:szCs w:val="24"/>
        </w:rPr>
        <w:t>Dalyvis netenka pasiūlymo galiojimo užtikrinimo esant bent vienai šių sąlygų:</w:t>
      </w:r>
    </w:p>
    <w:p w14:paraId="1175A284" w14:textId="3AC0428F" w:rsidR="00FE165F" w:rsidRPr="00871774" w:rsidRDefault="00FE165F" w:rsidP="00FE165F">
      <w:pPr>
        <w:spacing w:after="0" w:line="240" w:lineRule="auto"/>
        <w:ind w:firstLine="567"/>
        <w:contextualSpacing/>
        <w:jc w:val="both"/>
        <w:rPr>
          <w:rFonts w:ascii="Times New Roman" w:hAnsi="Times New Roman" w:cs="Times New Roman"/>
          <w:sz w:val="24"/>
          <w:szCs w:val="24"/>
        </w:rPr>
      </w:pPr>
      <w:r w:rsidRPr="00871774">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68E86084" w14:textId="77777777" w:rsidR="00FE165F" w:rsidRPr="00871774" w:rsidRDefault="00FE165F" w:rsidP="00FE165F">
      <w:pPr>
        <w:spacing w:after="0" w:line="240" w:lineRule="auto"/>
        <w:ind w:firstLine="567"/>
        <w:contextualSpacing/>
        <w:jc w:val="both"/>
        <w:rPr>
          <w:rFonts w:ascii="Times New Roman" w:hAnsi="Times New Roman" w:cs="Times New Roman"/>
          <w:sz w:val="24"/>
          <w:szCs w:val="24"/>
        </w:rPr>
      </w:pPr>
      <w:r w:rsidRPr="00871774">
        <w:rPr>
          <w:rFonts w:ascii="Times New Roman" w:hAnsi="Times New Roman" w:cs="Times New Roman"/>
          <w:sz w:val="24"/>
          <w:szCs w:val="24"/>
        </w:rPr>
        <w:t>7.2.2. tiekėjas, perkančiajai organizacijai paprašius, netikslina ar nepateikia trūkstamų duomenų ar dokumentų apie atitiktį pirkimo dokumentų reikalavimams;</w:t>
      </w:r>
    </w:p>
    <w:p w14:paraId="35CB9B7E" w14:textId="77777777" w:rsidR="00FE165F" w:rsidRPr="00871774" w:rsidRDefault="00FE165F" w:rsidP="00FE165F">
      <w:pPr>
        <w:spacing w:after="0" w:line="240" w:lineRule="auto"/>
        <w:ind w:firstLine="567"/>
        <w:contextualSpacing/>
        <w:jc w:val="both"/>
        <w:rPr>
          <w:rFonts w:ascii="Times New Roman" w:hAnsi="Times New Roman" w:cs="Times New Roman"/>
          <w:sz w:val="24"/>
          <w:szCs w:val="24"/>
        </w:rPr>
      </w:pPr>
      <w:r w:rsidRPr="00871774">
        <w:rPr>
          <w:rFonts w:ascii="Times New Roman" w:hAnsi="Times New Roman" w:cs="Times New Roman"/>
          <w:sz w:val="24"/>
          <w:szCs w:val="24"/>
        </w:rPr>
        <w:t>7.2.3. tiekėjui, paprašius pagrįsti neįprastai mažą kainą, tiekėjas nepateikia jokio pagrindimo;</w:t>
      </w:r>
    </w:p>
    <w:p w14:paraId="5F190E0F" w14:textId="77777777" w:rsidR="00FE165F" w:rsidRPr="00871774" w:rsidRDefault="00FE165F" w:rsidP="00FE165F">
      <w:pPr>
        <w:spacing w:after="0" w:line="240" w:lineRule="auto"/>
        <w:ind w:firstLine="567"/>
        <w:contextualSpacing/>
        <w:jc w:val="both"/>
        <w:rPr>
          <w:rFonts w:ascii="Times New Roman" w:hAnsi="Times New Roman" w:cs="Times New Roman"/>
          <w:sz w:val="24"/>
          <w:szCs w:val="24"/>
        </w:rPr>
      </w:pPr>
      <w:r w:rsidRPr="00871774">
        <w:rPr>
          <w:rFonts w:ascii="Times New Roman" w:hAnsi="Times New Roman" w:cs="Times New Roman"/>
          <w:sz w:val="24"/>
          <w:szCs w:val="24"/>
        </w:rPr>
        <w:t>7.2.4.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5F3D34C2" w14:textId="77777777" w:rsidR="00FE165F" w:rsidRPr="00871774" w:rsidRDefault="00FE165F" w:rsidP="00FE165F">
      <w:pPr>
        <w:spacing w:after="0" w:line="240" w:lineRule="auto"/>
        <w:ind w:firstLine="567"/>
        <w:contextualSpacing/>
        <w:jc w:val="both"/>
        <w:rPr>
          <w:rFonts w:ascii="Times New Roman" w:hAnsi="Times New Roman" w:cs="Times New Roman"/>
          <w:sz w:val="24"/>
          <w:szCs w:val="24"/>
        </w:rPr>
      </w:pPr>
      <w:r w:rsidRPr="00871774">
        <w:rPr>
          <w:rFonts w:ascii="Times New Roman" w:hAnsi="Times New Roman" w:cs="Times New Roman"/>
          <w:sz w:val="24"/>
          <w:szCs w:val="24"/>
        </w:rPr>
        <w:t>7.2.5.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991EC3" w14:textId="77777777" w:rsidR="00FE165F" w:rsidRPr="00871774" w:rsidRDefault="00FE165F" w:rsidP="003F4245">
      <w:pPr>
        <w:tabs>
          <w:tab w:val="left" w:pos="1701"/>
        </w:tabs>
        <w:spacing w:after="0" w:line="240" w:lineRule="auto"/>
        <w:ind w:firstLine="567"/>
        <w:jc w:val="both"/>
        <w:rPr>
          <w:rFonts w:ascii="Times New Roman" w:hAnsi="Times New Roman" w:cs="Times New Roman"/>
          <w:iCs/>
          <w:color w:val="00B050"/>
          <w:sz w:val="24"/>
          <w:szCs w:val="24"/>
        </w:rPr>
      </w:pPr>
    </w:p>
    <w:p w14:paraId="7136C94B" w14:textId="6E03C3FE" w:rsidR="00040C0F" w:rsidRPr="00871774"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10808272"/>
      <w:bookmarkStart w:id="33" w:name="_Ref39485250"/>
      <w:bookmarkStart w:id="34" w:name="_Ref39485258"/>
      <w:r w:rsidRPr="00871774">
        <w:rPr>
          <w:rFonts w:ascii="Times New Roman" w:hAnsi="Times New Roman" w:cs="Times New Roman"/>
        </w:rPr>
        <w:t>Elektroninis aukcionas</w:t>
      </w:r>
      <w:bookmarkEnd w:id="28"/>
      <w:bookmarkEnd w:id="29"/>
      <w:bookmarkEnd w:id="30"/>
      <w:bookmarkEnd w:id="31"/>
      <w:bookmarkEnd w:id="32"/>
    </w:p>
    <w:p w14:paraId="0BFDB7B0" w14:textId="1E7CDE37" w:rsidR="00040C0F" w:rsidRPr="00871774" w:rsidRDefault="002827E4" w:rsidP="002906E1">
      <w:pPr>
        <w:spacing w:after="0" w:line="240" w:lineRule="auto"/>
        <w:ind w:left="710"/>
        <w:rPr>
          <w:rFonts w:ascii="Times New Roman" w:hAnsi="Times New Roman" w:cs="Times New Roman"/>
          <w:sz w:val="24"/>
          <w:szCs w:val="24"/>
        </w:rPr>
      </w:pPr>
      <w:r w:rsidRPr="00871774">
        <w:rPr>
          <w:rFonts w:ascii="Times New Roman" w:hAnsi="Times New Roman" w:cs="Times New Roman"/>
          <w:sz w:val="24"/>
          <w:szCs w:val="24"/>
        </w:rPr>
        <w:t xml:space="preserve">8.1. </w:t>
      </w:r>
      <w:r w:rsidR="00040C0F" w:rsidRPr="00871774">
        <w:rPr>
          <w:rFonts w:ascii="Times New Roman" w:hAnsi="Times New Roman" w:cs="Times New Roman"/>
          <w:sz w:val="24"/>
          <w:szCs w:val="24"/>
        </w:rPr>
        <w:t>Perkančioji organizacija pirkime netaikys elektroninio aukciono.</w:t>
      </w:r>
    </w:p>
    <w:p w14:paraId="14CBD3AD" w14:textId="23B8A7AF" w:rsidR="009D0DC5" w:rsidRPr="00871774"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10808273"/>
      <w:r w:rsidRPr="00871774">
        <w:rPr>
          <w:rFonts w:ascii="Times New Roman" w:hAnsi="Times New Roman" w:cs="Times New Roman"/>
        </w:rPr>
        <w:lastRenderedPageBreak/>
        <w:t>P</w:t>
      </w:r>
      <w:r w:rsidR="00014A61" w:rsidRPr="00871774">
        <w:rPr>
          <w:rFonts w:ascii="Times New Roman" w:hAnsi="Times New Roman" w:cs="Times New Roman"/>
        </w:rPr>
        <w:t>asiūlymų vertinimas</w:t>
      </w:r>
      <w:bookmarkEnd w:id="33"/>
      <w:bookmarkEnd w:id="34"/>
      <w:bookmarkEnd w:id="35"/>
      <w:bookmarkEnd w:id="36"/>
      <w:bookmarkEnd w:id="37"/>
    </w:p>
    <w:p w14:paraId="7D8EDAF3" w14:textId="3389A313" w:rsidR="00D50D63" w:rsidRPr="00871774" w:rsidRDefault="00D50D63" w:rsidP="002D470F">
      <w:pPr>
        <w:spacing w:after="0" w:line="240" w:lineRule="auto"/>
        <w:ind w:left="710"/>
        <w:jc w:val="both"/>
        <w:rPr>
          <w:rFonts w:ascii="Times New Roman" w:hAnsi="Times New Roman" w:cs="Times New Roman"/>
          <w:sz w:val="24"/>
          <w:szCs w:val="24"/>
        </w:rPr>
      </w:pPr>
    </w:p>
    <w:p w14:paraId="5E4B5B56" w14:textId="77777777" w:rsidR="009175DD" w:rsidRPr="00871774" w:rsidRDefault="009175DD" w:rsidP="009175DD">
      <w:pPr>
        <w:spacing w:after="0" w:line="240" w:lineRule="auto"/>
        <w:ind w:firstLine="504"/>
        <w:jc w:val="both"/>
        <w:rPr>
          <w:rFonts w:ascii="Times New Roman" w:eastAsia="Calibri" w:hAnsi="Times New Roman" w:cs="Times New Roman"/>
          <w:sz w:val="24"/>
          <w:szCs w:val="24"/>
        </w:rPr>
      </w:pPr>
      <w:r w:rsidRPr="00871774">
        <w:rPr>
          <w:rFonts w:ascii="Times New Roman" w:eastAsia="Calibri" w:hAnsi="Times New Roman" w:cs="Times New Roman"/>
          <w:sz w:val="24"/>
          <w:szCs w:val="24"/>
        </w:rPr>
        <w:t xml:space="preserve">9.1. Perkančioji organizacija ekonomiškai naudingiausią pasiūlymą išrenka pagal kainos ir kokybės santykį. Duomenys, kuriuos savo pasiūlyme turi pateikti tiekėjas, vertinimo kriterijai ir tvarka, pagal kuriuos vertinami tiekėjo pateikti duomenys, pateikiama specialiųjų pirkimo sąlygų </w:t>
      </w:r>
      <w:r w:rsidRPr="00871774">
        <w:rPr>
          <w:rFonts w:ascii="Times New Roman" w:hAnsi="Times New Roman" w:cs="Times New Roman"/>
          <w:color w:val="0070C0"/>
          <w:sz w:val="24"/>
          <w:szCs w:val="24"/>
          <w:shd w:val="clear" w:color="auto" w:fill="FFFFFF"/>
        </w:rPr>
        <w:t xml:space="preserve">7 </w:t>
      </w:r>
      <w:r w:rsidRPr="00871774">
        <w:rPr>
          <w:rFonts w:ascii="Times New Roman" w:eastAsia="Calibri" w:hAnsi="Times New Roman" w:cs="Times New Roman"/>
          <w:color w:val="0070C0"/>
          <w:sz w:val="24"/>
          <w:szCs w:val="24"/>
        </w:rPr>
        <w:t>priede.</w:t>
      </w:r>
    </w:p>
    <w:p w14:paraId="0BFBD513" w14:textId="77777777" w:rsidR="009175DD" w:rsidRPr="00871774" w:rsidRDefault="009175DD" w:rsidP="009175DD">
      <w:pPr>
        <w:pStyle w:val="ListParagraph"/>
        <w:numPr>
          <w:ilvl w:val="1"/>
          <w:numId w:val="9"/>
        </w:numPr>
        <w:spacing w:after="0" w:line="20" w:lineRule="atLeast"/>
        <w:ind w:left="0" w:firstLine="567"/>
        <w:jc w:val="both"/>
        <w:rPr>
          <w:rFonts w:ascii="Times New Roman" w:eastAsiaTheme="minorHAnsi" w:hAnsi="Times New Roman" w:cs="Times New Roman"/>
          <w:bCs/>
          <w:iCs/>
          <w:sz w:val="24"/>
          <w:szCs w:val="24"/>
        </w:rPr>
      </w:pPr>
      <w:r w:rsidRPr="00871774">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572A03C8" w14:textId="77777777" w:rsidR="009175DD" w:rsidRPr="00871774" w:rsidRDefault="009175DD" w:rsidP="009175DD">
      <w:pPr>
        <w:pStyle w:val="ListParagraph"/>
        <w:numPr>
          <w:ilvl w:val="1"/>
          <w:numId w:val="9"/>
        </w:numPr>
        <w:spacing w:after="0" w:line="20" w:lineRule="atLeast"/>
        <w:ind w:left="0" w:firstLine="567"/>
        <w:jc w:val="both"/>
        <w:rPr>
          <w:rFonts w:ascii="Times New Roman" w:eastAsiaTheme="minorHAnsi" w:hAnsi="Times New Roman" w:cs="Times New Roman"/>
          <w:bCs/>
          <w:iCs/>
          <w:sz w:val="24"/>
          <w:szCs w:val="24"/>
        </w:rPr>
      </w:pPr>
      <w:r w:rsidRPr="00871774">
        <w:rPr>
          <w:rFonts w:ascii="Times New Roman" w:eastAsia="Times New Roman" w:hAnsi="Times New Roman" w:cs="Times New Roman"/>
          <w:color w:val="000000"/>
          <w:sz w:val="24"/>
          <w:szCs w:val="24"/>
        </w:rPr>
        <w:t>Ekonominio vertinimo skaičiavimai neatliekami jei gautas vienintelis pirkimo dokumentus atitinkantis pasiūlymas arba nei vienas iš pateiktų pasiūlymų nepasiūlė papildomais balais vertinamų techninių kriterijų reikšmių.</w:t>
      </w:r>
    </w:p>
    <w:p w14:paraId="01DFED3F" w14:textId="77777777" w:rsidR="009175DD" w:rsidRPr="00871774" w:rsidRDefault="009175DD" w:rsidP="009175DD">
      <w:pPr>
        <w:pStyle w:val="ListParagraph"/>
        <w:numPr>
          <w:ilvl w:val="1"/>
          <w:numId w:val="9"/>
        </w:numPr>
        <w:spacing w:after="0" w:line="20" w:lineRule="atLeast"/>
        <w:ind w:left="0" w:firstLine="567"/>
        <w:jc w:val="both"/>
        <w:rPr>
          <w:rFonts w:ascii="Times New Roman" w:eastAsiaTheme="minorHAnsi" w:hAnsi="Times New Roman" w:cs="Times New Roman"/>
          <w:bCs/>
          <w:iCs/>
          <w:sz w:val="24"/>
          <w:szCs w:val="24"/>
        </w:rPr>
      </w:pPr>
      <w:r w:rsidRPr="00871774">
        <w:rPr>
          <w:rFonts w:ascii="Times New Roman" w:eastAsia="Arial Unicode MS" w:hAnsi="Times New Roman" w:cs="Times New Roman"/>
          <w:sz w:val="24"/>
          <w:szCs w:val="24"/>
          <w:lang w:eastAsia="en-US"/>
        </w:rPr>
        <w:t>Ekonomiškai naudingiausiu pasiūlymu bus pripažintas tas pasiūlymas, kurio ekonominio naudingumo (S) reikšmė bus didžiausia. Maksimalus galimas balų skaičius 100.</w:t>
      </w:r>
    </w:p>
    <w:p w14:paraId="069D3859" w14:textId="77777777" w:rsidR="009175DD" w:rsidRPr="00871774" w:rsidRDefault="009175DD" w:rsidP="009175DD">
      <w:pPr>
        <w:pStyle w:val="ListParagraph"/>
        <w:numPr>
          <w:ilvl w:val="1"/>
          <w:numId w:val="9"/>
        </w:numPr>
        <w:spacing w:after="0" w:line="20" w:lineRule="atLeast"/>
        <w:ind w:left="0" w:firstLine="567"/>
        <w:jc w:val="both"/>
        <w:rPr>
          <w:rFonts w:ascii="Times New Roman" w:eastAsiaTheme="minorHAnsi" w:hAnsi="Times New Roman" w:cs="Times New Roman"/>
          <w:bCs/>
          <w:iCs/>
          <w:sz w:val="24"/>
          <w:szCs w:val="24"/>
        </w:rPr>
      </w:pPr>
      <w:r w:rsidRPr="00871774">
        <w:rPr>
          <w:rFonts w:ascii="Times New Roman" w:eastAsia="Arial Unicode MS" w:hAnsi="Times New Roman" w:cs="Times New Roman"/>
          <w:sz w:val="24"/>
          <w:szCs w:val="24"/>
          <w:lang w:eastAsia="en-US"/>
        </w:rPr>
        <w:t>Tuo atveju, jei vertinant pasiūlymus daugiausiai balų surinkusio (-</w:t>
      </w:r>
      <w:proofErr w:type="spellStart"/>
      <w:r w:rsidRPr="00871774">
        <w:rPr>
          <w:rFonts w:ascii="Times New Roman" w:eastAsia="Arial Unicode MS" w:hAnsi="Times New Roman" w:cs="Times New Roman"/>
          <w:sz w:val="24"/>
          <w:szCs w:val="24"/>
          <w:lang w:eastAsia="en-US"/>
        </w:rPr>
        <w:t>ių</w:t>
      </w:r>
      <w:proofErr w:type="spellEnd"/>
      <w:r w:rsidRPr="00871774">
        <w:rPr>
          <w:rFonts w:ascii="Times New Roman" w:eastAsia="Arial Unicode MS" w:hAnsi="Times New Roman" w:cs="Times New Roman"/>
          <w:sz w:val="24"/>
          <w:szCs w:val="24"/>
          <w:lang w:eastAsia="en-US"/>
        </w:rPr>
        <w:t>) dalyvio (-</w:t>
      </w:r>
      <w:proofErr w:type="spellStart"/>
      <w:r w:rsidRPr="00871774">
        <w:rPr>
          <w:rFonts w:ascii="Times New Roman" w:eastAsia="Arial Unicode MS" w:hAnsi="Times New Roman" w:cs="Times New Roman"/>
          <w:sz w:val="24"/>
          <w:szCs w:val="24"/>
          <w:lang w:eastAsia="en-US"/>
        </w:rPr>
        <w:t>ių</w:t>
      </w:r>
      <w:proofErr w:type="spellEnd"/>
      <w:r w:rsidRPr="00871774">
        <w:rPr>
          <w:rFonts w:ascii="Times New Roman" w:eastAsia="Arial Unicode MS" w:hAnsi="Times New Roman" w:cs="Times New Roman"/>
          <w:sz w:val="24"/>
          <w:szCs w:val="24"/>
          <w:lang w:eastAsia="en-US"/>
        </w:rPr>
        <w:t>) pasiūlymas (-ai) atmetamas (-i), kitų dalyvių surinkti ekonominio naudingumo balai neperskaičiuojami.</w:t>
      </w:r>
    </w:p>
    <w:p w14:paraId="5887531F" w14:textId="77777777" w:rsidR="009175DD" w:rsidRPr="00871774" w:rsidRDefault="009175DD" w:rsidP="009175DD">
      <w:pPr>
        <w:pStyle w:val="ListParagraph"/>
        <w:numPr>
          <w:ilvl w:val="1"/>
          <w:numId w:val="9"/>
        </w:numPr>
        <w:spacing w:after="0" w:line="20" w:lineRule="atLeast"/>
        <w:ind w:left="0" w:firstLine="567"/>
        <w:jc w:val="both"/>
        <w:rPr>
          <w:rFonts w:ascii="Times New Roman" w:eastAsiaTheme="minorHAnsi" w:hAnsi="Times New Roman" w:cs="Times New Roman"/>
          <w:bCs/>
          <w:iCs/>
          <w:sz w:val="24"/>
          <w:szCs w:val="24"/>
        </w:rPr>
      </w:pPr>
      <w:r w:rsidRPr="00871774">
        <w:rPr>
          <w:rFonts w:ascii="Times New Roman" w:eastAsia="Arial Unicode MS" w:hAnsi="Times New Roman" w:cs="Times New Roman"/>
          <w:color w:val="000000"/>
          <w:sz w:val="24"/>
          <w:szCs w:val="24"/>
          <w:shd w:val="clear" w:color="auto" w:fill="FFFFFF"/>
          <w:lang w:eastAsia="en-US"/>
        </w:rPr>
        <w:t>Tais atvejais, kai kelių dalyvių pasiūlymų ekonominis naudingumas yra vienodas, nustatant pasiūlymų eilę, pirmesnis į šią eilę įrašomas dalyvis, kurio pasiūlymas pateiktas anksčiausiai.</w:t>
      </w:r>
    </w:p>
    <w:p w14:paraId="5A8CC436" w14:textId="77777777" w:rsidR="009175DD" w:rsidRPr="00871774" w:rsidRDefault="009175DD" w:rsidP="009175DD">
      <w:pPr>
        <w:pStyle w:val="ListParagraph"/>
        <w:numPr>
          <w:ilvl w:val="1"/>
          <w:numId w:val="9"/>
        </w:numPr>
        <w:spacing w:after="0" w:line="20" w:lineRule="atLeast"/>
        <w:ind w:left="0" w:firstLine="567"/>
        <w:jc w:val="both"/>
        <w:rPr>
          <w:rFonts w:ascii="Times New Roman" w:eastAsiaTheme="minorHAnsi" w:hAnsi="Times New Roman" w:cs="Times New Roman"/>
          <w:bCs/>
          <w:iCs/>
          <w:sz w:val="24"/>
          <w:szCs w:val="24"/>
        </w:rPr>
      </w:pPr>
      <w:r w:rsidRPr="00871774">
        <w:rPr>
          <w:rFonts w:ascii="Times New Roman" w:eastAsia="Arial Unicode MS" w:hAnsi="Times New Roman" w:cs="Times New Roman"/>
          <w:color w:val="000000"/>
          <w:sz w:val="24"/>
          <w:szCs w:val="24"/>
          <w:shd w:val="clear" w:color="auto" w:fill="FFFFFF"/>
          <w:lang w:eastAsia="en-US"/>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78C44CA" w14:textId="6EB53055" w:rsidR="00FE7908" w:rsidRPr="00871774" w:rsidRDefault="00FE7908" w:rsidP="0097765E">
      <w:pPr>
        <w:pStyle w:val="Heading1"/>
        <w:numPr>
          <w:ilvl w:val="0"/>
          <w:numId w:val="9"/>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10808274"/>
      <w:r w:rsidRPr="00871774">
        <w:rPr>
          <w:rFonts w:ascii="Times New Roman" w:hAnsi="Times New Roman" w:cs="Times New Roman"/>
        </w:rPr>
        <w:t>S</w:t>
      </w:r>
      <w:r w:rsidR="00281735" w:rsidRPr="00871774">
        <w:rPr>
          <w:rFonts w:ascii="Times New Roman" w:hAnsi="Times New Roman" w:cs="Times New Roman"/>
        </w:rPr>
        <w:t>utarties sudarymas</w:t>
      </w:r>
      <w:bookmarkEnd w:id="38"/>
      <w:bookmarkEnd w:id="39"/>
      <w:bookmarkEnd w:id="40"/>
    </w:p>
    <w:p w14:paraId="27CAEFF7" w14:textId="53609DCE" w:rsidR="00F57665" w:rsidRPr="00871774" w:rsidRDefault="00F57665" w:rsidP="002906E1">
      <w:pPr>
        <w:pStyle w:val="ListParagraph"/>
        <w:numPr>
          <w:ilvl w:val="1"/>
          <w:numId w:val="14"/>
        </w:numPr>
        <w:spacing w:after="0" w:line="240" w:lineRule="auto"/>
        <w:ind w:firstLine="123"/>
        <w:jc w:val="both"/>
        <w:rPr>
          <w:rFonts w:ascii="Times New Roman" w:hAnsi="Times New Roman" w:cs="Times New Roman"/>
          <w:sz w:val="24"/>
          <w:szCs w:val="24"/>
        </w:rPr>
      </w:pPr>
      <w:r w:rsidRPr="00871774">
        <w:rPr>
          <w:rFonts w:ascii="Times New Roman" w:hAnsi="Times New Roman" w:cs="Times New Roman"/>
          <w:sz w:val="24"/>
          <w:szCs w:val="24"/>
        </w:rPr>
        <w:t>Ši pirkimo procedūra atliekama siekiant sudaryti sutartį</w:t>
      </w:r>
      <w:r w:rsidR="009A7D11" w:rsidRPr="00871774">
        <w:rPr>
          <w:rFonts w:ascii="Times New Roman" w:hAnsi="Times New Roman" w:cs="Times New Roman"/>
          <w:sz w:val="24"/>
          <w:szCs w:val="24"/>
        </w:rPr>
        <w:t xml:space="preserve"> su tiekėju, kurio pasiūlymas</w:t>
      </w:r>
      <w:r w:rsidR="007B12FF" w:rsidRPr="00871774">
        <w:rPr>
          <w:rFonts w:ascii="Times New Roman" w:hAnsi="Times New Roman" w:cs="Times New Roman"/>
          <w:sz w:val="24"/>
          <w:szCs w:val="24"/>
        </w:rPr>
        <w:t xml:space="preserve">, vadovaujantis </w:t>
      </w:r>
      <w:r w:rsidR="008F4194" w:rsidRPr="00871774">
        <w:rPr>
          <w:rFonts w:ascii="Times New Roman" w:hAnsi="Times New Roman" w:cs="Times New Roman"/>
          <w:sz w:val="24"/>
          <w:szCs w:val="24"/>
        </w:rPr>
        <w:t>p</w:t>
      </w:r>
      <w:r w:rsidR="007B12FF" w:rsidRPr="00871774">
        <w:rPr>
          <w:rFonts w:ascii="Times New Roman" w:hAnsi="Times New Roman" w:cs="Times New Roman"/>
          <w:sz w:val="24"/>
          <w:szCs w:val="24"/>
        </w:rPr>
        <w:t xml:space="preserve">irkimo </w:t>
      </w:r>
      <w:r w:rsidR="00207E40" w:rsidRPr="00871774">
        <w:rPr>
          <w:rFonts w:ascii="Times New Roman" w:hAnsi="Times New Roman" w:cs="Times New Roman"/>
          <w:sz w:val="24"/>
          <w:szCs w:val="24"/>
        </w:rPr>
        <w:t>sąlygose</w:t>
      </w:r>
      <w:r w:rsidR="007B12FF" w:rsidRPr="00871774">
        <w:rPr>
          <w:rFonts w:ascii="Times New Roman" w:hAnsi="Times New Roman" w:cs="Times New Roman"/>
          <w:color w:val="0070C0"/>
          <w:sz w:val="24"/>
          <w:szCs w:val="24"/>
        </w:rPr>
        <w:t xml:space="preserve"> </w:t>
      </w:r>
      <w:r w:rsidR="007B12FF" w:rsidRPr="00871774">
        <w:rPr>
          <w:rFonts w:ascii="Times New Roman" w:hAnsi="Times New Roman" w:cs="Times New Roman"/>
          <w:sz w:val="24"/>
          <w:szCs w:val="24"/>
        </w:rPr>
        <w:t>nustatyta tvarka</w:t>
      </w:r>
      <w:r w:rsidR="0023505D" w:rsidRPr="00871774">
        <w:rPr>
          <w:rFonts w:ascii="Times New Roman" w:hAnsi="Times New Roman" w:cs="Times New Roman"/>
          <w:sz w:val="24"/>
          <w:szCs w:val="24"/>
        </w:rPr>
        <w:t>,</w:t>
      </w:r>
      <w:r w:rsidR="009A7D11" w:rsidRPr="00871774">
        <w:rPr>
          <w:rFonts w:ascii="Times New Roman" w:hAnsi="Times New Roman" w:cs="Times New Roman"/>
          <w:sz w:val="24"/>
          <w:szCs w:val="24"/>
        </w:rPr>
        <w:t xml:space="preserve"> bus pripažintas laimėjęs</w:t>
      </w:r>
      <w:r w:rsidR="008933BC" w:rsidRPr="00871774">
        <w:rPr>
          <w:rFonts w:ascii="Times New Roman" w:hAnsi="Times New Roman" w:cs="Times New Roman"/>
          <w:sz w:val="24"/>
          <w:szCs w:val="24"/>
        </w:rPr>
        <w:t>, o jei pirkimas skaidomas į dalis – su tiekėjais, kurių pasiūlymai bus pripažinti laimėję</w:t>
      </w:r>
      <w:r w:rsidR="00F065D6" w:rsidRPr="00871774">
        <w:rPr>
          <w:rFonts w:ascii="Times New Roman" w:hAnsi="Times New Roman" w:cs="Times New Roman"/>
          <w:sz w:val="24"/>
          <w:szCs w:val="24"/>
        </w:rPr>
        <w:t xml:space="preserve">. </w:t>
      </w:r>
      <w:r w:rsidR="004B2DE4" w:rsidRPr="00871774">
        <w:rPr>
          <w:rFonts w:ascii="Times New Roman" w:hAnsi="Times New Roman" w:cs="Times New Roman"/>
          <w:sz w:val="24"/>
          <w:szCs w:val="24"/>
        </w:rPr>
        <w:t xml:space="preserve">Sutarties sąlygos pateikiamos </w:t>
      </w:r>
      <w:r w:rsidR="007A5D9C" w:rsidRPr="00871774">
        <w:rPr>
          <w:rFonts w:ascii="Times New Roman" w:hAnsi="Times New Roman" w:cs="Times New Roman"/>
          <w:color w:val="00B050"/>
          <w:sz w:val="24"/>
          <w:szCs w:val="24"/>
        </w:rPr>
        <w:t>P</w:t>
      </w:r>
      <w:r w:rsidR="00551FA7" w:rsidRPr="00871774">
        <w:rPr>
          <w:rFonts w:ascii="Times New Roman" w:hAnsi="Times New Roman" w:cs="Times New Roman"/>
          <w:color w:val="00B050"/>
          <w:sz w:val="24"/>
          <w:szCs w:val="24"/>
        </w:rPr>
        <w:t xml:space="preserve">irkimo </w:t>
      </w:r>
      <w:r w:rsidR="00D86901" w:rsidRPr="00871774">
        <w:rPr>
          <w:rFonts w:ascii="Times New Roman" w:hAnsi="Times New Roman" w:cs="Times New Roman"/>
          <w:color w:val="00B050"/>
          <w:sz w:val="24"/>
          <w:szCs w:val="24"/>
        </w:rPr>
        <w:t xml:space="preserve">sąlygų </w:t>
      </w:r>
      <w:r w:rsidR="004C1ED4">
        <w:rPr>
          <w:rFonts w:ascii="Times New Roman" w:hAnsi="Times New Roman" w:cs="Times New Roman"/>
          <w:color w:val="00B050"/>
          <w:sz w:val="24"/>
          <w:szCs w:val="24"/>
        </w:rPr>
        <w:t xml:space="preserve">8 </w:t>
      </w:r>
      <w:r w:rsidR="00D86901" w:rsidRPr="00871774">
        <w:rPr>
          <w:rFonts w:ascii="Times New Roman" w:hAnsi="Times New Roman" w:cs="Times New Roman"/>
          <w:color w:val="00B050"/>
          <w:sz w:val="24"/>
          <w:szCs w:val="24"/>
        </w:rPr>
        <w:t>priede „Sutarties projektas“</w:t>
      </w:r>
      <w:r w:rsidR="004B2DE4" w:rsidRPr="00871774">
        <w:rPr>
          <w:rFonts w:ascii="Times New Roman" w:hAnsi="Times New Roman" w:cs="Times New Roman"/>
          <w:sz w:val="24"/>
          <w:szCs w:val="24"/>
        </w:rPr>
        <w:t>.</w:t>
      </w:r>
    </w:p>
    <w:bookmarkEnd w:id="3"/>
    <w:p w14:paraId="7881FCAE" w14:textId="77777777" w:rsidR="00C87AB8" w:rsidRPr="00871774"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871774" w:rsidSect="0037496E">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871774">
        <w:rPr>
          <w:rFonts w:ascii="Times New Roman" w:eastAsia="Calibri" w:hAnsi="Times New Roman" w:cs="Times New Roman"/>
          <w:sz w:val="24"/>
          <w:szCs w:val="24"/>
        </w:rPr>
        <w:t>__________</w:t>
      </w:r>
    </w:p>
    <w:p w14:paraId="1DF37652" w14:textId="0A6B5A0A" w:rsidR="00774AA5" w:rsidRPr="00731C19" w:rsidRDefault="000631F1" w:rsidP="00731C19">
      <w:pPr>
        <w:pStyle w:val="Heading1"/>
        <w:jc w:val="right"/>
        <w:rPr>
          <w:rFonts w:ascii="Times New Roman" w:hAnsi="Times New Roman" w:cs="Times New Roman"/>
          <w:sz w:val="22"/>
          <w:szCs w:val="22"/>
        </w:rPr>
      </w:pPr>
      <w:bookmarkStart w:id="41" w:name="_Toc210808275"/>
      <w:r w:rsidRPr="00731C19">
        <w:rPr>
          <w:rFonts w:ascii="Times New Roman" w:hAnsi="Times New Roman" w:cs="Times New Roman"/>
          <w:sz w:val="22"/>
          <w:szCs w:val="22"/>
        </w:rPr>
        <w:lastRenderedPageBreak/>
        <w:t>P</w:t>
      </w:r>
      <w:r w:rsidR="008F59C5" w:rsidRPr="00731C19">
        <w:rPr>
          <w:rFonts w:ascii="Times New Roman" w:hAnsi="Times New Roman" w:cs="Times New Roman"/>
          <w:sz w:val="22"/>
          <w:szCs w:val="22"/>
        </w:rPr>
        <w:t>irkimo sąlygų 1 priedas „Terminai“</w:t>
      </w:r>
      <w:bookmarkEnd w:id="41"/>
    </w:p>
    <w:p w14:paraId="36140BA6" w14:textId="77777777" w:rsidR="00731C19" w:rsidRPr="00731C19" w:rsidRDefault="00731C19" w:rsidP="00731C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3337"/>
        <w:gridCol w:w="2944"/>
      </w:tblGrid>
      <w:tr w:rsidR="009175DD" w:rsidRPr="007D448A" w14:paraId="586B2CDD" w14:textId="77777777" w:rsidTr="007D448A">
        <w:trPr>
          <w:trHeight w:val="20"/>
        </w:trPr>
        <w:tc>
          <w:tcPr>
            <w:tcW w:w="596" w:type="dxa"/>
            <w:shd w:val="clear" w:color="auto" w:fill="D9D9D9" w:themeFill="background1" w:themeFillShade="D9"/>
            <w:tcMar>
              <w:top w:w="0" w:type="dxa"/>
              <w:left w:w="108" w:type="dxa"/>
              <w:bottom w:w="0" w:type="dxa"/>
              <w:right w:w="108" w:type="dxa"/>
            </w:tcMar>
          </w:tcPr>
          <w:p w14:paraId="7C6AB1DB" w14:textId="68F082FA" w:rsidR="009175DD" w:rsidRPr="007D448A" w:rsidRDefault="009175DD" w:rsidP="009175DD">
            <w:pPr>
              <w:jc w:val="center"/>
              <w:rPr>
                <w:rFonts w:ascii="Times New Roman" w:hAnsi="Times New Roman" w:cs="Times New Roman"/>
                <w:b/>
                <w:bCs/>
                <w:sz w:val="22"/>
                <w:szCs w:val="22"/>
              </w:rPr>
            </w:pPr>
            <w:r w:rsidRPr="007D448A">
              <w:rPr>
                <w:rFonts w:ascii="Times New Roman" w:hAnsi="Times New Roman" w:cs="Times New Roman"/>
                <w:b/>
                <w:bCs/>
                <w:sz w:val="22"/>
                <w:szCs w:val="22"/>
              </w:rPr>
              <w:t>Eil.</w:t>
            </w:r>
            <w:r w:rsidR="007D448A">
              <w:rPr>
                <w:rFonts w:ascii="Times New Roman" w:hAnsi="Times New Roman" w:cs="Times New Roman"/>
                <w:b/>
                <w:bCs/>
                <w:sz w:val="22"/>
                <w:szCs w:val="22"/>
              </w:rPr>
              <w:t xml:space="preserve"> </w:t>
            </w:r>
            <w:r w:rsidRPr="007D448A">
              <w:rPr>
                <w:rFonts w:ascii="Times New Roman" w:hAnsi="Times New Roman" w:cs="Times New Roman"/>
                <w:b/>
                <w:bCs/>
                <w:sz w:val="22"/>
                <w:szCs w:val="22"/>
              </w:rPr>
              <w:t>Nr.</w:t>
            </w:r>
          </w:p>
        </w:tc>
        <w:tc>
          <w:tcPr>
            <w:tcW w:w="2977" w:type="dxa"/>
            <w:shd w:val="clear" w:color="auto" w:fill="D9D9D9" w:themeFill="background1" w:themeFillShade="D9"/>
            <w:tcMar>
              <w:top w:w="0" w:type="dxa"/>
              <w:left w:w="108" w:type="dxa"/>
              <w:bottom w:w="0" w:type="dxa"/>
              <w:right w:w="108" w:type="dxa"/>
            </w:tcMar>
          </w:tcPr>
          <w:p w14:paraId="24361B77" w14:textId="77777777" w:rsidR="009175DD" w:rsidRPr="007D448A" w:rsidRDefault="009175DD" w:rsidP="009175DD">
            <w:pPr>
              <w:jc w:val="center"/>
              <w:rPr>
                <w:rFonts w:ascii="Times New Roman" w:hAnsi="Times New Roman" w:cs="Times New Roman"/>
                <w:b/>
                <w:bCs/>
                <w:sz w:val="22"/>
                <w:szCs w:val="22"/>
              </w:rPr>
            </w:pPr>
            <w:r w:rsidRPr="007D448A">
              <w:rPr>
                <w:rFonts w:ascii="Times New Roman" w:hAnsi="Times New Roman" w:cs="Times New Roman"/>
                <w:b/>
                <w:bCs/>
                <w:sz w:val="22"/>
                <w:szCs w:val="22"/>
              </w:rPr>
              <w:t>VEIKSMAS</w:t>
            </w:r>
          </w:p>
        </w:tc>
        <w:tc>
          <w:tcPr>
            <w:tcW w:w="3337" w:type="dxa"/>
            <w:shd w:val="clear" w:color="auto" w:fill="D9D9D9" w:themeFill="background1" w:themeFillShade="D9"/>
            <w:tcMar>
              <w:top w:w="0" w:type="dxa"/>
              <w:left w:w="108" w:type="dxa"/>
              <w:bottom w:w="0" w:type="dxa"/>
              <w:right w:w="108" w:type="dxa"/>
            </w:tcMar>
          </w:tcPr>
          <w:p w14:paraId="4AC87647" w14:textId="77777777" w:rsidR="009175DD" w:rsidRPr="007D448A" w:rsidRDefault="009175DD" w:rsidP="009175DD">
            <w:pPr>
              <w:spacing w:after="0"/>
              <w:jc w:val="center"/>
              <w:rPr>
                <w:rFonts w:ascii="Times New Roman" w:hAnsi="Times New Roman" w:cs="Times New Roman"/>
                <w:b/>
                <w:sz w:val="22"/>
                <w:szCs w:val="22"/>
              </w:rPr>
            </w:pPr>
            <w:r w:rsidRPr="007D448A">
              <w:rPr>
                <w:rFonts w:ascii="Times New Roman" w:hAnsi="Times New Roman" w:cs="Times New Roman"/>
                <w:b/>
                <w:sz w:val="22"/>
                <w:szCs w:val="22"/>
              </w:rPr>
              <w:t>DATA/DIENŲ SKAIČIUS/ LAIKAS</w:t>
            </w:r>
          </w:p>
          <w:p w14:paraId="076E57AA" w14:textId="77777777" w:rsidR="009175DD" w:rsidRPr="007D448A" w:rsidRDefault="009175DD" w:rsidP="009175DD">
            <w:pPr>
              <w:spacing w:after="0"/>
              <w:jc w:val="center"/>
              <w:rPr>
                <w:rFonts w:ascii="Times New Roman" w:hAnsi="Times New Roman" w:cs="Times New Roman"/>
                <w:sz w:val="22"/>
                <w:szCs w:val="22"/>
              </w:rPr>
            </w:pPr>
            <w:r w:rsidRPr="007D448A">
              <w:rPr>
                <w:rFonts w:ascii="Times New Roman" w:hAnsi="Times New Roman" w:cs="Times New Roman"/>
                <w:sz w:val="22"/>
                <w:szCs w:val="22"/>
              </w:rPr>
              <w:t>(Lietuvos laiku)</w:t>
            </w:r>
          </w:p>
        </w:tc>
        <w:tc>
          <w:tcPr>
            <w:tcW w:w="2944" w:type="dxa"/>
            <w:shd w:val="clear" w:color="auto" w:fill="D9D9D9" w:themeFill="background1" w:themeFillShade="D9"/>
            <w:tcMar>
              <w:top w:w="0" w:type="dxa"/>
              <w:left w:w="108" w:type="dxa"/>
              <w:bottom w:w="0" w:type="dxa"/>
              <w:right w:w="108" w:type="dxa"/>
            </w:tcMar>
          </w:tcPr>
          <w:p w14:paraId="2F25CE61" w14:textId="77777777" w:rsidR="009175DD" w:rsidRPr="007D448A" w:rsidRDefault="009175DD" w:rsidP="009175DD">
            <w:pPr>
              <w:jc w:val="center"/>
              <w:rPr>
                <w:rFonts w:ascii="Times New Roman" w:hAnsi="Times New Roman" w:cs="Times New Roman"/>
                <w:b/>
                <w:sz w:val="22"/>
                <w:szCs w:val="22"/>
              </w:rPr>
            </w:pPr>
            <w:r w:rsidRPr="007D448A">
              <w:rPr>
                <w:rFonts w:ascii="Times New Roman" w:hAnsi="Times New Roman" w:cs="Times New Roman"/>
                <w:b/>
                <w:sz w:val="22"/>
                <w:szCs w:val="22"/>
              </w:rPr>
              <w:t>PASTABOS</w:t>
            </w:r>
          </w:p>
        </w:tc>
      </w:tr>
      <w:tr w:rsidR="009175DD" w:rsidRPr="007D448A" w14:paraId="3D05E2C5" w14:textId="77777777" w:rsidTr="007D448A">
        <w:trPr>
          <w:trHeight w:val="20"/>
        </w:trPr>
        <w:tc>
          <w:tcPr>
            <w:tcW w:w="596" w:type="dxa"/>
            <w:shd w:val="clear" w:color="auto" w:fill="auto"/>
            <w:tcMar>
              <w:top w:w="0" w:type="dxa"/>
              <w:left w:w="108" w:type="dxa"/>
              <w:bottom w:w="0" w:type="dxa"/>
              <w:right w:w="108" w:type="dxa"/>
            </w:tcMar>
          </w:tcPr>
          <w:p w14:paraId="22A4FB05" w14:textId="77777777" w:rsidR="009175DD" w:rsidRPr="007D448A" w:rsidRDefault="009175DD" w:rsidP="009175DD">
            <w:pPr>
              <w:keepNext/>
              <w:spacing w:after="0" w:line="240" w:lineRule="auto"/>
              <w:rPr>
                <w:rFonts w:ascii="Times New Roman" w:hAnsi="Times New Roman" w:cs="Times New Roman"/>
                <w:bCs/>
                <w:sz w:val="22"/>
                <w:szCs w:val="22"/>
              </w:rPr>
            </w:pPr>
            <w:r w:rsidRPr="007D448A">
              <w:rPr>
                <w:rFonts w:ascii="Times New Roman" w:hAnsi="Times New Roman" w:cs="Times New Roman"/>
                <w:bCs/>
                <w:sz w:val="22"/>
                <w:szCs w:val="22"/>
              </w:rPr>
              <w:t>1.</w:t>
            </w:r>
          </w:p>
        </w:tc>
        <w:tc>
          <w:tcPr>
            <w:tcW w:w="2977" w:type="dxa"/>
            <w:shd w:val="clear" w:color="auto" w:fill="auto"/>
            <w:tcMar>
              <w:top w:w="0" w:type="dxa"/>
              <w:left w:w="108" w:type="dxa"/>
              <w:bottom w:w="0" w:type="dxa"/>
              <w:right w:w="108" w:type="dxa"/>
            </w:tcMar>
          </w:tcPr>
          <w:p w14:paraId="2E3EB566" w14:textId="77777777" w:rsidR="009175DD" w:rsidRPr="007D448A" w:rsidRDefault="009175DD" w:rsidP="009175DD">
            <w:pPr>
              <w:keepNext/>
              <w:spacing w:after="0" w:line="240" w:lineRule="auto"/>
              <w:jc w:val="both"/>
              <w:rPr>
                <w:rFonts w:ascii="Times New Roman" w:hAnsi="Times New Roman" w:cs="Times New Roman"/>
                <w:sz w:val="22"/>
                <w:szCs w:val="22"/>
              </w:rPr>
            </w:pPr>
            <w:r w:rsidRPr="007D448A">
              <w:rPr>
                <w:rFonts w:ascii="Times New Roman" w:hAnsi="Times New Roman" w:cs="Times New Roman"/>
                <w:bCs/>
                <w:sz w:val="22"/>
                <w:szCs w:val="22"/>
              </w:rPr>
              <w:t>Pasiūlymų pateikimo terminas</w:t>
            </w:r>
          </w:p>
        </w:tc>
        <w:tc>
          <w:tcPr>
            <w:tcW w:w="3337" w:type="dxa"/>
            <w:shd w:val="clear" w:color="auto" w:fill="auto"/>
            <w:tcMar>
              <w:top w:w="0" w:type="dxa"/>
              <w:left w:w="108" w:type="dxa"/>
              <w:bottom w:w="0" w:type="dxa"/>
              <w:right w:w="108" w:type="dxa"/>
            </w:tcMar>
          </w:tcPr>
          <w:p w14:paraId="36C1E7F1" w14:textId="77777777" w:rsidR="009175DD" w:rsidRPr="007D448A" w:rsidRDefault="009175DD" w:rsidP="009175DD">
            <w:pPr>
              <w:spacing w:after="0" w:line="240" w:lineRule="auto"/>
              <w:rPr>
                <w:rFonts w:ascii="Times New Roman" w:hAnsi="Times New Roman" w:cs="Times New Roman"/>
                <w:sz w:val="22"/>
                <w:szCs w:val="22"/>
              </w:rPr>
            </w:pPr>
            <w:r w:rsidRPr="007D448A">
              <w:rPr>
                <w:rFonts w:ascii="Times New Roman" w:hAnsi="Times New Roman" w:cs="Times New Roman"/>
                <w:sz w:val="22"/>
                <w:szCs w:val="22"/>
              </w:rPr>
              <w:t xml:space="preserve">nurodytas skelbime </w:t>
            </w:r>
          </w:p>
        </w:tc>
        <w:tc>
          <w:tcPr>
            <w:tcW w:w="2944" w:type="dxa"/>
            <w:shd w:val="clear" w:color="auto" w:fill="auto"/>
            <w:tcMar>
              <w:top w:w="0" w:type="dxa"/>
              <w:left w:w="108" w:type="dxa"/>
              <w:bottom w:w="0" w:type="dxa"/>
              <w:right w:w="108" w:type="dxa"/>
            </w:tcMar>
          </w:tcPr>
          <w:p w14:paraId="47EBD2E1" w14:textId="77777777" w:rsidR="009175DD" w:rsidRPr="007D448A" w:rsidRDefault="009175DD" w:rsidP="009175DD">
            <w:pPr>
              <w:spacing w:after="0" w:line="240" w:lineRule="auto"/>
              <w:jc w:val="both"/>
              <w:rPr>
                <w:rFonts w:ascii="Times New Roman" w:hAnsi="Times New Roman" w:cs="Times New Roman"/>
                <w:iCs/>
                <w:sz w:val="22"/>
                <w:szCs w:val="22"/>
              </w:rPr>
            </w:pPr>
            <w:r w:rsidRPr="007D448A">
              <w:rPr>
                <w:rFonts w:ascii="Times New Roman" w:hAnsi="Times New Roman" w:cs="Times New Roman"/>
                <w:sz w:val="22"/>
                <w:szCs w:val="22"/>
              </w:rPr>
              <w:t>Perkančioji organizacija turi teisę pratęsti pasiūlymų pateikimo terminą.</w:t>
            </w:r>
          </w:p>
        </w:tc>
      </w:tr>
      <w:tr w:rsidR="009175DD" w:rsidRPr="007D448A" w14:paraId="21FA040A" w14:textId="77777777" w:rsidTr="007D448A">
        <w:trPr>
          <w:trHeight w:val="20"/>
        </w:trPr>
        <w:tc>
          <w:tcPr>
            <w:tcW w:w="596" w:type="dxa"/>
            <w:shd w:val="clear" w:color="auto" w:fill="auto"/>
            <w:tcMar>
              <w:top w:w="0" w:type="dxa"/>
              <w:left w:w="108" w:type="dxa"/>
              <w:bottom w:w="0" w:type="dxa"/>
              <w:right w:w="108" w:type="dxa"/>
            </w:tcMar>
          </w:tcPr>
          <w:p w14:paraId="25D98206" w14:textId="77777777" w:rsidR="009175DD" w:rsidRPr="007D448A" w:rsidRDefault="009175DD" w:rsidP="009175DD">
            <w:pPr>
              <w:keepNext/>
              <w:spacing w:after="0" w:line="240" w:lineRule="auto"/>
              <w:rPr>
                <w:rFonts w:ascii="Times New Roman" w:hAnsi="Times New Roman" w:cs="Times New Roman"/>
                <w:bCs/>
                <w:sz w:val="22"/>
                <w:szCs w:val="22"/>
              </w:rPr>
            </w:pPr>
            <w:r w:rsidRPr="007D448A">
              <w:rPr>
                <w:rFonts w:ascii="Times New Roman" w:hAnsi="Times New Roman" w:cs="Times New Roman"/>
                <w:bCs/>
                <w:sz w:val="22"/>
                <w:szCs w:val="22"/>
              </w:rPr>
              <w:t>2.</w:t>
            </w:r>
          </w:p>
        </w:tc>
        <w:tc>
          <w:tcPr>
            <w:tcW w:w="2977" w:type="dxa"/>
            <w:shd w:val="clear" w:color="auto" w:fill="auto"/>
            <w:tcMar>
              <w:top w:w="0" w:type="dxa"/>
              <w:left w:w="108" w:type="dxa"/>
              <w:bottom w:w="0" w:type="dxa"/>
              <w:right w:w="108" w:type="dxa"/>
            </w:tcMar>
          </w:tcPr>
          <w:p w14:paraId="245DED95" w14:textId="77777777" w:rsidR="009175DD" w:rsidRPr="007D448A" w:rsidRDefault="009175DD" w:rsidP="009175DD">
            <w:pPr>
              <w:keepNext/>
              <w:spacing w:after="0" w:line="240" w:lineRule="auto"/>
              <w:jc w:val="both"/>
              <w:rPr>
                <w:rFonts w:ascii="Times New Roman" w:hAnsi="Times New Roman" w:cs="Times New Roman"/>
                <w:sz w:val="22"/>
                <w:szCs w:val="22"/>
              </w:rPr>
            </w:pPr>
            <w:r w:rsidRPr="007D448A">
              <w:rPr>
                <w:rFonts w:ascii="Times New Roman" w:eastAsia="Times New Roman" w:hAnsi="Times New Roman" w:cs="Times New Roman"/>
                <w:sz w:val="22"/>
                <w:szCs w:val="22"/>
              </w:rPr>
              <w:t>Pradinis susipažinimas su CVP IS priemonėmis gautais pasiūlymais</w:t>
            </w:r>
          </w:p>
        </w:tc>
        <w:tc>
          <w:tcPr>
            <w:tcW w:w="3337" w:type="dxa"/>
            <w:shd w:val="clear" w:color="auto" w:fill="auto"/>
            <w:tcMar>
              <w:top w:w="0" w:type="dxa"/>
              <w:left w:w="108" w:type="dxa"/>
              <w:bottom w:w="0" w:type="dxa"/>
              <w:right w:w="108" w:type="dxa"/>
            </w:tcMar>
          </w:tcPr>
          <w:p w14:paraId="427038F5" w14:textId="77777777" w:rsidR="009175DD" w:rsidRPr="007D448A" w:rsidRDefault="009175DD" w:rsidP="009175DD">
            <w:pPr>
              <w:spacing w:after="0" w:line="240" w:lineRule="auto"/>
              <w:jc w:val="both"/>
              <w:rPr>
                <w:rFonts w:ascii="Times New Roman" w:hAnsi="Times New Roman" w:cs="Times New Roman"/>
                <w:sz w:val="22"/>
                <w:szCs w:val="22"/>
              </w:rPr>
            </w:pPr>
            <w:r w:rsidRPr="007D448A">
              <w:rPr>
                <w:rFonts w:ascii="Times New Roman" w:hAnsi="Times New Roman" w:cs="Times New Roman"/>
                <w:sz w:val="22"/>
                <w:szCs w:val="22"/>
              </w:rPr>
              <w:t xml:space="preserve">Pradedamas ne anksčiau nei </w:t>
            </w:r>
            <w:r w:rsidRPr="007D448A">
              <w:rPr>
                <w:rFonts w:ascii="Times New Roman" w:hAnsi="Times New Roman" w:cs="Times New Roman"/>
                <w:color w:val="000000" w:themeColor="text1"/>
                <w:sz w:val="22"/>
                <w:szCs w:val="22"/>
              </w:rPr>
              <w:t>po 45 minučių</w:t>
            </w:r>
            <w:r w:rsidRPr="007D448A">
              <w:rPr>
                <w:rFonts w:ascii="Times New Roman" w:hAnsi="Times New Roman" w:cs="Times New Roman"/>
                <w:sz w:val="22"/>
                <w:szCs w:val="22"/>
              </w:rPr>
              <w:t xml:space="preserve"> po pasiūlymų pateikimo termino pabaigos</w:t>
            </w:r>
          </w:p>
        </w:tc>
        <w:tc>
          <w:tcPr>
            <w:tcW w:w="2944" w:type="dxa"/>
            <w:shd w:val="clear" w:color="auto" w:fill="auto"/>
            <w:tcMar>
              <w:top w:w="0" w:type="dxa"/>
              <w:left w:w="108" w:type="dxa"/>
              <w:bottom w:w="0" w:type="dxa"/>
              <w:right w:w="108" w:type="dxa"/>
            </w:tcMar>
          </w:tcPr>
          <w:p w14:paraId="6645E1F3" w14:textId="77777777" w:rsidR="009175DD" w:rsidRPr="007D448A" w:rsidRDefault="009175DD" w:rsidP="009175DD">
            <w:pPr>
              <w:spacing w:after="0" w:line="240" w:lineRule="auto"/>
              <w:rPr>
                <w:rFonts w:ascii="Times New Roman" w:hAnsi="Times New Roman" w:cs="Times New Roman"/>
                <w:iCs/>
                <w:sz w:val="22"/>
                <w:szCs w:val="22"/>
              </w:rPr>
            </w:pPr>
          </w:p>
        </w:tc>
      </w:tr>
      <w:tr w:rsidR="009175DD" w:rsidRPr="007D448A" w14:paraId="52993721" w14:textId="77777777" w:rsidTr="007D448A">
        <w:trPr>
          <w:trHeight w:val="20"/>
        </w:trPr>
        <w:tc>
          <w:tcPr>
            <w:tcW w:w="596" w:type="dxa"/>
            <w:shd w:val="clear" w:color="auto" w:fill="auto"/>
            <w:tcMar>
              <w:top w:w="0" w:type="dxa"/>
              <w:left w:w="108" w:type="dxa"/>
              <w:bottom w:w="0" w:type="dxa"/>
              <w:right w:w="108" w:type="dxa"/>
            </w:tcMar>
          </w:tcPr>
          <w:p w14:paraId="0F79C888" w14:textId="77777777" w:rsidR="009175DD" w:rsidRPr="007D448A" w:rsidRDefault="009175DD" w:rsidP="009175DD">
            <w:pPr>
              <w:keepNext/>
              <w:spacing w:after="0" w:line="240" w:lineRule="auto"/>
              <w:rPr>
                <w:rFonts w:ascii="Times New Roman" w:hAnsi="Times New Roman" w:cs="Times New Roman"/>
                <w:bCs/>
                <w:sz w:val="22"/>
                <w:szCs w:val="22"/>
              </w:rPr>
            </w:pPr>
            <w:r w:rsidRPr="007D448A">
              <w:rPr>
                <w:rFonts w:ascii="Times New Roman" w:hAnsi="Times New Roman" w:cs="Times New Roman"/>
                <w:bCs/>
                <w:sz w:val="22"/>
                <w:szCs w:val="22"/>
              </w:rPr>
              <w:t>3.</w:t>
            </w:r>
          </w:p>
        </w:tc>
        <w:tc>
          <w:tcPr>
            <w:tcW w:w="2977" w:type="dxa"/>
            <w:shd w:val="clear" w:color="auto" w:fill="auto"/>
            <w:tcMar>
              <w:top w:w="0" w:type="dxa"/>
              <w:left w:w="108" w:type="dxa"/>
              <w:bottom w:w="0" w:type="dxa"/>
              <w:right w:w="108" w:type="dxa"/>
            </w:tcMar>
          </w:tcPr>
          <w:p w14:paraId="4E0EB52A" w14:textId="77777777" w:rsidR="009175DD" w:rsidRPr="007D448A" w:rsidRDefault="009175DD" w:rsidP="009175DD">
            <w:pPr>
              <w:keepNext/>
              <w:spacing w:after="0" w:line="240" w:lineRule="auto"/>
              <w:jc w:val="both"/>
              <w:rPr>
                <w:rFonts w:ascii="Times New Roman" w:hAnsi="Times New Roman" w:cs="Times New Roman"/>
                <w:bCs/>
                <w:sz w:val="22"/>
                <w:szCs w:val="22"/>
              </w:rPr>
            </w:pPr>
            <w:r w:rsidRPr="007D448A">
              <w:rPr>
                <w:rFonts w:ascii="Times New Roman" w:hAnsi="Times New Roman" w:cs="Times New Roman"/>
                <w:sz w:val="22"/>
                <w:szCs w:val="22"/>
              </w:rPr>
              <w:t>Prašymą paaiškinti, patikslinti pirkimo sąlygas tiekėjas turi pateikti ne vėliau kaip:</w:t>
            </w:r>
          </w:p>
        </w:tc>
        <w:tc>
          <w:tcPr>
            <w:tcW w:w="3337" w:type="dxa"/>
            <w:shd w:val="clear" w:color="auto" w:fill="auto"/>
            <w:tcMar>
              <w:top w:w="0" w:type="dxa"/>
              <w:left w:w="108" w:type="dxa"/>
              <w:bottom w:w="0" w:type="dxa"/>
              <w:right w:w="108" w:type="dxa"/>
            </w:tcMar>
          </w:tcPr>
          <w:p w14:paraId="2548E919" w14:textId="77777777" w:rsidR="009175DD" w:rsidRPr="007D448A" w:rsidRDefault="009175DD" w:rsidP="009175DD">
            <w:pPr>
              <w:spacing w:after="0" w:line="240" w:lineRule="auto"/>
              <w:jc w:val="both"/>
              <w:rPr>
                <w:rFonts w:ascii="Times New Roman" w:hAnsi="Times New Roman" w:cs="Times New Roman"/>
                <w:sz w:val="22"/>
                <w:szCs w:val="22"/>
              </w:rPr>
            </w:pPr>
            <w:r w:rsidRPr="007D448A">
              <w:rPr>
                <w:rFonts w:ascii="Times New Roman" w:hAnsi="Times New Roman" w:cs="Times New Roman"/>
                <w:color w:val="00B050"/>
                <w:sz w:val="22"/>
                <w:szCs w:val="22"/>
              </w:rPr>
              <w:t xml:space="preserve">6 (šešios) </w:t>
            </w:r>
            <w:r w:rsidRPr="007D448A">
              <w:rPr>
                <w:rFonts w:ascii="Times New Roman" w:hAnsi="Times New Roman" w:cs="Times New Roman"/>
                <w:sz w:val="22"/>
                <w:szCs w:val="22"/>
              </w:rPr>
              <w:t>dienų iki pasiūlymų pateikimo termino dienos</w:t>
            </w:r>
          </w:p>
        </w:tc>
        <w:tc>
          <w:tcPr>
            <w:tcW w:w="2944" w:type="dxa"/>
            <w:shd w:val="clear" w:color="auto" w:fill="auto"/>
            <w:tcMar>
              <w:top w:w="0" w:type="dxa"/>
              <w:left w:w="108" w:type="dxa"/>
              <w:bottom w:w="0" w:type="dxa"/>
              <w:right w:w="108" w:type="dxa"/>
            </w:tcMar>
          </w:tcPr>
          <w:p w14:paraId="79231994" w14:textId="77777777" w:rsidR="009175DD" w:rsidRPr="007D448A" w:rsidRDefault="009175DD" w:rsidP="009175DD">
            <w:pPr>
              <w:spacing w:after="0" w:line="240" w:lineRule="auto"/>
              <w:rPr>
                <w:rFonts w:ascii="Times New Roman" w:hAnsi="Times New Roman" w:cs="Times New Roman"/>
                <w:iCs/>
                <w:color w:val="7030A0"/>
                <w:sz w:val="22"/>
                <w:szCs w:val="22"/>
              </w:rPr>
            </w:pPr>
          </w:p>
        </w:tc>
      </w:tr>
      <w:tr w:rsidR="009175DD" w:rsidRPr="007D448A" w14:paraId="3680A0C0" w14:textId="77777777" w:rsidTr="007D448A">
        <w:trPr>
          <w:trHeight w:val="20"/>
        </w:trPr>
        <w:tc>
          <w:tcPr>
            <w:tcW w:w="596" w:type="dxa"/>
            <w:shd w:val="clear" w:color="auto" w:fill="auto"/>
            <w:tcMar>
              <w:top w:w="0" w:type="dxa"/>
              <w:left w:w="108" w:type="dxa"/>
              <w:bottom w:w="0" w:type="dxa"/>
              <w:right w:w="108" w:type="dxa"/>
            </w:tcMar>
          </w:tcPr>
          <w:p w14:paraId="5AE4CA46" w14:textId="77777777" w:rsidR="009175DD" w:rsidRPr="007D448A" w:rsidRDefault="009175DD" w:rsidP="009175DD">
            <w:pPr>
              <w:numPr>
                <w:ilvl w:val="0"/>
                <w:numId w:val="6"/>
              </w:numPr>
              <w:spacing w:after="0" w:line="240" w:lineRule="auto"/>
              <w:contextualSpacing/>
              <w:rPr>
                <w:rFonts w:ascii="Times New Roman" w:hAnsi="Times New Roman" w:cs="Times New Roman"/>
                <w:bCs/>
                <w:sz w:val="22"/>
                <w:szCs w:val="22"/>
              </w:rPr>
            </w:pPr>
          </w:p>
        </w:tc>
        <w:tc>
          <w:tcPr>
            <w:tcW w:w="2977" w:type="dxa"/>
            <w:shd w:val="clear" w:color="auto" w:fill="auto"/>
            <w:tcMar>
              <w:top w:w="0" w:type="dxa"/>
              <w:left w:w="108" w:type="dxa"/>
              <w:bottom w:w="0" w:type="dxa"/>
              <w:right w:w="108" w:type="dxa"/>
            </w:tcMar>
          </w:tcPr>
          <w:p w14:paraId="1630BEBE" w14:textId="77777777" w:rsidR="009175DD" w:rsidRPr="007D448A" w:rsidRDefault="009175DD" w:rsidP="009175DD">
            <w:pPr>
              <w:spacing w:after="0" w:line="240" w:lineRule="auto"/>
              <w:jc w:val="both"/>
              <w:rPr>
                <w:rFonts w:ascii="Times New Roman" w:hAnsi="Times New Roman" w:cs="Times New Roman"/>
                <w:sz w:val="22"/>
                <w:szCs w:val="22"/>
              </w:rPr>
            </w:pPr>
            <w:r w:rsidRPr="007D448A">
              <w:rPr>
                <w:rFonts w:ascii="Times New Roman" w:hAnsi="Times New Roman" w:cs="Times New Roman"/>
                <w:sz w:val="22"/>
                <w:szCs w:val="22"/>
              </w:rPr>
              <w:t>Perkančioji organizacija pirkimo sąlygų paaiškinimą, patikslinimą pateikia visiems tiekėjams ne vėliau kaip:</w:t>
            </w:r>
          </w:p>
        </w:tc>
        <w:tc>
          <w:tcPr>
            <w:tcW w:w="3337" w:type="dxa"/>
            <w:shd w:val="clear" w:color="auto" w:fill="auto"/>
            <w:tcMar>
              <w:top w:w="0" w:type="dxa"/>
              <w:left w:w="108" w:type="dxa"/>
              <w:bottom w:w="0" w:type="dxa"/>
              <w:right w:w="108" w:type="dxa"/>
            </w:tcMar>
          </w:tcPr>
          <w:p w14:paraId="6712344C" w14:textId="77777777" w:rsidR="009175DD" w:rsidRPr="007D448A" w:rsidRDefault="009175DD" w:rsidP="009175DD">
            <w:pPr>
              <w:spacing w:after="0" w:line="240" w:lineRule="auto"/>
              <w:jc w:val="both"/>
              <w:rPr>
                <w:rFonts w:ascii="Times New Roman" w:hAnsi="Times New Roman" w:cs="Times New Roman"/>
                <w:sz w:val="22"/>
                <w:szCs w:val="22"/>
              </w:rPr>
            </w:pPr>
            <w:r w:rsidRPr="007D448A">
              <w:rPr>
                <w:rFonts w:ascii="Times New Roman" w:hAnsi="Times New Roman" w:cs="Times New Roman"/>
                <w:color w:val="00B050"/>
                <w:sz w:val="22"/>
                <w:szCs w:val="22"/>
              </w:rPr>
              <w:t xml:space="preserve">4 (keturios) </w:t>
            </w:r>
            <w:r w:rsidRPr="007D448A">
              <w:rPr>
                <w:rFonts w:ascii="Times New Roman" w:hAnsi="Times New Roman" w:cs="Times New Roman"/>
                <w:sz w:val="22"/>
                <w:szCs w:val="22"/>
              </w:rPr>
              <w:t>dienos iki pasiūlymų pateikimo termino dienos</w:t>
            </w:r>
          </w:p>
        </w:tc>
        <w:tc>
          <w:tcPr>
            <w:tcW w:w="2944" w:type="dxa"/>
            <w:shd w:val="clear" w:color="auto" w:fill="auto"/>
            <w:tcMar>
              <w:top w:w="0" w:type="dxa"/>
              <w:left w:w="108" w:type="dxa"/>
              <w:bottom w:w="0" w:type="dxa"/>
              <w:right w:w="108" w:type="dxa"/>
            </w:tcMar>
          </w:tcPr>
          <w:p w14:paraId="406D2711" w14:textId="77777777" w:rsidR="009175DD" w:rsidRPr="007D448A" w:rsidRDefault="009175DD" w:rsidP="009175DD">
            <w:pPr>
              <w:spacing w:after="0" w:line="240" w:lineRule="auto"/>
              <w:rPr>
                <w:rFonts w:ascii="Times New Roman" w:hAnsi="Times New Roman" w:cs="Times New Roman"/>
                <w:sz w:val="22"/>
                <w:szCs w:val="22"/>
              </w:rPr>
            </w:pPr>
          </w:p>
        </w:tc>
      </w:tr>
      <w:tr w:rsidR="009175DD" w:rsidRPr="007D448A" w14:paraId="759A6246" w14:textId="77777777" w:rsidTr="007D448A">
        <w:trPr>
          <w:trHeight w:val="20"/>
        </w:trPr>
        <w:tc>
          <w:tcPr>
            <w:tcW w:w="596" w:type="dxa"/>
            <w:shd w:val="clear" w:color="auto" w:fill="auto"/>
            <w:tcMar>
              <w:top w:w="0" w:type="dxa"/>
              <w:left w:w="108" w:type="dxa"/>
              <w:bottom w:w="0" w:type="dxa"/>
              <w:right w:w="108" w:type="dxa"/>
            </w:tcMar>
          </w:tcPr>
          <w:p w14:paraId="7FA3BCF7" w14:textId="77777777" w:rsidR="009175DD" w:rsidRPr="007D448A" w:rsidRDefault="009175DD" w:rsidP="009175DD">
            <w:pPr>
              <w:numPr>
                <w:ilvl w:val="0"/>
                <w:numId w:val="6"/>
              </w:numPr>
              <w:spacing w:after="0" w:line="240" w:lineRule="auto"/>
              <w:contextualSpacing/>
              <w:rPr>
                <w:rFonts w:ascii="Times New Roman" w:hAnsi="Times New Roman" w:cs="Times New Roman"/>
                <w:bCs/>
                <w:sz w:val="22"/>
                <w:szCs w:val="22"/>
              </w:rPr>
            </w:pPr>
          </w:p>
        </w:tc>
        <w:tc>
          <w:tcPr>
            <w:tcW w:w="2977" w:type="dxa"/>
            <w:shd w:val="clear" w:color="auto" w:fill="auto"/>
            <w:tcMar>
              <w:top w:w="0" w:type="dxa"/>
              <w:left w:w="108" w:type="dxa"/>
              <w:bottom w:w="0" w:type="dxa"/>
              <w:right w:w="108" w:type="dxa"/>
            </w:tcMar>
          </w:tcPr>
          <w:p w14:paraId="47953A0E" w14:textId="77777777" w:rsidR="009175DD" w:rsidRPr="007D448A" w:rsidRDefault="009175DD" w:rsidP="009175DD">
            <w:pPr>
              <w:spacing w:after="0" w:line="240" w:lineRule="auto"/>
              <w:rPr>
                <w:rFonts w:ascii="Times New Roman" w:hAnsi="Times New Roman" w:cs="Times New Roman"/>
                <w:sz w:val="22"/>
                <w:szCs w:val="22"/>
              </w:rPr>
            </w:pPr>
            <w:r w:rsidRPr="007D448A">
              <w:rPr>
                <w:rFonts w:ascii="Times New Roman" w:hAnsi="Times New Roman" w:cs="Times New Roman"/>
                <w:sz w:val="22"/>
                <w:szCs w:val="22"/>
              </w:rPr>
              <w:t>Objekto apžiūra bus vykdoma:</w:t>
            </w:r>
          </w:p>
        </w:tc>
        <w:tc>
          <w:tcPr>
            <w:tcW w:w="3337" w:type="dxa"/>
            <w:shd w:val="clear" w:color="auto" w:fill="auto"/>
            <w:tcMar>
              <w:top w:w="0" w:type="dxa"/>
              <w:left w:w="108" w:type="dxa"/>
              <w:bottom w:w="0" w:type="dxa"/>
              <w:right w:w="108" w:type="dxa"/>
            </w:tcMar>
          </w:tcPr>
          <w:p w14:paraId="42E0FB56" w14:textId="71006EEE" w:rsidR="009175DD" w:rsidRPr="007D448A" w:rsidRDefault="009175DD" w:rsidP="009175DD">
            <w:pPr>
              <w:spacing w:after="0" w:line="240" w:lineRule="auto"/>
              <w:contextualSpacing/>
              <w:jc w:val="both"/>
              <w:rPr>
                <w:rFonts w:ascii="Times New Roman" w:eastAsia="Calibri" w:hAnsi="Times New Roman" w:cs="Times New Roman"/>
                <w:color w:val="000000"/>
                <w:sz w:val="22"/>
                <w:szCs w:val="22"/>
                <w:shd w:val="clear" w:color="auto" w:fill="FFFFFF"/>
              </w:rPr>
            </w:pPr>
            <w:r w:rsidRPr="007D448A">
              <w:rPr>
                <w:rFonts w:ascii="Times New Roman" w:hAnsi="Times New Roman" w:cs="Times New Roman"/>
                <w:sz w:val="22"/>
                <w:szCs w:val="22"/>
              </w:rPr>
              <w:t xml:space="preserve">Tiekėjas, norintis apžiūrėti objektą, </w:t>
            </w:r>
            <w:r w:rsidRPr="007D448A">
              <w:rPr>
                <w:rFonts w:ascii="Times New Roman" w:eastAsia="Calibri" w:hAnsi="Times New Roman" w:cs="Times New Roman"/>
                <w:color w:val="000000"/>
                <w:sz w:val="22"/>
                <w:szCs w:val="22"/>
                <w:shd w:val="clear" w:color="auto" w:fill="FFFFFF"/>
              </w:rPr>
              <w:t>prieš pateikiant pasiūlymus, turi iš anksto s</w:t>
            </w:r>
            <w:r w:rsidRPr="007D448A">
              <w:rPr>
                <w:rFonts w:ascii="Times New Roman" w:eastAsia="Calibri" w:hAnsi="Times New Roman" w:cs="Times New Roman"/>
                <w:color w:val="000000"/>
                <w:sz w:val="22"/>
                <w:szCs w:val="22"/>
                <w:shd w:val="clear" w:color="auto" w:fill="FFFFFF"/>
                <w:lang w:bidi="hi-IN"/>
              </w:rPr>
              <w:t xml:space="preserve">usitarti </w:t>
            </w:r>
            <w:r w:rsidRPr="007D448A">
              <w:rPr>
                <w:rFonts w:ascii="Times New Roman" w:eastAsia="Calibri" w:hAnsi="Times New Roman" w:cs="Times New Roman"/>
                <w:color w:val="000000"/>
                <w:sz w:val="22"/>
                <w:szCs w:val="22"/>
                <w:shd w:val="clear" w:color="auto" w:fill="FFFFFF"/>
              </w:rPr>
              <w:t xml:space="preserve">su Perkančiosios organizacijos atstovu </w:t>
            </w:r>
            <w:r w:rsidR="00DC4B8B">
              <w:rPr>
                <w:rFonts w:ascii="Times New Roman" w:eastAsia="Calibri" w:hAnsi="Times New Roman" w:cs="Times New Roman"/>
                <w:color w:val="000000"/>
                <w:sz w:val="22"/>
                <w:szCs w:val="22"/>
                <w:shd w:val="clear" w:color="auto" w:fill="FFFFFF"/>
              </w:rPr>
              <w:t>Viktoriją Gelūnienę</w:t>
            </w:r>
            <w:r w:rsidRPr="007D448A">
              <w:rPr>
                <w:rFonts w:ascii="Times New Roman" w:eastAsia="Calibri" w:hAnsi="Times New Roman" w:cs="Times New Roman"/>
                <w:color w:val="000000"/>
                <w:sz w:val="22"/>
                <w:szCs w:val="22"/>
                <w:shd w:val="clear" w:color="auto" w:fill="FFFFFF"/>
              </w:rPr>
              <w:t xml:space="preserve">, </w:t>
            </w:r>
          </w:p>
          <w:p w14:paraId="001BFB42" w14:textId="77777777" w:rsidR="00DC4B8B" w:rsidRPr="00871774" w:rsidRDefault="00DC4B8B" w:rsidP="00DC4B8B">
            <w:pPr>
              <w:pStyle w:val="ListParagraph"/>
              <w:spacing w:after="0" w:line="240" w:lineRule="auto"/>
              <w:ind w:left="0"/>
              <w:jc w:val="both"/>
              <w:rPr>
                <w:rFonts w:ascii="Times New Roman" w:eastAsia="Calibri" w:hAnsi="Times New Roman" w:cs="Times New Roman"/>
                <w:color w:val="000000"/>
                <w:sz w:val="24"/>
                <w:szCs w:val="24"/>
                <w:shd w:val="clear" w:color="auto" w:fill="FFFFFF"/>
              </w:rPr>
            </w:pPr>
            <w:r w:rsidRPr="00871774">
              <w:rPr>
                <w:rFonts w:ascii="Times New Roman" w:eastAsia="Calibri" w:hAnsi="Times New Roman" w:cs="Times New Roman"/>
                <w:color w:val="000000"/>
                <w:sz w:val="24"/>
                <w:szCs w:val="24"/>
                <w:shd w:val="clear" w:color="auto" w:fill="FFFFFF"/>
              </w:rPr>
              <w:t xml:space="preserve">tel. 0 </w:t>
            </w:r>
            <w:r w:rsidRPr="00871774">
              <w:rPr>
                <w:rFonts w:ascii="Times New Roman" w:hAnsi="Times New Roman" w:cs="Times New Roman"/>
                <w:sz w:val="24"/>
                <w:szCs w:val="24"/>
              </w:rPr>
              <w:t>700 63 194</w:t>
            </w:r>
            <w:r w:rsidRPr="00871774">
              <w:rPr>
                <w:rFonts w:ascii="Times New Roman" w:eastAsia="Calibri" w:hAnsi="Times New Roman" w:cs="Times New Roman"/>
                <w:color w:val="000000"/>
                <w:sz w:val="24"/>
                <w:szCs w:val="24"/>
                <w:shd w:val="clear" w:color="auto" w:fill="FFFFFF"/>
              </w:rPr>
              <w:t xml:space="preserve">, el. pašto adresas </w:t>
            </w:r>
            <w:hyperlink r:id="rId17" w:history="1">
              <w:r w:rsidRPr="00871774">
                <w:rPr>
                  <w:rStyle w:val="Hyperlink"/>
                  <w:rFonts w:ascii="Times New Roman" w:eastAsia="Calibri" w:hAnsi="Times New Roman" w:cs="Times New Roman"/>
                  <w:sz w:val="24"/>
                  <w:szCs w:val="24"/>
                  <w:shd w:val="clear" w:color="auto" w:fill="FFFFFF"/>
                </w:rPr>
                <w:t>viktorija.geluniene@policija.lt</w:t>
              </w:r>
            </w:hyperlink>
            <w:r w:rsidRPr="00871774">
              <w:rPr>
                <w:rFonts w:ascii="Times New Roman" w:eastAsia="Calibri" w:hAnsi="Times New Roman" w:cs="Times New Roman"/>
                <w:color w:val="000000"/>
                <w:sz w:val="24"/>
                <w:szCs w:val="24"/>
                <w:shd w:val="clear" w:color="auto" w:fill="FFFFFF"/>
              </w:rPr>
              <w:t>.</w:t>
            </w:r>
          </w:p>
          <w:p w14:paraId="4C16DA53" w14:textId="146F90AB" w:rsidR="009175DD" w:rsidRPr="007D448A" w:rsidRDefault="009175DD" w:rsidP="00DC4B8B">
            <w:pPr>
              <w:spacing w:after="0" w:line="240" w:lineRule="auto"/>
              <w:contextualSpacing/>
              <w:jc w:val="both"/>
              <w:rPr>
                <w:rFonts w:ascii="Times New Roman" w:eastAsia="Calibri" w:hAnsi="Times New Roman" w:cs="Times New Roman"/>
                <w:color w:val="000000"/>
                <w:sz w:val="22"/>
                <w:szCs w:val="22"/>
                <w:shd w:val="clear" w:color="auto" w:fill="FFFFFF"/>
              </w:rPr>
            </w:pPr>
          </w:p>
        </w:tc>
        <w:tc>
          <w:tcPr>
            <w:tcW w:w="2944" w:type="dxa"/>
            <w:shd w:val="clear" w:color="auto" w:fill="auto"/>
            <w:tcMar>
              <w:top w:w="0" w:type="dxa"/>
              <w:left w:w="108" w:type="dxa"/>
              <w:bottom w:w="0" w:type="dxa"/>
              <w:right w:w="108" w:type="dxa"/>
            </w:tcMar>
          </w:tcPr>
          <w:p w14:paraId="23C271F4" w14:textId="77777777" w:rsidR="009175DD" w:rsidRPr="007D448A" w:rsidRDefault="009175DD" w:rsidP="009175DD">
            <w:pPr>
              <w:spacing w:after="0" w:line="240" w:lineRule="auto"/>
              <w:contextualSpacing/>
              <w:jc w:val="both"/>
              <w:rPr>
                <w:rFonts w:ascii="Times New Roman" w:hAnsi="Times New Roman" w:cs="Times New Roman"/>
                <w:sz w:val="22"/>
                <w:szCs w:val="22"/>
              </w:rPr>
            </w:pPr>
            <w:r w:rsidRPr="007D448A">
              <w:rPr>
                <w:rFonts w:ascii="Times New Roman" w:eastAsia="Calibri" w:hAnsi="Times New Roman" w:cs="Times New Roman"/>
                <w:sz w:val="22"/>
                <w:szCs w:val="22"/>
                <w:shd w:val="clear" w:color="auto" w:fill="FFFFFF"/>
              </w:rPr>
              <w:t xml:space="preserve">Objekto apžiūrą, </w:t>
            </w:r>
            <w:r w:rsidRPr="007D448A">
              <w:rPr>
                <w:rFonts w:ascii="Times New Roman" w:eastAsia="Calibri" w:hAnsi="Times New Roman" w:cs="Times New Roman"/>
                <w:color w:val="000000"/>
                <w:sz w:val="22"/>
                <w:szCs w:val="22"/>
                <w:shd w:val="clear" w:color="auto" w:fill="FFFFFF"/>
              </w:rPr>
              <w:t xml:space="preserve">dalyvaujant perkančiosios organizacijos atstovui, galima vykdyti likus ne mažiau kaip </w:t>
            </w:r>
            <w:r w:rsidRPr="007D448A">
              <w:rPr>
                <w:rFonts w:ascii="Times New Roman" w:eastAsia="Calibri" w:hAnsi="Times New Roman" w:cs="Times New Roman"/>
                <w:color w:val="00B050"/>
                <w:sz w:val="22"/>
                <w:szCs w:val="22"/>
                <w:shd w:val="clear" w:color="auto" w:fill="FFFFFF"/>
              </w:rPr>
              <w:t xml:space="preserve">2 (dvi) d. d. </w:t>
            </w:r>
            <w:r w:rsidRPr="007D448A">
              <w:rPr>
                <w:rFonts w:ascii="Times New Roman" w:eastAsia="Calibri" w:hAnsi="Times New Roman" w:cs="Times New Roman"/>
                <w:color w:val="000000"/>
                <w:sz w:val="22"/>
                <w:szCs w:val="22"/>
                <w:shd w:val="clear" w:color="auto" w:fill="FFFFFF"/>
              </w:rPr>
              <w:t>iki galutinio pasiūlymo pateikimo dienos.</w:t>
            </w:r>
          </w:p>
        </w:tc>
      </w:tr>
      <w:tr w:rsidR="009175DD" w:rsidRPr="007D448A" w14:paraId="17F53F8F" w14:textId="77777777" w:rsidTr="007D448A">
        <w:trPr>
          <w:trHeight w:val="20"/>
        </w:trPr>
        <w:tc>
          <w:tcPr>
            <w:tcW w:w="596" w:type="dxa"/>
            <w:shd w:val="clear" w:color="auto" w:fill="auto"/>
            <w:tcMar>
              <w:top w:w="0" w:type="dxa"/>
              <w:left w:w="108" w:type="dxa"/>
              <w:bottom w:w="0" w:type="dxa"/>
              <w:right w:w="108" w:type="dxa"/>
            </w:tcMar>
          </w:tcPr>
          <w:p w14:paraId="3EB8FFF4" w14:textId="77777777" w:rsidR="009175DD" w:rsidRPr="007D448A" w:rsidRDefault="009175DD" w:rsidP="009175DD">
            <w:pPr>
              <w:numPr>
                <w:ilvl w:val="0"/>
                <w:numId w:val="6"/>
              </w:numPr>
              <w:spacing w:after="0" w:line="240" w:lineRule="auto"/>
              <w:contextualSpacing/>
              <w:rPr>
                <w:rFonts w:ascii="Times New Roman" w:hAnsi="Times New Roman" w:cs="Times New Roman"/>
                <w:bCs/>
                <w:sz w:val="22"/>
                <w:szCs w:val="22"/>
              </w:rPr>
            </w:pPr>
          </w:p>
        </w:tc>
        <w:tc>
          <w:tcPr>
            <w:tcW w:w="2977" w:type="dxa"/>
            <w:shd w:val="clear" w:color="auto" w:fill="auto"/>
            <w:tcMar>
              <w:top w:w="0" w:type="dxa"/>
              <w:left w:w="108" w:type="dxa"/>
              <w:bottom w:w="0" w:type="dxa"/>
              <w:right w:w="108" w:type="dxa"/>
            </w:tcMar>
          </w:tcPr>
          <w:p w14:paraId="5A401C77" w14:textId="77777777" w:rsidR="009175DD" w:rsidRPr="007D448A" w:rsidRDefault="009175DD" w:rsidP="009175DD">
            <w:pPr>
              <w:spacing w:after="0" w:line="240" w:lineRule="auto"/>
              <w:jc w:val="both"/>
              <w:rPr>
                <w:rFonts w:ascii="Times New Roman" w:hAnsi="Times New Roman" w:cs="Times New Roman"/>
                <w:sz w:val="22"/>
                <w:szCs w:val="22"/>
              </w:rPr>
            </w:pPr>
            <w:r w:rsidRPr="007D448A">
              <w:rPr>
                <w:rFonts w:ascii="Times New Roman" w:hAnsi="Times New Roman" w:cs="Times New Roman"/>
                <w:sz w:val="22"/>
                <w:szCs w:val="22"/>
              </w:rPr>
              <w:t>Perkančioji organizacija rengs susitikimus su tiekėjais dėl pirkimo sąlygų paaiškinimo</w:t>
            </w:r>
          </w:p>
        </w:tc>
        <w:tc>
          <w:tcPr>
            <w:tcW w:w="3337" w:type="dxa"/>
            <w:shd w:val="clear" w:color="auto" w:fill="auto"/>
            <w:tcMar>
              <w:top w:w="0" w:type="dxa"/>
              <w:left w:w="108" w:type="dxa"/>
              <w:bottom w:w="0" w:type="dxa"/>
              <w:right w:w="108" w:type="dxa"/>
            </w:tcMar>
          </w:tcPr>
          <w:p w14:paraId="6890DF7D" w14:textId="77777777" w:rsidR="009175DD" w:rsidRPr="007D448A" w:rsidRDefault="009175DD" w:rsidP="009175DD">
            <w:pPr>
              <w:spacing w:after="0" w:line="240" w:lineRule="auto"/>
              <w:rPr>
                <w:rFonts w:ascii="Times New Roman" w:hAnsi="Times New Roman" w:cs="Times New Roman"/>
                <w:iCs/>
                <w:sz w:val="22"/>
                <w:szCs w:val="22"/>
              </w:rPr>
            </w:pPr>
            <w:r w:rsidRPr="007D448A">
              <w:rPr>
                <w:rFonts w:ascii="Times New Roman" w:hAnsi="Times New Roman" w:cs="Times New Roman"/>
                <w:iCs/>
                <w:sz w:val="22"/>
                <w:szCs w:val="22"/>
              </w:rPr>
              <w:t>NETAIKOMA</w:t>
            </w:r>
          </w:p>
        </w:tc>
        <w:tc>
          <w:tcPr>
            <w:tcW w:w="2944" w:type="dxa"/>
            <w:shd w:val="clear" w:color="auto" w:fill="auto"/>
            <w:tcMar>
              <w:top w:w="0" w:type="dxa"/>
              <w:left w:w="108" w:type="dxa"/>
              <w:bottom w:w="0" w:type="dxa"/>
              <w:right w:w="108" w:type="dxa"/>
            </w:tcMar>
          </w:tcPr>
          <w:p w14:paraId="18DAAB95" w14:textId="77777777" w:rsidR="009175DD" w:rsidRPr="007D448A" w:rsidRDefault="009175DD" w:rsidP="009175DD">
            <w:pPr>
              <w:spacing w:after="0" w:line="240" w:lineRule="auto"/>
              <w:rPr>
                <w:rFonts w:ascii="Times New Roman" w:hAnsi="Times New Roman" w:cs="Times New Roman"/>
                <w:sz w:val="22"/>
                <w:szCs w:val="22"/>
              </w:rPr>
            </w:pPr>
          </w:p>
        </w:tc>
      </w:tr>
      <w:tr w:rsidR="009175DD" w:rsidRPr="007D448A" w14:paraId="5EA6B0D1" w14:textId="77777777" w:rsidTr="007D448A">
        <w:trPr>
          <w:trHeight w:val="20"/>
        </w:trPr>
        <w:tc>
          <w:tcPr>
            <w:tcW w:w="596" w:type="dxa"/>
            <w:shd w:val="clear" w:color="auto" w:fill="auto"/>
            <w:tcMar>
              <w:top w:w="0" w:type="dxa"/>
              <w:left w:w="108" w:type="dxa"/>
              <w:bottom w:w="0" w:type="dxa"/>
              <w:right w:w="108" w:type="dxa"/>
            </w:tcMar>
          </w:tcPr>
          <w:p w14:paraId="36940EEA" w14:textId="77777777" w:rsidR="009175DD" w:rsidRPr="007D448A" w:rsidRDefault="009175DD" w:rsidP="009175DD">
            <w:pPr>
              <w:numPr>
                <w:ilvl w:val="0"/>
                <w:numId w:val="6"/>
              </w:numPr>
              <w:spacing w:after="0" w:line="240" w:lineRule="auto"/>
              <w:contextualSpacing/>
              <w:rPr>
                <w:rFonts w:ascii="Times New Roman" w:hAnsi="Times New Roman" w:cs="Times New Roman"/>
                <w:bCs/>
                <w:sz w:val="22"/>
                <w:szCs w:val="22"/>
              </w:rPr>
            </w:pPr>
          </w:p>
        </w:tc>
        <w:tc>
          <w:tcPr>
            <w:tcW w:w="2977" w:type="dxa"/>
            <w:shd w:val="clear" w:color="auto" w:fill="auto"/>
            <w:tcMar>
              <w:top w:w="0" w:type="dxa"/>
              <w:left w:w="108" w:type="dxa"/>
              <w:bottom w:w="0" w:type="dxa"/>
              <w:right w:w="108" w:type="dxa"/>
            </w:tcMar>
          </w:tcPr>
          <w:p w14:paraId="690D0929" w14:textId="77777777" w:rsidR="009175DD" w:rsidRPr="007D448A" w:rsidRDefault="009175DD" w:rsidP="009175DD">
            <w:pPr>
              <w:spacing w:after="0" w:line="240" w:lineRule="auto"/>
              <w:rPr>
                <w:rFonts w:ascii="Times New Roman" w:hAnsi="Times New Roman" w:cs="Times New Roman"/>
                <w:sz w:val="22"/>
                <w:szCs w:val="22"/>
              </w:rPr>
            </w:pPr>
            <w:r w:rsidRPr="007D448A">
              <w:rPr>
                <w:rFonts w:ascii="Times New Roman" w:hAnsi="Times New Roman" w:cs="Times New Roman"/>
                <w:sz w:val="22"/>
                <w:szCs w:val="22"/>
              </w:rPr>
              <w:t>Tiekėjai turi pateikti prekių pavyzdžius</w:t>
            </w:r>
          </w:p>
        </w:tc>
        <w:tc>
          <w:tcPr>
            <w:tcW w:w="3337" w:type="dxa"/>
            <w:shd w:val="clear" w:color="auto" w:fill="auto"/>
            <w:tcMar>
              <w:top w:w="0" w:type="dxa"/>
              <w:left w:w="108" w:type="dxa"/>
              <w:bottom w:w="0" w:type="dxa"/>
              <w:right w:w="108" w:type="dxa"/>
            </w:tcMar>
          </w:tcPr>
          <w:p w14:paraId="34256826" w14:textId="77777777" w:rsidR="009175DD" w:rsidRPr="007D448A" w:rsidRDefault="009175DD" w:rsidP="009175DD">
            <w:pPr>
              <w:suppressAutoHyphens/>
              <w:spacing w:after="0" w:line="240" w:lineRule="auto"/>
              <w:jc w:val="both"/>
              <w:rPr>
                <w:rFonts w:ascii="Times New Roman" w:eastAsia="Arial Unicode MS" w:hAnsi="Times New Roman" w:cs="Times New Roman"/>
                <w:sz w:val="22"/>
                <w:szCs w:val="22"/>
                <w:lang w:eastAsia="en-US"/>
              </w:rPr>
            </w:pPr>
            <w:r w:rsidRPr="007D448A">
              <w:rPr>
                <w:rFonts w:ascii="Times New Roman" w:eastAsia="Arial Unicode MS" w:hAnsi="Times New Roman" w:cs="Times New Roman"/>
                <w:sz w:val="22"/>
                <w:szCs w:val="22"/>
                <w:lang w:eastAsia="en-US"/>
              </w:rPr>
              <w:t>NETAIKOMA</w:t>
            </w:r>
          </w:p>
          <w:p w14:paraId="1A19561E" w14:textId="77777777" w:rsidR="009175DD" w:rsidRPr="007D448A" w:rsidRDefault="009175DD" w:rsidP="009175DD">
            <w:pPr>
              <w:spacing w:after="0" w:line="240" w:lineRule="auto"/>
              <w:rPr>
                <w:rFonts w:ascii="Times New Roman" w:hAnsi="Times New Roman" w:cs="Times New Roman"/>
                <w:iCs/>
                <w:color w:val="00B050"/>
                <w:sz w:val="22"/>
                <w:szCs w:val="22"/>
              </w:rPr>
            </w:pPr>
          </w:p>
        </w:tc>
        <w:tc>
          <w:tcPr>
            <w:tcW w:w="2944" w:type="dxa"/>
            <w:shd w:val="clear" w:color="auto" w:fill="auto"/>
            <w:tcMar>
              <w:top w:w="0" w:type="dxa"/>
              <w:left w:w="108" w:type="dxa"/>
              <w:bottom w:w="0" w:type="dxa"/>
              <w:right w:w="108" w:type="dxa"/>
            </w:tcMar>
          </w:tcPr>
          <w:p w14:paraId="59098E58" w14:textId="77777777" w:rsidR="009175DD" w:rsidRPr="007D448A" w:rsidRDefault="009175DD" w:rsidP="009175DD">
            <w:pPr>
              <w:spacing w:after="0" w:line="240" w:lineRule="auto"/>
              <w:rPr>
                <w:rFonts w:ascii="Times New Roman" w:hAnsi="Times New Roman" w:cs="Times New Roman"/>
                <w:sz w:val="22"/>
                <w:szCs w:val="22"/>
              </w:rPr>
            </w:pPr>
          </w:p>
        </w:tc>
      </w:tr>
      <w:tr w:rsidR="009175DD" w:rsidRPr="007D448A" w14:paraId="3B593F67" w14:textId="77777777" w:rsidTr="007D448A">
        <w:trPr>
          <w:trHeight w:val="20"/>
        </w:trPr>
        <w:tc>
          <w:tcPr>
            <w:tcW w:w="596" w:type="dxa"/>
            <w:shd w:val="clear" w:color="auto" w:fill="auto"/>
            <w:tcMar>
              <w:top w:w="0" w:type="dxa"/>
              <w:left w:w="108" w:type="dxa"/>
              <w:bottom w:w="0" w:type="dxa"/>
              <w:right w:w="108" w:type="dxa"/>
            </w:tcMar>
          </w:tcPr>
          <w:p w14:paraId="3BDA1C84" w14:textId="77777777" w:rsidR="009175DD" w:rsidRPr="007D448A" w:rsidRDefault="009175DD" w:rsidP="009175DD">
            <w:pPr>
              <w:numPr>
                <w:ilvl w:val="0"/>
                <w:numId w:val="6"/>
              </w:numPr>
              <w:spacing w:after="0" w:line="240" w:lineRule="auto"/>
              <w:contextualSpacing/>
              <w:rPr>
                <w:rFonts w:ascii="Times New Roman" w:hAnsi="Times New Roman" w:cs="Times New Roman"/>
                <w:bCs/>
                <w:sz w:val="22"/>
                <w:szCs w:val="22"/>
              </w:rPr>
            </w:pPr>
          </w:p>
        </w:tc>
        <w:tc>
          <w:tcPr>
            <w:tcW w:w="2977" w:type="dxa"/>
            <w:shd w:val="clear" w:color="auto" w:fill="auto"/>
            <w:tcMar>
              <w:top w:w="0" w:type="dxa"/>
              <w:left w:w="108" w:type="dxa"/>
              <w:bottom w:w="0" w:type="dxa"/>
              <w:right w:w="108" w:type="dxa"/>
            </w:tcMar>
          </w:tcPr>
          <w:p w14:paraId="3984BE95" w14:textId="77777777" w:rsidR="009175DD" w:rsidRPr="007D448A" w:rsidRDefault="009175DD" w:rsidP="009175DD">
            <w:pPr>
              <w:spacing w:after="0" w:line="240" w:lineRule="auto"/>
              <w:jc w:val="both"/>
              <w:rPr>
                <w:rFonts w:ascii="Times New Roman" w:hAnsi="Times New Roman" w:cs="Times New Roman"/>
                <w:bCs/>
                <w:sz w:val="22"/>
                <w:szCs w:val="22"/>
              </w:rPr>
            </w:pPr>
            <w:r w:rsidRPr="007D448A">
              <w:rPr>
                <w:rFonts w:ascii="Times New Roman" w:hAnsi="Times New Roman" w:cs="Times New Roman"/>
                <w:bCs/>
                <w:sz w:val="22"/>
                <w:szCs w:val="22"/>
              </w:rPr>
              <w:t>Pasiūlymo galiojimo ir pasiūlymo galiojimo užtikrinimo (jei taikoma) terminas ne trumpesnis kaip</w:t>
            </w:r>
          </w:p>
        </w:tc>
        <w:tc>
          <w:tcPr>
            <w:tcW w:w="3337" w:type="dxa"/>
            <w:shd w:val="clear" w:color="auto" w:fill="auto"/>
            <w:tcMar>
              <w:top w:w="0" w:type="dxa"/>
              <w:left w:w="108" w:type="dxa"/>
              <w:bottom w:w="0" w:type="dxa"/>
              <w:right w:w="108" w:type="dxa"/>
            </w:tcMar>
          </w:tcPr>
          <w:p w14:paraId="349030AC" w14:textId="77777777" w:rsidR="009175DD" w:rsidRPr="007D448A" w:rsidRDefault="009175DD" w:rsidP="009175DD">
            <w:pPr>
              <w:spacing w:after="0" w:line="240" w:lineRule="auto"/>
              <w:jc w:val="both"/>
              <w:rPr>
                <w:rFonts w:ascii="Times New Roman" w:hAnsi="Times New Roman" w:cs="Times New Roman"/>
                <w:iCs/>
                <w:sz w:val="22"/>
                <w:szCs w:val="22"/>
              </w:rPr>
            </w:pPr>
            <w:r w:rsidRPr="007D448A">
              <w:rPr>
                <w:rFonts w:ascii="Times New Roman" w:hAnsi="Times New Roman" w:cs="Times New Roman"/>
                <w:iCs/>
                <w:color w:val="00B050"/>
                <w:sz w:val="22"/>
                <w:szCs w:val="22"/>
              </w:rPr>
              <w:t xml:space="preserve">90 (devyniasdešimt) dienų </w:t>
            </w:r>
            <w:r w:rsidRPr="007D448A">
              <w:rPr>
                <w:rFonts w:ascii="Times New Roman" w:hAnsi="Times New Roman" w:cs="Times New Roman"/>
                <w:iCs/>
                <w:sz w:val="22"/>
                <w:szCs w:val="22"/>
              </w:rPr>
              <w:t>nuo pasiūlymų pateikimo galutinio termino pabaigos</w:t>
            </w:r>
          </w:p>
        </w:tc>
        <w:tc>
          <w:tcPr>
            <w:tcW w:w="2944" w:type="dxa"/>
            <w:shd w:val="clear" w:color="auto" w:fill="auto"/>
            <w:tcMar>
              <w:top w:w="0" w:type="dxa"/>
              <w:left w:w="108" w:type="dxa"/>
              <w:bottom w:w="0" w:type="dxa"/>
              <w:right w:w="108" w:type="dxa"/>
            </w:tcMar>
          </w:tcPr>
          <w:p w14:paraId="1AA80875" w14:textId="77777777" w:rsidR="009175DD" w:rsidRPr="007D448A" w:rsidRDefault="009175DD" w:rsidP="009175DD">
            <w:pPr>
              <w:spacing w:after="0" w:line="240" w:lineRule="auto"/>
              <w:rPr>
                <w:rFonts w:ascii="Times New Roman" w:hAnsi="Times New Roman" w:cs="Times New Roman"/>
                <w:sz w:val="22"/>
                <w:szCs w:val="22"/>
              </w:rPr>
            </w:pPr>
          </w:p>
        </w:tc>
      </w:tr>
      <w:tr w:rsidR="009175DD" w:rsidRPr="007D448A" w14:paraId="11D5344B" w14:textId="77777777" w:rsidTr="007D448A">
        <w:trPr>
          <w:trHeight w:val="20"/>
        </w:trPr>
        <w:tc>
          <w:tcPr>
            <w:tcW w:w="596" w:type="dxa"/>
            <w:shd w:val="clear" w:color="auto" w:fill="auto"/>
            <w:tcMar>
              <w:top w:w="0" w:type="dxa"/>
              <w:left w:w="108" w:type="dxa"/>
              <w:bottom w:w="0" w:type="dxa"/>
              <w:right w:w="108" w:type="dxa"/>
            </w:tcMar>
          </w:tcPr>
          <w:p w14:paraId="69E23685" w14:textId="77777777" w:rsidR="009175DD" w:rsidRPr="007D448A" w:rsidRDefault="009175DD" w:rsidP="009175DD">
            <w:pPr>
              <w:numPr>
                <w:ilvl w:val="0"/>
                <w:numId w:val="6"/>
              </w:numPr>
              <w:spacing w:after="0" w:line="240" w:lineRule="auto"/>
              <w:contextualSpacing/>
              <w:rPr>
                <w:rFonts w:ascii="Times New Roman" w:hAnsi="Times New Roman" w:cs="Times New Roman"/>
                <w:sz w:val="22"/>
                <w:szCs w:val="22"/>
              </w:rPr>
            </w:pPr>
          </w:p>
        </w:tc>
        <w:tc>
          <w:tcPr>
            <w:tcW w:w="2977" w:type="dxa"/>
            <w:shd w:val="clear" w:color="auto" w:fill="auto"/>
            <w:tcMar>
              <w:top w:w="0" w:type="dxa"/>
              <w:left w:w="108" w:type="dxa"/>
              <w:bottom w:w="0" w:type="dxa"/>
              <w:right w:w="108" w:type="dxa"/>
            </w:tcMar>
          </w:tcPr>
          <w:p w14:paraId="26527FEF" w14:textId="77777777" w:rsidR="009175DD" w:rsidRPr="007D448A" w:rsidRDefault="009175DD" w:rsidP="009175DD">
            <w:pPr>
              <w:spacing w:after="0" w:line="240" w:lineRule="auto"/>
              <w:jc w:val="both"/>
              <w:rPr>
                <w:rFonts w:ascii="Times New Roman" w:hAnsi="Times New Roman" w:cs="Times New Roman"/>
                <w:bCs/>
                <w:sz w:val="22"/>
                <w:szCs w:val="22"/>
              </w:rPr>
            </w:pPr>
            <w:r w:rsidRPr="007D44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37" w:type="dxa"/>
            <w:shd w:val="clear" w:color="auto" w:fill="auto"/>
            <w:tcMar>
              <w:top w:w="0" w:type="dxa"/>
              <w:left w:w="108" w:type="dxa"/>
              <w:bottom w:w="0" w:type="dxa"/>
              <w:right w:w="108" w:type="dxa"/>
            </w:tcMar>
          </w:tcPr>
          <w:p w14:paraId="4602B1B7" w14:textId="77777777" w:rsidR="009175DD" w:rsidRPr="007D448A" w:rsidRDefault="009175DD" w:rsidP="009175DD">
            <w:pPr>
              <w:suppressAutoHyphens/>
              <w:spacing w:after="0" w:line="240" w:lineRule="auto"/>
              <w:jc w:val="both"/>
              <w:rPr>
                <w:rFonts w:ascii="Times New Roman" w:eastAsia="Arial Unicode MS" w:hAnsi="Times New Roman" w:cs="Times New Roman"/>
                <w:sz w:val="22"/>
                <w:szCs w:val="22"/>
                <w:lang w:eastAsia="en-US"/>
              </w:rPr>
            </w:pPr>
            <w:r w:rsidRPr="007D448A">
              <w:rPr>
                <w:rFonts w:ascii="Times New Roman" w:eastAsia="Arial Unicode MS" w:hAnsi="Times New Roman" w:cs="Times New Roman"/>
                <w:sz w:val="22"/>
                <w:szCs w:val="22"/>
                <w:lang w:eastAsia="en-US"/>
              </w:rPr>
              <w:t>NETAIKOMA</w:t>
            </w:r>
          </w:p>
          <w:p w14:paraId="706894AA" w14:textId="77777777" w:rsidR="009175DD" w:rsidRPr="007D448A" w:rsidRDefault="009175DD" w:rsidP="009175DD">
            <w:pPr>
              <w:spacing w:after="0" w:line="240" w:lineRule="auto"/>
              <w:rPr>
                <w:rFonts w:ascii="Times New Roman" w:hAnsi="Times New Roman" w:cs="Times New Roman"/>
                <w:iCs/>
                <w:sz w:val="22"/>
                <w:szCs w:val="22"/>
              </w:rPr>
            </w:pPr>
          </w:p>
        </w:tc>
        <w:tc>
          <w:tcPr>
            <w:tcW w:w="2944" w:type="dxa"/>
            <w:shd w:val="clear" w:color="auto" w:fill="auto"/>
            <w:tcMar>
              <w:top w:w="0" w:type="dxa"/>
              <w:left w:w="108" w:type="dxa"/>
              <w:bottom w:w="0" w:type="dxa"/>
              <w:right w:w="108" w:type="dxa"/>
            </w:tcMar>
          </w:tcPr>
          <w:p w14:paraId="771C4021" w14:textId="77777777" w:rsidR="009175DD" w:rsidRPr="007D448A" w:rsidRDefault="009175DD" w:rsidP="009175DD">
            <w:pPr>
              <w:spacing w:after="0" w:line="240" w:lineRule="auto"/>
              <w:rPr>
                <w:rFonts w:ascii="Times New Roman" w:hAnsi="Times New Roman" w:cs="Times New Roman"/>
                <w:sz w:val="22"/>
                <w:szCs w:val="22"/>
              </w:rPr>
            </w:pPr>
          </w:p>
        </w:tc>
      </w:tr>
      <w:tr w:rsidR="009175DD" w:rsidRPr="007D448A" w14:paraId="008D0644" w14:textId="77777777" w:rsidTr="007D448A">
        <w:trPr>
          <w:trHeight w:val="20"/>
        </w:trPr>
        <w:tc>
          <w:tcPr>
            <w:tcW w:w="596" w:type="dxa"/>
            <w:shd w:val="clear" w:color="auto" w:fill="auto"/>
            <w:tcMar>
              <w:top w:w="0" w:type="dxa"/>
              <w:left w:w="108" w:type="dxa"/>
              <w:bottom w:w="0" w:type="dxa"/>
              <w:right w:w="108" w:type="dxa"/>
            </w:tcMar>
          </w:tcPr>
          <w:p w14:paraId="3B43CFED" w14:textId="77777777" w:rsidR="009175DD" w:rsidRPr="007D448A" w:rsidRDefault="009175DD" w:rsidP="009175DD">
            <w:pPr>
              <w:numPr>
                <w:ilvl w:val="0"/>
                <w:numId w:val="6"/>
              </w:numPr>
              <w:spacing w:after="0" w:line="240" w:lineRule="auto"/>
              <w:contextualSpacing/>
              <w:rPr>
                <w:rFonts w:ascii="Times New Roman" w:hAnsi="Times New Roman" w:cs="Times New Roman"/>
                <w:bCs/>
                <w:sz w:val="22"/>
                <w:szCs w:val="22"/>
              </w:rPr>
            </w:pPr>
          </w:p>
        </w:tc>
        <w:tc>
          <w:tcPr>
            <w:tcW w:w="2977" w:type="dxa"/>
            <w:shd w:val="clear" w:color="auto" w:fill="auto"/>
            <w:tcMar>
              <w:top w:w="0" w:type="dxa"/>
              <w:left w:w="108" w:type="dxa"/>
              <w:bottom w:w="0" w:type="dxa"/>
              <w:right w:w="108" w:type="dxa"/>
            </w:tcMar>
          </w:tcPr>
          <w:p w14:paraId="338C9728" w14:textId="77777777" w:rsidR="009175DD" w:rsidRPr="007D448A" w:rsidRDefault="009175DD" w:rsidP="009175DD">
            <w:pPr>
              <w:spacing w:after="0" w:line="240" w:lineRule="auto"/>
              <w:jc w:val="both"/>
              <w:rPr>
                <w:rFonts w:ascii="Times New Roman" w:hAnsi="Times New Roman" w:cs="Times New Roman"/>
                <w:bCs/>
                <w:sz w:val="22"/>
                <w:szCs w:val="22"/>
              </w:rPr>
            </w:pPr>
            <w:r w:rsidRPr="007D448A">
              <w:rPr>
                <w:rFonts w:ascii="Times New Roman" w:hAnsi="Times New Roman" w:cs="Times New Roman"/>
                <w:color w:val="000000" w:themeColor="text1"/>
                <w:sz w:val="22"/>
                <w:szCs w:val="22"/>
              </w:rPr>
              <w:t>Pasiūlymo galiojimo užtikrinimas pirkimo dalyviui grąžinamas (arba atsisakoma teisių į jį) per</w:t>
            </w:r>
          </w:p>
        </w:tc>
        <w:tc>
          <w:tcPr>
            <w:tcW w:w="3337" w:type="dxa"/>
            <w:shd w:val="clear" w:color="auto" w:fill="auto"/>
            <w:tcMar>
              <w:top w:w="0" w:type="dxa"/>
              <w:left w:w="108" w:type="dxa"/>
              <w:bottom w:w="0" w:type="dxa"/>
              <w:right w:w="108" w:type="dxa"/>
            </w:tcMar>
          </w:tcPr>
          <w:p w14:paraId="338FAE20" w14:textId="77777777" w:rsidR="009175DD" w:rsidRPr="007D448A" w:rsidRDefault="009175DD" w:rsidP="009175DD">
            <w:pPr>
              <w:suppressAutoHyphens/>
              <w:spacing w:after="0" w:line="240" w:lineRule="auto"/>
              <w:jc w:val="both"/>
              <w:rPr>
                <w:rFonts w:ascii="Times New Roman" w:eastAsia="Arial Unicode MS" w:hAnsi="Times New Roman" w:cs="Times New Roman"/>
                <w:sz w:val="22"/>
                <w:szCs w:val="22"/>
                <w:lang w:eastAsia="en-US"/>
              </w:rPr>
            </w:pPr>
            <w:r w:rsidRPr="007D448A">
              <w:rPr>
                <w:rFonts w:ascii="Times New Roman" w:eastAsia="Arial Unicode MS" w:hAnsi="Times New Roman" w:cs="Times New Roman"/>
                <w:sz w:val="22"/>
                <w:szCs w:val="22"/>
                <w:lang w:eastAsia="en-US"/>
              </w:rPr>
              <w:t>NETAIKOMA</w:t>
            </w:r>
          </w:p>
          <w:p w14:paraId="2A17DE3D" w14:textId="77777777" w:rsidR="009175DD" w:rsidRPr="007D448A" w:rsidRDefault="009175DD" w:rsidP="009175DD">
            <w:pPr>
              <w:spacing w:after="0" w:line="240" w:lineRule="auto"/>
              <w:jc w:val="both"/>
              <w:rPr>
                <w:rFonts w:ascii="Times New Roman" w:hAnsi="Times New Roman" w:cs="Times New Roman"/>
                <w:color w:val="000000" w:themeColor="text1"/>
                <w:sz w:val="22"/>
                <w:szCs w:val="22"/>
              </w:rPr>
            </w:pPr>
          </w:p>
        </w:tc>
        <w:tc>
          <w:tcPr>
            <w:tcW w:w="2944" w:type="dxa"/>
            <w:shd w:val="clear" w:color="auto" w:fill="auto"/>
            <w:tcMar>
              <w:top w:w="0" w:type="dxa"/>
              <w:left w:w="108" w:type="dxa"/>
              <w:bottom w:w="0" w:type="dxa"/>
              <w:right w:w="108" w:type="dxa"/>
            </w:tcMar>
          </w:tcPr>
          <w:p w14:paraId="70B5911D" w14:textId="77777777" w:rsidR="009175DD" w:rsidRPr="007D448A" w:rsidRDefault="009175DD" w:rsidP="009175DD">
            <w:pPr>
              <w:spacing w:after="0" w:line="240" w:lineRule="auto"/>
              <w:rPr>
                <w:rFonts w:ascii="Times New Roman" w:hAnsi="Times New Roman" w:cs="Times New Roman"/>
                <w:sz w:val="22"/>
                <w:szCs w:val="22"/>
              </w:rPr>
            </w:pPr>
          </w:p>
        </w:tc>
      </w:tr>
      <w:tr w:rsidR="009175DD" w:rsidRPr="007D448A" w14:paraId="43B9DD55" w14:textId="77777777" w:rsidTr="007D448A">
        <w:trPr>
          <w:trHeight w:val="20"/>
        </w:trPr>
        <w:tc>
          <w:tcPr>
            <w:tcW w:w="596" w:type="dxa"/>
            <w:shd w:val="clear" w:color="auto" w:fill="auto"/>
            <w:tcMar>
              <w:top w:w="0" w:type="dxa"/>
              <w:left w:w="108" w:type="dxa"/>
              <w:bottom w:w="0" w:type="dxa"/>
              <w:right w:w="108" w:type="dxa"/>
            </w:tcMar>
          </w:tcPr>
          <w:p w14:paraId="3D361494" w14:textId="77777777" w:rsidR="009175DD" w:rsidRPr="007D448A" w:rsidRDefault="009175DD" w:rsidP="009175DD">
            <w:pPr>
              <w:numPr>
                <w:ilvl w:val="0"/>
                <w:numId w:val="6"/>
              </w:numPr>
              <w:spacing w:after="0" w:line="240" w:lineRule="auto"/>
              <w:contextualSpacing/>
              <w:rPr>
                <w:rFonts w:ascii="Times New Roman" w:hAnsi="Times New Roman" w:cs="Times New Roman"/>
                <w:bCs/>
                <w:sz w:val="22"/>
                <w:szCs w:val="22"/>
              </w:rPr>
            </w:pPr>
          </w:p>
        </w:tc>
        <w:tc>
          <w:tcPr>
            <w:tcW w:w="2977" w:type="dxa"/>
            <w:shd w:val="clear" w:color="auto" w:fill="auto"/>
            <w:tcMar>
              <w:top w:w="0" w:type="dxa"/>
              <w:left w:w="108" w:type="dxa"/>
              <w:bottom w:w="0" w:type="dxa"/>
              <w:right w:w="108" w:type="dxa"/>
            </w:tcMar>
          </w:tcPr>
          <w:p w14:paraId="5EC03C3E" w14:textId="77777777" w:rsidR="009175DD" w:rsidRPr="007D448A" w:rsidRDefault="009175DD" w:rsidP="009175DD">
            <w:pPr>
              <w:spacing w:after="0" w:line="240" w:lineRule="auto"/>
              <w:jc w:val="both"/>
              <w:rPr>
                <w:rFonts w:ascii="Times New Roman" w:hAnsi="Times New Roman" w:cs="Times New Roman"/>
                <w:bCs/>
                <w:sz w:val="22"/>
                <w:szCs w:val="22"/>
              </w:rPr>
            </w:pPr>
            <w:r w:rsidRPr="007D448A">
              <w:rPr>
                <w:rFonts w:ascii="Times New Roman" w:hAnsi="Times New Roman" w:cs="Times New Roman"/>
                <w:bCs/>
                <w:sz w:val="22"/>
                <w:szCs w:val="22"/>
              </w:rPr>
              <w:t>Perkančioji organizacija informuoja pirkimo dalyvius apie EBVPD vertinimo rezultatus ne vėliau kaip per</w:t>
            </w:r>
          </w:p>
        </w:tc>
        <w:tc>
          <w:tcPr>
            <w:tcW w:w="3337" w:type="dxa"/>
            <w:shd w:val="clear" w:color="auto" w:fill="auto"/>
            <w:tcMar>
              <w:top w:w="0" w:type="dxa"/>
              <w:left w:w="108" w:type="dxa"/>
              <w:bottom w:w="0" w:type="dxa"/>
              <w:right w:w="108" w:type="dxa"/>
            </w:tcMar>
          </w:tcPr>
          <w:p w14:paraId="0FD410F6" w14:textId="77777777" w:rsidR="009175DD" w:rsidRPr="007D448A" w:rsidRDefault="009175DD" w:rsidP="009175DD">
            <w:pPr>
              <w:spacing w:after="0" w:line="240" w:lineRule="auto"/>
              <w:rPr>
                <w:rFonts w:ascii="Times New Roman" w:hAnsi="Times New Roman" w:cs="Times New Roman"/>
                <w:bCs/>
                <w:sz w:val="22"/>
                <w:szCs w:val="22"/>
              </w:rPr>
            </w:pPr>
            <w:r w:rsidRPr="007D448A">
              <w:rPr>
                <w:rFonts w:ascii="Times New Roman" w:hAnsi="Times New Roman" w:cs="Times New Roman"/>
                <w:bCs/>
                <w:sz w:val="22"/>
                <w:szCs w:val="22"/>
              </w:rPr>
              <w:t>3 (tris) darbo dienas nuo sprendimo priėmimo dienos</w:t>
            </w:r>
          </w:p>
        </w:tc>
        <w:tc>
          <w:tcPr>
            <w:tcW w:w="2944" w:type="dxa"/>
            <w:shd w:val="clear" w:color="auto" w:fill="auto"/>
            <w:tcMar>
              <w:top w:w="0" w:type="dxa"/>
              <w:left w:w="108" w:type="dxa"/>
              <w:bottom w:w="0" w:type="dxa"/>
              <w:right w:w="108" w:type="dxa"/>
            </w:tcMar>
          </w:tcPr>
          <w:p w14:paraId="559B5933" w14:textId="77777777" w:rsidR="009175DD" w:rsidRPr="007D448A" w:rsidRDefault="009175DD" w:rsidP="009175DD">
            <w:pPr>
              <w:spacing w:after="0" w:line="240" w:lineRule="auto"/>
              <w:rPr>
                <w:rFonts w:ascii="Times New Roman" w:hAnsi="Times New Roman" w:cs="Times New Roman"/>
                <w:bCs/>
                <w:sz w:val="22"/>
                <w:szCs w:val="22"/>
              </w:rPr>
            </w:pPr>
          </w:p>
        </w:tc>
      </w:tr>
      <w:tr w:rsidR="009175DD" w:rsidRPr="007D448A" w14:paraId="2CA26D96" w14:textId="77777777" w:rsidTr="007D448A">
        <w:trPr>
          <w:trHeight w:val="20"/>
        </w:trPr>
        <w:tc>
          <w:tcPr>
            <w:tcW w:w="596" w:type="dxa"/>
            <w:shd w:val="clear" w:color="auto" w:fill="auto"/>
            <w:tcMar>
              <w:top w:w="0" w:type="dxa"/>
              <w:left w:w="108" w:type="dxa"/>
              <w:bottom w:w="0" w:type="dxa"/>
              <w:right w:w="108" w:type="dxa"/>
            </w:tcMar>
          </w:tcPr>
          <w:p w14:paraId="4C6CDD9F" w14:textId="77777777" w:rsidR="009175DD" w:rsidRPr="007D448A" w:rsidRDefault="009175DD" w:rsidP="009175DD">
            <w:pPr>
              <w:numPr>
                <w:ilvl w:val="0"/>
                <w:numId w:val="6"/>
              </w:numPr>
              <w:spacing w:after="0" w:line="240" w:lineRule="auto"/>
              <w:contextualSpacing/>
              <w:rPr>
                <w:rFonts w:ascii="Times New Roman" w:hAnsi="Times New Roman" w:cs="Times New Roman"/>
                <w:bCs/>
                <w:sz w:val="22"/>
                <w:szCs w:val="22"/>
              </w:rPr>
            </w:pPr>
          </w:p>
        </w:tc>
        <w:tc>
          <w:tcPr>
            <w:tcW w:w="2977" w:type="dxa"/>
            <w:shd w:val="clear" w:color="auto" w:fill="auto"/>
            <w:tcMar>
              <w:top w:w="0" w:type="dxa"/>
              <w:left w:w="108" w:type="dxa"/>
              <w:bottom w:w="0" w:type="dxa"/>
              <w:right w:w="108" w:type="dxa"/>
            </w:tcMar>
          </w:tcPr>
          <w:p w14:paraId="077EEB24" w14:textId="77777777" w:rsidR="009175DD" w:rsidRPr="007D448A" w:rsidRDefault="009175DD" w:rsidP="009175DD">
            <w:pPr>
              <w:spacing w:after="0" w:line="240" w:lineRule="auto"/>
              <w:jc w:val="both"/>
              <w:rPr>
                <w:rFonts w:ascii="Times New Roman" w:hAnsi="Times New Roman" w:cs="Times New Roman"/>
                <w:bCs/>
                <w:sz w:val="22"/>
                <w:szCs w:val="22"/>
              </w:rPr>
            </w:pPr>
            <w:r w:rsidRPr="007D448A">
              <w:rPr>
                <w:rFonts w:ascii="Times New Roman" w:hAnsi="Times New Roman" w:cs="Times New Roman"/>
                <w:bCs/>
                <w:sz w:val="22"/>
                <w:szCs w:val="22"/>
              </w:rPr>
              <w:t xml:space="preserve">Perkančioji organizacija pirkimo dalyviams praneša apie priimtą sprendimą nustatyti laimėjusį pasiūlymą, </w:t>
            </w:r>
            <w:r w:rsidRPr="007D448A">
              <w:rPr>
                <w:rFonts w:ascii="Times New Roman" w:hAnsi="Times New Roman" w:cs="Times New Roman"/>
                <w:sz w:val="22"/>
                <w:szCs w:val="22"/>
              </w:rPr>
              <w:t>dėl kurio bus sudaroma</w:t>
            </w:r>
            <w:r w:rsidRPr="007D448A">
              <w:rPr>
                <w:rFonts w:ascii="Times New Roman" w:hAnsi="Times New Roman" w:cs="Times New Roman"/>
                <w:bCs/>
                <w:sz w:val="22"/>
                <w:szCs w:val="22"/>
              </w:rPr>
              <w:t xml:space="preserve"> sutartis ne vėliau kaip per</w:t>
            </w:r>
          </w:p>
        </w:tc>
        <w:tc>
          <w:tcPr>
            <w:tcW w:w="3337" w:type="dxa"/>
            <w:shd w:val="clear" w:color="auto" w:fill="auto"/>
            <w:tcMar>
              <w:top w:w="0" w:type="dxa"/>
              <w:left w:w="108" w:type="dxa"/>
              <w:bottom w:w="0" w:type="dxa"/>
              <w:right w:w="108" w:type="dxa"/>
            </w:tcMar>
          </w:tcPr>
          <w:p w14:paraId="2B0F7768" w14:textId="77777777" w:rsidR="009175DD" w:rsidRPr="007D448A" w:rsidRDefault="009175DD" w:rsidP="009175DD">
            <w:pPr>
              <w:spacing w:after="0" w:line="240" w:lineRule="auto"/>
              <w:rPr>
                <w:rFonts w:ascii="Times New Roman" w:hAnsi="Times New Roman" w:cs="Times New Roman"/>
                <w:bCs/>
                <w:sz w:val="22"/>
                <w:szCs w:val="22"/>
              </w:rPr>
            </w:pPr>
            <w:r w:rsidRPr="007D448A">
              <w:rPr>
                <w:rFonts w:ascii="Times New Roman" w:hAnsi="Times New Roman" w:cs="Times New Roman"/>
                <w:bCs/>
                <w:sz w:val="22"/>
                <w:szCs w:val="22"/>
              </w:rPr>
              <w:t>3 (tris) darbo dienas nuo sprendimo priėmimo dienos</w:t>
            </w:r>
          </w:p>
        </w:tc>
        <w:tc>
          <w:tcPr>
            <w:tcW w:w="2944" w:type="dxa"/>
            <w:shd w:val="clear" w:color="auto" w:fill="auto"/>
            <w:tcMar>
              <w:top w:w="0" w:type="dxa"/>
              <w:left w:w="108" w:type="dxa"/>
              <w:bottom w:w="0" w:type="dxa"/>
              <w:right w:w="108" w:type="dxa"/>
            </w:tcMar>
          </w:tcPr>
          <w:p w14:paraId="0B649485" w14:textId="77777777" w:rsidR="009175DD" w:rsidRPr="007D448A" w:rsidRDefault="009175DD" w:rsidP="009175DD">
            <w:pPr>
              <w:spacing w:after="0" w:line="240" w:lineRule="auto"/>
              <w:rPr>
                <w:rFonts w:ascii="Times New Roman" w:hAnsi="Times New Roman" w:cs="Times New Roman"/>
                <w:sz w:val="22"/>
                <w:szCs w:val="22"/>
              </w:rPr>
            </w:pPr>
          </w:p>
        </w:tc>
      </w:tr>
      <w:tr w:rsidR="009175DD" w:rsidRPr="007D448A" w14:paraId="0543BDF9" w14:textId="77777777" w:rsidTr="007D448A">
        <w:trPr>
          <w:trHeight w:val="20"/>
        </w:trPr>
        <w:tc>
          <w:tcPr>
            <w:tcW w:w="596" w:type="dxa"/>
            <w:shd w:val="clear" w:color="auto" w:fill="auto"/>
            <w:tcMar>
              <w:top w:w="0" w:type="dxa"/>
              <w:left w:w="108" w:type="dxa"/>
              <w:bottom w:w="0" w:type="dxa"/>
              <w:right w:w="108" w:type="dxa"/>
            </w:tcMar>
          </w:tcPr>
          <w:p w14:paraId="6E52E0F7" w14:textId="77777777" w:rsidR="009175DD" w:rsidRPr="007D448A" w:rsidRDefault="009175DD" w:rsidP="009175DD">
            <w:pPr>
              <w:numPr>
                <w:ilvl w:val="0"/>
                <w:numId w:val="6"/>
              </w:numPr>
              <w:spacing w:after="0" w:line="240" w:lineRule="auto"/>
              <w:contextualSpacing/>
              <w:rPr>
                <w:rFonts w:ascii="Times New Roman" w:hAnsi="Times New Roman" w:cs="Times New Roman"/>
                <w:bCs/>
                <w:sz w:val="22"/>
                <w:szCs w:val="22"/>
              </w:rPr>
            </w:pPr>
          </w:p>
        </w:tc>
        <w:tc>
          <w:tcPr>
            <w:tcW w:w="2977" w:type="dxa"/>
            <w:shd w:val="clear" w:color="auto" w:fill="auto"/>
            <w:tcMar>
              <w:top w:w="0" w:type="dxa"/>
              <w:left w:w="108" w:type="dxa"/>
              <w:bottom w:w="0" w:type="dxa"/>
              <w:right w:w="108" w:type="dxa"/>
            </w:tcMar>
          </w:tcPr>
          <w:p w14:paraId="7C8D5CE3" w14:textId="77777777" w:rsidR="009175DD" w:rsidRPr="007D448A" w:rsidRDefault="009175DD" w:rsidP="009175DD">
            <w:pPr>
              <w:spacing w:after="0" w:line="240" w:lineRule="auto"/>
              <w:jc w:val="both"/>
              <w:rPr>
                <w:rFonts w:ascii="Times New Roman" w:hAnsi="Times New Roman" w:cs="Times New Roman"/>
                <w:bCs/>
                <w:sz w:val="22"/>
                <w:szCs w:val="22"/>
              </w:rPr>
            </w:pPr>
            <w:r w:rsidRPr="007D448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37" w:type="dxa"/>
            <w:shd w:val="clear" w:color="auto" w:fill="auto"/>
            <w:tcMar>
              <w:top w:w="0" w:type="dxa"/>
              <w:left w:w="108" w:type="dxa"/>
              <w:bottom w:w="0" w:type="dxa"/>
              <w:right w:w="108" w:type="dxa"/>
            </w:tcMar>
          </w:tcPr>
          <w:p w14:paraId="563165BA" w14:textId="77777777" w:rsidR="009175DD" w:rsidRPr="007D448A" w:rsidRDefault="009175DD" w:rsidP="009175DD">
            <w:pPr>
              <w:spacing w:after="0" w:line="240" w:lineRule="auto"/>
              <w:rPr>
                <w:rFonts w:ascii="Times New Roman" w:hAnsi="Times New Roman" w:cs="Times New Roman"/>
                <w:bCs/>
                <w:sz w:val="22"/>
                <w:szCs w:val="22"/>
              </w:rPr>
            </w:pPr>
            <w:r w:rsidRPr="007D448A">
              <w:rPr>
                <w:rFonts w:ascii="Times New Roman" w:hAnsi="Times New Roman" w:cs="Times New Roman"/>
                <w:bCs/>
                <w:sz w:val="22"/>
                <w:szCs w:val="22"/>
              </w:rPr>
              <w:t>15 (penkiolika) dienų nuo pirkimo dalyvio raštu pateikto prašymo gavimo dienos</w:t>
            </w:r>
          </w:p>
        </w:tc>
        <w:tc>
          <w:tcPr>
            <w:tcW w:w="2944" w:type="dxa"/>
            <w:shd w:val="clear" w:color="auto" w:fill="auto"/>
            <w:tcMar>
              <w:top w:w="0" w:type="dxa"/>
              <w:left w:w="108" w:type="dxa"/>
              <w:bottom w:w="0" w:type="dxa"/>
              <w:right w:w="108" w:type="dxa"/>
            </w:tcMar>
          </w:tcPr>
          <w:p w14:paraId="401874C0" w14:textId="77777777" w:rsidR="009175DD" w:rsidRPr="007D448A" w:rsidRDefault="009175DD" w:rsidP="009175DD">
            <w:pPr>
              <w:shd w:val="clear" w:color="auto" w:fill="FFFFFF"/>
              <w:spacing w:after="0" w:line="240" w:lineRule="auto"/>
              <w:ind w:firstLine="313"/>
              <w:rPr>
                <w:rFonts w:ascii="Times New Roman" w:eastAsia="Times New Roman" w:hAnsi="Times New Roman" w:cs="Times New Roman"/>
                <w:sz w:val="22"/>
                <w:szCs w:val="22"/>
              </w:rPr>
            </w:pPr>
          </w:p>
        </w:tc>
      </w:tr>
      <w:tr w:rsidR="009175DD" w:rsidRPr="007D448A" w14:paraId="2EC32890" w14:textId="77777777" w:rsidTr="007D448A">
        <w:trPr>
          <w:trHeight w:val="20"/>
        </w:trPr>
        <w:tc>
          <w:tcPr>
            <w:tcW w:w="596" w:type="dxa"/>
            <w:shd w:val="clear" w:color="auto" w:fill="auto"/>
            <w:tcMar>
              <w:top w:w="0" w:type="dxa"/>
              <w:left w:w="108" w:type="dxa"/>
              <w:bottom w:w="0" w:type="dxa"/>
              <w:right w:w="108" w:type="dxa"/>
            </w:tcMar>
          </w:tcPr>
          <w:p w14:paraId="12DBB33B" w14:textId="77777777" w:rsidR="009175DD" w:rsidRPr="007D448A" w:rsidRDefault="009175DD" w:rsidP="009175DD">
            <w:pPr>
              <w:numPr>
                <w:ilvl w:val="0"/>
                <w:numId w:val="6"/>
              </w:numPr>
              <w:spacing w:after="0" w:line="240" w:lineRule="auto"/>
              <w:contextualSpacing/>
              <w:rPr>
                <w:rFonts w:ascii="Times New Roman" w:hAnsi="Times New Roman" w:cs="Times New Roman"/>
                <w:bCs/>
                <w:sz w:val="22"/>
                <w:szCs w:val="22"/>
              </w:rPr>
            </w:pPr>
          </w:p>
        </w:tc>
        <w:tc>
          <w:tcPr>
            <w:tcW w:w="2977" w:type="dxa"/>
            <w:shd w:val="clear" w:color="auto" w:fill="auto"/>
            <w:tcMar>
              <w:top w:w="0" w:type="dxa"/>
              <w:left w:w="108" w:type="dxa"/>
              <w:bottom w:w="0" w:type="dxa"/>
              <w:right w:w="108" w:type="dxa"/>
            </w:tcMar>
          </w:tcPr>
          <w:p w14:paraId="117793A3" w14:textId="77777777" w:rsidR="009175DD" w:rsidRPr="007D448A" w:rsidRDefault="009175DD" w:rsidP="009175DD">
            <w:pPr>
              <w:spacing w:after="0" w:line="240" w:lineRule="auto"/>
              <w:jc w:val="both"/>
              <w:rPr>
                <w:rFonts w:ascii="Times New Roman" w:hAnsi="Times New Roman" w:cs="Times New Roman"/>
                <w:bCs/>
                <w:sz w:val="22"/>
                <w:szCs w:val="22"/>
              </w:rPr>
            </w:pPr>
            <w:r w:rsidRPr="007D448A">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D448A">
              <w:rPr>
                <w:rFonts w:ascii="Times New Roman" w:hAnsi="Times New Roman" w:cs="Times New Roman"/>
                <w:bCs/>
                <w:sz w:val="22"/>
                <w:szCs w:val="22"/>
              </w:rPr>
              <w:t>ne vėliau kaip per</w:t>
            </w:r>
          </w:p>
        </w:tc>
        <w:tc>
          <w:tcPr>
            <w:tcW w:w="3337" w:type="dxa"/>
            <w:shd w:val="clear" w:color="auto" w:fill="auto"/>
            <w:tcMar>
              <w:top w:w="0" w:type="dxa"/>
              <w:left w:w="108" w:type="dxa"/>
              <w:bottom w:w="0" w:type="dxa"/>
              <w:right w:w="108" w:type="dxa"/>
            </w:tcMar>
          </w:tcPr>
          <w:p w14:paraId="33678658" w14:textId="77777777" w:rsidR="009175DD" w:rsidRPr="007D448A" w:rsidRDefault="009175DD" w:rsidP="009175DD">
            <w:pPr>
              <w:spacing w:after="0" w:line="240" w:lineRule="auto"/>
              <w:rPr>
                <w:rFonts w:ascii="Times New Roman" w:hAnsi="Times New Roman" w:cs="Times New Roman"/>
                <w:sz w:val="22"/>
                <w:szCs w:val="22"/>
              </w:rPr>
            </w:pPr>
            <w:r w:rsidRPr="007D448A">
              <w:rPr>
                <w:rFonts w:ascii="Times New Roman" w:hAnsi="Times New Roman" w:cs="Times New Roman"/>
                <w:sz w:val="22"/>
                <w:szCs w:val="22"/>
              </w:rPr>
              <w:t>5 (penkias) darbo dienas</w:t>
            </w:r>
          </w:p>
          <w:p w14:paraId="2599A54D" w14:textId="77777777" w:rsidR="009175DD" w:rsidRPr="007D448A" w:rsidRDefault="009175DD" w:rsidP="009175DD">
            <w:pPr>
              <w:spacing w:after="0" w:line="240" w:lineRule="auto"/>
              <w:jc w:val="both"/>
              <w:rPr>
                <w:rFonts w:ascii="Times New Roman" w:hAnsi="Times New Roman" w:cs="Times New Roman"/>
                <w:sz w:val="22"/>
                <w:szCs w:val="22"/>
              </w:rPr>
            </w:pPr>
            <w:r w:rsidRPr="007D448A">
              <w:rPr>
                <w:rFonts w:ascii="Times New Roman" w:hAnsi="Times New Roman" w:cs="Times New Roman"/>
                <w:sz w:val="22"/>
                <w:szCs w:val="22"/>
              </w:rPr>
              <w:t xml:space="preserve">nuo </w:t>
            </w:r>
            <w:r w:rsidRPr="007D448A">
              <w:rPr>
                <w:rFonts w:ascii="Times New Roman" w:eastAsia="Arial" w:hAnsi="Times New Roman" w:cs="Times New Roman"/>
                <w:sz w:val="22"/>
                <w:szCs w:val="22"/>
              </w:rPr>
              <w:t>perkančiosios organizacijos</w:t>
            </w:r>
            <w:r w:rsidRPr="007D448A">
              <w:rPr>
                <w:rFonts w:ascii="Times New Roman" w:hAnsi="Times New Roman" w:cs="Times New Roman"/>
                <w:sz w:val="22"/>
                <w:szCs w:val="22"/>
              </w:rPr>
              <w:t xml:space="preserve"> pranešimo raštu apie jos priimtą sprendimą išsiuntimo tiekėjams dienos arba nuo paskelbimo apie </w:t>
            </w:r>
            <w:r w:rsidRPr="007D448A">
              <w:rPr>
                <w:rFonts w:ascii="Times New Roman" w:eastAsia="Arial" w:hAnsi="Times New Roman" w:cs="Times New Roman"/>
                <w:sz w:val="22"/>
                <w:szCs w:val="22"/>
              </w:rPr>
              <w:t>perkančiosios organizacijos</w:t>
            </w:r>
            <w:r w:rsidRPr="007D448A">
              <w:rPr>
                <w:rFonts w:ascii="Times New Roman" w:hAnsi="Times New Roman" w:cs="Times New Roman"/>
                <w:sz w:val="22"/>
                <w:szCs w:val="22"/>
              </w:rPr>
              <w:t xml:space="preserve"> priimtus sprendimus dienos, jei VPĮ nenumato reikalavimo raštu informuoti tiekėjus apie </w:t>
            </w:r>
            <w:r w:rsidRPr="007D448A">
              <w:rPr>
                <w:rFonts w:ascii="Times New Roman" w:eastAsia="Arial" w:hAnsi="Times New Roman" w:cs="Times New Roman"/>
                <w:sz w:val="22"/>
                <w:szCs w:val="22"/>
              </w:rPr>
              <w:t xml:space="preserve"> perkančiosios organizacijos</w:t>
            </w:r>
            <w:r w:rsidRPr="007D448A">
              <w:rPr>
                <w:rFonts w:ascii="Times New Roman" w:hAnsi="Times New Roman" w:cs="Times New Roman"/>
                <w:sz w:val="22"/>
                <w:szCs w:val="22"/>
              </w:rPr>
              <w:t xml:space="preserve"> priimtus sprendimus;</w:t>
            </w:r>
          </w:p>
          <w:p w14:paraId="126751D1" w14:textId="77777777" w:rsidR="009175DD" w:rsidRPr="007D448A" w:rsidRDefault="009175DD" w:rsidP="009175DD">
            <w:pPr>
              <w:spacing w:after="0" w:line="240" w:lineRule="auto"/>
              <w:jc w:val="both"/>
              <w:rPr>
                <w:rFonts w:ascii="Times New Roman" w:hAnsi="Times New Roman" w:cs="Times New Roman"/>
                <w:sz w:val="22"/>
                <w:szCs w:val="22"/>
              </w:rPr>
            </w:pPr>
            <w:r w:rsidRPr="007D448A">
              <w:rPr>
                <w:rFonts w:ascii="Times New Roman" w:hAnsi="Times New Roman" w:cs="Times New Roman"/>
                <w:sz w:val="22"/>
                <w:szCs w:val="22"/>
              </w:rPr>
              <w:t>15 (penkiolika) dienų nuo pranešimo išsiuntimo tiekėjams dienos, jeigu šis pranešimas nebuvo siunčiamas elektroninėmis priemonėmis.</w:t>
            </w:r>
          </w:p>
        </w:tc>
        <w:tc>
          <w:tcPr>
            <w:tcW w:w="2944" w:type="dxa"/>
            <w:shd w:val="clear" w:color="auto" w:fill="auto"/>
            <w:tcMar>
              <w:top w:w="0" w:type="dxa"/>
              <w:left w:w="108" w:type="dxa"/>
              <w:bottom w:w="0" w:type="dxa"/>
              <w:right w:w="108" w:type="dxa"/>
            </w:tcMar>
          </w:tcPr>
          <w:p w14:paraId="20BA8669" w14:textId="77777777" w:rsidR="009175DD" w:rsidRPr="007D448A" w:rsidRDefault="009175DD" w:rsidP="009175DD">
            <w:pPr>
              <w:spacing w:after="0" w:line="240" w:lineRule="auto"/>
              <w:rPr>
                <w:rFonts w:ascii="Times New Roman" w:hAnsi="Times New Roman" w:cs="Times New Roman"/>
                <w:bCs/>
                <w:sz w:val="22"/>
                <w:szCs w:val="22"/>
              </w:rPr>
            </w:pPr>
          </w:p>
        </w:tc>
      </w:tr>
      <w:tr w:rsidR="009175DD" w:rsidRPr="007D448A" w14:paraId="3D234D9F" w14:textId="77777777" w:rsidTr="007D448A">
        <w:trPr>
          <w:trHeight w:val="20"/>
        </w:trPr>
        <w:tc>
          <w:tcPr>
            <w:tcW w:w="596" w:type="dxa"/>
            <w:shd w:val="clear" w:color="auto" w:fill="auto"/>
            <w:tcMar>
              <w:top w:w="0" w:type="dxa"/>
              <w:left w:w="108" w:type="dxa"/>
              <w:bottom w:w="0" w:type="dxa"/>
              <w:right w:w="108" w:type="dxa"/>
            </w:tcMar>
          </w:tcPr>
          <w:p w14:paraId="0FF7DB8E" w14:textId="77777777" w:rsidR="009175DD" w:rsidRPr="007D448A" w:rsidRDefault="009175DD" w:rsidP="009175DD">
            <w:pPr>
              <w:numPr>
                <w:ilvl w:val="0"/>
                <w:numId w:val="6"/>
              </w:numPr>
              <w:spacing w:after="0" w:line="240" w:lineRule="auto"/>
              <w:contextualSpacing/>
              <w:rPr>
                <w:rFonts w:ascii="Times New Roman" w:hAnsi="Times New Roman" w:cs="Times New Roman"/>
                <w:sz w:val="22"/>
                <w:szCs w:val="22"/>
              </w:rPr>
            </w:pPr>
          </w:p>
        </w:tc>
        <w:tc>
          <w:tcPr>
            <w:tcW w:w="2977" w:type="dxa"/>
            <w:shd w:val="clear" w:color="auto" w:fill="auto"/>
            <w:tcMar>
              <w:top w:w="0" w:type="dxa"/>
              <w:left w:w="108" w:type="dxa"/>
              <w:bottom w:w="0" w:type="dxa"/>
              <w:right w:w="108" w:type="dxa"/>
            </w:tcMar>
          </w:tcPr>
          <w:p w14:paraId="32AE95C0" w14:textId="77777777" w:rsidR="009175DD" w:rsidRPr="007D448A" w:rsidRDefault="009175DD" w:rsidP="009175DD">
            <w:pPr>
              <w:spacing w:after="0" w:line="240" w:lineRule="auto"/>
              <w:jc w:val="both"/>
              <w:rPr>
                <w:rFonts w:ascii="Times New Roman" w:hAnsi="Times New Roman" w:cs="Times New Roman"/>
                <w:sz w:val="22"/>
                <w:szCs w:val="22"/>
              </w:rPr>
            </w:pPr>
            <w:r w:rsidRPr="007D448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37" w:type="dxa"/>
            <w:shd w:val="clear" w:color="auto" w:fill="auto"/>
            <w:tcMar>
              <w:top w:w="0" w:type="dxa"/>
              <w:left w:w="108" w:type="dxa"/>
              <w:bottom w:w="0" w:type="dxa"/>
              <w:right w:w="108" w:type="dxa"/>
            </w:tcMar>
          </w:tcPr>
          <w:p w14:paraId="6EB3C54F" w14:textId="77777777" w:rsidR="009175DD" w:rsidRPr="007D448A" w:rsidRDefault="009175DD" w:rsidP="009175DD">
            <w:pPr>
              <w:spacing w:after="0" w:line="240" w:lineRule="auto"/>
              <w:rPr>
                <w:rFonts w:ascii="Times New Roman" w:hAnsi="Times New Roman" w:cs="Times New Roman"/>
                <w:sz w:val="22"/>
                <w:szCs w:val="22"/>
              </w:rPr>
            </w:pPr>
            <w:r w:rsidRPr="007D448A">
              <w:rPr>
                <w:rFonts w:ascii="Times New Roman" w:hAnsi="Times New Roman" w:cs="Times New Roman"/>
                <w:sz w:val="22"/>
                <w:szCs w:val="22"/>
              </w:rPr>
              <w:t>6 (šešias) darbo dienas nuo pretenzijos gavimo dienos</w:t>
            </w:r>
          </w:p>
        </w:tc>
        <w:tc>
          <w:tcPr>
            <w:tcW w:w="2944" w:type="dxa"/>
            <w:shd w:val="clear" w:color="auto" w:fill="auto"/>
            <w:tcMar>
              <w:top w:w="0" w:type="dxa"/>
              <w:left w:w="108" w:type="dxa"/>
              <w:bottom w:w="0" w:type="dxa"/>
              <w:right w:w="108" w:type="dxa"/>
            </w:tcMar>
          </w:tcPr>
          <w:p w14:paraId="01A54A62" w14:textId="77777777" w:rsidR="009175DD" w:rsidRPr="007D448A" w:rsidRDefault="009175DD" w:rsidP="009175DD">
            <w:pPr>
              <w:spacing w:after="0" w:line="240" w:lineRule="auto"/>
              <w:rPr>
                <w:rFonts w:ascii="Times New Roman" w:hAnsi="Times New Roman" w:cs="Times New Roman"/>
                <w:sz w:val="22"/>
                <w:szCs w:val="22"/>
              </w:rPr>
            </w:pPr>
          </w:p>
        </w:tc>
      </w:tr>
      <w:tr w:rsidR="009175DD" w:rsidRPr="007D448A" w14:paraId="1B7B5308" w14:textId="77777777" w:rsidTr="007D448A">
        <w:trPr>
          <w:trHeight w:val="20"/>
        </w:trPr>
        <w:tc>
          <w:tcPr>
            <w:tcW w:w="596" w:type="dxa"/>
            <w:shd w:val="clear" w:color="auto" w:fill="auto"/>
            <w:tcMar>
              <w:top w:w="0" w:type="dxa"/>
              <w:left w:w="108" w:type="dxa"/>
              <w:bottom w:w="0" w:type="dxa"/>
              <w:right w:w="108" w:type="dxa"/>
            </w:tcMar>
          </w:tcPr>
          <w:p w14:paraId="0E659333" w14:textId="77777777" w:rsidR="009175DD" w:rsidRPr="007D448A" w:rsidRDefault="009175DD" w:rsidP="009175DD">
            <w:pPr>
              <w:numPr>
                <w:ilvl w:val="0"/>
                <w:numId w:val="6"/>
              </w:numPr>
              <w:spacing w:after="0" w:line="240" w:lineRule="auto"/>
              <w:contextualSpacing/>
              <w:rPr>
                <w:rFonts w:ascii="Times New Roman" w:hAnsi="Times New Roman" w:cs="Times New Roman"/>
                <w:bCs/>
                <w:sz w:val="22"/>
                <w:szCs w:val="22"/>
              </w:rPr>
            </w:pPr>
          </w:p>
        </w:tc>
        <w:tc>
          <w:tcPr>
            <w:tcW w:w="2977" w:type="dxa"/>
            <w:shd w:val="clear" w:color="auto" w:fill="auto"/>
            <w:tcMar>
              <w:top w:w="0" w:type="dxa"/>
              <w:left w:w="108" w:type="dxa"/>
              <w:bottom w:w="0" w:type="dxa"/>
              <w:right w:w="108" w:type="dxa"/>
            </w:tcMar>
          </w:tcPr>
          <w:p w14:paraId="69CCC093" w14:textId="77777777" w:rsidR="009175DD" w:rsidRPr="007D448A" w:rsidRDefault="009175DD" w:rsidP="009175DD">
            <w:pPr>
              <w:spacing w:after="0" w:line="240" w:lineRule="auto"/>
              <w:jc w:val="both"/>
              <w:rPr>
                <w:rFonts w:ascii="Times New Roman" w:hAnsi="Times New Roman" w:cs="Times New Roman"/>
                <w:bCs/>
                <w:sz w:val="22"/>
                <w:szCs w:val="22"/>
              </w:rPr>
            </w:pPr>
            <w:r w:rsidRPr="007D448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D448A">
              <w:rPr>
                <w:rFonts w:ascii="Times New Roman" w:hAnsi="Times New Roman" w:cs="Times New Roman"/>
                <w:bCs/>
                <w:sz w:val="22"/>
                <w:szCs w:val="22"/>
              </w:rPr>
              <w:t xml:space="preserve"> (išskyrus ieškinį dėl sutarties pripažinimo negaliojančia) </w:t>
            </w:r>
          </w:p>
        </w:tc>
        <w:tc>
          <w:tcPr>
            <w:tcW w:w="3337" w:type="dxa"/>
            <w:shd w:val="clear" w:color="auto" w:fill="auto"/>
            <w:tcMar>
              <w:top w:w="0" w:type="dxa"/>
              <w:left w:w="108" w:type="dxa"/>
              <w:bottom w:w="0" w:type="dxa"/>
              <w:right w:w="108" w:type="dxa"/>
            </w:tcMar>
          </w:tcPr>
          <w:p w14:paraId="6F04B851" w14:textId="77777777" w:rsidR="009175DD" w:rsidRPr="007D448A" w:rsidRDefault="009175DD" w:rsidP="009175DD">
            <w:pPr>
              <w:spacing w:after="0" w:line="240" w:lineRule="auto"/>
              <w:rPr>
                <w:rFonts w:ascii="Times New Roman" w:hAnsi="Times New Roman" w:cs="Times New Roman"/>
                <w:sz w:val="22"/>
                <w:szCs w:val="22"/>
              </w:rPr>
            </w:pPr>
            <w:r w:rsidRPr="007D448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4" w:type="dxa"/>
            <w:shd w:val="clear" w:color="auto" w:fill="auto"/>
            <w:tcMar>
              <w:top w:w="0" w:type="dxa"/>
              <w:left w:w="108" w:type="dxa"/>
              <w:bottom w:w="0" w:type="dxa"/>
              <w:right w:w="108" w:type="dxa"/>
            </w:tcMar>
          </w:tcPr>
          <w:p w14:paraId="231FF15D" w14:textId="77777777" w:rsidR="009175DD" w:rsidRPr="007D448A" w:rsidRDefault="009175DD" w:rsidP="009175DD">
            <w:pPr>
              <w:spacing w:after="0" w:line="240" w:lineRule="auto"/>
              <w:rPr>
                <w:rFonts w:ascii="Times New Roman" w:hAnsi="Times New Roman" w:cs="Times New Roman"/>
                <w:sz w:val="22"/>
                <w:szCs w:val="22"/>
              </w:rPr>
            </w:pPr>
          </w:p>
        </w:tc>
      </w:tr>
      <w:tr w:rsidR="009175DD" w:rsidRPr="007D448A" w14:paraId="4FBC1B9F" w14:textId="77777777" w:rsidTr="007D448A">
        <w:trPr>
          <w:trHeight w:val="20"/>
        </w:trPr>
        <w:tc>
          <w:tcPr>
            <w:tcW w:w="596" w:type="dxa"/>
            <w:shd w:val="clear" w:color="auto" w:fill="auto"/>
            <w:tcMar>
              <w:top w:w="0" w:type="dxa"/>
              <w:left w:w="108" w:type="dxa"/>
              <w:bottom w:w="0" w:type="dxa"/>
              <w:right w:w="108" w:type="dxa"/>
            </w:tcMar>
          </w:tcPr>
          <w:p w14:paraId="652D1001" w14:textId="77777777" w:rsidR="009175DD" w:rsidRPr="007D448A" w:rsidRDefault="009175DD" w:rsidP="009175DD">
            <w:pPr>
              <w:numPr>
                <w:ilvl w:val="0"/>
                <w:numId w:val="6"/>
              </w:numPr>
              <w:spacing w:after="0" w:line="240" w:lineRule="auto"/>
              <w:contextualSpacing/>
              <w:rPr>
                <w:rFonts w:ascii="Times New Roman" w:hAnsi="Times New Roman" w:cs="Times New Roman"/>
                <w:sz w:val="22"/>
                <w:szCs w:val="22"/>
              </w:rPr>
            </w:pPr>
          </w:p>
        </w:tc>
        <w:tc>
          <w:tcPr>
            <w:tcW w:w="2977" w:type="dxa"/>
            <w:shd w:val="clear" w:color="auto" w:fill="auto"/>
            <w:tcMar>
              <w:top w:w="0" w:type="dxa"/>
              <w:left w:w="108" w:type="dxa"/>
              <w:bottom w:w="0" w:type="dxa"/>
              <w:right w:w="108" w:type="dxa"/>
            </w:tcMar>
          </w:tcPr>
          <w:p w14:paraId="0CCBD5C0" w14:textId="77777777" w:rsidR="009175DD" w:rsidRPr="007D448A" w:rsidRDefault="009175DD" w:rsidP="009175DD">
            <w:pPr>
              <w:spacing w:after="0" w:line="240" w:lineRule="auto"/>
              <w:jc w:val="both"/>
              <w:rPr>
                <w:rFonts w:ascii="Times New Roman" w:hAnsi="Times New Roman" w:cs="Times New Roman"/>
                <w:sz w:val="22"/>
                <w:szCs w:val="22"/>
              </w:rPr>
            </w:pPr>
            <w:r w:rsidRPr="007D448A">
              <w:rPr>
                <w:rFonts w:ascii="Times New Roman" w:hAnsi="Times New Roman" w:cs="Times New Roman"/>
                <w:sz w:val="22"/>
                <w:szCs w:val="22"/>
              </w:rPr>
              <w:t>Perkančioji organizacija negali sudaryti sutarties anksčiau kaip po</w:t>
            </w:r>
          </w:p>
        </w:tc>
        <w:tc>
          <w:tcPr>
            <w:tcW w:w="3337" w:type="dxa"/>
            <w:shd w:val="clear" w:color="auto" w:fill="auto"/>
            <w:tcMar>
              <w:top w:w="0" w:type="dxa"/>
              <w:left w:w="108" w:type="dxa"/>
              <w:bottom w:w="0" w:type="dxa"/>
              <w:right w:w="108" w:type="dxa"/>
            </w:tcMar>
          </w:tcPr>
          <w:p w14:paraId="02D3E2FF" w14:textId="77777777" w:rsidR="009175DD" w:rsidRPr="007D448A" w:rsidRDefault="009175DD" w:rsidP="009175DD">
            <w:pPr>
              <w:spacing w:after="0" w:line="240" w:lineRule="auto"/>
              <w:jc w:val="both"/>
              <w:rPr>
                <w:rFonts w:ascii="Times New Roman" w:hAnsi="Times New Roman" w:cs="Times New Roman"/>
                <w:sz w:val="22"/>
                <w:szCs w:val="22"/>
              </w:rPr>
            </w:pPr>
            <w:r w:rsidRPr="007D448A">
              <w:rPr>
                <w:rFonts w:ascii="Times New Roman" w:hAnsi="Times New Roman" w:cs="Times New Roman"/>
                <w:bCs/>
                <w:sz w:val="22"/>
                <w:szCs w:val="22"/>
              </w:rPr>
              <w:t>5 (penkių) darbo dienų,</w:t>
            </w:r>
            <w:r w:rsidRPr="007D448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4" w:type="dxa"/>
            <w:shd w:val="clear" w:color="auto" w:fill="auto"/>
            <w:tcMar>
              <w:top w:w="0" w:type="dxa"/>
              <w:left w:w="108" w:type="dxa"/>
              <w:bottom w:w="0" w:type="dxa"/>
              <w:right w:w="108" w:type="dxa"/>
            </w:tcMar>
          </w:tcPr>
          <w:p w14:paraId="15B8059D" w14:textId="77777777" w:rsidR="009175DD" w:rsidRPr="007D448A" w:rsidRDefault="009175DD" w:rsidP="009175DD">
            <w:pPr>
              <w:spacing w:after="0" w:line="240" w:lineRule="auto"/>
              <w:rPr>
                <w:rFonts w:ascii="Times New Roman" w:hAnsi="Times New Roman" w:cs="Times New Roman"/>
                <w:sz w:val="22"/>
                <w:szCs w:val="22"/>
              </w:rPr>
            </w:pPr>
          </w:p>
        </w:tc>
      </w:tr>
      <w:tr w:rsidR="009175DD" w:rsidRPr="007D448A" w14:paraId="51FB4578" w14:textId="77777777" w:rsidTr="007D448A">
        <w:trPr>
          <w:trHeight w:val="20"/>
        </w:trPr>
        <w:tc>
          <w:tcPr>
            <w:tcW w:w="596" w:type="dxa"/>
            <w:shd w:val="clear" w:color="auto" w:fill="auto"/>
            <w:tcMar>
              <w:top w:w="0" w:type="dxa"/>
              <w:left w:w="108" w:type="dxa"/>
              <w:bottom w:w="0" w:type="dxa"/>
              <w:right w:w="108" w:type="dxa"/>
            </w:tcMar>
          </w:tcPr>
          <w:p w14:paraId="7E7C8D75" w14:textId="77777777" w:rsidR="009175DD" w:rsidRPr="007D448A" w:rsidRDefault="009175DD" w:rsidP="009175DD">
            <w:pPr>
              <w:numPr>
                <w:ilvl w:val="0"/>
                <w:numId w:val="6"/>
              </w:numPr>
              <w:spacing w:after="0" w:line="240" w:lineRule="auto"/>
              <w:contextualSpacing/>
              <w:rPr>
                <w:rFonts w:ascii="Times New Roman" w:hAnsi="Times New Roman" w:cs="Times New Roman"/>
                <w:sz w:val="22"/>
                <w:szCs w:val="22"/>
              </w:rPr>
            </w:pPr>
          </w:p>
        </w:tc>
        <w:tc>
          <w:tcPr>
            <w:tcW w:w="2977" w:type="dxa"/>
            <w:shd w:val="clear" w:color="auto" w:fill="auto"/>
            <w:tcMar>
              <w:top w:w="0" w:type="dxa"/>
              <w:left w:w="108" w:type="dxa"/>
              <w:bottom w:w="0" w:type="dxa"/>
              <w:right w:w="108" w:type="dxa"/>
            </w:tcMar>
          </w:tcPr>
          <w:p w14:paraId="0B4BB486" w14:textId="77777777" w:rsidR="009175DD" w:rsidRPr="007D448A" w:rsidRDefault="009175DD" w:rsidP="009175DD">
            <w:pPr>
              <w:spacing w:after="0" w:line="240" w:lineRule="auto"/>
              <w:jc w:val="both"/>
              <w:rPr>
                <w:rFonts w:ascii="Times New Roman" w:hAnsi="Times New Roman" w:cs="Times New Roman"/>
                <w:sz w:val="22"/>
                <w:szCs w:val="22"/>
              </w:rPr>
            </w:pPr>
            <w:r w:rsidRPr="007D448A">
              <w:rPr>
                <w:rFonts w:ascii="Times New Roman" w:hAnsi="Times New Roman" w:cs="Times New Roman"/>
                <w:sz w:val="22"/>
                <w:szCs w:val="22"/>
              </w:rPr>
              <w:t xml:space="preserve">Jeigu </w:t>
            </w:r>
            <w:r w:rsidRPr="007D448A">
              <w:rPr>
                <w:rFonts w:ascii="Times New Roman" w:hAnsi="Times New Roman" w:cs="Times New Roman"/>
                <w:iCs/>
                <w:sz w:val="22"/>
                <w:szCs w:val="22"/>
              </w:rPr>
              <w:t>suinteresuotas dalyvis paprašys perkančiosios organizacijos pateikti laimėjusį pasiūlymą</w:t>
            </w:r>
          </w:p>
        </w:tc>
        <w:tc>
          <w:tcPr>
            <w:tcW w:w="3337" w:type="dxa"/>
            <w:shd w:val="clear" w:color="auto" w:fill="auto"/>
            <w:tcMar>
              <w:top w:w="0" w:type="dxa"/>
              <w:left w:w="108" w:type="dxa"/>
              <w:bottom w:w="0" w:type="dxa"/>
              <w:right w:w="108" w:type="dxa"/>
            </w:tcMar>
          </w:tcPr>
          <w:p w14:paraId="60F75819" w14:textId="77A9CC0A" w:rsidR="009175DD" w:rsidRPr="007D448A" w:rsidRDefault="009175DD" w:rsidP="009175DD">
            <w:pPr>
              <w:spacing w:after="0" w:line="240" w:lineRule="auto"/>
              <w:jc w:val="both"/>
              <w:rPr>
                <w:rFonts w:ascii="Times New Roman" w:hAnsi="Times New Roman" w:cs="Times New Roman"/>
                <w:i/>
                <w:iCs/>
                <w:sz w:val="22"/>
                <w:szCs w:val="22"/>
              </w:rPr>
            </w:pPr>
            <w:r w:rsidRPr="007D448A">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4" w:type="dxa"/>
            <w:shd w:val="clear" w:color="auto" w:fill="auto"/>
            <w:tcMar>
              <w:top w:w="0" w:type="dxa"/>
              <w:left w:w="108" w:type="dxa"/>
              <w:bottom w:w="0" w:type="dxa"/>
              <w:right w:w="108" w:type="dxa"/>
            </w:tcMar>
          </w:tcPr>
          <w:p w14:paraId="0BFBB27E" w14:textId="77777777" w:rsidR="009175DD" w:rsidRPr="007D448A" w:rsidRDefault="009175DD" w:rsidP="009175DD">
            <w:pPr>
              <w:spacing w:after="0" w:line="240" w:lineRule="auto"/>
              <w:rPr>
                <w:rFonts w:ascii="Times New Roman" w:hAnsi="Times New Roman" w:cs="Times New Roman"/>
                <w:sz w:val="22"/>
                <w:szCs w:val="22"/>
              </w:rPr>
            </w:pPr>
          </w:p>
        </w:tc>
      </w:tr>
    </w:tbl>
    <w:p w14:paraId="2FA4E130" w14:textId="77777777" w:rsidR="009175DD" w:rsidRPr="009175DD" w:rsidRDefault="009175DD" w:rsidP="009175DD">
      <w:pPr>
        <w:keepNext/>
        <w:keepLines/>
        <w:spacing w:before="120" w:after="0" w:line="240" w:lineRule="auto"/>
        <w:ind w:left="5103"/>
        <w:outlineLvl w:val="1"/>
        <w:rPr>
          <w:rFonts w:eastAsia="Calibri" w:cstheme="minorHAnsi"/>
          <w:color w:val="0070C0"/>
        </w:rPr>
      </w:pPr>
    </w:p>
    <w:p w14:paraId="635FCB0C" w14:textId="77777777" w:rsidR="009175DD" w:rsidRPr="009175DD" w:rsidRDefault="009175DD" w:rsidP="009175DD">
      <w:pPr>
        <w:rPr>
          <w:rFonts w:asciiTheme="majorHAnsi" w:hAnsiTheme="majorHAnsi" w:cstheme="majorHAnsi"/>
          <w:color w:val="7030A0"/>
        </w:rPr>
      </w:pPr>
      <w:r w:rsidRPr="009175DD">
        <w:rPr>
          <w:rFonts w:asciiTheme="majorHAnsi" w:eastAsia="Times New Roman" w:hAnsiTheme="majorHAnsi" w:cstheme="majorHAnsi"/>
          <w:lang w:eastAsia="ar-SA"/>
        </w:rPr>
        <w:br w:type="page"/>
      </w:r>
    </w:p>
    <w:p w14:paraId="5369DEF7" w14:textId="39714C19" w:rsidR="00A53BAE" w:rsidRDefault="00A53BAE" w:rsidP="008E479D">
      <w:pPr>
        <w:shd w:val="clear" w:color="auto" w:fill="FFFFFF"/>
        <w:spacing w:after="0" w:line="240" w:lineRule="auto"/>
        <w:jc w:val="right"/>
        <w:rPr>
          <w:rFonts w:eastAsia="Calibri" w:cstheme="minorHAnsi"/>
          <w:color w:val="0070C0"/>
        </w:rPr>
      </w:pPr>
    </w:p>
    <w:p w14:paraId="4A811ABC" w14:textId="77777777" w:rsidR="009175DD" w:rsidRPr="00D05014" w:rsidRDefault="009175DD" w:rsidP="008E479D">
      <w:pPr>
        <w:shd w:val="clear" w:color="auto" w:fill="FFFFFF"/>
        <w:spacing w:after="0" w:line="240" w:lineRule="auto"/>
        <w:jc w:val="right"/>
        <w:rPr>
          <w:rFonts w:eastAsia="Calibri" w:cstheme="minorHAnsi"/>
          <w:color w:val="0070C0"/>
        </w:rPr>
      </w:pPr>
    </w:p>
    <w:p w14:paraId="6D294432" w14:textId="7ABF3D20" w:rsidR="0004409A" w:rsidRDefault="008D704D" w:rsidP="00731C19">
      <w:pPr>
        <w:pStyle w:val="Heading1"/>
        <w:spacing w:before="0" w:after="0"/>
        <w:jc w:val="right"/>
        <w:rPr>
          <w:rFonts w:ascii="Times New Roman" w:hAnsi="Times New Roman" w:cs="Times New Roman"/>
          <w:sz w:val="22"/>
          <w:szCs w:val="22"/>
          <w:shd w:val="clear" w:color="auto" w:fill="FFFFFF"/>
        </w:rPr>
      </w:pPr>
      <w:bookmarkStart w:id="42" w:name="_Ref38539939"/>
      <w:bookmarkStart w:id="43" w:name="_Ref38541068"/>
      <w:bookmarkStart w:id="44" w:name="_Ref38885053"/>
      <w:bookmarkStart w:id="45" w:name="_Ref38899023"/>
      <w:bookmarkStart w:id="46" w:name="_Toc210808276"/>
      <w:r w:rsidRPr="00731C19">
        <w:rPr>
          <w:rFonts w:ascii="Times New Roman" w:hAnsi="Times New Roman" w:cs="Times New Roman"/>
          <w:sz w:val="22"/>
          <w:szCs w:val="22"/>
        </w:rPr>
        <w:t xml:space="preserve">Pirkimo sąlygų </w:t>
      </w:r>
      <w:r w:rsidR="005F0B78" w:rsidRPr="00731C19">
        <w:rPr>
          <w:rFonts w:ascii="Times New Roman" w:hAnsi="Times New Roman" w:cs="Times New Roman"/>
          <w:sz w:val="22"/>
          <w:szCs w:val="22"/>
        </w:rPr>
        <w:t>2</w:t>
      </w:r>
      <w:r w:rsidRPr="00731C19">
        <w:rPr>
          <w:rFonts w:ascii="Times New Roman" w:hAnsi="Times New Roman" w:cs="Times New Roman"/>
          <w:sz w:val="22"/>
          <w:szCs w:val="22"/>
        </w:rPr>
        <w:t xml:space="preserve"> priedas „Techninė specifikacija“</w:t>
      </w:r>
      <w:bookmarkEnd w:id="42"/>
      <w:bookmarkEnd w:id="43"/>
      <w:bookmarkEnd w:id="44"/>
      <w:bookmarkEnd w:id="45"/>
      <w:bookmarkEnd w:id="46"/>
    </w:p>
    <w:p w14:paraId="58957EBC" w14:textId="77777777" w:rsidR="00731C19" w:rsidRDefault="00731C19" w:rsidP="0004409A">
      <w:pPr>
        <w:spacing w:after="0" w:line="300" w:lineRule="auto"/>
        <w:contextualSpacing/>
        <w:jc w:val="both"/>
        <w:rPr>
          <w:rFonts w:ascii="Times New Roman" w:hAnsi="Times New Roman" w:cs="Times New Roman"/>
          <w:sz w:val="22"/>
          <w:szCs w:val="22"/>
          <w:shd w:val="clear" w:color="auto" w:fill="FFFFFF"/>
        </w:rPr>
      </w:pPr>
    </w:p>
    <w:p w14:paraId="5EF28769" w14:textId="5430BF57" w:rsidR="0004409A" w:rsidRPr="005D3638" w:rsidRDefault="0004409A" w:rsidP="0004409A">
      <w:pPr>
        <w:spacing w:after="0" w:line="300" w:lineRule="auto"/>
        <w:contextualSpacing/>
        <w:jc w:val="both"/>
        <w:rPr>
          <w:rFonts w:ascii="Times New Roman" w:eastAsiaTheme="minorHAnsi" w:hAnsi="Times New Roman" w:cs="Times New Roman"/>
          <w:bCs/>
          <w:iCs/>
          <w:sz w:val="22"/>
          <w:szCs w:val="22"/>
        </w:rPr>
      </w:pPr>
      <w:r>
        <w:rPr>
          <w:rFonts w:ascii="Times New Roman" w:hAnsi="Times New Roman" w:cs="Times New Roman"/>
          <w:sz w:val="22"/>
          <w:szCs w:val="22"/>
          <w:shd w:val="clear" w:color="auto" w:fill="FFFFFF"/>
        </w:rPr>
        <w:t>Techninė specifikacija</w:t>
      </w:r>
      <w:r w:rsidRPr="005D3638">
        <w:rPr>
          <w:rFonts w:ascii="Times New Roman" w:hAnsi="Times New Roman" w:cs="Times New Roman"/>
          <w:sz w:val="22"/>
          <w:szCs w:val="22"/>
          <w:shd w:val="clear" w:color="auto" w:fill="FFFFFF"/>
        </w:rPr>
        <w:t xml:space="preserve"> tiekėjų patogumui pateikiamas atskiroje kompiuterinėje byloje - Pirkimo sąlygų </w:t>
      </w:r>
      <w:r>
        <w:rPr>
          <w:rFonts w:ascii="Times New Roman" w:hAnsi="Times New Roman" w:cs="Times New Roman"/>
          <w:sz w:val="22"/>
          <w:szCs w:val="22"/>
          <w:shd w:val="clear" w:color="auto" w:fill="FFFFFF"/>
        </w:rPr>
        <w:t>2</w:t>
      </w:r>
      <w:r w:rsidRPr="005D3638">
        <w:rPr>
          <w:rFonts w:ascii="Times New Roman" w:hAnsi="Times New Roman" w:cs="Times New Roman"/>
          <w:sz w:val="22"/>
          <w:szCs w:val="22"/>
          <w:shd w:val="clear" w:color="auto" w:fill="FFFFFF"/>
        </w:rPr>
        <w:t xml:space="preserve"> priedas „</w:t>
      </w:r>
      <w:r>
        <w:rPr>
          <w:rFonts w:ascii="Times New Roman" w:hAnsi="Times New Roman" w:cs="Times New Roman"/>
          <w:sz w:val="22"/>
          <w:szCs w:val="22"/>
          <w:shd w:val="clear" w:color="auto" w:fill="FFFFFF"/>
        </w:rPr>
        <w:t>Techninė specifikacija</w:t>
      </w:r>
      <w:r w:rsidRPr="005D3638">
        <w:rPr>
          <w:rFonts w:ascii="Times New Roman" w:hAnsi="Times New Roman" w:cs="Times New Roman"/>
          <w:sz w:val="22"/>
          <w:szCs w:val="22"/>
          <w:shd w:val="clear" w:color="auto" w:fill="FFFFFF"/>
        </w:rPr>
        <w:t>“.</w:t>
      </w:r>
    </w:p>
    <w:p w14:paraId="251A9256" w14:textId="77777777" w:rsidR="00281735" w:rsidRDefault="00281735" w:rsidP="00281735">
      <w:pPr>
        <w:jc w:val="center"/>
        <w:rPr>
          <w:rFonts w:cstheme="minorHAnsi"/>
          <w:b/>
          <w:bCs/>
        </w:rPr>
      </w:pPr>
    </w:p>
    <w:p w14:paraId="1598DB6E" w14:textId="77777777" w:rsidR="00731C19" w:rsidRDefault="00731C19" w:rsidP="00281735">
      <w:pPr>
        <w:jc w:val="center"/>
        <w:rPr>
          <w:rFonts w:cstheme="minorHAnsi"/>
          <w:b/>
          <w:bCs/>
        </w:rPr>
      </w:pPr>
    </w:p>
    <w:p w14:paraId="2426C688" w14:textId="77777777" w:rsidR="00731C19" w:rsidRDefault="00731C19" w:rsidP="00281735">
      <w:pPr>
        <w:jc w:val="center"/>
        <w:rPr>
          <w:rFonts w:cstheme="minorHAnsi"/>
          <w:b/>
          <w:bCs/>
        </w:rPr>
      </w:pPr>
    </w:p>
    <w:p w14:paraId="6A3849C2" w14:textId="77777777" w:rsidR="00731C19" w:rsidRDefault="00731C19" w:rsidP="00281735">
      <w:pPr>
        <w:jc w:val="center"/>
        <w:rPr>
          <w:rFonts w:cstheme="minorHAnsi"/>
          <w:b/>
          <w:bCs/>
        </w:rPr>
      </w:pPr>
    </w:p>
    <w:p w14:paraId="4E940211" w14:textId="77777777" w:rsidR="00731C19" w:rsidRDefault="00731C19" w:rsidP="00281735">
      <w:pPr>
        <w:jc w:val="center"/>
        <w:rPr>
          <w:rFonts w:cstheme="minorHAnsi"/>
          <w:b/>
          <w:bCs/>
        </w:rPr>
      </w:pPr>
    </w:p>
    <w:p w14:paraId="64BAD4DC" w14:textId="77777777" w:rsidR="00731C19" w:rsidRDefault="00731C19" w:rsidP="00281735">
      <w:pPr>
        <w:jc w:val="center"/>
        <w:rPr>
          <w:rFonts w:cstheme="minorHAnsi"/>
          <w:b/>
          <w:bCs/>
        </w:rPr>
      </w:pPr>
    </w:p>
    <w:p w14:paraId="6513313D" w14:textId="77777777" w:rsidR="00731C19" w:rsidRDefault="00731C19" w:rsidP="00281735">
      <w:pPr>
        <w:jc w:val="center"/>
        <w:rPr>
          <w:rFonts w:cstheme="minorHAnsi"/>
          <w:b/>
          <w:bCs/>
        </w:rPr>
      </w:pPr>
    </w:p>
    <w:p w14:paraId="603C9069" w14:textId="77777777" w:rsidR="00731C19" w:rsidRDefault="00731C19" w:rsidP="00281735">
      <w:pPr>
        <w:jc w:val="center"/>
        <w:rPr>
          <w:rFonts w:cstheme="minorHAnsi"/>
          <w:b/>
          <w:bCs/>
        </w:rPr>
      </w:pPr>
    </w:p>
    <w:p w14:paraId="7E0A6959" w14:textId="77777777" w:rsidR="00731C19" w:rsidRDefault="00731C19" w:rsidP="00281735">
      <w:pPr>
        <w:jc w:val="center"/>
        <w:rPr>
          <w:rFonts w:cstheme="minorHAnsi"/>
          <w:b/>
          <w:bCs/>
        </w:rPr>
      </w:pPr>
    </w:p>
    <w:p w14:paraId="5E411762" w14:textId="77777777" w:rsidR="00731C19" w:rsidRDefault="00731C19" w:rsidP="00281735">
      <w:pPr>
        <w:jc w:val="center"/>
        <w:rPr>
          <w:rFonts w:cstheme="minorHAnsi"/>
          <w:b/>
          <w:bCs/>
        </w:rPr>
      </w:pPr>
    </w:p>
    <w:p w14:paraId="28195C66" w14:textId="77777777" w:rsidR="00731C19" w:rsidRDefault="00731C19" w:rsidP="00281735">
      <w:pPr>
        <w:jc w:val="center"/>
        <w:rPr>
          <w:rFonts w:cstheme="minorHAnsi"/>
          <w:b/>
          <w:bCs/>
        </w:rPr>
      </w:pPr>
    </w:p>
    <w:p w14:paraId="4909041C" w14:textId="77777777" w:rsidR="00731C19" w:rsidRDefault="00731C19" w:rsidP="00281735">
      <w:pPr>
        <w:jc w:val="center"/>
        <w:rPr>
          <w:rFonts w:cstheme="minorHAnsi"/>
          <w:b/>
          <w:bCs/>
        </w:rPr>
      </w:pPr>
    </w:p>
    <w:p w14:paraId="79EF810F" w14:textId="77777777" w:rsidR="00731C19" w:rsidRDefault="00731C19" w:rsidP="00281735">
      <w:pPr>
        <w:jc w:val="center"/>
        <w:rPr>
          <w:rFonts w:cstheme="minorHAnsi"/>
          <w:b/>
          <w:bCs/>
        </w:rPr>
      </w:pPr>
    </w:p>
    <w:p w14:paraId="28827693" w14:textId="77777777" w:rsidR="00731C19" w:rsidRDefault="00731C19" w:rsidP="00281735">
      <w:pPr>
        <w:jc w:val="center"/>
        <w:rPr>
          <w:rFonts w:cstheme="minorHAnsi"/>
          <w:b/>
          <w:bCs/>
        </w:rPr>
      </w:pPr>
    </w:p>
    <w:p w14:paraId="300BAD43" w14:textId="77777777" w:rsidR="00731C19" w:rsidRDefault="00731C19" w:rsidP="00281735">
      <w:pPr>
        <w:jc w:val="center"/>
        <w:rPr>
          <w:rFonts w:cstheme="minorHAnsi"/>
          <w:b/>
          <w:bCs/>
        </w:rPr>
      </w:pPr>
    </w:p>
    <w:p w14:paraId="645F3725" w14:textId="77777777" w:rsidR="00731C19" w:rsidRDefault="00731C19" w:rsidP="00281735">
      <w:pPr>
        <w:jc w:val="center"/>
        <w:rPr>
          <w:rFonts w:cstheme="minorHAnsi"/>
          <w:b/>
          <w:bCs/>
        </w:rPr>
      </w:pPr>
    </w:p>
    <w:p w14:paraId="481CF03B" w14:textId="77777777" w:rsidR="00731C19" w:rsidRDefault="00731C19" w:rsidP="00281735">
      <w:pPr>
        <w:jc w:val="center"/>
        <w:rPr>
          <w:rFonts w:cstheme="minorHAnsi"/>
          <w:b/>
          <w:bCs/>
        </w:rPr>
      </w:pPr>
    </w:p>
    <w:p w14:paraId="7381D3D9" w14:textId="77777777" w:rsidR="00731C19" w:rsidRDefault="00731C19" w:rsidP="00281735">
      <w:pPr>
        <w:jc w:val="center"/>
        <w:rPr>
          <w:rFonts w:cstheme="minorHAnsi"/>
          <w:b/>
          <w:bCs/>
        </w:rPr>
      </w:pPr>
    </w:p>
    <w:p w14:paraId="6BA324D6" w14:textId="77777777" w:rsidR="00731C19" w:rsidRDefault="00731C19" w:rsidP="00281735">
      <w:pPr>
        <w:jc w:val="center"/>
        <w:rPr>
          <w:rFonts w:cstheme="minorHAnsi"/>
          <w:b/>
          <w:bCs/>
        </w:rPr>
      </w:pPr>
    </w:p>
    <w:p w14:paraId="76214CF1" w14:textId="77777777" w:rsidR="00731C19" w:rsidRDefault="00731C19" w:rsidP="00281735">
      <w:pPr>
        <w:jc w:val="center"/>
        <w:rPr>
          <w:rFonts w:cstheme="minorHAnsi"/>
          <w:b/>
          <w:bCs/>
        </w:rPr>
      </w:pPr>
    </w:p>
    <w:p w14:paraId="7691A0E0" w14:textId="77777777" w:rsidR="00731C19" w:rsidRDefault="00731C19" w:rsidP="00281735">
      <w:pPr>
        <w:jc w:val="center"/>
        <w:rPr>
          <w:rFonts w:cstheme="minorHAnsi"/>
          <w:b/>
          <w:bCs/>
        </w:rPr>
      </w:pPr>
    </w:p>
    <w:p w14:paraId="4D88EAD0" w14:textId="77777777" w:rsidR="00731C19" w:rsidRDefault="00731C19" w:rsidP="00281735">
      <w:pPr>
        <w:jc w:val="center"/>
        <w:rPr>
          <w:rFonts w:cstheme="minorHAnsi"/>
          <w:b/>
          <w:bCs/>
        </w:rPr>
      </w:pPr>
    </w:p>
    <w:p w14:paraId="245DE317" w14:textId="77777777" w:rsidR="00731C19" w:rsidRDefault="00731C19" w:rsidP="00281735">
      <w:pPr>
        <w:jc w:val="center"/>
        <w:rPr>
          <w:rFonts w:cstheme="minorHAnsi"/>
          <w:b/>
          <w:bCs/>
        </w:rPr>
      </w:pPr>
    </w:p>
    <w:p w14:paraId="40FB04CD" w14:textId="77777777" w:rsidR="00731C19" w:rsidRDefault="00731C19" w:rsidP="00281735">
      <w:pPr>
        <w:jc w:val="center"/>
        <w:rPr>
          <w:rFonts w:cstheme="minorHAnsi"/>
          <w:b/>
          <w:bCs/>
        </w:rPr>
      </w:pPr>
    </w:p>
    <w:p w14:paraId="4A0FB723" w14:textId="77777777" w:rsidR="00731C19" w:rsidRDefault="00731C19" w:rsidP="00281735">
      <w:pPr>
        <w:jc w:val="center"/>
        <w:rPr>
          <w:rFonts w:cstheme="minorHAnsi"/>
          <w:b/>
          <w:bCs/>
        </w:rPr>
      </w:pPr>
    </w:p>
    <w:p w14:paraId="73F43DFB" w14:textId="33FEF14C" w:rsidR="008D704D" w:rsidRPr="00731C19" w:rsidRDefault="008D704D" w:rsidP="00731C19">
      <w:pPr>
        <w:pStyle w:val="Heading1"/>
        <w:jc w:val="right"/>
        <w:rPr>
          <w:rFonts w:ascii="Times New Roman" w:hAnsi="Times New Roman" w:cs="Times New Roman"/>
          <w:sz w:val="22"/>
          <w:szCs w:val="22"/>
        </w:rPr>
      </w:pPr>
      <w:bookmarkStart w:id="47" w:name="part_18ef865fcabf41e988041f2ec6f4e99c"/>
      <w:bookmarkStart w:id="48" w:name="_Ref38285444"/>
      <w:bookmarkStart w:id="49" w:name="_Ref38291496"/>
      <w:bookmarkStart w:id="50" w:name="_Toc210808277"/>
      <w:bookmarkEnd w:id="47"/>
      <w:r w:rsidRPr="00731C19">
        <w:rPr>
          <w:rFonts w:ascii="Times New Roman" w:hAnsi="Times New Roman" w:cs="Times New Roman"/>
          <w:sz w:val="22"/>
          <w:szCs w:val="22"/>
        </w:rPr>
        <w:lastRenderedPageBreak/>
        <w:t xml:space="preserve">Pirkimo sąlygų </w:t>
      </w:r>
      <w:r w:rsidR="00F1334C" w:rsidRPr="00731C19">
        <w:rPr>
          <w:rFonts w:ascii="Times New Roman" w:hAnsi="Times New Roman" w:cs="Times New Roman"/>
          <w:sz w:val="22"/>
          <w:szCs w:val="22"/>
        </w:rPr>
        <w:t>3</w:t>
      </w:r>
      <w:r w:rsidRPr="00731C19">
        <w:rPr>
          <w:rFonts w:ascii="Times New Roman" w:hAnsi="Times New Roman" w:cs="Times New Roman"/>
          <w:sz w:val="22"/>
          <w:szCs w:val="22"/>
        </w:rPr>
        <w:t xml:space="preserve"> priedas „Tiekėjų pašalinimo pagrindai“</w:t>
      </w:r>
      <w:bookmarkEnd w:id="48"/>
      <w:bookmarkEnd w:id="49"/>
      <w:bookmarkEnd w:id="50"/>
    </w:p>
    <w:p w14:paraId="6CB38EAF" w14:textId="77777777" w:rsidR="007D448A" w:rsidRDefault="007D448A" w:rsidP="00BE1858">
      <w:pPr>
        <w:pStyle w:val="Subtitle"/>
        <w:jc w:val="center"/>
        <w:rPr>
          <w:rFonts w:ascii="Times New Roman" w:hAnsi="Times New Roman" w:cs="Times New Roman"/>
          <w:sz w:val="22"/>
          <w:szCs w:val="22"/>
        </w:rPr>
      </w:pPr>
    </w:p>
    <w:p w14:paraId="626BA16A" w14:textId="7E655DFB" w:rsidR="000E6657" w:rsidRDefault="000E6657" w:rsidP="007D448A">
      <w:pPr>
        <w:pStyle w:val="paragrafesrasas2lygis"/>
        <w:spacing w:after="0" w:line="240" w:lineRule="auto"/>
        <w:jc w:val="center"/>
        <w:rPr>
          <w:b/>
        </w:rPr>
      </w:pPr>
      <w:r w:rsidRPr="007D448A">
        <w:rPr>
          <w:b/>
        </w:rPr>
        <w:t>TIEKĖJŲ PAŠALINIMO PAGRINDAI</w:t>
      </w:r>
    </w:p>
    <w:p w14:paraId="6AF3EA1C" w14:textId="77777777" w:rsidR="007D448A" w:rsidRPr="007D448A" w:rsidRDefault="007D448A" w:rsidP="000835B0">
      <w:pPr>
        <w:pStyle w:val="paragrafesrasas2lygis"/>
        <w:spacing w:after="0" w:line="240" w:lineRule="auto"/>
        <w:ind w:firstLine="567"/>
        <w:rPr>
          <w:b/>
        </w:rPr>
      </w:pPr>
    </w:p>
    <w:p w14:paraId="3CE49842" w14:textId="125D7964" w:rsidR="000835B0" w:rsidRPr="000835B0" w:rsidRDefault="009B1EC6" w:rsidP="000835B0">
      <w:pPr>
        <w:pStyle w:val="CommentText"/>
        <w:numPr>
          <w:ilvl w:val="0"/>
          <w:numId w:val="23"/>
        </w:numPr>
        <w:spacing w:line="240" w:lineRule="auto"/>
        <w:ind w:left="0" w:firstLine="567"/>
        <w:jc w:val="both"/>
        <w:rPr>
          <w:rFonts w:ascii="Times New Roman" w:hAnsi="Times New Roman" w:cs="Times New Roman"/>
          <w:sz w:val="22"/>
          <w:szCs w:val="22"/>
        </w:rPr>
      </w:pPr>
      <w:r w:rsidRPr="000835B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w:t>
      </w:r>
      <w:r w:rsidR="000835B0" w:rsidRPr="000835B0">
        <w:rPr>
          <w:rFonts w:ascii="Times New Roman" w:hAnsi="Times New Roman" w:cs="Times New Roman"/>
          <w:sz w:val="22"/>
          <w:szCs w:val="22"/>
        </w:rPr>
        <w:t>Pažymų, patvirtinančių tiekėjo pašalinimo pagrindų nebuvimą, perkančioji organizacija gali reikalauti iš tiekėjų tik turėdama pagrįstų abejonių dėl šių tiekėjų patikimumo.</w:t>
      </w:r>
    </w:p>
    <w:p w14:paraId="1BE28317" w14:textId="77777777" w:rsidR="009B1EC6" w:rsidRPr="000835B0" w:rsidRDefault="009B1EC6" w:rsidP="00C24E96">
      <w:pPr>
        <w:numPr>
          <w:ilvl w:val="0"/>
          <w:numId w:val="23"/>
        </w:numPr>
        <w:tabs>
          <w:tab w:val="left" w:pos="851"/>
        </w:tabs>
        <w:spacing w:after="0" w:line="240" w:lineRule="auto"/>
        <w:ind w:left="0" w:firstLine="567"/>
        <w:jc w:val="both"/>
        <w:rPr>
          <w:rFonts w:ascii="Times New Roman" w:hAnsi="Times New Roman" w:cs="Times New Roman"/>
          <w:sz w:val="22"/>
          <w:szCs w:val="22"/>
        </w:rPr>
      </w:pPr>
      <w:r w:rsidRPr="000835B0">
        <w:rPr>
          <w:rFonts w:ascii="Times New Roman" w:hAnsi="Times New Roman" w:cs="Times New Roman"/>
          <w:sz w:val="22"/>
          <w:szCs w:val="22"/>
        </w:rPr>
        <w:t xml:space="preserve">Pašalinimo pagrindai taikomi tiekėjui ir subtiekėjui (kai pasiūlymą teikia ūkio subjektų grupė – visiems tos grupės nariams) ir ūkio subjektams, kurių </w:t>
      </w:r>
      <w:proofErr w:type="spellStart"/>
      <w:r w:rsidRPr="000835B0">
        <w:rPr>
          <w:rFonts w:ascii="Times New Roman" w:hAnsi="Times New Roman" w:cs="Times New Roman"/>
          <w:sz w:val="22"/>
          <w:szCs w:val="22"/>
        </w:rPr>
        <w:t>pajėgumais</w:t>
      </w:r>
      <w:proofErr w:type="spellEnd"/>
      <w:r w:rsidRPr="000835B0">
        <w:rPr>
          <w:rFonts w:ascii="Times New Roman" w:hAnsi="Times New Roman" w:cs="Times New Roman"/>
          <w:sz w:val="22"/>
          <w:szCs w:val="22"/>
        </w:rPr>
        <w:t xml:space="preserve"> tiekėjas remiasi (netaikoma), išskyrus </w:t>
      </w:r>
      <w:proofErr w:type="spellStart"/>
      <w:r w:rsidRPr="000835B0">
        <w:rPr>
          <w:rFonts w:ascii="Times New Roman" w:hAnsi="Times New Roman" w:cs="Times New Roman"/>
          <w:sz w:val="22"/>
          <w:szCs w:val="22"/>
        </w:rPr>
        <w:t>kvazisubtiekėjus</w:t>
      </w:r>
      <w:proofErr w:type="spellEnd"/>
      <w:r w:rsidRPr="000835B0">
        <w:rPr>
          <w:rFonts w:ascii="Times New Roman" w:hAnsi="Times New Roman" w:cs="Times New Roman"/>
          <w:sz w:val="22"/>
          <w:szCs w:val="22"/>
        </w:rPr>
        <w:t xml:space="preserve"> ir trečiuosius asmenis, kurie tiesiogiai aktyviai, savo veiksmais neprisidės prie pirkimo vykdytojo poreikio įsigyti pirkimo objektą tenkinimo. </w:t>
      </w:r>
    </w:p>
    <w:p w14:paraId="5BCBD448" w14:textId="77777777" w:rsidR="009B1EC6" w:rsidRPr="007D448A" w:rsidRDefault="009B1EC6" w:rsidP="009B1EC6">
      <w:pPr>
        <w:numPr>
          <w:ilvl w:val="0"/>
          <w:numId w:val="23"/>
        </w:numPr>
        <w:tabs>
          <w:tab w:val="left" w:pos="851"/>
        </w:tabs>
        <w:spacing w:after="0" w:line="240" w:lineRule="auto"/>
        <w:ind w:left="0" w:firstLine="567"/>
        <w:jc w:val="both"/>
        <w:rPr>
          <w:rFonts w:ascii="Times New Roman" w:hAnsi="Times New Roman" w:cs="Times New Roman"/>
          <w:sz w:val="22"/>
          <w:szCs w:val="22"/>
        </w:rPr>
      </w:pPr>
      <w:r w:rsidRPr="007D448A">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59BC093" w14:textId="77777777" w:rsidR="009B1EC6" w:rsidRPr="007D448A" w:rsidRDefault="009B1EC6" w:rsidP="009B1EC6">
      <w:pPr>
        <w:numPr>
          <w:ilvl w:val="0"/>
          <w:numId w:val="23"/>
        </w:numPr>
        <w:tabs>
          <w:tab w:val="left" w:pos="851"/>
        </w:tabs>
        <w:spacing w:after="0" w:line="240" w:lineRule="auto"/>
        <w:ind w:left="0" w:firstLine="567"/>
        <w:jc w:val="both"/>
        <w:rPr>
          <w:rFonts w:ascii="Times New Roman" w:hAnsi="Times New Roman" w:cs="Times New Roman"/>
          <w:sz w:val="22"/>
          <w:szCs w:val="22"/>
        </w:rPr>
      </w:pPr>
      <w:r w:rsidRPr="007D448A">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3788E4" w14:textId="77777777" w:rsidR="009B1EC6" w:rsidRPr="007D448A" w:rsidRDefault="009B1EC6" w:rsidP="009B1EC6">
      <w:pPr>
        <w:numPr>
          <w:ilvl w:val="0"/>
          <w:numId w:val="23"/>
        </w:numPr>
        <w:tabs>
          <w:tab w:val="left" w:pos="851"/>
        </w:tabs>
        <w:spacing w:after="0" w:line="240" w:lineRule="auto"/>
        <w:ind w:left="0" w:firstLine="567"/>
        <w:jc w:val="both"/>
        <w:rPr>
          <w:rFonts w:ascii="Times New Roman" w:hAnsi="Times New Roman" w:cs="Times New Roman"/>
          <w:sz w:val="22"/>
          <w:szCs w:val="22"/>
        </w:rPr>
      </w:pPr>
      <w:r w:rsidRPr="007D448A">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D448A">
        <w:rPr>
          <w:rFonts w:ascii="Times New Roman" w:hAnsi="Times New Roman" w:cs="Times New Roman"/>
          <w:sz w:val="22"/>
          <w:szCs w:val="22"/>
        </w:rPr>
        <w:t>Certis</w:t>
      </w:r>
      <w:proofErr w:type="spellEnd"/>
      <w:r w:rsidRPr="007D448A">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D448A">
        <w:rPr>
          <w:rFonts w:ascii="Times New Roman" w:hAnsi="Times New Roman" w:cs="Times New Roman"/>
          <w:sz w:val="22"/>
          <w:szCs w:val="22"/>
        </w:rPr>
        <w:t>Certis</w:t>
      </w:r>
      <w:proofErr w:type="spellEnd"/>
      <w:r w:rsidRPr="007D448A">
        <w:rPr>
          <w:rFonts w:ascii="Times New Roman" w:hAnsi="Times New Roman" w:cs="Times New Roman"/>
          <w:sz w:val="22"/>
          <w:szCs w:val="22"/>
        </w:rPr>
        <w:t>“, adresu https://ec.europa.eu/tools/ecertis/.</w:t>
      </w:r>
    </w:p>
    <w:p w14:paraId="748B6339" w14:textId="77777777" w:rsidR="009B1EC6" w:rsidRPr="007D448A" w:rsidRDefault="009B1EC6" w:rsidP="009B1EC6">
      <w:pPr>
        <w:tabs>
          <w:tab w:val="left" w:pos="851"/>
        </w:tabs>
        <w:spacing w:after="0" w:line="240" w:lineRule="auto"/>
        <w:ind w:firstLine="567"/>
        <w:jc w:val="both"/>
        <w:rPr>
          <w:rFonts w:ascii="Times New Roman" w:hAnsi="Times New Roman" w:cs="Times New Roman"/>
          <w:sz w:val="22"/>
          <w:szCs w:val="22"/>
        </w:rPr>
      </w:pPr>
      <w:r w:rsidRPr="007D448A">
        <w:rPr>
          <w:rFonts w:ascii="Times New Roman" w:hAnsi="Times New Roman" w:cs="Times New Roman"/>
          <w:sz w:val="22"/>
          <w:szCs w:val="22"/>
        </w:rPr>
        <w:t>6.</w:t>
      </w:r>
      <w:r w:rsidRPr="007D448A">
        <w:rPr>
          <w:rFonts w:ascii="Times New Roman" w:hAnsi="Times New Roman" w:cs="Times New Roman"/>
          <w:sz w:val="22"/>
          <w:szCs w:val="22"/>
        </w:rPr>
        <w:tab/>
        <w:t>Perkančioji organizacija nereikalauja iš tiekėjo pateikti dokumentų, patvirtinančių jo pašalinimo pagrindų nebuvimą, jeigu ji:</w:t>
      </w:r>
    </w:p>
    <w:p w14:paraId="226A7E17" w14:textId="77777777" w:rsidR="009B1EC6" w:rsidRPr="007D448A" w:rsidRDefault="009B1EC6" w:rsidP="009B1EC6">
      <w:pPr>
        <w:tabs>
          <w:tab w:val="left" w:pos="851"/>
        </w:tabs>
        <w:spacing w:after="0" w:line="240" w:lineRule="auto"/>
        <w:ind w:firstLine="567"/>
        <w:jc w:val="both"/>
        <w:rPr>
          <w:rFonts w:ascii="Times New Roman" w:hAnsi="Times New Roman" w:cs="Times New Roman"/>
          <w:sz w:val="22"/>
          <w:szCs w:val="22"/>
        </w:rPr>
      </w:pPr>
      <w:r w:rsidRPr="007D448A">
        <w:rPr>
          <w:rFonts w:ascii="Times New Roman" w:hAnsi="Times New Roman" w:cs="Times New Roman"/>
          <w:sz w:val="22"/>
          <w:szCs w:val="22"/>
        </w:rPr>
        <w:t>6.1.</w:t>
      </w:r>
      <w:r w:rsidRPr="007D448A">
        <w:rPr>
          <w:rFonts w:ascii="Times New Roman" w:hAnsi="Times New Roman" w:cs="Times New Roman"/>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73FFE9" w14:textId="77777777" w:rsidR="009B1EC6" w:rsidRPr="007D448A" w:rsidRDefault="009B1EC6" w:rsidP="009B1EC6">
      <w:pPr>
        <w:tabs>
          <w:tab w:val="left" w:pos="851"/>
        </w:tabs>
        <w:spacing w:after="0" w:line="240" w:lineRule="auto"/>
        <w:ind w:firstLine="567"/>
        <w:jc w:val="both"/>
        <w:rPr>
          <w:rFonts w:ascii="Times New Roman" w:hAnsi="Times New Roman" w:cs="Times New Roman"/>
          <w:sz w:val="22"/>
          <w:szCs w:val="22"/>
        </w:rPr>
      </w:pPr>
      <w:r w:rsidRPr="007D448A">
        <w:rPr>
          <w:rFonts w:ascii="Times New Roman" w:hAnsi="Times New Roman" w:cs="Times New Roman"/>
          <w:sz w:val="22"/>
          <w:szCs w:val="22"/>
        </w:rPr>
        <w:t>6.2.</w:t>
      </w:r>
      <w:r w:rsidRPr="007D448A">
        <w:rPr>
          <w:rFonts w:ascii="Times New Roman" w:hAnsi="Times New Roman" w:cs="Times New Roman"/>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7F2D7963" w14:textId="77777777" w:rsidR="009B1EC6" w:rsidRPr="007D448A" w:rsidRDefault="009B1EC6" w:rsidP="009B1EC6">
      <w:pPr>
        <w:tabs>
          <w:tab w:val="left" w:pos="851"/>
        </w:tabs>
        <w:spacing w:after="0" w:line="240" w:lineRule="auto"/>
        <w:ind w:firstLine="567"/>
        <w:jc w:val="both"/>
        <w:rPr>
          <w:rFonts w:ascii="Times New Roman" w:hAnsi="Times New Roman" w:cs="Times New Roman"/>
          <w:sz w:val="22"/>
          <w:szCs w:val="22"/>
        </w:rPr>
      </w:pPr>
      <w:r w:rsidRPr="007D448A">
        <w:rPr>
          <w:rFonts w:ascii="Times New Roman" w:hAnsi="Times New Roman" w:cs="Times New Roman"/>
          <w:sz w:val="22"/>
          <w:szCs w:val="22"/>
        </w:rPr>
        <w:t>7.</w:t>
      </w:r>
      <w:r w:rsidRPr="007D448A">
        <w:rPr>
          <w:rFonts w:ascii="Times New Roman" w:hAnsi="Times New Roman" w:cs="Times New Roman"/>
          <w:sz w:val="22"/>
          <w:szCs w:val="22"/>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E96D2D0" w14:textId="77777777" w:rsidR="009B1EC6" w:rsidRPr="007D448A" w:rsidRDefault="009B1EC6" w:rsidP="009B1EC6">
      <w:pPr>
        <w:tabs>
          <w:tab w:val="left" w:pos="993"/>
        </w:tabs>
        <w:spacing w:after="0" w:line="240" w:lineRule="auto"/>
        <w:ind w:firstLine="567"/>
        <w:jc w:val="both"/>
        <w:rPr>
          <w:rFonts w:ascii="Times New Roman" w:hAnsi="Times New Roman" w:cs="Times New Roman"/>
          <w:sz w:val="22"/>
          <w:szCs w:val="22"/>
        </w:rPr>
      </w:pPr>
      <w:r w:rsidRPr="007D448A">
        <w:rPr>
          <w:rFonts w:ascii="Times New Roman" w:hAnsi="Times New Roman" w:cs="Times New Roman"/>
          <w:sz w:val="22"/>
          <w:szCs w:val="22"/>
        </w:rPr>
        <w:t>7.1.</w:t>
      </w:r>
      <w:r w:rsidRPr="007D448A">
        <w:rPr>
          <w:rFonts w:ascii="Times New Roman" w:hAnsi="Times New Roman" w:cs="Times New Roman"/>
          <w:sz w:val="22"/>
          <w:szCs w:val="22"/>
        </w:rPr>
        <w:tab/>
        <w:t>priesaikos deklaracija;</w:t>
      </w:r>
    </w:p>
    <w:p w14:paraId="4B22352D" w14:textId="77777777" w:rsidR="009B1EC6" w:rsidRPr="007D448A" w:rsidRDefault="009B1EC6" w:rsidP="009B1EC6">
      <w:pPr>
        <w:tabs>
          <w:tab w:val="left" w:pos="851"/>
        </w:tabs>
        <w:spacing w:after="0" w:line="240" w:lineRule="auto"/>
        <w:ind w:firstLine="567"/>
        <w:jc w:val="both"/>
        <w:rPr>
          <w:rFonts w:ascii="Times New Roman" w:hAnsi="Times New Roman" w:cs="Times New Roman"/>
          <w:sz w:val="22"/>
          <w:szCs w:val="22"/>
        </w:rPr>
      </w:pPr>
      <w:r w:rsidRPr="007D448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5EE15A" w14:textId="77777777" w:rsidR="009B1EC6" w:rsidRDefault="009B1EC6" w:rsidP="009B1EC6">
      <w:pPr>
        <w:tabs>
          <w:tab w:val="left" w:pos="851"/>
        </w:tabs>
        <w:spacing w:after="0" w:line="240" w:lineRule="auto"/>
        <w:ind w:firstLine="567"/>
        <w:jc w:val="both"/>
      </w:pPr>
    </w:p>
    <w:p w14:paraId="78FA0932" w14:textId="77777777" w:rsidR="007D448A" w:rsidRPr="009B1EC6" w:rsidRDefault="007D448A" w:rsidP="009B1EC6">
      <w:pPr>
        <w:tabs>
          <w:tab w:val="left" w:pos="851"/>
        </w:tabs>
        <w:spacing w:after="0" w:line="240" w:lineRule="auto"/>
        <w:ind w:firstLine="567"/>
        <w:jc w:val="both"/>
      </w:pPr>
    </w:p>
    <w:tbl>
      <w:tblPr>
        <w:tblW w:w="0" w:type="auto"/>
        <w:tblLayout w:type="fixed"/>
        <w:tblCellMar>
          <w:left w:w="10" w:type="dxa"/>
          <w:right w:w="10" w:type="dxa"/>
        </w:tblCellMar>
        <w:tblLook w:val="04A0" w:firstRow="1" w:lastRow="0" w:firstColumn="1" w:lastColumn="0" w:noHBand="0" w:noVBand="1"/>
      </w:tblPr>
      <w:tblGrid>
        <w:gridCol w:w="704"/>
        <w:gridCol w:w="2693"/>
        <w:gridCol w:w="1701"/>
        <w:gridCol w:w="4864"/>
      </w:tblGrid>
      <w:tr w:rsidR="009B1EC6" w:rsidRPr="007D448A" w14:paraId="74211385"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82A04" w14:textId="77777777" w:rsidR="009B1EC6" w:rsidRPr="007D448A" w:rsidRDefault="009B1EC6" w:rsidP="009B1EC6">
            <w:pPr>
              <w:spacing w:after="0" w:line="240" w:lineRule="auto"/>
              <w:ind w:left="32"/>
              <w:jc w:val="center"/>
              <w:rPr>
                <w:rFonts w:ascii="Times New Roman" w:hAnsi="Times New Roman" w:cs="Times New Roman"/>
                <w:b/>
                <w:bCs/>
                <w:sz w:val="20"/>
                <w:szCs w:val="20"/>
              </w:rPr>
            </w:pPr>
            <w:r w:rsidRPr="007D448A">
              <w:rPr>
                <w:rFonts w:ascii="Times New Roman" w:hAnsi="Times New Roman" w:cs="Times New Roman"/>
                <w:b/>
                <w:bCs/>
                <w:sz w:val="20"/>
                <w:szCs w:val="20"/>
              </w:rPr>
              <w:t>Eil. Nr.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099B8" w14:textId="77777777" w:rsidR="009B1EC6" w:rsidRPr="007D448A" w:rsidRDefault="009B1EC6" w:rsidP="009B1EC6">
            <w:pPr>
              <w:spacing w:after="0" w:line="240" w:lineRule="auto"/>
              <w:jc w:val="center"/>
              <w:rPr>
                <w:rFonts w:ascii="Times New Roman" w:hAnsi="Times New Roman" w:cs="Times New Roman"/>
                <w:bCs/>
                <w:sz w:val="20"/>
                <w:szCs w:val="20"/>
                <w:lang w:eastAsia="en-US"/>
              </w:rPr>
            </w:pPr>
            <w:r w:rsidRPr="007D448A">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5FF82" w14:textId="77777777" w:rsidR="009B1EC6" w:rsidRPr="007D448A" w:rsidRDefault="009B1EC6" w:rsidP="009B1EC6">
            <w:pPr>
              <w:spacing w:after="0" w:line="240" w:lineRule="auto"/>
              <w:jc w:val="center"/>
              <w:rPr>
                <w:rFonts w:ascii="Times New Roman" w:eastAsia="Yu Mincho" w:hAnsi="Times New Roman" w:cs="Times New Roman"/>
                <w:b/>
                <w:bCs/>
                <w:sz w:val="20"/>
                <w:szCs w:val="20"/>
              </w:rPr>
            </w:pPr>
            <w:r w:rsidRPr="007D448A">
              <w:rPr>
                <w:rFonts w:ascii="Times New Roman" w:eastAsia="Yu Mincho" w:hAnsi="Times New Roman" w:cs="Times New Roman"/>
                <w:b/>
                <w:bCs/>
                <w:sz w:val="20"/>
                <w:szCs w:val="20"/>
              </w:rPr>
              <w:t xml:space="preserve">VPĮ straipsnis,  dalis, punktas bei EBVPD </w:t>
            </w:r>
            <w:r w:rsidRPr="007D448A">
              <w:rPr>
                <w:rFonts w:ascii="Times New Roman" w:eastAsia="Yu Mincho" w:hAnsi="Times New Roman" w:cs="Times New Roman"/>
                <w:b/>
                <w:bCs/>
                <w:sz w:val="20"/>
                <w:szCs w:val="20"/>
              </w:rPr>
              <w:lastRenderedPageBreak/>
              <w:t>formos dalis pildymui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80BFF" w14:textId="77777777" w:rsidR="009B1EC6" w:rsidRPr="007D448A" w:rsidRDefault="009B1EC6" w:rsidP="009B1EC6">
            <w:pPr>
              <w:spacing w:after="0" w:line="240" w:lineRule="auto"/>
              <w:jc w:val="center"/>
              <w:rPr>
                <w:rFonts w:ascii="Times New Roman" w:hAnsi="Times New Roman" w:cs="Times New Roman"/>
                <w:bCs/>
                <w:iCs/>
                <w:sz w:val="20"/>
                <w:szCs w:val="20"/>
                <w:lang w:eastAsia="en-US"/>
              </w:rPr>
            </w:pPr>
            <w:r w:rsidRPr="007D448A">
              <w:rPr>
                <w:rFonts w:ascii="Times New Roman" w:hAnsi="Times New Roman" w:cs="Times New Roman"/>
                <w:b/>
                <w:sz w:val="20"/>
                <w:szCs w:val="20"/>
              </w:rPr>
              <w:lastRenderedPageBreak/>
              <w:t>Pašalinimo pagrindų nebuvimą įrodantys dokumentai</w:t>
            </w:r>
          </w:p>
        </w:tc>
      </w:tr>
      <w:tr w:rsidR="009B1EC6" w:rsidRPr="007D448A" w14:paraId="1D171BC3" w14:textId="77777777" w:rsidTr="009B1EC6">
        <w:tc>
          <w:tcPr>
            <w:tcW w:w="99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6C602" w14:textId="77777777" w:rsidR="009B1EC6" w:rsidRPr="007D448A" w:rsidRDefault="009B1EC6" w:rsidP="009B1EC6">
            <w:pPr>
              <w:spacing w:after="0" w:line="240" w:lineRule="auto"/>
              <w:jc w:val="both"/>
              <w:rPr>
                <w:rFonts w:ascii="Times New Roman" w:hAnsi="Times New Roman" w:cs="Times New Roman"/>
                <w:sz w:val="20"/>
                <w:szCs w:val="20"/>
                <w:lang w:eastAsia="en-US"/>
              </w:rPr>
            </w:pPr>
            <w:r w:rsidRPr="007D448A">
              <w:rPr>
                <w:rFonts w:ascii="Times New Roman" w:hAnsi="Times New Roman" w:cs="Times New Roman"/>
                <w:b/>
                <w:bCs/>
                <w:sz w:val="20"/>
                <w:szCs w:val="20"/>
                <w:lang w:eastAsia="en-US"/>
              </w:rPr>
              <w:t>Privalomi pašalinimo pagrindai pagal VPĮ 46 straipsnio 1 – 4 dalių nuostatas</w:t>
            </w:r>
          </w:p>
        </w:tc>
      </w:tr>
      <w:tr w:rsidR="009B1EC6" w:rsidRPr="007D448A" w14:paraId="70837F24"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0C3EF" w14:textId="77777777" w:rsidR="009B1EC6" w:rsidRPr="007D448A" w:rsidRDefault="009B1EC6" w:rsidP="009B1EC6">
            <w:pPr>
              <w:numPr>
                <w:ilvl w:val="0"/>
                <w:numId w:val="2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9753A" w14:textId="77777777" w:rsidR="009B1EC6" w:rsidRPr="007D448A" w:rsidRDefault="009B1EC6" w:rsidP="003E7555">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sz w:val="20"/>
                <w:szCs w:val="20"/>
                <w:lang w:eastAsia="en-US"/>
              </w:rPr>
              <w:t>Tiekėjas arba jo atsakingas asmuo, nurodytas VPĮ 46 straipsnio 2 dalies 2 punkte, nuteistas už šią nusikalstamą veiką:</w:t>
            </w:r>
          </w:p>
          <w:p w14:paraId="6BD2FDE5" w14:textId="77777777" w:rsidR="009B1EC6" w:rsidRPr="007D448A" w:rsidRDefault="009B1EC6" w:rsidP="003E7555">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1) dalyvavimą nusikalstamame susivienijime, jo organizavimą ar vadovavimą jam;</w:t>
            </w:r>
          </w:p>
          <w:p w14:paraId="18633381" w14:textId="77777777" w:rsidR="009B1EC6" w:rsidRPr="007D448A" w:rsidRDefault="009B1EC6" w:rsidP="003E7555">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2) kyšininkavimą, prekybą poveikiu, papirkimą;</w:t>
            </w:r>
          </w:p>
          <w:p w14:paraId="30BB9256" w14:textId="77777777" w:rsidR="009B1EC6" w:rsidRPr="007D448A" w:rsidRDefault="009B1EC6" w:rsidP="003E7555">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9C91B" w14:textId="77777777" w:rsidR="009B1EC6" w:rsidRPr="007D448A" w:rsidRDefault="009B1EC6" w:rsidP="003E7555">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4) nusikalstamą bankrotą;</w:t>
            </w:r>
          </w:p>
          <w:p w14:paraId="71D4DECE" w14:textId="77777777" w:rsidR="009B1EC6" w:rsidRPr="007D448A" w:rsidRDefault="009B1EC6" w:rsidP="003E7555">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5) teroristinį ir su teroristine veikla susijusį nusikaltimą;</w:t>
            </w:r>
          </w:p>
          <w:p w14:paraId="0E74886A" w14:textId="77777777" w:rsidR="009B1EC6" w:rsidRPr="007D448A" w:rsidRDefault="009B1EC6" w:rsidP="003E7555">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6) nusikalstamu būdu gauto turto legalizavimą;</w:t>
            </w:r>
          </w:p>
          <w:p w14:paraId="27A1FC7D" w14:textId="77777777" w:rsidR="009B1EC6" w:rsidRPr="007D448A" w:rsidRDefault="009B1EC6" w:rsidP="009B1EC6">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7) prekybą žmonėmis, vaiko pirkimą arba pardavimą;</w:t>
            </w:r>
          </w:p>
          <w:p w14:paraId="0C6000CF" w14:textId="77777777" w:rsidR="009B1EC6" w:rsidRPr="007D448A" w:rsidRDefault="009B1EC6" w:rsidP="009B1EC6">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 xml:space="preserve">8) kitos valstybės tiekėjo atliktą nusikaltimą, apibrėžtą Direktyvos 2014/24/ES 57 straipsnio 1 dalyje išvardytus Europos Sąjungos teisės aktus </w:t>
            </w:r>
            <w:r w:rsidRPr="007D448A">
              <w:rPr>
                <w:rFonts w:ascii="Times New Roman" w:hAnsi="Times New Roman" w:cs="Times New Roman"/>
                <w:bCs/>
                <w:sz w:val="20"/>
                <w:szCs w:val="20"/>
                <w:lang w:eastAsia="en-US"/>
              </w:rPr>
              <w:lastRenderedPageBreak/>
              <w:t>įgyvendinančiuose kitų valstybių teisės aktuose.</w:t>
            </w:r>
          </w:p>
          <w:p w14:paraId="5A0BBDEB" w14:textId="77777777" w:rsidR="009B1EC6" w:rsidRPr="007D448A" w:rsidRDefault="009B1EC6" w:rsidP="009B1EC6">
            <w:pPr>
              <w:spacing w:after="0" w:line="240" w:lineRule="auto"/>
              <w:jc w:val="both"/>
              <w:rPr>
                <w:rFonts w:ascii="Times New Roman" w:hAnsi="Times New Roman" w:cs="Times New Roman"/>
                <w:b/>
                <w:bCs/>
                <w:sz w:val="20"/>
                <w:szCs w:val="20"/>
                <w:lang w:eastAsia="en-US"/>
              </w:rPr>
            </w:pPr>
          </w:p>
          <w:p w14:paraId="0F81CD78" w14:textId="77777777" w:rsidR="009B1EC6" w:rsidRPr="007D448A" w:rsidRDefault="009B1EC6" w:rsidP="009B1EC6">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Laikoma, kad tiekėjas arba jo atsakingas asmuo nuteistas už aukščiau nurodytą nusikalstamą veiką, kai dėl:</w:t>
            </w:r>
          </w:p>
          <w:p w14:paraId="6D5ED423" w14:textId="5E6BB268" w:rsidR="002C71D4" w:rsidRDefault="009B1EC6" w:rsidP="009B1EC6">
            <w:pPr>
              <w:spacing w:after="0" w:line="240" w:lineRule="auto"/>
              <w:jc w:val="both"/>
              <w:rPr>
                <w:rFonts w:ascii="Times New Roman" w:hAnsi="Times New Roman" w:cs="Times New Roman"/>
                <w:bCs/>
                <w:sz w:val="20"/>
                <w:szCs w:val="20"/>
                <w:lang w:eastAsia="en-US"/>
              </w:rPr>
            </w:pPr>
            <w:r w:rsidRPr="007D448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560589D" w14:textId="72FB8F92" w:rsidR="008A3550" w:rsidRPr="00D93222" w:rsidRDefault="008A3550" w:rsidP="008A3550">
            <w:pPr>
              <w:pStyle w:val="NoSpacing"/>
              <w:jc w:val="both"/>
              <w:rPr>
                <w:rFonts w:ascii="Times New Roman" w:hAnsi="Times New Roman" w:cs="Times New Roman"/>
                <w:sz w:val="20"/>
                <w:szCs w:val="20"/>
              </w:rPr>
            </w:pPr>
            <w:r w:rsidRPr="00D93222">
              <w:rPr>
                <w:rFonts w:ascii="Times New Roman" w:hAnsi="Times New Roman" w:cs="Times New Roman"/>
                <w:sz w:val="20"/>
                <w:szCs w:val="20"/>
              </w:rPr>
              <w:t>2) tiekėjo, kuris yra juridinis asmuo, kita organizacija ar jos </w:t>
            </w:r>
            <w:r w:rsidRPr="00D93222">
              <w:rPr>
                <w:rFonts w:ascii="Times New Roman" w:hAnsi="Times New Roman" w:cs="Times New Roman"/>
                <w:b/>
                <w:bCs/>
                <w:sz w:val="20"/>
                <w:szCs w:val="20"/>
              </w:rPr>
              <w:t>struktūrinis</w:t>
            </w:r>
            <w:r w:rsidRPr="00D93222">
              <w:rPr>
                <w:rFonts w:ascii="Times New Roman" w:hAnsi="Times New Roman" w:cs="Times New Roman"/>
                <w:sz w:val="20"/>
                <w:szCs w:val="20"/>
              </w:rPr>
              <w:t> padalinys, vadovo,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1FAB80" w14:textId="77777777" w:rsidR="008A3550" w:rsidRPr="007D448A" w:rsidRDefault="008A3550" w:rsidP="009B1EC6">
            <w:pPr>
              <w:spacing w:after="0" w:line="240" w:lineRule="auto"/>
              <w:jc w:val="both"/>
              <w:rPr>
                <w:rFonts w:ascii="Times New Roman" w:hAnsi="Times New Roman" w:cs="Times New Roman"/>
                <w:bCs/>
                <w:sz w:val="20"/>
                <w:szCs w:val="20"/>
                <w:lang w:eastAsia="en-US"/>
              </w:rPr>
            </w:pPr>
          </w:p>
          <w:p w14:paraId="4F4E92C4" w14:textId="37BFD1C5" w:rsidR="009B1EC6" w:rsidRPr="007D448A" w:rsidRDefault="00AC268B" w:rsidP="009B1EC6">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3</w:t>
            </w:r>
            <w:r w:rsidR="00DB708D" w:rsidRPr="007D448A">
              <w:rPr>
                <w:rFonts w:ascii="Times New Roman" w:hAnsi="Times New Roman" w:cs="Times New Roman"/>
                <w:bCs/>
                <w:sz w:val="20"/>
                <w:szCs w:val="20"/>
                <w:lang w:eastAsia="en-US"/>
              </w:rPr>
              <w:t xml:space="preserve">) tiekėjo, kuris yra juridinis asmuo, kita organizacija ar jos </w:t>
            </w:r>
            <w:r w:rsidR="00DB708D" w:rsidRPr="007D448A">
              <w:rPr>
                <w:rFonts w:ascii="Times New Roman" w:hAnsi="Times New Roman" w:cs="Times New Roman"/>
                <w:b/>
                <w:sz w:val="20"/>
                <w:szCs w:val="20"/>
                <w:lang w:eastAsia="en-US"/>
              </w:rPr>
              <w:t>struktūrinis</w:t>
            </w:r>
            <w:r w:rsidR="00DB708D" w:rsidRPr="007D448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5B9F" w14:textId="77777777" w:rsidR="009B1EC6" w:rsidRPr="007D448A" w:rsidRDefault="009B1EC6" w:rsidP="009B1EC6">
            <w:pPr>
              <w:spacing w:after="0" w:line="240" w:lineRule="auto"/>
              <w:jc w:val="center"/>
              <w:rPr>
                <w:rFonts w:ascii="Times New Roman" w:eastAsia="Yu Mincho" w:hAnsi="Times New Roman" w:cs="Times New Roman"/>
                <w:b/>
                <w:bCs/>
                <w:sz w:val="20"/>
                <w:szCs w:val="20"/>
                <w:lang w:eastAsia="en-US"/>
              </w:rPr>
            </w:pPr>
            <w:r w:rsidRPr="007D448A">
              <w:rPr>
                <w:rFonts w:ascii="Times New Roman" w:eastAsia="Yu Mincho" w:hAnsi="Times New Roman" w:cs="Times New Roman"/>
                <w:b/>
                <w:bCs/>
                <w:sz w:val="20"/>
                <w:szCs w:val="20"/>
                <w:lang w:eastAsia="en-US"/>
              </w:rPr>
              <w:lastRenderedPageBreak/>
              <w:t>VPĮ 46 straipsnio 1 dalis</w:t>
            </w:r>
          </w:p>
          <w:p w14:paraId="7604A43F" w14:textId="77777777" w:rsidR="009B1EC6" w:rsidRPr="007D448A" w:rsidRDefault="009B1EC6" w:rsidP="009B1EC6">
            <w:pPr>
              <w:spacing w:after="0" w:line="240" w:lineRule="auto"/>
              <w:jc w:val="both"/>
              <w:rPr>
                <w:rFonts w:ascii="Times New Roman" w:eastAsia="Yu Mincho" w:hAnsi="Times New Roman" w:cs="Times New Roman"/>
                <w:sz w:val="20"/>
                <w:szCs w:val="20"/>
                <w:lang w:eastAsia="en-US"/>
              </w:rPr>
            </w:pPr>
          </w:p>
          <w:p w14:paraId="2B1DFBA6" w14:textId="77777777" w:rsidR="009B1EC6" w:rsidRPr="007D448A" w:rsidRDefault="009B1EC6" w:rsidP="009B1EC6">
            <w:pPr>
              <w:spacing w:after="0" w:line="240" w:lineRule="auto"/>
              <w:jc w:val="center"/>
              <w:rPr>
                <w:rFonts w:ascii="Times New Roman" w:eastAsia="Yu Mincho" w:hAnsi="Times New Roman" w:cs="Times New Roman"/>
                <w:sz w:val="20"/>
                <w:szCs w:val="20"/>
                <w:lang w:eastAsia="en-US"/>
              </w:rPr>
            </w:pPr>
            <w:r w:rsidRPr="007D448A">
              <w:rPr>
                <w:rFonts w:ascii="Times New Roman" w:eastAsia="Yu Mincho" w:hAnsi="Times New Roman" w:cs="Times New Roman"/>
                <w:sz w:val="20"/>
                <w:szCs w:val="20"/>
                <w:lang w:eastAsia="en-US"/>
              </w:rPr>
              <w:t>EBVPD III dalies A1-A6 punktai</w:t>
            </w:r>
          </w:p>
          <w:p w14:paraId="384BE566" w14:textId="77777777" w:rsidR="009B1EC6" w:rsidRPr="007D448A" w:rsidRDefault="009B1EC6" w:rsidP="009B1EC6">
            <w:pPr>
              <w:spacing w:after="0" w:line="240" w:lineRule="auto"/>
              <w:jc w:val="center"/>
              <w:rPr>
                <w:rFonts w:ascii="Times New Roman" w:eastAsia="Yu Mincho" w:hAnsi="Times New Roman" w:cs="Times New Roman"/>
                <w:sz w:val="20"/>
                <w:szCs w:val="20"/>
                <w:lang w:eastAsia="en-US"/>
              </w:rPr>
            </w:pPr>
          </w:p>
          <w:p w14:paraId="5CAACCBE" w14:textId="77777777" w:rsidR="009B1EC6" w:rsidRPr="007D448A" w:rsidRDefault="009B1EC6" w:rsidP="009B1EC6">
            <w:pPr>
              <w:spacing w:after="0" w:line="240" w:lineRule="auto"/>
              <w:jc w:val="center"/>
              <w:rPr>
                <w:rFonts w:ascii="Times New Roman" w:eastAsia="Yu Mincho" w:hAnsi="Times New Roman" w:cs="Times New Roman"/>
                <w:sz w:val="20"/>
                <w:szCs w:val="20"/>
                <w:lang w:eastAsia="en-US"/>
              </w:rPr>
            </w:pPr>
            <w:r w:rsidRPr="007D448A">
              <w:rPr>
                <w:rFonts w:ascii="Times New Roman" w:eastAsia="Yu Mincho" w:hAnsi="Times New Roman" w:cs="Times New Roman"/>
                <w:sz w:val="20"/>
                <w:szCs w:val="20"/>
                <w:lang w:eastAsia="en-US"/>
              </w:rPr>
              <w:t>EBVPD III dalies D1 punktas</w:t>
            </w:r>
          </w:p>
          <w:p w14:paraId="52AC4894" w14:textId="576F1CA5" w:rsidR="00DB708D" w:rsidRPr="007D448A" w:rsidRDefault="00DB708D" w:rsidP="009B1EC6">
            <w:pPr>
              <w:spacing w:after="0" w:line="240" w:lineRule="auto"/>
              <w:jc w:val="center"/>
              <w:rPr>
                <w:rFonts w:ascii="Times New Roman" w:eastAsia="Yu Mincho" w:hAnsi="Times New Roman" w:cs="Times New Roman"/>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93D64"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lang w:eastAsia="en-US"/>
              </w:rPr>
              <w:t>Iš Lietuvoje įsteigtų subjektų reikalaujama:</w:t>
            </w:r>
          </w:p>
          <w:p w14:paraId="7E65072E" w14:textId="77777777" w:rsidR="009B1EC6" w:rsidRPr="007D448A" w:rsidRDefault="009B1EC6" w:rsidP="009B1EC6">
            <w:pPr>
              <w:numPr>
                <w:ilvl w:val="0"/>
                <w:numId w:val="26"/>
              </w:numPr>
              <w:spacing w:after="0" w:line="240" w:lineRule="auto"/>
              <w:ind w:left="314"/>
              <w:jc w:val="both"/>
              <w:rPr>
                <w:rFonts w:ascii="Times New Roman" w:hAnsi="Times New Roman" w:cs="Times New Roman"/>
                <w:b/>
                <w:bCs/>
                <w:sz w:val="20"/>
                <w:szCs w:val="20"/>
              </w:rPr>
            </w:pPr>
            <w:r w:rsidRPr="007D448A">
              <w:rPr>
                <w:rFonts w:ascii="Times New Roman" w:hAnsi="Times New Roman" w:cs="Times New Roman"/>
                <w:sz w:val="20"/>
                <w:szCs w:val="20"/>
              </w:rPr>
              <w:t>išrašo iš teismo sprendimo arba</w:t>
            </w:r>
          </w:p>
          <w:p w14:paraId="04D17876" w14:textId="77777777" w:rsidR="009B1EC6" w:rsidRPr="007D448A" w:rsidRDefault="009B1EC6" w:rsidP="009B1EC6">
            <w:pPr>
              <w:numPr>
                <w:ilvl w:val="0"/>
                <w:numId w:val="26"/>
              </w:numPr>
              <w:spacing w:after="0" w:line="240" w:lineRule="auto"/>
              <w:ind w:left="314"/>
              <w:jc w:val="both"/>
              <w:rPr>
                <w:rFonts w:ascii="Times New Roman" w:hAnsi="Times New Roman" w:cs="Times New Roman"/>
                <w:b/>
                <w:bCs/>
                <w:sz w:val="20"/>
                <w:szCs w:val="20"/>
              </w:rPr>
            </w:pPr>
            <w:r w:rsidRPr="007D448A">
              <w:rPr>
                <w:rFonts w:ascii="Times New Roman" w:hAnsi="Times New Roman" w:cs="Times New Roman"/>
                <w:sz w:val="20"/>
                <w:szCs w:val="20"/>
              </w:rPr>
              <w:t>Informatikos ir ryšių departamento prie Vidaus reikalų ministerijos pažymos, arba</w:t>
            </w:r>
          </w:p>
          <w:p w14:paraId="7306E702" w14:textId="77777777" w:rsidR="009B1EC6" w:rsidRPr="007D448A" w:rsidRDefault="009B1EC6" w:rsidP="009B1EC6">
            <w:pPr>
              <w:numPr>
                <w:ilvl w:val="0"/>
                <w:numId w:val="26"/>
              </w:numPr>
              <w:spacing w:after="0" w:line="240" w:lineRule="auto"/>
              <w:ind w:left="314"/>
              <w:jc w:val="both"/>
              <w:rPr>
                <w:rFonts w:ascii="Times New Roman" w:hAnsi="Times New Roman" w:cs="Times New Roman"/>
                <w:b/>
                <w:bCs/>
                <w:sz w:val="20"/>
                <w:szCs w:val="20"/>
              </w:rPr>
            </w:pPr>
            <w:r w:rsidRPr="007D448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AD93501" w14:textId="77777777" w:rsidR="009B1EC6" w:rsidRPr="007D448A" w:rsidRDefault="009B1EC6" w:rsidP="009B1EC6">
            <w:pPr>
              <w:spacing w:after="0" w:line="240" w:lineRule="auto"/>
              <w:jc w:val="both"/>
              <w:rPr>
                <w:rFonts w:ascii="Times New Roman" w:hAnsi="Times New Roman" w:cs="Times New Roman"/>
                <w:sz w:val="20"/>
                <w:szCs w:val="20"/>
                <w:lang w:eastAsia="en-US"/>
              </w:rPr>
            </w:pPr>
          </w:p>
          <w:p w14:paraId="29D35C2E"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lang w:eastAsia="en-US"/>
              </w:rPr>
              <w:t>Iš ne Lietuvoje įsteigtų subjektų reikalaujama:</w:t>
            </w:r>
          </w:p>
          <w:p w14:paraId="2C840B15" w14:textId="77777777" w:rsidR="009B1EC6" w:rsidRPr="007D448A" w:rsidRDefault="009B1EC6" w:rsidP="009B1EC6">
            <w:pPr>
              <w:numPr>
                <w:ilvl w:val="0"/>
                <w:numId w:val="26"/>
              </w:numPr>
              <w:spacing w:after="0" w:line="240" w:lineRule="auto"/>
              <w:ind w:left="314"/>
              <w:jc w:val="both"/>
              <w:rPr>
                <w:rFonts w:ascii="Times New Roman" w:hAnsi="Times New Roman" w:cs="Times New Roman"/>
                <w:b/>
                <w:bCs/>
                <w:sz w:val="20"/>
                <w:szCs w:val="20"/>
              </w:rPr>
            </w:pPr>
            <w:r w:rsidRPr="007D448A">
              <w:rPr>
                <w:rFonts w:ascii="Times New Roman" w:hAnsi="Times New Roman" w:cs="Times New Roman"/>
                <w:sz w:val="20"/>
                <w:szCs w:val="20"/>
              </w:rPr>
              <w:t>atitinkamos užsienio šalies institucijos dokumento</w:t>
            </w:r>
            <w:r w:rsidRPr="007D448A">
              <w:rPr>
                <w:rFonts w:ascii="Times New Roman" w:hAnsi="Times New Roman" w:cs="Times New Roman"/>
                <w:sz w:val="20"/>
                <w:szCs w:val="20"/>
                <w:vertAlign w:val="superscript"/>
              </w:rPr>
              <w:footnoteReference w:id="2"/>
            </w:r>
            <w:r w:rsidRPr="007D448A">
              <w:rPr>
                <w:rFonts w:ascii="Times New Roman" w:hAnsi="Times New Roman" w:cs="Times New Roman"/>
                <w:sz w:val="20"/>
                <w:szCs w:val="20"/>
              </w:rPr>
              <w:t>.</w:t>
            </w:r>
          </w:p>
          <w:p w14:paraId="60A9EB36" w14:textId="77777777" w:rsidR="009B1EC6" w:rsidRPr="007D448A" w:rsidRDefault="009B1EC6" w:rsidP="009B1EC6">
            <w:pPr>
              <w:spacing w:after="0" w:line="240" w:lineRule="auto"/>
              <w:jc w:val="both"/>
              <w:rPr>
                <w:rFonts w:ascii="Times New Roman" w:hAnsi="Times New Roman" w:cs="Times New Roman"/>
                <w:sz w:val="20"/>
                <w:szCs w:val="20"/>
              </w:rPr>
            </w:pPr>
          </w:p>
          <w:p w14:paraId="71B15480" w14:textId="77777777" w:rsidR="009B1EC6" w:rsidRPr="007D448A" w:rsidRDefault="009B1EC6" w:rsidP="009B1EC6">
            <w:pPr>
              <w:spacing w:after="0" w:line="240" w:lineRule="auto"/>
              <w:jc w:val="both"/>
              <w:rPr>
                <w:rFonts w:ascii="Times New Roman" w:hAnsi="Times New Roman" w:cs="Times New Roman"/>
                <w:color w:val="7030A0"/>
                <w:sz w:val="20"/>
                <w:szCs w:val="20"/>
              </w:rPr>
            </w:pPr>
            <w:r w:rsidRPr="007D448A">
              <w:rPr>
                <w:rFonts w:ascii="Times New Roman" w:hAnsi="Times New Roman" w:cs="Times New Roman"/>
                <w:sz w:val="20"/>
                <w:szCs w:val="20"/>
              </w:rPr>
              <w:t xml:space="preserve">Nurodyti dokumentai turi būti išduoti ne anksčiau kaip </w:t>
            </w:r>
            <w:r w:rsidRPr="004C1ED4">
              <w:rPr>
                <w:rFonts w:ascii="Times New Roman" w:hAnsi="Times New Roman" w:cs="Times New Roman"/>
                <w:sz w:val="20"/>
                <w:szCs w:val="20"/>
              </w:rPr>
              <w:t>180</w:t>
            </w:r>
            <w:r w:rsidRPr="007D448A">
              <w:rPr>
                <w:rFonts w:ascii="Times New Roman" w:hAnsi="Times New Roman" w:cs="Times New Roman"/>
                <w:sz w:val="20"/>
                <w:szCs w:val="20"/>
              </w:rPr>
              <w:t xml:space="preserve"> dienų iki </w:t>
            </w:r>
            <w:r w:rsidRPr="007D448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D448A">
              <w:rPr>
                <w:rFonts w:ascii="Times New Roman" w:eastAsia="Times New Roman" w:hAnsi="Times New Roman" w:cs="Times New Roman"/>
                <w:sz w:val="20"/>
                <w:szCs w:val="20"/>
              </w:rPr>
              <w:t>umentus</w:t>
            </w:r>
            <w:r w:rsidRPr="007D448A">
              <w:rPr>
                <w:rFonts w:ascii="Times New Roman" w:hAnsi="Times New Roman" w:cs="Times New Roman"/>
                <w:sz w:val="20"/>
                <w:szCs w:val="20"/>
              </w:rPr>
              <w:t xml:space="preserve">. </w:t>
            </w:r>
            <w:r w:rsidRPr="007D448A">
              <w:rPr>
                <w:rFonts w:ascii="Times New Roman" w:hAnsi="Times New Roman" w:cs="Times New Roman"/>
                <w:b/>
                <w:bCs/>
                <w:i/>
                <w:iCs/>
                <w:color w:val="000000" w:themeColor="text1"/>
                <w:sz w:val="20"/>
                <w:szCs w:val="20"/>
              </w:rPr>
              <w:t>Pavyzdys</w:t>
            </w:r>
            <w:r w:rsidRPr="007D448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B03A331" w14:textId="77777777" w:rsidR="009B1EC6" w:rsidRPr="007D448A" w:rsidRDefault="009B1EC6" w:rsidP="009B1EC6">
            <w:pPr>
              <w:spacing w:after="0" w:line="240" w:lineRule="auto"/>
              <w:jc w:val="both"/>
              <w:rPr>
                <w:rFonts w:ascii="Times New Roman" w:hAnsi="Times New Roman" w:cs="Times New Roman"/>
                <w:b/>
                <w:bCs/>
                <w:sz w:val="20"/>
                <w:szCs w:val="20"/>
              </w:rPr>
            </w:pPr>
          </w:p>
          <w:p w14:paraId="15986FD6" w14:textId="1D873527" w:rsidR="009B1EC6" w:rsidRPr="007D448A" w:rsidRDefault="009B1EC6" w:rsidP="009B1EC6">
            <w:pPr>
              <w:spacing w:after="0" w:line="240" w:lineRule="auto"/>
              <w:jc w:val="both"/>
              <w:rPr>
                <w:rFonts w:ascii="Times New Roman" w:hAnsi="Times New Roman" w:cs="Times New Roman"/>
                <w:bCs/>
                <w:sz w:val="20"/>
                <w:szCs w:val="20"/>
              </w:rPr>
            </w:pPr>
            <w:r w:rsidRPr="007D448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0EECB6" w14:textId="77777777" w:rsidR="00DB708D" w:rsidRPr="007D448A" w:rsidRDefault="00DB708D" w:rsidP="009B1EC6">
            <w:pPr>
              <w:spacing w:after="0" w:line="240" w:lineRule="auto"/>
              <w:jc w:val="both"/>
              <w:rPr>
                <w:rFonts w:ascii="Times New Roman" w:hAnsi="Times New Roman" w:cs="Times New Roman"/>
                <w:b/>
                <w:bCs/>
                <w:sz w:val="20"/>
                <w:szCs w:val="20"/>
              </w:rPr>
            </w:pPr>
          </w:p>
          <w:p w14:paraId="140720D6" w14:textId="6326D849" w:rsidR="009B1EC6" w:rsidRPr="007D448A" w:rsidRDefault="009B1EC6" w:rsidP="009B1EC6">
            <w:pPr>
              <w:spacing w:after="0" w:line="240" w:lineRule="auto"/>
              <w:jc w:val="both"/>
              <w:rPr>
                <w:rFonts w:ascii="Times New Roman" w:hAnsi="Times New Roman" w:cs="Times New Roman"/>
                <w:b/>
                <w:bCs/>
                <w:sz w:val="20"/>
                <w:szCs w:val="20"/>
              </w:rPr>
            </w:pPr>
          </w:p>
        </w:tc>
      </w:tr>
      <w:tr w:rsidR="009B1EC6" w:rsidRPr="007D448A" w14:paraId="0326D00A"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17A44" w14:textId="77777777" w:rsidR="009B1EC6" w:rsidRPr="007D448A" w:rsidRDefault="009B1EC6" w:rsidP="009B1EC6">
            <w:pPr>
              <w:numPr>
                <w:ilvl w:val="0"/>
                <w:numId w:val="22"/>
              </w:numPr>
              <w:spacing w:after="0" w:line="240" w:lineRule="auto"/>
              <w:ind w:left="0" w:firstLine="0"/>
              <w:rPr>
                <w:rFonts w:ascii="Times New Roman" w:hAnsi="Times New Roman" w:cs="Times New Roman"/>
                <w:b/>
                <w:bCs/>
                <w:sz w:val="20"/>
                <w:szCs w:val="20"/>
              </w:rPr>
            </w:pPr>
            <w:bookmarkStart w:id="51" w:name="_Hlk90887843"/>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C7C03" w14:textId="77777777" w:rsidR="009B1EC6" w:rsidRPr="007D448A" w:rsidRDefault="009B1EC6" w:rsidP="009B1EC6">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1E5BED" w14:textId="77777777" w:rsidR="009B1EC6" w:rsidRPr="007D448A" w:rsidRDefault="009B1EC6" w:rsidP="009B1EC6">
            <w:pPr>
              <w:spacing w:after="0" w:line="240" w:lineRule="auto"/>
              <w:jc w:val="both"/>
              <w:rPr>
                <w:rFonts w:ascii="Times New Roman" w:hAnsi="Times New Roman" w:cs="Times New Roman"/>
                <w:b/>
                <w:bCs/>
                <w:sz w:val="20"/>
                <w:szCs w:val="20"/>
                <w:lang w:eastAsia="en-US"/>
              </w:rPr>
            </w:pPr>
          </w:p>
          <w:p w14:paraId="51B96EF6" w14:textId="77777777" w:rsidR="009B1EC6" w:rsidRPr="007D448A" w:rsidRDefault="009B1EC6" w:rsidP="009B1EC6">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lastRenderedPageBreak/>
              <w:t>Laikoma, kad tiekėjas nuteistas už aukščiau nurodytą nusikalstamą veiką, kai dėl:</w:t>
            </w:r>
          </w:p>
          <w:p w14:paraId="51E2A15E" w14:textId="77777777" w:rsidR="009B1EC6" w:rsidRPr="007D448A" w:rsidRDefault="009B1EC6" w:rsidP="009B1EC6">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EC451C4" w14:textId="57392BC3" w:rsidR="009B1EC6" w:rsidRPr="007D448A" w:rsidRDefault="00DB708D" w:rsidP="003E26B2">
            <w:pPr>
              <w:pStyle w:val="NoSpacing"/>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 xml:space="preserve">2) tiekėjo, kuris yra juridinis asmuo, kita organizacija ar jos </w:t>
            </w:r>
            <w:r w:rsidRPr="007D448A">
              <w:rPr>
                <w:rFonts w:ascii="Times New Roman" w:hAnsi="Times New Roman" w:cs="Times New Roman"/>
                <w:b/>
                <w:sz w:val="20"/>
                <w:szCs w:val="20"/>
                <w:lang w:eastAsia="en-US"/>
              </w:rPr>
              <w:t>struktūrinis</w:t>
            </w:r>
            <w:r w:rsidRPr="007D448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D448A">
              <w:rPr>
                <w:rFonts w:ascii="Times New Roman" w:hAnsi="Times New Roman" w:cs="Times New Roman"/>
                <w:bCs/>
                <w:color w:val="00B050"/>
                <w:sz w:val="20"/>
                <w:szCs w:val="20"/>
                <w:lang w:eastAsia="en-US"/>
              </w:rPr>
              <w:t>.</w:t>
            </w:r>
          </w:p>
          <w:p w14:paraId="3C8185AC" w14:textId="77777777" w:rsidR="009B1EC6" w:rsidRPr="007D448A" w:rsidRDefault="009B1EC6" w:rsidP="009B1EC6">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Tačiau ši nuostata netaikoma, jeigu:</w:t>
            </w:r>
          </w:p>
          <w:p w14:paraId="4FF1FD89" w14:textId="77777777" w:rsidR="009B1EC6" w:rsidRPr="007D448A" w:rsidRDefault="009B1EC6" w:rsidP="009B1EC6">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19859BF" w14:textId="77777777" w:rsidR="009B1EC6" w:rsidRPr="007D448A" w:rsidRDefault="009B1EC6" w:rsidP="009B1EC6">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 xml:space="preserve">2) įsiskolinimo suma neviršija 50 </w:t>
            </w:r>
            <w:proofErr w:type="spellStart"/>
            <w:r w:rsidRPr="007D448A">
              <w:rPr>
                <w:rFonts w:ascii="Times New Roman" w:hAnsi="Times New Roman" w:cs="Times New Roman"/>
                <w:bCs/>
                <w:sz w:val="20"/>
                <w:szCs w:val="20"/>
                <w:lang w:eastAsia="en-US"/>
              </w:rPr>
              <w:t>Eur</w:t>
            </w:r>
            <w:proofErr w:type="spellEnd"/>
            <w:r w:rsidRPr="007D448A">
              <w:rPr>
                <w:rFonts w:ascii="Times New Roman" w:hAnsi="Times New Roman" w:cs="Times New Roman"/>
                <w:bCs/>
                <w:sz w:val="20"/>
                <w:szCs w:val="20"/>
                <w:lang w:eastAsia="en-US"/>
              </w:rPr>
              <w:t xml:space="preserve"> (penkiasdešimt eurų);</w:t>
            </w:r>
          </w:p>
          <w:p w14:paraId="1CB7BA39" w14:textId="77777777" w:rsidR="009B1EC6" w:rsidRPr="007D448A" w:rsidRDefault="009B1EC6" w:rsidP="009B1EC6">
            <w:pPr>
              <w:spacing w:after="0" w:line="240" w:lineRule="auto"/>
              <w:jc w:val="both"/>
              <w:rPr>
                <w:rFonts w:ascii="Times New Roman" w:hAnsi="Times New Roman" w:cs="Times New Roman"/>
                <w:b/>
                <w:bCs/>
                <w:sz w:val="20"/>
                <w:szCs w:val="20"/>
                <w:lang w:eastAsia="en-US"/>
              </w:rPr>
            </w:pPr>
            <w:r w:rsidRPr="007D448A">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7D448A">
              <w:rPr>
                <w:rFonts w:ascii="Times New Roman" w:hAnsi="Times New Roman" w:cs="Times New Roman"/>
                <w:bCs/>
                <w:sz w:val="20"/>
                <w:szCs w:val="20"/>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FDB46" w14:textId="77777777" w:rsidR="009B1EC6" w:rsidRPr="007D448A" w:rsidRDefault="009B1EC6" w:rsidP="009B1EC6">
            <w:pPr>
              <w:spacing w:after="0" w:line="240" w:lineRule="auto"/>
              <w:jc w:val="center"/>
              <w:rPr>
                <w:rFonts w:ascii="Times New Roman" w:eastAsia="Yu Mincho" w:hAnsi="Times New Roman" w:cs="Times New Roman"/>
                <w:b/>
                <w:bCs/>
                <w:sz w:val="20"/>
                <w:szCs w:val="20"/>
              </w:rPr>
            </w:pPr>
            <w:r w:rsidRPr="007D448A">
              <w:rPr>
                <w:rFonts w:ascii="Times New Roman" w:eastAsia="Yu Mincho" w:hAnsi="Times New Roman" w:cs="Times New Roman"/>
                <w:b/>
                <w:bCs/>
                <w:sz w:val="20"/>
                <w:szCs w:val="20"/>
              </w:rPr>
              <w:lastRenderedPageBreak/>
              <w:t>VPĮ 46 straipsnio 3 dalis</w:t>
            </w:r>
          </w:p>
          <w:p w14:paraId="113BD99C" w14:textId="77777777" w:rsidR="009B1EC6" w:rsidRPr="007D448A" w:rsidRDefault="009B1EC6" w:rsidP="009B1EC6">
            <w:pPr>
              <w:spacing w:after="0" w:line="240" w:lineRule="auto"/>
              <w:jc w:val="center"/>
              <w:rPr>
                <w:rFonts w:ascii="Times New Roman" w:eastAsia="Arial" w:hAnsi="Times New Roman" w:cs="Times New Roman"/>
                <w:sz w:val="20"/>
                <w:szCs w:val="20"/>
              </w:rPr>
            </w:pPr>
          </w:p>
          <w:p w14:paraId="4017EC98" w14:textId="77777777" w:rsidR="009B1EC6" w:rsidRPr="007D448A" w:rsidRDefault="009B1EC6" w:rsidP="009B1EC6">
            <w:pPr>
              <w:spacing w:after="0" w:line="240" w:lineRule="auto"/>
              <w:jc w:val="center"/>
              <w:rPr>
                <w:rFonts w:ascii="Times New Roman" w:eastAsia="Yu Mincho" w:hAnsi="Times New Roman" w:cs="Times New Roman"/>
                <w:sz w:val="20"/>
                <w:szCs w:val="20"/>
              </w:rPr>
            </w:pPr>
            <w:r w:rsidRPr="007D448A">
              <w:rPr>
                <w:rFonts w:ascii="Times New Roman" w:eastAsia="Arial" w:hAnsi="Times New Roman" w:cs="Times New Roman"/>
                <w:sz w:val="20"/>
                <w:szCs w:val="20"/>
              </w:rPr>
              <w:t>EBVPD III dalies B1 ir B2 punktai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C6286" w14:textId="77777777" w:rsidR="009B1EC6" w:rsidRPr="007D448A" w:rsidRDefault="009B1EC6" w:rsidP="009B1EC6">
            <w:pPr>
              <w:spacing w:after="0" w:line="240" w:lineRule="auto"/>
              <w:jc w:val="both"/>
              <w:rPr>
                <w:rFonts w:ascii="Times New Roman" w:hAnsi="Times New Roman" w:cs="Times New Roman"/>
                <w:b/>
                <w:bCs/>
                <w:sz w:val="20"/>
                <w:szCs w:val="20"/>
              </w:rPr>
            </w:pPr>
            <w:r w:rsidRPr="007D448A">
              <w:rPr>
                <w:rFonts w:ascii="Times New Roman" w:hAnsi="Times New Roman" w:cs="Times New Roman"/>
                <w:sz w:val="20"/>
                <w:szCs w:val="20"/>
              </w:rPr>
              <w:t>1) Dėl įsipareigojimų, susijusių su mokesčių mokėjimu, įvykdymo i</w:t>
            </w:r>
            <w:r w:rsidRPr="007D448A">
              <w:rPr>
                <w:rFonts w:ascii="Times New Roman" w:hAnsi="Times New Roman" w:cs="Times New Roman"/>
                <w:sz w:val="20"/>
                <w:szCs w:val="20"/>
                <w:lang w:eastAsia="en-US"/>
              </w:rPr>
              <w:t xml:space="preserve">š Lietuvoje įsteigtų subjektų </w:t>
            </w:r>
            <w:r w:rsidRPr="007D448A">
              <w:rPr>
                <w:rFonts w:ascii="Times New Roman" w:hAnsi="Times New Roman" w:cs="Times New Roman"/>
                <w:sz w:val="20"/>
                <w:szCs w:val="20"/>
              </w:rPr>
              <w:t>prašoma:</w:t>
            </w:r>
          </w:p>
          <w:p w14:paraId="51BCB0AE" w14:textId="77777777" w:rsidR="009B1EC6" w:rsidRPr="007D448A" w:rsidRDefault="009B1EC6" w:rsidP="009B1EC6">
            <w:pPr>
              <w:spacing w:after="0" w:line="240" w:lineRule="auto"/>
              <w:jc w:val="both"/>
              <w:rPr>
                <w:rFonts w:ascii="Times New Roman" w:hAnsi="Times New Roman" w:cs="Times New Roman"/>
                <w:b/>
                <w:bCs/>
                <w:sz w:val="20"/>
                <w:szCs w:val="20"/>
              </w:rPr>
            </w:pPr>
          </w:p>
          <w:p w14:paraId="4ED2E2BE" w14:textId="77777777" w:rsidR="009B1EC6" w:rsidRPr="007D448A" w:rsidRDefault="009B1EC6" w:rsidP="009B1EC6">
            <w:pPr>
              <w:numPr>
                <w:ilvl w:val="0"/>
                <w:numId w:val="25"/>
              </w:num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rPr>
              <w:t>išrašo iš teismo sprendimo (jei toks yra) arba Valstybinės mokesčių inspekcijos prie Lietuvos Respublikos finansų ministerijos išduoto dokumento,</w:t>
            </w:r>
          </w:p>
          <w:p w14:paraId="0B518392" w14:textId="77777777" w:rsidR="009B1EC6" w:rsidRPr="007D448A" w:rsidRDefault="009B1EC6" w:rsidP="009B1EC6">
            <w:pPr>
              <w:numPr>
                <w:ilvl w:val="0"/>
                <w:numId w:val="24"/>
              </w:num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13124C5" w14:textId="77777777" w:rsidR="009B1EC6" w:rsidRPr="007D448A" w:rsidRDefault="009B1EC6" w:rsidP="009B1EC6">
            <w:pPr>
              <w:spacing w:after="0" w:line="240" w:lineRule="auto"/>
              <w:jc w:val="both"/>
              <w:rPr>
                <w:rFonts w:ascii="Times New Roman" w:hAnsi="Times New Roman" w:cs="Times New Roman"/>
                <w:sz w:val="20"/>
                <w:szCs w:val="20"/>
              </w:rPr>
            </w:pPr>
          </w:p>
          <w:p w14:paraId="655C8443"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lang w:eastAsia="en-US"/>
              </w:rPr>
              <w:t>Iš ne Lietuvoje įsteigtų subjektų reikalaujama:</w:t>
            </w:r>
          </w:p>
          <w:p w14:paraId="294AF15B" w14:textId="77777777" w:rsidR="009B1EC6" w:rsidRPr="007D448A" w:rsidRDefault="009B1EC6" w:rsidP="009B1EC6">
            <w:pPr>
              <w:numPr>
                <w:ilvl w:val="0"/>
                <w:numId w:val="26"/>
              </w:numPr>
              <w:spacing w:after="0" w:line="240" w:lineRule="auto"/>
              <w:ind w:left="314"/>
              <w:jc w:val="both"/>
              <w:rPr>
                <w:rFonts w:ascii="Times New Roman" w:hAnsi="Times New Roman" w:cs="Times New Roman"/>
                <w:b/>
                <w:bCs/>
                <w:sz w:val="20"/>
                <w:szCs w:val="20"/>
              </w:rPr>
            </w:pPr>
            <w:r w:rsidRPr="007D448A">
              <w:rPr>
                <w:rFonts w:ascii="Times New Roman" w:hAnsi="Times New Roman" w:cs="Times New Roman"/>
                <w:sz w:val="20"/>
                <w:szCs w:val="20"/>
              </w:rPr>
              <w:lastRenderedPageBreak/>
              <w:t>atitinkamos užsienio šalies institucijos dokumento</w:t>
            </w:r>
            <w:r w:rsidRPr="007D448A">
              <w:rPr>
                <w:rFonts w:ascii="Times New Roman" w:hAnsi="Times New Roman" w:cs="Times New Roman"/>
                <w:sz w:val="20"/>
                <w:szCs w:val="20"/>
                <w:vertAlign w:val="superscript"/>
              </w:rPr>
              <w:footnoteReference w:id="3"/>
            </w:r>
            <w:r w:rsidRPr="007D448A">
              <w:rPr>
                <w:rFonts w:ascii="Times New Roman" w:hAnsi="Times New Roman" w:cs="Times New Roman"/>
                <w:sz w:val="20"/>
                <w:szCs w:val="20"/>
              </w:rPr>
              <w:t>.</w:t>
            </w:r>
          </w:p>
          <w:p w14:paraId="3B1A02EE" w14:textId="77777777" w:rsidR="009B1EC6" w:rsidRPr="007D448A" w:rsidRDefault="009B1EC6" w:rsidP="009B1EC6">
            <w:pPr>
              <w:spacing w:after="0" w:line="240" w:lineRule="auto"/>
              <w:jc w:val="both"/>
              <w:rPr>
                <w:rFonts w:ascii="Times New Roman" w:eastAsia="Yu Mincho" w:hAnsi="Times New Roman" w:cs="Times New Roman"/>
                <w:sz w:val="20"/>
                <w:szCs w:val="20"/>
              </w:rPr>
            </w:pPr>
          </w:p>
          <w:p w14:paraId="6FEF3A40" w14:textId="77777777" w:rsidR="009B1EC6" w:rsidRPr="007D448A" w:rsidRDefault="009B1EC6" w:rsidP="009B1EC6">
            <w:pPr>
              <w:spacing w:after="0" w:line="240" w:lineRule="auto"/>
              <w:jc w:val="both"/>
              <w:rPr>
                <w:rFonts w:ascii="Times New Roman" w:hAnsi="Times New Roman" w:cs="Times New Roman"/>
                <w:i/>
                <w:iCs/>
                <w:color w:val="000000" w:themeColor="text1"/>
                <w:sz w:val="20"/>
                <w:szCs w:val="20"/>
              </w:rPr>
            </w:pPr>
            <w:r w:rsidRPr="007D448A">
              <w:rPr>
                <w:rFonts w:ascii="Times New Roman" w:hAnsi="Times New Roman" w:cs="Times New Roman"/>
                <w:sz w:val="20"/>
                <w:szCs w:val="20"/>
              </w:rPr>
              <w:t xml:space="preserve">Nurodyti dokumentai turi būti  išduoti ne anksčiau kaip </w:t>
            </w:r>
            <w:r w:rsidRPr="007D448A">
              <w:rPr>
                <w:rFonts w:ascii="Times New Roman" w:hAnsi="Times New Roman" w:cs="Times New Roman"/>
                <w:color w:val="00B050"/>
                <w:sz w:val="20"/>
                <w:szCs w:val="20"/>
              </w:rPr>
              <w:t>120</w:t>
            </w:r>
            <w:r w:rsidRPr="007D448A">
              <w:rPr>
                <w:rFonts w:ascii="Times New Roman" w:hAnsi="Times New Roman" w:cs="Times New Roman"/>
                <w:sz w:val="20"/>
                <w:szCs w:val="20"/>
              </w:rPr>
              <w:t xml:space="preserve"> dienų iki </w:t>
            </w:r>
            <w:r w:rsidRPr="007D448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D448A">
              <w:rPr>
                <w:rFonts w:ascii="Times New Roman" w:eastAsia="Times New Roman" w:hAnsi="Times New Roman" w:cs="Times New Roman"/>
                <w:sz w:val="20"/>
                <w:szCs w:val="20"/>
              </w:rPr>
              <w:t>umentus</w:t>
            </w:r>
            <w:r w:rsidRPr="007D448A">
              <w:rPr>
                <w:rFonts w:ascii="Times New Roman" w:hAnsi="Times New Roman" w:cs="Times New Roman"/>
                <w:sz w:val="20"/>
                <w:szCs w:val="20"/>
              </w:rPr>
              <w:t xml:space="preserve">. </w:t>
            </w:r>
            <w:r w:rsidRPr="007D448A">
              <w:rPr>
                <w:rFonts w:ascii="Times New Roman" w:hAnsi="Times New Roman" w:cs="Times New Roman"/>
                <w:b/>
                <w:bCs/>
                <w:i/>
                <w:iCs/>
                <w:color w:val="000000" w:themeColor="text1"/>
                <w:sz w:val="20"/>
                <w:szCs w:val="20"/>
              </w:rPr>
              <w:t>Pavyzdys</w:t>
            </w:r>
            <w:r w:rsidRPr="007D448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79AA8A1" w14:textId="77777777" w:rsidR="009B1EC6" w:rsidRPr="007D448A" w:rsidRDefault="009B1EC6" w:rsidP="009B1EC6">
            <w:pPr>
              <w:spacing w:after="0" w:line="240" w:lineRule="auto"/>
              <w:jc w:val="both"/>
              <w:rPr>
                <w:rFonts w:ascii="Times New Roman" w:hAnsi="Times New Roman" w:cs="Times New Roman"/>
                <w:i/>
                <w:iCs/>
                <w:color w:val="7030A0"/>
                <w:sz w:val="20"/>
                <w:szCs w:val="20"/>
              </w:rPr>
            </w:pPr>
          </w:p>
          <w:p w14:paraId="1343FA3D" w14:textId="77777777" w:rsidR="009B1EC6" w:rsidRPr="007D448A" w:rsidRDefault="009B1EC6" w:rsidP="009B1EC6">
            <w:pPr>
              <w:spacing w:after="0" w:line="240" w:lineRule="auto"/>
              <w:jc w:val="both"/>
              <w:rPr>
                <w:rFonts w:ascii="Times New Roman" w:hAnsi="Times New Roman" w:cs="Times New Roman"/>
                <w:b/>
                <w:bCs/>
                <w:sz w:val="20"/>
                <w:szCs w:val="20"/>
              </w:rPr>
            </w:pPr>
            <w:r w:rsidRPr="007D448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1E3B028" w14:textId="77777777" w:rsidR="009B1EC6" w:rsidRPr="007D448A" w:rsidRDefault="009B1EC6" w:rsidP="009B1EC6">
            <w:pPr>
              <w:spacing w:after="0" w:line="240" w:lineRule="auto"/>
              <w:jc w:val="both"/>
              <w:rPr>
                <w:rFonts w:ascii="Times New Roman" w:hAnsi="Times New Roman" w:cs="Times New Roman"/>
                <w:b/>
                <w:bCs/>
                <w:sz w:val="20"/>
                <w:szCs w:val="20"/>
              </w:rPr>
            </w:pPr>
          </w:p>
          <w:p w14:paraId="06E9B8A4" w14:textId="77777777" w:rsidR="009B1EC6" w:rsidRPr="007D448A" w:rsidRDefault="009B1EC6" w:rsidP="009B1EC6">
            <w:pPr>
              <w:spacing w:after="0" w:line="240" w:lineRule="auto"/>
              <w:jc w:val="both"/>
              <w:rPr>
                <w:rFonts w:ascii="Times New Roman" w:hAnsi="Times New Roman" w:cs="Times New Roman"/>
                <w:b/>
                <w:bCs/>
                <w:sz w:val="20"/>
                <w:szCs w:val="20"/>
              </w:rPr>
            </w:pPr>
            <w:r w:rsidRPr="007D448A">
              <w:rPr>
                <w:rFonts w:ascii="Times New Roman" w:hAnsi="Times New Roman" w:cs="Times New Roman"/>
                <w:bCs/>
                <w:sz w:val="20"/>
                <w:szCs w:val="20"/>
              </w:rPr>
              <w:t>2) Dėl įsipareigojimų, susijusių su socialinio draudimo įmokų mokėjimu, įvykdymo i</w:t>
            </w:r>
            <w:r w:rsidRPr="007D448A">
              <w:rPr>
                <w:rFonts w:ascii="Times New Roman" w:hAnsi="Times New Roman" w:cs="Times New Roman"/>
                <w:sz w:val="20"/>
                <w:szCs w:val="20"/>
                <w:lang w:eastAsia="en-US"/>
              </w:rPr>
              <w:t xml:space="preserve">š Lietuvoje įsteigtų subjektų </w:t>
            </w:r>
            <w:r w:rsidRPr="007D448A">
              <w:rPr>
                <w:rFonts w:ascii="Times New Roman" w:hAnsi="Times New Roman" w:cs="Times New Roman"/>
                <w:bCs/>
                <w:sz w:val="20"/>
                <w:szCs w:val="20"/>
              </w:rPr>
              <w:t>prašoma:</w:t>
            </w:r>
          </w:p>
          <w:p w14:paraId="4F5D1157" w14:textId="77777777" w:rsidR="009B1EC6" w:rsidRPr="007D448A" w:rsidRDefault="009B1EC6" w:rsidP="009B1EC6">
            <w:pPr>
              <w:spacing w:after="0" w:line="240" w:lineRule="auto"/>
              <w:jc w:val="both"/>
              <w:rPr>
                <w:rFonts w:ascii="Times New Roman" w:hAnsi="Times New Roman" w:cs="Times New Roman"/>
                <w:bCs/>
                <w:sz w:val="20"/>
                <w:szCs w:val="20"/>
              </w:rPr>
            </w:pPr>
            <w:r w:rsidRPr="007D448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D448A">
                <w:rPr>
                  <w:rFonts w:ascii="Times New Roman" w:hAnsi="Times New Roman" w:cs="Times New Roman"/>
                  <w:bCs/>
                  <w:sz w:val="20"/>
                  <w:szCs w:val="20"/>
                  <w:u w:val="single"/>
                </w:rPr>
                <w:t>http://draudejai.sodra.lt/draudeju_viesi_duomenys/</w:t>
              </w:r>
            </w:hyperlink>
            <w:r w:rsidRPr="007D448A">
              <w:rPr>
                <w:rFonts w:ascii="Times New Roman" w:hAnsi="Times New Roman" w:cs="Times New Roman"/>
                <w:bCs/>
                <w:sz w:val="20"/>
                <w:szCs w:val="20"/>
              </w:rPr>
              <w:t>.</w:t>
            </w:r>
          </w:p>
          <w:p w14:paraId="406F256D" w14:textId="77777777" w:rsidR="009B1EC6" w:rsidRPr="007D448A" w:rsidRDefault="009B1EC6" w:rsidP="009B1EC6">
            <w:pPr>
              <w:spacing w:after="0" w:line="240" w:lineRule="auto"/>
              <w:jc w:val="both"/>
              <w:rPr>
                <w:rFonts w:ascii="Times New Roman" w:hAnsi="Times New Roman" w:cs="Times New Roman"/>
                <w:b/>
                <w:bCs/>
                <w:sz w:val="20"/>
                <w:szCs w:val="20"/>
              </w:rPr>
            </w:pPr>
          </w:p>
          <w:p w14:paraId="02FB92E1"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3E71C5" w14:textId="77777777" w:rsidR="009B1EC6" w:rsidRPr="007D448A" w:rsidRDefault="009B1EC6" w:rsidP="009B1EC6">
            <w:pPr>
              <w:spacing w:after="0" w:line="240" w:lineRule="auto"/>
              <w:jc w:val="both"/>
              <w:rPr>
                <w:rFonts w:ascii="Times New Roman" w:hAnsi="Times New Roman" w:cs="Times New Roman"/>
                <w:b/>
                <w:bCs/>
                <w:sz w:val="20"/>
                <w:szCs w:val="20"/>
              </w:rPr>
            </w:pPr>
          </w:p>
          <w:p w14:paraId="5E9F569A"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A4015" w14:textId="77777777" w:rsidR="009B1EC6" w:rsidRPr="007D448A" w:rsidRDefault="009B1EC6" w:rsidP="009B1EC6">
            <w:pPr>
              <w:spacing w:after="0" w:line="240" w:lineRule="auto"/>
              <w:jc w:val="both"/>
              <w:rPr>
                <w:rFonts w:ascii="Times New Roman" w:hAnsi="Times New Roman" w:cs="Times New Roman"/>
                <w:b/>
                <w:bCs/>
                <w:sz w:val="20"/>
                <w:szCs w:val="20"/>
              </w:rPr>
            </w:pPr>
          </w:p>
          <w:p w14:paraId="670930A1"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lang w:eastAsia="en-US"/>
              </w:rPr>
              <w:t>Iš ne Lietuvoje įsteigtų subjektų reikalaujama:</w:t>
            </w:r>
          </w:p>
          <w:p w14:paraId="669B89DF" w14:textId="77777777" w:rsidR="009B1EC6" w:rsidRPr="007D448A" w:rsidRDefault="009B1EC6" w:rsidP="009B1EC6">
            <w:pPr>
              <w:numPr>
                <w:ilvl w:val="0"/>
                <w:numId w:val="26"/>
              </w:numPr>
              <w:spacing w:after="0" w:line="240" w:lineRule="auto"/>
              <w:ind w:left="314"/>
              <w:jc w:val="both"/>
              <w:rPr>
                <w:rFonts w:ascii="Times New Roman" w:hAnsi="Times New Roman" w:cs="Times New Roman"/>
                <w:b/>
                <w:bCs/>
                <w:sz w:val="20"/>
                <w:szCs w:val="20"/>
              </w:rPr>
            </w:pPr>
            <w:r w:rsidRPr="007D448A">
              <w:rPr>
                <w:rFonts w:ascii="Times New Roman" w:hAnsi="Times New Roman" w:cs="Times New Roman"/>
                <w:sz w:val="20"/>
                <w:szCs w:val="20"/>
              </w:rPr>
              <w:t>atitinkamos užsienio šalies kompetentingos institucijos dokumento</w:t>
            </w:r>
            <w:r w:rsidRPr="007D448A">
              <w:rPr>
                <w:rFonts w:ascii="Times New Roman" w:hAnsi="Times New Roman" w:cs="Times New Roman"/>
                <w:sz w:val="20"/>
                <w:szCs w:val="20"/>
                <w:vertAlign w:val="superscript"/>
              </w:rPr>
              <w:footnoteReference w:id="4"/>
            </w:r>
            <w:r w:rsidRPr="007D448A">
              <w:rPr>
                <w:rFonts w:ascii="Times New Roman" w:hAnsi="Times New Roman" w:cs="Times New Roman"/>
                <w:sz w:val="20"/>
                <w:szCs w:val="20"/>
              </w:rPr>
              <w:t>.</w:t>
            </w:r>
          </w:p>
          <w:p w14:paraId="780513BD" w14:textId="77777777" w:rsidR="009B1EC6" w:rsidRPr="007D448A" w:rsidRDefault="009B1EC6" w:rsidP="009B1EC6">
            <w:pPr>
              <w:spacing w:after="0" w:line="240" w:lineRule="auto"/>
              <w:jc w:val="both"/>
              <w:rPr>
                <w:rFonts w:ascii="Times New Roman" w:hAnsi="Times New Roman" w:cs="Times New Roman"/>
                <w:b/>
                <w:bCs/>
                <w:sz w:val="20"/>
                <w:szCs w:val="20"/>
              </w:rPr>
            </w:pPr>
          </w:p>
          <w:p w14:paraId="75D330CB" w14:textId="77777777" w:rsidR="009B1EC6" w:rsidRPr="000606EC" w:rsidRDefault="009B1EC6" w:rsidP="009B1EC6">
            <w:pPr>
              <w:spacing w:after="0" w:line="240" w:lineRule="auto"/>
              <w:jc w:val="both"/>
              <w:rPr>
                <w:rFonts w:ascii="Times New Roman" w:hAnsi="Times New Roman" w:cs="Times New Roman"/>
                <w:i/>
                <w:iCs/>
                <w:color w:val="7030A0"/>
                <w:sz w:val="20"/>
                <w:szCs w:val="20"/>
              </w:rPr>
            </w:pPr>
            <w:r w:rsidRPr="007D448A">
              <w:rPr>
                <w:rFonts w:ascii="Times New Roman" w:hAnsi="Times New Roman" w:cs="Times New Roman"/>
                <w:sz w:val="20"/>
                <w:szCs w:val="20"/>
              </w:rPr>
              <w:t xml:space="preserve">Nurodyti dokumentai turi būti  išduoti ne anksčiau kaip </w:t>
            </w:r>
            <w:r w:rsidRPr="007D448A">
              <w:rPr>
                <w:rFonts w:ascii="Times New Roman" w:hAnsi="Times New Roman" w:cs="Times New Roman"/>
                <w:color w:val="00B050"/>
                <w:sz w:val="20"/>
                <w:szCs w:val="20"/>
              </w:rPr>
              <w:t>120</w:t>
            </w:r>
            <w:r w:rsidRPr="007D448A">
              <w:rPr>
                <w:rFonts w:ascii="Times New Roman" w:hAnsi="Times New Roman" w:cs="Times New Roman"/>
                <w:sz w:val="20"/>
                <w:szCs w:val="20"/>
              </w:rPr>
              <w:t xml:space="preserve"> dienų iki </w:t>
            </w:r>
            <w:r w:rsidRPr="007D448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D448A">
              <w:rPr>
                <w:rFonts w:ascii="Times New Roman" w:eastAsia="Times New Roman" w:hAnsi="Times New Roman" w:cs="Times New Roman"/>
                <w:sz w:val="20"/>
                <w:szCs w:val="20"/>
              </w:rPr>
              <w:t>umentus</w:t>
            </w:r>
            <w:r w:rsidRPr="007D448A">
              <w:rPr>
                <w:rFonts w:ascii="Times New Roman" w:hAnsi="Times New Roman" w:cs="Times New Roman"/>
                <w:sz w:val="20"/>
                <w:szCs w:val="20"/>
              </w:rPr>
              <w:t xml:space="preserve">. </w:t>
            </w:r>
            <w:r w:rsidRPr="007D448A">
              <w:rPr>
                <w:rFonts w:ascii="Times New Roman" w:hAnsi="Times New Roman" w:cs="Times New Roman"/>
                <w:b/>
                <w:bCs/>
                <w:i/>
                <w:iCs/>
                <w:color w:val="000000" w:themeColor="text1"/>
                <w:sz w:val="20"/>
                <w:szCs w:val="20"/>
              </w:rPr>
              <w:t>Pavyzdys</w:t>
            </w:r>
            <w:r w:rsidRPr="007D448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w:t>
            </w:r>
            <w:r w:rsidRPr="000606EC">
              <w:rPr>
                <w:rFonts w:ascii="Times New Roman" w:hAnsi="Times New Roman" w:cs="Times New Roman"/>
                <w:i/>
                <w:iCs/>
                <w:color w:val="000000" w:themeColor="text1"/>
                <w:sz w:val="20"/>
                <w:szCs w:val="20"/>
              </w:rPr>
              <w:t>14.</w:t>
            </w:r>
          </w:p>
          <w:p w14:paraId="4203D4C1" w14:textId="77777777" w:rsidR="009B1EC6" w:rsidRPr="00D05662" w:rsidRDefault="009B1EC6" w:rsidP="009B1EC6">
            <w:pPr>
              <w:spacing w:after="0" w:line="240" w:lineRule="auto"/>
              <w:jc w:val="both"/>
              <w:rPr>
                <w:rFonts w:ascii="Times New Roman" w:hAnsi="Times New Roman" w:cs="Times New Roman"/>
                <w:b/>
                <w:bCs/>
                <w:sz w:val="20"/>
                <w:szCs w:val="20"/>
              </w:rPr>
            </w:pPr>
          </w:p>
          <w:p w14:paraId="3AE36417"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805D771" w14:textId="5ADBBCB5" w:rsidR="003E26B2" w:rsidRPr="007D448A" w:rsidRDefault="003E26B2" w:rsidP="009B1EC6">
            <w:pPr>
              <w:spacing w:after="0" w:line="240" w:lineRule="auto"/>
              <w:jc w:val="both"/>
              <w:rPr>
                <w:rFonts w:ascii="Times New Roman" w:hAnsi="Times New Roman" w:cs="Times New Roman"/>
                <w:b/>
                <w:bCs/>
                <w:sz w:val="20"/>
                <w:szCs w:val="20"/>
              </w:rPr>
            </w:pPr>
          </w:p>
        </w:tc>
      </w:tr>
      <w:bookmarkEnd w:id="51"/>
      <w:tr w:rsidR="009B1EC6" w:rsidRPr="007D448A" w14:paraId="1F4E47E3"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7B5C6" w14:textId="77777777" w:rsidR="009B1EC6" w:rsidRPr="007D448A" w:rsidRDefault="009B1EC6" w:rsidP="009B1EC6">
            <w:pPr>
              <w:numPr>
                <w:ilvl w:val="0"/>
                <w:numId w:val="2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531DD" w14:textId="77777777" w:rsidR="009B1EC6" w:rsidRPr="007D448A" w:rsidRDefault="009B1EC6" w:rsidP="009B1EC6">
            <w:pPr>
              <w:spacing w:after="0" w:line="240" w:lineRule="auto"/>
              <w:jc w:val="both"/>
              <w:rPr>
                <w:rFonts w:ascii="Times New Roman" w:hAnsi="Times New Roman" w:cs="Times New Roman"/>
                <w:b/>
                <w:bCs/>
                <w:sz w:val="20"/>
                <w:szCs w:val="20"/>
              </w:rPr>
            </w:pPr>
            <w:r w:rsidRPr="007D448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6E051" w14:textId="77777777" w:rsidR="009B1EC6" w:rsidRPr="007D448A" w:rsidRDefault="009B1EC6" w:rsidP="009B1EC6">
            <w:pPr>
              <w:spacing w:after="0" w:line="240" w:lineRule="auto"/>
              <w:jc w:val="center"/>
              <w:rPr>
                <w:rFonts w:ascii="Times New Roman" w:eastAsia="Yu Mincho" w:hAnsi="Times New Roman" w:cs="Times New Roman"/>
                <w:b/>
                <w:bCs/>
                <w:sz w:val="20"/>
                <w:szCs w:val="20"/>
              </w:rPr>
            </w:pPr>
            <w:r w:rsidRPr="007D448A">
              <w:rPr>
                <w:rFonts w:ascii="Times New Roman" w:eastAsia="Yu Mincho" w:hAnsi="Times New Roman" w:cs="Times New Roman"/>
                <w:b/>
                <w:bCs/>
                <w:sz w:val="20"/>
                <w:szCs w:val="20"/>
              </w:rPr>
              <w:t>VPĮ 46 straipsnio 4 dalies 1 punktas</w:t>
            </w:r>
          </w:p>
          <w:p w14:paraId="4E387158" w14:textId="77777777" w:rsidR="009B1EC6" w:rsidRPr="007D448A" w:rsidRDefault="009B1EC6" w:rsidP="009B1EC6">
            <w:pPr>
              <w:spacing w:after="0" w:line="240" w:lineRule="auto"/>
              <w:jc w:val="center"/>
              <w:rPr>
                <w:rFonts w:ascii="Times New Roman" w:eastAsia="Yu Mincho" w:hAnsi="Times New Roman" w:cs="Times New Roman"/>
                <w:sz w:val="20"/>
                <w:szCs w:val="20"/>
              </w:rPr>
            </w:pPr>
          </w:p>
          <w:p w14:paraId="666128B7" w14:textId="77777777" w:rsidR="009B1EC6" w:rsidRPr="007D448A" w:rsidRDefault="009B1EC6" w:rsidP="009B1EC6">
            <w:pPr>
              <w:spacing w:after="0" w:line="240" w:lineRule="auto"/>
              <w:jc w:val="center"/>
              <w:rPr>
                <w:rFonts w:ascii="Times New Roman" w:eastAsia="Yu Mincho" w:hAnsi="Times New Roman" w:cs="Times New Roman"/>
                <w:sz w:val="20"/>
                <w:szCs w:val="20"/>
                <w:lang w:eastAsia="en-US"/>
              </w:rPr>
            </w:pPr>
            <w:r w:rsidRPr="007D448A">
              <w:rPr>
                <w:rFonts w:ascii="Times New Roman" w:eastAsia="Yu Mincho" w:hAnsi="Times New Roman" w:cs="Times New Roman"/>
                <w:sz w:val="20"/>
                <w:szCs w:val="20"/>
              </w:rPr>
              <w:t>EBVPD III dalies C10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D5F7" w14:textId="77777777" w:rsidR="009B1EC6" w:rsidRPr="007D448A" w:rsidRDefault="009B1EC6" w:rsidP="009B1EC6">
            <w:pPr>
              <w:spacing w:after="0" w:line="240" w:lineRule="auto"/>
              <w:jc w:val="both"/>
              <w:rPr>
                <w:rFonts w:ascii="Times New Roman" w:hAnsi="Times New Roman" w:cs="Times New Roman"/>
                <w:sz w:val="20"/>
                <w:szCs w:val="20"/>
                <w:lang w:eastAsia="en-US"/>
              </w:rPr>
            </w:pPr>
            <w:r w:rsidRPr="007D448A">
              <w:rPr>
                <w:rFonts w:ascii="Times New Roman" w:hAnsi="Times New Roman" w:cs="Times New Roman"/>
                <w:sz w:val="20"/>
                <w:szCs w:val="20"/>
                <w:lang w:eastAsia="en-US"/>
              </w:rPr>
              <w:t>Iš Lietuvoje įsteigtų subjektų įrodančių dokumentų nereikalaujama. Užtenka pateikto EBVPD.</w:t>
            </w:r>
          </w:p>
          <w:p w14:paraId="69142444" w14:textId="77777777" w:rsidR="009B1EC6" w:rsidRPr="007D448A" w:rsidRDefault="009B1EC6" w:rsidP="009B1EC6">
            <w:pPr>
              <w:spacing w:after="0" w:line="240" w:lineRule="auto"/>
              <w:jc w:val="both"/>
              <w:rPr>
                <w:rFonts w:ascii="Times New Roman" w:hAnsi="Times New Roman" w:cs="Times New Roman"/>
                <w:bCs/>
                <w:iCs/>
                <w:sz w:val="20"/>
                <w:szCs w:val="20"/>
                <w:lang w:eastAsia="en-US"/>
              </w:rPr>
            </w:pPr>
          </w:p>
          <w:p w14:paraId="44C0461B" w14:textId="77777777" w:rsidR="009B1EC6" w:rsidRPr="007D448A" w:rsidRDefault="009B1EC6" w:rsidP="009B1EC6">
            <w:pPr>
              <w:spacing w:after="0" w:line="240" w:lineRule="auto"/>
              <w:jc w:val="both"/>
              <w:rPr>
                <w:rFonts w:ascii="Times New Roman" w:hAnsi="Times New Roman" w:cs="Times New Roman"/>
                <w:b/>
                <w:bCs/>
                <w:iCs/>
                <w:sz w:val="20"/>
                <w:szCs w:val="20"/>
                <w:lang w:eastAsia="en-US"/>
              </w:rPr>
            </w:pPr>
          </w:p>
        </w:tc>
      </w:tr>
      <w:tr w:rsidR="009B1EC6" w:rsidRPr="007D448A" w14:paraId="6129BD87"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88D49" w14:textId="77777777" w:rsidR="009B1EC6" w:rsidRPr="007D448A" w:rsidRDefault="009B1EC6" w:rsidP="009B1EC6">
            <w:pPr>
              <w:numPr>
                <w:ilvl w:val="0"/>
                <w:numId w:val="2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0D760" w14:textId="77777777" w:rsidR="009B1EC6" w:rsidRPr="007D448A" w:rsidRDefault="009B1EC6" w:rsidP="009B1EC6">
            <w:pPr>
              <w:spacing w:after="0" w:line="240" w:lineRule="auto"/>
              <w:jc w:val="both"/>
              <w:rPr>
                <w:rFonts w:ascii="Times New Roman" w:hAnsi="Times New Roman" w:cs="Times New Roman"/>
                <w:b/>
                <w:bCs/>
                <w:sz w:val="20"/>
                <w:szCs w:val="20"/>
              </w:rPr>
            </w:pPr>
            <w:r w:rsidRPr="007D448A">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135E02" w14:textId="77777777" w:rsidR="009B1EC6" w:rsidRPr="007D448A" w:rsidRDefault="009B1EC6" w:rsidP="009B1EC6">
            <w:pPr>
              <w:spacing w:after="0" w:line="240" w:lineRule="auto"/>
              <w:jc w:val="both"/>
              <w:rPr>
                <w:rFonts w:ascii="Times New Roman" w:hAnsi="Times New Roman" w:cs="Times New Roman"/>
                <w:b/>
                <w:bCs/>
                <w:sz w:val="20"/>
                <w:szCs w:val="20"/>
              </w:rPr>
            </w:pPr>
            <w:r w:rsidRPr="007D448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A4E49" w14:textId="77777777" w:rsidR="009B1EC6" w:rsidRPr="007D448A" w:rsidRDefault="009B1EC6" w:rsidP="009B1EC6">
            <w:pPr>
              <w:spacing w:after="0" w:line="240" w:lineRule="auto"/>
              <w:jc w:val="center"/>
              <w:rPr>
                <w:rFonts w:ascii="Times New Roman" w:eastAsia="Yu Mincho" w:hAnsi="Times New Roman" w:cs="Times New Roman"/>
                <w:b/>
                <w:bCs/>
                <w:sz w:val="20"/>
                <w:szCs w:val="20"/>
              </w:rPr>
            </w:pPr>
            <w:r w:rsidRPr="007D448A">
              <w:rPr>
                <w:rFonts w:ascii="Times New Roman" w:eastAsia="Yu Mincho" w:hAnsi="Times New Roman" w:cs="Times New Roman"/>
                <w:b/>
                <w:bCs/>
                <w:sz w:val="20"/>
                <w:szCs w:val="20"/>
              </w:rPr>
              <w:t>VPĮ 46 straipsnio 4 dalies 2 punktas</w:t>
            </w:r>
          </w:p>
          <w:p w14:paraId="786A455F" w14:textId="77777777" w:rsidR="009B1EC6" w:rsidRPr="007D448A" w:rsidRDefault="009B1EC6" w:rsidP="009B1EC6">
            <w:pPr>
              <w:spacing w:after="0" w:line="240" w:lineRule="auto"/>
              <w:jc w:val="center"/>
              <w:rPr>
                <w:rFonts w:ascii="Times New Roman" w:eastAsia="Yu Mincho" w:hAnsi="Times New Roman" w:cs="Times New Roman"/>
                <w:sz w:val="20"/>
                <w:szCs w:val="20"/>
              </w:rPr>
            </w:pPr>
          </w:p>
          <w:p w14:paraId="1FF43B49" w14:textId="77777777" w:rsidR="009B1EC6" w:rsidRPr="007D448A" w:rsidRDefault="009B1EC6" w:rsidP="009B1EC6">
            <w:pPr>
              <w:spacing w:after="0" w:line="240" w:lineRule="auto"/>
              <w:jc w:val="center"/>
              <w:rPr>
                <w:rFonts w:ascii="Times New Roman" w:eastAsia="Yu Mincho" w:hAnsi="Times New Roman" w:cs="Times New Roman"/>
                <w:sz w:val="20"/>
                <w:szCs w:val="20"/>
              </w:rPr>
            </w:pPr>
            <w:r w:rsidRPr="007D448A">
              <w:rPr>
                <w:rFonts w:ascii="Times New Roman" w:eastAsia="Yu Mincho" w:hAnsi="Times New Roman" w:cs="Times New Roman"/>
                <w:sz w:val="20"/>
                <w:szCs w:val="20"/>
              </w:rPr>
              <w:t>EBVPD III dalies C12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170A" w14:textId="77777777" w:rsidR="009B1EC6" w:rsidRPr="007D448A" w:rsidRDefault="009B1EC6" w:rsidP="009B1EC6">
            <w:pPr>
              <w:spacing w:after="0" w:line="240" w:lineRule="auto"/>
              <w:jc w:val="both"/>
              <w:rPr>
                <w:rFonts w:ascii="Times New Roman" w:hAnsi="Times New Roman" w:cs="Times New Roman"/>
                <w:sz w:val="20"/>
                <w:szCs w:val="20"/>
                <w:lang w:eastAsia="en-US"/>
              </w:rPr>
            </w:pPr>
            <w:r w:rsidRPr="007D448A">
              <w:rPr>
                <w:rFonts w:ascii="Times New Roman" w:hAnsi="Times New Roman" w:cs="Times New Roman"/>
                <w:sz w:val="20"/>
                <w:szCs w:val="20"/>
                <w:lang w:eastAsia="en-US"/>
              </w:rPr>
              <w:t>Iš Lietuvoje įsteigtų subjektų įrodančių dokumentų nereikalaujama. Užtenka pateikto EBVPD.</w:t>
            </w:r>
          </w:p>
          <w:p w14:paraId="60E7CB53" w14:textId="77777777" w:rsidR="009B1EC6" w:rsidRPr="007D448A" w:rsidRDefault="009B1EC6" w:rsidP="009B1EC6">
            <w:pPr>
              <w:spacing w:after="0" w:line="240" w:lineRule="auto"/>
              <w:jc w:val="both"/>
              <w:rPr>
                <w:rFonts w:ascii="Times New Roman" w:hAnsi="Times New Roman" w:cs="Times New Roman"/>
                <w:bCs/>
                <w:iCs/>
                <w:sz w:val="20"/>
                <w:szCs w:val="20"/>
                <w:lang w:eastAsia="en-US"/>
              </w:rPr>
            </w:pPr>
          </w:p>
          <w:p w14:paraId="3770102F" w14:textId="77777777" w:rsidR="009B1EC6" w:rsidRPr="007D448A" w:rsidRDefault="009B1EC6" w:rsidP="009B1EC6">
            <w:pPr>
              <w:spacing w:after="0" w:line="240" w:lineRule="auto"/>
              <w:jc w:val="both"/>
              <w:rPr>
                <w:rFonts w:ascii="Times New Roman" w:hAnsi="Times New Roman" w:cs="Times New Roman"/>
                <w:b/>
                <w:bCs/>
                <w:iCs/>
                <w:sz w:val="20"/>
                <w:szCs w:val="20"/>
                <w:lang w:eastAsia="en-US"/>
              </w:rPr>
            </w:pPr>
          </w:p>
        </w:tc>
      </w:tr>
      <w:tr w:rsidR="009B1EC6" w:rsidRPr="007D448A" w14:paraId="603C5D45"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8D7CF" w14:textId="77777777" w:rsidR="009B1EC6" w:rsidRPr="007D448A" w:rsidRDefault="009B1EC6" w:rsidP="009B1EC6">
            <w:pPr>
              <w:numPr>
                <w:ilvl w:val="0"/>
                <w:numId w:val="2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BEC08" w14:textId="77777777" w:rsidR="009B1EC6" w:rsidRPr="007D448A" w:rsidRDefault="009B1EC6" w:rsidP="009B1EC6">
            <w:pPr>
              <w:spacing w:after="0" w:line="240" w:lineRule="auto"/>
              <w:jc w:val="both"/>
              <w:rPr>
                <w:rFonts w:ascii="Times New Roman" w:hAnsi="Times New Roman" w:cs="Times New Roman"/>
                <w:b/>
                <w:bCs/>
                <w:sz w:val="20"/>
                <w:szCs w:val="20"/>
              </w:rPr>
            </w:pPr>
            <w:r w:rsidRPr="007D448A">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A9B7D" w14:textId="77777777" w:rsidR="009B1EC6" w:rsidRPr="007D448A" w:rsidRDefault="009B1EC6" w:rsidP="009B1EC6">
            <w:pPr>
              <w:spacing w:after="0" w:line="240" w:lineRule="auto"/>
              <w:jc w:val="center"/>
              <w:rPr>
                <w:rFonts w:ascii="Times New Roman" w:eastAsia="Yu Mincho" w:hAnsi="Times New Roman" w:cs="Times New Roman"/>
                <w:b/>
                <w:bCs/>
                <w:sz w:val="20"/>
                <w:szCs w:val="20"/>
              </w:rPr>
            </w:pPr>
            <w:r w:rsidRPr="007D448A">
              <w:rPr>
                <w:rFonts w:ascii="Times New Roman" w:eastAsia="Yu Mincho" w:hAnsi="Times New Roman" w:cs="Times New Roman"/>
                <w:b/>
                <w:bCs/>
                <w:sz w:val="20"/>
                <w:szCs w:val="20"/>
              </w:rPr>
              <w:t>VPĮ 46 straipsnio 4 dalies 3 punktas</w:t>
            </w:r>
          </w:p>
          <w:p w14:paraId="37ABE72C" w14:textId="77777777" w:rsidR="009B1EC6" w:rsidRPr="007D448A" w:rsidRDefault="009B1EC6" w:rsidP="009B1EC6">
            <w:pPr>
              <w:spacing w:after="0" w:line="240" w:lineRule="auto"/>
              <w:jc w:val="center"/>
              <w:rPr>
                <w:rFonts w:ascii="Times New Roman" w:eastAsia="Yu Mincho" w:hAnsi="Times New Roman" w:cs="Times New Roman"/>
                <w:sz w:val="20"/>
                <w:szCs w:val="20"/>
              </w:rPr>
            </w:pPr>
          </w:p>
          <w:p w14:paraId="58D06643" w14:textId="77777777" w:rsidR="009B1EC6" w:rsidRPr="007D448A" w:rsidRDefault="009B1EC6" w:rsidP="009B1EC6">
            <w:pPr>
              <w:spacing w:after="0" w:line="240" w:lineRule="auto"/>
              <w:jc w:val="center"/>
              <w:rPr>
                <w:rFonts w:ascii="Times New Roman" w:eastAsia="Yu Mincho" w:hAnsi="Times New Roman" w:cs="Times New Roman"/>
                <w:sz w:val="20"/>
                <w:szCs w:val="20"/>
                <w:lang w:eastAsia="en-US"/>
              </w:rPr>
            </w:pPr>
            <w:r w:rsidRPr="007D448A">
              <w:rPr>
                <w:rFonts w:ascii="Times New Roman" w:eastAsia="Yu Mincho" w:hAnsi="Times New Roman" w:cs="Times New Roman"/>
                <w:sz w:val="20"/>
                <w:szCs w:val="20"/>
              </w:rPr>
              <w:t>EBVPD III dalies C13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0C07" w14:textId="77777777" w:rsidR="009B1EC6" w:rsidRPr="007D448A" w:rsidRDefault="009B1EC6" w:rsidP="009B1EC6">
            <w:pPr>
              <w:spacing w:after="0" w:line="240" w:lineRule="auto"/>
              <w:jc w:val="both"/>
              <w:rPr>
                <w:rFonts w:ascii="Times New Roman" w:hAnsi="Times New Roman" w:cs="Times New Roman"/>
                <w:sz w:val="20"/>
                <w:szCs w:val="20"/>
                <w:lang w:eastAsia="en-US"/>
              </w:rPr>
            </w:pPr>
            <w:r w:rsidRPr="007D448A">
              <w:rPr>
                <w:rFonts w:ascii="Times New Roman" w:hAnsi="Times New Roman" w:cs="Times New Roman"/>
                <w:sz w:val="20"/>
                <w:szCs w:val="20"/>
                <w:lang w:eastAsia="en-US"/>
              </w:rPr>
              <w:t>Iš Lietuvoje įsteigtų subjektų įrodančių dokumentų nereikalaujama. Užtenka pateikto EBVPD.</w:t>
            </w:r>
          </w:p>
          <w:p w14:paraId="0D0A53C5" w14:textId="77777777" w:rsidR="009B1EC6" w:rsidRPr="007D448A" w:rsidRDefault="009B1EC6" w:rsidP="009B1EC6">
            <w:pPr>
              <w:spacing w:after="0" w:line="240" w:lineRule="auto"/>
              <w:jc w:val="both"/>
              <w:rPr>
                <w:rFonts w:ascii="Times New Roman" w:hAnsi="Times New Roman" w:cs="Times New Roman"/>
                <w:b/>
                <w:bCs/>
                <w:iCs/>
                <w:sz w:val="20"/>
                <w:szCs w:val="20"/>
                <w:lang w:eastAsia="en-US"/>
              </w:rPr>
            </w:pPr>
          </w:p>
        </w:tc>
      </w:tr>
      <w:tr w:rsidR="009B1EC6" w:rsidRPr="007D448A" w14:paraId="26C1FBCA"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2FC75" w14:textId="77777777" w:rsidR="009B1EC6" w:rsidRPr="007D448A" w:rsidRDefault="009B1EC6" w:rsidP="009B1EC6">
            <w:pPr>
              <w:numPr>
                <w:ilvl w:val="0"/>
                <w:numId w:val="2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BC68E"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6D1C51" w14:textId="77777777" w:rsidR="009B1EC6" w:rsidRPr="007D448A" w:rsidRDefault="009B1EC6" w:rsidP="009B1EC6">
            <w:pPr>
              <w:spacing w:after="0" w:line="240" w:lineRule="auto"/>
              <w:jc w:val="both"/>
              <w:rPr>
                <w:rFonts w:ascii="Times New Roman" w:hAnsi="Times New Roman" w:cs="Times New Roman"/>
                <w:bCs/>
                <w:sz w:val="20"/>
                <w:szCs w:val="20"/>
              </w:rPr>
            </w:pPr>
            <w:r w:rsidRPr="007D448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7D448A">
              <w:rPr>
                <w:rFonts w:ascii="Times New Roman" w:hAnsi="Times New Roman" w:cs="Times New Roman"/>
                <w:bCs/>
                <w:sz w:val="20"/>
                <w:szCs w:val="20"/>
              </w:rPr>
              <w:t>vandentvarkos</w:t>
            </w:r>
            <w:proofErr w:type="spellEnd"/>
            <w:r w:rsidRPr="007D448A">
              <w:rPr>
                <w:rFonts w:ascii="Times New Roman" w:hAnsi="Times New Roman" w:cs="Times New Roman"/>
                <w:bCs/>
                <w:sz w:val="20"/>
                <w:szCs w:val="20"/>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E40407" w14:textId="77777777" w:rsidR="009B1EC6" w:rsidRPr="007D448A" w:rsidRDefault="009B1EC6" w:rsidP="009B1EC6">
            <w:pPr>
              <w:spacing w:after="0" w:line="240" w:lineRule="auto"/>
              <w:jc w:val="both"/>
              <w:rPr>
                <w:rFonts w:ascii="Times New Roman" w:hAnsi="Times New Roman" w:cs="Times New Roman"/>
                <w:bCs/>
                <w:sz w:val="20"/>
                <w:szCs w:val="20"/>
              </w:rPr>
            </w:pPr>
            <w:r w:rsidRPr="007D448A">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B47A6" w14:textId="77777777" w:rsidR="009B1EC6" w:rsidRPr="007D448A" w:rsidRDefault="009B1EC6" w:rsidP="009B1EC6">
            <w:pPr>
              <w:spacing w:after="0" w:line="240" w:lineRule="auto"/>
              <w:jc w:val="center"/>
              <w:rPr>
                <w:rFonts w:ascii="Times New Roman" w:eastAsia="Yu Mincho" w:hAnsi="Times New Roman" w:cs="Times New Roman"/>
                <w:b/>
                <w:bCs/>
                <w:sz w:val="20"/>
                <w:szCs w:val="20"/>
              </w:rPr>
            </w:pPr>
            <w:r w:rsidRPr="007D448A">
              <w:rPr>
                <w:rFonts w:ascii="Times New Roman" w:eastAsia="Yu Mincho" w:hAnsi="Times New Roman" w:cs="Times New Roman"/>
                <w:b/>
                <w:bCs/>
                <w:sz w:val="20"/>
                <w:szCs w:val="20"/>
              </w:rPr>
              <w:t>VPĮ 46 straipsnio 4 dalies 4 punktas</w:t>
            </w:r>
          </w:p>
          <w:p w14:paraId="7F78939A" w14:textId="77777777" w:rsidR="009B1EC6" w:rsidRPr="007D448A" w:rsidRDefault="009B1EC6" w:rsidP="009B1EC6">
            <w:pPr>
              <w:spacing w:after="0" w:line="240" w:lineRule="auto"/>
              <w:jc w:val="center"/>
              <w:rPr>
                <w:rFonts w:ascii="Times New Roman" w:eastAsia="Yu Mincho" w:hAnsi="Times New Roman" w:cs="Times New Roman"/>
                <w:sz w:val="20"/>
                <w:szCs w:val="20"/>
              </w:rPr>
            </w:pPr>
          </w:p>
          <w:p w14:paraId="4FC37527" w14:textId="77777777" w:rsidR="009B1EC6" w:rsidRPr="007D448A" w:rsidRDefault="009B1EC6" w:rsidP="009B1EC6">
            <w:pPr>
              <w:spacing w:after="0" w:line="240" w:lineRule="auto"/>
              <w:jc w:val="center"/>
              <w:rPr>
                <w:rFonts w:ascii="Times New Roman" w:eastAsia="Yu Mincho" w:hAnsi="Times New Roman" w:cs="Times New Roman"/>
                <w:sz w:val="20"/>
                <w:szCs w:val="20"/>
                <w:lang w:eastAsia="en-US"/>
              </w:rPr>
            </w:pPr>
            <w:r w:rsidRPr="007D448A">
              <w:rPr>
                <w:rFonts w:ascii="Times New Roman" w:eastAsia="Yu Mincho" w:hAnsi="Times New Roman" w:cs="Times New Roman"/>
                <w:sz w:val="20"/>
                <w:szCs w:val="20"/>
              </w:rPr>
              <w:t>EBVPD III dalies C15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23CE6" w14:textId="77777777" w:rsidR="009B1EC6" w:rsidRPr="007D448A" w:rsidRDefault="009B1EC6" w:rsidP="009B1EC6">
            <w:pPr>
              <w:spacing w:after="0" w:line="240" w:lineRule="auto"/>
              <w:jc w:val="both"/>
              <w:rPr>
                <w:rFonts w:ascii="Times New Roman" w:hAnsi="Times New Roman" w:cs="Times New Roman"/>
                <w:sz w:val="20"/>
                <w:szCs w:val="20"/>
                <w:lang w:eastAsia="en-US"/>
              </w:rPr>
            </w:pPr>
            <w:r w:rsidRPr="007D448A">
              <w:rPr>
                <w:rFonts w:ascii="Times New Roman" w:hAnsi="Times New Roman" w:cs="Times New Roman"/>
                <w:sz w:val="20"/>
                <w:szCs w:val="20"/>
                <w:lang w:eastAsia="en-US"/>
              </w:rPr>
              <w:t>Iš Lietuvoje įsteigtų subjektų įrodančių dokumentų nereikalaujama. Užtenka pateikto EBVPD.</w:t>
            </w:r>
          </w:p>
          <w:p w14:paraId="71971453" w14:textId="77777777" w:rsidR="009B1EC6" w:rsidRPr="007D448A" w:rsidRDefault="009B1EC6" w:rsidP="009B1EC6">
            <w:pPr>
              <w:spacing w:after="0" w:line="240" w:lineRule="auto"/>
              <w:jc w:val="both"/>
              <w:rPr>
                <w:rFonts w:ascii="Times New Roman" w:hAnsi="Times New Roman" w:cs="Times New Roman"/>
                <w:bCs/>
                <w:iCs/>
                <w:sz w:val="20"/>
                <w:szCs w:val="20"/>
                <w:lang w:eastAsia="en-US"/>
              </w:rPr>
            </w:pPr>
          </w:p>
          <w:p w14:paraId="4BF3AD03" w14:textId="77777777" w:rsidR="009B1EC6" w:rsidRPr="007D448A" w:rsidRDefault="009B1EC6" w:rsidP="009B1EC6">
            <w:pPr>
              <w:spacing w:after="0" w:line="240" w:lineRule="auto"/>
              <w:jc w:val="both"/>
              <w:rPr>
                <w:rFonts w:ascii="Times New Roman" w:hAnsi="Times New Roman" w:cs="Times New Roman"/>
                <w:bCs/>
                <w:iCs/>
                <w:sz w:val="20"/>
                <w:szCs w:val="20"/>
                <w:lang w:eastAsia="en-US"/>
              </w:rPr>
            </w:pPr>
          </w:p>
          <w:p w14:paraId="5E41257A" w14:textId="77777777" w:rsidR="009B1EC6" w:rsidRPr="007D448A" w:rsidRDefault="009B1EC6" w:rsidP="009B1EC6">
            <w:pPr>
              <w:spacing w:after="0" w:line="240" w:lineRule="auto"/>
              <w:jc w:val="both"/>
              <w:rPr>
                <w:rFonts w:ascii="Times New Roman" w:hAnsi="Times New Roman" w:cs="Times New Roman"/>
                <w:b/>
                <w:bCs/>
                <w:sz w:val="20"/>
                <w:szCs w:val="20"/>
              </w:rPr>
            </w:pPr>
            <w:r w:rsidRPr="007D448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447ADEA" w14:textId="77777777" w:rsidR="009B1EC6" w:rsidRPr="007D448A" w:rsidRDefault="009B1EC6" w:rsidP="009B1EC6">
            <w:pPr>
              <w:spacing w:after="0" w:line="240" w:lineRule="auto"/>
              <w:jc w:val="both"/>
              <w:rPr>
                <w:rFonts w:ascii="Times New Roman" w:hAnsi="Times New Roman" w:cs="Times New Roman"/>
                <w:b/>
                <w:bCs/>
                <w:sz w:val="20"/>
                <w:szCs w:val="20"/>
              </w:rPr>
            </w:pPr>
          </w:p>
          <w:p w14:paraId="4CE78F66" w14:textId="77777777" w:rsidR="009B1EC6" w:rsidRPr="007D448A" w:rsidRDefault="00190DA7" w:rsidP="009B1EC6">
            <w:pPr>
              <w:spacing w:after="0" w:line="240" w:lineRule="auto"/>
              <w:jc w:val="both"/>
              <w:rPr>
                <w:rFonts w:ascii="Times New Roman" w:hAnsi="Times New Roman" w:cs="Times New Roman"/>
                <w:sz w:val="20"/>
                <w:szCs w:val="20"/>
                <w:u w:val="single"/>
              </w:rPr>
            </w:pPr>
            <w:hyperlink r:id="rId19">
              <w:r w:rsidR="009B1EC6" w:rsidRPr="007D448A">
                <w:rPr>
                  <w:rFonts w:ascii="Times New Roman" w:hAnsi="Times New Roman" w:cs="Times New Roman"/>
                  <w:sz w:val="20"/>
                  <w:szCs w:val="20"/>
                  <w:u w:val="single"/>
                </w:rPr>
                <w:t>https://vpt.lrv.lt/melaginga-informacija-pateikusiu-tiekeju-sarasas-3</w:t>
              </w:r>
            </w:hyperlink>
          </w:p>
          <w:p w14:paraId="6A750808" w14:textId="77777777" w:rsidR="009B1EC6" w:rsidRPr="007D448A" w:rsidRDefault="009B1EC6" w:rsidP="009B1EC6">
            <w:pPr>
              <w:spacing w:after="0" w:line="240" w:lineRule="auto"/>
              <w:jc w:val="both"/>
              <w:rPr>
                <w:rFonts w:ascii="Times New Roman" w:hAnsi="Times New Roman" w:cs="Times New Roman"/>
                <w:b/>
                <w:bCs/>
                <w:sz w:val="20"/>
                <w:szCs w:val="20"/>
              </w:rPr>
            </w:pPr>
          </w:p>
        </w:tc>
      </w:tr>
      <w:tr w:rsidR="009B1EC6" w:rsidRPr="007D448A" w14:paraId="5AB97BD4"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548E6" w14:textId="77777777" w:rsidR="009B1EC6" w:rsidRPr="007D448A" w:rsidRDefault="009B1EC6" w:rsidP="009B1EC6">
            <w:pPr>
              <w:numPr>
                <w:ilvl w:val="0"/>
                <w:numId w:val="2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A9B90" w14:textId="77777777" w:rsidR="009B1EC6" w:rsidRPr="007D448A" w:rsidRDefault="009B1EC6" w:rsidP="009B1EC6">
            <w:pPr>
              <w:spacing w:after="0" w:line="240" w:lineRule="auto"/>
              <w:jc w:val="both"/>
              <w:rPr>
                <w:rFonts w:ascii="Times New Roman" w:hAnsi="Times New Roman" w:cs="Times New Roman"/>
                <w:b/>
                <w:bCs/>
                <w:sz w:val="20"/>
                <w:szCs w:val="20"/>
              </w:rPr>
            </w:pPr>
            <w:r w:rsidRPr="007D448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AE78" w14:textId="77777777" w:rsidR="009B1EC6" w:rsidRPr="007D448A" w:rsidRDefault="009B1EC6" w:rsidP="009B1EC6">
            <w:pPr>
              <w:spacing w:after="0" w:line="240" w:lineRule="auto"/>
              <w:jc w:val="center"/>
              <w:rPr>
                <w:rFonts w:ascii="Times New Roman" w:eastAsia="Yu Mincho" w:hAnsi="Times New Roman" w:cs="Times New Roman"/>
                <w:b/>
                <w:bCs/>
                <w:sz w:val="20"/>
                <w:szCs w:val="20"/>
              </w:rPr>
            </w:pPr>
            <w:r w:rsidRPr="007D448A">
              <w:rPr>
                <w:rFonts w:ascii="Times New Roman" w:eastAsia="Yu Mincho" w:hAnsi="Times New Roman" w:cs="Times New Roman"/>
                <w:b/>
                <w:bCs/>
                <w:sz w:val="20"/>
                <w:szCs w:val="20"/>
              </w:rPr>
              <w:t>VPĮ 46 straipsnio 4 dalies 5 punktas</w:t>
            </w:r>
          </w:p>
          <w:p w14:paraId="1C97EC31" w14:textId="77777777" w:rsidR="009B1EC6" w:rsidRPr="007D448A" w:rsidRDefault="009B1EC6" w:rsidP="009B1EC6">
            <w:pPr>
              <w:spacing w:after="0" w:line="240" w:lineRule="auto"/>
              <w:jc w:val="center"/>
              <w:rPr>
                <w:rFonts w:ascii="Times New Roman" w:eastAsia="Yu Mincho" w:hAnsi="Times New Roman" w:cs="Times New Roman"/>
                <w:sz w:val="20"/>
                <w:szCs w:val="20"/>
              </w:rPr>
            </w:pPr>
          </w:p>
          <w:p w14:paraId="0B4CC8EE" w14:textId="77777777" w:rsidR="009B1EC6" w:rsidRPr="007D448A" w:rsidRDefault="009B1EC6" w:rsidP="009B1EC6">
            <w:pPr>
              <w:spacing w:after="0" w:line="240" w:lineRule="auto"/>
              <w:jc w:val="center"/>
              <w:rPr>
                <w:rFonts w:ascii="Times New Roman" w:eastAsia="Yu Mincho" w:hAnsi="Times New Roman" w:cs="Times New Roman"/>
                <w:sz w:val="20"/>
                <w:szCs w:val="20"/>
              </w:rPr>
            </w:pPr>
            <w:r w:rsidRPr="007D448A">
              <w:rPr>
                <w:rFonts w:ascii="Times New Roman" w:eastAsia="Yu Mincho" w:hAnsi="Times New Roman" w:cs="Times New Roman"/>
                <w:sz w:val="20"/>
                <w:szCs w:val="20"/>
              </w:rPr>
              <w:t>EBVPD</w:t>
            </w:r>
            <w:r w:rsidRPr="007D448A">
              <w:rPr>
                <w:rFonts w:ascii="Times New Roman" w:eastAsia="Arial" w:hAnsi="Times New Roman" w:cs="Times New Roman"/>
                <w:sz w:val="20"/>
                <w:szCs w:val="20"/>
              </w:rPr>
              <w:t xml:space="preserve"> III dalies C15 punktas</w:t>
            </w:r>
          </w:p>
          <w:p w14:paraId="1BC514A0" w14:textId="77777777" w:rsidR="009B1EC6" w:rsidRPr="007D448A" w:rsidRDefault="009B1EC6" w:rsidP="009B1EC6">
            <w:pPr>
              <w:spacing w:after="0" w:line="240" w:lineRule="auto"/>
              <w:jc w:val="both"/>
              <w:rPr>
                <w:rFonts w:ascii="Times New Roman" w:eastAsia="Yu Mincho" w:hAnsi="Times New Roman" w:cs="Times New Roman"/>
                <w:sz w:val="20"/>
                <w:szCs w:val="20"/>
                <w:lang w:eastAsia="en-US"/>
              </w:rPr>
            </w:pPr>
          </w:p>
          <w:p w14:paraId="72B50082" w14:textId="77777777" w:rsidR="009B1EC6" w:rsidRPr="007D448A" w:rsidRDefault="009B1EC6" w:rsidP="009B1EC6">
            <w:pPr>
              <w:spacing w:after="0" w:line="240" w:lineRule="auto"/>
              <w:jc w:val="both"/>
              <w:rPr>
                <w:rFonts w:ascii="Times New Roman" w:eastAsia="Yu Mincho" w:hAnsi="Times New Roman" w:cs="Times New Roman"/>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178E2" w14:textId="77777777" w:rsidR="009B1EC6" w:rsidRPr="007D448A" w:rsidRDefault="009B1EC6" w:rsidP="009B1EC6">
            <w:pPr>
              <w:spacing w:after="0" w:line="240" w:lineRule="auto"/>
              <w:jc w:val="both"/>
              <w:rPr>
                <w:rFonts w:ascii="Times New Roman" w:hAnsi="Times New Roman" w:cs="Times New Roman"/>
                <w:sz w:val="20"/>
                <w:szCs w:val="20"/>
                <w:lang w:eastAsia="en-US"/>
              </w:rPr>
            </w:pPr>
            <w:r w:rsidRPr="007D448A">
              <w:rPr>
                <w:rFonts w:ascii="Times New Roman" w:hAnsi="Times New Roman" w:cs="Times New Roman"/>
                <w:sz w:val="20"/>
                <w:szCs w:val="20"/>
                <w:lang w:eastAsia="en-US"/>
              </w:rPr>
              <w:t>Iš Lietuvoje įsteigtų subjektų įrodančių dokumentų nereikalaujama. Užtenka pateikto EBVPD.</w:t>
            </w:r>
          </w:p>
          <w:p w14:paraId="78E7411A" w14:textId="77777777" w:rsidR="009B1EC6" w:rsidRPr="007D448A" w:rsidRDefault="009B1EC6" w:rsidP="009B1EC6">
            <w:pPr>
              <w:spacing w:after="0" w:line="240" w:lineRule="auto"/>
              <w:jc w:val="both"/>
              <w:rPr>
                <w:rFonts w:ascii="Times New Roman" w:hAnsi="Times New Roman" w:cs="Times New Roman"/>
                <w:b/>
                <w:bCs/>
                <w:iCs/>
                <w:sz w:val="20"/>
                <w:szCs w:val="20"/>
                <w:lang w:eastAsia="en-US"/>
              </w:rPr>
            </w:pPr>
          </w:p>
        </w:tc>
      </w:tr>
      <w:tr w:rsidR="009B1EC6" w:rsidRPr="007D448A" w14:paraId="21990B9D"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057BF" w14:textId="77777777" w:rsidR="009B1EC6" w:rsidRPr="007D448A" w:rsidRDefault="009B1EC6" w:rsidP="009B1EC6">
            <w:pPr>
              <w:numPr>
                <w:ilvl w:val="0"/>
                <w:numId w:val="22"/>
              </w:numPr>
              <w:spacing w:after="0" w:line="240" w:lineRule="auto"/>
              <w:ind w:left="0" w:firstLine="0"/>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30B2A"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proofErr w:type="spellStart"/>
            <w:r w:rsidRPr="007D448A">
              <w:rPr>
                <w:rFonts w:ascii="Times New Roman" w:hAnsi="Times New Roman" w:cs="Times New Roman"/>
                <w:sz w:val="20"/>
                <w:szCs w:val="20"/>
              </w:rPr>
              <w:t>vandentvarkos</w:t>
            </w:r>
            <w:proofErr w:type="spellEnd"/>
            <w:r w:rsidRPr="007D448A">
              <w:rPr>
                <w:rFonts w:ascii="Times New Roman" w:hAnsi="Times New Roman" w:cs="Times New Roman"/>
                <w:sz w:val="20"/>
                <w:szCs w:val="20"/>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7D448A">
              <w:rPr>
                <w:rFonts w:ascii="Times New Roman" w:hAnsi="Times New Roman" w:cs="Times New Roman"/>
                <w:sz w:val="20"/>
                <w:szCs w:val="20"/>
              </w:rPr>
              <w:lastRenderedPageBreak/>
              <w:t xml:space="preserve">pritaikyta sutartyje nustatyta sankcija. </w:t>
            </w:r>
          </w:p>
          <w:p w14:paraId="548FF664"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33A5" w14:textId="77777777" w:rsidR="009B1EC6" w:rsidRPr="007D448A" w:rsidRDefault="009B1EC6" w:rsidP="009B1EC6">
            <w:pPr>
              <w:spacing w:after="0" w:line="240" w:lineRule="auto"/>
              <w:jc w:val="center"/>
              <w:rPr>
                <w:rFonts w:ascii="Times New Roman" w:eastAsia="Yu Mincho" w:hAnsi="Times New Roman" w:cs="Times New Roman"/>
                <w:b/>
                <w:bCs/>
                <w:sz w:val="20"/>
                <w:szCs w:val="20"/>
              </w:rPr>
            </w:pPr>
            <w:r w:rsidRPr="007D448A">
              <w:rPr>
                <w:rFonts w:ascii="Times New Roman" w:eastAsia="Yu Mincho" w:hAnsi="Times New Roman" w:cs="Times New Roman"/>
                <w:b/>
                <w:bCs/>
                <w:sz w:val="20"/>
                <w:szCs w:val="20"/>
              </w:rPr>
              <w:lastRenderedPageBreak/>
              <w:t>VPĮ 46 straipsnio 4 dalies 6 punktas</w:t>
            </w:r>
          </w:p>
          <w:p w14:paraId="4D860833" w14:textId="77777777" w:rsidR="009B1EC6" w:rsidRPr="007D448A" w:rsidRDefault="009B1EC6" w:rsidP="009B1EC6">
            <w:pPr>
              <w:spacing w:after="0" w:line="240" w:lineRule="auto"/>
              <w:jc w:val="both"/>
              <w:rPr>
                <w:rFonts w:ascii="Times New Roman" w:eastAsia="Yu Mincho" w:hAnsi="Times New Roman" w:cs="Times New Roman"/>
                <w:sz w:val="20"/>
                <w:szCs w:val="20"/>
              </w:rPr>
            </w:pPr>
          </w:p>
          <w:p w14:paraId="29F55C67" w14:textId="77777777" w:rsidR="009B1EC6" w:rsidRPr="007D448A" w:rsidRDefault="009B1EC6" w:rsidP="009B1EC6">
            <w:pPr>
              <w:spacing w:after="0" w:line="240" w:lineRule="auto"/>
              <w:jc w:val="center"/>
              <w:rPr>
                <w:rFonts w:ascii="Times New Roman" w:eastAsia="Yu Mincho" w:hAnsi="Times New Roman" w:cs="Times New Roman"/>
                <w:sz w:val="20"/>
                <w:szCs w:val="20"/>
              </w:rPr>
            </w:pPr>
            <w:r w:rsidRPr="007D448A">
              <w:rPr>
                <w:rFonts w:ascii="Times New Roman" w:eastAsia="Yu Mincho" w:hAnsi="Times New Roman" w:cs="Times New Roman"/>
                <w:sz w:val="20"/>
                <w:szCs w:val="20"/>
              </w:rPr>
              <w:t>EBVPD</w:t>
            </w:r>
            <w:r w:rsidRPr="007D448A">
              <w:rPr>
                <w:rFonts w:ascii="Times New Roman" w:eastAsia="Arial" w:hAnsi="Times New Roman" w:cs="Times New Roman"/>
                <w:sz w:val="20"/>
                <w:szCs w:val="20"/>
              </w:rPr>
              <w:t xml:space="preserve"> III dalies C14 punktas</w:t>
            </w:r>
          </w:p>
          <w:p w14:paraId="44E6A705" w14:textId="77777777" w:rsidR="009B1EC6" w:rsidRPr="007D448A" w:rsidRDefault="009B1EC6" w:rsidP="009B1EC6">
            <w:pPr>
              <w:spacing w:after="0" w:line="240" w:lineRule="auto"/>
              <w:jc w:val="both"/>
              <w:rPr>
                <w:rFonts w:ascii="Times New Roman" w:eastAsia="Yu Mincho" w:hAnsi="Times New Roman" w:cs="Times New Roman"/>
                <w:sz w:val="20"/>
                <w:szCs w:val="20"/>
                <w:lang w:eastAsia="en-US"/>
              </w:rPr>
            </w:pPr>
          </w:p>
          <w:p w14:paraId="5FA24F38" w14:textId="77777777" w:rsidR="009B1EC6" w:rsidRPr="007D448A" w:rsidRDefault="009B1EC6" w:rsidP="009B1EC6">
            <w:pPr>
              <w:spacing w:after="0" w:line="240" w:lineRule="auto"/>
              <w:jc w:val="both"/>
              <w:rPr>
                <w:rFonts w:ascii="Times New Roman" w:eastAsia="Yu Mincho" w:hAnsi="Times New Roman" w:cs="Times New Roman"/>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60077" w14:textId="77777777" w:rsidR="009B1EC6" w:rsidRPr="007D448A" w:rsidRDefault="009B1EC6" w:rsidP="009B1EC6">
            <w:pPr>
              <w:spacing w:after="0" w:line="240" w:lineRule="auto"/>
              <w:jc w:val="both"/>
              <w:rPr>
                <w:rFonts w:ascii="Times New Roman" w:hAnsi="Times New Roman" w:cs="Times New Roman"/>
                <w:sz w:val="20"/>
                <w:szCs w:val="20"/>
                <w:lang w:eastAsia="en-US"/>
              </w:rPr>
            </w:pPr>
            <w:r w:rsidRPr="007D448A">
              <w:rPr>
                <w:rFonts w:ascii="Times New Roman" w:hAnsi="Times New Roman" w:cs="Times New Roman"/>
                <w:sz w:val="20"/>
                <w:szCs w:val="20"/>
                <w:lang w:eastAsia="en-US"/>
              </w:rPr>
              <w:t>Iš Lietuvoje įsteigtų subjektų įrodančių dokumentų nereikalaujama. Užtenka pateikto EBVPD.</w:t>
            </w:r>
          </w:p>
          <w:p w14:paraId="770CCF5C" w14:textId="77777777" w:rsidR="009B1EC6" w:rsidRPr="007D448A" w:rsidRDefault="009B1EC6" w:rsidP="009B1EC6">
            <w:pPr>
              <w:spacing w:after="0" w:line="240" w:lineRule="auto"/>
              <w:jc w:val="both"/>
              <w:rPr>
                <w:rFonts w:ascii="Times New Roman" w:hAnsi="Times New Roman" w:cs="Times New Roman"/>
                <w:bCs/>
                <w:iCs/>
                <w:sz w:val="20"/>
                <w:szCs w:val="20"/>
                <w:lang w:eastAsia="en-US"/>
              </w:rPr>
            </w:pPr>
          </w:p>
          <w:p w14:paraId="417BFF9F" w14:textId="77777777" w:rsidR="009B1EC6" w:rsidRPr="007D448A" w:rsidRDefault="009B1EC6" w:rsidP="009B1EC6">
            <w:pPr>
              <w:spacing w:after="0" w:line="240" w:lineRule="auto"/>
              <w:jc w:val="both"/>
              <w:rPr>
                <w:rFonts w:ascii="Times New Roman" w:hAnsi="Times New Roman" w:cs="Times New Roman"/>
                <w:b/>
                <w:bCs/>
                <w:sz w:val="20"/>
                <w:szCs w:val="20"/>
              </w:rPr>
            </w:pPr>
            <w:r w:rsidRPr="007D448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D0A52B3" w14:textId="77777777" w:rsidR="009B1EC6" w:rsidRPr="007D448A" w:rsidRDefault="009B1EC6" w:rsidP="009B1EC6">
            <w:pPr>
              <w:spacing w:after="0" w:line="240" w:lineRule="auto"/>
              <w:jc w:val="both"/>
              <w:rPr>
                <w:rFonts w:ascii="Times New Roman" w:hAnsi="Times New Roman" w:cs="Times New Roman"/>
                <w:sz w:val="20"/>
                <w:szCs w:val="20"/>
              </w:rPr>
            </w:pPr>
          </w:p>
          <w:p w14:paraId="20137200" w14:textId="77777777" w:rsidR="009B1EC6" w:rsidRPr="007D448A" w:rsidRDefault="00190DA7" w:rsidP="009B1EC6">
            <w:pPr>
              <w:spacing w:after="0" w:line="240" w:lineRule="auto"/>
              <w:jc w:val="both"/>
              <w:rPr>
                <w:rFonts w:ascii="Times New Roman" w:hAnsi="Times New Roman" w:cs="Times New Roman"/>
                <w:sz w:val="20"/>
                <w:szCs w:val="20"/>
              </w:rPr>
            </w:pPr>
            <w:hyperlink r:id="rId20" w:history="1">
              <w:r w:rsidR="009B1EC6" w:rsidRPr="007D448A">
                <w:rPr>
                  <w:rFonts w:ascii="Times New Roman" w:hAnsi="Times New Roman" w:cs="Times New Roman"/>
                  <w:sz w:val="20"/>
                  <w:szCs w:val="20"/>
                </w:rPr>
                <w:t>https://vpt.lrv.lt/lt/pasalinimo-pagrindai-1/nepatikimi-tiekejai-1</w:t>
              </w:r>
            </w:hyperlink>
          </w:p>
          <w:p w14:paraId="25091CBA" w14:textId="77777777" w:rsidR="009B1EC6" w:rsidRPr="007D448A" w:rsidRDefault="009B1EC6" w:rsidP="009B1EC6">
            <w:pPr>
              <w:spacing w:after="0" w:line="240" w:lineRule="auto"/>
              <w:jc w:val="both"/>
              <w:rPr>
                <w:rFonts w:ascii="Times New Roman" w:hAnsi="Times New Roman" w:cs="Times New Roman"/>
                <w:sz w:val="20"/>
                <w:szCs w:val="20"/>
              </w:rPr>
            </w:pPr>
          </w:p>
          <w:p w14:paraId="699FE448" w14:textId="77777777" w:rsidR="009B1EC6" w:rsidRPr="007D448A" w:rsidRDefault="00190DA7" w:rsidP="009B1EC6">
            <w:pPr>
              <w:spacing w:after="0" w:line="240" w:lineRule="auto"/>
              <w:jc w:val="both"/>
              <w:rPr>
                <w:rFonts w:ascii="Times New Roman" w:hAnsi="Times New Roman" w:cs="Times New Roman"/>
                <w:sz w:val="20"/>
                <w:szCs w:val="20"/>
              </w:rPr>
            </w:pPr>
            <w:hyperlink r:id="rId21" w:history="1">
              <w:r w:rsidR="009B1EC6" w:rsidRPr="007D448A">
                <w:rPr>
                  <w:rFonts w:ascii="Times New Roman" w:hAnsi="Times New Roman" w:cs="Times New Roman"/>
                  <w:sz w:val="20"/>
                  <w:szCs w:val="20"/>
                </w:rPr>
                <w:t>https://vpt.lrv.lt/lt/pasalinimo-pagrindai-1/nepatikimu-koncesininku-sarasas-1/nepatikimu-koncesininku-sarasas</w:t>
              </w:r>
            </w:hyperlink>
          </w:p>
          <w:p w14:paraId="3605A0C2" w14:textId="77777777" w:rsidR="009B1EC6" w:rsidRPr="007D448A" w:rsidRDefault="009B1EC6" w:rsidP="009B1EC6">
            <w:pPr>
              <w:spacing w:after="0" w:line="240" w:lineRule="auto"/>
              <w:jc w:val="both"/>
              <w:rPr>
                <w:rFonts w:ascii="Times New Roman" w:hAnsi="Times New Roman" w:cs="Times New Roman"/>
                <w:bCs/>
                <w:sz w:val="20"/>
                <w:szCs w:val="20"/>
              </w:rPr>
            </w:pPr>
          </w:p>
          <w:p w14:paraId="10F4FCF5" w14:textId="77777777" w:rsidR="009B1EC6" w:rsidRPr="007D448A" w:rsidRDefault="009B1EC6" w:rsidP="009B1EC6">
            <w:pPr>
              <w:spacing w:after="0" w:line="240" w:lineRule="auto"/>
              <w:jc w:val="both"/>
              <w:rPr>
                <w:rFonts w:ascii="Times New Roman" w:hAnsi="Times New Roman" w:cs="Times New Roman"/>
                <w:b/>
                <w:bCs/>
                <w:sz w:val="20"/>
                <w:szCs w:val="20"/>
              </w:rPr>
            </w:pPr>
          </w:p>
        </w:tc>
      </w:tr>
      <w:tr w:rsidR="009B1EC6" w:rsidRPr="007D448A" w14:paraId="45CA88DE"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F39E4" w14:textId="77777777" w:rsidR="009B1EC6" w:rsidRPr="007D448A" w:rsidRDefault="009B1EC6" w:rsidP="009B1EC6">
            <w:pPr>
              <w:numPr>
                <w:ilvl w:val="0"/>
                <w:numId w:val="22"/>
              </w:numPr>
              <w:spacing w:after="0" w:line="240" w:lineRule="auto"/>
              <w:ind w:left="0" w:firstLine="0"/>
              <w:rPr>
                <w:rFonts w:ascii="Times New Roman" w:hAnsi="Times New Roman" w:cs="Times New Roman"/>
                <w:sz w:val="20"/>
                <w:szCs w:val="20"/>
              </w:rPr>
            </w:pPr>
          </w:p>
          <w:p w14:paraId="6B3C879D" w14:textId="77777777" w:rsidR="009B1EC6" w:rsidRPr="007D448A" w:rsidRDefault="009B1EC6" w:rsidP="009B1EC6">
            <w:pPr>
              <w:spacing w:after="0" w:line="240" w:lineRule="auto"/>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7D30"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7D448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7B6E4452" w14:textId="77777777" w:rsidR="009B1EC6" w:rsidRPr="007D448A" w:rsidRDefault="009B1EC6" w:rsidP="009B1EC6">
            <w:pPr>
              <w:spacing w:after="0" w:line="240" w:lineRule="auto"/>
              <w:jc w:val="both"/>
              <w:rPr>
                <w:rFonts w:ascii="Times New Roman" w:hAnsi="Times New Roman" w:cs="Times New Roman"/>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FEC3C" w14:textId="77777777" w:rsidR="009B1EC6" w:rsidRPr="007D448A" w:rsidRDefault="009B1EC6" w:rsidP="009B1EC6">
            <w:pPr>
              <w:spacing w:after="0" w:line="240" w:lineRule="auto"/>
              <w:jc w:val="center"/>
              <w:rPr>
                <w:rFonts w:ascii="Times New Roman" w:eastAsia="Yu Mincho" w:hAnsi="Times New Roman" w:cs="Times New Roman"/>
                <w:b/>
                <w:bCs/>
                <w:sz w:val="20"/>
                <w:szCs w:val="20"/>
              </w:rPr>
            </w:pPr>
            <w:r w:rsidRPr="007D448A">
              <w:rPr>
                <w:rFonts w:ascii="Times New Roman" w:eastAsia="Yu Mincho" w:hAnsi="Times New Roman" w:cs="Times New Roman"/>
                <w:b/>
                <w:bCs/>
                <w:sz w:val="20"/>
                <w:szCs w:val="20"/>
              </w:rPr>
              <w:t>VPĮ 46 straipsnio 4 dalies 7 punkto a papunktis</w:t>
            </w:r>
          </w:p>
          <w:p w14:paraId="3F5689BF" w14:textId="77777777" w:rsidR="009B1EC6" w:rsidRPr="007D448A" w:rsidRDefault="009B1EC6" w:rsidP="009B1EC6">
            <w:pPr>
              <w:spacing w:after="0" w:line="240" w:lineRule="auto"/>
              <w:jc w:val="center"/>
              <w:rPr>
                <w:rFonts w:ascii="Times New Roman" w:eastAsia="Yu Mincho" w:hAnsi="Times New Roman" w:cs="Times New Roman"/>
                <w:sz w:val="20"/>
                <w:szCs w:val="20"/>
              </w:rPr>
            </w:pPr>
          </w:p>
          <w:p w14:paraId="75EF36F4" w14:textId="77777777" w:rsidR="009B1EC6" w:rsidRPr="007D448A" w:rsidRDefault="009B1EC6" w:rsidP="009B1EC6">
            <w:pPr>
              <w:spacing w:after="0" w:line="240" w:lineRule="auto"/>
              <w:jc w:val="center"/>
              <w:rPr>
                <w:rFonts w:ascii="Times New Roman" w:eastAsia="Yu Mincho" w:hAnsi="Times New Roman" w:cs="Times New Roman"/>
                <w:sz w:val="20"/>
                <w:szCs w:val="20"/>
              </w:rPr>
            </w:pPr>
            <w:r w:rsidRPr="007D448A">
              <w:rPr>
                <w:rFonts w:ascii="Times New Roman" w:eastAsia="Yu Mincho" w:hAnsi="Times New Roman" w:cs="Times New Roman"/>
                <w:sz w:val="20"/>
                <w:szCs w:val="20"/>
              </w:rPr>
              <w:t>EBVPD III dalies C11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C3549"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lang w:eastAsia="en-US"/>
              </w:rPr>
              <w:t xml:space="preserve">Iš Lietuvoje įsteigtų subjektų įrodančių dokumentų nereikalaujama. Užtenka pateikto EBVPD. </w:t>
            </w:r>
            <w:r w:rsidRPr="007D448A">
              <w:rPr>
                <w:rFonts w:ascii="Times New Roman" w:hAnsi="Times New Roman" w:cs="Times New Roman"/>
                <w:sz w:val="20"/>
                <w:szCs w:val="20"/>
              </w:rPr>
              <w:t>Priimant sprendimus dėl tiekėjo pašalinimo iš pirkimo procedūros šiame punkte nurodytu pašalinimo pagrindu, be kita ko, atsižvelgiama į</w:t>
            </w:r>
            <w:r w:rsidRPr="007D448A">
              <w:rPr>
                <w:rFonts w:ascii="Times New Roman" w:hAnsi="Times New Roman" w:cs="Times New Roman"/>
                <w:b/>
                <w:bCs/>
                <w:sz w:val="20"/>
                <w:szCs w:val="20"/>
              </w:rPr>
              <w:t xml:space="preserve"> </w:t>
            </w:r>
            <w:r w:rsidRPr="007D448A">
              <w:rPr>
                <w:rFonts w:ascii="Times New Roman" w:hAnsi="Times New Roman" w:cs="Times New Roman"/>
                <w:sz w:val="20"/>
                <w:szCs w:val="20"/>
              </w:rPr>
              <w:t xml:space="preserve">nacionalinėje duomenų bazėje adresu: </w:t>
            </w:r>
            <w:hyperlink r:id="rId22" w:history="1">
              <w:r w:rsidRPr="007D448A">
                <w:rPr>
                  <w:rFonts w:ascii="Times New Roman" w:hAnsi="Times New Roman" w:cs="Times New Roman"/>
                  <w:sz w:val="20"/>
                  <w:szCs w:val="20"/>
                  <w:u w:val="single"/>
                </w:rPr>
                <w:t>https://www.registrucentras.lt/jar/p/index.php</w:t>
              </w:r>
            </w:hyperlink>
          </w:p>
          <w:p w14:paraId="56351B18"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rPr>
              <w:t>paskelbtą informaciją, taip pat į šiame informaciniame pranešime pateiktą informaciją:</w:t>
            </w:r>
          </w:p>
          <w:p w14:paraId="4E5D3F02" w14:textId="77777777" w:rsidR="009B1EC6" w:rsidRPr="007D448A" w:rsidRDefault="00190DA7" w:rsidP="009B1EC6">
            <w:pPr>
              <w:spacing w:after="0" w:line="240" w:lineRule="auto"/>
              <w:jc w:val="both"/>
              <w:rPr>
                <w:rFonts w:ascii="Times New Roman" w:hAnsi="Times New Roman" w:cs="Times New Roman"/>
                <w:sz w:val="20"/>
                <w:szCs w:val="20"/>
                <w:lang w:eastAsia="en-US"/>
              </w:rPr>
            </w:pPr>
            <w:hyperlink r:id="rId23" w:history="1">
              <w:r w:rsidR="009B1EC6" w:rsidRPr="007D448A">
                <w:rPr>
                  <w:rFonts w:ascii="Times New Roman" w:hAnsi="Times New Roman" w:cs="Times New Roman"/>
                  <w:sz w:val="20"/>
                  <w:szCs w:val="20"/>
                </w:rPr>
                <w:t>https://vpt.lrv.lt/lt/naujienos/finansiniu-ataskaitu-nepateikimas-gali-tapti-kliutimi-dalyvauti-viesuosiuose-pirkimuose</w:t>
              </w:r>
            </w:hyperlink>
          </w:p>
          <w:p w14:paraId="6A472104" w14:textId="77777777" w:rsidR="009B1EC6" w:rsidRPr="007D448A" w:rsidRDefault="009B1EC6" w:rsidP="009B1EC6">
            <w:pPr>
              <w:spacing w:after="0" w:line="240" w:lineRule="auto"/>
              <w:jc w:val="both"/>
              <w:rPr>
                <w:rFonts w:ascii="Times New Roman" w:hAnsi="Times New Roman" w:cs="Times New Roman"/>
                <w:b/>
                <w:bCs/>
                <w:iCs/>
                <w:sz w:val="20"/>
                <w:szCs w:val="20"/>
              </w:rPr>
            </w:pPr>
          </w:p>
        </w:tc>
      </w:tr>
      <w:tr w:rsidR="009B1EC6" w:rsidRPr="007D448A" w14:paraId="24BAAD3C"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19481" w14:textId="77777777" w:rsidR="009B1EC6" w:rsidRPr="007D448A" w:rsidRDefault="009B1EC6" w:rsidP="009B1EC6">
            <w:pPr>
              <w:numPr>
                <w:ilvl w:val="0"/>
                <w:numId w:val="22"/>
              </w:numPr>
              <w:spacing w:after="0" w:line="240" w:lineRule="auto"/>
              <w:ind w:left="0" w:firstLine="0"/>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DAC2E6" w14:textId="77777777" w:rsidR="009B1EC6" w:rsidRPr="007D448A" w:rsidRDefault="009B1EC6" w:rsidP="009B1EC6">
            <w:pPr>
              <w:spacing w:after="0" w:line="240" w:lineRule="auto"/>
              <w:jc w:val="both"/>
              <w:rPr>
                <w:rFonts w:ascii="Times New Roman" w:hAnsi="Times New Roman" w:cs="Times New Roman"/>
                <w:b/>
                <w:bCs/>
                <w:sz w:val="20"/>
                <w:szCs w:val="20"/>
              </w:rPr>
            </w:pPr>
            <w:r w:rsidRPr="007D448A">
              <w:rPr>
                <w:rFonts w:ascii="Times New Roman" w:hAnsi="Times New Roman" w:cs="Times New Roman"/>
                <w:sz w:val="20"/>
                <w:szCs w:val="20"/>
              </w:rPr>
              <w:t xml:space="preserve">Tiekėjas yra padaręs rimtą profesinį pažeidimą, dėl kurio perkančioji organizacija abejoja tiekėjo sąžiningumu, </w:t>
            </w:r>
            <w:r w:rsidRPr="007D448A">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7D448A">
              <w:rPr>
                <w:rFonts w:ascii="Times New Roman" w:eastAsia="Times New Roman" w:hAnsi="Times New Roman" w:cs="Times New Roman"/>
                <w:sz w:val="20"/>
                <w:szCs w:val="20"/>
                <w:vertAlign w:val="superscript"/>
              </w:rPr>
              <w:t>1</w:t>
            </w:r>
            <w:r w:rsidRPr="007D448A">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3C793" w14:textId="77777777" w:rsidR="009B1EC6" w:rsidRPr="007D448A" w:rsidRDefault="009B1EC6" w:rsidP="009B1EC6">
            <w:pPr>
              <w:spacing w:after="0" w:line="240" w:lineRule="auto"/>
              <w:jc w:val="center"/>
              <w:rPr>
                <w:rFonts w:ascii="Times New Roman" w:eastAsia="Yu Mincho" w:hAnsi="Times New Roman" w:cs="Times New Roman"/>
                <w:b/>
                <w:bCs/>
                <w:sz w:val="20"/>
                <w:szCs w:val="20"/>
              </w:rPr>
            </w:pPr>
            <w:r w:rsidRPr="007D448A">
              <w:rPr>
                <w:rFonts w:ascii="Times New Roman" w:eastAsia="Yu Mincho" w:hAnsi="Times New Roman" w:cs="Times New Roman"/>
                <w:b/>
                <w:bCs/>
                <w:sz w:val="20"/>
                <w:szCs w:val="20"/>
              </w:rPr>
              <w:t>VPĮ 46 straipsnio 4 dalies 7 punkto b papunktis</w:t>
            </w:r>
          </w:p>
          <w:p w14:paraId="42BC19F6" w14:textId="77777777" w:rsidR="009B1EC6" w:rsidRPr="007D448A" w:rsidRDefault="009B1EC6" w:rsidP="009B1EC6">
            <w:pPr>
              <w:spacing w:after="0" w:line="240" w:lineRule="auto"/>
              <w:jc w:val="center"/>
              <w:rPr>
                <w:rFonts w:ascii="Times New Roman" w:eastAsia="Yu Mincho" w:hAnsi="Times New Roman" w:cs="Times New Roman"/>
                <w:sz w:val="20"/>
                <w:szCs w:val="20"/>
              </w:rPr>
            </w:pPr>
          </w:p>
          <w:p w14:paraId="453CB7C0" w14:textId="77777777" w:rsidR="009B1EC6" w:rsidRPr="007D448A" w:rsidRDefault="009B1EC6" w:rsidP="009B1EC6">
            <w:pPr>
              <w:spacing w:after="0" w:line="240" w:lineRule="auto"/>
              <w:jc w:val="center"/>
              <w:rPr>
                <w:rFonts w:ascii="Times New Roman" w:eastAsia="Yu Mincho" w:hAnsi="Times New Roman" w:cs="Times New Roman"/>
                <w:sz w:val="20"/>
                <w:szCs w:val="20"/>
                <w:lang w:eastAsia="en-US"/>
              </w:rPr>
            </w:pPr>
            <w:r w:rsidRPr="007D448A">
              <w:rPr>
                <w:rFonts w:ascii="Times New Roman" w:eastAsia="Yu Mincho" w:hAnsi="Times New Roman" w:cs="Times New Roman"/>
                <w:sz w:val="20"/>
                <w:szCs w:val="20"/>
              </w:rPr>
              <w:t>EBVPD III dalies C11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223B" w14:textId="77777777" w:rsidR="009B1EC6" w:rsidRPr="007D448A" w:rsidRDefault="009B1EC6" w:rsidP="009B1EC6">
            <w:pPr>
              <w:spacing w:after="0" w:line="240" w:lineRule="auto"/>
              <w:jc w:val="both"/>
              <w:rPr>
                <w:rFonts w:ascii="Times New Roman" w:hAnsi="Times New Roman" w:cs="Times New Roman"/>
                <w:sz w:val="20"/>
                <w:szCs w:val="20"/>
                <w:lang w:eastAsia="en-US"/>
              </w:rPr>
            </w:pPr>
            <w:r w:rsidRPr="007D448A">
              <w:rPr>
                <w:rFonts w:ascii="Times New Roman" w:hAnsi="Times New Roman" w:cs="Times New Roman"/>
                <w:sz w:val="20"/>
                <w:szCs w:val="20"/>
                <w:lang w:eastAsia="en-US"/>
              </w:rPr>
              <w:t>Iš Lietuvoje įsteigtų subjektų įrodančių dokumentų nereikalaujama. Užtenka pateikto EBVPD.</w:t>
            </w:r>
          </w:p>
          <w:p w14:paraId="60C81756" w14:textId="77777777" w:rsidR="009B1EC6" w:rsidRPr="007D448A" w:rsidRDefault="009B1EC6" w:rsidP="009B1EC6">
            <w:pPr>
              <w:spacing w:after="0" w:line="240" w:lineRule="auto"/>
              <w:jc w:val="both"/>
              <w:rPr>
                <w:rFonts w:ascii="Times New Roman" w:hAnsi="Times New Roman" w:cs="Times New Roman"/>
                <w:b/>
                <w:bCs/>
                <w:iCs/>
                <w:sz w:val="20"/>
                <w:szCs w:val="20"/>
                <w:lang w:eastAsia="en-US"/>
              </w:rPr>
            </w:pPr>
          </w:p>
          <w:p w14:paraId="77341947" w14:textId="77777777" w:rsidR="009B1EC6" w:rsidRPr="007D448A" w:rsidRDefault="009B1EC6" w:rsidP="009B1EC6">
            <w:pPr>
              <w:spacing w:after="0" w:line="240" w:lineRule="auto"/>
              <w:jc w:val="both"/>
              <w:rPr>
                <w:rFonts w:ascii="Times New Roman" w:hAnsi="Times New Roman" w:cs="Times New Roman"/>
                <w:b/>
                <w:bCs/>
                <w:sz w:val="20"/>
                <w:szCs w:val="20"/>
              </w:rPr>
            </w:pPr>
            <w:r w:rsidRPr="007D448A">
              <w:rPr>
                <w:rFonts w:ascii="Times New Roman" w:hAnsi="Times New Roman" w:cs="Times New Roman"/>
                <w:sz w:val="20"/>
                <w:szCs w:val="20"/>
              </w:rPr>
              <w:t>Priimant sprendimus dėl tiekėjo pašalinimo iš pirkimo procedūros šiame punkte nurodytu pašalinimo pagrindu, be kita ko, atsižvelgiama į</w:t>
            </w:r>
            <w:r w:rsidRPr="007D448A">
              <w:rPr>
                <w:rFonts w:ascii="Times New Roman" w:hAnsi="Times New Roman" w:cs="Times New Roman"/>
                <w:b/>
                <w:bCs/>
                <w:sz w:val="20"/>
                <w:szCs w:val="20"/>
              </w:rPr>
              <w:t xml:space="preserve"> </w:t>
            </w:r>
            <w:r w:rsidRPr="007D448A">
              <w:rPr>
                <w:rFonts w:ascii="Times New Roman" w:hAnsi="Times New Roman" w:cs="Times New Roman"/>
                <w:sz w:val="20"/>
                <w:szCs w:val="20"/>
              </w:rPr>
              <w:t xml:space="preserve">nacionalinėje duomenų bazėje adresu </w:t>
            </w:r>
            <w:hyperlink r:id="rId24">
              <w:r w:rsidRPr="007D448A">
                <w:rPr>
                  <w:rFonts w:ascii="Times New Roman" w:hAnsi="Times New Roman" w:cs="Times New Roman"/>
                  <w:sz w:val="20"/>
                  <w:szCs w:val="20"/>
                  <w:u w:val="single"/>
                </w:rPr>
                <w:t>https://www.vmi.lt/evmi/mokesciu-moketoju-informacija</w:t>
              </w:r>
            </w:hyperlink>
            <w:r w:rsidRPr="007D448A">
              <w:rPr>
                <w:rFonts w:ascii="Times New Roman" w:hAnsi="Times New Roman" w:cs="Times New Roman"/>
                <w:sz w:val="20"/>
                <w:szCs w:val="20"/>
              </w:rPr>
              <w:t xml:space="preserve"> skelbiamą informaciją.</w:t>
            </w:r>
          </w:p>
        </w:tc>
      </w:tr>
      <w:tr w:rsidR="009B1EC6" w:rsidRPr="007D448A" w14:paraId="08753B6B"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494C4" w14:textId="77777777" w:rsidR="009B1EC6" w:rsidRPr="007D448A" w:rsidRDefault="009B1EC6" w:rsidP="009B1EC6">
            <w:pPr>
              <w:numPr>
                <w:ilvl w:val="0"/>
                <w:numId w:val="22"/>
              </w:numPr>
              <w:spacing w:after="0" w:line="240" w:lineRule="auto"/>
              <w:ind w:left="0" w:firstLine="0"/>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BDEFE" w14:textId="77777777" w:rsidR="009B1EC6" w:rsidRPr="007D448A" w:rsidRDefault="009B1EC6" w:rsidP="009B1EC6">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rPr>
              <w:t>Tiekėjas yra padaręs rimtą profesinį pažeidimą, dėl kurio perkančioji organizacija abejoja tiekėjo sąžiningumu,</w:t>
            </w:r>
            <w:r w:rsidRPr="007D448A">
              <w:rPr>
                <w:rFonts w:ascii="Times New Roman" w:eastAsia="Times New Roman" w:hAnsi="Times New Roman" w:cs="Times New Roman"/>
                <w:sz w:val="20"/>
                <w:szCs w:val="20"/>
              </w:rPr>
              <w:t xml:space="preserve"> kai jis </w:t>
            </w:r>
            <w:r w:rsidRPr="007D448A">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kitos valstybės teisės akte, pažeidimą ir nuo jo padarymo </w:t>
            </w:r>
            <w:r w:rsidRPr="007D448A">
              <w:rPr>
                <w:rFonts w:ascii="Times New Roman" w:hAnsi="Times New Roman" w:cs="Times New Roman"/>
                <w:color w:val="000000" w:themeColor="text1"/>
                <w:sz w:val="20"/>
                <w:szCs w:val="20"/>
              </w:rPr>
              <w:lastRenderedPageBreak/>
              <w:t>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6B487" w14:textId="77777777" w:rsidR="009B1EC6" w:rsidRPr="007D448A" w:rsidRDefault="009B1EC6" w:rsidP="009B1EC6">
            <w:pPr>
              <w:spacing w:after="0" w:line="240" w:lineRule="auto"/>
              <w:jc w:val="center"/>
              <w:rPr>
                <w:rFonts w:ascii="Times New Roman" w:eastAsia="Yu Mincho" w:hAnsi="Times New Roman" w:cs="Times New Roman"/>
                <w:b/>
                <w:bCs/>
                <w:sz w:val="20"/>
                <w:szCs w:val="20"/>
              </w:rPr>
            </w:pPr>
            <w:r w:rsidRPr="007D448A">
              <w:rPr>
                <w:rFonts w:ascii="Times New Roman" w:eastAsia="Yu Mincho" w:hAnsi="Times New Roman" w:cs="Times New Roman"/>
                <w:b/>
                <w:bCs/>
                <w:sz w:val="20"/>
                <w:szCs w:val="20"/>
              </w:rPr>
              <w:lastRenderedPageBreak/>
              <w:t>VPĮ 46 straipsnio 4 dalies 7 punkto c papunktis</w:t>
            </w:r>
          </w:p>
          <w:p w14:paraId="3A887B5B" w14:textId="77777777" w:rsidR="009B1EC6" w:rsidRPr="007D448A" w:rsidRDefault="009B1EC6" w:rsidP="009B1EC6">
            <w:pPr>
              <w:spacing w:after="0" w:line="240" w:lineRule="auto"/>
              <w:jc w:val="both"/>
              <w:rPr>
                <w:rFonts w:ascii="Times New Roman" w:eastAsia="Yu Mincho" w:hAnsi="Times New Roman" w:cs="Times New Roman"/>
                <w:sz w:val="20"/>
                <w:szCs w:val="20"/>
              </w:rPr>
            </w:pPr>
          </w:p>
          <w:p w14:paraId="20F12382" w14:textId="77777777" w:rsidR="009B1EC6" w:rsidRPr="007D448A" w:rsidRDefault="009B1EC6" w:rsidP="009B1EC6">
            <w:pPr>
              <w:spacing w:after="0" w:line="240" w:lineRule="auto"/>
              <w:jc w:val="center"/>
              <w:rPr>
                <w:rFonts w:ascii="Times New Roman" w:eastAsia="Yu Mincho" w:hAnsi="Times New Roman" w:cs="Times New Roman"/>
                <w:sz w:val="20"/>
                <w:szCs w:val="20"/>
                <w:lang w:eastAsia="en-US"/>
              </w:rPr>
            </w:pPr>
            <w:r w:rsidRPr="007D448A">
              <w:rPr>
                <w:rFonts w:ascii="Times New Roman" w:eastAsia="Yu Mincho" w:hAnsi="Times New Roman" w:cs="Times New Roman"/>
                <w:sz w:val="20"/>
                <w:szCs w:val="20"/>
              </w:rPr>
              <w:t>EBVPD III dalies C11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BF6B6" w14:textId="77777777" w:rsidR="009B1EC6" w:rsidRPr="007D448A" w:rsidRDefault="009B1EC6" w:rsidP="009B1EC6">
            <w:pPr>
              <w:spacing w:after="0" w:line="240" w:lineRule="auto"/>
              <w:jc w:val="both"/>
              <w:rPr>
                <w:rFonts w:ascii="Times New Roman" w:hAnsi="Times New Roman" w:cs="Times New Roman"/>
                <w:sz w:val="20"/>
                <w:szCs w:val="20"/>
                <w:lang w:eastAsia="en-US"/>
              </w:rPr>
            </w:pPr>
            <w:r w:rsidRPr="007D448A">
              <w:rPr>
                <w:rFonts w:ascii="Times New Roman" w:hAnsi="Times New Roman" w:cs="Times New Roman"/>
                <w:sz w:val="20"/>
                <w:szCs w:val="20"/>
                <w:lang w:eastAsia="en-US"/>
              </w:rPr>
              <w:t>Iš Lietuvoje įsteigtų subjektų įrodančių dokumentų nereikalaujama. Užtenka pateikto EBVPD.</w:t>
            </w:r>
          </w:p>
          <w:p w14:paraId="40647EB5" w14:textId="77777777" w:rsidR="009B1EC6" w:rsidRPr="007D448A" w:rsidRDefault="009B1EC6" w:rsidP="009B1EC6">
            <w:pPr>
              <w:spacing w:after="0" w:line="240" w:lineRule="auto"/>
              <w:jc w:val="both"/>
              <w:rPr>
                <w:rFonts w:ascii="Times New Roman" w:hAnsi="Times New Roman" w:cs="Times New Roman"/>
                <w:bCs/>
                <w:iCs/>
                <w:sz w:val="20"/>
                <w:szCs w:val="20"/>
                <w:lang w:eastAsia="en-US"/>
              </w:rPr>
            </w:pPr>
          </w:p>
          <w:p w14:paraId="6A5DB061" w14:textId="77777777" w:rsidR="009B1EC6" w:rsidRPr="007D448A" w:rsidRDefault="009B1EC6" w:rsidP="009B1EC6">
            <w:pPr>
              <w:spacing w:after="0" w:line="240" w:lineRule="auto"/>
              <w:rPr>
                <w:rFonts w:ascii="Times New Roman" w:hAnsi="Times New Roman" w:cs="Times New Roman"/>
                <w:b/>
                <w:bCs/>
                <w:sz w:val="20"/>
                <w:szCs w:val="20"/>
              </w:rPr>
            </w:pPr>
            <w:r w:rsidRPr="007D448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7447625" w14:textId="77777777" w:rsidR="009B1EC6" w:rsidRPr="007D448A" w:rsidRDefault="00190DA7" w:rsidP="009B1EC6">
            <w:pPr>
              <w:spacing w:after="0" w:line="240" w:lineRule="auto"/>
              <w:rPr>
                <w:rFonts w:ascii="Times New Roman" w:hAnsi="Times New Roman" w:cs="Times New Roman"/>
                <w:bCs/>
                <w:iCs/>
                <w:sz w:val="20"/>
                <w:szCs w:val="20"/>
                <w:lang w:eastAsia="en-US"/>
              </w:rPr>
            </w:pPr>
            <w:hyperlink r:id="rId25" w:history="1">
              <w:r w:rsidR="009B1EC6" w:rsidRPr="007D448A">
                <w:rPr>
                  <w:rFonts w:ascii="Times New Roman" w:hAnsi="Times New Roman" w:cs="Times New Roman"/>
                  <w:sz w:val="20"/>
                  <w:szCs w:val="20"/>
                  <w:u w:val="single"/>
                </w:rPr>
                <w:t>https://kt.gov.lt/lt/atviri-duomenys/diskvalifikavimas-is-viesuju-pirkimu</w:t>
              </w:r>
            </w:hyperlink>
            <w:r w:rsidR="009B1EC6" w:rsidRPr="007D448A">
              <w:rPr>
                <w:rFonts w:ascii="Times New Roman" w:hAnsi="Times New Roman" w:cs="Times New Roman"/>
                <w:sz w:val="20"/>
                <w:szCs w:val="20"/>
              </w:rPr>
              <w:t xml:space="preserve"> skelbiamą informaciją. </w:t>
            </w:r>
          </w:p>
        </w:tc>
      </w:tr>
      <w:tr w:rsidR="00DB708D" w:rsidRPr="007D448A" w14:paraId="3784E517" w14:textId="77777777" w:rsidTr="009B1E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42301" w14:textId="77777777" w:rsidR="00DB708D" w:rsidRPr="007D448A" w:rsidRDefault="00DB708D" w:rsidP="00DB708D">
            <w:pPr>
              <w:numPr>
                <w:ilvl w:val="0"/>
                <w:numId w:val="22"/>
              </w:numPr>
              <w:spacing w:after="0" w:line="240" w:lineRule="auto"/>
              <w:ind w:left="0" w:firstLine="0"/>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FB939" w14:textId="66D85769" w:rsidR="00DB708D" w:rsidRPr="007D448A" w:rsidRDefault="00DB708D" w:rsidP="00DB708D">
            <w:pPr>
              <w:spacing w:after="0" w:line="240" w:lineRule="auto"/>
              <w:jc w:val="both"/>
              <w:rPr>
                <w:rFonts w:ascii="Times New Roman" w:hAnsi="Times New Roman" w:cs="Times New Roman"/>
                <w:sz w:val="20"/>
                <w:szCs w:val="20"/>
              </w:rPr>
            </w:pPr>
            <w:r w:rsidRPr="007D448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E4F2F" w14:textId="77777777" w:rsidR="00DB708D" w:rsidRPr="007D448A" w:rsidRDefault="00DB708D" w:rsidP="00DB708D">
            <w:pPr>
              <w:pStyle w:val="NoSpacing"/>
              <w:jc w:val="both"/>
              <w:rPr>
                <w:rFonts w:ascii="Times New Roman" w:eastAsia="Yu Mincho" w:hAnsi="Times New Roman" w:cs="Times New Roman"/>
                <w:b/>
                <w:bCs/>
                <w:sz w:val="20"/>
                <w:szCs w:val="20"/>
                <w:lang w:eastAsia="en-US"/>
              </w:rPr>
            </w:pPr>
            <w:r w:rsidRPr="007D448A">
              <w:rPr>
                <w:rFonts w:ascii="Times New Roman" w:eastAsia="Yu Mincho" w:hAnsi="Times New Roman" w:cs="Times New Roman"/>
                <w:b/>
                <w:bCs/>
                <w:sz w:val="20"/>
                <w:szCs w:val="20"/>
                <w:lang w:eastAsia="en-US"/>
              </w:rPr>
              <w:t>VPĮ 46 straipsnio 2¹ dalis</w:t>
            </w:r>
          </w:p>
          <w:p w14:paraId="1850711A" w14:textId="77777777" w:rsidR="00DB708D" w:rsidRPr="007D448A" w:rsidRDefault="00DB708D" w:rsidP="00DB708D">
            <w:pPr>
              <w:pStyle w:val="NoSpacing"/>
              <w:jc w:val="both"/>
              <w:rPr>
                <w:rFonts w:ascii="Times New Roman" w:eastAsia="Yu Mincho" w:hAnsi="Times New Roman" w:cs="Times New Roman"/>
                <w:b/>
                <w:bCs/>
                <w:sz w:val="20"/>
                <w:szCs w:val="20"/>
              </w:rPr>
            </w:pPr>
          </w:p>
          <w:p w14:paraId="3F41B412" w14:textId="610FC0AB" w:rsidR="00DB708D" w:rsidRPr="007D448A" w:rsidRDefault="00DB708D" w:rsidP="00DB708D">
            <w:pPr>
              <w:spacing w:after="0" w:line="240" w:lineRule="auto"/>
              <w:jc w:val="center"/>
              <w:rPr>
                <w:rFonts w:ascii="Times New Roman" w:eastAsia="Yu Mincho" w:hAnsi="Times New Roman" w:cs="Times New Roman"/>
                <w:b/>
                <w:bCs/>
                <w:sz w:val="20"/>
                <w:szCs w:val="20"/>
              </w:rPr>
            </w:pPr>
            <w:r w:rsidRPr="007D448A">
              <w:rPr>
                <w:rFonts w:ascii="Times New Roman" w:eastAsia="Yu Mincho" w:hAnsi="Times New Roman" w:cs="Times New Roman"/>
                <w:sz w:val="20"/>
                <w:szCs w:val="20"/>
                <w:lang w:eastAsia="en-US"/>
              </w:rPr>
              <w:t>EBVPD III dalies D2 punktas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F523D" w14:textId="77777777" w:rsidR="00DB708D" w:rsidRPr="007D448A" w:rsidRDefault="00DB708D" w:rsidP="00DB708D">
            <w:pPr>
              <w:pStyle w:val="NoSpacing"/>
              <w:jc w:val="both"/>
              <w:rPr>
                <w:rFonts w:ascii="Times New Roman" w:hAnsi="Times New Roman" w:cs="Times New Roman"/>
                <w:sz w:val="20"/>
                <w:szCs w:val="20"/>
                <w:lang w:eastAsia="en-US"/>
              </w:rPr>
            </w:pPr>
            <w:r w:rsidRPr="007D448A">
              <w:rPr>
                <w:rFonts w:ascii="Times New Roman" w:hAnsi="Times New Roman" w:cs="Times New Roman"/>
                <w:sz w:val="20"/>
                <w:szCs w:val="20"/>
                <w:lang w:eastAsia="en-US"/>
              </w:rPr>
              <w:t>Iš Lietuvoje įsteigtų subjektų įrodančių dokumentų nereikalaujama. Užtenka pateikto EBVPD.</w:t>
            </w:r>
          </w:p>
          <w:p w14:paraId="56A5F3C0" w14:textId="77777777" w:rsidR="00DB708D" w:rsidRPr="007D448A" w:rsidRDefault="00DB708D" w:rsidP="00DB708D">
            <w:pPr>
              <w:spacing w:after="0" w:line="240" w:lineRule="auto"/>
              <w:jc w:val="both"/>
              <w:rPr>
                <w:rFonts w:ascii="Times New Roman" w:hAnsi="Times New Roman" w:cs="Times New Roman"/>
                <w:sz w:val="20"/>
                <w:szCs w:val="20"/>
                <w:lang w:eastAsia="en-US"/>
              </w:rPr>
            </w:pPr>
          </w:p>
        </w:tc>
      </w:tr>
    </w:tbl>
    <w:p w14:paraId="14752069" w14:textId="77777777" w:rsidR="009B1EC6" w:rsidRPr="009B1EC6" w:rsidRDefault="009B1EC6" w:rsidP="009B1EC6">
      <w:pPr>
        <w:jc w:val="center"/>
        <w:rPr>
          <w:color w:val="7030A0"/>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24A16AFF" w:rsidR="008D704D" w:rsidRPr="00731C19" w:rsidRDefault="008D704D" w:rsidP="00731C19">
      <w:pPr>
        <w:pStyle w:val="Heading1"/>
        <w:jc w:val="right"/>
        <w:rPr>
          <w:rFonts w:ascii="Times New Roman" w:hAnsi="Times New Roman" w:cs="Times New Roman"/>
          <w:sz w:val="22"/>
          <w:szCs w:val="22"/>
        </w:rPr>
      </w:pPr>
      <w:bookmarkStart w:id="53" w:name="_Ref38291223"/>
      <w:bookmarkStart w:id="54" w:name="_Ref38291334"/>
      <w:bookmarkStart w:id="55" w:name="_Ref38533412"/>
      <w:bookmarkStart w:id="56" w:name="_Toc210808278"/>
      <w:r w:rsidRPr="00731C19">
        <w:rPr>
          <w:rFonts w:ascii="Times New Roman" w:hAnsi="Times New Roman" w:cs="Times New Roman"/>
          <w:sz w:val="22"/>
          <w:szCs w:val="22"/>
        </w:rPr>
        <w:lastRenderedPageBreak/>
        <w:t xml:space="preserve">Pirkimo sąlygų </w:t>
      </w:r>
      <w:r w:rsidR="00F1334C" w:rsidRPr="00731C19">
        <w:rPr>
          <w:rFonts w:ascii="Times New Roman" w:hAnsi="Times New Roman" w:cs="Times New Roman"/>
          <w:sz w:val="22"/>
          <w:szCs w:val="22"/>
        </w:rPr>
        <w:t>4</w:t>
      </w:r>
      <w:r w:rsidRPr="00731C19">
        <w:rPr>
          <w:rFonts w:ascii="Times New Roman" w:hAnsi="Times New Roman" w:cs="Times New Roman"/>
          <w:sz w:val="22"/>
          <w:szCs w:val="22"/>
        </w:rPr>
        <w:t xml:space="preserve"> priedas „Tiekėjų kvalifikacijos </w:t>
      </w:r>
      <w:r w:rsidR="00283391" w:rsidRPr="00731C19">
        <w:rPr>
          <w:rFonts w:ascii="Times New Roman" w:hAnsi="Times New Roman" w:cs="Times New Roman"/>
          <w:sz w:val="22"/>
          <w:szCs w:val="22"/>
        </w:rPr>
        <w:t xml:space="preserve">ir </w:t>
      </w:r>
      <w:r w:rsidR="009B1EC6" w:rsidRPr="00731C19">
        <w:rPr>
          <w:rFonts w:ascii="Times New Roman" w:hAnsi="Times New Roman" w:cs="Times New Roman"/>
          <w:sz w:val="22"/>
          <w:szCs w:val="22"/>
        </w:rPr>
        <w:t>kiti reikalavimai</w:t>
      </w:r>
      <w:r w:rsidRPr="00731C19">
        <w:rPr>
          <w:rFonts w:ascii="Times New Roman" w:hAnsi="Times New Roman" w:cs="Times New Roman"/>
          <w:sz w:val="22"/>
          <w:szCs w:val="22"/>
        </w:rPr>
        <w:t>“</w:t>
      </w:r>
      <w:bookmarkEnd w:id="53"/>
      <w:bookmarkEnd w:id="54"/>
      <w:bookmarkEnd w:id="55"/>
      <w:bookmarkEnd w:id="56"/>
    </w:p>
    <w:p w14:paraId="60138F90" w14:textId="77777777" w:rsidR="00731C19" w:rsidRDefault="00731C19" w:rsidP="00731C19">
      <w:pPr>
        <w:pStyle w:val="Subtitle"/>
        <w:spacing w:after="0" w:line="240" w:lineRule="auto"/>
        <w:jc w:val="center"/>
        <w:rPr>
          <w:rFonts w:ascii="Times New Roman" w:hAnsi="Times New Roman" w:cs="Times New Roman"/>
          <w:smallCaps/>
        </w:rPr>
      </w:pPr>
    </w:p>
    <w:p w14:paraId="35C2A152" w14:textId="65563979" w:rsidR="009B1EC6" w:rsidRPr="007D448A" w:rsidRDefault="002F396F" w:rsidP="007D448A">
      <w:pPr>
        <w:pStyle w:val="paragrafesrasas2lygis"/>
        <w:spacing w:after="0" w:line="240" w:lineRule="auto"/>
        <w:jc w:val="center"/>
        <w:rPr>
          <w:b/>
        </w:rPr>
      </w:pPr>
      <w:r w:rsidRPr="007D448A">
        <w:rPr>
          <w:b/>
        </w:rPr>
        <w:t xml:space="preserve">TIEKĖJŲ KVALIFIKACIJOS </w:t>
      </w:r>
      <w:r w:rsidR="009B1EC6" w:rsidRPr="007D448A">
        <w:rPr>
          <w:b/>
        </w:rPr>
        <w:t xml:space="preserve">IR KITI </w:t>
      </w:r>
      <w:r w:rsidRPr="007D448A">
        <w:rPr>
          <w:b/>
        </w:rPr>
        <w:t>REIKALAVIMAI</w:t>
      </w:r>
    </w:p>
    <w:p w14:paraId="493086F2" w14:textId="77777777" w:rsidR="00731C19" w:rsidRPr="00731C19" w:rsidRDefault="00731C19" w:rsidP="00731C19"/>
    <w:p w14:paraId="1AC1264E" w14:textId="3B1CF6E5" w:rsidR="00FD341F" w:rsidRPr="00EB7BD4" w:rsidRDefault="009B1EC6" w:rsidP="00FD341F">
      <w:pPr>
        <w:pStyle w:val="ListParagraph"/>
        <w:numPr>
          <w:ilvl w:val="0"/>
          <w:numId w:val="43"/>
        </w:numPr>
        <w:tabs>
          <w:tab w:val="left" w:pos="2977"/>
        </w:tabs>
        <w:spacing w:after="0" w:line="240" w:lineRule="auto"/>
        <w:jc w:val="both"/>
        <w:rPr>
          <w:rFonts w:eastAsia="Times New Roman" w:cstheme="minorHAnsi"/>
        </w:rPr>
      </w:pPr>
      <w:r w:rsidRPr="00FD341F">
        <w:rPr>
          <w:rFonts w:ascii="Times New Roman" w:eastAsia="Calibri" w:hAnsi="Times New Roman" w:cs="Times New Roman"/>
          <w:b/>
          <w:sz w:val="22"/>
          <w:szCs w:val="22"/>
        </w:rPr>
        <w:t>Kvalifikacijos reikalavimai:</w:t>
      </w:r>
      <w:r w:rsidR="00FD341F" w:rsidRPr="00FD341F" w:rsidDel="00FD341F">
        <w:rPr>
          <w:rFonts w:ascii="Times New Roman" w:eastAsia="Calibri" w:hAnsi="Times New Roman" w:cs="Times New Roman"/>
          <w:b/>
          <w:sz w:val="22"/>
          <w:szCs w:val="22"/>
        </w:rPr>
        <w:t xml:space="preserve"> </w:t>
      </w:r>
    </w:p>
    <w:p w14:paraId="7EE75181" w14:textId="77777777" w:rsidR="00FD341F" w:rsidRPr="00EB7BD4" w:rsidRDefault="00FD341F" w:rsidP="00FD341F">
      <w:pPr>
        <w:suppressAutoHyphens/>
        <w:spacing w:after="0" w:line="240" w:lineRule="auto"/>
        <w:jc w:val="both"/>
        <w:rPr>
          <w:rFonts w:eastAsiaTheme="minorHAnsi" w:cstheme="minorHAnsi"/>
        </w:rPr>
      </w:pPr>
    </w:p>
    <w:tbl>
      <w:tblPr>
        <w:tblStyle w:val="Lentelstinklelis2"/>
        <w:tblW w:w="0" w:type="auto"/>
        <w:tblLook w:val="04A0" w:firstRow="1" w:lastRow="0" w:firstColumn="1" w:lastColumn="0" w:noHBand="0" w:noVBand="1"/>
      </w:tblPr>
      <w:tblGrid>
        <w:gridCol w:w="704"/>
        <w:gridCol w:w="4394"/>
        <w:gridCol w:w="4820"/>
      </w:tblGrid>
      <w:tr w:rsidR="004253C1" w:rsidRPr="00EB7BD4" w14:paraId="7EF1F711" w14:textId="77777777" w:rsidTr="00FD341F">
        <w:tc>
          <w:tcPr>
            <w:tcW w:w="704" w:type="dxa"/>
          </w:tcPr>
          <w:p w14:paraId="30F8A44F" w14:textId="0D7CC917" w:rsidR="004253C1" w:rsidRPr="001F64E7" w:rsidRDefault="004253C1" w:rsidP="004253C1">
            <w:pPr>
              <w:jc w:val="both"/>
              <w:rPr>
                <w:rFonts w:ascii="Times New Roman" w:eastAsiaTheme="minorHAnsi" w:hAnsi="Times New Roman" w:cs="Times New Roman"/>
              </w:rPr>
            </w:pPr>
            <w:r w:rsidRPr="001F64E7">
              <w:rPr>
                <w:rFonts w:ascii="Times New Roman" w:eastAsiaTheme="minorHAnsi" w:hAnsi="Times New Roman" w:cs="Times New Roman"/>
                <w:b/>
              </w:rPr>
              <w:t>Eil. Nr.</w:t>
            </w:r>
          </w:p>
        </w:tc>
        <w:tc>
          <w:tcPr>
            <w:tcW w:w="4394" w:type="dxa"/>
          </w:tcPr>
          <w:p w14:paraId="073B20DF" w14:textId="77777777" w:rsidR="004253C1" w:rsidRPr="001F64E7" w:rsidRDefault="004253C1" w:rsidP="004253C1">
            <w:pPr>
              <w:jc w:val="both"/>
              <w:rPr>
                <w:rFonts w:ascii="Times New Roman" w:eastAsiaTheme="minorHAnsi" w:hAnsi="Times New Roman" w:cs="Times New Roman"/>
              </w:rPr>
            </w:pPr>
          </w:p>
          <w:p w14:paraId="0268B041" w14:textId="77777777" w:rsidR="004253C1" w:rsidRPr="001F64E7" w:rsidRDefault="004253C1" w:rsidP="004253C1">
            <w:pPr>
              <w:jc w:val="center"/>
              <w:rPr>
                <w:rFonts w:ascii="Times New Roman" w:eastAsia="Times New Roman" w:hAnsi="Times New Roman" w:cs="Times New Roman"/>
                <w:b/>
              </w:rPr>
            </w:pPr>
            <w:r w:rsidRPr="001F64E7">
              <w:rPr>
                <w:rFonts w:ascii="Times New Roman" w:eastAsia="Times New Roman" w:hAnsi="Times New Roman" w:cs="Times New Roman"/>
                <w:b/>
              </w:rPr>
              <w:t>Reikalavimas</w:t>
            </w:r>
          </w:p>
          <w:p w14:paraId="4DC44763" w14:textId="77777777" w:rsidR="004253C1" w:rsidRPr="001F64E7" w:rsidRDefault="004253C1" w:rsidP="004253C1">
            <w:pPr>
              <w:jc w:val="both"/>
              <w:rPr>
                <w:rFonts w:ascii="Times New Roman" w:eastAsia="Times New Roman" w:hAnsi="Times New Roman" w:cs="Times New Roman"/>
              </w:rPr>
            </w:pPr>
          </w:p>
        </w:tc>
        <w:tc>
          <w:tcPr>
            <w:tcW w:w="4820" w:type="dxa"/>
          </w:tcPr>
          <w:p w14:paraId="053E6BA8" w14:textId="77777777" w:rsidR="004253C1" w:rsidRPr="001F64E7" w:rsidRDefault="004253C1" w:rsidP="004253C1">
            <w:pPr>
              <w:jc w:val="both"/>
              <w:rPr>
                <w:rFonts w:ascii="Times New Roman" w:eastAsia="Calibri" w:hAnsi="Times New Roman" w:cs="Times New Roman"/>
              </w:rPr>
            </w:pPr>
          </w:p>
          <w:p w14:paraId="46B4CECB" w14:textId="77777777" w:rsidR="004253C1" w:rsidRPr="001F64E7" w:rsidRDefault="004253C1" w:rsidP="004253C1">
            <w:pPr>
              <w:tabs>
                <w:tab w:val="left" w:pos="496"/>
                <w:tab w:val="left" w:pos="1134"/>
              </w:tabs>
              <w:jc w:val="center"/>
              <w:rPr>
                <w:rFonts w:ascii="Times New Roman" w:eastAsia="Calibri" w:hAnsi="Times New Roman" w:cs="Times New Roman"/>
                <w:bCs/>
              </w:rPr>
            </w:pPr>
            <w:r w:rsidRPr="001F64E7">
              <w:rPr>
                <w:rFonts w:ascii="Times New Roman" w:eastAsia="Calibri" w:hAnsi="Times New Roman" w:cs="Times New Roman"/>
                <w:b/>
              </w:rPr>
              <w:t>Atitiktį įrodantys dokumentai</w:t>
            </w:r>
          </w:p>
          <w:p w14:paraId="7DF36EE3" w14:textId="77777777" w:rsidR="004253C1" w:rsidRPr="001F64E7" w:rsidRDefault="004253C1" w:rsidP="004253C1">
            <w:pPr>
              <w:tabs>
                <w:tab w:val="left" w:pos="496"/>
                <w:tab w:val="left" w:pos="1134"/>
              </w:tabs>
              <w:jc w:val="both"/>
              <w:rPr>
                <w:rFonts w:ascii="Times New Roman" w:eastAsia="Calibri" w:hAnsi="Times New Roman" w:cs="Times New Roman"/>
                <w:bCs/>
              </w:rPr>
            </w:pPr>
          </w:p>
        </w:tc>
      </w:tr>
      <w:tr w:rsidR="004253C1" w:rsidRPr="00EB7BD4" w14:paraId="0B3497E6" w14:textId="77777777" w:rsidTr="00FD341F">
        <w:tc>
          <w:tcPr>
            <w:tcW w:w="704" w:type="dxa"/>
          </w:tcPr>
          <w:p w14:paraId="30C5CF39" w14:textId="216E2C83" w:rsidR="004253C1" w:rsidRPr="001F64E7" w:rsidRDefault="004253C1" w:rsidP="004253C1">
            <w:pPr>
              <w:jc w:val="both"/>
              <w:rPr>
                <w:rFonts w:ascii="Times New Roman" w:eastAsiaTheme="minorHAnsi" w:hAnsi="Times New Roman" w:cs="Times New Roman"/>
              </w:rPr>
            </w:pPr>
            <w:r w:rsidRPr="001F64E7">
              <w:rPr>
                <w:rFonts w:ascii="Times New Roman" w:eastAsiaTheme="minorHAnsi" w:hAnsi="Times New Roman" w:cs="Times New Roman"/>
              </w:rPr>
              <w:t>1.1</w:t>
            </w:r>
          </w:p>
        </w:tc>
        <w:tc>
          <w:tcPr>
            <w:tcW w:w="4394" w:type="dxa"/>
          </w:tcPr>
          <w:p w14:paraId="38B5D074" w14:textId="77777777" w:rsidR="00316687" w:rsidRDefault="00316687" w:rsidP="00323466">
            <w:pPr>
              <w:tabs>
                <w:tab w:val="left" w:pos="496"/>
                <w:tab w:val="left" w:pos="1134"/>
              </w:tabs>
              <w:jc w:val="both"/>
              <w:rPr>
                <w:rFonts w:ascii="Times New Roman" w:eastAsia="Times New Roman" w:hAnsi="Times New Roman" w:cs="Times New Roman"/>
                <w:bdr w:val="nil"/>
              </w:rPr>
            </w:pPr>
          </w:p>
          <w:p w14:paraId="6D837555" w14:textId="77777777" w:rsidR="00316687" w:rsidRDefault="00316687" w:rsidP="00323466">
            <w:pPr>
              <w:tabs>
                <w:tab w:val="left" w:pos="496"/>
                <w:tab w:val="left" w:pos="1134"/>
              </w:tabs>
              <w:jc w:val="both"/>
              <w:rPr>
                <w:rFonts w:ascii="Times New Roman" w:eastAsia="Times New Roman" w:hAnsi="Times New Roman" w:cs="Times New Roman"/>
                <w:bdr w:val="nil"/>
              </w:rPr>
            </w:pPr>
            <w:r w:rsidRPr="00316687">
              <w:rPr>
                <w:rFonts w:ascii="Times New Roman" w:eastAsia="Times New Roman" w:hAnsi="Times New Roman" w:cs="Times New Roman"/>
                <w:bdr w:val="nil"/>
              </w:rPr>
              <w:t xml:space="preserve">Tiekėjas per paskutinius 5 (penkis) metus iki pasiūlymo pateikimo termino pabaigos pagal vieną ar kelias įvykdytas ar tebevykdomas sutartis yra atlikęs  naujo statinio statybos ir (arba) statinio rekonstravimo ir (arba) statinio kapitalinio remonto ir (arba) statinio paprastojo remonto darbų, kurių bendra vertė yra ne mažesnė kaip 170 000, (vienas šimtas septyniasdešimt  tūkstančių)  </w:t>
            </w:r>
            <w:proofErr w:type="spellStart"/>
            <w:r w:rsidRPr="00316687">
              <w:rPr>
                <w:rFonts w:ascii="Times New Roman" w:eastAsia="Times New Roman" w:hAnsi="Times New Roman" w:cs="Times New Roman"/>
                <w:bdr w:val="nil"/>
              </w:rPr>
              <w:t>Eur</w:t>
            </w:r>
            <w:proofErr w:type="spellEnd"/>
            <w:r w:rsidRPr="00316687">
              <w:rPr>
                <w:rFonts w:ascii="Times New Roman" w:eastAsia="Times New Roman" w:hAnsi="Times New Roman" w:cs="Times New Roman"/>
                <w:bdr w:val="nil"/>
              </w:rPr>
              <w:t xml:space="preserve"> be PVM ir darbų atlikimas ir galutiniai rezultatai buvo tinkami.</w:t>
            </w:r>
          </w:p>
          <w:p w14:paraId="2FAB844A" w14:textId="37E6BDD6" w:rsidR="003F394D" w:rsidRPr="00197D42" w:rsidRDefault="003F394D" w:rsidP="00323466">
            <w:pPr>
              <w:tabs>
                <w:tab w:val="left" w:pos="496"/>
                <w:tab w:val="left" w:pos="1134"/>
              </w:tabs>
              <w:jc w:val="both"/>
              <w:rPr>
                <w:rFonts w:ascii="Times New Roman" w:eastAsia="Times New Roman" w:hAnsi="Times New Roman" w:cs="Times New Roman"/>
                <w:shd w:val="clear" w:color="auto" w:fill="FFFFFF"/>
                <w:lang w:eastAsia="ru-RU"/>
              </w:rPr>
            </w:pPr>
          </w:p>
        </w:tc>
        <w:tc>
          <w:tcPr>
            <w:tcW w:w="4820" w:type="dxa"/>
          </w:tcPr>
          <w:p w14:paraId="371DD19F" w14:textId="39FA7C00" w:rsidR="004253C1" w:rsidRPr="001F64E7" w:rsidRDefault="00C24E96" w:rsidP="004253C1">
            <w:pPr>
              <w:tabs>
                <w:tab w:val="left" w:pos="496"/>
                <w:tab w:val="left" w:pos="1134"/>
              </w:tabs>
              <w:jc w:val="both"/>
              <w:rPr>
                <w:rFonts w:ascii="Times New Roman" w:eastAsia="Times New Roman" w:hAnsi="Times New Roman" w:cs="Times New Roman"/>
              </w:rPr>
            </w:pPr>
            <w:r>
              <w:rPr>
                <w:rFonts w:ascii="Times New Roman" w:eastAsia="Calibri" w:hAnsi="Times New Roman" w:cs="Times New Roman"/>
                <w:bCs/>
              </w:rPr>
              <w:t>Pateikiama p</w:t>
            </w:r>
            <w:r w:rsidR="004253C1" w:rsidRPr="001F64E7">
              <w:rPr>
                <w:rFonts w:ascii="Times New Roman" w:eastAsia="Calibri" w:hAnsi="Times New Roman" w:cs="Times New Roman"/>
                <w:bCs/>
              </w:rPr>
              <w:t xml:space="preserve">er paskutinius 5 metus atliktų </w:t>
            </w:r>
            <w:r w:rsidR="004253C1" w:rsidRPr="001F64E7">
              <w:rPr>
                <w:rFonts w:ascii="Times New Roman" w:eastAsia="Times New Roman" w:hAnsi="Times New Roman" w:cs="Times New Roman"/>
              </w:rPr>
              <w:t xml:space="preserve">darbų sąrašas, užpildant konkurso sąlygų </w:t>
            </w:r>
            <w:r w:rsidR="004253C1" w:rsidRPr="001F64E7">
              <w:rPr>
                <w:rFonts w:ascii="Times New Roman" w:eastAsia="Times New Roman" w:hAnsi="Times New Roman" w:cs="Times New Roman"/>
                <w:color w:val="0070C0"/>
              </w:rPr>
              <w:t>9 priedą.</w:t>
            </w:r>
          </w:p>
          <w:p w14:paraId="0DFF968F" w14:textId="77777777" w:rsidR="004253C1" w:rsidRPr="001F64E7" w:rsidRDefault="004253C1" w:rsidP="004253C1">
            <w:pPr>
              <w:tabs>
                <w:tab w:val="left" w:pos="496"/>
                <w:tab w:val="left" w:pos="1134"/>
              </w:tabs>
              <w:jc w:val="both"/>
              <w:rPr>
                <w:rFonts w:ascii="Times New Roman" w:eastAsia="Times New Roman" w:hAnsi="Times New Roman" w:cs="Times New Roman"/>
              </w:rPr>
            </w:pPr>
            <w:r w:rsidRPr="001F64E7">
              <w:rPr>
                <w:rFonts w:ascii="Times New Roman" w:eastAsia="Times New Roman" w:hAnsi="Times New Roman" w:cs="Times New Roman"/>
              </w:rPr>
              <w:t>Jei pasiūlymą teikia ūkio subjektų grupė – reikalavimą turi atitikti visi ūkio subjektų grupės nariai kartu (ūkio subjektų grupės narių turima patirtis sumuojama), atsižvelgiant į jų priimamus įsipareigojimus.</w:t>
            </w:r>
          </w:p>
          <w:p w14:paraId="213F9E9A" w14:textId="77777777" w:rsidR="004253C1" w:rsidRPr="001F64E7" w:rsidRDefault="004253C1" w:rsidP="004253C1">
            <w:pPr>
              <w:tabs>
                <w:tab w:val="left" w:pos="496"/>
                <w:tab w:val="left" w:pos="1134"/>
              </w:tabs>
              <w:jc w:val="both"/>
              <w:rPr>
                <w:rFonts w:ascii="Times New Roman" w:hAnsi="Times New Roman" w:cs="Times New Roman"/>
                <w:color w:val="000000"/>
              </w:rPr>
            </w:pPr>
            <w:r w:rsidRPr="001F64E7">
              <w:rPr>
                <w:rFonts w:ascii="Times New Roman" w:hAnsi="Times New Roman" w:cs="Times New Roman"/>
                <w:color w:val="000000"/>
              </w:rPr>
              <w:t xml:space="preserve">Tiekėjas gali remtis kitų ūkio subjektų </w:t>
            </w:r>
            <w:proofErr w:type="spellStart"/>
            <w:r w:rsidRPr="001F64E7">
              <w:rPr>
                <w:rFonts w:ascii="Times New Roman" w:hAnsi="Times New Roman" w:cs="Times New Roman"/>
                <w:color w:val="000000"/>
              </w:rPr>
              <w:t>pajėgumais</w:t>
            </w:r>
            <w:proofErr w:type="spellEnd"/>
            <w:r w:rsidRPr="001F64E7">
              <w:rPr>
                <w:rFonts w:ascii="Times New Roman" w:hAnsi="Times New Roman" w:cs="Times New Roman"/>
                <w:color w:val="000000"/>
              </w:rPr>
              <w:t xml:space="preserve"> tik tuo atveju, jeigu tie subjektai patys vykdys tą pirkimo sutarties dalį, kuriai reikia jų turimų </w:t>
            </w:r>
            <w:proofErr w:type="spellStart"/>
            <w:r w:rsidRPr="001F64E7">
              <w:rPr>
                <w:rFonts w:ascii="Times New Roman" w:hAnsi="Times New Roman" w:cs="Times New Roman"/>
                <w:color w:val="000000"/>
              </w:rPr>
              <w:t>pajėgumų</w:t>
            </w:r>
            <w:proofErr w:type="spellEnd"/>
            <w:r w:rsidRPr="001F64E7">
              <w:rPr>
                <w:rFonts w:ascii="Times New Roman" w:hAnsi="Times New Roman" w:cs="Times New Roman"/>
                <w:color w:val="000000"/>
              </w:rPr>
              <w:t>.</w:t>
            </w:r>
          </w:p>
          <w:p w14:paraId="20B44BB2" w14:textId="77777777" w:rsidR="004253C1" w:rsidRPr="001F64E7" w:rsidRDefault="004253C1" w:rsidP="004253C1">
            <w:pPr>
              <w:tabs>
                <w:tab w:val="left" w:pos="496"/>
                <w:tab w:val="left" w:pos="1134"/>
              </w:tabs>
              <w:jc w:val="both"/>
              <w:rPr>
                <w:rFonts w:ascii="Times New Roman" w:eastAsia="Times New Roman" w:hAnsi="Times New Roman" w:cs="Times New Roman"/>
              </w:rPr>
            </w:pPr>
            <w:r w:rsidRPr="001F64E7">
              <w:rPr>
                <w:rFonts w:ascii="Times New Roman" w:hAnsi="Times New Roman" w:cs="Times New Roman"/>
                <w:iCs/>
                <w:color w:val="000000"/>
              </w:rPr>
              <w:t xml:space="preserve">Subtiekėjams šis reikalavimas </w:t>
            </w:r>
            <w:r w:rsidRPr="001F64E7">
              <w:rPr>
                <w:rFonts w:ascii="Times New Roman" w:hAnsi="Times New Roman" w:cs="Times New Roman"/>
                <w:color w:val="000000"/>
              </w:rPr>
              <w:t>nenustatomas</w:t>
            </w:r>
            <w:r w:rsidRPr="001F64E7">
              <w:rPr>
                <w:rFonts w:ascii="Times New Roman" w:hAnsi="Times New Roman" w:cs="Times New Roman"/>
                <w:iCs/>
                <w:color w:val="000000"/>
              </w:rPr>
              <w:t>.</w:t>
            </w:r>
            <w:r w:rsidRPr="001F64E7">
              <w:rPr>
                <w:rFonts w:ascii="Times New Roman" w:eastAsia="Times New Roman" w:hAnsi="Times New Roman" w:cs="Times New Roman"/>
              </w:rPr>
              <w:t xml:space="preserve"> </w:t>
            </w:r>
          </w:p>
          <w:p w14:paraId="3FC8A5A9" w14:textId="2ACE8490" w:rsidR="004253C1" w:rsidRPr="00D93222" w:rsidRDefault="004253C1" w:rsidP="00D93222">
            <w:pPr>
              <w:suppressLineNumbers/>
              <w:jc w:val="both"/>
              <w:textAlignment w:val="baseline"/>
              <w:rPr>
                <w:rFonts w:ascii="Times New Roman" w:eastAsia="Arial Unicode MS" w:hAnsi="Times New Roman" w:cs="Times New Roman"/>
                <w:iCs/>
              </w:rPr>
            </w:pPr>
            <w:r w:rsidRPr="001F64E7">
              <w:rPr>
                <w:rFonts w:ascii="Times New Roman" w:eastAsia="Times New Roman" w:hAnsi="Times New Roman" w:cs="Times New Roman"/>
              </w:rPr>
              <w:t xml:space="preserve">Taip pat pateikiami užsakovų </w:t>
            </w:r>
            <w:r w:rsidR="003B21C8">
              <w:rPr>
                <w:rFonts w:ascii="Times New Roman" w:eastAsia="Times New Roman" w:hAnsi="Times New Roman" w:cs="Times New Roman"/>
              </w:rPr>
              <w:t>(t</w:t>
            </w:r>
            <w:r w:rsidR="000606EC">
              <w:rPr>
                <w:rFonts w:ascii="Times New Roman" w:eastAsia="Times New Roman" w:hAnsi="Times New Roman" w:cs="Times New Roman"/>
              </w:rPr>
              <w:t xml:space="preserve">iek viešųjų, tiek </w:t>
            </w:r>
            <w:r w:rsidR="000606EC" w:rsidRPr="00D93222">
              <w:rPr>
                <w:rFonts w:ascii="Times New Roman" w:eastAsia="Times New Roman" w:hAnsi="Times New Roman" w:cs="Times New Roman"/>
              </w:rPr>
              <w:t xml:space="preserve">privačiųjų), </w:t>
            </w:r>
            <w:r w:rsidRPr="00D93222">
              <w:rPr>
                <w:rFonts w:ascii="Times New Roman" w:eastAsia="Times New Roman" w:hAnsi="Times New Roman" w:cs="Times New Roman"/>
              </w:rPr>
              <w:t>kuriems buvo atlikti darbai pagal nurodytas sutartis</w:t>
            </w:r>
            <w:r w:rsidR="000606EC" w:rsidRPr="00D93222">
              <w:rPr>
                <w:rFonts w:ascii="Times New Roman" w:eastAsia="Times New Roman" w:hAnsi="Times New Roman" w:cs="Times New Roman"/>
              </w:rPr>
              <w:t>,</w:t>
            </w:r>
            <w:r w:rsidRPr="00D93222">
              <w:rPr>
                <w:rFonts w:ascii="Times New Roman" w:eastAsia="Times New Roman" w:hAnsi="Times New Roman" w:cs="Times New Roman"/>
              </w:rPr>
              <w:t xml:space="preserve"> pažymos/atsiliepimai apie tai, kad</w:t>
            </w:r>
            <w:r w:rsidRPr="00D93222">
              <w:rPr>
                <w:rFonts w:ascii="Times New Roman" w:eastAsia="Calibri" w:hAnsi="Times New Roman" w:cs="Times New Roman"/>
                <w:bCs/>
              </w:rPr>
              <w:t xml:space="preserve"> svarbiausių darbų </w:t>
            </w:r>
            <w:r w:rsidR="00AC268B" w:rsidRPr="00D93222">
              <w:rPr>
                <w:rFonts w:ascii="Times New Roman" w:eastAsia="Calibri" w:hAnsi="Times New Roman" w:cs="Times New Roman"/>
                <w:bCs/>
              </w:rPr>
              <w:t>(</w:t>
            </w:r>
            <w:r w:rsidR="000606EC" w:rsidRPr="00D93222">
              <w:rPr>
                <w:rFonts w:ascii="Times New Roman" w:eastAsia="Arial Unicode MS" w:hAnsi="Times New Roman" w:cs="Times New Roman"/>
                <w:shd w:val="clear" w:color="auto" w:fill="FFFFFF"/>
              </w:rPr>
              <w:t>remonto (paprastojo ar kapitalinio), rekonstravimo ar</w:t>
            </w:r>
            <w:r w:rsidR="000606EC" w:rsidRPr="00D93222">
              <w:rPr>
                <w:rFonts w:ascii="Times New Roman" w:eastAsia="Arial Unicode MS" w:hAnsi="Times New Roman" w:cs="Times New Roman"/>
                <w:i/>
                <w:shd w:val="clear" w:color="auto" w:fill="FFFFFF"/>
              </w:rPr>
              <w:t xml:space="preserve"> </w:t>
            </w:r>
            <w:r w:rsidR="000606EC" w:rsidRPr="00D93222">
              <w:rPr>
                <w:rFonts w:ascii="Times New Roman" w:eastAsia="Arial Unicode MS" w:hAnsi="Times New Roman" w:cs="Times New Roman"/>
                <w:shd w:val="clear" w:color="auto" w:fill="FFFFFF"/>
              </w:rPr>
              <w:t>statybos darbai</w:t>
            </w:r>
            <w:r w:rsidR="00AC268B" w:rsidRPr="00D93222">
              <w:rPr>
                <w:rFonts w:ascii="Times New Roman" w:eastAsia="Calibri" w:hAnsi="Times New Roman" w:cs="Times New Roman"/>
                <w:bCs/>
              </w:rPr>
              <w:t xml:space="preserve">) </w:t>
            </w:r>
            <w:r w:rsidRPr="00D93222">
              <w:rPr>
                <w:rFonts w:ascii="Times New Roman" w:eastAsia="Calibri" w:hAnsi="Times New Roman" w:cs="Times New Roman"/>
                <w:bCs/>
              </w:rPr>
              <w:t>atlikimas ir galutiniai rezultatai buvo tinkami</w:t>
            </w:r>
            <w:r w:rsidR="000606EC" w:rsidRPr="00D93222">
              <w:rPr>
                <w:rFonts w:ascii="Times New Roman" w:eastAsia="Calibri" w:hAnsi="Times New Roman" w:cs="Times New Roman"/>
                <w:bCs/>
              </w:rPr>
              <w:t xml:space="preserve">. </w:t>
            </w:r>
            <w:r w:rsidR="000606EC" w:rsidRPr="00D93222">
              <w:rPr>
                <w:rFonts w:ascii="Times New Roman" w:eastAsia="Arial Unicode MS" w:hAnsi="Times New Roman" w:cs="Times New Roman"/>
              </w:rPr>
              <w:t>Pažymose turi būti nurodyta darbų atlikimo vertė data ir vieta, ar darbai buvo atlikti ir užbaigti pagal darbų atlikimą reglamentuojančių teisės aktų bei pirkimo sutarties reikalavimus.</w:t>
            </w:r>
          </w:p>
          <w:p w14:paraId="0F880E80" w14:textId="77777777" w:rsidR="004253C1" w:rsidRPr="001F64E7" w:rsidRDefault="004253C1" w:rsidP="004253C1">
            <w:pPr>
              <w:tabs>
                <w:tab w:val="left" w:pos="496"/>
                <w:tab w:val="left" w:pos="1134"/>
              </w:tabs>
              <w:jc w:val="both"/>
              <w:rPr>
                <w:rFonts w:ascii="Times New Roman" w:eastAsia="Times New Roman" w:hAnsi="Times New Roman" w:cs="Times New Roman"/>
              </w:rPr>
            </w:pPr>
            <w:r w:rsidRPr="001F64E7">
              <w:rPr>
                <w:rFonts w:ascii="Times New Roman" w:eastAsia="Times New Roman" w:hAnsi="Times New Roman" w:cs="Times New Roman"/>
              </w:rPr>
              <w:t>Perkančioji organizacija, norėdama įsitikinti arba siekdama pasitikslinti tiekėjo pateiktą informaciją, atskiru prašymu gali prašyti pateikti vykdytų sutarčių kopijas arba išrašus iš sutarčių bei objektą apibūdinančius dokumentus (pvz., techninę užduotį, perdavimo–priėmimo aktus).</w:t>
            </w:r>
          </w:p>
          <w:p w14:paraId="71A110A0" w14:textId="77777777" w:rsidR="004253C1" w:rsidRPr="001F64E7" w:rsidRDefault="004253C1" w:rsidP="004253C1">
            <w:pPr>
              <w:tabs>
                <w:tab w:val="left" w:pos="496"/>
                <w:tab w:val="left" w:pos="1134"/>
              </w:tabs>
              <w:jc w:val="both"/>
              <w:rPr>
                <w:rFonts w:ascii="Times New Roman" w:eastAsia="Times New Roman" w:hAnsi="Times New Roman" w:cs="Times New Roman"/>
              </w:rPr>
            </w:pPr>
            <w:r w:rsidRPr="001F64E7">
              <w:rPr>
                <w:rFonts w:ascii="Times New Roman" w:eastAsia="Times New Roman" w:hAnsi="Times New Roman" w:cs="Times New Roman"/>
              </w:rPr>
              <w:t>Perkančioji organizacija, siekdama gauti informacijos apie vykdytą sutartį, pasilieka teisę be išankstinio įspėjimo susisiekti su teikėjo nurodytu užsakovo kontaktiniu asmeniu.</w:t>
            </w:r>
          </w:p>
          <w:p w14:paraId="4B07B8F2" w14:textId="5231F07B" w:rsidR="004253C1" w:rsidRDefault="004253C1" w:rsidP="00CF6CFE">
            <w:pPr>
              <w:jc w:val="both"/>
              <w:rPr>
                <w:rFonts w:ascii="Times New Roman" w:eastAsia="Times New Roman" w:hAnsi="Times New Roman" w:cs="Times New Roman"/>
              </w:rPr>
            </w:pPr>
            <w:r w:rsidRPr="001F64E7">
              <w:rPr>
                <w:rFonts w:ascii="Times New Roman" w:eastAsia="Times New Roman" w:hAnsi="Times New Roman" w:cs="Times New Roman"/>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8A8C164" w14:textId="3CFE6AAB" w:rsidR="00CF6CFE" w:rsidRPr="00D93222" w:rsidRDefault="00CF6CFE" w:rsidP="00CF6CFE">
            <w:pPr>
              <w:jc w:val="both"/>
              <w:rPr>
                <w:rFonts w:ascii="Times New Roman" w:eastAsia="Times New Roman" w:hAnsi="Times New Roman" w:cs="Times New Roman"/>
              </w:rPr>
            </w:pPr>
            <w:r w:rsidRPr="00D93222">
              <w:rPr>
                <w:rFonts w:ascii="Times New Roman" w:eastAsia="Times New Roman" w:hAnsi="Times New Roman" w:cs="Times New Roman"/>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5F192720" w14:textId="47DB6D90" w:rsidR="00CF6CFE" w:rsidRPr="00D93222" w:rsidRDefault="00CF6CFE" w:rsidP="00CF6CFE">
            <w:pPr>
              <w:jc w:val="both"/>
              <w:rPr>
                <w:rFonts w:ascii="Times New Roman" w:eastAsia="Times New Roman" w:hAnsi="Times New Roman" w:cs="Times New Roman"/>
              </w:rPr>
            </w:pPr>
            <w:r w:rsidRPr="00D93222">
              <w:rPr>
                <w:rFonts w:ascii="Times New Roman" w:eastAsia="Times New Roman" w:hAnsi="Times New Roman" w:cs="Times New Roman"/>
              </w:rPr>
              <w:t>Vietoje teisės pripažinimo pažymos užsienio šalies tiekėjas gali pateikti SSVA pateikto prašymo (su gavimo</w:t>
            </w:r>
          </w:p>
          <w:p w14:paraId="60E38F99" w14:textId="248A3529" w:rsidR="00CF6CFE" w:rsidRPr="00D93222" w:rsidRDefault="00CF6CFE" w:rsidP="00CF6CFE">
            <w:pPr>
              <w:jc w:val="both"/>
              <w:rPr>
                <w:rFonts w:ascii="Times New Roman" w:eastAsia="Times New Roman" w:hAnsi="Times New Roman" w:cs="Times New Roman"/>
              </w:rPr>
            </w:pPr>
            <w:r w:rsidRPr="00D93222">
              <w:rPr>
                <w:rFonts w:ascii="Times New Roman" w:eastAsia="Times New Roman" w:hAnsi="Times New Roman" w:cs="Times New Roman"/>
              </w:rPr>
              <w:lastRenderedPageBreak/>
              <w:t>žyma) išduoti Teisės pripažinimo pažymą, patvirtintą kopiją. Teisės pripažinimo pažymą, užsienio tiekėjas privalės pateikti iki pirkimo sutarties pasirašymo.</w:t>
            </w:r>
          </w:p>
          <w:p w14:paraId="61FEE8C4" w14:textId="58DA07C6" w:rsidR="004253C1" w:rsidRPr="004C1ED4" w:rsidRDefault="004253C1" w:rsidP="004253C1">
            <w:pPr>
              <w:jc w:val="both"/>
              <w:rPr>
                <w:rFonts w:ascii="Times New Roman" w:eastAsia="Times New Roman" w:hAnsi="Times New Roman" w:cs="Times New Roman"/>
                <w:b/>
              </w:rPr>
            </w:pPr>
            <w:r w:rsidRPr="004C1ED4">
              <w:rPr>
                <w:rFonts w:ascii="Times New Roman" w:eastAsia="Times New Roman" w:hAnsi="Times New Roman" w:cs="Times New Roman"/>
                <w:b/>
                <w:i/>
              </w:rPr>
              <w:t>Perkančioji organizacija</w:t>
            </w:r>
            <w:r w:rsidRPr="004C1ED4">
              <w:rPr>
                <w:rFonts w:ascii="Times New Roman" w:eastAsia="Calibri" w:hAnsi="Times New Roman" w:cs="Times New Roman"/>
                <w:b/>
                <w:i/>
              </w:rPr>
              <w:t xml:space="preserve"> </w:t>
            </w:r>
            <w:r w:rsidRPr="004C1ED4">
              <w:rPr>
                <w:rFonts w:ascii="Times New Roman" w:eastAsia="Times New Roman" w:hAnsi="Times New Roman" w:cs="Times New Roman"/>
                <w:b/>
                <w:i/>
                <w:color w:val="000000"/>
                <w:lang w:eastAsia="ar-SA"/>
              </w:rPr>
              <w:t>aktualių dokumentų, patvirtinančių, kad tiekėjas atitinka šiuos kvalifikacijos</w:t>
            </w:r>
            <w:r w:rsidRPr="004C1ED4">
              <w:rPr>
                <w:rFonts w:ascii="Times New Roman" w:eastAsia="Times New Roman" w:hAnsi="Times New Roman" w:cs="Times New Roman"/>
                <w:b/>
                <w:i/>
              </w:rPr>
              <w:t xml:space="preserve"> reikalavimus </w:t>
            </w:r>
            <w:r w:rsidRPr="004C1ED4">
              <w:rPr>
                <w:rFonts w:ascii="Times New Roman" w:eastAsia="Times New Roman" w:hAnsi="Times New Roman" w:cs="Times New Roman"/>
                <w:b/>
                <w:i/>
                <w:color w:val="000000"/>
                <w:lang w:eastAsia="ar-SA"/>
              </w:rPr>
              <w:t>reikalaus pateikti tik iš to tiekėjo, kurio pasiūlymas pagal vertinimo rezultatus galės būti pripažintas laimėjusiu.</w:t>
            </w:r>
          </w:p>
        </w:tc>
      </w:tr>
      <w:tr w:rsidR="004253C1" w:rsidRPr="00EB7BD4" w14:paraId="274A8534" w14:textId="77777777" w:rsidTr="00FD341F">
        <w:tc>
          <w:tcPr>
            <w:tcW w:w="704" w:type="dxa"/>
          </w:tcPr>
          <w:p w14:paraId="236EF1D6" w14:textId="77777777" w:rsidR="004253C1" w:rsidRPr="001F64E7" w:rsidRDefault="004253C1" w:rsidP="004253C1">
            <w:pPr>
              <w:jc w:val="both"/>
              <w:rPr>
                <w:rFonts w:ascii="Times New Roman" w:eastAsiaTheme="minorHAnsi" w:hAnsi="Times New Roman" w:cs="Times New Roman"/>
              </w:rPr>
            </w:pPr>
            <w:r w:rsidRPr="001F64E7">
              <w:rPr>
                <w:rFonts w:ascii="Times New Roman" w:eastAsiaTheme="minorHAnsi" w:hAnsi="Times New Roman" w:cs="Times New Roman"/>
              </w:rPr>
              <w:lastRenderedPageBreak/>
              <w:t>1.2</w:t>
            </w:r>
          </w:p>
        </w:tc>
        <w:tc>
          <w:tcPr>
            <w:tcW w:w="4394" w:type="dxa"/>
          </w:tcPr>
          <w:p w14:paraId="0333FFCF" w14:textId="77777777" w:rsidR="00316687" w:rsidRPr="00316687" w:rsidRDefault="00316687" w:rsidP="00316687">
            <w:pPr>
              <w:jc w:val="both"/>
              <w:rPr>
                <w:rFonts w:ascii="Times New Roman" w:eastAsia="Times New Roman" w:hAnsi="Times New Roman" w:cs="Times New Roman"/>
                <w:shd w:val="clear" w:color="auto" w:fill="FFFFFF"/>
                <w:lang w:eastAsia="ru-RU"/>
              </w:rPr>
            </w:pPr>
            <w:r w:rsidRPr="00316687">
              <w:rPr>
                <w:rFonts w:ascii="Times New Roman" w:eastAsia="Times New Roman" w:hAnsi="Times New Roman" w:cs="Times New Roman"/>
                <w:shd w:val="clear" w:color="auto" w:fill="FFFFFF"/>
                <w:lang w:eastAsia="ru-RU"/>
              </w:rPr>
              <w:t>Tiekėjas turi turėti ne mažiau kaip 1 specialistą, turintį teisę eiti ypatingojo statinio statybos vadovo (-ės) pareigas, statiniai: gyvenamieji ir negyvenamieji pastatai.</w:t>
            </w:r>
          </w:p>
          <w:p w14:paraId="3F2DF51A" w14:textId="77777777" w:rsidR="004253C1" w:rsidRDefault="00316687" w:rsidP="00316687">
            <w:pPr>
              <w:jc w:val="both"/>
              <w:rPr>
                <w:rFonts w:ascii="Times New Roman" w:eastAsia="Times New Roman" w:hAnsi="Times New Roman" w:cs="Times New Roman"/>
                <w:shd w:val="clear" w:color="auto" w:fill="FFFFFF"/>
                <w:lang w:eastAsia="ru-RU"/>
              </w:rPr>
            </w:pPr>
            <w:r w:rsidRPr="00316687">
              <w:rPr>
                <w:rFonts w:ascii="Times New Roman" w:eastAsia="Times New Roman" w:hAnsi="Times New Roman" w:cs="Times New Roman"/>
                <w:shd w:val="clear" w:color="auto" w:fill="FFFFFF"/>
                <w:lang w:eastAsia="ru-RU"/>
              </w:rPr>
              <w:t>Jei kvalifikacijos dokumente yra nurodyta visa statinių grupė (neišskirti / nenurodyti pogrupiai) arba nurodytas konkretus pogrupis, atitinkantis nurodytą kvalifikacijos reikalavime pastato paskirties grupę, – tokie kvalifikacijos dokumentai yra tinkami.</w:t>
            </w:r>
          </w:p>
          <w:p w14:paraId="2BD7FAE7" w14:textId="1E302B57" w:rsidR="002D0955" w:rsidRPr="006A76ED" w:rsidRDefault="002D0955" w:rsidP="00316687">
            <w:pPr>
              <w:jc w:val="both"/>
              <w:rPr>
                <w:rFonts w:ascii="Times New Roman" w:eastAsiaTheme="minorHAnsi" w:hAnsi="Times New Roman" w:cs="Times New Roman"/>
              </w:rPr>
            </w:pPr>
          </w:p>
        </w:tc>
        <w:tc>
          <w:tcPr>
            <w:tcW w:w="4820" w:type="dxa"/>
          </w:tcPr>
          <w:p w14:paraId="50BAA6C1" w14:textId="529A6738" w:rsidR="00C24E96" w:rsidRDefault="00C24E96" w:rsidP="004253C1">
            <w:pPr>
              <w:jc w:val="both"/>
              <w:rPr>
                <w:rFonts w:ascii="Times New Roman" w:eastAsia="Times New Roman" w:hAnsi="Times New Roman" w:cs="Times New Roman"/>
                <w:color w:val="4472C4" w:themeColor="accent1"/>
              </w:rPr>
            </w:pPr>
            <w:r>
              <w:rPr>
                <w:rFonts w:ascii="Times New Roman" w:eastAsia="Times New Roman" w:hAnsi="Times New Roman" w:cs="Times New Roman"/>
              </w:rPr>
              <w:t>P</w:t>
            </w:r>
            <w:r w:rsidR="00323466">
              <w:rPr>
                <w:rFonts w:ascii="Times New Roman" w:eastAsia="Times New Roman" w:hAnsi="Times New Roman" w:cs="Times New Roman"/>
              </w:rPr>
              <w:t>ateikiama</w:t>
            </w:r>
            <w:r w:rsidR="00BF6BC1">
              <w:rPr>
                <w:rFonts w:ascii="Times New Roman" w:eastAsia="Times New Roman" w:hAnsi="Times New Roman" w:cs="Times New Roman"/>
              </w:rPr>
              <w:t xml:space="preserve"> </w:t>
            </w:r>
            <w:r>
              <w:rPr>
                <w:rFonts w:ascii="Times New Roman" w:eastAsia="Times New Roman" w:hAnsi="Times New Roman" w:cs="Times New Roman"/>
              </w:rPr>
              <w:t xml:space="preserve">užpildytas </w:t>
            </w:r>
            <w:r w:rsidR="00BF6BC1">
              <w:rPr>
                <w:rFonts w:ascii="Times New Roman" w:eastAsia="Times New Roman" w:hAnsi="Times New Roman" w:cs="Times New Roman"/>
              </w:rPr>
              <w:t xml:space="preserve">konkurso sąlygų </w:t>
            </w:r>
            <w:r w:rsidR="00BF6BC1" w:rsidRPr="00397C01">
              <w:rPr>
                <w:rFonts w:ascii="Times New Roman" w:eastAsia="Times New Roman" w:hAnsi="Times New Roman" w:cs="Times New Roman"/>
                <w:color w:val="2E74B5" w:themeColor="accent5" w:themeShade="BF"/>
              </w:rPr>
              <w:t>10 pried</w:t>
            </w:r>
            <w:r w:rsidRPr="00397C01">
              <w:rPr>
                <w:rFonts w:ascii="Times New Roman" w:eastAsia="Times New Roman" w:hAnsi="Times New Roman" w:cs="Times New Roman"/>
                <w:color w:val="2E74B5" w:themeColor="accent5" w:themeShade="BF"/>
              </w:rPr>
              <w:t>as</w:t>
            </w:r>
            <w:r w:rsidR="00BF6BC1" w:rsidRPr="00397C01">
              <w:rPr>
                <w:rFonts w:ascii="Times New Roman" w:eastAsia="Times New Roman" w:hAnsi="Times New Roman" w:cs="Times New Roman"/>
                <w:color w:val="2E74B5" w:themeColor="accent5" w:themeShade="BF"/>
              </w:rPr>
              <w:t>.</w:t>
            </w:r>
          </w:p>
          <w:p w14:paraId="17C1298A" w14:textId="34C07704" w:rsidR="004253C1" w:rsidRPr="006A76ED" w:rsidRDefault="00C24E96" w:rsidP="004253C1">
            <w:pPr>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Calibri"/>
              </w:rPr>
              <w:t>LR įgaliotos institucijos išduoto galiojančio kvalifikacijos atestato kopija</w:t>
            </w:r>
          </w:p>
          <w:p w14:paraId="686360C2" w14:textId="6485710B" w:rsidR="004253C1" w:rsidRDefault="004253C1" w:rsidP="004253C1">
            <w:pPr>
              <w:jc w:val="both"/>
              <w:rPr>
                <w:rFonts w:ascii="Times New Roman" w:eastAsia="Calibri" w:hAnsi="Times New Roman" w:cs="Times New Roman"/>
              </w:rPr>
            </w:pPr>
            <w:r w:rsidRPr="006A76ED">
              <w:rPr>
                <w:rFonts w:ascii="Times New Roman" w:eastAsia="Calibri" w:hAnsi="Times New Roman" w:cs="Times New Roman"/>
              </w:rPr>
              <w:t>2) Dokumentai, pagrindžiantys, kad nurodytas specialistas yra tiekėjo įmonės darbuotojas (pateikiami darbuotojo pažymėjimai ir/ar darbo sutartys ar jų išrašai). Jei siūlomas darbuotojas nesusijęs su tiekėju darbo sutartimi, pateikiami įrodymai, kad nurodytas specialistas pirkimo sutarties vykdymo metu sudarys su tiekėju darbo arba subrangos sutartį ir atliks funkcijas, kurioms jis yra siūlomas.</w:t>
            </w:r>
          </w:p>
          <w:p w14:paraId="75F36119" w14:textId="5B78F1C8" w:rsidR="001F3543" w:rsidRPr="001F3543" w:rsidRDefault="001F3543" w:rsidP="001F3543">
            <w:pPr>
              <w:widowControl w:val="0"/>
              <w:jc w:val="both"/>
              <w:rPr>
                <w:rFonts w:ascii="Times New Roman" w:eastAsia="Calibri" w:hAnsi="Times New Roman" w:cs="Times New Roman"/>
                <w:bCs/>
                <w:iCs/>
                <w:color w:val="000000"/>
                <w:lang w:eastAsia="lt-LT"/>
              </w:rPr>
            </w:pPr>
            <w:r w:rsidRPr="001F3543">
              <w:rPr>
                <w:rFonts w:ascii="Times New Roman" w:eastAsia="Calibri" w:hAnsi="Times New Roman" w:cs="Times New Roman"/>
                <w:iCs/>
                <w:color w:val="000000"/>
                <w:lang w:eastAsia="lt-LT"/>
              </w:rPr>
              <w:t xml:space="preserve">3) ypatingo statinio statybos darbų vadovo paskyrimo į atitinkamas pareigas </w:t>
            </w:r>
            <w:r w:rsidRPr="001F3543">
              <w:rPr>
                <w:rFonts w:ascii="Times New Roman" w:eastAsia="Calibri" w:hAnsi="Times New Roman" w:cs="Times New Roman"/>
                <w:bCs/>
                <w:iCs/>
                <w:color w:val="000000"/>
                <w:lang w:eastAsia="lt-LT"/>
              </w:rPr>
              <w:t>įsakymai ar kiti lygiaverčiai dokumentai, ar įrodymai, iš kurių galima nustatyti, kad siūlomas vadovaujantis specialistas buvo paskirtas vykdyti nurodyto ypatingojo statinio statybos vadovo funkcijas.</w:t>
            </w:r>
          </w:p>
          <w:p w14:paraId="14E0EA9B" w14:textId="0661CD84" w:rsidR="001F3543" w:rsidRPr="001F3543" w:rsidRDefault="001F3543" w:rsidP="001F3543">
            <w:pPr>
              <w:widowControl w:val="0"/>
              <w:jc w:val="both"/>
              <w:rPr>
                <w:rFonts w:ascii="Times New Roman" w:eastAsia="Calibri" w:hAnsi="Times New Roman" w:cs="Times New Roman"/>
                <w:bCs/>
                <w:iCs/>
                <w:color w:val="000000"/>
                <w:lang w:eastAsia="lt-LT"/>
              </w:rPr>
            </w:pPr>
            <w:r w:rsidRPr="001F3543">
              <w:rPr>
                <w:rFonts w:ascii="Times New Roman" w:eastAsia="Calibri" w:hAnsi="Times New Roman" w:cs="Times New Roman"/>
                <w:bCs/>
                <w:iCs/>
                <w:color w:val="000000"/>
                <w:lang w:eastAsia="lt-LT"/>
              </w:rPr>
              <w:t>4). sąraše nurodytų sutarčių įvykdymą įrodantys dokumentai: užsakovų patvirtintos pažymos ar kiti lygiaverčiai dokumentai*.</w:t>
            </w:r>
          </w:p>
          <w:p w14:paraId="6E4E9B25" w14:textId="2F833CA2" w:rsidR="001F3543" w:rsidRPr="001F3543" w:rsidRDefault="001F3543" w:rsidP="001F3543">
            <w:pPr>
              <w:widowControl w:val="0"/>
              <w:jc w:val="both"/>
              <w:rPr>
                <w:rFonts w:ascii="Times New Roman" w:eastAsia="Calibri" w:hAnsi="Times New Roman" w:cs="Times New Roman"/>
                <w:bCs/>
                <w:iCs/>
                <w:color w:val="000000"/>
                <w:lang w:eastAsia="lt-LT"/>
              </w:rPr>
            </w:pPr>
            <w:r w:rsidRPr="001F3543">
              <w:rPr>
                <w:rFonts w:ascii="Times New Roman" w:eastAsia="Calibri" w:hAnsi="Times New Roman" w:cs="Times New Roman"/>
                <w:bCs/>
                <w:iCs/>
                <w:color w:val="000000"/>
                <w:lang w:eastAsia="lt-LT"/>
              </w:rPr>
              <w:t>*Lygiaverčiais dokumentais laikomi: statybos darbų užbaigimo aktas/patvirtinimo deklaracija, darbų perdavimo–priėmimo aktai ar pan.</w:t>
            </w:r>
          </w:p>
          <w:p w14:paraId="4783D335" w14:textId="77777777" w:rsidR="004253C1" w:rsidRPr="006A76ED" w:rsidRDefault="004253C1" w:rsidP="004253C1">
            <w:pPr>
              <w:spacing w:before="45"/>
              <w:jc w:val="both"/>
              <w:rPr>
                <w:rFonts w:ascii="Times New Roman" w:eastAsia="Times New Roman" w:hAnsi="Times New Roman" w:cs="Times New Roman"/>
                <w:b/>
                <w:i/>
              </w:rPr>
            </w:pPr>
            <w:r w:rsidRPr="006A76ED">
              <w:rPr>
                <w:rFonts w:ascii="Times New Roman" w:eastAsia="Times New Roman" w:hAnsi="Times New Roman" w:cs="Times New Roman"/>
                <w:b/>
                <w:i/>
              </w:rPr>
              <w:t>CVP IS priemonėmis šį r</w:t>
            </w:r>
            <w:r w:rsidRPr="006A76ED">
              <w:rPr>
                <w:rFonts w:ascii="Times New Roman" w:eastAsia="Times New Roman" w:hAnsi="Times New Roman" w:cs="Times New Roman"/>
                <w:b/>
                <w:bCs/>
                <w:i/>
              </w:rPr>
              <w:t>eikalavimą patvirtinantys dokumentai turi būti pateikti kartu su pasiūlymu.</w:t>
            </w:r>
          </w:p>
        </w:tc>
      </w:tr>
    </w:tbl>
    <w:p w14:paraId="64FD28CA" w14:textId="29F3C1BA" w:rsidR="00FD341F" w:rsidRPr="00545AF6" w:rsidRDefault="00FD341F" w:rsidP="00545AF6">
      <w:pPr>
        <w:pStyle w:val="ListParagraph"/>
        <w:numPr>
          <w:ilvl w:val="0"/>
          <w:numId w:val="43"/>
        </w:numPr>
        <w:spacing w:after="0" w:line="240" w:lineRule="auto"/>
        <w:rPr>
          <w:rFonts w:ascii="Times New Roman" w:eastAsiaTheme="minorHAnsi" w:hAnsi="Times New Roman" w:cs="Times New Roman"/>
          <w:lang w:eastAsia="en-US"/>
        </w:rPr>
      </w:pPr>
      <w:r w:rsidRPr="00545AF6">
        <w:rPr>
          <w:rFonts w:ascii="Times New Roman" w:eastAsiaTheme="minorHAnsi" w:hAnsi="Times New Roman" w:cs="Times New Roman"/>
          <w:lang w:eastAsia="en-US"/>
        </w:rPr>
        <w:t xml:space="preserve"> Tiekėjas, dalyvaujantis pirkime turi atitikti aplinkos apsaugos sistemos reikalavimus:</w:t>
      </w:r>
    </w:p>
    <w:tbl>
      <w:tblPr>
        <w:tblStyle w:val="Lentelstinklelis2"/>
        <w:tblW w:w="0" w:type="auto"/>
        <w:tblLook w:val="04A0" w:firstRow="1" w:lastRow="0" w:firstColumn="1" w:lastColumn="0" w:noHBand="0" w:noVBand="1"/>
      </w:tblPr>
      <w:tblGrid>
        <w:gridCol w:w="704"/>
        <w:gridCol w:w="4394"/>
        <w:gridCol w:w="4820"/>
      </w:tblGrid>
      <w:tr w:rsidR="00FD341F" w:rsidRPr="00FD341F" w14:paraId="59092028" w14:textId="77777777" w:rsidTr="00FD341F">
        <w:tc>
          <w:tcPr>
            <w:tcW w:w="704" w:type="dxa"/>
          </w:tcPr>
          <w:p w14:paraId="5F12BC0D" w14:textId="77777777" w:rsidR="00FD341F" w:rsidRPr="00FD341F" w:rsidRDefault="00FD341F" w:rsidP="00FD341F">
            <w:pPr>
              <w:jc w:val="both"/>
              <w:rPr>
                <w:rFonts w:ascii="Times New Roman" w:eastAsiaTheme="minorHAnsi" w:hAnsi="Times New Roman" w:cs="Times New Roman"/>
                <w:b/>
              </w:rPr>
            </w:pPr>
            <w:r w:rsidRPr="00FD341F">
              <w:rPr>
                <w:rFonts w:ascii="Times New Roman" w:eastAsiaTheme="minorHAnsi" w:hAnsi="Times New Roman" w:cs="Times New Roman"/>
                <w:b/>
              </w:rPr>
              <w:t>Eil. Nr.</w:t>
            </w:r>
          </w:p>
        </w:tc>
        <w:tc>
          <w:tcPr>
            <w:tcW w:w="4394" w:type="dxa"/>
          </w:tcPr>
          <w:p w14:paraId="6CC5236D" w14:textId="77777777" w:rsidR="00FD341F" w:rsidRPr="00FD341F" w:rsidRDefault="00FD341F" w:rsidP="00FD341F">
            <w:pPr>
              <w:jc w:val="both"/>
              <w:rPr>
                <w:rFonts w:ascii="Times New Roman" w:eastAsiaTheme="minorHAnsi" w:hAnsi="Times New Roman" w:cs="Times New Roman"/>
                <w:b/>
              </w:rPr>
            </w:pPr>
            <w:r w:rsidRPr="00FD341F">
              <w:rPr>
                <w:rFonts w:ascii="Times New Roman" w:eastAsiaTheme="minorHAnsi" w:hAnsi="Times New Roman" w:cs="Times New Roman"/>
                <w:b/>
              </w:rPr>
              <w:t>Reikalavimas</w:t>
            </w:r>
          </w:p>
        </w:tc>
        <w:tc>
          <w:tcPr>
            <w:tcW w:w="4820" w:type="dxa"/>
          </w:tcPr>
          <w:p w14:paraId="61ECEB3B" w14:textId="77777777" w:rsidR="00FD341F" w:rsidRPr="00FD341F" w:rsidRDefault="00FD341F" w:rsidP="00FD341F">
            <w:pPr>
              <w:jc w:val="both"/>
              <w:rPr>
                <w:rFonts w:ascii="Times New Roman" w:eastAsiaTheme="minorHAnsi" w:hAnsi="Times New Roman" w:cs="Times New Roman"/>
              </w:rPr>
            </w:pPr>
            <w:r w:rsidRPr="00FD341F">
              <w:rPr>
                <w:rFonts w:ascii="Times New Roman" w:eastAsia="Calibri" w:hAnsi="Times New Roman" w:cs="Times New Roman"/>
                <w:b/>
              </w:rPr>
              <w:t>Atitiktį įrodantys dokumentai</w:t>
            </w:r>
          </w:p>
        </w:tc>
      </w:tr>
      <w:tr w:rsidR="00FD341F" w:rsidRPr="00FD341F" w14:paraId="6776FAF0" w14:textId="77777777" w:rsidTr="00FD341F">
        <w:tc>
          <w:tcPr>
            <w:tcW w:w="704" w:type="dxa"/>
          </w:tcPr>
          <w:p w14:paraId="4E2383AF" w14:textId="77777777" w:rsidR="00FD341F" w:rsidRPr="00FD341F" w:rsidRDefault="00FD341F" w:rsidP="00FD341F">
            <w:pPr>
              <w:jc w:val="both"/>
              <w:rPr>
                <w:rFonts w:ascii="Times New Roman" w:eastAsiaTheme="minorHAnsi" w:hAnsi="Times New Roman" w:cs="Times New Roman"/>
              </w:rPr>
            </w:pPr>
            <w:r w:rsidRPr="00FD341F">
              <w:rPr>
                <w:rFonts w:ascii="Times New Roman" w:eastAsiaTheme="minorHAnsi" w:hAnsi="Times New Roman" w:cs="Times New Roman"/>
              </w:rPr>
              <w:t>2.1.</w:t>
            </w:r>
          </w:p>
        </w:tc>
        <w:tc>
          <w:tcPr>
            <w:tcW w:w="4394" w:type="dxa"/>
          </w:tcPr>
          <w:p w14:paraId="3CB27F74" w14:textId="77777777" w:rsidR="00FD341F" w:rsidRDefault="00FD341F" w:rsidP="00FD341F">
            <w:pPr>
              <w:jc w:val="both"/>
              <w:rPr>
                <w:rFonts w:ascii="Times New Roman" w:eastAsia="Times New Roman" w:hAnsi="Times New Roman" w:cs="Times New Roman"/>
                <w:color w:val="000000"/>
                <w:shd w:val="clear" w:color="auto" w:fill="FFFFFF"/>
              </w:rPr>
            </w:pPr>
            <w:r w:rsidRPr="00FD341F">
              <w:rPr>
                <w:rFonts w:ascii="Times New Roman" w:eastAsia="Times New Roman" w:hAnsi="Times New Roman" w:cs="Times New Roman"/>
                <w:color w:val="000000"/>
                <w:shd w:val="clear" w:color="auto" w:fill="FFFFFF"/>
              </w:rPr>
              <w:t xml:space="preserve">Tiekėjas, atlikdamas perkamus darbus, taikys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proofErr w:type="spellStart"/>
            <w:r w:rsidRPr="00FD341F">
              <w:rPr>
                <w:rFonts w:ascii="Times New Roman" w:eastAsia="Times New Roman" w:hAnsi="Times New Roman" w:cs="Times New Roman"/>
                <w:color w:val="000000"/>
                <w:shd w:val="clear" w:color="auto" w:fill="FFFFFF"/>
              </w:rPr>
              <w:t>įrodymais</w:t>
            </w:r>
            <w:proofErr w:type="spellEnd"/>
            <w:r w:rsidRPr="00FD341F">
              <w:rPr>
                <w:rFonts w:ascii="Times New Roman" w:eastAsia="Times New Roman" w:hAnsi="Times New Roman" w:cs="Times New Roman"/>
                <w:color w:val="000000"/>
                <w:shd w:val="clear" w:color="auto" w:fill="FFFFFF"/>
              </w:rPr>
              <w:t>.</w:t>
            </w:r>
          </w:p>
          <w:p w14:paraId="548836E0" w14:textId="77777777" w:rsidR="00206FD2" w:rsidRDefault="00206FD2" w:rsidP="00FD341F">
            <w:pPr>
              <w:jc w:val="both"/>
              <w:rPr>
                <w:rFonts w:ascii="Times New Roman" w:eastAsia="Times New Roman" w:hAnsi="Times New Roman" w:cs="Times New Roman"/>
                <w:color w:val="000000"/>
                <w:shd w:val="clear" w:color="auto" w:fill="FFFFFF"/>
              </w:rPr>
            </w:pPr>
          </w:p>
          <w:p w14:paraId="1AEBC035" w14:textId="77777777" w:rsidR="00206FD2" w:rsidRDefault="00206FD2" w:rsidP="00FD341F">
            <w:pPr>
              <w:jc w:val="both"/>
              <w:rPr>
                <w:rFonts w:ascii="Times New Roman" w:eastAsia="Times New Roman" w:hAnsi="Times New Roman" w:cs="Times New Roman"/>
                <w:color w:val="000000"/>
                <w:shd w:val="clear" w:color="auto" w:fill="FFFFFF"/>
              </w:rPr>
            </w:pPr>
          </w:p>
          <w:p w14:paraId="437FB2A8" w14:textId="01AFE5C0" w:rsidR="00206FD2" w:rsidRPr="00FD341F" w:rsidRDefault="00206FD2" w:rsidP="00206FD2">
            <w:pPr>
              <w:jc w:val="both"/>
              <w:rPr>
                <w:rFonts w:ascii="Times New Roman" w:eastAsiaTheme="minorHAnsi" w:hAnsi="Times New Roman" w:cs="Times New Roman"/>
              </w:rPr>
            </w:pPr>
          </w:p>
        </w:tc>
        <w:tc>
          <w:tcPr>
            <w:tcW w:w="4820" w:type="dxa"/>
          </w:tcPr>
          <w:p w14:paraId="14F5A7F5" w14:textId="73CAE261" w:rsidR="00FD341F" w:rsidRPr="00FD341F" w:rsidRDefault="00FD341F" w:rsidP="00FD341F">
            <w:pPr>
              <w:spacing w:before="100" w:beforeAutospacing="1"/>
              <w:jc w:val="both"/>
              <w:rPr>
                <w:rFonts w:ascii="Times New Roman" w:eastAsia="Times New Roman" w:hAnsi="Times New Roman" w:cs="Times New Roman"/>
              </w:rPr>
            </w:pPr>
            <w:r w:rsidRPr="00FD341F">
              <w:rPr>
                <w:rFonts w:ascii="Times New Roman" w:eastAsia="Times New Roman" w:hAnsi="Times New Roman" w:cs="Times New Roman"/>
                <w:shd w:val="clear" w:color="auto" w:fill="FFFFFF"/>
              </w:rPr>
              <w:t>Nepriklausomos įstaigos išduotas sertifikatas, patvirtinantis, kad tiekėjas, atlikdamas statybos darbus, laikosi aplinkos apsaugos vadybos sistemos standartų. Perkančioji organizacija pripažįsta lygiaverčius sertifikatus, išduotus kitose valstybėse narėse įsteigtų nepriklausomų įstaigų. Perkančioji organizacija priima ir kitus tiekė</w:t>
            </w:r>
            <w:r w:rsidRPr="00FD341F">
              <w:rPr>
                <w:rFonts w:ascii="Times New Roman" w:eastAsia="Times New Roman" w:hAnsi="Times New Roman" w:cs="Times New Roman"/>
              </w:rPr>
              <w:t xml:space="preserve">jo lygiaverčių aplinkos apsaugos vadybos užtikrinimo priemonių </w:t>
            </w:r>
            <w:proofErr w:type="spellStart"/>
            <w:r w:rsidRPr="00FD341F">
              <w:rPr>
                <w:rFonts w:ascii="Times New Roman" w:eastAsia="Times New Roman" w:hAnsi="Times New Roman" w:cs="Times New Roman"/>
              </w:rPr>
              <w:t>įrodymus</w:t>
            </w:r>
            <w:proofErr w:type="spellEnd"/>
            <w:r w:rsidR="00206FD2">
              <w:rPr>
                <w:rFonts w:ascii="Times New Roman" w:eastAsia="Times New Roman" w:hAnsi="Times New Roman" w:cs="Times New Roman"/>
              </w:rPr>
              <w:t>*</w:t>
            </w:r>
            <w:r w:rsidRPr="00FD341F">
              <w:rPr>
                <w:rFonts w:ascii="Times New Roman" w:eastAsia="Times New Roman" w:hAnsi="Times New Roman" w:cs="Times New Roman"/>
              </w:rPr>
              <w:t>,</w:t>
            </w:r>
            <w:r w:rsidR="00206FD2">
              <w:rPr>
                <w:rFonts w:ascii="Times New Roman" w:eastAsia="Times New Roman" w:hAnsi="Times New Roman" w:cs="Times New Roman"/>
              </w:rPr>
              <w:t xml:space="preserve"> </w:t>
            </w:r>
            <w:r w:rsidRPr="00FD341F">
              <w:rPr>
                <w:rFonts w:ascii="Times New Roman" w:eastAsia="Times New Roman" w:hAnsi="Times New Roman" w:cs="Times New Roman"/>
              </w:rPr>
              <w:t xml:space="preserve"> kurie patvirtintų, kad jo siūlomos aplinkos apsaugos vadybos užtikrinimo priemonės atitinka reikalaujamus aplinkos apsaugos vadybos sistemos standartus.</w:t>
            </w:r>
          </w:p>
          <w:p w14:paraId="2F391C13" w14:textId="77777777" w:rsidR="00FD341F" w:rsidRPr="00FD341F" w:rsidRDefault="00FD341F" w:rsidP="00FD341F">
            <w:pPr>
              <w:jc w:val="both"/>
              <w:rPr>
                <w:rFonts w:ascii="Times New Roman" w:eastAsia="Times New Roman" w:hAnsi="Times New Roman" w:cs="Times New Roman"/>
              </w:rPr>
            </w:pPr>
            <w:r w:rsidRPr="00FD341F">
              <w:rPr>
                <w:rFonts w:ascii="Times New Roman" w:eastAsia="Times New Roman" w:hAnsi="Times New Roman" w:cs="Times New Roman"/>
              </w:rPr>
              <w:t xml:space="preserve">* </w:t>
            </w:r>
            <w:r w:rsidRPr="00FD341F">
              <w:rPr>
                <w:rFonts w:ascii="Times New Roman" w:eastAsia="Times New Roman" w:hAnsi="Times New Roman" w:cs="Times New Roman"/>
                <w:iCs/>
                <w:color w:val="000000"/>
              </w:rPr>
              <w:t>Kiti lygiaverčiai aplinkos apsaugos vadybos užtikrinimo priemonių įrodymai gali būti tiekėjo parengtų taikomų aplinkos apsaugos vadybos priemonių aprašymas, kuris tenkina visus šiuos reikalavimus:</w:t>
            </w:r>
            <w:r w:rsidRPr="00FD341F">
              <w:rPr>
                <w:rFonts w:ascii="Times New Roman" w:eastAsia="Times New Roman" w:hAnsi="Times New Roman" w:cs="Times New Roman"/>
                <w:color w:val="000000"/>
              </w:rPr>
              <w:t xml:space="preserve"> </w:t>
            </w:r>
          </w:p>
          <w:p w14:paraId="3CF6D5FA" w14:textId="77777777" w:rsidR="00FD341F" w:rsidRPr="00FD341F" w:rsidRDefault="00FD341F" w:rsidP="00FD341F">
            <w:pPr>
              <w:jc w:val="both"/>
              <w:rPr>
                <w:rFonts w:ascii="Times New Roman" w:eastAsia="Times New Roman" w:hAnsi="Times New Roman" w:cs="Times New Roman"/>
              </w:rPr>
            </w:pPr>
            <w:r w:rsidRPr="00FD341F">
              <w:rPr>
                <w:rFonts w:ascii="Times New Roman" w:eastAsia="Times New Roman" w:hAnsi="Times New Roman" w:cs="Times New Roman"/>
                <w:iCs/>
                <w:color w:val="000000"/>
              </w:rPr>
              <w:t>1) apibrėžta įmonės ar įstaigos vadovybės patvirtinta aplinkos apsaugos politika ir aplinkos apsaugos reikalavimų atitikimas teikiant paslaugas ir vykdant darbus;</w:t>
            </w:r>
          </w:p>
          <w:p w14:paraId="647B9FD3" w14:textId="77777777" w:rsidR="00FD341F" w:rsidRPr="00FD341F" w:rsidRDefault="00FD341F" w:rsidP="00FD341F">
            <w:pPr>
              <w:jc w:val="both"/>
              <w:rPr>
                <w:rFonts w:ascii="Times New Roman" w:eastAsia="Times New Roman" w:hAnsi="Times New Roman" w:cs="Times New Roman"/>
              </w:rPr>
            </w:pPr>
            <w:r w:rsidRPr="00FD341F">
              <w:rPr>
                <w:rFonts w:ascii="Times New Roman" w:eastAsia="Times New Roman" w:hAnsi="Times New Roman" w:cs="Times New Roman"/>
                <w:iCs/>
                <w:color w:val="000000"/>
              </w:rPr>
              <w:lastRenderedPageBreak/>
              <w:t>2) nustatyti reikšmingiausi aplinkos apsaugos aspektai, kuriems įtaką daro, gali daryti įmonės ar įstaigos vykdoma veikla, ir šiuos aplinkos apsaugos aspektus reglamentuojantys teisės aktai;</w:t>
            </w:r>
          </w:p>
          <w:p w14:paraId="75AF50D8" w14:textId="77777777" w:rsidR="00FD341F" w:rsidRPr="00FD341F" w:rsidRDefault="00FD341F" w:rsidP="00FD341F">
            <w:pPr>
              <w:jc w:val="both"/>
              <w:rPr>
                <w:rFonts w:ascii="Times New Roman" w:eastAsia="Times New Roman" w:hAnsi="Times New Roman" w:cs="Times New Roman"/>
              </w:rPr>
            </w:pPr>
            <w:r w:rsidRPr="00FD341F">
              <w:rPr>
                <w:rFonts w:ascii="Times New Roman" w:eastAsia="Times New Roman" w:hAnsi="Times New Roman" w:cs="Times New Roman"/>
                <w:iCs/>
                <w:color w:val="000000"/>
              </w:rPr>
              <w:t>3) nustatyti aplinkosauginiai tikslai ir uždaviniai bei priemonės šiems tikslams pasiekti;</w:t>
            </w:r>
          </w:p>
          <w:p w14:paraId="61BD5D96" w14:textId="77777777" w:rsidR="00FD341F" w:rsidRPr="00FD341F" w:rsidRDefault="00FD341F" w:rsidP="00FD341F">
            <w:pPr>
              <w:jc w:val="both"/>
              <w:rPr>
                <w:rFonts w:ascii="Times New Roman" w:eastAsia="Times New Roman" w:hAnsi="Times New Roman" w:cs="Times New Roman"/>
              </w:rPr>
            </w:pPr>
            <w:r w:rsidRPr="00FD341F">
              <w:rPr>
                <w:rFonts w:ascii="Times New Roman" w:eastAsia="Times New Roman" w:hAnsi="Times New Roman" w:cs="Times New Roman"/>
                <w:iCs/>
                <w:color w:val="000000"/>
              </w:rPr>
              <w:t>4) numatyta aplinkosauginių tikslų įgyvendinimo stebėsena – paskirti atsakingi asmenys, nustatyta jų atsakomybė, pareigos ir priemonių įgyvendinimo terminai;</w:t>
            </w:r>
          </w:p>
          <w:p w14:paraId="38BC2BB8" w14:textId="77777777" w:rsidR="00FD341F" w:rsidRPr="00FD341F" w:rsidRDefault="00FD341F" w:rsidP="00FD341F">
            <w:pPr>
              <w:jc w:val="both"/>
              <w:rPr>
                <w:rFonts w:ascii="Times New Roman" w:eastAsia="Times New Roman" w:hAnsi="Times New Roman" w:cs="Times New Roman"/>
              </w:rPr>
            </w:pPr>
            <w:r w:rsidRPr="00FD341F">
              <w:rPr>
                <w:rFonts w:ascii="Times New Roman" w:eastAsia="Times New Roman" w:hAnsi="Times New Roman" w:cs="Times New Roman"/>
                <w:iCs/>
                <w:color w:val="000000"/>
              </w:rPr>
              <w:t>5) parengtas aplinkosauginių ir avarinių situacijų valdymo planas;</w:t>
            </w:r>
          </w:p>
          <w:p w14:paraId="25E5FEB9" w14:textId="77777777" w:rsidR="00FD341F" w:rsidRPr="00FD341F" w:rsidRDefault="00FD341F" w:rsidP="00FD341F">
            <w:pPr>
              <w:jc w:val="both"/>
              <w:rPr>
                <w:rFonts w:ascii="Times New Roman" w:eastAsia="Times New Roman" w:hAnsi="Times New Roman" w:cs="Times New Roman"/>
              </w:rPr>
            </w:pPr>
            <w:r w:rsidRPr="00FD341F">
              <w:rPr>
                <w:rFonts w:ascii="Times New Roman" w:eastAsia="Times New Roman" w:hAnsi="Times New Roman" w:cs="Times New Roman"/>
                <w:iCs/>
                <w:color w:val="000000"/>
              </w:rPr>
              <w:t>6) vykdoma aplinkosauginio gerinimo veiklos kontrolė (pvz., parengiamos kasmetinės ataskaitos, kurios pateikiamos, pristatomos įmonės vadovybei)</w:t>
            </w:r>
            <w:r w:rsidRPr="00FD341F">
              <w:rPr>
                <w:rFonts w:ascii="Times New Roman" w:eastAsia="Times New Roman" w:hAnsi="Times New Roman" w:cs="Times New Roman"/>
                <w:color w:val="000000"/>
              </w:rPr>
              <w:t>.</w:t>
            </w:r>
          </w:p>
          <w:p w14:paraId="0369C0A0" w14:textId="77777777" w:rsidR="00FD341F" w:rsidRPr="00FD341F" w:rsidRDefault="00FD341F" w:rsidP="00FD341F">
            <w:pPr>
              <w:spacing w:before="45"/>
              <w:jc w:val="both"/>
              <w:rPr>
                <w:rFonts w:ascii="Times New Roman" w:eastAsia="Times New Roman" w:hAnsi="Times New Roman" w:cs="Times New Roman"/>
                <w:b/>
                <w:i/>
              </w:rPr>
            </w:pPr>
            <w:r w:rsidRPr="00FD341F">
              <w:rPr>
                <w:rFonts w:ascii="Times New Roman" w:eastAsia="Times New Roman" w:hAnsi="Times New Roman" w:cs="Times New Roman"/>
                <w:b/>
                <w:bCs/>
                <w:i/>
                <w:color w:val="000000"/>
              </w:rPr>
              <w:t>Reikalavimą patvirtinantys dokumentai turi būti pateikti kartu su pasiūlymu.</w:t>
            </w:r>
          </w:p>
          <w:p w14:paraId="0B0F5D32" w14:textId="77777777" w:rsidR="00FD341F" w:rsidRPr="00FD341F" w:rsidRDefault="00FD341F" w:rsidP="00FD341F">
            <w:pPr>
              <w:jc w:val="both"/>
              <w:rPr>
                <w:rFonts w:ascii="Times New Roman" w:eastAsiaTheme="minorHAnsi" w:hAnsi="Times New Roman" w:cs="Times New Roman"/>
              </w:rPr>
            </w:pPr>
            <w:r w:rsidRPr="00FD341F">
              <w:rPr>
                <w:rFonts w:ascii="Times New Roman" w:eastAsia="Times New Roman" w:hAnsi="Times New Roman" w:cs="Times New Roman"/>
                <w:i/>
                <w:color w:val="000000"/>
              </w:rPr>
              <w:t>Teisė pagal šio punkto nurodytą reikalavimą turi būti įgyta iki pasiūlymo pateikimo termino pabaigos.</w:t>
            </w:r>
          </w:p>
        </w:tc>
      </w:tr>
    </w:tbl>
    <w:p w14:paraId="3F9F2E06" w14:textId="77777777" w:rsidR="009B1EC6" w:rsidRPr="009B1EC6" w:rsidRDefault="009B1EC6" w:rsidP="009B1EC6">
      <w:pPr>
        <w:rPr>
          <w:rFonts w:ascii="Times New Roman" w:eastAsiaTheme="majorEastAsia" w:hAnsi="Times New Roman" w:cs="Times New Roman"/>
          <w:color w:val="262626" w:themeColor="text1" w:themeTint="D9"/>
          <w:sz w:val="22"/>
          <w:szCs w:val="22"/>
        </w:rPr>
      </w:pPr>
    </w:p>
    <w:p w14:paraId="2E4A6A51" w14:textId="6F0105E9" w:rsidR="002F396F" w:rsidRDefault="002F396F" w:rsidP="007C0612">
      <w:pPr>
        <w:pStyle w:val="Subtitle"/>
        <w:spacing w:line="240" w:lineRule="auto"/>
        <w:jc w:val="center"/>
        <w:rPr>
          <w:smallCaps/>
        </w:rPr>
      </w:pPr>
    </w:p>
    <w:p w14:paraId="48B07A6D" w14:textId="77777777" w:rsidR="00731C19" w:rsidRDefault="00731C19" w:rsidP="00731C19"/>
    <w:p w14:paraId="35557885" w14:textId="77777777" w:rsidR="00731C19" w:rsidRPr="00731C19" w:rsidRDefault="00731C19" w:rsidP="00731C19"/>
    <w:p w14:paraId="5D0FDE6E" w14:textId="192DF949" w:rsidR="008D704D" w:rsidRPr="00731C19" w:rsidRDefault="008D704D" w:rsidP="00731C19">
      <w:pPr>
        <w:pStyle w:val="Heading1"/>
        <w:jc w:val="right"/>
        <w:rPr>
          <w:rFonts w:ascii="Times New Roman" w:hAnsi="Times New Roman" w:cs="Times New Roman"/>
          <w:sz w:val="22"/>
          <w:szCs w:val="22"/>
        </w:rPr>
      </w:pPr>
      <w:bookmarkStart w:id="57" w:name="_Ref38291379"/>
      <w:bookmarkStart w:id="58" w:name="_Ref38291394"/>
      <w:bookmarkStart w:id="59" w:name="_Ref38898251"/>
      <w:bookmarkStart w:id="60" w:name="_Toc210808279"/>
      <w:r w:rsidRPr="00731C19">
        <w:rPr>
          <w:rFonts w:ascii="Times New Roman" w:hAnsi="Times New Roman" w:cs="Times New Roman"/>
          <w:sz w:val="22"/>
          <w:szCs w:val="22"/>
        </w:rPr>
        <w:t xml:space="preserve">Pirkimo sąlygų </w:t>
      </w:r>
      <w:r w:rsidR="00F1334C" w:rsidRPr="00731C19">
        <w:rPr>
          <w:rFonts w:ascii="Times New Roman" w:hAnsi="Times New Roman" w:cs="Times New Roman"/>
          <w:sz w:val="22"/>
          <w:szCs w:val="22"/>
        </w:rPr>
        <w:t>5</w:t>
      </w:r>
      <w:r w:rsidRPr="00731C19">
        <w:rPr>
          <w:rFonts w:ascii="Times New Roman" w:hAnsi="Times New Roman" w:cs="Times New Roman"/>
          <w:sz w:val="22"/>
          <w:szCs w:val="22"/>
        </w:rPr>
        <w:t xml:space="preserve"> priedas „EBVPD“ (XML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Default="00B970B0" w:rsidP="007D448A">
      <w:pPr>
        <w:pStyle w:val="paragrafesrasas2lygis"/>
        <w:spacing w:after="0" w:line="240" w:lineRule="auto"/>
        <w:jc w:val="center"/>
        <w:rPr>
          <w:b/>
        </w:rPr>
      </w:pPr>
      <w:r w:rsidRPr="007D448A">
        <w:rPr>
          <w:b/>
        </w:rPr>
        <w:t>EUROPOS BENDRASIS VIEŠŲJŲ PIRKIMŲ DOKUMENTAS</w:t>
      </w:r>
    </w:p>
    <w:p w14:paraId="20D11F1E" w14:textId="77777777" w:rsidR="007D448A" w:rsidRPr="007D448A" w:rsidRDefault="007D448A" w:rsidP="007D448A">
      <w:pPr>
        <w:pStyle w:val="paragrafesrasas2lygis"/>
        <w:spacing w:after="0" w:line="240" w:lineRule="auto"/>
        <w:jc w:val="center"/>
        <w:rPr>
          <w:b/>
          <w:bCs/>
          <w:smallCaps/>
        </w:rPr>
      </w:pP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C89E1BE" w14:textId="204ED3B8" w:rsidR="008C3804" w:rsidRPr="00731C19" w:rsidRDefault="008D704D" w:rsidP="00731C19">
      <w:pPr>
        <w:pStyle w:val="Heading1"/>
        <w:jc w:val="right"/>
        <w:rPr>
          <w:rFonts w:ascii="Times New Roman" w:hAnsi="Times New Roman" w:cs="Times New Roman"/>
          <w:color w:val="7030A0"/>
          <w:sz w:val="22"/>
          <w:szCs w:val="22"/>
        </w:rPr>
      </w:pPr>
      <w:bookmarkStart w:id="61" w:name="_Ref38540913"/>
      <w:bookmarkStart w:id="62" w:name="_Ref38898051"/>
      <w:bookmarkStart w:id="63" w:name="_Ref38901392"/>
      <w:bookmarkStart w:id="64" w:name="_Toc210808280"/>
      <w:r w:rsidRPr="00731C19">
        <w:rPr>
          <w:rFonts w:ascii="Times New Roman" w:hAnsi="Times New Roman" w:cs="Times New Roman"/>
          <w:sz w:val="22"/>
          <w:szCs w:val="22"/>
        </w:rPr>
        <w:lastRenderedPageBreak/>
        <w:t xml:space="preserve">Pirkimo sąlygų </w:t>
      </w:r>
      <w:r w:rsidR="00F1334C" w:rsidRPr="00731C19">
        <w:rPr>
          <w:rFonts w:ascii="Times New Roman" w:hAnsi="Times New Roman" w:cs="Times New Roman"/>
          <w:sz w:val="22"/>
          <w:szCs w:val="22"/>
        </w:rPr>
        <w:t>6</w:t>
      </w:r>
      <w:r w:rsidRPr="00731C19">
        <w:rPr>
          <w:rFonts w:ascii="Times New Roman" w:hAnsi="Times New Roman" w:cs="Times New Roman"/>
          <w:sz w:val="22"/>
          <w:szCs w:val="22"/>
        </w:rPr>
        <w:t xml:space="preserve"> priedas „Pasiūlymo forma“</w:t>
      </w:r>
      <w:bookmarkEnd w:id="61"/>
      <w:bookmarkEnd w:id="62"/>
      <w:bookmarkEnd w:id="63"/>
      <w:bookmarkEnd w:id="64"/>
    </w:p>
    <w:p w14:paraId="5AECBC55" w14:textId="77777777" w:rsidR="00731C19" w:rsidRDefault="00731C19" w:rsidP="008C3804">
      <w:pPr>
        <w:tabs>
          <w:tab w:val="left" w:pos="1560"/>
        </w:tabs>
        <w:suppressAutoHyphens/>
        <w:spacing w:after="0" w:line="240" w:lineRule="auto"/>
        <w:ind w:right="-178"/>
        <w:jc w:val="center"/>
        <w:rPr>
          <w:rFonts w:ascii="Times New Roman" w:eastAsia="Times New Roman" w:hAnsi="Times New Roman" w:cs="Times New Roman"/>
          <w:sz w:val="22"/>
          <w:szCs w:val="22"/>
          <w:lang w:eastAsia="ar-SA"/>
        </w:rPr>
      </w:pPr>
    </w:p>
    <w:p w14:paraId="50A6290A" w14:textId="77777777" w:rsidR="008C3804" w:rsidRPr="00FD341F" w:rsidRDefault="008C3804" w:rsidP="008C3804">
      <w:pPr>
        <w:tabs>
          <w:tab w:val="left" w:pos="1560"/>
        </w:tabs>
        <w:suppressAutoHyphens/>
        <w:spacing w:after="0" w:line="240" w:lineRule="auto"/>
        <w:ind w:right="-178"/>
        <w:jc w:val="center"/>
        <w:rPr>
          <w:rFonts w:ascii="Times New Roman" w:eastAsia="Times New Roman" w:hAnsi="Times New Roman" w:cs="Times New Roman"/>
          <w:sz w:val="22"/>
          <w:szCs w:val="22"/>
          <w:lang w:eastAsia="ar-SA"/>
        </w:rPr>
      </w:pPr>
      <w:r w:rsidRPr="00FD341F">
        <w:rPr>
          <w:rFonts w:ascii="Times New Roman" w:eastAsia="Times New Roman" w:hAnsi="Times New Roman" w:cs="Times New Roman"/>
          <w:sz w:val="22"/>
          <w:szCs w:val="22"/>
          <w:lang w:eastAsia="ar-SA"/>
        </w:rPr>
        <w:t>Herbas arba prekių ženklas</w:t>
      </w:r>
    </w:p>
    <w:p w14:paraId="11813795" w14:textId="77777777" w:rsidR="008C3804" w:rsidRPr="00FD341F" w:rsidRDefault="008C3804" w:rsidP="008C3804">
      <w:pPr>
        <w:tabs>
          <w:tab w:val="left" w:pos="1560"/>
        </w:tabs>
        <w:suppressAutoHyphens/>
        <w:spacing w:after="0" w:line="240" w:lineRule="auto"/>
        <w:ind w:right="-178"/>
        <w:jc w:val="center"/>
        <w:rPr>
          <w:rFonts w:ascii="Times New Roman" w:eastAsia="Times New Roman" w:hAnsi="Times New Roman" w:cs="Times New Roman"/>
          <w:sz w:val="22"/>
          <w:szCs w:val="22"/>
          <w:lang w:eastAsia="ar-SA"/>
        </w:rPr>
      </w:pPr>
      <w:r w:rsidRPr="00FD341F">
        <w:rPr>
          <w:rFonts w:ascii="Times New Roman" w:eastAsia="Times New Roman" w:hAnsi="Times New Roman" w:cs="Times New Roman"/>
          <w:sz w:val="22"/>
          <w:szCs w:val="22"/>
          <w:lang w:eastAsia="ar-SA"/>
        </w:rPr>
        <w:t>(Tiekėjo pavadinimas)</w:t>
      </w:r>
    </w:p>
    <w:p w14:paraId="253E0587" w14:textId="77777777" w:rsidR="008C3804" w:rsidRPr="00FD341F" w:rsidRDefault="008C3804" w:rsidP="008C3804">
      <w:pPr>
        <w:tabs>
          <w:tab w:val="left" w:pos="1560"/>
        </w:tabs>
        <w:suppressAutoHyphens/>
        <w:spacing w:after="0" w:line="240" w:lineRule="auto"/>
        <w:ind w:right="-178"/>
        <w:jc w:val="center"/>
        <w:rPr>
          <w:rFonts w:ascii="Times New Roman" w:eastAsia="Times New Roman" w:hAnsi="Times New Roman" w:cs="Times New Roman"/>
          <w:sz w:val="22"/>
          <w:szCs w:val="22"/>
          <w:lang w:eastAsia="ar-SA"/>
        </w:rPr>
      </w:pPr>
      <w:r w:rsidRPr="00FD341F">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66E0F0" w14:textId="77777777" w:rsidR="008C3804" w:rsidRPr="00FD341F" w:rsidRDefault="008C3804" w:rsidP="008C3804">
      <w:pPr>
        <w:tabs>
          <w:tab w:val="left" w:pos="1560"/>
        </w:tabs>
        <w:suppressAutoHyphens/>
        <w:spacing w:after="0" w:line="240" w:lineRule="auto"/>
        <w:ind w:right="-178"/>
        <w:jc w:val="center"/>
        <w:rPr>
          <w:rFonts w:ascii="Times New Roman" w:eastAsia="Times New Roman" w:hAnsi="Times New Roman" w:cs="Times New Roman"/>
          <w:sz w:val="22"/>
          <w:szCs w:val="22"/>
          <w:lang w:eastAsia="ar-SA"/>
        </w:rPr>
      </w:pPr>
    </w:p>
    <w:p w14:paraId="20D02950" w14:textId="77777777" w:rsidR="008C3804" w:rsidRPr="00FD341F" w:rsidRDefault="008C3804" w:rsidP="008C3804">
      <w:pPr>
        <w:tabs>
          <w:tab w:val="left" w:pos="1560"/>
        </w:tabs>
        <w:spacing w:after="0" w:line="240" w:lineRule="auto"/>
        <w:jc w:val="both"/>
        <w:rPr>
          <w:rFonts w:ascii="Times New Roman" w:eastAsia="Calibri" w:hAnsi="Times New Roman" w:cs="Times New Roman"/>
          <w:sz w:val="22"/>
          <w:szCs w:val="22"/>
          <w:lang w:eastAsia="en-US"/>
        </w:rPr>
      </w:pPr>
    </w:p>
    <w:p w14:paraId="6CCD9888" w14:textId="77777777" w:rsidR="008C3804" w:rsidRPr="00FD341F" w:rsidRDefault="008C3804" w:rsidP="008C3804">
      <w:pPr>
        <w:tabs>
          <w:tab w:val="left" w:pos="1560"/>
        </w:tabs>
        <w:spacing w:after="0" w:line="240" w:lineRule="auto"/>
        <w:jc w:val="both"/>
        <w:rPr>
          <w:rFonts w:ascii="Times New Roman" w:eastAsia="Calibri" w:hAnsi="Times New Roman" w:cs="Times New Roman"/>
          <w:sz w:val="22"/>
          <w:szCs w:val="22"/>
          <w:lang w:eastAsia="en-US"/>
        </w:rPr>
      </w:pPr>
      <w:r w:rsidRPr="00FD341F">
        <w:rPr>
          <w:rFonts w:ascii="Times New Roman" w:eastAsia="Calibri" w:hAnsi="Times New Roman" w:cs="Times New Roman"/>
          <w:sz w:val="22"/>
          <w:szCs w:val="22"/>
          <w:lang w:eastAsia="en-US"/>
        </w:rPr>
        <w:t>Policijos departamentui prie VRM</w:t>
      </w:r>
    </w:p>
    <w:p w14:paraId="26619BA2" w14:textId="77777777" w:rsidR="008C3804" w:rsidRPr="00FD341F" w:rsidRDefault="008C3804" w:rsidP="008C3804">
      <w:pPr>
        <w:tabs>
          <w:tab w:val="left" w:pos="1560"/>
        </w:tabs>
        <w:spacing w:after="0" w:line="240" w:lineRule="auto"/>
        <w:jc w:val="both"/>
        <w:rPr>
          <w:rFonts w:ascii="Times New Roman" w:eastAsia="Calibri" w:hAnsi="Times New Roman" w:cs="Times New Roman"/>
          <w:sz w:val="22"/>
          <w:szCs w:val="22"/>
          <w:lang w:eastAsia="en-US"/>
        </w:rPr>
      </w:pPr>
    </w:p>
    <w:p w14:paraId="099C6401" w14:textId="77777777" w:rsidR="008C3804" w:rsidRPr="00FD341F" w:rsidRDefault="008C3804" w:rsidP="008C3804">
      <w:pPr>
        <w:tabs>
          <w:tab w:val="left" w:pos="1560"/>
        </w:tabs>
        <w:spacing w:after="0" w:line="240" w:lineRule="auto"/>
        <w:jc w:val="center"/>
        <w:rPr>
          <w:rFonts w:ascii="Times New Roman" w:eastAsia="Calibri" w:hAnsi="Times New Roman" w:cs="Times New Roman"/>
          <w:b/>
          <w:bCs/>
          <w:sz w:val="22"/>
          <w:szCs w:val="22"/>
          <w:lang w:eastAsia="en-US"/>
        </w:rPr>
      </w:pPr>
      <w:r w:rsidRPr="00FD341F">
        <w:rPr>
          <w:rFonts w:ascii="Times New Roman" w:eastAsia="Calibri" w:hAnsi="Times New Roman" w:cs="Times New Roman"/>
          <w:b/>
          <w:bCs/>
          <w:sz w:val="22"/>
          <w:szCs w:val="22"/>
          <w:lang w:eastAsia="en-US"/>
        </w:rPr>
        <w:t>PASIŪLYMAS</w:t>
      </w:r>
    </w:p>
    <w:p w14:paraId="4FB53F26" w14:textId="77777777" w:rsidR="008C3804" w:rsidRPr="00FD341F" w:rsidRDefault="008C3804" w:rsidP="008C3804">
      <w:pPr>
        <w:tabs>
          <w:tab w:val="left" w:pos="1560"/>
        </w:tabs>
        <w:spacing w:after="0" w:line="240" w:lineRule="auto"/>
        <w:jc w:val="center"/>
        <w:rPr>
          <w:rFonts w:ascii="Times New Roman" w:eastAsia="Calibri" w:hAnsi="Times New Roman" w:cs="Times New Roman"/>
          <w:b/>
          <w:bCs/>
          <w:sz w:val="22"/>
          <w:szCs w:val="22"/>
          <w:lang w:eastAsia="en-US"/>
        </w:rPr>
      </w:pPr>
    </w:p>
    <w:p w14:paraId="774464E6" w14:textId="503A35D0" w:rsidR="008C3804" w:rsidRPr="00FD341F" w:rsidRDefault="008C3804" w:rsidP="008C3804">
      <w:pPr>
        <w:keepNext/>
        <w:suppressAutoHyphens/>
        <w:autoSpaceDN w:val="0"/>
        <w:spacing w:after="0" w:line="240" w:lineRule="auto"/>
        <w:jc w:val="center"/>
        <w:textAlignment w:val="baseline"/>
        <w:rPr>
          <w:rFonts w:ascii="Times New Roman" w:eastAsia="Arial Unicode MS" w:hAnsi="Times New Roman" w:cs="Times New Roman"/>
          <w:color w:val="00000A"/>
          <w:kern w:val="3"/>
          <w:sz w:val="22"/>
          <w:szCs w:val="22"/>
          <w:lang w:eastAsia="en-US"/>
        </w:rPr>
      </w:pPr>
      <w:r w:rsidRPr="00FD341F">
        <w:rPr>
          <w:rFonts w:ascii="Times New Roman" w:eastAsia="Calibri" w:hAnsi="Times New Roman" w:cs="Times New Roman"/>
          <w:b/>
          <w:bCs/>
          <w:color w:val="00000A"/>
          <w:kern w:val="3"/>
          <w:sz w:val="22"/>
          <w:szCs w:val="22"/>
          <w:lang w:eastAsia="en-US"/>
        </w:rPr>
        <w:t xml:space="preserve">DĖL </w:t>
      </w:r>
      <w:r w:rsidR="00FD341F" w:rsidRPr="00FD341F">
        <w:rPr>
          <w:rFonts w:ascii="Times New Roman" w:eastAsia="Calibri" w:hAnsi="Times New Roman" w:cs="Times New Roman"/>
          <w:b/>
          <w:bCs/>
          <w:color w:val="00000A"/>
          <w:kern w:val="3"/>
          <w:sz w:val="22"/>
          <w:szCs w:val="22"/>
          <w:lang w:eastAsia="en-US"/>
        </w:rPr>
        <w:t xml:space="preserve">POLICIJOS DEPARTAMENTO ADMINISTRACINIO PASTATO, ESANČIO SALTONIŠKIŲ G. 19, VILNIUJE, 7 IR 8 AUKŠTŲ </w:t>
      </w:r>
      <w:r w:rsidR="007D49A0">
        <w:rPr>
          <w:rFonts w:ascii="Times New Roman" w:eastAsia="Calibri" w:hAnsi="Times New Roman" w:cs="Times New Roman"/>
          <w:b/>
          <w:bCs/>
          <w:color w:val="00000A"/>
          <w:kern w:val="3"/>
          <w:sz w:val="22"/>
          <w:szCs w:val="22"/>
          <w:lang w:eastAsia="en-US"/>
        </w:rPr>
        <w:t>PAPRASTOJO</w:t>
      </w:r>
      <w:r w:rsidR="007D49A0" w:rsidRPr="00FD341F">
        <w:rPr>
          <w:rFonts w:ascii="Times New Roman" w:eastAsia="Calibri" w:hAnsi="Times New Roman" w:cs="Times New Roman"/>
          <w:b/>
          <w:bCs/>
          <w:color w:val="00000A"/>
          <w:kern w:val="3"/>
          <w:sz w:val="22"/>
          <w:szCs w:val="22"/>
          <w:lang w:eastAsia="en-US"/>
        </w:rPr>
        <w:t xml:space="preserve"> </w:t>
      </w:r>
      <w:r w:rsidRPr="00FD341F">
        <w:rPr>
          <w:rFonts w:ascii="Times New Roman" w:eastAsia="Calibri" w:hAnsi="Times New Roman" w:cs="Times New Roman"/>
          <w:b/>
          <w:bCs/>
          <w:color w:val="00000A"/>
          <w:kern w:val="3"/>
          <w:sz w:val="22"/>
          <w:szCs w:val="22"/>
          <w:lang w:eastAsia="en-US"/>
        </w:rPr>
        <w:t>REMONTO DARBŲ</w:t>
      </w:r>
    </w:p>
    <w:p w14:paraId="15DFD26E" w14:textId="77777777" w:rsidR="008C3804" w:rsidRPr="00FD341F" w:rsidRDefault="008C3804" w:rsidP="008C3804">
      <w:pPr>
        <w:tabs>
          <w:tab w:val="left" w:pos="1560"/>
          <w:tab w:val="right" w:leader="underscore" w:pos="8505"/>
        </w:tabs>
        <w:suppressAutoHyphens/>
        <w:spacing w:after="0" w:line="240" w:lineRule="auto"/>
        <w:jc w:val="center"/>
        <w:rPr>
          <w:rFonts w:ascii="Times New Roman" w:eastAsia="Times New Roman" w:hAnsi="Times New Roman" w:cs="Times New Roman"/>
          <w:b/>
          <w:bCs/>
          <w:sz w:val="22"/>
          <w:szCs w:val="22"/>
          <w:lang w:eastAsia="ar-SA"/>
        </w:rPr>
      </w:pPr>
    </w:p>
    <w:p w14:paraId="469877A3" w14:textId="77777777" w:rsidR="008C3804" w:rsidRPr="00FD341F" w:rsidRDefault="008C3804" w:rsidP="008C3804">
      <w:pPr>
        <w:suppressAutoHyphens/>
        <w:spacing w:after="0" w:line="240" w:lineRule="auto"/>
        <w:jc w:val="center"/>
        <w:rPr>
          <w:rFonts w:ascii="Times New Roman" w:eastAsia="Times New Roman" w:hAnsi="Times New Roman" w:cs="Times New Roman"/>
          <w:b/>
          <w:bCs/>
          <w:sz w:val="22"/>
          <w:szCs w:val="22"/>
          <w:lang w:eastAsia="ar-SA"/>
        </w:rPr>
      </w:pPr>
      <w:r w:rsidRPr="00FD341F">
        <w:rPr>
          <w:rFonts w:ascii="Times New Roman" w:eastAsia="Times New Roman" w:hAnsi="Times New Roman" w:cs="Times New Roman"/>
          <w:b/>
          <w:bCs/>
          <w:sz w:val="22"/>
          <w:szCs w:val="22"/>
          <w:lang w:eastAsia="ar-SA"/>
        </w:rPr>
        <w:t>_______________</w:t>
      </w:r>
    </w:p>
    <w:p w14:paraId="62329276" w14:textId="77777777" w:rsidR="008C3804" w:rsidRPr="00FD341F" w:rsidRDefault="008C3804" w:rsidP="008C3804">
      <w:pPr>
        <w:suppressAutoHyphens/>
        <w:spacing w:after="0" w:line="240" w:lineRule="auto"/>
        <w:jc w:val="center"/>
        <w:rPr>
          <w:rFonts w:ascii="Times New Roman" w:eastAsia="Times New Roman" w:hAnsi="Times New Roman" w:cs="Times New Roman"/>
          <w:i/>
          <w:iCs/>
          <w:sz w:val="22"/>
          <w:szCs w:val="22"/>
          <w:lang w:eastAsia="ar-SA"/>
        </w:rPr>
      </w:pPr>
      <w:r w:rsidRPr="00FD341F">
        <w:rPr>
          <w:rFonts w:ascii="Times New Roman" w:eastAsia="Times New Roman" w:hAnsi="Times New Roman" w:cs="Times New Roman"/>
          <w:i/>
          <w:iCs/>
          <w:sz w:val="22"/>
          <w:szCs w:val="22"/>
          <w:lang w:eastAsia="ar-SA"/>
        </w:rPr>
        <w:t>(data)</w:t>
      </w:r>
    </w:p>
    <w:p w14:paraId="5E2F95EB" w14:textId="77777777" w:rsidR="008C3804" w:rsidRPr="00FD341F" w:rsidRDefault="008C3804" w:rsidP="008C3804">
      <w:pPr>
        <w:tabs>
          <w:tab w:val="left" w:pos="1560"/>
        </w:tabs>
        <w:spacing w:after="0" w:line="240" w:lineRule="auto"/>
        <w:jc w:val="right"/>
        <w:rPr>
          <w:rFonts w:ascii="Times New Roman" w:eastAsia="Calibri" w:hAnsi="Times New Roman" w:cs="Times New Roman"/>
          <w:bCs/>
          <w:iCs/>
          <w:sz w:val="22"/>
          <w:szCs w:val="22"/>
          <w:lang w:eastAsia="en-US"/>
        </w:rPr>
      </w:pPr>
    </w:p>
    <w:tbl>
      <w:tblPr>
        <w:tblStyle w:val="Lentelstinklelis31"/>
        <w:tblW w:w="9634" w:type="dxa"/>
        <w:tblLayout w:type="fixed"/>
        <w:tblLook w:val="04A0" w:firstRow="1" w:lastRow="0" w:firstColumn="1" w:lastColumn="0" w:noHBand="0" w:noVBand="1"/>
      </w:tblPr>
      <w:tblGrid>
        <w:gridCol w:w="4957"/>
        <w:gridCol w:w="4677"/>
      </w:tblGrid>
      <w:tr w:rsidR="008C3804" w:rsidRPr="00FD341F" w14:paraId="50737D70" w14:textId="77777777" w:rsidTr="00FD341F">
        <w:tc>
          <w:tcPr>
            <w:tcW w:w="4956" w:type="dxa"/>
          </w:tcPr>
          <w:p w14:paraId="62975247" w14:textId="77777777" w:rsidR="008C3804" w:rsidRPr="00FD341F" w:rsidRDefault="008C3804" w:rsidP="008C3804">
            <w:pPr>
              <w:widowControl w:val="0"/>
              <w:tabs>
                <w:tab w:val="left" w:pos="1560"/>
              </w:tabs>
              <w:jc w:val="both"/>
            </w:pPr>
            <w:r w:rsidRPr="00FD341F">
              <w:rPr>
                <w:rFonts w:eastAsia="Calibri"/>
              </w:rPr>
              <w:t>Tiekėjo pavadinimas ir kodas</w:t>
            </w:r>
          </w:p>
          <w:p w14:paraId="623C5BF0" w14:textId="77777777" w:rsidR="008C3804" w:rsidRPr="00FD341F" w:rsidRDefault="008C3804" w:rsidP="008C3804">
            <w:pPr>
              <w:widowControl w:val="0"/>
              <w:tabs>
                <w:tab w:val="left" w:pos="1560"/>
              </w:tabs>
              <w:jc w:val="both"/>
            </w:pPr>
            <w:r w:rsidRPr="00FD341F">
              <w:rPr>
                <w:rFonts w:eastAsia="Calibri"/>
              </w:rPr>
              <w:t>(jei pasiūlymą pateikia tiekėjų grupė, nurodomi visų partnerių pavadinimai ir kodai)</w:t>
            </w:r>
          </w:p>
        </w:tc>
        <w:tc>
          <w:tcPr>
            <w:tcW w:w="4677" w:type="dxa"/>
          </w:tcPr>
          <w:p w14:paraId="409FE07A" w14:textId="77777777" w:rsidR="008C3804" w:rsidRPr="00FD341F" w:rsidRDefault="008C3804" w:rsidP="008C3804">
            <w:pPr>
              <w:widowControl w:val="0"/>
              <w:tabs>
                <w:tab w:val="left" w:pos="1560"/>
              </w:tabs>
              <w:jc w:val="both"/>
            </w:pPr>
          </w:p>
        </w:tc>
      </w:tr>
      <w:tr w:rsidR="008C3804" w:rsidRPr="00FD341F" w14:paraId="5810D0AA" w14:textId="77777777" w:rsidTr="00FD341F">
        <w:tc>
          <w:tcPr>
            <w:tcW w:w="4956" w:type="dxa"/>
          </w:tcPr>
          <w:p w14:paraId="79A018B6" w14:textId="77777777" w:rsidR="008C3804" w:rsidRPr="00FD341F" w:rsidRDefault="008C3804" w:rsidP="008C3804">
            <w:pPr>
              <w:widowControl w:val="0"/>
              <w:tabs>
                <w:tab w:val="left" w:pos="1560"/>
              </w:tabs>
              <w:jc w:val="both"/>
            </w:pPr>
            <w:r w:rsidRPr="00FD341F">
              <w:rPr>
                <w:rFonts w:eastAsia="Calibri"/>
              </w:rPr>
              <w:t>Tiekėjo adresas</w:t>
            </w:r>
          </w:p>
          <w:p w14:paraId="0DE0F4F5" w14:textId="77777777" w:rsidR="008C3804" w:rsidRPr="00FD341F" w:rsidRDefault="008C3804" w:rsidP="008C3804">
            <w:pPr>
              <w:widowControl w:val="0"/>
              <w:tabs>
                <w:tab w:val="left" w:pos="1560"/>
              </w:tabs>
              <w:jc w:val="both"/>
            </w:pPr>
            <w:r w:rsidRPr="00FD341F">
              <w:rPr>
                <w:rFonts w:eastAsia="Calibri"/>
              </w:rPr>
              <w:t>(jei pasiūlymą pateikia tiekėjų grupė, nurodomi visų partnerių adresai)</w:t>
            </w:r>
          </w:p>
        </w:tc>
        <w:tc>
          <w:tcPr>
            <w:tcW w:w="4677" w:type="dxa"/>
          </w:tcPr>
          <w:p w14:paraId="0A2211C8" w14:textId="77777777" w:rsidR="008C3804" w:rsidRPr="00FD341F" w:rsidRDefault="008C3804" w:rsidP="008C3804">
            <w:pPr>
              <w:widowControl w:val="0"/>
              <w:tabs>
                <w:tab w:val="left" w:pos="1560"/>
              </w:tabs>
              <w:jc w:val="both"/>
            </w:pPr>
          </w:p>
        </w:tc>
      </w:tr>
      <w:tr w:rsidR="008C3804" w:rsidRPr="00FD341F" w14:paraId="45B330C2" w14:textId="77777777" w:rsidTr="00FD341F">
        <w:tc>
          <w:tcPr>
            <w:tcW w:w="4956" w:type="dxa"/>
          </w:tcPr>
          <w:p w14:paraId="1821EDA4" w14:textId="77777777" w:rsidR="008C3804" w:rsidRPr="00FD341F" w:rsidRDefault="008C3804" w:rsidP="008C3804">
            <w:pPr>
              <w:widowControl w:val="0"/>
              <w:tabs>
                <w:tab w:val="left" w:pos="1560"/>
              </w:tabs>
              <w:jc w:val="both"/>
            </w:pPr>
            <w:r w:rsidRPr="00FD341F">
              <w:rPr>
                <w:rFonts w:eastAsia="Calibri"/>
              </w:rPr>
              <w:t xml:space="preserve">Tiekėjo asmens, įgalioto bendrauti su perkančiąją organizacija, kontaktinė informacija </w:t>
            </w:r>
          </w:p>
          <w:p w14:paraId="68A664EC" w14:textId="77777777" w:rsidR="008C3804" w:rsidRPr="00FD341F" w:rsidRDefault="008C3804" w:rsidP="008C3804">
            <w:pPr>
              <w:widowControl w:val="0"/>
              <w:tabs>
                <w:tab w:val="left" w:pos="1560"/>
              </w:tabs>
              <w:jc w:val="both"/>
            </w:pPr>
            <w:r w:rsidRPr="00FD341F">
              <w:rPr>
                <w:rFonts w:eastAsia="Calibri"/>
              </w:rPr>
              <w:t>(vardas, pavardė, telefono numeris, el. p. adresas)</w:t>
            </w:r>
          </w:p>
        </w:tc>
        <w:tc>
          <w:tcPr>
            <w:tcW w:w="4677" w:type="dxa"/>
          </w:tcPr>
          <w:p w14:paraId="527AA25A" w14:textId="77777777" w:rsidR="008C3804" w:rsidRPr="00FD341F" w:rsidRDefault="008C3804" w:rsidP="008C3804">
            <w:pPr>
              <w:widowControl w:val="0"/>
              <w:tabs>
                <w:tab w:val="left" w:pos="1560"/>
              </w:tabs>
              <w:jc w:val="both"/>
            </w:pPr>
          </w:p>
        </w:tc>
      </w:tr>
    </w:tbl>
    <w:p w14:paraId="0662690F" w14:textId="77777777" w:rsidR="008C3804" w:rsidRPr="00FD341F" w:rsidRDefault="008C3804" w:rsidP="008C3804">
      <w:pPr>
        <w:tabs>
          <w:tab w:val="left" w:pos="1560"/>
        </w:tabs>
        <w:spacing w:after="0" w:line="240" w:lineRule="auto"/>
        <w:jc w:val="both"/>
        <w:rPr>
          <w:rFonts w:ascii="Times New Roman" w:eastAsia="Calibri" w:hAnsi="Times New Roman" w:cs="Times New Roman"/>
          <w:sz w:val="22"/>
          <w:szCs w:val="22"/>
          <w:lang w:eastAsia="en-US"/>
        </w:rPr>
      </w:pPr>
    </w:p>
    <w:p w14:paraId="08650B1E" w14:textId="77777777" w:rsidR="008C3804" w:rsidRPr="00FD341F" w:rsidRDefault="008C3804" w:rsidP="008C3804">
      <w:pPr>
        <w:tabs>
          <w:tab w:val="left" w:pos="1134"/>
          <w:tab w:val="left" w:pos="1560"/>
        </w:tabs>
        <w:suppressAutoHyphens/>
        <w:spacing w:after="0" w:line="240" w:lineRule="auto"/>
        <w:ind w:firstLine="709"/>
        <w:jc w:val="both"/>
        <w:rPr>
          <w:rFonts w:ascii="Times New Roman" w:eastAsia="Times New Roman" w:hAnsi="Times New Roman" w:cs="Times New Roman"/>
          <w:sz w:val="22"/>
          <w:szCs w:val="22"/>
          <w:lang w:eastAsia="ar-SA"/>
        </w:rPr>
      </w:pPr>
      <w:r w:rsidRPr="00FD341F">
        <w:rPr>
          <w:rFonts w:ascii="Times New Roman" w:eastAsia="Times New Roman" w:hAnsi="Times New Roman" w:cs="Times New Roman"/>
          <w:sz w:val="22"/>
          <w:szCs w:val="22"/>
          <w:lang w:eastAsia="ar-SA"/>
        </w:rPr>
        <w:t>Šiuo pasiūlymu pažymime, kad sutinkame su visomis pirkimo sąlygomis, nustatytomis:</w:t>
      </w:r>
    </w:p>
    <w:p w14:paraId="276826E3" w14:textId="77777777" w:rsidR="008C3804" w:rsidRPr="00FD341F" w:rsidRDefault="008C3804" w:rsidP="008C3804">
      <w:pPr>
        <w:numPr>
          <w:ilvl w:val="0"/>
          <w:numId w:val="41"/>
        </w:numPr>
        <w:tabs>
          <w:tab w:val="left" w:pos="1134"/>
          <w:tab w:val="left" w:pos="1560"/>
        </w:tabs>
        <w:suppressAutoHyphens/>
        <w:spacing w:after="0" w:line="240" w:lineRule="auto"/>
        <w:ind w:left="0" w:firstLine="709"/>
        <w:contextualSpacing/>
        <w:jc w:val="both"/>
        <w:rPr>
          <w:rFonts w:ascii="Times New Roman" w:eastAsia="Times New Roman" w:hAnsi="Times New Roman" w:cs="Times New Roman"/>
          <w:sz w:val="22"/>
          <w:szCs w:val="22"/>
          <w:lang w:eastAsia="en-US"/>
        </w:rPr>
      </w:pPr>
      <w:r w:rsidRPr="00FD341F">
        <w:rPr>
          <w:rFonts w:ascii="Times New Roman" w:eastAsia="Times New Roman" w:hAnsi="Times New Roman" w:cs="Times New Roman"/>
          <w:sz w:val="22"/>
          <w:szCs w:val="22"/>
          <w:lang w:eastAsia="en-US"/>
        </w:rPr>
        <w:t>Skelbime, paskelbtame Viešųjų pirkimų įstatymo nustatyta tvarka CVP IS interneto adresu: https://pirkimai.eviesiejipirkimai.lt;</w:t>
      </w:r>
    </w:p>
    <w:p w14:paraId="61A893A7" w14:textId="77777777" w:rsidR="008C3804" w:rsidRPr="00FD341F" w:rsidRDefault="008C3804" w:rsidP="008C3804">
      <w:pPr>
        <w:numPr>
          <w:ilvl w:val="0"/>
          <w:numId w:val="41"/>
        </w:numPr>
        <w:tabs>
          <w:tab w:val="left" w:pos="1134"/>
          <w:tab w:val="left" w:pos="1560"/>
        </w:tabs>
        <w:suppressAutoHyphens/>
        <w:spacing w:after="0" w:line="240" w:lineRule="auto"/>
        <w:ind w:left="0" w:firstLine="709"/>
        <w:contextualSpacing/>
        <w:jc w:val="both"/>
        <w:rPr>
          <w:rFonts w:ascii="Times New Roman" w:eastAsia="Times New Roman" w:hAnsi="Times New Roman" w:cs="Times New Roman"/>
          <w:sz w:val="22"/>
          <w:szCs w:val="22"/>
          <w:lang w:eastAsia="en-US"/>
        </w:rPr>
      </w:pPr>
      <w:r w:rsidRPr="00FD341F">
        <w:rPr>
          <w:rFonts w:ascii="Times New Roman" w:eastAsia="Times New Roman" w:hAnsi="Times New Roman" w:cs="Times New Roman"/>
          <w:sz w:val="22"/>
          <w:szCs w:val="22"/>
          <w:lang w:eastAsia="en-US"/>
        </w:rPr>
        <w:t xml:space="preserve">kituose pirkimo dokumentuose (jų paaiškinimuose, </w:t>
      </w:r>
      <w:proofErr w:type="spellStart"/>
      <w:r w:rsidRPr="00FD341F">
        <w:rPr>
          <w:rFonts w:ascii="Times New Roman" w:eastAsia="Times New Roman" w:hAnsi="Times New Roman" w:cs="Times New Roman"/>
          <w:sz w:val="22"/>
          <w:szCs w:val="22"/>
          <w:lang w:eastAsia="en-US"/>
        </w:rPr>
        <w:t>papildymuose</w:t>
      </w:r>
      <w:proofErr w:type="spellEnd"/>
      <w:r w:rsidRPr="00FD341F">
        <w:rPr>
          <w:rFonts w:ascii="Times New Roman" w:eastAsia="Times New Roman" w:hAnsi="Times New Roman" w:cs="Times New Roman"/>
          <w:sz w:val="22"/>
          <w:szCs w:val="22"/>
          <w:lang w:eastAsia="en-US"/>
        </w:rPr>
        <w:t>).</w:t>
      </w:r>
    </w:p>
    <w:p w14:paraId="1B35488F" w14:textId="77777777" w:rsidR="008C3804" w:rsidRPr="00FD341F" w:rsidRDefault="008C3804" w:rsidP="008C3804">
      <w:pPr>
        <w:tabs>
          <w:tab w:val="left" w:pos="1560"/>
        </w:tabs>
        <w:spacing w:after="0" w:line="240" w:lineRule="auto"/>
        <w:jc w:val="center"/>
        <w:rPr>
          <w:rFonts w:ascii="Times New Roman" w:eastAsia="Calibri" w:hAnsi="Times New Roman" w:cs="Times New Roman"/>
          <w:b/>
          <w:bCs/>
          <w:sz w:val="22"/>
          <w:szCs w:val="22"/>
          <w:lang w:eastAsia="en-US"/>
        </w:rPr>
      </w:pPr>
    </w:p>
    <w:p w14:paraId="662D5616" w14:textId="77777777" w:rsidR="008C3804" w:rsidRPr="00FD341F" w:rsidRDefault="008C3804" w:rsidP="008C3804">
      <w:pPr>
        <w:tabs>
          <w:tab w:val="left" w:pos="340"/>
          <w:tab w:val="left" w:pos="1210"/>
          <w:tab w:val="left" w:pos="1560"/>
        </w:tabs>
        <w:suppressAutoHyphens/>
        <w:spacing w:after="0" w:line="240" w:lineRule="auto"/>
        <w:ind w:firstLine="709"/>
        <w:jc w:val="both"/>
        <w:rPr>
          <w:rFonts w:ascii="Times New Roman" w:eastAsia="Times New Roman" w:hAnsi="Times New Roman" w:cs="Times New Roman"/>
          <w:sz w:val="22"/>
          <w:szCs w:val="22"/>
          <w:lang w:eastAsia="ar-SA"/>
        </w:rPr>
      </w:pPr>
      <w:r w:rsidRPr="00FD341F">
        <w:rPr>
          <w:rFonts w:ascii="Times New Roman" w:eastAsia="Times New Roman" w:hAnsi="Times New Roman" w:cs="Times New Roman"/>
          <w:sz w:val="22"/>
          <w:szCs w:val="22"/>
          <w:lang w:eastAsia="ar-SA"/>
        </w:rPr>
        <w:t xml:space="preserve">Mes siūlome šiuos darbus, kurie visiškai atitinka pirkimo dokumentuose nurodytus reikalavimus. </w:t>
      </w:r>
    </w:p>
    <w:p w14:paraId="744C7669" w14:textId="77777777" w:rsidR="008C3804" w:rsidRPr="00FD341F" w:rsidRDefault="008C3804" w:rsidP="008C3804">
      <w:pPr>
        <w:tabs>
          <w:tab w:val="left" w:pos="340"/>
          <w:tab w:val="left" w:pos="1210"/>
          <w:tab w:val="left" w:pos="1560"/>
        </w:tabs>
        <w:suppressAutoHyphens/>
        <w:spacing w:after="0" w:line="240" w:lineRule="auto"/>
        <w:ind w:firstLine="709"/>
        <w:jc w:val="both"/>
        <w:rPr>
          <w:rFonts w:ascii="Times New Roman" w:eastAsia="Times New Roman" w:hAnsi="Times New Roman" w:cs="Times New Roman"/>
          <w:sz w:val="22"/>
          <w:szCs w:val="22"/>
          <w:lang w:eastAsia="ar-SA"/>
        </w:rPr>
      </w:pPr>
    </w:p>
    <w:p w14:paraId="346793FB" w14:textId="77777777" w:rsidR="008C3804" w:rsidRPr="00FD341F" w:rsidRDefault="008C3804" w:rsidP="008C3804">
      <w:pPr>
        <w:numPr>
          <w:ilvl w:val="3"/>
          <w:numId w:val="41"/>
        </w:numPr>
        <w:tabs>
          <w:tab w:val="left" w:pos="1560"/>
        </w:tabs>
        <w:spacing w:after="0" w:line="240" w:lineRule="auto"/>
        <w:contextualSpacing/>
        <w:rPr>
          <w:rFonts w:ascii="Times New Roman" w:eastAsia="Calibri" w:hAnsi="Times New Roman" w:cs="Times New Roman"/>
          <w:b/>
          <w:iCs/>
          <w:sz w:val="22"/>
          <w:szCs w:val="22"/>
          <w:lang w:eastAsia="en-US"/>
        </w:rPr>
      </w:pPr>
      <w:r w:rsidRPr="00FD341F">
        <w:rPr>
          <w:rFonts w:ascii="Times New Roman" w:eastAsia="Calibri" w:hAnsi="Times New Roman" w:cs="Times New Roman"/>
          <w:b/>
          <w:iCs/>
          <w:sz w:val="22"/>
          <w:szCs w:val="22"/>
          <w:lang w:eastAsia="en-US"/>
        </w:rPr>
        <w:t>Pasiūlymo kaina.</w:t>
      </w:r>
    </w:p>
    <w:tbl>
      <w:tblPr>
        <w:tblW w:w="9587" w:type="dxa"/>
        <w:tblInd w:w="-113" w:type="dxa"/>
        <w:tblLayout w:type="fixed"/>
        <w:tblCellMar>
          <w:left w:w="10" w:type="dxa"/>
          <w:right w:w="10" w:type="dxa"/>
        </w:tblCellMar>
        <w:tblLook w:val="0000" w:firstRow="0" w:lastRow="0" w:firstColumn="0" w:lastColumn="0" w:noHBand="0" w:noVBand="0"/>
      </w:tblPr>
      <w:tblGrid>
        <w:gridCol w:w="675"/>
        <w:gridCol w:w="5955"/>
        <w:gridCol w:w="960"/>
        <w:gridCol w:w="1080"/>
        <w:gridCol w:w="917"/>
      </w:tblGrid>
      <w:tr w:rsidR="007D49A0" w:rsidRPr="00A07104" w14:paraId="0BC0762D" w14:textId="77777777" w:rsidTr="007D49A0">
        <w:tc>
          <w:tcPr>
            <w:tcW w:w="6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7BADEC"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r w:rsidRPr="00B60B94">
              <w:rPr>
                <w:rFonts w:ascii="Times New Roman" w:eastAsia="Times New Roman" w:hAnsi="Times New Roman" w:cs="Times New Roman"/>
                <w:color w:val="000000"/>
                <w:sz w:val="22"/>
                <w:szCs w:val="22"/>
                <w:lang w:eastAsia="en-GB"/>
              </w:rPr>
              <w:t>Eil. Nr.</w:t>
            </w:r>
          </w:p>
        </w:tc>
        <w:tc>
          <w:tcPr>
            <w:tcW w:w="59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7CC19CB"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r w:rsidRPr="00B60B94">
              <w:rPr>
                <w:rFonts w:ascii="Times New Roman" w:eastAsia="Times New Roman" w:hAnsi="Times New Roman" w:cs="Times New Roman"/>
                <w:color w:val="000000"/>
                <w:sz w:val="22"/>
                <w:szCs w:val="22"/>
                <w:lang w:eastAsia="en-GB"/>
              </w:rPr>
              <w:t>Pavadinimas</w:t>
            </w:r>
          </w:p>
        </w:tc>
        <w:tc>
          <w:tcPr>
            <w:tcW w:w="9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C06392A"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r w:rsidRPr="00B60B94">
              <w:rPr>
                <w:rFonts w:ascii="Times New Roman" w:eastAsia="Times New Roman" w:hAnsi="Times New Roman" w:cs="Times New Roman"/>
                <w:color w:val="000000"/>
                <w:sz w:val="22"/>
                <w:szCs w:val="22"/>
                <w:lang w:eastAsia="en-GB"/>
              </w:rPr>
              <w:t>Kiekis</w:t>
            </w:r>
          </w:p>
        </w:tc>
        <w:tc>
          <w:tcPr>
            <w:tcW w:w="10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CBF7D7"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r w:rsidRPr="00B60B94">
              <w:rPr>
                <w:rFonts w:ascii="Times New Roman" w:eastAsia="Times New Roman" w:hAnsi="Times New Roman" w:cs="Times New Roman"/>
                <w:color w:val="000000"/>
                <w:sz w:val="22"/>
                <w:szCs w:val="22"/>
                <w:lang w:eastAsia="en-GB"/>
              </w:rPr>
              <w:t>Mato vnt.</w:t>
            </w:r>
          </w:p>
        </w:tc>
        <w:tc>
          <w:tcPr>
            <w:tcW w:w="9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EFEF6A"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r w:rsidRPr="00B60B94">
              <w:rPr>
                <w:rFonts w:ascii="Times New Roman" w:eastAsia="Times New Roman" w:hAnsi="Times New Roman" w:cs="Times New Roman"/>
                <w:color w:val="000000"/>
                <w:sz w:val="22"/>
                <w:szCs w:val="22"/>
                <w:lang w:eastAsia="en-GB"/>
              </w:rPr>
              <w:t xml:space="preserve">Kaina </w:t>
            </w:r>
            <w:proofErr w:type="spellStart"/>
            <w:r w:rsidRPr="00B60B94">
              <w:rPr>
                <w:rFonts w:ascii="Times New Roman" w:eastAsia="Times New Roman" w:hAnsi="Times New Roman" w:cs="Times New Roman"/>
                <w:color w:val="000000"/>
                <w:sz w:val="22"/>
                <w:szCs w:val="22"/>
                <w:lang w:eastAsia="en-GB"/>
              </w:rPr>
              <w:t>Eur</w:t>
            </w:r>
            <w:proofErr w:type="spellEnd"/>
            <w:r w:rsidRPr="00B60B94">
              <w:rPr>
                <w:rFonts w:ascii="Times New Roman" w:eastAsia="Times New Roman" w:hAnsi="Times New Roman" w:cs="Times New Roman"/>
                <w:color w:val="000000"/>
                <w:sz w:val="22"/>
                <w:szCs w:val="22"/>
                <w:lang w:eastAsia="en-GB"/>
              </w:rPr>
              <w:t xml:space="preserve"> be PVM</w:t>
            </w:r>
          </w:p>
        </w:tc>
      </w:tr>
      <w:tr w:rsidR="007D49A0" w:rsidRPr="00A07104" w14:paraId="23667452" w14:textId="77777777" w:rsidTr="007D49A0">
        <w:tc>
          <w:tcPr>
            <w:tcW w:w="6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1824674"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r w:rsidRPr="00B60B94">
              <w:rPr>
                <w:rFonts w:ascii="Times New Roman" w:eastAsia="Times New Roman" w:hAnsi="Times New Roman" w:cs="Times New Roman"/>
                <w:color w:val="000000"/>
                <w:sz w:val="22"/>
                <w:szCs w:val="22"/>
                <w:lang w:eastAsia="en-GB"/>
              </w:rPr>
              <w:t>1</w:t>
            </w:r>
          </w:p>
        </w:tc>
        <w:tc>
          <w:tcPr>
            <w:tcW w:w="59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D5D37E"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r w:rsidRPr="00B60B94">
              <w:rPr>
                <w:rFonts w:ascii="Times New Roman" w:eastAsia="Times New Roman" w:hAnsi="Times New Roman" w:cs="Times New Roman"/>
                <w:color w:val="000000"/>
                <w:sz w:val="22"/>
                <w:szCs w:val="22"/>
                <w:lang w:eastAsia="en-GB"/>
              </w:rPr>
              <w:t>2</w:t>
            </w:r>
          </w:p>
        </w:tc>
        <w:tc>
          <w:tcPr>
            <w:tcW w:w="9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F1F4C48"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r w:rsidRPr="00B60B94">
              <w:rPr>
                <w:rFonts w:ascii="Times New Roman" w:eastAsia="Times New Roman" w:hAnsi="Times New Roman" w:cs="Times New Roman"/>
                <w:color w:val="000000"/>
                <w:sz w:val="22"/>
                <w:szCs w:val="22"/>
                <w:lang w:eastAsia="en-GB"/>
              </w:rPr>
              <w:t>3</w:t>
            </w:r>
          </w:p>
        </w:tc>
        <w:tc>
          <w:tcPr>
            <w:tcW w:w="10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BE593E"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r w:rsidRPr="00B60B94">
              <w:rPr>
                <w:rFonts w:ascii="Times New Roman" w:eastAsia="Times New Roman" w:hAnsi="Times New Roman" w:cs="Times New Roman"/>
                <w:color w:val="000000"/>
                <w:sz w:val="22"/>
                <w:szCs w:val="22"/>
                <w:lang w:eastAsia="en-GB"/>
              </w:rPr>
              <w:t>4</w:t>
            </w:r>
          </w:p>
        </w:tc>
        <w:tc>
          <w:tcPr>
            <w:tcW w:w="9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7729FBB"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r w:rsidRPr="00B60B94">
              <w:rPr>
                <w:rFonts w:ascii="Times New Roman" w:eastAsia="Times New Roman" w:hAnsi="Times New Roman" w:cs="Times New Roman"/>
                <w:color w:val="000000"/>
                <w:sz w:val="22"/>
                <w:szCs w:val="22"/>
                <w:lang w:eastAsia="en-GB"/>
              </w:rPr>
              <w:t>5</w:t>
            </w:r>
          </w:p>
        </w:tc>
      </w:tr>
      <w:tr w:rsidR="007D49A0" w:rsidRPr="00A07104" w14:paraId="47B66DD1" w14:textId="77777777" w:rsidTr="007D49A0">
        <w:tc>
          <w:tcPr>
            <w:tcW w:w="6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8927C9"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r w:rsidRPr="00B60B94">
              <w:rPr>
                <w:rFonts w:ascii="Times New Roman" w:eastAsia="Times New Roman" w:hAnsi="Times New Roman" w:cs="Times New Roman"/>
                <w:color w:val="000000"/>
                <w:sz w:val="22"/>
                <w:szCs w:val="22"/>
                <w:lang w:eastAsia="en-GB"/>
              </w:rPr>
              <w:t>1.</w:t>
            </w:r>
          </w:p>
        </w:tc>
        <w:tc>
          <w:tcPr>
            <w:tcW w:w="595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1767804" w14:textId="65815FAB" w:rsidR="007D49A0" w:rsidRPr="00B60B94" w:rsidRDefault="007D49A0" w:rsidP="00977321">
            <w:pPr>
              <w:suppressAutoHyphens/>
              <w:autoSpaceDN w:val="0"/>
              <w:spacing w:after="0" w:line="240" w:lineRule="auto"/>
              <w:jc w:val="both"/>
              <w:textAlignment w:val="baseline"/>
              <w:rPr>
                <w:rFonts w:ascii="Times New Roman" w:eastAsia="Calibri" w:hAnsi="Times New Roman" w:cs="Times New Roman"/>
                <w:bCs/>
                <w:color w:val="00000A"/>
                <w:kern w:val="3"/>
                <w:sz w:val="22"/>
                <w:szCs w:val="22"/>
                <w:lang w:eastAsia="en-US"/>
              </w:rPr>
            </w:pPr>
            <w:r w:rsidRPr="00B60B94">
              <w:rPr>
                <w:rFonts w:ascii="Times New Roman" w:eastAsia="Calibri" w:hAnsi="Times New Roman" w:cs="Times New Roman"/>
                <w:bCs/>
                <w:color w:val="00000A"/>
                <w:kern w:val="3"/>
                <w:sz w:val="22"/>
                <w:szCs w:val="22"/>
                <w:lang w:eastAsia="en-US"/>
              </w:rPr>
              <w:t>Policijos departamento administracinio pastato, esančio Saltoniškių 19, Vilniuje, 7 ir 8 aukštu p</w:t>
            </w:r>
            <w:r w:rsidR="00B60B94" w:rsidRPr="00B60B94">
              <w:rPr>
                <w:rFonts w:ascii="Times New Roman" w:eastAsia="Calibri" w:hAnsi="Times New Roman" w:cs="Times New Roman"/>
                <w:bCs/>
                <w:color w:val="00000A"/>
                <w:kern w:val="3"/>
                <w:sz w:val="22"/>
                <w:szCs w:val="22"/>
                <w:lang w:eastAsia="en-US"/>
              </w:rPr>
              <w:t>aprastojo</w:t>
            </w:r>
            <w:r w:rsidRPr="00B60B94">
              <w:rPr>
                <w:rFonts w:ascii="Times New Roman" w:eastAsia="Calibri" w:hAnsi="Times New Roman" w:cs="Times New Roman"/>
                <w:bCs/>
                <w:color w:val="00000A"/>
                <w:kern w:val="3"/>
                <w:sz w:val="22"/>
                <w:szCs w:val="22"/>
                <w:lang w:eastAsia="en-US"/>
              </w:rPr>
              <w:t xml:space="preserve"> remonto darbai.</w:t>
            </w:r>
          </w:p>
          <w:p w14:paraId="24C81420" w14:textId="4E9A2779" w:rsidR="007D49A0" w:rsidRPr="00B60B94" w:rsidRDefault="007D49A0" w:rsidP="007D49A0">
            <w:pPr>
              <w:suppressAutoHyphens/>
              <w:autoSpaceDN w:val="0"/>
              <w:spacing w:after="0" w:line="240" w:lineRule="auto"/>
              <w:jc w:val="both"/>
              <w:textAlignment w:val="baseline"/>
              <w:rPr>
                <w:rFonts w:ascii="Times New Roman" w:eastAsia="Calibri" w:hAnsi="Times New Roman" w:cs="Times New Roman"/>
                <w:color w:val="000000"/>
                <w:sz w:val="22"/>
                <w:szCs w:val="22"/>
                <w:shd w:val="clear" w:color="auto" w:fill="FFFFFF"/>
                <w:lang w:eastAsia="en-US"/>
              </w:rPr>
            </w:pPr>
            <w:r w:rsidRPr="00B60B94">
              <w:rPr>
                <w:rFonts w:ascii="Times New Roman" w:eastAsia="Calibri" w:hAnsi="Times New Roman" w:cs="Times New Roman"/>
                <w:bCs/>
                <w:color w:val="00000A"/>
                <w:kern w:val="3"/>
                <w:sz w:val="22"/>
                <w:szCs w:val="22"/>
                <w:lang w:eastAsia="en-US"/>
              </w:rPr>
              <w:t>(Darbų ir medžiagų kiekių žiniaraščiai pridedami)</w:t>
            </w:r>
          </w:p>
        </w:tc>
        <w:tc>
          <w:tcPr>
            <w:tcW w:w="9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AB8DBC1"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r w:rsidRPr="00B60B94">
              <w:rPr>
                <w:rFonts w:ascii="Times New Roman" w:eastAsia="Times New Roman" w:hAnsi="Times New Roman" w:cs="Times New Roman"/>
                <w:color w:val="000000"/>
                <w:sz w:val="22"/>
                <w:szCs w:val="22"/>
                <w:lang w:eastAsia="en-GB"/>
              </w:rPr>
              <w:t>1</w:t>
            </w:r>
          </w:p>
        </w:tc>
        <w:tc>
          <w:tcPr>
            <w:tcW w:w="10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0D34392" w14:textId="552400AD"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proofErr w:type="spellStart"/>
            <w:r w:rsidRPr="00B60B94">
              <w:rPr>
                <w:rFonts w:ascii="Times New Roman" w:eastAsia="Times New Roman" w:hAnsi="Times New Roman" w:cs="Times New Roman"/>
                <w:color w:val="000000"/>
                <w:sz w:val="22"/>
                <w:szCs w:val="22"/>
                <w:lang w:eastAsia="en-GB"/>
              </w:rPr>
              <w:t>Kom</w:t>
            </w:r>
            <w:r w:rsidR="002562C7">
              <w:rPr>
                <w:rFonts w:ascii="Times New Roman" w:eastAsia="Times New Roman" w:hAnsi="Times New Roman" w:cs="Times New Roman"/>
                <w:color w:val="000000"/>
                <w:sz w:val="22"/>
                <w:szCs w:val="22"/>
                <w:lang w:eastAsia="en-GB"/>
              </w:rPr>
              <w:t>pl</w:t>
            </w:r>
            <w:proofErr w:type="spellEnd"/>
            <w:r w:rsidR="002562C7">
              <w:rPr>
                <w:rFonts w:ascii="Times New Roman" w:eastAsia="Times New Roman" w:hAnsi="Times New Roman" w:cs="Times New Roman"/>
                <w:color w:val="000000"/>
                <w:sz w:val="22"/>
                <w:szCs w:val="22"/>
                <w:lang w:eastAsia="en-GB"/>
              </w:rPr>
              <w:t>.</w:t>
            </w:r>
          </w:p>
        </w:tc>
        <w:tc>
          <w:tcPr>
            <w:tcW w:w="9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3D40452"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p>
        </w:tc>
      </w:tr>
      <w:tr w:rsidR="007D49A0" w:rsidRPr="00A07104" w14:paraId="0D72703E" w14:textId="77777777" w:rsidTr="007D49A0">
        <w:tc>
          <w:tcPr>
            <w:tcW w:w="6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3C9FD553"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p>
        </w:tc>
        <w:tc>
          <w:tcPr>
            <w:tcW w:w="7995" w:type="dxa"/>
            <w:gridSpan w:val="3"/>
            <w:tcBorders>
              <w:left w:val="single" w:sz="4" w:space="0" w:color="00000A"/>
              <w:bottom w:val="single" w:sz="4" w:space="0" w:color="00000A"/>
              <w:right w:val="single" w:sz="4" w:space="0" w:color="00000A"/>
            </w:tcBorders>
            <w:tcMar>
              <w:top w:w="0" w:type="dxa"/>
              <w:left w:w="113" w:type="dxa"/>
              <w:bottom w:w="0" w:type="dxa"/>
              <w:right w:w="108" w:type="dxa"/>
            </w:tcMar>
          </w:tcPr>
          <w:p w14:paraId="5AC7A84B" w14:textId="77777777" w:rsidR="007D49A0" w:rsidRPr="00B60B94" w:rsidRDefault="007D49A0" w:rsidP="00977321">
            <w:pPr>
              <w:suppressLineNumbers/>
              <w:suppressAutoHyphens/>
              <w:autoSpaceDN w:val="0"/>
              <w:spacing w:after="0" w:line="240" w:lineRule="auto"/>
              <w:ind w:right="-108"/>
              <w:jc w:val="right"/>
              <w:textAlignment w:val="baseline"/>
              <w:rPr>
                <w:rFonts w:ascii="Times New Roman" w:eastAsia="Arial Unicode MS" w:hAnsi="Times New Roman" w:cs="Times New Roman"/>
                <w:sz w:val="22"/>
                <w:szCs w:val="22"/>
                <w:lang w:eastAsia="en-US"/>
              </w:rPr>
            </w:pPr>
            <w:r w:rsidRPr="00B60B94">
              <w:rPr>
                <w:rFonts w:ascii="Times New Roman" w:eastAsia="Arial Unicode MS" w:hAnsi="Times New Roman" w:cs="Times New Roman"/>
                <w:sz w:val="22"/>
                <w:szCs w:val="22"/>
                <w:lang w:eastAsia="en-US"/>
              </w:rPr>
              <w:t>Bendra pasiūlymo kaina (be PVM)</w:t>
            </w:r>
          </w:p>
        </w:tc>
        <w:tc>
          <w:tcPr>
            <w:tcW w:w="917"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3890289A"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p>
        </w:tc>
      </w:tr>
      <w:tr w:rsidR="007D49A0" w:rsidRPr="00A07104" w14:paraId="334EF55D" w14:textId="77777777" w:rsidTr="007D49A0">
        <w:tc>
          <w:tcPr>
            <w:tcW w:w="6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7A48BB42"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p>
        </w:tc>
        <w:tc>
          <w:tcPr>
            <w:tcW w:w="7995" w:type="dxa"/>
            <w:gridSpan w:val="3"/>
            <w:tcBorders>
              <w:left w:val="single" w:sz="4" w:space="0" w:color="00000A"/>
              <w:bottom w:val="single" w:sz="4" w:space="0" w:color="00000A"/>
              <w:right w:val="single" w:sz="4" w:space="0" w:color="00000A"/>
            </w:tcBorders>
            <w:tcMar>
              <w:top w:w="0" w:type="dxa"/>
              <w:left w:w="113" w:type="dxa"/>
              <w:bottom w:w="0" w:type="dxa"/>
              <w:right w:w="108" w:type="dxa"/>
            </w:tcMar>
          </w:tcPr>
          <w:p w14:paraId="5344D0C8" w14:textId="77777777" w:rsidR="007D49A0" w:rsidRPr="00B60B94" w:rsidRDefault="007D49A0" w:rsidP="00977321">
            <w:pPr>
              <w:suppressLineNumbers/>
              <w:suppressAutoHyphens/>
              <w:autoSpaceDN w:val="0"/>
              <w:spacing w:after="0" w:line="240" w:lineRule="auto"/>
              <w:ind w:right="-108"/>
              <w:jc w:val="right"/>
              <w:textAlignment w:val="baseline"/>
              <w:rPr>
                <w:rFonts w:ascii="Times New Roman" w:eastAsia="Arial Unicode MS" w:hAnsi="Times New Roman" w:cs="Times New Roman"/>
                <w:sz w:val="22"/>
                <w:szCs w:val="22"/>
                <w:lang w:eastAsia="en-US"/>
              </w:rPr>
            </w:pPr>
            <w:r w:rsidRPr="00B60B94">
              <w:rPr>
                <w:rFonts w:ascii="Times New Roman" w:eastAsia="Arial Unicode MS" w:hAnsi="Times New Roman" w:cs="Times New Roman"/>
                <w:sz w:val="22"/>
                <w:szCs w:val="22"/>
                <w:lang w:eastAsia="en-US"/>
              </w:rPr>
              <w:t>PVM (tarifas) suma:</w:t>
            </w:r>
          </w:p>
        </w:tc>
        <w:tc>
          <w:tcPr>
            <w:tcW w:w="917"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120A6199"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p>
        </w:tc>
      </w:tr>
      <w:tr w:rsidR="007D49A0" w:rsidRPr="00A07104" w14:paraId="7DD545B3" w14:textId="77777777" w:rsidTr="007D49A0">
        <w:tc>
          <w:tcPr>
            <w:tcW w:w="675" w:type="dxa"/>
            <w:tcBorders>
              <w:left w:val="single" w:sz="4" w:space="0" w:color="00000A"/>
              <w:bottom w:val="single" w:sz="4" w:space="0" w:color="00000A"/>
              <w:right w:val="single" w:sz="4" w:space="0" w:color="00000A"/>
            </w:tcBorders>
            <w:tcMar>
              <w:top w:w="0" w:type="dxa"/>
              <w:left w:w="113" w:type="dxa"/>
              <w:bottom w:w="0" w:type="dxa"/>
              <w:right w:w="108" w:type="dxa"/>
            </w:tcMar>
          </w:tcPr>
          <w:p w14:paraId="7727AEE6"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p>
        </w:tc>
        <w:tc>
          <w:tcPr>
            <w:tcW w:w="7995" w:type="dxa"/>
            <w:gridSpan w:val="3"/>
            <w:tcBorders>
              <w:left w:val="single" w:sz="4" w:space="0" w:color="00000A"/>
              <w:bottom w:val="single" w:sz="4" w:space="0" w:color="00000A"/>
              <w:right w:val="single" w:sz="4" w:space="0" w:color="00000A"/>
            </w:tcBorders>
            <w:tcMar>
              <w:top w:w="0" w:type="dxa"/>
              <w:left w:w="113" w:type="dxa"/>
              <w:bottom w:w="0" w:type="dxa"/>
              <w:right w:w="108" w:type="dxa"/>
            </w:tcMar>
          </w:tcPr>
          <w:p w14:paraId="486D9DA6" w14:textId="77777777" w:rsidR="007D49A0" w:rsidRPr="00B60B94" w:rsidRDefault="007D49A0" w:rsidP="00977321">
            <w:pPr>
              <w:suppressLineNumbers/>
              <w:suppressAutoHyphens/>
              <w:autoSpaceDN w:val="0"/>
              <w:spacing w:after="0" w:line="240" w:lineRule="auto"/>
              <w:ind w:right="-108"/>
              <w:jc w:val="right"/>
              <w:textAlignment w:val="baseline"/>
              <w:rPr>
                <w:rFonts w:ascii="Times New Roman" w:eastAsia="Arial Unicode MS" w:hAnsi="Times New Roman" w:cs="Times New Roman"/>
                <w:sz w:val="22"/>
                <w:szCs w:val="22"/>
                <w:lang w:eastAsia="en-US"/>
              </w:rPr>
            </w:pPr>
            <w:r w:rsidRPr="00B60B94">
              <w:rPr>
                <w:rFonts w:ascii="Times New Roman" w:eastAsia="Arial Unicode MS" w:hAnsi="Times New Roman" w:cs="Times New Roman"/>
                <w:sz w:val="22"/>
                <w:szCs w:val="22"/>
                <w:lang w:eastAsia="en-US"/>
              </w:rPr>
              <w:t>Bendra pasiūlymo kaina (su PVM)</w:t>
            </w:r>
          </w:p>
        </w:tc>
        <w:tc>
          <w:tcPr>
            <w:tcW w:w="917" w:type="dxa"/>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14:paraId="3045B8F4" w14:textId="77777777" w:rsidR="007D49A0" w:rsidRPr="00B60B94" w:rsidRDefault="007D49A0" w:rsidP="00977321">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p>
        </w:tc>
      </w:tr>
    </w:tbl>
    <w:p w14:paraId="349967DA" w14:textId="77777777" w:rsidR="008C3804" w:rsidRPr="00FD341F" w:rsidRDefault="008C3804" w:rsidP="008C3804">
      <w:pPr>
        <w:suppressAutoHyphens/>
        <w:autoSpaceDN w:val="0"/>
        <w:spacing w:after="40" w:line="240" w:lineRule="auto"/>
        <w:jc w:val="both"/>
        <w:textAlignment w:val="baseline"/>
        <w:rPr>
          <w:rFonts w:ascii="Times New Roman" w:eastAsia="Times New Roman" w:hAnsi="Times New Roman" w:cs="Times New Roman"/>
          <w:color w:val="000000"/>
          <w:sz w:val="22"/>
          <w:szCs w:val="22"/>
          <w:lang w:eastAsia="en-GB"/>
        </w:rPr>
      </w:pPr>
    </w:p>
    <w:p w14:paraId="7C31EEAF" w14:textId="77777777" w:rsidR="008C3804" w:rsidRPr="00FD341F" w:rsidRDefault="008C3804" w:rsidP="008C3804">
      <w:pPr>
        <w:suppressAutoHyphens/>
        <w:autoSpaceDN w:val="0"/>
        <w:spacing w:after="0" w:line="240" w:lineRule="auto"/>
        <w:ind w:firstLine="720"/>
        <w:jc w:val="both"/>
        <w:textAlignment w:val="baseline"/>
        <w:rPr>
          <w:rFonts w:ascii="Times New Roman" w:eastAsia="Arial Unicode MS" w:hAnsi="Times New Roman" w:cs="Times New Roman"/>
          <w:sz w:val="22"/>
          <w:szCs w:val="22"/>
          <w:lang w:eastAsia="en-US"/>
        </w:rPr>
      </w:pPr>
      <w:r w:rsidRPr="00FD341F">
        <w:rPr>
          <w:rFonts w:ascii="Times New Roman" w:eastAsia="Arial Unicode MS" w:hAnsi="Times New Roman" w:cs="Times New Roman"/>
          <w:sz w:val="22"/>
          <w:szCs w:val="22"/>
          <w:lang w:eastAsia="en-US"/>
        </w:rPr>
        <w:t>Bendra pasiūlymo kaina su PVM (žodžiais) – _______________________________</w:t>
      </w:r>
    </w:p>
    <w:p w14:paraId="3A0436E9" w14:textId="77777777" w:rsidR="008C3804" w:rsidRPr="00FD341F" w:rsidRDefault="008C3804" w:rsidP="008C3804">
      <w:pPr>
        <w:tabs>
          <w:tab w:val="left" w:pos="720"/>
        </w:tabs>
        <w:suppressAutoHyphens/>
        <w:spacing w:after="0" w:line="240" w:lineRule="auto"/>
        <w:ind w:firstLine="851"/>
        <w:jc w:val="both"/>
        <w:rPr>
          <w:rFonts w:ascii="Times New Roman" w:eastAsia="Calibri" w:hAnsi="Times New Roman" w:cs="Times New Roman"/>
          <w:bCs/>
          <w:iCs/>
          <w:sz w:val="22"/>
          <w:szCs w:val="22"/>
          <w:lang w:eastAsia="en-US"/>
        </w:rPr>
      </w:pPr>
      <w:r w:rsidRPr="00FD341F">
        <w:rPr>
          <w:rFonts w:ascii="Times New Roman" w:eastAsia="Calibri" w:hAnsi="Times New Roman" w:cs="Times New Roman"/>
          <w:sz w:val="22"/>
          <w:szCs w:val="22"/>
          <w:lang w:eastAsia="en-US"/>
        </w:rPr>
        <w:lastRenderedPageBreak/>
        <w:t xml:space="preserve">Tais atvejais, kai pagal galiojančius teisės aktus tiekėjui nereikia mokėti PVM, jis atitinkamų skilčių nepildo ir nurodo priežastis, dėl kurių PVM nemoka: ________________ </w:t>
      </w:r>
      <w:r w:rsidRPr="00FD341F">
        <w:rPr>
          <w:rFonts w:ascii="Times New Roman" w:eastAsia="Calibri" w:hAnsi="Times New Roman" w:cs="Times New Roman"/>
          <w:i/>
          <w:iCs/>
          <w:sz w:val="22"/>
          <w:szCs w:val="22"/>
          <w:lang w:eastAsia="en-US"/>
        </w:rPr>
        <w:t>[nurodoma priežastis].</w:t>
      </w:r>
    </w:p>
    <w:p w14:paraId="4EBB5020" w14:textId="77777777" w:rsidR="008C3804" w:rsidRPr="00FD341F" w:rsidRDefault="008C3804" w:rsidP="008C3804">
      <w:pPr>
        <w:tabs>
          <w:tab w:val="left" w:pos="1560"/>
        </w:tabs>
        <w:spacing w:after="0" w:line="240" w:lineRule="auto"/>
        <w:ind w:left="-142" w:firstLine="993"/>
        <w:contextualSpacing/>
        <w:jc w:val="both"/>
        <w:rPr>
          <w:rFonts w:ascii="Times New Roman" w:eastAsia="Calibri" w:hAnsi="Times New Roman" w:cs="Times New Roman"/>
          <w:sz w:val="22"/>
          <w:szCs w:val="22"/>
          <w:lang w:eastAsia="en-US"/>
        </w:rPr>
      </w:pPr>
      <w:r w:rsidRPr="00FD341F">
        <w:rPr>
          <w:rFonts w:ascii="Times New Roman" w:eastAsia="Calibri" w:hAnsi="Times New Roman" w:cs="Times New Roman"/>
          <w:sz w:val="22"/>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2FDC068" w14:textId="77777777" w:rsidR="008C3804" w:rsidRPr="00FD341F" w:rsidRDefault="008C3804" w:rsidP="008C3804">
      <w:pPr>
        <w:tabs>
          <w:tab w:val="left" w:pos="1560"/>
        </w:tabs>
        <w:spacing w:after="0" w:line="240" w:lineRule="auto"/>
        <w:ind w:left="-142" w:firstLine="993"/>
        <w:contextualSpacing/>
        <w:jc w:val="both"/>
        <w:rPr>
          <w:rFonts w:ascii="Times New Roman" w:eastAsia="Calibri" w:hAnsi="Times New Roman" w:cs="Times New Roman"/>
          <w:sz w:val="22"/>
          <w:szCs w:val="22"/>
          <w:lang w:eastAsia="en-US"/>
        </w:rPr>
      </w:pPr>
      <w:r w:rsidRPr="00FD341F">
        <w:rPr>
          <w:rFonts w:ascii="Times New Roman" w:eastAsia="Calibri" w:hAnsi="Times New Roman" w:cs="Times New Roman"/>
          <w:sz w:val="22"/>
          <w:szCs w:val="22"/>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BCB1505" w14:textId="77777777" w:rsidR="008C3804" w:rsidRPr="00FD341F" w:rsidRDefault="008C3804" w:rsidP="008C3804">
      <w:pPr>
        <w:tabs>
          <w:tab w:val="left" w:pos="1560"/>
        </w:tabs>
        <w:spacing w:after="0" w:line="240" w:lineRule="auto"/>
        <w:ind w:left="-142" w:firstLine="993"/>
        <w:contextualSpacing/>
        <w:jc w:val="both"/>
        <w:rPr>
          <w:rFonts w:ascii="Times New Roman" w:eastAsia="Calibri" w:hAnsi="Times New Roman" w:cs="Times New Roman"/>
          <w:sz w:val="22"/>
          <w:szCs w:val="22"/>
          <w:lang w:eastAsia="en-US"/>
        </w:rPr>
      </w:pPr>
      <w:r w:rsidRPr="00FD341F">
        <w:rPr>
          <w:rFonts w:ascii="Times New Roman" w:eastAsia="Calibri" w:hAnsi="Times New Roman" w:cs="Times New Roman"/>
          <w:sz w:val="22"/>
          <w:szCs w:val="22"/>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18F24659" w14:textId="77777777" w:rsidR="008C3804" w:rsidRPr="00FD341F" w:rsidRDefault="008C3804" w:rsidP="008C3804">
      <w:pPr>
        <w:tabs>
          <w:tab w:val="left" w:pos="1560"/>
        </w:tabs>
        <w:spacing w:after="0" w:line="240" w:lineRule="auto"/>
        <w:ind w:left="-142" w:firstLine="993"/>
        <w:contextualSpacing/>
        <w:jc w:val="both"/>
        <w:rPr>
          <w:rFonts w:ascii="Times New Roman" w:eastAsia="Calibri" w:hAnsi="Times New Roman" w:cs="Times New Roman"/>
          <w:sz w:val="22"/>
          <w:szCs w:val="22"/>
          <w:lang w:eastAsia="en-US"/>
        </w:rPr>
      </w:pPr>
      <w:r w:rsidRPr="00FD341F">
        <w:rPr>
          <w:rFonts w:ascii="Times New Roman" w:eastAsia="Calibri" w:hAnsi="Times New Roman" w:cs="Times New Roman"/>
          <w:sz w:val="22"/>
          <w:szCs w:val="22"/>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1819389" w14:textId="77777777" w:rsidR="008C3804" w:rsidRPr="00FD341F" w:rsidRDefault="008C3804" w:rsidP="008C3804">
      <w:pPr>
        <w:tabs>
          <w:tab w:val="left" w:pos="1560"/>
        </w:tabs>
        <w:spacing w:after="0" w:line="240" w:lineRule="auto"/>
        <w:ind w:left="-142" w:firstLine="993"/>
        <w:contextualSpacing/>
        <w:jc w:val="both"/>
        <w:rPr>
          <w:rFonts w:ascii="Times New Roman" w:eastAsia="Calibri" w:hAnsi="Times New Roman" w:cs="Times New Roman"/>
          <w:sz w:val="22"/>
          <w:szCs w:val="22"/>
          <w:lang w:eastAsia="en-US"/>
        </w:rPr>
      </w:pPr>
    </w:p>
    <w:p w14:paraId="0305A206" w14:textId="77777777" w:rsidR="008C3804" w:rsidRPr="00FD341F" w:rsidRDefault="008C3804" w:rsidP="008C3804">
      <w:pPr>
        <w:widowControl w:val="0"/>
        <w:numPr>
          <w:ilvl w:val="3"/>
          <w:numId w:val="41"/>
        </w:numPr>
        <w:tabs>
          <w:tab w:val="left" w:pos="1560"/>
        </w:tabs>
        <w:spacing w:after="0" w:line="240" w:lineRule="auto"/>
        <w:contextualSpacing/>
        <w:rPr>
          <w:rFonts w:ascii="Times New Roman" w:eastAsia="Calibri" w:hAnsi="Times New Roman" w:cs="Times New Roman"/>
          <w:b/>
          <w:bCs/>
          <w:sz w:val="22"/>
          <w:szCs w:val="22"/>
          <w:lang w:eastAsia="en-US"/>
        </w:rPr>
      </w:pPr>
      <w:r w:rsidRPr="00FD341F">
        <w:rPr>
          <w:rFonts w:ascii="Times New Roman" w:eastAsia="Calibri" w:hAnsi="Times New Roman" w:cs="Times New Roman"/>
          <w:b/>
          <w:bCs/>
          <w:sz w:val="22"/>
          <w:szCs w:val="22"/>
          <w:lang w:eastAsia="en-US"/>
        </w:rPr>
        <w:t>Pasiūlymo kokybiniai kriterijai.</w:t>
      </w:r>
    </w:p>
    <w:p w14:paraId="0A257CF3" w14:textId="77777777" w:rsidR="008C3804" w:rsidRPr="00FD341F" w:rsidRDefault="008C3804" w:rsidP="008C3804">
      <w:pPr>
        <w:widowControl w:val="0"/>
        <w:tabs>
          <w:tab w:val="left" w:pos="1560"/>
        </w:tabs>
        <w:spacing w:after="0" w:line="240" w:lineRule="auto"/>
        <w:rPr>
          <w:rFonts w:ascii="Times New Roman" w:eastAsia="Calibri" w:hAnsi="Times New Roman" w:cs="Times New Roman"/>
          <w:b/>
          <w:bCs/>
          <w:sz w:val="22"/>
          <w:szCs w:val="22"/>
          <w:lang w:eastAsia="en-US"/>
        </w:rPr>
      </w:pPr>
      <w:r w:rsidRPr="00FD341F">
        <w:rPr>
          <w:rFonts w:ascii="Times New Roman" w:eastAsia="Calibri" w:hAnsi="Times New Roman" w:cs="Times New Roman"/>
          <w:b/>
          <w:bCs/>
          <w:sz w:val="22"/>
          <w:szCs w:val="22"/>
          <w:lang w:eastAsia="en-US"/>
        </w:rPr>
        <w:t>Pasiūlymo duomenys į kurios bus atsižvelgta nustatant ekonomiškai naudingiausią pasiūlymą:</w:t>
      </w:r>
    </w:p>
    <w:tbl>
      <w:tblPr>
        <w:tblStyle w:val="Lentelstinklelis11"/>
        <w:tblW w:w="9628" w:type="dxa"/>
        <w:tblLayout w:type="fixed"/>
        <w:tblLook w:val="04A0" w:firstRow="1" w:lastRow="0" w:firstColumn="1" w:lastColumn="0" w:noHBand="0" w:noVBand="1"/>
      </w:tblPr>
      <w:tblGrid>
        <w:gridCol w:w="4815"/>
        <w:gridCol w:w="4813"/>
      </w:tblGrid>
      <w:tr w:rsidR="008C3804" w:rsidRPr="00FD341F" w14:paraId="1B24B350" w14:textId="77777777" w:rsidTr="00FD341F">
        <w:tc>
          <w:tcPr>
            <w:tcW w:w="4814" w:type="dxa"/>
          </w:tcPr>
          <w:p w14:paraId="5B3735AB" w14:textId="77777777" w:rsidR="008C3804" w:rsidRPr="0006469D" w:rsidRDefault="008C3804" w:rsidP="008C3804">
            <w:pPr>
              <w:widowControl w:val="0"/>
              <w:tabs>
                <w:tab w:val="left" w:pos="1560"/>
              </w:tabs>
              <w:jc w:val="center"/>
              <w:rPr>
                <w:b/>
                <w:bCs/>
                <w:sz w:val="22"/>
                <w:szCs w:val="22"/>
                <w:lang w:val="lt-LT" w:eastAsia="ar-SA"/>
              </w:rPr>
            </w:pPr>
            <w:r w:rsidRPr="0006469D">
              <w:rPr>
                <w:b/>
                <w:bCs/>
                <w:sz w:val="22"/>
                <w:szCs w:val="22"/>
                <w:lang w:val="lt-LT"/>
              </w:rPr>
              <w:t>Kriterijus</w:t>
            </w:r>
          </w:p>
        </w:tc>
        <w:tc>
          <w:tcPr>
            <w:tcW w:w="4813" w:type="dxa"/>
          </w:tcPr>
          <w:p w14:paraId="7012C537" w14:textId="77777777" w:rsidR="008C3804" w:rsidRPr="0006469D" w:rsidRDefault="008C3804" w:rsidP="008C3804">
            <w:pPr>
              <w:widowControl w:val="0"/>
              <w:tabs>
                <w:tab w:val="left" w:pos="1560"/>
              </w:tabs>
              <w:jc w:val="center"/>
              <w:rPr>
                <w:rFonts w:eastAsia="Calibri"/>
                <w:i/>
                <w:iCs/>
                <w:sz w:val="22"/>
                <w:szCs w:val="22"/>
                <w:lang w:val="lt-LT"/>
              </w:rPr>
            </w:pPr>
            <w:r w:rsidRPr="0006469D">
              <w:rPr>
                <w:b/>
                <w:bCs/>
                <w:sz w:val="22"/>
                <w:szCs w:val="22"/>
                <w:lang w:val="lt-LT"/>
              </w:rPr>
              <w:t>Tiekėjo siūloma reikšmė</w:t>
            </w:r>
          </w:p>
        </w:tc>
      </w:tr>
      <w:tr w:rsidR="008C3804" w:rsidRPr="00FD341F" w14:paraId="406B7D49" w14:textId="77777777" w:rsidTr="00FD341F">
        <w:tc>
          <w:tcPr>
            <w:tcW w:w="4814" w:type="dxa"/>
          </w:tcPr>
          <w:p w14:paraId="69FFBFEE" w14:textId="2BD5A04A" w:rsidR="008C3804" w:rsidRPr="0006469D" w:rsidRDefault="008C3804" w:rsidP="00545AF6">
            <w:pPr>
              <w:widowControl w:val="0"/>
              <w:autoSpaceDN w:val="0"/>
              <w:jc w:val="both"/>
              <w:textAlignment w:val="baseline"/>
              <w:rPr>
                <w:rFonts w:eastAsia="Calibri"/>
                <w:b/>
                <w:bCs/>
                <w:sz w:val="22"/>
                <w:szCs w:val="22"/>
                <w:shd w:val="clear" w:color="auto" w:fill="FFFFFF"/>
                <w:lang w:val="lt-LT"/>
              </w:rPr>
            </w:pPr>
            <w:r w:rsidRPr="0006469D">
              <w:rPr>
                <w:rFonts w:eastAsia="Calibri"/>
                <w:b/>
                <w:bCs/>
                <w:sz w:val="22"/>
                <w:szCs w:val="22"/>
                <w:shd w:val="clear" w:color="auto" w:fill="FFFFFF"/>
                <w:lang w:val="lt-LT"/>
              </w:rPr>
              <w:t>Statinio statybų darbų vadovo, kuris bus atsakingas už sutarties vykdymą,  patirtis</w:t>
            </w:r>
            <w:r w:rsidR="0006469D" w:rsidRPr="0006469D">
              <w:rPr>
                <w:rFonts w:eastAsia="Calibri"/>
                <w:b/>
                <w:bCs/>
                <w:sz w:val="22"/>
                <w:szCs w:val="22"/>
                <w:shd w:val="clear" w:color="auto" w:fill="FFFFFF"/>
                <w:lang w:val="lt-LT"/>
              </w:rPr>
              <w:t>.</w:t>
            </w:r>
          </w:p>
          <w:p w14:paraId="1372EC53" w14:textId="77777777" w:rsidR="008C3804" w:rsidRPr="0006469D" w:rsidRDefault="008C3804" w:rsidP="00545AF6">
            <w:pPr>
              <w:widowControl w:val="0"/>
              <w:autoSpaceDN w:val="0"/>
              <w:jc w:val="both"/>
              <w:textAlignment w:val="baseline"/>
              <w:rPr>
                <w:rFonts w:eastAsia="Calibri"/>
                <w:sz w:val="22"/>
                <w:szCs w:val="22"/>
                <w:shd w:val="clear" w:color="auto" w:fill="FFFFFF"/>
                <w:lang w:val="lt-LT"/>
              </w:rPr>
            </w:pPr>
            <w:r w:rsidRPr="0006469D">
              <w:rPr>
                <w:rFonts w:eastAsia="Calibri"/>
                <w:sz w:val="22"/>
                <w:szCs w:val="22"/>
                <w:shd w:val="clear" w:color="auto" w:fill="FFFFFF"/>
                <w:lang w:val="lt-LT"/>
              </w:rPr>
              <w:t xml:space="preserve">Kartu su pasiūlymu pateikiami dokumentai, nurodyti Konkurso sąlygų 7 priede “Pasiūlymo vertinimo kriterijai ir sąlygos”. </w:t>
            </w:r>
          </w:p>
          <w:p w14:paraId="3AE0DDFB" w14:textId="77777777" w:rsidR="008C3804" w:rsidRPr="0006469D" w:rsidRDefault="008C3804" w:rsidP="00545AF6">
            <w:pPr>
              <w:widowControl w:val="0"/>
              <w:autoSpaceDN w:val="0"/>
              <w:jc w:val="both"/>
              <w:textAlignment w:val="baseline"/>
              <w:rPr>
                <w:rFonts w:eastAsia="Calibri"/>
                <w:b/>
                <w:bCs/>
                <w:color w:val="FF0000"/>
                <w:sz w:val="22"/>
                <w:szCs w:val="22"/>
                <w:lang w:val="lt-LT"/>
              </w:rPr>
            </w:pPr>
            <w:r w:rsidRPr="0006469D">
              <w:rPr>
                <w:b/>
                <w:iCs/>
                <w:sz w:val="22"/>
                <w:szCs w:val="22"/>
                <w:shd w:val="clear" w:color="auto" w:fill="FFFFFF"/>
                <w:lang w:val="lt-LT" w:eastAsia="ru-RU"/>
              </w:rPr>
              <w:t>Nepateikus dokumentų kartu su pasiūlymu balai nebus suteikiami</w:t>
            </w:r>
          </w:p>
        </w:tc>
        <w:tc>
          <w:tcPr>
            <w:tcW w:w="4813" w:type="dxa"/>
          </w:tcPr>
          <w:p w14:paraId="5FB0B801" w14:textId="77777777" w:rsidR="008C3804" w:rsidRPr="0006469D" w:rsidRDefault="008C3804" w:rsidP="008C3804">
            <w:pPr>
              <w:widowControl w:val="0"/>
              <w:tabs>
                <w:tab w:val="left" w:pos="1560"/>
              </w:tabs>
              <w:jc w:val="center"/>
              <w:rPr>
                <w:rFonts w:eastAsia="Calibri"/>
                <w:b/>
                <w:bCs/>
                <w:sz w:val="22"/>
                <w:szCs w:val="22"/>
                <w:shd w:val="clear" w:color="auto" w:fill="FFFFFF"/>
                <w:lang w:val="lt-LT" w:eastAsia="ru-RU"/>
              </w:rPr>
            </w:pPr>
          </w:p>
          <w:p w14:paraId="198FE5B1" w14:textId="556686D8" w:rsidR="008C3804" w:rsidRPr="0006469D" w:rsidRDefault="008C3804" w:rsidP="0006469D">
            <w:pPr>
              <w:widowControl w:val="0"/>
              <w:tabs>
                <w:tab w:val="left" w:pos="1560"/>
              </w:tabs>
              <w:jc w:val="center"/>
              <w:rPr>
                <w:rFonts w:eastAsia="Calibri"/>
                <w:b/>
                <w:bCs/>
                <w:sz w:val="22"/>
                <w:szCs w:val="22"/>
                <w:lang w:val="lt-LT"/>
              </w:rPr>
            </w:pPr>
            <w:r w:rsidRPr="0006469D">
              <w:rPr>
                <w:rFonts w:eastAsia="Calibri"/>
                <w:b/>
                <w:bCs/>
                <w:sz w:val="22"/>
                <w:szCs w:val="22"/>
                <w:shd w:val="clear" w:color="auto" w:fill="FFFFFF"/>
                <w:lang w:val="lt-LT" w:eastAsia="ru-RU"/>
              </w:rPr>
              <w:t xml:space="preserve">Darbų vadovo patirtis_______ </w:t>
            </w:r>
            <w:r w:rsidR="0006469D" w:rsidRPr="0006469D">
              <w:rPr>
                <w:rFonts w:eastAsia="Calibri"/>
                <w:b/>
                <w:bCs/>
                <w:sz w:val="22"/>
                <w:szCs w:val="22"/>
                <w:shd w:val="clear" w:color="auto" w:fill="FFFFFF"/>
                <w:lang w:val="lt-LT" w:eastAsia="ru-RU"/>
              </w:rPr>
              <w:t xml:space="preserve">įvykdyti </w:t>
            </w:r>
            <w:r w:rsidR="0006469D" w:rsidRPr="0006469D">
              <w:rPr>
                <w:rFonts w:eastAsia="Calibri"/>
                <w:b/>
                <w:bCs/>
                <w:sz w:val="22"/>
                <w:szCs w:val="22"/>
                <w:shd w:val="clear" w:color="auto" w:fill="FFFFFF"/>
                <w:lang w:val="lt-LT"/>
              </w:rPr>
              <w:t>objektai</w:t>
            </w:r>
          </w:p>
        </w:tc>
      </w:tr>
    </w:tbl>
    <w:p w14:paraId="76B22605" w14:textId="77777777" w:rsidR="008C3804" w:rsidRPr="00FD341F" w:rsidRDefault="008C3804" w:rsidP="008C3804">
      <w:pPr>
        <w:suppressAutoHyphens/>
        <w:spacing w:after="0" w:line="240" w:lineRule="auto"/>
        <w:ind w:left="567"/>
        <w:contextualSpacing/>
        <w:jc w:val="both"/>
        <w:rPr>
          <w:rFonts w:ascii="Times New Roman" w:eastAsia="Times New Roman" w:hAnsi="Times New Roman" w:cs="Times New Roman"/>
          <w:b/>
          <w:sz w:val="22"/>
          <w:szCs w:val="22"/>
          <w:lang w:eastAsia="ar-SA"/>
        </w:rPr>
      </w:pPr>
    </w:p>
    <w:p w14:paraId="2B69791E" w14:textId="77777777" w:rsidR="008C3804" w:rsidRPr="00FD341F" w:rsidRDefault="008C3804" w:rsidP="008C3804">
      <w:pPr>
        <w:numPr>
          <w:ilvl w:val="3"/>
          <w:numId w:val="41"/>
        </w:numPr>
        <w:suppressAutoHyphens/>
        <w:spacing w:after="0" w:line="240" w:lineRule="auto"/>
        <w:ind w:left="0" w:firstLine="567"/>
        <w:contextualSpacing/>
        <w:jc w:val="both"/>
        <w:rPr>
          <w:rFonts w:ascii="Times New Roman" w:eastAsia="Times New Roman" w:hAnsi="Times New Roman" w:cs="Times New Roman"/>
          <w:b/>
          <w:sz w:val="22"/>
          <w:szCs w:val="22"/>
          <w:lang w:eastAsia="ar-SA"/>
        </w:rPr>
      </w:pPr>
      <w:r w:rsidRPr="00FD341F">
        <w:rPr>
          <w:rFonts w:ascii="Times New Roman" w:eastAsia="Times New Roman" w:hAnsi="Times New Roman" w:cs="Times New Roman"/>
          <w:b/>
          <w:sz w:val="22"/>
          <w:szCs w:val="22"/>
          <w:lang w:eastAsia="ar-SA"/>
        </w:rPr>
        <w:t xml:space="preserve">Informacija apie kiekvieno </w:t>
      </w:r>
      <w:r w:rsidRPr="00FD341F">
        <w:rPr>
          <w:rFonts w:ascii="Times New Roman" w:eastAsia="Times New Roman" w:hAnsi="Times New Roman" w:cs="Times New Roman"/>
          <w:b/>
          <w:bCs/>
          <w:sz w:val="22"/>
          <w:szCs w:val="22"/>
          <w:lang w:eastAsia="ar-SA"/>
        </w:rPr>
        <w:t>tiekėjų grupės partnerio</w:t>
      </w:r>
      <w:r w:rsidRPr="00FD341F">
        <w:rPr>
          <w:rFonts w:ascii="Times New Roman" w:eastAsia="Times New Roman" w:hAnsi="Times New Roman" w:cs="Times New Roman"/>
          <w:b/>
          <w:sz w:val="22"/>
          <w:szCs w:val="22"/>
          <w:lang w:eastAsia="ar-SA"/>
        </w:rPr>
        <w:t xml:space="preserve"> savo jėgomis numatomų atlikti darbų dalies vertę (pildoma, kai pasiūlymą pateikia tiekėjų grupė):</w:t>
      </w:r>
    </w:p>
    <w:tbl>
      <w:tblPr>
        <w:tblStyle w:val="Lentelstinklelis11"/>
        <w:tblW w:w="9628" w:type="dxa"/>
        <w:tblLayout w:type="fixed"/>
        <w:tblLook w:val="04A0" w:firstRow="1" w:lastRow="0" w:firstColumn="1" w:lastColumn="0" w:noHBand="0" w:noVBand="1"/>
      </w:tblPr>
      <w:tblGrid>
        <w:gridCol w:w="669"/>
        <w:gridCol w:w="2367"/>
        <w:gridCol w:w="3174"/>
        <w:gridCol w:w="1709"/>
        <w:gridCol w:w="1709"/>
      </w:tblGrid>
      <w:tr w:rsidR="008C3804" w:rsidRPr="00FD341F" w14:paraId="775330BC" w14:textId="77777777" w:rsidTr="00FD341F">
        <w:tc>
          <w:tcPr>
            <w:tcW w:w="669" w:type="dxa"/>
            <w:vMerge w:val="restart"/>
            <w:vAlign w:val="center"/>
          </w:tcPr>
          <w:p w14:paraId="08582B93" w14:textId="77777777" w:rsidR="008C3804" w:rsidRPr="00FD341F" w:rsidRDefault="008C3804" w:rsidP="008C3804">
            <w:pPr>
              <w:widowControl w:val="0"/>
              <w:jc w:val="center"/>
              <w:rPr>
                <w:b/>
                <w:sz w:val="22"/>
                <w:szCs w:val="22"/>
                <w:lang w:eastAsia="ar-SA"/>
              </w:rPr>
            </w:pPr>
            <w:proofErr w:type="spellStart"/>
            <w:r w:rsidRPr="00FD341F">
              <w:rPr>
                <w:b/>
                <w:sz w:val="22"/>
                <w:szCs w:val="22"/>
                <w:lang w:eastAsia="ar-SA"/>
              </w:rPr>
              <w:t>Eil</w:t>
            </w:r>
            <w:proofErr w:type="spellEnd"/>
            <w:r w:rsidRPr="00FD341F">
              <w:rPr>
                <w:b/>
                <w:sz w:val="22"/>
                <w:szCs w:val="22"/>
                <w:lang w:eastAsia="ar-SA"/>
              </w:rPr>
              <w:t xml:space="preserve">. </w:t>
            </w:r>
            <w:proofErr w:type="spellStart"/>
            <w:r w:rsidRPr="00FD341F">
              <w:rPr>
                <w:b/>
                <w:sz w:val="22"/>
                <w:szCs w:val="22"/>
                <w:lang w:eastAsia="ar-SA"/>
              </w:rPr>
              <w:t>Nr</w:t>
            </w:r>
            <w:proofErr w:type="spellEnd"/>
            <w:r w:rsidRPr="00FD341F">
              <w:rPr>
                <w:b/>
                <w:sz w:val="22"/>
                <w:szCs w:val="22"/>
                <w:lang w:eastAsia="ar-SA"/>
              </w:rPr>
              <w:t>.</w:t>
            </w:r>
          </w:p>
        </w:tc>
        <w:tc>
          <w:tcPr>
            <w:tcW w:w="2367" w:type="dxa"/>
            <w:vMerge w:val="restart"/>
            <w:vAlign w:val="center"/>
          </w:tcPr>
          <w:p w14:paraId="398C584E" w14:textId="77777777" w:rsidR="008C3804" w:rsidRPr="00FD341F" w:rsidRDefault="008C3804" w:rsidP="008C3804">
            <w:pPr>
              <w:widowControl w:val="0"/>
              <w:jc w:val="center"/>
              <w:rPr>
                <w:b/>
                <w:sz w:val="22"/>
                <w:szCs w:val="22"/>
                <w:lang w:eastAsia="ar-SA"/>
              </w:rPr>
            </w:pPr>
            <w:proofErr w:type="spellStart"/>
            <w:r w:rsidRPr="00FD341F">
              <w:rPr>
                <w:b/>
                <w:sz w:val="22"/>
                <w:szCs w:val="22"/>
                <w:lang w:eastAsia="ar-SA"/>
              </w:rPr>
              <w:t>Partnerio</w:t>
            </w:r>
            <w:proofErr w:type="spellEnd"/>
            <w:r w:rsidRPr="00FD341F">
              <w:rPr>
                <w:b/>
                <w:sz w:val="22"/>
                <w:szCs w:val="22"/>
                <w:lang w:eastAsia="ar-SA"/>
              </w:rPr>
              <w:t xml:space="preserve"> </w:t>
            </w:r>
            <w:proofErr w:type="spellStart"/>
            <w:r w:rsidRPr="00FD341F">
              <w:rPr>
                <w:b/>
                <w:sz w:val="22"/>
                <w:szCs w:val="22"/>
                <w:lang w:eastAsia="ar-SA"/>
              </w:rPr>
              <w:t>pavadinimas</w:t>
            </w:r>
            <w:proofErr w:type="spellEnd"/>
          </w:p>
        </w:tc>
        <w:tc>
          <w:tcPr>
            <w:tcW w:w="3174" w:type="dxa"/>
            <w:vMerge w:val="restart"/>
            <w:vAlign w:val="center"/>
          </w:tcPr>
          <w:p w14:paraId="58248120" w14:textId="77777777" w:rsidR="008C3804" w:rsidRPr="00FD341F" w:rsidRDefault="008C3804" w:rsidP="008C3804">
            <w:pPr>
              <w:widowControl w:val="0"/>
              <w:jc w:val="center"/>
              <w:rPr>
                <w:b/>
                <w:sz w:val="22"/>
                <w:szCs w:val="22"/>
                <w:lang w:eastAsia="ar-SA"/>
              </w:rPr>
            </w:pPr>
            <w:proofErr w:type="spellStart"/>
            <w:r w:rsidRPr="00FD341F">
              <w:rPr>
                <w:b/>
                <w:sz w:val="22"/>
                <w:szCs w:val="22"/>
                <w:lang w:eastAsia="ar-SA"/>
              </w:rPr>
              <w:t>Numatomi</w:t>
            </w:r>
            <w:proofErr w:type="spellEnd"/>
            <w:r w:rsidRPr="00FD341F">
              <w:rPr>
                <w:b/>
                <w:sz w:val="22"/>
                <w:szCs w:val="22"/>
                <w:lang w:eastAsia="ar-SA"/>
              </w:rPr>
              <w:t xml:space="preserve"> </w:t>
            </w:r>
            <w:proofErr w:type="spellStart"/>
            <w:r w:rsidRPr="00FD341F">
              <w:rPr>
                <w:b/>
                <w:sz w:val="22"/>
                <w:szCs w:val="22"/>
                <w:lang w:eastAsia="ar-SA"/>
              </w:rPr>
              <w:t>atlikti</w:t>
            </w:r>
            <w:proofErr w:type="spellEnd"/>
            <w:r w:rsidRPr="00FD341F">
              <w:rPr>
                <w:b/>
                <w:sz w:val="22"/>
                <w:szCs w:val="22"/>
                <w:lang w:eastAsia="ar-SA"/>
              </w:rPr>
              <w:t xml:space="preserve"> </w:t>
            </w:r>
            <w:proofErr w:type="spellStart"/>
            <w:r w:rsidRPr="00FD341F">
              <w:rPr>
                <w:b/>
                <w:sz w:val="22"/>
                <w:szCs w:val="22"/>
                <w:lang w:eastAsia="ar-SA"/>
              </w:rPr>
              <w:t>darbai</w:t>
            </w:r>
            <w:proofErr w:type="spellEnd"/>
            <w:r w:rsidRPr="00FD341F">
              <w:rPr>
                <w:b/>
                <w:sz w:val="22"/>
                <w:szCs w:val="22"/>
                <w:lang w:eastAsia="ar-SA"/>
              </w:rPr>
              <w:t xml:space="preserve"> </w:t>
            </w:r>
          </w:p>
        </w:tc>
        <w:tc>
          <w:tcPr>
            <w:tcW w:w="3418" w:type="dxa"/>
            <w:gridSpan w:val="2"/>
            <w:vAlign w:val="center"/>
          </w:tcPr>
          <w:p w14:paraId="0B7A8BD5" w14:textId="77777777" w:rsidR="008C3804" w:rsidRPr="00FD341F" w:rsidRDefault="008C3804" w:rsidP="008C3804">
            <w:pPr>
              <w:widowControl w:val="0"/>
              <w:jc w:val="center"/>
              <w:rPr>
                <w:b/>
                <w:sz w:val="22"/>
                <w:szCs w:val="22"/>
                <w:lang w:eastAsia="ar-SA"/>
              </w:rPr>
            </w:pPr>
            <w:proofErr w:type="spellStart"/>
            <w:r w:rsidRPr="00FD341F">
              <w:rPr>
                <w:b/>
                <w:sz w:val="22"/>
                <w:szCs w:val="22"/>
                <w:lang w:eastAsia="ar-SA"/>
              </w:rPr>
              <w:t>Partnerio</w:t>
            </w:r>
            <w:proofErr w:type="spellEnd"/>
            <w:r w:rsidRPr="00FD341F">
              <w:rPr>
                <w:b/>
                <w:sz w:val="22"/>
                <w:szCs w:val="22"/>
                <w:lang w:eastAsia="ar-SA"/>
              </w:rPr>
              <w:t xml:space="preserve"> </w:t>
            </w:r>
            <w:proofErr w:type="spellStart"/>
            <w:r w:rsidRPr="00FD341F">
              <w:rPr>
                <w:b/>
                <w:sz w:val="22"/>
                <w:szCs w:val="22"/>
                <w:lang w:eastAsia="ar-SA"/>
              </w:rPr>
              <w:t>darbų</w:t>
            </w:r>
            <w:proofErr w:type="spellEnd"/>
            <w:r w:rsidRPr="00FD341F">
              <w:rPr>
                <w:b/>
                <w:sz w:val="22"/>
                <w:szCs w:val="22"/>
                <w:lang w:eastAsia="ar-SA"/>
              </w:rPr>
              <w:t xml:space="preserve"> </w:t>
            </w:r>
            <w:proofErr w:type="spellStart"/>
            <w:r w:rsidRPr="00FD341F">
              <w:rPr>
                <w:b/>
                <w:sz w:val="22"/>
                <w:szCs w:val="22"/>
                <w:lang w:eastAsia="ar-SA"/>
              </w:rPr>
              <w:t>dalies</w:t>
            </w:r>
            <w:proofErr w:type="spellEnd"/>
            <w:r w:rsidRPr="00FD341F">
              <w:rPr>
                <w:b/>
                <w:sz w:val="22"/>
                <w:szCs w:val="22"/>
                <w:lang w:eastAsia="ar-SA"/>
              </w:rPr>
              <w:t xml:space="preserve"> </w:t>
            </w:r>
            <w:proofErr w:type="spellStart"/>
            <w:r w:rsidRPr="00FD341F">
              <w:rPr>
                <w:b/>
                <w:sz w:val="22"/>
                <w:szCs w:val="22"/>
                <w:lang w:eastAsia="ar-SA"/>
              </w:rPr>
              <w:t>vertė</w:t>
            </w:r>
            <w:proofErr w:type="spellEnd"/>
            <w:r w:rsidRPr="00FD341F">
              <w:rPr>
                <w:b/>
                <w:sz w:val="22"/>
                <w:szCs w:val="22"/>
                <w:lang w:eastAsia="ar-SA"/>
              </w:rPr>
              <w:t xml:space="preserve"> </w:t>
            </w:r>
            <w:proofErr w:type="spellStart"/>
            <w:r w:rsidRPr="00FD341F">
              <w:rPr>
                <w:b/>
                <w:sz w:val="22"/>
                <w:szCs w:val="22"/>
                <w:lang w:eastAsia="ar-SA"/>
              </w:rPr>
              <w:t>pasiūlymo</w:t>
            </w:r>
            <w:proofErr w:type="spellEnd"/>
            <w:r w:rsidRPr="00FD341F">
              <w:rPr>
                <w:b/>
                <w:sz w:val="22"/>
                <w:szCs w:val="22"/>
                <w:lang w:eastAsia="ar-SA"/>
              </w:rPr>
              <w:t xml:space="preserve"> </w:t>
            </w:r>
            <w:proofErr w:type="spellStart"/>
            <w:r w:rsidRPr="00FD341F">
              <w:rPr>
                <w:b/>
                <w:sz w:val="22"/>
                <w:szCs w:val="22"/>
                <w:lang w:eastAsia="ar-SA"/>
              </w:rPr>
              <w:t>kainoje</w:t>
            </w:r>
            <w:proofErr w:type="spellEnd"/>
          </w:p>
        </w:tc>
      </w:tr>
      <w:tr w:rsidR="008C3804" w:rsidRPr="00FD341F" w14:paraId="74358C12" w14:textId="77777777" w:rsidTr="00FD341F">
        <w:tc>
          <w:tcPr>
            <w:tcW w:w="669" w:type="dxa"/>
            <w:vMerge/>
          </w:tcPr>
          <w:p w14:paraId="4D818BA4" w14:textId="77777777" w:rsidR="008C3804" w:rsidRPr="00FD341F" w:rsidRDefault="008C3804" w:rsidP="008C3804">
            <w:pPr>
              <w:widowControl w:val="0"/>
              <w:jc w:val="both"/>
              <w:rPr>
                <w:sz w:val="22"/>
                <w:szCs w:val="22"/>
                <w:lang w:eastAsia="ar-SA"/>
              </w:rPr>
            </w:pPr>
          </w:p>
        </w:tc>
        <w:tc>
          <w:tcPr>
            <w:tcW w:w="2367" w:type="dxa"/>
            <w:vMerge/>
          </w:tcPr>
          <w:p w14:paraId="7DD6E96B" w14:textId="77777777" w:rsidR="008C3804" w:rsidRPr="00FD341F" w:rsidRDefault="008C3804" w:rsidP="008C3804">
            <w:pPr>
              <w:widowControl w:val="0"/>
              <w:jc w:val="both"/>
              <w:rPr>
                <w:sz w:val="22"/>
                <w:szCs w:val="22"/>
                <w:lang w:eastAsia="ar-SA"/>
              </w:rPr>
            </w:pPr>
          </w:p>
        </w:tc>
        <w:tc>
          <w:tcPr>
            <w:tcW w:w="3174" w:type="dxa"/>
            <w:vMerge/>
          </w:tcPr>
          <w:p w14:paraId="38C59BB7" w14:textId="77777777" w:rsidR="008C3804" w:rsidRPr="00FD341F" w:rsidRDefault="008C3804" w:rsidP="008C3804">
            <w:pPr>
              <w:widowControl w:val="0"/>
              <w:jc w:val="both"/>
              <w:rPr>
                <w:sz w:val="22"/>
                <w:szCs w:val="22"/>
                <w:lang w:eastAsia="ar-SA"/>
              </w:rPr>
            </w:pPr>
          </w:p>
        </w:tc>
        <w:tc>
          <w:tcPr>
            <w:tcW w:w="1709" w:type="dxa"/>
          </w:tcPr>
          <w:p w14:paraId="0FF3A06A" w14:textId="77777777" w:rsidR="008C3804" w:rsidRPr="00FD341F" w:rsidRDefault="008C3804" w:rsidP="008C3804">
            <w:pPr>
              <w:widowControl w:val="0"/>
              <w:jc w:val="center"/>
              <w:rPr>
                <w:b/>
                <w:sz w:val="22"/>
                <w:szCs w:val="22"/>
                <w:lang w:eastAsia="ar-SA"/>
              </w:rPr>
            </w:pPr>
            <w:proofErr w:type="spellStart"/>
            <w:r w:rsidRPr="00FD341F">
              <w:rPr>
                <w:b/>
                <w:sz w:val="22"/>
                <w:szCs w:val="22"/>
                <w:lang w:eastAsia="ar-SA"/>
              </w:rPr>
              <w:t>Eur</w:t>
            </w:r>
            <w:proofErr w:type="spellEnd"/>
            <w:r w:rsidRPr="00FD341F">
              <w:rPr>
                <w:b/>
                <w:sz w:val="22"/>
                <w:szCs w:val="22"/>
                <w:lang w:eastAsia="ar-SA"/>
              </w:rPr>
              <w:t xml:space="preserve"> </w:t>
            </w:r>
            <w:proofErr w:type="spellStart"/>
            <w:r w:rsidRPr="00FD341F">
              <w:rPr>
                <w:b/>
                <w:sz w:val="22"/>
                <w:szCs w:val="22"/>
                <w:lang w:eastAsia="ar-SA"/>
              </w:rPr>
              <w:t>su</w:t>
            </w:r>
            <w:proofErr w:type="spellEnd"/>
            <w:r w:rsidRPr="00FD341F">
              <w:rPr>
                <w:b/>
                <w:sz w:val="22"/>
                <w:szCs w:val="22"/>
                <w:lang w:eastAsia="ar-SA"/>
              </w:rPr>
              <w:t xml:space="preserve"> PVM</w:t>
            </w:r>
          </w:p>
        </w:tc>
        <w:tc>
          <w:tcPr>
            <w:tcW w:w="1709" w:type="dxa"/>
          </w:tcPr>
          <w:p w14:paraId="105DA953" w14:textId="77777777" w:rsidR="008C3804" w:rsidRPr="00FD341F" w:rsidRDefault="008C3804" w:rsidP="008C3804">
            <w:pPr>
              <w:widowControl w:val="0"/>
              <w:jc w:val="center"/>
              <w:rPr>
                <w:b/>
                <w:sz w:val="22"/>
                <w:szCs w:val="22"/>
                <w:lang w:eastAsia="ar-SA"/>
              </w:rPr>
            </w:pPr>
            <w:r w:rsidRPr="00FD341F">
              <w:rPr>
                <w:b/>
                <w:sz w:val="22"/>
                <w:szCs w:val="22"/>
                <w:lang w:eastAsia="ar-SA"/>
              </w:rPr>
              <w:t>Proc.</w:t>
            </w:r>
          </w:p>
        </w:tc>
      </w:tr>
      <w:tr w:rsidR="008C3804" w:rsidRPr="00FD341F" w14:paraId="45FC8ADB" w14:textId="77777777" w:rsidTr="00FD341F">
        <w:tc>
          <w:tcPr>
            <w:tcW w:w="669" w:type="dxa"/>
          </w:tcPr>
          <w:p w14:paraId="454B9436" w14:textId="77777777" w:rsidR="008C3804" w:rsidRPr="00FD341F" w:rsidRDefault="008C3804" w:rsidP="008C3804">
            <w:pPr>
              <w:widowControl w:val="0"/>
              <w:jc w:val="both"/>
              <w:rPr>
                <w:sz w:val="22"/>
                <w:szCs w:val="22"/>
                <w:lang w:eastAsia="ar-SA"/>
              </w:rPr>
            </w:pPr>
          </w:p>
        </w:tc>
        <w:tc>
          <w:tcPr>
            <w:tcW w:w="2367" w:type="dxa"/>
          </w:tcPr>
          <w:p w14:paraId="7F81B740" w14:textId="77777777" w:rsidR="008C3804" w:rsidRPr="00FD341F" w:rsidRDefault="008C3804" w:rsidP="008C3804">
            <w:pPr>
              <w:widowControl w:val="0"/>
              <w:jc w:val="both"/>
              <w:rPr>
                <w:sz w:val="22"/>
                <w:szCs w:val="22"/>
                <w:lang w:eastAsia="ar-SA"/>
              </w:rPr>
            </w:pPr>
          </w:p>
        </w:tc>
        <w:tc>
          <w:tcPr>
            <w:tcW w:w="3174" w:type="dxa"/>
          </w:tcPr>
          <w:p w14:paraId="2E601813" w14:textId="77777777" w:rsidR="008C3804" w:rsidRPr="00FD341F" w:rsidRDefault="008C3804" w:rsidP="008C3804">
            <w:pPr>
              <w:widowControl w:val="0"/>
              <w:jc w:val="both"/>
              <w:rPr>
                <w:sz w:val="22"/>
                <w:szCs w:val="22"/>
                <w:lang w:eastAsia="ar-SA"/>
              </w:rPr>
            </w:pPr>
          </w:p>
        </w:tc>
        <w:tc>
          <w:tcPr>
            <w:tcW w:w="1709" w:type="dxa"/>
          </w:tcPr>
          <w:p w14:paraId="37885444" w14:textId="77777777" w:rsidR="008C3804" w:rsidRPr="00FD341F" w:rsidRDefault="008C3804" w:rsidP="008C3804">
            <w:pPr>
              <w:widowControl w:val="0"/>
              <w:jc w:val="both"/>
              <w:rPr>
                <w:sz w:val="22"/>
                <w:szCs w:val="22"/>
                <w:lang w:eastAsia="ar-SA"/>
              </w:rPr>
            </w:pPr>
          </w:p>
        </w:tc>
        <w:tc>
          <w:tcPr>
            <w:tcW w:w="1709" w:type="dxa"/>
          </w:tcPr>
          <w:p w14:paraId="0415737F" w14:textId="77777777" w:rsidR="008C3804" w:rsidRPr="00FD341F" w:rsidRDefault="008C3804" w:rsidP="008C3804">
            <w:pPr>
              <w:widowControl w:val="0"/>
              <w:jc w:val="both"/>
              <w:rPr>
                <w:sz w:val="22"/>
                <w:szCs w:val="22"/>
                <w:lang w:eastAsia="ar-SA"/>
              </w:rPr>
            </w:pPr>
          </w:p>
        </w:tc>
      </w:tr>
      <w:tr w:rsidR="008C3804" w:rsidRPr="00FD341F" w14:paraId="0616EA92" w14:textId="77777777" w:rsidTr="00FD341F">
        <w:tc>
          <w:tcPr>
            <w:tcW w:w="669" w:type="dxa"/>
          </w:tcPr>
          <w:p w14:paraId="0467C47C" w14:textId="77777777" w:rsidR="008C3804" w:rsidRPr="00FD341F" w:rsidRDefault="008C3804" w:rsidP="008C3804">
            <w:pPr>
              <w:widowControl w:val="0"/>
              <w:jc w:val="both"/>
              <w:rPr>
                <w:sz w:val="22"/>
                <w:szCs w:val="22"/>
                <w:lang w:eastAsia="ar-SA"/>
              </w:rPr>
            </w:pPr>
          </w:p>
        </w:tc>
        <w:tc>
          <w:tcPr>
            <w:tcW w:w="2367" w:type="dxa"/>
          </w:tcPr>
          <w:p w14:paraId="1BE9831E" w14:textId="77777777" w:rsidR="008C3804" w:rsidRPr="00FD341F" w:rsidRDefault="008C3804" w:rsidP="008C3804">
            <w:pPr>
              <w:widowControl w:val="0"/>
              <w:jc w:val="both"/>
              <w:rPr>
                <w:sz w:val="22"/>
                <w:szCs w:val="22"/>
                <w:lang w:eastAsia="ar-SA"/>
              </w:rPr>
            </w:pPr>
          </w:p>
        </w:tc>
        <w:tc>
          <w:tcPr>
            <w:tcW w:w="3174" w:type="dxa"/>
          </w:tcPr>
          <w:p w14:paraId="6857E6F8" w14:textId="77777777" w:rsidR="008C3804" w:rsidRPr="00FD341F" w:rsidRDefault="008C3804" w:rsidP="008C3804">
            <w:pPr>
              <w:widowControl w:val="0"/>
              <w:jc w:val="both"/>
              <w:rPr>
                <w:sz w:val="22"/>
                <w:szCs w:val="22"/>
                <w:lang w:eastAsia="ar-SA"/>
              </w:rPr>
            </w:pPr>
          </w:p>
        </w:tc>
        <w:tc>
          <w:tcPr>
            <w:tcW w:w="1709" w:type="dxa"/>
          </w:tcPr>
          <w:p w14:paraId="0F44A677" w14:textId="77777777" w:rsidR="008C3804" w:rsidRPr="00FD341F" w:rsidRDefault="008C3804" w:rsidP="008C3804">
            <w:pPr>
              <w:widowControl w:val="0"/>
              <w:jc w:val="both"/>
              <w:rPr>
                <w:sz w:val="22"/>
                <w:szCs w:val="22"/>
                <w:lang w:eastAsia="ar-SA"/>
              </w:rPr>
            </w:pPr>
          </w:p>
        </w:tc>
        <w:tc>
          <w:tcPr>
            <w:tcW w:w="1709" w:type="dxa"/>
          </w:tcPr>
          <w:p w14:paraId="57B2EC0F" w14:textId="77777777" w:rsidR="008C3804" w:rsidRPr="00FD341F" w:rsidRDefault="008C3804" w:rsidP="008C3804">
            <w:pPr>
              <w:widowControl w:val="0"/>
              <w:jc w:val="both"/>
              <w:rPr>
                <w:sz w:val="22"/>
                <w:szCs w:val="22"/>
                <w:lang w:eastAsia="ar-SA"/>
              </w:rPr>
            </w:pPr>
          </w:p>
        </w:tc>
      </w:tr>
      <w:tr w:rsidR="008C3804" w:rsidRPr="00FD341F" w14:paraId="617822E8" w14:textId="77777777" w:rsidTr="00FD341F">
        <w:tc>
          <w:tcPr>
            <w:tcW w:w="6210" w:type="dxa"/>
            <w:gridSpan w:val="3"/>
          </w:tcPr>
          <w:p w14:paraId="3831A4D4" w14:textId="77777777" w:rsidR="008C3804" w:rsidRPr="00FD341F" w:rsidRDefault="008C3804" w:rsidP="008C3804">
            <w:pPr>
              <w:widowControl w:val="0"/>
              <w:jc w:val="right"/>
              <w:rPr>
                <w:b/>
                <w:sz w:val="22"/>
                <w:szCs w:val="22"/>
                <w:lang w:eastAsia="ar-SA"/>
              </w:rPr>
            </w:pPr>
            <w:proofErr w:type="spellStart"/>
            <w:r w:rsidRPr="00FD341F">
              <w:rPr>
                <w:b/>
                <w:sz w:val="22"/>
                <w:szCs w:val="22"/>
                <w:lang w:eastAsia="ar-SA"/>
              </w:rPr>
              <w:t>Viso</w:t>
            </w:r>
            <w:proofErr w:type="spellEnd"/>
            <w:r w:rsidRPr="00FD341F">
              <w:rPr>
                <w:b/>
                <w:sz w:val="22"/>
                <w:szCs w:val="22"/>
                <w:lang w:eastAsia="ar-SA"/>
              </w:rPr>
              <w:t>:</w:t>
            </w:r>
          </w:p>
        </w:tc>
        <w:tc>
          <w:tcPr>
            <w:tcW w:w="1709" w:type="dxa"/>
          </w:tcPr>
          <w:p w14:paraId="638D1EEC" w14:textId="77777777" w:rsidR="008C3804" w:rsidRPr="00FD341F" w:rsidRDefault="008C3804" w:rsidP="008C3804">
            <w:pPr>
              <w:widowControl w:val="0"/>
              <w:jc w:val="both"/>
              <w:rPr>
                <w:sz w:val="22"/>
                <w:szCs w:val="22"/>
                <w:lang w:eastAsia="ar-SA"/>
              </w:rPr>
            </w:pPr>
          </w:p>
        </w:tc>
        <w:tc>
          <w:tcPr>
            <w:tcW w:w="1709" w:type="dxa"/>
          </w:tcPr>
          <w:p w14:paraId="37E82FA2" w14:textId="77777777" w:rsidR="008C3804" w:rsidRPr="00FD341F" w:rsidRDefault="008C3804" w:rsidP="008C3804">
            <w:pPr>
              <w:widowControl w:val="0"/>
              <w:jc w:val="both"/>
              <w:rPr>
                <w:sz w:val="22"/>
                <w:szCs w:val="22"/>
                <w:lang w:eastAsia="ar-SA"/>
              </w:rPr>
            </w:pPr>
          </w:p>
        </w:tc>
      </w:tr>
    </w:tbl>
    <w:p w14:paraId="23D12857" w14:textId="77777777" w:rsidR="008C3804" w:rsidRPr="00FD341F" w:rsidRDefault="008C3804" w:rsidP="008C3804">
      <w:pPr>
        <w:widowControl w:val="0"/>
        <w:numPr>
          <w:ilvl w:val="3"/>
          <w:numId w:val="41"/>
        </w:numPr>
        <w:tabs>
          <w:tab w:val="left" w:pos="1560"/>
        </w:tabs>
        <w:spacing w:after="0" w:line="240" w:lineRule="auto"/>
        <w:ind w:left="0" w:firstLine="567"/>
        <w:contextualSpacing/>
        <w:jc w:val="both"/>
        <w:rPr>
          <w:rFonts w:ascii="Times New Roman" w:eastAsia="Calibri" w:hAnsi="Times New Roman" w:cs="Times New Roman"/>
          <w:b/>
          <w:bCs/>
          <w:sz w:val="22"/>
          <w:szCs w:val="22"/>
          <w:lang w:eastAsia="en-US"/>
        </w:rPr>
      </w:pPr>
      <w:r w:rsidRPr="00FD341F">
        <w:rPr>
          <w:rFonts w:ascii="Times New Roman" w:eastAsia="Calibri" w:hAnsi="Times New Roman" w:cs="Times New Roman"/>
          <w:b/>
          <w:sz w:val="22"/>
          <w:szCs w:val="22"/>
          <w:lang w:eastAsia="en-US"/>
        </w:rPr>
        <w:t xml:space="preserve">Informacija apie </w:t>
      </w:r>
      <w:r w:rsidRPr="00FD341F">
        <w:rPr>
          <w:rFonts w:ascii="Times New Roman" w:eastAsia="Calibri" w:hAnsi="Times New Roman" w:cs="Times New Roman"/>
          <w:b/>
          <w:bCs/>
          <w:sz w:val="22"/>
          <w:szCs w:val="22"/>
          <w:lang w:eastAsia="en-US"/>
        </w:rPr>
        <w:t xml:space="preserve">ūkio subjektus, kurių </w:t>
      </w:r>
      <w:proofErr w:type="spellStart"/>
      <w:r w:rsidRPr="00FD341F">
        <w:rPr>
          <w:rFonts w:ascii="Times New Roman" w:eastAsia="Calibri" w:hAnsi="Times New Roman" w:cs="Times New Roman"/>
          <w:b/>
          <w:bCs/>
          <w:sz w:val="22"/>
          <w:szCs w:val="22"/>
          <w:lang w:eastAsia="en-US"/>
        </w:rPr>
        <w:t>pajėgumais</w:t>
      </w:r>
      <w:proofErr w:type="spellEnd"/>
      <w:r w:rsidRPr="00FD341F">
        <w:rPr>
          <w:rFonts w:ascii="Times New Roman" w:eastAsia="Calibri" w:hAnsi="Times New Roman" w:cs="Times New Roman"/>
          <w:b/>
          <w:bCs/>
          <w:sz w:val="22"/>
          <w:szCs w:val="22"/>
          <w:lang w:eastAsia="en-US"/>
        </w:rPr>
        <w:t xml:space="preserve"> tiekėjas remiasi</w:t>
      </w:r>
      <w:r w:rsidRPr="00FD341F">
        <w:rPr>
          <w:rFonts w:ascii="Times New Roman" w:eastAsia="Calibri" w:hAnsi="Times New Roman" w:cs="Times New Roman"/>
          <w:b/>
          <w:sz w:val="22"/>
          <w:szCs w:val="22"/>
          <w:lang w:eastAsia="en-US"/>
        </w:rPr>
        <w:t xml:space="preserve">, kad atitiktų </w:t>
      </w:r>
      <w:r w:rsidRPr="00FD341F">
        <w:rPr>
          <w:rFonts w:ascii="Times New Roman" w:eastAsia="Calibri" w:hAnsi="Times New Roman" w:cs="Times New Roman"/>
          <w:b/>
          <w:sz w:val="22"/>
          <w:szCs w:val="22"/>
          <w:lang w:eastAsia="en-US"/>
        </w:rPr>
        <w:lastRenderedPageBreak/>
        <w:t>perkančiosios organizacijos keliamus kvalifikacijos reikalavimus:</w:t>
      </w:r>
    </w:p>
    <w:tbl>
      <w:tblPr>
        <w:tblStyle w:val="Lentelstinklelis31"/>
        <w:tblW w:w="5000" w:type="pct"/>
        <w:tblLayout w:type="fixed"/>
        <w:tblLook w:val="04A0" w:firstRow="1" w:lastRow="0" w:firstColumn="1" w:lastColumn="0" w:noHBand="0" w:noVBand="1"/>
      </w:tblPr>
      <w:tblGrid>
        <w:gridCol w:w="587"/>
        <w:gridCol w:w="2468"/>
        <w:gridCol w:w="3836"/>
        <w:gridCol w:w="1907"/>
        <w:gridCol w:w="1164"/>
      </w:tblGrid>
      <w:tr w:rsidR="008C3804" w:rsidRPr="00FD341F" w14:paraId="7488BB26" w14:textId="77777777" w:rsidTr="00FD341F">
        <w:trPr>
          <w:trHeight w:val="750"/>
        </w:trPr>
        <w:tc>
          <w:tcPr>
            <w:tcW w:w="568" w:type="dxa"/>
            <w:vMerge w:val="restart"/>
          </w:tcPr>
          <w:p w14:paraId="2A0558A4" w14:textId="77777777" w:rsidR="008C3804" w:rsidRPr="00FD341F" w:rsidRDefault="008C3804" w:rsidP="008C3804">
            <w:pPr>
              <w:widowControl w:val="0"/>
              <w:tabs>
                <w:tab w:val="left" w:pos="1560"/>
              </w:tabs>
              <w:jc w:val="center"/>
              <w:rPr>
                <w:b/>
                <w:bCs/>
              </w:rPr>
            </w:pPr>
            <w:r w:rsidRPr="00FD341F">
              <w:rPr>
                <w:rFonts w:eastAsia="Calibri"/>
                <w:b/>
                <w:bCs/>
              </w:rPr>
              <w:t>Eil. Nr.</w:t>
            </w:r>
          </w:p>
        </w:tc>
        <w:tc>
          <w:tcPr>
            <w:tcW w:w="2388" w:type="dxa"/>
            <w:vMerge w:val="restart"/>
          </w:tcPr>
          <w:p w14:paraId="2A26468C" w14:textId="77777777" w:rsidR="008C3804" w:rsidRPr="00FD341F" w:rsidRDefault="008C3804" w:rsidP="008C3804">
            <w:pPr>
              <w:widowControl w:val="0"/>
              <w:tabs>
                <w:tab w:val="left" w:pos="1560"/>
              </w:tabs>
              <w:jc w:val="center"/>
              <w:rPr>
                <w:b/>
                <w:bCs/>
              </w:rPr>
            </w:pPr>
            <w:r w:rsidRPr="00FD341F">
              <w:rPr>
                <w:rFonts w:eastAsia="Calibri"/>
                <w:b/>
                <w:bCs/>
              </w:rPr>
              <w:t>Ūkio subjekto pavadinimas, juridinio asmens kodas, adresas</w:t>
            </w:r>
          </w:p>
        </w:tc>
        <w:tc>
          <w:tcPr>
            <w:tcW w:w="3711" w:type="dxa"/>
            <w:vMerge w:val="restart"/>
          </w:tcPr>
          <w:p w14:paraId="196D40D4" w14:textId="77777777" w:rsidR="008C3804" w:rsidRPr="00FD341F" w:rsidRDefault="008C3804" w:rsidP="008C3804">
            <w:pPr>
              <w:widowControl w:val="0"/>
              <w:tabs>
                <w:tab w:val="left" w:pos="1560"/>
              </w:tabs>
              <w:jc w:val="center"/>
              <w:rPr>
                <w:b/>
                <w:bCs/>
              </w:rPr>
            </w:pPr>
            <w:r w:rsidRPr="00FD341F">
              <w:rPr>
                <w:rFonts w:eastAsia="Calibri"/>
                <w:b/>
                <w:bCs/>
              </w:rPr>
              <w:t xml:space="preserve">Nuoroda į pirkimo sąlygų punktą, kuriam atitikti remiamasi ūkio subjekto </w:t>
            </w:r>
            <w:proofErr w:type="spellStart"/>
            <w:r w:rsidRPr="00FD341F">
              <w:rPr>
                <w:rFonts w:eastAsia="Calibri"/>
                <w:b/>
                <w:bCs/>
              </w:rPr>
              <w:t>pajėgumais</w:t>
            </w:r>
            <w:proofErr w:type="spellEnd"/>
          </w:p>
        </w:tc>
        <w:tc>
          <w:tcPr>
            <w:tcW w:w="2971" w:type="dxa"/>
            <w:gridSpan w:val="2"/>
          </w:tcPr>
          <w:p w14:paraId="0F5CC1F0" w14:textId="77777777" w:rsidR="008C3804" w:rsidRPr="00FD341F" w:rsidRDefault="008C3804" w:rsidP="008C3804">
            <w:pPr>
              <w:widowControl w:val="0"/>
              <w:tabs>
                <w:tab w:val="left" w:pos="1560"/>
              </w:tabs>
              <w:jc w:val="center"/>
              <w:rPr>
                <w:b/>
                <w:bCs/>
              </w:rPr>
            </w:pPr>
            <w:r w:rsidRPr="00FD341F">
              <w:rPr>
                <w:rFonts w:eastAsia="Calibri"/>
                <w:b/>
                <w:bCs/>
              </w:rPr>
              <w:t>Subjekto įsipareigojimų apimtis pasiūlymo kainoje</w:t>
            </w:r>
          </w:p>
        </w:tc>
      </w:tr>
      <w:tr w:rsidR="008C3804" w:rsidRPr="00FD341F" w14:paraId="1ED2256D" w14:textId="77777777" w:rsidTr="00FD341F">
        <w:trPr>
          <w:trHeight w:val="345"/>
        </w:trPr>
        <w:tc>
          <w:tcPr>
            <w:tcW w:w="568" w:type="dxa"/>
            <w:vMerge/>
          </w:tcPr>
          <w:p w14:paraId="3C808C07" w14:textId="77777777" w:rsidR="008C3804" w:rsidRPr="00FD341F" w:rsidRDefault="008C3804" w:rsidP="008C3804">
            <w:pPr>
              <w:widowControl w:val="0"/>
              <w:tabs>
                <w:tab w:val="left" w:pos="1560"/>
              </w:tabs>
              <w:jc w:val="center"/>
              <w:rPr>
                <w:b/>
                <w:bCs/>
              </w:rPr>
            </w:pPr>
          </w:p>
        </w:tc>
        <w:tc>
          <w:tcPr>
            <w:tcW w:w="2388" w:type="dxa"/>
            <w:vMerge/>
          </w:tcPr>
          <w:p w14:paraId="2A88BFB0" w14:textId="77777777" w:rsidR="008C3804" w:rsidRPr="00FD341F" w:rsidRDefault="008C3804" w:rsidP="008C3804">
            <w:pPr>
              <w:widowControl w:val="0"/>
              <w:tabs>
                <w:tab w:val="left" w:pos="1560"/>
              </w:tabs>
              <w:jc w:val="center"/>
              <w:rPr>
                <w:b/>
                <w:bCs/>
              </w:rPr>
            </w:pPr>
          </w:p>
        </w:tc>
        <w:tc>
          <w:tcPr>
            <w:tcW w:w="3711" w:type="dxa"/>
            <w:vMerge/>
          </w:tcPr>
          <w:p w14:paraId="5B2E7FEE" w14:textId="77777777" w:rsidR="008C3804" w:rsidRPr="00FD341F" w:rsidRDefault="008C3804" w:rsidP="008C3804">
            <w:pPr>
              <w:widowControl w:val="0"/>
              <w:tabs>
                <w:tab w:val="left" w:pos="1560"/>
              </w:tabs>
              <w:jc w:val="center"/>
              <w:rPr>
                <w:b/>
                <w:bCs/>
              </w:rPr>
            </w:pPr>
          </w:p>
        </w:tc>
        <w:tc>
          <w:tcPr>
            <w:tcW w:w="1845" w:type="dxa"/>
          </w:tcPr>
          <w:p w14:paraId="21EEA1C2" w14:textId="77777777" w:rsidR="008C3804" w:rsidRPr="00FD341F" w:rsidRDefault="008C3804" w:rsidP="008C3804">
            <w:pPr>
              <w:widowControl w:val="0"/>
              <w:tabs>
                <w:tab w:val="left" w:pos="1560"/>
              </w:tabs>
              <w:jc w:val="center"/>
              <w:rPr>
                <w:b/>
                <w:bCs/>
              </w:rPr>
            </w:pPr>
            <w:r w:rsidRPr="00FD341F">
              <w:rPr>
                <w:rFonts w:eastAsia="Calibri"/>
                <w:b/>
                <w:bCs/>
              </w:rPr>
              <w:t>EUR su PVM</w:t>
            </w:r>
          </w:p>
        </w:tc>
        <w:tc>
          <w:tcPr>
            <w:tcW w:w="1126" w:type="dxa"/>
          </w:tcPr>
          <w:p w14:paraId="5AC05037" w14:textId="77777777" w:rsidR="008C3804" w:rsidRPr="00FD341F" w:rsidRDefault="008C3804" w:rsidP="008C3804">
            <w:pPr>
              <w:widowControl w:val="0"/>
              <w:tabs>
                <w:tab w:val="left" w:pos="1560"/>
              </w:tabs>
              <w:jc w:val="center"/>
              <w:rPr>
                <w:b/>
                <w:bCs/>
              </w:rPr>
            </w:pPr>
            <w:r w:rsidRPr="00FD341F">
              <w:rPr>
                <w:rFonts w:eastAsia="Calibri"/>
                <w:b/>
                <w:bCs/>
              </w:rPr>
              <w:t>Proc.</w:t>
            </w:r>
          </w:p>
        </w:tc>
      </w:tr>
      <w:tr w:rsidR="008C3804" w:rsidRPr="00FD341F" w14:paraId="1781D704" w14:textId="77777777" w:rsidTr="00FD341F">
        <w:trPr>
          <w:trHeight w:val="345"/>
        </w:trPr>
        <w:tc>
          <w:tcPr>
            <w:tcW w:w="568" w:type="dxa"/>
          </w:tcPr>
          <w:p w14:paraId="7EF27919" w14:textId="77777777" w:rsidR="008C3804" w:rsidRPr="00FD341F" w:rsidRDefault="008C3804" w:rsidP="008C3804">
            <w:pPr>
              <w:widowControl w:val="0"/>
              <w:tabs>
                <w:tab w:val="left" w:pos="1560"/>
              </w:tabs>
              <w:jc w:val="center"/>
              <w:rPr>
                <w:b/>
                <w:bCs/>
              </w:rPr>
            </w:pPr>
          </w:p>
        </w:tc>
        <w:tc>
          <w:tcPr>
            <w:tcW w:w="2388" w:type="dxa"/>
          </w:tcPr>
          <w:p w14:paraId="371C9E42" w14:textId="77777777" w:rsidR="008C3804" w:rsidRPr="00FD341F" w:rsidRDefault="008C3804" w:rsidP="008C3804">
            <w:pPr>
              <w:widowControl w:val="0"/>
              <w:tabs>
                <w:tab w:val="left" w:pos="1560"/>
              </w:tabs>
              <w:jc w:val="center"/>
              <w:rPr>
                <w:b/>
                <w:bCs/>
              </w:rPr>
            </w:pPr>
          </w:p>
        </w:tc>
        <w:tc>
          <w:tcPr>
            <w:tcW w:w="3711" w:type="dxa"/>
          </w:tcPr>
          <w:p w14:paraId="5FF00C49" w14:textId="77777777" w:rsidR="008C3804" w:rsidRPr="00FD341F" w:rsidRDefault="008C3804" w:rsidP="008C3804">
            <w:pPr>
              <w:widowControl w:val="0"/>
              <w:tabs>
                <w:tab w:val="left" w:pos="1560"/>
              </w:tabs>
              <w:jc w:val="center"/>
              <w:rPr>
                <w:b/>
                <w:bCs/>
              </w:rPr>
            </w:pPr>
          </w:p>
        </w:tc>
        <w:tc>
          <w:tcPr>
            <w:tcW w:w="1845" w:type="dxa"/>
          </w:tcPr>
          <w:p w14:paraId="17144335" w14:textId="77777777" w:rsidR="008C3804" w:rsidRPr="00FD341F" w:rsidRDefault="008C3804" w:rsidP="008C3804">
            <w:pPr>
              <w:widowControl w:val="0"/>
              <w:tabs>
                <w:tab w:val="left" w:pos="1560"/>
              </w:tabs>
              <w:jc w:val="center"/>
              <w:rPr>
                <w:b/>
                <w:bCs/>
              </w:rPr>
            </w:pPr>
          </w:p>
        </w:tc>
        <w:tc>
          <w:tcPr>
            <w:tcW w:w="1126" w:type="dxa"/>
          </w:tcPr>
          <w:p w14:paraId="7F63174D" w14:textId="77777777" w:rsidR="008C3804" w:rsidRPr="00FD341F" w:rsidRDefault="008C3804" w:rsidP="008C3804">
            <w:pPr>
              <w:widowControl w:val="0"/>
              <w:tabs>
                <w:tab w:val="left" w:pos="1560"/>
              </w:tabs>
              <w:jc w:val="center"/>
              <w:rPr>
                <w:b/>
                <w:bCs/>
              </w:rPr>
            </w:pPr>
          </w:p>
        </w:tc>
      </w:tr>
      <w:tr w:rsidR="008C3804" w:rsidRPr="00FD341F" w14:paraId="272B42AB" w14:textId="77777777" w:rsidTr="00FD341F">
        <w:trPr>
          <w:trHeight w:val="345"/>
        </w:trPr>
        <w:tc>
          <w:tcPr>
            <w:tcW w:w="568" w:type="dxa"/>
          </w:tcPr>
          <w:p w14:paraId="6B22799C" w14:textId="77777777" w:rsidR="008C3804" w:rsidRPr="00FD341F" w:rsidRDefault="008C3804" w:rsidP="008C3804">
            <w:pPr>
              <w:widowControl w:val="0"/>
              <w:tabs>
                <w:tab w:val="left" w:pos="1560"/>
              </w:tabs>
              <w:jc w:val="center"/>
              <w:rPr>
                <w:b/>
                <w:bCs/>
              </w:rPr>
            </w:pPr>
          </w:p>
        </w:tc>
        <w:tc>
          <w:tcPr>
            <w:tcW w:w="2388" w:type="dxa"/>
          </w:tcPr>
          <w:p w14:paraId="24A0489D" w14:textId="77777777" w:rsidR="008C3804" w:rsidRPr="00FD341F" w:rsidRDefault="008C3804" w:rsidP="008C3804">
            <w:pPr>
              <w:widowControl w:val="0"/>
              <w:tabs>
                <w:tab w:val="left" w:pos="1560"/>
              </w:tabs>
              <w:jc w:val="center"/>
              <w:rPr>
                <w:b/>
                <w:bCs/>
              </w:rPr>
            </w:pPr>
          </w:p>
        </w:tc>
        <w:tc>
          <w:tcPr>
            <w:tcW w:w="3711" w:type="dxa"/>
          </w:tcPr>
          <w:p w14:paraId="340E7B17" w14:textId="77777777" w:rsidR="008C3804" w:rsidRPr="00FD341F" w:rsidRDefault="008C3804" w:rsidP="008C3804">
            <w:pPr>
              <w:widowControl w:val="0"/>
              <w:tabs>
                <w:tab w:val="left" w:pos="1560"/>
              </w:tabs>
              <w:jc w:val="center"/>
              <w:rPr>
                <w:b/>
                <w:bCs/>
              </w:rPr>
            </w:pPr>
          </w:p>
        </w:tc>
        <w:tc>
          <w:tcPr>
            <w:tcW w:w="1845" w:type="dxa"/>
          </w:tcPr>
          <w:p w14:paraId="2A94E2D8" w14:textId="77777777" w:rsidR="008C3804" w:rsidRPr="00FD341F" w:rsidRDefault="008C3804" w:rsidP="008C3804">
            <w:pPr>
              <w:widowControl w:val="0"/>
              <w:tabs>
                <w:tab w:val="left" w:pos="1560"/>
              </w:tabs>
              <w:jc w:val="center"/>
              <w:rPr>
                <w:b/>
                <w:bCs/>
              </w:rPr>
            </w:pPr>
          </w:p>
        </w:tc>
        <w:tc>
          <w:tcPr>
            <w:tcW w:w="1126" w:type="dxa"/>
          </w:tcPr>
          <w:p w14:paraId="2CCF48DE" w14:textId="77777777" w:rsidR="008C3804" w:rsidRPr="00FD341F" w:rsidRDefault="008C3804" w:rsidP="008C3804">
            <w:pPr>
              <w:widowControl w:val="0"/>
              <w:tabs>
                <w:tab w:val="left" w:pos="1560"/>
              </w:tabs>
              <w:jc w:val="center"/>
              <w:rPr>
                <w:b/>
                <w:bCs/>
              </w:rPr>
            </w:pPr>
          </w:p>
        </w:tc>
      </w:tr>
    </w:tbl>
    <w:p w14:paraId="41A961AE" w14:textId="77777777" w:rsidR="008C3804" w:rsidRPr="00FD341F" w:rsidRDefault="008C3804" w:rsidP="008C3804">
      <w:pPr>
        <w:widowControl w:val="0"/>
        <w:tabs>
          <w:tab w:val="left" w:pos="1560"/>
        </w:tabs>
        <w:spacing w:after="0" w:line="240" w:lineRule="auto"/>
        <w:contextualSpacing/>
        <w:jc w:val="both"/>
        <w:rPr>
          <w:rFonts w:ascii="Times New Roman" w:eastAsia="Calibri" w:hAnsi="Times New Roman" w:cs="Times New Roman"/>
          <w:i/>
          <w:iCs/>
          <w:sz w:val="22"/>
          <w:szCs w:val="22"/>
          <w:lang w:eastAsia="en-US"/>
        </w:rPr>
      </w:pPr>
      <w:r w:rsidRPr="00FD341F">
        <w:rPr>
          <w:rFonts w:ascii="Times New Roman" w:eastAsia="Calibri" w:hAnsi="Times New Roman" w:cs="Times New Roman"/>
          <w:i/>
          <w:iCs/>
          <w:sz w:val="22"/>
          <w:szCs w:val="22"/>
          <w:lang w:eastAsia="en-US"/>
        </w:rPr>
        <w:t xml:space="preserve">Lentelė pildoma, jei tiekėjas remiasi kitų ūkio subjektų </w:t>
      </w:r>
      <w:proofErr w:type="spellStart"/>
      <w:r w:rsidRPr="00FD341F">
        <w:rPr>
          <w:rFonts w:ascii="Times New Roman" w:eastAsia="Calibri" w:hAnsi="Times New Roman" w:cs="Times New Roman"/>
          <w:i/>
          <w:iCs/>
          <w:sz w:val="22"/>
          <w:szCs w:val="22"/>
          <w:lang w:eastAsia="en-US"/>
        </w:rPr>
        <w:t>pajėgumais</w:t>
      </w:r>
      <w:proofErr w:type="spellEnd"/>
      <w:r w:rsidRPr="00FD341F">
        <w:rPr>
          <w:rFonts w:ascii="Times New Roman" w:eastAsia="Calibri" w:hAnsi="Times New Roman" w:cs="Times New Roman"/>
          <w:i/>
          <w:iCs/>
          <w:sz w:val="22"/>
          <w:szCs w:val="22"/>
          <w:lang w:eastAsia="en-US"/>
        </w:rPr>
        <w:t xml:space="preserve"> pagal VPĮ 49 straipsnį.</w:t>
      </w:r>
    </w:p>
    <w:p w14:paraId="1A151599" w14:textId="77777777" w:rsidR="008C3804" w:rsidRPr="00FD341F" w:rsidRDefault="008C3804" w:rsidP="008C3804">
      <w:pPr>
        <w:widowControl w:val="0"/>
        <w:tabs>
          <w:tab w:val="left" w:pos="1560"/>
        </w:tabs>
        <w:spacing w:after="0" w:line="240" w:lineRule="auto"/>
        <w:jc w:val="center"/>
        <w:rPr>
          <w:rFonts w:ascii="Times New Roman" w:eastAsia="Calibri" w:hAnsi="Times New Roman" w:cs="Times New Roman"/>
          <w:b/>
          <w:bCs/>
          <w:sz w:val="22"/>
          <w:szCs w:val="22"/>
          <w:lang w:eastAsia="en-US"/>
        </w:rPr>
      </w:pPr>
    </w:p>
    <w:p w14:paraId="35EA49B4" w14:textId="77777777" w:rsidR="008C3804" w:rsidRPr="00FD341F" w:rsidRDefault="008C3804" w:rsidP="008C3804">
      <w:pPr>
        <w:widowControl w:val="0"/>
        <w:numPr>
          <w:ilvl w:val="3"/>
          <w:numId w:val="41"/>
        </w:numPr>
        <w:tabs>
          <w:tab w:val="left" w:pos="1560"/>
        </w:tabs>
        <w:spacing w:after="0" w:line="240" w:lineRule="auto"/>
        <w:ind w:left="0" w:firstLine="567"/>
        <w:contextualSpacing/>
        <w:rPr>
          <w:rFonts w:ascii="Times New Roman" w:eastAsia="Calibri" w:hAnsi="Times New Roman" w:cs="Times New Roman"/>
          <w:b/>
          <w:sz w:val="22"/>
          <w:szCs w:val="22"/>
          <w:lang w:eastAsia="en-US"/>
        </w:rPr>
      </w:pPr>
      <w:r w:rsidRPr="00FD341F">
        <w:rPr>
          <w:rFonts w:ascii="Times New Roman" w:eastAsia="Calibri" w:hAnsi="Times New Roman" w:cs="Times New Roman"/>
          <w:b/>
          <w:sz w:val="22"/>
          <w:szCs w:val="22"/>
          <w:lang w:eastAsia="en-US"/>
        </w:rPr>
        <w:t xml:space="preserve">Informacija apie žinomus </w:t>
      </w:r>
      <w:r w:rsidRPr="00FD341F">
        <w:rPr>
          <w:rFonts w:ascii="Times New Roman" w:eastAsia="Calibri" w:hAnsi="Times New Roman" w:cs="Times New Roman"/>
          <w:b/>
          <w:bCs/>
          <w:sz w:val="22"/>
          <w:szCs w:val="22"/>
          <w:lang w:eastAsia="en-US"/>
        </w:rPr>
        <w:t>subtiekėjus</w:t>
      </w:r>
      <w:r w:rsidRPr="00FD341F">
        <w:rPr>
          <w:rFonts w:ascii="Times New Roman" w:eastAsia="Calibri" w:hAnsi="Times New Roman" w:cs="Times New Roman"/>
          <w:b/>
          <w:sz w:val="22"/>
          <w:szCs w:val="22"/>
          <w:lang w:eastAsia="en-US"/>
        </w:rPr>
        <w:t xml:space="preserve"> ir jiems perduodama vykdyti sutarties dalis:</w:t>
      </w:r>
    </w:p>
    <w:tbl>
      <w:tblPr>
        <w:tblStyle w:val="Lentelstinklelis31"/>
        <w:tblW w:w="5000" w:type="pct"/>
        <w:tblLayout w:type="fixed"/>
        <w:tblLook w:val="04A0" w:firstRow="1" w:lastRow="0" w:firstColumn="1" w:lastColumn="0" w:noHBand="0" w:noVBand="1"/>
      </w:tblPr>
      <w:tblGrid>
        <w:gridCol w:w="587"/>
        <w:gridCol w:w="3079"/>
        <w:gridCol w:w="3222"/>
        <w:gridCol w:w="2054"/>
        <w:gridCol w:w="1020"/>
      </w:tblGrid>
      <w:tr w:rsidR="008C3804" w:rsidRPr="00FD341F" w14:paraId="4BF5333D" w14:textId="77777777" w:rsidTr="00FD341F">
        <w:tc>
          <w:tcPr>
            <w:tcW w:w="568" w:type="dxa"/>
            <w:vMerge w:val="restart"/>
          </w:tcPr>
          <w:p w14:paraId="781A3DED" w14:textId="77777777" w:rsidR="008C3804" w:rsidRPr="00FD341F" w:rsidRDefault="008C3804" w:rsidP="008C3804">
            <w:pPr>
              <w:widowControl w:val="0"/>
              <w:tabs>
                <w:tab w:val="left" w:pos="1560"/>
              </w:tabs>
              <w:jc w:val="center"/>
              <w:rPr>
                <w:b/>
                <w:bCs/>
              </w:rPr>
            </w:pPr>
            <w:r w:rsidRPr="00FD341F">
              <w:rPr>
                <w:rFonts w:eastAsia="Calibri"/>
                <w:b/>
                <w:bCs/>
              </w:rPr>
              <w:t>Eil. Nr.</w:t>
            </w:r>
          </w:p>
        </w:tc>
        <w:tc>
          <w:tcPr>
            <w:tcW w:w="2979" w:type="dxa"/>
            <w:vMerge w:val="restart"/>
          </w:tcPr>
          <w:p w14:paraId="21C6AE80" w14:textId="77777777" w:rsidR="008C3804" w:rsidRPr="00FD341F" w:rsidRDefault="008C3804" w:rsidP="008C3804">
            <w:pPr>
              <w:widowControl w:val="0"/>
              <w:tabs>
                <w:tab w:val="left" w:pos="1560"/>
              </w:tabs>
              <w:jc w:val="center"/>
              <w:rPr>
                <w:b/>
                <w:bCs/>
              </w:rPr>
            </w:pPr>
            <w:r w:rsidRPr="00FD341F">
              <w:rPr>
                <w:rFonts w:eastAsia="Calibri"/>
                <w:b/>
                <w:bCs/>
              </w:rPr>
              <w:t>Subtiekėjo pavadinimas, juridinio asmens kodas, adresas</w:t>
            </w:r>
          </w:p>
        </w:tc>
        <w:tc>
          <w:tcPr>
            <w:tcW w:w="3117" w:type="dxa"/>
            <w:vMerge w:val="restart"/>
          </w:tcPr>
          <w:p w14:paraId="5E2132A6" w14:textId="77777777" w:rsidR="008C3804" w:rsidRPr="00FD341F" w:rsidRDefault="008C3804" w:rsidP="008C3804">
            <w:pPr>
              <w:widowControl w:val="0"/>
              <w:tabs>
                <w:tab w:val="left" w:pos="1560"/>
              </w:tabs>
              <w:jc w:val="center"/>
              <w:rPr>
                <w:b/>
                <w:bCs/>
              </w:rPr>
            </w:pPr>
            <w:r w:rsidRPr="00FD341F">
              <w:rPr>
                <w:rFonts w:eastAsia="Calibri"/>
                <w:b/>
                <w:bCs/>
              </w:rPr>
              <w:t>Sutarties objekto dalies, perduodamos vykdyti subtiekėjui, aprašymas</w:t>
            </w:r>
          </w:p>
        </w:tc>
        <w:tc>
          <w:tcPr>
            <w:tcW w:w="2974" w:type="dxa"/>
            <w:gridSpan w:val="2"/>
          </w:tcPr>
          <w:p w14:paraId="3AA0F574" w14:textId="77777777" w:rsidR="008C3804" w:rsidRPr="00FD341F" w:rsidRDefault="008C3804" w:rsidP="008C3804">
            <w:pPr>
              <w:widowControl w:val="0"/>
              <w:tabs>
                <w:tab w:val="left" w:pos="1560"/>
              </w:tabs>
              <w:jc w:val="center"/>
              <w:rPr>
                <w:b/>
                <w:bCs/>
              </w:rPr>
            </w:pPr>
            <w:r w:rsidRPr="00FD341F">
              <w:rPr>
                <w:rFonts w:eastAsia="Calibri"/>
                <w:b/>
                <w:bCs/>
              </w:rPr>
              <w:t>Subjekto įsipareigojimų apimtis pasiūlymo kainoje</w:t>
            </w:r>
          </w:p>
        </w:tc>
      </w:tr>
      <w:tr w:rsidR="008C3804" w:rsidRPr="00FD341F" w14:paraId="66BC2C75" w14:textId="77777777" w:rsidTr="00FD341F">
        <w:tc>
          <w:tcPr>
            <w:tcW w:w="568" w:type="dxa"/>
            <w:vMerge/>
          </w:tcPr>
          <w:p w14:paraId="18BB8BAC" w14:textId="77777777" w:rsidR="008C3804" w:rsidRPr="00FD341F" w:rsidRDefault="008C3804" w:rsidP="008C3804">
            <w:pPr>
              <w:widowControl w:val="0"/>
              <w:tabs>
                <w:tab w:val="left" w:pos="1560"/>
              </w:tabs>
              <w:jc w:val="center"/>
            </w:pPr>
          </w:p>
        </w:tc>
        <w:tc>
          <w:tcPr>
            <w:tcW w:w="2979" w:type="dxa"/>
            <w:vMerge/>
          </w:tcPr>
          <w:p w14:paraId="6DE9F729" w14:textId="77777777" w:rsidR="008C3804" w:rsidRPr="00FD341F" w:rsidRDefault="008C3804" w:rsidP="008C3804">
            <w:pPr>
              <w:widowControl w:val="0"/>
              <w:tabs>
                <w:tab w:val="left" w:pos="1560"/>
              </w:tabs>
              <w:jc w:val="center"/>
            </w:pPr>
          </w:p>
        </w:tc>
        <w:tc>
          <w:tcPr>
            <w:tcW w:w="3117" w:type="dxa"/>
            <w:vMerge/>
          </w:tcPr>
          <w:p w14:paraId="43BBCA25" w14:textId="77777777" w:rsidR="008C3804" w:rsidRPr="00FD341F" w:rsidRDefault="008C3804" w:rsidP="008C3804">
            <w:pPr>
              <w:widowControl w:val="0"/>
              <w:tabs>
                <w:tab w:val="left" w:pos="1560"/>
              </w:tabs>
              <w:jc w:val="center"/>
            </w:pPr>
          </w:p>
        </w:tc>
        <w:tc>
          <w:tcPr>
            <w:tcW w:w="1987" w:type="dxa"/>
          </w:tcPr>
          <w:p w14:paraId="1646B6CD" w14:textId="77777777" w:rsidR="008C3804" w:rsidRPr="00FD341F" w:rsidRDefault="008C3804" w:rsidP="008C3804">
            <w:pPr>
              <w:widowControl w:val="0"/>
              <w:tabs>
                <w:tab w:val="left" w:pos="1560"/>
              </w:tabs>
              <w:jc w:val="center"/>
            </w:pPr>
            <w:r w:rsidRPr="00FD341F">
              <w:rPr>
                <w:rFonts w:eastAsia="Calibri"/>
                <w:b/>
                <w:bCs/>
              </w:rPr>
              <w:t>EUR su PVM</w:t>
            </w:r>
          </w:p>
        </w:tc>
        <w:tc>
          <w:tcPr>
            <w:tcW w:w="987" w:type="dxa"/>
          </w:tcPr>
          <w:p w14:paraId="31DF8348" w14:textId="77777777" w:rsidR="008C3804" w:rsidRPr="00FD341F" w:rsidRDefault="008C3804" w:rsidP="008C3804">
            <w:pPr>
              <w:widowControl w:val="0"/>
              <w:tabs>
                <w:tab w:val="left" w:pos="1560"/>
              </w:tabs>
              <w:jc w:val="center"/>
            </w:pPr>
            <w:r w:rsidRPr="00FD341F">
              <w:rPr>
                <w:rFonts w:eastAsia="Calibri"/>
                <w:b/>
                <w:bCs/>
              </w:rPr>
              <w:t>Proc.</w:t>
            </w:r>
          </w:p>
        </w:tc>
      </w:tr>
      <w:tr w:rsidR="008C3804" w:rsidRPr="00FD341F" w14:paraId="38E83D21" w14:textId="77777777" w:rsidTr="00FD341F">
        <w:tc>
          <w:tcPr>
            <w:tcW w:w="568" w:type="dxa"/>
          </w:tcPr>
          <w:p w14:paraId="5C027365" w14:textId="77777777" w:rsidR="008C3804" w:rsidRPr="00FD341F" w:rsidRDefault="008C3804" w:rsidP="008C3804">
            <w:pPr>
              <w:widowControl w:val="0"/>
              <w:tabs>
                <w:tab w:val="left" w:pos="1560"/>
              </w:tabs>
              <w:jc w:val="both"/>
            </w:pPr>
          </w:p>
        </w:tc>
        <w:tc>
          <w:tcPr>
            <w:tcW w:w="2979" w:type="dxa"/>
          </w:tcPr>
          <w:p w14:paraId="6511E34C" w14:textId="77777777" w:rsidR="008C3804" w:rsidRPr="00FD341F" w:rsidRDefault="008C3804" w:rsidP="008C3804">
            <w:pPr>
              <w:widowControl w:val="0"/>
              <w:tabs>
                <w:tab w:val="left" w:pos="1560"/>
              </w:tabs>
              <w:jc w:val="both"/>
            </w:pPr>
          </w:p>
        </w:tc>
        <w:tc>
          <w:tcPr>
            <w:tcW w:w="3117" w:type="dxa"/>
          </w:tcPr>
          <w:p w14:paraId="7A49D33E" w14:textId="77777777" w:rsidR="008C3804" w:rsidRPr="00FD341F" w:rsidRDefault="008C3804" w:rsidP="008C3804">
            <w:pPr>
              <w:widowControl w:val="0"/>
              <w:tabs>
                <w:tab w:val="left" w:pos="1560"/>
              </w:tabs>
              <w:jc w:val="both"/>
            </w:pPr>
          </w:p>
        </w:tc>
        <w:tc>
          <w:tcPr>
            <w:tcW w:w="1987" w:type="dxa"/>
          </w:tcPr>
          <w:p w14:paraId="7D39DC4B" w14:textId="77777777" w:rsidR="008C3804" w:rsidRPr="00FD341F" w:rsidRDefault="008C3804" w:rsidP="008C3804">
            <w:pPr>
              <w:widowControl w:val="0"/>
              <w:tabs>
                <w:tab w:val="left" w:pos="1560"/>
              </w:tabs>
              <w:jc w:val="both"/>
            </w:pPr>
          </w:p>
        </w:tc>
        <w:tc>
          <w:tcPr>
            <w:tcW w:w="987" w:type="dxa"/>
          </w:tcPr>
          <w:p w14:paraId="2FC5234E" w14:textId="77777777" w:rsidR="008C3804" w:rsidRPr="00FD341F" w:rsidRDefault="008C3804" w:rsidP="008C3804">
            <w:pPr>
              <w:widowControl w:val="0"/>
              <w:tabs>
                <w:tab w:val="left" w:pos="1560"/>
              </w:tabs>
              <w:jc w:val="both"/>
            </w:pPr>
          </w:p>
        </w:tc>
      </w:tr>
      <w:tr w:rsidR="008C3804" w:rsidRPr="00FD341F" w14:paraId="31766D4D" w14:textId="77777777" w:rsidTr="00FD341F">
        <w:tc>
          <w:tcPr>
            <w:tcW w:w="568" w:type="dxa"/>
          </w:tcPr>
          <w:p w14:paraId="407DF401" w14:textId="77777777" w:rsidR="008C3804" w:rsidRPr="00FD341F" w:rsidRDefault="008C3804" w:rsidP="008C3804">
            <w:pPr>
              <w:widowControl w:val="0"/>
              <w:tabs>
                <w:tab w:val="left" w:pos="1560"/>
              </w:tabs>
              <w:jc w:val="both"/>
            </w:pPr>
          </w:p>
        </w:tc>
        <w:tc>
          <w:tcPr>
            <w:tcW w:w="2979" w:type="dxa"/>
          </w:tcPr>
          <w:p w14:paraId="3B069C1C" w14:textId="77777777" w:rsidR="008C3804" w:rsidRPr="00FD341F" w:rsidRDefault="008C3804" w:rsidP="008C3804">
            <w:pPr>
              <w:widowControl w:val="0"/>
              <w:tabs>
                <w:tab w:val="left" w:pos="1560"/>
              </w:tabs>
              <w:jc w:val="both"/>
            </w:pPr>
          </w:p>
        </w:tc>
        <w:tc>
          <w:tcPr>
            <w:tcW w:w="3117" w:type="dxa"/>
          </w:tcPr>
          <w:p w14:paraId="079FBE89" w14:textId="77777777" w:rsidR="008C3804" w:rsidRPr="00FD341F" w:rsidRDefault="008C3804" w:rsidP="008C3804">
            <w:pPr>
              <w:widowControl w:val="0"/>
              <w:tabs>
                <w:tab w:val="left" w:pos="1560"/>
              </w:tabs>
              <w:jc w:val="both"/>
            </w:pPr>
          </w:p>
        </w:tc>
        <w:tc>
          <w:tcPr>
            <w:tcW w:w="1987" w:type="dxa"/>
          </w:tcPr>
          <w:p w14:paraId="165D3183" w14:textId="77777777" w:rsidR="008C3804" w:rsidRPr="00FD341F" w:rsidRDefault="008C3804" w:rsidP="008C3804">
            <w:pPr>
              <w:widowControl w:val="0"/>
              <w:tabs>
                <w:tab w:val="left" w:pos="1560"/>
              </w:tabs>
              <w:jc w:val="both"/>
            </w:pPr>
          </w:p>
        </w:tc>
        <w:tc>
          <w:tcPr>
            <w:tcW w:w="987" w:type="dxa"/>
          </w:tcPr>
          <w:p w14:paraId="10413AB8" w14:textId="77777777" w:rsidR="008C3804" w:rsidRPr="00FD341F" w:rsidRDefault="008C3804" w:rsidP="008C3804">
            <w:pPr>
              <w:widowControl w:val="0"/>
              <w:tabs>
                <w:tab w:val="left" w:pos="1560"/>
              </w:tabs>
              <w:jc w:val="both"/>
            </w:pPr>
          </w:p>
        </w:tc>
      </w:tr>
    </w:tbl>
    <w:p w14:paraId="274BEF40" w14:textId="77777777" w:rsidR="008C3804" w:rsidRPr="00FD341F" w:rsidRDefault="008C3804" w:rsidP="008C3804">
      <w:pPr>
        <w:widowControl w:val="0"/>
        <w:tabs>
          <w:tab w:val="left" w:pos="1560"/>
        </w:tabs>
        <w:spacing w:after="0" w:line="240" w:lineRule="auto"/>
        <w:jc w:val="both"/>
        <w:rPr>
          <w:rFonts w:ascii="Times New Roman" w:eastAsia="Calibri" w:hAnsi="Times New Roman" w:cs="Times New Roman"/>
          <w:sz w:val="22"/>
          <w:szCs w:val="22"/>
          <w:lang w:eastAsia="en-US"/>
        </w:rPr>
      </w:pPr>
    </w:p>
    <w:p w14:paraId="272640A5" w14:textId="77777777" w:rsidR="008C3804" w:rsidRPr="00FD341F" w:rsidRDefault="008C3804" w:rsidP="008C3804">
      <w:pPr>
        <w:numPr>
          <w:ilvl w:val="3"/>
          <w:numId w:val="41"/>
        </w:numPr>
        <w:suppressAutoHyphens/>
        <w:spacing w:after="0" w:line="240" w:lineRule="auto"/>
        <w:ind w:left="0" w:firstLine="567"/>
        <w:contextualSpacing/>
        <w:jc w:val="both"/>
        <w:rPr>
          <w:rFonts w:ascii="Times New Roman" w:eastAsia="Times New Roman" w:hAnsi="Times New Roman" w:cs="Times New Roman"/>
          <w:b/>
          <w:bCs/>
          <w:sz w:val="22"/>
          <w:szCs w:val="22"/>
          <w:lang w:eastAsia="ar-SA"/>
        </w:rPr>
      </w:pPr>
      <w:r w:rsidRPr="00FD341F">
        <w:rPr>
          <w:rFonts w:ascii="Times New Roman" w:eastAsia="Times New Roman" w:hAnsi="Times New Roman" w:cs="Times New Roman"/>
          <w:sz w:val="22"/>
          <w:szCs w:val="22"/>
          <w:lang w:eastAsia="ar-SA"/>
        </w:rPr>
        <w:t xml:space="preserve">Informacija apie </w:t>
      </w:r>
      <w:r w:rsidRPr="00FD341F">
        <w:rPr>
          <w:rFonts w:ascii="Times New Roman" w:eastAsia="Times New Roman" w:hAnsi="Times New Roman" w:cs="Times New Roman"/>
          <w:b/>
          <w:bCs/>
          <w:sz w:val="22"/>
          <w:szCs w:val="22"/>
          <w:lang w:eastAsia="ar-SA"/>
        </w:rPr>
        <w:t>specialistus ir ekspertus</w:t>
      </w:r>
      <w:r w:rsidRPr="00FD341F">
        <w:rPr>
          <w:rFonts w:ascii="Times New Roman" w:eastAsia="Times New Roman" w:hAnsi="Times New Roman" w:cs="Times New Roman"/>
          <w:sz w:val="22"/>
          <w:szCs w:val="22"/>
          <w:lang w:eastAsia="ar-SA"/>
        </w:rPr>
        <w:t xml:space="preserve">, kurie bus pasitelkiami vykdant pirkimo sutartį, tačiau jie nėra tiekėjo ar tiekėjo pasitelkiamo subtiekėjo darbuotojai pasiūlymo pateikimo metu, bet </w:t>
      </w:r>
      <w:r w:rsidRPr="00FD341F">
        <w:rPr>
          <w:rFonts w:ascii="Times New Roman" w:eastAsia="Times New Roman" w:hAnsi="Times New Roman" w:cs="Times New Roman"/>
          <w:b/>
          <w:bCs/>
          <w:sz w:val="22"/>
          <w:szCs w:val="22"/>
          <w:lang w:eastAsia="ar-SA"/>
        </w:rPr>
        <w:t>laimėjimo atveju būtų įdarbinti:</w:t>
      </w:r>
    </w:p>
    <w:tbl>
      <w:tblPr>
        <w:tblStyle w:val="Lentelstinklelis11"/>
        <w:tblW w:w="9628" w:type="dxa"/>
        <w:tblLayout w:type="fixed"/>
        <w:tblLook w:val="04A0" w:firstRow="1" w:lastRow="0" w:firstColumn="1" w:lastColumn="0" w:noHBand="0" w:noVBand="1"/>
      </w:tblPr>
      <w:tblGrid>
        <w:gridCol w:w="648"/>
        <w:gridCol w:w="3442"/>
        <w:gridCol w:w="2874"/>
        <w:gridCol w:w="2664"/>
      </w:tblGrid>
      <w:tr w:rsidR="008C3804" w:rsidRPr="00FD341F" w14:paraId="143020AA" w14:textId="77777777" w:rsidTr="00FD341F">
        <w:tc>
          <w:tcPr>
            <w:tcW w:w="647" w:type="dxa"/>
          </w:tcPr>
          <w:p w14:paraId="018ABDFB" w14:textId="77777777" w:rsidR="008C3804" w:rsidRPr="00FD341F" w:rsidRDefault="008C3804" w:rsidP="008C3804">
            <w:pPr>
              <w:widowControl w:val="0"/>
              <w:jc w:val="center"/>
              <w:rPr>
                <w:b/>
                <w:sz w:val="22"/>
                <w:szCs w:val="22"/>
                <w:lang w:eastAsia="ar-SA"/>
              </w:rPr>
            </w:pPr>
            <w:proofErr w:type="spellStart"/>
            <w:r w:rsidRPr="00FD341F">
              <w:rPr>
                <w:b/>
                <w:sz w:val="22"/>
                <w:szCs w:val="22"/>
                <w:lang w:eastAsia="ar-SA"/>
              </w:rPr>
              <w:t>Eil</w:t>
            </w:r>
            <w:proofErr w:type="spellEnd"/>
            <w:r w:rsidRPr="00FD341F">
              <w:rPr>
                <w:b/>
                <w:sz w:val="22"/>
                <w:szCs w:val="22"/>
                <w:lang w:eastAsia="ar-SA"/>
              </w:rPr>
              <w:t xml:space="preserve">. </w:t>
            </w:r>
            <w:proofErr w:type="spellStart"/>
            <w:r w:rsidRPr="00FD341F">
              <w:rPr>
                <w:b/>
                <w:sz w:val="22"/>
                <w:szCs w:val="22"/>
                <w:lang w:eastAsia="ar-SA"/>
              </w:rPr>
              <w:t>Nr</w:t>
            </w:r>
            <w:proofErr w:type="spellEnd"/>
            <w:r w:rsidRPr="00FD341F">
              <w:rPr>
                <w:b/>
                <w:sz w:val="22"/>
                <w:szCs w:val="22"/>
                <w:lang w:eastAsia="ar-SA"/>
              </w:rPr>
              <w:t>.</w:t>
            </w:r>
          </w:p>
        </w:tc>
        <w:tc>
          <w:tcPr>
            <w:tcW w:w="3442" w:type="dxa"/>
          </w:tcPr>
          <w:p w14:paraId="42A6F6F6" w14:textId="77777777" w:rsidR="008C3804" w:rsidRPr="00FD341F" w:rsidRDefault="008C3804" w:rsidP="008C3804">
            <w:pPr>
              <w:widowControl w:val="0"/>
              <w:jc w:val="center"/>
              <w:rPr>
                <w:b/>
                <w:sz w:val="22"/>
                <w:szCs w:val="22"/>
                <w:lang w:eastAsia="ar-SA"/>
              </w:rPr>
            </w:pPr>
            <w:proofErr w:type="spellStart"/>
            <w:r w:rsidRPr="00FD341F">
              <w:rPr>
                <w:b/>
                <w:sz w:val="22"/>
                <w:szCs w:val="22"/>
                <w:lang w:eastAsia="ar-SA"/>
              </w:rPr>
              <w:t>Vardas</w:t>
            </w:r>
            <w:proofErr w:type="spellEnd"/>
            <w:r w:rsidRPr="00FD341F">
              <w:rPr>
                <w:b/>
                <w:sz w:val="22"/>
                <w:szCs w:val="22"/>
                <w:lang w:eastAsia="ar-SA"/>
              </w:rPr>
              <w:t xml:space="preserve"> </w:t>
            </w:r>
            <w:proofErr w:type="spellStart"/>
            <w:r w:rsidRPr="00FD341F">
              <w:rPr>
                <w:b/>
                <w:sz w:val="22"/>
                <w:szCs w:val="22"/>
                <w:lang w:eastAsia="ar-SA"/>
              </w:rPr>
              <w:t>ir</w:t>
            </w:r>
            <w:proofErr w:type="spellEnd"/>
            <w:r w:rsidRPr="00FD341F">
              <w:rPr>
                <w:b/>
                <w:sz w:val="22"/>
                <w:szCs w:val="22"/>
                <w:lang w:eastAsia="ar-SA"/>
              </w:rPr>
              <w:t xml:space="preserve"> </w:t>
            </w:r>
            <w:proofErr w:type="spellStart"/>
            <w:r w:rsidRPr="00FD341F">
              <w:rPr>
                <w:b/>
                <w:sz w:val="22"/>
                <w:szCs w:val="22"/>
                <w:lang w:eastAsia="ar-SA"/>
              </w:rPr>
              <w:t>pavardė</w:t>
            </w:r>
            <w:proofErr w:type="spellEnd"/>
          </w:p>
        </w:tc>
        <w:tc>
          <w:tcPr>
            <w:tcW w:w="2874" w:type="dxa"/>
          </w:tcPr>
          <w:p w14:paraId="1A5D1EBA" w14:textId="77777777" w:rsidR="008C3804" w:rsidRPr="00FD341F" w:rsidRDefault="008C3804" w:rsidP="008C3804">
            <w:pPr>
              <w:widowControl w:val="0"/>
              <w:jc w:val="center"/>
              <w:rPr>
                <w:b/>
                <w:sz w:val="22"/>
                <w:szCs w:val="22"/>
                <w:lang w:eastAsia="ar-SA"/>
              </w:rPr>
            </w:pPr>
            <w:proofErr w:type="spellStart"/>
            <w:r w:rsidRPr="00FD341F">
              <w:rPr>
                <w:b/>
                <w:sz w:val="22"/>
                <w:szCs w:val="22"/>
                <w:lang w:eastAsia="ar-SA"/>
              </w:rPr>
              <w:t>Specialisto</w:t>
            </w:r>
            <w:proofErr w:type="spellEnd"/>
            <w:r w:rsidRPr="00FD341F">
              <w:rPr>
                <w:b/>
                <w:sz w:val="22"/>
                <w:szCs w:val="22"/>
                <w:lang w:eastAsia="ar-SA"/>
              </w:rPr>
              <w:t xml:space="preserve"> </w:t>
            </w:r>
            <w:proofErr w:type="spellStart"/>
            <w:r w:rsidRPr="00FD341F">
              <w:rPr>
                <w:b/>
                <w:sz w:val="22"/>
                <w:szCs w:val="22"/>
                <w:lang w:eastAsia="ar-SA"/>
              </w:rPr>
              <w:t>ir</w:t>
            </w:r>
            <w:proofErr w:type="spellEnd"/>
            <w:r w:rsidRPr="00FD341F">
              <w:rPr>
                <w:b/>
                <w:sz w:val="22"/>
                <w:szCs w:val="22"/>
                <w:lang w:eastAsia="ar-SA"/>
              </w:rPr>
              <w:t xml:space="preserve"> </w:t>
            </w:r>
            <w:proofErr w:type="spellStart"/>
            <w:r w:rsidRPr="00FD341F">
              <w:rPr>
                <w:b/>
                <w:sz w:val="22"/>
                <w:szCs w:val="22"/>
                <w:lang w:eastAsia="ar-SA"/>
              </w:rPr>
              <w:t>eksperto</w:t>
            </w:r>
            <w:proofErr w:type="spellEnd"/>
            <w:r w:rsidRPr="00FD341F">
              <w:rPr>
                <w:b/>
                <w:sz w:val="22"/>
                <w:szCs w:val="22"/>
                <w:lang w:eastAsia="ar-SA"/>
              </w:rPr>
              <w:t xml:space="preserve"> </w:t>
            </w:r>
            <w:proofErr w:type="spellStart"/>
            <w:r w:rsidRPr="00FD341F">
              <w:rPr>
                <w:b/>
                <w:sz w:val="22"/>
                <w:szCs w:val="22"/>
                <w:lang w:eastAsia="ar-SA"/>
              </w:rPr>
              <w:t>dabartinė</w:t>
            </w:r>
            <w:proofErr w:type="spellEnd"/>
            <w:r w:rsidRPr="00FD341F">
              <w:rPr>
                <w:b/>
                <w:sz w:val="22"/>
                <w:szCs w:val="22"/>
                <w:lang w:eastAsia="ar-SA"/>
              </w:rPr>
              <w:t xml:space="preserve"> </w:t>
            </w:r>
            <w:proofErr w:type="spellStart"/>
            <w:r w:rsidRPr="00FD341F">
              <w:rPr>
                <w:b/>
                <w:sz w:val="22"/>
                <w:szCs w:val="22"/>
                <w:lang w:eastAsia="ar-SA"/>
              </w:rPr>
              <w:t>darbovietė</w:t>
            </w:r>
            <w:proofErr w:type="spellEnd"/>
          </w:p>
        </w:tc>
        <w:tc>
          <w:tcPr>
            <w:tcW w:w="2664" w:type="dxa"/>
          </w:tcPr>
          <w:p w14:paraId="01707EF8" w14:textId="77777777" w:rsidR="008C3804" w:rsidRPr="00FD341F" w:rsidRDefault="008C3804" w:rsidP="008C3804">
            <w:pPr>
              <w:widowControl w:val="0"/>
              <w:jc w:val="center"/>
              <w:rPr>
                <w:b/>
                <w:sz w:val="22"/>
                <w:szCs w:val="22"/>
                <w:lang w:eastAsia="ar-SA"/>
              </w:rPr>
            </w:pPr>
            <w:proofErr w:type="spellStart"/>
            <w:r w:rsidRPr="00FD341F">
              <w:rPr>
                <w:b/>
                <w:sz w:val="22"/>
                <w:szCs w:val="22"/>
                <w:lang w:eastAsia="ar-SA"/>
              </w:rPr>
              <w:t>Specialisto</w:t>
            </w:r>
            <w:proofErr w:type="spellEnd"/>
            <w:r w:rsidRPr="00FD341F">
              <w:rPr>
                <w:b/>
                <w:sz w:val="22"/>
                <w:szCs w:val="22"/>
                <w:lang w:eastAsia="ar-SA"/>
              </w:rPr>
              <w:t xml:space="preserve"> </w:t>
            </w:r>
            <w:proofErr w:type="spellStart"/>
            <w:r w:rsidRPr="00FD341F">
              <w:rPr>
                <w:b/>
                <w:sz w:val="22"/>
                <w:szCs w:val="22"/>
                <w:lang w:eastAsia="ar-SA"/>
              </w:rPr>
              <w:t>pajėgumais</w:t>
            </w:r>
            <w:proofErr w:type="spellEnd"/>
            <w:r w:rsidRPr="00FD341F">
              <w:rPr>
                <w:b/>
                <w:sz w:val="22"/>
                <w:szCs w:val="22"/>
                <w:lang w:eastAsia="ar-SA"/>
              </w:rPr>
              <w:t xml:space="preserve"> </w:t>
            </w:r>
            <w:proofErr w:type="spellStart"/>
            <w:r w:rsidRPr="00FD341F">
              <w:rPr>
                <w:b/>
                <w:sz w:val="22"/>
                <w:szCs w:val="22"/>
                <w:lang w:eastAsia="ar-SA"/>
              </w:rPr>
              <w:t>remiamasi</w:t>
            </w:r>
            <w:proofErr w:type="spellEnd"/>
            <w:r w:rsidRPr="00FD341F">
              <w:rPr>
                <w:b/>
                <w:sz w:val="22"/>
                <w:szCs w:val="22"/>
                <w:lang w:eastAsia="ar-SA"/>
              </w:rPr>
              <w:t xml:space="preserve"> </w:t>
            </w:r>
            <w:proofErr w:type="spellStart"/>
            <w:r w:rsidRPr="00FD341F">
              <w:rPr>
                <w:b/>
                <w:sz w:val="22"/>
                <w:szCs w:val="22"/>
                <w:lang w:eastAsia="ar-SA"/>
              </w:rPr>
              <w:t>siekiant</w:t>
            </w:r>
            <w:proofErr w:type="spellEnd"/>
            <w:r w:rsidRPr="00FD341F">
              <w:rPr>
                <w:b/>
                <w:sz w:val="22"/>
                <w:szCs w:val="22"/>
                <w:lang w:eastAsia="ar-SA"/>
              </w:rPr>
              <w:t xml:space="preserve"> </w:t>
            </w:r>
            <w:proofErr w:type="spellStart"/>
            <w:r w:rsidRPr="00FD341F">
              <w:rPr>
                <w:b/>
                <w:sz w:val="22"/>
                <w:szCs w:val="22"/>
                <w:lang w:eastAsia="ar-SA"/>
              </w:rPr>
              <w:t>atitikti</w:t>
            </w:r>
            <w:proofErr w:type="spellEnd"/>
            <w:r w:rsidRPr="00FD341F">
              <w:rPr>
                <w:b/>
                <w:sz w:val="22"/>
                <w:szCs w:val="22"/>
                <w:lang w:eastAsia="ar-SA"/>
              </w:rPr>
              <w:t xml:space="preserve"> </w:t>
            </w:r>
            <w:proofErr w:type="spellStart"/>
            <w:r w:rsidRPr="00FD341F">
              <w:rPr>
                <w:b/>
                <w:sz w:val="22"/>
                <w:szCs w:val="22"/>
                <w:lang w:eastAsia="ar-SA"/>
              </w:rPr>
              <w:t>kvalifikacijos</w:t>
            </w:r>
            <w:proofErr w:type="spellEnd"/>
            <w:r w:rsidRPr="00FD341F">
              <w:rPr>
                <w:b/>
                <w:sz w:val="22"/>
                <w:szCs w:val="22"/>
                <w:lang w:eastAsia="ar-SA"/>
              </w:rPr>
              <w:t xml:space="preserve"> </w:t>
            </w:r>
            <w:proofErr w:type="spellStart"/>
            <w:r w:rsidRPr="00FD341F">
              <w:rPr>
                <w:b/>
                <w:sz w:val="22"/>
                <w:szCs w:val="22"/>
                <w:lang w:eastAsia="ar-SA"/>
              </w:rPr>
              <w:t>reikalavimus</w:t>
            </w:r>
            <w:proofErr w:type="spellEnd"/>
          </w:p>
          <w:p w14:paraId="53C3A8D0" w14:textId="77777777" w:rsidR="008C3804" w:rsidRPr="00FD341F" w:rsidRDefault="008C3804" w:rsidP="008C3804">
            <w:pPr>
              <w:widowControl w:val="0"/>
              <w:jc w:val="center"/>
              <w:rPr>
                <w:b/>
                <w:sz w:val="22"/>
                <w:szCs w:val="22"/>
                <w:lang w:eastAsia="ar-SA"/>
              </w:rPr>
            </w:pPr>
            <w:r w:rsidRPr="00FD341F">
              <w:rPr>
                <w:b/>
                <w:sz w:val="22"/>
                <w:szCs w:val="22"/>
                <w:lang w:eastAsia="ar-SA"/>
              </w:rPr>
              <w:t>(</w:t>
            </w:r>
            <w:proofErr w:type="spellStart"/>
            <w:r w:rsidRPr="00FD341F">
              <w:rPr>
                <w:b/>
                <w:sz w:val="22"/>
                <w:szCs w:val="22"/>
                <w:lang w:eastAsia="ar-SA"/>
              </w:rPr>
              <w:t>Taip</w:t>
            </w:r>
            <w:proofErr w:type="spellEnd"/>
            <w:r w:rsidRPr="00FD341F">
              <w:rPr>
                <w:b/>
                <w:sz w:val="22"/>
                <w:szCs w:val="22"/>
                <w:lang w:eastAsia="ar-SA"/>
              </w:rPr>
              <w:t>/Ne)</w:t>
            </w:r>
          </w:p>
        </w:tc>
      </w:tr>
      <w:tr w:rsidR="008C3804" w:rsidRPr="00FD341F" w14:paraId="3F7BE3C6" w14:textId="77777777" w:rsidTr="00FD341F">
        <w:tc>
          <w:tcPr>
            <w:tcW w:w="647" w:type="dxa"/>
          </w:tcPr>
          <w:p w14:paraId="1561C452" w14:textId="77777777" w:rsidR="008C3804" w:rsidRPr="00FD341F" w:rsidRDefault="008C3804" w:rsidP="008C3804">
            <w:pPr>
              <w:widowControl w:val="0"/>
              <w:jc w:val="both"/>
              <w:rPr>
                <w:sz w:val="22"/>
                <w:szCs w:val="22"/>
                <w:lang w:eastAsia="ar-SA"/>
              </w:rPr>
            </w:pPr>
          </w:p>
        </w:tc>
        <w:tc>
          <w:tcPr>
            <w:tcW w:w="3442" w:type="dxa"/>
          </w:tcPr>
          <w:p w14:paraId="62B537DB" w14:textId="77777777" w:rsidR="008C3804" w:rsidRPr="00FD341F" w:rsidRDefault="008C3804" w:rsidP="008C3804">
            <w:pPr>
              <w:widowControl w:val="0"/>
              <w:jc w:val="both"/>
              <w:rPr>
                <w:sz w:val="22"/>
                <w:szCs w:val="22"/>
                <w:lang w:eastAsia="ar-SA"/>
              </w:rPr>
            </w:pPr>
          </w:p>
        </w:tc>
        <w:tc>
          <w:tcPr>
            <w:tcW w:w="2874" w:type="dxa"/>
          </w:tcPr>
          <w:p w14:paraId="5D2CC3FE" w14:textId="77777777" w:rsidR="008C3804" w:rsidRPr="00FD341F" w:rsidRDefault="008C3804" w:rsidP="008C3804">
            <w:pPr>
              <w:widowControl w:val="0"/>
              <w:jc w:val="both"/>
              <w:rPr>
                <w:sz w:val="22"/>
                <w:szCs w:val="22"/>
                <w:lang w:eastAsia="ar-SA"/>
              </w:rPr>
            </w:pPr>
          </w:p>
        </w:tc>
        <w:tc>
          <w:tcPr>
            <w:tcW w:w="2664" w:type="dxa"/>
          </w:tcPr>
          <w:p w14:paraId="1967D5A5" w14:textId="77777777" w:rsidR="008C3804" w:rsidRPr="00FD341F" w:rsidRDefault="008C3804" w:rsidP="008C3804">
            <w:pPr>
              <w:widowControl w:val="0"/>
              <w:jc w:val="both"/>
              <w:rPr>
                <w:sz w:val="22"/>
                <w:szCs w:val="22"/>
                <w:lang w:eastAsia="ar-SA"/>
              </w:rPr>
            </w:pPr>
          </w:p>
        </w:tc>
      </w:tr>
      <w:tr w:rsidR="008C3804" w:rsidRPr="00FD341F" w14:paraId="2025FE46" w14:textId="77777777" w:rsidTr="00FD341F">
        <w:tc>
          <w:tcPr>
            <w:tcW w:w="647" w:type="dxa"/>
          </w:tcPr>
          <w:p w14:paraId="0EDDEBB0" w14:textId="77777777" w:rsidR="008C3804" w:rsidRPr="00FD341F" w:rsidRDefault="008C3804" w:rsidP="008C3804">
            <w:pPr>
              <w:widowControl w:val="0"/>
              <w:jc w:val="both"/>
              <w:rPr>
                <w:sz w:val="22"/>
                <w:szCs w:val="22"/>
                <w:lang w:eastAsia="ar-SA"/>
              </w:rPr>
            </w:pPr>
          </w:p>
        </w:tc>
        <w:tc>
          <w:tcPr>
            <w:tcW w:w="3442" w:type="dxa"/>
          </w:tcPr>
          <w:p w14:paraId="72A780B9" w14:textId="77777777" w:rsidR="008C3804" w:rsidRPr="00FD341F" w:rsidRDefault="008C3804" w:rsidP="008C3804">
            <w:pPr>
              <w:widowControl w:val="0"/>
              <w:jc w:val="both"/>
              <w:rPr>
                <w:sz w:val="22"/>
                <w:szCs w:val="22"/>
                <w:lang w:eastAsia="ar-SA"/>
              </w:rPr>
            </w:pPr>
          </w:p>
        </w:tc>
        <w:tc>
          <w:tcPr>
            <w:tcW w:w="2874" w:type="dxa"/>
          </w:tcPr>
          <w:p w14:paraId="1F02257B" w14:textId="77777777" w:rsidR="008C3804" w:rsidRPr="00FD341F" w:rsidRDefault="008C3804" w:rsidP="008C3804">
            <w:pPr>
              <w:widowControl w:val="0"/>
              <w:jc w:val="both"/>
              <w:rPr>
                <w:sz w:val="22"/>
                <w:szCs w:val="22"/>
                <w:lang w:eastAsia="ar-SA"/>
              </w:rPr>
            </w:pPr>
          </w:p>
        </w:tc>
        <w:tc>
          <w:tcPr>
            <w:tcW w:w="2664" w:type="dxa"/>
          </w:tcPr>
          <w:p w14:paraId="3064A54B" w14:textId="77777777" w:rsidR="008C3804" w:rsidRPr="00FD341F" w:rsidRDefault="008C3804" w:rsidP="008C3804">
            <w:pPr>
              <w:widowControl w:val="0"/>
              <w:jc w:val="both"/>
              <w:rPr>
                <w:sz w:val="22"/>
                <w:szCs w:val="22"/>
                <w:lang w:eastAsia="ar-SA"/>
              </w:rPr>
            </w:pPr>
          </w:p>
        </w:tc>
      </w:tr>
    </w:tbl>
    <w:p w14:paraId="6C98769A" w14:textId="77777777" w:rsidR="008C3804" w:rsidRPr="00FD341F" w:rsidRDefault="008C3804" w:rsidP="008C3804">
      <w:pPr>
        <w:tabs>
          <w:tab w:val="left" w:pos="1560"/>
        </w:tabs>
        <w:spacing w:after="0" w:line="240" w:lineRule="auto"/>
        <w:jc w:val="right"/>
        <w:rPr>
          <w:rFonts w:ascii="Times New Roman" w:eastAsia="Calibri" w:hAnsi="Times New Roman" w:cs="Times New Roman"/>
          <w:bCs/>
          <w:i/>
          <w:iCs/>
          <w:sz w:val="22"/>
          <w:szCs w:val="22"/>
          <w:lang w:eastAsia="en-US"/>
        </w:rPr>
      </w:pPr>
    </w:p>
    <w:p w14:paraId="300AF479" w14:textId="77777777" w:rsidR="008C3804" w:rsidRPr="00FD341F" w:rsidRDefault="008C3804" w:rsidP="008C3804">
      <w:pPr>
        <w:keepNext/>
        <w:numPr>
          <w:ilvl w:val="3"/>
          <w:numId w:val="41"/>
        </w:numPr>
        <w:tabs>
          <w:tab w:val="left" w:pos="1560"/>
        </w:tabs>
        <w:spacing w:after="0" w:line="240" w:lineRule="auto"/>
        <w:ind w:left="0" w:firstLine="567"/>
        <w:contextualSpacing/>
        <w:jc w:val="both"/>
        <w:rPr>
          <w:rFonts w:ascii="Times New Roman" w:eastAsia="Calibri" w:hAnsi="Times New Roman" w:cs="Times New Roman"/>
          <w:sz w:val="22"/>
          <w:szCs w:val="22"/>
          <w:lang w:eastAsia="en-US"/>
        </w:rPr>
      </w:pPr>
      <w:r w:rsidRPr="00FD341F">
        <w:rPr>
          <w:rFonts w:ascii="Times New Roman" w:eastAsia="Calibri" w:hAnsi="Times New Roman" w:cs="Times New Roman"/>
          <w:b/>
          <w:bCs/>
          <w:sz w:val="22"/>
          <w:szCs w:val="22"/>
          <w:lang w:eastAsia="en-US"/>
        </w:rPr>
        <w:t>Dokumentai teikiami su pasiūlymu</w:t>
      </w:r>
      <w:r w:rsidRPr="00FD341F">
        <w:rPr>
          <w:rFonts w:ascii="Times New Roman" w:eastAsia="Calibri" w:hAnsi="Times New Roman" w:cs="Times New Roman"/>
          <w:sz w:val="22"/>
          <w:szCs w:val="22"/>
          <w:lang w:eastAsia="en-US"/>
        </w:rPr>
        <w:t xml:space="preserve"> CVP IS priemonėmis (pateikiant atitinkamų dokumentų skaitmenines kopijas yra deklaruojama, kad kopijos yra tikros):</w:t>
      </w:r>
    </w:p>
    <w:tbl>
      <w:tblPr>
        <w:tblStyle w:val="Lentelstinklelis31"/>
        <w:tblW w:w="5000" w:type="pct"/>
        <w:tblLayout w:type="fixed"/>
        <w:tblLook w:val="04A0" w:firstRow="1" w:lastRow="0" w:firstColumn="1" w:lastColumn="0" w:noHBand="0" w:noVBand="1"/>
      </w:tblPr>
      <w:tblGrid>
        <w:gridCol w:w="614"/>
        <w:gridCol w:w="3635"/>
        <w:gridCol w:w="2200"/>
        <w:gridCol w:w="3513"/>
      </w:tblGrid>
      <w:tr w:rsidR="008C3804" w:rsidRPr="00FD341F" w14:paraId="4FB158A2" w14:textId="77777777" w:rsidTr="00FD341F">
        <w:tc>
          <w:tcPr>
            <w:tcW w:w="595" w:type="dxa"/>
          </w:tcPr>
          <w:p w14:paraId="2F51899E" w14:textId="77777777" w:rsidR="008C3804" w:rsidRPr="00FD341F" w:rsidRDefault="008C3804" w:rsidP="008C3804">
            <w:pPr>
              <w:widowControl w:val="0"/>
              <w:tabs>
                <w:tab w:val="left" w:pos="1560"/>
              </w:tabs>
              <w:jc w:val="center"/>
              <w:rPr>
                <w:b/>
                <w:bCs/>
              </w:rPr>
            </w:pPr>
            <w:r w:rsidRPr="00FD341F">
              <w:rPr>
                <w:rFonts w:eastAsia="Calibri"/>
                <w:b/>
                <w:bCs/>
              </w:rPr>
              <w:t>Eil. Nr.</w:t>
            </w:r>
          </w:p>
        </w:tc>
        <w:tc>
          <w:tcPr>
            <w:tcW w:w="3516" w:type="dxa"/>
          </w:tcPr>
          <w:p w14:paraId="66194D0F" w14:textId="77777777" w:rsidR="008C3804" w:rsidRPr="00FD341F" w:rsidRDefault="008C3804" w:rsidP="008C3804">
            <w:pPr>
              <w:widowControl w:val="0"/>
              <w:tabs>
                <w:tab w:val="left" w:pos="1560"/>
              </w:tabs>
              <w:jc w:val="center"/>
              <w:rPr>
                <w:b/>
                <w:bCs/>
              </w:rPr>
            </w:pPr>
            <w:r w:rsidRPr="00FD341F">
              <w:rPr>
                <w:rFonts w:eastAsia="Calibri"/>
                <w:b/>
                <w:bCs/>
              </w:rPr>
              <w:t>Dokumentas</w:t>
            </w:r>
          </w:p>
        </w:tc>
        <w:tc>
          <w:tcPr>
            <w:tcW w:w="2128" w:type="dxa"/>
          </w:tcPr>
          <w:p w14:paraId="73AE3068" w14:textId="77777777" w:rsidR="008C3804" w:rsidRPr="00FD341F" w:rsidRDefault="008C3804" w:rsidP="008C3804">
            <w:pPr>
              <w:widowControl w:val="0"/>
              <w:tabs>
                <w:tab w:val="left" w:pos="1560"/>
              </w:tabs>
              <w:jc w:val="center"/>
              <w:rPr>
                <w:b/>
                <w:bCs/>
              </w:rPr>
            </w:pPr>
            <w:r w:rsidRPr="00FD341F">
              <w:rPr>
                <w:rFonts w:eastAsia="Calibri"/>
                <w:b/>
                <w:bCs/>
              </w:rPr>
              <w:t>Ar dokumente yra konfidencialios informacijos?</w:t>
            </w:r>
          </w:p>
          <w:p w14:paraId="7C83FE90" w14:textId="77777777" w:rsidR="008C3804" w:rsidRPr="00FD341F" w:rsidRDefault="008C3804" w:rsidP="008C3804">
            <w:pPr>
              <w:widowControl w:val="0"/>
              <w:tabs>
                <w:tab w:val="left" w:pos="1560"/>
              </w:tabs>
              <w:jc w:val="center"/>
              <w:rPr>
                <w:b/>
                <w:bCs/>
              </w:rPr>
            </w:pPr>
            <w:r w:rsidRPr="00FD341F">
              <w:rPr>
                <w:rFonts w:eastAsia="Calibri"/>
                <w:b/>
                <w:bCs/>
              </w:rPr>
              <w:t>(Taip / Ne)</w:t>
            </w:r>
          </w:p>
        </w:tc>
        <w:tc>
          <w:tcPr>
            <w:tcW w:w="3398" w:type="dxa"/>
          </w:tcPr>
          <w:p w14:paraId="6EC9D305" w14:textId="77777777" w:rsidR="008C3804" w:rsidRPr="00FD341F" w:rsidRDefault="008C3804" w:rsidP="008C3804">
            <w:pPr>
              <w:widowControl w:val="0"/>
              <w:tabs>
                <w:tab w:val="left" w:pos="1560"/>
              </w:tabs>
              <w:jc w:val="center"/>
              <w:rPr>
                <w:b/>
                <w:bCs/>
              </w:rPr>
            </w:pPr>
            <w:r w:rsidRPr="00FD341F">
              <w:rPr>
                <w:rFonts w:eastAsia="Calibri"/>
                <w:b/>
                <w:bCs/>
              </w:rPr>
              <w:t>Paaiškinimas, kokia konkreti informacija dokumente yra konfidenciali ir pagrindimas, kodėl ši informacija yra konfidenciali</w:t>
            </w:r>
          </w:p>
        </w:tc>
      </w:tr>
      <w:tr w:rsidR="008C3804" w:rsidRPr="00FD341F" w14:paraId="7094A9F7" w14:textId="77777777" w:rsidTr="00FD341F">
        <w:tc>
          <w:tcPr>
            <w:tcW w:w="595" w:type="dxa"/>
          </w:tcPr>
          <w:p w14:paraId="61A21564" w14:textId="77777777" w:rsidR="008C3804" w:rsidRPr="00FD341F" w:rsidRDefault="008C3804" w:rsidP="008C3804">
            <w:pPr>
              <w:widowControl w:val="0"/>
              <w:tabs>
                <w:tab w:val="left" w:pos="1560"/>
              </w:tabs>
              <w:jc w:val="both"/>
            </w:pPr>
          </w:p>
        </w:tc>
        <w:tc>
          <w:tcPr>
            <w:tcW w:w="3516" w:type="dxa"/>
          </w:tcPr>
          <w:p w14:paraId="221B95AA" w14:textId="77777777" w:rsidR="008C3804" w:rsidRPr="00FD341F" w:rsidRDefault="008C3804" w:rsidP="008C3804">
            <w:pPr>
              <w:widowControl w:val="0"/>
              <w:tabs>
                <w:tab w:val="left" w:pos="1560"/>
              </w:tabs>
              <w:jc w:val="both"/>
            </w:pPr>
          </w:p>
        </w:tc>
        <w:tc>
          <w:tcPr>
            <w:tcW w:w="2128" w:type="dxa"/>
          </w:tcPr>
          <w:p w14:paraId="174969A9" w14:textId="77777777" w:rsidR="008C3804" w:rsidRPr="00FD341F" w:rsidRDefault="008C3804" w:rsidP="008C3804">
            <w:pPr>
              <w:widowControl w:val="0"/>
              <w:tabs>
                <w:tab w:val="left" w:pos="1560"/>
              </w:tabs>
              <w:jc w:val="both"/>
            </w:pPr>
          </w:p>
        </w:tc>
        <w:tc>
          <w:tcPr>
            <w:tcW w:w="3398" w:type="dxa"/>
          </w:tcPr>
          <w:p w14:paraId="76673622" w14:textId="77777777" w:rsidR="008C3804" w:rsidRPr="00FD341F" w:rsidRDefault="008C3804" w:rsidP="008C3804">
            <w:pPr>
              <w:widowControl w:val="0"/>
              <w:tabs>
                <w:tab w:val="left" w:pos="1560"/>
              </w:tabs>
              <w:jc w:val="both"/>
            </w:pPr>
          </w:p>
        </w:tc>
      </w:tr>
      <w:tr w:rsidR="008C3804" w:rsidRPr="00FD341F" w14:paraId="766E7DC1" w14:textId="77777777" w:rsidTr="00FD341F">
        <w:trPr>
          <w:trHeight w:val="332"/>
        </w:trPr>
        <w:tc>
          <w:tcPr>
            <w:tcW w:w="595" w:type="dxa"/>
          </w:tcPr>
          <w:p w14:paraId="12494D10" w14:textId="77777777" w:rsidR="008C3804" w:rsidRPr="00FD341F" w:rsidRDefault="008C3804" w:rsidP="008C3804">
            <w:pPr>
              <w:widowControl w:val="0"/>
              <w:tabs>
                <w:tab w:val="left" w:pos="1560"/>
              </w:tabs>
              <w:jc w:val="both"/>
            </w:pPr>
          </w:p>
        </w:tc>
        <w:tc>
          <w:tcPr>
            <w:tcW w:w="3516" w:type="dxa"/>
          </w:tcPr>
          <w:p w14:paraId="211E1AAF" w14:textId="77777777" w:rsidR="008C3804" w:rsidRPr="00FD341F" w:rsidRDefault="008C3804" w:rsidP="008C3804">
            <w:pPr>
              <w:widowControl w:val="0"/>
              <w:tabs>
                <w:tab w:val="left" w:pos="1560"/>
              </w:tabs>
              <w:jc w:val="both"/>
            </w:pPr>
          </w:p>
        </w:tc>
        <w:tc>
          <w:tcPr>
            <w:tcW w:w="2128" w:type="dxa"/>
          </w:tcPr>
          <w:p w14:paraId="1AF26413" w14:textId="77777777" w:rsidR="008C3804" w:rsidRPr="00FD341F" w:rsidRDefault="008C3804" w:rsidP="008C3804">
            <w:pPr>
              <w:widowControl w:val="0"/>
              <w:tabs>
                <w:tab w:val="left" w:pos="1560"/>
              </w:tabs>
              <w:jc w:val="both"/>
            </w:pPr>
          </w:p>
        </w:tc>
        <w:tc>
          <w:tcPr>
            <w:tcW w:w="3398" w:type="dxa"/>
          </w:tcPr>
          <w:p w14:paraId="5FF5DEBA" w14:textId="77777777" w:rsidR="008C3804" w:rsidRPr="00FD341F" w:rsidRDefault="008C3804" w:rsidP="008C3804">
            <w:pPr>
              <w:widowControl w:val="0"/>
              <w:tabs>
                <w:tab w:val="left" w:pos="1560"/>
              </w:tabs>
              <w:jc w:val="both"/>
            </w:pPr>
          </w:p>
        </w:tc>
      </w:tr>
    </w:tbl>
    <w:p w14:paraId="07DB3C71" w14:textId="77777777" w:rsidR="008C3804" w:rsidRPr="00FD341F" w:rsidRDefault="008C3804" w:rsidP="008C3804">
      <w:pPr>
        <w:tabs>
          <w:tab w:val="left" w:pos="1560"/>
        </w:tabs>
        <w:spacing w:after="0" w:line="240" w:lineRule="auto"/>
        <w:ind w:firstLine="851"/>
        <w:jc w:val="both"/>
        <w:rPr>
          <w:rFonts w:ascii="Times New Roman" w:eastAsia="Calibri" w:hAnsi="Times New Roman" w:cs="Times New Roman"/>
          <w:sz w:val="22"/>
          <w:szCs w:val="22"/>
          <w:lang w:eastAsia="en-US"/>
        </w:rPr>
      </w:pPr>
      <w:r w:rsidRPr="00FD341F">
        <w:rPr>
          <w:rFonts w:ascii="Times New Roman" w:eastAsia="Calibri" w:hAnsi="Times New Roman" w:cs="Times New Roman"/>
          <w:sz w:val="22"/>
          <w:szCs w:val="22"/>
          <w:lang w:eastAsia="en-US"/>
        </w:rPr>
        <w:t>Pastabos:</w:t>
      </w:r>
    </w:p>
    <w:p w14:paraId="00AA811D" w14:textId="77777777" w:rsidR="008C3804" w:rsidRPr="00FD341F" w:rsidRDefault="008C3804" w:rsidP="008C3804">
      <w:pPr>
        <w:tabs>
          <w:tab w:val="left" w:pos="1560"/>
        </w:tabs>
        <w:spacing w:after="0" w:line="240" w:lineRule="auto"/>
        <w:ind w:firstLine="851"/>
        <w:jc w:val="both"/>
        <w:rPr>
          <w:rFonts w:ascii="Times New Roman" w:eastAsia="Calibri" w:hAnsi="Times New Roman" w:cs="Times New Roman"/>
          <w:sz w:val="22"/>
          <w:szCs w:val="22"/>
          <w:lang w:eastAsia="en-US"/>
        </w:rPr>
      </w:pPr>
      <w:r w:rsidRPr="00FD341F">
        <w:rPr>
          <w:rFonts w:ascii="Times New Roman" w:eastAsia="Calibri" w:hAnsi="Times New Roman" w:cs="Times New Roman"/>
          <w:sz w:val="22"/>
          <w:szCs w:val="22"/>
          <w:lang w:eastAsia="en-US"/>
        </w:rPr>
        <w:t>1. Tiekėjas, nurodantis konfidencialią informaciją, privalo vadovautis Viešųjų pirkimų įstatymo 20 straipsnio 2 dalimi.</w:t>
      </w:r>
    </w:p>
    <w:p w14:paraId="2827E2A5" w14:textId="77777777" w:rsidR="008C3804" w:rsidRPr="00FD341F" w:rsidRDefault="008C3804" w:rsidP="008C3804">
      <w:pPr>
        <w:tabs>
          <w:tab w:val="left" w:pos="1560"/>
        </w:tabs>
        <w:spacing w:after="0" w:line="240" w:lineRule="auto"/>
        <w:ind w:firstLine="851"/>
        <w:jc w:val="both"/>
        <w:rPr>
          <w:rFonts w:ascii="Times New Roman" w:eastAsia="Calibri" w:hAnsi="Times New Roman" w:cs="Times New Roman"/>
          <w:sz w:val="22"/>
          <w:szCs w:val="22"/>
          <w:lang w:eastAsia="en-US"/>
        </w:rPr>
      </w:pPr>
      <w:r w:rsidRPr="00FD341F">
        <w:rPr>
          <w:rFonts w:ascii="Times New Roman" w:eastAsia="Calibri" w:hAnsi="Times New Roman" w:cs="Times New Roman"/>
          <w:sz w:val="22"/>
          <w:szCs w:val="22"/>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D2E94C2" w14:textId="4B93EB43" w:rsidR="008C3804" w:rsidRPr="00FD341F" w:rsidRDefault="008C3804" w:rsidP="008C3804">
      <w:pPr>
        <w:tabs>
          <w:tab w:val="left" w:pos="1560"/>
        </w:tabs>
        <w:spacing w:after="0" w:line="240" w:lineRule="auto"/>
        <w:ind w:firstLine="851"/>
        <w:jc w:val="both"/>
        <w:rPr>
          <w:rFonts w:ascii="Times New Roman" w:eastAsia="Calibri" w:hAnsi="Times New Roman" w:cs="Times New Roman"/>
          <w:sz w:val="22"/>
          <w:szCs w:val="22"/>
          <w:lang w:eastAsia="en-US"/>
        </w:rPr>
      </w:pPr>
      <w:r w:rsidRPr="00FD341F">
        <w:rPr>
          <w:rFonts w:ascii="Times New Roman" w:eastAsia="Calibri" w:hAnsi="Times New Roman" w:cs="Times New Roman"/>
          <w:sz w:val="22"/>
          <w:szCs w:val="22"/>
          <w:lang w:eastAsia="en-US"/>
        </w:rPr>
        <w:t>3. Jei tiekėjas šios lentelės neužpildo ir (ar) failo (bylos) pavadinime nenurodo „konfidencialu“, perkančioji organizacija laiko, kad jo pateiktame pasiūlyme nėra konfidencialios informacijos.</w:t>
      </w:r>
    </w:p>
    <w:p w14:paraId="04B53DCA" w14:textId="77777777" w:rsidR="008C3804" w:rsidRPr="00FD341F" w:rsidRDefault="008C3804" w:rsidP="008C3804">
      <w:pPr>
        <w:tabs>
          <w:tab w:val="left" w:pos="1560"/>
        </w:tabs>
        <w:spacing w:after="0" w:line="240" w:lineRule="auto"/>
        <w:ind w:firstLine="851"/>
        <w:jc w:val="both"/>
        <w:rPr>
          <w:rFonts w:ascii="Times New Roman" w:eastAsia="Calibri" w:hAnsi="Times New Roman" w:cs="Times New Roman"/>
          <w:sz w:val="22"/>
          <w:szCs w:val="22"/>
          <w:lang w:eastAsia="en-US"/>
        </w:rPr>
      </w:pPr>
    </w:p>
    <w:p w14:paraId="18D387CE" w14:textId="77777777" w:rsidR="00636323" w:rsidRPr="00FD341F" w:rsidRDefault="00636323" w:rsidP="00636323">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FD341F">
        <w:rPr>
          <w:rFonts w:ascii="Times New Roman" w:eastAsia="Times New Roman" w:hAnsi="Times New Roman" w:cs="Times New Roman"/>
          <w:b/>
          <w:bCs/>
          <w:sz w:val="22"/>
          <w:szCs w:val="22"/>
          <w:lang w:eastAsia="zh-CN"/>
        </w:rPr>
        <w:t xml:space="preserve">7. Pasirašydamas šį pasiūlymą, teikiu šiuos </w:t>
      </w:r>
      <w:proofErr w:type="spellStart"/>
      <w:r w:rsidRPr="00FD341F">
        <w:rPr>
          <w:rFonts w:ascii="Times New Roman" w:eastAsia="Times New Roman" w:hAnsi="Times New Roman" w:cs="Times New Roman"/>
          <w:b/>
          <w:bCs/>
          <w:sz w:val="22"/>
          <w:szCs w:val="22"/>
          <w:lang w:eastAsia="zh-CN"/>
        </w:rPr>
        <w:t>patvirtinimus</w:t>
      </w:r>
      <w:proofErr w:type="spellEnd"/>
      <w:r w:rsidRPr="00FD341F">
        <w:rPr>
          <w:rFonts w:ascii="Times New Roman" w:eastAsia="Times New Roman" w:hAnsi="Times New Roman" w:cs="Times New Roman"/>
          <w:b/>
          <w:bCs/>
          <w:sz w:val="22"/>
          <w:szCs w:val="22"/>
          <w:lang w:eastAsia="zh-CN"/>
        </w:rPr>
        <w:t>:</w:t>
      </w:r>
    </w:p>
    <w:p w14:paraId="060DABED" w14:textId="77777777" w:rsidR="00636323" w:rsidRPr="00FD341F" w:rsidRDefault="00636323" w:rsidP="00636323">
      <w:pPr>
        <w:widowControl w:val="0"/>
        <w:spacing w:after="0" w:line="240" w:lineRule="auto"/>
        <w:jc w:val="both"/>
        <w:textAlignment w:val="baseline"/>
        <w:rPr>
          <w:rFonts w:ascii="Times New Roman" w:eastAsia="Times New Roman" w:hAnsi="Times New Roman" w:cs="Times New Roman"/>
          <w:sz w:val="22"/>
          <w:szCs w:val="22"/>
          <w:shd w:val="clear" w:color="auto" w:fill="008000"/>
          <w:lang w:eastAsia="en-US"/>
        </w:rPr>
      </w:pPr>
    </w:p>
    <w:p w14:paraId="6A1B9E06" w14:textId="0597C426" w:rsidR="00B544EB" w:rsidRPr="00FD341F" w:rsidRDefault="00B544EB" w:rsidP="00B544EB">
      <w:pPr>
        <w:tabs>
          <w:tab w:val="left" w:pos="709"/>
        </w:tabs>
        <w:spacing w:after="0" w:line="240" w:lineRule="auto"/>
        <w:ind w:firstLine="567"/>
        <w:jc w:val="both"/>
        <w:rPr>
          <w:rFonts w:ascii="Times New Roman" w:hAnsi="Times New Roman" w:cs="Times New Roman"/>
          <w:b/>
          <w:sz w:val="22"/>
          <w:szCs w:val="22"/>
        </w:rPr>
      </w:pPr>
      <w:r w:rsidRPr="00FD341F">
        <w:rPr>
          <w:rFonts w:ascii="Times New Roman" w:hAnsi="Times New Roman" w:cs="Times New Roman"/>
          <w:b/>
          <w:sz w:val="22"/>
          <w:szCs w:val="22"/>
        </w:rPr>
        <w:t>Dėl Viešųjų pirkimų įstatymo 45 str. 2</w:t>
      </w:r>
      <w:r w:rsidRPr="00FD341F">
        <w:rPr>
          <w:rFonts w:ascii="Times New Roman" w:hAnsi="Times New Roman" w:cs="Times New Roman"/>
          <w:b/>
          <w:sz w:val="22"/>
          <w:szCs w:val="22"/>
          <w:vertAlign w:val="superscript"/>
        </w:rPr>
        <w:t xml:space="preserve">1 </w:t>
      </w:r>
      <w:r w:rsidRPr="00FD341F">
        <w:rPr>
          <w:rFonts w:ascii="Times New Roman" w:hAnsi="Times New Roman" w:cs="Times New Roman"/>
          <w:b/>
          <w:sz w:val="22"/>
          <w:szCs w:val="22"/>
        </w:rPr>
        <w:t>d. nuostatų tiekėjas patvirtina, kad:</w:t>
      </w:r>
    </w:p>
    <w:p w14:paraId="408A4890" w14:textId="6FDA2107" w:rsidR="00B544EB" w:rsidRPr="00FD341F" w:rsidRDefault="00B544EB" w:rsidP="00B544EB">
      <w:pPr>
        <w:tabs>
          <w:tab w:val="left" w:pos="709"/>
        </w:tabs>
        <w:spacing w:after="0" w:line="240" w:lineRule="auto"/>
        <w:ind w:firstLine="567"/>
        <w:jc w:val="both"/>
        <w:rPr>
          <w:rFonts w:ascii="Times New Roman" w:hAnsi="Times New Roman" w:cs="Times New Roman"/>
          <w:sz w:val="22"/>
          <w:szCs w:val="22"/>
        </w:rPr>
      </w:pPr>
      <w:r w:rsidRPr="00FD341F">
        <w:rPr>
          <w:rFonts w:ascii="Times New Roman" w:hAnsi="Times New Roman" w:cs="Times New Roman"/>
          <w:sz w:val="22"/>
          <w:szCs w:val="22"/>
        </w:rPr>
        <w:lastRenderedPageBreak/>
        <w:t xml:space="preserve">7. 1. tiekėjas, jo subtiekėjas, ūkio subjektai, kurių </w:t>
      </w:r>
      <w:proofErr w:type="spellStart"/>
      <w:r w:rsidRPr="00FD341F">
        <w:rPr>
          <w:rFonts w:ascii="Times New Roman" w:hAnsi="Times New Roman" w:cs="Times New Roman"/>
          <w:sz w:val="22"/>
          <w:szCs w:val="22"/>
        </w:rPr>
        <w:t>pajėgumais</w:t>
      </w:r>
      <w:proofErr w:type="spellEnd"/>
      <w:r w:rsidRPr="00FD341F">
        <w:rPr>
          <w:rFonts w:ascii="Times New Roman" w:hAnsi="Times New Roman" w:cs="Times New Roman"/>
          <w:sz w:val="22"/>
          <w:szCs w:val="22"/>
        </w:rPr>
        <w:t xml:space="preserve"> remiamasi, </w:t>
      </w:r>
      <w:r w:rsidRPr="00FD341F">
        <w:rPr>
          <w:rFonts w:ascii="Times New Roman" w:hAnsi="Times New Roman" w:cs="Times New Roman"/>
          <w:b/>
          <w:sz w:val="22"/>
          <w:szCs w:val="22"/>
        </w:rPr>
        <w:t>tiekėjo siūlomų prekių gamintojas</w:t>
      </w:r>
      <w:r w:rsidRPr="00FD341F">
        <w:rPr>
          <w:rFonts w:ascii="Times New Roman" w:hAnsi="Times New Roman" w:cs="Times New Roman"/>
          <w:sz w:val="22"/>
          <w:szCs w:val="22"/>
        </w:rPr>
        <w:t xml:space="preserve"> ar juos kontroliuojantys asmenys nėra juridiniai asmenys, registruoti </w:t>
      </w:r>
      <w:r w:rsidRPr="00FD341F">
        <w:rPr>
          <w:rFonts w:ascii="Times New Roman" w:eastAsia="Calibri" w:hAnsi="Times New Roman" w:cs="Times New Roman"/>
          <w:color w:val="000000" w:themeColor="text1"/>
          <w:sz w:val="22"/>
          <w:szCs w:val="22"/>
        </w:rPr>
        <w:t xml:space="preserve">(jeigu tiekėjas, jo subtiekėjas, ūkio subjektas, kurio </w:t>
      </w:r>
      <w:proofErr w:type="spellStart"/>
      <w:r w:rsidRPr="00FD341F">
        <w:rPr>
          <w:rFonts w:ascii="Times New Roman" w:eastAsia="Calibri" w:hAnsi="Times New Roman" w:cs="Times New Roman"/>
          <w:color w:val="000000" w:themeColor="text1"/>
          <w:sz w:val="22"/>
          <w:szCs w:val="22"/>
        </w:rPr>
        <w:t>pajėgumais</w:t>
      </w:r>
      <w:proofErr w:type="spellEnd"/>
      <w:r w:rsidRPr="00FD341F">
        <w:rPr>
          <w:rFonts w:ascii="Times New Roman" w:eastAsia="Calibri" w:hAnsi="Times New Roman" w:cs="Times New Roman"/>
          <w:color w:val="000000" w:themeColor="text1"/>
          <w:sz w:val="22"/>
          <w:szCs w:val="22"/>
        </w:rPr>
        <w:t xml:space="preserve"> remiamasi, ar kontroliuojantis asmuo yra fizinis asmuo – nuolat gyvenantis ar turintis pilietybę) </w:t>
      </w:r>
      <w:r w:rsidRPr="00FD341F">
        <w:rPr>
          <w:rFonts w:ascii="Times New Roman" w:hAnsi="Times New Roman" w:cs="Times New Roman"/>
          <w:sz w:val="22"/>
          <w:szCs w:val="22"/>
        </w:rPr>
        <w:t xml:space="preserve">Rusijos Federacijos, Baltarusijos Respublikos, Rusijos Federacijos aneksuoto Krymo, Moldovos Respublikos Vyriausybės nekontroliuojamoje </w:t>
      </w:r>
      <w:proofErr w:type="spellStart"/>
      <w:r w:rsidRPr="00FD341F">
        <w:rPr>
          <w:rFonts w:ascii="Times New Roman" w:hAnsi="Times New Roman" w:cs="Times New Roman"/>
          <w:sz w:val="22"/>
          <w:szCs w:val="22"/>
        </w:rPr>
        <w:t>Padniestrės</w:t>
      </w:r>
      <w:proofErr w:type="spellEnd"/>
      <w:r w:rsidRPr="00FD341F">
        <w:rPr>
          <w:rFonts w:ascii="Times New Roman" w:hAnsi="Times New Roman" w:cs="Times New Roman"/>
          <w:sz w:val="22"/>
          <w:szCs w:val="22"/>
        </w:rPr>
        <w:t xml:space="preserve"> teritorijoje, </w:t>
      </w:r>
      <w:proofErr w:type="spellStart"/>
      <w:r w:rsidRPr="00FD341F">
        <w:rPr>
          <w:rFonts w:ascii="Times New Roman" w:hAnsi="Times New Roman" w:cs="Times New Roman"/>
          <w:sz w:val="22"/>
          <w:szCs w:val="22"/>
        </w:rPr>
        <w:t>Sakartvelo</w:t>
      </w:r>
      <w:proofErr w:type="spellEnd"/>
      <w:r w:rsidRPr="00FD341F">
        <w:rPr>
          <w:rFonts w:ascii="Times New Roman" w:hAnsi="Times New Roman" w:cs="Times New Roman"/>
          <w:sz w:val="22"/>
          <w:szCs w:val="22"/>
        </w:rPr>
        <w:t xml:space="preserve"> Vyriausybės nekontroliuojamos Abchazijos ir Pietų Osetijos teritorijose;</w:t>
      </w:r>
    </w:p>
    <w:p w14:paraId="140E83DF" w14:textId="40E8216C" w:rsidR="00B544EB" w:rsidRPr="00FD341F" w:rsidRDefault="00B544EB" w:rsidP="00B544EB">
      <w:pPr>
        <w:spacing w:after="0" w:line="240" w:lineRule="auto"/>
        <w:ind w:firstLine="567"/>
        <w:jc w:val="both"/>
        <w:rPr>
          <w:rFonts w:ascii="Times New Roman" w:eastAsia="Calibri" w:hAnsi="Times New Roman" w:cs="Times New Roman"/>
          <w:color w:val="000000" w:themeColor="text1"/>
          <w:sz w:val="22"/>
          <w:szCs w:val="22"/>
        </w:rPr>
      </w:pPr>
      <w:r w:rsidRPr="00FD341F">
        <w:rPr>
          <w:rFonts w:ascii="Times New Roman" w:hAnsi="Times New Roman" w:cs="Times New Roman"/>
          <w:sz w:val="22"/>
          <w:szCs w:val="22"/>
        </w:rPr>
        <w:t xml:space="preserve">7. 2. </w:t>
      </w:r>
      <w:r w:rsidRPr="00FD341F">
        <w:rPr>
          <w:rFonts w:ascii="Times New Roman" w:eastAsia="Calibri" w:hAnsi="Times New Roman" w:cs="Times New Roman"/>
          <w:color w:val="000000" w:themeColor="text1"/>
          <w:sz w:val="22"/>
          <w:szCs w:val="22"/>
        </w:rPr>
        <w:t xml:space="preserve">tiekėjas, jo subtiekėjas, ūkio subjektas, kurio </w:t>
      </w:r>
      <w:proofErr w:type="spellStart"/>
      <w:r w:rsidRPr="00FD341F">
        <w:rPr>
          <w:rFonts w:ascii="Times New Roman" w:eastAsia="Calibri" w:hAnsi="Times New Roman" w:cs="Times New Roman"/>
          <w:color w:val="000000" w:themeColor="text1"/>
          <w:sz w:val="22"/>
          <w:szCs w:val="22"/>
        </w:rPr>
        <w:t>pajegumais</w:t>
      </w:r>
      <w:proofErr w:type="spellEnd"/>
      <w:r w:rsidRPr="00FD341F">
        <w:rPr>
          <w:rFonts w:ascii="Times New Roman" w:eastAsia="Calibri" w:hAnsi="Times New Roman" w:cs="Times New Roman"/>
          <w:color w:val="000000" w:themeColor="text1"/>
          <w:sz w:val="22"/>
          <w:szCs w:val="22"/>
        </w:rPr>
        <w:t xml:space="preserve"> remiamasi, </w:t>
      </w:r>
      <w:r w:rsidRPr="00FD341F">
        <w:rPr>
          <w:rFonts w:ascii="Times New Roman" w:eastAsia="Calibri" w:hAnsi="Times New Roman" w:cs="Times New Roman"/>
          <w:b/>
          <w:color w:val="000000" w:themeColor="text1"/>
          <w:sz w:val="22"/>
          <w:szCs w:val="22"/>
        </w:rPr>
        <w:t xml:space="preserve">nevykdo </w:t>
      </w:r>
      <w:r w:rsidRPr="00FD341F">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FD341F">
        <w:rPr>
          <w:rFonts w:ascii="Times New Roman" w:eastAsia="Calibri" w:hAnsi="Times New Roman" w:cs="Times New Roman"/>
          <w:sz w:val="22"/>
          <w:szCs w:val="22"/>
        </w:rPr>
        <w:t>Padniestrės</w:t>
      </w:r>
      <w:proofErr w:type="spellEnd"/>
      <w:r w:rsidRPr="00FD341F">
        <w:rPr>
          <w:rFonts w:ascii="Times New Roman" w:eastAsia="Calibri" w:hAnsi="Times New Roman" w:cs="Times New Roman"/>
          <w:sz w:val="22"/>
          <w:szCs w:val="22"/>
        </w:rPr>
        <w:t xml:space="preserve"> teritorijoje, </w:t>
      </w:r>
      <w:proofErr w:type="spellStart"/>
      <w:r w:rsidRPr="00FD341F">
        <w:rPr>
          <w:rFonts w:ascii="Times New Roman" w:eastAsia="Calibri" w:hAnsi="Times New Roman" w:cs="Times New Roman"/>
          <w:sz w:val="22"/>
          <w:szCs w:val="22"/>
        </w:rPr>
        <w:t>Sakartvelo</w:t>
      </w:r>
      <w:proofErr w:type="spellEnd"/>
      <w:r w:rsidRPr="00FD341F">
        <w:rPr>
          <w:rFonts w:ascii="Times New Roman" w:eastAsia="Calibri" w:hAnsi="Times New Roman" w:cs="Times New Roman"/>
          <w:sz w:val="22"/>
          <w:szCs w:val="22"/>
        </w:rPr>
        <w:t xml:space="preserve"> Vyriausybės nekontroliuojamos Abchazijos ir Pietų Osetijos teritorijose</w:t>
      </w:r>
      <w:r w:rsidRPr="00FD341F">
        <w:rPr>
          <w:rFonts w:ascii="Times New Roman" w:eastAsia="Calibri" w:hAnsi="Times New Roman" w:cs="Times New Roman"/>
          <w:color w:val="000000" w:themeColor="text1"/>
          <w:sz w:val="22"/>
          <w:szCs w:val="22"/>
        </w:rPr>
        <w:t xml:space="preserve"> ir </w:t>
      </w:r>
      <w:r w:rsidRPr="00FD341F">
        <w:rPr>
          <w:rFonts w:ascii="Times New Roman" w:eastAsia="Calibri" w:hAnsi="Times New Roman" w:cs="Times New Roman"/>
          <w:b/>
          <w:color w:val="000000" w:themeColor="text1"/>
          <w:sz w:val="22"/>
          <w:szCs w:val="22"/>
        </w:rPr>
        <w:t>nėra</w:t>
      </w:r>
      <w:r w:rsidRPr="00FD341F">
        <w:rPr>
          <w:rFonts w:ascii="Times New Roman" w:eastAsia="Calibri" w:hAnsi="Times New Roman" w:cs="Times New Roman"/>
          <w:color w:val="000000" w:themeColor="text1"/>
          <w:sz w:val="22"/>
          <w:szCs w:val="22"/>
        </w:rPr>
        <w:t xml:space="preserve"> yra ūkio subjekto grupes, kurios bet kuris narys vykdo veiklą </w:t>
      </w:r>
      <w:r w:rsidRPr="00FD341F">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FD341F">
        <w:rPr>
          <w:rFonts w:ascii="Times New Roman" w:eastAsia="Calibri" w:hAnsi="Times New Roman" w:cs="Times New Roman"/>
          <w:sz w:val="22"/>
          <w:szCs w:val="22"/>
        </w:rPr>
        <w:t>Padniestrės</w:t>
      </w:r>
      <w:proofErr w:type="spellEnd"/>
      <w:r w:rsidRPr="00FD341F">
        <w:rPr>
          <w:rFonts w:ascii="Times New Roman" w:eastAsia="Calibri" w:hAnsi="Times New Roman" w:cs="Times New Roman"/>
          <w:sz w:val="22"/>
          <w:szCs w:val="22"/>
        </w:rPr>
        <w:t xml:space="preserve"> teritorijoje, </w:t>
      </w:r>
      <w:proofErr w:type="spellStart"/>
      <w:r w:rsidRPr="00FD341F">
        <w:rPr>
          <w:rFonts w:ascii="Times New Roman" w:eastAsia="Calibri" w:hAnsi="Times New Roman" w:cs="Times New Roman"/>
          <w:sz w:val="22"/>
          <w:szCs w:val="22"/>
        </w:rPr>
        <w:t>Sakartvelo</w:t>
      </w:r>
      <w:proofErr w:type="spellEnd"/>
      <w:r w:rsidRPr="00FD341F">
        <w:rPr>
          <w:rFonts w:ascii="Times New Roman" w:eastAsia="Calibri" w:hAnsi="Times New Roman" w:cs="Times New Roman"/>
          <w:sz w:val="22"/>
          <w:szCs w:val="22"/>
        </w:rPr>
        <w:t xml:space="preserve"> Vyriausybės nekontroliuojamos Abchazijos ir Pietų Osetijos teritorijose </w:t>
      </w:r>
      <w:r w:rsidRPr="00FD341F">
        <w:rPr>
          <w:rFonts w:ascii="Times New Roman" w:eastAsia="Calibri" w:hAnsi="Times New Roman" w:cs="Times New Roman"/>
          <w:color w:val="000000" w:themeColor="text1"/>
          <w:sz w:val="22"/>
          <w:szCs w:val="22"/>
        </w:rPr>
        <w:t xml:space="preserve">narys arba jos vadovas, kitas valdymo ar </w:t>
      </w:r>
      <w:proofErr w:type="spellStart"/>
      <w:r w:rsidRPr="00FD341F">
        <w:rPr>
          <w:rFonts w:ascii="Times New Roman" w:eastAsia="Calibri" w:hAnsi="Times New Roman" w:cs="Times New Roman"/>
          <w:color w:val="000000" w:themeColor="text1"/>
          <w:sz w:val="22"/>
          <w:szCs w:val="22"/>
        </w:rPr>
        <w:t>prižiūros</w:t>
      </w:r>
      <w:proofErr w:type="spellEnd"/>
      <w:r w:rsidRPr="00FD341F">
        <w:rPr>
          <w:rFonts w:ascii="Times New Roman" w:eastAsia="Calibri" w:hAnsi="Times New Roman" w:cs="Times New Roman"/>
          <w:color w:val="000000" w:themeColor="text1"/>
          <w:sz w:val="22"/>
          <w:szCs w:val="22"/>
        </w:rPr>
        <w:t xml:space="preserve"> organo narys ar kitas asmuo (kiti asmenys), turintis (turintys) teisę atstovauti tiekėjui, subtiekėjui, ūkio subjektui, kurio </w:t>
      </w:r>
      <w:proofErr w:type="spellStart"/>
      <w:r w:rsidRPr="00FD341F">
        <w:rPr>
          <w:rFonts w:ascii="Times New Roman" w:eastAsia="Calibri" w:hAnsi="Times New Roman" w:cs="Times New Roman"/>
          <w:color w:val="000000" w:themeColor="text1"/>
          <w:sz w:val="22"/>
          <w:szCs w:val="22"/>
        </w:rPr>
        <w:t>pajėgumais</w:t>
      </w:r>
      <w:proofErr w:type="spellEnd"/>
      <w:r w:rsidRPr="00FD341F">
        <w:rPr>
          <w:rFonts w:ascii="Times New Roman" w:eastAsia="Calibri" w:hAnsi="Times New Roman" w:cs="Times New Roman"/>
          <w:color w:val="000000" w:themeColor="text1"/>
          <w:sz w:val="22"/>
          <w:szCs w:val="22"/>
        </w:rPr>
        <w:t xml:space="preserve"> remiamasi, ar ji kontroliuoti, jo vardu priimti sprendim4, sudaryti sandori, ir tokiu būdu dalyvauja tokių ūkio subjektų grupių ir (ar) ūkio subjektų veikloje.</w:t>
      </w:r>
    </w:p>
    <w:p w14:paraId="0BE5C766" w14:textId="1F72A46C" w:rsidR="00B544EB" w:rsidRPr="00FD341F" w:rsidRDefault="00B544EB" w:rsidP="00B544EB">
      <w:pPr>
        <w:tabs>
          <w:tab w:val="left" w:pos="709"/>
        </w:tabs>
        <w:spacing w:after="0" w:line="240" w:lineRule="auto"/>
        <w:ind w:firstLine="567"/>
        <w:jc w:val="both"/>
        <w:rPr>
          <w:rFonts w:ascii="Times New Roman" w:hAnsi="Times New Roman" w:cs="Times New Roman"/>
          <w:sz w:val="22"/>
          <w:szCs w:val="22"/>
        </w:rPr>
      </w:pPr>
      <w:r w:rsidRPr="00FD341F">
        <w:rPr>
          <w:rFonts w:ascii="Times New Roman" w:hAnsi="Times New Roman" w:cs="Times New Roman"/>
          <w:sz w:val="22"/>
          <w:szCs w:val="22"/>
        </w:rPr>
        <w:t>7.3. šie duomenys yra teisingi ir aktualūs pasiūlymo pateikimo dieną.</w:t>
      </w:r>
    </w:p>
    <w:p w14:paraId="3C9BB7BF" w14:textId="1EF18462" w:rsidR="00636323" w:rsidRPr="00FD341F" w:rsidRDefault="00B544EB" w:rsidP="00636323">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FD341F">
        <w:rPr>
          <w:rFonts w:ascii="Times New Roman" w:hAnsi="Times New Roman" w:cs="Times New Roman"/>
          <w:sz w:val="22"/>
          <w:szCs w:val="22"/>
        </w:rPr>
        <w:t xml:space="preserve">          7.4. Perkančiajai organizacijai kilus abejonių dėl tiekėjo deklaracijoje nurodytos informacijos teisingumo, ji prašys ekonomiškai naudingiausią  pasiūlymą pateikusio tiekėjo pateikti šioje deklaracijoje nurodytą </w:t>
      </w:r>
      <w:proofErr w:type="spellStart"/>
      <w:r w:rsidRPr="00FD341F">
        <w:rPr>
          <w:rFonts w:ascii="Times New Roman" w:hAnsi="Times New Roman" w:cs="Times New Roman"/>
          <w:sz w:val="22"/>
          <w:szCs w:val="22"/>
        </w:rPr>
        <w:t>in</w:t>
      </w:r>
      <w:proofErr w:type="spellEnd"/>
      <w:r w:rsidRPr="00FD341F">
        <w:rPr>
          <w:rFonts w:ascii="Times New Roman" w:hAnsi="Times New Roman" w:cs="Times New Roman"/>
          <w:sz w:val="22"/>
          <w:szCs w:val="22"/>
        </w:rPr>
        <w:t xml:space="preserve">-formaciją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w:t>
      </w:r>
    </w:p>
    <w:p w14:paraId="3CE4EB3C" w14:textId="32706910" w:rsidR="00636323" w:rsidRPr="00FD341F" w:rsidRDefault="00636323" w:rsidP="00636323">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FD341F">
        <w:rPr>
          <w:rFonts w:ascii="Times New Roman" w:eastAsia="Times New Roman" w:hAnsi="Times New Roman" w:cs="Times New Roman"/>
          <w:b/>
          <w:bCs/>
          <w:sz w:val="22"/>
          <w:szCs w:val="22"/>
          <w:lang w:eastAsia="zh-CN"/>
        </w:rPr>
        <w:t>7.</w:t>
      </w:r>
      <w:r w:rsidR="00B544EB" w:rsidRPr="00FD341F">
        <w:rPr>
          <w:rFonts w:ascii="Times New Roman" w:eastAsia="Times New Roman" w:hAnsi="Times New Roman" w:cs="Times New Roman"/>
          <w:b/>
          <w:bCs/>
          <w:sz w:val="22"/>
          <w:szCs w:val="22"/>
          <w:lang w:eastAsia="zh-CN"/>
        </w:rPr>
        <w:t>5</w:t>
      </w:r>
      <w:r w:rsidRPr="00FD341F">
        <w:rPr>
          <w:rFonts w:ascii="Times New Roman" w:eastAsia="Times New Roman" w:hAnsi="Times New Roman" w:cs="Times New Roman"/>
          <w:b/>
          <w:bCs/>
          <w:sz w:val="22"/>
          <w:szCs w:val="22"/>
          <w:lang w:eastAsia="zh-CN"/>
        </w:rPr>
        <w:t>. Dėl bendrųjų reikalavimų, patvirtintu, kad:</w:t>
      </w:r>
    </w:p>
    <w:p w14:paraId="35213643" w14:textId="77777777" w:rsidR="00636323" w:rsidRPr="00FD341F" w:rsidRDefault="00636323" w:rsidP="00636323">
      <w:pPr>
        <w:widowControl w:val="0"/>
        <w:numPr>
          <w:ilvl w:val="0"/>
          <w:numId w:val="36"/>
        </w:numPr>
        <w:tabs>
          <w:tab w:val="left" w:pos="851"/>
        </w:tabs>
        <w:suppressAutoHyphens/>
        <w:autoSpaceDE w:val="0"/>
        <w:spacing w:after="0" w:line="240" w:lineRule="auto"/>
        <w:ind w:left="0" w:firstLine="567"/>
        <w:jc w:val="both"/>
        <w:rPr>
          <w:rFonts w:ascii="Times New Roman" w:eastAsia="Times New Roman" w:hAnsi="Times New Roman" w:cs="Times New Roman"/>
          <w:bCs/>
          <w:sz w:val="22"/>
          <w:szCs w:val="22"/>
          <w:lang w:eastAsia="zh-CN"/>
        </w:rPr>
      </w:pPr>
      <w:r w:rsidRPr="00FD341F">
        <w:rPr>
          <w:rFonts w:ascii="Times New Roman" w:eastAsia="Times New Roman" w:hAnsi="Times New Roman" w:cs="Times New Roman"/>
          <w:bCs/>
          <w:sz w:val="22"/>
          <w:szCs w:val="22"/>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62B7D88" w14:textId="77777777" w:rsidR="00636323" w:rsidRPr="00FD341F" w:rsidRDefault="00636323" w:rsidP="00636323">
      <w:pPr>
        <w:widowControl w:val="0"/>
        <w:numPr>
          <w:ilvl w:val="0"/>
          <w:numId w:val="36"/>
        </w:numPr>
        <w:suppressAutoHyphens/>
        <w:autoSpaceDE w:val="0"/>
        <w:spacing w:after="0" w:line="240" w:lineRule="auto"/>
        <w:jc w:val="both"/>
        <w:rPr>
          <w:rFonts w:ascii="Times New Roman" w:eastAsia="Times New Roman" w:hAnsi="Times New Roman" w:cs="Times New Roman"/>
          <w:bCs/>
          <w:sz w:val="22"/>
          <w:szCs w:val="22"/>
          <w:lang w:eastAsia="zh-CN"/>
        </w:rPr>
      </w:pPr>
      <w:r w:rsidRPr="00FD341F">
        <w:rPr>
          <w:rFonts w:ascii="Times New Roman" w:eastAsia="Times New Roman" w:hAnsi="Times New Roman" w:cs="Times New Roman"/>
          <w:bCs/>
          <w:sz w:val="22"/>
          <w:szCs w:val="22"/>
          <w:lang w:eastAsia="zh-CN"/>
        </w:rPr>
        <w:t>sutinku su pirkimo dokumentuose nustatytomis sąlygomis ir procedūromis,</w:t>
      </w:r>
    </w:p>
    <w:p w14:paraId="5D7BB866" w14:textId="77777777" w:rsidR="00636323" w:rsidRPr="00FD341F" w:rsidRDefault="00636323" w:rsidP="00636323">
      <w:pPr>
        <w:widowControl w:val="0"/>
        <w:numPr>
          <w:ilvl w:val="0"/>
          <w:numId w:val="36"/>
        </w:numPr>
        <w:suppressAutoHyphens/>
        <w:autoSpaceDE w:val="0"/>
        <w:spacing w:after="0" w:line="240" w:lineRule="auto"/>
        <w:jc w:val="both"/>
        <w:rPr>
          <w:rFonts w:ascii="Times New Roman" w:eastAsia="Times New Roman" w:hAnsi="Times New Roman" w:cs="Times New Roman"/>
          <w:bCs/>
          <w:sz w:val="22"/>
          <w:szCs w:val="22"/>
          <w:lang w:eastAsia="zh-CN"/>
        </w:rPr>
      </w:pPr>
      <w:r w:rsidRPr="00FD341F">
        <w:rPr>
          <w:rFonts w:ascii="Times New Roman" w:eastAsia="Times New Roman" w:hAnsi="Times New Roman" w:cs="Times New Roman"/>
          <w:bCs/>
          <w:sz w:val="22"/>
          <w:szCs w:val="22"/>
          <w:lang w:eastAsia="zh-CN"/>
        </w:rPr>
        <w:t>pasiūlymo dokumentuose pateikti duomenys ir informacija yra teisinga ir apima viską, ko reikia tinkamam sutarties įvykdymui;</w:t>
      </w:r>
    </w:p>
    <w:p w14:paraId="6E5E13C4" w14:textId="63650390" w:rsidR="00636323" w:rsidRPr="00FD341F" w:rsidRDefault="00636323" w:rsidP="00636323">
      <w:pPr>
        <w:widowControl w:val="0"/>
        <w:numPr>
          <w:ilvl w:val="0"/>
          <w:numId w:val="36"/>
        </w:numPr>
        <w:suppressAutoHyphens/>
        <w:autoSpaceDE w:val="0"/>
        <w:spacing w:after="0" w:line="240" w:lineRule="auto"/>
        <w:jc w:val="both"/>
        <w:rPr>
          <w:rFonts w:ascii="Times New Roman" w:eastAsia="Times New Roman" w:hAnsi="Times New Roman" w:cs="Times New Roman"/>
          <w:bCs/>
          <w:sz w:val="22"/>
          <w:szCs w:val="22"/>
          <w:lang w:eastAsia="zh-CN"/>
        </w:rPr>
      </w:pPr>
      <w:r w:rsidRPr="00FD341F">
        <w:rPr>
          <w:rFonts w:ascii="Times New Roman" w:eastAsia="Times New Roman" w:hAnsi="Times New Roman" w:cs="Times New Roman"/>
          <w:bCs/>
          <w:sz w:val="22"/>
          <w:szCs w:val="22"/>
          <w:lang w:eastAsia="zh-CN"/>
        </w:rPr>
        <w:t>pasiūlymas galioja specialiųjų pirkimo sąlygų „</w:t>
      </w:r>
      <w:r w:rsidRPr="00FD341F">
        <w:rPr>
          <w:rFonts w:ascii="Times New Roman" w:eastAsia="Times New Roman" w:hAnsi="Times New Roman" w:cs="Times New Roman"/>
          <w:bCs/>
          <w:sz w:val="22"/>
          <w:szCs w:val="22"/>
          <w:lang w:eastAsia="zh-CN"/>
        </w:rPr>
        <w:fldChar w:fldCharType="begin"/>
      </w:r>
      <w:r w:rsidRPr="00FD341F">
        <w:rPr>
          <w:rFonts w:ascii="Times New Roman" w:eastAsia="Times New Roman" w:hAnsi="Times New Roman" w:cs="Times New Roman"/>
          <w:bCs/>
          <w:sz w:val="22"/>
          <w:szCs w:val="22"/>
          <w:lang w:eastAsia="zh-CN"/>
        </w:rPr>
        <w:instrText xml:space="preserve">REF _Ref38970696 \h \* MERGEFORMAT </w:instrText>
      </w:r>
      <w:r w:rsidRPr="00FD341F">
        <w:rPr>
          <w:rFonts w:ascii="Times New Roman" w:eastAsia="Times New Roman" w:hAnsi="Times New Roman" w:cs="Times New Roman"/>
          <w:bCs/>
          <w:sz w:val="22"/>
          <w:szCs w:val="22"/>
          <w:lang w:eastAsia="zh-CN"/>
        </w:rPr>
      </w:r>
      <w:r w:rsidRPr="00FD341F">
        <w:rPr>
          <w:rFonts w:ascii="Times New Roman" w:eastAsia="Times New Roman" w:hAnsi="Times New Roman" w:cs="Times New Roman"/>
          <w:bCs/>
          <w:sz w:val="22"/>
          <w:szCs w:val="22"/>
          <w:lang w:eastAsia="zh-CN"/>
        </w:rPr>
        <w:fldChar w:fldCharType="separate"/>
      </w:r>
      <w:r w:rsidRPr="00FD341F">
        <w:rPr>
          <w:rFonts w:ascii="Times New Roman" w:eastAsia="Times New Roman" w:hAnsi="Times New Roman" w:cs="Times New Roman"/>
          <w:bCs/>
          <w:sz w:val="22"/>
          <w:szCs w:val="22"/>
          <w:lang w:eastAsia="zh-CN"/>
        </w:rPr>
        <w:t>Terminai</w:t>
      </w:r>
      <w:r w:rsidRPr="00FD341F">
        <w:rPr>
          <w:rFonts w:ascii="Times New Roman" w:eastAsia="Times New Roman" w:hAnsi="Times New Roman" w:cs="Times New Roman"/>
          <w:bCs/>
          <w:sz w:val="22"/>
          <w:szCs w:val="22"/>
          <w:lang w:eastAsia="zh-CN"/>
        </w:rPr>
        <w:fldChar w:fldCharType="end"/>
      </w:r>
      <w:r w:rsidRPr="00FD341F">
        <w:rPr>
          <w:rFonts w:ascii="Times New Roman" w:eastAsia="Times New Roman" w:hAnsi="Times New Roman" w:cs="Times New Roman"/>
          <w:bCs/>
          <w:sz w:val="22"/>
          <w:szCs w:val="22"/>
          <w:lang w:eastAsia="zh-CN"/>
        </w:rPr>
        <w:t>“ nurodytą terminą.</w:t>
      </w:r>
    </w:p>
    <w:p w14:paraId="2A2949EE" w14:textId="77777777" w:rsidR="00636323" w:rsidRPr="00FD341F" w:rsidRDefault="00636323" w:rsidP="00636323">
      <w:pPr>
        <w:widowControl w:val="0"/>
        <w:suppressAutoHyphens/>
        <w:autoSpaceDE w:val="0"/>
        <w:spacing w:after="0" w:line="240" w:lineRule="auto"/>
        <w:jc w:val="both"/>
        <w:rPr>
          <w:rFonts w:ascii="Times New Roman" w:eastAsia="Times New Roman" w:hAnsi="Times New Roman" w:cs="Times New Roman"/>
          <w:b/>
          <w:bCs/>
          <w:sz w:val="22"/>
          <w:szCs w:val="22"/>
          <w:highlight w:val="yellow"/>
          <w:lang w:eastAsia="zh-CN"/>
        </w:rPr>
      </w:pPr>
    </w:p>
    <w:p w14:paraId="0D05EF87" w14:textId="77777777" w:rsidR="00636323" w:rsidRPr="00FD341F" w:rsidRDefault="00636323" w:rsidP="00636323">
      <w:pPr>
        <w:widowControl w:val="0"/>
        <w:suppressAutoHyphens/>
        <w:autoSpaceDE w:val="0"/>
        <w:spacing w:after="0" w:line="240" w:lineRule="auto"/>
        <w:jc w:val="both"/>
        <w:rPr>
          <w:rFonts w:ascii="Times New Roman" w:eastAsia="Times New Roman" w:hAnsi="Times New Roman" w:cs="Times New Roman"/>
          <w:b/>
          <w:bCs/>
          <w:sz w:val="22"/>
          <w:szCs w:val="22"/>
          <w:highlight w:val="yellow"/>
          <w:lang w:eastAsia="zh-CN"/>
        </w:rPr>
      </w:pPr>
    </w:p>
    <w:p w14:paraId="37C2CD22" w14:textId="77777777" w:rsidR="00636323" w:rsidRPr="00FD341F" w:rsidRDefault="00636323" w:rsidP="00636323">
      <w:pPr>
        <w:widowControl w:val="0"/>
        <w:spacing w:after="0" w:line="240" w:lineRule="auto"/>
        <w:jc w:val="center"/>
        <w:textAlignment w:val="baseline"/>
        <w:rPr>
          <w:rFonts w:ascii="Times New Roman" w:eastAsia="Times New Roman" w:hAnsi="Times New Roman" w:cs="Times New Roman"/>
          <w:sz w:val="22"/>
          <w:szCs w:val="22"/>
          <w:lang w:eastAsia="en-US"/>
        </w:rPr>
      </w:pPr>
    </w:p>
    <w:p w14:paraId="474468F1" w14:textId="77777777" w:rsidR="00636323" w:rsidRPr="00FD341F" w:rsidRDefault="00636323" w:rsidP="00636323">
      <w:pPr>
        <w:widowControl w:val="0"/>
        <w:suppressAutoHyphens/>
        <w:autoSpaceDE w:val="0"/>
        <w:spacing w:after="0" w:line="240" w:lineRule="auto"/>
        <w:ind w:firstLine="720"/>
        <w:jc w:val="both"/>
        <w:rPr>
          <w:rFonts w:ascii="Times New Roman" w:eastAsia="Times New Roman" w:hAnsi="Times New Roman" w:cs="Times New Roman"/>
          <w:sz w:val="22"/>
          <w:szCs w:val="22"/>
          <w:lang w:eastAsia="zh-CN"/>
        </w:rPr>
      </w:pPr>
    </w:p>
    <w:tbl>
      <w:tblPr>
        <w:tblW w:w="9637" w:type="dxa"/>
        <w:tblLayout w:type="fixed"/>
        <w:tblLook w:val="01E0" w:firstRow="1" w:lastRow="1" w:firstColumn="1" w:lastColumn="1" w:noHBand="0" w:noVBand="0"/>
      </w:tblPr>
      <w:tblGrid>
        <w:gridCol w:w="4082"/>
        <w:gridCol w:w="2814"/>
        <w:gridCol w:w="2741"/>
      </w:tblGrid>
      <w:tr w:rsidR="00636323" w:rsidRPr="00636323" w14:paraId="63913D9F" w14:textId="77777777" w:rsidTr="003E7555">
        <w:trPr>
          <w:trHeight w:val="186"/>
        </w:trPr>
        <w:tc>
          <w:tcPr>
            <w:tcW w:w="4082" w:type="dxa"/>
          </w:tcPr>
          <w:p w14:paraId="267ACC5B" w14:textId="77777777" w:rsidR="00636323" w:rsidRPr="00A01924" w:rsidRDefault="00636323" w:rsidP="00636323">
            <w:pPr>
              <w:spacing w:after="0" w:line="240" w:lineRule="auto"/>
              <w:rPr>
                <w:rFonts w:ascii="Times New Roman" w:eastAsia="Times New Roman" w:hAnsi="Times New Roman" w:cs="Times New Roman"/>
                <w:position w:val="6"/>
                <w:sz w:val="22"/>
                <w:szCs w:val="22"/>
              </w:rPr>
            </w:pPr>
            <w:r w:rsidRPr="00A01924">
              <w:rPr>
                <w:rFonts w:ascii="Times New Roman" w:eastAsia="Times New Roman" w:hAnsi="Times New Roman" w:cs="Times New Roman"/>
                <w:position w:val="6"/>
                <w:sz w:val="22"/>
                <w:szCs w:val="22"/>
              </w:rPr>
              <w:t>_________________</w:t>
            </w:r>
          </w:p>
          <w:p w14:paraId="4FFE7AA0" w14:textId="77777777" w:rsidR="00636323" w:rsidRPr="00A01924" w:rsidRDefault="00636323" w:rsidP="00636323">
            <w:pPr>
              <w:spacing w:after="0" w:line="240" w:lineRule="auto"/>
              <w:rPr>
                <w:rFonts w:ascii="Times New Roman" w:eastAsia="Times New Roman" w:hAnsi="Times New Roman" w:cs="Times New Roman"/>
                <w:sz w:val="22"/>
                <w:szCs w:val="22"/>
              </w:rPr>
            </w:pPr>
            <w:r w:rsidRPr="00A01924">
              <w:rPr>
                <w:rFonts w:ascii="Times New Roman" w:eastAsia="Times New Roman" w:hAnsi="Times New Roman" w:cs="Times New Roman"/>
                <w:position w:val="6"/>
                <w:sz w:val="22"/>
                <w:szCs w:val="22"/>
              </w:rPr>
              <w:t>(Tiekėjo arba jo įgalioto asmens pareigų pavadinimas)</w:t>
            </w:r>
          </w:p>
        </w:tc>
        <w:tc>
          <w:tcPr>
            <w:tcW w:w="2814" w:type="dxa"/>
          </w:tcPr>
          <w:p w14:paraId="70B33579" w14:textId="77777777" w:rsidR="00636323" w:rsidRPr="00A01924" w:rsidRDefault="00636323" w:rsidP="00636323">
            <w:pPr>
              <w:spacing w:after="0" w:line="240" w:lineRule="auto"/>
              <w:jc w:val="center"/>
              <w:rPr>
                <w:rFonts w:ascii="Times New Roman" w:eastAsia="Times New Roman" w:hAnsi="Times New Roman" w:cs="Times New Roman"/>
                <w:position w:val="6"/>
                <w:sz w:val="22"/>
                <w:szCs w:val="22"/>
              </w:rPr>
            </w:pPr>
            <w:r w:rsidRPr="00A01924">
              <w:rPr>
                <w:rFonts w:ascii="Times New Roman" w:eastAsia="Times New Roman" w:hAnsi="Times New Roman" w:cs="Times New Roman"/>
                <w:position w:val="6"/>
                <w:sz w:val="22"/>
                <w:szCs w:val="22"/>
              </w:rPr>
              <w:t>____________</w:t>
            </w:r>
          </w:p>
          <w:p w14:paraId="26174BA2" w14:textId="77777777" w:rsidR="00636323" w:rsidRPr="00A01924" w:rsidRDefault="00636323" w:rsidP="00636323">
            <w:pPr>
              <w:spacing w:after="0" w:line="240" w:lineRule="auto"/>
              <w:jc w:val="center"/>
              <w:rPr>
                <w:rFonts w:ascii="Times New Roman" w:eastAsia="Times New Roman" w:hAnsi="Times New Roman" w:cs="Times New Roman"/>
                <w:sz w:val="22"/>
                <w:szCs w:val="22"/>
              </w:rPr>
            </w:pPr>
            <w:r w:rsidRPr="00A01924">
              <w:rPr>
                <w:rFonts w:ascii="Times New Roman" w:eastAsia="Times New Roman" w:hAnsi="Times New Roman" w:cs="Times New Roman"/>
                <w:position w:val="6"/>
                <w:sz w:val="22"/>
                <w:szCs w:val="22"/>
              </w:rPr>
              <w:t>(Parašas*)</w:t>
            </w:r>
          </w:p>
        </w:tc>
        <w:tc>
          <w:tcPr>
            <w:tcW w:w="2741" w:type="dxa"/>
          </w:tcPr>
          <w:p w14:paraId="66BD563F" w14:textId="77777777" w:rsidR="00636323" w:rsidRPr="00A01924" w:rsidRDefault="00636323" w:rsidP="00636323">
            <w:pPr>
              <w:spacing w:after="0" w:line="240" w:lineRule="auto"/>
              <w:jc w:val="center"/>
              <w:rPr>
                <w:rFonts w:ascii="Times New Roman" w:eastAsia="Times New Roman" w:hAnsi="Times New Roman" w:cs="Times New Roman"/>
                <w:position w:val="6"/>
                <w:sz w:val="22"/>
                <w:szCs w:val="22"/>
              </w:rPr>
            </w:pPr>
            <w:r w:rsidRPr="00A01924">
              <w:rPr>
                <w:rFonts w:ascii="Times New Roman" w:eastAsia="Times New Roman" w:hAnsi="Times New Roman" w:cs="Times New Roman"/>
                <w:position w:val="6"/>
                <w:sz w:val="22"/>
                <w:szCs w:val="22"/>
              </w:rPr>
              <w:t>____________</w:t>
            </w:r>
          </w:p>
          <w:p w14:paraId="08A2AB45" w14:textId="77777777" w:rsidR="00636323" w:rsidRPr="00A01924" w:rsidRDefault="00636323" w:rsidP="00636323">
            <w:pPr>
              <w:spacing w:after="0" w:line="240" w:lineRule="auto"/>
              <w:jc w:val="center"/>
              <w:rPr>
                <w:rFonts w:ascii="Times New Roman" w:eastAsia="Times New Roman" w:hAnsi="Times New Roman" w:cs="Times New Roman"/>
                <w:sz w:val="22"/>
                <w:szCs w:val="22"/>
              </w:rPr>
            </w:pPr>
            <w:r w:rsidRPr="00A01924">
              <w:rPr>
                <w:rFonts w:ascii="Times New Roman" w:eastAsia="Times New Roman" w:hAnsi="Times New Roman" w:cs="Times New Roman"/>
                <w:position w:val="6"/>
                <w:sz w:val="22"/>
                <w:szCs w:val="22"/>
              </w:rPr>
              <w:t>(Vardas ir pavardė)</w:t>
            </w:r>
          </w:p>
        </w:tc>
      </w:tr>
    </w:tbl>
    <w:p w14:paraId="544CFFE9" w14:textId="5E9A278B" w:rsidR="00693D4F" w:rsidRDefault="00636323">
      <w:pPr>
        <w:rPr>
          <w:rFonts w:cstheme="minorHAnsi"/>
          <w:i/>
          <w:color w:val="525252" w:themeColor="accent3" w:themeShade="80"/>
          <w:sz w:val="18"/>
        </w:rPr>
      </w:pPr>
      <w:r w:rsidRPr="00636323">
        <w:rPr>
          <w:rFonts w:cstheme="minorHAnsi"/>
          <w:i/>
          <w:color w:val="525252" w:themeColor="accent3" w:themeShade="80"/>
          <w:sz w:val="18"/>
        </w:rPr>
        <w:t>* Tais atvejais, kai pirkimo dokumentuose nustatyta, kad visas pasiūlymas pasirašomas saugiu elektroniniu parašu, šio dokumento atskirai pasirašyti neprivaloma</w:t>
      </w:r>
    </w:p>
    <w:p w14:paraId="7BE2097D" w14:textId="77777777" w:rsidR="00731C19" w:rsidRDefault="00731C19">
      <w:pPr>
        <w:rPr>
          <w:rFonts w:cstheme="minorHAnsi"/>
          <w:i/>
          <w:color w:val="525252" w:themeColor="accent3" w:themeShade="80"/>
          <w:sz w:val="18"/>
        </w:rPr>
      </w:pPr>
    </w:p>
    <w:p w14:paraId="2992E989" w14:textId="77777777" w:rsidR="00731C19" w:rsidRDefault="00731C19">
      <w:pPr>
        <w:rPr>
          <w:rFonts w:cstheme="minorHAnsi"/>
          <w:i/>
          <w:color w:val="525252" w:themeColor="accent3" w:themeShade="80"/>
          <w:sz w:val="18"/>
        </w:rPr>
      </w:pPr>
    </w:p>
    <w:p w14:paraId="5263D21B" w14:textId="77777777" w:rsidR="00731C19" w:rsidRDefault="00731C19">
      <w:pPr>
        <w:rPr>
          <w:rFonts w:cstheme="minorHAnsi"/>
          <w:i/>
          <w:color w:val="525252" w:themeColor="accent3" w:themeShade="80"/>
          <w:sz w:val="18"/>
        </w:rPr>
      </w:pPr>
    </w:p>
    <w:p w14:paraId="4CADBAE9" w14:textId="77777777" w:rsidR="00731C19" w:rsidRDefault="00731C19">
      <w:pPr>
        <w:rPr>
          <w:rFonts w:cstheme="minorHAnsi"/>
          <w:i/>
          <w:color w:val="525252" w:themeColor="accent3" w:themeShade="80"/>
          <w:sz w:val="18"/>
        </w:rPr>
      </w:pPr>
    </w:p>
    <w:p w14:paraId="2C1F3502" w14:textId="77777777" w:rsidR="00731C19" w:rsidRDefault="00731C19">
      <w:pPr>
        <w:rPr>
          <w:rFonts w:cstheme="minorHAnsi"/>
          <w:color w:val="7030A0"/>
        </w:rPr>
      </w:pPr>
    </w:p>
    <w:p w14:paraId="3D8CCDF3" w14:textId="5F98EF33" w:rsidR="008D704D" w:rsidRPr="00731C19" w:rsidRDefault="008D704D" w:rsidP="00731C19">
      <w:pPr>
        <w:pStyle w:val="Heading1"/>
        <w:jc w:val="right"/>
        <w:rPr>
          <w:rFonts w:ascii="Times New Roman" w:hAnsi="Times New Roman" w:cs="Times New Roman"/>
          <w:sz w:val="22"/>
          <w:szCs w:val="22"/>
        </w:rPr>
      </w:pPr>
      <w:bookmarkStart w:id="65" w:name="_Ref39484039"/>
      <w:bookmarkStart w:id="66" w:name="_Ref40278562"/>
      <w:bookmarkStart w:id="67" w:name="_Toc210808281"/>
      <w:r w:rsidRPr="00731C19">
        <w:rPr>
          <w:rFonts w:ascii="Times New Roman" w:hAnsi="Times New Roman" w:cs="Times New Roman"/>
          <w:sz w:val="22"/>
          <w:szCs w:val="22"/>
        </w:rPr>
        <w:lastRenderedPageBreak/>
        <w:t xml:space="preserve">Pirkimo sąlygų </w:t>
      </w:r>
      <w:r w:rsidR="00910C39" w:rsidRPr="00731C19">
        <w:rPr>
          <w:rFonts w:ascii="Times New Roman" w:hAnsi="Times New Roman" w:cs="Times New Roman"/>
          <w:sz w:val="22"/>
          <w:szCs w:val="22"/>
        </w:rPr>
        <w:t>7</w:t>
      </w:r>
      <w:r w:rsidRPr="00731C19">
        <w:rPr>
          <w:rFonts w:ascii="Times New Roman" w:hAnsi="Times New Roman" w:cs="Times New Roman"/>
          <w:sz w:val="22"/>
          <w:szCs w:val="22"/>
        </w:rPr>
        <w:t xml:space="preserve"> priedas „Pasiūlymų vertinimo kriterijai ir sąlygos“</w:t>
      </w:r>
      <w:bookmarkEnd w:id="65"/>
      <w:bookmarkEnd w:id="66"/>
      <w:bookmarkEnd w:id="67"/>
    </w:p>
    <w:p w14:paraId="3295C9FC" w14:textId="77777777" w:rsidR="00731C19" w:rsidRPr="00731C19" w:rsidRDefault="00731C19" w:rsidP="00731C19">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spacing w:val="4"/>
          <w:sz w:val="24"/>
          <w:szCs w:val="24"/>
          <w:bdr w:val="nil"/>
          <w:lang w:eastAsia="en-US"/>
        </w:rPr>
      </w:pPr>
    </w:p>
    <w:p w14:paraId="7AA0649E" w14:textId="77777777" w:rsidR="006A631C" w:rsidRPr="00731C19" w:rsidRDefault="006A631C" w:rsidP="00731C19">
      <w:pPr>
        <w:pStyle w:val="paragrafesrasas2lygis"/>
        <w:jc w:val="center"/>
        <w:rPr>
          <w:rFonts w:eastAsia="Arial Unicode MS"/>
          <w:b/>
          <w:bdr w:val="nil"/>
        </w:rPr>
      </w:pPr>
      <w:r w:rsidRPr="00731C19">
        <w:rPr>
          <w:rFonts w:eastAsia="Arial Unicode MS"/>
          <w:b/>
          <w:bdr w:val="nil"/>
        </w:rPr>
        <w:t>KOKYBĖS KRITERIJAI IR JŲ VERTINIMAS</w:t>
      </w:r>
    </w:p>
    <w:p w14:paraId="7640EE91" w14:textId="77777777" w:rsidR="006A631C" w:rsidRPr="006A631C" w:rsidRDefault="006A631C" w:rsidP="006A631C">
      <w:pPr>
        <w:pBdr>
          <w:top w:val="nil"/>
          <w:left w:val="nil"/>
          <w:bottom w:val="nil"/>
          <w:right w:val="nil"/>
          <w:between w:val="nil"/>
          <w:bar w:val="nil"/>
        </w:pBdr>
        <w:spacing w:after="0" w:line="312" w:lineRule="auto"/>
        <w:jc w:val="right"/>
        <w:rPr>
          <w:rFonts w:ascii="Times New Roman" w:eastAsia="Times New Roman" w:hAnsi="Times New Roman" w:cs="Times New Roman"/>
          <w:sz w:val="24"/>
          <w:szCs w:val="24"/>
          <w:bdr w:val="nil"/>
          <w:lang w:eastAsia="en-US"/>
        </w:rPr>
      </w:pPr>
    </w:p>
    <w:p w14:paraId="340D238B" w14:textId="77777777" w:rsidR="006A631C" w:rsidRPr="007D448A" w:rsidRDefault="006A631C" w:rsidP="007D448A">
      <w:pPr>
        <w:pBdr>
          <w:top w:val="nil"/>
          <w:left w:val="nil"/>
          <w:bottom w:val="nil"/>
          <w:right w:val="nil"/>
          <w:between w:val="nil"/>
          <w:bar w:val="nil"/>
        </w:pBdr>
        <w:spacing w:after="0" w:line="240" w:lineRule="auto"/>
        <w:rPr>
          <w:rStyle w:val="paragrafesrasas2lygisDiagrama"/>
          <w:rFonts w:eastAsia="Arial Unicode MS"/>
        </w:rPr>
      </w:pPr>
      <w:r w:rsidRPr="006A631C">
        <w:rPr>
          <w:rFonts w:ascii="Times New Roman" w:eastAsia="Arial Unicode MS" w:hAnsi="Times New Roman" w:cs="Arial Unicode MS"/>
          <w:b/>
          <w:bCs/>
          <w:caps/>
          <w:spacing w:val="4"/>
          <w:sz w:val="24"/>
          <w:szCs w:val="24"/>
          <w:bdr w:val="nil"/>
          <w:lang w:eastAsia="en-US"/>
        </w:rPr>
        <w:tab/>
        <w:t>1. </w:t>
      </w:r>
      <w:r w:rsidRPr="007D448A">
        <w:rPr>
          <w:rStyle w:val="paragrafesrasas2lygisDiagrama"/>
          <w:rFonts w:eastAsia="Arial Unicode MS"/>
        </w:rPr>
        <w:t>BENDROSIOS NUOSTATOS</w:t>
      </w:r>
    </w:p>
    <w:p w14:paraId="77195081" w14:textId="77777777" w:rsidR="006A631C" w:rsidRPr="006A631C" w:rsidRDefault="006A631C" w:rsidP="006A631C">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lang w:eastAsia="en-US"/>
        </w:rPr>
      </w:pPr>
    </w:p>
    <w:p w14:paraId="213249DE" w14:textId="77777777" w:rsidR="006A631C" w:rsidRPr="006A631C" w:rsidRDefault="006A631C" w:rsidP="006A631C">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lang w:eastAsia="en-US"/>
        </w:rPr>
      </w:pPr>
      <w:r w:rsidRPr="006A631C">
        <w:rPr>
          <w:rFonts w:ascii="Times New Roman" w:eastAsia="Arial Unicode MS" w:hAnsi="Times New Roman" w:cs="Arial Unicode MS"/>
          <w:sz w:val="24"/>
          <w:szCs w:val="24"/>
          <w:bdr w:val="nil"/>
          <w:lang w:eastAsia="en-US"/>
        </w:rPr>
        <w:tab/>
        <w:t>1.1. Perkančiosios organizacijos neatmesti pasiūlymai vertinami pagal kainos ir kokybės santykio kriterijų.</w:t>
      </w:r>
    </w:p>
    <w:p w14:paraId="21489DCC" w14:textId="77777777" w:rsidR="006A631C" w:rsidRPr="006A631C" w:rsidRDefault="006A631C" w:rsidP="006A631C">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Arial Unicode MS"/>
          <w:sz w:val="24"/>
          <w:szCs w:val="24"/>
          <w:bdr w:val="nil"/>
          <w:lang w:eastAsia="en-US"/>
        </w:rPr>
      </w:pPr>
      <w:r w:rsidRPr="006A631C">
        <w:rPr>
          <w:rFonts w:ascii="Times New Roman" w:eastAsia="Arial Unicode MS" w:hAnsi="Times New Roman" w:cs="Arial Unicode MS"/>
          <w:sz w:val="24"/>
          <w:szCs w:val="24"/>
          <w:bdr w:val="nil"/>
          <w:lang w:eastAsia="en-US"/>
        </w:rPr>
        <w:tab/>
        <w:t xml:space="preserve">1.2. Ekonomiškai naudingiausias </w:t>
      </w:r>
      <w:proofErr w:type="spellStart"/>
      <w:r w:rsidRPr="006A631C">
        <w:rPr>
          <w:rFonts w:ascii="Times New Roman" w:eastAsia="Arial Unicode MS" w:hAnsi="Times New Roman" w:cs="Arial Unicode MS"/>
          <w:sz w:val="24"/>
          <w:szCs w:val="24"/>
          <w:bdr w:val="nil"/>
          <w:lang w:eastAsia="en-US"/>
        </w:rPr>
        <w:t>pasiūlymas</w:t>
      </w:r>
      <w:proofErr w:type="spellEnd"/>
      <w:r w:rsidRPr="006A631C">
        <w:rPr>
          <w:rFonts w:ascii="Times New Roman" w:eastAsia="Arial Unicode MS" w:hAnsi="Times New Roman" w:cs="Arial Unicode MS"/>
          <w:sz w:val="24"/>
          <w:szCs w:val="24"/>
          <w:bdr w:val="nil"/>
          <w:lang w:eastAsia="en-US"/>
        </w:rPr>
        <w:t xml:space="preserve"> – tai </w:t>
      </w:r>
      <w:proofErr w:type="spellStart"/>
      <w:r w:rsidRPr="006A631C">
        <w:rPr>
          <w:rFonts w:ascii="Times New Roman" w:eastAsia="Arial Unicode MS" w:hAnsi="Times New Roman" w:cs="Arial Unicode MS"/>
          <w:sz w:val="24"/>
          <w:szCs w:val="24"/>
          <w:bdr w:val="nil"/>
          <w:lang w:eastAsia="en-US"/>
        </w:rPr>
        <w:t>pasiūlymas</w:t>
      </w:r>
      <w:proofErr w:type="spellEnd"/>
      <w:r w:rsidRPr="006A631C">
        <w:rPr>
          <w:rFonts w:ascii="Times New Roman" w:eastAsia="Arial Unicode MS" w:hAnsi="Times New Roman" w:cs="Arial Unicode MS"/>
          <w:sz w:val="24"/>
          <w:szCs w:val="24"/>
          <w:bdr w:val="nil"/>
          <w:lang w:eastAsia="en-US"/>
        </w:rPr>
        <w:t>, kurio kainos ir kokybės santykis yra didžiausias.</w:t>
      </w:r>
    </w:p>
    <w:p w14:paraId="79DA4DE8" w14:textId="5BCB34CD" w:rsidR="006A631C" w:rsidRDefault="006A631C" w:rsidP="002631F1">
      <w:pPr>
        <w:pBdr>
          <w:top w:val="nil"/>
          <w:left w:val="nil"/>
          <w:bottom w:val="nil"/>
          <w:right w:val="nil"/>
          <w:between w:val="nil"/>
          <w:bar w:val="nil"/>
        </w:pBdr>
        <w:spacing w:after="0" w:line="240" w:lineRule="auto"/>
        <w:ind w:left="29" w:right="29" w:firstLine="1267"/>
        <w:jc w:val="both"/>
        <w:rPr>
          <w:rFonts w:ascii="Times New Roman" w:eastAsia="Arial Unicode MS" w:hAnsi="Times New Roman" w:cs="Times New Roman"/>
          <w:sz w:val="24"/>
          <w:szCs w:val="24"/>
          <w:bdr w:val="nil"/>
          <w:lang w:eastAsia="en-US"/>
        </w:rPr>
      </w:pPr>
      <w:r w:rsidRPr="002631F1">
        <w:rPr>
          <w:rFonts w:ascii="Times New Roman" w:eastAsia="Arial Unicode MS" w:hAnsi="Times New Roman" w:cs="Times New Roman"/>
          <w:sz w:val="24"/>
          <w:szCs w:val="24"/>
          <w:bdr w:val="nil"/>
          <w:lang w:eastAsia="en-US"/>
        </w:rPr>
        <w:t xml:space="preserve">1.3. Pasiūlymų ekonominio naudingumo vertinimas pagal </w:t>
      </w:r>
      <w:r w:rsidRPr="00BB3E67">
        <w:rPr>
          <w:rFonts w:ascii="Times New Roman" w:eastAsia="Arial Unicode MS" w:hAnsi="Times New Roman" w:cs="Times New Roman"/>
          <w:sz w:val="24"/>
          <w:szCs w:val="24"/>
          <w:bdr w:val="nil"/>
          <w:lang w:eastAsia="en-US"/>
        </w:rPr>
        <w:t>kainos (</w:t>
      </w:r>
      <w:r w:rsidR="00E95048">
        <w:rPr>
          <w:rFonts w:ascii="Times New Roman" w:eastAsia="Arial Unicode MS" w:hAnsi="Times New Roman" w:cs="Times New Roman"/>
          <w:sz w:val="24"/>
          <w:szCs w:val="24"/>
          <w:bdr w:val="nil"/>
          <w:lang w:eastAsia="en-US"/>
        </w:rPr>
        <w:t>X</w:t>
      </w:r>
      <w:r w:rsidRPr="00BB3E67">
        <w:rPr>
          <w:rFonts w:ascii="Times New Roman" w:eastAsia="Arial Unicode MS" w:hAnsi="Times New Roman" w:cs="Times New Roman"/>
          <w:sz w:val="24"/>
          <w:szCs w:val="24"/>
          <w:bdr w:val="nil"/>
          <w:lang w:eastAsia="en-US"/>
        </w:rPr>
        <w:t xml:space="preserve">) </w:t>
      </w:r>
      <w:r w:rsidRPr="002631F1">
        <w:rPr>
          <w:rFonts w:ascii="Times New Roman" w:eastAsia="Arial Unicode MS" w:hAnsi="Times New Roman" w:cs="Times New Roman"/>
          <w:sz w:val="24"/>
          <w:szCs w:val="24"/>
          <w:bdr w:val="nil"/>
          <w:lang w:eastAsia="en-US"/>
        </w:rPr>
        <w:t xml:space="preserve">ir kokybės </w:t>
      </w:r>
      <w:r w:rsidR="002631F1" w:rsidRPr="002631F1">
        <w:rPr>
          <w:rFonts w:ascii="Times New Roman" w:eastAsia="Calibri" w:hAnsi="Times New Roman" w:cs="Times New Roman"/>
          <w:bCs/>
          <w:sz w:val="24"/>
          <w:szCs w:val="24"/>
          <w:shd w:val="clear" w:color="auto" w:fill="FFFFFF"/>
          <w:lang w:eastAsia="en-US"/>
        </w:rPr>
        <w:t>Statinio statybų darbų vadovo, kuris bus atsakingas už sutarties vykdymą</w:t>
      </w:r>
      <w:r w:rsidR="002631F1" w:rsidRPr="002631F1" w:rsidDel="002631F1">
        <w:rPr>
          <w:rFonts w:ascii="Times New Roman" w:eastAsia="Arial Unicode MS" w:hAnsi="Times New Roman" w:cs="Times New Roman"/>
          <w:sz w:val="24"/>
          <w:szCs w:val="24"/>
          <w:bdr w:val="nil"/>
          <w:lang w:eastAsia="en-US"/>
        </w:rPr>
        <w:t xml:space="preserve"> </w:t>
      </w:r>
      <w:r w:rsidRPr="0037496E">
        <w:rPr>
          <w:rFonts w:ascii="Times New Roman" w:eastAsia="Arial Unicode MS" w:hAnsi="Times New Roman" w:cs="Times New Roman"/>
          <w:sz w:val="24"/>
          <w:szCs w:val="24"/>
          <w:bdr w:val="nil"/>
          <w:lang w:eastAsia="en-US"/>
        </w:rPr>
        <w:t xml:space="preserve">patirtis </w:t>
      </w:r>
      <w:r w:rsidRPr="002631F1">
        <w:rPr>
          <w:rFonts w:ascii="Times New Roman" w:eastAsia="Arial Unicode MS" w:hAnsi="Times New Roman" w:cs="Times New Roman"/>
          <w:sz w:val="24"/>
          <w:szCs w:val="24"/>
          <w:bdr w:val="nil"/>
          <w:lang w:eastAsia="en-US"/>
        </w:rPr>
        <w:t>(</w:t>
      </w:r>
      <w:r w:rsidR="00673C71">
        <w:rPr>
          <w:rFonts w:ascii="Times New Roman" w:eastAsia="Arial Unicode MS" w:hAnsi="Times New Roman" w:cs="Times New Roman"/>
          <w:sz w:val="24"/>
          <w:szCs w:val="24"/>
          <w:bdr w:val="nil"/>
          <w:lang w:eastAsia="en-US"/>
        </w:rPr>
        <w:t>Y</w:t>
      </w:r>
      <w:r w:rsidRPr="002631F1">
        <w:rPr>
          <w:rFonts w:ascii="Times New Roman" w:eastAsia="Arial Unicode MS" w:hAnsi="Times New Roman" w:cs="Times New Roman"/>
          <w:sz w:val="24"/>
          <w:szCs w:val="24"/>
          <w:bdr w:val="nil"/>
          <w:lang w:eastAsia="en-US"/>
        </w:rPr>
        <w:t>) kriterijų santykį:</w:t>
      </w:r>
      <w:r w:rsidRPr="0037496E">
        <w:rPr>
          <w:rFonts w:ascii="Times New Roman" w:eastAsia="Arial Unicode MS" w:hAnsi="Times New Roman" w:cs="Times New Roman"/>
          <w:sz w:val="24"/>
          <w:szCs w:val="24"/>
          <w:bdr w:val="nil"/>
          <w:lang w:eastAsia="en-US"/>
        </w:rPr>
        <w:t xml:space="preserve"> </w:t>
      </w:r>
    </w:p>
    <w:tbl>
      <w:tblPr>
        <w:tblW w:w="9786" w:type="dxa"/>
        <w:tblInd w:w="-147" w:type="dxa"/>
        <w:tblLayout w:type="fixed"/>
        <w:tblCellMar>
          <w:left w:w="10" w:type="dxa"/>
          <w:right w:w="10" w:type="dxa"/>
        </w:tblCellMar>
        <w:tblLook w:val="04A0" w:firstRow="1" w:lastRow="0" w:firstColumn="1" w:lastColumn="0" w:noHBand="0" w:noVBand="1"/>
      </w:tblPr>
      <w:tblGrid>
        <w:gridCol w:w="2274"/>
        <w:gridCol w:w="7512"/>
      </w:tblGrid>
      <w:tr w:rsidR="00E95048" w:rsidRPr="00E95048" w14:paraId="1F0AF2B3" w14:textId="77777777" w:rsidTr="0006469D">
        <w:tc>
          <w:tcPr>
            <w:tcW w:w="9786" w:type="dxa"/>
            <w:gridSpan w:val="2"/>
            <w:tcBorders>
              <w:top w:val="single" w:sz="4" w:space="0" w:color="000000"/>
              <w:left w:val="single" w:sz="4" w:space="0" w:color="000000"/>
              <w:bottom w:val="single" w:sz="4" w:space="0" w:color="000000"/>
              <w:right w:val="single" w:sz="4" w:space="0" w:color="000000"/>
            </w:tcBorders>
            <w:shd w:val="clear" w:color="auto" w:fill="FFF5CE"/>
            <w:tcMar>
              <w:top w:w="0" w:type="dxa"/>
              <w:left w:w="108" w:type="dxa"/>
              <w:bottom w:w="0" w:type="dxa"/>
              <w:right w:w="108" w:type="dxa"/>
            </w:tcMar>
          </w:tcPr>
          <w:p w14:paraId="2CFDC8BE" w14:textId="77777777" w:rsidR="00E95048" w:rsidRPr="00E95048" w:rsidRDefault="00E95048" w:rsidP="00E95048">
            <w:pPr>
              <w:widowControl w:val="0"/>
              <w:tabs>
                <w:tab w:val="left" w:pos="1210"/>
                <w:tab w:val="left" w:pos="1560"/>
              </w:tabs>
              <w:suppressAutoHyphens/>
              <w:contextualSpacing/>
              <w:jc w:val="center"/>
              <w:rPr>
                <w:rFonts w:ascii="Times New Roman" w:eastAsia="Times New Roman" w:hAnsi="Times New Roman" w:cs="Times New Roman"/>
                <w:b/>
                <w:bCs/>
              </w:rPr>
            </w:pPr>
            <w:r w:rsidRPr="00E95048">
              <w:rPr>
                <w:rFonts w:ascii="Times New Roman" w:eastAsia="Times New Roman" w:hAnsi="Times New Roman" w:cs="Times New Roman"/>
                <w:b/>
                <w:bCs/>
              </w:rPr>
              <w:t>1 KRITERIJUS: KAINA - X</w:t>
            </w:r>
          </w:p>
        </w:tc>
      </w:tr>
      <w:tr w:rsidR="00E95048" w:rsidRPr="00E95048" w14:paraId="3E09A3D1" w14:textId="77777777" w:rsidTr="0006469D">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D700F" w14:textId="77777777" w:rsidR="00E95048" w:rsidRPr="00E95048" w:rsidRDefault="00E95048" w:rsidP="00E95048">
            <w:pPr>
              <w:widowControl w:val="0"/>
              <w:tabs>
                <w:tab w:val="left" w:pos="1210"/>
                <w:tab w:val="left" w:pos="1560"/>
              </w:tabs>
              <w:suppressAutoHyphens/>
              <w:contextualSpacing/>
              <w:jc w:val="both"/>
              <w:rPr>
                <w:rFonts w:ascii="Times New Roman" w:eastAsia="Times New Roman" w:hAnsi="Times New Roman" w:cs="Times New Roman"/>
                <w:b/>
                <w:bCs/>
              </w:rPr>
            </w:pPr>
            <w:r w:rsidRPr="00E95048">
              <w:rPr>
                <w:rFonts w:ascii="Times New Roman" w:eastAsia="Times New Roman" w:hAnsi="Times New Roman" w:cs="Times New Roman"/>
                <w:b/>
                <w:bCs/>
              </w:rPr>
              <w:t>Lyginamasis svoris</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0974F" w14:textId="37DE7EFE" w:rsidR="00E95048" w:rsidRPr="00E95048" w:rsidRDefault="00E95048" w:rsidP="0006469D">
            <w:pPr>
              <w:widowControl w:val="0"/>
              <w:tabs>
                <w:tab w:val="left" w:pos="1210"/>
                <w:tab w:val="left" w:pos="1560"/>
              </w:tabs>
              <w:suppressAutoHyphens/>
              <w:contextualSpacing/>
              <w:jc w:val="both"/>
              <w:rPr>
                <w:rFonts w:ascii="Times New Roman" w:hAnsi="Times New Roman" w:cs="Times New Roman"/>
              </w:rPr>
            </w:pPr>
            <w:r w:rsidRPr="00E95048">
              <w:rPr>
                <w:rFonts w:ascii="Times New Roman" w:eastAsia="Times New Roman" w:hAnsi="Times New Roman" w:cs="Times New Roman"/>
              </w:rPr>
              <w:t>X-nustatytas lyginamasis svoris (9</w:t>
            </w:r>
            <w:r w:rsidR="00316687">
              <w:rPr>
                <w:rFonts w:ascii="Times New Roman" w:eastAsia="Times New Roman" w:hAnsi="Times New Roman" w:cs="Times New Roman"/>
              </w:rPr>
              <w:t>0</w:t>
            </w:r>
            <w:r w:rsidRPr="00E95048">
              <w:rPr>
                <w:rFonts w:ascii="Times New Roman" w:eastAsia="Times New Roman" w:hAnsi="Times New Roman" w:cs="Times New Roman"/>
              </w:rPr>
              <w:t>)</w:t>
            </w:r>
          </w:p>
        </w:tc>
      </w:tr>
      <w:tr w:rsidR="00E95048" w:rsidRPr="00E95048" w14:paraId="5ECDD06E" w14:textId="77777777" w:rsidTr="0006469D">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E6BE9" w14:textId="77777777" w:rsidR="00E95048" w:rsidRPr="00E95048" w:rsidRDefault="00E95048" w:rsidP="00E95048">
            <w:pPr>
              <w:widowControl w:val="0"/>
              <w:tabs>
                <w:tab w:val="left" w:pos="1210"/>
                <w:tab w:val="left" w:pos="1560"/>
              </w:tabs>
              <w:suppressAutoHyphens/>
              <w:contextualSpacing/>
              <w:jc w:val="both"/>
              <w:rPr>
                <w:rFonts w:ascii="Times New Roman" w:eastAsia="Times New Roman" w:hAnsi="Times New Roman" w:cs="Times New Roman"/>
                <w:b/>
                <w:bCs/>
              </w:rPr>
            </w:pPr>
            <w:r w:rsidRPr="00E95048">
              <w:rPr>
                <w:rFonts w:ascii="Times New Roman" w:eastAsia="Times New Roman" w:hAnsi="Times New Roman" w:cs="Times New Roman"/>
                <w:b/>
                <w:bCs/>
              </w:rPr>
              <w:t>Kriterijaus reikšmės apskaičiavimo formulė</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E7B18" w14:textId="77777777" w:rsidR="00E95048" w:rsidRPr="00E95048" w:rsidRDefault="00E95048" w:rsidP="00E95048">
            <w:pPr>
              <w:suppressAutoHyphens/>
              <w:autoSpaceDN w:val="0"/>
              <w:spacing w:after="40"/>
              <w:jc w:val="both"/>
              <w:textAlignment w:val="baseline"/>
              <w:rPr>
                <w:rFonts w:ascii="Times New Roman" w:eastAsia="Times New Roman" w:hAnsi="Times New Roman" w:cs="Times New Roman"/>
                <w:sz w:val="20"/>
                <w:szCs w:val="20"/>
                <w:shd w:val="clear" w:color="auto" w:fill="FFFFFF"/>
                <w:lang w:eastAsia="en-GB"/>
              </w:rPr>
            </w:pPr>
            <w:r w:rsidRPr="00E95048">
              <w:rPr>
                <w:rFonts w:ascii="Times New Roman" w:eastAsia="Times New Roman" w:hAnsi="Times New Roman" w:cs="Times New Roman"/>
                <w:sz w:val="20"/>
                <w:szCs w:val="20"/>
                <w:shd w:val="clear" w:color="auto" w:fill="FFFFFF"/>
                <w:lang w:eastAsia="en-GB"/>
              </w:rPr>
              <w:t>Pasiūlymo kainos (X kriterijaus balai) apskaičiuojami pagal šią formulę:</w:t>
            </w:r>
          </w:p>
          <w:p w14:paraId="6725436C" w14:textId="6DBA9ECD" w:rsidR="00E95048" w:rsidRPr="00E95048" w:rsidRDefault="00E95048" w:rsidP="00E95048">
            <w:pPr>
              <w:suppressAutoHyphens/>
              <w:autoSpaceDN w:val="0"/>
              <w:spacing w:after="40"/>
              <w:jc w:val="both"/>
              <w:textAlignment w:val="baseline"/>
              <w:rPr>
                <w:rFonts w:ascii="Times New Roman" w:eastAsia="Times New Roman" w:hAnsi="Times New Roman" w:cs="Times New Roman"/>
                <w:sz w:val="20"/>
                <w:szCs w:val="20"/>
                <w:shd w:val="clear" w:color="auto" w:fill="FFFFFF"/>
                <w:lang w:eastAsia="en-GB"/>
              </w:rPr>
            </w:pPr>
            <w:r w:rsidRPr="00E95048">
              <w:rPr>
                <w:rFonts w:ascii="Times New Roman" w:eastAsia="Times New Roman" w:hAnsi="Times New Roman" w:cs="Times New Roman"/>
                <w:w w:val="105"/>
                <w:lang w:eastAsia="en-US"/>
              </w:rPr>
              <w:t>X</w:t>
            </w:r>
            <m:oMath>
              <m:r>
                <w:rPr>
                  <w:rFonts w:ascii="Cambria Math" w:eastAsia="Calibri" w:hAnsi="Cambria Math" w:cs="Times New Roman"/>
                  <w:sz w:val="20"/>
                  <w:szCs w:val="20"/>
                </w:rPr>
                <m:t xml:space="preserve">=  </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min</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R</m:t>
                      </m:r>
                    </m:e>
                    <m:sub>
                      <m:r>
                        <w:rPr>
                          <w:rFonts w:ascii="Cambria Math" w:eastAsia="Calibri" w:hAnsi="Cambria Math" w:cs="Times New Roman"/>
                          <w:sz w:val="20"/>
                          <w:szCs w:val="20"/>
                        </w:rPr>
                        <m:t>i</m:t>
                      </m:r>
                    </m:sub>
                  </m:sSub>
                </m:den>
              </m:f>
              <m:r>
                <w:rPr>
                  <w:rFonts w:ascii="Cambria Math" w:eastAsia="Calibri" w:hAnsi="Cambria Math" w:cs="Times New Roman"/>
                  <w:sz w:val="20"/>
                  <w:szCs w:val="20"/>
                </w:rPr>
                <m:t>*9</m:t>
              </m:r>
            </m:oMath>
            <w:r w:rsidR="00316687">
              <w:rPr>
                <w:rFonts w:ascii="Times New Roman" w:eastAsia="Times New Roman" w:hAnsi="Times New Roman" w:cs="Times New Roman"/>
                <w:sz w:val="20"/>
                <w:szCs w:val="20"/>
              </w:rPr>
              <w:t>0</w:t>
            </w:r>
          </w:p>
          <w:p w14:paraId="1B98823E" w14:textId="77777777" w:rsidR="00E95048" w:rsidRPr="00E95048" w:rsidRDefault="00E95048" w:rsidP="00E95048">
            <w:pPr>
              <w:widowControl w:val="0"/>
              <w:suppressAutoHyphens/>
              <w:autoSpaceDN w:val="0"/>
              <w:spacing w:after="48" w:line="240" w:lineRule="auto"/>
              <w:jc w:val="both"/>
              <w:textAlignment w:val="baseline"/>
              <w:rPr>
                <w:rFonts w:ascii="Times New Roman" w:eastAsia="Times New Roman" w:hAnsi="Times New Roman" w:cs="Times New Roman"/>
                <w:w w:val="105"/>
                <w:lang w:eastAsia="zh-CN"/>
              </w:rPr>
            </w:pPr>
            <w:proofErr w:type="spellStart"/>
            <w:r w:rsidRPr="00E95048">
              <w:rPr>
                <w:rFonts w:ascii="Times New Roman" w:eastAsia="NSimSun" w:hAnsi="Times New Roman" w:cs="Times New Roman"/>
                <w:kern w:val="3"/>
                <w:sz w:val="20"/>
                <w:szCs w:val="20"/>
                <w:lang w:eastAsia="zh-CN" w:bidi="hi-IN"/>
              </w:rPr>
              <w:t>R</w:t>
            </w:r>
            <w:r w:rsidRPr="00E95048">
              <w:rPr>
                <w:rFonts w:ascii="Times New Roman" w:eastAsia="NSimSun" w:hAnsi="Times New Roman" w:cs="Times New Roman"/>
                <w:kern w:val="3"/>
                <w:sz w:val="20"/>
                <w:szCs w:val="20"/>
                <w:vertAlign w:val="subscript"/>
                <w:lang w:eastAsia="zh-CN" w:bidi="hi-IN"/>
              </w:rPr>
              <w:t>min</w:t>
            </w:r>
            <w:proofErr w:type="spellEnd"/>
            <w:r w:rsidRPr="00E95048">
              <w:rPr>
                <w:rFonts w:ascii="Times New Roman" w:eastAsia="NSimSun" w:hAnsi="Times New Roman" w:cs="Times New Roman"/>
                <w:kern w:val="3"/>
                <w:sz w:val="20"/>
                <w:szCs w:val="20"/>
                <w:lang w:eastAsia="zh-CN" w:bidi="hi-IN"/>
              </w:rPr>
              <w:t xml:space="preserve"> – mažiausia iš visų tiekėjų pasiūlymo kaina</w:t>
            </w:r>
          </w:p>
          <w:p w14:paraId="44C94F9A" w14:textId="77777777" w:rsidR="00E95048" w:rsidRPr="00E95048" w:rsidRDefault="00E95048" w:rsidP="00E95048">
            <w:pPr>
              <w:widowControl w:val="0"/>
              <w:suppressAutoHyphens/>
              <w:autoSpaceDN w:val="0"/>
              <w:spacing w:after="48" w:line="240" w:lineRule="auto"/>
              <w:jc w:val="both"/>
              <w:textAlignment w:val="baseline"/>
              <w:rPr>
                <w:rFonts w:ascii="Times New Roman" w:eastAsia="Times New Roman" w:hAnsi="Times New Roman" w:cs="Times New Roman"/>
                <w:w w:val="105"/>
                <w:lang w:eastAsia="zh-CN"/>
              </w:rPr>
            </w:pPr>
            <w:proofErr w:type="spellStart"/>
            <w:r w:rsidRPr="00E95048">
              <w:rPr>
                <w:rFonts w:ascii="Times New Roman" w:eastAsia="NSimSun" w:hAnsi="Times New Roman" w:cs="Times New Roman"/>
                <w:kern w:val="3"/>
                <w:sz w:val="20"/>
                <w:szCs w:val="20"/>
                <w:lang w:eastAsia="zh-CN" w:bidi="hi-IN"/>
              </w:rPr>
              <w:t>R</w:t>
            </w:r>
            <w:r w:rsidRPr="00E95048">
              <w:rPr>
                <w:rFonts w:ascii="Times New Roman" w:eastAsia="NSimSun" w:hAnsi="Times New Roman" w:cs="Times New Roman"/>
                <w:kern w:val="3"/>
                <w:sz w:val="20"/>
                <w:szCs w:val="20"/>
                <w:vertAlign w:val="subscript"/>
                <w:lang w:eastAsia="zh-CN" w:bidi="hi-IN"/>
              </w:rPr>
              <w:t>i</w:t>
            </w:r>
            <w:proofErr w:type="spellEnd"/>
            <w:r w:rsidRPr="00E95048">
              <w:rPr>
                <w:rFonts w:ascii="Times New Roman" w:eastAsia="NSimSun" w:hAnsi="Times New Roman" w:cs="Times New Roman"/>
                <w:kern w:val="3"/>
                <w:sz w:val="20"/>
                <w:szCs w:val="20"/>
                <w:lang w:eastAsia="zh-CN" w:bidi="hi-IN"/>
              </w:rPr>
              <w:t xml:space="preserve"> – vertinamo tiekėjo pasiūlymo kaina</w:t>
            </w:r>
          </w:p>
          <w:p w14:paraId="79FFA0EE" w14:textId="77777777" w:rsidR="00E95048" w:rsidRPr="00E95048" w:rsidRDefault="00E95048" w:rsidP="00E95048">
            <w:pPr>
              <w:widowControl w:val="0"/>
              <w:tabs>
                <w:tab w:val="left" w:pos="1210"/>
                <w:tab w:val="left" w:pos="1560"/>
              </w:tabs>
              <w:suppressAutoHyphens/>
              <w:contextualSpacing/>
              <w:jc w:val="both"/>
              <w:rPr>
                <w:rFonts w:ascii="Times New Roman" w:hAnsi="Times New Roman" w:cs="Times New Roman"/>
              </w:rPr>
            </w:pPr>
          </w:p>
        </w:tc>
      </w:tr>
      <w:tr w:rsidR="00E95048" w:rsidRPr="00E95048" w14:paraId="660C07EE" w14:textId="77777777" w:rsidTr="0006469D">
        <w:tc>
          <w:tcPr>
            <w:tcW w:w="9786" w:type="dxa"/>
            <w:gridSpan w:val="2"/>
            <w:tcBorders>
              <w:top w:val="single" w:sz="4" w:space="0" w:color="000000"/>
              <w:left w:val="single" w:sz="4" w:space="0" w:color="000000"/>
              <w:bottom w:val="single" w:sz="4" w:space="0" w:color="000000"/>
              <w:right w:val="single" w:sz="4" w:space="0" w:color="000000"/>
            </w:tcBorders>
            <w:shd w:val="clear" w:color="auto" w:fill="FFF5CE"/>
            <w:tcMar>
              <w:top w:w="0" w:type="dxa"/>
              <w:left w:w="108" w:type="dxa"/>
              <w:bottom w:w="0" w:type="dxa"/>
              <w:right w:w="108" w:type="dxa"/>
            </w:tcMar>
          </w:tcPr>
          <w:p w14:paraId="18C20379" w14:textId="77777777" w:rsidR="00E95048" w:rsidRPr="00E95048" w:rsidRDefault="00E95048" w:rsidP="00E95048">
            <w:pPr>
              <w:widowControl w:val="0"/>
              <w:numPr>
                <w:ilvl w:val="1"/>
                <w:numId w:val="45"/>
              </w:numPr>
              <w:suppressAutoHyphens/>
              <w:spacing w:after="48"/>
              <w:contextualSpacing/>
              <w:jc w:val="center"/>
              <w:rPr>
                <w:rFonts w:ascii="Times New Roman" w:hAnsi="Times New Roman" w:cs="Times New Roman"/>
                <w:b/>
                <w:bCs/>
              </w:rPr>
            </w:pPr>
            <w:bookmarkStart w:id="68" w:name="_Toc1129465511"/>
            <w:r w:rsidRPr="00E95048">
              <w:rPr>
                <w:rFonts w:ascii="Times New Roman" w:eastAsia="Microsoft Sans Serif" w:hAnsi="Times New Roman" w:cs="Times New Roman"/>
                <w:b/>
                <w:bCs/>
                <w:w w:val="105"/>
              </w:rPr>
              <w:t xml:space="preserve"> KRITERIJUS</w:t>
            </w:r>
            <w:bookmarkStart w:id="69" w:name="_Toc1127500761"/>
            <w:r w:rsidRPr="00E95048">
              <w:rPr>
                <w:rFonts w:ascii="Times New Roman" w:eastAsia="Microsoft Sans Serif" w:hAnsi="Times New Roman" w:cs="Times New Roman"/>
                <w:b/>
                <w:bCs/>
                <w:w w:val="105"/>
              </w:rPr>
              <w:t xml:space="preserve">: </w:t>
            </w:r>
            <w:r w:rsidRPr="00E95048">
              <w:rPr>
                <w:rFonts w:ascii="Times New Roman" w:eastAsia="Microsoft Sans Serif" w:hAnsi="Times New Roman" w:cs="Times New Roman"/>
                <w:b/>
                <w:bCs/>
              </w:rPr>
              <w:t>STATINIO STATYBOS VADOVO PATIRTIS</w:t>
            </w:r>
            <w:bookmarkEnd w:id="68"/>
            <w:bookmarkEnd w:id="69"/>
            <w:r w:rsidRPr="00E95048">
              <w:rPr>
                <w:rFonts w:ascii="Times New Roman" w:eastAsia="Microsoft Sans Serif" w:hAnsi="Times New Roman" w:cs="Times New Roman"/>
                <w:b/>
                <w:bCs/>
              </w:rPr>
              <w:t xml:space="preserve"> – Y</w:t>
            </w:r>
          </w:p>
        </w:tc>
      </w:tr>
      <w:tr w:rsidR="00E95048" w:rsidRPr="00E95048" w14:paraId="73038C2E" w14:textId="77777777" w:rsidTr="0006469D">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92088" w14:textId="77777777" w:rsidR="00E95048" w:rsidRPr="00E95048" w:rsidRDefault="00E95048" w:rsidP="00E95048">
            <w:pPr>
              <w:widowControl w:val="0"/>
              <w:suppressAutoHyphens/>
              <w:autoSpaceDN w:val="0"/>
              <w:spacing w:after="48" w:line="240" w:lineRule="auto"/>
              <w:textAlignment w:val="baseline"/>
              <w:rPr>
                <w:rFonts w:ascii="Times New Roman" w:eastAsia="Microsoft Sans Serif" w:hAnsi="Times New Roman" w:cs="Times New Roman"/>
                <w:b/>
                <w:bCs/>
                <w:w w:val="105"/>
                <w:kern w:val="3"/>
                <w:lang w:eastAsia="en-US" w:bidi="hi-IN"/>
              </w:rPr>
            </w:pPr>
            <w:r w:rsidRPr="00E95048">
              <w:rPr>
                <w:rFonts w:ascii="Times New Roman" w:eastAsia="Microsoft Sans Serif" w:hAnsi="Times New Roman" w:cs="Times New Roman"/>
                <w:b/>
                <w:bCs/>
                <w:w w:val="105"/>
                <w:lang w:eastAsia="en-US"/>
              </w:rPr>
              <w:t>Lyginamasis svoris</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1F0E6" w14:textId="28CFD996" w:rsidR="00E95048" w:rsidRPr="00E95048" w:rsidRDefault="00E95048" w:rsidP="00E95048">
            <w:pPr>
              <w:widowControl w:val="0"/>
              <w:suppressAutoHyphens/>
              <w:spacing w:after="48"/>
              <w:contextualSpacing/>
              <w:jc w:val="both"/>
              <w:rPr>
                <w:rFonts w:ascii="Times New Roman" w:hAnsi="Times New Roman" w:cs="Times New Roman"/>
              </w:rPr>
            </w:pPr>
            <w:r w:rsidRPr="00E95048">
              <w:rPr>
                <w:rFonts w:ascii="Times New Roman" w:eastAsia="Times New Roman" w:hAnsi="Times New Roman" w:cs="Times New Roman"/>
                <w:w w:val="105"/>
                <w:lang w:eastAsia="en-US"/>
              </w:rPr>
              <w:t xml:space="preserve">Y – </w:t>
            </w:r>
            <w:r w:rsidRPr="00E95048">
              <w:rPr>
                <w:rFonts w:ascii="Times New Roman" w:eastAsia="Times New Roman" w:hAnsi="Times New Roman" w:cs="Times New Roman"/>
                <w:b/>
                <w:w w:val="105"/>
                <w:lang w:eastAsia="en-US"/>
              </w:rPr>
              <w:t>nustatytas lyginamasis svoris (</w:t>
            </w:r>
            <w:r w:rsidR="0027666D" w:rsidRPr="002D0955">
              <w:rPr>
                <w:rFonts w:ascii="Times New Roman" w:eastAsia="Times New Roman" w:hAnsi="Times New Roman" w:cs="Times New Roman"/>
                <w:b/>
                <w:w w:val="105"/>
                <w:lang w:eastAsia="en-US"/>
              </w:rPr>
              <w:t>10</w:t>
            </w:r>
            <w:r w:rsidRPr="002D0955">
              <w:rPr>
                <w:rFonts w:ascii="Times New Roman" w:eastAsia="Times New Roman" w:hAnsi="Times New Roman" w:cs="Times New Roman"/>
                <w:w w:val="105"/>
                <w:lang w:eastAsia="en-US"/>
              </w:rPr>
              <w:t>)</w:t>
            </w:r>
          </w:p>
        </w:tc>
      </w:tr>
      <w:tr w:rsidR="00E95048" w:rsidRPr="00E95048" w14:paraId="726C7462" w14:textId="77777777" w:rsidTr="0006469D">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5BED0" w14:textId="77777777" w:rsidR="00E95048" w:rsidRPr="00E95048" w:rsidRDefault="00E95048" w:rsidP="00E95048">
            <w:pPr>
              <w:widowControl w:val="0"/>
              <w:suppressAutoHyphens/>
              <w:autoSpaceDN w:val="0"/>
              <w:spacing w:after="48" w:line="240" w:lineRule="auto"/>
              <w:textAlignment w:val="baseline"/>
              <w:rPr>
                <w:rFonts w:ascii="Times New Roman" w:eastAsia="Microsoft Sans Serif" w:hAnsi="Times New Roman" w:cs="Times New Roman"/>
                <w:b/>
                <w:bCs/>
                <w:w w:val="105"/>
                <w:lang w:eastAsia="en-US"/>
              </w:rPr>
            </w:pPr>
            <w:r w:rsidRPr="00E95048">
              <w:rPr>
                <w:rFonts w:ascii="Times New Roman" w:eastAsia="Microsoft Sans Serif" w:hAnsi="Times New Roman" w:cs="Times New Roman"/>
                <w:b/>
                <w:bCs/>
                <w:w w:val="105"/>
                <w:lang w:eastAsia="en-US"/>
              </w:rPr>
              <w:t>Kriterijaus reikšmės apskaičiavimo formulė</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62660" w14:textId="77777777" w:rsidR="00E95048" w:rsidRPr="00E95048" w:rsidRDefault="00E95048" w:rsidP="00E95048">
            <w:pPr>
              <w:suppressAutoHyphens/>
              <w:autoSpaceDN w:val="0"/>
              <w:spacing w:after="40"/>
              <w:jc w:val="both"/>
              <w:textAlignment w:val="baseline"/>
              <w:rPr>
                <w:rFonts w:ascii="Times New Roman" w:eastAsia="Times New Roman" w:hAnsi="Times New Roman" w:cs="Times New Roman"/>
                <w:sz w:val="20"/>
                <w:szCs w:val="20"/>
                <w:shd w:val="clear" w:color="auto" w:fill="FFFFFF"/>
                <w:lang w:eastAsia="en-GB"/>
              </w:rPr>
            </w:pPr>
            <w:r w:rsidRPr="00E95048">
              <w:rPr>
                <w:rFonts w:ascii="Times New Roman" w:eastAsia="Times New Roman" w:hAnsi="Times New Roman" w:cs="Times New Roman"/>
                <w:sz w:val="20"/>
                <w:szCs w:val="20"/>
                <w:shd w:val="clear" w:color="auto" w:fill="FFFFFF"/>
                <w:lang w:eastAsia="en-GB"/>
              </w:rPr>
              <w:t>Statinio statybos vadovo (</w:t>
            </w:r>
            <w:r w:rsidRPr="00E95048">
              <w:rPr>
                <w:rFonts w:ascii="Times New Roman" w:eastAsia="Times New Roman" w:hAnsi="Times New Roman" w:cs="Times New Roman"/>
                <w:w w:val="105"/>
                <w:lang w:eastAsia="en-US"/>
              </w:rPr>
              <w:t>Y</w:t>
            </w:r>
            <w:r w:rsidRPr="00E95048">
              <w:rPr>
                <w:rFonts w:ascii="Times New Roman" w:eastAsia="Times New Roman" w:hAnsi="Times New Roman" w:cs="Times New Roman"/>
                <w:sz w:val="20"/>
                <w:szCs w:val="20"/>
                <w:shd w:val="clear" w:color="auto" w:fill="FFFFFF"/>
                <w:lang w:eastAsia="en-GB"/>
              </w:rPr>
              <w:t xml:space="preserve"> kriterijaus balai) apskaičiuojami pagal šią formulę:</w:t>
            </w:r>
          </w:p>
          <w:p w14:paraId="7DCB1187" w14:textId="41769798" w:rsidR="00E95048" w:rsidRPr="00E95048" w:rsidRDefault="00E95048" w:rsidP="00E95048">
            <w:pPr>
              <w:widowControl w:val="0"/>
              <w:suppressAutoHyphens/>
              <w:autoSpaceDN w:val="0"/>
              <w:spacing w:after="48" w:line="240" w:lineRule="auto"/>
              <w:jc w:val="both"/>
              <w:textAlignment w:val="baseline"/>
              <w:rPr>
                <w:rFonts w:ascii="Times New Roman" w:eastAsia="Microsoft Sans Serif" w:hAnsi="Times New Roman" w:cs="Times New Roman"/>
                <w:w w:val="105"/>
                <w:lang w:eastAsia="en-US"/>
              </w:rPr>
            </w:pPr>
            <w:r w:rsidRPr="00E95048">
              <w:rPr>
                <w:rFonts w:ascii="Times New Roman" w:eastAsia="Times New Roman" w:hAnsi="Times New Roman" w:cs="Times New Roman"/>
                <w:w w:val="105"/>
                <w:kern w:val="3"/>
                <w:sz w:val="24"/>
                <w:szCs w:val="24"/>
                <w:lang w:eastAsia="en-US" w:bidi="hi-IN"/>
              </w:rPr>
              <w:t>Y</w:t>
            </w:r>
            <m:oMath>
              <m:r>
                <w:rPr>
                  <w:rFonts w:ascii="Cambria Math" w:eastAsia="Calibri" w:hAnsi="Cambria Math" w:cs="Times New Roman"/>
                  <w:kern w:val="3"/>
                  <w:sz w:val="20"/>
                  <w:szCs w:val="20"/>
                  <w:lang w:eastAsia="zh-CN" w:bidi="hi-IN"/>
                </w:rPr>
                <m:t xml:space="preserve">=  </m:t>
              </m:r>
              <m:f>
                <m:fPr>
                  <m:ctrlPr>
                    <w:rPr>
                      <w:rFonts w:ascii="Cambria Math" w:eastAsia="Calibri" w:hAnsi="Cambria Math" w:cs="Times New Roman"/>
                      <w:i/>
                      <w:kern w:val="3"/>
                      <w:sz w:val="20"/>
                      <w:szCs w:val="20"/>
                      <w:lang w:eastAsia="zh-CN" w:bidi="hi-IN"/>
                    </w:rPr>
                  </m:ctrlPr>
                </m:fPr>
                <m:num>
                  <m:sSub>
                    <m:sSubPr>
                      <m:ctrlPr>
                        <w:rPr>
                          <w:rFonts w:ascii="Cambria Math" w:eastAsia="Calibri" w:hAnsi="Cambria Math" w:cs="Times New Roman"/>
                          <w:i/>
                          <w:kern w:val="3"/>
                          <w:sz w:val="20"/>
                          <w:szCs w:val="20"/>
                          <w:lang w:eastAsia="zh-CN" w:bidi="hi-IN"/>
                        </w:rPr>
                      </m:ctrlPr>
                    </m:sSubPr>
                    <m:e>
                      <m:r>
                        <w:rPr>
                          <w:rFonts w:ascii="Cambria Math" w:eastAsia="Calibri" w:hAnsi="Cambria Math" w:cs="Times New Roman"/>
                          <w:kern w:val="3"/>
                          <w:sz w:val="20"/>
                          <w:szCs w:val="20"/>
                          <w:lang w:eastAsia="zh-CN" w:bidi="hi-IN"/>
                        </w:rPr>
                        <m:t>P</m:t>
                      </m:r>
                    </m:e>
                    <m:sub>
                      <m:r>
                        <w:rPr>
                          <w:rFonts w:ascii="Cambria Math" w:eastAsia="Calibri" w:hAnsi="Cambria Math" w:cs="Times New Roman"/>
                          <w:kern w:val="3"/>
                          <w:sz w:val="20"/>
                          <w:szCs w:val="20"/>
                          <w:lang w:eastAsia="zh-CN" w:bidi="hi-IN"/>
                        </w:rPr>
                        <m:t>i</m:t>
                      </m:r>
                    </m:sub>
                  </m:sSub>
                </m:num>
                <m:den>
                  <m:sSub>
                    <m:sSubPr>
                      <m:ctrlPr>
                        <w:rPr>
                          <w:rFonts w:ascii="Cambria Math" w:eastAsia="Calibri" w:hAnsi="Cambria Math" w:cs="Times New Roman"/>
                          <w:i/>
                          <w:kern w:val="3"/>
                          <w:sz w:val="20"/>
                          <w:szCs w:val="20"/>
                          <w:lang w:eastAsia="zh-CN" w:bidi="hi-IN"/>
                        </w:rPr>
                      </m:ctrlPr>
                    </m:sSubPr>
                    <m:e>
                      <m:r>
                        <w:rPr>
                          <w:rFonts w:ascii="Cambria Math" w:eastAsia="Calibri" w:hAnsi="Cambria Math" w:cs="Times New Roman"/>
                          <w:kern w:val="3"/>
                          <w:sz w:val="20"/>
                          <w:szCs w:val="20"/>
                          <w:lang w:eastAsia="zh-CN" w:bidi="hi-IN"/>
                        </w:rPr>
                        <m:t>P</m:t>
                      </m:r>
                    </m:e>
                    <m:sub>
                      <m:r>
                        <w:rPr>
                          <w:rFonts w:ascii="Cambria Math" w:eastAsia="Calibri" w:hAnsi="Cambria Math" w:cs="Times New Roman"/>
                          <w:kern w:val="3"/>
                          <w:sz w:val="20"/>
                          <w:szCs w:val="20"/>
                          <w:lang w:eastAsia="zh-CN" w:bidi="hi-IN"/>
                        </w:rPr>
                        <m:t>setmax</m:t>
                      </m:r>
                    </m:sub>
                  </m:sSub>
                </m:den>
              </m:f>
              <m:r>
                <w:rPr>
                  <w:rFonts w:ascii="Cambria Math" w:eastAsia="Calibri" w:hAnsi="Cambria Math" w:cs="Times New Roman"/>
                  <w:kern w:val="3"/>
                  <w:sz w:val="20"/>
                  <w:szCs w:val="20"/>
                  <w:lang w:eastAsia="zh-CN" w:bidi="hi-IN"/>
                </w:rPr>
                <m:t>*</m:t>
              </m:r>
            </m:oMath>
            <w:r w:rsidR="0027666D" w:rsidRPr="002D0955">
              <w:rPr>
                <w:rFonts w:ascii="Times New Roman" w:eastAsia="Times New Roman" w:hAnsi="Times New Roman" w:cs="Times New Roman"/>
                <w:kern w:val="3"/>
                <w:sz w:val="20"/>
                <w:szCs w:val="20"/>
                <w:lang w:eastAsia="zh-CN" w:bidi="hi-IN"/>
              </w:rPr>
              <w:t>10</w:t>
            </w:r>
          </w:p>
        </w:tc>
      </w:tr>
      <w:tr w:rsidR="00E95048" w:rsidRPr="00E95048" w14:paraId="5D14174D" w14:textId="77777777" w:rsidTr="0006469D">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9B5AF" w14:textId="77777777" w:rsidR="00E95048" w:rsidRPr="00E95048" w:rsidRDefault="00E95048" w:rsidP="00E95048">
            <w:pPr>
              <w:widowControl w:val="0"/>
              <w:suppressAutoHyphens/>
              <w:autoSpaceDN w:val="0"/>
              <w:spacing w:after="48" w:line="240" w:lineRule="auto"/>
              <w:textAlignment w:val="baseline"/>
              <w:rPr>
                <w:rFonts w:ascii="Times New Roman" w:eastAsia="Microsoft Sans Serif" w:hAnsi="Times New Roman" w:cs="Times New Roman"/>
                <w:b/>
                <w:bCs/>
                <w:w w:val="105"/>
                <w:lang w:eastAsia="en-US"/>
              </w:rPr>
            </w:pPr>
            <w:r w:rsidRPr="00E95048">
              <w:rPr>
                <w:rFonts w:ascii="Times New Roman" w:eastAsia="Microsoft Sans Serif" w:hAnsi="Times New Roman" w:cs="Times New Roman"/>
                <w:b/>
                <w:bCs/>
                <w:w w:val="105"/>
                <w:lang w:eastAsia="en-US"/>
              </w:rPr>
              <w:t>Paaiškinimai</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5081A" w14:textId="2B6B1815" w:rsidR="00AC475D" w:rsidRPr="00AC475D" w:rsidRDefault="00AC475D" w:rsidP="00AC475D">
            <w:pPr>
              <w:widowControl w:val="0"/>
              <w:suppressAutoHyphens/>
              <w:spacing w:beforeAutospacing="1" w:after="159"/>
              <w:jc w:val="both"/>
              <w:rPr>
                <w:rFonts w:ascii="Times New Roman" w:eastAsia="Times New Roman" w:hAnsi="Times New Roman" w:cs="Times New Roman"/>
                <w:sz w:val="24"/>
                <w:szCs w:val="24"/>
              </w:rPr>
            </w:pPr>
            <w:proofErr w:type="spellStart"/>
            <w:r w:rsidRPr="00AC475D">
              <w:rPr>
                <w:rFonts w:ascii="Times New Roman" w:eastAsia="Times New Roman" w:hAnsi="Times New Roman" w:cs="Times New Roman"/>
                <w:sz w:val="20"/>
                <w:szCs w:val="20"/>
              </w:rPr>
              <w:t>P</w:t>
            </w:r>
            <w:r w:rsidRPr="00AC475D">
              <w:rPr>
                <w:rFonts w:ascii="Times New Roman" w:eastAsia="Times New Roman" w:hAnsi="Times New Roman" w:cs="Times New Roman"/>
                <w:sz w:val="20"/>
                <w:szCs w:val="20"/>
                <w:vertAlign w:val="subscript"/>
              </w:rPr>
              <w:t>setmax</w:t>
            </w:r>
            <w:proofErr w:type="spellEnd"/>
            <w:r w:rsidRPr="00AC475D">
              <w:rPr>
                <w:rFonts w:ascii="Times New Roman" w:eastAsia="Times New Roman" w:hAnsi="Times New Roman" w:cs="Times New Roman"/>
                <w:sz w:val="20"/>
                <w:szCs w:val="20"/>
              </w:rPr>
              <w:t xml:space="preserve"> –</w:t>
            </w:r>
            <w:r w:rsidRPr="00AC475D">
              <w:rPr>
                <w:rFonts w:ascii="Times New Roman" w:eastAsia="Times New Roman" w:hAnsi="Times New Roman" w:cs="Times New Roman"/>
                <w:sz w:val="20"/>
                <w:szCs w:val="20"/>
                <w:shd w:val="clear" w:color="auto" w:fill="FFFFFF"/>
              </w:rPr>
              <w:t xml:space="preserve"> Maksimali vertinama statinio statybos vadovo patirtis – </w:t>
            </w:r>
            <w:r w:rsidR="00316687">
              <w:rPr>
                <w:rFonts w:ascii="Times New Roman" w:eastAsia="Times New Roman" w:hAnsi="Times New Roman" w:cs="Times New Roman"/>
                <w:sz w:val="20"/>
                <w:szCs w:val="20"/>
                <w:shd w:val="clear" w:color="auto" w:fill="FFFFFF"/>
              </w:rPr>
              <w:t>5</w:t>
            </w:r>
            <w:r w:rsidRPr="00AC475D">
              <w:rPr>
                <w:rFonts w:ascii="Times New Roman" w:eastAsia="Times New Roman" w:hAnsi="Times New Roman" w:cs="Times New Roman"/>
                <w:sz w:val="20"/>
                <w:szCs w:val="20"/>
                <w:shd w:val="clear" w:color="auto" w:fill="FFFFFF"/>
              </w:rPr>
              <w:t xml:space="preserve"> įvykdyti objektai*</w:t>
            </w:r>
          </w:p>
          <w:p w14:paraId="5B1490CE" w14:textId="77777777" w:rsidR="00AC475D" w:rsidRPr="00AC475D" w:rsidRDefault="00AC475D" w:rsidP="00AC475D">
            <w:pPr>
              <w:widowControl w:val="0"/>
              <w:suppressAutoHyphens/>
              <w:spacing w:beforeAutospacing="1" w:after="159"/>
              <w:jc w:val="both"/>
              <w:rPr>
                <w:rFonts w:ascii="Times New Roman" w:eastAsia="Times New Roman" w:hAnsi="Times New Roman" w:cs="Times New Roman"/>
                <w:sz w:val="24"/>
                <w:szCs w:val="24"/>
              </w:rPr>
            </w:pPr>
            <w:proofErr w:type="spellStart"/>
            <w:r w:rsidRPr="00AC475D">
              <w:rPr>
                <w:rFonts w:ascii="Times New Roman" w:eastAsia="Times New Roman" w:hAnsi="Times New Roman" w:cs="Times New Roman"/>
                <w:sz w:val="20"/>
                <w:szCs w:val="20"/>
              </w:rPr>
              <w:t>P</w:t>
            </w:r>
            <w:r w:rsidRPr="00AC475D">
              <w:rPr>
                <w:rFonts w:ascii="Times New Roman" w:eastAsia="Times New Roman" w:hAnsi="Times New Roman" w:cs="Times New Roman"/>
                <w:sz w:val="20"/>
                <w:szCs w:val="20"/>
                <w:vertAlign w:val="subscript"/>
              </w:rPr>
              <w:t>i</w:t>
            </w:r>
            <w:proofErr w:type="spellEnd"/>
            <w:r w:rsidRPr="00AC475D">
              <w:rPr>
                <w:rFonts w:ascii="Times New Roman" w:eastAsia="Times New Roman" w:hAnsi="Times New Roman" w:cs="Times New Roman"/>
                <w:sz w:val="20"/>
                <w:szCs w:val="20"/>
              </w:rPr>
              <w:t xml:space="preserve"> – vertinamo pasiūlymo statinio statybos darbų vadovo patirtis – įvykdytų objektų* </w:t>
            </w:r>
          </w:p>
          <w:p w14:paraId="3F0413FD" w14:textId="5D12F096" w:rsidR="00AC475D" w:rsidRDefault="00AC475D" w:rsidP="00B9350D">
            <w:pPr>
              <w:tabs>
                <w:tab w:val="left" w:pos="0"/>
                <w:tab w:val="left" w:pos="1276"/>
              </w:tabs>
              <w:spacing w:after="0" w:line="240" w:lineRule="auto"/>
              <w:jc w:val="both"/>
              <w:rPr>
                <w:rFonts w:ascii="Times New Roman" w:eastAsia="Calibri" w:hAnsi="Times New Roman" w:cs="Times New Roman"/>
                <w:i/>
                <w:color w:val="000000"/>
                <w:sz w:val="20"/>
                <w:szCs w:val="20"/>
              </w:rPr>
            </w:pPr>
            <w:r w:rsidRPr="00AC475D">
              <w:rPr>
                <w:rFonts w:ascii="Times New Roman" w:eastAsia="Times New Roman" w:hAnsi="Times New Roman" w:cs="Times New Roman"/>
                <w:sz w:val="20"/>
                <w:szCs w:val="20"/>
              </w:rPr>
              <w:t>*</w:t>
            </w:r>
            <w:r w:rsidRPr="00AC475D">
              <w:rPr>
                <w:rFonts w:ascii="Times New Roman" w:eastAsia="Times New Roman" w:hAnsi="Times New Roman" w:cs="Times New Roman"/>
                <w:i/>
                <w:iCs/>
                <w:sz w:val="20"/>
                <w:szCs w:val="20"/>
              </w:rPr>
              <w:t xml:space="preserve">1 (vieno) siūlomo statinio statybos vadovo per paskutinius 5 metus iki pasiūlymų pateikimo termino </w:t>
            </w:r>
            <w:r w:rsidRPr="00B9350D">
              <w:rPr>
                <w:rFonts w:ascii="Times New Roman" w:eastAsia="Times New Roman" w:hAnsi="Times New Roman" w:cs="Times New Roman"/>
                <w:i/>
                <w:iCs/>
                <w:sz w:val="20"/>
                <w:szCs w:val="20"/>
              </w:rPr>
              <w:t xml:space="preserve">pabaigos įvykdytų objektų, kurių kiekvieno atskirai vertė </w:t>
            </w:r>
            <w:r w:rsidRPr="00B9350D">
              <w:rPr>
                <w:rFonts w:ascii="Times New Roman" w:eastAsia="Times New Roman" w:hAnsi="Times New Roman" w:cs="Times New Roman"/>
                <w:b/>
                <w:bCs/>
                <w:i/>
                <w:iCs/>
                <w:sz w:val="20"/>
                <w:szCs w:val="20"/>
              </w:rPr>
              <w:t xml:space="preserve">ne mažesnė nei 150 000.00 </w:t>
            </w:r>
            <w:proofErr w:type="spellStart"/>
            <w:r w:rsidRPr="00B9350D">
              <w:rPr>
                <w:rFonts w:ascii="Times New Roman" w:eastAsia="Times New Roman" w:hAnsi="Times New Roman" w:cs="Times New Roman"/>
                <w:b/>
                <w:bCs/>
                <w:i/>
                <w:iCs/>
                <w:sz w:val="20"/>
                <w:szCs w:val="20"/>
              </w:rPr>
              <w:t>Eur</w:t>
            </w:r>
            <w:proofErr w:type="spellEnd"/>
            <w:r w:rsidRPr="00B9350D">
              <w:rPr>
                <w:rFonts w:ascii="Times New Roman" w:eastAsia="Times New Roman" w:hAnsi="Times New Roman" w:cs="Times New Roman"/>
                <w:b/>
                <w:bCs/>
                <w:i/>
                <w:iCs/>
                <w:sz w:val="20"/>
                <w:szCs w:val="20"/>
              </w:rPr>
              <w:t xml:space="preserve"> be PVM</w:t>
            </w:r>
            <w:r w:rsidRPr="00B9350D">
              <w:rPr>
                <w:rFonts w:ascii="Times New Roman" w:eastAsia="Times New Roman" w:hAnsi="Times New Roman" w:cs="Times New Roman"/>
                <w:i/>
                <w:iCs/>
                <w:sz w:val="20"/>
                <w:szCs w:val="20"/>
              </w:rPr>
              <w:t xml:space="preserve"> skaičius, kuriuos vykdant specialistas ėjo </w:t>
            </w:r>
            <w:r w:rsidRPr="00B9350D">
              <w:rPr>
                <w:rFonts w:ascii="Times New Roman" w:eastAsia="Times New Roman" w:hAnsi="Times New Roman" w:cs="Times New Roman"/>
                <w:b/>
                <w:bCs/>
                <w:i/>
                <w:iCs/>
                <w:sz w:val="20"/>
                <w:szCs w:val="20"/>
              </w:rPr>
              <w:t>ypatingojo</w:t>
            </w:r>
            <w:r w:rsidRPr="00B9350D">
              <w:rPr>
                <w:rFonts w:ascii="Times New Roman" w:eastAsia="Times New Roman" w:hAnsi="Times New Roman" w:cs="Times New Roman"/>
                <w:i/>
                <w:iCs/>
                <w:sz w:val="20"/>
                <w:szCs w:val="20"/>
              </w:rPr>
              <w:t xml:space="preserve"> statinio statybos darbų vadovo pareigas </w:t>
            </w:r>
            <w:r w:rsidR="00316687" w:rsidRPr="00316687">
              <w:rPr>
                <w:rFonts w:ascii="Times New Roman" w:eastAsia="Times New Roman" w:hAnsi="Times New Roman" w:cs="Times New Roman"/>
                <w:i/>
                <w:iCs/>
                <w:sz w:val="20"/>
                <w:szCs w:val="20"/>
              </w:rPr>
              <w:t xml:space="preserve">ir kurių kiekvieno apimtyje buvo atlikti negyvenamosios paskirties pastato </w:t>
            </w:r>
            <w:r w:rsidR="00316687" w:rsidRPr="000606EC">
              <w:rPr>
                <w:rFonts w:ascii="Times New Roman" w:eastAsia="Times New Roman" w:hAnsi="Times New Roman" w:cs="Times New Roman"/>
                <w:b/>
                <w:i/>
                <w:iCs/>
                <w:sz w:val="20"/>
                <w:szCs w:val="20"/>
              </w:rPr>
              <w:t xml:space="preserve">paprastojo remonto ir </w:t>
            </w:r>
            <w:r w:rsidR="002D0955" w:rsidRPr="000606EC">
              <w:rPr>
                <w:rFonts w:ascii="Times New Roman" w:eastAsia="Times New Roman" w:hAnsi="Times New Roman" w:cs="Times New Roman"/>
                <w:b/>
                <w:i/>
                <w:iCs/>
                <w:sz w:val="20"/>
                <w:szCs w:val="20"/>
              </w:rPr>
              <w:t>(</w:t>
            </w:r>
            <w:r w:rsidR="00316687" w:rsidRPr="000606EC">
              <w:rPr>
                <w:rFonts w:ascii="Times New Roman" w:eastAsia="Times New Roman" w:hAnsi="Times New Roman" w:cs="Times New Roman"/>
                <w:b/>
                <w:i/>
                <w:iCs/>
                <w:sz w:val="20"/>
                <w:szCs w:val="20"/>
              </w:rPr>
              <w:t>ar</w:t>
            </w:r>
            <w:r w:rsidR="002D0955" w:rsidRPr="000606EC">
              <w:rPr>
                <w:rFonts w:ascii="Times New Roman" w:eastAsia="Times New Roman" w:hAnsi="Times New Roman" w:cs="Times New Roman"/>
                <w:b/>
                <w:i/>
                <w:iCs/>
                <w:sz w:val="20"/>
                <w:szCs w:val="20"/>
              </w:rPr>
              <w:t>)</w:t>
            </w:r>
            <w:r w:rsidR="00316687" w:rsidRPr="000606EC">
              <w:rPr>
                <w:rFonts w:ascii="Times New Roman" w:eastAsia="Times New Roman" w:hAnsi="Times New Roman" w:cs="Times New Roman"/>
                <w:b/>
                <w:i/>
                <w:iCs/>
                <w:sz w:val="20"/>
                <w:szCs w:val="20"/>
              </w:rPr>
              <w:t xml:space="preserve"> kapitalinio remonto ir </w:t>
            </w:r>
            <w:r w:rsidR="002D0955" w:rsidRPr="000606EC">
              <w:rPr>
                <w:rFonts w:ascii="Times New Roman" w:eastAsia="Times New Roman" w:hAnsi="Times New Roman" w:cs="Times New Roman"/>
                <w:b/>
                <w:i/>
                <w:iCs/>
                <w:sz w:val="20"/>
                <w:szCs w:val="20"/>
              </w:rPr>
              <w:t>(</w:t>
            </w:r>
            <w:r w:rsidR="00316687" w:rsidRPr="000606EC">
              <w:rPr>
                <w:rFonts w:ascii="Times New Roman" w:eastAsia="Times New Roman" w:hAnsi="Times New Roman" w:cs="Times New Roman"/>
                <w:b/>
                <w:i/>
                <w:iCs/>
                <w:sz w:val="20"/>
                <w:szCs w:val="20"/>
              </w:rPr>
              <w:t>ar</w:t>
            </w:r>
            <w:r w:rsidR="002D0955" w:rsidRPr="000606EC">
              <w:rPr>
                <w:rFonts w:ascii="Times New Roman" w:eastAsia="Times New Roman" w:hAnsi="Times New Roman" w:cs="Times New Roman"/>
                <w:b/>
                <w:i/>
                <w:iCs/>
                <w:sz w:val="20"/>
                <w:szCs w:val="20"/>
              </w:rPr>
              <w:t>)</w:t>
            </w:r>
            <w:r w:rsidR="00316687" w:rsidRPr="000606EC">
              <w:rPr>
                <w:rFonts w:ascii="Times New Roman" w:eastAsia="Times New Roman" w:hAnsi="Times New Roman" w:cs="Times New Roman"/>
                <w:b/>
                <w:i/>
                <w:iCs/>
                <w:sz w:val="20"/>
                <w:szCs w:val="20"/>
              </w:rPr>
              <w:t>, rekonstrukcijos ir ar naujos statybos darbai</w:t>
            </w:r>
            <w:r w:rsidR="00316687" w:rsidRPr="00316687">
              <w:rPr>
                <w:rFonts w:ascii="Times New Roman" w:eastAsia="Times New Roman" w:hAnsi="Times New Roman" w:cs="Times New Roman"/>
                <w:i/>
                <w:iCs/>
                <w:sz w:val="20"/>
                <w:szCs w:val="20"/>
              </w:rPr>
              <w:t>.</w:t>
            </w:r>
            <w:r w:rsidRPr="00B9350D">
              <w:rPr>
                <w:rFonts w:ascii="Times New Roman" w:eastAsia="Times New Roman" w:hAnsi="Times New Roman" w:cs="Times New Roman"/>
                <w:sz w:val="20"/>
                <w:szCs w:val="20"/>
              </w:rPr>
              <w:t xml:space="preserve"> </w:t>
            </w:r>
            <w:r w:rsidR="00B9350D" w:rsidRPr="00B9350D">
              <w:rPr>
                <w:rFonts w:ascii="Times New Roman" w:eastAsia="Calibri" w:hAnsi="Times New Roman" w:cs="Times New Roman"/>
                <w:i/>
                <w:color w:val="000000"/>
                <w:sz w:val="20"/>
                <w:szCs w:val="20"/>
              </w:rPr>
              <w:t>Vertinama to paties darbų vadovo, kurio kvalifikacija grindžiama pagal Konkurso sąlygų 4 priedo, 1.2 p.</w:t>
            </w:r>
          </w:p>
          <w:p w14:paraId="1A7FB2FE" w14:textId="77777777" w:rsidR="00AC475D" w:rsidRPr="00B9350D" w:rsidRDefault="00AC475D" w:rsidP="00AC475D">
            <w:pPr>
              <w:widowControl w:val="0"/>
              <w:suppressAutoHyphens/>
              <w:spacing w:after="0" w:line="240" w:lineRule="auto"/>
              <w:jc w:val="both"/>
              <w:rPr>
                <w:rFonts w:ascii="Times New Roman" w:eastAsia="Times New Roman" w:hAnsi="Times New Roman" w:cs="Times New Roman"/>
                <w:sz w:val="20"/>
                <w:szCs w:val="20"/>
              </w:rPr>
            </w:pPr>
            <w:r w:rsidRPr="00B9350D">
              <w:rPr>
                <w:rFonts w:ascii="Times New Roman" w:eastAsia="Times New Roman" w:hAnsi="Times New Roman" w:cs="Times New Roman"/>
                <w:sz w:val="20"/>
                <w:szCs w:val="20"/>
              </w:rPr>
              <w:t>Įrodantys dokumentai: kartu su pasiūlymu turi būti pateikti dokumentai, įrodantys, statinio statybos vadovo patirtį:</w:t>
            </w:r>
          </w:p>
          <w:p w14:paraId="30028B33" w14:textId="77777777" w:rsidR="00AC475D" w:rsidRPr="00B9350D" w:rsidRDefault="00AC475D" w:rsidP="00AC475D">
            <w:pPr>
              <w:widowControl w:val="0"/>
              <w:suppressAutoHyphens/>
              <w:spacing w:after="45" w:line="240" w:lineRule="auto"/>
              <w:jc w:val="both"/>
              <w:rPr>
                <w:rFonts w:ascii="Times New Roman" w:eastAsia="Times New Roman" w:hAnsi="Times New Roman" w:cs="Times New Roman"/>
                <w:sz w:val="20"/>
                <w:szCs w:val="20"/>
              </w:rPr>
            </w:pPr>
            <w:r w:rsidRPr="00B9350D">
              <w:rPr>
                <w:rFonts w:ascii="Times New Roman" w:eastAsia="Times New Roman" w:hAnsi="Times New Roman" w:cs="Times New Roman"/>
                <w:sz w:val="20"/>
                <w:szCs w:val="20"/>
              </w:rPr>
              <w:t>1. užpildytas siūlomo statinio statybos darbų vadovo įvykdytų objektų sąrašas, pirkimo sąlygų 10 priedas .</w:t>
            </w:r>
          </w:p>
          <w:p w14:paraId="6CA2DD98" w14:textId="77777777" w:rsidR="00AC475D" w:rsidRPr="00AC475D" w:rsidRDefault="00AC475D" w:rsidP="00AC475D">
            <w:pPr>
              <w:widowControl w:val="0"/>
              <w:suppressAutoHyphens/>
              <w:spacing w:after="0" w:line="240" w:lineRule="auto"/>
              <w:jc w:val="both"/>
              <w:rPr>
                <w:rFonts w:ascii="Times New Roman" w:eastAsia="Calibri" w:hAnsi="Times New Roman" w:cs="Times New Roman"/>
                <w:bCs/>
                <w:iCs/>
                <w:color w:val="000000"/>
                <w:sz w:val="20"/>
                <w:szCs w:val="20"/>
              </w:rPr>
            </w:pPr>
            <w:r w:rsidRPr="00AC475D">
              <w:rPr>
                <w:rFonts w:ascii="Times New Roman" w:eastAsia="Calibri" w:hAnsi="Times New Roman" w:cs="Times New Roman"/>
                <w:iCs/>
                <w:color w:val="000000"/>
                <w:sz w:val="20"/>
                <w:szCs w:val="20"/>
              </w:rPr>
              <w:t xml:space="preserve">2. ypatingo statinio statybos darbų vadovo paskyrimo į atitinkamas pareigas </w:t>
            </w:r>
            <w:r w:rsidRPr="00AC475D">
              <w:rPr>
                <w:rFonts w:ascii="Times New Roman" w:eastAsia="Calibri" w:hAnsi="Times New Roman" w:cs="Times New Roman"/>
                <w:bCs/>
                <w:iCs/>
                <w:color w:val="000000"/>
                <w:sz w:val="20"/>
                <w:szCs w:val="20"/>
              </w:rPr>
              <w:t>įsakymai ar kiti lygiaverčiai dokumentai, ar įrodymai, iš kurių galima nustatyti, kad siūlomas vadovaujantis specialistas buvo paskirtas vykdyti nurodyto ypatingojo statinio statybos vadovo funkcijas.</w:t>
            </w:r>
          </w:p>
          <w:p w14:paraId="3F1C07A8" w14:textId="77777777" w:rsidR="00AC475D" w:rsidRPr="00AC475D" w:rsidRDefault="00AC475D" w:rsidP="00AC475D">
            <w:pPr>
              <w:widowControl w:val="0"/>
              <w:suppressAutoHyphens/>
              <w:spacing w:after="0" w:line="240" w:lineRule="auto"/>
              <w:jc w:val="both"/>
              <w:rPr>
                <w:rFonts w:ascii="Times New Roman" w:eastAsia="Calibri" w:hAnsi="Times New Roman" w:cs="Times New Roman"/>
                <w:bCs/>
                <w:iCs/>
                <w:color w:val="000000"/>
                <w:sz w:val="20"/>
                <w:szCs w:val="20"/>
              </w:rPr>
            </w:pPr>
            <w:r w:rsidRPr="00AC475D">
              <w:rPr>
                <w:rFonts w:ascii="Times New Roman" w:eastAsia="Calibri" w:hAnsi="Times New Roman" w:cs="Times New Roman"/>
                <w:bCs/>
                <w:iCs/>
                <w:color w:val="000000"/>
                <w:sz w:val="20"/>
                <w:szCs w:val="20"/>
              </w:rPr>
              <w:t>3. sąraše nurodytų sutarčių įvykdymą įrodantys dokumentai: užsakovų patvirtintos pažymos ar kiti lygiaverčiai dokumentai*.</w:t>
            </w:r>
          </w:p>
          <w:p w14:paraId="315E8030" w14:textId="77777777" w:rsidR="00AC475D" w:rsidRPr="00AC475D" w:rsidRDefault="00AC475D" w:rsidP="00AC475D">
            <w:pPr>
              <w:widowControl w:val="0"/>
              <w:suppressAutoHyphens/>
              <w:spacing w:after="0" w:line="240" w:lineRule="auto"/>
              <w:jc w:val="both"/>
              <w:rPr>
                <w:rFonts w:ascii="Times New Roman" w:eastAsia="Calibri" w:hAnsi="Times New Roman" w:cs="Times New Roman"/>
                <w:bCs/>
                <w:iCs/>
                <w:color w:val="000000"/>
                <w:sz w:val="20"/>
                <w:szCs w:val="20"/>
              </w:rPr>
            </w:pPr>
            <w:r w:rsidRPr="00AC475D">
              <w:rPr>
                <w:rFonts w:ascii="Times New Roman" w:eastAsia="Calibri" w:hAnsi="Times New Roman" w:cs="Times New Roman"/>
                <w:bCs/>
                <w:iCs/>
                <w:color w:val="000000"/>
                <w:sz w:val="20"/>
                <w:szCs w:val="20"/>
              </w:rPr>
              <w:t>*Lygiaverčiais dokumentais laikomi: statybos darbų užbaigimo aktas/patvirtinimo deklaracija, darbų perdavimo–priėmimo aktai ar pan.</w:t>
            </w:r>
          </w:p>
          <w:p w14:paraId="11688835" w14:textId="77777777" w:rsidR="00AC475D" w:rsidRPr="00AC475D" w:rsidRDefault="00AC475D" w:rsidP="00AC475D">
            <w:pPr>
              <w:widowControl w:val="0"/>
              <w:suppressAutoHyphens/>
              <w:spacing w:line="240" w:lineRule="auto"/>
              <w:jc w:val="both"/>
              <w:rPr>
                <w:rFonts w:ascii="Times New Roman" w:eastAsia="Times New Roman" w:hAnsi="Times New Roman" w:cs="Times New Roman"/>
                <w:b/>
                <w:color w:val="000000"/>
                <w:sz w:val="20"/>
                <w:szCs w:val="20"/>
              </w:rPr>
            </w:pPr>
            <w:r w:rsidRPr="00AC475D">
              <w:rPr>
                <w:rFonts w:ascii="Times New Roman" w:eastAsia="Times New Roman" w:hAnsi="Times New Roman" w:cs="Times New Roman"/>
                <w:color w:val="000000"/>
                <w:sz w:val="20"/>
                <w:szCs w:val="20"/>
              </w:rPr>
              <w:t xml:space="preserve">Jeigu informacija bus nenurodyta arba nurodyta nepakankama, arba nepateikta specialisto patirtį pagrindžiantys dokumentai, </w:t>
            </w:r>
            <w:r w:rsidRPr="00AC475D">
              <w:rPr>
                <w:rFonts w:ascii="Times New Roman" w:eastAsia="Times New Roman" w:hAnsi="Times New Roman" w:cs="Times New Roman"/>
                <w:b/>
                <w:color w:val="000000"/>
                <w:sz w:val="20"/>
                <w:szCs w:val="20"/>
              </w:rPr>
              <w:t>kartu su pasiūlymu</w:t>
            </w:r>
            <w:r w:rsidRPr="00AC475D">
              <w:rPr>
                <w:rFonts w:ascii="Times New Roman" w:eastAsia="Times New Roman" w:hAnsi="Times New Roman" w:cs="Times New Roman"/>
                <w:color w:val="000000"/>
                <w:sz w:val="20"/>
                <w:szCs w:val="20"/>
              </w:rPr>
              <w:t xml:space="preserve">, bus vertinama, kad specialistas </w:t>
            </w:r>
            <w:r w:rsidRPr="00AC475D">
              <w:rPr>
                <w:rFonts w:ascii="Times New Roman" w:eastAsia="Times New Roman" w:hAnsi="Times New Roman" w:cs="Times New Roman"/>
                <w:color w:val="000000"/>
                <w:sz w:val="20"/>
                <w:szCs w:val="20"/>
              </w:rPr>
              <w:lastRenderedPageBreak/>
              <w:t xml:space="preserve">neatitinka ekonominio naudingumo vertinimo kriterijaus ar parametro. </w:t>
            </w:r>
            <w:r w:rsidRPr="00AC475D">
              <w:rPr>
                <w:rFonts w:ascii="Times New Roman" w:eastAsia="Times New Roman" w:hAnsi="Times New Roman" w:cs="Times New Roman"/>
                <w:b/>
                <w:color w:val="000000"/>
                <w:sz w:val="20"/>
                <w:szCs w:val="20"/>
              </w:rPr>
              <w:t xml:space="preserve">Ši informacija negali būti tikslinama pasiūlymų vertinimo pagal kokybės kriterijus etape. </w:t>
            </w:r>
          </w:p>
          <w:p w14:paraId="723E19C4" w14:textId="77777777" w:rsidR="00AC475D" w:rsidRPr="00AC475D" w:rsidRDefault="00AC475D" w:rsidP="00AC475D">
            <w:pPr>
              <w:widowControl w:val="0"/>
              <w:suppressAutoHyphens/>
              <w:spacing w:after="0" w:line="240" w:lineRule="auto"/>
              <w:textAlignment w:val="baseline"/>
              <w:rPr>
                <w:rFonts w:ascii="Times New Roman" w:eastAsia="Arial Unicode MS" w:hAnsi="Times New Roman" w:cs="Times New Roman"/>
                <w:lang w:eastAsia="en-US"/>
              </w:rPr>
            </w:pPr>
            <w:r w:rsidRPr="00AC475D">
              <w:rPr>
                <w:rFonts w:ascii="Times New Roman" w:eastAsia="Calibri" w:hAnsi="Times New Roman" w:cs="Times New Roman"/>
                <w:b/>
                <w:color w:val="000000"/>
              </w:rPr>
              <w:t xml:space="preserve">Nepateikus šių dokumentų kartu su pasiūlymu balai </w:t>
            </w:r>
            <w:r w:rsidRPr="00AC475D">
              <w:rPr>
                <w:rFonts w:ascii="Times New Roman" w:eastAsia="Calibri" w:hAnsi="Times New Roman" w:cs="Times New Roman"/>
                <w:b/>
                <w:color w:val="FF0000"/>
              </w:rPr>
              <w:t xml:space="preserve">(Y) </w:t>
            </w:r>
            <w:r w:rsidRPr="00AC475D">
              <w:rPr>
                <w:rFonts w:ascii="Times New Roman" w:eastAsia="Calibri" w:hAnsi="Times New Roman" w:cs="Times New Roman"/>
                <w:b/>
                <w:color w:val="000000"/>
              </w:rPr>
              <w:t>nebus suteikiami.</w:t>
            </w:r>
          </w:p>
          <w:p w14:paraId="4F1B157C" w14:textId="77777777" w:rsidR="00E95048" w:rsidRPr="00E95048" w:rsidRDefault="00E95048" w:rsidP="00E95048">
            <w:pPr>
              <w:suppressAutoHyphens/>
              <w:autoSpaceDN w:val="0"/>
              <w:spacing w:after="0" w:line="240" w:lineRule="auto"/>
              <w:jc w:val="both"/>
              <w:textAlignment w:val="baseline"/>
              <w:rPr>
                <w:rFonts w:ascii="Times New Roman" w:eastAsia="Arial Unicode MS" w:hAnsi="Times New Roman" w:cs="Times New Roman"/>
                <w:color w:val="000000"/>
                <w:shd w:val="clear" w:color="auto" w:fill="FFFFFF"/>
                <w:lang w:eastAsia="en-US"/>
              </w:rPr>
            </w:pPr>
            <w:bookmarkStart w:id="70" w:name="_Hlk1163292781"/>
            <w:bookmarkEnd w:id="70"/>
            <w:r w:rsidRPr="00E95048">
              <w:rPr>
                <w:rFonts w:ascii="Times New Roman" w:eastAsia="Arial Unicode MS" w:hAnsi="Times New Roman" w:cs="Times New Roman"/>
                <w:lang w:eastAsia="en-US"/>
              </w:rPr>
              <w:tab/>
            </w:r>
          </w:p>
        </w:tc>
      </w:tr>
      <w:tr w:rsidR="00E95048" w:rsidRPr="00E95048" w14:paraId="28E79048" w14:textId="77777777" w:rsidTr="0006469D">
        <w:trPr>
          <w:trHeight w:val="557"/>
        </w:trPr>
        <w:tc>
          <w:tcPr>
            <w:tcW w:w="9786"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6CEDC55" w14:textId="77777777" w:rsidR="00E95048" w:rsidRPr="00E95048" w:rsidRDefault="00E95048" w:rsidP="00E95048">
            <w:pPr>
              <w:spacing w:after="0"/>
              <w:jc w:val="center"/>
              <w:rPr>
                <w:rFonts w:ascii="Times New Roman" w:eastAsia="Times New Roman" w:hAnsi="Times New Roman" w:cs="Times New Roman"/>
                <w:b/>
                <w:bCs/>
                <w:w w:val="105"/>
              </w:rPr>
            </w:pPr>
            <w:r w:rsidRPr="00E95048">
              <w:rPr>
                <w:rFonts w:ascii="Times New Roman" w:eastAsia="Times New Roman" w:hAnsi="Times New Roman" w:cs="Times New Roman"/>
                <w:b/>
                <w:bCs/>
                <w:w w:val="105"/>
              </w:rPr>
              <w:lastRenderedPageBreak/>
              <w:t>Pasiūlymo ekonominis naudingumas - C</w:t>
            </w:r>
          </w:p>
        </w:tc>
      </w:tr>
      <w:tr w:rsidR="00E95048" w:rsidRPr="00E95048" w14:paraId="336F3DE5" w14:textId="77777777" w:rsidTr="0006469D">
        <w:trPr>
          <w:trHeight w:val="194"/>
        </w:trPr>
        <w:tc>
          <w:tcPr>
            <w:tcW w:w="2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6E71B" w14:textId="77777777" w:rsidR="00E95048" w:rsidRPr="00E95048" w:rsidRDefault="00E95048" w:rsidP="00E95048">
            <w:pPr>
              <w:suppressAutoHyphens/>
              <w:autoSpaceDN w:val="0"/>
              <w:spacing w:after="48" w:line="240" w:lineRule="auto"/>
              <w:textAlignment w:val="baseline"/>
              <w:rPr>
                <w:rFonts w:ascii="Times New Roman" w:eastAsia="Microsoft Sans Serif" w:hAnsi="Times New Roman" w:cs="Times New Roman"/>
                <w:b/>
                <w:bCs/>
                <w:w w:val="105"/>
                <w:lang w:eastAsia="en-US"/>
              </w:rPr>
            </w:pPr>
            <w:r w:rsidRPr="00E95048">
              <w:rPr>
                <w:rFonts w:ascii="Times New Roman" w:eastAsia="Microsoft Sans Serif" w:hAnsi="Times New Roman" w:cs="Times New Roman"/>
                <w:b/>
                <w:bCs/>
                <w:w w:val="105"/>
                <w:lang w:eastAsia="en-US"/>
              </w:rPr>
              <w:t>Pasiūlymo ekonominio naudingumo balų apskaičiavimo formulė</w:t>
            </w:r>
          </w:p>
        </w:tc>
        <w:tc>
          <w:tcPr>
            <w:tcW w:w="75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CE58D" w14:textId="77777777" w:rsidR="00E95048" w:rsidRPr="00E95048" w:rsidRDefault="00E95048" w:rsidP="00E95048">
            <w:pPr>
              <w:rPr>
                <w:rFonts w:ascii="Times New Roman" w:eastAsia="Times New Roman" w:hAnsi="Times New Roman" w:cs="Times New Roman"/>
                <w:b/>
                <w:bCs/>
                <w:w w:val="105"/>
              </w:rPr>
            </w:pPr>
            <w:r w:rsidRPr="00E95048">
              <w:rPr>
                <w:rFonts w:ascii="Times New Roman" w:eastAsia="Times New Roman" w:hAnsi="Times New Roman" w:cs="Times New Roman"/>
                <w:b/>
                <w:bCs/>
                <w:w w:val="105"/>
              </w:rPr>
              <w:t>C = X+Y</w:t>
            </w:r>
          </w:p>
        </w:tc>
      </w:tr>
    </w:tbl>
    <w:p w14:paraId="18ABF0E9" w14:textId="1864A360" w:rsidR="006A631C" w:rsidRPr="0081329A" w:rsidRDefault="008D6E93" w:rsidP="00751D2B">
      <w:pPr>
        <w:spacing w:after="0" w:line="240" w:lineRule="auto"/>
        <w:contextualSpacing/>
        <w:jc w:val="both"/>
        <w:rPr>
          <w:rFonts w:ascii="Times New Roman" w:eastAsia="Helvetica Neue UltraLight" w:hAnsi="Times New Roman" w:cs="Times New Roman"/>
          <w:sz w:val="24"/>
          <w:szCs w:val="24"/>
          <w:lang w:eastAsia="en-US"/>
        </w:rPr>
      </w:pPr>
      <w:r w:rsidRPr="0081329A">
        <w:rPr>
          <w:rFonts w:ascii="Times New Roman" w:eastAsia="Arial Unicode MS" w:hAnsi="Times New Roman" w:cs="Times New Roman"/>
          <w:sz w:val="24"/>
          <w:szCs w:val="24"/>
          <w:lang w:eastAsia="en-US"/>
        </w:rPr>
        <w:tab/>
      </w:r>
    </w:p>
    <w:p w14:paraId="11D9CE78" w14:textId="77777777" w:rsidR="006A631C" w:rsidRPr="0081329A" w:rsidRDefault="006A631C" w:rsidP="006A631C">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en-US"/>
        </w:rPr>
      </w:pPr>
    </w:p>
    <w:p w14:paraId="09081588" w14:textId="680572C7" w:rsidR="006A631C" w:rsidRPr="00B56ABD" w:rsidRDefault="006A631C" w:rsidP="00751D2B">
      <w:pPr>
        <w:pBdr>
          <w:top w:val="nil"/>
          <w:left w:val="nil"/>
          <w:bottom w:val="nil"/>
          <w:right w:val="nil"/>
          <w:between w:val="nil"/>
          <w:bar w:val="nil"/>
        </w:pBdr>
        <w:shd w:val="clear" w:color="auto" w:fill="FFFFFF"/>
        <w:tabs>
          <w:tab w:val="left" w:pos="993"/>
        </w:tabs>
        <w:spacing w:after="0" w:line="320" w:lineRule="atLeast"/>
        <w:ind w:firstLine="709"/>
        <w:jc w:val="both"/>
        <w:rPr>
          <w:rFonts w:ascii="Times New Roman" w:eastAsia="Arial Unicode MS" w:hAnsi="Times New Roman" w:cs="Times New Roman"/>
          <w:bCs/>
          <w:i/>
          <w:iCs/>
          <w:spacing w:val="-5"/>
          <w:sz w:val="24"/>
          <w:szCs w:val="24"/>
          <w:u w:val="single"/>
          <w:bdr w:val="nil"/>
          <w:lang w:eastAsia="en-US"/>
        </w:rPr>
      </w:pPr>
      <w:r w:rsidRPr="00B56ABD">
        <w:rPr>
          <w:rFonts w:ascii="Times New Roman" w:eastAsia="Arial Unicode MS" w:hAnsi="Times New Roman" w:cs="Times New Roman"/>
          <w:bCs/>
          <w:i/>
          <w:iCs/>
          <w:spacing w:val="-5"/>
          <w:sz w:val="24"/>
          <w:szCs w:val="24"/>
          <w:u w:val="single"/>
          <w:bdr w:val="nil"/>
          <w:lang w:eastAsia="en-US"/>
        </w:rPr>
        <w:t>Pastab</w:t>
      </w:r>
      <w:r w:rsidR="00977321" w:rsidRPr="00B56ABD">
        <w:rPr>
          <w:rFonts w:ascii="Times New Roman" w:eastAsia="Arial Unicode MS" w:hAnsi="Times New Roman" w:cs="Times New Roman"/>
          <w:bCs/>
          <w:i/>
          <w:iCs/>
          <w:spacing w:val="-5"/>
          <w:sz w:val="24"/>
          <w:szCs w:val="24"/>
          <w:u w:val="single"/>
          <w:bdr w:val="nil"/>
          <w:lang w:eastAsia="en-US"/>
        </w:rPr>
        <w:t>a</w:t>
      </w:r>
      <w:r w:rsidR="00751D2B" w:rsidRPr="00B56ABD">
        <w:rPr>
          <w:rFonts w:ascii="Times New Roman" w:eastAsia="Arial Unicode MS" w:hAnsi="Times New Roman" w:cs="Times New Roman"/>
          <w:bCs/>
          <w:i/>
          <w:iCs/>
          <w:spacing w:val="-5"/>
          <w:sz w:val="24"/>
          <w:szCs w:val="24"/>
          <w:u w:val="single"/>
          <w:bdr w:val="nil"/>
          <w:lang w:eastAsia="en-US"/>
        </w:rPr>
        <w:t xml:space="preserve">. </w:t>
      </w:r>
      <w:r w:rsidRPr="00B56ABD">
        <w:rPr>
          <w:rFonts w:ascii="Times New Roman" w:eastAsia="Arial Unicode MS" w:hAnsi="Times New Roman" w:cs="Times New Roman"/>
          <w:bCs/>
          <w:i/>
          <w:iCs/>
          <w:spacing w:val="-5"/>
          <w:sz w:val="24"/>
          <w:szCs w:val="24"/>
          <w:u w:val="single"/>
          <w:bdr w:val="nil"/>
          <w:lang w:eastAsia="en-US"/>
        </w:rPr>
        <w:t>Tiekėjas, sudarydamas sutartį ar sutarties vykdymo metu, neturi teisės pakeisti statybos vadovo, kurio patirtis buvo įvertinta balais laimėtojo atrankos metu, išskyrus Sutartyje numatytas išimtis.</w:t>
      </w:r>
    </w:p>
    <w:p w14:paraId="0EE920F4" w14:textId="56D39153" w:rsidR="00A4599F" w:rsidRPr="00F0499F" w:rsidRDefault="00A4599F" w:rsidP="00A5751B">
      <w:pPr>
        <w:jc w:val="center"/>
        <w:rPr>
          <w:rFonts w:cstheme="minorHAnsi"/>
          <w:b/>
          <w:bCs/>
          <w:smallCaps/>
          <w:sz w:val="22"/>
          <w:szCs w:val="22"/>
        </w:rPr>
      </w:pPr>
      <w:r w:rsidRPr="00B56ABD">
        <w:rPr>
          <w:rFonts w:ascii="Times New Roman" w:hAnsi="Times New Roman" w:cs="Times New Roman"/>
          <w:b/>
          <w:bCs/>
          <w:smallCaps/>
          <w:sz w:val="24"/>
          <w:szCs w:val="24"/>
        </w:rPr>
        <w:br w:type="page"/>
      </w:r>
    </w:p>
    <w:p w14:paraId="5DC5C150" w14:textId="459DE498" w:rsidR="008D704D" w:rsidRPr="007D448A" w:rsidRDefault="00FE3D1F" w:rsidP="007D448A">
      <w:pPr>
        <w:pStyle w:val="Heading1"/>
        <w:jc w:val="right"/>
        <w:rPr>
          <w:rFonts w:ascii="Times New Roman" w:hAnsi="Times New Roman" w:cs="Times New Roman"/>
          <w:sz w:val="22"/>
          <w:szCs w:val="22"/>
        </w:rPr>
      </w:pPr>
      <w:bookmarkStart w:id="71" w:name="_Ref39586171"/>
      <w:bookmarkStart w:id="72" w:name="_Ref39673580"/>
      <w:bookmarkStart w:id="73" w:name="_Ref39674283"/>
      <w:bookmarkStart w:id="74" w:name="_Toc210808282"/>
      <w:r w:rsidRPr="007D448A">
        <w:rPr>
          <w:rFonts w:ascii="Times New Roman" w:hAnsi="Times New Roman" w:cs="Times New Roman"/>
          <w:sz w:val="22"/>
          <w:szCs w:val="22"/>
        </w:rPr>
        <w:lastRenderedPageBreak/>
        <w:t xml:space="preserve">Pirkimo sąlygų </w:t>
      </w:r>
      <w:r w:rsidR="009B1EC6" w:rsidRPr="007D448A">
        <w:rPr>
          <w:rFonts w:ascii="Times New Roman" w:hAnsi="Times New Roman" w:cs="Times New Roman"/>
          <w:sz w:val="22"/>
          <w:szCs w:val="22"/>
        </w:rPr>
        <w:t>8</w:t>
      </w:r>
      <w:r w:rsidRPr="007D448A">
        <w:rPr>
          <w:rFonts w:ascii="Times New Roman" w:hAnsi="Times New Roman" w:cs="Times New Roman"/>
          <w:sz w:val="22"/>
          <w:szCs w:val="22"/>
        </w:rPr>
        <w:t xml:space="preserve"> priedas </w:t>
      </w:r>
      <w:r w:rsidR="008D704D" w:rsidRPr="007D448A">
        <w:rPr>
          <w:rFonts w:ascii="Times New Roman" w:hAnsi="Times New Roman" w:cs="Times New Roman"/>
          <w:sz w:val="22"/>
          <w:szCs w:val="22"/>
        </w:rPr>
        <w:t>„Sutarties projektas“</w:t>
      </w:r>
      <w:bookmarkEnd w:id="71"/>
      <w:bookmarkEnd w:id="72"/>
      <w:bookmarkEnd w:id="73"/>
      <w:bookmarkEnd w:id="74"/>
    </w:p>
    <w:p w14:paraId="040FB65E" w14:textId="77777777" w:rsidR="00AE422D" w:rsidRPr="00F0499F" w:rsidRDefault="00AE422D" w:rsidP="00AB5541"/>
    <w:p w14:paraId="1C0A693D" w14:textId="32E539D0" w:rsidR="005D3638" w:rsidRPr="005D3638" w:rsidRDefault="005D3638" w:rsidP="005D3638">
      <w:pPr>
        <w:spacing w:after="0" w:line="300" w:lineRule="auto"/>
        <w:contextualSpacing/>
        <w:jc w:val="both"/>
        <w:rPr>
          <w:rFonts w:ascii="Times New Roman" w:eastAsiaTheme="minorHAnsi" w:hAnsi="Times New Roman" w:cs="Times New Roman"/>
          <w:bCs/>
          <w:iCs/>
          <w:sz w:val="22"/>
          <w:szCs w:val="22"/>
        </w:rPr>
      </w:pPr>
      <w:r w:rsidRPr="005D3638">
        <w:rPr>
          <w:rFonts w:ascii="Times New Roman" w:hAnsi="Times New Roman" w:cs="Times New Roman"/>
          <w:sz w:val="22"/>
          <w:szCs w:val="22"/>
          <w:shd w:val="clear" w:color="auto" w:fill="FFFFFF"/>
        </w:rPr>
        <w:t xml:space="preserve">Sutarties projektas tiekėjų patogumui pateikiamas atskiroje kompiuterinėje byloje - Pirkimo sąlygų </w:t>
      </w:r>
      <w:r>
        <w:rPr>
          <w:rFonts w:ascii="Times New Roman" w:hAnsi="Times New Roman" w:cs="Times New Roman"/>
          <w:sz w:val="22"/>
          <w:szCs w:val="22"/>
          <w:shd w:val="clear" w:color="auto" w:fill="FFFFFF"/>
        </w:rPr>
        <w:t>8</w:t>
      </w:r>
      <w:r w:rsidRPr="005D3638">
        <w:rPr>
          <w:rFonts w:ascii="Times New Roman" w:hAnsi="Times New Roman" w:cs="Times New Roman"/>
          <w:sz w:val="22"/>
          <w:szCs w:val="22"/>
          <w:shd w:val="clear" w:color="auto" w:fill="FFFFFF"/>
        </w:rPr>
        <w:t xml:space="preserve"> priedas „Sutarties projektas“.</w:t>
      </w:r>
    </w:p>
    <w:p w14:paraId="09DB31DF" w14:textId="05ACA9F3"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17BB137A" w14:textId="77777777" w:rsidR="00C443DA" w:rsidRPr="007D448A" w:rsidRDefault="00C443DA" w:rsidP="007D448A">
      <w:pPr>
        <w:pStyle w:val="Heading1"/>
        <w:jc w:val="right"/>
        <w:rPr>
          <w:rFonts w:ascii="Times New Roman" w:hAnsi="Times New Roman" w:cs="Times New Roman"/>
          <w:sz w:val="22"/>
          <w:szCs w:val="22"/>
        </w:rPr>
      </w:pPr>
      <w:bookmarkStart w:id="75" w:name="_Toc137627714"/>
      <w:bookmarkStart w:id="76" w:name="_Toc210808283"/>
      <w:r w:rsidRPr="007D448A">
        <w:rPr>
          <w:rFonts w:ascii="Times New Roman" w:hAnsi="Times New Roman" w:cs="Times New Roman"/>
          <w:sz w:val="22"/>
          <w:szCs w:val="22"/>
        </w:rPr>
        <w:lastRenderedPageBreak/>
        <w:t>Pirkimo sąlygų 9 priedas „Per paskutinius 5 metus atliktų darbų sąrašas“</w:t>
      </w:r>
      <w:bookmarkEnd w:id="75"/>
      <w:bookmarkEnd w:id="76"/>
    </w:p>
    <w:p w14:paraId="7EE6F826" w14:textId="77777777" w:rsidR="00C443DA" w:rsidRPr="00C443DA" w:rsidRDefault="00C443DA" w:rsidP="00C443DA">
      <w:pPr>
        <w:spacing w:after="40" w:line="240" w:lineRule="auto"/>
        <w:jc w:val="both"/>
        <w:rPr>
          <w:rFonts w:asciiTheme="majorHAnsi" w:eastAsia="Arial Unicode MS" w:hAnsiTheme="majorHAnsi" w:cstheme="majorHAnsi"/>
          <w:color w:val="000000"/>
        </w:rPr>
      </w:pPr>
    </w:p>
    <w:p w14:paraId="7DCAB8EB" w14:textId="75C0EFCE" w:rsidR="00C443DA" w:rsidRDefault="00C443DA" w:rsidP="00C443DA">
      <w:pPr>
        <w:keepNext/>
        <w:spacing w:before="100" w:beforeAutospacing="1" w:after="0" w:line="240" w:lineRule="auto"/>
        <w:jc w:val="center"/>
        <w:rPr>
          <w:rFonts w:ascii="Times New Roman" w:eastAsia="Times New Roman" w:hAnsi="Times New Roman" w:cs="Times New Roman"/>
          <w:b/>
          <w:bCs/>
          <w:sz w:val="22"/>
          <w:szCs w:val="22"/>
        </w:rPr>
      </w:pPr>
      <w:r w:rsidRPr="007D448A">
        <w:rPr>
          <w:rFonts w:ascii="Times New Roman" w:eastAsia="Times New Roman" w:hAnsi="Times New Roman" w:cs="Times New Roman"/>
          <w:b/>
          <w:bCs/>
          <w:sz w:val="22"/>
          <w:szCs w:val="22"/>
        </w:rPr>
        <w:t>PER PASKUTINIUS 5 METUS ATLIKTŲ DARBŲ SĄRAŠAS</w:t>
      </w:r>
    </w:p>
    <w:tbl>
      <w:tblPr>
        <w:tblStyle w:val="TableGrid"/>
        <w:tblpPr w:leftFromText="95" w:rightFromText="95" w:vertAnchor="text" w:horzAnchor="page" w:tblpX="484" w:tblpY="90"/>
        <w:tblW w:w="11335"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7" w:type="dxa"/>
          <w:right w:w="57" w:type="dxa"/>
        </w:tblCellMar>
        <w:tblLook w:val="04A0" w:firstRow="1" w:lastRow="0" w:firstColumn="1" w:lastColumn="0" w:noHBand="0" w:noVBand="1"/>
      </w:tblPr>
      <w:tblGrid>
        <w:gridCol w:w="669"/>
        <w:gridCol w:w="1891"/>
        <w:gridCol w:w="1835"/>
        <w:gridCol w:w="1892"/>
        <w:gridCol w:w="2398"/>
        <w:gridCol w:w="2650"/>
      </w:tblGrid>
      <w:tr w:rsidR="00323466" w:rsidRPr="00323466" w14:paraId="0BD1216D" w14:textId="77777777" w:rsidTr="00323466">
        <w:tc>
          <w:tcPr>
            <w:tcW w:w="297" w:type="dxa"/>
          </w:tcPr>
          <w:p w14:paraId="42DBAF16" w14:textId="77777777" w:rsidR="00323466" w:rsidRPr="00323466" w:rsidRDefault="00323466" w:rsidP="00323466">
            <w:pPr>
              <w:keepNext/>
              <w:keepLines/>
              <w:spacing w:before="120"/>
              <w:outlineLvl w:val="1"/>
              <w:rPr>
                <w:rFonts w:eastAsiaTheme="majorEastAsia" w:hAnsi="Times New Roman" w:cstheme="majorBidi"/>
              </w:rPr>
            </w:pPr>
            <w:r w:rsidRPr="00323466">
              <w:rPr>
                <w:rFonts w:eastAsiaTheme="majorEastAsia" w:hAnsi="Times New Roman" w:cstheme="majorBidi"/>
              </w:rPr>
              <w:t>Eil. Nr.</w:t>
            </w:r>
          </w:p>
        </w:tc>
        <w:tc>
          <w:tcPr>
            <w:tcW w:w="676" w:type="dxa"/>
          </w:tcPr>
          <w:p w14:paraId="00D8C80C" w14:textId="77777777" w:rsidR="00323466" w:rsidRPr="00323466" w:rsidRDefault="00323466" w:rsidP="00323466">
            <w:pPr>
              <w:keepNext/>
              <w:keepLines/>
              <w:spacing w:before="120"/>
              <w:outlineLvl w:val="1"/>
              <w:rPr>
                <w:rFonts w:eastAsiaTheme="majorEastAsia" w:hAnsi="Times New Roman" w:cstheme="majorBidi"/>
              </w:rPr>
            </w:pPr>
            <w:r w:rsidRPr="00323466">
              <w:rPr>
                <w:rFonts w:eastAsiaTheme="majorEastAsia" w:hAnsi="Times New Roman" w:cstheme="majorBidi"/>
              </w:rPr>
              <w:t>Savo jėgomis atliktų darbų pavadinimas</w:t>
            </w:r>
          </w:p>
        </w:tc>
        <w:tc>
          <w:tcPr>
            <w:tcW w:w="901" w:type="dxa"/>
          </w:tcPr>
          <w:p w14:paraId="177F1ACD" w14:textId="77777777" w:rsidR="00323466" w:rsidRPr="00323466" w:rsidRDefault="00323466" w:rsidP="00323466">
            <w:pPr>
              <w:keepNext/>
              <w:keepLines/>
              <w:spacing w:before="120"/>
              <w:outlineLvl w:val="1"/>
              <w:rPr>
                <w:rFonts w:eastAsiaTheme="majorEastAsia" w:hAnsi="Times New Roman" w:cstheme="majorBidi"/>
              </w:rPr>
            </w:pPr>
            <w:r w:rsidRPr="00323466">
              <w:rPr>
                <w:rFonts w:eastAsiaTheme="majorEastAsia" w:hAnsi="Times New Roman" w:cstheme="majorBidi"/>
              </w:rPr>
              <w:t>Darbų atlikimo (užbaigimo) data</w:t>
            </w:r>
          </w:p>
        </w:tc>
        <w:tc>
          <w:tcPr>
            <w:tcW w:w="1126" w:type="dxa"/>
          </w:tcPr>
          <w:p w14:paraId="0233E4EC" w14:textId="77777777" w:rsidR="00323466" w:rsidRPr="00323466" w:rsidRDefault="00323466" w:rsidP="00323466">
            <w:pPr>
              <w:keepNext/>
              <w:keepLines/>
              <w:spacing w:before="120"/>
              <w:outlineLvl w:val="1"/>
              <w:rPr>
                <w:rFonts w:eastAsiaTheme="majorEastAsia" w:hAnsi="Times New Roman" w:cstheme="majorBidi"/>
              </w:rPr>
            </w:pPr>
            <w:r w:rsidRPr="00323466">
              <w:rPr>
                <w:rFonts w:eastAsiaTheme="majorEastAsia" w:hAnsi="Times New Roman" w:cstheme="majorBidi"/>
              </w:rPr>
              <w:t xml:space="preserve">Bendra savo jėgomis atliktų darbų vertė </w:t>
            </w:r>
            <w:proofErr w:type="spellStart"/>
            <w:r w:rsidRPr="00323466">
              <w:rPr>
                <w:rFonts w:eastAsiaTheme="majorEastAsia" w:hAnsi="Times New Roman" w:cstheme="majorBidi"/>
              </w:rPr>
              <w:t>Eur</w:t>
            </w:r>
            <w:proofErr w:type="spellEnd"/>
            <w:r w:rsidRPr="00323466">
              <w:rPr>
                <w:rFonts w:eastAsiaTheme="majorEastAsia" w:hAnsi="Times New Roman" w:cstheme="majorBidi"/>
              </w:rPr>
              <w:t xml:space="preserve"> be PVM</w:t>
            </w:r>
          </w:p>
        </w:tc>
        <w:tc>
          <w:tcPr>
            <w:tcW w:w="1427" w:type="dxa"/>
          </w:tcPr>
          <w:p w14:paraId="1BE1E46D" w14:textId="77777777" w:rsidR="00323466" w:rsidRPr="00323466" w:rsidRDefault="00323466" w:rsidP="00323466">
            <w:pPr>
              <w:keepNext/>
              <w:keepLines/>
              <w:spacing w:before="120"/>
              <w:outlineLvl w:val="1"/>
              <w:rPr>
                <w:rFonts w:eastAsiaTheme="majorEastAsia" w:hAnsi="Times New Roman" w:cstheme="majorBidi"/>
              </w:rPr>
            </w:pPr>
            <w:r w:rsidRPr="00323466">
              <w:rPr>
                <w:rFonts w:eastAsiaTheme="majorEastAsia" w:hAnsi="Times New Roman" w:cstheme="majorBidi"/>
              </w:rPr>
              <w:t>Sutarties, pagal kurią suteiktos paslaugos, aprašymas, numeris, sutarties vykdymo pradžia ir pabaiga (metai ir mėnuo)</w:t>
            </w:r>
          </w:p>
        </w:tc>
        <w:tc>
          <w:tcPr>
            <w:tcW w:w="1577" w:type="dxa"/>
          </w:tcPr>
          <w:p w14:paraId="4404EBA6" w14:textId="77777777" w:rsidR="00323466" w:rsidRPr="00323466" w:rsidRDefault="00323466" w:rsidP="00323466">
            <w:pPr>
              <w:keepNext/>
              <w:keepLines/>
              <w:spacing w:before="120"/>
              <w:outlineLvl w:val="1"/>
              <w:rPr>
                <w:rFonts w:eastAsiaTheme="majorEastAsia" w:hAnsi="Times New Roman" w:cstheme="majorBidi"/>
              </w:rPr>
            </w:pPr>
            <w:r w:rsidRPr="00323466">
              <w:rPr>
                <w:rFonts w:eastAsiaTheme="majorEastAsia" w:hAnsi="Times New Roman" w:cstheme="majorBidi"/>
              </w:rPr>
              <w:t>Užsakovas (tiek viešojo, tiek privataus užsakovo pavadinimas, adresas, atstovo vardas, pavardė, telefono numeris, elektroninio pašto adresas)</w:t>
            </w:r>
          </w:p>
        </w:tc>
      </w:tr>
      <w:tr w:rsidR="00323466" w:rsidRPr="00323466" w14:paraId="47B443BC" w14:textId="77777777" w:rsidTr="00323466">
        <w:tc>
          <w:tcPr>
            <w:tcW w:w="297" w:type="dxa"/>
          </w:tcPr>
          <w:p w14:paraId="70FC13C8" w14:textId="03C48D0E" w:rsidR="00323466" w:rsidRPr="00397C01" w:rsidRDefault="00397C01" w:rsidP="00397C01">
            <w:pPr>
              <w:keepNext/>
              <w:keepLines/>
              <w:spacing w:before="120"/>
              <w:jc w:val="center"/>
              <w:outlineLvl w:val="1"/>
              <w:rPr>
                <w:rFonts w:ascii="Calibri" w:eastAsiaTheme="majorEastAsia" w:hAnsi="Calibri" w:cstheme="majorBidi"/>
                <w:i/>
              </w:rPr>
            </w:pPr>
            <w:r w:rsidRPr="00397C01">
              <w:rPr>
                <w:rFonts w:ascii="Calibri" w:eastAsiaTheme="majorEastAsia" w:hAnsi="Calibri" w:cstheme="majorBidi"/>
                <w:i/>
              </w:rPr>
              <w:t>1</w:t>
            </w:r>
          </w:p>
        </w:tc>
        <w:tc>
          <w:tcPr>
            <w:tcW w:w="676" w:type="dxa"/>
          </w:tcPr>
          <w:p w14:paraId="118FE0E9" w14:textId="1D9AEEE6" w:rsidR="00323466" w:rsidRPr="00397C01" w:rsidRDefault="00397C01" w:rsidP="00397C01">
            <w:pPr>
              <w:keepNext/>
              <w:keepLines/>
              <w:spacing w:before="120"/>
              <w:jc w:val="center"/>
              <w:outlineLvl w:val="1"/>
              <w:rPr>
                <w:rFonts w:ascii="Calibri" w:eastAsiaTheme="majorEastAsia" w:hAnsi="Calibri" w:cstheme="majorBidi"/>
                <w:i/>
              </w:rPr>
            </w:pPr>
            <w:r w:rsidRPr="00397C01">
              <w:rPr>
                <w:rFonts w:ascii="Calibri" w:eastAsiaTheme="majorEastAsia" w:hAnsi="Calibri" w:cstheme="majorBidi"/>
                <w:i/>
              </w:rPr>
              <w:t>2</w:t>
            </w:r>
          </w:p>
        </w:tc>
        <w:tc>
          <w:tcPr>
            <w:tcW w:w="901" w:type="dxa"/>
          </w:tcPr>
          <w:p w14:paraId="57B40ADB" w14:textId="0FF03B9D" w:rsidR="00323466" w:rsidRPr="00397C01" w:rsidRDefault="00397C01" w:rsidP="00397C01">
            <w:pPr>
              <w:keepNext/>
              <w:keepLines/>
              <w:spacing w:before="120"/>
              <w:jc w:val="center"/>
              <w:outlineLvl w:val="1"/>
              <w:rPr>
                <w:rFonts w:ascii="Calibri" w:eastAsiaTheme="majorEastAsia" w:hAnsi="Calibri" w:cstheme="majorBidi"/>
                <w:i/>
              </w:rPr>
            </w:pPr>
            <w:r w:rsidRPr="00397C01">
              <w:rPr>
                <w:rFonts w:ascii="Calibri" w:eastAsiaTheme="majorEastAsia" w:hAnsi="Calibri" w:cstheme="majorBidi"/>
                <w:i/>
              </w:rPr>
              <w:t>3</w:t>
            </w:r>
          </w:p>
        </w:tc>
        <w:tc>
          <w:tcPr>
            <w:tcW w:w="1126" w:type="dxa"/>
          </w:tcPr>
          <w:p w14:paraId="311166F3" w14:textId="3463CA52" w:rsidR="00323466" w:rsidRPr="00397C01" w:rsidRDefault="00397C01" w:rsidP="00397C01">
            <w:pPr>
              <w:keepNext/>
              <w:keepLines/>
              <w:spacing w:before="120"/>
              <w:jc w:val="center"/>
              <w:outlineLvl w:val="1"/>
              <w:rPr>
                <w:rFonts w:ascii="Calibri" w:eastAsiaTheme="majorEastAsia" w:hAnsi="Calibri" w:cstheme="majorBidi"/>
                <w:i/>
              </w:rPr>
            </w:pPr>
            <w:r w:rsidRPr="00397C01">
              <w:rPr>
                <w:rFonts w:ascii="Calibri" w:eastAsiaTheme="majorEastAsia" w:hAnsi="Calibri" w:cstheme="majorBidi"/>
                <w:i/>
              </w:rPr>
              <w:t>4</w:t>
            </w:r>
          </w:p>
        </w:tc>
        <w:tc>
          <w:tcPr>
            <w:tcW w:w="1427" w:type="dxa"/>
          </w:tcPr>
          <w:p w14:paraId="03A747A1" w14:textId="6090CD81" w:rsidR="00323466" w:rsidRPr="00397C01" w:rsidRDefault="00397C01" w:rsidP="00397C01">
            <w:pPr>
              <w:keepNext/>
              <w:keepLines/>
              <w:spacing w:before="120"/>
              <w:jc w:val="center"/>
              <w:outlineLvl w:val="1"/>
              <w:rPr>
                <w:rFonts w:ascii="Calibri" w:eastAsiaTheme="majorEastAsia" w:hAnsi="Calibri" w:cstheme="majorBidi"/>
                <w:i/>
              </w:rPr>
            </w:pPr>
            <w:r w:rsidRPr="00397C01">
              <w:rPr>
                <w:rFonts w:ascii="Calibri" w:eastAsiaTheme="majorEastAsia" w:hAnsi="Calibri" w:cstheme="majorBidi"/>
                <w:i/>
              </w:rPr>
              <w:t>5</w:t>
            </w:r>
          </w:p>
        </w:tc>
        <w:tc>
          <w:tcPr>
            <w:tcW w:w="1577" w:type="dxa"/>
          </w:tcPr>
          <w:p w14:paraId="4373ACAD" w14:textId="1C610B65" w:rsidR="00323466" w:rsidRPr="00397C01" w:rsidRDefault="00397C01" w:rsidP="00397C01">
            <w:pPr>
              <w:keepNext/>
              <w:keepLines/>
              <w:spacing w:before="120"/>
              <w:jc w:val="center"/>
              <w:outlineLvl w:val="1"/>
              <w:rPr>
                <w:rFonts w:ascii="Calibri" w:eastAsiaTheme="majorEastAsia" w:hAnsi="Calibri" w:cstheme="majorBidi"/>
                <w:i/>
              </w:rPr>
            </w:pPr>
            <w:r w:rsidRPr="00397C01">
              <w:rPr>
                <w:rFonts w:ascii="Calibri" w:eastAsiaTheme="majorEastAsia" w:hAnsi="Calibri" w:cstheme="majorBidi"/>
                <w:i/>
              </w:rPr>
              <w:t>6</w:t>
            </w:r>
          </w:p>
        </w:tc>
      </w:tr>
      <w:tr w:rsidR="00323466" w:rsidRPr="00323466" w14:paraId="7408750F" w14:textId="77777777" w:rsidTr="00323466">
        <w:tc>
          <w:tcPr>
            <w:tcW w:w="297" w:type="dxa"/>
          </w:tcPr>
          <w:p w14:paraId="699769CC" w14:textId="77777777" w:rsidR="00323466" w:rsidRPr="0081329A" w:rsidRDefault="00323466" w:rsidP="00323466">
            <w:pPr>
              <w:keepNext/>
              <w:keepLines/>
              <w:spacing w:before="120"/>
              <w:outlineLvl w:val="1"/>
              <w:rPr>
                <w:rFonts w:ascii="Calibri" w:eastAsiaTheme="majorEastAsia" w:hAnsi="Calibri" w:cstheme="majorBidi"/>
              </w:rPr>
            </w:pPr>
          </w:p>
        </w:tc>
        <w:tc>
          <w:tcPr>
            <w:tcW w:w="676" w:type="dxa"/>
          </w:tcPr>
          <w:p w14:paraId="70C2A387" w14:textId="77777777" w:rsidR="00323466" w:rsidRPr="0081329A" w:rsidRDefault="00323466" w:rsidP="00323466">
            <w:pPr>
              <w:keepNext/>
              <w:keepLines/>
              <w:spacing w:before="120"/>
              <w:outlineLvl w:val="1"/>
              <w:rPr>
                <w:rFonts w:ascii="Calibri" w:eastAsiaTheme="majorEastAsia" w:hAnsi="Calibri" w:cstheme="majorBidi"/>
              </w:rPr>
            </w:pPr>
          </w:p>
        </w:tc>
        <w:tc>
          <w:tcPr>
            <w:tcW w:w="901" w:type="dxa"/>
          </w:tcPr>
          <w:p w14:paraId="76086BE0" w14:textId="77777777" w:rsidR="00323466" w:rsidRPr="0081329A" w:rsidRDefault="00323466" w:rsidP="00323466">
            <w:pPr>
              <w:keepNext/>
              <w:keepLines/>
              <w:spacing w:before="120"/>
              <w:outlineLvl w:val="1"/>
              <w:rPr>
                <w:rFonts w:ascii="Calibri" w:eastAsiaTheme="majorEastAsia" w:hAnsi="Calibri" w:cstheme="majorBidi"/>
              </w:rPr>
            </w:pPr>
          </w:p>
        </w:tc>
        <w:tc>
          <w:tcPr>
            <w:tcW w:w="1126" w:type="dxa"/>
          </w:tcPr>
          <w:p w14:paraId="3C1F57B4" w14:textId="77777777" w:rsidR="00323466" w:rsidRPr="0081329A" w:rsidRDefault="00323466" w:rsidP="00323466">
            <w:pPr>
              <w:keepNext/>
              <w:keepLines/>
              <w:spacing w:before="120"/>
              <w:outlineLvl w:val="1"/>
              <w:rPr>
                <w:rFonts w:ascii="Calibri" w:eastAsiaTheme="majorEastAsia" w:hAnsi="Calibri" w:cstheme="majorBidi"/>
              </w:rPr>
            </w:pPr>
          </w:p>
        </w:tc>
        <w:tc>
          <w:tcPr>
            <w:tcW w:w="1427" w:type="dxa"/>
          </w:tcPr>
          <w:p w14:paraId="19745A74" w14:textId="77777777" w:rsidR="00323466" w:rsidRPr="0081329A" w:rsidRDefault="00323466" w:rsidP="00323466">
            <w:pPr>
              <w:keepNext/>
              <w:keepLines/>
              <w:spacing w:before="120"/>
              <w:outlineLvl w:val="1"/>
              <w:rPr>
                <w:rFonts w:ascii="Calibri" w:eastAsiaTheme="majorEastAsia" w:hAnsi="Calibri" w:cstheme="majorBidi"/>
              </w:rPr>
            </w:pPr>
          </w:p>
        </w:tc>
        <w:tc>
          <w:tcPr>
            <w:tcW w:w="1577" w:type="dxa"/>
          </w:tcPr>
          <w:p w14:paraId="1FBEC140" w14:textId="77777777" w:rsidR="00323466" w:rsidRPr="0081329A" w:rsidRDefault="00323466" w:rsidP="00323466">
            <w:pPr>
              <w:keepNext/>
              <w:keepLines/>
              <w:spacing w:before="120"/>
              <w:outlineLvl w:val="1"/>
              <w:rPr>
                <w:rFonts w:ascii="Calibri" w:eastAsiaTheme="majorEastAsia" w:hAnsi="Calibri" w:cstheme="majorBidi"/>
              </w:rPr>
            </w:pPr>
          </w:p>
        </w:tc>
      </w:tr>
      <w:tr w:rsidR="00323466" w:rsidRPr="00323466" w14:paraId="4E8951FA" w14:textId="77777777" w:rsidTr="00323466">
        <w:tc>
          <w:tcPr>
            <w:tcW w:w="297" w:type="dxa"/>
          </w:tcPr>
          <w:p w14:paraId="037FC53A" w14:textId="77777777" w:rsidR="00323466" w:rsidRPr="0081329A" w:rsidRDefault="00323466" w:rsidP="00323466">
            <w:pPr>
              <w:keepNext/>
              <w:keepLines/>
              <w:spacing w:before="120"/>
              <w:outlineLvl w:val="1"/>
              <w:rPr>
                <w:rFonts w:ascii="Calibri" w:eastAsiaTheme="majorEastAsia" w:hAnsi="Calibri" w:cstheme="majorBidi"/>
              </w:rPr>
            </w:pPr>
          </w:p>
        </w:tc>
        <w:tc>
          <w:tcPr>
            <w:tcW w:w="676" w:type="dxa"/>
          </w:tcPr>
          <w:p w14:paraId="57BDF073" w14:textId="77777777" w:rsidR="00323466" w:rsidRPr="0081329A" w:rsidRDefault="00323466" w:rsidP="00323466">
            <w:pPr>
              <w:keepNext/>
              <w:keepLines/>
              <w:spacing w:before="120"/>
              <w:outlineLvl w:val="1"/>
              <w:rPr>
                <w:rFonts w:ascii="Calibri" w:eastAsiaTheme="majorEastAsia" w:hAnsi="Calibri" w:cstheme="majorBidi"/>
              </w:rPr>
            </w:pPr>
          </w:p>
        </w:tc>
        <w:tc>
          <w:tcPr>
            <w:tcW w:w="901" w:type="dxa"/>
          </w:tcPr>
          <w:p w14:paraId="2CBE5654" w14:textId="77777777" w:rsidR="00323466" w:rsidRPr="0081329A" w:rsidRDefault="00323466" w:rsidP="00323466">
            <w:pPr>
              <w:keepNext/>
              <w:keepLines/>
              <w:spacing w:before="120"/>
              <w:outlineLvl w:val="1"/>
              <w:rPr>
                <w:rFonts w:ascii="Calibri" w:eastAsiaTheme="majorEastAsia" w:hAnsi="Calibri" w:cstheme="majorBidi"/>
              </w:rPr>
            </w:pPr>
          </w:p>
        </w:tc>
        <w:tc>
          <w:tcPr>
            <w:tcW w:w="1126" w:type="dxa"/>
          </w:tcPr>
          <w:p w14:paraId="1D02933C" w14:textId="77777777" w:rsidR="00323466" w:rsidRPr="0081329A" w:rsidRDefault="00323466" w:rsidP="00323466">
            <w:pPr>
              <w:keepNext/>
              <w:keepLines/>
              <w:spacing w:before="120"/>
              <w:outlineLvl w:val="1"/>
              <w:rPr>
                <w:rFonts w:ascii="Calibri" w:eastAsiaTheme="majorEastAsia" w:hAnsi="Calibri" w:cstheme="majorBidi"/>
              </w:rPr>
            </w:pPr>
          </w:p>
        </w:tc>
        <w:tc>
          <w:tcPr>
            <w:tcW w:w="1427" w:type="dxa"/>
          </w:tcPr>
          <w:p w14:paraId="06D7198D" w14:textId="77777777" w:rsidR="00323466" w:rsidRPr="0081329A" w:rsidRDefault="00323466" w:rsidP="00323466">
            <w:pPr>
              <w:keepNext/>
              <w:keepLines/>
              <w:spacing w:before="120"/>
              <w:outlineLvl w:val="1"/>
              <w:rPr>
                <w:rFonts w:ascii="Calibri" w:eastAsiaTheme="majorEastAsia" w:hAnsi="Calibri" w:cstheme="majorBidi"/>
              </w:rPr>
            </w:pPr>
          </w:p>
        </w:tc>
        <w:tc>
          <w:tcPr>
            <w:tcW w:w="1577" w:type="dxa"/>
          </w:tcPr>
          <w:p w14:paraId="04FBE4E8" w14:textId="77777777" w:rsidR="00323466" w:rsidRPr="0081329A" w:rsidRDefault="00323466" w:rsidP="00323466">
            <w:pPr>
              <w:keepNext/>
              <w:keepLines/>
              <w:spacing w:before="120"/>
              <w:outlineLvl w:val="1"/>
              <w:rPr>
                <w:rFonts w:ascii="Calibri" w:eastAsiaTheme="majorEastAsia" w:hAnsi="Calibri" w:cstheme="majorBidi"/>
              </w:rPr>
            </w:pPr>
          </w:p>
        </w:tc>
      </w:tr>
    </w:tbl>
    <w:p w14:paraId="05BCA827" w14:textId="33D99ACD" w:rsidR="00323466" w:rsidRDefault="00323466" w:rsidP="00C443DA">
      <w:pPr>
        <w:keepNext/>
        <w:spacing w:before="100" w:beforeAutospacing="1" w:after="0" w:line="240" w:lineRule="auto"/>
        <w:jc w:val="center"/>
        <w:rPr>
          <w:rFonts w:ascii="Times New Roman" w:eastAsia="Times New Roman" w:hAnsi="Times New Roman" w:cs="Times New Roman"/>
          <w:b/>
          <w:bCs/>
          <w:sz w:val="22"/>
          <w:szCs w:val="22"/>
        </w:rPr>
      </w:pPr>
    </w:p>
    <w:p w14:paraId="3E14861C" w14:textId="77777777" w:rsidR="00323466" w:rsidRPr="007D448A" w:rsidRDefault="00323466" w:rsidP="00C443DA">
      <w:pPr>
        <w:keepNext/>
        <w:spacing w:before="100" w:beforeAutospacing="1" w:after="0" w:line="240" w:lineRule="auto"/>
        <w:jc w:val="center"/>
        <w:rPr>
          <w:rFonts w:ascii="Times New Roman" w:eastAsia="Times New Roman" w:hAnsi="Times New Roman" w:cs="Times New Roman"/>
          <w:sz w:val="22"/>
          <w:szCs w:val="22"/>
        </w:rPr>
      </w:pPr>
    </w:p>
    <w:p w14:paraId="237AE72C" w14:textId="77777777" w:rsidR="00C74ED6" w:rsidRDefault="00C74ED6">
      <w:pPr>
        <w:rPr>
          <w:rFonts w:eastAsia="Calibri" w:cstheme="minorHAnsi"/>
          <w:color w:val="0070C0"/>
        </w:rPr>
      </w:pPr>
      <w:r>
        <w:rPr>
          <w:rFonts w:eastAsia="Calibri" w:cstheme="minorHAnsi"/>
          <w:color w:val="0070C0"/>
        </w:rPr>
        <w:br w:type="page"/>
      </w:r>
    </w:p>
    <w:p w14:paraId="37CA4A11" w14:textId="31C406A0" w:rsidR="005B0739" w:rsidRPr="007D448A" w:rsidRDefault="005B0739" w:rsidP="007D448A">
      <w:pPr>
        <w:pStyle w:val="Heading1"/>
        <w:jc w:val="right"/>
        <w:rPr>
          <w:rFonts w:ascii="Times New Roman" w:hAnsi="Times New Roman" w:cs="Times New Roman"/>
          <w:sz w:val="22"/>
          <w:szCs w:val="22"/>
        </w:rPr>
      </w:pPr>
      <w:bookmarkStart w:id="77" w:name="_Toc137627715"/>
      <w:bookmarkStart w:id="78" w:name="_Toc210808284"/>
      <w:r w:rsidRPr="007D448A">
        <w:rPr>
          <w:rFonts w:ascii="Times New Roman" w:hAnsi="Times New Roman" w:cs="Times New Roman"/>
          <w:sz w:val="22"/>
          <w:szCs w:val="22"/>
        </w:rPr>
        <w:lastRenderedPageBreak/>
        <w:t>Pirkimo sąlygų 10 priedas „</w:t>
      </w:r>
      <w:r w:rsidR="00323466">
        <w:rPr>
          <w:rFonts w:ascii="Times New Roman" w:eastAsia="Calibri" w:hAnsi="Times New Roman" w:cs="Times New Roman"/>
          <w:sz w:val="22"/>
          <w:szCs w:val="22"/>
        </w:rPr>
        <w:t>Statinio statybos darbų vadovo patirtis</w:t>
      </w:r>
      <w:r w:rsidR="00323466">
        <w:rPr>
          <w:rFonts w:ascii="Times New Roman" w:hAnsi="Times New Roman" w:cs="Times New Roman"/>
          <w:sz w:val="22"/>
          <w:szCs w:val="22"/>
        </w:rPr>
        <w:t>“</w:t>
      </w:r>
      <w:bookmarkEnd w:id="77"/>
      <w:bookmarkEnd w:id="78"/>
    </w:p>
    <w:p w14:paraId="66883129" w14:textId="77777777" w:rsidR="005B0739" w:rsidRPr="005B0739" w:rsidRDefault="005B0739" w:rsidP="005B0739">
      <w:pPr>
        <w:suppressAutoHyphens/>
        <w:autoSpaceDN w:val="0"/>
        <w:spacing w:after="0" w:line="240" w:lineRule="auto"/>
        <w:jc w:val="center"/>
        <w:textAlignment w:val="baseline"/>
        <w:rPr>
          <w:rFonts w:eastAsia="Times New Roman" w:cstheme="minorHAnsi"/>
          <w:color w:val="000000"/>
          <w:position w:val="17"/>
        </w:rPr>
      </w:pPr>
    </w:p>
    <w:p w14:paraId="4773F3A4"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485FAE2E" w14:textId="77777777" w:rsidR="00323466" w:rsidRPr="002562C7" w:rsidRDefault="00323466" w:rsidP="00323466">
      <w:pPr>
        <w:jc w:val="center"/>
        <w:rPr>
          <w:rFonts w:ascii="Times New Roman" w:hAnsi="Times New Roman" w:cs="Times New Roman"/>
          <w:b/>
          <w:sz w:val="24"/>
          <w:szCs w:val="24"/>
        </w:rPr>
      </w:pPr>
      <w:r w:rsidRPr="002562C7">
        <w:rPr>
          <w:rFonts w:ascii="Times New Roman" w:hAnsi="Times New Roman" w:cs="Times New Roman"/>
          <w:b/>
          <w:sz w:val="24"/>
          <w:szCs w:val="24"/>
        </w:rPr>
        <w:t>STATINIO STATYBOS DARBŲ VADOVO PATIRTIS</w:t>
      </w:r>
    </w:p>
    <w:tbl>
      <w:tblPr>
        <w:tblStyle w:val="TableGrid"/>
        <w:tblW w:w="10490" w:type="dxa"/>
        <w:tblInd w:w="-714" w:type="dxa"/>
        <w:tblLook w:val="04A0" w:firstRow="1" w:lastRow="0" w:firstColumn="1" w:lastColumn="0" w:noHBand="0" w:noVBand="1"/>
      </w:tblPr>
      <w:tblGrid>
        <w:gridCol w:w="560"/>
        <w:gridCol w:w="1567"/>
        <w:gridCol w:w="1416"/>
        <w:gridCol w:w="1678"/>
        <w:gridCol w:w="1867"/>
        <w:gridCol w:w="1559"/>
        <w:gridCol w:w="1843"/>
      </w:tblGrid>
      <w:tr w:rsidR="000F5405" w:rsidRPr="00323466" w14:paraId="5473C159" w14:textId="77777777" w:rsidTr="00397C01">
        <w:tc>
          <w:tcPr>
            <w:tcW w:w="560" w:type="dxa"/>
          </w:tcPr>
          <w:p w14:paraId="19A9FF1E" w14:textId="77777777" w:rsidR="000F5405" w:rsidRPr="00323466" w:rsidRDefault="000F5405" w:rsidP="00323466">
            <w:pPr>
              <w:rPr>
                <w:rFonts w:eastAsia="Calibri" w:hAnsi="Times New Roman" w:cs="Times New Roman"/>
                <w:bCs/>
              </w:rPr>
            </w:pPr>
            <w:r w:rsidRPr="00323466">
              <w:rPr>
                <w:rFonts w:hAnsi="Times New Roman" w:cs="Times New Roman"/>
              </w:rPr>
              <w:t>Eil. Nr.</w:t>
            </w:r>
          </w:p>
        </w:tc>
        <w:tc>
          <w:tcPr>
            <w:tcW w:w="1567" w:type="dxa"/>
          </w:tcPr>
          <w:p w14:paraId="42122517" w14:textId="77777777" w:rsidR="000F5405" w:rsidRDefault="000F5405" w:rsidP="00323466">
            <w:pPr>
              <w:rPr>
                <w:rFonts w:hAnsi="Times New Roman" w:cs="Times New Roman"/>
              </w:rPr>
            </w:pPr>
            <w:r w:rsidRPr="000320B2">
              <w:rPr>
                <w:rFonts w:hAnsi="Times New Roman" w:cs="Times New Roman"/>
              </w:rPr>
              <w:t>Siūlomo statinio statybos darbų vadovo vardas, pav</w:t>
            </w:r>
            <w:r>
              <w:rPr>
                <w:rFonts w:hAnsi="Times New Roman" w:cs="Times New Roman"/>
              </w:rPr>
              <w:t>ardė.</w:t>
            </w:r>
          </w:p>
          <w:p w14:paraId="3B949127" w14:textId="128A0A9B" w:rsidR="000F5405" w:rsidRPr="000320B2" w:rsidRDefault="000F5405" w:rsidP="00323466">
            <w:pPr>
              <w:rPr>
                <w:rFonts w:hAnsi="Times New Roman" w:cs="Times New Roman"/>
              </w:rPr>
            </w:pPr>
            <w:r>
              <w:rPr>
                <w:rFonts w:eastAsia="Times New Roman" w:hAnsi="Times New Roman" w:cs="Calibri"/>
              </w:rPr>
              <w:t xml:space="preserve"> LR įgaliotos institucijos išduoto galiojančio kvalifikacijos atestato numeris</w:t>
            </w:r>
            <w:r>
              <w:rPr>
                <w:rFonts w:hAnsi="Times New Roman" w:cs="Times New Roman"/>
              </w:rPr>
              <w:t>.</w:t>
            </w:r>
          </w:p>
          <w:p w14:paraId="416ADE62" w14:textId="77777777" w:rsidR="000F5405" w:rsidRDefault="000F5405" w:rsidP="00323466">
            <w:pPr>
              <w:rPr>
                <w:rFonts w:hAnsi="Times New Roman" w:cs="Times New Roman"/>
                <w:bCs/>
                <w:color w:val="000000"/>
              </w:rPr>
            </w:pPr>
          </w:p>
          <w:p w14:paraId="29ACE4A9" w14:textId="1DF6F0E0" w:rsidR="000F5405" w:rsidRPr="000320B2" w:rsidRDefault="000F5405" w:rsidP="00323466">
            <w:pPr>
              <w:rPr>
                <w:rFonts w:eastAsia="Calibri" w:hAnsi="Times New Roman" w:cs="Times New Roman"/>
                <w:bCs/>
              </w:rPr>
            </w:pPr>
          </w:p>
        </w:tc>
        <w:tc>
          <w:tcPr>
            <w:tcW w:w="1416" w:type="dxa"/>
          </w:tcPr>
          <w:p w14:paraId="091BE544" w14:textId="2951D65C" w:rsidR="000F5405" w:rsidRDefault="000F5405" w:rsidP="000320B2">
            <w:pPr>
              <w:rPr>
                <w:rFonts w:eastAsia="Calibri" w:hAnsi="Times New Roman" w:cs="Times New Roman"/>
                <w:bCs/>
              </w:rPr>
            </w:pPr>
            <w:r w:rsidRPr="001F3543">
              <w:rPr>
                <w:rFonts w:eastAsia="Times New Roman" w:hAnsi="Times New Roman" w:cs="Calibri"/>
              </w:rPr>
              <w:t>Įvykdytos sutarties pavadinimas, data (metai-mėn./diena</w:t>
            </w:r>
            <w:r>
              <w:rPr>
                <w:rFonts w:eastAsia="Times New Roman" w:hAnsi="Times New Roman" w:cs="Calibri"/>
              </w:rPr>
              <w:t>)</w:t>
            </w:r>
          </w:p>
        </w:tc>
        <w:tc>
          <w:tcPr>
            <w:tcW w:w="1678" w:type="dxa"/>
          </w:tcPr>
          <w:p w14:paraId="68CCFB2A" w14:textId="68AB7F2D" w:rsidR="000F5405" w:rsidRPr="00323466" w:rsidRDefault="000F5405" w:rsidP="000320B2">
            <w:pPr>
              <w:rPr>
                <w:rFonts w:eastAsia="Calibri" w:hAnsi="Times New Roman" w:cs="Times New Roman"/>
                <w:bCs/>
              </w:rPr>
            </w:pPr>
            <w:r>
              <w:rPr>
                <w:rFonts w:eastAsia="Calibri" w:hAnsi="Times New Roman" w:cs="Times New Roman"/>
                <w:bCs/>
              </w:rPr>
              <w:t>Darbų</w:t>
            </w:r>
            <w:r w:rsidRPr="00323466">
              <w:rPr>
                <w:rFonts w:eastAsia="Calibri" w:hAnsi="Times New Roman" w:cs="Times New Roman"/>
                <w:bCs/>
              </w:rPr>
              <w:t xml:space="preserve"> pavadinimas, Nr. </w:t>
            </w:r>
            <w:r>
              <w:rPr>
                <w:rFonts w:eastAsia="Calibri" w:hAnsi="Times New Roman" w:cs="Times New Roman"/>
                <w:bCs/>
              </w:rPr>
              <w:t xml:space="preserve">Vykdymo terminas </w:t>
            </w:r>
            <w:r w:rsidRPr="000F5405">
              <w:rPr>
                <w:rFonts w:eastAsia="Times New Roman" w:hAnsi="Times New Roman" w:cs="Times New Roman"/>
                <w:kern w:val="1"/>
                <w:lang w:eastAsia="zh-CN"/>
              </w:rPr>
              <w:t>(vykdymo pradžia ir pabaiga, nurodant metus, mėnesį, dieną)</w:t>
            </w:r>
          </w:p>
        </w:tc>
        <w:tc>
          <w:tcPr>
            <w:tcW w:w="1867" w:type="dxa"/>
          </w:tcPr>
          <w:p w14:paraId="1ACC56F2" w14:textId="1C7BBDEF" w:rsidR="000F5405" w:rsidRPr="00323466" w:rsidRDefault="000F5405" w:rsidP="00323466">
            <w:pPr>
              <w:rPr>
                <w:rFonts w:eastAsia="Calibri" w:hAnsi="Times New Roman" w:cs="Times New Roman"/>
                <w:bCs/>
              </w:rPr>
            </w:pPr>
            <w:r w:rsidRPr="000320B2">
              <w:rPr>
                <w:rFonts w:eastAsia="Calibri" w:hAnsi="Times New Roman" w:cs="Times New Roman"/>
                <w:bCs/>
              </w:rPr>
              <w:t>Statinio statybos darbų vadovo paskyrimo į atitinkamas pareigas įsakymai ar kiti lygiaverčiai dokumentai, įrodantys, kad siūlomas specialistas tikrai ėjo nurodytas pareigas pagal sąraše nurodytus objektus</w:t>
            </w:r>
          </w:p>
        </w:tc>
        <w:tc>
          <w:tcPr>
            <w:tcW w:w="1559" w:type="dxa"/>
          </w:tcPr>
          <w:p w14:paraId="41BC9041" w14:textId="51C36CC7" w:rsidR="000F5405" w:rsidRPr="000F5405" w:rsidRDefault="000F5405" w:rsidP="000F5405">
            <w:pPr>
              <w:suppressAutoHyphens/>
              <w:jc w:val="both"/>
              <w:textAlignment w:val="baseline"/>
              <w:rPr>
                <w:rFonts w:eastAsia="Times New Roman" w:hAnsi="Times New Roman" w:cs="Times New Roman"/>
                <w:kern w:val="1"/>
                <w:lang w:eastAsia="zh-CN"/>
              </w:rPr>
            </w:pPr>
            <w:r w:rsidRPr="000F5405">
              <w:rPr>
                <w:rFonts w:eastAsia="Times New Roman" w:hAnsi="Times New Roman" w:cs="Times New Roman"/>
                <w:kern w:val="1"/>
                <w:lang w:eastAsia="zh-CN"/>
              </w:rPr>
              <w:t xml:space="preserve">Darbų vertė per </w:t>
            </w:r>
            <w:r>
              <w:rPr>
                <w:rFonts w:eastAsia="Times New Roman" w:hAnsi="Times New Roman" w:cs="Times New Roman"/>
                <w:kern w:val="1"/>
                <w:lang w:eastAsia="zh-CN"/>
              </w:rPr>
              <w:t>4</w:t>
            </w:r>
            <w:r w:rsidRPr="000F5405">
              <w:rPr>
                <w:rFonts w:eastAsia="Times New Roman" w:hAnsi="Times New Roman" w:cs="Times New Roman"/>
                <w:kern w:val="1"/>
                <w:lang w:eastAsia="zh-CN"/>
              </w:rPr>
              <w:t xml:space="preserve"> stulpelyje nurodytą (-</w:t>
            </w:r>
            <w:proofErr w:type="spellStart"/>
            <w:r w:rsidRPr="000F5405">
              <w:rPr>
                <w:rFonts w:eastAsia="Times New Roman" w:hAnsi="Times New Roman" w:cs="Times New Roman"/>
                <w:kern w:val="1"/>
                <w:lang w:eastAsia="zh-CN"/>
              </w:rPr>
              <w:t>us</w:t>
            </w:r>
            <w:proofErr w:type="spellEnd"/>
            <w:r w:rsidRPr="000F5405">
              <w:rPr>
                <w:rFonts w:eastAsia="Times New Roman" w:hAnsi="Times New Roman" w:cs="Times New Roman"/>
                <w:kern w:val="1"/>
                <w:lang w:eastAsia="zh-CN"/>
              </w:rPr>
              <w:t>) laikotarpį (-</w:t>
            </w:r>
            <w:proofErr w:type="spellStart"/>
            <w:r w:rsidRPr="000F5405">
              <w:rPr>
                <w:rFonts w:eastAsia="Times New Roman" w:hAnsi="Times New Roman" w:cs="Times New Roman"/>
                <w:kern w:val="1"/>
                <w:lang w:eastAsia="zh-CN"/>
              </w:rPr>
              <w:t>ius</w:t>
            </w:r>
            <w:proofErr w:type="spellEnd"/>
            <w:r w:rsidRPr="000F5405">
              <w:rPr>
                <w:rFonts w:eastAsia="Times New Roman" w:hAnsi="Times New Roman" w:cs="Times New Roman"/>
                <w:kern w:val="1"/>
                <w:lang w:eastAsia="zh-CN"/>
              </w:rPr>
              <w:t>),</w:t>
            </w:r>
          </w:p>
          <w:p w14:paraId="79839655" w14:textId="68177BFE" w:rsidR="000F5405" w:rsidRPr="00323466" w:rsidRDefault="000F5405" w:rsidP="000F5405">
            <w:pPr>
              <w:jc w:val="both"/>
              <w:rPr>
                <w:rFonts w:eastAsia="Calibri" w:hAnsi="Times New Roman" w:cs="Times New Roman"/>
                <w:bCs/>
              </w:rPr>
            </w:pPr>
            <w:proofErr w:type="spellStart"/>
            <w:r w:rsidRPr="000F5405">
              <w:rPr>
                <w:rFonts w:eastAsia="Times New Roman" w:hAnsi="Times New Roman" w:cs="Times New Roman"/>
                <w:kern w:val="1"/>
                <w:lang w:eastAsia="zh-CN"/>
              </w:rPr>
              <w:t>Eur</w:t>
            </w:r>
            <w:proofErr w:type="spellEnd"/>
            <w:r w:rsidRPr="000F5405">
              <w:rPr>
                <w:rFonts w:eastAsia="Times New Roman" w:hAnsi="Times New Roman" w:cs="Times New Roman"/>
                <w:kern w:val="1"/>
                <w:lang w:eastAsia="zh-CN"/>
              </w:rPr>
              <w:t xml:space="preserve"> be PVM</w:t>
            </w:r>
          </w:p>
        </w:tc>
        <w:tc>
          <w:tcPr>
            <w:tcW w:w="1843" w:type="dxa"/>
          </w:tcPr>
          <w:p w14:paraId="2C304FD7" w14:textId="613D995E" w:rsidR="000F5405" w:rsidRPr="00323466" w:rsidRDefault="000F5405" w:rsidP="00323466">
            <w:pPr>
              <w:rPr>
                <w:rFonts w:eastAsia="Calibri" w:hAnsi="Times New Roman" w:cs="Times New Roman"/>
                <w:bCs/>
              </w:rPr>
            </w:pPr>
            <w:r w:rsidRPr="00323466">
              <w:rPr>
                <w:rFonts w:eastAsia="Calibri" w:hAnsi="Times New Roman" w:cs="Times New Roman"/>
                <w:bCs/>
              </w:rPr>
              <w:t>Užsakovas (tiek viešojo, tiek privataus užsakovo pavadinimas, adresas, atstovo vardas, pavardė, telefono numeris, elektroninio pašto adresas)</w:t>
            </w:r>
          </w:p>
        </w:tc>
      </w:tr>
      <w:tr w:rsidR="000F5405" w:rsidRPr="00323466" w14:paraId="243FF05E" w14:textId="77777777" w:rsidTr="00397C01">
        <w:trPr>
          <w:trHeight w:val="306"/>
        </w:trPr>
        <w:tc>
          <w:tcPr>
            <w:tcW w:w="560" w:type="dxa"/>
          </w:tcPr>
          <w:p w14:paraId="2B7AD8B0" w14:textId="140EEBDB" w:rsidR="000F5405" w:rsidRPr="000F5405" w:rsidRDefault="000F5405" w:rsidP="00397C01">
            <w:pPr>
              <w:jc w:val="center"/>
              <w:rPr>
                <w:rFonts w:hAnsi="Times New Roman" w:cs="Times New Roman"/>
                <w:i/>
                <w:sz w:val="22"/>
                <w:szCs w:val="22"/>
              </w:rPr>
            </w:pPr>
            <w:r w:rsidRPr="000F5405">
              <w:rPr>
                <w:rFonts w:eastAsia="Calibri" w:hAnsi="Times New Roman" w:cs="Times New Roman"/>
                <w:b/>
                <w:bCs/>
                <w:i/>
                <w:sz w:val="22"/>
                <w:szCs w:val="22"/>
              </w:rPr>
              <w:t>1</w:t>
            </w:r>
          </w:p>
        </w:tc>
        <w:tc>
          <w:tcPr>
            <w:tcW w:w="1567" w:type="dxa"/>
          </w:tcPr>
          <w:p w14:paraId="22D7A1F9" w14:textId="1B7ADD5E" w:rsidR="000F5405" w:rsidRPr="000F5405" w:rsidRDefault="000F5405" w:rsidP="00397C01">
            <w:pPr>
              <w:jc w:val="center"/>
              <w:rPr>
                <w:rFonts w:hAnsi="Times New Roman" w:cs="Times New Roman"/>
                <w:i/>
                <w:sz w:val="22"/>
                <w:szCs w:val="22"/>
              </w:rPr>
            </w:pPr>
            <w:r w:rsidRPr="000F5405">
              <w:rPr>
                <w:rFonts w:eastAsia="Calibri" w:hAnsi="Times New Roman" w:cs="Times New Roman"/>
                <w:b/>
                <w:bCs/>
                <w:i/>
                <w:sz w:val="22"/>
                <w:szCs w:val="22"/>
              </w:rPr>
              <w:t>2</w:t>
            </w:r>
          </w:p>
        </w:tc>
        <w:tc>
          <w:tcPr>
            <w:tcW w:w="1416" w:type="dxa"/>
          </w:tcPr>
          <w:p w14:paraId="456D8341" w14:textId="538B2A73" w:rsidR="000F5405" w:rsidRPr="000F5405" w:rsidRDefault="000F5405" w:rsidP="00397C01">
            <w:pPr>
              <w:jc w:val="center"/>
              <w:rPr>
                <w:rFonts w:eastAsia="Times New Roman" w:hAnsi="Times New Roman" w:cs="Calibri"/>
                <w:i/>
                <w:sz w:val="22"/>
                <w:szCs w:val="22"/>
              </w:rPr>
            </w:pPr>
            <w:r w:rsidRPr="000F5405">
              <w:rPr>
                <w:rFonts w:eastAsia="Calibri" w:hAnsi="Times New Roman" w:cs="Times New Roman"/>
                <w:b/>
                <w:bCs/>
                <w:i/>
                <w:sz w:val="22"/>
                <w:szCs w:val="22"/>
              </w:rPr>
              <w:t>3</w:t>
            </w:r>
          </w:p>
        </w:tc>
        <w:tc>
          <w:tcPr>
            <w:tcW w:w="1678" w:type="dxa"/>
          </w:tcPr>
          <w:p w14:paraId="15513E7D" w14:textId="1CE86CAC" w:rsidR="000F5405" w:rsidRPr="000F5405" w:rsidRDefault="000F5405" w:rsidP="00397C01">
            <w:pPr>
              <w:jc w:val="center"/>
              <w:rPr>
                <w:rFonts w:eastAsia="Calibri" w:hAnsi="Times New Roman" w:cs="Times New Roman"/>
                <w:bCs/>
                <w:i/>
                <w:sz w:val="22"/>
                <w:szCs w:val="22"/>
              </w:rPr>
            </w:pPr>
            <w:r w:rsidRPr="000F5405">
              <w:rPr>
                <w:rFonts w:eastAsia="Calibri" w:hAnsi="Times New Roman" w:cs="Times New Roman"/>
                <w:b/>
                <w:bCs/>
                <w:i/>
                <w:sz w:val="22"/>
                <w:szCs w:val="22"/>
              </w:rPr>
              <w:t>4</w:t>
            </w:r>
          </w:p>
        </w:tc>
        <w:tc>
          <w:tcPr>
            <w:tcW w:w="1867" w:type="dxa"/>
          </w:tcPr>
          <w:p w14:paraId="68D70E22" w14:textId="1B9DD5BB" w:rsidR="000F5405" w:rsidRPr="000F5405" w:rsidRDefault="000F5405" w:rsidP="00397C01">
            <w:pPr>
              <w:jc w:val="center"/>
              <w:rPr>
                <w:rFonts w:eastAsia="Calibri" w:hAnsi="Times New Roman" w:cs="Times New Roman"/>
                <w:bCs/>
                <w:i/>
                <w:sz w:val="22"/>
                <w:szCs w:val="22"/>
              </w:rPr>
            </w:pPr>
            <w:r w:rsidRPr="000F5405">
              <w:rPr>
                <w:rFonts w:eastAsia="Calibri" w:hAnsi="Times New Roman" w:cs="Times New Roman"/>
                <w:b/>
                <w:bCs/>
                <w:i/>
                <w:sz w:val="22"/>
                <w:szCs w:val="22"/>
              </w:rPr>
              <w:t>5</w:t>
            </w:r>
          </w:p>
        </w:tc>
        <w:tc>
          <w:tcPr>
            <w:tcW w:w="1559" w:type="dxa"/>
          </w:tcPr>
          <w:p w14:paraId="111D3935" w14:textId="77777777" w:rsidR="000F5405" w:rsidRPr="000F5405" w:rsidRDefault="000F5405" w:rsidP="00397C01">
            <w:pPr>
              <w:autoSpaceDE w:val="0"/>
              <w:autoSpaceDN w:val="0"/>
              <w:adjustRightInd w:val="0"/>
              <w:jc w:val="center"/>
              <w:rPr>
                <w:rFonts w:hAnsi="Times New Roman" w:cs="Times New Roman"/>
                <w:i/>
                <w:color w:val="000000"/>
                <w:sz w:val="22"/>
                <w:szCs w:val="22"/>
                <w:lang w:val="en-GB"/>
              </w:rPr>
            </w:pPr>
            <w:r w:rsidRPr="000F5405">
              <w:rPr>
                <w:rFonts w:hAnsi="Times New Roman" w:cs="Times New Roman"/>
                <w:i/>
                <w:color w:val="000000"/>
                <w:sz w:val="22"/>
                <w:szCs w:val="22"/>
                <w:lang w:val="en-GB"/>
              </w:rPr>
              <w:t>6</w:t>
            </w:r>
          </w:p>
          <w:tbl>
            <w:tblPr>
              <w:tblW w:w="262" w:type="dxa"/>
              <w:tblBorders>
                <w:top w:val="nil"/>
                <w:left w:val="nil"/>
                <w:bottom w:val="nil"/>
                <w:right w:val="nil"/>
              </w:tblBorders>
              <w:tblLook w:val="0000" w:firstRow="0" w:lastRow="0" w:firstColumn="0" w:lastColumn="0" w:noHBand="0" w:noVBand="0"/>
            </w:tblPr>
            <w:tblGrid>
              <w:gridCol w:w="262"/>
            </w:tblGrid>
            <w:tr w:rsidR="00397C01" w:rsidRPr="000F5405" w14:paraId="0E90CF62" w14:textId="77777777" w:rsidTr="00397C01">
              <w:trPr>
                <w:trHeight w:val="290"/>
              </w:trPr>
              <w:tc>
                <w:tcPr>
                  <w:tcW w:w="0" w:type="auto"/>
                </w:tcPr>
                <w:p w14:paraId="29286AAA" w14:textId="6CB280B4" w:rsidR="000F5405" w:rsidRPr="000F5405" w:rsidRDefault="000F5405" w:rsidP="00397C01">
                  <w:pPr>
                    <w:autoSpaceDE w:val="0"/>
                    <w:autoSpaceDN w:val="0"/>
                    <w:adjustRightInd w:val="0"/>
                    <w:spacing w:after="0" w:line="240" w:lineRule="auto"/>
                    <w:rPr>
                      <w:rFonts w:ascii="Times New Roman" w:hAnsi="Times New Roman" w:cs="Times New Roman"/>
                      <w:i/>
                      <w:color w:val="000000"/>
                      <w:sz w:val="22"/>
                      <w:szCs w:val="22"/>
                      <w:lang w:val="en-GB"/>
                    </w:rPr>
                  </w:pPr>
                </w:p>
              </w:tc>
            </w:tr>
          </w:tbl>
          <w:p w14:paraId="1D462E8E" w14:textId="77777777" w:rsidR="000F5405" w:rsidRPr="000F5405" w:rsidRDefault="000F5405" w:rsidP="00397C01">
            <w:pPr>
              <w:suppressAutoHyphens/>
              <w:jc w:val="center"/>
              <w:textAlignment w:val="baseline"/>
              <w:rPr>
                <w:rFonts w:eastAsia="Times New Roman" w:hAnsi="Times New Roman" w:cs="Times New Roman"/>
                <w:i/>
                <w:kern w:val="1"/>
                <w:sz w:val="22"/>
                <w:szCs w:val="22"/>
                <w:lang w:eastAsia="zh-CN"/>
              </w:rPr>
            </w:pPr>
          </w:p>
        </w:tc>
        <w:tc>
          <w:tcPr>
            <w:tcW w:w="1843" w:type="dxa"/>
          </w:tcPr>
          <w:p w14:paraId="2874CF42" w14:textId="64708AFC" w:rsidR="000F5405" w:rsidRPr="000F5405" w:rsidRDefault="000F5405" w:rsidP="00397C01">
            <w:pPr>
              <w:jc w:val="center"/>
              <w:rPr>
                <w:rFonts w:eastAsia="Calibri" w:hAnsi="Times New Roman" w:cs="Times New Roman"/>
                <w:bCs/>
                <w:i/>
                <w:sz w:val="22"/>
                <w:szCs w:val="22"/>
              </w:rPr>
            </w:pPr>
            <w:r w:rsidRPr="000F5405">
              <w:rPr>
                <w:rFonts w:eastAsia="Calibri" w:hAnsi="Times New Roman" w:cs="Times New Roman"/>
                <w:b/>
                <w:bCs/>
                <w:i/>
                <w:sz w:val="22"/>
                <w:szCs w:val="22"/>
              </w:rPr>
              <w:t>7</w:t>
            </w:r>
          </w:p>
        </w:tc>
      </w:tr>
      <w:tr w:rsidR="000F5405" w:rsidRPr="00323466" w14:paraId="14482CAC" w14:textId="77777777" w:rsidTr="00397C01">
        <w:tc>
          <w:tcPr>
            <w:tcW w:w="560" w:type="dxa"/>
          </w:tcPr>
          <w:p w14:paraId="77CD4FCA" w14:textId="283566E5" w:rsidR="000F5405" w:rsidRPr="00323466" w:rsidRDefault="000F5405" w:rsidP="000F5405">
            <w:pPr>
              <w:rPr>
                <w:rFonts w:eastAsia="Calibri" w:hAnsi="Times New Roman" w:cs="Times New Roman"/>
                <w:b/>
                <w:bCs/>
              </w:rPr>
            </w:pPr>
          </w:p>
        </w:tc>
        <w:tc>
          <w:tcPr>
            <w:tcW w:w="1567" w:type="dxa"/>
          </w:tcPr>
          <w:p w14:paraId="1A7AFE22" w14:textId="23B9240D" w:rsidR="000F5405" w:rsidRPr="00323466" w:rsidRDefault="000F5405" w:rsidP="000F5405">
            <w:pPr>
              <w:rPr>
                <w:rFonts w:eastAsia="Calibri" w:hAnsi="Times New Roman" w:cs="Times New Roman"/>
                <w:b/>
                <w:bCs/>
              </w:rPr>
            </w:pPr>
          </w:p>
        </w:tc>
        <w:tc>
          <w:tcPr>
            <w:tcW w:w="1416" w:type="dxa"/>
          </w:tcPr>
          <w:p w14:paraId="7556534C" w14:textId="10A8DDCB" w:rsidR="000F5405" w:rsidRPr="00323466" w:rsidRDefault="000F5405" w:rsidP="000F5405">
            <w:pPr>
              <w:rPr>
                <w:rFonts w:eastAsia="Calibri" w:hAnsi="Times New Roman" w:cs="Times New Roman"/>
                <w:b/>
                <w:bCs/>
              </w:rPr>
            </w:pPr>
          </w:p>
        </w:tc>
        <w:tc>
          <w:tcPr>
            <w:tcW w:w="1678" w:type="dxa"/>
          </w:tcPr>
          <w:p w14:paraId="7B741AAA" w14:textId="39516AC5" w:rsidR="000F5405" w:rsidRPr="00323466" w:rsidRDefault="000F5405" w:rsidP="000F5405">
            <w:pPr>
              <w:rPr>
                <w:rFonts w:eastAsia="Calibri" w:hAnsi="Times New Roman" w:cs="Times New Roman"/>
                <w:b/>
                <w:bCs/>
              </w:rPr>
            </w:pPr>
          </w:p>
        </w:tc>
        <w:tc>
          <w:tcPr>
            <w:tcW w:w="1867" w:type="dxa"/>
          </w:tcPr>
          <w:p w14:paraId="302FF46E" w14:textId="0379DFFC" w:rsidR="000F5405" w:rsidRPr="00323466" w:rsidRDefault="000F5405" w:rsidP="000F5405">
            <w:pPr>
              <w:rPr>
                <w:rFonts w:eastAsia="Calibri" w:hAnsi="Times New Roman" w:cs="Times New Roman"/>
                <w:b/>
                <w:bCs/>
              </w:rPr>
            </w:pPr>
          </w:p>
        </w:tc>
        <w:tc>
          <w:tcPr>
            <w:tcW w:w="1559" w:type="dxa"/>
          </w:tcPr>
          <w:p w14:paraId="3A0E2E6A" w14:textId="77777777" w:rsidR="000F5405" w:rsidRPr="00323466" w:rsidRDefault="000F5405" w:rsidP="000F5405">
            <w:pPr>
              <w:rPr>
                <w:rFonts w:eastAsia="Calibri" w:hAnsi="Times New Roman" w:cs="Times New Roman"/>
                <w:b/>
                <w:bCs/>
              </w:rPr>
            </w:pPr>
          </w:p>
        </w:tc>
        <w:tc>
          <w:tcPr>
            <w:tcW w:w="1843" w:type="dxa"/>
          </w:tcPr>
          <w:p w14:paraId="3AC0DF6D" w14:textId="114E739C" w:rsidR="000F5405" w:rsidRPr="00323466" w:rsidRDefault="000F5405" w:rsidP="000F5405">
            <w:pPr>
              <w:rPr>
                <w:rFonts w:eastAsia="Calibri" w:hAnsi="Times New Roman" w:cs="Times New Roman"/>
                <w:b/>
                <w:bCs/>
              </w:rPr>
            </w:pPr>
          </w:p>
        </w:tc>
      </w:tr>
      <w:tr w:rsidR="000F5405" w:rsidRPr="00323466" w14:paraId="3ED2E908" w14:textId="77777777" w:rsidTr="00397C01">
        <w:tc>
          <w:tcPr>
            <w:tcW w:w="560" w:type="dxa"/>
          </w:tcPr>
          <w:p w14:paraId="2FE66E52" w14:textId="77777777" w:rsidR="000F5405" w:rsidRPr="00323466" w:rsidRDefault="000F5405" w:rsidP="000F5405">
            <w:pPr>
              <w:rPr>
                <w:rFonts w:eastAsia="Calibri" w:hAnsi="Times New Roman" w:cs="Times New Roman"/>
                <w:b/>
                <w:bCs/>
              </w:rPr>
            </w:pPr>
          </w:p>
        </w:tc>
        <w:tc>
          <w:tcPr>
            <w:tcW w:w="1567" w:type="dxa"/>
          </w:tcPr>
          <w:p w14:paraId="3622FD3B" w14:textId="77777777" w:rsidR="000F5405" w:rsidRPr="00323466" w:rsidRDefault="000F5405" w:rsidP="000F5405">
            <w:pPr>
              <w:rPr>
                <w:rFonts w:eastAsia="Calibri" w:hAnsi="Times New Roman" w:cs="Times New Roman"/>
                <w:b/>
                <w:bCs/>
              </w:rPr>
            </w:pPr>
          </w:p>
        </w:tc>
        <w:tc>
          <w:tcPr>
            <w:tcW w:w="1416" w:type="dxa"/>
          </w:tcPr>
          <w:p w14:paraId="5AE1FE12" w14:textId="77777777" w:rsidR="000F5405" w:rsidRPr="00323466" w:rsidRDefault="000F5405" w:rsidP="000F5405">
            <w:pPr>
              <w:rPr>
                <w:rFonts w:eastAsia="Calibri" w:hAnsi="Times New Roman" w:cs="Times New Roman"/>
                <w:b/>
                <w:bCs/>
              </w:rPr>
            </w:pPr>
          </w:p>
        </w:tc>
        <w:tc>
          <w:tcPr>
            <w:tcW w:w="1678" w:type="dxa"/>
          </w:tcPr>
          <w:p w14:paraId="7759982C" w14:textId="0BC68B7D" w:rsidR="000F5405" w:rsidRPr="00323466" w:rsidRDefault="000F5405" w:rsidP="000F5405">
            <w:pPr>
              <w:rPr>
                <w:rFonts w:eastAsia="Calibri" w:hAnsi="Times New Roman" w:cs="Times New Roman"/>
                <w:b/>
                <w:bCs/>
              </w:rPr>
            </w:pPr>
          </w:p>
        </w:tc>
        <w:tc>
          <w:tcPr>
            <w:tcW w:w="1867" w:type="dxa"/>
          </w:tcPr>
          <w:p w14:paraId="432FC4B9" w14:textId="77777777" w:rsidR="000F5405" w:rsidRPr="00323466" w:rsidRDefault="000F5405" w:rsidP="000F5405">
            <w:pPr>
              <w:rPr>
                <w:rFonts w:eastAsia="Calibri" w:hAnsi="Times New Roman" w:cs="Times New Roman"/>
                <w:b/>
                <w:bCs/>
              </w:rPr>
            </w:pPr>
          </w:p>
        </w:tc>
        <w:tc>
          <w:tcPr>
            <w:tcW w:w="1559" w:type="dxa"/>
          </w:tcPr>
          <w:p w14:paraId="14ECD024" w14:textId="77777777" w:rsidR="000F5405" w:rsidRPr="00323466" w:rsidRDefault="000F5405" w:rsidP="000F5405">
            <w:pPr>
              <w:rPr>
                <w:rFonts w:eastAsia="Calibri" w:hAnsi="Times New Roman" w:cs="Times New Roman"/>
                <w:b/>
                <w:bCs/>
              </w:rPr>
            </w:pPr>
          </w:p>
        </w:tc>
        <w:tc>
          <w:tcPr>
            <w:tcW w:w="1843" w:type="dxa"/>
          </w:tcPr>
          <w:p w14:paraId="1A9AC70C" w14:textId="70C47CB0" w:rsidR="000F5405" w:rsidRPr="00323466" w:rsidRDefault="000F5405" w:rsidP="000F5405">
            <w:pPr>
              <w:rPr>
                <w:rFonts w:eastAsia="Calibri" w:hAnsi="Times New Roman" w:cs="Times New Roman"/>
                <w:b/>
                <w:bCs/>
              </w:rPr>
            </w:pPr>
          </w:p>
        </w:tc>
      </w:tr>
      <w:tr w:rsidR="000F5405" w:rsidRPr="00323466" w14:paraId="3E0F3577" w14:textId="77777777" w:rsidTr="00397C01">
        <w:tc>
          <w:tcPr>
            <w:tcW w:w="560" w:type="dxa"/>
          </w:tcPr>
          <w:p w14:paraId="3C42B14C" w14:textId="77777777" w:rsidR="000F5405" w:rsidRPr="00323466" w:rsidRDefault="000F5405" w:rsidP="000F5405">
            <w:pPr>
              <w:rPr>
                <w:rFonts w:eastAsia="Calibri" w:hAnsi="Times New Roman" w:cs="Times New Roman"/>
                <w:b/>
                <w:bCs/>
              </w:rPr>
            </w:pPr>
          </w:p>
        </w:tc>
        <w:tc>
          <w:tcPr>
            <w:tcW w:w="1567" w:type="dxa"/>
          </w:tcPr>
          <w:p w14:paraId="65987ED5" w14:textId="77777777" w:rsidR="000F5405" w:rsidRPr="00323466" w:rsidRDefault="000F5405" w:rsidP="000F5405">
            <w:pPr>
              <w:rPr>
                <w:rFonts w:eastAsia="Calibri" w:hAnsi="Times New Roman" w:cs="Times New Roman"/>
                <w:b/>
                <w:bCs/>
              </w:rPr>
            </w:pPr>
          </w:p>
        </w:tc>
        <w:tc>
          <w:tcPr>
            <w:tcW w:w="1416" w:type="dxa"/>
          </w:tcPr>
          <w:p w14:paraId="749F437C" w14:textId="77777777" w:rsidR="000F5405" w:rsidRPr="00323466" w:rsidRDefault="000F5405" w:rsidP="000F5405">
            <w:pPr>
              <w:rPr>
                <w:rFonts w:eastAsia="Calibri" w:hAnsi="Times New Roman" w:cs="Times New Roman"/>
                <w:b/>
                <w:bCs/>
              </w:rPr>
            </w:pPr>
          </w:p>
        </w:tc>
        <w:tc>
          <w:tcPr>
            <w:tcW w:w="1678" w:type="dxa"/>
          </w:tcPr>
          <w:p w14:paraId="2646A37F" w14:textId="2ADCD334" w:rsidR="000F5405" w:rsidRPr="00323466" w:rsidRDefault="000F5405" w:rsidP="000F5405">
            <w:pPr>
              <w:rPr>
                <w:rFonts w:eastAsia="Calibri" w:hAnsi="Times New Roman" w:cs="Times New Roman"/>
                <w:b/>
                <w:bCs/>
              </w:rPr>
            </w:pPr>
          </w:p>
        </w:tc>
        <w:tc>
          <w:tcPr>
            <w:tcW w:w="1867" w:type="dxa"/>
          </w:tcPr>
          <w:p w14:paraId="7EFB0B1C" w14:textId="77777777" w:rsidR="000F5405" w:rsidRPr="00323466" w:rsidRDefault="000F5405" w:rsidP="000F5405">
            <w:pPr>
              <w:rPr>
                <w:rFonts w:eastAsia="Calibri" w:hAnsi="Times New Roman" w:cs="Times New Roman"/>
                <w:b/>
                <w:bCs/>
              </w:rPr>
            </w:pPr>
          </w:p>
        </w:tc>
        <w:tc>
          <w:tcPr>
            <w:tcW w:w="1559" w:type="dxa"/>
          </w:tcPr>
          <w:p w14:paraId="13DE0019" w14:textId="77777777" w:rsidR="000F5405" w:rsidRPr="00323466" w:rsidRDefault="000F5405" w:rsidP="000F5405">
            <w:pPr>
              <w:rPr>
                <w:rFonts w:eastAsia="Calibri" w:hAnsi="Times New Roman" w:cs="Times New Roman"/>
                <w:b/>
                <w:bCs/>
              </w:rPr>
            </w:pPr>
          </w:p>
        </w:tc>
        <w:tc>
          <w:tcPr>
            <w:tcW w:w="1843" w:type="dxa"/>
          </w:tcPr>
          <w:p w14:paraId="7FE6386A" w14:textId="6D54DF8D" w:rsidR="000F5405" w:rsidRPr="00323466" w:rsidRDefault="000F5405" w:rsidP="000F5405">
            <w:pPr>
              <w:rPr>
                <w:rFonts w:eastAsia="Calibri" w:hAnsi="Times New Roman" w:cs="Times New Roman"/>
                <w:b/>
                <w:bCs/>
              </w:rPr>
            </w:pPr>
          </w:p>
        </w:tc>
      </w:tr>
    </w:tbl>
    <w:p w14:paraId="72748554"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28EE4474"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0FC8C42D"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64115599"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601DF1EE" w14:textId="77777777" w:rsidR="000320B2" w:rsidRPr="000320B2" w:rsidRDefault="000320B2" w:rsidP="000320B2">
      <w:pPr>
        <w:autoSpaceDE w:val="0"/>
        <w:autoSpaceDN w:val="0"/>
        <w:adjustRightInd w:val="0"/>
        <w:spacing w:after="0" w:line="240" w:lineRule="auto"/>
        <w:rPr>
          <w:rFonts w:ascii="Times New Roman" w:hAnsi="Times New Roman" w:cs="Times New Roman"/>
          <w:color w:val="000000"/>
          <w:sz w:val="24"/>
          <w:szCs w:val="24"/>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617"/>
        <w:gridCol w:w="1617"/>
        <w:gridCol w:w="1617"/>
        <w:gridCol w:w="1617"/>
        <w:gridCol w:w="1617"/>
        <w:gridCol w:w="1617"/>
      </w:tblGrid>
      <w:tr w:rsidR="000320B2" w:rsidRPr="000320B2" w14:paraId="3730B327" w14:textId="77777777">
        <w:trPr>
          <w:trHeight w:val="1544"/>
        </w:trPr>
        <w:tc>
          <w:tcPr>
            <w:tcW w:w="1617" w:type="dxa"/>
          </w:tcPr>
          <w:p w14:paraId="77D72E85" w14:textId="3587EFA0" w:rsidR="000320B2" w:rsidRPr="000320B2" w:rsidRDefault="000320B2" w:rsidP="000320B2">
            <w:pPr>
              <w:autoSpaceDE w:val="0"/>
              <w:autoSpaceDN w:val="0"/>
              <w:adjustRightInd w:val="0"/>
              <w:spacing w:after="0" w:line="240" w:lineRule="auto"/>
              <w:rPr>
                <w:rFonts w:ascii="Times New Roman" w:hAnsi="Times New Roman" w:cs="Times New Roman"/>
                <w:color w:val="000000"/>
                <w:sz w:val="20"/>
                <w:szCs w:val="20"/>
                <w:lang w:val="en-GB"/>
              </w:rPr>
            </w:pPr>
          </w:p>
        </w:tc>
        <w:tc>
          <w:tcPr>
            <w:tcW w:w="1617" w:type="dxa"/>
          </w:tcPr>
          <w:p w14:paraId="1E2F4CB1" w14:textId="1F800C88" w:rsidR="000320B2" w:rsidRPr="000320B2" w:rsidRDefault="000320B2" w:rsidP="000320B2">
            <w:pPr>
              <w:autoSpaceDE w:val="0"/>
              <w:autoSpaceDN w:val="0"/>
              <w:adjustRightInd w:val="0"/>
              <w:spacing w:after="0" w:line="240" w:lineRule="auto"/>
              <w:rPr>
                <w:rFonts w:ascii="Times New Roman" w:hAnsi="Times New Roman" w:cs="Times New Roman"/>
                <w:color w:val="000000"/>
                <w:sz w:val="20"/>
                <w:szCs w:val="20"/>
                <w:lang w:val="en-GB"/>
              </w:rPr>
            </w:pPr>
          </w:p>
        </w:tc>
        <w:tc>
          <w:tcPr>
            <w:tcW w:w="1617" w:type="dxa"/>
          </w:tcPr>
          <w:p w14:paraId="179DE930" w14:textId="186AD5F3" w:rsidR="000320B2" w:rsidRPr="000320B2" w:rsidRDefault="000320B2" w:rsidP="000320B2">
            <w:pPr>
              <w:autoSpaceDE w:val="0"/>
              <w:autoSpaceDN w:val="0"/>
              <w:adjustRightInd w:val="0"/>
              <w:spacing w:after="0" w:line="240" w:lineRule="auto"/>
              <w:rPr>
                <w:rFonts w:ascii="Times New Roman" w:hAnsi="Times New Roman" w:cs="Times New Roman"/>
                <w:color w:val="000000"/>
                <w:sz w:val="20"/>
                <w:szCs w:val="20"/>
                <w:lang w:val="en-GB"/>
              </w:rPr>
            </w:pPr>
          </w:p>
        </w:tc>
        <w:tc>
          <w:tcPr>
            <w:tcW w:w="1617" w:type="dxa"/>
          </w:tcPr>
          <w:p w14:paraId="20078379" w14:textId="559E7802" w:rsidR="000320B2" w:rsidRPr="000320B2" w:rsidRDefault="000320B2" w:rsidP="000320B2">
            <w:pPr>
              <w:autoSpaceDE w:val="0"/>
              <w:autoSpaceDN w:val="0"/>
              <w:adjustRightInd w:val="0"/>
              <w:spacing w:after="0" w:line="240" w:lineRule="auto"/>
              <w:rPr>
                <w:rFonts w:ascii="Times New Roman" w:hAnsi="Times New Roman" w:cs="Times New Roman"/>
                <w:color w:val="000000"/>
                <w:sz w:val="20"/>
                <w:szCs w:val="20"/>
                <w:lang w:val="en-GB"/>
              </w:rPr>
            </w:pPr>
          </w:p>
        </w:tc>
        <w:tc>
          <w:tcPr>
            <w:tcW w:w="1617" w:type="dxa"/>
          </w:tcPr>
          <w:p w14:paraId="5B4B72CD" w14:textId="3B6ECF6D" w:rsidR="000320B2" w:rsidRPr="000320B2" w:rsidRDefault="000320B2" w:rsidP="000320B2">
            <w:pPr>
              <w:autoSpaceDE w:val="0"/>
              <w:autoSpaceDN w:val="0"/>
              <w:adjustRightInd w:val="0"/>
              <w:spacing w:after="0" w:line="240" w:lineRule="auto"/>
              <w:rPr>
                <w:rFonts w:ascii="Times New Roman" w:hAnsi="Times New Roman" w:cs="Times New Roman"/>
                <w:color w:val="000000"/>
                <w:sz w:val="20"/>
                <w:szCs w:val="20"/>
                <w:lang w:val="en-GB"/>
              </w:rPr>
            </w:pPr>
          </w:p>
        </w:tc>
        <w:tc>
          <w:tcPr>
            <w:tcW w:w="1617" w:type="dxa"/>
          </w:tcPr>
          <w:p w14:paraId="624CCBBB" w14:textId="47CDBA0E" w:rsidR="000320B2" w:rsidRPr="000320B2" w:rsidRDefault="000320B2" w:rsidP="000320B2">
            <w:pPr>
              <w:autoSpaceDE w:val="0"/>
              <w:autoSpaceDN w:val="0"/>
              <w:adjustRightInd w:val="0"/>
              <w:spacing w:after="0" w:line="240" w:lineRule="auto"/>
              <w:rPr>
                <w:rFonts w:ascii="Times New Roman" w:hAnsi="Times New Roman" w:cs="Times New Roman"/>
                <w:color w:val="000000"/>
                <w:sz w:val="20"/>
                <w:szCs w:val="20"/>
                <w:lang w:val="en-GB"/>
              </w:rPr>
            </w:pPr>
          </w:p>
        </w:tc>
      </w:tr>
    </w:tbl>
    <w:p w14:paraId="5B1F9D73"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74BF0488"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0A595B80"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7435C2E0"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7DBB1583"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36D45AB0"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7B1B948C"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506493EB"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4E901517" w14:textId="77777777" w:rsidR="00323466" w:rsidRDefault="00323466" w:rsidP="000320B2">
      <w:pPr>
        <w:suppressAutoHyphens/>
        <w:autoSpaceDN w:val="0"/>
        <w:spacing w:after="0" w:line="240" w:lineRule="auto"/>
        <w:textAlignment w:val="baseline"/>
        <w:rPr>
          <w:rFonts w:ascii="Times New Roman" w:eastAsia="Times New Roman" w:hAnsi="Times New Roman" w:cs="Times New Roman"/>
          <w:color w:val="000000"/>
          <w:position w:val="17"/>
        </w:rPr>
      </w:pPr>
    </w:p>
    <w:p w14:paraId="6D4652FE" w14:textId="39D05D2C" w:rsidR="00323466" w:rsidRPr="00323466" w:rsidRDefault="00323466" w:rsidP="0032346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2"/>
          <w:szCs w:val="22"/>
        </w:rPr>
      </w:pPr>
      <w:r>
        <w:rPr>
          <w:rFonts w:ascii="Times New Roman" w:eastAsiaTheme="majorEastAsia" w:hAnsi="Times New Roman" w:cs="Times New Roman"/>
          <w:color w:val="262626" w:themeColor="text1" w:themeTint="D9"/>
          <w:sz w:val="22"/>
          <w:szCs w:val="22"/>
        </w:rPr>
        <w:lastRenderedPageBreak/>
        <w:t>Pirkimo sąlygų 11</w:t>
      </w:r>
      <w:r w:rsidRPr="00323466">
        <w:rPr>
          <w:rFonts w:ascii="Times New Roman" w:eastAsiaTheme="majorEastAsia" w:hAnsi="Times New Roman" w:cs="Times New Roman"/>
          <w:color w:val="262626" w:themeColor="text1" w:themeTint="D9"/>
          <w:sz w:val="22"/>
          <w:szCs w:val="22"/>
        </w:rPr>
        <w:t xml:space="preserve"> priedas „</w:t>
      </w:r>
      <w:r>
        <w:rPr>
          <w:rFonts w:ascii="Times New Roman" w:eastAsia="Calibri" w:hAnsi="Times New Roman" w:cs="Times New Roman"/>
          <w:color w:val="262626" w:themeColor="text1" w:themeTint="D9"/>
          <w:sz w:val="22"/>
          <w:szCs w:val="22"/>
        </w:rPr>
        <w:t>Objekto apžiūros aktas</w:t>
      </w:r>
      <w:r>
        <w:rPr>
          <w:rFonts w:ascii="Times New Roman" w:eastAsiaTheme="majorEastAsia" w:hAnsi="Times New Roman" w:cs="Times New Roman"/>
          <w:color w:val="262626" w:themeColor="text1" w:themeTint="D9"/>
          <w:sz w:val="22"/>
          <w:szCs w:val="22"/>
        </w:rPr>
        <w:t>“</w:t>
      </w:r>
    </w:p>
    <w:p w14:paraId="6CC05371" w14:textId="77777777" w:rsidR="00323466" w:rsidRDefault="00323466" w:rsidP="005B0739">
      <w:pPr>
        <w:suppressAutoHyphens/>
        <w:autoSpaceDN w:val="0"/>
        <w:spacing w:after="0" w:line="240" w:lineRule="auto"/>
        <w:jc w:val="center"/>
        <w:textAlignment w:val="baseline"/>
        <w:rPr>
          <w:rFonts w:ascii="Times New Roman" w:eastAsia="Times New Roman" w:hAnsi="Times New Roman" w:cs="Times New Roman"/>
          <w:color w:val="000000"/>
          <w:position w:val="17"/>
        </w:rPr>
      </w:pPr>
    </w:p>
    <w:p w14:paraId="11D2DA93" w14:textId="097BC850" w:rsidR="005B0739" w:rsidRPr="007D448A" w:rsidRDefault="005B0739" w:rsidP="005B0739">
      <w:pPr>
        <w:suppressAutoHyphens/>
        <w:autoSpaceDN w:val="0"/>
        <w:spacing w:after="0" w:line="240" w:lineRule="auto"/>
        <w:jc w:val="center"/>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position w:val="17"/>
        </w:rPr>
        <w:t>(Rangovo pavadinimas)</w:t>
      </w:r>
    </w:p>
    <w:p w14:paraId="6117E35C" w14:textId="77777777" w:rsidR="005B0739" w:rsidRPr="007D448A" w:rsidRDefault="005B0739" w:rsidP="005B0739">
      <w:pPr>
        <w:suppressAutoHyphens/>
        <w:autoSpaceDN w:val="0"/>
        <w:spacing w:after="0" w:line="240" w:lineRule="auto"/>
        <w:jc w:val="center"/>
        <w:textAlignment w:val="baseline"/>
        <w:rPr>
          <w:rFonts w:ascii="Times New Roman" w:eastAsia="Times New Roman" w:hAnsi="Times New Roman" w:cs="Times New Roman"/>
          <w:b/>
          <w:lang w:eastAsia="en-US"/>
        </w:rPr>
      </w:pPr>
      <w:r w:rsidRPr="007D448A">
        <w:rPr>
          <w:rFonts w:ascii="Times New Roman" w:eastAsia="Times New Roman" w:hAnsi="Times New Roman" w:cs="Times New Roman"/>
          <w:b/>
          <w:color w:val="000000"/>
        </w:rPr>
        <w:t>OBJEKTO APŽIŪROS AKTAS (PATVIRTINIMAS)</w:t>
      </w:r>
    </w:p>
    <w:p w14:paraId="6C7A35D5" w14:textId="77777777" w:rsidR="005B0739" w:rsidRPr="007D448A" w:rsidRDefault="005B0739" w:rsidP="005B0739">
      <w:pPr>
        <w:suppressAutoHyphens/>
        <w:autoSpaceDN w:val="0"/>
        <w:spacing w:after="0" w:line="240" w:lineRule="auto"/>
        <w:jc w:val="center"/>
        <w:textAlignment w:val="baseline"/>
        <w:rPr>
          <w:rFonts w:ascii="Times New Roman" w:eastAsia="Times New Roman" w:hAnsi="Times New Roman" w:cs="Times New Roman"/>
          <w:color w:val="000000"/>
        </w:rPr>
      </w:pPr>
    </w:p>
    <w:p w14:paraId="27701E6C" w14:textId="77777777" w:rsidR="005B0739" w:rsidRPr="007D448A" w:rsidRDefault="005B0739" w:rsidP="005B0739">
      <w:pPr>
        <w:suppressAutoHyphens/>
        <w:autoSpaceDN w:val="0"/>
        <w:spacing w:after="0" w:line="240" w:lineRule="auto"/>
        <w:jc w:val="center"/>
        <w:textAlignment w:val="baseline"/>
        <w:rPr>
          <w:rFonts w:ascii="Times New Roman" w:eastAsia="Times New Roman" w:hAnsi="Times New Roman" w:cs="Times New Roman"/>
          <w:color w:val="000000"/>
        </w:rPr>
      </w:pPr>
    </w:p>
    <w:tbl>
      <w:tblPr>
        <w:tblW w:w="0" w:type="auto"/>
        <w:tblInd w:w="5622" w:type="dxa"/>
        <w:tblLayout w:type="fixed"/>
        <w:tblLook w:val="0000" w:firstRow="0" w:lastRow="0" w:firstColumn="0" w:lastColumn="0" w:noHBand="0" w:noVBand="0"/>
      </w:tblPr>
      <w:tblGrid>
        <w:gridCol w:w="3283"/>
      </w:tblGrid>
      <w:tr w:rsidR="005B0739" w:rsidRPr="007D448A" w14:paraId="60062144" w14:textId="77777777" w:rsidTr="00977321">
        <w:tc>
          <w:tcPr>
            <w:tcW w:w="3283" w:type="dxa"/>
            <w:tcBorders>
              <w:top w:val="single" w:sz="4" w:space="0" w:color="000000"/>
            </w:tcBorders>
            <w:shd w:val="clear" w:color="auto" w:fill="auto"/>
          </w:tcPr>
          <w:p w14:paraId="134BDA65" w14:textId="77777777" w:rsidR="005B0739" w:rsidRPr="007D448A" w:rsidRDefault="005B0739" w:rsidP="005B0739">
            <w:pPr>
              <w:suppressAutoHyphens/>
              <w:autoSpaceDN w:val="0"/>
              <w:spacing w:after="0" w:line="240" w:lineRule="auto"/>
              <w:jc w:val="center"/>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rPr>
              <w:t>(Data)</w:t>
            </w:r>
          </w:p>
        </w:tc>
      </w:tr>
      <w:tr w:rsidR="005B0739" w:rsidRPr="007D448A" w14:paraId="6BD24701" w14:textId="77777777" w:rsidTr="00977321">
        <w:tc>
          <w:tcPr>
            <w:tcW w:w="3283" w:type="dxa"/>
            <w:tcBorders>
              <w:bottom w:val="single" w:sz="4" w:space="0" w:color="000000"/>
            </w:tcBorders>
            <w:shd w:val="clear" w:color="auto" w:fill="auto"/>
          </w:tcPr>
          <w:p w14:paraId="66371FF7" w14:textId="77777777" w:rsidR="005B0739" w:rsidRPr="007D448A" w:rsidRDefault="005B0739" w:rsidP="005B0739">
            <w:pPr>
              <w:suppressAutoHyphens/>
              <w:autoSpaceDN w:val="0"/>
              <w:snapToGrid w:val="0"/>
              <w:spacing w:after="0" w:line="240" w:lineRule="auto"/>
              <w:jc w:val="center"/>
              <w:textAlignment w:val="baseline"/>
              <w:rPr>
                <w:rFonts w:ascii="Times New Roman" w:eastAsia="Times New Roman" w:hAnsi="Times New Roman" w:cs="Times New Roman"/>
                <w:color w:val="000000"/>
              </w:rPr>
            </w:pPr>
          </w:p>
        </w:tc>
      </w:tr>
      <w:tr w:rsidR="005B0739" w:rsidRPr="007D448A" w14:paraId="41E41B7E" w14:textId="77777777" w:rsidTr="00977321">
        <w:tc>
          <w:tcPr>
            <w:tcW w:w="3283" w:type="dxa"/>
            <w:tcBorders>
              <w:top w:val="single" w:sz="4" w:space="0" w:color="000000"/>
            </w:tcBorders>
            <w:shd w:val="clear" w:color="auto" w:fill="auto"/>
          </w:tcPr>
          <w:p w14:paraId="7CFAF05D" w14:textId="77777777" w:rsidR="005B0739" w:rsidRPr="007D448A" w:rsidRDefault="005B0739" w:rsidP="005B0739">
            <w:pPr>
              <w:suppressAutoHyphens/>
              <w:autoSpaceDN w:val="0"/>
              <w:spacing w:after="0" w:line="240" w:lineRule="auto"/>
              <w:jc w:val="center"/>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position w:val="17"/>
              </w:rPr>
              <w:t>(Vieta)</w:t>
            </w:r>
          </w:p>
        </w:tc>
      </w:tr>
    </w:tbl>
    <w:p w14:paraId="66FF866A" w14:textId="77777777" w:rsidR="005B0739" w:rsidRPr="007D448A" w:rsidRDefault="005B0739" w:rsidP="005B0739">
      <w:pPr>
        <w:suppressAutoHyphens/>
        <w:autoSpaceDN w:val="0"/>
        <w:spacing w:after="0" w:line="240" w:lineRule="auto"/>
        <w:jc w:val="center"/>
        <w:textAlignment w:val="baseline"/>
        <w:rPr>
          <w:rFonts w:ascii="Times New Roman" w:eastAsia="Times New Roman" w:hAnsi="Times New Roman" w:cs="Times New Roman"/>
          <w:color w:val="000000"/>
        </w:rPr>
      </w:pPr>
    </w:p>
    <w:tbl>
      <w:tblPr>
        <w:tblW w:w="10031" w:type="dxa"/>
        <w:tblInd w:w="-108" w:type="dxa"/>
        <w:tblLayout w:type="fixed"/>
        <w:tblCellMar>
          <w:left w:w="0" w:type="dxa"/>
          <w:right w:w="0" w:type="dxa"/>
        </w:tblCellMar>
        <w:tblLook w:val="0000" w:firstRow="0" w:lastRow="0" w:firstColumn="0" w:lastColumn="0" w:noHBand="0" w:noVBand="0"/>
      </w:tblPr>
      <w:tblGrid>
        <w:gridCol w:w="586"/>
        <w:gridCol w:w="1866"/>
        <w:gridCol w:w="2051"/>
        <w:gridCol w:w="283"/>
        <w:gridCol w:w="1772"/>
        <w:gridCol w:w="354"/>
        <w:gridCol w:w="604"/>
        <w:gridCol w:w="73"/>
        <w:gridCol w:w="2442"/>
      </w:tblGrid>
      <w:tr w:rsidR="005B0739" w:rsidRPr="007D448A" w14:paraId="6EAD6714" w14:textId="77777777" w:rsidTr="00977321">
        <w:tc>
          <w:tcPr>
            <w:tcW w:w="586" w:type="dxa"/>
            <w:shd w:val="clear" w:color="auto" w:fill="auto"/>
          </w:tcPr>
          <w:p w14:paraId="73D481F2" w14:textId="77777777" w:rsidR="005B0739" w:rsidRPr="007D448A" w:rsidRDefault="005B0739" w:rsidP="005B0739">
            <w:pPr>
              <w:suppressAutoHyphens/>
              <w:autoSpaceDN w:val="0"/>
              <w:spacing w:after="0" w:line="240" w:lineRule="auto"/>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rPr>
              <w:t>Aš,</w:t>
            </w:r>
          </w:p>
        </w:tc>
        <w:tc>
          <w:tcPr>
            <w:tcW w:w="6930" w:type="dxa"/>
            <w:gridSpan w:val="6"/>
            <w:tcBorders>
              <w:bottom w:val="single" w:sz="4" w:space="0" w:color="000000"/>
            </w:tcBorders>
            <w:shd w:val="clear" w:color="auto" w:fill="auto"/>
          </w:tcPr>
          <w:p w14:paraId="3A8A2144"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2515" w:type="dxa"/>
            <w:gridSpan w:val="2"/>
            <w:shd w:val="clear" w:color="auto" w:fill="auto"/>
          </w:tcPr>
          <w:p w14:paraId="602B0D63"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r>
      <w:tr w:rsidR="005B0739" w:rsidRPr="007D448A" w14:paraId="11BA6935" w14:textId="77777777" w:rsidTr="00977321">
        <w:tc>
          <w:tcPr>
            <w:tcW w:w="10031" w:type="dxa"/>
            <w:gridSpan w:val="9"/>
            <w:shd w:val="clear" w:color="auto" w:fill="auto"/>
          </w:tcPr>
          <w:p w14:paraId="0D585B7C" w14:textId="77777777" w:rsidR="005B0739" w:rsidRPr="007D448A" w:rsidRDefault="005B0739" w:rsidP="005B0739">
            <w:pPr>
              <w:suppressAutoHyphens/>
              <w:autoSpaceDN w:val="0"/>
              <w:snapToGrid w:val="0"/>
              <w:spacing w:after="0" w:line="240" w:lineRule="auto"/>
              <w:jc w:val="center"/>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position w:val="17"/>
              </w:rPr>
              <w:t xml:space="preserve">(rangovo vadovo ar jo įgalioto asmens </w:t>
            </w:r>
            <w:proofErr w:type="spellStart"/>
            <w:r w:rsidRPr="007D448A">
              <w:rPr>
                <w:rFonts w:ascii="Times New Roman" w:eastAsia="Times New Roman" w:hAnsi="Times New Roman" w:cs="Times New Roman"/>
                <w:color w:val="000000"/>
                <w:position w:val="17"/>
              </w:rPr>
              <w:t>pareigos,vardas</w:t>
            </w:r>
            <w:proofErr w:type="spellEnd"/>
            <w:r w:rsidRPr="007D448A">
              <w:rPr>
                <w:rFonts w:ascii="Times New Roman" w:eastAsia="Times New Roman" w:hAnsi="Times New Roman" w:cs="Times New Roman"/>
                <w:color w:val="000000"/>
                <w:position w:val="17"/>
              </w:rPr>
              <w:t>, pavardė)</w:t>
            </w:r>
          </w:p>
        </w:tc>
      </w:tr>
      <w:tr w:rsidR="005B0739" w:rsidRPr="007D448A" w14:paraId="72B3382D" w14:textId="77777777" w:rsidTr="00977321">
        <w:tblPrEx>
          <w:tblCellMar>
            <w:left w:w="108" w:type="dxa"/>
            <w:right w:w="108" w:type="dxa"/>
          </w:tblCellMar>
        </w:tblPrEx>
        <w:trPr>
          <w:trHeight w:val="80"/>
        </w:trPr>
        <w:tc>
          <w:tcPr>
            <w:tcW w:w="2452" w:type="dxa"/>
            <w:gridSpan w:val="2"/>
            <w:shd w:val="clear" w:color="auto" w:fill="auto"/>
          </w:tcPr>
          <w:p w14:paraId="3762E2D5" w14:textId="77777777" w:rsidR="005B0739" w:rsidRPr="007D448A" w:rsidRDefault="005B0739" w:rsidP="005B0739">
            <w:pPr>
              <w:suppressAutoHyphens/>
              <w:autoSpaceDN w:val="0"/>
              <w:spacing w:after="0" w:line="240" w:lineRule="auto"/>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rPr>
              <w:t>vadovaujantis (atstovaujantis)</w:t>
            </w:r>
          </w:p>
        </w:tc>
        <w:tc>
          <w:tcPr>
            <w:tcW w:w="5137" w:type="dxa"/>
            <w:gridSpan w:val="6"/>
            <w:tcBorders>
              <w:bottom w:val="single" w:sz="4" w:space="0" w:color="000000"/>
            </w:tcBorders>
            <w:shd w:val="clear" w:color="auto" w:fill="auto"/>
          </w:tcPr>
          <w:p w14:paraId="67A4D147"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2442" w:type="dxa"/>
            <w:shd w:val="clear" w:color="auto" w:fill="auto"/>
          </w:tcPr>
          <w:p w14:paraId="38FD9112"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r>
      <w:tr w:rsidR="005B0739" w:rsidRPr="007D448A" w14:paraId="05E198F0" w14:textId="77777777" w:rsidTr="00977321">
        <w:tc>
          <w:tcPr>
            <w:tcW w:w="10031" w:type="dxa"/>
            <w:gridSpan w:val="9"/>
            <w:shd w:val="clear" w:color="auto" w:fill="auto"/>
          </w:tcPr>
          <w:p w14:paraId="607F11FA" w14:textId="77777777" w:rsidR="005B0739" w:rsidRPr="007D448A" w:rsidRDefault="005B0739" w:rsidP="005B0739">
            <w:pPr>
              <w:suppressAutoHyphens/>
              <w:autoSpaceDN w:val="0"/>
              <w:snapToGrid w:val="0"/>
              <w:spacing w:after="0" w:line="240" w:lineRule="auto"/>
              <w:jc w:val="center"/>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position w:val="17"/>
              </w:rPr>
              <w:t>(rangovo pavadinimas)</w:t>
            </w:r>
          </w:p>
        </w:tc>
      </w:tr>
      <w:tr w:rsidR="005B0739" w:rsidRPr="007D448A" w14:paraId="4C8DC1B5" w14:textId="77777777" w:rsidTr="00977321">
        <w:tc>
          <w:tcPr>
            <w:tcW w:w="10031" w:type="dxa"/>
            <w:gridSpan w:val="9"/>
            <w:shd w:val="clear" w:color="auto" w:fill="auto"/>
          </w:tcPr>
          <w:p w14:paraId="3AB4DEFE" w14:textId="7F4B2865"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r w:rsidRPr="007D448A">
              <w:rPr>
                <w:rFonts w:ascii="Times New Roman" w:eastAsia="Times New Roman" w:hAnsi="Times New Roman" w:cs="Times New Roman"/>
                <w:color w:val="000000"/>
              </w:rPr>
              <w:t xml:space="preserve">(toliau – Rangovas), kuris (-i) dalyvauja perkančiosios organizacijos vykdomame viešajame </w:t>
            </w:r>
            <w:r w:rsidRPr="007D448A">
              <w:rPr>
                <w:rFonts w:ascii="Times New Roman" w:eastAsia="Times New Roman" w:hAnsi="Times New Roman" w:cs="Times New Roman"/>
                <w:b/>
                <w:bCs/>
                <w:shd w:val="clear" w:color="auto" w:fill="FFFFFF"/>
                <w:lang w:eastAsia="en-US"/>
              </w:rPr>
              <w:t xml:space="preserve">Policijos departamento administracinio pastato, esančio Saltoniškių g. 19, Vilniuje, 7 ir 8 aukštu </w:t>
            </w:r>
            <w:r w:rsidR="00977321" w:rsidRPr="007D448A">
              <w:rPr>
                <w:rFonts w:ascii="Times New Roman" w:eastAsia="Times New Roman" w:hAnsi="Times New Roman" w:cs="Times New Roman"/>
                <w:b/>
                <w:bCs/>
                <w:shd w:val="clear" w:color="auto" w:fill="FFFFFF"/>
                <w:lang w:eastAsia="en-US"/>
              </w:rPr>
              <w:t>paprastojo</w:t>
            </w:r>
            <w:r w:rsidR="00751D2B" w:rsidRPr="007D448A">
              <w:rPr>
                <w:rFonts w:ascii="Times New Roman" w:eastAsia="Times New Roman" w:hAnsi="Times New Roman" w:cs="Times New Roman"/>
                <w:b/>
                <w:bCs/>
                <w:shd w:val="clear" w:color="auto" w:fill="FFFFFF"/>
                <w:lang w:eastAsia="en-US"/>
              </w:rPr>
              <w:t xml:space="preserve"> </w:t>
            </w:r>
            <w:r w:rsidRPr="007D448A">
              <w:rPr>
                <w:rFonts w:ascii="Times New Roman" w:eastAsia="Times New Roman" w:hAnsi="Times New Roman" w:cs="Times New Roman"/>
                <w:b/>
                <w:bCs/>
                <w:shd w:val="clear" w:color="auto" w:fill="FFFFFF"/>
                <w:lang w:eastAsia="en-US"/>
              </w:rPr>
              <w:t>remonto darbų pirkime</w:t>
            </w:r>
            <w:r w:rsidRPr="007D448A">
              <w:rPr>
                <w:rFonts w:ascii="Times New Roman" w:eastAsia="Times New Roman" w:hAnsi="Times New Roman" w:cs="Times New Roman"/>
                <w:color w:val="000000"/>
              </w:rPr>
              <w:t xml:space="preserve">, patvirtinu, kad dalyvavau vietos apžiūroje ir susipažinau su objektu adresu: </w:t>
            </w:r>
            <w:r w:rsidRPr="007D448A">
              <w:rPr>
                <w:rFonts w:ascii="Times New Roman" w:eastAsia="Times New Roman" w:hAnsi="Times New Roman" w:cs="Times New Roman"/>
                <w:b/>
                <w:color w:val="000000"/>
              </w:rPr>
              <w:t>Saltoniškių g. 19, Vilnius.</w:t>
            </w:r>
          </w:p>
          <w:p w14:paraId="47DB8BC4"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lang w:eastAsia="en-US"/>
              </w:rPr>
            </w:pPr>
          </w:p>
        </w:tc>
      </w:tr>
      <w:tr w:rsidR="005B0739" w:rsidRPr="007D448A" w14:paraId="38FD2564" w14:textId="77777777" w:rsidTr="00977321">
        <w:tc>
          <w:tcPr>
            <w:tcW w:w="4503" w:type="dxa"/>
            <w:gridSpan w:val="3"/>
            <w:tcBorders>
              <w:bottom w:val="single" w:sz="4" w:space="0" w:color="000000"/>
            </w:tcBorders>
            <w:shd w:val="clear" w:color="auto" w:fill="auto"/>
          </w:tcPr>
          <w:p w14:paraId="754D1EFB" w14:textId="77777777" w:rsidR="005B0739" w:rsidRPr="007D448A" w:rsidRDefault="005B0739" w:rsidP="005B0739">
            <w:pPr>
              <w:suppressAutoHyphens/>
              <w:autoSpaceDN w:val="0"/>
              <w:snapToGrid w:val="0"/>
              <w:spacing w:after="0" w:line="240" w:lineRule="auto"/>
              <w:jc w:val="center"/>
              <w:textAlignment w:val="baseline"/>
              <w:rPr>
                <w:rFonts w:ascii="Times New Roman" w:eastAsia="Times New Roman" w:hAnsi="Times New Roman" w:cs="Times New Roman"/>
                <w:color w:val="000000"/>
              </w:rPr>
            </w:pPr>
          </w:p>
        </w:tc>
        <w:tc>
          <w:tcPr>
            <w:tcW w:w="283" w:type="dxa"/>
            <w:shd w:val="clear" w:color="auto" w:fill="auto"/>
          </w:tcPr>
          <w:p w14:paraId="2AAA8868" w14:textId="77777777" w:rsidR="005B0739" w:rsidRPr="007D448A" w:rsidRDefault="005B0739" w:rsidP="005B0739">
            <w:pPr>
              <w:suppressAutoHyphens/>
              <w:autoSpaceDN w:val="0"/>
              <w:snapToGrid w:val="0"/>
              <w:spacing w:after="0" w:line="240" w:lineRule="auto"/>
              <w:ind w:firstLine="79"/>
              <w:jc w:val="both"/>
              <w:textAlignment w:val="baseline"/>
              <w:rPr>
                <w:rFonts w:ascii="Times New Roman" w:eastAsia="Times New Roman" w:hAnsi="Times New Roman" w:cs="Times New Roman"/>
                <w:color w:val="000000"/>
              </w:rPr>
            </w:pPr>
          </w:p>
        </w:tc>
        <w:tc>
          <w:tcPr>
            <w:tcW w:w="1772" w:type="dxa"/>
            <w:tcBorders>
              <w:bottom w:val="single" w:sz="4" w:space="0" w:color="000000"/>
            </w:tcBorders>
            <w:shd w:val="clear" w:color="auto" w:fill="auto"/>
          </w:tcPr>
          <w:p w14:paraId="6B3FD61F"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354" w:type="dxa"/>
            <w:shd w:val="clear" w:color="auto" w:fill="auto"/>
          </w:tcPr>
          <w:p w14:paraId="0B064306"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3119" w:type="dxa"/>
            <w:gridSpan w:val="3"/>
            <w:tcBorders>
              <w:bottom w:val="single" w:sz="4" w:space="0" w:color="000000"/>
            </w:tcBorders>
            <w:shd w:val="clear" w:color="auto" w:fill="auto"/>
          </w:tcPr>
          <w:p w14:paraId="0A45F60E" w14:textId="77777777" w:rsidR="005B0739" w:rsidRPr="007D448A" w:rsidRDefault="005B0739" w:rsidP="005B0739">
            <w:pPr>
              <w:suppressAutoHyphens/>
              <w:autoSpaceDN w:val="0"/>
              <w:snapToGrid w:val="0"/>
              <w:spacing w:after="0" w:line="240" w:lineRule="auto"/>
              <w:jc w:val="center"/>
              <w:textAlignment w:val="baseline"/>
              <w:rPr>
                <w:rFonts w:ascii="Times New Roman" w:eastAsia="Times New Roman" w:hAnsi="Times New Roman" w:cs="Times New Roman"/>
                <w:color w:val="000000"/>
              </w:rPr>
            </w:pPr>
          </w:p>
        </w:tc>
      </w:tr>
      <w:tr w:rsidR="005B0739" w:rsidRPr="007D448A" w14:paraId="1F5965A7" w14:textId="77777777" w:rsidTr="00977321">
        <w:tc>
          <w:tcPr>
            <w:tcW w:w="4503" w:type="dxa"/>
            <w:gridSpan w:val="3"/>
            <w:tcBorders>
              <w:top w:val="single" w:sz="4" w:space="0" w:color="000000"/>
            </w:tcBorders>
            <w:shd w:val="clear" w:color="auto" w:fill="auto"/>
          </w:tcPr>
          <w:p w14:paraId="629050E8" w14:textId="77777777" w:rsidR="005B0739" w:rsidRPr="007D448A" w:rsidRDefault="005B0739" w:rsidP="005B0739">
            <w:pPr>
              <w:suppressAutoHyphens/>
              <w:autoSpaceDN w:val="0"/>
              <w:spacing w:after="0" w:line="240" w:lineRule="auto"/>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position w:val="17"/>
              </w:rPr>
              <w:t>(rangovo vadovo ar jo įgalioto asmens pareigos)</w:t>
            </w:r>
          </w:p>
        </w:tc>
        <w:tc>
          <w:tcPr>
            <w:tcW w:w="283" w:type="dxa"/>
            <w:shd w:val="clear" w:color="auto" w:fill="auto"/>
          </w:tcPr>
          <w:p w14:paraId="557CBD7B"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1772" w:type="dxa"/>
            <w:shd w:val="clear" w:color="auto" w:fill="auto"/>
          </w:tcPr>
          <w:p w14:paraId="2D7DF26C" w14:textId="77777777" w:rsidR="005B0739" w:rsidRPr="007D448A" w:rsidRDefault="005B0739" w:rsidP="005B0739">
            <w:pPr>
              <w:suppressAutoHyphens/>
              <w:autoSpaceDN w:val="0"/>
              <w:spacing w:after="0" w:line="240" w:lineRule="auto"/>
              <w:jc w:val="center"/>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position w:val="17"/>
              </w:rPr>
              <w:t>(Parašas)</w:t>
            </w:r>
          </w:p>
        </w:tc>
        <w:tc>
          <w:tcPr>
            <w:tcW w:w="354" w:type="dxa"/>
            <w:shd w:val="clear" w:color="auto" w:fill="auto"/>
          </w:tcPr>
          <w:p w14:paraId="53C9F1CC"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3119" w:type="dxa"/>
            <w:gridSpan w:val="3"/>
            <w:shd w:val="clear" w:color="auto" w:fill="auto"/>
          </w:tcPr>
          <w:p w14:paraId="054E13C7" w14:textId="77777777" w:rsidR="005B0739" w:rsidRPr="007D448A" w:rsidRDefault="005B0739" w:rsidP="005B0739">
            <w:pPr>
              <w:tabs>
                <w:tab w:val="left" w:pos="3969"/>
              </w:tabs>
              <w:suppressAutoHyphens/>
              <w:autoSpaceDN w:val="0"/>
              <w:snapToGrid w:val="0"/>
              <w:spacing w:after="0" w:line="240" w:lineRule="auto"/>
              <w:jc w:val="center"/>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position w:val="17"/>
              </w:rPr>
              <w:t>(Vardas, pavardė)</w:t>
            </w:r>
          </w:p>
        </w:tc>
      </w:tr>
    </w:tbl>
    <w:p w14:paraId="439D7F86" w14:textId="77777777" w:rsidR="005B0739" w:rsidRPr="007D448A" w:rsidRDefault="005B0739" w:rsidP="005B0739">
      <w:pPr>
        <w:suppressAutoHyphens/>
        <w:autoSpaceDN w:val="0"/>
        <w:spacing w:after="0" w:line="240" w:lineRule="auto"/>
        <w:jc w:val="both"/>
        <w:textAlignment w:val="baseline"/>
        <w:rPr>
          <w:rFonts w:ascii="Times New Roman" w:eastAsia="Times New Roman" w:hAnsi="Times New Roman" w:cs="Times New Roman"/>
          <w:color w:val="000000"/>
        </w:rPr>
      </w:pPr>
    </w:p>
    <w:tbl>
      <w:tblPr>
        <w:tblW w:w="10146" w:type="dxa"/>
        <w:tblInd w:w="-142" w:type="dxa"/>
        <w:tblLayout w:type="fixed"/>
        <w:tblLook w:val="0000" w:firstRow="0" w:lastRow="0" w:firstColumn="0" w:lastColumn="0" w:noHBand="0" w:noVBand="0"/>
      </w:tblPr>
      <w:tblGrid>
        <w:gridCol w:w="4537"/>
        <w:gridCol w:w="283"/>
        <w:gridCol w:w="1858"/>
        <w:gridCol w:w="236"/>
        <w:gridCol w:w="3232"/>
      </w:tblGrid>
      <w:tr w:rsidR="005B0739" w:rsidRPr="007D448A" w14:paraId="1985B8E0" w14:textId="77777777" w:rsidTr="00977321">
        <w:tc>
          <w:tcPr>
            <w:tcW w:w="4537" w:type="dxa"/>
            <w:tcBorders>
              <w:bottom w:val="single" w:sz="4" w:space="0" w:color="000000"/>
            </w:tcBorders>
            <w:shd w:val="clear" w:color="auto" w:fill="auto"/>
          </w:tcPr>
          <w:p w14:paraId="0C3218F1" w14:textId="77777777" w:rsidR="005B0739" w:rsidRPr="007D448A" w:rsidRDefault="005B0739" w:rsidP="005B0739">
            <w:pPr>
              <w:suppressAutoHyphens/>
              <w:autoSpaceDN w:val="0"/>
              <w:spacing w:after="0" w:line="240" w:lineRule="auto"/>
              <w:jc w:val="center"/>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rPr>
              <w:t>Perkančiosios organizacijos įgaliotas atstovas</w:t>
            </w:r>
          </w:p>
        </w:tc>
        <w:tc>
          <w:tcPr>
            <w:tcW w:w="283" w:type="dxa"/>
            <w:shd w:val="clear" w:color="auto" w:fill="auto"/>
          </w:tcPr>
          <w:p w14:paraId="78F3802F"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1858" w:type="dxa"/>
            <w:tcBorders>
              <w:bottom w:val="single" w:sz="4" w:space="0" w:color="000000"/>
            </w:tcBorders>
            <w:shd w:val="clear" w:color="auto" w:fill="auto"/>
          </w:tcPr>
          <w:p w14:paraId="3089727A"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236" w:type="dxa"/>
            <w:shd w:val="clear" w:color="auto" w:fill="auto"/>
          </w:tcPr>
          <w:p w14:paraId="23F97F46"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3232" w:type="dxa"/>
            <w:tcBorders>
              <w:bottom w:val="single" w:sz="4" w:space="0" w:color="000000"/>
            </w:tcBorders>
            <w:shd w:val="clear" w:color="auto" w:fill="auto"/>
          </w:tcPr>
          <w:p w14:paraId="359468D0" w14:textId="77777777" w:rsidR="005B0739" w:rsidRPr="007D448A" w:rsidRDefault="005B0739" w:rsidP="005B0739">
            <w:pPr>
              <w:suppressAutoHyphens/>
              <w:autoSpaceDN w:val="0"/>
              <w:snapToGrid w:val="0"/>
              <w:spacing w:after="0" w:line="240" w:lineRule="auto"/>
              <w:jc w:val="center"/>
              <w:textAlignment w:val="baseline"/>
              <w:rPr>
                <w:rFonts w:ascii="Times New Roman" w:eastAsia="Times New Roman" w:hAnsi="Times New Roman" w:cs="Times New Roman"/>
                <w:color w:val="000000"/>
              </w:rPr>
            </w:pPr>
          </w:p>
        </w:tc>
      </w:tr>
      <w:tr w:rsidR="005B0739" w:rsidRPr="007D448A" w14:paraId="6F17FCDA" w14:textId="77777777" w:rsidTr="00977321">
        <w:tc>
          <w:tcPr>
            <w:tcW w:w="4537" w:type="dxa"/>
            <w:tcBorders>
              <w:top w:val="single" w:sz="4" w:space="0" w:color="000000"/>
            </w:tcBorders>
            <w:shd w:val="clear" w:color="auto" w:fill="auto"/>
          </w:tcPr>
          <w:p w14:paraId="3A121D87" w14:textId="77777777" w:rsidR="005B0739" w:rsidRPr="007D448A" w:rsidRDefault="005B0739" w:rsidP="005B0739">
            <w:pPr>
              <w:suppressAutoHyphens/>
              <w:autoSpaceDN w:val="0"/>
              <w:snapToGrid w:val="0"/>
              <w:spacing w:after="0" w:line="240" w:lineRule="auto"/>
              <w:jc w:val="center"/>
              <w:textAlignment w:val="baseline"/>
              <w:rPr>
                <w:rFonts w:ascii="Times New Roman" w:eastAsia="Times New Roman" w:hAnsi="Times New Roman" w:cs="Times New Roman"/>
                <w:color w:val="000000"/>
              </w:rPr>
            </w:pPr>
          </w:p>
        </w:tc>
        <w:tc>
          <w:tcPr>
            <w:tcW w:w="283" w:type="dxa"/>
            <w:shd w:val="clear" w:color="auto" w:fill="auto"/>
          </w:tcPr>
          <w:p w14:paraId="640387B4"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1858" w:type="dxa"/>
            <w:shd w:val="clear" w:color="auto" w:fill="auto"/>
          </w:tcPr>
          <w:p w14:paraId="7679DF0D" w14:textId="77777777" w:rsidR="005B0739" w:rsidRPr="007D448A" w:rsidRDefault="005B0739" w:rsidP="005B0739">
            <w:pPr>
              <w:suppressAutoHyphens/>
              <w:autoSpaceDN w:val="0"/>
              <w:spacing w:after="0" w:line="240" w:lineRule="auto"/>
              <w:jc w:val="center"/>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position w:val="17"/>
              </w:rPr>
              <w:t>(Parašas)</w:t>
            </w:r>
          </w:p>
        </w:tc>
        <w:tc>
          <w:tcPr>
            <w:tcW w:w="236" w:type="dxa"/>
            <w:shd w:val="clear" w:color="auto" w:fill="auto"/>
          </w:tcPr>
          <w:p w14:paraId="3C6EEDAF" w14:textId="77777777" w:rsidR="005B0739" w:rsidRPr="007D448A" w:rsidRDefault="005B0739" w:rsidP="005B0739">
            <w:pPr>
              <w:suppressAutoHyphens/>
              <w:autoSpaceDN w:val="0"/>
              <w:snapToGrid w:val="0"/>
              <w:spacing w:after="0" w:line="240" w:lineRule="auto"/>
              <w:jc w:val="both"/>
              <w:textAlignment w:val="baseline"/>
              <w:rPr>
                <w:rFonts w:ascii="Times New Roman" w:eastAsia="Times New Roman" w:hAnsi="Times New Roman" w:cs="Times New Roman"/>
                <w:color w:val="000000"/>
              </w:rPr>
            </w:pPr>
          </w:p>
        </w:tc>
        <w:tc>
          <w:tcPr>
            <w:tcW w:w="3232" w:type="dxa"/>
            <w:shd w:val="clear" w:color="auto" w:fill="auto"/>
          </w:tcPr>
          <w:p w14:paraId="06A12513" w14:textId="77777777" w:rsidR="005B0739" w:rsidRPr="007D448A" w:rsidRDefault="005B0739" w:rsidP="005B0739">
            <w:pPr>
              <w:tabs>
                <w:tab w:val="left" w:pos="3969"/>
              </w:tabs>
              <w:suppressAutoHyphens/>
              <w:autoSpaceDN w:val="0"/>
              <w:spacing w:after="0" w:line="240" w:lineRule="auto"/>
              <w:jc w:val="center"/>
              <w:textAlignment w:val="baseline"/>
              <w:rPr>
                <w:rFonts w:ascii="Times New Roman" w:eastAsia="Times New Roman" w:hAnsi="Times New Roman" w:cs="Times New Roman"/>
                <w:lang w:eastAsia="en-US"/>
              </w:rPr>
            </w:pPr>
            <w:r w:rsidRPr="007D448A">
              <w:rPr>
                <w:rFonts w:ascii="Times New Roman" w:eastAsia="Times New Roman" w:hAnsi="Times New Roman" w:cs="Times New Roman"/>
                <w:color w:val="000000"/>
                <w:position w:val="17"/>
              </w:rPr>
              <w:t>(Vardas, pavardė)</w:t>
            </w:r>
          </w:p>
        </w:tc>
      </w:tr>
    </w:tbl>
    <w:p w14:paraId="0B7A523B" w14:textId="77777777" w:rsidR="008D704D" w:rsidRPr="007D448A" w:rsidRDefault="008D704D" w:rsidP="009B1EC6">
      <w:pPr>
        <w:keepNext/>
        <w:keepLines/>
        <w:spacing w:before="120" w:after="0" w:line="240" w:lineRule="auto"/>
        <w:ind w:left="5103"/>
        <w:outlineLvl w:val="1"/>
        <w:rPr>
          <w:rFonts w:ascii="Times New Roman" w:eastAsia="Calibri" w:hAnsi="Times New Roman" w:cs="Times New Roman"/>
          <w:color w:val="0070C0"/>
        </w:rPr>
      </w:pPr>
    </w:p>
    <w:sectPr w:rsidR="008D704D" w:rsidRPr="007D448A" w:rsidSect="005A4F7E">
      <w:footerReference w:type="first" r:id="rId26"/>
      <w:pgSz w:w="12240" w:h="15840"/>
      <w:pgMar w:top="1134" w:right="567" w:bottom="1134" w:left="1701" w:header="720" w:footer="182" w:gutter="0"/>
      <w:pgNumType w:start="7"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0F072" w14:textId="77777777" w:rsidR="00190DA7" w:rsidRDefault="00190DA7" w:rsidP="00D05666">
      <w:r>
        <w:separator/>
      </w:r>
    </w:p>
  </w:endnote>
  <w:endnote w:type="continuationSeparator" w:id="0">
    <w:p w14:paraId="637C70DC" w14:textId="77777777" w:rsidR="00190DA7" w:rsidRDefault="00190DA7" w:rsidP="00D05666">
      <w:r>
        <w:continuationSeparator/>
      </w:r>
    </w:p>
  </w:endnote>
  <w:endnote w:type="continuationNotice" w:id="1">
    <w:p w14:paraId="57DC1219" w14:textId="77777777" w:rsidR="00190DA7" w:rsidRDefault="00190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Helvetica Neue UltraLight">
    <w:altName w:val="Times New Roman"/>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640674"/>
      <w:docPartObj>
        <w:docPartGallery w:val="Page Numbers (Bottom of Page)"/>
        <w:docPartUnique/>
      </w:docPartObj>
    </w:sdtPr>
    <w:sdtEndPr/>
    <w:sdtContent>
      <w:p w14:paraId="1A54AD92" w14:textId="1782DAF7" w:rsidR="00D93222" w:rsidRDefault="00D93222">
        <w:pPr>
          <w:pStyle w:val="Footer"/>
          <w:jc w:val="right"/>
        </w:pPr>
        <w:r>
          <w:fldChar w:fldCharType="begin"/>
        </w:r>
        <w:r>
          <w:instrText>PAGE   \* MERGEFORMAT</w:instrText>
        </w:r>
        <w:r>
          <w:fldChar w:fldCharType="separate"/>
        </w:r>
        <w:r w:rsidR="00996522">
          <w:rPr>
            <w:noProof/>
          </w:rPr>
          <w:t>32</w:t>
        </w:r>
        <w:r>
          <w:fldChar w:fldCharType="end"/>
        </w:r>
      </w:p>
    </w:sdtContent>
  </w:sdt>
  <w:p w14:paraId="384D48BF" w14:textId="77777777" w:rsidR="00D93222" w:rsidRDefault="00D93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D93222" w:rsidRDefault="00D93222">
    <w:pPr>
      <w:pStyle w:val="Footer"/>
      <w:jc w:val="right"/>
    </w:pPr>
  </w:p>
  <w:p w14:paraId="2575BBBA" w14:textId="77777777" w:rsidR="00D93222" w:rsidRDefault="00D93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1117"/>
      <w:docPartObj>
        <w:docPartGallery w:val="Page Numbers (Bottom of Page)"/>
        <w:docPartUnique/>
      </w:docPartObj>
    </w:sdtPr>
    <w:sdtEndPr/>
    <w:sdtContent>
      <w:p w14:paraId="6A2BA5F7" w14:textId="1301C33D" w:rsidR="00D93222" w:rsidRDefault="00D93222">
        <w:pPr>
          <w:pStyle w:val="Footer"/>
          <w:jc w:val="right"/>
        </w:pPr>
        <w:r>
          <w:fldChar w:fldCharType="begin"/>
        </w:r>
        <w:r>
          <w:instrText>PAGE   \* MERGEFORMAT</w:instrText>
        </w:r>
        <w:r>
          <w:fldChar w:fldCharType="separate"/>
        </w:r>
        <w:r w:rsidR="00996522">
          <w:rPr>
            <w:noProof/>
          </w:rPr>
          <w:t>7</w:t>
        </w:r>
        <w:r>
          <w:fldChar w:fldCharType="end"/>
        </w:r>
      </w:p>
    </w:sdtContent>
  </w:sdt>
  <w:p w14:paraId="0B840016" w14:textId="77777777" w:rsidR="00D93222" w:rsidRDefault="00D93222" w:rsidP="00DE7A51">
    <w:pPr>
      <w:pStyle w:val="Tit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59DF6" w14:textId="77777777" w:rsidR="00190DA7" w:rsidRDefault="00190DA7" w:rsidP="00D05666">
      <w:r>
        <w:separator/>
      </w:r>
    </w:p>
  </w:footnote>
  <w:footnote w:type="continuationSeparator" w:id="0">
    <w:p w14:paraId="588E755D" w14:textId="77777777" w:rsidR="00190DA7" w:rsidRDefault="00190DA7" w:rsidP="00D05666">
      <w:r>
        <w:continuationSeparator/>
      </w:r>
    </w:p>
  </w:footnote>
  <w:footnote w:type="continuationNotice" w:id="1">
    <w:p w14:paraId="6DFD71BD" w14:textId="77777777" w:rsidR="00190DA7" w:rsidRDefault="00190DA7">
      <w:pPr>
        <w:spacing w:after="0" w:line="240" w:lineRule="auto"/>
      </w:pPr>
    </w:p>
  </w:footnote>
  <w:footnote w:id="2">
    <w:p w14:paraId="6C6919E2" w14:textId="77777777" w:rsidR="00D93222" w:rsidRPr="00355C62" w:rsidRDefault="00D93222" w:rsidP="009B1EC6">
      <w:pPr>
        <w:pStyle w:val="FootnoteText"/>
        <w:suppressLineNumbers/>
        <w:spacing w:after="0" w:line="240" w:lineRule="auto"/>
        <w:jc w:val="both"/>
        <w:rPr>
          <w:i/>
          <w:iCs/>
          <w:sz w:val="16"/>
        </w:rPr>
      </w:pPr>
      <w:r>
        <w:rPr>
          <w:rStyle w:val="FootnoteReference"/>
        </w:rPr>
        <w:footnoteRef/>
      </w:r>
      <w:r w:rsidRPr="00355C62">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12E6B8" w14:textId="77777777" w:rsidR="00D93222" w:rsidRPr="00355C62" w:rsidRDefault="00D93222" w:rsidP="009B1EC6">
      <w:pPr>
        <w:pStyle w:val="FootnoteText"/>
        <w:numPr>
          <w:ilvl w:val="0"/>
          <w:numId w:val="27"/>
        </w:numPr>
        <w:suppressLineNumbers/>
        <w:spacing w:after="0" w:line="240" w:lineRule="auto"/>
        <w:jc w:val="both"/>
        <w:rPr>
          <w:rFonts w:ascii="Calibri" w:eastAsia="Yu Mincho" w:hAnsi="Calibri" w:cs="Arial"/>
          <w:i/>
          <w:iCs/>
          <w:sz w:val="16"/>
        </w:rPr>
      </w:pPr>
      <w:r w:rsidRPr="00355C62">
        <w:rPr>
          <w:rFonts w:ascii="Calibri" w:eastAsia="Yu Mincho" w:hAnsi="Calibri" w:cs="Arial"/>
          <w:i/>
          <w:iCs/>
          <w:sz w:val="16"/>
        </w:rPr>
        <w:t xml:space="preserve">priesaikos deklaracija; </w:t>
      </w:r>
    </w:p>
    <w:p w14:paraId="4B29DECF" w14:textId="77777777" w:rsidR="00D93222" w:rsidRPr="00355C62" w:rsidRDefault="00D93222" w:rsidP="009B1EC6">
      <w:pPr>
        <w:pStyle w:val="FootnoteText"/>
        <w:numPr>
          <w:ilvl w:val="0"/>
          <w:numId w:val="27"/>
        </w:numPr>
        <w:suppressLineNumbers/>
        <w:spacing w:after="0" w:line="240" w:lineRule="auto"/>
        <w:jc w:val="both"/>
        <w:rPr>
          <w:rFonts w:ascii="Calibri" w:eastAsia="Yu Mincho" w:hAnsi="Calibri" w:cs="Arial"/>
          <w:sz w:val="16"/>
        </w:rPr>
      </w:pPr>
      <w:r w:rsidRPr="00355C62">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558D5C" w14:textId="77777777" w:rsidR="00D93222" w:rsidRPr="009B64D1" w:rsidRDefault="00D93222" w:rsidP="009B1EC6">
      <w:pPr>
        <w:pStyle w:val="FootnoteText"/>
        <w:spacing w:after="0" w:line="240" w:lineRule="auto"/>
        <w:jc w:val="both"/>
        <w:rPr>
          <w:i/>
          <w:iCs/>
          <w:sz w:val="16"/>
        </w:rPr>
      </w:pPr>
      <w:r w:rsidRPr="009B64D1">
        <w:rPr>
          <w:rStyle w:val="FootnoteReference"/>
          <w:rFonts w:ascii="Calibri" w:eastAsia="Yu Mincho" w:hAnsi="Calibri" w:cs="Arial"/>
          <w:sz w:val="16"/>
        </w:rPr>
        <w:footnoteRef/>
      </w:r>
      <w:r w:rsidRPr="009B64D1">
        <w:rPr>
          <w:rFonts w:ascii="Calibri" w:eastAsia="Yu Mincho" w:hAnsi="Calibri" w:cs="Arial"/>
          <w:sz w:val="16"/>
        </w:rPr>
        <w:t xml:space="preserve"> </w:t>
      </w:r>
      <w:r w:rsidRPr="009B64D1">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CB3F4" w14:textId="77777777" w:rsidR="00D93222" w:rsidRPr="009B64D1" w:rsidRDefault="00D93222" w:rsidP="009B1EC6">
      <w:pPr>
        <w:pStyle w:val="FootnoteText"/>
        <w:numPr>
          <w:ilvl w:val="0"/>
          <w:numId w:val="28"/>
        </w:numPr>
        <w:spacing w:after="0" w:line="240" w:lineRule="auto"/>
        <w:jc w:val="both"/>
        <w:rPr>
          <w:rFonts w:ascii="Calibri" w:eastAsia="Yu Mincho" w:hAnsi="Calibri" w:cs="Arial"/>
          <w:i/>
          <w:iCs/>
          <w:sz w:val="16"/>
        </w:rPr>
      </w:pPr>
      <w:r w:rsidRPr="009B64D1">
        <w:rPr>
          <w:rFonts w:ascii="Calibri" w:eastAsia="Yu Mincho" w:hAnsi="Calibri" w:cs="Arial"/>
          <w:i/>
          <w:iCs/>
          <w:sz w:val="16"/>
        </w:rPr>
        <w:t xml:space="preserve">priesaikos deklaracija; </w:t>
      </w:r>
    </w:p>
    <w:p w14:paraId="21304D97" w14:textId="77777777" w:rsidR="00D93222" w:rsidRDefault="00D93222" w:rsidP="009B1EC6">
      <w:pPr>
        <w:pStyle w:val="FootnoteText"/>
        <w:numPr>
          <w:ilvl w:val="0"/>
          <w:numId w:val="28"/>
        </w:numPr>
        <w:spacing w:after="0" w:line="240" w:lineRule="auto"/>
        <w:jc w:val="both"/>
        <w:rPr>
          <w:rFonts w:ascii="Calibri" w:eastAsia="Yu Mincho" w:hAnsi="Calibri" w:cs="Arial"/>
        </w:rPr>
      </w:pPr>
      <w:r w:rsidRPr="009B64D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1D6B4D" w14:textId="77777777" w:rsidR="00D93222" w:rsidRPr="009B64D1" w:rsidRDefault="00D93222" w:rsidP="009B1EC6">
      <w:pPr>
        <w:pStyle w:val="FootnoteText"/>
        <w:spacing w:after="0" w:line="240" w:lineRule="auto"/>
        <w:jc w:val="both"/>
        <w:rPr>
          <w:i/>
          <w:iCs/>
          <w:sz w:val="16"/>
        </w:rPr>
      </w:pPr>
      <w:r w:rsidRPr="009B64D1">
        <w:rPr>
          <w:rStyle w:val="FootnoteReference"/>
          <w:rFonts w:ascii="Calibri" w:eastAsia="Yu Mincho" w:hAnsi="Calibri" w:cs="Arial"/>
          <w:sz w:val="16"/>
        </w:rPr>
        <w:footnoteRef/>
      </w:r>
      <w:r w:rsidRPr="009B64D1">
        <w:rPr>
          <w:rFonts w:ascii="Calibri" w:eastAsia="Yu Mincho" w:hAnsi="Calibri" w:cs="Arial"/>
          <w:sz w:val="16"/>
        </w:rPr>
        <w:t xml:space="preserve"> </w:t>
      </w:r>
      <w:r w:rsidRPr="009B64D1">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AA53D2" w14:textId="77777777" w:rsidR="00D93222" w:rsidRPr="009B64D1" w:rsidRDefault="00D93222" w:rsidP="009B1EC6">
      <w:pPr>
        <w:pStyle w:val="FootnoteText"/>
        <w:numPr>
          <w:ilvl w:val="0"/>
          <w:numId w:val="29"/>
        </w:numPr>
        <w:spacing w:after="0" w:line="240" w:lineRule="auto"/>
        <w:jc w:val="both"/>
        <w:rPr>
          <w:rFonts w:ascii="Calibri" w:eastAsia="Yu Mincho" w:hAnsi="Calibri" w:cs="Arial"/>
          <w:i/>
          <w:iCs/>
          <w:sz w:val="16"/>
        </w:rPr>
      </w:pPr>
      <w:r w:rsidRPr="009B64D1">
        <w:rPr>
          <w:rFonts w:ascii="Calibri" w:eastAsia="Yu Mincho" w:hAnsi="Calibri" w:cs="Arial"/>
          <w:i/>
          <w:iCs/>
          <w:sz w:val="16"/>
        </w:rPr>
        <w:t xml:space="preserve">priesaikos deklaracija; </w:t>
      </w:r>
    </w:p>
    <w:p w14:paraId="755E79E0" w14:textId="77777777" w:rsidR="00D93222" w:rsidRDefault="00D93222" w:rsidP="009B1EC6">
      <w:pPr>
        <w:pStyle w:val="FootnoteText"/>
        <w:numPr>
          <w:ilvl w:val="0"/>
          <w:numId w:val="29"/>
        </w:numPr>
        <w:spacing w:after="0" w:line="240" w:lineRule="auto"/>
        <w:jc w:val="both"/>
        <w:rPr>
          <w:rFonts w:ascii="Calibri" w:eastAsia="Yu Mincho" w:hAnsi="Calibri" w:cs="Arial"/>
        </w:rPr>
      </w:pPr>
      <w:r w:rsidRPr="009B64D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D93222" w:rsidRDefault="00D93222">
    <w:pPr>
      <w:pStyle w:val="Header"/>
      <w:jc w:val="right"/>
    </w:pPr>
  </w:p>
  <w:p w14:paraId="68E3FFE8" w14:textId="3805043F" w:rsidR="00D93222" w:rsidRDefault="00D93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E"/>
    <w:multiLevelType w:val="singleLevel"/>
    <w:tmpl w:val="E6F27DE0"/>
    <w:name w:val="WW8Num49"/>
    <w:lvl w:ilvl="0">
      <w:start w:val="5"/>
      <w:numFmt w:val="decimal"/>
      <w:lvlText w:val="%1."/>
      <w:lvlJc w:val="left"/>
      <w:pPr>
        <w:tabs>
          <w:tab w:val="num" w:pos="0"/>
        </w:tabs>
        <w:ind w:left="7590" w:hanging="360"/>
      </w:pPr>
      <w:rPr>
        <w:rFonts w:asciiTheme="minorHAnsi" w:hAnsiTheme="minorHAnsi" w:cstheme="minorHAnsi" w:hint="default"/>
        <w:b w:val="0"/>
        <w:sz w:val="21"/>
        <w:szCs w:val="21"/>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696002"/>
    <w:multiLevelType w:val="hybridMultilevel"/>
    <w:tmpl w:val="6BBA4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8DF5172"/>
    <w:multiLevelType w:val="multilevel"/>
    <w:tmpl w:val="885E00C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B314BF1"/>
    <w:multiLevelType w:val="multilevel"/>
    <w:tmpl w:val="384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182305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937FC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EED39D0"/>
    <w:multiLevelType w:val="multilevel"/>
    <w:tmpl w:val="3C40CCB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41F28E2"/>
    <w:multiLevelType w:val="multilevel"/>
    <w:tmpl w:val="2F88F1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763F11"/>
    <w:multiLevelType w:val="hybridMultilevel"/>
    <w:tmpl w:val="AA1C98EC"/>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BE63D72"/>
    <w:multiLevelType w:val="multilevel"/>
    <w:tmpl w:val="EA12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B3760"/>
    <w:multiLevelType w:val="hybridMultilevel"/>
    <w:tmpl w:val="AD447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A81B6C"/>
    <w:multiLevelType w:val="multilevel"/>
    <w:tmpl w:val="7C0070F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6BAAB7A4"/>
    <w:lvl w:ilvl="0">
      <w:start w:val="1"/>
      <w:numFmt w:val="decimal"/>
      <w:lvlText w:val="%1."/>
      <w:lvlJc w:val="left"/>
      <w:pPr>
        <w:ind w:left="785" w:hanging="360"/>
      </w:pPr>
      <w:rPr>
        <w:rFonts w:asciiTheme="minorHAnsi" w:hAnsiTheme="minorHAnsi" w:cstheme="minorHAnsi"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6394BC7"/>
    <w:multiLevelType w:val="multilevel"/>
    <w:tmpl w:val="AF024F08"/>
    <w:lvl w:ilvl="0">
      <w:start w:val="1"/>
      <w:numFmt w:val="decimal"/>
      <w:lvlText w:val="%1."/>
      <w:lvlJc w:val="left"/>
      <w:pPr>
        <w:tabs>
          <w:tab w:val="num" w:pos="2552"/>
        </w:tabs>
        <w:ind w:left="2912" w:hanging="360"/>
      </w:pPr>
      <w:rPr>
        <w:rFonts w:ascii="Times New Roman" w:hAnsi="Times New Roman" w:cs="Times New Roman"/>
        <w:b w:val="0"/>
        <w:bCs w:val="0"/>
      </w:rPr>
    </w:lvl>
    <w:lvl w:ilvl="1">
      <w:start w:val="1"/>
      <w:numFmt w:val="decimal"/>
      <w:lvlText w:val="%1.%2."/>
      <w:lvlJc w:val="left"/>
      <w:pPr>
        <w:tabs>
          <w:tab w:val="num" w:pos="2552"/>
        </w:tabs>
        <w:ind w:left="2912" w:hanging="360"/>
      </w:pPr>
      <w:rPr>
        <w:rFonts w:ascii="Times New Roman" w:hAnsi="Times New Roman" w:cs="Times New Roman"/>
        <w:b w:val="0"/>
        <w:bCs w:val="0"/>
        <w:sz w:val="24"/>
        <w:szCs w:val="24"/>
      </w:rPr>
    </w:lvl>
    <w:lvl w:ilvl="2">
      <w:start w:val="1"/>
      <w:numFmt w:val="decimal"/>
      <w:lvlText w:val="%1.%2.%3."/>
      <w:lvlJc w:val="left"/>
      <w:pPr>
        <w:tabs>
          <w:tab w:val="num" w:pos="2552"/>
        </w:tabs>
        <w:ind w:left="3272" w:hanging="720"/>
      </w:pPr>
    </w:lvl>
    <w:lvl w:ilvl="3">
      <w:start w:val="1"/>
      <w:numFmt w:val="decimal"/>
      <w:lvlText w:val="%1.%2.%3.%4."/>
      <w:lvlJc w:val="left"/>
      <w:pPr>
        <w:tabs>
          <w:tab w:val="num" w:pos="2552"/>
        </w:tabs>
        <w:ind w:left="3272" w:hanging="720"/>
      </w:pPr>
    </w:lvl>
    <w:lvl w:ilvl="4">
      <w:start w:val="1"/>
      <w:numFmt w:val="decimal"/>
      <w:lvlText w:val="%1.%2.%3.%4.%5."/>
      <w:lvlJc w:val="left"/>
      <w:pPr>
        <w:tabs>
          <w:tab w:val="num" w:pos="2552"/>
        </w:tabs>
        <w:ind w:left="3632" w:hanging="1080"/>
      </w:pPr>
    </w:lvl>
    <w:lvl w:ilvl="5">
      <w:start w:val="1"/>
      <w:numFmt w:val="decimal"/>
      <w:lvlText w:val="%1.%2.%3.%4.%5.%6."/>
      <w:lvlJc w:val="left"/>
      <w:pPr>
        <w:tabs>
          <w:tab w:val="num" w:pos="2552"/>
        </w:tabs>
        <w:ind w:left="3632" w:hanging="1080"/>
      </w:pPr>
    </w:lvl>
    <w:lvl w:ilvl="6">
      <w:start w:val="1"/>
      <w:numFmt w:val="decimal"/>
      <w:lvlText w:val="%1.%2.%3.%4.%5.%6.%7."/>
      <w:lvlJc w:val="left"/>
      <w:pPr>
        <w:tabs>
          <w:tab w:val="num" w:pos="2552"/>
        </w:tabs>
        <w:ind w:left="3992" w:hanging="1440"/>
      </w:pPr>
    </w:lvl>
    <w:lvl w:ilvl="7">
      <w:start w:val="1"/>
      <w:numFmt w:val="decimal"/>
      <w:lvlText w:val="%1.%2.%3.%4.%5.%6.%7.%8."/>
      <w:lvlJc w:val="left"/>
      <w:pPr>
        <w:tabs>
          <w:tab w:val="num" w:pos="2552"/>
        </w:tabs>
        <w:ind w:left="3992" w:hanging="1440"/>
      </w:pPr>
    </w:lvl>
    <w:lvl w:ilvl="8">
      <w:start w:val="1"/>
      <w:numFmt w:val="decimal"/>
      <w:lvlText w:val="%1.%2.%3.%4.%5.%6.%7.%8.%9."/>
      <w:lvlJc w:val="left"/>
      <w:pPr>
        <w:tabs>
          <w:tab w:val="num" w:pos="2552"/>
        </w:tabs>
        <w:ind w:left="4352" w:hanging="1800"/>
      </w:p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D335B2B"/>
    <w:multiLevelType w:val="multilevel"/>
    <w:tmpl w:val="970AD18E"/>
    <w:lvl w:ilvl="0">
      <w:start w:val="1"/>
      <w:numFmt w:val="decimal"/>
      <w:lvlText w:val="%1."/>
      <w:lvlJc w:val="left"/>
      <w:pPr>
        <w:ind w:left="480" w:hanging="480"/>
      </w:pPr>
      <w:rPr>
        <w:rFonts w:eastAsia="Arial" w:hint="default"/>
      </w:rPr>
    </w:lvl>
    <w:lvl w:ilvl="1">
      <w:start w:val="1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4" w15:restartNumberingAfterBreak="0">
    <w:nsid w:val="7E7E0A6A"/>
    <w:multiLevelType w:val="hybridMultilevel"/>
    <w:tmpl w:val="0560829A"/>
    <w:lvl w:ilvl="0" w:tplc="6A06DD50">
      <w:start w:val="1"/>
      <w:numFmt w:val="decimal"/>
      <w:lvlText w:val="%1)"/>
      <w:lvlJc w:val="left"/>
      <w:pPr>
        <w:ind w:left="1210" w:hanging="360"/>
      </w:pPr>
      <w:rPr>
        <w:color w:val="FF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4"/>
  </w:num>
  <w:num w:numId="2">
    <w:abstractNumId w:val="3"/>
  </w:num>
  <w:num w:numId="3">
    <w:abstractNumId w:val="26"/>
  </w:num>
  <w:num w:numId="4">
    <w:abstractNumId w:val="33"/>
  </w:num>
  <w:num w:numId="5">
    <w:abstractNumId w:val="23"/>
  </w:num>
  <w:num w:numId="6">
    <w:abstractNumId w:val="42"/>
  </w:num>
  <w:num w:numId="7">
    <w:abstractNumId w:val="38"/>
  </w:num>
  <w:num w:numId="8">
    <w:abstractNumId w:val="2"/>
  </w:num>
  <w:num w:numId="9">
    <w:abstractNumId w:val="39"/>
  </w:num>
  <w:num w:numId="10">
    <w:abstractNumId w:val="37"/>
  </w:num>
  <w:num w:numId="11">
    <w:abstractNumId w:val="32"/>
  </w:num>
  <w:num w:numId="12">
    <w:abstractNumId w:val="17"/>
  </w:num>
  <w:num w:numId="13">
    <w:abstractNumId w:val="22"/>
  </w:num>
  <w:num w:numId="14">
    <w:abstractNumId w:val="35"/>
  </w:num>
  <w:num w:numId="15">
    <w:abstractNumId w:val="4"/>
  </w:num>
  <w:num w:numId="16">
    <w:abstractNumId w:val="11"/>
  </w:num>
  <w:num w:numId="17">
    <w:abstractNumId w:val="19"/>
  </w:num>
  <w:num w:numId="18">
    <w:abstractNumId w:val="40"/>
  </w:num>
  <w:num w:numId="19">
    <w:abstractNumId w:val="18"/>
  </w:num>
  <w:num w:numId="20">
    <w:abstractNumId w:val="16"/>
  </w:num>
  <w:num w:numId="21">
    <w:abstractNumId w:val="7"/>
  </w:num>
  <w:num w:numId="22">
    <w:abstractNumId w:val="36"/>
  </w:num>
  <w:num w:numId="23">
    <w:abstractNumId w:val="21"/>
  </w:num>
  <w:num w:numId="24">
    <w:abstractNumId w:val="15"/>
  </w:num>
  <w:num w:numId="25">
    <w:abstractNumId w:val="31"/>
  </w:num>
  <w:num w:numId="26">
    <w:abstractNumId w:val="25"/>
  </w:num>
  <w:num w:numId="27">
    <w:abstractNumId w:val="28"/>
  </w:num>
  <w:num w:numId="28">
    <w:abstractNumId w:val="34"/>
  </w:num>
  <w:num w:numId="29">
    <w:abstractNumId w:val="1"/>
  </w:num>
  <w:num w:numId="30">
    <w:abstractNumId w:val="8"/>
  </w:num>
  <w:num w:numId="31">
    <w:abstractNumId w:val="24"/>
  </w:num>
  <w:num w:numId="32">
    <w:abstractNumId w:val="1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7"/>
  </w:num>
  <w:num w:numId="36">
    <w:abstractNumId w:val="6"/>
  </w:num>
  <w:num w:numId="37">
    <w:abstractNumId w:val="41"/>
  </w:num>
  <w:num w:numId="38">
    <w:abstractNumId w:val="12"/>
  </w:num>
  <w:num w:numId="39">
    <w:abstractNumId w:val="43"/>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5"/>
  </w:num>
  <w:num w:numId="44">
    <w:abstractNumId w:val="10"/>
  </w:num>
  <w:num w:numId="4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E5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136"/>
    <w:rsid w:val="000133D6"/>
    <w:rsid w:val="000133DF"/>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0B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84A"/>
    <w:rsid w:val="00043C51"/>
    <w:rsid w:val="00043D65"/>
    <w:rsid w:val="0004409A"/>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6EC"/>
    <w:rsid w:val="000608EF"/>
    <w:rsid w:val="00061084"/>
    <w:rsid w:val="00061466"/>
    <w:rsid w:val="00061E86"/>
    <w:rsid w:val="0006300C"/>
    <w:rsid w:val="000631F1"/>
    <w:rsid w:val="0006469D"/>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5B0"/>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BEB"/>
    <w:rsid w:val="000A5FB1"/>
    <w:rsid w:val="000A6BBE"/>
    <w:rsid w:val="000A76C1"/>
    <w:rsid w:val="000A7BF8"/>
    <w:rsid w:val="000A7E99"/>
    <w:rsid w:val="000B01A0"/>
    <w:rsid w:val="000B049C"/>
    <w:rsid w:val="000B0CED"/>
    <w:rsid w:val="000B1F2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06A"/>
    <w:rsid w:val="000F01E1"/>
    <w:rsid w:val="000F04F7"/>
    <w:rsid w:val="000F051B"/>
    <w:rsid w:val="000F1287"/>
    <w:rsid w:val="000F1B57"/>
    <w:rsid w:val="000F2282"/>
    <w:rsid w:val="000F2369"/>
    <w:rsid w:val="000F2FF1"/>
    <w:rsid w:val="000F32FF"/>
    <w:rsid w:val="000F403D"/>
    <w:rsid w:val="000F4AA3"/>
    <w:rsid w:val="000F4B8F"/>
    <w:rsid w:val="000F513D"/>
    <w:rsid w:val="000F5405"/>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D3"/>
    <w:rsid w:val="00183BF1"/>
    <w:rsid w:val="001849BD"/>
    <w:rsid w:val="001853B6"/>
    <w:rsid w:val="00185454"/>
    <w:rsid w:val="00185997"/>
    <w:rsid w:val="00185BC4"/>
    <w:rsid w:val="001865A6"/>
    <w:rsid w:val="00190831"/>
    <w:rsid w:val="00190BC7"/>
    <w:rsid w:val="00190DA7"/>
    <w:rsid w:val="0019130D"/>
    <w:rsid w:val="001913D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D42"/>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43"/>
    <w:rsid w:val="001F5180"/>
    <w:rsid w:val="001F573E"/>
    <w:rsid w:val="001F5ED0"/>
    <w:rsid w:val="001F62B2"/>
    <w:rsid w:val="001F64E7"/>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FD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CBE"/>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4DA"/>
    <w:rsid w:val="002267DE"/>
    <w:rsid w:val="00226AD0"/>
    <w:rsid w:val="002279BC"/>
    <w:rsid w:val="002306AB"/>
    <w:rsid w:val="00231166"/>
    <w:rsid w:val="0023232F"/>
    <w:rsid w:val="00233169"/>
    <w:rsid w:val="0023335E"/>
    <w:rsid w:val="002338C0"/>
    <w:rsid w:val="002342E3"/>
    <w:rsid w:val="00234505"/>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2C7"/>
    <w:rsid w:val="002576BB"/>
    <w:rsid w:val="00257DA9"/>
    <w:rsid w:val="002601F1"/>
    <w:rsid w:val="002602D9"/>
    <w:rsid w:val="002603C7"/>
    <w:rsid w:val="002609DE"/>
    <w:rsid w:val="002616A9"/>
    <w:rsid w:val="002617A4"/>
    <w:rsid w:val="002620D1"/>
    <w:rsid w:val="00262386"/>
    <w:rsid w:val="00262D3D"/>
    <w:rsid w:val="002631F1"/>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66D"/>
    <w:rsid w:val="00277535"/>
    <w:rsid w:val="00277634"/>
    <w:rsid w:val="0027776A"/>
    <w:rsid w:val="002779A1"/>
    <w:rsid w:val="00280265"/>
    <w:rsid w:val="00280AF0"/>
    <w:rsid w:val="00281309"/>
    <w:rsid w:val="00281735"/>
    <w:rsid w:val="002827A2"/>
    <w:rsid w:val="002827E4"/>
    <w:rsid w:val="00282C67"/>
    <w:rsid w:val="00282E1F"/>
    <w:rsid w:val="00282FFD"/>
    <w:rsid w:val="00283391"/>
    <w:rsid w:val="00283C6E"/>
    <w:rsid w:val="00283D6A"/>
    <w:rsid w:val="00284221"/>
    <w:rsid w:val="002847F1"/>
    <w:rsid w:val="00285B02"/>
    <w:rsid w:val="00285E5E"/>
    <w:rsid w:val="002906E1"/>
    <w:rsid w:val="002907D9"/>
    <w:rsid w:val="00290850"/>
    <w:rsid w:val="00290E7C"/>
    <w:rsid w:val="00290F12"/>
    <w:rsid w:val="00291DCB"/>
    <w:rsid w:val="0029216D"/>
    <w:rsid w:val="002926A1"/>
    <w:rsid w:val="00294543"/>
    <w:rsid w:val="00294B97"/>
    <w:rsid w:val="00294BE3"/>
    <w:rsid w:val="002955C5"/>
    <w:rsid w:val="002960E2"/>
    <w:rsid w:val="00296F71"/>
    <w:rsid w:val="002970CF"/>
    <w:rsid w:val="00297490"/>
    <w:rsid w:val="002974D4"/>
    <w:rsid w:val="002A00F8"/>
    <w:rsid w:val="002A1EB6"/>
    <w:rsid w:val="002A25D9"/>
    <w:rsid w:val="002A3B3E"/>
    <w:rsid w:val="002A3C89"/>
    <w:rsid w:val="002A43AA"/>
    <w:rsid w:val="002A4AC9"/>
    <w:rsid w:val="002A5143"/>
    <w:rsid w:val="002A55DC"/>
    <w:rsid w:val="002A62B6"/>
    <w:rsid w:val="002A637A"/>
    <w:rsid w:val="002A6658"/>
    <w:rsid w:val="002A70E6"/>
    <w:rsid w:val="002A71C8"/>
    <w:rsid w:val="002A7A35"/>
    <w:rsid w:val="002B0002"/>
    <w:rsid w:val="002B062F"/>
    <w:rsid w:val="002B12BE"/>
    <w:rsid w:val="002B144C"/>
    <w:rsid w:val="002B165D"/>
    <w:rsid w:val="002B189A"/>
    <w:rsid w:val="002B19A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1D4"/>
    <w:rsid w:val="002C7383"/>
    <w:rsid w:val="002D095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3"/>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0F"/>
    <w:rsid w:val="003155D3"/>
    <w:rsid w:val="0031574F"/>
    <w:rsid w:val="00316687"/>
    <w:rsid w:val="00317AC3"/>
    <w:rsid w:val="00320115"/>
    <w:rsid w:val="00321802"/>
    <w:rsid w:val="00321A79"/>
    <w:rsid w:val="00321B1F"/>
    <w:rsid w:val="0032266C"/>
    <w:rsid w:val="003232C3"/>
    <w:rsid w:val="00323466"/>
    <w:rsid w:val="00324073"/>
    <w:rsid w:val="003241B0"/>
    <w:rsid w:val="003241B4"/>
    <w:rsid w:val="0032494C"/>
    <w:rsid w:val="00325243"/>
    <w:rsid w:val="00325A84"/>
    <w:rsid w:val="00325BB7"/>
    <w:rsid w:val="00325D58"/>
    <w:rsid w:val="00325F1F"/>
    <w:rsid w:val="00326357"/>
    <w:rsid w:val="003267AD"/>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64A"/>
    <w:rsid w:val="003617F1"/>
    <w:rsid w:val="003625CD"/>
    <w:rsid w:val="00362719"/>
    <w:rsid w:val="00362A8A"/>
    <w:rsid w:val="00363134"/>
    <w:rsid w:val="00365384"/>
    <w:rsid w:val="003660B8"/>
    <w:rsid w:val="003671C3"/>
    <w:rsid w:val="00370489"/>
    <w:rsid w:val="00370682"/>
    <w:rsid w:val="003713E4"/>
    <w:rsid w:val="00371433"/>
    <w:rsid w:val="0037209A"/>
    <w:rsid w:val="00373245"/>
    <w:rsid w:val="00373C97"/>
    <w:rsid w:val="003741D5"/>
    <w:rsid w:val="00374529"/>
    <w:rsid w:val="00374650"/>
    <w:rsid w:val="0037496E"/>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C01"/>
    <w:rsid w:val="003A00F1"/>
    <w:rsid w:val="003A050E"/>
    <w:rsid w:val="003A050F"/>
    <w:rsid w:val="003A0CAA"/>
    <w:rsid w:val="003A0EC0"/>
    <w:rsid w:val="003A1229"/>
    <w:rsid w:val="003A16E6"/>
    <w:rsid w:val="003A1C0B"/>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1C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D3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B2"/>
    <w:rsid w:val="003E2796"/>
    <w:rsid w:val="003E4314"/>
    <w:rsid w:val="003E436D"/>
    <w:rsid w:val="003E4AC7"/>
    <w:rsid w:val="003E4DB9"/>
    <w:rsid w:val="003E51C1"/>
    <w:rsid w:val="003E6626"/>
    <w:rsid w:val="003E664F"/>
    <w:rsid w:val="003E713F"/>
    <w:rsid w:val="003E7555"/>
    <w:rsid w:val="003E7F39"/>
    <w:rsid w:val="003F084C"/>
    <w:rsid w:val="003F092C"/>
    <w:rsid w:val="003F0DA7"/>
    <w:rsid w:val="003F139A"/>
    <w:rsid w:val="003F14C3"/>
    <w:rsid w:val="003F1531"/>
    <w:rsid w:val="003F18FD"/>
    <w:rsid w:val="003F1CE4"/>
    <w:rsid w:val="003F1D78"/>
    <w:rsid w:val="003F1F79"/>
    <w:rsid w:val="003F2587"/>
    <w:rsid w:val="003F25CB"/>
    <w:rsid w:val="003F394D"/>
    <w:rsid w:val="003F3C34"/>
    <w:rsid w:val="003F3EFE"/>
    <w:rsid w:val="003F3FC9"/>
    <w:rsid w:val="003F4245"/>
    <w:rsid w:val="003F5489"/>
    <w:rsid w:val="003F54D8"/>
    <w:rsid w:val="003F5913"/>
    <w:rsid w:val="003F629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3C1"/>
    <w:rsid w:val="0042578B"/>
    <w:rsid w:val="004257A5"/>
    <w:rsid w:val="00425CFB"/>
    <w:rsid w:val="00427865"/>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6A"/>
    <w:rsid w:val="00455810"/>
    <w:rsid w:val="00455A08"/>
    <w:rsid w:val="00455AA9"/>
    <w:rsid w:val="00455D76"/>
    <w:rsid w:val="00456067"/>
    <w:rsid w:val="00456A2D"/>
    <w:rsid w:val="00457163"/>
    <w:rsid w:val="0045773D"/>
    <w:rsid w:val="00457F5A"/>
    <w:rsid w:val="00460069"/>
    <w:rsid w:val="00460244"/>
    <w:rsid w:val="00460401"/>
    <w:rsid w:val="00460A16"/>
    <w:rsid w:val="0046132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27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F4F"/>
    <w:rsid w:val="00493E55"/>
    <w:rsid w:val="0049538A"/>
    <w:rsid w:val="00495D68"/>
    <w:rsid w:val="00495F71"/>
    <w:rsid w:val="004967E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E4"/>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D0"/>
    <w:rsid w:val="004C1141"/>
    <w:rsid w:val="004C11AA"/>
    <w:rsid w:val="004C1ED4"/>
    <w:rsid w:val="004C290F"/>
    <w:rsid w:val="004C29F1"/>
    <w:rsid w:val="004C3894"/>
    <w:rsid w:val="004C3C5E"/>
    <w:rsid w:val="004C40E5"/>
    <w:rsid w:val="004C428D"/>
    <w:rsid w:val="004C42C8"/>
    <w:rsid w:val="004C432C"/>
    <w:rsid w:val="004C4413"/>
    <w:rsid w:val="004C4ADF"/>
    <w:rsid w:val="004C4FDA"/>
    <w:rsid w:val="004C5089"/>
    <w:rsid w:val="004C53C3"/>
    <w:rsid w:val="004C590F"/>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207"/>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D9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F87"/>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AF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B4F"/>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1FF"/>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F7E"/>
    <w:rsid w:val="005A58E6"/>
    <w:rsid w:val="005A65C8"/>
    <w:rsid w:val="005A74E8"/>
    <w:rsid w:val="005A7B58"/>
    <w:rsid w:val="005B0449"/>
    <w:rsid w:val="005B0739"/>
    <w:rsid w:val="005B0749"/>
    <w:rsid w:val="005B19E4"/>
    <w:rsid w:val="005B1D8D"/>
    <w:rsid w:val="005B24C3"/>
    <w:rsid w:val="005B2A1D"/>
    <w:rsid w:val="005B2C82"/>
    <w:rsid w:val="005B2D9B"/>
    <w:rsid w:val="005B2FD0"/>
    <w:rsid w:val="005B34A6"/>
    <w:rsid w:val="005B367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638"/>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0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0DB"/>
    <w:rsid w:val="00606645"/>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A21"/>
    <w:rsid w:val="00615C08"/>
    <w:rsid w:val="00615E40"/>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323"/>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45C"/>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C71"/>
    <w:rsid w:val="006752D5"/>
    <w:rsid w:val="00675AFC"/>
    <w:rsid w:val="006761DC"/>
    <w:rsid w:val="00676607"/>
    <w:rsid w:val="006773B6"/>
    <w:rsid w:val="00677704"/>
    <w:rsid w:val="00677983"/>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0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3B3"/>
    <w:rsid w:val="006A58FD"/>
    <w:rsid w:val="006A5FCC"/>
    <w:rsid w:val="006A631C"/>
    <w:rsid w:val="006A6750"/>
    <w:rsid w:val="006A675A"/>
    <w:rsid w:val="006A737F"/>
    <w:rsid w:val="006A7476"/>
    <w:rsid w:val="006A76ED"/>
    <w:rsid w:val="006A7D03"/>
    <w:rsid w:val="006B019A"/>
    <w:rsid w:val="006B0247"/>
    <w:rsid w:val="006B02BE"/>
    <w:rsid w:val="006B0411"/>
    <w:rsid w:val="006B0970"/>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1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D2B"/>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A27"/>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180"/>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00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5A6"/>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48A"/>
    <w:rsid w:val="007D49A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AA"/>
    <w:rsid w:val="008016E9"/>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29A"/>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254"/>
    <w:rsid w:val="00834CBF"/>
    <w:rsid w:val="00835378"/>
    <w:rsid w:val="008358C9"/>
    <w:rsid w:val="00835AA5"/>
    <w:rsid w:val="00836AC1"/>
    <w:rsid w:val="00837056"/>
    <w:rsid w:val="008379A9"/>
    <w:rsid w:val="008409D4"/>
    <w:rsid w:val="00840BEE"/>
    <w:rsid w:val="008411C2"/>
    <w:rsid w:val="0084131B"/>
    <w:rsid w:val="0084174D"/>
    <w:rsid w:val="008417FF"/>
    <w:rsid w:val="00841A95"/>
    <w:rsid w:val="00841D69"/>
    <w:rsid w:val="00841F69"/>
    <w:rsid w:val="008429BA"/>
    <w:rsid w:val="00845507"/>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74"/>
    <w:rsid w:val="008717FB"/>
    <w:rsid w:val="00871873"/>
    <w:rsid w:val="00871CEA"/>
    <w:rsid w:val="0087218A"/>
    <w:rsid w:val="008721F6"/>
    <w:rsid w:val="0087372C"/>
    <w:rsid w:val="00873D68"/>
    <w:rsid w:val="00874383"/>
    <w:rsid w:val="00875609"/>
    <w:rsid w:val="00875BBA"/>
    <w:rsid w:val="00875E60"/>
    <w:rsid w:val="00876B29"/>
    <w:rsid w:val="00876B6A"/>
    <w:rsid w:val="00876F48"/>
    <w:rsid w:val="00877A5D"/>
    <w:rsid w:val="008802B8"/>
    <w:rsid w:val="00881064"/>
    <w:rsid w:val="00881B1D"/>
    <w:rsid w:val="0088228F"/>
    <w:rsid w:val="00882826"/>
    <w:rsid w:val="00882956"/>
    <w:rsid w:val="00882C19"/>
    <w:rsid w:val="008834C6"/>
    <w:rsid w:val="00884B13"/>
    <w:rsid w:val="00884D1B"/>
    <w:rsid w:val="0088536D"/>
    <w:rsid w:val="008877C1"/>
    <w:rsid w:val="00887B5D"/>
    <w:rsid w:val="008919DA"/>
    <w:rsid w:val="00891A20"/>
    <w:rsid w:val="00891F4F"/>
    <w:rsid w:val="008930CD"/>
    <w:rsid w:val="008931B4"/>
    <w:rsid w:val="0089331B"/>
    <w:rsid w:val="008933BC"/>
    <w:rsid w:val="008936BE"/>
    <w:rsid w:val="00893C2B"/>
    <w:rsid w:val="00894EF3"/>
    <w:rsid w:val="00895F31"/>
    <w:rsid w:val="008969D4"/>
    <w:rsid w:val="008978C5"/>
    <w:rsid w:val="00897FF7"/>
    <w:rsid w:val="008A00D5"/>
    <w:rsid w:val="008A0157"/>
    <w:rsid w:val="008A1365"/>
    <w:rsid w:val="008A1AB1"/>
    <w:rsid w:val="008A1D5F"/>
    <w:rsid w:val="008A216D"/>
    <w:rsid w:val="008A2970"/>
    <w:rsid w:val="008A2E29"/>
    <w:rsid w:val="008A3550"/>
    <w:rsid w:val="008A3657"/>
    <w:rsid w:val="008A3A6F"/>
    <w:rsid w:val="008A3C76"/>
    <w:rsid w:val="008A3C98"/>
    <w:rsid w:val="008A4861"/>
    <w:rsid w:val="008A51A5"/>
    <w:rsid w:val="008A54B9"/>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80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E93"/>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0F2"/>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5D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D66"/>
    <w:rsid w:val="0095251F"/>
    <w:rsid w:val="0095321C"/>
    <w:rsid w:val="00953D09"/>
    <w:rsid w:val="00953F2B"/>
    <w:rsid w:val="00954A8F"/>
    <w:rsid w:val="00955067"/>
    <w:rsid w:val="00955109"/>
    <w:rsid w:val="00955F2F"/>
    <w:rsid w:val="00956A4E"/>
    <w:rsid w:val="00956AB5"/>
    <w:rsid w:val="009572B3"/>
    <w:rsid w:val="00957893"/>
    <w:rsid w:val="0096020A"/>
    <w:rsid w:val="00960A92"/>
    <w:rsid w:val="00961502"/>
    <w:rsid w:val="00961736"/>
    <w:rsid w:val="009621A2"/>
    <w:rsid w:val="0096248C"/>
    <w:rsid w:val="00963009"/>
    <w:rsid w:val="00963391"/>
    <w:rsid w:val="0096353F"/>
    <w:rsid w:val="009639C8"/>
    <w:rsid w:val="00963E07"/>
    <w:rsid w:val="0096424C"/>
    <w:rsid w:val="00965310"/>
    <w:rsid w:val="009655C4"/>
    <w:rsid w:val="0096562F"/>
    <w:rsid w:val="009657AE"/>
    <w:rsid w:val="00965894"/>
    <w:rsid w:val="00966032"/>
    <w:rsid w:val="0096678C"/>
    <w:rsid w:val="009670AC"/>
    <w:rsid w:val="00967185"/>
    <w:rsid w:val="00967391"/>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21"/>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522"/>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EC6"/>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92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F5"/>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7FE"/>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68B"/>
    <w:rsid w:val="00AC2788"/>
    <w:rsid w:val="00AC2801"/>
    <w:rsid w:val="00AC2A50"/>
    <w:rsid w:val="00AC2A6E"/>
    <w:rsid w:val="00AC2AD3"/>
    <w:rsid w:val="00AC32A3"/>
    <w:rsid w:val="00AC4350"/>
    <w:rsid w:val="00AC475D"/>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1A"/>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B5B"/>
    <w:rsid w:val="00B24214"/>
    <w:rsid w:val="00B24592"/>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F4C"/>
    <w:rsid w:val="00B5429E"/>
    <w:rsid w:val="00B544EB"/>
    <w:rsid w:val="00B54910"/>
    <w:rsid w:val="00B54C37"/>
    <w:rsid w:val="00B54DAB"/>
    <w:rsid w:val="00B5521E"/>
    <w:rsid w:val="00B55A65"/>
    <w:rsid w:val="00B55FAF"/>
    <w:rsid w:val="00B56ABD"/>
    <w:rsid w:val="00B56D81"/>
    <w:rsid w:val="00B57190"/>
    <w:rsid w:val="00B600AE"/>
    <w:rsid w:val="00B606C9"/>
    <w:rsid w:val="00B60B94"/>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50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E67"/>
    <w:rsid w:val="00BB410E"/>
    <w:rsid w:val="00BB45B4"/>
    <w:rsid w:val="00BB45DF"/>
    <w:rsid w:val="00BB4A57"/>
    <w:rsid w:val="00BB4FB3"/>
    <w:rsid w:val="00BB5270"/>
    <w:rsid w:val="00BB536B"/>
    <w:rsid w:val="00BB54F0"/>
    <w:rsid w:val="00BB5AC3"/>
    <w:rsid w:val="00BB6B79"/>
    <w:rsid w:val="00BB71B1"/>
    <w:rsid w:val="00BB7C27"/>
    <w:rsid w:val="00BB7D63"/>
    <w:rsid w:val="00BC0EC9"/>
    <w:rsid w:val="00BC10FB"/>
    <w:rsid w:val="00BC15D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C1"/>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E9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8A"/>
    <w:rsid w:val="00C438F5"/>
    <w:rsid w:val="00C43FFF"/>
    <w:rsid w:val="00C441D7"/>
    <w:rsid w:val="00C443DA"/>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AC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ED6"/>
    <w:rsid w:val="00C75E83"/>
    <w:rsid w:val="00C7706C"/>
    <w:rsid w:val="00C77938"/>
    <w:rsid w:val="00C77AC5"/>
    <w:rsid w:val="00C77CAE"/>
    <w:rsid w:val="00C80574"/>
    <w:rsid w:val="00C80EBC"/>
    <w:rsid w:val="00C8106D"/>
    <w:rsid w:val="00C8221F"/>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D00"/>
    <w:rsid w:val="00CA4139"/>
    <w:rsid w:val="00CA42C1"/>
    <w:rsid w:val="00CA47CB"/>
    <w:rsid w:val="00CA5166"/>
    <w:rsid w:val="00CA64E1"/>
    <w:rsid w:val="00CA77FA"/>
    <w:rsid w:val="00CB00A7"/>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CFE"/>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0D3"/>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39C"/>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8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D29"/>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6F7"/>
    <w:rsid w:val="00D8625D"/>
    <w:rsid w:val="00D86901"/>
    <w:rsid w:val="00D86A7B"/>
    <w:rsid w:val="00D8792F"/>
    <w:rsid w:val="00D8795A"/>
    <w:rsid w:val="00D90B3E"/>
    <w:rsid w:val="00D90C01"/>
    <w:rsid w:val="00D91242"/>
    <w:rsid w:val="00D91789"/>
    <w:rsid w:val="00D92083"/>
    <w:rsid w:val="00D9322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E0"/>
    <w:rsid w:val="00DA7EE1"/>
    <w:rsid w:val="00DB0683"/>
    <w:rsid w:val="00DB27C4"/>
    <w:rsid w:val="00DB2857"/>
    <w:rsid w:val="00DB374C"/>
    <w:rsid w:val="00DB3DC2"/>
    <w:rsid w:val="00DB48B9"/>
    <w:rsid w:val="00DB4B5C"/>
    <w:rsid w:val="00DB4CE3"/>
    <w:rsid w:val="00DB58DD"/>
    <w:rsid w:val="00DB693A"/>
    <w:rsid w:val="00DB6BB0"/>
    <w:rsid w:val="00DB6D53"/>
    <w:rsid w:val="00DB708D"/>
    <w:rsid w:val="00DB7316"/>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8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D5"/>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51"/>
    <w:rsid w:val="00DF01A8"/>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39A"/>
    <w:rsid w:val="00E30A51"/>
    <w:rsid w:val="00E30EE4"/>
    <w:rsid w:val="00E30F82"/>
    <w:rsid w:val="00E32664"/>
    <w:rsid w:val="00E3277D"/>
    <w:rsid w:val="00E32C8E"/>
    <w:rsid w:val="00E330B5"/>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91A"/>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89"/>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04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39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E6C"/>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1E4"/>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2"/>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42"/>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1A"/>
    <w:rsid w:val="00F07198"/>
    <w:rsid w:val="00F07575"/>
    <w:rsid w:val="00F0779F"/>
    <w:rsid w:val="00F10EB1"/>
    <w:rsid w:val="00F11188"/>
    <w:rsid w:val="00F1174E"/>
    <w:rsid w:val="00F126A8"/>
    <w:rsid w:val="00F1334C"/>
    <w:rsid w:val="00F133E3"/>
    <w:rsid w:val="00F13921"/>
    <w:rsid w:val="00F14EE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05A"/>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857"/>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BF1"/>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F27"/>
    <w:rsid w:val="00FC5AAA"/>
    <w:rsid w:val="00FC5CAE"/>
    <w:rsid w:val="00FC5EA5"/>
    <w:rsid w:val="00FC674E"/>
    <w:rsid w:val="00FC7724"/>
    <w:rsid w:val="00FC7AD6"/>
    <w:rsid w:val="00FD003B"/>
    <w:rsid w:val="00FD03FA"/>
    <w:rsid w:val="00FD0898"/>
    <w:rsid w:val="00FD1A28"/>
    <w:rsid w:val="00FD1E9A"/>
    <w:rsid w:val="00FD2A30"/>
    <w:rsid w:val="00FD341F"/>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65F"/>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46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
    <w:name w:val="Index"/>
    <w:basedOn w:val="Normal"/>
    <w:qFormat/>
    <w:rsid w:val="00E6291A"/>
    <w:pPr>
      <w:keepNext/>
      <w:keepLines/>
      <w:suppressLineNumbers/>
      <w:suppressAutoHyphens/>
      <w:spacing w:after="0" w:line="240" w:lineRule="auto"/>
      <w:ind w:firstLine="567"/>
      <w:jc w:val="both"/>
    </w:pPr>
    <w:rPr>
      <w:rFonts w:ascii="Times New Roman" w:eastAsia="Calibri" w:hAnsi="Times New Roman" w:cs="Arial"/>
      <w:sz w:val="24"/>
      <w:szCs w:val="22"/>
      <w:lang w:eastAsia="en-US"/>
    </w:rPr>
  </w:style>
  <w:style w:type="table" w:customStyle="1" w:styleId="TableGrid4">
    <w:name w:val="Table Grid4"/>
    <w:basedOn w:val="TableNormal"/>
    <w:next w:val="TableGrid"/>
    <w:uiPriority w:val="39"/>
    <w:rsid w:val="00636323"/>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636323"/>
    <w:pPr>
      <w:spacing w:after="0" w:line="240" w:lineRule="auto"/>
    </w:pPr>
    <w:rPr>
      <w:rFonts w:ascii="Calibri" w:eastAsia="Calibri" w:hAnsi="Calibri" w:cs="Arial"/>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636323"/>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36323"/>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8C3804"/>
    <w:pPr>
      <w:suppressAutoHyphens/>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TableNormal"/>
    <w:uiPriority w:val="39"/>
    <w:rsid w:val="008C3804"/>
    <w:pPr>
      <w:suppressAutoHyphens/>
      <w:spacing w:after="0" w:line="240" w:lineRule="auto"/>
    </w:pPr>
    <w:rPr>
      <w:rFonts w:ascii="Times New Roman" w:eastAsia="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FD341F"/>
    <w:pPr>
      <w:suppressAutoHyphens/>
      <w:spacing w:after="0" w:line="240" w:lineRule="auto"/>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06FD2"/>
    <w:pPr>
      <w:autoSpaceDE w:val="0"/>
      <w:autoSpaceDN w:val="0"/>
      <w:adjustRightInd w:val="0"/>
      <w:spacing w:after="0" w:line="240" w:lineRule="auto"/>
    </w:pPr>
    <w:rPr>
      <w:rFonts w:ascii="Times New Roman" w:hAnsi="Times New Roman" w:cs="Times New Roman"/>
      <w:color w:val="000000"/>
      <w:sz w:val="24"/>
      <w:szCs w:val="24"/>
      <w:lang w:val="en-GB"/>
    </w:rPr>
  </w:style>
  <w:style w:type="numbering" w:customStyle="1" w:styleId="WWNum32">
    <w:name w:val="WWNum32"/>
    <w:basedOn w:val="NoList"/>
    <w:rsid w:val="00695025"/>
  </w:style>
  <w:style w:type="numbering" w:customStyle="1" w:styleId="WWNum321">
    <w:name w:val="WWNum321"/>
    <w:basedOn w:val="NoList"/>
    <w:rsid w:val="00695025"/>
  </w:style>
  <w:style w:type="paragraph" w:customStyle="1" w:styleId="Standard">
    <w:name w:val="Standard"/>
    <w:rsid w:val="00C24E96"/>
    <w:pPr>
      <w:suppressAutoHyphens/>
      <w:autoSpaceDN w:val="0"/>
      <w:textAlignment w:val="baseline"/>
    </w:pPr>
    <w:rPr>
      <w:rFonts w:ascii="Calibri" w:eastAsia="F"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ija.geluniene@policija.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mailto:viktorija.geluniene@policija.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2D960-BF07-485B-91C1-3F8AC341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10220</Words>
  <Characters>58257</Characters>
  <Application>Microsoft Office Word</Application>
  <DocSecurity>0</DocSecurity>
  <Lines>485</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2025-10-24T08:17:00Z</dcterms:created>
  <dcterms:modified xsi:type="dcterms:W3CDTF">2025-10-27T13:44:00Z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