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DE9A" w14:textId="77777777" w:rsidR="002010F5" w:rsidRPr="00263E0C" w:rsidRDefault="5BA401FA" w:rsidP="00E03B85">
      <w:pPr>
        <w:tabs>
          <w:tab w:val="left" w:pos="851"/>
          <w:tab w:val="left" w:pos="993"/>
          <w:tab w:val="left" w:pos="1276"/>
          <w:tab w:val="left" w:pos="3828"/>
        </w:tabs>
        <w:ind w:firstLine="567"/>
        <w:jc w:val="center"/>
        <w:rPr>
          <w:rFonts w:asciiTheme="minorHAnsi" w:hAnsiTheme="minorHAnsi" w:cstheme="minorHAnsi"/>
          <w:b/>
          <w:bCs/>
          <w:color w:val="auto"/>
          <w:sz w:val="22"/>
          <w:szCs w:val="22"/>
        </w:rPr>
      </w:pPr>
      <w:r w:rsidRPr="00263E0C">
        <w:rPr>
          <w:rFonts w:asciiTheme="minorHAnsi" w:hAnsiTheme="minorHAnsi" w:cstheme="minorHAnsi"/>
          <w:b/>
          <w:bCs/>
          <w:color w:val="auto"/>
          <w:sz w:val="22"/>
          <w:szCs w:val="22"/>
        </w:rPr>
        <w:t>TECHNINĖ SPECIFIKACIJA</w:t>
      </w:r>
    </w:p>
    <w:p w14:paraId="0BAD0495" w14:textId="77777777" w:rsidR="007501A2" w:rsidRPr="00263E0C" w:rsidRDefault="007501A2" w:rsidP="00E03B85">
      <w:pPr>
        <w:tabs>
          <w:tab w:val="left" w:pos="851"/>
          <w:tab w:val="left" w:pos="993"/>
          <w:tab w:val="left" w:pos="1276"/>
          <w:tab w:val="left" w:pos="3828"/>
        </w:tabs>
        <w:ind w:firstLine="567"/>
        <w:jc w:val="center"/>
        <w:rPr>
          <w:rFonts w:asciiTheme="minorHAnsi" w:hAnsiTheme="minorHAnsi" w:cstheme="minorHAnsi"/>
          <w:b/>
          <w:bCs/>
          <w:color w:val="auto"/>
          <w:sz w:val="22"/>
          <w:szCs w:val="22"/>
        </w:rPr>
      </w:pPr>
    </w:p>
    <w:p w14:paraId="65C36B59" w14:textId="598618FD" w:rsidR="000021FD" w:rsidRPr="00263E0C" w:rsidRDefault="002010F5" w:rsidP="00EA47A5">
      <w:pPr>
        <w:pStyle w:val="Bodytext1"/>
        <w:numPr>
          <w:ilvl w:val="0"/>
          <w:numId w:val="2"/>
        </w:numPr>
        <w:shd w:val="clear" w:color="auto" w:fill="auto"/>
        <w:tabs>
          <w:tab w:val="left" w:pos="851"/>
          <w:tab w:val="left" w:pos="993"/>
          <w:tab w:val="left" w:pos="1134"/>
          <w:tab w:val="left" w:pos="1276"/>
          <w:tab w:val="left" w:pos="1418"/>
          <w:tab w:val="left" w:pos="3828"/>
        </w:tabs>
        <w:spacing w:before="0" w:after="0" w:line="240" w:lineRule="auto"/>
        <w:ind w:left="0" w:right="55" w:firstLine="567"/>
        <w:jc w:val="both"/>
        <w:rPr>
          <w:rFonts w:asciiTheme="minorHAnsi" w:hAnsiTheme="minorHAnsi" w:cstheme="minorHAnsi"/>
          <w:b/>
          <w:sz w:val="22"/>
          <w:szCs w:val="22"/>
        </w:rPr>
      </w:pPr>
      <w:r w:rsidRPr="00263E0C">
        <w:rPr>
          <w:rFonts w:asciiTheme="minorHAnsi" w:hAnsiTheme="minorHAnsi" w:cstheme="minorHAnsi"/>
          <w:b/>
          <w:sz w:val="22"/>
          <w:szCs w:val="22"/>
        </w:rPr>
        <w:t xml:space="preserve">PIRKIMO OBJEKTAS </w:t>
      </w:r>
    </w:p>
    <w:p w14:paraId="504A9E95" w14:textId="6D4017BB" w:rsidR="007501A2" w:rsidRPr="00263E0C" w:rsidRDefault="00466C8F" w:rsidP="00EA47A5">
      <w:pPr>
        <w:pStyle w:val="Bodytext20"/>
        <w:shd w:val="clear" w:color="auto" w:fill="auto"/>
        <w:tabs>
          <w:tab w:val="left" w:pos="0"/>
          <w:tab w:val="left" w:pos="851"/>
          <w:tab w:val="left" w:pos="993"/>
          <w:tab w:val="left" w:pos="1134"/>
          <w:tab w:val="left" w:pos="1276"/>
          <w:tab w:val="left" w:pos="1418"/>
          <w:tab w:val="left" w:pos="9072"/>
        </w:tabs>
        <w:spacing w:line="240" w:lineRule="auto"/>
        <w:ind w:right="55" w:firstLine="567"/>
        <w:jc w:val="both"/>
        <w:rPr>
          <w:rStyle w:val="Bodytext2NotItalic2"/>
          <w:rFonts w:asciiTheme="minorHAnsi" w:hAnsiTheme="minorHAnsi" w:cstheme="minorHAnsi"/>
          <w:iCs/>
          <w:sz w:val="22"/>
          <w:szCs w:val="22"/>
        </w:rPr>
      </w:pPr>
      <w:r w:rsidRPr="00263E0C">
        <w:rPr>
          <w:rStyle w:val="Bodytext2NotItalic2"/>
          <w:rFonts w:asciiTheme="minorHAnsi" w:hAnsiTheme="minorHAnsi" w:cstheme="minorHAnsi"/>
          <w:sz w:val="22"/>
          <w:szCs w:val="22"/>
        </w:rPr>
        <w:t xml:space="preserve">1.1. </w:t>
      </w:r>
      <w:bookmarkStart w:id="0" w:name="_Hlk109718172"/>
      <w:bookmarkStart w:id="1" w:name="_Hlk90558180"/>
      <w:r w:rsidR="00BB5FCC" w:rsidRPr="00263E0C">
        <w:rPr>
          <w:rStyle w:val="Bodytext2NotItalic2"/>
          <w:rFonts w:asciiTheme="minorHAnsi" w:hAnsiTheme="minorHAnsi" w:cstheme="minorHAnsi"/>
          <w:sz w:val="22"/>
          <w:szCs w:val="22"/>
        </w:rPr>
        <w:t xml:space="preserve">E-2 </w:t>
      </w:r>
      <w:r w:rsidR="005062FA" w:rsidRPr="00263E0C">
        <w:rPr>
          <w:rStyle w:val="Bodytext2NotItalic2"/>
          <w:rFonts w:asciiTheme="minorHAnsi" w:hAnsiTheme="minorHAnsi" w:cstheme="minorHAnsi"/>
          <w:sz w:val="22"/>
          <w:szCs w:val="22"/>
        </w:rPr>
        <w:t>G</w:t>
      </w:r>
      <w:r w:rsidR="00BB5FCC" w:rsidRPr="00263E0C">
        <w:rPr>
          <w:rStyle w:val="Bodytext2NotItalic2"/>
          <w:rFonts w:asciiTheme="minorHAnsi" w:hAnsiTheme="minorHAnsi" w:cstheme="minorHAnsi"/>
          <w:sz w:val="22"/>
          <w:szCs w:val="22"/>
        </w:rPr>
        <w:t xml:space="preserve">aro </w:t>
      </w:r>
      <w:r w:rsidR="00AF382A" w:rsidRPr="00263E0C">
        <w:rPr>
          <w:rStyle w:val="Bodytext2NotItalic2"/>
          <w:rFonts w:asciiTheme="minorHAnsi" w:hAnsiTheme="minorHAnsi" w:cstheme="minorHAnsi"/>
          <w:sz w:val="22"/>
          <w:szCs w:val="22"/>
        </w:rPr>
        <w:t>katilo Nr. 4 (BKZ 75-39FB)</w:t>
      </w:r>
      <w:r w:rsidRPr="00263E0C">
        <w:rPr>
          <w:rStyle w:val="Bodytext2NotItalic2"/>
          <w:rFonts w:asciiTheme="minorHAnsi" w:hAnsiTheme="minorHAnsi" w:cstheme="minorHAnsi"/>
          <w:sz w:val="22"/>
          <w:szCs w:val="22"/>
        </w:rPr>
        <w:t xml:space="preserve"> </w:t>
      </w:r>
      <w:r w:rsidR="004F6A02" w:rsidRPr="00263E0C">
        <w:rPr>
          <w:rStyle w:val="Bodytext2NotItalic2"/>
          <w:rFonts w:asciiTheme="minorHAnsi" w:hAnsiTheme="minorHAnsi" w:cstheme="minorHAnsi"/>
          <w:sz w:val="22"/>
          <w:szCs w:val="22"/>
        </w:rPr>
        <w:t>m</w:t>
      </w:r>
      <w:r w:rsidR="00457E0E" w:rsidRPr="00263E0C">
        <w:rPr>
          <w:rStyle w:val="Bodytext2NotItalic2"/>
          <w:rFonts w:asciiTheme="minorHAnsi" w:hAnsiTheme="minorHAnsi" w:cstheme="minorHAnsi"/>
          <w:sz w:val="22"/>
          <w:szCs w:val="22"/>
        </w:rPr>
        <w:t>ūro</w:t>
      </w:r>
      <w:r w:rsidR="00B33B2C" w:rsidRPr="00263E0C">
        <w:rPr>
          <w:rStyle w:val="Bodytext2NotItalic2"/>
          <w:rFonts w:asciiTheme="minorHAnsi" w:hAnsiTheme="minorHAnsi" w:cstheme="minorHAnsi"/>
          <w:sz w:val="22"/>
          <w:szCs w:val="22"/>
        </w:rPr>
        <w:t xml:space="preserve"> ir</w:t>
      </w:r>
      <w:r w:rsidR="00457E0E" w:rsidRPr="00263E0C">
        <w:rPr>
          <w:rStyle w:val="Bodytext2NotItalic2"/>
          <w:rFonts w:asciiTheme="minorHAnsi" w:hAnsiTheme="minorHAnsi" w:cstheme="minorHAnsi"/>
          <w:sz w:val="22"/>
          <w:szCs w:val="22"/>
        </w:rPr>
        <w:t xml:space="preserve"> </w:t>
      </w:r>
      <w:bookmarkEnd w:id="0"/>
      <w:r w:rsidR="00341BA6" w:rsidRPr="00263E0C">
        <w:rPr>
          <w:rStyle w:val="Bodytext2NotItalic2"/>
          <w:rFonts w:asciiTheme="minorHAnsi" w:hAnsiTheme="minorHAnsi" w:cstheme="minorHAnsi"/>
          <w:sz w:val="22"/>
          <w:szCs w:val="22"/>
        </w:rPr>
        <w:t>izoliavimo darbai</w:t>
      </w:r>
      <w:r w:rsidR="00FE1739" w:rsidRPr="00263E0C">
        <w:rPr>
          <w:rStyle w:val="Bodytext2NotItalic2"/>
          <w:rFonts w:asciiTheme="minorHAnsi" w:hAnsiTheme="minorHAnsi" w:cstheme="minorHAnsi"/>
          <w:sz w:val="22"/>
          <w:szCs w:val="22"/>
        </w:rPr>
        <w:t xml:space="preserve"> </w:t>
      </w:r>
      <w:r w:rsidR="00E4086E" w:rsidRPr="00263E0C">
        <w:rPr>
          <w:rStyle w:val="Bodytext2NotItalic2"/>
          <w:rFonts w:asciiTheme="minorHAnsi" w:hAnsiTheme="minorHAnsi" w:cstheme="minorHAnsi"/>
          <w:sz w:val="22"/>
          <w:szCs w:val="22"/>
        </w:rPr>
        <w:t xml:space="preserve">(toliau – </w:t>
      </w:r>
      <w:r w:rsidR="00FB4FB1" w:rsidRPr="00263E0C">
        <w:rPr>
          <w:rStyle w:val="Bodytext2NotItalic2"/>
          <w:rFonts w:asciiTheme="minorHAnsi" w:hAnsiTheme="minorHAnsi" w:cstheme="minorHAnsi"/>
          <w:b/>
          <w:bCs/>
          <w:sz w:val="22"/>
          <w:szCs w:val="22"/>
        </w:rPr>
        <w:t>Darbai</w:t>
      </w:r>
      <w:r w:rsidR="00E4086E" w:rsidRPr="00263E0C">
        <w:rPr>
          <w:rStyle w:val="Bodytext2NotItalic2"/>
          <w:rFonts w:asciiTheme="minorHAnsi" w:hAnsiTheme="minorHAnsi" w:cstheme="minorHAnsi"/>
          <w:sz w:val="22"/>
          <w:szCs w:val="22"/>
        </w:rPr>
        <w:t>)</w:t>
      </w:r>
      <w:r w:rsidR="00F75079" w:rsidRPr="00263E0C">
        <w:rPr>
          <w:rStyle w:val="Bodytext2NotItalic2"/>
          <w:rFonts w:asciiTheme="minorHAnsi" w:hAnsiTheme="minorHAnsi" w:cstheme="minorHAnsi"/>
          <w:sz w:val="22"/>
          <w:szCs w:val="22"/>
        </w:rPr>
        <w:t>.</w:t>
      </w:r>
      <w:bookmarkEnd w:id="1"/>
      <w:r w:rsidR="00E26D21" w:rsidRPr="00263E0C">
        <w:rPr>
          <w:rStyle w:val="Bodytext2NotItalic2"/>
          <w:rFonts w:asciiTheme="minorHAnsi" w:hAnsiTheme="minorHAnsi" w:cstheme="minorHAnsi"/>
          <w:sz w:val="22"/>
          <w:szCs w:val="22"/>
        </w:rPr>
        <w:t xml:space="preserve"> </w:t>
      </w:r>
    </w:p>
    <w:p w14:paraId="655722C0" w14:textId="77777777" w:rsidR="007501A2" w:rsidRPr="00263E0C" w:rsidRDefault="007501A2" w:rsidP="00EA47A5">
      <w:pPr>
        <w:pStyle w:val="Bodytext20"/>
        <w:shd w:val="clear" w:color="auto" w:fill="auto"/>
        <w:tabs>
          <w:tab w:val="left" w:pos="0"/>
          <w:tab w:val="left" w:pos="851"/>
          <w:tab w:val="left" w:pos="993"/>
          <w:tab w:val="left" w:pos="1134"/>
          <w:tab w:val="left" w:pos="1276"/>
          <w:tab w:val="left" w:pos="1418"/>
          <w:tab w:val="left" w:pos="9072"/>
        </w:tabs>
        <w:spacing w:line="240" w:lineRule="auto"/>
        <w:ind w:right="55" w:firstLine="567"/>
        <w:jc w:val="both"/>
        <w:rPr>
          <w:rStyle w:val="Bodytext2NotItalic2"/>
          <w:rFonts w:asciiTheme="minorHAnsi" w:hAnsiTheme="minorHAnsi" w:cstheme="minorHAnsi"/>
          <w:iCs/>
          <w:sz w:val="22"/>
          <w:szCs w:val="22"/>
        </w:rPr>
      </w:pPr>
    </w:p>
    <w:p w14:paraId="144222D1" w14:textId="1C19589E" w:rsidR="000021FD" w:rsidRPr="00263E0C" w:rsidRDefault="002010F5" w:rsidP="00EA47A5">
      <w:pPr>
        <w:pStyle w:val="Bodytext20"/>
        <w:numPr>
          <w:ilvl w:val="0"/>
          <w:numId w:val="2"/>
        </w:numPr>
        <w:shd w:val="clear" w:color="auto" w:fill="auto"/>
        <w:tabs>
          <w:tab w:val="left" w:pos="0"/>
          <w:tab w:val="left" w:pos="851"/>
          <w:tab w:val="left" w:pos="993"/>
          <w:tab w:val="left" w:pos="1134"/>
          <w:tab w:val="left" w:pos="1276"/>
          <w:tab w:val="left" w:pos="1418"/>
          <w:tab w:val="left" w:pos="3828"/>
          <w:tab w:val="left" w:pos="9072"/>
        </w:tabs>
        <w:spacing w:line="240" w:lineRule="auto"/>
        <w:ind w:left="0" w:right="57" w:firstLine="567"/>
        <w:jc w:val="both"/>
        <w:rPr>
          <w:rStyle w:val="Bodytext2NotItalic2"/>
          <w:rFonts w:asciiTheme="minorHAnsi" w:hAnsiTheme="minorHAnsi" w:cstheme="minorHAnsi"/>
          <w:b/>
          <w:i/>
          <w:iCs/>
          <w:sz w:val="22"/>
          <w:szCs w:val="22"/>
        </w:rPr>
      </w:pPr>
      <w:r w:rsidRPr="00263E0C">
        <w:rPr>
          <w:rStyle w:val="Bodytext2NotItalic2"/>
          <w:rFonts w:asciiTheme="minorHAnsi" w:hAnsiTheme="minorHAnsi" w:cstheme="minorHAnsi"/>
          <w:b/>
          <w:sz w:val="22"/>
          <w:szCs w:val="22"/>
        </w:rPr>
        <w:t xml:space="preserve">PIRKIMO OBJEKTO PRITAIKYMO SRITIS </w:t>
      </w:r>
    </w:p>
    <w:p w14:paraId="260CAF71" w14:textId="499773E9" w:rsidR="003A4B55" w:rsidRPr="00263E0C" w:rsidRDefault="00D633AF" w:rsidP="003A4B55">
      <w:pPr>
        <w:pStyle w:val="Bodytext20"/>
        <w:numPr>
          <w:ilvl w:val="1"/>
          <w:numId w:val="2"/>
        </w:numPr>
        <w:shd w:val="clear" w:color="auto" w:fill="auto"/>
        <w:tabs>
          <w:tab w:val="left" w:pos="0"/>
          <w:tab w:val="left" w:pos="426"/>
          <w:tab w:val="left" w:pos="993"/>
          <w:tab w:val="left" w:pos="1134"/>
          <w:tab w:val="left" w:pos="1276"/>
          <w:tab w:val="left" w:pos="1418"/>
          <w:tab w:val="left" w:pos="9072"/>
        </w:tabs>
        <w:spacing w:line="240" w:lineRule="auto"/>
        <w:ind w:left="0" w:right="55" w:firstLine="567"/>
        <w:jc w:val="both"/>
        <w:rPr>
          <w:rStyle w:val="Bodytext2NotItalic2"/>
          <w:rFonts w:asciiTheme="minorHAnsi" w:hAnsiTheme="minorHAnsi" w:cstheme="minorHAnsi"/>
          <w:sz w:val="22"/>
          <w:szCs w:val="22"/>
        </w:rPr>
      </w:pPr>
      <w:r w:rsidRPr="00263E0C">
        <w:rPr>
          <w:rStyle w:val="Bodytext2NotItalic2"/>
          <w:rFonts w:asciiTheme="minorHAnsi" w:hAnsiTheme="minorHAnsi" w:cstheme="minorHAnsi"/>
          <w:sz w:val="22"/>
          <w:szCs w:val="22"/>
        </w:rPr>
        <w:t>N</w:t>
      </w:r>
      <w:r w:rsidR="00A76E88" w:rsidRPr="00263E0C">
        <w:rPr>
          <w:rStyle w:val="Bodytext2NotItalic2"/>
          <w:rFonts w:asciiTheme="minorHAnsi" w:hAnsiTheme="minorHAnsi" w:cstheme="minorHAnsi"/>
          <w:sz w:val="22"/>
          <w:szCs w:val="22"/>
        </w:rPr>
        <w:t>umatom</w:t>
      </w:r>
      <w:r w:rsidR="00F5548E" w:rsidRPr="00263E0C">
        <w:rPr>
          <w:rStyle w:val="Bodytext2NotItalic2"/>
          <w:rFonts w:asciiTheme="minorHAnsi" w:hAnsiTheme="minorHAnsi" w:cstheme="minorHAnsi"/>
          <w:sz w:val="22"/>
          <w:szCs w:val="22"/>
        </w:rPr>
        <w:t>a atlikti</w:t>
      </w:r>
      <w:r w:rsidR="000021FD" w:rsidRPr="00263E0C">
        <w:rPr>
          <w:rStyle w:val="Bodytext2NotItalic2"/>
          <w:rFonts w:asciiTheme="minorHAnsi" w:hAnsiTheme="minorHAnsi" w:cstheme="minorHAnsi"/>
          <w:sz w:val="22"/>
          <w:szCs w:val="22"/>
        </w:rPr>
        <w:t xml:space="preserve"> AB Vilniaus šilumos tinklų (toliau – </w:t>
      </w:r>
      <w:r w:rsidR="000021FD" w:rsidRPr="00263E0C">
        <w:rPr>
          <w:rStyle w:val="Bodytext2NotItalic2"/>
          <w:rFonts w:asciiTheme="minorHAnsi" w:hAnsiTheme="minorHAnsi" w:cstheme="minorHAnsi"/>
          <w:b/>
          <w:bCs/>
          <w:sz w:val="22"/>
          <w:szCs w:val="22"/>
        </w:rPr>
        <w:t>Užsakovas</w:t>
      </w:r>
      <w:r w:rsidR="000021FD" w:rsidRPr="00263E0C">
        <w:rPr>
          <w:rStyle w:val="Bodytext2NotItalic2"/>
          <w:rFonts w:asciiTheme="minorHAnsi" w:hAnsiTheme="minorHAnsi" w:cstheme="minorHAnsi"/>
          <w:sz w:val="22"/>
          <w:szCs w:val="22"/>
        </w:rPr>
        <w:t>)</w:t>
      </w:r>
      <w:r w:rsidR="00F5548E" w:rsidRPr="00263E0C">
        <w:rPr>
          <w:rStyle w:val="Bodytext2NotItalic2"/>
          <w:rFonts w:asciiTheme="minorHAnsi" w:hAnsiTheme="minorHAnsi" w:cstheme="minorHAnsi"/>
          <w:sz w:val="22"/>
          <w:szCs w:val="22"/>
        </w:rPr>
        <w:t xml:space="preserve"> </w:t>
      </w:r>
      <w:r w:rsidR="009C3BC4" w:rsidRPr="00263E0C">
        <w:rPr>
          <w:rStyle w:val="Bodytext2NotItalic2"/>
          <w:rFonts w:asciiTheme="minorHAnsi" w:hAnsiTheme="minorHAnsi" w:cstheme="minorHAnsi"/>
          <w:sz w:val="22"/>
          <w:szCs w:val="22"/>
        </w:rPr>
        <w:t>E-2</w:t>
      </w:r>
      <w:r w:rsidR="007152BC" w:rsidRPr="00263E0C">
        <w:rPr>
          <w:rStyle w:val="Bodytext2NotItalic2"/>
          <w:rFonts w:asciiTheme="minorHAnsi" w:hAnsiTheme="minorHAnsi" w:cstheme="minorHAnsi"/>
          <w:sz w:val="22"/>
          <w:szCs w:val="22"/>
        </w:rPr>
        <w:t xml:space="preserve"> </w:t>
      </w:r>
      <w:r w:rsidR="00907F58" w:rsidRPr="00263E0C">
        <w:rPr>
          <w:rStyle w:val="Bodytext2NotItalic2"/>
          <w:rFonts w:asciiTheme="minorHAnsi" w:hAnsiTheme="minorHAnsi" w:cstheme="minorHAnsi"/>
          <w:sz w:val="22"/>
          <w:szCs w:val="22"/>
        </w:rPr>
        <w:t>Garo katilo Nr. 4 (BKZ 75-39FB)</w:t>
      </w:r>
      <w:r w:rsidR="00444643" w:rsidRPr="00263E0C">
        <w:rPr>
          <w:rStyle w:val="Bodytext2NotItalic2"/>
          <w:rFonts w:asciiTheme="minorHAnsi" w:hAnsiTheme="minorHAnsi" w:cstheme="minorHAnsi"/>
          <w:sz w:val="22"/>
          <w:szCs w:val="22"/>
        </w:rPr>
        <w:t xml:space="preserve"> </w:t>
      </w:r>
      <w:r w:rsidR="00715FB2" w:rsidRPr="00263E0C">
        <w:rPr>
          <w:rStyle w:val="Bodytext2NotItalic2"/>
          <w:rFonts w:asciiTheme="minorHAnsi" w:hAnsiTheme="minorHAnsi" w:cstheme="minorHAnsi"/>
          <w:sz w:val="22"/>
          <w:szCs w:val="22"/>
        </w:rPr>
        <w:t xml:space="preserve">katilo mūro, katilo ir vamzdynų šilumos izoliacijos, </w:t>
      </w:r>
      <w:r w:rsidR="00A61A4B" w:rsidRPr="00263E0C">
        <w:rPr>
          <w:rStyle w:val="Bodytext2NotItalic2"/>
          <w:rFonts w:asciiTheme="minorHAnsi" w:hAnsiTheme="minorHAnsi" w:cstheme="minorHAnsi"/>
          <w:sz w:val="22"/>
          <w:szCs w:val="22"/>
        </w:rPr>
        <w:t xml:space="preserve">izoliuotų paviršių </w:t>
      </w:r>
      <w:r w:rsidR="00715FB2" w:rsidRPr="00263E0C">
        <w:rPr>
          <w:rStyle w:val="Bodytext2NotItalic2"/>
          <w:rFonts w:asciiTheme="minorHAnsi" w:hAnsiTheme="minorHAnsi" w:cstheme="minorHAnsi"/>
          <w:sz w:val="22"/>
          <w:szCs w:val="22"/>
        </w:rPr>
        <w:t xml:space="preserve">skardinės dangos, demontavimo ir atstatymo, bei pastolių reikalingų </w:t>
      </w:r>
      <w:r w:rsidR="00224372" w:rsidRPr="00263E0C">
        <w:rPr>
          <w:rStyle w:val="Bodytext2NotItalic2"/>
          <w:rFonts w:asciiTheme="minorHAnsi" w:hAnsiTheme="minorHAnsi" w:cstheme="minorHAnsi"/>
          <w:sz w:val="22"/>
          <w:szCs w:val="22"/>
        </w:rPr>
        <w:t xml:space="preserve">konvektyvinės dalies </w:t>
      </w:r>
      <w:r w:rsidR="00202D8C" w:rsidRPr="00263E0C">
        <w:rPr>
          <w:rStyle w:val="Bodytext2NotItalic2"/>
          <w:rFonts w:asciiTheme="minorHAnsi" w:hAnsiTheme="minorHAnsi" w:cstheme="minorHAnsi"/>
          <w:sz w:val="22"/>
          <w:szCs w:val="22"/>
        </w:rPr>
        <w:t>pakeiti</w:t>
      </w:r>
      <w:r w:rsidR="00224372" w:rsidRPr="00263E0C">
        <w:rPr>
          <w:rStyle w:val="Bodytext2NotItalic2"/>
          <w:rFonts w:asciiTheme="minorHAnsi" w:hAnsiTheme="minorHAnsi" w:cstheme="minorHAnsi"/>
          <w:sz w:val="22"/>
          <w:szCs w:val="22"/>
        </w:rPr>
        <w:t>m</w:t>
      </w:r>
      <w:r w:rsidR="008E4D48" w:rsidRPr="00263E0C">
        <w:rPr>
          <w:rStyle w:val="Bodytext2NotItalic2"/>
          <w:rFonts w:asciiTheme="minorHAnsi" w:hAnsiTheme="minorHAnsi" w:cstheme="minorHAnsi"/>
          <w:sz w:val="22"/>
          <w:szCs w:val="22"/>
        </w:rPr>
        <w:t>ui</w:t>
      </w:r>
      <w:r w:rsidR="00715FB2" w:rsidRPr="00263E0C">
        <w:rPr>
          <w:rStyle w:val="Bodytext2NotItalic2"/>
          <w:rFonts w:asciiTheme="minorHAnsi" w:hAnsiTheme="minorHAnsi" w:cstheme="minorHAnsi"/>
          <w:sz w:val="22"/>
          <w:szCs w:val="22"/>
        </w:rPr>
        <w:t xml:space="preserve">, sumontavimo ir išmontavimo </w:t>
      </w:r>
      <w:r w:rsidR="0000335E" w:rsidRPr="00263E0C">
        <w:rPr>
          <w:rStyle w:val="Bodytext2NotItalic2"/>
          <w:rFonts w:asciiTheme="minorHAnsi" w:hAnsiTheme="minorHAnsi" w:cstheme="minorHAnsi"/>
          <w:sz w:val="22"/>
          <w:szCs w:val="22"/>
        </w:rPr>
        <w:t>darbus</w:t>
      </w:r>
      <w:r w:rsidR="006C0A0D" w:rsidRPr="00263E0C">
        <w:rPr>
          <w:rStyle w:val="Bodytext2NotItalic2"/>
          <w:rFonts w:asciiTheme="minorHAnsi" w:hAnsiTheme="minorHAnsi" w:cstheme="minorHAnsi"/>
          <w:i/>
          <w:iCs/>
          <w:sz w:val="22"/>
          <w:szCs w:val="22"/>
        </w:rPr>
        <w:t>.</w:t>
      </w:r>
    </w:p>
    <w:p w14:paraId="0054CB42" w14:textId="3706F35C" w:rsidR="003A4B55" w:rsidRPr="00263E0C" w:rsidRDefault="003A4B55" w:rsidP="003A4B55">
      <w:pPr>
        <w:pStyle w:val="Bodytext20"/>
        <w:numPr>
          <w:ilvl w:val="1"/>
          <w:numId w:val="2"/>
        </w:numPr>
        <w:shd w:val="clear" w:color="auto" w:fill="auto"/>
        <w:tabs>
          <w:tab w:val="left" w:pos="0"/>
          <w:tab w:val="left" w:pos="426"/>
          <w:tab w:val="left" w:pos="993"/>
          <w:tab w:val="left" w:pos="1134"/>
          <w:tab w:val="left" w:pos="1276"/>
          <w:tab w:val="left" w:pos="1418"/>
          <w:tab w:val="left" w:pos="9072"/>
        </w:tabs>
        <w:spacing w:line="240" w:lineRule="auto"/>
        <w:ind w:left="0" w:right="55" w:firstLine="567"/>
        <w:jc w:val="both"/>
        <w:rPr>
          <w:rFonts w:asciiTheme="minorHAnsi" w:hAnsiTheme="minorHAnsi" w:cstheme="minorHAnsi"/>
          <w:i w:val="0"/>
          <w:iCs w:val="0"/>
          <w:sz w:val="22"/>
          <w:szCs w:val="22"/>
          <w:u w:val="single"/>
        </w:rPr>
      </w:pPr>
      <w:r w:rsidRPr="00263E0C">
        <w:rPr>
          <w:rFonts w:asciiTheme="minorHAnsi" w:hAnsiTheme="minorHAnsi" w:cstheme="minorHAnsi"/>
          <w:bCs/>
          <w:i w:val="0"/>
          <w:iCs w:val="0"/>
          <w:sz w:val="22"/>
          <w:szCs w:val="22"/>
          <w:u w:val="single"/>
          <w:shd w:val="clear" w:color="auto" w:fill="FFFFFF"/>
        </w:rPr>
        <w:t>Numatomų Darbų apimtys nurodytos Techninės specifikacijos priede Nr.1.</w:t>
      </w:r>
    </w:p>
    <w:p w14:paraId="372B5F52" w14:textId="616A09C0" w:rsidR="00EC19C4" w:rsidRPr="00263E0C" w:rsidRDefault="00CE1AB5" w:rsidP="00EA47A5">
      <w:pPr>
        <w:pStyle w:val="Bodytext20"/>
        <w:numPr>
          <w:ilvl w:val="1"/>
          <w:numId w:val="2"/>
        </w:numPr>
        <w:shd w:val="clear" w:color="auto" w:fill="auto"/>
        <w:tabs>
          <w:tab w:val="left" w:pos="0"/>
          <w:tab w:val="left" w:pos="426"/>
          <w:tab w:val="left" w:pos="993"/>
          <w:tab w:val="left" w:pos="1134"/>
          <w:tab w:val="left" w:pos="1276"/>
          <w:tab w:val="left" w:pos="1418"/>
          <w:tab w:val="left" w:pos="9072"/>
        </w:tabs>
        <w:spacing w:line="240" w:lineRule="auto"/>
        <w:ind w:left="0" w:right="55" w:firstLine="567"/>
        <w:jc w:val="both"/>
        <w:rPr>
          <w:rStyle w:val="Bodytext2NotItalic2"/>
          <w:rFonts w:asciiTheme="minorHAnsi" w:hAnsiTheme="minorHAnsi" w:cstheme="minorHAnsi"/>
          <w:sz w:val="22"/>
          <w:szCs w:val="22"/>
        </w:rPr>
      </w:pPr>
      <w:r w:rsidRPr="00263E0C">
        <w:rPr>
          <w:rStyle w:val="Bodytext2NotItalic2"/>
          <w:rFonts w:asciiTheme="minorHAnsi" w:hAnsiTheme="minorHAnsi" w:cstheme="minorHAnsi"/>
          <w:sz w:val="22"/>
          <w:szCs w:val="22"/>
        </w:rPr>
        <w:t>Darbų vieta</w:t>
      </w:r>
      <w:r w:rsidR="000021FD" w:rsidRPr="00263E0C">
        <w:rPr>
          <w:rStyle w:val="Bodytext2NotItalic2"/>
          <w:rFonts w:asciiTheme="minorHAnsi" w:hAnsiTheme="minorHAnsi" w:cstheme="minorHAnsi"/>
          <w:sz w:val="22"/>
          <w:szCs w:val="22"/>
        </w:rPr>
        <w:t xml:space="preserve"> – </w:t>
      </w:r>
      <w:r w:rsidRPr="00263E0C">
        <w:rPr>
          <w:rStyle w:val="Bodytext2NotItalic2"/>
          <w:rFonts w:asciiTheme="minorHAnsi" w:hAnsiTheme="minorHAnsi" w:cstheme="minorHAnsi"/>
          <w:sz w:val="22"/>
          <w:szCs w:val="22"/>
        </w:rPr>
        <w:t>Elektrinės g. 2, Vilnius</w:t>
      </w:r>
      <w:r w:rsidR="000021FD" w:rsidRPr="00263E0C">
        <w:rPr>
          <w:rStyle w:val="Bodytext2NotItalic2"/>
          <w:rFonts w:asciiTheme="minorHAnsi" w:hAnsiTheme="minorHAnsi" w:cstheme="minorHAnsi"/>
          <w:sz w:val="22"/>
          <w:szCs w:val="22"/>
        </w:rPr>
        <w:t>.</w:t>
      </w:r>
    </w:p>
    <w:p w14:paraId="06C1769F" w14:textId="1CC715F4" w:rsidR="000021FD" w:rsidRPr="00263E0C" w:rsidRDefault="000021FD"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bCs/>
          <w:i w:val="0"/>
          <w:iCs w:val="0"/>
          <w:sz w:val="22"/>
          <w:szCs w:val="22"/>
          <w:shd w:val="clear" w:color="auto" w:fill="FFFFFF"/>
        </w:rPr>
      </w:pPr>
      <w:r w:rsidRPr="00263E0C">
        <w:rPr>
          <w:rFonts w:asciiTheme="minorHAnsi" w:eastAsiaTheme="minorEastAsia" w:hAnsiTheme="minorHAnsi" w:cstheme="minorHAnsi"/>
          <w:i w:val="0"/>
          <w:iCs w:val="0"/>
          <w:sz w:val="22"/>
          <w:szCs w:val="22"/>
        </w:rPr>
        <w:t>Rangovas negali siūlyti Prekių (įskaitant jų sudedamąsias dalis</w:t>
      </w:r>
      <w:r w:rsidR="00AD6579" w:rsidRPr="00263E0C">
        <w:rPr>
          <w:rFonts w:asciiTheme="minorHAnsi" w:eastAsiaTheme="minorEastAsia" w:hAnsiTheme="minorHAnsi" w:cstheme="minorHAnsi"/>
          <w:i w:val="0"/>
          <w:iCs w:val="0"/>
          <w:sz w:val="22"/>
          <w:szCs w:val="22"/>
        </w:rPr>
        <w:t>, pakuotes</w:t>
      </w:r>
      <w:r w:rsidRPr="00263E0C">
        <w:rPr>
          <w:rFonts w:asciiTheme="minorHAnsi" w:eastAsiaTheme="minorEastAsia" w:hAnsiTheme="minorHAnsi" w:cstheme="minorHAnsi"/>
          <w:i w:val="0"/>
          <w:iCs w:val="0"/>
          <w:sz w:val="22"/>
          <w:szCs w:val="22"/>
        </w:rPr>
        <w:t xml:space="preserve">) ar </w:t>
      </w:r>
      <w:r w:rsidR="00CF6569" w:rsidRPr="00263E0C">
        <w:rPr>
          <w:rFonts w:asciiTheme="minorHAnsi" w:eastAsiaTheme="minorEastAsia" w:hAnsiTheme="minorHAnsi" w:cstheme="minorHAnsi"/>
          <w:i w:val="0"/>
          <w:iCs w:val="0"/>
          <w:sz w:val="22"/>
          <w:szCs w:val="22"/>
        </w:rPr>
        <w:t>paslaugų</w:t>
      </w:r>
      <w:r w:rsidRPr="00263E0C">
        <w:rPr>
          <w:rFonts w:asciiTheme="minorHAnsi" w:eastAsiaTheme="minorEastAsia" w:hAnsiTheme="minorHAnsi" w:cstheme="minorHAnsi"/>
          <w:i w:val="0"/>
          <w:iCs w:val="0"/>
          <w:sz w:val="22"/>
          <w:szCs w:val="22"/>
        </w:rPr>
        <w:t>, jei prekių (įskaitant jų sudedamąsias dalis</w:t>
      </w:r>
      <w:r w:rsidR="00AD6579" w:rsidRPr="00263E0C">
        <w:rPr>
          <w:rFonts w:asciiTheme="minorHAnsi" w:eastAsiaTheme="minorEastAsia" w:hAnsiTheme="minorHAnsi" w:cstheme="minorHAnsi"/>
          <w:i w:val="0"/>
          <w:iCs w:val="0"/>
          <w:sz w:val="22"/>
          <w:szCs w:val="22"/>
        </w:rPr>
        <w:t>, pakuotes</w:t>
      </w:r>
      <w:r w:rsidRPr="00263E0C">
        <w:rPr>
          <w:rFonts w:asciiTheme="minorHAnsi" w:eastAsiaTheme="minorEastAsia" w:hAnsiTheme="minorHAnsi" w:cstheme="minorHAnsi"/>
          <w:i w:val="0"/>
          <w:iCs w:val="0"/>
          <w:sz w:val="22"/>
          <w:szCs w:val="22"/>
        </w:rPr>
        <w:t xml:space="preserve">) kilmė yra ar </w:t>
      </w:r>
      <w:r w:rsidR="00897FDB" w:rsidRPr="00263E0C">
        <w:rPr>
          <w:rFonts w:asciiTheme="minorHAnsi" w:eastAsiaTheme="minorEastAsia" w:hAnsiTheme="minorHAnsi" w:cstheme="minorHAnsi"/>
          <w:i w:val="0"/>
          <w:iCs w:val="0"/>
          <w:sz w:val="22"/>
          <w:szCs w:val="22"/>
        </w:rPr>
        <w:t>paslaugos teikiamos</w:t>
      </w:r>
      <w:r w:rsidRPr="00263E0C">
        <w:rPr>
          <w:rFonts w:asciiTheme="minorHAnsi" w:eastAsiaTheme="minorEastAsia" w:hAnsiTheme="minorHAnsi" w:cstheme="minorHAnsi"/>
          <w:i w:val="0"/>
          <w:iCs w:val="0"/>
          <w:sz w:val="22"/>
          <w:szCs w:val="22"/>
        </w:rPr>
        <w:t xml:space="preserve"> iš Viešųjų pirkimų įstatymo 92 straipsnio 15 dalyje numatytame sąraše nurodytų valstybių ar teritorijų. Lietuvos Respublikos Vyriausybės 2022 m. kovo 30 d. nutarimas Nr. 280 „Dėl Lietuvos Respublikos viešųjų pirkimų įstatymo 92 straipsnio 13, 14 ir 15 dalių nuostatų įgyvendinimo“: </w:t>
      </w:r>
    </w:p>
    <w:p w14:paraId="46F058B9" w14:textId="77777777" w:rsidR="000021FD" w:rsidRPr="00263E0C" w:rsidRDefault="000021FD" w:rsidP="00EA47A5">
      <w:pPr>
        <w:pStyle w:val="Bodytext20"/>
        <w:shd w:val="clear" w:color="auto" w:fill="auto"/>
        <w:tabs>
          <w:tab w:val="left" w:pos="284"/>
          <w:tab w:val="left" w:pos="426"/>
          <w:tab w:val="left" w:pos="993"/>
          <w:tab w:val="left" w:pos="1134"/>
          <w:tab w:val="left" w:pos="1276"/>
          <w:tab w:val="left" w:pos="1418"/>
          <w:tab w:val="left" w:pos="9072"/>
        </w:tabs>
        <w:spacing w:line="240" w:lineRule="auto"/>
        <w:ind w:right="55" w:firstLine="567"/>
        <w:jc w:val="both"/>
        <w:rPr>
          <w:rFonts w:asciiTheme="minorHAnsi" w:hAnsiTheme="minorHAnsi" w:cstheme="minorHAnsi"/>
          <w:sz w:val="22"/>
          <w:szCs w:val="22"/>
          <w:highlight w:val="green"/>
        </w:rPr>
      </w:pPr>
      <w:hyperlink r:id="rId11" w:history="1">
        <w:r w:rsidRPr="00263E0C">
          <w:rPr>
            <w:rStyle w:val="Hipersaitas"/>
            <w:rFonts w:asciiTheme="minorHAnsi" w:hAnsiTheme="minorHAnsi" w:cstheme="minorHAnsi"/>
            <w:bCs/>
            <w:sz w:val="22"/>
            <w:szCs w:val="22"/>
          </w:rPr>
          <w:t>https://e-seimasx.lrs.lt/portal/legalAct/lt/TAD/1a061730b0c711ecaf79c2120caf5094/asr</w:t>
        </w:r>
      </w:hyperlink>
    </w:p>
    <w:p w14:paraId="0D889C6F" w14:textId="7412D66F" w:rsidR="000021FD" w:rsidRPr="00263E0C" w:rsidRDefault="000021FD"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Jeigu apibūdinant objektą techninėje specifikacijoje, ar kituose pirkimo dokumentuose, ar jų prieduose nurodytas konkretus modelis ar šaltinis, konkretus procesas ar prekės ženklas, patentas, tipai, konkreti kilmė ar gamyba, toks nurodymas Rangovo turi būti suprantamas kaip nurodytas „arba lygiavertis“;</w:t>
      </w:r>
    </w:p>
    <w:p w14:paraId="4CE5FF07" w14:textId="0F8B22A8" w:rsidR="000021FD" w:rsidRPr="00263E0C" w:rsidRDefault="000021FD"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Jeigu apibūdinant objektą techninėje specifikacijoje, ar kituose pirkimo dokumentuose ar jų prieduose nurodyti standartai, techniniai liudijimai ar bendrosios techninės specifikacijos, toks nurodymas Rangovo turi būti suprantamas kaip nurodytas „arba lygiavertis“.</w:t>
      </w:r>
    </w:p>
    <w:p w14:paraId="67BD43DF" w14:textId="62E1AEBB" w:rsidR="00AF0CAB" w:rsidRPr="00263E0C" w:rsidRDefault="00AF0CAB"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Jeigu Techninėse specifikacijose nurodytos parametrų tikslios skaitinės reikšmės, tai reiškia ribą, nuo kurios neturi būti nukrypta į blogesnę Užsakovui pusę.</w:t>
      </w:r>
    </w:p>
    <w:p w14:paraId="4FDAA833" w14:textId="77777777" w:rsidR="000021FD" w:rsidRPr="00263E0C" w:rsidRDefault="000021FD" w:rsidP="00EA47A5">
      <w:pPr>
        <w:pStyle w:val="Bodytext20"/>
        <w:shd w:val="clear" w:color="auto" w:fill="auto"/>
        <w:tabs>
          <w:tab w:val="left" w:pos="0"/>
          <w:tab w:val="left" w:pos="851"/>
          <w:tab w:val="left" w:pos="993"/>
          <w:tab w:val="left" w:pos="1134"/>
          <w:tab w:val="left" w:pos="1276"/>
          <w:tab w:val="left" w:pos="1418"/>
          <w:tab w:val="left" w:pos="9072"/>
        </w:tabs>
        <w:spacing w:line="240" w:lineRule="auto"/>
        <w:ind w:right="55" w:firstLine="567"/>
        <w:jc w:val="both"/>
        <w:rPr>
          <w:rStyle w:val="Bodytext2NotItalic2"/>
          <w:rFonts w:asciiTheme="minorHAnsi" w:hAnsiTheme="minorHAnsi" w:cstheme="minorHAnsi"/>
          <w:sz w:val="22"/>
          <w:szCs w:val="22"/>
        </w:rPr>
      </w:pPr>
    </w:p>
    <w:p w14:paraId="21A93491" w14:textId="6BE1CB43" w:rsidR="00154266" w:rsidRPr="00263E0C" w:rsidRDefault="008B7EA5" w:rsidP="00EA47A5">
      <w:pPr>
        <w:pStyle w:val="Bodytext1"/>
        <w:numPr>
          <w:ilvl w:val="0"/>
          <w:numId w:val="2"/>
        </w:numPr>
        <w:shd w:val="clear" w:color="auto" w:fill="auto"/>
        <w:tabs>
          <w:tab w:val="left" w:pos="0"/>
          <w:tab w:val="left" w:pos="851"/>
          <w:tab w:val="left" w:pos="993"/>
          <w:tab w:val="left" w:pos="1134"/>
          <w:tab w:val="left" w:pos="1276"/>
          <w:tab w:val="left" w:pos="1418"/>
          <w:tab w:val="left" w:pos="3828"/>
        </w:tabs>
        <w:spacing w:before="0" w:after="0" w:line="240" w:lineRule="auto"/>
        <w:ind w:left="0" w:right="55" w:firstLine="567"/>
        <w:jc w:val="both"/>
        <w:rPr>
          <w:rFonts w:asciiTheme="minorHAnsi" w:hAnsiTheme="minorHAnsi" w:cstheme="minorHAnsi"/>
          <w:b/>
          <w:sz w:val="22"/>
          <w:szCs w:val="22"/>
        </w:rPr>
      </w:pPr>
      <w:r w:rsidRPr="00263E0C">
        <w:rPr>
          <w:rFonts w:asciiTheme="minorHAnsi" w:hAnsiTheme="minorHAnsi" w:cstheme="minorHAnsi"/>
          <w:b/>
          <w:sz w:val="22"/>
          <w:szCs w:val="22"/>
        </w:rPr>
        <w:t>TECHNINIAI REIKALAVIMAI, KURIUOS TURI ATITIKTI PERKAMI DARBAI</w:t>
      </w:r>
    </w:p>
    <w:p w14:paraId="6945109B" w14:textId="2E5F8857" w:rsidR="00CA18C0" w:rsidRPr="00263E0C" w:rsidRDefault="00CA38B4" w:rsidP="00EA47A5">
      <w:pPr>
        <w:pStyle w:val="Bodytext20"/>
        <w:numPr>
          <w:ilvl w:val="1"/>
          <w:numId w:val="2"/>
        </w:numPr>
        <w:shd w:val="clear" w:color="auto" w:fill="auto"/>
        <w:tabs>
          <w:tab w:val="left" w:pos="0"/>
          <w:tab w:val="left" w:pos="851"/>
          <w:tab w:val="left" w:pos="993"/>
          <w:tab w:val="left" w:pos="1134"/>
          <w:tab w:val="left" w:pos="1276"/>
          <w:tab w:val="left" w:pos="1418"/>
          <w:tab w:val="left" w:pos="9072"/>
        </w:tabs>
        <w:spacing w:line="240" w:lineRule="auto"/>
        <w:ind w:left="0" w:right="55" w:firstLine="567"/>
        <w:jc w:val="both"/>
        <w:rPr>
          <w:rStyle w:val="Bodytext2NotItalic2"/>
          <w:rFonts w:asciiTheme="minorHAnsi" w:hAnsiTheme="minorHAnsi" w:cstheme="minorHAnsi"/>
          <w:b/>
          <w:bCs/>
          <w:sz w:val="22"/>
          <w:szCs w:val="22"/>
        </w:rPr>
      </w:pPr>
      <w:r w:rsidRPr="00263E0C">
        <w:rPr>
          <w:rStyle w:val="Bodytext2NotItalic2"/>
          <w:rFonts w:asciiTheme="minorHAnsi" w:hAnsiTheme="minorHAnsi" w:cstheme="minorHAnsi"/>
          <w:b/>
          <w:bCs/>
          <w:sz w:val="22"/>
          <w:szCs w:val="22"/>
        </w:rPr>
        <w:t>Bendr</w:t>
      </w:r>
      <w:r w:rsidR="00F01A9B" w:rsidRPr="00263E0C">
        <w:rPr>
          <w:rStyle w:val="Bodytext2NotItalic2"/>
          <w:rFonts w:asciiTheme="minorHAnsi" w:hAnsiTheme="minorHAnsi" w:cstheme="minorHAnsi"/>
          <w:b/>
          <w:bCs/>
          <w:sz w:val="22"/>
          <w:szCs w:val="22"/>
        </w:rPr>
        <w:t>ieji reikalavimai</w:t>
      </w:r>
      <w:r w:rsidR="00CA18C0" w:rsidRPr="00263E0C">
        <w:rPr>
          <w:rStyle w:val="Bodytext2NotItalic2"/>
          <w:rFonts w:asciiTheme="minorHAnsi" w:hAnsiTheme="minorHAnsi" w:cstheme="minorHAnsi"/>
          <w:b/>
          <w:bCs/>
          <w:sz w:val="22"/>
          <w:szCs w:val="22"/>
        </w:rPr>
        <w:t>:</w:t>
      </w:r>
    </w:p>
    <w:p w14:paraId="199B0831" w14:textId="0136FF05" w:rsidR="00CA18C0" w:rsidRPr="00263E0C" w:rsidRDefault="00A02453"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Style w:val="Bodytext2NotItalic2"/>
          <w:rFonts w:asciiTheme="minorHAnsi" w:hAnsiTheme="minorHAnsi" w:cstheme="minorHAnsi"/>
          <w:bCs/>
          <w:sz w:val="22"/>
          <w:szCs w:val="22"/>
        </w:rPr>
      </w:pPr>
      <w:r w:rsidRPr="00263E0C">
        <w:rPr>
          <w:rStyle w:val="Bodytext2NotItalic2"/>
          <w:rFonts w:asciiTheme="minorHAnsi" w:hAnsiTheme="minorHAnsi" w:cstheme="minorHAnsi"/>
          <w:sz w:val="22"/>
          <w:szCs w:val="22"/>
        </w:rPr>
        <w:t xml:space="preserve">Atliekant Darbus Rangovas </w:t>
      </w:r>
      <w:r w:rsidR="008D4FC7" w:rsidRPr="00263E0C">
        <w:rPr>
          <w:rStyle w:val="Bodytext2NotItalic2"/>
          <w:rFonts w:asciiTheme="minorHAnsi" w:hAnsiTheme="minorHAnsi" w:cstheme="minorHAnsi"/>
          <w:sz w:val="22"/>
          <w:szCs w:val="22"/>
        </w:rPr>
        <w:t>turi vadovau</w:t>
      </w:r>
      <w:r w:rsidRPr="00263E0C">
        <w:rPr>
          <w:rStyle w:val="Bodytext2NotItalic2"/>
          <w:rFonts w:asciiTheme="minorHAnsi" w:hAnsiTheme="minorHAnsi" w:cstheme="minorHAnsi"/>
          <w:sz w:val="22"/>
          <w:szCs w:val="22"/>
        </w:rPr>
        <w:t>tis Europos Ekonomi</w:t>
      </w:r>
      <w:r w:rsidR="00D1263A" w:rsidRPr="00263E0C">
        <w:rPr>
          <w:rStyle w:val="Bodytext2NotItalic2"/>
          <w:rFonts w:asciiTheme="minorHAnsi" w:hAnsiTheme="minorHAnsi" w:cstheme="minorHAnsi"/>
          <w:sz w:val="22"/>
          <w:szCs w:val="22"/>
        </w:rPr>
        <w:t>nė</w:t>
      </w:r>
      <w:r w:rsidRPr="00263E0C">
        <w:rPr>
          <w:rStyle w:val="Bodytext2NotItalic2"/>
          <w:rFonts w:asciiTheme="minorHAnsi" w:hAnsiTheme="minorHAnsi" w:cstheme="minorHAnsi"/>
          <w:sz w:val="22"/>
          <w:szCs w:val="22"/>
        </w:rPr>
        <w:t xml:space="preserve">s erdvės </w:t>
      </w:r>
      <w:r w:rsidR="00D1263A" w:rsidRPr="00263E0C">
        <w:rPr>
          <w:rStyle w:val="Bodytext2NotItalic2"/>
          <w:rFonts w:asciiTheme="minorHAnsi" w:hAnsiTheme="minorHAnsi" w:cstheme="minorHAnsi"/>
          <w:sz w:val="22"/>
          <w:szCs w:val="22"/>
        </w:rPr>
        <w:t xml:space="preserve">ir Europos Sąjungos (toliau – </w:t>
      </w:r>
      <w:r w:rsidR="00D1263A" w:rsidRPr="00263E0C">
        <w:rPr>
          <w:rStyle w:val="Bodytext2NotItalic2"/>
          <w:rFonts w:asciiTheme="minorHAnsi" w:hAnsiTheme="minorHAnsi" w:cstheme="minorHAnsi"/>
          <w:b/>
          <w:bCs/>
          <w:sz w:val="22"/>
          <w:szCs w:val="22"/>
        </w:rPr>
        <w:t>ES</w:t>
      </w:r>
      <w:r w:rsidR="00D1263A" w:rsidRPr="00263E0C">
        <w:rPr>
          <w:rStyle w:val="Bodytext2NotItalic2"/>
          <w:rFonts w:asciiTheme="minorHAnsi" w:hAnsiTheme="minorHAnsi" w:cstheme="minorHAnsi"/>
          <w:sz w:val="22"/>
          <w:szCs w:val="22"/>
        </w:rPr>
        <w:t xml:space="preserve">) valstybių, </w:t>
      </w:r>
      <w:r w:rsidR="008D4FC7" w:rsidRPr="00263E0C">
        <w:rPr>
          <w:rStyle w:val="Bodytext2NotItalic2"/>
          <w:rFonts w:asciiTheme="minorHAnsi" w:hAnsiTheme="minorHAnsi" w:cstheme="minorHAnsi"/>
          <w:sz w:val="22"/>
          <w:szCs w:val="22"/>
        </w:rPr>
        <w:t>Lietuvos Respublikoje galiojančiais standartais, normatyvais ir taisyklėmis;</w:t>
      </w:r>
    </w:p>
    <w:p w14:paraId="05C03703" w14:textId="177FC0A3" w:rsidR="00A6355C" w:rsidRPr="00263E0C" w:rsidRDefault="00A6355C"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Style w:val="Bodytext2NotItalic2"/>
          <w:rFonts w:asciiTheme="minorHAnsi" w:hAnsiTheme="minorHAnsi" w:cstheme="minorHAnsi"/>
          <w:sz w:val="22"/>
          <w:szCs w:val="22"/>
        </w:rPr>
      </w:pPr>
      <w:r w:rsidRPr="00263E0C">
        <w:rPr>
          <w:rStyle w:val="Bodytext2NotItalic2"/>
          <w:rFonts w:asciiTheme="minorHAnsi" w:hAnsiTheme="minorHAnsi" w:cstheme="minorHAnsi"/>
          <w:sz w:val="22"/>
          <w:szCs w:val="22"/>
        </w:rPr>
        <w:t>A</w:t>
      </w:r>
      <w:r w:rsidR="004B0BD2" w:rsidRPr="00263E0C">
        <w:rPr>
          <w:rStyle w:val="Bodytext2NotItalic2"/>
          <w:rFonts w:asciiTheme="minorHAnsi" w:hAnsiTheme="minorHAnsi" w:cstheme="minorHAnsi"/>
          <w:sz w:val="22"/>
          <w:szCs w:val="22"/>
        </w:rPr>
        <w:t>tliekant Darbus</w:t>
      </w:r>
      <w:r w:rsidR="00D1263A" w:rsidRPr="00263E0C">
        <w:rPr>
          <w:rStyle w:val="Bodytext2NotItalic2"/>
          <w:rFonts w:asciiTheme="minorHAnsi" w:hAnsiTheme="minorHAnsi" w:cstheme="minorHAnsi"/>
          <w:sz w:val="22"/>
          <w:szCs w:val="22"/>
        </w:rPr>
        <w:t xml:space="preserve"> Rangovas turi</w:t>
      </w:r>
      <w:r w:rsidR="00967BE7" w:rsidRPr="00263E0C">
        <w:rPr>
          <w:rStyle w:val="Bodytext2NotItalic2"/>
          <w:rFonts w:asciiTheme="minorHAnsi" w:hAnsiTheme="minorHAnsi" w:cstheme="minorHAnsi"/>
          <w:sz w:val="22"/>
          <w:szCs w:val="22"/>
        </w:rPr>
        <w:t xml:space="preserve"> laikytis</w:t>
      </w:r>
      <w:r w:rsidR="00B518B6" w:rsidRPr="00263E0C">
        <w:rPr>
          <w:rStyle w:val="Bodytext2NotItalic2"/>
          <w:rFonts w:asciiTheme="minorHAnsi" w:hAnsiTheme="minorHAnsi" w:cstheme="minorHAnsi"/>
          <w:sz w:val="22"/>
          <w:szCs w:val="22"/>
        </w:rPr>
        <w:t xml:space="preserve"> Užsakovo vidaus tvarkų aktualiomis redakcijomis</w:t>
      </w:r>
      <w:r w:rsidR="00A54D26" w:rsidRPr="00263E0C">
        <w:rPr>
          <w:rStyle w:val="Bodytext2NotItalic2"/>
          <w:rFonts w:asciiTheme="minorHAnsi" w:hAnsiTheme="minorHAnsi" w:cstheme="minorHAnsi"/>
          <w:sz w:val="22"/>
          <w:szCs w:val="22"/>
        </w:rPr>
        <w:t xml:space="preserve"> </w:t>
      </w:r>
      <w:r w:rsidR="00A54D26" w:rsidRPr="00263E0C">
        <w:rPr>
          <w:rFonts w:asciiTheme="minorHAnsi" w:hAnsiTheme="minorHAnsi" w:cstheme="minorHAnsi"/>
          <w:i w:val="0"/>
          <w:iCs w:val="0"/>
          <w:sz w:val="22"/>
          <w:szCs w:val="22"/>
        </w:rPr>
        <w:t>(pagrindiniai Užsakovo lokaliniai teisės aktai publikuojami internetiniame puslapyje adresu</w:t>
      </w:r>
      <w:r w:rsidR="00A54D26" w:rsidRPr="00263E0C">
        <w:rPr>
          <w:rFonts w:asciiTheme="minorHAnsi" w:hAnsiTheme="minorHAnsi" w:cstheme="minorHAnsi"/>
          <w:i w:val="0"/>
          <w:iCs w:val="0"/>
          <w:color w:val="0000FF"/>
          <w:sz w:val="22"/>
          <w:szCs w:val="22"/>
        </w:rPr>
        <w:t xml:space="preserve"> </w:t>
      </w:r>
      <w:r w:rsidR="00493B03" w:rsidRPr="00263E0C">
        <w:rPr>
          <w:rFonts w:asciiTheme="minorHAnsi" w:hAnsiTheme="minorHAnsi" w:cstheme="minorHAnsi"/>
          <w:i w:val="0"/>
          <w:iCs w:val="0"/>
          <w:sz w:val="22"/>
          <w:szCs w:val="22"/>
        </w:rPr>
        <w:t>https://chc.lt/verslui-partneriams-tiekejams-ir-rangovams/</w:t>
      </w:r>
      <w:r w:rsidR="006568D8" w:rsidRPr="00263E0C">
        <w:rPr>
          <w:rFonts w:asciiTheme="minorHAnsi" w:hAnsiTheme="minorHAnsi" w:cstheme="minorHAnsi"/>
          <w:i w:val="0"/>
          <w:iCs w:val="0"/>
          <w:sz w:val="22"/>
          <w:szCs w:val="22"/>
        </w:rPr>
        <w:t>)</w:t>
      </w:r>
      <w:r w:rsidR="00783FCA" w:rsidRPr="00263E0C">
        <w:rPr>
          <w:rStyle w:val="Bodytext2NotItalic2"/>
          <w:rFonts w:asciiTheme="minorHAnsi" w:hAnsiTheme="minorHAnsi" w:cstheme="minorHAnsi"/>
          <w:i/>
          <w:sz w:val="22"/>
          <w:szCs w:val="22"/>
        </w:rPr>
        <w:t>;</w:t>
      </w:r>
      <w:r w:rsidR="00B518B6" w:rsidRPr="00263E0C">
        <w:rPr>
          <w:rStyle w:val="Bodytext2NotItalic2"/>
          <w:rFonts w:asciiTheme="minorHAnsi" w:hAnsiTheme="minorHAnsi" w:cstheme="minorHAnsi"/>
          <w:sz w:val="22"/>
          <w:szCs w:val="22"/>
        </w:rPr>
        <w:t xml:space="preserve"> </w:t>
      </w:r>
    </w:p>
    <w:p w14:paraId="5424058B" w14:textId="6EA700AF" w:rsidR="00E128CB" w:rsidRPr="00263E0C" w:rsidRDefault="00D1263A"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Style w:val="Bodytext2NotItalic2"/>
          <w:rFonts w:asciiTheme="minorHAnsi" w:hAnsiTheme="minorHAnsi" w:cstheme="minorHAnsi"/>
          <w:bCs/>
          <w:sz w:val="22"/>
          <w:szCs w:val="22"/>
        </w:rPr>
      </w:pPr>
      <w:r w:rsidRPr="00263E0C">
        <w:rPr>
          <w:rStyle w:val="Bodytext2NotItalic2"/>
          <w:rFonts w:asciiTheme="minorHAnsi" w:hAnsiTheme="minorHAnsi" w:cstheme="minorHAnsi"/>
          <w:bCs/>
          <w:sz w:val="22"/>
          <w:szCs w:val="22"/>
        </w:rPr>
        <w:t xml:space="preserve">Rangovo </w:t>
      </w:r>
      <w:r w:rsidR="00B366FE" w:rsidRPr="00263E0C">
        <w:rPr>
          <w:rStyle w:val="Bodytext2NotItalic2"/>
          <w:rFonts w:asciiTheme="minorHAnsi" w:hAnsiTheme="minorHAnsi" w:cstheme="minorHAnsi"/>
          <w:bCs/>
          <w:sz w:val="22"/>
          <w:szCs w:val="22"/>
        </w:rPr>
        <w:t>Darbams atlikti naudojamos medžiagos, dalys turi turėti atitikties vertinimo dokumentus</w:t>
      </w:r>
      <w:r w:rsidR="00794E60" w:rsidRPr="00263E0C">
        <w:rPr>
          <w:rStyle w:val="Bodytext2NotItalic2"/>
          <w:rFonts w:asciiTheme="minorHAnsi" w:hAnsiTheme="minorHAnsi" w:cstheme="minorHAnsi"/>
          <w:bCs/>
          <w:sz w:val="22"/>
          <w:szCs w:val="22"/>
        </w:rPr>
        <w:t>,</w:t>
      </w:r>
      <w:r w:rsidR="00B366FE" w:rsidRPr="00263E0C">
        <w:rPr>
          <w:rStyle w:val="Bodytext2NotItalic2"/>
          <w:rFonts w:asciiTheme="minorHAnsi" w:hAnsiTheme="minorHAnsi" w:cstheme="minorHAnsi"/>
          <w:bCs/>
          <w:sz w:val="22"/>
          <w:szCs w:val="22"/>
        </w:rPr>
        <w:t xml:space="preserve"> leidžiančius juos naudoti ES</w:t>
      </w:r>
      <w:r w:rsidR="00783FCA" w:rsidRPr="00263E0C">
        <w:rPr>
          <w:rStyle w:val="Bodytext2NotItalic2"/>
          <w:rFonts w:asciiTheme="minorHAnsi" w:hAnsiTheme="minorHAnsi" w:cstheme="minorHAnsi"/>
          <w:bCs/>
          <w:sz w:val="22"/>
          <w:szCs w:val="22"/>
        </w:rPr>
        <w:t>;</w:t>
      </w:r>
    </w:p>
    <w:p w14:paraId="0F5093E3" w14:textId="490579E5" w:rsidR="009A119D" w:rsidRPr="00263E0C" w:rsidRDefault="008C4803"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Fonts w:asciiTheme="minorHAnsi" w:hAnsiTheme="minorHAnsi" w:cstheme="minorHAnsi"/>
          <w:bCs/>
          <w:i w:val="0"/>
          <w:iCs w:val="0"/>
          <w:sz w:val="22"/>
          <w:szCs w:val="22"/>
          <w:shd w:val="clear" w:color="auto" w:fill="FFFFFF"/>
        </w:rPr>
      </w:pPr>
      <w:r w:rsidRPr="00263E0C">
        <w:rPr>
          <w:rFonts w:asciiTheme="minorHAnsi" w:hAnsiTheme="minorHAnsi" w:cstheme="minorHAnsi"/>
          <w:i w:val="0"/>
          <w:iCs w:val="0"/>
          <w:sz w:val="22"/>
          <w:szCs w:val="22"/>
        </w:rPr>
        <w:t>Dalių</w:t>
      </w:r>
      <w:r w:rsidR="009A7E11" w:rsidRPr="00263E0C">
        <w:rPr>
          <w:rFonts w:asciiTheme="minorHAnsi" w:hAnsiTheme="minorHAnsi" w:cstheme="minorHAnsi"/>
          <w:i w:val="0"/>
          <w:iCs w:val="0"/>
          <w:sz w:val="22"/>
          <w:szCs w:val="22"/>
        </w:rPr>
        <w:t xml:space="preserve"> pagaminimui naudojamos medžiagos, dalys turi turėti atitikties vertinimo dokumentus</w:t>
      </w:r>
      <w:r w:rsidR="00794E60" w:rsidRPr="00263E0C">
        <w:rPr>
          <w:rFonts w:asciiTheme="minorHAnsi" w:hAnsiTheme="minorHAnsi" w:cstheme="minorHAnsi"/>
          <w:i w:val="0"/>
          <w:iCs w:val="0"/>
          <w:sz w:val="22"/>
          <w:szCs w:val="22"/>
        </w:rPr>
        <w:t>,</w:t>
      </w:r>
      <w:r w:rsidR="009A7E11" w:rsidRPr="00263E0C">
        <w:rPr>
          <w:rFonts w:asciiTheme="minorHAnsi" w:hAnsiTheme="minorHAnsi" w:cstheme="minorHAnsi"/>
          <w:i w:val="0"/>
          <w:iCs w:val="0"/>
          <w:sz w:val="22"/>
          <w:szCs w:val="22"/>
        </w:rPr>
        <w:t xml:space="preserve"> leidžiančius juos naudoti </w:t>
      </w:r>
      <w:r w:rsidR="00014431" w:rsidRPr="00263E0C">
        <w:rPr>
          <w:rFonts w:asciiTheme="minorHAnsi" w:hAnsiTheme="minorHAnsi" w:cstheme="minorHAnsi"/>
          <w:i w:val="0"/>
          <w:iCs w:val="0"/>
          <w:sz w:val="22"/>
          <w:szCs w:val="22"/>
        </w:rPr>
        <w:t>ES</w:t>
      </w:r>
      <w:r w:rsidR="00783FCA" w:rsidRPr="00263E0C">
        <w:rPr>
          <w:rFonts w:asciiTheme="minorHAnsi" w:hAnsiTheme="minorHAnsi" w:cstheme="minorHAnsi"/>
          <w:i w:val="0"/>
          <w:iCs w:val="0"/>
          <w:sz w:val="22"/>
          <w:szCs w:val="22"/>
        </w:rPr>
        <w:t>;</w:t>
      </w:r>
    </w:p>
    <w:p w14:paraId="770C0844" w14:textId="77777777" w:rsidR="00F01A9B" w:rsidRPr="00263E0C" w:rsidRDefault="00F01A9B" w:rsidP="00F01A9B">
      <w:pPr>
        <w:pStyle w:val="Sraopastraipa"/>
        <w:numPr>
          <w:ilvl w:val="2"/>
          <w:numId w:val="2"/>
        </w:numPr>
        <w:tabs>
          <w:tab w:val="left" w:pos="709"/>
          <w:tab w:val="left" w:pos="993"/>
          <w:tab w:val="left" w:pos="1134"/>
          <w:tab w:val="left" w:pos="1276"/>
          <w:tab w:val="left" w:pos="1418"/>
        </w:tabs>
        <w:suppressAutoHyphens/>
        <w:ind w:left="0" w:firstLine="567"/>
        <w:jc w:val="both"/>
        <w:rPr>
          <w:rFonts w:asciiTheme="minorHAnsi" w:hAnsiTheme="minorHAnsi" w:cstheme="minorHAnsi"/>
        </w:rPr>
      </w:pPr>
      <w:r w:rsidRPr="00263E0C">
        <w:rPr>
          <w:rFonts w:asciiTheme="minorHAnsi" w:hAnsiTheme="minorHAnsi" w:cstheme="minorHAnsi"/>
        </w:rPr>
        <w:t>Užsakovas Rangovui E-2 Garo katilą Nr. 4 (BKZ 75-39FB) Darbų atlikimui perduos ataušintą ir išvalytą.</w:t>
      </w:r>
    </w:p>
    <w:p w14:paraId="23A5FF6F" w14:textId="77777777" w:rsidR="00F01A9B" w:rsidRPr="00263E0C" w:rsidRDefault="00F01A9B" w:rsidP="00F01A9B">
      <w:pPr>
        <w:pStyle w:val="Sraopastraipa"/>
        <w:numPr>
          <w:ilvl w:val="2"/>
          <w:numId w:val="2"/>
        </w:numPr>
        <w:tabs>
          <w:tab w:val="left" w:pos="709"/>
          <w:tab w:val="left" w:pos="993"/>
          <w:tab w:val="left" w:pos="1134"/>
          <w:tab w:val="left" w:pos="1276"/>
          <w:tab w:val="left" w:pos="1418"/>
        </w:tabs>
        <w:suppressAutoHyphens/>
        <w:ind w:left="0" w:firstLine="567"/>
        <w:jc w:val="both"/>
        <w:rPr>
          <w:rFonts w:asciiTheme="minorHAnsi" w:hAnsiTheme="minorHAnsi" w:cstheme="minorHAnsi"/>
        </w:rPr>
      </w:pPr>
      <w:r w:rsidRPr="00263E0C">
        <w:rPr>
          <w:rFonts w:asciiTheme="minorHAnsi" w:hAnsiTheme="minorHAnsi" w:cstheme="minorHAnsi"/>
        </w:rPr>
        <w:t>Rangovas Darbų atlikimui pats apsirūpina visa reikalinga įranga, įrankiais, transportu;</w:t>
      </w:r>
    </w:p>
    <w:p w14:paraId="3244FA00" w14:textId="77777777" w:rsidR="00F01A9B" w:rsidRPr="00263E0C" w:rsidRDefault="00F01A9B" w:rsidP="00F01A9B">
      <w:pPr>
        <w:pStyle w:val="Sraopastraipa"/>
        <w:numPr>
          <w:ilvl w:val="2"/>
          <w:numId w:val="2"/>
        </w:numPr>
        <w:tabs>
          <w:tab w:val="left" w:pos="993"/>
          <w:tab w:val="left" w:pos="1134"/>
          <w:tab w:val="left" w:pos="1276"/>
          <w:tab w:val="left" w:pos="1418"/>
        </w:tabs>
        <w:suppressAutoHyphens/>
        <w:ind w:left="0" w:firstLine="567"/>
        <w:jc w:val="both"/>
        <w:rPr>
          <w:rFonts w:asciiTheme="minorHAnsi" w:hAnsiTheme="minorHAnsi" w:cstheme="minorHAnsi"/>
        </w:rPr>
      </w:pPr>
      <w:r w:rsidRPr="00263E0C">
        <w:rPr>
          <w:rFonts w:asciiTheme="minorHAnsi" w:hAnsiTheme="minorHAnsi" w:cstheme="minorHAnsi"/>
        </w:rPr>
        <w:t>Užsakovas suteiks Rangovui galimybę neatlygintinai naudotis turimais kėlimo mechanizmais.</w:t>
      </w:r>
    </w:p>
    <w:p w14:paraId="125DEFF1" w14:textId="0773EEBC" w:rsidR="00A26B99" w:rsidRPr="00263E0C" w:rsidRDefault="00A26B99"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Rangovo naudojamos medžiagos turi atitikti reikalavimus, nurodyt</w:t>
      </w:r>
      <w:r w:rsidR="00C76A63" w:rsidRPr="00263E0C">
        <w:rPr>
          <w:rFonts w:asciiTheme="minorHAnsi" w:hAnsiTheme="minorHAnsi" w:cstheme="minorHAnsi"/>
          <w:i w:val="0"/>
          <w:iCs w:val="0"/>
          <w:sz w:val="22"/>
          <w:szCs w:val="22"/>
        </w:rPr>
        <w:t>u</w:t>
      </w:r>
      <w:r w:rsidRPr="00263E0C">
        <w:rPr>
          <w:rFonts w:asciiTheme="minorHAnsi" w:hAnsiTheme="minorHAnsi" w:cstheme="minorHAnsi"/>
          <w:i w:val="0"/>
          <w:iCs w:val="0"/>
          <w:sz w:val="22"/>
          <w:szCs w:val="22"/>
        </w:rPr>
        <w:t xml:space="preserve">s </w:t>
      </w:r>
      <w:r w:rsidR="00C76A63" w:rsidRPr="00263E0C">
        <w:rPr>
          <w:rFonts w:asciiTheme="minorHAnsi" w:hAnsiTheme="minorHAnsi" w:cstheme="minorHAnsi"/>
          <w:i w:val="0"/>
          <w:iCs w:val="0"/>
          <w:sz w:val="22"/>
          <w:szCs w:val="22"/>
        </w:rPr>
        <w:t xml:space="preserve">numatomų </w:t>
      </w:r>
      <w:r w:rsidR="005C1BFF" w:rsidRPr="00263E0C">
        <w:rPr>
          <w:rFonts w:asciiTheme="minorHAnsi" w:hAnsiTheme="minorHAnsi" w:cstheme="minorHAnsi"/>
          <w:i w:val="0"/>
          <w:iCs w:val="0"/>
          <w:sz w:val="22"/>
          <w:szCs w:val="22"/>
        </w:rPr>
        <w:t>D</w:t>
      </w:r>
      <w:r w:rsidRPr="00263E0C">
        <w:rPr>
          <w:rFonts w:asciiTheme="minorHAnsi" w:hAnsiTheme="minorHAnsi" w:cstheme="minorHAnsi"/>
          <w:i w:val="0"/>
          <w:iCs w:val="0"/>
          <w:sz w:val="22"/>
          <w:szCs w:val="22"/>
        </w:rPr>
        <w:t>arbų apimtyse (</w:t>
      </w:r>
      <w:r w:rsidR="00E74E4E" w:rsidRPr="00263E0C">
        <w:rPr>
          <w:rFonts w:asciiTheme="minorHAnsi" w:hAnsiTheme="minorHAnsi" w:cstheme="minorHAnsi"/>
          <w:i w:val="0"/>
          <w:iCs w:val="0"/>
          <w:sz w:val="22"/>
          <w:szCs w:val="22"/>
        </w:rPr>
        <w:t xml:space="preserve">priedas </w:t>
      </w:r>
      <w:r w:rsidR="00EE64F1" w:rsidRPr="00263E0C">
        <w:rPr>
          <w:rFonts w:asciiTheme="minorHAnsi" w:hAnsiTheme="minorHAnsi" w:cstheme="minorHAnsi"/>
          <w:i w:val="0"/>
          <w:iCs w:val="0"/>
          <w:sz w:val="22"/>
          <w:szCs w:val="22"/>
        </w:rPr>
        <w:t>Nr.1.</w:t>
      </w:r>
      <w:r w:rsidRPr="00263E0C">
        <w:rPr>
          <w:rFonts w:asciiTheme="minorHAnsi" w:hAnsiTheme="minorHAnsi" w:cstheme="minorHAnsi"/>
          <w:i w:val="0"/>
          <w:iCs w:val="0"/>
          <w:sz w:val="22"/>
          <w:szCs w:val="22"/>
        </w:rPr>
        <w:t>)</w:t>
      </w:r>
      <w:r w:rsidR="00783FCA" w:rsidRPr="00263E0C">
        <w:rPr>
          <w:rFonts w:asciiTheme="minorHAnsi" w:hAnsiTheme="minorHAnsi" w:cstheme="minorHAnsi"/>
          <w:i w:val="0"/>
          <w:iCs w:val="0"/>
          <w:sz w:val="22"/>
          <w:szCs w:val="22"/>
        </w:rPr>
        <w:t>;</w:t>
      </w:r>
      <w:r w:rsidRPr="00263E0C">
        <w:rPr>
          <w:rFonts w:asciiTheme="minorHAnsi" w:hAnsiTheme="minorHAnsi" w:cstheme="minorHAnsi"/>
          <w:i w:val="0"/>
          <w:iCs w:val="0"/>
          <w:sz w:val="22"/>
          <w:szCs w:val="22"/>
        </w:rPr>
        <w:t xml:space="preserve"> </w:t>
      </w:r>
    </w:p>
    <w:p w14:paraId="029701DA" w14:textId="77777777" w:rsidR="000021FD" w:rsidRPr="00263E0C" w:rsidRDefault="000021FD" w:rsidP="00EA47A5">
      <w:pPr>
        <w:pStyle w:val="Bodytext20"/>
        <w:tabs>
          <w:tab w:val="left" w:pos="0"/>
          <w:tab w:val="left" w:pos="851"/>
          <w:tab w:val="left" w:pos="993"/>
          <w:tab w:val="left" w:pos="1134"/>
          <w:tab w:val="left" w:pos="1276"/>
          <w:tab w:val="left" w:pos="1418"/>
          <w:tab w:val="left" w:pos="9072"/>
        </w:tabs>
        <w:ind w:right="55" w:firstLine="567"/>
        <w:jc w:val="both"/>
        <w:rPr>
          <w:rFonts w:asciiTheme="minorHAnsi" w:hAnsiTheme="minorHAnsi" w:cstheme="minorHAnsi"/>
          <w:i w:val="0"/>
          <w:iCs w:val="0"/>
          <w:sz w:val="22"/>
          <w:szCs w:val="22"/>
        </w:rPr>
      </w:pPr>
    </w:p>
    <w:p w14:paraId="1918F2B2" w14:textId="7A42C530" w:rsidR="002931E0" w:rsidRPr="00263E0C" w:rsidRDefault="000021FD" w:rsidP="00EA47A5">
      <w:pPr>
        <w:pStyle w:val="Sraopastraipa"/>
        <w:numPr>
          <w:ilvl w:val="1"/>
          <w:numId w:val="2"/>
        </w:numPr>
        <w:tabs>
          <w:tab w:val="left" w:pos="709"/>
          <w:tab w:val="left" w:pos="993"/>
          <w:tab w:val="left" w:pos="1134"/>
          <w:tab w:val="left" w:pos="1276"/>
          <w:tab w:val="left" w:pos="1418"/>
        </w:tabs>
        <w:ind w:left="0" w:firstLine="567"/>
        <w:rPr>
          <w:rFonts w:asciiTheme="minorHAnsi" w:hAnsiTheme="minorHAnsi" w:cstheme="minorHAnsi"/>
          <w:b/>
        </w:rPr>
      </w:pPr>
      <w:r w:rsidRPr="00263E0C">
        <w:rPr>
          <w:rFonts w:asciiTheme="minorHAnsi" w:hAnsiTheme="minorHAnsi" w:cstheme="minorHAnsi"/>
          <w:b/>
        </w:rPr>
        <w:t xml:space="preserve">Reikalavimai darbų atlikimui: </w:t>
      </w:r>
    </w:p>
    <w:p w14:paraId="31A097A2" w14:textId="6621BA4D" w:rsidR="00F148E8" w:rsidRPr="00263E0C" w:rsidRDefault="00EB150A" w:rsidP="00A00DAD">
      <w:pPr>
        <w:pStyle w:val="Sraopastraipa"/>
        <w:numPr>
          <w:ilvl w:val="2"/>
          <w:numId w:val="2"/>
        </w:numPr>
        <w:tabs>
          <w:tab w:val="left" w:pos="1170"/>
          <w:tab w:val="left" w:pos="1350"/>
        </w:tabs>
        <w:ind w:left="1080" w:hanging="540"/>
        <w:rPr>
          <w:rFonts w:asciiTheme="minorHAnsi" w:hAnsiTheme="minorHAnsi" w:cstheme="minorHAnsi"/>
          <w:b/>
          <w:bCs/>
        </w:rPr>
      </w:pPr>
      <w:r w:rsidRPr="00263E0C">
        <w:rPr>
          <w:rFonts w:asciiTheme="minorHAnsi" w:hAnsiTheme="minorHAnsi" w:cstheme="minorHAnsi"/>
          <w:b/>
          <w:bCs/>
        </w:rPr>
        <w:t>Reikalavimai pastoliams:</w:t>
      </w:r>
    </w:p>
    <w:p w14:paraId="1643B30F" w14:textId="6A2D752F" w:rsidR="00A00DAD" w:rsidRPr="00263E0C" w:rsidRDefault="00D74AFF"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Darbų aukštyje vykdymui statomi vertikalūs pastoliai. Vertikalių pastolių apimtis skaičiuojama dauginant aukštį (h) iš pločio (b) ir iš gylio (d), matavimo vienetas – kubinis metras. Arba dauginant aukštį (h) iš pločio (b), matavimo vienetas – kvadratinis metras.</w:t>
      </w:r>
    </w:p>
    <w:p w14:paraId="57386D67" w14:textId="12425FB5" w:rsidR="002A289E" w:rsidRPr="00263E0C" w:rsidRDefault="003F3498"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Darbų aukštyje vykdymui, pastoliai turi būti statomi pagal tipinius projektus. Neinventorizuoti pastoliai – pagal individualų projektą.</w:t>
      </w:r>
    </w:p>
    <w:p w14:paraId="1BC268B7" w14:textId="587FBDD8" w:rsidR="003F3498" w:rsidRPr="00263E0C" w:rsidRDefault="004D68E1"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Pastolių statymas ar ardymas atliekamas pagal nurodymus.</w:t>
      </w:r>
    </w:p>
    <w:p w14:paraId="7E54293F" w14:textId="4F988DBA" w:rsidR="004D68E1" w:rsidRPr="00263E0C" w:rsidRDefault="00EF79FD"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Rangovas atsakingas už tinkamą pastolių naudojimą.</w:t>
      </w:r>
    </w:p>
    <w:p w14:paraId="55FB5ACA" w14:textId="61FAC369" w:rsidR="00EF79FD" w:rsidRPr="00263E0C" w:rsidRDefault="003B4861"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lastRenderedPageBreak/>
        <w:t>Rangovas privalo naudoti tik standartizuotus (pvz. kaip - LST EN 1004, LST EN 12810-1 arba lygiavertis) pastolius: pastoliai pagaminti pagal standartizavimo įstaigos (CEN, LST ir kt.) pripažintas specifikacijas. Privalu laikytis gamintojo projekto, gamybos, surinkimo, naudojimo, priežiūros ir išmontavimo nurodymų.</w:t>
      </w:r>
    </w:p>
    <w:p w14:paraId="46E17545" w14:textId="7A40241E" w:rsidR="003B4861" w:rsidRPr="00263E0C" w:rsidRDefault="00ED3AF3"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Rangovo naudojamais pastatytais pastoliais, dirbti aukštyje gali naudotis Užsakovas ar jo Rangovas būtiniems darbams atlikti prie to pačio įrenginio Užsakovo leidimu.</w:t>
      </w:r>
    </w:p>
    <w:p w14:paraId="3D7B0695" w14:textId="5A7A5058" w:rsidR="00ED3AF3" w:rsidRPr="00263E0C" w:rsidRDefault="009554B4"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Jei šalia pastolių yra masinio žmonių judėjimo keliai, jie turi būti apsaugoti stogeliu, kad nekiltų pavojus žmonėms, o pastolių fasadas – uždengtas apsauginiu tinklu. Stogelį ir fasado uždangą įrengia Rangovas.</w:t>
      </w:r>
    </w:p>
    <w:p w14:paraId="724DBA5A" w14:textId="77777777" w:rsidR="000556CE" w:rsidRPr="00263E0C" w:rsidRDefault="000556CE" w:rsidP="0025635F">
      <w:pPr>
        <w:pStyle w:val="Sraopastraipa"/>
        <w:numPr>
          <w:ilvl w:val="2"/>
          <w:numId w:val="2"/>
        </w:numPr>
        <w:tabs>
          <w:tab w:val="left" w:pos="993"/>
          <w:tab w:val="left" w:pos="1134"/>
          <w:tab w:val="left" w:pos="1276"/>
          <w:tab w:val="left" w:pos="1418"/>
        </w:tabs>
        <w:suppressAutoHyphens/>
        <w:ind w:left="0" w:firstLine="567"/>
        <w:jc w:val="both"/>
        <w:rPr>
          <w:rFonts w:asciiTheme="minorHAnsi" w:hAnsiTheme="minorHAnsi" w:cstheme="minorHAnsi"/>
          <w:b/>
          <w:bCs/>
        </w:rPr>
      </w:pPr>
      <w:r w:rsidRPr="00263E0C">
        <w:rPr>
          <w:rFonts w:asciiTheme="minorHAnsi" w:hAnsiTheme="minorHAnsi" w:cstheme="minorHAnsi"/>
          <w:b/>
          <w:bCs/>
        </w:rPr>
        <w:t xml:space="preserve">Reikalavimai šiluminei izoliacijai, izoliuotų paviršių skardinimui, mūrui ir tinkui: </w:t>
      </w:r>
    </w:p>
    <w:p w14:paraId="4387B5C2" w14:textId="4FE8A7DF"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Šilumos izoliacijos, izoliuotų paviršių skardinimo, mūro ir tinko</w:t>
      </w:r>
      <w:r w:rsidR="0055035B" w:rsidRPr="00263E0C">
        <w:rPr>
          <w:rFonts w:asciiTheme="minorHAnsi" w:hAnsiTheme="minorHAnsi" w:cstheme="minorHAnsi"/>
        </w:rPr>
        <w:t xml:space="preserve"> darbai</w:t>
      </w:r>
      <w:r w:rsidRPr="00263E0C">
        <w:rPr>
          <w:rFonts w:asciiTheme="minorHAnsi" w:hAnsiTheme="minorHAnsi" w:cstheme="minorHAnsi"/>
        </w:rPr>
        <w:t xml:space="preserve"> bus atliekam</w:t>
      </w:r>
      <w:r w:rsidR="00BF75BB" w:rsidRPr="00263E0C">
        <w:rPr>
          <w:rFonts w:asciiTheme="minorHAnsi" w:hAnsiTheme="minorHAnsi" w:cstheme="minorHAnsi"/>
        </w:rPr>
        <w:t>i</w:t>
      </w:r>
      <w:r w:rsidRPr="00263E0C">
        <w:rPr>
          <w:rFonts w:asciiTheme="minorHAnsi" w:hAnsiTheme="minorHAnsi" w:cstheme="minorHAnsi"/>
        </w:rPr>
        <w:t xml:space="preserve"> patalpoje.</w:t>
      </w:r>
    </w:p>
    <w:p w14:paraId="53457DE0" w14:textId="39894B46" w:rsidR="00EE29F4" w:rsidRPr="00263E0C" w:rsidRDefault="00310BA0"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Šilumos izoliacija turi išlaikyti pastovias izoliacines savybes per visą naudojimo laiką. Šilumos izoliacija turi būti chemiškai ir fiziškai stabili esant 10°C aukštesnei nei projektinė temperatūrai ir 10°C žemesnei temperatūrai nei projektinė. Šilumos izoliacijos konstrukcijose neturi būti medžiagų ir gaminių, kuriuose yra asbesto. Izoliuojančios medžiagos skaičiuotinas šilumos laidumo koeficientas l&lt; 0,04 W/( m2K).</w:t>
      </w:r>
    </w:p>
    <w:p w14:paraId="6525B7C2" w14:textId="7CB28465"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Izoliuoto paviršiaus temperatūra esant 25°C aplinkos temperatūrai neturi viršyti 45°C.</w:t>
      </w:r>
    </w:p>
    <w:p w14:paraId="4EA8FA15" w14:textId="45D54A10"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Bendras šilumą izoliuojančio sluoksnio storis nuo numatyto apimtyse negali skirtis: daugiau kaip 10 % į didėjimo pusę</w:t>
      </w:r>
      <w:r w:rsidR="0000272E" w:rsidRPr="00263E0C">
        <w:rPr>
          <w:rFonts w:asciiTheme="minorHAnsi" w:hAnsiTheme="minorHAnsi" w:cstheme="minorHAnsi"/>
        </w:rPr>
        <w:t>,</w:t>
      </w:r>
      <w:r w:rsidRPr="00263E0C">
        <w:rPr>
          <w:rFonts w:asciiTheme="minorHAnsi" w:hAnsiTheme="minorHAnsi" w:cstheme="minorHAnsi"/>
        </w:rPr>
        <w:t xml:space="preserve"> daugiau kaip 5 % į mažėjimo pusę.</w:t>
      </w:r>
    </w:p>
    <w:p w14:paraId="5F934FAC" w14:textId="4CF23B1B"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Paviršiams, kurių temperatūra siekia daugiau kaip 250°C, izoliacijos konstrukcija turi būti sudaryta ne mažiau kaip dviejų sluoksnių.</w:t>
      </w:r>
    </w:p>
    <w:p w14:paraId="4233D63A" w14:textId="24864590"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Naudojant daugiasluoksnę konstrukciją kiekvienas sekantis sluoksnis turi perdengti ankstesnio sluoksnio siūles ne mažiau kaip 100</w:t>
      </w:r>
      <w:r w:rsidR="0000272E" w:rsidRPr="00263E0C">
        <w:rPr>
          <w:rFonts w:asciiTheme="minorHAnsi" w:hAnsiTheme="minorHAnsi" w:cstheme="minorHAnsi"/>
        </w:rPr>
        <w:t xml:space="preserve"> </w:t>
      </w:r>
      <w:r w:rsidRPr="00263E0C">
        <w:rPr>
          <w:rFonts w:asciiTheme="minorHAnsi" w:hAnsiTheme="minorHAnsi" w:cstheme="minorHAnsi"/>
        </w:rPr>
        <w:t>mm.</w:t>
      </w:r>
    </w:p>
    <w:p w14:paraId="3766908B" w14:textId="0730EEA1"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Tarp kietų (g &gt; 100 kg/m³) šilumos izoliacijos gaminių segmentų tarpas negali būti didesnis kaip 2</w:t>
      </w:r>
      <w:r w:rsidR="0000272E" w:rsidRPr="00263E0C">
        <w:rPr>
          <w:rFonts w:asciiTheme="minorHAnsi" w:hAnsiTheme="minorHAnsi" w:cstheme="minorHAnsi"/>
        </w:rPr>
        <w:t xml:space="preserve"> </w:t>
      </w:r>
      <w:r w:rsidRPr="00263E0C">
        <w:rPr>
          <w:rFonts w:asciiTheme="minorHAnsi" w:hAnsiTheme="minorHAnsi" w:cstheme="minorHAnsi"/>
        </w:rPr>
        <w:t>mm.</w:t>
      </w:r>
    </w:p>
    <w:p w14:paraId="01A83090" w14:textId="54941846"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Tarp minkštų (g &lt; 100 kg/m³) šilumos izoliacijos gaminių segmentų tarpas neleistinas. Išilginės ir skersinės siūlės montažo metu sutankinamos.</w:t>
      </w:r>
    </w:p>
    <w:p w14:paraId="78B08975" w14:textId="47CE548E"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Sumontuota šiluminė izoliacija turi išlaikyti įrenginio</w:t>
      </w:r>
      <w:r w:rsidR="008F5C2F" w:rsidRPr="00263E0C">
        <w:rPr>
          <w:rFonts w:asciiTheme="minorHAnsi" w:hAnsiTheme="minorHAnsi" w:cstheme="minorHAnsi"/>
        </w:rPr>
        <w:t xml:space="preserve"> </w:t>
      </w:r>
      <w:r w:rsidRPr="00263E0C">
        <w:rPr>
          <w:rFonts w:asciiTheme="minorHAnsi" w:hAnsiTheme="minorHAnsi" w:cstheme="minorHAnsi"/>
        </w:rPr>
        <w:t>paviršiaus konfigūraciją.</w:t>
      </w:r>
    </w:p>
    <w:p w14:paraId="3B199001" w14:textId="77777777" w:rsidR="0000272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Šiluminės izoliacijos atraminė ir tvirtinimo konstrukcija turi būti: </w:t>
      </w:r>
    </w:p>
    <w:p w14:paraId="7D7B1B39" w14:textId="1AE99A01" w:rsidR="0000272E"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T &gt; 100°C konstrukcija su temperatūrine kompensacija ir izoliuojanči</w:t>
      </w:r>
      <w:r w:rsidR="00BF75BB" w:rsidRPr="00263E0C">
        <w:rPr>
          <w:rFonts w:asciiTheme="minorHAnsi" w:hAnsiTheme="minorHAnsi" w:cstheme="minorHAnsi"/>
        </w:rPr>
        <w:t>ų</w:t>
      </w:r>
      <w:r w:rsidRPr="00263E0C">
        <w:rPr>
          <w:rFonts w:asciiTheme="minorHAnsi" w:hAnsiTheme="minorHAnsi" w:cstheme="minorHAnsi"/>
        </w:rPr>
        <w:t xml:space="preserve"> tarpinių sluoksniu. </w:t>
      </w:r>
    </w:p>
    <w:p w14:paraId="2BDD1309" w14:textId="011A45D2" w:rsidR="00EE29F4"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T &lt; 100°C konstrukcija be temperatūrinių kompensacijų ir izoliuojančių tarpinių sluoksnių.</w:t>
      </w:r>
    </w:p>
    <w:p w14:paraId="4941678D" w14:textId="30793B35"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Atliekant izoliacinės medžiagos tvirtinimą, negalima jos suspausti. Bendras izoliuojamo sluoksnio storis turi nepakisti ir neturi atsirasti tarpų izoliacinėje medžiagoje.</w:t>
      </w:r>
    </w:p>
    <w:p w14:paraId="2172FC4E" w14:textId="33F9A49B"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Šiluminės izoliacijos apsauginės skardinės dangos tiesumas 2</w:t>
      </w:r>
      <w:r w:rsidR="0000272E" w:rsidRPr="00263E0C">
        <w:rPr>
          <w:rFonts w:asciiTheme="minorHAnsi" w:hAnsiTheme="minorHAnsi" w:cstheme="minorHAnsi"/>
        </w:rPr>
        <w:t xml:space="preserve"> </w:t>
      </w:r>
      <w:r w:rsidRPr="00263E0C">
        <w:rPr>
          <w:rFonts w:asciiTheme="minorHAnsi" w:hAnsiTheme="minorHAnsi" w:cstheme="minorHAnsi"/>
        </w:rPr>
        <w:t xml:space="preserve">m ilgyje (nevertinant </w:t>
      </w:r>
      <w:r w:rsidR="00421F9F" w:rsidRPr="00263E0C">
        <w:rPr>
          <w:rFonts w:asciiTheme="minorHAnsi" w:hAnsiTheme="minorHAnsi" w:cstheme="minorHAnsi"/>
        </w:rPr>
        <w:t>sujungimų</w:t>
      </w:r>
      <w:r w:rsidRPr="00263E0C">
        <w:rPr>
          <w:rFonts w:asciiTheme="minorHAnsi" w:hAnsiTheme="minorHAnsi" w:cstheme="minorHAnsi"/>
        </w:rPr>
        <w:t>) – 2</w:t>
      </w:r>
      <w:r w:rsidR="0000272E" w:rsidRPr="00263E0C">
        <w:rPr>
          <w:rFonts w:asciiTheme="minorHAnsi" w:hAnsiTheme="minorHAnsi" w:cstheme="minorHAnsi"/>
        </w:rPr>
        <w:t xml:space="preserve"> </w:t>
      </w:r>
      <w:r w:rsidRPr="00263E0C">
        <w:rPr>
          <w:rFonts w:asciiTheme="minorHAnsi" w:hAnsiTheme="minorHAnsi" w:cstheme="minorHAnsi"/>
        </w:rPr>
        <w:t>mm ribose.</w:t>
      </w:r>
    </w:p>
    <w:p w14:paraId="24FCE414" w14:textId="2BFF9E3B"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Skardos ruošinius reikia montuoti taip, kad siūlės persidengtų vandens nutekėjimo kryptimi.</w:t>
      </w:r>
    </w:p>
    <w:p w14:paraId="66D12345" w14:textId="3AEB9199"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Patalpose esančių įrenginių, šilumos izoliacijos,</w:t>
      </w:r>
      <w:r w:rsidR="0000272E" w:rsidRPr="00263E0C">
        <w:rPr>
          <w:rFonts w:asciiTheme="minorHAnsi" w:hAnsiTheme="minorHAnsi" w:cstheme="minorHAnsi"/>
        </w:rPr>
        <w:t xml:space="preserve"> </w:t>
      </w:r>
      <w:r w:rsidRPr="00263E0C">
        <w:rPr>
          <w:rFonts w:asciiTheme="minorHAnsi" w:hAnsiTheme="minorHAnsi" w:cstheme="minorHAnsi"/>
        </w:rPr>
        <w:t>skardinės dangos, skardvaržčiai gali būti be sandarinimo tarpinių.</w:t>
      </w:r>
    </w:p>
    <w:p w14:paraId="205632E1" w14:textId="31816455"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šilumą izoliuojantis sluoksnis kiekviename kvadratiniame metre tvirtinamas ne mažiau kaip 6</w:t>
      </w:r>
      <w:r w:rsidR="0000272E" w:rsidRPr="00263E0C">
        <w:rPr>
          <w:rFonts w:asciiTheme="minorHAnsi" w:hAnsiTheme="minorHAnsi" w:cstheme="minorHAnsi"/>
        </w:rPr>
        <w:t xml:space="preserve"> </w:t>
      </w:r>
      <w:r w:rsidRPr="00263E0C">
        <w:rPr>
          <w:rFonts w:asciiTheme="minorHAnsi" w:hAnsiTheme="minorHAnsi" w:cstheme="minorHAnsi"/>
        </w:rPr>
        <w:t>vnt. kaiščiais/m2, o apatinėje pusėje 10</w:t>
      </w:r>
      <w:r w:rsidR="0000272E" w:rsidRPr="00263E0C">
        <w:rPr>
          <w:rFonts w:asciiTheme="minorHAnsi" w:hAnsiTheme="minorHAnsi" w:cstheme="minorHAnsi"/>
        </w:rPr>
        <w:t xml:space="preserve"> </w:t>
      </w:r>
      <w:r w:rsidRPr="00263E0C">
        <w:rPr>
          <w:rFonts w:asciiTheme="minorHAnsi" w:hAnsiTheme="minorHAnsi" w:cstheme="minorHAnsi"/>
        </w:rPr>
        <w:t>vnt. kaiščių/m2, plokštelėmis prispaudžiamas kiekvienas izoliacijos sluoksnis, naudojant cinkuotą tinklelį.</w:t>
      </w:r>
    </w:p>
    <w:p w14:paraId="048151D0" w14:textId="6B781538"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Šilumą izoliuojantis</w:t>
      </w:r>
      <w:r w:rsidR="008F5C2F" w:rsidRPr="00263E0C">
        <w:rPr>
          <w:rFonts w:asciiTheme="minorHAnsi" w:hAnsiTheme="minorHAnsi" w:cstheme="minorHAnsi"/>
        </w:rPr>
        <w:t xml:space="preserve"> </w:t>
      </w:r>
      <w:r w:rsidRPr="00263E0C">
        <w:rPr>
          <w:rFonts w:asciiTheme="minorHAnsi" w:hAnsiTheme="minorHAnsi" w:cstheme="minorHAnsi"/>
        </w:rPr>
        <w:t>sluoksnis privalo visa plokštuma priglusti prie izoliuojamo paviršiaus.</w:t>
      </w:r>
    </w:p>
    <w:p w14:paraId="40A61D4B" w14:textId="77777777" w:rsidR="0000272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Plokščių paviršių izoliacinė medžiaga tvirtinama: </w:t>
      </w:r>
    </w:p>
    <w:p w14:paraId="4CA497FD" w14:textId="439F07C1" w:rsidR="0000272E"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Vielos kabliais (kabėmis) iš cinkuotos 2</w:t>
      </w:r>
      <w:r w:rsidR="0000272E" w:rsidRPr="00263E0C">
        <w:rPr>
          <w:rFonts w:asciiTheme="minorHAnsi" w:hAnsiTheme="minorHAnsi" w:cstheme="minorHAnsi"/>
        </w:rPr>
        <w:t xml:space="preserve"> </w:t>
      </w:r>
      <w:r w:rsidRPr="00263E0C">
        <w:rPr>
          <w:rFonts w:asciiTheme="minorHAnsi" w:hAnsiTheme="minorHAnsi" w:cstheme="minorHAnsi"/>
        </w:rPr>
        <w:t xml:space="preserve">mm arba </w:t>
      </w:r>
      <w:r w:rsidR="0000272E" w:rsidRPr="00263E0C">
        <w:rPr>
          <w:rFonts w:asciiTheme="minorHAnsi" w:hAnsiTheme="minorHAnsi" w:cstheme="minorHAnsi"/>
        </w:rPr>
        <w:t>nerūdijančio</w:t>
      </w:r>
      <w:r w:rsidRPr="00263E0C">
        <w:rPr>
          <w:rFonts w:asciiTheme="minorHAnsi" w:hAnsiTheme="minorHAnsi" w:cstheme="minorHAnsi"/>
        </w:rPr>
        <w:t xml:space="preserve"> plieno 1,5</w:t>
      </w:r>
      <w:r w:rsidR="0000272E" w:rsidRPr="00263E0C">
        <w:rPr>
          <w:rFonts w:asciiTheme="minorHAnsi" w:hAnsiTheme="minorHAnsi" w:cstheme="minorHAnsi"/>
        </w:rPr>
        <w:t xml:space="preserve"> </w:t>
      </w:r>
      <w:r w:rsidRPr="00263E0C">
        <w:rPr>
          <w:rFonts w:asciiTheme="minorHAnsi" w:hAnsiTheme="minorHAnsi" w:cstheme="minorHAnsi"/>
        </w:rPr>
        <w:t>mm vielos</w:t>
      </w:r>
      <w:r w:rsidR="0000272E" w:rsidRPr="00263E0C">
        <w:rPr>
          <w:rFonts w:asciiTheme="minorHAnsi" w:hAnsiTheme="minorHAnsi" w:cstheme="minorHAnsi"/>
        </w:rPr>
        <w:t>;</w:t>
      </w:r>
    </w:p>
    <w:p w14:paraId="71274E53" w14:textId="62597E1F" w:rsidR="00EE29F4" w:rsidRPr="00263E0C" w:rsidRDefault="0000272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P</w:t>
      </w:r>
      <w:r w:rsidR="000556CE" w:rsidRPr="00263E0C">
        <w:rPr>
          <w:rFonts w:asciiTheme="minorHAnsi" w:hAnsiTheme="minorHAnsi" w:cstheme="minorHAnsi"/>
        </w:rPr>
        <w:t>rivirintais prie korpuso metaliniais kaiščiais su fiksavimo plokštelėmis, kaiščių skersmuo 3-5 mm.</w:t>
      </w:r>
    </w:p>
    <w:p w14:paraId="23ACAB45" w14:textId="1B31E08F" w:rsidR="0000272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izoliacijos</w:t>
      </w:r>
      <w:r w:rsidR="008F5C2F" w:rsidRPr="00263E0C">
        <w:rPr>
          <w:rFonts w:asciiTheme="minorHAnsi" w:hAnsiTheme="minorHAnsi" w:cstheme="minorHAnsi"/>
        </w:rPr>
        <w:t xml:space="preserve"> </w:t>
      </w:r>
      <w:r w:rsidRPr="00263E0C">
        <w:rPr>
          <w:rFonts w:asciiTheme="minorHAnsi" w:hAnsiTheme="minorHAnsi" w:cstheme="minorHAnsi"/>
        </w:rPr>
        <w:t xml:space="preserve">atraminės ir tvirtinimo konstrukcijos turi būti apsaugotos nuo korozijos, jos įrengiamos: </w:t>
      </w:r>
    </w:p>
    <w:p w14:paraId="5A8FC181" w14:textId="38823A93" w:rsidR="0000272E"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 xml:space="preserve">iš lovio profilio ne mažiau 2 mm storio ir 30 mm pločio; </w:t>
      </w:r>
    </w:p>
    <w:p w14:paraId="5C41AEEE" w14:textId="67A26E0B" w:rsidR="00EE29F4"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iš kampinio profilio ne mažiau 3 mm storio ir 30 mm pločio.</w:t>
      </w:r>
    </w:p>
    <w:p w14:paraId="468DBAB5" w14:textId="35A2BFE9"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izoliacijos atraminės ir tvirtinimo konstrukcijos išdėstomos ne rečiau kaip kas 1 m.</w:t>
      </w:r>
    </w:p>
    <w:p w14:paraId="6598EE15" w14:textId="706D45FD"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izoliacijos apsauginės dangos iš neprofiliuotos skardos storiai, persidengimai ir sutvirtinimo priemonės nurodytos 1 lentelėje.</w:t>
      </w:r>
    </w:p>
    <w:p w14:paraId="5BB5BF39" w14:textId="7C81BC19" w:rsidR="001C2B62" w:rsidRPr="00263E0C" w:rsidRDefault="001C2B62">
      <w:pPr>
        <w:spacing w:after="160" w:line="259" w:lineRule="auto"/>
        <w:rPr>
          <w:rFonts w:asciiTheme="minorHAnsi" w:eastAsiaTheme="minorHAnsi" w:hAnsiTheme="minorHAnsi" w:cstheme="minorHAnsi"/>
          <w:color w:val="auto"/>
          <w:sz w:val="22"/>
          <w:szCs w:val="22"/>
          <w:lang w:eastAsia="en-US"/>
        </w:rPr>
      </w:pPr>
      <w:r w:rsidRPr="00263E0C">
        <w:rPr>
          <w:rFonts w:asciiTheme="minorHAnsi" w:hAnsiTheme="minorHAnsi" w:cstheme="minorHAnsi"/>
          <w:sz w:val="22"/>
          <w:szCs w:val="22"/>
        </w:rPr>
        <w:br w:type="page"/>
      </w:r>
    </w:p>
    <w:p w14:paraId="181A10FB" w14:textId="77777777" w:rsidR="00236FAA" w:rsidRPr="00263E0C" w:rsidRDefault="00236FAA" w:rsidP="00074C6E">
      <w:pPr>
        <w:pStyle w:val="Sraopastraipa"/>
        <w:tabs>
          <w:tab w:val="left" w:pos="426"/>
          <w:tab w:val="left" w:pos="993"/>
        </w:tabs>
        <w:ind w:left="0" w:firstLine="0"/>
        <w:jc w:val="both"/>
        <w:rPr>
          <w:rFonts w:asciiTheme="minorHAnsi" w:hAnsiTheme="minorHAnsi" w:cstheme="minorHAnsi"/>
        </w:rPr>
      </w:pPr>
    </w:p>
    <w:p w14:paraId="36F2923E" w14:textId="5C4CBE40" w:rsidR="000556CE" w:rsidRPr="00263E0C" w:rsidRDefault="000556CE" w:rsidP="00C4300A">
      <w:pPr>
        <w:tabs>
          <w:tab w:val="left" w:pos="450"/>
          <w:tab w:val="left" w:pos="720"/>
        </w:tabs>
        <w:rPr>
          <w:rFonts w:asciiTheme="minorHAnsi" w:hAnsiTheme="minorHAnsi" w:cstheme="minorHAnsi"/>
          <w:i/>
          <w:iCs/>
          <w:sz w:val="22"/>
          <w:szCs w:val="22"/>
        </w:rPr>
      </w:pPr>
      <w:r w:rsidRPr="00263E0C">
        <w:rPr>
          <w:rFonts w:asciiTheme="minorHAnsi" w:hAnsiTheme="minorHAnsi" w:cstheme="minorHAnsi"/>
          <w:i/>
          <w:iCs/>
          <w:sz w:val="22"/>
          <w:szCs w:val="22"/>
        </w:rPr>
        <w:t>1 lentelė.</w:t>
      </w:r>
      <w:r w:rsidR="00C4300A" w:rsidRPr="00263E0C">
        <w:rPr>
          <w:rFonts w:asciiTheme="minorHAnsi" w:hAnsiTheme="minorHAnsi" w:cstheme="minorHAnsi"/>
          <w:i/>
          <w:iCs/>
          <w:sz w:val="22"/>
          <w:szCs w:val="22"/>
        </w:rPr>
        <w:t xml:space="preserve"> </w:t>
      </w:r>
      <w:r w:rsidRPr="00263E0C">
        <w:rPr>
          <w:rFonts w:asciiTheme="minorHAnsi" w:hAnsiTheme="minorHAnsi" w:cstheme="minorHAnsi"/>
          <w:i/>
          <w:iCs/>
          <w:sz w:val="22"/>
          <w:szCs w:val="22"/>
        </w:rPr>
        <w:t>Plokščių paviršių izoliavimo techniniai duomenys</w:t>
      </w:r>
    </w:p>
    <w:tbl>
      <w:tblPr>
        <w:tblW w:w="0" w:type="auto"/>
        <w:jc w:val="center"/>
        <w:tblLayout w:type="fixed"/>
        <w:tblLook w:val="0000" w:firstRow="0" w:lastRow="0" w:firstColumn="0" w:lastColumn="0" w:noHBand="0" w:noVBand="0"/>
      </w:tblPr>
      <w:tblGrid>
        <w:gridCol w:w="1701"/>
        <w:gridCol w:w="2689"/>
        <w:gridCol w:w="1559"/>
        <w:gridCol w:w="1417"/>
        <w:gridCol w:w="2127"/>
      </w:tblGrid>
      <w:tr w:rsidR="000556CE" w:rsidRPr="00263E0C" w14:paraId="79B49742" w14:textId="77777777" w:rsidTr="00C4300A">
        <w:trPr>
          <w:trHeight w:val="559"/>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14:paraId="12E11C9C"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Izoliuojamas paviršiaus</w:t>
            </w:r>
          </w:p>
        </w:tc>
        <w:tc>
          <w:tcPr>
            <w:tcW w:w="2689" w:type="dxa"/>
            <w:tcBorders>
              <w:top w:val="single" w:sz="4" w:space="0" w:color="auto"/>
              <w:left w:val="single" w:sz="4" w:space="0" w:color="auto"/>
              <w:bottom w:val="single" w:sz="4" w:space="0" w:color="auto"/>
              <w:right w:val="single" w:sz="4" w:space="0" w:color="auto"/>
            </w:tcBorders>
            <w:shd w:val="clear" w:color="auto" w:fill="EEECE1"/>
            <w:vAlign w:val="center"/>
          </w:tcPr>
          <w:p w14:paraId="6113361B"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Minimalus dangos</w:t>
            </w:r>
          </w:p>
          <w:p w14:paraId="390F94CF"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storis, mm</w:t>
            </w:r>
          </w:p>
        </w:tc>
        <w:tc>
          <w:tcPr>
            <w:tcW w:w="2976" w:type="dxa"/>
            <w:gridSpan w:val="2"/>
            <w:tcBorders>
              <w:top w:val="single" w:sz="6" w:space="0" w:color="auto"/>
              <w:left w:val="single" w:sz="4" w:space="0" w:color="auto"/>
              <w:right w:val="single" w:sz="6" w:space="0" w:color="auto"/>
            </w:tcBorders>
            <w:shd w:val="clear" w:color="auto" w:fill="EEECE1"/>
            <w:vAlign w:val="center"/>
          </w:tcPr>
          <w:p w14:paraId="25CC8B5D"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Persidengimas,</w:t>
            </w:r>
          </w:p>
          <w:p w14:paraId="330B312C"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mm</w:t>
            </w:r>
          </w:p>
        </w:tc>
        <w:tc>
          <w:tcPr>
            <w:tcW w:w="2127" w:type="dxa"/>
            <w:tcBorders>
              <w:top w:val="single" w:sz="6" w:space="0" w:color="auto"/>
              <w:right w:val="single" w:sz="6" w:space="0" w:color="auto"/>
            </w:tcBorders>
            <w:shd w:val="clear" w:color="auto" w:fill="EEECE1"/>
            <w:vAlign w:val="center"/>
          </w:tcPr>
          <w:p w14:paraId="4F6A3C46"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Tvirtinimo priemonių</w:t>
            </w:r>
          </w:p>
          <w:p w14:paraId="39973AB9"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minimalūs dydžiai</w:t>
            </w:r>
          </w:p>
        </w:tc>
      </w:tr>
      <w:tr w:rsidR="007D5B04" w:rsidRPr="00263E0C" w14:paraId="67B5EF81" w14:textId="77777777" w:rsidTr="00C4300A">
        <w:trPr>
          <w:jc w:val="center"/>
        </w:trPr>
        <w:tc>
          <w:tcPr>
            <w:tcW w:w="1701" w:type="dxa"/>
            <w:vMerge/>
            <w:tcBorders>
              <w:left w:val="single" w:sz="4" w:space="0" w:color="auto"/>
              <w:bottom w:val="single" w:sz="4" w:space="0" w:color="auto"/>
              <w:right w:val="single" w:sz="4" w:space="0" w:color="auto"/>
            </w:tcBorders>
            <w:shd w:val="clear" w:color="auto" w:fill="EEECE1"/>
          </w:tcPr>
          <w:p w14:paraId="201BA6D4"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p>
        </w:tc>
        <w:tc>
          <w:tcPr>
            <w:tcW w:w="2689" w:type="dxa"/>
            <w:tcBorders>
              <w:top w:val="single" w:sz="4" w:space="0" w:color="auto"/>
              <w:left w:val="single" w:sz="4" w:space="0" w:color="auto"/>
              <w:right w:val="single" w:sz="4" w:space="0" w:color="auto"/>
            </w:tcBorders>
            <w:shd w:val="clear" w:color="auto" w:fill="EEECE1"/>
          </w:tcPr>
          <w:p w14:paraId="5FDBE390"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Plienas dengtas:</w:t>
            </w:r>
          </w:p>
          <w:p w14:paraId="11B5EF45"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cinku (Zn) ar aliumcinku</w:t>
            </w:r>
          </w:p>
          <w:p w14:paraId="0BA8E962" w14:textId="434DB153"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(A</w:t>
            </w:r>
            <w:r w:rsidR="00FA3037" w:rsidRPr="00263E0C">
              <w:rPr>
                <w:rFonts w:asciiTheme="minorHAnsi" w:hAnsiTheme="minorHAnsi" w:cstheme="minorHAnsi"/>
                <w:bCs/>
                <w:iCs/>
                <w:sz w:val="22"/>
                <w:szCs w:val="22"/>
              </w:rPr>
              <w:t>l-</w:t>
            </w:r>
            <w:r w:rsidRPr="00263E0C">
              <w:rPr>
                <w:rFonts w:asciiTheme="minorHAnsi" w:hAnsiTheme="minorHAnsi" w:cstheme="minorHAnsi"/>
                <w:bCs/>
                <w:iCs/>
                <w:sz w:val="22"/>
                <w:szCs w:val="22"/>
              </w:rPr>
              <w:t>Zn)</w:t>
            </w:r>
          </w:p>
        </w:tc>
        <w:tc>
          <w:tcPr>
            <w:tcW w:w="1559" w:type="dxa"/>
            <w:tcBorders>
              <w:top w:val="single" w:sz="4" w:space="0" w:color="auto"/>
              <w:left w:val="single" w:sz="4" w:space="0" w:color="auto"/>
              <w:bottom w:val="single" w:sz="4" w:space="0" w:color="auto"/>
              <w:right w:val="single" w:sz="4" w:space="0" w:color="auto"/>
            </w:tcBorders>
            <w:shd w:val="clear" w:color="auto" w:fill="EEECE1"/>
            <w:vAlign w:val="center"/>
          </w:tcPr>
          <w:p w14:paraId="6A0E1ABB"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Išilginė</w:t>
            </w:r>
          </w:p>
          <w:p w14:paraId="3A2478BC"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Siūlė</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14:paraId="2438A75B"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Skersinė</w:t>
            </w:r>
          </w:p>
          <w:p w14:paraId="2C79067B"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siūlė</w:t>
            </w:r>
          </w:p>
        </w:tc>
        <w:tc>
          <w:tcPr>
            <w:tcW w:w="2127" w:type="dxa"/>
            <w:tcBorders>
              <w:top w:val="single" w:sz="6" w:space="0" w:color="auto"/>
              <w:left w:val="single" w:sz="4" w:space="0" w:color="auto"/>
              <w:right w:val="single" w:sz="6" w:space="0" w:color="auto"/>
            </w:tcBorders>
            <w:shd w:val="clear" w:color="auto" w:fill="EEECE1"/>
            <w:vAlign w:val="center"/>
          </w:tcPr>
          <w:p w14:paraId="39FA6DE8"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Skardvaržčiai ir jų ilgis, mm</w:t>
            </w:r>
          </w:p>
        </w:tc>
      </w:tr>
      <w:tr w:rsidR="000556CE" w:rsidRPr="00263E0C" w14:paraId="356B23F3" w14:textId="77777777" w:rsidTr="00C4300A">
        <w:trPr>
          <w:jc w:val="center"/>
        </w:trPr>
        <w:tc>
          <w:tcPr>
            <w:tcW w:w="1701" w:type="dxa"/>
            <w:tcBorders>
              <w:top w:val="single" w:sz="4" w:space="0" w:color="auto"/>
              <w:left w:val="single" w:sz="6" w:space="0" w:color="auto"/>
              <w:bottom w:val="single" w:sz="6" w:space="0" w:color="auto"/>
              <w:right w:val="single" w:sz="6" w:space="0" w:color="auto"/>
            </w:tcBorders>
            <w:vAlign w:val="center"/>
          </w:tcPr>
          <w:p w14:paraId="4754F8A9" w14:textId="77777777" w:rsidR="000556CE" w:rsidRPr="00263E0C" w:rsidRDefault="000556CE" w:rsidP="003D6A0D">
            <w:pPr>
              <w:tabs>
                <w:tab w:val="left" w:pos="450"/>
                <w:tab w:val="left" w:pos="720"/>
              </w:tabs>
              <w:jc w:val="both"/>
              <w:rPr>
                <w:rFonts w:asciiTheme="minorHAnsi" w:hAnsiTheme="minorHAnsi" w:cstheme="minorHAnsi"/>
                <w:iCs/>
                <w:sz w:val="22"/>
                <w:szCs w:val="22"/>
              </w:rPr>
            </w:pPr>
            <w:r w:rsidRPr="00263E0C">
              <w:rPr>
                <w:rFonts w:asciiTheme="minorHAnsi" w:hAnsiTheme="minorHAnsi" w:cstheme="minorHAnsi"/>
                <w:iCs/>
                <w:sz w:val="22"/>
                <w:szCs w:val="22"/>
              </w:rPr>
              <w:t>Plokšti paviršiai</w:t>
            </w:r>
          </w:p>
        </w:tc>
        <w:tc>
          <w:tcPr>
            <w:tcW w:w="2689" w:type="dxa"/>
            <w:tcBorders>
              <w:top w:val="single" w:sz="4" w:space="0" w:color="auto"/>
              <w:bottom w:val="single" w:sz="6" w:space="0" w:color="auto"/>
              <w:right w:val="single" w:sz="6" w:space="0" w:color="auto"/>
            </w:tcBorders>
            <w:vAlign w:val="center"/>
          </w:tcPr>
          <w:p w14:paraId="21D434E7"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1,0</w:t>
            </w:r>
          </w:p>
        </w:tc>
        <w:tc>
          <w:tcPr>
            <w:tcW w:w="1559" w:type="dxa"/>
            <w:tcBorders>
              <w:top w:val="single" w:sz="4" w:space="0" w:color="auto"/>
              <w:bottom w:val="single" w:sz="6" w:space="0" w:color="auto"/>
              <w:right w:val="single" w:sz="6" w:space="0" w:color="auto"/>
            </w:tcBorders>
            <w:vAlign w:val="center"/>
          </w:tcPr>
          <w:p w14:paraId="64FE3CA9"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50</w:t>
            </w:r>
          </w:p>
        </w:tc>
        <w:tc>
          <w:tcPr>
            <w:tcW w:w="1417" w:type="dxa"/>
            <w:tcBorders>
              <w:bottom w:val="single" w:sz="6" w:space="0" w:color="auto"/>
              <w:right w:val="single" w:sz="6" w:space="0" w:color="auto"/>
            </w:tcBorders>
            <w:vAlign w:val="center"/>
          </w:tcPr>
          <w:p w14:paraId="086A08D3"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50</w:t>
            </w:r>
          </w:p>
        </w:tc>
        <w:tc>
          <w:tcPr>
            <w:tcW w:w="2127" w:type="dxa"/>
            <w:tcBorders>
              <w:top w:val="single" w:sz="6" w:space="0" w:color="auto"/>
              <w:bottom w:val="single" w:sz="6" w:space="0" w:color="auto"/>
              <w:right w:val="single" w:sz="6" w:space="0" w:color="auto"/>
            </w:tcBorders>
          </w:tcPr>
          <w:p w14:paraId="66E12991"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 xml:space="preserve">ST 4.8, </w:t>
            </w:r>
          </w:p>
          <w:p w14:paraId="6704923D"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L = 9,5</w:t>
            </w:r>
          </w:p>
        </w:tc>
      </w:tr>
    </w:tbl>
    <w:p w14:paraId="6A4EE96E" w14:textId="77777777" w:rsidR="000556CE" w:rsidRPr="00263E0C" w:rsidRDefault="000556CE" w:rsidP="003D6A0D">
      <w:pPr>
        <w:tabs>
          <w:tab w:val="left" w:pos="450"/>
          <w:tab w:val="left" w:pos="720"/>
        </w:tabs>
        <w:jc w:val="both"/>
        <w:rPr>
          <w:rFonts w:asciiTheme="minorHAnsi" w:hAnsiTheme="minorHAnsi" w:cstheme="minorHAnsi"/>
          <w:i/>
          <w:sz w:val="22"/>
          <w:szCs w:val="22"/>
        </w:rPr>
      </w:pPr>
    </w:p>
    <w:p w14:paraId="6D7CDEB7" w14:textId="4E2BF421"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Skardinimo persidengimus, </w:t>
      </w:r>
      <w:r w:rsidR="006C3FEF" w:rsidRPr="00263E0C">
        <w:rPr>
          <w:rFonts w:asciiTheme="minorHAnsi" w:hAnsiTheme="minorHAnsi" w:cstheme="minorHAnsi"/>
        </w:rPr>
        <w:t xml:space="preserve">sujungimus </w:t>
      </w:r>
      <w:r w:rsidR="00ED490D" w:rsidRPr="00263E0C">
        <w:rPr>
          <w:rFonts w:asciiTheme="minorHAnsi" w:hAnsiTheme="minorHAnsi" w:cstheme="minorHAnsi"/>
        </w:rPr>
        <w:t>(</w:t>
      </w:r>
      <w:r w:rsidRPr="00263E0C">
        <w:rPr>
          <w:rFonts w:asciiTheme="minorHAnsi" w:hAnsiTheme="minorHAnsi" w:cstheme="minorHAnsi"/>
        </w:rPr>
        <w:t>„zigus“</w:t>
      </w:r>
      <w:r w:rsidR="00ED490D" w:rsidRPr="00263E0C">
        <w:rPr>
          <w:rFonts w:asciiTheme="minorHAnsi" w:hAnsiTheme="minorHAnsi" w:cstheme="minorHAnsi"/>
        </w:rPr>
        <w:t>)</w:t>
      </w:r>
      <w:r w:rsidRPr="00263E0C">
        <w:rPr>
          <w:rFonts w:asciiTheme="minorHAnsi" w:hAnsiTheme="minorHAnsi" w:cstheme="minorHAnsi"/>
        </w:rPr>
        <w:t xml:space="preserve"> ir kt. reikia taip išdėstyti, kad į izoliacinę medžiagą nepatektų joks skystis</w:t>
      </w:r>
      <w:r w:rsidR="000A2193" w:rsidRPr="00263E0C">
        <w:rPr>
          <w:rFonts w:asciiTheme="minorHAnsi" w:hAnsiTheme="minorHAnsi" w:cstheme="minorHAnsi"/>
        </w:rPr>
        <w:t>.</w:t>
      </w:r>
    </w:p>
    <w:p w14:paraId="08CE4F39" w14:textId="2C97A356"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Vamzdynų šilumos izoliacija kas 0,3</w:t>
      </w:r>
      <w:r w:rsidR="005A51E3" w:rsidRPr="00263E0C">
        <w:rPr>
          <w:rFonts w:asciiTheme="minorHAnsi" w:hAnsiTheme="minorHAnsi" w:cstheme="minorHAnsi"/>
        </w:rPr>
        <w:t xml:space="preserve"> </w:t>
      </w:r>
      <w:r w:rsidRPr="00263E0C">
        <w:rPr>
          <w:rFonts w:asciiTheme="minorHAnsi" w:hAnsiTheme="minorHAnsi" w:cstheme="minorHAnsi"/>
        </w:rPr>
        <w:t>m tvirtinama suveržiant cinkuotos vielos žiedais arba metalinės (plastmasinės) juostos žiedais. Metalinės detalės turi būti apsaugotos nuo korozijos.</w:t>
      </w:r>
    </w:p>
    <w:p w14:paraId="4A5DAEF4" w14:textId="28A16CFC"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Šilumos izoliacijos metalinės dangos svoriui atlaikyti vamzdynuose turi būti įrengiami atraminiai žiedai iš metalinės juostos: atraminiai žiedai įrengiami kas 0,9 – 1,2</w:t>
      </w:r>
      <w:r w:rsidR="005A51E3" w:rsidRPr="00263E0C">
        <w:rPr>
          <w:rFonts w:asciiTheme="minorHAnsi" w:hAnsiTheme="minorHAnsi" w:cstheme="minorHAnsi"/>
        </w:rPr>
        <w:t xml:space="preserve"> </w:t>
      </w:r>
      <w:r w:rsidRPr="00263E0C">
        <w:rPr>
          <w:rFonts w:asciiTheme="minorHAnsi" w:hAnsiTheme="minorHAnsi" w:cstheme="minorHAnsi"/>
        </w:rPr>
        <w:t>m iš juostos 1,5 (3,0) x 30</w:t>
      </w:r>
      <w:r w:rsidR="005A51E3" w:rsidRPr="00263E0C">
        <w:rPr>
          <w:rFonts w:asciiTheme="minorHAnsi" w:hAnsiTheme="minorHAnsi" w:cstheme="minorHAnsi"/>
        </w:rPr>
        <w:t xml:space="preserve"> </w:t>
      </w:r>
      <w:r w:rsidRPr="00263E0C">
        <w:rPr>
          <w:rFonts w:asciiTheme="minorHAnsi" w:hAnsiTheme="minorHAnsi" w:cstheme="minorHAnsi"/>
        </w:rPr>
        <w:t>mm.</w:t>
      </w:r>
    </w:p>
    <w:p w14:paraId="0F277347" w14:textId="7085DA64"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Atraminiai žiedai turi būti sumontuojami ant vamzdžio ir izoliuoti nuo dangos ne mažiau kaip 2</w:t>
      </w:r>
      <w:r w:rsidR="005A51E3" w:rsidRPr="00263E0C">
        <w:rPr>
          <w:rFonts w:asciiTheme="minorHAnsi" w:hAnsiTheme="minorHAnsi" w:cstheme="minorHAnsi"/>
        </w:rPr>
        <w:t xml:space="preserve"> </w:t>
      </w:r>
      <w:r w:rsidRPr="00263E0C">
        <w:rPr>
          <w:rFonts w:asciiTheme="minorHAnsi" w:hAnsiTheme="minorHAnsi" w:cstheme="minorHAnsi"/>
        </w:rPr>
        <w:t>mm storio stiklo pluošto ar panašios medžiagos juosta. Atraminiai žiedai nebūtini, jei izoliuojama kevalais ir kai tai nurodo izoliacinės medžiagos gamintojas.</w:t>
      </w:r>
    </w:p>
    <w:p w14:paraId="1A83094B" w14:textId="5553945D"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Izoliuojant vertikalius vamzdynų ruožus kas 3–4</w:t>
      </w:r>
      <w:r w:rsidR="00236FAA" w:rsidRPr="00263E0C">
        <w:rPr>
          <w:rFonts w:asciiTheme="minorHAnsi" w:hAnsiTheme="minorHAnsi" w:cstheme="minorHAnsi"/>
        </w:rPr>
        <w:t xml:space="preserve"> </w:t>
      </w:r>
      <w:r w:rsidRPr="00263E0C">
        <w:rPr>
          <w:rFonts w:asciiTheme="minorHAnsi" w:hAnsiTheme="minorHAnsi" w:cstheme="minorHAnsi"/>
        </w:rPr>
        <w:t>m reikia įrengti izoliaciją</w:t>
      </w:r>
      <w:r w:rsidR="008F5C2F" w:rsidRPr="00263E0C">
        <w:rPr>
          <w:rFonts w:asciiTheme="minorHAnsi" w:hAnsiTheme="minorHAnsi" w:cstheme="minorHAnsi"/>
        </w:rPr>
        <w:t xml:space="preserve"> </w:t>
      </w:r>
      <w:r w:rsidRPr="00263E0C">
        <w:rPr>
          <w:rFonts w:asciiTheme="minorHAnsi" w:hAnsiTheme="minorHAnsi" w:cstheme="minorHAnsi"/>
        </w:rPr>
        <w:t>palaikančius atraminius žiedus</w:t>
      </w:r>
      <w:r w:rsidR="005A51E3" w:rsidRPr="00263E0C">
        <w:rPr>
          <w:rFonts w:asciiTheme="minorHAnsi" w:hAnsiTheme="minorHAnsi" w:cstheme="minorHAnsi"/>
        </w:rPr>
        <w:t>.</w:t>
      </w:r>
    </w:p>
    <w:p w14:paraId="1F9F3FDE" w14:textId="30C754F7"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Junginių jungčių vietose turi būti naudojamos nuimamosios šilumą izoliuojančios konstrukcijos. Izoliacija prie jungių turi būti įrengta taip, kad atlaisvinant varžtus ji nebūtų pažeidžiama (atstumas iki jungės ne mažesnis kaip varžto ilgis plius 20</w:t>
      </w:r>
      <w:r w:rsidR="005A51E3" w:rsidRPr="00263E0C">
        <w:rPr>
          <w:rFonts w:asciiTheme="minorHAnsi" w:hAnsiTheme="minorHAnsi" w:cstheme="minorHAnsi"/>
        </w:rPr>
        <w:t xml:space="preserve"> </w:t>
      </w:r>
      <w:r w:rsidRPr="00263E0C">
        <w:rPr>
          <w:rFonts w:asciiTheme="minorHAnsi" w:hAnsiTheme="minorHAnsi" w:cstheme="minorHAnsi"/>
        </w:rPr>
        <w:t>mm).</w:t>
      </w:r>
    </w:p>
    <w:p w14:paraId="579B8D68" w14:textId="3D4988A8"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Izoliacinės medžiagos gaminius sujungiančios išilginės siūlės vamzdynų horizontaliuose ruožuose turi būti atliktos žemiau horizontalios vamzdyno ašies. Tinklelio, kuriuo sutvirtinami dembliai, išilginės ir skersinės siūlės turi būti sujungtos tarpusavyje.</w:t>
      </w:r>
    </w:p>
    <w:p w14:paraId="317211F3" w14:textId="733F16A5"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Izoliacijos apsauginės dangos (skardos, drėgmei nepralaidaus audinio) išilginės siūlės horizontaliuose vamzdyno ruožuose privalo būti išdėstytos žemiau horizontalios plokštumos, ir greta esančių elementų siūlės turi būti perstumtos viena kitos atžvilgiu 20 </w:t>
      </w:r>
      <w:r w:rsidR="00236FAA" w:rsidRPr="00263E0C">
        <w:rPr>
          <w:rFonts w:asciiTheme="minorHAnsi" w:hAnsiTheme="minorHAnsi" w:cstheme="minorHAnsi"/>
        </w:rPr>
        <w:t>–</w:t>
      </w:r>
      <w:r w:rsidRPr="00263E0C">
        <w:rPr>
          <w:rFonts w:asciiTheme="minorHAnsi" w:hAnsiTheme="minorHAnsi" w:cstheme="minorHAnsi"/>
        </w:rPr>
        <w:t xml:space="preserve"> 50</w:t>
      </w:r>
      <w:r w:rsidR="00236FAA" w:rsidRPr="00263E0C">
        <w:rPr>
          <w:rFonts w:asciiTheme="minorHAnsi" w:hAnsiTheme="minorHAnsi" w:cstheme="minorHAnsi"/>
        </w:rPr>
        <w:t xml:space="preserve"> </w:t>
      </w:r>
      <w:r w:rsidRPr="00263E0C">
        <w:rPr>
          <w:rFonts w:asciiTheme="minorHAnsi" w:hAnsiTheme="minorHAnsi" w:cstheme="minorHAnsi"/>
        </w:rPr>
        <w:t>mm.</w:t>
      </w:r>
    </w:p>
    <w:p w14:paraId="13056404" w14:textId="1794DF1B"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Dangos elementai pagal išilgines siūles tvirtinami ne mažiau kaip 6 skardvaržčiais į metrą, išlaikant vienodus atstumus tarp jų.</w:t>
      </w:r>
    </w:p>
    <w:p w14:paraId="727A7681" w14:textId="033CD3D3"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Atskiro elemento arba detalės išilginės siūlės galuose tvirtinimo priemonės turi būti nutolusios 50</w:t>
      </w:r>
      <w:r w:rsidR="005A51E3" w:rsidRPr="00263E0C">
        <w:rPr>
          <w:rFonts w:asciiTheme="minorHAnsi" w:hAnsiTheme="minorHAnsi" w:cstheme="minorHAnsi"/>
        </w:rPr>
        <w:t xml:space="preserve"> </w:t>
      </w:r>
      <w:r w:rsidRPr="00263E0C">
        <w:rPr>
          <w:rFonts w:asciiTheme="minorHAnsi" w:hAnsiTheme="minorHAnsi" w:cstheme="minorHAnsi"/>
        </w:rPr>
        <w:t>mm nuo krašto</w:t>
      </w:r>
      <w:r w:rsidR="00B767C2" w:rsidRPr="00263E0C">
        <w:rPr>
          <w:rFonts w:asciiTheme="minorHAnsi" w:hAnsiTheme="minorHAnsi" w:cstheme="minorHAnsi"/>
        </w:rPr>
        <w:t>.</w:t>
      </w:r>
    </w:p>
    <w:p w14:paraId="2CBBD38B" w14:textId="2D8747C2"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Tarpas tarp nejudančios atramos ir dangos elemento negali būti didesnis kaip 3 </w:t>
      </w:r>
      <w:r w:rsidR="005A51E3" w:rsidRPr="00263E0C">
        <w:rPr>
          <w:rFonts w:asciiTheme="minorHAnsi" w:hAnsiTheme="minorHAnsi" w:cstheme="minorHAnsi"/>
        </w:rPr>
        <w:t>–</w:t>
      </w:r>
      <w:r w:rsidRPr="00263E0C">
        <w:rPr>
          <w:rFonts w:asciiTheme="minorHAnsi" w:hAnsiTheme="minorHAnsi" w:cstheme="minorHAnsi"/>
        </w:rPr>
        <w:t xml:space="preserve"> 4</w:t>
      </w:r>
      <w:r w:rsidR="005A51E3" w:rsidRPr="00263E0C">
        <w:rPr>
          <w:rFonts w:asciiTheme="minorHAnsi" w:hAnsiTheme="minorHAnsi" w:cstheme="minorHAnsi"/>
        </w:rPr>
        <w:t xml:space="preserve"> </w:t>
      </w:r>
      <w:r w:rsidRPr="00263E0C">
        <w:rPr>
          <w:rFonts w:asciiTheme="minorHAnsi" w:hAnsiTheme="minorHAnsi" w:cstheme="minorHAnsi"/>
        </w:rPr>
        <w:t>mm. Šis tarpas užsandarinamas hermetiku.</w:t>
      </w:r>
    </w:p>
    <w:p w14:paraId="670CA2E3" w14:textId="77777777"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Apsauginės dangos iš neprofiliuotos skardos storiai, persidengimai ir sutvirtinimo priemonės pateiktos 2 lentelėje.</w:t>
      </w:r>
    </w:p>
    <w:p w14:paraId="7C98F935" w14:textId="77777777" w:rsidR="00EA47A5" w:rsidRPr="00263E0C" w:rsidRDefault="00EA47A5" w:rsidP="00EA47A5">
      <w:pPr>
        <w:tabs>
          <w:tab w:val="left" w:pos="450"/>
          <w:tab w:val="left" w:pos="720"/>
        </w:tabs>
        <w:rPr>
          <w:rFonts w:asciiTheme="minorHAnsi" w:hAnsiTheme="minorHAnsi" w:cstheme="minorHAnsi"/>
          <w:i/>
          <w:iCs/>
          <w:sz w:val="22"/>
          <w:szCs w:val="22"/>
        </w:rPr>
      </w:pPr>
    </w:p>
    <w:p w14:paraId="0D10BD8F" w14:textId="3777738F" w:rsidR="000556CE" w:rsidRPr="00263E0C" w:rsidRDefault="000556CE" w:rsidP="00EA47A5">
      <w:pPr>
        <w:tabs>
          <w:tab w:val="left" w:pos="450"/>
          <w:tab w:val="left" w:pos="720"/>
        </w:tabs>
        <w:rPr>
          <w:rFonts w:asciiTheme="minorHAnsi" w:hAnsiTheme="minorHAnsi" w:cstheme="minorHAnsi"/>
          <w:i/>
          <w:iCs/>
          <w:sz w:val="22"/>
          <w:szCs w:val="22"/>
        </w:rPr>
      </w:pPr>
      <w:r w:rsidRPr="00263E0C">
        <w:rPr>
          <w:rFonts w:asciiTheme="minorHAnsi" w:hAnsiTheme="minorHAnsi" w:cstheme="minorHAnsi"/>
          <w:i/>
          <w:iCs/>
          <w:sz w:val="22"/>
          <w:szCs w:val="22"/>
        </w:rPr>
        <w:t>2 lentelė.</w:t>
      </w:r>
      <w:r w:rsidR="00EA47A5" w:rsidRPr="00263E0C">
        <w:rPr>
          <w:rFonts w:asciiTheme="minorHAnsi" w:hAnsiTheme="minorHAnsi" w:cstheme="minorHAnsi"/>
          <w:i/>
          <w:iCs/>
          <w:sz w:val="22"/>
          <w:szCs w:val="22"/>
        </w:rPr>
        <w:t xml:space="preserve"> </w:t>
      </w:r>
      <w:r w:rsidRPr="00263E0C">
        <w:rPr>
          <w:rFonts w:asciiTheme="minorHAnsi" w:hAnsiTheme="minorHAnsi" w:cstheme="minorHAnsi"/>
          <w:i/>
          <w:iCs/>
          <w:sz w:val="22"/>
          <w:szCs w:val="22"/>
        </w:rPr>
        <w:t>Apsauginės skardos iš neprofiliuotos skardos duomenys</w:t>
      </w:r>
    </w:p>
    <w:tbl>
      <w:tblPr>
        <w:tblW w:w="9639" w:type="dxa"/>
        <w:tblInd w:w="-8" w:type="dxa"/>
        <w:tblLayout w:type="fixed"/>
        <w:tblLook w:val="0000" w:firstRow="0" w:lastRow="0" w:firstColumn="0" w:lastColumn="0" w:noHBand="0" w:noVBand="0"/>
      </w:tblPr>
      <w:tblGrid>
        <w:gridCol w:w="2096"/>
        <w:gridCol w:w="2131"/>
        <w:gridCol w:w="992"/>
        <w:gridCol w:w="993"/>
        <w:gridCol w:w="1726"/>
        <w:gridCol w:w="1701"/>
      </w:tblGrid>
      <w:tr w:rsidR="007D5B04" w:rsidRPr="00263E0C" w14:paraId="4338050D" w14:textId="77777777" w:rsidTr="00EA47A5">
        <w:trPr>
          <w:trHeight w:val="837"/>
        </w:trPr>
        <w:tc>
          <w:tcPr>
            <w:tcW w:w="2096" w:type="dxa"/>
            <w:tcBorders>
              <w:top w:val="single" w:sz="6" w:space="0" w:color="auto"/>
              <w:left w:val="single" w:sz="6" w:space="0" w:color="auto"/>
              <w:right w:val="single" w:sz="6" w:space="0" w:color="auto"/>
            </w:tcBorders>
            <w:shd w:val="clear" w:color="auto" w:fill="EEECE1"/>
            <w:vAlign w:val="center"/>
          </w:tcPr>
          <w:p w14:paraId="5644D836" w14:textId="0B4E73AC"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Izoliuojamo paviršiaus skersmuo,</w:t>
            </w:r>
            <w:r w:rsidR="008F5C2F" w:rsidRPr="00263E0C">
              <w:rPr>
                <w:rFonts w:asciiTheme="minorHAnsi" w:hAnsiTheme="minorHAnsi" w:cstheme="minorHAnsi"/>
                <w:bCs/>
                <w:iCs/>
                <w:sz w:val="22"/>
                <w:szCs w:val="22"/>
              </w:rPr>
              <w:t xml:space="preserve"> </w:t>
            </w:r>
            <w:r w:rsidRPr="00263E0C">
              <w:rPr>
                <w:rFonts w:asciiTheme="minorHAnsi" w:hAnsiTheme="minorHAnsi" w:cstheme="minorHAnsi"/>
                <w:bCs/>
                <w:iCs/>
                <w:sz w:val="22"/>
                <w:szCs w:val="22"/>
              </w:rPr>
              <w:t>mm</w:t>
            </w:r>
          </w:p>
        </w:tc>
        <w:tc>
          <w:tcPr>
            <w:tcW w:w="2131" w:type="dxa"/>
            <w:tcBorders>
              <w:top w:val="single" w:sz="6" w:space="0" w:color="auto"/>
              <w:right w:val="single" w:sz="4" w:space="0" w:color="auto"/>
            </w:tcBorders>
            <w:shd w:val="clear" w:color="auto" w:fill="EEECE1"/>
            <w:vAlign w:val="center"/>
          </w:tcPr>
          <w:p w14:paraId="2A27717A"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Minimalus dangos</w:t>
            </w:r>
          </w:p>
          <w:p w14:paraId="46391156"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storis, mm</w:t>
            </w:r>
          </w:p>
        </w:tc>
        <w:tc>
          <w:tcPr>
            <w:tcW w:w="1985" w:type="dxa"/>
            <w:gridSpan w:val="2"/>
            <w:tcBorders>
              <w:top w:val="single" w:sz="6" w:space="0" w:color="auto"/>
              <w:left w:val="single" w:sz="4" w:space="0" w:color="auto"/>
              <w:right w:val="single" w:sz="6" w:space="0" w:color="auto"/>
            </w:tcBorders>
            <w:shd w:val="clear" w:color="auto" w:fill="EEECE1"/>
            <w:vAlign w:val="center"/>
          </w:tcPr>
          <w:p w14:paraId="165AFD0A"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Persidengimas,</w:t>
            </w:r>
          </w:p>
          <w:p w14:paraId="3BAA3895"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mm</w:t>
            </w:r>
          </w:p>
        </w:tc>
        <w:tc>
          <w:tcPr>
            <w:tcW w:w="3427" w:type="dxa"/>
            <w:gridSpan w:val="2"/>
            <w:tcBorders>
              <w:top w:val="single" w:sz="6" w:space="0" w:color="auto"/>
              <w:right w:val="single" w:sz="6" w:space="0" w:color="auto"/>
            </w:tcBorders>
            <w:shd w:val="clear" w:color="auto" w:fill="EEECE1"/>
            <w:vAlign w:val="center"/>
          </w:tcPr>
          <w:p w14:paraId="0C497EB4"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Tvirtinimo priemonių</w:t>
            </w:r>
          </w:p>
          <w:p w14:paraId="7A8E794F"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minimalūs dydžiai</w:t>
            </w:r>
          </w:p>
        </w:tc>
      </w:tr>
      <w:tr w:rsidR="00154857" w:rsidRPr="00263E0C" w14:paraId="118B6E78" w14:textId="77777777" w:rsidTr="00EA47A5">
        <w:tc>
          <w:tcPr>
            <w:tcW w:w="2096" w:type="dxa"/>
            <w:tcBorders>
              <w:left w:val="single" w:sz="6" w:space="0" w:color="auto"/>
              <w:right w:val="single" w:sz="6" w:space="0" w:color="auto"/>
            </w:tcBorders>
            <w:shd w:val="clear" w:color="auto" w:fill="EEECE1"/>
          </w:tcPr>
          <w:p w14:paraId="4FC435C6"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p>
        </w:tc>
        <w:tc>
          <w:tcPr>
            <w:tcW w:w="2131" w:type="dxa"/>
            <w:tcBorders>
              <w:top w:val="single" w:sz="6" w:space="0" w:color="auto"/>
              <w:right w:val="single" w:sz="6" w:space="0" w:color="auto"/>
            </w:tcBorders>
            <w:shd w:val="clear" w:color="auto" w:fill="EEECE1"/>
          </w:tcPr>
          <w:p w14:paraId="354FDB60" w14:textId="51DC2BD4"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Plienas dengtas: cinku (Zn) ar aliumcinku (A</w:t>
            </w:r>
            <w:r w:rsidR="00ED490D" w:rsidRPr="00263E0C">
              <w:rPr>
                <w:rFonts w:asciiTheme="minorHAnsi" w:hAnsiTheme="minorHAnsi" w:cstheme="minorHAnsi"/>
                <w:bCs/>
                <w:iCs/>
                <w:sz w:val="22"/>
                <w:szCs w:val="22"/>
              </w:rPr>
              <w:t>l-</w:t>
            </w:r>
            <w:r w:rsidRPr="00263E0C">
              <w:rPr>
                <w:rFonts w:asciiTheme="minorHAnsi" w:hAnsiTheme="minorHAnsi" w:cstheme="minorHAnsi"/>
                <w:bCs/>
                <w:iCs/>
                <w:sz w:val="22"/>
                <w:szCs w:val="22"/>
              </w:rPr>
              <w:t>Zn)</w:t>
            </w:r>
          </w:p>
        </w:tc>
        <w:tc>
          <w:tcPr>
            <w:tcW w:w="992" w:type="dxa"/>
            <w:tcBorders>
              <w:top w:val="single" w:sz="6" w:space="0" w:color="auto"/>
              <w:right w:val="single" w:sz="6" w:space="0" w:color="auto"/>
            </w:tcBorders>
            <w:shd w:val="clear" w:color="auto" w:fill="EEECE1"/>
          </w:tcPr>
          <w:p w14:paraId="539FC1AC"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Išilginė</w:t>
            </w:r>
          </w:p>
          <w:p w14:paraId="32D5CE7C"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Siūlė</w:t>
            </w:r>
          </w:p>
        </w:tc>
        <w:tc>
          <w:tcPr>
            <w:tcW w:w="993" w:type="dxa"/>
            <w:tcBorders>
              <w:top w:val="single" w:sz="6" w:space="0" w:color="auto"/>
              <w:right w:val="single" w:sz="6" w:space="0" w:color="auto"/>
            </w:tcBorders>
            <w:shd w:val="clear" w:color="auto" w:fill="EEECE1"/>
          </w:tcPr>
          <w:p w14:paraId="4F5F2D35"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Žiedinė</w:t>
            </w:r>
          </w:p>
          <w:p w14:paraId="11563302"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 xml:space="preserve">siūlė </w:t>
            </w:r>
            <w:r w:rsidRPr="00263E0C">
              <w:rPr>
                <w:rFonts w:asciiTheme="minorHAnsi" w:hAnsiTheme="minorHAnsi" w:cstheme="minorHAnsi"/>
                <w:bCs/>
                <w:iCs/>
                <w:sz w:val="22"/>
                <w:szCs w:val="22"/>
                <w:vertAlign w:val="superscript"/>
              </w:rPr>
              <w:t>1</w:t>
            </w:r>
            <w:r w:rsidRPr="00263E0C">
              <w:rPr>
                <w:rFonts w:asciiTheme="minorHAnsi" w:hAnsiTheme="minorHAnsi" w:cstheme="minorHAnsi"/>
                <w:bCs/>
                <w:iCs/>
                <w:sz w:val="22"/>
                <w:szCs w:val="22"/>
              </w:rPr>
              <w:t>)</w:t>
            </w:r>
          </w:p>
        </w:tc>
        <w:tc>
          <w:tcPr>
            <w:tcW w:w="1726" w:type="dxa"/>
            <w:tcBorders>
              <w:top w:val="single" w:sz="6" w:space="0" w:color="auto"/>
              <w:right w:val="single" w:sz="6" w:space="0" w:color="auto"/>
            </w:tcBorders>
            <w:shd w:val="clear" w:color="auto" w:fill="EEECE1"/>
          </w:tcPr>
          <w:p w14:paraId="32EF84A8"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Skardvaržčiai</w:t>
            </w:r>
            <w:r w:rsidRPr="00263E0C">
              <w:rPr>
                <w:rFonts w:asciiTheme="minorHAnsi" w:hAnsiTheme="minorHAnsi" w:cstheme="minorHAnsi"/>
                <w:bCs/>
                <w:iCs/>
                <w:sz w:val="22"/>
                <w:szCs w:val="22"/>
                <w:vertAlign w:val="superscript"/>
              </w:rPr>
              <w:t xml:space="preserve"> 2</w:t>
            </w:r>
            <w:r w:rsidRPr="00263E0C">
              <w:rPr>
                <w:rFonts w:asciiTheme="minorHAnsi" w:hAnsiTheme="minorHAnsi" w:cstheme="minorHAnsi"/>
                <w:bCs/>
                <w:iCs/>
                <w:sz w:val="22"/>
                <w:szCs w:val="22"/>
              </w:rPr>
              <w:t>) ir jų ilgis, mm</w:t>
            </w:r>
          </w:p>
        </w:tc>
        <w:tc>
          <w:tcPr>
            <w:tcW w:w="1701" w:type="dxa"/>
            <w:tcBorders>
              <w:top w:val="single" w:sz="6" w:space="0" w:color="auto"/>
              <w:bottom w:val="single" w:sz="4" w:space="0" w:color="auto"/>
              <w:right w:val="single" w:sz="6" w:space="0" w:color="auto"/>
            </w:tcBorders>
            <w:shd w:val="clear" w:color="auto" w:fill="EEECE1"/>
          </w:tcPr>
          <w:p w14:paraId="29C0EBF6"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Aklinoji</w:t>
            </w:r>
          </w:p>
          <w:p w14:paraId="6929086B"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kniedė</w:t>
            </w:r>
            <w:r w:rsidRPr="00263E0C">
              <w:rPr>
                <w:rFonts w:asciiTheme="minorHAnsi" w:hAnsiTheme="minorHAnsi" w:cstheme="minorHAnsi"/>
                <w:bCs/>
                <w:iCs/>
                <w:sz w:val="22"/>
                <w:szCs w:val="22"/>
                <w:vertAlign w:val="superscript"/>
              </w:rPr>
              <w:t>3</w:t>
            </w:r>
            <w:r w:rsidRPr="00263E0C">
              <w:rPr>
                <w:rFonts w:asciiTheme="minorHAnsi" w:hAnsiTheme="minorHAnsi" w:cstheme="minorHAnsi"/>
                <w:bCs/>
                <w:iCs/>
                <w:sz w:val="22"/>
                <w:szCs w:val="22"/>
              </w:rPr>
              <w:t>)</w:t>
            </w:r>
          </w:p>
          <w:p w14:paraId="6634D8B8"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p>
        </w:tc>
      </w:tr>
      <w:tr w:rsidR="000556CE" w:rsidRPr="00263E0C" w14:paraId="6421BC71" w14:textId="77777777" w:rsidTr="00EA47A5">
        <w:tc>
          <w:tcPr>
            <w:tcW w:w="2096" w:type="dxa"/>
            <w:tcBorders>
              <w:top w:val="single" w:sz="6" w:space="0" w:color="auto"/>
              <w:left w:val="single" w:sz="6" w:space="0" w:color="auto"/>
              <w:right w:val="single" w:sz="6" w:space="0" w:color="auto"/>
            </w:tcBorders>
            <w:vAlign w:val="center"/>
          </w:tcPr>
          <w:p w14:paraId="68296D53"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≤400</w:t>
            </w:r>
          </w:p>
        </w:tc>
        <w:tc>
          <w:tcPr>
            <w:tcW w:w="2131" w:type="dxa"/>
            <w:tcBorders>
              <w:top w:val="single" w:sz="6" w:space="0" w:color="auto"/>
              <w:right w:val="single" w:sz="6" w:space="0" w:color="auto"/>
            </w:tcBorders>
            <w:vAlign w:val="center"/>
          </w:tcPr>
          <w:p w14:paraId="1853F713"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0,5</w:t>
            </w:r>
          </w:p>
        </w:tc>
        <w:tc>
          <w:tcPr>
            <w:tcW w:w="992" w:type="dxa"/>
            <w:tcBorders>
              <w:top w:val="single" w:sz="6" w:space="0" w:color="auto"/>
              <w:right w:val="single" w:sz="6" w:space="0" w:color="auto"/>
            </w:tcBorders>
            <w:vAlign w:val="center"/>
          </w:tcPr>
          <w:p w14:paraId="683A5949"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30</w:t>
            </w:r>
          </w:p>
        </w:tc>
        <w:tc>
          <w:tcPr>
            <w:tcW w:w="993" w:type="dxa"/>
            <w:vMerge w:val="restart"/>
            <w:tcBorders>
              <w:top w:val="single" w:sz="6" w:space="0" w:color="auto"/>
              <w:right w:val="single" w:sz="6" w:space="0" w:color="auto"/>
            </w:tcBorders>
            <w:vAlign w:val="center"/>
          </w:tcPr>
          <w:p w14:paraId="21802701"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50</w:t>
            </w:r>
          </w:p>
        </w:tc>
        <w:tc>
          <w:tcPr>
            <w:tcW w:w="1726" w:type="dxa"/>
            <w:vMerge w:val="restart"/>
            <w:tcBorders>
              <w:top w:val="single" w:sz="6" w:space="0" w:color="auto"/>
              <w:right w:val="single" w:sz="4" w:space="0" w:color="auto"/>
            </w:tcBorders>
            <w:vAlign w:val="center"/>
          </w:tcPr>
          <w:p w14:paraId="4C6510E7"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ST 4.2</w:t>
            </w:r>
          </w:p>
          <w:p w14:paraId="5C4648F4"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L=9,5</w:t>
            </w:r>
          </w:p>
        </w:tc>
        <w:tc>
          <w:tcPr>
            <w:tcW w:w="1701" w:type="dxa"/>
            <w:vMerge w:val="restart"/>
            <w:tcBorders>
              <w:top w:val="single" w:sz="4" w:space="0" w:color="auto"/>
              <w:left w:val="single" w:sz="4" w:space="0" w:color="auto"/>
              <w:right w:val="single" w:sz="4" w:space="0" w:color="auto"/>
            </w:tcBorders>
            <w:vAlign w:val="center"/>
          </w:tcPr>
          <w:p w14:paraId="0F69AD15"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w:t>
            </w:r>
          </w:p>
        </w:tc>
      </w:tr>
      <w:tr w:rsidR="000556CE" w:rsidRPr="00263E0C" w14:paraId="30CB0129" w14:textId="77777777" w:rsidTr="00EA47A5">
        <w:tc>
          <w:tcPr>
            <w:tcW w:w="2096" w:type="dxa"/>
            <w:tcBorders>
              <w:top w:val="single" w:sz="6" w:space="0" w:color="auto"/>
              <w:left w:val="single" w:sz="6" w:space="0" w:color="auto"/>
              <w:bottom w:val="single" w:sz="4" w:space="0" w:color="auto"/>
              <w:right w:val="single" w:sz="6" w:space="0" w:color="auto"/>
            </w:tcBorders>
            <w:vAlign w:val="center"/>
          </w:tcPr>
          <w:p w14:paraId="7D4735A1"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400 - 800</w:t>
            </w:r>
          </w:p>
        </w:tc>
        <w:tc>
          <w:tcPr>
            <w:tcW w:w="2131" w:type="dxa"/>
            <w:tcBorders>
              <w:top w:val="single" w:sz="6" w:space="0" w:color="auto"/>
              <w:bottom w:val="single" w:sz="4" w:space="0" w:color="auto"/>
              <w:right w:val="single" w:sz="6" w:space="0" w:color="auto"/>
            </w:tcBorders>
            <w:vAlign w:val="center"/>
          </w:tcPr>
          <w:p w14:paraId="2FE167FC"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0,5 - 0,7</w:t>
            </w:r>
          </w:p>
        </w:tc>
        <w:tc>
          <w:tcPr>
            <w:tcW w:w="992" w:type="dxa"/>
            <w:tcBorders>
              <w:top w:val="single" w:sz="6" w:space="0" w:color="auto"/>
              <w:bottom w:val="single" w:sz="4" w:space="0" w:color="auto"/>
              <w:right w:val="single" w:sz="6" w:space="0" w:color="auto"/>
            </w:tcBorders>
            <w:vAlign w:val="center"/>
          </w:tcPr>
          <w:p w14:paraId="755F0A2E"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w:t>
            </w:r>
          </w:p>
        </w:tc>
        <w:tc>
          <w:tcPr>
            <w:tcW w:w="993" w:type="dxa"/>
            <w:vMerge/>
            <w:tcBorders>
              <w:bottom w:val="single" w:sz="4" w:space="0" w:color="auto"/>
              <w:right w:val="single" w:sz="6" w:space="0" w:color="auto"/>
            </w:tcBorders>
            <w:vAlign w:val="center"/>
          </w:tcPr>
          <w:p w14:paraId="5A168C88"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p>
        </w:tc>
        <w:tc>
          <w:tcPr>
            <w:tcW w:w="1726" w:type="dxa"/>
            <w:vMerge/>
            <w:tcBorders>
              <w:bottom w:val="single" w:sz="4" w:space="0" w:color="auto"/>
              <w:right w:val="single" w:sz="4" w:space="0" w:color="auto"/>
            </w:tcBorders>
            <w:vAlign w:val="center"/>
          </w:tcPr>
          <w:p w14:paraId="2E1A2722"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p>
        </w:tc>
        <w:tc>
          <w:tcPr>
            <w:tcW w:w="1701" w:type="dxa"/>
            <w:vMerge/>
            <w:tcBorders>
              <w:left w:val="single" w:sz="4" w:space="0" w:color="auto"/>
              <w:bottom w:val="single" w:sz="4" w:space="0" w:color="auto"/>
              <w:right w:val="single" w:sz="4" w:space="0" w:color="auto"/>
            </w:tcBorders>
            <w:vAlign w:val="center"/>
          </w:tcPr>
          <w:p w14:paraId="3C5C0224"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p>
        </w:tc>
      </w:tr>
    </w:tbl>
    <w:p w14:paraId="76F852D0" w14:textId="6CE47195" w:rsidR="000556CE" w:rsidRPr="00263E0C" w:rsidRDefault="000556CE" w:rsidP="00EA47A5">
      <w:pPr>
        <w:tabs>
          <w:tab w:val="left" w:pos="450"/>
          <w:tab w:val="left" w:pos="720"/>
        </w:tabs>
        <w:ind w:firstLine="567"/>
        <w:jc w:val="both"/>
        <w:rPr>
          <w:rFonts w:asciiTheme="minorHAnsi" w:hAnsiTheme="minorHAnsi" w:cstheme="minorHAnsi"/>
          <w:i/>
          <w:sz w:val="22"/>
          <w:szCs w:val="22"/>
        </w:rPr>
      </w:pPr>
      <w:r w:rsidRPr="00263E0C">
        <w:rPr>
          <w:rFonts w:asciiTheme="minorHAnsi" w:hAnsiTheme="minorHAnsi" w:cstheme="minorHAnsi"/>
          <w:i/>
          <w:sz w:val="22"/>
          <w:szCs w:val="22"/>
          <w:vertAlign w:val="superscript"/>
        </w:rPr>
        <w:t>1</w:t>
      </w:r>
      <w:r w:rsidRPr="00263E0C">
        <w:rPr>
          <w:rFonts w:asciiTheme="minorHAnsi" w:hAnsiTheme="minorHAnsi" w:cstheme="minorHAnsi"/>
          <w:i/>
          <w:sz w:val="22"/>
          <w:szCs w:val="22"/>
        </w:rPr>
        <w:t xml:space="preserve">)Vamzdžiams nereikalingas žiedinės siūlės persidengimas, jei siūlės sujungimas yra </w:t>
      </w:r>
      <w:r w:rsidR="005A51E3" w:rsidRPr="00263E0C">
        <w:rPr>
          <w:rFonts w:asciiTheme="minorHAnsi" w:hAnsiTheme="minorHAnsi" w:cstheme="minorHAnsi"/>
          <w:i/>
          <w:sz w:val="22"/>
          <w:szCs w:val="22"/>
        </w:rPr>
        <w:t>„</w:t>
      </w:r>
      <w:r w:rsidR="000328BC" w:rsidRPr="00263E0C">
        <w:rPr>
          <w:rFonts w:asciiTheme="minorHAnsi" w:hAnsiTheme="minorHAnsi" w:cstheme="minorHAnsi"/>
          <w:i/>
          <w:sz w:val="22"/>
          <w:szCs w:val="22"/>
        </w:rPr>
        <w:t>sujungimas</w:t>
      </w:r>
      <w:r w:rsidRPr="00263E0C">
        <w:rPr>
          <w:rFonts w:asciiTheme="minorHAnsi" w:hAnsiTheme="minorHAnsi" w:cstheme="minorHAnsi"/>
          <w:i/>
          <w:sz w:val="22"/>
          <w:szCs w:val="22"/>
        </w:rPr>
        <w:t xml:space="preserve"> ant </w:t>
      </w:r>
      <w:r w:rsidR="000328BC" w:rsidRPr="00263E0C">
        <w:rPr>
          <w:rFonts w:asciiTheme="minorHAnsi" w:hAnsiTheme="minorHAnsi" w:cstheme="minorHAnsi"/>
          <w:i/>
          <w:sz w:val="22"/>
          <w:szCs w:val="22"/>
        </w:rPr>
        <w:t>sujungimo</w:t>
      </w:r>
      <w:r w:rsidRPr="00263E0C">
        <w:rPr>
          <w:rFonts w:asciiTheme="minorHAnsi" w:hAnsiTheme="minorHAnsi" w:cstheme="minorHAnsi"/>
          <w:i/>
          <w:sz w:val="22"/>
          <w:szCs w:val="22"/>
        </w:rPr>
        <w:t>”.</w:t>
      </w:r>
    </w:p>
    <w:p w14:paraId="2F8DFC5C" w14:textId="77777777" w:rsidR="000556CE" w:rsidRPr="00263E0C" w:rsidRDefault="000556CE" w:rsidP="00EA47A5">
      <w:pPr>
        <w:tabs>
          <w:tab w:val="left" w:pos="450"/>
          <w:tab w:val="left" w:pos="720"/>
        </w:tabs>
        <w:ind w:firstLine="567"/>
        <w:jc w:val="both"/>
        <w:rPr>
          <w:rFonts w:asciiTheme="minorHAnsi" w:hAnsiTheme="minorHAnsi" w:cstheme="minorHAnsi"/>
          <w:i/>
          <w:sz w:val="22"/>
          <w:szCs w:val="22"/>
        </w:rPr>
      </w:pPr>
      <w:r w:rsidRPr="00263E0C">
        <w:rPr>
          <w:rFonts w:asciiTheme="minorHAnsi" w:hAnsiTheme="minorHAnsi" w:cstheme="minorHAnsi"/>
          <w:i/>
          <w:sz w:val="22"/>
          <w:szCs w:val="22"/>
          <w:vertAlign w:val="superscript"/>
        </w:rPr>
        <w:t>2</w:t>
      </w:r>
      <w:r w:rsidRPr="00263E0C">
        <w:rPr>
          <w:rFonts w:asciiTheme="minorHAnsi" w:hAnsiTheme="minorHAnsi" w:cstheme="minorHAnsi"/>
          <w:i/>
          <w:sz w:val="22"/>
          <w:szCs w:val="22"/>
        </w:rPr>
        <w:t>)Tvirtinant apsauginės skardos lakštus galima naudoti cinkuoto plieno skardvaržčius su sandarinančia plastikine tarpine, atsparia UV spinduliams.</w:t>
      </w:r>
    </w:p>
    <w:p w14:paraId="75172691" w14:textId="77777777" w:rsidR="000556CE" w:rsidRPr="00263E0C" w:rsidRDefault="000556CE" w:rsidP="00EA47A5">
      <w:pPr>
        <w:tabs>
          <w:tab w:val="left" w:pos="450"/>
          <w:tab w:val="left" w:pos="720"/>
          <w:tab w:val="left" w:pos="1418"/>
        </w:tabs>
        <w:spacing w:after="120"/>
        <w:ind w:firstLine="567"/>
        <w:jc w:val="both"/>
        <w:rPr>
          <w:rFonts w:asciiTheme="minorHAnsi" w:hAnsiTheme="minorHAnsi" w:cstheme="minorHAnsi"/>
          <w:i/>
          <w:sz w:val="22"/>
          <w:szCs w:val="22"/>
        </w:rPr>
      </w:pPr>
      <w:r w:rsidRPr="00263E0C">
        <w:rPr>
          <w:rFonts w:asciiTheme="minorHAnsi" w:hAnsiTheme="minorHAnsi" w:cstheme="minorHAnsi"/>
          <w:i/>
          <w:sz w:val="22"/>
          <w:szCs w:val="22"/>
          <w:vertAlign w:val="superscript"/>
        </w:rPr>
        <w:t>3</w:t>
      </w:r>
      <w:r w:rsidRPr="00263E0C">
        <w:rPr>
          <w:rFonts w:asciiTheme="minorHAnsi" w:hAnsiTheme="minorHAnsi" w:cstheme="minorHAnsi"/>
          <w:i/>
          <w:sz w:val="22"/>
          <w:szCs w:val="22"/>
        </w:rPr>
        <w:t>) Kniedes naudoti tik nuimamų gaubtų gamybai.</w:t>
      </w:r>
    </w:p>
    <w:p w14:paraId="142F7E04" w14:textId="0D536B50"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Atliekant apmūrijimo darbus šamotinėmis plytomis siūlių storis ne daugiau 2</w:t>
      </w:r>
      <w:r w:rsidR="00971425" w:rsidRPr="00263E0C">
        <w:rPr>
          <w:rFonts w:asciiTheme="minorHAnsi" w:hAnsiTheme="minorHAnsi" w:cstheme="minorHAnsi"/>
        </w:rPr>
        <w:t xml:space="preserve"> </w:t>
      </w:r>
      <w:r w:rsidRPr="00263E0C">
        <w:rPr>
          <w:rFonts w:asciiTheme="minorHAnsi" w:hAnsiTheme="minorHAnsi" w:cstheme="minorHAnsi"/>
        </w:rPr>
        <w:t>mm, apmūrijant išorinius paviršius pilnavidurėmis molio plytomis, siūlių storis 5 – 7</w:t>
      </w:r>
      <w:r w:rsidR="00971425" w:rsidRPr="00263E0C">
        <w:rPr>
          <w:rFonts w:asciiTheme="minorHAnsi" w:hAnsiTheme="minorHAnsi" w:cstheme="minorHAnsi"/>
        </w:rPr>
        <w:t xml:space="preserve"> </w:t>
      </w:r>
      <w:r w:rsidRPr="00263E0C">
        <w:rPr>
          <w:rFonts w:asciiTheme="minorHAnsi" w:hAnsiTheme="minorHAnsi" w:cstheme="minorHAnsi"/>
        </w:rPr>
        <w:t>mm.</w:t>
      </w:r>
    </w:p>
    <w:p w14:paraId="7D02244F" w14:textId="51C08E57"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Ugniai atsparaus betono armavimui naudoti vielą ø 5mm, plienas AISI 321 arba lygiaver</w:t>
      </w:r>
      <w:r w:rsidR="003C06A4" w:rsidRPr="00263E0C">
        <w:rPr>
          <w:rFonts w:asciiTheme="minorHAnsi" w:hAnsiTheme="minorHAnsi" w:cstheme="minorHAnsi"/>
        </w:rPr>
        <w:t>tis</w:t>
      </w:r>
      <w:r w:rsidRPr="00263E0C">
        <w:rPr>
          <w:rFonts w:asciiTheme="minorHAnsi" w:hAnsiTheme="minorHAnsi" w:cstheme="minorHAnsi"/>
        </w:rPr>
        <w:t>. Akučių matmenys 100 x 100</w:t>
      </w:r>
      <w:r w:rsidR="00971425" w:rsidRPr="00263E0C">
        <w:rPr>
          <w:rFonts w:asciiTheme="minorHAnsi" w:hAnsiTheme="minorHAnsi" w:cstheme="minorHAnsi"/>
        </w:rPr>
        <w:t xml:space="preserve"> </w:t>
      </w:r>
      <w:r w:rsidRPr="00263E0C">
        <w:rPr>
          <w:rFonts w:asciiTheme="minorHAnsi" w:hAnsiTheme="minorHAnsi" w:cstheme="minorHAnsi"/>
        </w:rPr>
        <w:t>mm.</w:t>
      </w:r>
    </w:p>
    <w:p w14:paraId="5637E821" w14:textId="62013C28"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Tinkuoto paviršiaus nelygumai, pridėjus 2</w:t>
      </w:r>
      <w:r w:rsidR="00971425" w:rsidRPr="00263E0C">
        <w:rPr>
          <w:rFonts w:asciiTheme="minorHAnsi" w:hAnsiTheme="minorHAnsi" w:cstheme="minorHAnsi"/>
        </w:rPr>
        <w:t xml:space="preserve"> </w:t>
      </w:r>
      <w:r w:rsidRPr="00263E0C">
        <w:rPr>
          <w:rFonts w:asciiTheme="minorHAnsi" w:hAnsiTheme="minorHAnsi" w:cstheme="minorHAnsi"/>
        </w:rPr>
        <w:t>m ilgio liniuotę, neturi viršyti 20</w:t>
      </w:r>
      <w:r w:rsidR="00971425" w:rsidRPr="00263E0C">
        <w:rPr>
          <w:rFonts w:asciiTheme="minorHAnsi" w:hAnsiTheme="minorHAnsi" w:cstheme="minorHAnsi"/>
        </w:rPr>
        <w:t xml:space="preserve"> </w:t>
      </w:r>
      <w:r w:rsidRPr="00263E0C">
        <w:rPr>
          <w:rFonts w:asciiTheme="minorHAnsi" w:hAnsiTheme="minorHAnsi" w:cstheme="minorHAnsi"/>
        </w:rPr>
        <w:t>mm.</w:t>
      </w:r>
    </w:p>
    <w:p w14:paraId="39D11687" w14:textId="32A62115"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Kad išvengti termoizoliacinių konstrukcijų įtrūkimų, per visą tinko plotą turi būti įrengiamos temperatūrinės siūlės. Šilumos izoliacijos konstrukcijų tinkuotame paviršiuje neleidžiami įtrūkimai.</w:t>
      </w:r>
    </w:p>
    <w:p w14:paraId="2559F909" w14:textId="30AA9FFF"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Tinkuoti paviršiai turi būti nudažyti. Spalva su Užsakovo atstovu turi būti suderinta prieš pradedant dažymo darbus.</w:t>
      </w:r>
    </w:p>
    <w:p w14:paraId="07B38665" w14:textId="356D9C1B"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Izoliaciniai dembliai turi būti pagaminti iš izoliacinės medžiagos, kurios tankis g &gt; 80 kg/m³ ir stiklo audinio ≤ 420 g/m2 padengto silikonu iš vienos pusės. Audinio dulkės turi nepatekti į aplinką. Izoliaciniai dembliai persiuvami stiklo siūlu 1 </w:t>
      </w:r>
      <w:r w:rsidR="00971425" w:rsidRPr="00263E0C">
        <w:rPr>
          <w:rFonts w:asciiTheme="minorHAnsi" w:hAnsiTheme="minorHAnsi" w:cstheme="minorHAnsi"/>
        </w:rPr>
        <w:t>–</w:t>
      </w:r>
      <w:r w:rsidRPr="00263E0C">
        <w:rPr>
          <w:rFonts w:asciiTheme="minorHAnsi" w:hAnsiTheme="minorHAnsi" w:cstheme="minorHAnsi"/>
        </w:rPr>
        <w:t xml:space="preserve"> 2</w:t>
      </w:r>
      <w:r w:rsidR="00971425" w:rsidRPr="00263E0C">
        <w:rPr>
          <w:rFonts w:asciiTheme="minorHAnsi" w:hAnsiTheme="minorHAnsi" w:cstheme="minorHAnsi"/>
        </w:rPr>
        <w:t xml:space="preserve"> </w:t>
      </w:r>
      <w:r w:rsidRPr="00263E0C">
        <w:rPr>
          <w:rFonts w:asciiTheme="minorHAnsi" w:hAnsiTheme="minorHAnsi" w:cstheme="minorHAnsi"/>
        </w:rPr>
        <w:t>mm storio kas 100</w:t>
      </w:r>
      <w:r w:rsidR="00971425" w:rsidRPr="00263E0C">
        <w:rPr>
          <w:rFonts w:asciiTheme="minorHAnsi" w:hAnsiTheme="minorHAnsi" w:cstheme="minorHAnsi"/>
        </w:rPr>
        <w:t xml:space="preserve"> </w:t>
      </w:r>
      <w:r w:rsidRPr="00263E0C">
        <w:rPr>
          <w:rFonts w:asciiTheme="minorHAnsi" w:hAnsiTheme="minorHAnsi" w:cstheme="minorHAnsi"/>
        </w:rPr>
        <w:t>mm.</w:t>
      </w:r>
    </w:p>
    <w:p w14:paraId="115163B5" w14:textId="4500D096" w:rsidR="007D766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Atliekant horizontalių vamzdynų izoliaciją mineralinės vatos dembliais, izoliacinės medžiagos išilginė siūlė turi būti žemiau vamzdžio horizontalios ašies.</w:t>
      </w:r>
    </w:p>
    <w:p w14:paraId="7775D41F" w14:textId="2023CC1A" w:rsidR="007D7663" w:rsidRPr="00263E0C" w:rsidRDefault="00AA7460"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Rangovas privalo paruošti ir suderinti su Užsakovu Katilo </w:t>
      </w:r>
      <w:r w:rsidR="00016316" w:rsidRPr="00263E0C">
        <w:rPr>
          <w:rFonts w:asciiTheme="minorHAnsi" w:hAnsiTheme="minorHAnsi" w:cstheme="minorHAnsi"/>
        </w:rPr>
        <w:t xml:space="preserve">mūro </w:t>
      </w:r>
      <w:r w:rsidRPr="00263E0C">
        <w:rPr>
          <w:rFonts w:asciiTheme="minorHAnsi" w:hAnsiTheme="minorHAnsi" w:cstheme="minorHAnsi"/>
        </w:rPr>
        <w:t>džiovinimo programą</w:t>
      </w:r>
      <w:r w:rsidR="007C21B7" w:rsidRPr="00263E0C">
        <w:rPr>
          <w:rFonts w:asciiTheme="minorHAnsi" w:hAnsiTheme="minorHAnsi" w:cstheme="minorHAnsi"/>
        </w:rPr>
        <w:t xml:space="preserve"> prieš 10 (dešimt) </w:t>
      </w:r>
      <w:r w:rsidR="00AD4BF2" w:rsidRPr="00263E0C">
        <w:rPr>
          <w:rFonts w:asciiTheme="minorHAnsi" w:hAnsiTheme="minorHAnsi" w:cstheme="minorHAnsi"/>
        </w:rPr>
        <w:t xml:space="preserve">kalendorinių </w:t>
      </w:r>
      <w:r w:rsidR="007C21B7" w:rsidRPr="00263E0C">
        <w:rPr>
          <w:rFonts w:asciiTheme="minorHAnsi" w:hAnsiTheme="minorHAnsi" w:cstheme="minorHAnsi"/>
        </w:rPr>
        <w:t>dienų iki Darbų pabaigos</w:t>
      </w:r>
      <w:r w:rsidRPr="00263E0C">
        <w:rPr>
          <w:rFonts w:asciiTheme="minorHAnsi" w:hAnsiTheme="minorHAnsi" w:cstheme="minorHAnsi"/>
        </w:rPr>
        <w:t>;</w:t>
      </w:r>
    </w:p>
    <w:p w14:paraId="2F67F91C" w14:textId="380B9BE9" w:rsidR="00B83554" w:rsidRPr="00263E0C" w:rsidRDefault="00C77117" w:rsidP="0025635F">
      <w:pPr>
        <w:pStyle w:val="Sraopastraipa"/>
        <w:numPr>
          <w:ilvl w:val="2"/>
          <w:numId w:val="9"/>
        </w:numPr>
        <w:tabs>
          <w:tab w:val="left" w:pos="450"/>
          <w:tab w:val="left" w:pos="567"/>
          <w:tab w:val="left" w:pos="851"/>
          <w:tab w:val="left" w:pos="993"/>
          <w:tab w:val="left" w:pos="1276"/>
          <w:tab w:val="left" w:pos="1418"/>
        </w:tabs>
        <w:ind w:hanging="1773"/>
        <w:jc w:val="both"/>
        <w:rPr>
          <w:rFonts w:asciiTheme="minorHAnsi" w:hAnsiTheme="minorHAnsi" w:cstheme="minorHAnsi"/>
          <w:b/>
          <w:bCs/>
        </w:rPr>
      </w:pPr>
      <w:r w:rsidRPr="00263E0C">
        <w:rPr>
          <w:rFonts w:asciiTheme="minorHAnsi" w:hAnsiTheme="minorHAnsi" w:cstheme="minorHAnsi"/>
          <w:b/>
          <w:bCs/>
        </w:rPr>
        <w:t>Reikalavimai paviršių antikorozinei</w:t>
      </w:r>
      <w:r w:rsidR="00BD6EC7" w:rsidRPr="00263E0C">
        <w:rPr>
          <w:rFonts w:asciiTheme="minorHAnsi" w:hAnsiTheme="minorHAnsi" w:cstheme="minorHAnsi"/>
          <w:b/>
          <w:bCs/>
        </w:rPr>
        <w:t xml:space="preserve"> dangai</w:t>
      </w:r>
      <w:r w:rsidRPr="00263E0C">
        <w:rPr>
          <w:rFonts w:asciiTheme="minorHAnsi" w:hAnsiTheme="minorHAnsi" w:cstheme="minorHAnsi"/>
          <w:b/>
          <w:bCs/>
        </w:rPr>
        <w:t xml:space="preserve"> ir daž</w:t>
      </w:r>
      <w:r w:rsidR="00BD6EC7" w:rsidRPr="00263E0C">
        <w:rPr>
          <w:rFonts w:asciiTheme="minorHAnsi" w:hAnsiTheme="minorHAnsi" w:cstheme="minorHAnsi"/>
          <w:b/>
          <w:bCs/>
        </w:rPr>
        <w:t>ymui</w:t>
      </w:r>
      <w:r w:rsidR="00F339C8" w:rsidRPr="00263E0C">
        <w:rPr>
          <w:rFonts w:asciiTheme="minorHAnsi" w:hAnsiTheme="minorHAnsi" w:cstheme="minorHAnsi"/>
          <w:b/>
          <w:bCs/>
        </w:rPr>
        <w:t>:</w:t>
      </w:r>
    </w:p>
    <w:p w14:paraId="4EE51195" w14:textId="695D5B99" w:rsidR="00697FD2" w:rsidRPr="00263E0C" w:rsidRDefault="0002545A" w:rsidP="0025635F">
      <w:pPr>
        <w:pStyle w:val="Sraopastraipa"/>
        <w:numPr>
          <w:ilvl w:val="3"/>
          <w:numId w:val="9"/>
        </w:numPr>
        <w:tabs>
          <w:tab w:val="left" w:pos="450"/>
          <w:tab w:val="left" w:pos="567"/>
          <w:tab w:val="left" w:pos="851"/>
          <w:tab w:val="left" w:pos="993"/>
          <w:tab w:val="left" w:pos="1276"/>
          <w:tab w:val="left" w:pos="1560"/>
        </w:tabs>
        <w:ind w:left="90" w:firstLine="540"/>
        <w:jc w:val="both"/>
        <w:rPr>
          <w:rFonts w:asciiTheme="minorHAnsi" w:hAnsiTheme="minorHAnsi" w:cstheme="minorHAnsi"/>
        </w:rPr>
      </w:pPr>
      <w:r w:rsidRPr="00263E0C">
        <w:rPr>
          <w:rFonts w:asciiTheme="minorHAnsi" w:hAnsiTheme="minorHAnsi" w:cstheme="minorHAnsi"/>
        </w:rPr>
        <w:t xml:space="preserve">Darbų metu, demontuotų ir atstatytų bei naujai sumontuotų E-2 Garo katilo Nr. 4 (BKZ 75-39FB) </w:t>
      </w:r>
      <w:r w:rsidR="00A3232C" w:rsidRPr="00263E0C">
        <w:rPr>
          <w:rFonts w:asciiTheme="minorHAnsi" w:hAnsiTheme="minorHAnsi" w:cstheme="minorHAnsi"/>
        </w:rPr>
        <w:t>izoliacijos (tinko)</w:t>
      </w:r>
      <w:r w:rsidRPr="00263E0C">
        <w:rPr>
          <w:rFonts w:asciiTheme="minorHAnsi" w:hAnsiTheme="minorHAnsi" w:cstheme="minorHAnsi"/>
        </w:rPr>
        <w:t xml:space="preserve"> paviršių dažų dangą </w:t>
      </w:r>
      <w:r w:rsidR="00236FAA" w:rsidRPr="00263E0C">
        <w:rPr>
          <w:rFonts w:asciiTheme="minorHAnsi" w:hAnsiTheme="minorHAnsi" w:cstheme="minorHAnsi"/>
        </w:rPr>
        <w:t xml:space="preserve">turi atstatyti </w:t>
      </w:r>
      <w:r w:rsidRPr="00263E0C">
        <w:rPr>
          <w:rFonts w:asciiTheme="minorHAnsi" w:hAnsiTheme="minorHAnsi" w:cstheme="minorHAnsi"/>
        </w:rPr>
        <w:t>Rangovas;</w:t>
      </w:r>
    </w:p>
    <w:p w14:paraId="495086C2" w14:textId="66B11310" w:rsidR="00697FD2" w:rsidRPr="00263E0C" w:rsidRDefault="004465F1" w:rsidP="0025635F">
      <w:pPr>
        <w:pStyle w:val="Sraopastraipa"/>
        <w:numPr>
          <w:ilvl w:val="3"/>
          <w:numId w:val="9"/>
        </w:numPr>
        <w:tabs>
          <w:tab w:val="left" w:pos="450"/>
          <w:tab w:val="left" w:pos="567"/>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D</w:t>
      </w:r>
      <w:r w:rsidR="0002545A" w:rsidRPr="00263E0C">
        <w:rPr>
          <w:rFonts w:asciiTheme="minorHAnsi" w:hAnsiTheme="minorHAnsi" w:cstheme="minorHAnsi"/>
        </w:rPr>
        <w:t>ažymas turi būti atliekamas pagal dažų gamintojo reikalavimus;</w:t>
      </w:r>
    </w:p>
    <w:p w14:paraId="1902E558" w14:textId="608C6C25" w:rsidR="00697FD2" w:rsidRPr="00263E0C" w:rsidRDefault="0002545A" w:rsidP="0025635F">
      <w:pPr>
        <w:pStyle w:val="Sraopastraipa"/>
        <w:numPr>
          <w:ilvl w:val="3"/>
          <w:numId w:val="9"/>
        </w:numPr>
        <w:tabs>
          <w:tab w:val="left" w:pos="450"/>
          <w:tab w:val="left" w:pos="567"/>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Nudažyt</w:t>
      </w:r>
      <w:r w:rsidR="009E3BA1" w:rsidRPr="00263E0C">
        <w:rPr>
          <w:rFonts w:asciiTheme="minorHAnsi" w:hAnsiTheme="minorHAnsi" w:cstheme="minorHAnsi"/>
        </w:rPr>
        <w:t>os</w:t>
      </w:r>
      <w:r w:rsidRPr="00263E0C">
        <w:rPr>
          <w:rFonts w:asciiTheme="minorHAnsi" w:hAnsiTheme="minorHAnsi" w:cstheme="minorHAnsi"/>
        </w:rPr>
        <w:t xml:space="preserve"> katilo izoliacijos (tinko) spalvos turi atitikti prieš demontavimą spalvą</w:t>
      </w:r>
      <w:r w:rsidR="006F560A" w:rsidRPr="00263E0C">
        <w:rPr>
          <w:rFonts w:asciiTheme="minorHAnsi" w:hAnsiTheme="minorHAnsi" w:cstheme="minorHAnsi"/>
        </w:rPr>
        <w:t>:</w:t>
      </w:r>
    </w:p>
    <w:p w14:paraId="281D643F" w14:textId="6220A22A" w:rsidR="00697FD2" w:rsidRPr="00263E0C" w:rsidRDefault="0002545A" w:rsidP="00625485">
      <w:pPr>
        <w:pStyle w:val="Sraopastraipa"/>
        <w:numPr>
          <w:ilvl w:val="3"/>
          <w:numId w:val="9"/>
        </w:numPr>
        <w:tabs>
          <w:tab w:val="left" w:pos="567"/>
          <w:tab w:val="left" w:pos="851"/>
          <w:tab w:val="left" w:pos="993"/>
          <w:tab w:val="left" w:pos="1276"/>
          <w:tab w:val="left" w:pos="1560"/>
        </w:tabs>
        <w:suppressAutoHyphens/>
        <w:ind w:left="0" w:firstLine="567"/>
        <w:jc w:val="both"/>
        <w:rPr>
          <w:rFonts w:asciiTheme="minorHAnsi" w:hAnsiTheme="minorHAnsi" w:cstheme="minorHAnsi"/>
        </w:rPr>
      </w:pPr>
      <w:r w:rsidRPr="00263E0C">
        <w:rPr>
          <w:rFonts w:asciiTheme="minorHAnsi" w:hAnsiTheme="minorHAnsi" w:cstheme="minorHAnsi"/>
        </w:rPr>
        <w:t>Atliekant dažymo darbus turi būti apsaugoti nuo užteršimo šalia esantys įrengimai ir kitos konstrukcijos.</w:t>
      </w:r>
    </w:p>
    <w:p w14:paraId="077F8606" w14:textId="77777777" w:rsidR="00427DC7" w:rsidRPr="00263E0C" w:rsidRDefault="00427DC7" w:rsidP="00876927">
      <w:pPr>
        <w:pStyle w:val="Sraopastraipa"/>
        <w:numPr>
          <w:ilvl w:val="2"/>
          <w:numId w:val="9"/>
        </w:numPr>
        <w:tabs>
          <w:tab w:val="left" w:pos="0"/>
          <w:tab w:val="left" w:pos="851"/>
          <w:tab w:val="left" w:pos="993"/>
          <w:tab w:val="left" w:pos="1276"/>
          <w:tab w:val="left" w:pos="1560"/>
        </w:tabs>
        <w:suppressAutoHyphens/>
        <w:ind w:left="0" w:firstLine="567"/>
        <w:jc w:val="both"/>
        <w:rPr>
          <w:rFonts w:asciiTheme="minorHAnsi" w:hAnsiTheme="minorHAnsi" w:cstheme="minorHAnsi"/>
        </w:rPr>
      </w:pPr>
      <w:r w:rsidRPr="00263E0C">
        <w:rPr>
          <w:rFonts w:asciiTheme="minorHAnsi" w:hAnsiTheme="minorHAnsi" w:cstheme="minorHAnsi"/>
        </w:rPr>
        <w:t>Rangovas privalo pasirūpinti gretimai esančių įrenginių apsauga nuo pažeidimų. Rangovas atsakingas už tai, kad nebūtų pažeisti eksploatuojami objektai ir įrenginiai. Pažeistų įrenginių, jų dalių, ar pažeistų paviršių atstatymą, jei tai įvyko dėl Rangovo kaltės, Rangovas privalo suremontuoti savo lėšomis, ne vėliau, kaip iki Darbų pabaigos;</w:t>
      </w:r>
    </w:p>
    <w:p w14:paraId="7CBBE44A" w14:textId="77777777" w:rsidR="00697FD2" w:rsidRPr="00263E0C" w:rsidRDefault="0002545A" w:rsidP="00625485">
      <w:pPr>
        <w:pStyle w:val="Sraopastraipa"/>
        <w:numPr>
          <w:ilvl w:val="2"/>
          <w:numId w:val="9"/>
        </w:numPr>
        <w:tabs>
          <w:tab w:val="left" w:pos="0"/>
          <w:tab w:val="left" w:pos="851"/>
          <w:tab w:val="left" w:pos="993"/>
          <w:tab w:val="left" w:pos="1276"/>
          <w:tab w:val="left" w:pos="1560"/>
        </w:tabs>
        <w:suppressAutoHyphens/>
        <w:ind w:left="0" w:firstLine="567"/>
        <w:jc w:val="both"/>
        <w:rPr>
          <w:rFonts w:asciiTheme="minorHAnsi" w:hAnsiTheme="minorHAnsi" w:cstheme="minorHAnsi"/>
        </w:rPr>
      </w:pPr>
      <w:r w:rsidRPr="00263E0C">
        <w:rPr>
          <w:rFonts w:asciiTheme="minorHAnsi" w:hAnsiTheme="minorHAnsi" w:cstheme="minorHAnsi"/>
        </w:rPr>
        <w:t>Užsakovas, Sutarties vykdymo metu, turi teisę bet kuriuo metu tikrinti Darbų atlikimui naudojamų medžiagų, dalių ir Darbų vykdymo kokybę.</w:t>
      </w:r>
    </w:p>
    <w:p w14:paraId="2817D504" w14:textId="77777777" w:rsidR="00C12985" w:rsidRPr="00263E0C" w:rsidRDefault="00C12985" w:rsidP="00C12985">
      <w:pPr>
        <w:pStyle w:val="Sraopastraipa"/>
        <w:tabs>
          <w:tab w:val="left" w:pos="0"/>
          <w:tab w:val="left" w:pos="851"/>
          <w:tab w:val="left" w:pos="993"/>
          <w:tab w:val="left" w:pos="1276"/>
          <w:tab w:val="left" w:pos="1560"/>
        </w:tabs>
        <w:suppressAutoHyphens/>
        <w:ind w:left="567" w:firstLine="0"/>
        <w:jc w:val="both"/>
        <w:rPr>
          <w:rFonts w:asciiTheme="minorHAnsi" w:hAnsiTheme="minorHAnsi" w:cstheme="minorHAnsi"/>
        </w:rPr>
      </w:pPr>
    </w:p>
    <w:p w14:paraId="1FD638D2" w14:textId="26C48D63" w:rsidR="20927108" w:rsidRPr="000024EB" w:rsidRDefault="00E9761F" w:rsidP="000024EB">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 xml:space="preserve">ĮSIPAREIGOJIMŲ VYKDYMO TERMINAI </w:t>
      </w:r>
    </w:p>
    <w:p w14:paraId="3598105F" w14:textId="77777777" w:rsidR="00421D25" w:rsidRDefault="00E9761F" w:rsidP="00421D2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 xml:space="preserve">Katilo mūro, katilo ir vamzdynų šilumos izoliacijos, skardinės dangos, demontavimo ir atstatymo, bei pastolių sumontavimo ir išmontavimo darbai, reikalingi konvektyvinės dalies </w:t>
      </w:r>
      <w:r w:rsidR="00793EB3" w:rsidRPr="00263E0C">
        <w:rPr>
          <w:rFonts w:asciiTheme="minorHAnsi" w:hAnsiTheme="minorHAnsi" w:cstheme="minorHAnsi"/>
        </w:rPr>
        <w:t>pa</w:t>
      </w:r>
      <w:r w:rsidRPr="00263E0C">
        <w:rPr>
          <w:rFonts w:asciiTheme="minorHAnsi" w:hAnsiTheme="minorHAnsi" w:cstheme="minorHAnsi"/>
        </w:rPr>
        <w:t xml:space="preserve">keitimui, bus atliekami pagal Užsakovo Rangovui pateiktą ir suderintą Darbų atlikimo grafiką; </w:t>
      </w:r>
    </w:p>
    <w:p w14:paraId="0D37E7DD" w14:textId="087CC4D7" w:rsidR="00C508DE" w:rsidRPr="00421D25" w:rsidRDefault="00D57293" w:rsidP="00421D2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421D25">
        <w:rPr>
          <w:rFonts w:asciiTheme="minorHAnsi" w:hAnsiTheme="minorHAnsi" w:cstheme="minorHAnsi"/>
        </w:rPr>
        <w:t>Užsakovo Rangovui pateiktame grafike, pageidaujami Darbų terminai bus numatomi, atsižvelgiant į konvektyvinės dalies pakeitimo darbų grafiką.</w:t>
      </w:r>
    </w:p>
    <w:p w14:paraId="3B227933" w14:textId="2A23F223" w:rsidR="00E9761F" w:rsidRPr="00ED7248" w:rsidRDefault="3251FE2B" w:rsidP="00ED7248">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 xml:space="preserve">Apie tikslią E-2 </w:t>
      </w:r>
      <w:r w:rsidR="003C7F64" w:rsidRPr="00263E0C">
        <w:rPr>
          <w:rFonts w:asciiTheme="minorHAnsi" w:hAnsiTheme="minorHAnsi" w:cstheme="minorHAnsi"/>
        </w:rPr>
        <w:t>G</w:t>
      </w:r>
      <w:r w:rsidRPr="00263E0C">
        <w:rPr>
          <w:rFonts w:asciiTheme="minorHAnsi" w:hAnsiTheme="minorHAnsi" w:cstheme="minorHAnsi"/>
        </w:rPr>
        <w:t>aro katilo Nr. 4 (BKZ 75-39FB) darbų pradžią objekte, Užsakovas Rangovą informuos ne vėliau kaip prieš 14 (keturiolika) dienų iki darbų pradžios, preliminari numatoma darbų pradžia  nuo 2025-07-07</w:t>
      </w:r>
      <w:r w:rsidR="00ED7248">
        <w:rPr>
          <w:rFonts w:asciiTheme="minorHAnsi" w:hAnsiTheme="minorHAnsi" w:cstheme="minorHAnsi"/>
        </w:rPr>
        <w:t>. P</w:t>
      </w:r>
      <w:r w:rsidR="005016A7">
        <w:rPr>
          <w:rFonts w:asciiTheme="minorHAnsi" w:hAnsiTheme="minorHAnsi" w:cstheme="minorHAnsi"/>
        </w:rPr>
        <w:t xml:space="preserve">o </w:t>
      </w:r>
      <w:r w:rsidR="00ED7248">
        <w:rPr>
          <w:rFonts w:asciiTheme="minorHAnsi" w:hAnsiTheme="minorHAnsi" w:cstheme="minorHAnsi"/>
        </w:rPr>
        <w:t>U</w:t>
      </w:r>
      <w:r w:rsidR="005016A7">
        <w:rPr>
          <w:rFonts w:asciiTheme="minorHAnsi" w:hAnsiTheme="minorHAnsi" w:cstheme="minorHAnsi"/>
        </w:rPr>
        <w:t xml:space="preserve">žsakovo </w:t>
      </w:r>
      <w:r w:rsidR="00ED7248">
        <w:rPr>
          <w:rFonts w:asciiTheme="minorHAnsi" w:hAnsiTheme="minorHAnsi" w:cstheme="minorHAnsi"/>
        </w:rPr>
        <w:t>in</w:t>
      </w:r>
      <w:r w:rsidR="005016A7">
        <w:rPr>
          <w:rFonts w:asciiTheme="minorHAnsi" w:hAnsiTheme="minorHAnsi" w:cstheme="minorHAnsi"/>
        </w:rPr>
        <w:t>formavimo</w:t>
      </w:r>
      <w:r w:rsidR="00ED7248">
        <w:rPr>
          <w:rFonts w:asciiTheme="minorHAnsi" w:hAnsiTheme="minorHAnsi" w:cstheme="minorHAnsi"/>
        </w:rPr>
        <w:t xml:space="preserve"> </w:t>
      </w:r>
      <w:r w:rsidR="00ED7248" w:rsidRPr="00263E0C">
        <w:rPr>
          <w:rFonts w:asciiTheme="minorHAnsi" w:hAnsiTheme="minorHAnsi" w:cstheme="minorHAnsi"/>
        </w:rPr>
        <w:t>apie tikslią darbų pradžią</w:t>
      </w:r>
      <w:r w:rsidR="00ED7248">
        <w:rPr>
          <w:rFonts w:asciiTheme="minorHAnsi" w:hAnsiTheme="minorHAnsi" w:cstheme="minorHAnsi"/>
        </w:rPr>
        <w:t xml:space="preserve">, </w:t>
      </w:r>
      <w:r w:rsidR="00B07957">
        <w:rPr>
          <w:rFonts w:asciiTheme="minorHAnsi" w:hAnsiTheme="minorHAnsi" w:cstheme="minorHAnsi"/>
        </w:rPr>
        <w:t xml:space="preserve">Rangovas </w:t>
      </w:r>
      <w:r w:rsidR="00532A4D">
        <w:rPr>
          <w:rFonts w:asciiTheme="minorHAnsi" w:hAnsiTheme="minorHAnsi" w:cstheme="minorHAnsi"/>
        </w:rPr>
        <w:t xml:space="preserve">per 5 d. d. </w:t>
      </w:r>
      <w:r w:rsidR="00B07957">
        <w:rPr>
          <w:rFonts w:asciiTheme="minorHAnsi" w:hAnsiTheme="minorHAnsi" w:cstheme="minorHAnsi"/>
        </w:rPr>
        <w:t xml:space="preserve">turi pateikti Užsakovui </w:t>
      </w:r>
      <w:r w:rsidR="00532A4D">
        <w:rPr>
          <w:rFonts w:asciiTheme="minorHAnsi" w:hAnsiTheme="minorHAnsi" w:cstheme="minorHAnsi"/>
        </w:rPr>
        <w:t>Darbų įvykdymo grafiką.</w:t>
      </w:r>
    </w:p>
    <w:p w14:paraId="3490746B" w14:textId="4244FCE4" w:rsidR="00E9761F" w:rsidRPr="00263E0C" w:rsidRDefault="00B54CDE" w:rsidP="0062548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Darbai turi būti atlikti ne vėliau kaip per 6</w:t>
      </w:r>
      <w:r w:rsidR="00356EB8" w:rsidRPr="00263E0C">
        <w:rPr>
          <w:rFonts w:asciiTheme="minorHAnsi" w:hAnsiTheme="minorHAnsi" w:cstheme="minorHAnsi"/>
        </w:rPr>
        <w:t>3</w:t>
      </w:r>
      <w:r w:rsidR="00232AC9" w:rsidRPr="00263E0C">
        <w:rPr>
          <w:rFonts w:asciiTheme="minorHAnsi" w:hAnsiTheme="minorHAnsi" w:cstheme="minorHAnsi"/>
        </w:rPr>
        <w:t xml:space="preserve"> </w:t>
      </w:r>
      <w:r w:rsidRPr="00263E0C">
        <w:rPr>
          <w:rFonts w:asciiTheme="minorHAnsi" w:hAnsiTheme="minorHAnsi" w:cstheme="minorHAnsi"/>
        </w:rPr>
        <w:t>k. d. nuo Užsakovo pranešimo apie tikslią darbų pradžią;</w:t>
      </w:r>
    </w:p>
    <w:p w14:paraId="63C74F46" w14:textId="77777777" w:rsidR="00E9761F" w:rsidRPr="00263E0C" w:rsidRDefault="00E9761F" w:rsidP="0062548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Rangovas, Darbų priėmimo metu nustatytus trūkumus, turi ištaisyti ne vėliau kaip per 5 (penkias) darbo dienas nuo informavimo elektroniniu paštu apie nustatytus trūkumus dienos.</w:t>
      </w:r>
    </w:p>
    <w:p w14:paraId="5006F97A" w14:textId="77777777" w:rsidR="001D6289" w:rsidRPr="00263E0C" w:rsidRDefault="001D6289" w:rsidP="001D6289">
      <w:pPr>
        <w:pStyle w:val="Sraopastraipa"/>
        <w:tabs>
          <w:tab w:val="left" w:pos="851"/>
          <w:tab w:val="left" w:pos="993"/>
          <w:tab w:val="left" w:pos="1276"/>
          <w:tab w:val="left" w:pos="1560"/>
        </w:tabs>
        <w:suppressAutoHyphens/>
        <w:ind w:left="567" w:firstLine="0"/>
        <w:jc w:val="both"/>
        <w:rPr>
          <w:rFonts w:asciiTheme="minorHAnsi" w:hAnsiTheme="minorHAnsi" w:cstheme="minorHAnsi"/>
        </w:rPr>
      </w:pPr>
    </w:p>
    <w:p w14:paraId="12C0A5FF" w14:textId="77777777" w:rsidR="00CA6CED" w:rsidRPr="00263E0C" w:rsidRDefault="00CA6CED" w:rsidP="00CA6CED">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PIRKIMO OBJEKTO PERDAVIMO-PRIĖMIMO TVARKA</w:t>
      </w:r>
    </w:p>
    <w:p w14:paraId="7A9F8508" w14:textId="7A3BD382" w:rsidR="00F92260" w:rsidRPr="00263E0C" w:rsidRDefault="00CA6CED" w:rsidP="00F92260">
      <w:pPr>
        <w:pStyle w:val="Sraopastraipa"/>
        <w:numPr>
          <w:ilvl w:val="1"/>
          <w:numId w:val="12"/>
        </w:numPr>
        <w:tabs>
          <w:tab w:val="left" w:pos="426"/>
          <w:tab w:val="left" w:pos="567"/>
          <w:tab w:val="left" w:pos="851"/>
        </w:tabs>
        <w:suppressAutoHyphens/>
        <w:ind w:left="0" w:firstLine="567"/>
        <w:jc w:val="both"/>
        <w:rPr>
          <w:rFonts w:asciiTheme="minorHAnsi" w:hAnsiTheme="minorHAnsi" w:cstheme="minorHAnsi"/>
        </w:rPr>
      </w:pPr>
      <w:r w:rsidRPr="00263E0C">
        <w:rPr>
          <w:rFonts w:asciiTheme="minorHAnsi" w:hAnsiTheme="minorHAnsi" w:cstheme="minorHAnsi"/>
        </w:rPr>
        <w:t xml:space="preserve">Darbai bus priimti, jeigu jie užbaigti ir nepastebėta defektų, trukdančių eksploatuoti įrenginį bei perduota Užsakovui techninė dokumentacija nurodyta </w:t>
      </w:r>
      <w:r w:rsidR="00CD4ED2" w:rsidRPr="00263E0C">
        <w:rPr>
          <w:rFonts w:asciiTheme="minorHAnsi" w:hAnsiTheme="minorHAnsi" w:cstheme="minorHAnsi"/>
        </w:rPr>
        <w:t>6</w:t>
      </w:r>
      <w:r w:rsidRPr="00263E0C">
        <w:rPr>
          <w:rFonts w:asciiTheme="minorHAnsi" w:hAnsiTheme="minorHAnsi" w:cstheme="minorHAnsi"/>
        </w:rPr>
        <w:t>.1. punkte. Jeigu Darbai nebuvo priimti dėl Rangovo kaltės, paskiriama nauja priėmimo data. Rangovas defektus, atsiradusius dėl jo kaltės, pašalina savo sąskaita. Darbų priėmimą atlieka Užsakovo sudaryta komisija arba įgaliotas asmuo, dalyvaujant Rangovo atsakingam asmeniui.</w:t>
      </w:r>
    </w:p>
    <w:p w14:paraId="1C1659EA" w14:textId="6BA684FA" w:rsidR="00CA6CED" w:rsidRPr="00263E0C" w:rsidRDefault="00CA6CED" w:rsidP="00F92260">
      <w:pPr>
        <w:pStyle w:val="Sraopastraipa"/>
        <w:numPr>
          <w:ilvl w:val="1"/>
          <w:numId w:val="12"/>
        </w:numPr>
        <w:tabs>
          <w:tab w:val="left" w:pos="426"/>
          <w:tab w:val="left" w:pos="567"/>
          <w:tab w:val="left" w:pos="851"/>
        </w:tabs>
        <w:suppressAutoHyphens/>
        <w:ind w:left="0" w:firstLine="567"/>
        <w:jc w:val="both"/>
        <w:rPr>
          <w:rFonts w:asciiTheme="minorHAnsi" w:hAnsiTheme="minorHAnsi" w:cstheme="minorHAnsi"/>
        </w:rPr>
      </w:pPr>
      <w:r w:rsidRPr="00263E0C">
        <w:rPr>
          <w:rFonts w:asciiTheme="minorHAnsi" w:hAnsiTheme="minorHAnsi" w:cstheme="minorHAnsi"/>
          <w:bCs/>
          <w:shd w:val="clear" w:color="auto" w:fill="FFFFFF"/>
        </w:rPr>
        <w:t xml:space="preserve">Galutinis Darbų priėmimas fiksuojamas pasirašant „Atliktų darbų perdavimo - priėmimo aktą“ (priedas Nr. 3.2.), dviejuose egzemplioriuose, po vieną abiem šalims ir pasirašomas jų įgaliotų atstovų. Atliktų darbų perdavimo - priėmimo akte turi būti nurodyti atlikti </w:t>
      </w:r>
      <w:r w:rsidR="00BE3E2D" w:rsidRPr="00263E0C">
        <w:rPr>
          <w:rFonts w:asciiTheme="minorHAnsi" w:hAnsiTheme="minorHAnsi" w:cstheme="minorHAnsi"/>
          <w:bCs/>
          <w:shd w:val="clear" w:color="auto" w:fill="FFFFFF"/>
        </w:rPr>
        <w:t>Darbai</w:t>
      </w:r>
      <w:r w:rsidRPr="00263E0C">
        <w:rPr>
          <w:rFonts w:asciiTheme="minorHAnsi" w:hAnsiTheme="minorHAnsi" w:cstheme="minorHAnsi"/>
          <w:bCs/>
          <w:shd w:val="clear" w:color="auto" w:fill="FFFFFF"/>
        </w:rPr>
        <w:t>. Atliktų darbų perdavimo - priėmimo aktą ruošia ir pateikia pasirašyti Rangovas. Atliktų darbų perdavimo - priėmimo aktas Užsakovo pasirašomas elektroniniu būdu.</w:t>
      </w:r>
    </w:p>
    <w:p w14:paraId="5ACAFCC1" w14:textId="77777777" w:rsidR="000674A1" w:rsidRPr="00263E0C" w:rsidRDefault="000674A1" w:rsidP="00EA47A5">
      <w:pPr>
        <w:pStyle w:val="Sraopastraipa"/>
        <w:tabs>
          <w:tab w:val="left" w:pos="0"/>
          <w:tab w:val="left" w:pos="851"/>
          <w:tab w:val="left" w:pos="993"/>
          <w:tab w:val="left" w:pos="1276"/>
          <w:tab w:val="left" w:pos="1560"/>
        </w:tabs>
        <w:suppressAutoHyphens/>
        <w:ind w:left="0" w:firstLine="567"/>
        <w:jc w:val="both"/>
        <w:rPr>
          <w:rFonts w:asciiTheme="minorHAnsi" w:hAnsiTheme="minorHAnsi" w:cstheme="minorHAnsi"/>
        </w:rPr>
      </w:pPr>
    </w:p>
    <w:p w14:paraId="7DBE695B" w14:textId="77777777" w:rsidR="00A0552A" w:rsidRPr="00263E0C" w:rsidRDefault="00534BE7" w:rsidP="00EA47A5">
      <w:pPr>
        <w:pStyle w:val="Sraopastraipa"/>
        <w:numPr>
          <w:ilvl w:val="0"/>
          <w:numId w:val="1"/>
        </w:numPr>
        <w:tabs>
          <w:tab w:val="left" w:pos="426"/>
          <w:tab w:val="left" w:pos="851"/>
          <w:tab w:val="left" w:pos="993"/>
          <w:tab w:val="left" w:pos="1276"/>
          <w:tab w:val="left" w:pos="1560"/>
        </w:tabs>
        <w:suppressAutoHyphens/>
        <w:spacing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DOKUMENTAI, REIKALINGI PIRKIMO OBJEKTO TECHNINĖMS SAVYBĖMS IR KOKYBEI PATVIRTINTI</w:t>
      </w:r>
    </w:p>
    <w:p w14:paraId="40405990" w14:textId="4A1F69C9" w:rsidR="0045585B" w:rsidRPr="00263E0C" w:rsidRDefault="00FA67CA" w:rsidP="00625485">
      <w:pPr>
        <w:pStyle w:val="Sraopastraipa"/>
        <w:numPr>
          <w:ilvl w:val="1"/>
          <w:numId w:val="7"/>
        </w:numPr>
        <w:tabs>
          <w:tab w:val="left" w:pos="851"/>
          <w:tab w:val="left" w:pos="993"/>
          <w:tab w:val="left" w:pos="1276"/>
          <w:tab w:val="left" w:pos="1560"/>
        </w:tabs>
        <w:suppressAutoHyphens/>
        <w:ind w:left="0" w:firstLine="567"/>
        <w:jc w:val="both"/>
        <w:rPr>
          <w:rFonts w:asciiTheme="minorHAnsi" w:eastAsiaTheme="minorEastAsia" w:hAnsiTheme="minorHAnsi" w:cstheme="minorHAnsi"/>
          <w:snapToGrid w:val="0"/>
        </w:rPr>
      </w:pPr>
      <w:r w:rsidRPr="00263E0C">
        <w:rPr>
          <w:rFonts w:asciiTheme="minorHAnsi" w:eastAsiaTheme="minorEastAsia" w:hAnsiTheme="minorHAnsi" w:cstheme="minorHAnsi"/>
          <w:snapToGrid w:val="0"/>
        </w:rPr>
        <w:t>Atlikus Darbus, Užsakovui turi būti pateikta techninė</w:t>
      </w:r>
      <w:r w:rsidR="00887DBC" w:rsidRPr="00263E0C">
        <w:rPr>
          <w:rFonts w:asciiTheme="minorHAnsi" w:eastAsiaTheme="minorEastAsia" w:hAnsiTheme="minorHAnsi" w:cstheme="minorHAnsi"/>
          <w:snapToGrid w:val="0"/>
        </w:rPr>
        <w:t>s</w:t>
      </w:r>
      <w:r w:rsidRPr="00263E0C">
        <w:rPr>
          <w:rFonts w:asciiTheme="minorHAnsi" w:eastAsiaTheme="minorEastAsia" w:hAnsiTheme="minorHAnsi" w:cstheme="minorHAnsi"/>
          <w:snapToGrid w:val="0"/>
        </w:rPr>
        <w:t xml:space="preserve"> </w:t>
      </w:r>
      <w:r w:rsidR="00887DBC" w:rsidRPr="00263E0C">
        <w:rPr>
          <w:rFonts w:asciiTheme="minorHAnsi" w:eastAsiaTheme="minorEastAsia" w:hAnsiTheme="minorHAnsi" w:cstheme="minorHAnsi"/>
          <w:snapToGrid w:val="0"/>
        </w:rPr>
        <w:t>dokumentacijos byla</w:t>
      </w:r>
      <w:r w:rsidRPr="00263E0C">
        <w:rPr>
          <w:rFonts w:asciiTheme="minorHAnsi" w:eastAsiaTheme="minorEastAsia" w:hAnsiTheme="minorHAnsi" w:cstheme="minorHAnsi"/>
          <w:snapToGrid w:val="0"/>
        </w:rPr>
        <w:t>:</w:t>
      </w:r>
    </w:p>
    <w:p w14:paraId="1CB7A793" w14:textId="2DA5E749" w:rsidR="001E3217" w:rsidRPr="00263E0C" w:rsidRDefault="00A0552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Ataskaitinės techninės dokumentacijos rejestr</w:t>
      </w:r>
      <w:r w:rsidR="00FD62E4" w:rsidRPr="00263E0C">
        <w:rPr>
          <w:rFonts w:asciiTheme="minorHAnsi" w:hAnsiTheme="minorHAnsi" w:cstheme="minorHAnsi"/>
        </w:rPr>
        <w:t>as</w:t>
      </w:r>
      <w:r w:rsidRPr="00263E0C">
        <w:rPr>
          <w:rFonts w:asciiTheme="minorHAnsi" w:hAnsiTheme="minorHAnsi" w:cstheme="minorHAnsi"/>
        </w:rPr>
        <w:t>;</w:t>
      </w:r>
    </w:p>
    <w:p w14:paraId="50A6B7C1" w14:textId="6824F63A" w:rsidR="00B7620F" w:rsidRPr="00263E0C" w:rsidRDefault="00B7620F"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Rangovo kvalifikacijos atestatas;</w:t>
      </w:r>
    </w:p>
    <w:p w14:paraId="3B395030" w14:textId="32BBACE7" w:rsidR="00FA67CA" w:rsidRPr="00263E0C" w:rsidRDefault="00FA67C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iCs/>
        </w:rPr>
        <w:t xml:space="preserve">Panaudotų </w:t>
      </w:r>
      <w:r w:rsidR="00900DAD" w:rsidRPr="00263E0C">
        <w:rPr>
          <w:rFonts w:asciiTheme="minorHAnsi" w:hAnsiTheme="minorHAnsi" w:cstheme="minorHAnsi"/>
          <w:iCs/>
        </w:rPr>
        <w:t xml:space="preserve">medžiagų, </w:t>
      </w:r>
      <w:r w:rsidRPr="00263E0C">
        <w:rPr>
          <w:rFonts w:asciiTheme="minorHAnsi" w:hAnsiTheme="minorHAnsi" w:cstheme="minorHAnsi"/>
          <w:iCs/>
        </w:rPr>
        <w:t>dalių, atitikties deklaracijos</w:t>
      </w:r>
      <w:r w:rsidR="00900DAD" w:rsidRPr="00263E0C">
        <w:rPr>
          <w:rFonts w:asciiTheme="minorHAnsi" w:hAnsiTheme="minorHAnsi" w:cstheme="minorHAnsi"/>
          <w:iCs/>
        </w:rPr>
        <w:t xml:space="preserve"> ar</w:t>
      </w:r>
      <w:r w:rsidRPr="00263E0C">
        <w:rPr>
          <w:rFonts w:asciiTheme="minorHAnsi" w:hAnsiTheme="minorHAnsi" w:cstheme="minorHAnsi"/>
          <w:iCs/>
        </w:rPr>
        <w:t xml:space="preserve"> sertifikatai;</w:t>
      </w:r>
    </w:p>
    <w:p w14:paraId="7D5303A2" w14:textId="01FAB636" w:rsidR="00196AA4" w:rsidRPr="00263E0C" w:rsidRDefault="00196AA4"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Paslėptų darbų aktai</w:t>
      </w:r>
      <w:r w:rsidR="00C173F8" w:rsidRPr="00263E0C">
        <w:rPr>
          <w:rFonts w:asciiTheme="minorHAnsi" w:hAnsiTheme="minorHAnsi" w:cstheme="minorHAnsi"/>
        </w:rPr>
        <w:t xml:space="preserve"> (katilo </w:t>
      </w:r>
      <w:r w:rsidR="00E61EA3" w:rsidRPr="00263E0C">
        <w:rPr>
          <w:rFonts w:asciiTheme="minorHAnsi" w:hAnsiTheme="minorHAnsi" w:cstheme="minorHAnsi"/>
        </w:rPr>
        <w:t>šiluminė</w:t>
      </w:r>
      <w:r w:rsidR="00B66F40" w:rsidRPr="00263E0C">
        <w:rPr>
          <w:rFonts w:asciiTheme="minorHAnsi" w:hAnsiTheme="minorHAnsi" w:cstheme="minorHAnsi"/>
        </w:rPr>
        <w:t>s</w:t>
      </w:r>
      <w:r w:rsidR="00E61EA3" w:rsidRPr="00263E0C">
        <w:rPr>
          <w:rFonts w:asciiTheme="minorHAnsi" w:hAnsiTheme="minorHAnsi" w:cstheme="minorHAnsi"/>
        </w:rPr>
        <w:t xml:space="preserve"> izoliacij</w:t>
      </w:r>
      <w:r w:rsidR="00B66F40" w:rsidRPr="00263E0C">
        <w:rPr>
          <w:rFonts w:asciiTheme="minorHAnsi" w:hAnsiTheme="minorHAnsi" w:cstheme="minorHAnsi"/>
        </w:rPr>
        <w:t>os mazgams</w:t>
      </w:r>
      <w:r w:rsidR="00E61EA3" w:rsidRPr="00263E0C">
        <w:rPr>
          <w:rFonts w:asciiTheme="minorHAnsi" w:hAnsiTheme="minorHAnsi" w:cstheme="minorHAnsi"/>
        </w:rPr>
        <w:t>)</w:t>
      </w:r>
      <w:r w:rsidRPr="00263E0C">
        <w:rPr>
          <w:rFonts w:asciiTheme="minorHAnsi" w:hAnsiTheme="minorHAnsi" w:cstheme="minorHAnsi"/>
        </w:rPr>
        <w:t>;</w:t>
      </w:r>
      <w:r w:rsidR="00AC668D" w:rsidRPr="00263E0C">
        <w:rPr>
          <w:rFonts w:asciiTheme="minorHAnsi" w:hAnsiTheme="minorHAnsi" w:cstheme="minorHAnsi"/>
        </w:rPr>
        <w:t xml:space="preserve"> </w:t>
      </w:r>
    </w:p>
    <w:p w14:paraId="6047055A" w14:textId="6A778118" w:rsidR="00FA67CA" w:rsidRPr="00263E0C" w:rsidRDefault="00E611DF"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 xml:space="preserve">Gaminių </w:t>
      </w:r>
      <w:r w:rsidR="00C318FE" w:rsidRPr="00263E0C">
        <w:rPr>
          <w:rFonts w:asciiTheme="minorHAnsi" w:hAnsiTheme="minorHAnsi" w:cstheme="minorHAnsi"/>
        </w:rPr>
        <w:t xml:space="preserve">atitikties </w:t>
      </w:r>
      <w:r w:rsidRPr="00263E0C">
        <w:rPr>
          <w:rFonts w:asciiTheme="minorHAnsi" w:hAnsiTheme="minorHAnsi" w:cstheme="minorHAnsi"/>
        </w:rPr>
        <w:t>deklaracijos</w:t>
      </w:r>
      <w:r w:rsidR="00C318FE" w:rsidRPr="00263E0C">
        <w:rPr>
          <w:rFonts w:asciiTheme="minorHAnsi" w:hAnsiTheme="minorHAnsi" w:cstheme="minorHAnsi"/>
        </w:rPr>
        <w:t>;</w:t>
      </w:r>
    </w:p>
    <w:p w14:paraId="12A1BD3D" w14:textId="58A7BDA9" w:rsidR="00FA67CA" w:rsidRPr="00263E0C" w:rsidRDefault="00FA67C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iCs/>
        </w:rPr>
        <w:t xml:space="preserve">Darbus atlikusių asmenų </w:t>
      </w:r>
      <w:r w:rsidR="00196AA4" w:rsidRPr="00263E0C">
        <w:rPr>
          <w:rFonts w:asciiTheme="minorHAnsi" w:hAnsiTheme="minorHAnsi" w:cstheme="minorHAnsi"/>
          <w:iCs/>
        </w:rPr>
        <w:t xml:space="preserve">kvalifikaciniai pažymėjimai, </w:t>
      </w:r>
      <w:r w:rsidR="000D03C7" w:rsidRPr="00263E0C">
        <w:rPr>
          <w:rFonts w:asciiTheme="minorHAnsi" w:hAnsiTheme="minorHAnsi" w:cstheme="minorHAnsi"/>
          <w:iCs/>
        </w:rPr>
        <w:t>at</w:t>
      </w:r>
      <w:r w:rsidR="003420F1" w:rsidRPr="00263E0C">
        <w:rPr>
          <w:rFonts w:asciiTheme="minorHAnsi" w:hAnsiTheme="minorHAnsi" w:cstheme="minorHAnsi"/>
          <w:iCs/>
        </w:rPr>
        <w:t>e</w:t>
      </w:r>
      <w:r w:rsidR="000D03C7" w:rsidRPr="00263E0C">
        <w:rPr>
          <w:rFonts w:asciiTheme="minorHAnsi" w:hAnsiTheme="minorHAnsi" w:cstheme="minorHAnsi"/>
          <w:iCs/>
        </w:rPr>
        <w:t xml:space="preserve">statai, </w:t>
      </w:r>
      <w:r w:rsidR="00196AA4" w:rsidRPr="00263E0C">
        <w:rPr>
          <w:rFonts w:asciiTheme="minorHAnsi" w:hAnsiTheme="minorHAnsi" w:cstheme="minorHAnsi"/>
          <w:iCs/>
        </w:rPr>
        <w:t>liudijimai, leidimai;</w:t>
      </w:r>
    </w:p>
    <w:p w14:paraId="505BF7F2" w14:textId="225050AA" w:rsidR="00196AA4" w:rsidRPr="00263E0C" w:rsidRDefault="00196AA4"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 xml:space="preserve">Katilo </w:t>
      </w:r>
      <w:r w:rsidR="009B593D" w:rsidRPr="00263E0C">
        <w:rPr>
          <w:rFonts w:asciiTheme="minorHAnsi" w:hAnsiTheme="minorHAnsi" w:cstheme="minorHAnsi"/>
        </w:rPr>
        <w:t>mūro</w:t>
      </w:r>
      <w:r w:rsidRPr="00263E0C">
        <w:rPr>
          <w:rFonts w:asciiTheme="minorHAnsi" w:hAnsiTheme="minorHAnsi" w:cstheme="minorHAnsi"/>
        </w:rPr>
        <w:t xml:space="preserve"> džiovinimo programa;</w:t>
      </w:r>
    </w:p>
    <w:p w14:paraId="33C2DD6D" w14:textId="181A9F23" w:rsidR="00FA67CA" w:rsidRPr="00263E0C" w:rsidRDefault="00FA67C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iCs/>
        </w:rPr>
        <w:t xml:space="preserve">Atliktų darbų </w:t>
      </w:r>
      <w:r w:rsidR="00BC0932" w:rsidRPr="00263E0C">
        <w:rPr>
          <w:rFonts w:asciiTheme="minorHAnsi" w:hAnsiTheme="minorHAnsi" w:cstheme="minorHAnsi"/>
          <w:iCs/>
        </w:rPr>
        <w:t xml:space="preserve">perdavimo - </w:t>
      </w:r>
      <w:r w:rsidRPr="00263E0C">
        <w:rPr>
          <w:rFonts w:asciiTheme="minorHAnsi" w:hAnsiTheme="minorHAnsi" w:cstheme="minorHAnsi"/>
          <w:iCs/>
        </w:rPr>
        <w:t>priėmimo</w:t>
      </w:r>
      <w:r w:rsidR="008F5C2F" w:rsidRPr="00263E0C">
        <w:rPr>
          <w:rFonts w:asciiTheme="minorHAnsi" w:hAnsiTheme="minorHAnsi" w:cstheme="minorHAnsi"/>
          <w:iCs/>
        </w:rPr>
        <w:t xml:space="preserve"> </w:t>
      </w:r>
      <w:r w:rsidRPr="00263E0C">
        <w:rPr>
          <w:rFonts w:asciiTheme="minorHAnsi" w:hAnsiTheme="minorHAnsi" w:cstheme="minorHAnsi"/>
          <w:iCs/>
        </w:rPr>
        <w:t>aktas.</w:t>
      </w:r>
    </w:p>
    <w:p w14:paraId="12D0B2C8" w14:textId="191393B6" w:rsidR="00FA67CA" w:rsidRPr="00263E0C" w:rsidRDefault="00FA67CA" w:rsidP="00625485">
      <w:pPr>
        <w:pStyle w:val="Sraopastraipa"/>
        <w:numPr>
          <w:ilvl w:val="1"/>
          <w:numId w:val="7"/>
        </w:numPr>
        <w:tabs>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shd w:val="clear" w:color="auto" w:fill="FFFFFF"/>
        </w:rPr>
        <w:t>Dokumentacija turi būti pateikta lietuvių kalba elektroninėmis priemonėmis su Užsakovu suderintu formatu</w:t>
      </w:r>
      <w:r w:rsidR="0055238C" w:rsidRPr="00263E0C">
        <w:rPr>
          <w:rFonts w:asciiTheme="minorHAnsi" w:hAnsiTheme="minorHAnsi" w:cstheme="minorHAnsi"/>
          <w:shd w:val="clear" w:color="auto" w:fill="FFFFFF"/>
        </w:rPr>
        <w:t xml:space="preserve"> PDF, DOCX, XLSX ir kt.</w:t>
      </w:r>
    </w:p>
    <w:p w14:paraId="7497FE06" w14:textId="77777777" w:rsidR="000967AA" w:rsidRPr="00263E0C" w:rsidRDefault="000967AA" w:rsidP="00EA47A5">
      <w:pPr>
        <w:pStyle w:val="Sraopastraipa"/>
        <w:tabs>
          <w:tab w:val="left" w:pos="851"/>
          <w:tab w:val="left" w:pos="993"/>
          <w:tab w:val="left" w:pos="1276"/>
          <w:tab w:val="left" w:pos="1560"/>
        </w:tabs>
        <w:suppressAutoHyphens/>
        <w:ind w:left="0" w:firstLine="567"/>
        <w:jc w:val="both"/>
        <w:rPr>
          <w:rFonts w:asciiTheme="minorHAnsi" w:hAnsiTheme="minorHAnsi" w:cstheme="minorHAnsi"/>
        </w:rPr>
      </w:pPr>
    </w:p>
    <w:p w14:paraId="7E11E7E8" w14:textId="297D357E" w:rsidR="00336E4D" w:rsidRPr="00263E0C" w:rsidRDefault="00336E4D" w:rsidP="00EA47A5">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GARANTIJOS</w:t>
      </w:r>
    </w:p>
    <w:p w14:paraId="432B712F" w14:textId="6816DB57" w:rsidR="00B7620F" w:rsidRPr="00263E0C" w:rsidRDefault="005D55E6" w:rsidP="00876927">
      <w:pPr>
        <w:pStyle w:val="Sraopastraipa"/>
        <w:numPr>
          <w:ilvl w:val="1"/>
          <w:numId w:val="5"/>
        </w:numPr>
        <w:tabs>
          <w:tab w:val="left" w:pos="851"/>
          <w:tab w:val="left" w:pos="993"/>
          <w:tab w:val="left" w:pos="1560"/>
        </w:tabs>
        <w:ind w:left="0" w:firstLine="567"/>
        <w:jc w:val="both"/>
        <w:rPr>
          <w:rFonts w:asciiTheme="minorHAnsi" w:hAnsiTheme="minorHAnsi" w:cstheme="minorHAnsi"/>
          <w:shd w:val="clear" w:color="auto" w:fill="FFFFFF"/>
        </w:rPr>
      </w:pPr>
      <w:r w:rsidRPr="00263E0C">
        <w:rPr>
          <w:rFonts w:asciiTheme="minorHAnsi" w:hAnsiTheme="minorHAnsi" w:cstheme="minorHAnsi"/>
          <w:bCs/>
          <w:shd w:val="clear" w:color="auto" w:fill="FFFFFF"/>
        </w:rPr>
        <w:t>Atliktiems darbams suteikiama ne trumpesnė kaip 24 (dvidešimt keturių) mėnesių garantija. Garantinis laikas skaičiuoja</w:t>
      </w:r>
      <w:r w:rsidR="000437D9" w:rsidRPr="00263E0C">
        <w:rPr>
          <w:rFonts w:asciiTheme="minorHAnsi" w:hAnsiTheme="minorHAnsi" w:cstheme="minorHAnsi"/>
          <w:bCs/>
          <w:shd w:val="clear" w:color="auto" w:fill="FFFFFF"/>
        </w:rPr>
        <w:t>nt</w:t>
      </w:r>
      <w:r w:rsidRPr="00263E0C">
        <w:rPr>
          <w:rFonts w:asciiTheme="minorHAnsi" w:hAnsiTheme="minorHAnsi" w:cstheme="minorHAnsi"/>
          <w:bCs/>
          <w:shd w:val="clear" w:color="auto" w:fill="FFFFFF"/>
        </w:rPr>
        <w:t xml:space="preserve"> nuo Atliktų darbų perdavimo - priėmimo akto pasirašymo d</w:t>
      </w:r>
      <w:r w:rsidR="000437D9" w:rsidRPr="00263E0C">
        <w:rPr>
          <w:rFonts w:asciiTheme="minorHAnsi" w:hAnsiTheme="minorHAnsi" w:cstheme="minorHAnsi"/>
          <w:bCs/>
          <w:shd w:val="clear" w:color="auto" w:fill="FFFFFF"/>
        </w:rPr>
        <w:t>ienos</w:t>
      </w:r>
      <w:r w:rsidRPr="00263E0C">
        <w:rPr>
          <w:rFonts w:asciiTheme="minorHAnsi" w:hAnsiTheme="minorHAnsi" w:cstheme="minorHAnsi"/>
          <w:bCs/>
          <w:shd w:val="clear" w:color="auto" w:fill="FFFFFF"/>
        </w:rPr>
        <w:t>.</w:t>
      </w:r>
    </w:p>
    <w:p w14:paraId="67A9BD1A" w14:textId="501FE212" w:rsidR="007B2DE4" w:rsidRPr="00263E0C" w:rsidRDefault="000967AA" w:rsidP="00625485">
      <w:pPr>
        <w:pStyle w:val="Sraopastraipa"/>
        <w:numPr>
          <w:ilvl w:val="1"/>
          <w:numId w:val="5"/>
        </w:numPr>
        <w:tabs>
          <w:tab w:val="left" w:pos="0"/>
          <w:tab w:val="left" w:pos="851"/>
          <w:tab w:val="left" w:pos="993"/>
          <w:tab w:val="left" w:pos="1560"/>
        </w:tabs>
        <w:suppressAutoHyphens/>
        <w:ind w:left="0" w:firstLine="567"/>
        <w:jc w:val="both"/>
        <w:rPr>
          <w:rFonts w:asciiTheme="minorHAnsi" w:hAnsiTheme="minorHAnsi" w:cstheme="minorHAnsi"/>
          <w:bCs/>
          <w:shd w:val="clear" w:color="auto" w:fill="FFFFFF"/>
        </w:rPr>
      </w:pPr>
      <w:r w:rsidRPr="00263E0C">
        <w:rPr>
          <w:rFonts w:asciiTheme="minorHAnsi" w:hAnsiTheme="minorHAnsi" w:cstheme="minorHAnsi"/>
        </w:rPr>
        <w:t>Rangovas, garantiniu laikotarpiu g</w:t>
      </w:r>
      <w:r w:rsidR="007B2DE4" w:rsidRPr="00263E0C">
        <w:rPr>
          <w:rFonts w:asciiTheme="minorHAnsi" w:hAnsiTheme="minorHAnsi" w:cstheme="minorHAnsi"/>
        </w:rPr>
        <w:t xml:space="preserve">avęs </w:t>
      </w:r>
      <w:r w:rsidRPr="00263E0C">
        <w:rPr>
          <w:rFonts w:asciiTheme="minorHAnsi" w:hAnsiTheme="minorHAnsi" w:cstheme="minorHAnsi"/>
        </w:rPr>
        <w:t xml:space="preserve">raštišką </w:t>
      </w:r>
      <w:r w:rsidR="007B2DE4" w:rsidRPr="00263E0C">
        <w:rPr>
          <w:rFonts w:asciiTheme="minorHAnsi" w:hAnsiTheme="minorHAnsi" w:cstheme="minorHAnsi"/>
        </w:rPr>
        <w:t xml:space="preserve">Užsakovo pranešimą apie defekto atsiradimą, privalo atvykti ne </w:t>
      </w:r>
      <w:r w:rsidRPr="00263E0C">
        <w:rPr>
          <w:rFonts w:asciiTheme="minorHAnsi" w:hAnsiTheme="minorHAnsi" w:cstheme="minorHAnsi"/>
        </w:rPr>
        <w:t>vėli</w:t>
      </w:r>
      <w:r w:rsidR="00747AB6" w:rsidRPr="00263E0C">
        <w:rPr>
          <w:rFonts w:asciiTheme="minorHAnsi" w:hAnsiTheme="minorHAnsi" w:cstheme="minorHAnsi"/>
        </w:rPr>
        <w:t>a</w:t>
      </w:r>
      <w:r w:rsidRPr="00263E0C">
        <w:rPr>
          <w:rFonts w:asciiTheme="minorHAnsi" w:hAnsiTheme="minorHAnsi" w:cstheme="minorHAnsi"/>
        </w:rPr>
        <w:t xml:space="preserve">u </w:t>
      </w:r>
      <w:r w:rsidR="007B2DE4" w:rsidRPr="00263E0C">
        <w:rPr>
          <w:rFonts w:asciiTheme="minorHAnsi" w:hAnsiTheme="minorHAnsi" w:cstheme="minorHAnsi"/>
        </w:rPr>
        <w:t>kaip per 8 (aštuonias) valandas</w:t>
      </w:r>
      <w:r w:rsidRPr="00263E0C">
        <w:rPr>
          <w:rFonts w:asciiTheme="minorHAnsi" w:hAnsiTheme="minorHAnsi" w:cstheme="minorHAnsi"/>
        </w:rPr>
        <w:t xml:space="preserve"> </w:t>
      </w:r>
      <w:r w:rsidRPr="00263E0C">
        <w:rPr>
          <w:rFonts w:asciiTheme="minorHAnsi" w:eastAsia="Batang" w:hAnsiTheme="minorHAnsi" w:cstheme="minorHAnsi"/>
        </w:rPr>
        <w:t>į vietą defekto apimčių nustatymui ir šalinimo termino suderinimui</w:t>
      </w:r>
      <w:r w:rsidR="000437D9" w:rsidRPr="00263E0C">
        <w:rPr>
          <w:rFonts w:asciiTheme="minorHAnsi" w:hAnsiTheme="minorHAnsi" w:cstheme="minorHAnsi"/>
        </w:rPr>
        <w:t>.</w:t>
      </w:r>
    </w:p>
    <w:p w14:paraId="39E29AAF" w14:textId="77777777" w:rsidR="007B2DE4" w:rsidRPr="00263E0C" w:rsidRDefault="007B2DE4" w:rsidP="00625485">
      <w:pPr>
        <w:pStyle w:val="Sraopastraipa"/>
        <w:numPr>
          <w:ilvl w:val="1"/>
          <w:numId w:val="5"/>
        </w:numPr>
        <w:tabs>
          <w:tab w:val="left" w:pos="0"/>
          <w:tab w:val="left" w:pos="851"/>
          <w:tab w:val="left" w:pos="993"/>
          <w:tab w:val="left" w:pos="1560"/>
        </w:tabs>
        <w:suppressAutoHyphens/>
        <w:ind w:left="0" w:firstLine="567"/>
        <w:jc w:val="both"/>
        <w:rPr>
          <w:rFonts w:asciiTheme="minorHAnsi" w:hAnsiTheme="minorHAnsi" w:cstheme="minorHAnsi"/>
          <w:bCs/>
          <w:shd w:val="clear" w:color="auto" w:fill="FFFFFF"/>
        </w:rPr>
      </w:pPr>
      <w:r w:rsidRPr="00263E0C">
        <w:rPr>
          <w:rFonts w:asciiTheme="minorHAnsi" w:hAnsiTheme="minorHAnsi" w:cstheme="minorHAnsi"/>
        </w:rPr>
        <w:t xml:space="preserve">Jei atsiradę defektai nebus pašalinti garantinio laikotarpio metu, garantinis laikotarpis bus pratęstas tiek, kiek reikės laiko tiems defektams pašalinti. </w:t>
      </w:r>
    </w:p>
    <w:p w14:paraId="0A20E394" w14:textId="77777777" w:rsidR="000967AA" w:rsidRPr="00263E0C" w:rsidRDefault="000967AA" w:rsidP="00EA47A5">
      <w:pPr>
        <w:pStyle w:val="Sraopastraipa"/>
        <w:tabs>
          <w:tab w:val="left" w:pos="0"/>
          <w:tab w:val="left" w:pos="851"/>
          <w:tab w:val="left" w:pos="993"/>
          <w:tab w:val="left" w:pos="1560"/>
        </w:tabs>
        <w:suppressAutoHyphens/>
        <w:ind w:left="0" w:firstLine="567"/>
        <w:jc w:val="both"/>
        <w:rPr>
          <w:rFonts w:asciiTheme="minorHAnsi" w:hAnsiTheme="minorHAnsi" w:cstheme="minorHAnsi"/>
          <w:bCs/>
          <w:shd w:val="clear" w:color="auto" w:fill="FFFFFF"/>
        </w:rPr>
      </w:pPr>
    </w:p>
    <w:p w14:paraId="090524A7" w14:textId="77777777" w:rsidR="00170ADC" w:rsidRPr="00263E0C" w:rsidRDefault="00170ADC" w:rsidP="00EA47A5">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APLINKOSAUGOS REIKALAVIMAI</w:t>
      </w:r>
    </w:p>
    <w:p w14:paraId="46E9CD6B" w14:textId="5C0769AE" w:rsidR="00181CE9" w:rsidRPr="00263E0C" w:rsidRDefault="00F22858" w:rsidP="00181CE9">
      <w:pPr>
        <w:pStyle w:val="Sraopastraipa"/>
        <w:numPr>
          <w:ilvl w:val="1"/>
          <w:numId w:val="6"/>
        </w:numPr>
        <w:tabs>
          <w:tab w:val="left" w:pos="426"/>
          <w:tab w:val="left" w:pos="993"/>
          <w:tab w:val="left" w:pos="1134"/>
        </w:tabs>
        <w:ind w:left="0" w:firstLine="567"/>
        <w:jc w:val="both"/>
        <w:rPr>
          <w:rStyle w:val="ui-provider"/>
          <w:rFonts w:asciiTheme="minorHAnsi" w:hAnsiTheme="minorHAnsi" w:cstheme="minorHAnsi"/>
        </w:rPr>
      </w:pPr>
      <w:r w:rsidRPr="00263E0C">
        <w:rPr>
          <w:rFonts w:asciiTheme="minorHAnsi" w:hAnsiTheme="minorHAnsi" w:cstheme="minorHAnsi"/>
        </w:rPr>
        <w:t xml:space="preserve">Rangovas </w:t>
      </w:r>
      <w:r w:rsidR="000279A9" w:rsidRPr="00263E0C">
        <w:rPr>
          <w:rFonts w:asciiTheme="minorHAnsi" w:hAnsiTheme="minorHAnsi" w:cstheme="minorHAnsi"/>
        </w:rPr>
        <w:t xml:space="preserve">Sutarties vykdymo metu turi taikyti minimalius </w:t>
      </w:r>
      <w:r w:rsidR="000279A9" w:rsidRPr="00263E0C">
        <w:rPr>
          <w:rStyle w:val="ui-provider"/>
          <w:rFonts w:asciiTheme="minorHAnsi" w:hAnsiTheme="minorHAnsi" w:cstheme="minorHAnsi"/>
        </w:rPr>
        <w:t>aplinkos apsaugos kriterijus pagal Aplinkos apsaugos kriterijų taikymo, vykdant žaliuosius pirkimus, tvarkos aprašą, patvirtintą Lietuvos Respublikos aplinkos ministro 2011 m. birželio 28 d. įsakymu Nr. D1-508</w:t>
      </w:r>
      <w:r w:rsidR="000279A9" w:rsidRPr="00263E0C">
        <w:rPr>
          <w:rStyle w:val="Puslapioinaosnuoroda"/>
          <w:rFonts w:asciiTheme="minorHAnsi" w:hAnsiTheme="minorHAnsi" w:cstheme="minorHAnsi"/>
        </w:rPr>
        <w:footnoteReference w:id="2"/>
      </w:r>
      <w:r w:rsidR="000279A9" w:rsidRPr="00263E0C">
        <w:rPr>
          <w:rStyle w:val="ui-provider"/>
          <w:rFonts w:asciiTheme="minorHAnsi" w:hAnsiTheme="minorHAnsi" w:cstheme="minorHAnsi"/>
        </w:rPr>
        <w:t xml:space="preserve"> (toliau - Tvarkos aprašas)</w:t>
      </w:r>
      <w:r w:rsidR="000279A9" w:rsidRPr="00263E0C">
        <w:rPr>
          <w:rFonts w:asciiTheme="minorHAnsi" w:hAnsiTheme="minorHAnsi" w:cstheme="minorHAnsi"/>
        </w:rPr>
        <w:t xml:space="preserve"> </w:t>
      </w:r>
      <w:r w:rsidR="000279A9" w:rsidRPr="00263E0C">
        <w:rPr>
          <w:rStyle w:val="ui-provider"/>
          <w:rFonts w:asciiTheme="minorHAnsi" w:hAnsiTheme="minorHAnsi" w:cstheme="minorHAnsi"/>
        </w:rPr>
        <w:t xml:space="preserve">1 priedo „Produktų, kurių viešiesiems pirkimams ir pirkimams taikytini minimalūs aplinkos apsaugos kriterijai, sąrašas“ 13.3 </w:t>
      </w:r>
      <w:r w:rsidR="001B09C9" w:rsidRPr="00263E0C">
        <w:rPr>
          <w:rStyle w:val="ui-provider"/>
          <w:rFonts w:asciiTheme="minorHAnsi" w:hAnsiTheme="minorHAnsi" w:cstheme="minorHAnsi"/>
        </w:rPr>
        <w:t xml:space="preserve">punktą ir </w:t>
      </w:r>
      <w:r w:rsidR="000279A9" w:rsidRPr="00263E0C">
        <w:rPr>
          <w:rStyle w:val="ui-provider"/>
          <w:rFonts w:asciiTheme="minorHAnsi" w:hAnsiTheme="minorHAnsi" w:cstheme="minorHAnsi"/>
        </w:rPr>
        <w:t xml:space="preserve">Tvarkos aprašo 2 priedo „Minimalūs aplinkos apsaugos kriterijai“ XIII skyriaus „Statybinės medžiagos“ 18 </w:t>
      </w:r>
      <w:r w:rsidR="001B09C9" w:rsidRPr="00263E0C">
        <w:rPr>
          <w:rStyle w:val="ui-provider"/>
          <w:rFonts w:asciiTheme="minorHAnsi" w:hAnsiTheme="minorHAnsi" w:cstheme="minorHAnsi"/>
        </w:rPr>
        <w:t>punktą</w:t>
      </w:r>
      <w:r w:rsidR="007474F8" w:rsidRPr="00263E0C">
        <w:rPr>
          <w:rStyle w:val="ui-provider"/>
          <w:rFonts w:asciiTheme="minorHAnsi" w:hAnsiTheme="minorHAnsi" w:cstheme="minorHAnsi"/>
        </w:rPr>
        <w:t>, kuriame</w:t>
      </w:r>
      <w:r w:rsidR="001B09C9" w:rsidRPr="00263E0C">
        <w:rPr>
          <w:rStyle w:val="ui-provider"/>
          <w:rFonts w:asciiTheme="minorHAnsi" w:hAnsiTheme="minorHAnsi" w:cstheme="minorHAnsi"/>
        </w:rPr>
        <w:t xml:space="preserve"> </w:t>
      </w:r>
      <w:r w:rsidR="007474F8" w:rsidRPr="00263E0C">
        <w:rPr>
          <w:rStyle w:val="ui-provider"/>
          <w:rFonts w:asciiTheme="minorHAnsi" w:hAnsiTheme="minorHAnsi" w:cstheme="minorHAnsi"/>
        </w:rPr>
        <w:t xml:space="preserve">nurodyti minimalūs </w:t>
      </w:r>
      <w:r w:rsidR="000279A9" w:rsidRPr="00263E0C">
        <w:rPr>
          <w:rStyle w:val="ui-provider"/>
          <w:rFonts w:asciiTheme="minorHAnsi" w:hAnsiTheme="minorHAnsi" w:cstheme="minorHAnsi"/>
        </w:rPr>
        <w:t xml:space="preserve">aplinkos apsaugos </w:t>
      </w:r>
      <w:r w:rsidR="007474F8" w:rsidRPr="00263E0C">
        <w:rPr>
          <w:rStyle w:val="ui-provider"/>
          <w:rFonts w:asciiTheme="minorHAnsi" w:hAnsiTheme="minorHAnsi" w:cstheme="minorHAnsi"/>
        </w:rPr>
        <w:t xml:space="preserve">kriterijai </w:t>
      </w:r>
      <w:r w:rsidR="000279A9" w:rsidRPr="00263E0C">
        <w:rPr>
          <w:rStyle w:val="ui-provider"/>
          <w:rFonts w:asciiTheme="minorHAnsi" w:hAnsiTheme="minorHAnsi" w:cstheme="minorHAnsi"/>
        </w:rPr>
        <w:t>termoizoliacinėms medžiagoms.</w:t>
      </w:r>
    </w:p>
    <w:p w14:paraId="28C74CFE" w14:textId="236E2C8A" w:rsidR="00181CE9" w:rsidRPr="00263E0C" w:rsidRDefault="00170ADC" w:rsidP="00181CE9">
      <w:pPr>
        <w:pStyle w:val="Sraopastraipa"/>
        <w:numPr>
          <w:ilvl w:val="1"/>
          <w:numId w:val="6"/>
        </w:numPr>
        <w:tabs>
          <w:tab w:val="left" w:pos="426"/>
          <w:tab w:val="left" w:pos="993"/>
          <w:tab w:val="left" w:pos="1134"/>
        </w:tabs>
        <w:ind w:left="0" w:firstLine="567"/>
        <w:jc w:val="both"/>
        <w:rPr>
          <w:rFonts w:asciiTheme="minorHAnsi" w:hAnsiTheme="minorHAnsi" w:cstheme="minorHAnsi"/>
        </w:rPr>
      </w:pPr>
      <w:r w:rsidRPr="00263E0C">
        <w:rPr>
          <w:rFonts w:asciiTheme="minorHAnsi" w:hAnsiTheme="minorHAnsi" w:cstheme="minorHAnsi"/>
          <w:bCs/>
        </w:rPr>
        <w:t xml:space="preserve">Rangovas </w:t>
      </w:r>
      <w:r w:rsidR="007474F8" w:rsidRPr="00263E0C">
        <w:rPr>
          <w:rFonts w:asciiTheme="minorHAnsi" w:hAnsiTheme="minorHAnsi" w:cstheme="minorHAnsi"/>
          <w:bCs/>
        </w:rPr>
        <w:t xml:space="preserve">sutarties vykdymo metu </w:t>
      </w:r>
      <w:r w:rsidR="00181CE9" w:rsidRPr="00263E0C">
        <w:rPr>
          <w:rStyle w:val="ui-provider"/>
          <w:rFonts w:asciiTheme="minorHAnsi" w:hAnsiTheme="minorHAnsi" w:cstheme="minorHAnsi"/>
        </w:rPr>
        <w:t xml:space="preserve">atliekamiems </w:t>
      </w:r>
      <w:r w:rsidR="007474F8" w:rsidRPr="00263E0C">
        <w:rPr>
          <w:rStyle w:val="ui-provider"/>
          <w:rFonts w:asciiTheme="minorHAnsi" w:hAnsiTheme="minorHAnsi" w:cstheme="minorHAnsi"/>
        </w:rPr>
        <w:t xml:space="preserve">Darbams </w:t>
      </w:r>
      <w:r w:rsidR="00181CE9" w:rsidRPr="00263E0C">
        <w:rPr>
          <w:rStyle w:val="ui-provider"/>
          <w:rFonts w:asciiTheme="minorHAnsi" w:hAnsiTheme="minorHAnsi" w:cstheme="minorHAnsi"/>
        </w:rPr>
        <w:t xml:space="preserve">turi taikyti </w:t>
      </w:r>
      <w:r w:rsidR="00181CE9" w:rsidRPr="00263E0C">
        <w:rPr>
          <w:rFonts w:asciiTheme="minorHAnsi" w:hAnsiTheme="minorHAnsi" w:cstheme="minorHAnsi"/>
          <w:lang w:val="lt"/>
        </w:rPr>
        <w:t xml:space="preserve">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w:t>
      </w:r>
      <w:r w:rsidR="00181CE9" w:rsidRPr="00263E0C">
        <w:rPr>
          <w:rFonts w:asciiTheme="minorHAnsi" w:hAnsiTheme="minorHAnsi" w:cstheme="minorHAnsi"/>
        </w:rPr>
        <w:t>pripažįsta lygiaverčius sertifikatus, išduotus kitose valstybėse narėse įsteigtų nepriklausomų įstaigų, bei kitus Rangovo lygiaverčių aplinkos apsaugos vadybos užtikrinimo priemonių įrodymus</w:t>
      </w:r>
      <w:r w:rsidR="00181CE9" w:rsidRPr="00263E0C">
        <w:rPr>
          <w:rStyle w:val="Puslapioinaosnuoroda"/>
          <w:rFonts w:asciiTheme="minorHAnsi" w:hAnsiTheme="minorHAnsi" w:cstheme="minorHAnsi"/>
        </w:rPr>
        <w:footnoteReference w:id="3"/>
      </w:r>
      <w:r w:rsidR="00181CE9" w:rsidRPr="00263E0C">
        <w:rPr>
          <w:rFonts w:asciiTheme="minorHAnsi" w:hAnsiTheme="minorHAnsi" w:cstheme="minorHAnsi"/>
        </w:rPr>
        <w:t>,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4C87376D" w14:textId="549092DA" w:rsidR="008948DC" w:rsidRPr="00263E0C" w:rsidRDefault="009E0478" w:rsidP="007A3175">
      <w:pPr>
        <w:pStyle w:val="paragraph"/>
        <w:numPr>
          <w:ilvl w:val="1"/>
          <w:numId w:val="6"/>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sz w:val="22"/>
          <w:szCs w:val="22"/>
        </w:rPr>
      </w:pPr>
      <w:r w:rsidRPr="00263E0C">
        <w:rPr>
          <w:rFonts w:asciiTheme="minorHAnsi" w:hAnsiTheme="minorHAnsi" w:cstheme="minorHAnsi"/>
          <w:sz w:val="22"/>
          <w:szCs w:val="22"/>
        </w:rPr>
        <w:t xml:space="preserve">Darbų metu susidariusias atliekas Rangovas privalo tvarkyti vadovaudamasis Lietuvos Respublikos teisės aktų, reglamentuojančių atliekų tvarkymą (aktualiomis redakcijomis), reikalavimais. </w:t>
      </w:r>
      <w:r w:rsidR="00A90D1F" w:rsidRPr="00263E0C">
        <w:rPr>
          <w:rFonts w:asciiTheme="minorHAnsi" w:hAnsiTheme="minorHAnsi" w:cstheme="minorHAnsi"/>
          <w:sz w:val="22"/>
          <w:szCs w:val="22"/>
        </w:rPr>
        <w:t xml:space="preserve">Taip pat, Rangovas privalo vadovautis VŠT rangovų veikloje susidarančių atliekų tvarkymo sub-proceso aprašu (skelbiamas viešai </w:t>
      </w:r>
      <w:r w:rsidR="00B56DB0" w:rsidRPr="00263E0C">
        <w:rPr>
          <w:rFonts w:asciiTheme="minorHAnsi" w:hAnsiTheme="minorHAnsi" w:cstheme="minorHAnsi"/>
          <w:sz w:val="22"/>
          <w:szCs w:val="22"/>
        </w:rPr>
        <w:t>https://chc.lt/verslui-partneriams-tiekejams-ir-rangovams/</w:t>
      </w:r>
      <w:r w:rsidR="00A90D1F" w:rsidRPr="00263E0C">
        <w:rPr>
          <w:rFonts w:asciiTheme="minorHAnsi" w:hAnsiTheme="minorHAnsi" w:cstheme="minorHAnsi"/>
          <w:sz w:val="22"/>
          <w:szCs w:val="22"/>
        </w:rPr>
        <w:t>) ir pateikti šiuo aprašu reikalaujamus dokumentus: atliekų tvarkymo planą prieš darbų pradžią ir atliekų sutvarkymą įrodančius dokumentus po darbų pabaigos.</w:t>
      </w:r>
    </w:p>
    <w:p w14:paraId="589A7249" w14:textId="77777777" w:rsidR="008948DC" w:rsidRPr="00263E0C" w:rsidRDefault="008948DC" w:rsidP="00876927">
      <w:pPr>
        <w:pStyle w:val="paragraph"/>
        <w:numPr>
          <w:ilvl w:val="1"/>
          <w:numId w:val="6"/>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rPr>
      </w:pPr>
      <w:r w:rsidRPr="00876927">
        <w:rPr>
          <w:rFonts w:asciiTheme="minorHAnsi" w:hAnsiTheme="minorHAnsi" w:cstheme="minorHAnsi"/>
          <w:sz w:val="22"/>
          <w:szCs w:val="22"/>
        </w:rPr>
        <w:t>Darbų atlikimo metu visas susidariusias atliekas Rangovas šalina iš darbo vietos savo jėgomis ir lėšomis, kiekvienos pamainos pabaigoje privalo sutvarkyti darbo vietą, atliekas kaupia savo konteineriuose, pastatytuose Užsakovo nurodytoje vietoje. Atlikęs Darbus, ne metalo atliekas Rangovas sutvarko savo sąskaita, pagal LR galiojančius teisės aktų reikalavimus;</w:t>
      </w:r>
    </w:p>
    <w:p w14:paraId="2233A78F" w14:textId="77777777" w:rsidR="008948DC" w:rsidRPr="00263E0C" w:rsidRDefault="008948DC" w:rsidP="00876927">
      <w:pPr>
        <w:pStyle w:val="paragraph"/>
        <w:numPr>
          <w:ilvl w:val="1"/>
          <w:numId w:val="6"/>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rPr>
      </w:pPr>
      <w:r w:rsidRPr="00876927">
        <w:rPr>
          <w:rFonts w:asciiTheme="minorHAnsi" w:hAnsiTheme="minorHAnsi" w:cstheme="minorHAnsi"/>
          <w:sz w:val="22"/>
          <w:szCs w:val="22"/>
        </w:rPr>
        <w:t>Darbų atlikimo metu susidariusias metalo atliekas, Rangovas sandėliuoja Užsakovo nurodytoje vietoje objekte, pakeliant nuo pagrindo, apsaugai nuo kritulių patikimai uždengia, kad nuo sandėliuojamų metalo atliekų nebūtų teršiama aplinka, gruntas ir nutekantys krituliai;</w:t>
      </w:r>
    </w:p>
    <w:p w14:paraId="6390BA8C" w14:textId="77777777" w:rsidR="00D57D91" w:rsidRPr="00263E0C" w:rsidRDefault="00D57D91" w:rsidP="00D57D91">
      <w:pPr>
        <w:pStyle w:val="paragraph"/>
        <w:tabs>
          <w:tab w:val="left" w:pos="851"/>
          <w:tab w:val="left" w:pos="993"/>
          <w:tab w:val="left" w:pos="1134"/>
        </w:tabs>
        <w:spacing w:before="0" w:beforeAutospacing="0" w:after="0" w:afterAutospacing="0"/>
        <w:jc w:val="both"/>
        <w:textAlignment w:val="baseline"/>
        <w:rPr>
          <w:rFonts w:asciiTheme="minorHAnsi" w:hAnsiTheme="minorHAnsi" w:cstheme="minorHAnsi"/>
          <w:sz w:val="22"/>
          <w:szCs w:val="22"/>
        </w:rPr>
      </w:pPr>
    </w:p>
    <w:p w14:paraId="118CE325" w14:textId="7E1029AC" w:rsidR="00336E4D" w:rsidRPr="00263E0C" w:rsidRDefault="00336E4D" w:rsidP="00EA47A5">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PRIEDAI</w:t>
      </w:r>
    </w:p>
    <w:p w14:paraId="6034DB43" w14:textId="7CFBF9C9" w:rsidR="00915C92" w:rsidRPr="00263E0C" w:rsidRDefault="00FC236B" w:rsidP="00CA6CED">
      <w:pPr>
        <w:pStyle w:val="Bodytext20"/>
        <w:tabs>
          <w:tab w:val="left" w:pos="450"/>
          <w:tab w:val="left" w:pos="540"/>
          <w:tab w:val="left" w:pos="851"/>
          <w:tab w:val="left" w:pos="993"/>
          <w:tab w:val="left" w:pos="1560"/>
          <w:tab w:val="left" w:pos="3828"/>
        </w:tabs>
        <w:ind w:left="567" w:right="58" w:firstLine="0"/>
        <w:jc w:val="both"/>
        <w:rPr>
          <w:rFonts w:asciiTheme="minorHAnsi" w:hAnsiTheme="minorHAnsi" w:cstheme="minorHAnsi"/>
          <w:i w:val="0"/>
          <w:sz w:val="22"/>
          <w:szCs w:val="22"/>
        </w:rPr>
      </w:pPr>
      <w:r w:rsidRPr="00263E0C">
        <w:rPr>
          <w:rFonts w:asciiTheme="minorHAnsi" w:hAnsiTheme="minorHAnsi" w:cstheme="minorHAnsi"/>
          <w:i w:val="0"/>
          <w:sz w:val="22"/>
          <w:szCs w:val="22"/>
        </w:rPr>
        <w:t xml:space="preserve">Priedas </w:t>
      </w:r>
      <w:r w:rsidR="0034552C" w:rsidRPr="00263E0C">
        <w:rPr>
          <w:rFonts w:asciiTheme="minorHAnsi" w:hAnsiTheme="minorHAnsi" w:cstheme="minorHAnsi"/>
          <w:i w:val="0"/>
          <w:sz w:val="22"/>
          <w:szCs w:val="22"/>
        </w:rPr>
        <w:t>Nr.</w:t>
      </w:r>
      <w:r w:rsidR="000967AA" w:rsidRPr="00263E0C">
        <w:rPr>
          <w:rFonts w:asciiTheme="minorHAnsi" w:hAnsiTheme="minorHAnsi" w:cstheme="minorHAnsi"/>
          <w:i w:val="0"/>
          <w:sz w:val="22"/>
          <w:szCs w:val="22"/>
        </w:rPr>
        <w:t xml:space="preserve"> </w:t>
      </w:r>
      <w:r w:rsidR="0034552C" w:rsidRPr="00263E0C">
        <w:rPr>
          <w:rFonts w:asciiTheme="minorHAnsi" w:hAnsiTheme="minorHAnsi" w:cstheme="minorHAnsi"/>
          <w:i w:val="0"/>
          <w:sz w:val="22"/>
          <w:szCs w:val="22"/>
        </w:rPr>
        <w:t xml:space="preserve">1. </w:t>
      </w:r>
      <w:r w:rsidRPr="00263E0C">
        <w:rPr>
          <w:rFonts w:asciiTheme="minorHAnsi" w:hAnsiTheme="minorHAnsi" w:cstheme="minorHAnsi"/>
          <w:i w:val="0"/>
          <w:sz w:val="22"/>
          <w:szCs w:val="22"/>
        </w:rPr>
        <w:t xml:space="preserve">E-2 </w:t>
      </w:r>
      <w:r w:rsidR="003C7F64" w:rsidRPr="00263E0C">
        <w:rPr>
          <w:rFonts w:asciiTheme="minorHAnsi" w:hAnsiTheme="minorHAnsi" w:cstheme="minorHAnsi"/>
          <w:i w:val="0"/>
          <w:sz w:val="22"/>
          <w:szCs w:val="22"/>
        </w:rPr>
        <w:t>G</w:t>
      </w:r>
      <w:r w:rsidRPr="00263E0C">
        <w:rPr>
          <w:rFonts w:asciiTheme="minorHAnsi" w:hAnsiTheme="minorHAnsi" w:cstheme="minorHAnsi"/>
          <w:i w:val="0"/>
          <w:sz w:val="22"/>
          <w:szCs w:val="22"/>
        </w:rPr>
        <w:t xml:space="preserve">aro katilo Nr. 4 (BKZ 75-39FB) mūro ir </w:t>
      </w:r>
      <w:r w:rsidR="00761FDC" w:rsidRPr="00263E0C">
        <w:rPr>
          <w:rFonts w:asciiTheme="minorHAnsi" w:hAnsiTheme="minorHAnsi" w:cstheme="minorHAnsi"/>
          <w:i w:val="0"/>
          <w:sz w:val="22"/>
          <w:szCs w:val="22"/>
        </w:rPr>
        <w:t xml:space="preserve">izoliavimo </w:t>
      </w:r>
      <w:r w:rsidRPr="00263E0C">
        <w:rPr>
          <w:rFonts w:asciiTheme="minorHAnsi" w:hAnsiTheme="minorHAnsi" w:cstheme="minorHAnsi"/>
          <w:i w:val="0"/>
          <w:sz w:val="22"/>
          <w:szCs w:val="22"/>
        </w:rPr>
        <w:t>darbų apimtys.</w:t>
      </w:r>
    </w:p>
    <w:p w14:paraId="7D4C7C2D" w14:textId="1592E3D4" w:rsidR="00C232A4" w:rsidRPr="00263E0C" w:rsidRDefault="00C232A4" w:rsidP="00CA6CED">
      <w:pPr>
        <w:pStyle w:val="Bodytext20"/>
        <w:tabs>
          <w:tab w:val="left" w:pos="450"/>
          <w:tab w:val="left" w:pos="540"/>
          <w:tab w:val="left" w:pos="851"/>
          <w:tab w:val="left" w:pos="993"/>
          <w:tab w:val="left" w:pos="1560"/>
          <w:tab w:val="left" w:pos="3828"/>
        </w:tabs>
        <w:ind w:left="567" w:right="58" w:firstLine="0"/>
        <w:jc w:val="both"/>
        <w:rPr>
          <w:rFonts w:asciiTheme="minorHAnsi" w:hAnsiTheme="minorHAnsi" w:cstheme="minorHAnsi"/>
          <w:i w:val="0"/>
          <w:sz w:val="22"/>
          <w:szCs w:val="22"/>
        </w:rPr>
      </w:pPr>
      <w:r w:rsidRPr="00263E0C">
        <w:rPr>
          <w:rFonts w:asciiTheme="minorHAnsi" w:hAnsiTheme="minorHAnsi" w:cstheme="minorHAnsi"/>
          <w:i w:val="0"/>
          <w:sz w:val="22"/>
          <w:szCs w:val="22"/>
        </w:rPr>
        <w:t>Priedas Nr. 2</w:t>
      </w:r>
      <w:r w:rsidR="008D6D02" w:rsidRPr="00263E0C">
        <w:rPr>
          <w:rFonts w:asciiTheme="minorHAnsi" w:hAnsiTheme="minorHAnsi" w:cstheme="minorHAnsi"/>
          <w:i w:val="0"/>
          <w:sz w:val="22"/>
          <w:szCs w:val="22"/>
        </w:rPr>
        <w:t xml:space="preserve"> </w:t>
      </w:r>
      <w:r w:rsidR="00C72898" w:rsidRPr="00263E0C">
        <w:rPr>
          <w:rFonts w:asciiTheme="minorHAnsi" w:hAnsiTheme="minorHAnsi" w:cstheme="minorHAnsi"/>
          <w:i w:val="0"/>
          <w:sz w:val="22"/>
          <w:szCs w:val="22"/>
        </w:rPr>
        <w:t xml:space="preserve"> </w:t>
      </w:r>
      <w:r w:rsidR="008D6D02" w:rsidRPr="00263E0C">
        <w:rPr>
          <w:rFonts w:asciiTheme="minorHAnsi" w:hAnsiTheme="minorHAnsi" w:cstheme="minorHAnsi"/>
          <w:i w:val="0"/>
          <w:sz w:val="22"/>
          <w:szCs w:val="22"/>
        </w:rPr>
        <w:t>E-2 Garo katilo Nr.</w:t>
      </w:r>
      <w:r w:rsidR="00C72898" w:rsidRPr="00263E0C">
        <w:rPr>
          <w:rFonts w:asciiTheme="minorHAnsi" w:hAnsiTheme="minorHAnsi" w:cstheme="minorHAnsi"/>
          <w:i w:val="0"/>
          <w:sz w:val="22"/>
          <w:szCs w:val="22"/>
        </w:rPr>
        <w:t xml:space="preserve"> </w:t>
      </w:r>
      <w:r w:rsidR="008D6D02" w:rsidRPr="00263E0C">
        <w:rPr>
          <w:rFonts w:asciiTheme="minorHAnsi" w:hAnsiTheme="minorHAnsi" w:cstheme="minorHAnsi"/>
          <w:i w:val="0"/>
          <w:sz w:val="22"/>
          <w:szCs w:val="22"/>
        </w:rPr>
        <w:t xml:space="preserve">4 </w:t>
      </w:r>
      <w:r w:rsidR="00C72898" w:rsidRPr="00263E0C">
        <w:rPr>
          <w:rFonts w:asciiTheme="minorHAnsi" w:hAnsiTheme="minorHAnsi" w:cstheme="minorHAnsi"/>
          <w:i w:val="0"/>
          <w:sz w:val="22"/>
          <w:szCs w:val="22"/>
        </w:rPr>
        <w:t>(BKZ 75-39FB) mūro ir izoliavimo darbų brėžinys.</w:t>
      </w:r>
    </w:p>
    <w:p w14:paraId="0F2863D8" w14:textId="3CD90C6F" w:rsidR="00DB1032" w:rsidRPr="00263E0C" w:rsidRDefault="00A40DA7" w:rsidP="00CA6CED">
      <w:pPr>
        <w:pStyle w:val="Bodytext20"/>
        <w:tabs>
          <w:tab w:val="left" w:pos="142"/>
          <w:tab w:val="left" w:pos="851"/>
          <w:tab w:val="left" w:pos="993"/>
          <w:tab w:val="left" w:pos="1276"/>
          <w:tab w:val="left" w:pos="1560"/>
          <w:tab w:val="left" w:pos="3828"/>
        </w:tabs>
        <w:ind w:left="567" w:right="55" w:firstLine="0"/>
        <w:jc w:val="both"/>
        <w:rPr>
          <w:rFonts w:asciiTheme="minorHAnsi" w:hAnsiTheme="minorHAnsi" w:cstheme="minorHAnsi"/>
          <w:i w:val="0"/>
          <w:sz w:val="22"/>
          <w:szCs w:val="22"/>
        </w:rPr>
      </w:pPr>
      <w:r w:rsidRPr="00263E0C">
        <w:rPr>
          <w:rFonts w:asciiTheme="minorHAnsi" w:hAnsiTheme="minorHAnsi" w:cstheme="minorHAnsi"/>
          <w:i w:val="0"/>
          <w:sz w:val="22"/>
          <w:szCs w:val="22"/>
        </w:rPr>
        <w:t>Priedas Nr.</w:t>
      </w:r>
      <w:r w:rsidR="000967AA" w:rsidRPr="00263E0C">
        <w:rPr>
          <w:rFonts w:asciiTheme="minorHAnsi" w:hAnsiTheme="minorHAnsi" w:cstheme="minorHAnsi"/>
          <w:i w:val="0"/>
          <w:sz w:val="22"/>
          <w:szCs w:val="22"/>
        </w:rPr>
        <w:t xml:space="preserve"> </w:t>
      </w:r>
      <w:r w:rsidR="00C232A4" w:rsidRPr="00263E0C">
        <w:rPr>
          <w:rFonts w:asciiTheme="minorHAnsi" w:hAnsiTheme="minorHAnsi" w:cstheme="minorHAnsi"/>
          <w:i w:val="0"/>
          <w:sz w:val="22"/>
          <w:szCs w:val="22"/>
        </w:rPr>
        <w:t>3</w:t>
      </w:r>
      <w:r w:rsidRPr="00263E0C">
        <w:rPr>
          <w:rFonts w:asciiTheme="minorHAnsi" w:hAnsiTheme="minorHAnsi" w:cstheme="minorHAnsi"/>
          <w:i w:val="0"/>
          <w:sz w:val="22"/>
          <w:szCs w:val="22"/>
        </w:rPr>
        <w:t xml:space="preserve">. Atliktų darbų perdavimo – </w:t>
      </w:r>
      <w:r w:rsidR="00B571C1" w:rsidRPr="00263E0C">
        <w:rPr>
          <w:rFonts w:asciiTheme="minorHAnsi" w:hAnsiTheme="minorHAnsi" w:cstheme="minorHAnsi"/>
          <w:i w:val="0"/>
          <w:iCs w:val="0"/>
          <w:sz w:val="22"/>
          <w:szCs w:val="22"/>
        </w:rPr>
        <w:t>priėmimo</w:t>
      </w:r>
      <w:r w:rsidRPr="00263E0C">
        <w:rPr>
          <w:rFonts w:asciiTheme="minorHAnsi" w:hAnsiTheme="minorHAnsi" w:cstheme="minorHAnsi"/>
          <w:i w:val="0"/>
          <w:sz w:val="22"/>
          <w:szCs w:val="22"/>
        </w:rPr>
        <w:t xml:space="preserve"> akto forma.</w:t>
      </w:r>
    </w:p>
    <w:p w14:paraId="2EDA7500" w14:textId="0DC75765" w:rsidR="00505B6A" w:rsidRPr="00263E0C" w:rsidRDefault="00505B6A" w:rsidP="00EA47A5">
      <w:pPr>
        <w:pStyle w:val="Bodytext20"/>
        <w:tabs>
          <w:tab w:val="left" w:pos="142"/>
          <w:tab w:val="left" w:pos="851"/>
          <w:tab w:val="left" w:pos="993"/>
          <w:tab w:val="left" w:pos="1276"/>
          <w:tab w:val="left" w:pos="1560"/>
          <w:tab w:val="left" w:pos="3828"/>
        </w:tabs>
        <w:ind w:right="55" w:firstLine="567"/>
        <w:jc w:val="both"/>
        <w:rPr>
          <w:rFonts w:asciiTheme="minorHAnsi" w:hAnsiTheme="minorHAnsi" w:cstheme="minorHAnsi"/>
          <w:i w:val="0"/>
          <w:sz w:val="22"/>
          <w:szCs w:val="22"/>
        </w:rPr>
      </w:pPr>
    </w:p>
    <w:p w14:paraId="337081BA" w14:textId="0BA43EF3" w:rsidR="00505B6A" w:rsidRPr="00263E0C" w:rsidRDefault="00505B6A" w:rsidP="00505B6A">
      <w:pPr>
        <w:pStyle w:val="Bodytext20"/>
        <w:tabs>
          <w:tab w:val="left" w:pos="142"/>
          <w:tab w:val="left" w:pos="851"/>
          <w:tab w:val="left" w:pos="993"/>
          <w:tab w:val="left" w:pos="1276"/>
          <w:tab w:val="left" w:pos="1560"/>
          <w:tab w:val="left" w:pos="3828"/>
        </w:tabs>
        <w:ind w:right="55" w:firstLine="567"/>
        <w:jc w:val="center"/>
        <w:rPr>
          <w:rFonts w:asciiTheme="minorHAnsi" w:hAnsiTheme="minorHAnsi" w:cstheme="minorHAnsi"/>
          <w:i w:val="0"/>
          <w:sz w:val="22"/>
          <w:szCs w:val="22"/>
        </w:rPr>
      </w:pPr>
      <w:r w:rsidRPr="00263E0C">
        <w:rPr>
          <w:rFonts w:asciiTheme="minorHAnsi" w:hAnsiTheme="minorHAnsi" w:cstheme="minorHAnsi"/>
          <w:i w:val="0"/>
          <w:sz w:val="22"/>
          <w:szCs w:val="22"/>
        </w:rPr>
        <w:t>________________________</w:t>
      </w:r>
    </w:p>
    <w:sectPr w:rsidR="00505B6A" w:rsidRPr="00263E0C" w:rsidSect="00D03E8F">
      <w:headerReference w:type="even" r:id="rId12"/>
      <w:headerReference w:type="default" r:id="rId13"/>
      <w:footerReference w:type="even" r:id="rId14"/>
      <w:footerReference w:type="default" r:id="rId15"/>
      <w:headerReference w:type="first" r:id="rId16"/>
      <w:footerReference w:type="first" r:id="rId17"/>
      <w:pgSz w:w="11905" w:h="16837"/>
      <w:pgMar w:top="851" w:right="567" w:bottom="992" w:left="1712"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7522" w14:textId="77777777" w:rsidR="003E4057" w:rsidRDefault="003E4057">
      <w:r>
        <w:separator/>
      </w:r>
    </w:p>
  </w:endnote>
  <w:endnote w:type="continuationSeparator" w:id="0">
    <w:p w14:paraId="0CCE224F" w14:textId="77777777" w:rsidR="003E4057" w:rsidRDefault="003E4057">
      <w:r>
        <w:continuationSeparator/>
      </w:r>
    </w:p>
  </w:endnote>
  <w:endnote w:type="continuationNotice" w:id="1">
    <w:p w14:paraId="30589BF2" w14:textId="77777777" w:rsidR="003E4057" w:rsidRDefault="003E4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7D50" w14:textId="77777777" w:rsidR="001C4D54" w:rsidRDefault="001C4D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2873"/>
      <w:docPartObj>
        <w:docPartGallery w:val="Page Numbers (Bottom of Page)"/>
        <w:docPartUnique/>
      </w:docPartObj>
    </w:sdtPr>
    <w:sdtEndPr/>
    <w:sdtContent>
      <w:p w14:paraId="1CDDE186" w14:textId="2CCFF7C4" w:rsidR="001C4D54" w:rsidRDefault="001C4D54">
        <w:pPr>
          <w:pStyle w:val="Porat"/>
          <w:jc w:val="right"/>
        </w:pPr>
        <w:r>
          <w:fldChar w:fldCharType="begin"/>
        </w:r>
        <w:r>
          <w:instrText>PAGE   \* MERGEFORMAT</w:instrText>
        </w:r>
        <w:r>
          <w:fldChar w:fldCharType="separate"/>
        </w:r>
        <w:r>
          <w:t>2</w:t>
        </w:r>
        <w:r>
          <w:fldChar w:fldCharType="end"/>
        </w:r>
      </w:p>
    </w:sdtContent>
  </w:sdt>
  <w:p w14:paraId="7BFBB51A" w14:textId="77777777" w:rsidR="001C4D54" w:rsidRDefault="001C4D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D96C" w14:textId="77777777" w:rsidR="001C4D54" w:rsidRDefault="001C4D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A97C" w14:textId="77777777" w:rsidR="003E4057" w:rsidRDefault="003E4057">
      <w:r>
        <w:separator/>
      </w:r>
    </w:p>
  </w:footnote>
  <w:footnote w:type="continuationSeparator" w:id="0">
    <w:p w14:paraId="18048DB1" w14:textId="77777777" w:rsidR="003E4057" w:rsidRDefault="003E4057">
      <w:r>
        <w:continuationSeparator/>
      </w:r>
    </w:p>
  </w:footnote>
  <w:footnote w:type="continuationNotice" w:id="1">
    <w:p w14:paraId="39CA9D15" w14:textId="77777777" w:rsidR="003E4057" w:rsidRDefault="003E4057"/>
  </w:footnote>
  <w:footnote w:id="2">
    <w:p w14:paraId="42D7E994" w14:textId="77777777" w:rsidR="000279A9" w:rsidRPr="00BC491C" w:rsidRDefault="000279A9" w:rsidP="000279A9">
      <w:pPr>
        <w:pStyle w:val="Puslapioinaostekstas"/>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https://www.e-tar.lt/portal/lt/legalAct/TAR.4B60A8C9678B/asr</w:t>
      </w:r>
    </w:p>
  </w:footnote>
  <w:footnote w:id="3">
    <w:p w14:paraId="66C059C2" w14:textId="77777777" w:rsidR="00181CE9" w:rsidRPr="00BC491C" w:rsidRDefault="00181CE9" w:rsidP="00181CE9">
      <w:pPr>
        <w:jc w:val="both"/>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10. Kiti lygiaverčiai aplinkos apsaugos vadybos užtikrinimo priemonių įrodymai gali būti tiekėjo taikomų aplinkos apsaugos vadybos priemonių aprašymas, atitinkantis visus šiuos reikalavimus:</w:t>
      </w:r>
    </w:p>
    <w:p w14:paraId="7C404BF4" w14:textId="77777777" w:rsidR="00181CE9" w:rsidRPr="00BC491C" w:rsidRDefault="00181CE9" w:rsidP="00181CE9">
      <w:pPr>
        <w:jc w:val="both"/>
        <w:rPr>
          <w:rFonts w:ascii="Calibri" w:hAnsi="Calibri" w:cs="Calibri"/>
          <w:sz w:val="18"/>
          <w:szCs w:val="18"/>
        </w:rPr>
      </w:pPr>
      <w:bookmarkStart w:id="2" w:name="part_33e7c169efa3469bb3fbd07430741947"/>
      <w:bookmarkEnd w:id="2"/>
      <w:r w:rsidRPr="00BC491C">
        <w:rPr>
          <w:rFonts w:ascii="Calibri" w:hAnsi="Calibri" w:cs="Calibri"/>
          <w:sz w:val="18"/>
          <w:szCs w:val="18"/>
        </w:rPr>
        <w:t>10.1. apibrėžta įmonės ar įstaigos vadovybės patvirtinta aplinkos apsaugos politika ir atitiktis aplinkos apsaugos reikalavimams teikiant paslaugas ir vykdant darbus;</w:t>
      </w:r>
    </w:p>
    <w:p w14:paraId="49AECB32" w14:textId="77777777" w:rsidR="00181CE9" w:rsidRPr="00BC491C" w:rsidRDefault="00181CE9" w:rsidP="00181CE9">
      <w:pPr>
        <w:jc w:val="both"/>
        <w:rPr>
          <w:rFonts w:ascii="Calibri" w:hAnsi="Calibri" w:cs="Calibri"/>
          <w:sz w:val="18"/>
          <w:szCs w:val="18"/>
        </w:rPr>
      </w:pPr>
      <w:bookmarkStart w:id="3" w:name="part_bf646b5def314c43954a3d0e0b880ac4"/>
      <w:bookmarkEnd w:id="3"/>
      <w:r w:rsidRPr="00BC491C">
        <w:rPr>
          <w:rFonts w:ascii="Calibri" w:hAnsi="Calibri" w:cs="Calibri"/>
          <w:sz w:val="18"/>
          <w:szCs w:val="18"/>
        </w:rPr>
        <w:t>10.2. nustatyti reikšmingiausi aplinkos apsaugos aspektai, kuriems poveikį daro arba gali daryti įmonės ar įstaigos vykdoma veikla, ir šiuos aplinkos apsaugos aspektus reglamentuojantys teisės aktai;</w:t>
      </w:r>
    </w:p>
    <w:p w14:paraId="51B62B3C" w14:textId="77777777" w:rsidR="00181CE9" w:rsidRPr="00BC491C" w:rsidRDefault="00181CE9" w:rsidP="00181CE9">
      <w:pPr>
        <w:jc w:val="both"/>
        <w:rPr>
          <w:rFonts w:ascii="Calibri" w:hAnsi="Calibri" w:cs="Calibri"/>
          <w:sz w:val="18"/>
          <w:szCs w:val="18"/>
        </w:rPr>
      </w:pPr>
      <w:bookmarkStart w:id="4" w:name="part_4f09a2613de44fd1832052d5ec1dedea"/>
      <w:bookmarkEnd w:id="4"/>
      <w:r w:rsidRPr="00BC491C">
        <w:rPr>
          <w:rFonts w:ascii="Calibri" w:hAnsi="Calibri" w:cs="Calibri"/>
          <w:sz w:val="18"/>
          <w:szCs w:val="18"/>
        </w:rPr>
        <w:t>10.3. nustatyti aplinkosauginiai tikslai, uždaviniai ir priemonės šiems tikslams pasiekti;</w:t>
      </w:r>
    </w:p>
    <w:p w14:paraId="54A5701E" w14:textId="77777777" w:rsidR="00181CE9" w:rsidRPr="00BC491C" w:rsidRDefault="00181CE9" w:rsidP="00181CE9">
      <w:pPr>
        <w:jc w:val="both"/>
        <w:rPr>
          <w:rFonts w:ascii="Calibri" w:hAnsi="Calibri" w:cs="Calibri"/>
          <w:sz w:val="18"/>
          <w:szCs w:val="18"/>
        </w:rPr>
      </w:pPr>
      <w:bookmarkStart w:id="5" w:name="part_7abd5c50b3ec400d87c599422b297e54"/>
      <w:bookmarkEnd w:id="5"/>
      <w:r w:rsidRPr="00BC491C">
        <w:rPr>
          <w:rFonts w:ascii="Calibri" w:hAnsi="Calibri" w:cs="Calibri"/>
          <w:sz w:val="18"/>
          <w:szCs w:val="18"/>
        </w:rPr>
        <w:t>10.4. numatyta aplinkosauginių tikslų įgyvendinimo stebėsena – paskirti atsakingi asmenys, nustatyta jų atsakomybė, pareigos ir priemonių įgyvendinimo terminai;</w:t>
      </w:r>
    </w:p>
    <w:p w14:paraId="69CB0823" w14:textId="77777777" w:rsidR="00181CE9" w:rsidRPr="00BC491C" w:rsidRDefault="00181CE9" w:rsidP="00181CE9">
      <w:pPr>
        <w:jc w:val="both"/>
        <w:rPr>
          <w:rFonts w:ascii="Calibri" w:hAnsi="Calibri" w:cs="Calibri"/>
          <w:sz w:val="18"/>
          <w:szCs w:val="18"/>
        </w:rPr>
      </w:pPr>
      <w:bookmarkStart w:id="6" w:name="part_63118ffc1e2948c3a6c6bc653fafcb64"/>
      <w:bookmarkEnd w:id="6"/>
      <w:r w:rsidRPr="00BC491C">
        <w:rPr>
          <w:rFonts w:ascii="Calibri" w:hAnsi="Calibri" w:cs="Calibri"/>
          <w:sz w:val="18"/>
          <w:szCs w:val="18"/>
        </w:rPr>
        <w:t>10.5. parengtas aplinkosauginių ir avarinių situacijų valdymo planas;</w:t>
      </w:r>
    </w:p>
    <w:p w14:paraId="2D040D5E" w14:textId="77777777" w:rsidR="00181CE9" w:rsidRPr="00BC491C" w:rsidRDefault="00181CE9" w:rsidP="00181CE9">
      <w:pPr>
        <w:jc w:val="both"/>
        <w:rPr>
          <w:rFonts w:ascii="Calibri" w:hAnsi="Calibri" w:cs="Calibri"/>
          <w:sz w:val="18"/>
          <w:szCs w:val="18"/>
        </w:rPr>
      </w:pPr>
      <w:bookmarkStart w:id="7" w:name="part_f941b32ea23941cf97e3642767d82d47"/>
      <w:bookmarkEnd w:id="7"/>
      <w:r w:rsidRPr="00BC491C">
        <w:rPr>
          <w:rFonts w:ascii="Calibri" w:hAnsi="Calibri" w:cs="Calibri"/>
          <w:sz w:val="18"/>
          <w:szCs w:val="18"/>
        </w:rPr>
        <w:t>10.6.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BB3" w14:textId="77777777" w:rsidR="001C4D54" w:rsidRDefault="001C4D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6FB5" w14:textId="77777777" w:rsidR="001C4D54" w:rsidRDefault="001C4D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16B" w14:textId="77777777" w:rsidR="001C4D54" w:rsidRDefault="001C4D54">
    <w:pPr>
      <w:pStyle w:val="Antrats"/>
    </w:pPr>
  </w:p>
  <w:p w14:paraId="479F0478" w14:textId="6768F3F2" w:rsidR="006D4B85" w:rsidRPr="006D4B85" w:rsidRDefault="00BF6F97" w:rsidP="00BF6F97">
    <w:pPr>
      <w:pStyle w:val="Antrats"/>
      <w:tabs>
        <w:tab w:val="clear" w:pos="9638"/>
        <w:tab w:val="left" w:pos="3012"/>
        <w:tab w:val="right" w:pos="9626"/>
      </w:tabs>
      <w:rPr>
        <w:rFonts w:asciiTheme="minorHAnsi" w:hAnsiTheme="minorHAnsi" w:cstheme="minorHAnsi"/>
        <w:sz w:val="22"/>
        <w:szCs w:val="22"/>
      </w:rPr>
    </w:pPr>
    <w:r>
      <w:tab/>
    </w:r>
    <w:r>
      <w:tab/>
    </w:r>
    <w:r w:rsidR="006D4B85">
      <w:tab/>
    </w:r>
    <w:r w:rsidR="006D4B85" w:rsidRPr="006D4B85">
      <w:rPr>
        <w:rFonts w:asciiTheme="minorHAnsi" w:hAnsiTheme="minorHAnsi" w:cstheme="minorHAnsi"/>
        <w:sz w:val="22"/>
        <w:szCs w:val="22"/>
      </w:rPr>
      <w:t>Pirkimo Specialiųjų sąlygų 1 priedas</w:t>
    </w:r>
  </w:p>
  <w:p w14:paraId="48816178" w14:textId="3A7B4A1C" w:rsidR="006D4B85" w:rsidRDefault="006D4B85">
    <w:pPr>
      <w:pStyle w:val="Antrats"/>
    </w:pPr>
  </w:p>
</w:hdr>
</file>

<file path=word/intelligence2.xml><?xml version="1.0" encoding="utf-8"?>
<int2:intelligence xmlns:int2="http://schemas.microsoft.com/office/intelligence/2020/intelligence" xmlns:oel="http://schemas.microsoft.com/office/2019/extlst">
  <int2:observations>
    <int2:textHash int2:hashCode="er61kb1zs2eUTL" int2:id="4I33N5Y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C8C"/>
    <w:multiLevelType w:val="hybridMultilevel"/>
    <w:tmpl w:val="0732565A"/>
    <w:lvl w:ilvl="0" w:tplc="C55CDABC">
      <w:start w:val="3"/>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8997EB6"/>
    <w:multiLevelType w:val="multilevel"/>
    <w:tmpl w:val="9F946DAE"/>
    <w:lvl w:ilvl="0">
      <w:start w:val="3"/>
      <w:numFmt w:val="decimal"/>
      <w:lvlText w:val="%1."/>
      <w:lvlJc w:val="left"/>
      <w:pPr>
        <w:ind w:left="720" w:hanging="720"/>
      </w:pPr>
      <w:rPr>
        <w:rFonts w:hint="default"/>
      </w:rPr>
    </w:lvl>
    <w:lvl w:ilvl="1">
      <w:start w:val="3"/>
      <w:numFmt w:val="decimal"/>
      <w:lvlText w:val="%1.%2."/>
      <w:lvlJc w:val="left"/>
      <w:pPr>
        <w:ind w:left="1530" w:hanging="720"/>
      </w:pPr>
      <w:rPr>
        <w:rFonts w:hint="default"/>
      </w:rPr>
    </w:lvl>
    <w:lvl w:ilvl="2">
      <w:start w:val="4"/>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0CB77C9"/>
    <w:multiLevelType w:val="multilevel"/>
    <w:tmpl w:val="67D2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3A5104"/>
    <w:multiLevelType w:val="multilevel"/>
    <w:tmpl w:val="8F0095BE"/>
    <w:lvl w:ilvl="0">
      <w:start w:val="4"/>
      <w:numFmt w:val="decimal"/>
      <w:lvlText w:val="%1."/>
      <w:lvlJc w:val="left"/>
      <w:pPr>
        <w:ind w:left="360" w:hanging="360"/>
      </w:pPr>
      <w:rPr>
        <w:rFonts w:hint="default"/>
        <w:b/>
        <w:bCs/>
      </w:rPr>
    </w:lvl>
    <w:lvl w:ilvl="1">
      <w:start w:val="1"/>
      <w:numFmt w:val="decimal"/>
      <w:lvlText w:val="%2."/>
      <w:lvlJc w:val="left"/>
      <w:pPr>
        <w:ind w:left="574" w:hanging="432"/>
      </w:pPr>
      <w:rPr>
        <w:rFonts w:ascii="Arial" w:hAnsi="Arial" w:hint="default"/>
        <w:b w:val="0"/>
        <w:i w:val="0"/>
        <w:color w:val="auto"/>
        <w:kern w:val="0"/>
        <w:sz w:val="22"/>
      </w:rPr>
    </w:lvl>
    <w:lvl w:ilvl="2">
      <w:start w:val="3"/>
      <w:numFmt w:val="decimal"/>
      <w:lvlText w:val="%3.1."/>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5C6030"/>
    <w:multiLevelType w:val="multilevel"/>
    <w:tmpl w:val="B61AAC1C"/>
    <w:lvl w:ilvl="0">
      <w:start w:val="7"/>
      <w:numFmt w:val="decimal"/>
      <w:lvlText w:val="%1."/>
      <w:lvlJc w:val="left"/>
      <w:pPr>
        <w:ind w:left="360" w:hanging="360"/>
      </w:pPr>
      <w:rPr>
        <w:rFonts w:asciiTheme="minorHAnsi" w:hAnsiTheme="minorHAnsi" w:hint="default"/>
        <w:b/>
      </w:rPr>
    </w:lvl>
    <w:lvl w:ilvl="1">
      <w:start w:val="1"/>
      <w:numFmt w:val="none"/>
      <w:lvlText w:val="10.1"/>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5" w15:restartNumberingAfterBreak="0">
    <w:nsid w:val="3D2B6531"/>
    <w:multiLevelType w:val="multilevel"/>
    <w:tmpl w:val="F3B0536E"/>
    <w:lvl w:ilvl="0">
      <w:start w:val="6"/>
      <w:numFmt w:val="decimal"/>
      <w:lvlText w:val="%1."/>
      <w:lvlJc w:val="left"/>
      <w:pPr>
        <w:ind w:left="360" w:hanging="360"/>
      </w:pPr>
      <w:rPr>
        <w:rFonts w:hint="default"/>
      </w:rPr>
    </w:lvl>
    <w:lvl w:ilvl="1">
      <w:start w:val="1"/>
      <w:numFmt w:val="none"/>
      <w:lvlText w:val="5.1."/>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44313ECC"/>
    <w:multiLevelType w:val="multilevel"/>
    <w:tmpl w:val="8C7ABC7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310F6B"/>
    <w:multiLevelType w:val="multilevel"/>
    <w:tmpl w:val="6E7E74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2B2248"/>
    <w:multiLevelType w:val="multilevel"/>
    <w:tmpl w:val="C7FA61A4"/>
    <w:lvl w:ilvl="0">
      <w:start w:val="3"/>
      <w:numFmt w:val="decimal"/>
      <w:lvlText w:val="%1."/>
      <w:lvlJc w:val="left"/>
      <w:pPr>
        <w:ind w:left="720" w:hanging="720"/>
      </w:pPr>
      <w:rPr>
        <w:rFonts w:hint="default"/>
      </w:rPr>
    </w:lvl>
    <w:lvl w:ilvl="1">
      <w:start w:val="3"/>
      <w:numFmt w:val="decimal"/>
      <w:lvlText w:val="%1.%2."/>
      <w:lvlJc w:val="left"/>
      <w:pPr>
        <w:ind w:left="1530" w:hanging="720"/>
      </w:pPr>
      <w:rPr>
        <w:rFonts w:hint="default"/>
      </w:rPr>
    </w:lvl>
    <w:lvl w:ilvl="2">
      <w:start w:val="5"/>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638C4C2F"/>
    <w:multiLevelType w:val="multilevel"/>
    <w:tmpl w:val="E9DC5B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4A02AD"/>
    <w:multiLevelType w:val="multilevel"/>
    <w:tmpl w:val="65280B30"/>
    <w:lvl w:ilvl="0">
      <w:start w:val="1"/>
      <w:numFmt w:val="decimal"/>
      <w:lvlText w:val="%1."/>
      <w:lvlJc w:val="left"/>
      <w:pPr>
        <w:ind w:left="360" w:hanging="360"/>
      </w:pPr>
      <w:rPr>
        <w:rFonts w:hint="default"/>
        <w:i w:val="0"/>
        <w:iCs w:val="0"/>
      </w:rPr>
    </w:lvl>
    <w:lvl w:ilvl="1">
      <w:start w:val="1"/>
      <w:numFmt w:val="decimal"/>
      <w:lvlText w:val="%1.%2."/>
      <w:lvlJc w:val="left"/>
      <w:pPr>
        <w:ind w:left="1850" w:hanging="432"/>
      </w:pPr>
      <w:rPr>
        <w:rFonts w:asciiTheme="minorHAnsi" w:hAnsiTheme="minorHAnsi" w:cstheme="minorHAnsi" w:hint="default"/>
        <w:b w:val="0"/>
        <w:bCs/>
        <w:i w:val="0"/>
        <w:iCs w:val="0"/>
      </w:rPr>
    </w:lvl>
    <w:lvl w:ilvl="2">
      <w:start w:val="1"/>
      <w:numFmt w:val="decimal"/>
      <w:lvlText w:val="%1.%2.%3."/>
      <w:lvlJc w:val="left"/>
      <w:pPr>
        <w:ind w:left="1224" w:hanging="504"/>
      </w:pPr>
      <w:rPr>
        <w:rFonts w:asciiTheme="minorHAnsi" w:hAnsiTheme="minorHAnsi" w:cstheme="minorHAnsi" w:hint="default"/>
        <w:b w:val="0"/>
        <w:bCs w:val="0"/>
        <w:sz w:val="22"/>
        <w:szCs w:val="22"/>
      </w:rPr>
    </w:lvl>
    <w:lvl w:ilvl="3">
      <w:start w:val="1"/>
      <w:numFmt w:val="decimal"/>
      <w:lvlText w:val="%1.%2.3."/>
      <w:lvlJc w:val="left"/>
      <w:pPr>
        <w:ind w:left="2208" w:hanging="648"/>
      </w:pPr>
      <w:rPr>
        <w:rFonts w:hint="default"/>
      </w:rPr>
    </w:lvl>
    <w:lvl w:ilvl="4">
      <w:start w:val="1"/>
      <w:numFmt w:val="decimal"/>
      <w:lvlText w:val="%1.%2.%3.%4.%5."/>
      <w:lvlJc w:val="left"/>
      <w:pPr>
        <w:ind w:left="322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046DFA"/>
    <w:multiLevelType w:val="multilevel"/>
    <w:tmpl w:val="01AEDD66"/>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EA08A4"/>
    <w:multiLevelType w:val="multilevel"/>
    <w:tmpl w:val="74AA0C42"/>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798646106">
    <w:abstractNumId w:val="3"/>
  </w:num>
  <w:num w:numId="2" w16cid:durableId="667244737">
    <w:abstractNumId w:val="10"/>
  </w:num>
  <w:num w:numId="3" w16cid:durableId="2108454655">
    <w:abstractNumId w:val="0"/>
  </w:num>
  <w:num w:numId="4" w16cid:durableId="1996298851">
    <w:abstractNumId w:val="5"/>
  </w:num>
  <w:num w:numId="5" w16cid:durableId="2103332889">
    <w:abstractNumId w:val="7"/>
  </w:num>
  <w:num w:numId="6" w16cid:durableId="677854902">
    <w:abstractNumId w:val="9"/>
  </w:num>
  <w:num w:numId="7" w16cid:durableId="2124104881">
    <w:abstractNumId w:val="11"/>
  </w:num>
  <w:num w:numId="8" w16cid:durableId="487745650">
    <w:abstractNumId w:val="1"/>
  </w:num>
  <w:num w:numId="9" w16cid:durableId="386028399">
    <w:abstractNumId w:val="8"/>
  </w:num>
  <w:num w:numId="10" w16cid:durableId="1946036164">
    <w:abstractNumId w:val="2"/>
  </w:num>
  <w:num w:numId="11" w16cid:durableId="2113696752">
    <w:abstractNumId w:val="6"/>
  </w:num>
  <w:num w:numId="12" w16cid:durableId="1149402654">
    <w:abstractNumId w:val="12"/>
  </w:num>
  <w:num w:numId="13" w16cid:durableId="13591588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1C17"/>
    <w:rsid w:val="000021FD"/>
    <w:rsid w:val="000024EB"/>
    <w:rsid w:val="0000272E"/>
    <w:rsid w:val="00002C3A"/>
    <w:rsid w:val="0000335E"/>
    <w:rsid w:val="000039B9"/>
    <w:rsid w:val="00004832"/>
    <w:rsid w:val="00004EF9"/>
    <w:rsid w:val="00005266"/>
    <w:rsid w:val="00005D5B"/>
    <w:rsid w:val="000071DE"/>
    <w:rsid w:val="000073F6"/>
    <w:rsid w:val="000101CF"/>
    <w:rsid w:val="00011F86"/>
    <w:rsid w:val="00013065"/>
    <w:rsid w:val="00014431"/>
    <w:rsid w:val="00015BEC"/>
    <w:rsid w:val="00016316"/>
    <w:rsid w:val="00016EC6"/>
    <w:rsid w:val="0001734A"/>
    <w:rsid w:val="00021A56"/>
    <w:rsid w:val="00021BE6"/>
    <w:rsid w:val="00022250"/>
    <w:rsid w:val="000227D2"/>
    <w:rsid w:val="00022B49"/>
    <w:rsid w:val="000236D3"/>
    <w:rsid w:val="00023DA0"/>
    <w:rsid w:val="000249F9"/>
    <w:rsid w:val="0002545A"/>
    <w:rsid w:val="00026CB7"/>
    <w:rsid w:val="000279A9"/>
    <w:rsid w:val="00027F22"/>
    <w:rsid w:val="000303C0"/>
    <w:rsid w:val="00030747"/>
    <w:rsid w:val="00031DB1"/>
    <w:rsid w:val="000328BC"/>
    <w:rsid w:val="00032B63"/>
    <w:rsid w:val="00032CC3"/>
    <w:rsid w:val="00033F7A"/>
    <w:rsid w:val="00035637"/>
    <w:rsid w:val="000362B6"/>
    <w:rsid w:val="000366EC"/>
    <w:rsid w:val="000368B1"/>
    <w:rsid w:val="00037DA5"/>
    <w:rsid w:val="00040F87"/>
    <w:rsid w:val="00041724"/>
    <w:rsid w:val="00041C2E"/>
    <w:rsid w:val="00041D08"/>
    <w:rsid w:val="00042077"/>
    <w:rsid w:val="0004227E"/>
    <w:rsid w:val="00042A49"/>
    <w:rsid w:val="000437D9"/>
    <w:rsid w:val="00043BAC"/>
    <w:rsid w:val="00044484"/>
    <w:rsid w:val="000448DD"/>
    <w:rsid w:val="00044D3B"/>
    <w:rsid w:val="000459F2"/>
    <w:rsid w:val="00046D44"/>
    <w:rsid w:val="00047893"/>
    <w:rsid w:val="00050316"/>
    <w:rsid w:val="00050AEE"/>
    <w:rsid w:val="000522AC"/>
    <w:rsid w:val="00053CFB"/>
    <w:rsid w:val="00055590"/>
    <w:rsid w:val="000556CE"/>
    <w:rsid w:val="00055FF8"/>
    <w:rsid w:val="00057DD6"/>
    <w:rsid w:val="00060C2E"/>
    <w:rsid w:val="0006121B"/>
    <w:rsid w:val="00061F5A"/>
    <w:rsid w:val="000624E9"/>
    <w:rsid w:val="000626AB"/>
    <w:rsid w:val="00063545"/>
    <w:rsid w:val="0006363A"/>
    <w:rsid w:val="00063E73"/>
    <w:rsid w:val="000653FF"/>
    <w:rsid w:val="0006598A"/>
    <w:rsid w:val="0006635F"/>
    <w:rsid w:val="000674A1"/>
    <w:rsid w:val="0007074C"/>
    <w:rsid w:val="0007074E"/>
    <w:rsid w:val="000721F2"/>
    <w:rsid w:val="00073B9A"/>
    <w:rsid w:val="00073C8C"/>
    <w:rsid w:val="00074006"/>
    <w:rsid w:val="00074954"/>
    <w:rsid w:val="00074C6E"/>
    <w:rsid w:val="00074E29"/>
    <w:rsid w:val="000766A8"/>
    <w:rsid w:val="00076CC8"/>
    <w:rsid w:val="00077A0E"/>
    <w:rsid w:val="000800ED"/>
    <w:rsid w:val="0008083E"/>
    <w:rsid w:val="00081311"/>
    <w:rsid w:val="000825E8"/>
    <w:rsid w:val="000833A7"/>
    <w:rsid w:val="00083DB8"/>
    <w:rsid w:val="000847AD"/>
    <w:rsid w:val="00086898"/>
    <w:rsid w:val="0009298B"/>
    <w:rsid w:val="00092C23"/>
    <w:rsid w:val="00093279"/>
    <w:rsid w:val="000967AA"/>
    <w:rsid w:val="0009691E"/>
    <w:rsid w:val="000978B6"/>
    <w:rsid w:val="000A0798"/>
    <w:rsid w:val="000A156A"/>
    <w:rsid w:val="000A2193"/>
    <w:rsid w:val="000A23CF"/>
    <w:rsid w:val="000A2E72"/>
    <w:rsid w:val="000A4E7C"/>
    <w:rsid w:val="000A5832"/>
    <w:rsid w:val="000B3983"/>
    <w:rsid w:val="000B47B8"/>
    <w:rsid w:val="000B5DE5"/>
    <w:rsid w:val="000C09B8"/>
    <w:rsid w:val="000C2D03"/>
    <w:rsid w:val="000C46E8"/>
    <w:rsid w:val="000C4EF7"/>
    <w:rsid w:val="000C642A"/>
    <w:rsid w:val="000C6877"/>
    <w:rsid w:val="000C727C"/>
    <w:rsid w:val="000C762F"/>
    <w:rsid w:val="000C7953"/>
    <w:rsid w:val="000C7FD8"/>
    <w:rsid w:val="000D015B"/>
    <w:rsid w:val="000D03C7"/>
    <w:rsid w:val="000D0A92"/>
    <w:rsid w:val="000D12AE"/>
    <w:rsid w:val="000D163A"/>
    <w:rsid w:val="000D16F9"/>
    <w:rsid w:val="000D1DC2"/>
    <w:rsid w:val="000D33C2"/>
    <w:rsid w:val="000D410C"/>
    <w:rsid w:val="000D4919"/>
    <w:rsid w:val="000D5DDF"/>
    <w:rsid w:val="000D7520"/>
    <w:rsid w:val="000E114A"/>
    <w:rsid w:val="000E2612"/>
    <w:rsid w:val="000E4191"/>
    <w:rsid w:val="000E4396"/>
    <w:rsid w:val="000E4870"/>
    <w:rsid w:val="000E5B73"/>
    <w:rsid w:val="000E7553"/>
    <w:rsid w:val="000F01FD"/>
    <w:rsid w:val="000F1CEB"/>
    <w:rsid w:val="000F247C"/>
    <w:rsid w:val="000F3187"/>
    <w:rsid w:val="000F4DF7"/>
    <w:rsid w:val="000F5857"/>
    <w:rsid w:val="000F5D28"/>
    <w:rsid w:val="000F6961"/>
    <w:rsid w:val="000F6B3A"/>
    <w:rsid w:val="000F6B9B"/>
    <w:rsid w:val="0010032E"/>
    <w:rsid w:val="00101034"/>
    <w:rsid w:val="001019EF"/>
    <w:rsid w:val="00102E8B"/>
    <w:rsid w:val="00106AFF"/>
    <w:rsid w:val="00106F66"/>
    <w:rsid w:val="00107568"/>
    <w:rsid w:val="001111AE"/>
    <w:rsid w:val="001129B5"/>
    <w:rsid w:val="00113792"/>
    <w:rsid w:val="00113CE1"/>
    <w:rsid w:val="0011463D"/>
    <w:rsid w:val="00114791"/>
    <w:rsid w:val="00115491"/>
    <w:rsid w:val="00115BA5"/>
    <w:rsid w:val="0011716C"/>
    <w:rsid w:val="00120342"/>
    <w:rsid w:val="00120F69"/>
    <w:rsid w:val="00121286"/>
    <w:rsid w:val="00121780"/>
    <w:rsid w:val="0012195F"/>
    <w:rsid w:val="00122217"/>
    <w:rsid w:val="001227CD"/>
    <w:rsid w:val="00122A9E"/>
    <w:rsid w:val="00124950"/>
    <w:rsid w:val="0012523A"/>
    <w:rsid w:val="0012529C"/>
    <w:rsid w:val="00125ACD"/>
    <w:rsid w:val="00126BAB"/>
    <w:rsid w:val="00127D61"/>
    <w:rsid w:val="00130120"/>
    <w:rsid w:val="001326DB"/>
    <w:rsid w:val="0013283A"/>
    <w:rsid w:val="00133ADA"/>
    <w:rsid w:val="00133D4F"/>
    <w:rsid w:val="00134043"/>
    <w:rsid w:val="001343E2"/>
    <w:rsid w:val="00134D8C"/>
    <w:rsid w:val="00135108"/>
    <w:rsid w:val="001360BB"/>
    <w:rsid w:val="00136E5C"/>
    <w:rsid w:val="00137568"/>
    <w:rsid w:val="001409EB"/>
    <w:rsid w:val="001417A4"/>
    <w:rsid w:val="00141CDA"/>
    <w:rsid w:val="00141E03"/>
    <w:rsid w:val="00142815"/>
    <w:rsid w:val="001429BB"/>
    <w:rsid w:val="00143277"/>
    <w:rsid w:val="00145093"/>
    <w:rsid w:val="001468E8"/>
    <w:rsid w:val="00147671"/>
    <w:rsid w:val="00150373"/>
    <w:rsid w:val="00151561"/>
    <w:rsid w:val="00151657"/>
    <w:rsid w:val="00151727"/>
    <w:rsid w:val="00151941"/>
    <w:rsid w:val="00154266"/>
    <w:rsid w:val="00154857"/>
    <w:rsid w:val="00154F8C"/>
    <w:rsid w:val="00155EB7"/>
    <w:rsid w:val="00155F58"/>
    <w:rsid w:val="001561D9"/>
    <w:rsid w:val="00156224"/>
    <w:rsid w:val="00161213"/>
    <w:rsid w:val="00161854"/>
    <w:rsid w:val="00161D61"/>
    <w:rsid w:val="00162F1D"/>
    <w:rsid w:val="001647B8"/>
    <w:rsid w:val="00166134"/>
    <w:rsid w:val="0016627C"/>
    <w:rsid w:val="0017056F"/>
    <w:rsid w:val="00170ADC"/>
    <w:rsid w:val="001712F7"/>
    <w:rsid w:val="001716B0"/>
    <w:rsid w:val="00173979"/>
    <w:rsid w:val="00174F2F"/>
    <w:rsid w:val="00180FF8"/>
    <w:rsid w:val="00181CE9"/>
    <w:rsid w:val="00181FF8"/>
    <w:rsid w:val="00182087"/>
    <w:rsid w:val="00183114"/>
    <w:rsid w:val="001832DD"/>
    <w:rsid w:val="00184889"/>
    <w:rsid w:val="00184B68"/>
    <w:rsid w:val="00184DB7"/>
    <w:rsid w:val="0018504A"/>
    <w:rsid w:val="001858F8"/>
    <w:rsid w:val="00185A52"/>
    <w:rsid w:val="00185CCC"/>
    <w:rsid w:val="00185F70"/>
    <w:rsid w:val="001913C6"/>
    <w:rsid w:val="00192E52"/>
    <w:rsid w:val="00196AA4"/>
    <w:rsid w:val="001A0E8C"/>
    <w:rsid w:val="001A1ED6"/>
    <w:rsid w:val="001A3891"/>
    <w:rsid w:val="001A4360"/>
    <w:rsid w:val="001A5319"/>
    <w:rsid w:val="001A54DE"/>
    <w:rsid w:val="001A5CD0"/>
    <w:rsid w:val="001A628E"/>
    <w:rsid w:val="001A6876"/>
    <w:rsid w:val="001A7BAA"/>
    <w:rsid w:val="001B09C9"/>
    <w:rsid w:val="001B3E47"/>
    <w:rsid w:val="001B5135"/>
    <w:rsid w:val="001B5249"/>
    <w:rsid w:val="001B5943"/>
    <w:rsid w:val="001C1500"/>
    <w:rsid w:val="001C289F"/>
    <w:rsid w:val="001C2B62"/>
    <w:rsid w:val="001C3796"/>
    <w:rsid w:val="001C4589"/>
    <w:rsid w:val="001C4D54"/>
    <w:rsid w:val="001C5989"/>
    <w:rsid w:val="001C79B8"/>
    <w:rsid w:val="001C7A63"/>
    <w:rsid w:val="001D0F37"/>
    <w:rsid w:val="001D3B53"/>
    <w:rsid w:val="001D50E8"/>
    <w:rsid w:val="001D6289"/>
    <w:rsid w:val="001D686C"/>
    <w:rsid w:val="001D6ADC"/>
    <w:rsid w:val="001D739E"/>
    <w:rsid w:val="001D78A0"/>
    <w:rsid w:val="001D7B0A"/>
    <w:rsid w:val="001E1C4B"/>
    <w:rsid w:val="001E1DD0"/>
    <w:rsid w:val="001E22B9"/>
    <w:rsid w:val="001E263E"/>
    <w:rsid w:val="001E3217"/>
    <w:rsid w:val="001E33D3"/>
    <w:rsid w:val="001E3C4A"/>
    <w:rsid w:val="001E4B56"/>
    <w:rsid w:val="001E6AE9"/>
    <w:rsid w:val="001E769B"/>
    <w:rsid w:val="001E776A"/>
    <w:rsid w:val="001E7878"/>
    <w:rsid w:val="001F1065"/>
    <w:rsid w:val="001F1403"/>
    <w:rsid w:val="001F1B84"/>
    <w:rsid w:val="001F3032"/>
    <w:rsid w:val="001F38D0"/>
    <w:rsid w:val="001F3A52"/>
    <w:rsid w:val="001F3D8D"/>
    <w:rsid w:val="001F4D9A"/>
    <w:rsid w:val="001F512E"/>
    <w:rsid w:val="001F51E8"/>
    <w:rsid w:val="001F6B84"/>
    <w:rsid w:val="001F76B0"/>
    <w:rsid w:val="001F7EDE"/>
    <w:rsid w:val="002008E9"/>
    <w:rsid w:val="00200E7B"/>
    <w:rsid w:val="002010F5"/>
    <w:rsid w:val="002021DA"/>
    <w:rsid w:val="00202A65"/>
    <w:rsid w:val="00202D8C"/>
    <w:rsid w:val="002031A3"/>
    <w:rsid w:val="00203931"/>
    <w:rsid w:val="00203D2A"/>
    <w:rsid w:val="002045D0"/>
    <w:rsid w:val="00204AA9"/>
    <w:rsid w:val="00205F41"/>
    <w:rsid w:val="0020748F"/>
    <w:rsid w:val="00207586"/>
    <w:rsid w:val="0020782A"/>
    <w:rsid w:val="00207D61"/>
    <w:rsid w:val="00210731"/>
    <w:rsid w:val="0021270C"/>
    <w:rsid w:val="00212FDB"/>
    <w:rsid w:val="0021439A"/>
    <w:rsid w:val="0022030A"/>
    <w:rsid w:val="00220CBE"/>
    <w:rsid w:val="0022157C"/>
    <w:rsid w:val="002229F0"/>
    <w:rsid w:val="00222F1B"/>
    <w:rsid w:val="00224316"/>
    <w:rsid w:val="00224372"/>
    <w:rsid w:val="0022545C"/>
    <w:rsid w:val="00227F0F"/>
    <w:rsid w:val="002306FC"/>
    <w:rsid w:val="002308C8"/>
    <w:rsid w:val="00231D78"/>
    <w:rsid w:val="00231E08"/>
    <w:rsid w:val="002328AD"/>
    <w:rsid w:val="00232AC9"/>
    <w:rsid w:val="00235186"/>
    <w:rsid w:val="00236FAA"/>
    <w:rsid w:val="00241DCF"/>
    <w:rsid w:val="00242DC7"/>
    <w:rsid w:val="00242F40"/>
    <w:rsid w:val="002431CF"/>
    <w:rsid w:val="0024489C"/>
    <w:rsid w:val="002448D8"/>
    <w:rsid w:val="002462C9"/>
    <w:rsid w:val="002478B4"/>
    <w:rsid w:val="00247CB7"/>
    <w:rsid w:val="00247F98"/>
    <w:rsid w:val="0025094E"/>
    <w:rsid w:val="002522C1"/>
    <w:rsid w:val="002535D1"/>
    <w:rsid w:val="00254BBA"/>
    <w:rsid w:val="0025635F"/>
    <w:rsid w:val="002606E5"/>
    <w:rsid w:val="002606F8"/>
    <w:rsid w:val="00260FFB"/>
    <w:rsid w:val="00263E0C"/>
    <w:rsid w:val="00267701"/>
    <w:rsid w:val="00267D58"/>
    <w:rsid w:val="002701D6"/>
    <w:rsid w:val="00270ED2"/>
    <w:rsid w:val="002713AA"/>
    <w:rsid w:val="00271C2A"/>
    <w:rsid w:val="00271CAE"/>
    <w:rsid w:val="00272583"/>
    <w:rsid w:val="00272D32"/>
    <w:rsid w:val="0027349C"/>
    <w:rsid w:val="002738CE"/>
    <w:rsid w:val="00273D7D"/>
    <w:rsid w:val="00275D52"/>
    <w:rsid w:val="00275F20"/>
    <w:rsid w:val="00276370"/>
    <w:rsid w:val="00276CEA"/>
    <w:rsid w:val="00277105"/>
    <w:rsid w:val="00277F18"/>
    <w:rsid w:val="002827FA"/>
    <w:rsid w:val="00283D7A"/>
    <w:rsid w:val="00284ABC"/>
    <w:rsid w:val="00287261"/>
    <w:rsid w:val="00287F48"/>
    <w:rsid w:val="002905B1"/>
    <w:rsid w:val="00292776"/>
    <w:rsid w:val="002931E0"/>
    <w:rsid w:val="002934D8"/>
    <w:rsid w:val="00295B17"/>
    <w:rsid w:val="0029698D"/>
    <w:rsid w:val="00297DD2"/>
    <w:rsid w:val="002A05F0"/>
    <w:rsid w:val="002A0B90"/>
    <w:rsid w:val="002A192D"/>
    <w:rsid w:val="002A195C"/>
    <w:rsid w:val="002A1F1E"/>
    <w:rsid w:val="002A289E"/>
    <w:rsid w:val="002A445A"/>
    <w:rsid w:val="002A52D3"/>
    <w:rsid w:val="002A5851"/>
    <w:rsid w:val="002A65B1"/>
    <w:rsid w:val="002A6915"/>
    <w:rsid w:val="002B16D2"/>
    <w:rsid w:val="002B256B"/>
    <w:rsid w:val="002B4353"/>
    <w:rsid w:val="002B78BE"/>
    <w:rsid w:val="002B7947"/>
    <w:rsid w:val="002C02B1"/>
    <w:rsid w:val="002C09F2"/>
    <w:rsid w:val="002C0E02"/>
    <w:rsid w:val="002C2602"/>
    <w:rsid w:val="002C2DDD"/>
    <w:rsid w:val="002C3B6E"/>
    <w:rsid w:val="002C7B0C"/>
    <w:rsid w:val="002C7D95"/>
    <w:rsid w:val="002D2546"/>
    <w:rsid w:val="002D26DE"/>
    <w:rsid w:val="002D32AA"/>
    <w:rsid w:val="002D4BEB"/>
    <w:rsid w:val="002D735A"/>
    <w:rsid w:val="002E083C"/>
    <w:rsid w:val="002E0F36"/>
    <w:rsid w:val="002E0F85"/>
    <w:rsid w:val="002E11EC"/>
    <w:rsid w:val="002E12C2"/>
    <w:rsid w:val="002E2804"/>
    <w:rsid w:val="002E3D95"/>
    <w:rsid w:val="002E419D"/>
    <w:rsid w:val="002E791E"/>
    <w:rsid w:val="002E7EF9"/>
    <w:rsid w:val="002F14CE"/>
    <w:rsid w:val="002F405E"/>
    <w:rsid w:val="002F4174"/>
    <w:rsid w:val="002F5378"/>
    <w:rsid w:val="002F541E"/>
    <w:rsid w:val="002F56A3"/>
    <w:rsid w:val="002F58F6"/>
    <w:rsid w:val="002F5AD4"/>
    <w:rsid w:val="002F5E3C"/>
    <w:rsid w:val="002F6BBE"/>
    <w:rsid w:val="002F6E06"/>
    <w:rsid w:val="002F6F8B"/>
    <w:rsid w:val="002F773D"/>
    <w:rsid w:val="00300177"/>
    <w:rsid w:val="00300A5B"/>
    <w:rsid w:val="003021B0"/>
    <w:rsid w:val="003022EF"/>
    <w:rsid w:val="0030385B"/>
    <w:rsid w:val="00304DB9"/>
    <w:rsid w:val="00305F8C"/>
    <w:rsid w:val="00306160"/>
    <w:rsid w:val="00306C43"/>
    <w:rsid w:val="003079F3"/>
    <w:rsid w:val="003109E9"/>
    <w:rsid w:val="00310BA0"/>
    <w:rsid w:val="00311344"/>
    <w:rsid w:val="00312565"/>
    <w:rsid w:val="0031460E"/>
    <w:rsid w:val="00314DE5"/>
    <w:rsid w:val="003173E0"/>
    <w:rsid w:val="003203E9"/>
    <w:rsid w:val="00320633"/>
    <w:rsid w:val="00320DDC"/>
    <w:rsid w:val="00321CDC"/>
    <w:rsid w:val="00323C0E"/>
    <w:rsid w:val="0032533D"/>
    <w:rsid w:val="003259C1"/>
    <w:rsid w:val="00325A2F"/>
    <w:rsid w:val="00325FF1"/>
    <w:rsid w:val="00326028"/>
    <w:rsid w:val="00326943"/>
    <w:rsid w:val="00327033"/>
    <w:rsid w:val="00330188"/>
    <w:rsid w:val="00333302"/>
    <w:rsid w:val="00333534"/>
    <w:rsid w:val="00333697"/>
    <w:rsid w:val="00334830"/>
    <w:rsid w:val="00334E9D"/>
    <w:rsid w:val="003359CB"/>
    <w:rsid w:val="00335CFF"/>
    <w:rsid w:val="003367B0"/>
    <w:rsid w:val="00336E4D"/>
    <w:rsid w:val="00336FE1"/>
    <w:rsid w:val="003372CE"/>
    <w:rsid w:val="00341BA6"/>
    <w:rsid w:val="003420F1"/>
    <w:rsid w:val="0034292F"/>
    <w:rsid w:val="0034328C"/>
    <w:rsid w:val="00344AB8"/>
    <w:rsid w:val="0034552C"/>
    <w:rsid w:val="00346C3E"/>
    <w:rsid w:val="00346EC8"/>
    <w:rsid w:val="00350428"/>
    <w:rsid w:val="00350472"/>
    <w:rsid w:val="00352000"/>
    <w:rsid w:val="003521D8"/>
    <w:rsid w:val="00352EA0"/>
    <w:rsid w:val="00353C9E"/>
    <w:rsid w:val="003549EA"/>
    <w:rsid w:val="0035518D"/>
    <w:rsid w:val="00355CC1"/>
    <w:rsid w:val="003563D0"/>
    <w:rsid w:val="00356EB8"/>
    <w:rsid w:val="00356FA0"/>
    <w:rsid w:val="003573BA"/>
    <w:rsid w:val="00357BFA"/>
    <w:rsid w:val="0036030A"/>
    <w:rsid w:val="00360EAA"/>
    <w:rsid w:val="003614D6"/>
    <w:rsid w:val="00363935"/>
    <w:rsid w:val="00364558"/>
    <w:rsid w:val="0036491F"/>
    <w:rsid w:val="003666F5"/>
    <w:rsid w:val="00366FCA"/>
    <w:rsid w:val="0037023F"/>
    <w:rsid w:val="00371CCC"/>
    <w:rsid w:val="00373C72"/>
    <w:rsid w:val="00373E7A"/>
    <w:rsid w:val="00376071"/>
    <w:rsid w:val="00377498"/>
    <w:rsid w:val="0038151D"/>
    <w:rsid w:val="00384C96"/>
    <w:rsid w:val="003865B1"/>
    <w:rsid w:val="00386A14"/>
    <w:rsid w:val="00387757"/>
    <w:rsid w:val="003911B8"/>
    <w:rsid w:val="0039268B"/>
    <w:rsid w:val="00392956"/>
    <w:rsid w:val="00393E10"/>
    <w:rsid w:val="00396985"/>
    <w:rsid w:val="003A0C62"/>
    <w:rsid w:val="003A1E02"/>
    <w:rsid w:val="003A26CE"/>
    <w:rsid w:val="003A2AE0"/>
    <w:rsid w:val="003A3BE4"/>
    <w:rsid w:val="003A3DD9"/>
    <w:rsid w:val="003A45A4"/>
    <w:rsid w:val="003A4B55"/>
    <w:rsid w:val="003B0117"/>
    <w:rsid w:val="003B0663"/>
    <w:rsid w:val="003B11F7"/>
    <w:rsid w:val="003B152E"/>
    <w:rsid w:val="003B2DA4"/>
    <w:rsid w:val="003B3562"/>
    <w:rsid w:val="003B4861"/>
    <w:rsid w:val="003B5796"/>
    <w:rsid w:val="003B72E9"/>
    <w:rsid w:val="003B77E8"/>
    <w:rsid w:val="003C06A4"/>
    <w:rsid w:val="003C1760"/>
    <w:rsid w:val="003C1867"/>
    <w:rsid w:val="003C1A77"/>
    <w:rsid w:val="003C3E1A"/>
    <w:rsid w:val="003C53D3"/>
    <w:rsid w:val="003C6111"/>
    <w:rsid w:val="003C6A36"/>
    <w:rsid w:val="003C7431"/>
    <w:rsid w:val="003C7E42"/>
    <w:rsid w:val="003C7E5C"/>
    <w:rsid w:val="003C7F64"/>
    <w:rsid w:val="003D0319"/>
    <w:rsid w:val="003D1204"/>
    <w:rsid w:val="003D1367"/>
    <w:rsid w:val="003D26F4"/>
    <w:rsid w:val="003D3487"/>
    <w:rsid w:val="003D36F4"/>
    <w:rsid w:val="003D37D7"/>
    <w:rsid w:val="003D3BCA"/>
    <w:rsid w:val="003D43DD"/>
    <w:rsid w:val="003D5112"/>
    <w:rsid w:val="003D6826"/>
    <w:rsid w:val="003D6A0D"/>
    <w:rsid w:val="003D7067"/>
    <w:rsid w:val="003E3C74"/>
    <w:rsid w:val="003E4057"/>
    <w:rsid w:val="003E446F"/>
    <w:rsid w:val="003E4987"/>
    <w:rsid w:val="003E4DCE"/>
    <w:rsid w:val="003E4DE3"/>
    <w:rsid w:val="003E5816"/>
    <w:rsid w:val="003E5F89"/>
    <w:rsid w:val="003E6520"/>
    <w:rsid w:val="003E7D0F"/>
    <w:rsid w:val="003F0B81"/>
    <w:rsid w:val="003F0E68"/>
    <w:rsid w:val="003F1142"/>
    <w:rsid w:val="003F17E8"/>
    <w:rsid w:val="003F28FC"/>
    <w:rsid w:val="003F2CC3"/>
    <w:rsid w:val="003F3460"/>
    <w:rsid w:val="003F3498"/>
    <w:rsid w:val="003F3ABA"/>
    <w:rsid w:val="003F580A"/>
    <w:rsid w:val="003F74F7"/>
    <w:rsid w:val="00401C25"/>
    <w:rsid w:val="0040315E"/>
    <w:rsid w:val="004037D6"/>
    <w:rsid w:val="004039BF"/>
    <w:rsid w:val="00404074"/>
    <w:rsid w:val="00405FDF"/>
    <w:rsid w:val="0040635A"/>
    <w:rsid w:val="004071E3"/>
    <w:rsid w:val="00410366"/>
    <w:rsid w:val="004115EF"/>
    <w:rsid w:val="0041303B"/>
    <w:rsid w:val="00413C7C"/>
    <w:rsid w:val="004166CE"/>
    <w:rsid w:val="00417235"/>
    <w:rsid w:val="004178B8"/>
    <w:rsid w:val="00421D25"/>
    <w:rsid w:val="00421F9F"/>
    <w:rsid w:val="004221A2"/>
    <w:rsid w:val="0042245B"/>
    <w:rsid w:val="0042686B"/>
    <w:rsid w:val="004268CF"/>
    <w:rsid w:val="00426A69"/>
    <w:rsid w:val="00427069"/>
    <w:rsid w:val="00427286"/>
    <w:rsid w:val="00427DC7"/>
    <w:rsid w:val="0043084D"/>
    <w:rsid w:val="004310C5"/>
    <w:rsid w:val="004323CC"/>
    <w:rsid w:val="0043477F"/>
    <w:rsid w:val="0043502B"/>
    <w:rsid w:val="00435836"/>
    <w:rsid w:val="0044094A"/>
    <w:rsid w:val="004425EA"/>
    <w:rsid w:val="0044303E"/>
    <w:rsid w:val="00443A27"/>
    <w:rsid w:val="00444643"/>
    <w:rsid w:val="00445172"/>
    <w:rsid w:val="00445D27"/>
    <w:rsid w:val="004465F1"/>
    <w:rsid w:val="00446939"/>
    <w:rsid w:val="00447E36"/>
    <w:rsid w:val="00450087"/>
    <w:rsid w:val="00450654"/>
    <w:rsid w:val="00451A8B"/>
    <w:rsid w:val="00454622"/>
    <w:rsid w:val="00454877"/>
    <w:rsid w:val="004553F3"/>
    <w:rsid w:val="0045585B"/>
    <w:rsid w:val="00456E1F"/>
    <w:rsid w:val="004577EB"/>
    <w:rsid w:val="00457E0E"/>
    <w:rsid w:val="00460C10"/>
    <w:rsid w:val="00461A81"/>
    <w:rsid w:val="00463A54"/>
    <w:rsid w:val="00464111"/>
    <w:rsid w:val="004642E8"/>
    <w:rsid w:val="00466C8F"/>
    <w:rsid w:val="00467A9A"/>
    <w:rsid w:val="00471566"/>
    <w:rsid w:val="00471CA5"/>
    <w:rsid w:val="00472493"/>
    <w:rsid w:val="00474412"/>
    <w:rsid w:val="00475946"/>
    <w:rsid w:val="00475DFF"/>
    <w:rsid w:val="004761A6"/>
    <w:rsid w:val="00476DC3"/>
    <w:rsid w:val="00477201"/>
    <w:rsid w:val="00477E1A"/>
    <w:rsid w:val="00480C9E"/>
    <w:rsid w:val="00482FAE"/>
    <w:rsid w:val="00484036"/>
    <w:rsid w:val="0048543D"/>
    <w:rsid w:val="004859D6"/>
    <w:rsid w:val="00486ED9"/>
    <w:rsid w:val="00486F99"/>
    <w:rsid w:val="00487F2D"/>
    <w:rsid w:val="004916BA"/>
    <w:rsid w:val="00491F8A"/>
    <w:rsid w:val="0049256A"/>
    <w:rsid w:val="00493A1C"/>
    <w:rsid w:val="00493B03"/>
    <w:rsid w:val="00493C08"/>
    <w:rsid w:val="00493D46"/>
    <w:rsid w:val="00494262"/>
    <w:rsid w:val="00495394"/>
    <w:rsid w:val="004958C3"/>
    <w:rsid w:val="00495979"/>
    <w:rsid w:val="004975C5"/>
    <w:rsid w:val="004A1E6A"/>
    <w:rsid w:val="004A27B0"/>
    <w:rsid w:val="004A3263"/>
    <w:rsid w:val="004A32F6"/>
    <w:rsid w:val="004A4E5A"/>
    <w:rsid w:val="004A509D"/>
    <w:rsid w:val="004A76FA"/>
    <w:rsid w:val="004B0BD2"/>
    <w:rsid w:val="004B0FD0"/>
    <w:rsid w:val="004B3B96"/>
    <w:rsid w:val="004B422E"/>
    <w:rsid w:val="004B543C"/>
    <w:rsid w:val="004B568E"/>
    <w:rsid w:val="004C3DD2"/>
    <w:rsid w:val="004C56E7"/>
    <w:rsid w:val="004C718E"/>
    <w:rsid w:val="004C7600"/>
    <w:rsid w:val="004C7885"/>
    <w:rsid w:val="004D0BEF"/>
    <w:rsid w:val="004D1358"/>
    <w:rsid w:val="004D32CE"/>
    <w:rsid w:val="004D3ED7"/>
    <w:rsid w:val="004D68E1"/>
    <w:rsid w:val="004E0E38"/>
    <w:rsid w:val="004E1348"/>
    <w:rsid w:val="004E18C0"/>
    <w:rsid w:val="004E21F0"/>
    <w:rsid w:val="004E4053"/>
    <w:rsid w:val="004E4076"/>
    <w:rsid w:val="004E5F92"/>
    <w:rsid w:val="004E6535"/>
    <w:rsid w:val="004E66A0"/>
    <w:rsid w:val="004E7CD0"/>
    <w:rsid w:val="004F1A71"/>
    <w:rsid w:val="004F213F"/>
    <w:rsid w:val="004F5A65"/>
    <w:rsid w:val="004F5D40"/>
    <w:rsid w:val="004F6A02"/>
    <w:rsid w:val="004F6ECA"/>
    <w:rsid w:val="004F7678"/>
    <w:rsid w:val="004F796B"/>
    <w:rsid w:val="005014F7"/>
    <w:rsid w:val="005016A7"/>
    <w:rsid w:val="00502A1C"/>
    <w:rsid w:val="00503C0B"/>
    <w:rsid w:val="00503E73"/>
    <w:rsid w:val="00505B6A"/>
    <w:rsid w:val="005062FA"/>
    <w:rsid w:val="005073A5"/>
    <w:rsid w:val="005108E7"/>
    <w:rsid w:val="00511704"/>
    <w:rsid w:val="00511F84"/>
    <w:rsid w:val="00512347"/>
    <w:rsid w:val="00512EC6"/>
    <w:rsid w:val="00515025"/>
    <w:rsid w:val="00515C0E"/>
    <w:rsid w:val="00516D03"/>
    <w:rsid w:val="0052004D"/>
    <w:rsid w:val="00523DAF"/>
    <w:rsid w:val="00525346"/>
    <w:rsid w:val="005266E8"/>
    <w:rsid w:val="00526D52"/>
    <w:rsid w:val="005311F7"/>
    <w:rsid w:val="005312B8"/>
    <w:rsid w:val="00531551"/>
    <w:rsid w:val="0053156C"/>
    <w:rsid w:val="00532A4D"/>
    <w:rsid w:val="00532ADC"/>
    <w:rsid w:val="0053371F"/>
    <w:rsid w:val="00533CE7"/>
    <w:rsid w:val="00533D83"/>
    <w:rsid w:val="00534BE7"/>
    <w:rsid w:val="00534C0B"/>
    <w:rsid w:val="00534E39"/>
    <w:rsid w:val="00535EE7"/>
    <w:rsid w:val="0053669B"/>
    <w:rsid w:val="005370BB"/>
    <w:rsid w:val="00537F9F"/>
    <w:rsid w:val="005416B2"/>
    <w:rsid w:val="00541B18"/>
    <w:rsid w:val="00543C1F"/>
    <w:rsid w:val="00544901"/>
    <w:rsid w:val="00544A5B"/>
    <w:rsid w:val="005457CE"/>
    <w:rsid w:val="00547B0D"/>
    <w:rsid w:val="0055035B"/>
    <w:rsid w:val="00550638"/>
    <w:rsid w:val="00550888"/>
    <w:rsid w:val="005518D8"/>
    <w:rsid w:val="005519A8"/>
    <w:rsid w:val="005522BF"/>
    <w:rsid w:val="0055238C"/>
    <w:rsid w:val="005529A0"/>
    <w:rsid w:val="00552CA8"/>
    <w:rsid w:val="00552D13"/>
    <w:rsid w:val="00553CBD"/>
    <w:rsid w:val="00553D05"/>
    <w:rsid w:val="00553DE8"/>
    <w:rsid w:val="00555BD3"/>
    <w:rsid w:val="00557080"/>
    <w:rsid w:val="00557E9F"/>
    <w:rsid w:val="00560336"/>
    <w:rsid w:val="005603A5"/>
    <w:rsid w:val="0056063C"/>
    <w:rsid w:val="00560F71"/>
    <w:rsid w:val="00562782"/>
    <w:rsid w:val="0056370B"/>
    <w:rsid w:val="00563849"/>
    <w:rsid w:val="00564AAF"/>
    <w:rsid w:val="005650E3"/>
    <w:rsid w:val="00565239"/>
    <w:rsid w:val="005702EA"/>
    <w:rsid w:val="005703C3"/>
    <w:rsid w:val="00571176"/>
    <w:rsid w:val="00571300"/>
    <w:rsid w:val="00571691"/>
    <w:rsid w:val="00572426"/>
    <w:rsid w:val="0057471F"/>
    <w:rsid w:val="00575CA6"/>
    <w:rsid w:val="00577AA7"/>
    <w:rsid w:val="00580F26"/>
    <w:rsid w:val="00582C6B"/>
    <w:rsid w:val="00584F33"/>
    <w:rsid w:val="00584F6E"/>
    <w:rsid w:val="005850CA"/>
    <w:rsid w:val="005865FD"/>
    <w:rsid w:val="00586857"/>
    <w:rsid w:val="005869C5"/>
    <w:rsid w:val="00587BFC"/>
    <w:rsid w:val="0059017D"/>
    <w:rsid w:val="00592A1B"/>
    <w:rsid w:val="00592D46"/>
    <w:rsid w:val="00592D66"/>
    <w:rsid w:val="00593DC0"/>
    <w:rsid w:val="00593E62"/>
    <w:rsid w:val="0059415D"/>
    <w:rsid w:val="005945CB"/>
    <w:rsid w:val="00596FB2"/>
    <w:rsid w:val="00597634"/>
    <w:rsid w:val="005A0495"/>
    <w:rsid w:val="005A08F2"/>
    <w:rsid w:val="005A1C96"/>
    <w:rsid w:val="005A30C0"/>
    <w:rsid w:val="005A4E36"/>
    <w:rsid w:val="005A51E3"/>
    <w:rsid w:val="005A542F"/>
    <w:rsid w:val="005A5769"/>
    <w:rsid w:val="005A5B31"/>
    <w:rsid w:val="005A6064"/>
    <w:rsid w:val="005A615C"/>
    <w:rsid w:val="005B112E"/>
    <w:rsid w:val="005B123A"/>
    <w:rsid w:val="005B2CAF"/>
    <w:rsid w:val="005B2EEE"/>
    <w:rsid w:val="005B356A"/>
    <w:rsid w:val="005B5260"/>
    <w:rsid w:val="005B6AF6"/>
    <w:rsid w:val="005B7B1E"/>
    <w:rsid w:val="005C18D2"/>
    <w:rsid w:val="005C1B7D"/>
    <w:rsid w:val="005C1BD9"/>
    <w:rsid w:val="005C1BFF"/>
    <w:rsid w:val="005C285B"/>
    <w:rsid w:val="005C33B8"/>
    <w:rsid w:val="005C3F40"/>
    <w:rsid w:val="005C4123"/>
    <w:rsid w:val="005C493D"/>
    <w:rsid w:val="005C4BF6"/>
    <w:rsid w:val="005C6565"/>
    <w:rsid w:val="005D061B"/>
    <w:rsid w:val="005D11AF"/>
    <w:rsid w:val="005D1512"/>
    <w:rsid w:val="005D1F57"/>
    <w:rsid w:val="005D3E5B"/>
    <w:rsid w:val="005D3E65"/>
    <w:rsid w:val="005D4613"/>
    <w:rsid w:val="005D4AFB"/>
    <w:rsid w:val="005D55E6"/>
    <w:rsid w:val="005D6131"/>
    <w:rsid w:val="005E01EF"/>
    <w:rsid w:val="005E1FB4"/>
    <w:rsid w:val="005E2E63"/>
    <w:rsid w:val="005E32F9"/>
    <w:rsid w:val="005E337A"/>
    <w:rsid w:val="005E3C25"/>
    <w:rsid w:val="005E787E"/>
    <w:rsid w:val="005F1A8B"/>
    <w:rsid w:val="005F3535"/>
    <w:rsid w:val="005F3ADC"/>
    <w:rsid w:val="005F3C41"/>
    <w:rsid w:val="005F5713"/>
    <w:rsid w:val="005F5C9D"/>
    <w:rsid w:val="005F5D8E"/>
    <w:rsid w:val="005F68CD"/>
    <w:rsid w:val="005F7F4E"/>
    <w:rsid w:val="00600535"/>
    <w:rsid w:val="0060197E"/>
    <w:rsid w:val="0060229A"/>
    <w:rsid w:val="0060312D"/>
    <w:rsid w:val="0060320E"/>
    <w:rsid w:val="00605709"/>
    <w:rsid w:val="00605838"/>
    <w:rsid w:val="00605BCC"/>
    <w:rsid w:val="00607C58"/>
    <w:rsid w:val="0061013F"/>
    <w:rsid w:val="00610891"/>
    <w:rsid w:val="00614C5F"/>
    <w:rsid w:val="00614E5A"/>
    <w:rsid w:val="00616EB5"/>
    <w:rsid w:val="006174AC"/>
    <w:rsid w:val="00620D25"/>
    <w:rsid w:val="0062175F"/>
    <w:rsid w:val="00622B98"/>
    <w:rsid w:val="00625038"/>
    <w:rsid w:val="00625485"/>
    <w:rsid w:val="00625B2B"/>
    <w:rsid w:val="0062768A"/>
    <w:rsid w:val="00630424"/>
    <w:rsid w:val="00630FB7"/>
    <w:rsid w:val="00631478"/>
    <w:rsid w:val="00631DF4"/>
    <w:rsid w:val="006341D5"/>
    <w:rsid w:val="00634A30"/>
    <w:rsid w:val="006359B6"/>
    <w:rsid w:val="00636050"/>
    <w:rsid w:val="00636913"/>
    <w:rsid w:val="00637D99"/>
    <w:rsid w:val="00641A6C"/>
    <w:rsid w:val="00641B5E"/>
    <w:rsid w:val="006431D5"/>
    <w:rsid w:val="00643EA3"/>
    <w:rsid w:val="00645E89"/>
    <w:rsid w:val="00647359"/>
    <w:rsid w:val="0065097B"/>
    <w:rsid w:val="006534C2"/>
    <w:rsid w:val="0065397D"/>
    <w:rsid w:val="00653B3A"/>
    <w:rsid w:val="00655A8B"/>
    <w:rsid w:val="0065661E"/>
    <w:rsid w:val="006568D8"/>
    <w:rsid w:val="00657804"/>
    <w:rsid w:val="00660592"/>
    <w:rsid w:val="00660A88"/>
    <w:rsid w:val="006611DF"/>
    <w:rsid w:val="00662677"/>
    <w:rsid w:val="00662BFA"/>
    <w:rsid w:val="00663281"/>
    <w:rsid w:val="00663631"/>
    <w:rsid w:val="00664512"/>
    <w:rsid w:val="00664CB7"/>
    <w:rsid w:val="00666637"/>
    <w:rsid w:val="00666877"/>
    <w:rsid w:val="006668B7"/>
    <w:rsid w:val="00666E72"/>
    <w:rsid w:val="0067110E"/>
    <w:rsid w:val="006724F8"/>
    <w:rsid w:val="00674169"/>
    <w:rsid w:val="006743A6"/>
    <w:rsid w:val="006744D0"/>
    <w:rsid w:val="00675AB5"/>
    <w:rsid w:val="00675DD5"/>
    <w:rsid w:val="00676B88"/>
    <w:rsid w:val="0067715E"/>
    <w:rsid w:val="006774F6"/>
    <w:rsid w:val="00680392"/>
    <w:rsid w:val="00680EE1"/>
    <w:rsid w:val="00681769"/>
    <w:rsid w:val="00681795"/>
    <w:rsid w:val="00682FDE"/>
    <w:rsid w:val="00682FFF"/>
    <w:rsid w:val="00683759"/>
    <w:rsid w:val="00685F3A"/>
    <w:rsid w:val="006862BF"/>
    <w:rsid w:val="00686977"/>
    <w:rsid w:val="0068755A"/>
    <w:rsid w:val="00687A31"/>
    <w:rsid w:val="00687FAE"/>
    <w:rsid w:val="0069181D"/>
    <w:rsid w:val="00691F8C"/>
    <w:rsid w:val="0069261F"/>
    <w:rsid w:val="00693672"/>
    <w:rsid w:val="00693D5D"/>
    <w:rsid w:val="00695367"/>
    <w:rsid w:val="0069748C"/>
    <w:rsid w:val="00697FD2"/>
    <w:rsid w:val="006A061F"/>
    <w:rsid w:val="006A0A5F"/>
    <w:rsid w:val="006A0DD1"/>
    <w:rsid w:val="006A1BA5"/>
    <w:rsid w:val="006A2B06"/>
    <w:rsid w:val="006A3BAC"/>
    <w:rsid w:val="006A4422"/>
    <w:rsid w:val="006A4427"/>
    <w:rsid w:val="006A44BB"/>
    <w:rsid w:val="006A4F08"/>
    <w:rsid w:val="006B07A1"/>
    <w:rsid w:val="006B26A7"/>
    <w:rsid w:val="006B2FFC"/>
    <w:rsid w:val="006B44BB"/>
    <w:rsid w:val="006B6FAE"/>
    <w:rsid w:val="006B74D4"/>
    <w:rsid w:val="006B7B7A"/>
    <w:rsid w:val="006C0A0D"/>
    <w:rsid w:val="006C11BF"/>
    <w:rsid w:val="006C248B"/>
    <w:rsid w:val="006C3D79"/>
    <w:rsid w:val="006C3FEF"/>
    <w:rsid w:val="006C6E14"/>
    <w:rsid w:val="006C70C6"/>
    <w:rsid w:val="006C7149"/>
    <w:rsid w:val="006D1808"/>
    <w:rsid w:val="006D216D"/>
    <w:rsid w:val="006D2824"/>
    <w:rsid w:val="006D28E4"/>
    <w:rsid w:val="006D3CB1"/>
    <w:rsid w:val="006D40CB"/>
    <w:rsid w:val="006D4368"/>
    <w:rsid w:val="006D4B85"/>
    <w:rsid w:val="006D50C7"/>
    <w:rsid w:val="006D5824"/>
    <w:rsid w:val="006D7E48"/>
    <w:rsid w:val="006D7F5B"/>
    <w:rsid w:val="006E0B7F"/>
    <w:rsid w:val="006E1D04"/>
    <w:rsid w:val="006E23FE"/>
    <w:rsid w:val="006E2BC1"/>
    <w:rsid w:val="006E318E"/>
    <w:rsid w:val="006E365C"/>
    <w:rsid w:val="006E3CA0"/>
    <w:rsid w:val="006E6038"/>
    <w:rsid w:val="006E6239"/>
    <w:rsid w:val="006E64CC"/>
    <w:rsid w:val="006E70AE"/>
    <w:rsid w:val="006E761F"/>
    <w:rsid w:val="006F0E09"/>
    <w:rsid w:val="006F0F0B"/>
    <w:rsid w:val="006F1438"/>
    <w:rsid w:val="006F2009"/>
    <w:rsid w:val="006F2689"/>
    <w:rsid w:val="006F3665"/>
    <w:rsid w:val="006F3E6D"/>
    <w:rsid w:val="006F4838"/>
    <w:rsid w:val="006F4FF4"/>
    <w:rsid w:val="006F560A"/>
    <w:rsid w:val="006F71C6"/>
    <w:rsid w:val="006F7BE0"/>
    <w:rsid w:val="00700FB6"/>
    <w:rsid w:val="0070118F"/>
    <w:rsid w:val="00701DA8"/>
    <w:rsid w:val="00702541"/>
    <w:rsid w:val="00702E4E"/>
    <w:rsid w:val="00704344"/>
    <w:rsid w:val="00706AB5"/>
    <w:rsid w:val="00706F1C"/>
    <w:rsid w:val="007109B0"/>
    <w:rsid w:val="00710FA6"/>
    <w:rsid w:val="007117D8"/>
    <w:rsid w:val="00711F1C"/>
    <w:rsid w:val="00711F75"/>
    <w:rsid w:val="00712620"/>
    <w:rsid w:val="0071489C"/>
    <w:rsid w:val="007152BC"/>
    <w:rsid w:val="00715FB2"/>
    <w:rsid w:val="00716832"/>
    <w:rsid w:val="00717083"/>
    <w:rsid w:val="00717FC7"/>
    <w:rsid w:val="00722372"/>
    <w:rsid w:val="00722690"/>
    <w:rsid w:val="007228E8"/>
    <w:rsid w:val="0072296A"/>
    <w:rsid w:val="00722A26"/>
    <w:rsid w:val="00722D6B"/>
    <w:rsid w:val="00723279"/>
    <w:rsid w:val="00723B94"/>
    <w:rsid w:val="00723F56"/>
    <w:rsid w:val="00724874"/>
    <w:rsid w:val="007255DF"/>
    <w:rsid w:val="00725AAF"/>
    <w:rsid w:val="00727EA6"/>
    <w:rsid w:val="007331D7"/>
    <w:rsid w:val="00733395"/>
    <w:rsid w:val="00733436"/>
    <w:rsid w:val="0073362F"/>
    <w:rsid w:val="00734108"/>
    <w:rsid w:val="0073469E"/>
    <w:rsid w:val="00734BA5"/>
    <w:rsid w:val="00735FA0"/>
    <w:rsid w:val="00736281"/>
    <w:rsid w:val="007368CC"/>
    <w:rsid w:val="00741A8F"/>
    <w:rsid w:val="00743F31"/>
    <w:rsid w:val="00745402"/>
    <w:rsid w:val="0074546F"/>
    <w:rsid w:val="00746B07"/>
    <w:rsid w:val="007474F8"/>
    <w:rsid w:val="00747946"/>
    <w:rsid w:val="00747AB6"/>
    <w:rsid w:val="007501A2"/>
    <w:rsid w:val="007503FF"/>
    <w:rsid w:val="00751154"/>
    <w:rsid w:val="0075235B"/>
    <w:rsid w:val="00752A63"/>
    <w:rsid w:val="00756AA4"/>
    <w:rsid w:val="00756E35"/>
    <w:rsid w:val="00757136"/>
    <w:rsid w:val="00757332"/>
    <w:rsid w:val="00757D2F"/>
    <w:rsid w:val="00760959"/>
    <w:rsid w:val="00761FDC"/>
    <w:rsid w:val="007620AE"/>
    <w:rsid w:val="007630B6"/>
    <w:rsid w:val="00764029"/>
    <w:rsid w:val="00766106"/>
    <w:rsid w:val="00767F8B"/>
    <w:rsid w:val="00770143"/>
    <w:rsid w:val="00770BFB"/>
    <w:rsid w:val="00770D03"/>
    <w:rsid w:val="007713C2"/>
    <w:rsid w:val="007726E8"/>
    <w:rsid w:val="007728E5"/>
    <w:rsid w:val="00772B57"/>
    <w:rsid w:val="0078044C"/>
    <w:rsid w:val="00780F32"/>
    <w:rsid w:val="00781392"/>
    <w:rsid w:val="0078208D"/>
    <w:rsid w:val="00782C16"/>
    <w:rsid w:val="00782DE5"/>
    <w:rsid w:val="0078359E"/>
    <w:rsid w:val="00783FCA"/>
    <w:rsid w:val="00784576"/>
    <w:rsid w:val="007856DA"/>
    <w:rsid w:val="00785A91"/>
    <w:rsid w:val="00785C3C"/>
    <w:rsid w:val="00787725"/>
    <w:rsid w:val="00787945"/>
    <w:rsid w:val="00787D4F"/>
    <w:rsid w:val="007909AD"/>
    <w:rsid w:val="007918F4"/>
    <w:rsid w:val="00791E21"/>
    <w:rsid w:val="00791FC0"/>
    <w:rsid w:val="00793AB6"/>
    <w:rsid w:val="00793CB0"/>
    <w:rsid w:val="00793EB3"/>
    <w:rsid w:val="00794E60"/>
    <w:rsid w:val="007979FB"/>
    <w:rsid w:val="007A178B"/>
    <w:rsid w:val="007A1D64"/>
    <w:rsid w:val="007A3175"/>
    <w:rsid w:val="007A6D20"/>
    <w:rsid w:val="007A723E"/>
    <w:rsid w:val="007B0A9D"/>
    <w:rsid w:val="007B0F90"/>
    <w:rsid w:val="007B2BB1"/>
    <w:rsid w:val="007B2DE4"/>
    <w:rsid w:val="007B3084"/>
    <w:rsid w:val="007B6AE2"/>
    <w:rsid w:val="007C08C2"/>
    <w:rsid w:val="007C21B7"/>
    <w:rsid w:val="007C3405"/>
    <w:rsid w:val="007C47DE"/>
    <w:rsid w:val="007C49D8"/>
    <w:rsid w:val="007C72F5"/>
    <w:rsid w:val="007C745B"/>
    <w:rsid w:val="007C78AF"/>
    <w:rsid w:val="007C7F3C"/>
    <w:rsid w:val="007D0079"/>
    <w:rsid w:val="007D027A"/>
    <w:rsid w:val="007D02BA"/>
    <w:rsid w:val="007D0949"/>
    <w:rsid w:val="007D2321"/>
    <w:rsid w:val="007D23F5"/>
    <w:rsid w:val="007D3117"/>
    <w:rsid w:val="007D3D5D"/>
    <w:rsid w:val="007D40E3"/>
    <w:rsid w:val="007D4DE3"/>
    <w:rsid w:val="007D5B04"/>
    <w:rsid w:val="007D62F4"/>
    <w:rsid w:val="007D7663"/>
    <w:rsid w:val="007E0719"/>
    <w:rsid w:val="007E08AB"/>
    <w:rsid w:val="007E1732"/>
    <w:rsid w:val="007E175F"/>
    <w:rsid w:val="007E276A"/>
    <w:rsid w:val="007E31C2"/>
    <w:rsid w:val="007E65EC"/>
    <w:rsid w:val="007E7320"/>
    <w:rsid w:val="007E7A94"/>
    <w:rsid w:val="007E7FF5"/>
    <w:rsid w:val="007F3D47"/>
    <w:rsid w:val="007F628A"/>
    <w:rsid w:val="007F6C7A"/>
    <w:rsid w:val="007F7783"/>
    <w:rsid w:val="00800690"/>
    <w:rsid w:val="00801F56"/>
    <w:rsid w:val="00802E26"/>
    <w:rsid w:val="0080300E"/>
    <w:rsid w:val="00803D55"/>
    <w:rsid w:val="008054C5"/>
    <w:rsid w:val="00806B26"/>
    <w:rsid w:val="008078AC"/>
    <w:rsid w:val="0081259C"/>
    <w:rsid w:val="00812BBE"/>
    <w:rsid w:val="008157B6"/>
    <w:rsid w:val="00816D78"/>
    <w:rsid w:val="008176C9"/>
    <w:rsid w:val="008205D0"/>
    <w:rsid w:val="00821701"/>
    <w:rsid w:val="00823DE1"/>
    <w:rsid w:val="00826744"/>
    <w:rsid w:val="00826E5B"/>
    <w:rsid w:val="00830285"/>
    <w:rsid w:val="0083564B"/>
    <w:rsid w:val="008364DF"/>
    <w:rsid w:val="00836B9E"/>
    <w:rsid w:val="008423C2"/>
    <w:rsid w:val="0084333C"/>
    <w:rsid w:val="0084576D"/>
    <w:rsid w:val="00846C2D"/>
    <w:rsid w:val="00847B6C"/>
    <w:rsid w:val="00851009"/>
    <w:rsid w:val="008510F5"/>
    <w:rsid w:val="00851291"/>
    <w:rsid w:val="008513AE"/>
    <w:rsid w:val="008520F7"/>
    <w:rsid w:val="008529B7"/>
    <w:rsid w:val="008544FC"/>
    <w:rsid w:val="00854EA2"/>
    <w:rsid w:val="008550D1"/>
    <w:rsid w:val="00856A2B"/>
    <w:rsid w:val="008572CF"/>
    <w:rsid w:val="00857884"/>
    <w:rsid w:val="008609EE"/>
    <w:rsid w:val="00860C77"/>
    <w:rsid w:val="00861984"/>
    <w:rsid w:val="00861ED7"/>
    <w:rsid w:val="00862A8C"/>
    <w:rsid w:val="00862C33"/>
    <w:rsid w:val="00864C74"/>
    <w:rsid w:val="00864CB3"/>
    <w:rsid w:val="00866573"/>
    <w:rsid w:val="00866E19"/>
    <w:rsid w:val="00867374"/>
    <w:rsid w:val="00867CAF"/>
    <w:rsid w:val="00867E29"/>
    <w:rsid w:val="00870E93"/>
    <w:rsid w:val="008734B3"/>
    <w:rsid w:val="00873791"/>
    <w:rsid w:val="00873D36"/>
    <w:rsid w:val="0087404E"/>
    <w:rsid w:val="00876927"/>
    <w:rsid w:val="00876B1F"/>
    <w:rsid w:val="00877B9D"/>
    <w:rsid w:val="00881892"/>
    <w:rsid w:val="00881D36"/>
    <w:rsid w:val="00883C48"/>
    <w:rsid w:val="00884122"/>
    <w:rsid w:val="00885FD9"/>
    <w:rsid w:val="00887DBC"/>
    <w:rsid w:val="0089057E"/>
    <w:rsid w:val="00890B54"/>
    <w:rsid w:val="008915DF"/>
    <w:rsid w:val="00891602"/>
    <w:rsid w:val="00892226"/>
    <w:rsid w:val="008923CA"/>
    <w:rsid w:val="0089379E"/>
    <w:rsid w:val="00893853"/>
    <w:rsid w:val="00893A5C"/>
    <w:rsid w:val="00893DE1"/>
    <w:rsid w:val="008948DC"/>
    <w:rsid w:val="00896D25"/>
    <w:rsid w:val="008977EB"/>
    <w:rsid w:val="00897FDB"/>
    <w:rsid w:val="008A1D07"/>
    <w:rsid w:val="008A31A1"/>
    <w:rsid w:val="008A3D0B"/>
    <w:rsid w:val="008A5301"/>
    <w:rsid w:val="008A5F38"/>
    <w:rsid w:val="008A66ED"/>
    <w:rsid w:val="008A6D97"/>
    <w:rsid w:val="008A7F10"/>
    <w:rsid w:val="008A7F52"/>
    <w:rsid w:val="008B0A20"/>
    <w:rsid w:val="008B3B45"/>
    <w:rsid w:val="008B66D6"/>
    <w:rsid w:val="008B6CA4"/>
    <w:rsid w:val="008B7EA5"/>
    <w:rsid w:val="008C065B"/>
    <w:rsid w:val="008C1894"/>
    <w:rsid w:val="008C22DC"/>
    <w:rsid w:val="008C32D3"/>
    <w:rsid w:val="008C4793"/>
    <w:rsid w:val="008C4803"/>
    <w:rsid w:val="008C5233"/>
    <w:rsid w:val="008C5281"/>
    <w:rsid w:val="008C5521"/>
    <w:rsid w:val="008C60E1"/>
    <w:rsid w:val="008C7186"/>
    <w:rsid w:val="008C7F3A"/>
    <w:rsid w:val="008D0A2A"/>
    <w:rsid w:val="008D279C"/>
    <w:rsid w:val="008D2C18"/>
    <w:rsid w:val="008D33AF"/>
    <w:rsid w:val="008D4124"/>
    <w:rsid w:val="008D4FC7"/>
    <w:rsid w:val="008D515E"/>
    <w:rsid w:val="008D5A96"/>
    <w:rsid w:val="008D5D58"/>
    <w:rsid w:val="008D6D02"/>
    <w:rsid w:val="008D79F8"/>
    <w:rsid w:val="008E00D1"/>
    <w:rsid w:val="008E02BE"/>
    <w:rsid w:val="008E0D4E"/>
    <w:rsid w:val="008E2ADB"/>
    <w:rsid w:val="008E32B5"/>
    <w:rsid w:val="008E3585"/>
    <w:rsid w:val="008E3D20"/>
    <w:rsid w:val="008E424A"/>
    <w:rsid w:val="008E4D48"/>
    <w:rsid w:val="008E579C"/>
    <w:rsid w:val="008E5893"/>
    <w:rsid w:val="008E60C2"/>
    <w:rsid w:val="008E67E0"/>
    <w:rsid w:val="008E6A12"/>
    <w:rsid w:val="008E7B9B"/>
    <w:rsid w:val="008E7FD0"/>
    <w:rsid w:val="008F0D55"/>
    <w:rsid w:val="008F0E2B"/>
    <w:rsid w:val="008F2296"/>
    <w:rsid w:val="008F24CE"/>
    <w:rsid w:val="008F3311"/>
    <w:rsid w:val="008F5C2F"/>
    <w:rsid w:val="008F5FB8"/>
    <w:rsid w:val="008F62A4"/>
    <w:rsid w:val="008F631B"/>
    <w:rsid w:val="00900DAD"/>
    <w:rsid w:val="00902330"/>
    <w:rsid w:val="009032F8"/>
    <w:rsid w:val="00903ECA"/>
    <w:rsid w:val="00904327"/>
    <w:rsid w:val="009046F9"/>
    <w:rsid w:val="009065A5"/>
    <w:rsid w:val="00906F9B"/>
    <w:rsid w:val="00907F58"/>
    <w:rsid w:val="00907FBE"/>
    <w:rsid w:val="009107F1"/>
    <w:rsid w:val="00910EF7"/>
    <w:rsid w:val="00912AAF"/>
    <w:rsid w:val="009134ED"/>
    <w:rsid w:val="00913CB1"/>
    <w:rsid w:val="0091501B"/>
    <w:rsid w:val="00915C92"/>
    <w:rsid w:val="00916577"/>
    <w:rsid w:val="0091672B"/>
    <w:rsid w:val="0091703E"/>
    <w:rsid w:val="00917129"/>
    <w:rsid w:val="009171F1"/>
    <w:rsid w:val="009179F2"/>
    <w:rsid w:val="00920152"/>
    <w:rsid w:val="00920373"/>
    <w:rsid w:val="0092069D"/>
    <w:rsid w:val="00921130"/>
    <w:rsid w:val="00921D25"/>
    <w:rsid w:val="0092309B"/>
    <w:rsid w:val="009231E9"/>
    <w:rsid w:val="009258A4"/>
    <w:rsid w:val="00926BD9"/>
    <w:rsid w:val="009270D8"/>
    <w:rsid w:val="009279AA"/>
    <w:rsid w:val="00930B58"/>
    <w:rsid w:val="00931634"/>
    <w:rsid w:val="00934E90"/>
    <w:rsid w:val="00935420"/>
    <w:rsid w:val="00936186"/>
    <w:rsid w:val="00937253"/>
    <w:rsid w:val="00937B17"/>
    <w:rsid w:val="00940B8E"/>
    <w:rsid w:val="00941826"/>
    <w:rsid w:val="009424C4"/>
    <w:rsid w:val="009437F6"/>
    <w:rsid w:val="00944A90"/>
    <w:rsid w:val="00944F77"/>
    <w:rsid w:val="00945EC8"/>
    <w:rsid w:val="00950672"/>
    <w:rsid w:val="00950FDF"/>
    <w:rsid w:val="00953206"/>
    <w:rsid w:val="009536D7"/>
    <w:rsid w:val="00954E52"/>
    <w:rsid w:val="009554B4"/>
    <w:rsid w:val="00955B2C"/>
    <w:rsid w:val="009570F0"/>
    <w:rsid w:val="009578C2"/>
    <w:rsid w:val="00961677"/>
    <w:rsid w:val="00961F2F"/>
    <w:rsid w:val="0096346B"/>
    <w:rsid w:val="00964270"/>
    <w:rsid w:val="009648DD"/>
    <w:rsid w:val="00965089"/>
    <w:rsid w:val="009652C0"/>
    <w:rsid w:val="00965472"/>
    <w:rsid w:val="0096580A"/>
    <w:rsid w:val="009661DB"/>
    <w:rsid w:val="00966D8C"/>
    <w:rsid w:val="009670EC"/>
    <w:rsid w:val="00967BE7"/>
    <w:rsid w:val="00967DFD"/>
    <w:rsid w:val="009706B7"/>
    <w:rsid w:val="00970857"/>
    <w:rsid w:val="00971425"/>
    <w:rsid w:val="0097161C"/>
    <w:rsid w:val="00971D45"/>
    <w:rsid w:val="00973FEC"/>
    <w:rsid w:val="00975464"/>
    <w:rsid w:val="00975762"/>
    <w:rsid w:val="00975848"/>
    <w:rsid w:val="00976015"/>
    <w:rsid w:val="0097668C"/>
    <w:rsid w:val="0097701B"/>
    <w:rsid w:val="009774E3"/>
    <w:rsid w:val="00980CF2"/>
    <w:rsid w:val="00981D0D"/>
    <w:rsid w:val="00981D23"/>
    <w:rsid w:val="0098235A"/>
    <w:rsid w:val="009827F1"/>
    <w:rsid w:val="00983AC1"/>
    <w:rsid w:val="00984A78"/>
    <w:rsid w:val="00984F62"/>
    <w:rsid w:val="009866D1"/>
    <w:rsid w:val="0099105F"/>
    <w:rsid w:val="0099112D"/>
    <w:rsid w:val="009918E6"/>
    <w:rsid w:val="00992C0C"/>
    <w:rsid w:val="00993400"/>
    <w:rsid w:val="0099771A"/>
    <w:rsid w:val="009978EE"/>
    <w:rsid w:val="009A03A7"/>
    <w:rsid w:val="009A03AD"/>
    <w:rsid w:val="009A0750"/>
    <w:rsid w:val="009A08B7"/>
    <w:rsid w:val="009A119D"/>
    <w:rsid w:val="009A13F1"/>
    <w:rsid w:val="009A140D"/>
    <w:rsid w:val="009A209C"/>
    <w:rsid w:val="009A257D"/>
    <w:rsid w:val="009A306E"/>
    <w:rsid w:val="009A39BD"/>
    <w:rsid w:val="009A499C"/>
    <w:rsid w:val="009A6E36"/>
    <w:rsid w:val="009A6FA8"/>
    <w:rsid w:val="009A7A7B"/>
    <w:rsid w:val="009A7E11"/>
    <w:rsid w:val="009B172C"/>
    <w:rsid w:val="009B3211"/>
    <w:rsid w:val="009B3715"/>
    <w:rsid w:val="009B593D"/>
    <w:rsid w:val="009C1DBF"/>
    <w:rsid w:val="009C20B9"/>
    <w:rsid w:val="009C2202"/>
    <w:rsid w:val="009C3266"/>
    <w:rsid w:val="009C3AAC"/>
    <w:rsid w:val="009C3BC4"/>
    <w:rsid w:val="009C3ECE"/>
    <w:rsid w:val="009C4D77"/>
    <w:rsid w:val="009C53CC"/>
    <w:rsid w:val="009C5A6D"/>
    <w:rsid w:val="009C6261"/>
    <w:rsid w:val="009C6265"/>
    <w:rsid w:val="009C7C82"/>
    <w:rsid w:val="009C7C83"/>
    <w:rsid w:val="009D25FA"/>
    <w:rsid w:val="009D2F89"/>
    <w:rsid w:val="009D3491"/>
    <w:rsid w:val="009D42D2"/>
    <w:rsid w:val="009D540C"/>
    <w:rsid w:val="009D5B19"/>
    <w:rsid w:val="009D5B34"/>
    <w:rsid w:val="009D5B4F"/>
    <w:rsid w:val="009D64DF"/>
    <w:rsid w:val="009D733B"/>
    <w:rsid w:val="009E0020"/>
    <w:rsid w:val="009E0094"/>
    <w:rsid w:val="009E0478"/>
    <w:rsid w:val="009E1149"/>
    <w:rsid w:val="009E1371"/>
    <w:rsid w:val="009E2609"/>
    <w:rsid w:val="009E3BA1"/>
    <w:rsid w:val="009E45B3"/>
    <w:rsid w:val="009E51A8"/>
    <w:rsid w:val="009E5DF2"/>
    <w:rsid w:val="009E6DB9"/>
    <w:rsid w:val="009F0213"/>
    <w:rsid w:val="009F0556"/>
    <w:rsid w:val="009F2C57"/>
    <w:rsid w:val="009F429C"/>
    <w:rsid w:val="009F43E5"/>
    <w:rsid w:val="009F508E"/>
    <w:rsid w:val="009F65E9"/>
    <w:rsid w:val="009F7CFC"/>
    <w:rsid w:val="00A002CA"/>
    <w:rsid w:val="00A00DAD"/>
    <w:rsid w:val="00A01AAE"/>
    <w:rsid w:val="00A01BAF"/>
    <w:rsid w:val="00A02453"/>
    <w:rsid w:val="00A03BF1"/>
    <w:rsid w:val="00A04CE9"/>
    <w:rsid w:val="00A0503A"/>
    <w:rsid w:val="00A0552A"/>
    <w:rsid w:val="00A06057"/>
    <w:rsid w:val="00A07281"/>
    <w:rsid w:val="00A10270"/>
    <w:rsid w:val="00A10464"/>
    <w:rsid w:val="00A106D4"/>
    <w:rsid w:val="00A11162"/>
    <w:rsid w:val="00A140B9"/>
    <w:rsid w:val="00A144AD"/>
    <w:rsid w:val="00A15AA6"/>
    <w:rsid w:val="00A15CD3"/>
    <w:rsid w:val="00A15F48"/>
    <w:rsid w:val="00A17868"/>
    <w:rsid w:val="00A17878"/>
    <w:rsid w:val="00A17D17"/>
    <w:rsid w:val="00A20258"/>
    <w:rsid w:val="00A2117D"/>
    <w:rsid w:val="00A2229D"/>
    <w:rsid w:val="00A24219"/>
    <w:rsid w:val="00A248EF"/>
    <w:rsid w:val="00A25BCB"/>
    <w:rsid w:val="00A26605"/>
    <w:rsid w:val="00A26B99"/>
    <w:rsid w:val="00A307A6"/>
    <w:rsid w:val="00A31F5D"/>
    <w:rsid w:val="00A32167"/>
    <w:rsid w:val="00A3232C"/>
    <w:rsid w:val="00A32DCF"/>
    <w:rsid w:val="00A32ECF"/>
    <w:rsid w:val="00A332E6"/>
    <w:rsid w:val="00A334B0"/>
    <w:rsid w:val="00A33CE1"/>
    <w:rsid w:val="00A35689"/>
    <w:rsid w:val="00A35C05"/>
    <w:rsid w:val="00A36CC0"/>
    <w:rsid w:val="00A37DDB"/>
    <w:rsid w:val="00A4097C"/>
    <w:rsid w:val="00A40DA7"/>
    <w:rsid w:val="00A4147A"/>
    <w:rsid w:val="00A42674"/>
    <w:rsid w:val="00A427A4"/>
    <w:rsid w:val="00A42DD6"/>
    <w:rsid w:val="00A4359B"/>
    <w:rsid w:val="00A448A4"/>
    <w:rsid w:val="00A45309"/>
    <w:rsid w:val="00A460E1"/>
    <w:rsid w:val="00A46395"/>
    <w:rsid w:val="00A46F4A"/>
    <w:rsid w:val="00A47019"/>
    <w:rsid w:val="00A5068F"/>
    <w:rsid w:val="00A516F7"/>
    <w:rsid w:val="00A53781"/>
    <w:rsid w:val="00A5404F"/>
    <w:rsid w:val="00A54D26"/>
    <w:rsid w:val="00A55696"/>
    <w:rsid w:val="00A5791D"/>
    <w:rsid w:val="00A60F84"/>
    <w:rsid w:val="00A616FF"/>
    <w:rsid w:val="00A61A4B"/>
    <w:rsid w:val="00A6355C"/>
    <w:rsid w:val="00A63627"/>
    <w:rsid w:val="00A63FEB"/>
    <w:rsid w:val="00A641F2"/>
    <w:rsid w:val="00A6456D"/>
    <w:rsid w:val="00A646AE"/>
    <w:rsid w:val="00A64C39"/>
    <w:rsid w:val="00A65BD0"/>
    <w:rsid w:val="00A6638E"/>
    <w:rsid w:val="00A66A5B"/>
    <w:rsid w:val="00A66E4C"/>
    <w:rsid w:val="00A67BBF"/>
    <w:rsid w:val="00A73FDA"/>
    <w:rsid w:val="00A75D7D"/>
    <w:rsid w:val="00A760C0"/>
    <w:rsid w:val="00A768A8"/>
    <w:rsid w:val="00A76E88"/>
    <w:rsid w:val="00A808AE"/>
    <w:rsid w:val="00A80E56"/>
    <w:rsid w:val="00A80E61"/>
    <w:rsid w:val="00A813D1"/>
    <w:rsid w:val="00A827D6"/>
    <w:rsid w:val="00A82C5E"/>
    <w:rsid w:val="00A846A0"/>
    <w:rsid w:val="00A84BB7"/>
    <w:rsid w:val="00A853D7"/>
    <w:rsid w:val="00A85C6E"/>
    <w:rsid w:val="00A864EE"/>
    <w:rsid w:val="00A8652F"/>
    <w:rsid w:val="00A87070"/>
    <w:rsid w:val="00A90891"/>
    <w:rsid w:val="00A9092A"/>
    <w:rsid w:val="00A90D1F"/>
    <w:rsid w:val="00A91B69"/>
    <w:rsid w:val="00A91DE1"/>
    <w:rsid w:val="00A91F80"/>
    <w:rsid w:val="00A922D3"/>
    <w:rsid w:val="00A92B0A"/>
    <w:rsid w:val="00A93099"/>
    <w:rsid w:val="00A93910"/>
    <w:rsid w:val="00A943BC"/>
    <w:rsid w:val="00A94806"/>
    <w:rsid w:val="00A9546E"/>
    <w:rsid w:val="00A95AE8"/>
    <w:rsid w:val="00A961A4"/>
    <w:rsid w:val="00A96787"/>
    <w:rsid w:val="00A96A8F"/>
    <w:rsid w:val="00A977F1"/>
    <w:rsid w:val="00AA030D"/>
    <w:rsid w:val="00AA14EE"/>
    <w:rsid w:val="00AA1C12"/>
    <w:rsid w:val="00AA4B19"/>
    <w:rsid w:val="00AA52B6"/>
    <w:rsid w:val="00AA6576"/>
    <w:rsid w:val="00AA6F2E"/>
    <w:rsid w:val="00AA7460"/>
    <w:rsid w:val="00AB2A0F"/>
    <w:rsid w:val="00AB2B2D"/>
    <w:rsid w:val="00AB330E"/>
    <w:rsid w:val="00AB538F"/>
    <w:rsid w:val="00AB580D"/>
    <w:rsid w:val="00AB5BDE"/>
    <w:rsid w:val="00AC1282"/>
    <w:rsid w:val="00AC1E98"/>
    <w:rsid w:val="00AC2AA8"/>
    <w:rsid w:val="00AC2DCE"/>
    <w:rsid w:val="00AC668D"/>
    <w:rsid w:val="00AC69A7"/>
    <w:rsid w:val="00AD0297"/>
    <w:rsid w:val="00AD1ED6"/>
    <w:rsid w:val="00AD20DA"/>
    <w:rsid w:val="00AD226B"/>
    <w:rsid w:val="00AD239A"/>
    <w:rsid w:val="00AD2727"/>
    <w:rsid w:val="00AD3714"/>
    <w:rsid w:val="00AD4BF2"/>
    <w:rsid w:val="00AD5C72"/>
    <w:rsid w:val="00AD5FB4"/>
    <w:rsid w:val="00AD64CF"/>
    <w:rsid w:val="00AD6579"/>
    <w:rsid w:val="00AD7C52"/>
    <w:rsid w:val="00AD7C64"/>
    <w:rsid w:val="00AE0669"/>
    <w:rsid w:val="00AE1D5B"/>
    <w:rsid w:val="00AE48F9"/>
    <w:rsid w:val="00AE4DA2"/>
    <w:rsid w:val="00AE5DFF"/>
    <w:rsid w:val="00AE60D2"/>
    <w:rsid w:val="00AE66CD"/>
    <w:rsid w:val="00AE7743"/>
    <w:rsid w:val="00AF085B"/>
    <w:rsid w:val="00AF0CAB"/>
    <w:rsid w:val="00AF0F20"/>
    <w:rsid w:val="00AF1A70"/>
    <w:rsid w:val="00AF1BE6"/>
    <w:rsid w:val="00AF26F2"/>
    <w:rsid w:val="00AF2881"/>
    <w:rsid w:val="00AF2E16"/>
    <w:rsid w:val="00AF341A"/>
    <w:rsid w:val="00AF382A"/>
    <w:rsid w:val="00AF4348"/>
    <w:rsid w:val="00AF5BCD"/>
    <w:rsid w:val="00B0061C"/>
    <w:rsid w:val="00B015C4"/>
    <w:rsid w:val="00B01CB4"/>
    <w:rsid w:val="00B01E96"/>
    <w:rsid w:val="00B02DA9"/>
    <w:rsid w:val="00B03478"/>
    <w:rsid w:val="00B0611A"/>
    <w:rsid w:val="00B06F73"/>
    <w:rsid w:val="00B07957"/>
    <w:rsid w:val="00B07B90"/>
    <w:rsid w:val="00B1121C"/>
    <w:rsid w:val="00B12215"/>
    <w:rsid w:val="00B12439"/>
    <w:rsid w:val="00B12C07"/>
    <w:rsid w:val="00B16F9D"/>
    <w:rsid w:val="00B17532"/>
    <w:rsid w:val="00B2039A"/>
    <w:rsid w:val="00B20A55"/>
    <w:rsid w:val="00B20EF8"/>
    <w:rsid w:val="00B215C7"/>
    <w:rsid w:val="00B23711"/>
    <w:rsid w:val="00B24254"/>
    <w:rsid w:val="00B259FE"/>
    <w:rsid w:val="00B25AAB"/>
    <w:rsid w:val="00B25C6C"/>
    <w:rsid w:val="00B3098B"/>
    <w:rsid w:val="00B33B2C"/>
    <w:rsid w:val="00B35A1A"/>
    <w:rsid w:val="00B365F4"/>
    <w:rsid w:val="00B366F2"/>
    <w:rsid w:val="00B366FE"/>
    <w:rsid w:val="00B40557"/>
    <w:rsid w:val="00B41155"/>
    <w:rsid w:val="00B43519"/>
    <w:rsid w:val="00B4425F"/>
    <w:rsid w:val="00B44275"/>
    <w:rsid w:val="00B45134"/>
    <w:rsid w:val="00B46B20"/>
    <w:rsid w:val="00B46E88"/>
    <w:rsid w:val="00B500F8"/>
    <w:rsid w:val="00B501B3"/>
    <w:rsid w:val="00B506C3"/>
    <w:rsid w:val="00B511E6"/>
    <w:rsid w:val="00B518B6"/>
    <w:rsid w:val="00B530DE"/>
    <w:rsid w:val="00B531BA"/>
    <w:rsid w:val="00B53E06"/>
    <w:rsid w:val="00B543BB"/>
    <w:rsid w:val="00B544E6"/>
    <w:rsid w:val="00B54A39"/>
    <w:rsid w:val="00B54BE1"/>
    <w:rsid w:val="00B54CDE"/>
    <w:rsid w:val="00B56DB0"/>
    <w:rsid w:val="00B571C1"/>
    <w:rsid w:val="00B61BD7"/>
    <w:rsid w:val="00B61D50"/>
    <w:rsid w:val="00B6365D"/>
    <w:rsid w:val="00B6370B"/>
    <w:rsid w:val="00B648B4"/>
    <w:rsid w:val="00B66F40"/>
    <w:rsid w:val="00B70E23"/>
    <w:rsid w:val="00B7267B"/>
    <w:rsid w:val="00B73007"/>
    <w:rsid w:val="00B736AF"/>
    <w:rsid w:val="00B75A10"/>
    <w:rsid w:val="00B75E02"/>
    <w:rsid w:val="00B7620F"/>
    <w:rsid w:val="00B767C2"/>
    <w:rsid w:val="00B80CA7"/>
    <w:rsid w:val="00B816C3"/>
    <w:rsid w:val="00B83554"/>
    <w:rsid w:val="00B84B85"/>
    <w:rsid w:val="00B87198"/>
    <w:rsid w:val="00B909AE"/>
    <w:rsid w:val="00B909C9"/>
    <w:rsid w:val="00B910C4"/>
    <w:rsid w:val="00B94CDE"/>
    <w:rsid w:val="00B95DEF"/>
    <w:rsid w:val="00B95E60"/>
    <w:rsid w:val="00B966BE"/>
    <w:rsid w:val="00B97B26"/>
    <w:rsid w:val="00BA048B"/>
    <w:rsid w:val="00BA0C97"/>
    <w:rsid w:val="00BA0CAC"/>
    <w:rsid w:val="00BA0D61"/>
    <w:rsid w:val="00BA178B"/>
    <w:rsid w:val="00BA18AF"/>
    <w:rsid w:val="00BA21B3"/>
    <w:rsid w:val="00BA2D0D"/>
    <w:rsid w:val="00BA46D7"/>
    <w:rsid w:val="00BA506D"/>
    <w:rsid w:val="00BA515E"/>
    <w:rsid w:val="00BA5C2A"/>
    <w:rsid w:val="00BA70ED"/>
    <w:rsid w:val="00BA7243"/>
    <w:rsid w:val="00BA7838"/>
    <w:rsid w:val="00BA78CD"/>
    <w:rsid w:val="00BA7F19"/>
    <w:rsid w:val="00BB1F81"/>
    <w:rsid w:val="00BB2143"/>
    <w:rsid w:val="00BB21C3"/>
    <w:rsid w:val="00BB2E8F"/>
    <w:rsid w:val="00BB3D1E"/>
    <w:rsid w:val="00BB4347"/>
    <w:rsid w:val="00BB5FCC"/>
    <w:rsid w:val="00BB63F5"/>
    <w:rsid w:val="00BB6882"/>
    <w:rsid w:val="00BB6C1A"/>
    <w:rsid w:val="00BC0932"/>
    <w:rsid w:val="00BC100B"/>
    <w:rsid w:val="00BC11C3"/>
    <w:rsid w:val="00BC1BF5"/>
    <w:rsid w:val="00BC3ACD"/>
    <w:rsid w:val="00BC462A"/>
    <w:rsid w:val="00BC6846"/>
    <w:rsid w:val="00BC71C2"/>
    <w:rsid w:val="00BD14FA"/>
    <w:rsid w:val="00BD17C0"/>
    <w:rsid w:val="00BD3550"/>
    <w:rsid w:val="00BD3D56"/>
    <w:rsid w:val="00BD58D4"/>
    <w:rsid w:val="00BD6EC7"/>
    <w:rsid w:val="00BD7105"/>
    <w:rsid w:val="00BD751D"/>
    <w:rsid w:val="00BE2640"/>
    <w:rsid w:val="00BE3E0C"/>
    <w:rsid w:val="00BE3E2D"/>
    <w:rsid w:val="00BE430C"/>
    <w:rsid w:val="00BE7CCE"/>
    <w:rsid w:val="00BF1CDF"/>
    <w:rsid w:val="00BF1D66"/>
    <w:rsid w:val="00BF2937"/>
    <w:rsid w:val="00BF3092"/>
    <w:rsid w:val="00BF31F8"/>
    <w:rsid w:val="00BF4381"/>
    <w:rsid w:val="00BF4FDC"/>
    <w:rsid w:val="00BF5E2F"/>
    <w:rsid w:val="00BF6F97"/>
    <w:rsid w:val="00BF75BB"/>
    <w:rsid w:val="00BF7B73"/>
    <w:rsid w:val="00C010E8"/>
    <w:rsid w:val="00C025A4"/>
    <w:rsid w:val="00C03F0D"/>
    <w:rsid w:val="00C0403E"/>
    <w:rsid w:val="00C04C6B"/>
    <w:rsid w:val="00C04DCF"/>
    <w:rsid w:val="00C050AD"/>
    <w:rsid w:val="00C0602F"/>
    <w:rsid w:val="00C06F60"/>
    <w:rsid w:val="00C0720D"/>
    <w:rsid w:val="00C076A9"/>
    <w:rsid w:val="00C108A2"/>
    <w:rsid w:val="00C111CD"/>
    <w:rsid w:val="00C11F42"/>
    <w:rsid w:val="00C1233D"/>
    <w:rsid w:val="00C12985"/>
    <w:rsid w:val="00C134E4"/>
    <w:rsid w:val="00C13993"/>
    <w:rsid w:val="00C13BEE"/>
    <w:rsid w:val="00C14169"/>
    <w:rsid w:val="00C14445"/>
    <w:rsid w:val="00C14579"/>
    <w:rsid w:val="00C15F2F"/>
    <w:rsid w:val="00C1698F"/>
    <w:rsid w:val="00C173F8"/>
    <w:rsid w:val="00C17909"/>
    <w:rsid w:val="00C17E01"/>
    <w:rsid w:val="00C209B8"/>
    <w:rsid w:val="00C21F95"/>
    <w:rsid w:val="00C23113"/>
    <w:rsid w:val="00C232A4"/>
    <w:rsid w:val="00C23878"/>
    <w:rsid w:val="00C243CA"/>
    <w:rsid w:val="00C25F9E"/>
    <w:rsid w:val="00C26C2A"/>
    <w:rsid w:val="00C27764"/>
    <w:rsid w:val="00C27A36"/>
    <w:rsid w:val="00C303FE"/>
    <w:rsid w:val="00C3088D"/>
    <w:rsid w:val="00C318FE"/>
    <w:rsid w:val="00C31957"/>
    <w:rsid w:val="00C31BCC"/>
    <w:rsid w:val="00C31CCC"/>
    <w:rsid w:val="00C32B66"/>
    <w:rsid w:val="00C32D62"/>
    <w:rsid w:val="00C336C1"/>
    <w:rsid w:val="00C33F5B"/>
    <w:rsid w:val="00C34208"/>
    <w:rsid w:val="00C34B55"/>
    <w:rsid w:val="00C3602D"/>
    <w:rsid w:val="00C3669F"/>
    <w:rsid w:val="00C366ED"/>
    <w:rsid w:val="00C40FE2"/>
    <w:rsid w:val="00C4300A"/>
    <w:rsid w:val="00C439BB"/>
    <w:rsid w:val="00C45254"/>
    <w:rsid w:val="00C45480"/>
    <w:rsid w:val="00C45C3B"/>
    <w:rsid w:val="00C46642"/>
    <w:rsid w:val="00C4742F"/>
    <w:rsid w:val="00C508DE"/>
    <w:rsid w:val="00C51127"/>
    <w:rsid w:val="00C51288"/>
    <w:rsid w:val="00C5262C"/>
    <w:rsid w:val="00C5426E"/>
    <w:rsid w:val="00C56FF9"/>
    <w:rsid w:val="00C57643"/>
    <w:rsid w:val="00C62130"/>
    <w:rsid w:val="00C62590"/>
    <w:rsid w:val="00C63082"/>
    <w:rsid w:val="00C65306"/>
    <w:rsid w:val="00C66053"/>
    <w:rsid w:val="00C66F3C"/>
    <w:rsid w:val="00C66FBE"/>
    <w:rsid w:val="00C67B4C"/>
    <w:rsid w:val="00C70389"/>
    <w:rsid w:val="00C70721"/>
    <w:rsid w:val="00C7178F"/>
    <w:rsid w:val="00C72898"/>
    <w:rsid w:val="00C740FE"/>
    <w:rsid w:val="00C75CBA"/>
    <w:rsid w:val="00C76982"/>
    <w:rsid w:val="00C76A63"/>
    <w:rsid w:val="00C76AAA"/>
    <w:rsid w:val="00C77117"/>
    <w:rsid w:val="00C805D3"/>
    <w:rsid w:val="00C80B59"/>
    <w:rsid w:val="00C81523"/>
    <w:rsid w:val="00C836E3"/>
    <w:rsid w:val="00C839C9"/>
    <w:rsid w:val="00C840FA"/>
    <w:rsid w:val="00C90A5B"/>
    <w:rsid w:val="00C912B8"/>
    <w:rsid w:val="00C92D9F"/>
    <w:rsid w:val="00C933D5"/>
    <w:rsid w:val="00C93473"/>
    <w:rsid w:val="00C93FB8"/>
    <w:rsid w:val="00C9452B"/>
    <w:rsid w:val="00C9478D"/>
    <w:rsid w:val="00C9500A"/>
    <w:rsid w:val="00C9518A"/>
    <w:rsid w:val="00C95277"/>
    <w:rsid w:val="00C956E0"/>
    <w:rsid w:val="00C95C5F"/>
    <w:rsid w:val="00C967EE"/>
    <w:rsid w:val="00C96ABB"/>
    <w:rsid w:val="00CA07CE"/>
    <w:rsid w:val="00CA18C0"/>
    <w:rsid w:val="00CA18C8"/>
    <w:rsid w:val="00CA3412"/>
    <w:rsid w:val="00CA38B4"/>
    <w:rsid w:val="00CA437B"/>
    <w:rsid w:val="00CA5C85"/>
    <w:rsid w:val="00CA6CED"/>
    <w:rsid w:val="00CB0193"/>
    <w:rsid w:val="00CB1D24"/>
    <w:rsid w:val="00CB29C1"/>
    <w:rsid w:val="00CB62A9"/>
    <w:rsid w:val="00CB66B4"/>
    <w:rsid w:val="00CB71F0"/>
    <w:rsid w:val="00CC02E6"/>
    <w:rsid w:val="00CC1B77"/>
    <w:rsid w:val="00CC214A"/>
    <w:rsid w:val="00CC2998"/>
    <w:rsid w:val="00CC2AAA"/>
    <w:rsid w:val="00CC2ED6"/>
    <w:rsid w:val="00CC3A14"/>
    <w:rsid w:val="00CC3A89"/>
    <w:rsid w:val="00CC48D6"/>
    <w:rsid w:val="00CC5EA5"/>
    <w:rsid w:val="00CC696B"/>
    <w:rsid w:val="00CC7948"/>
    <w:rsid w:val="00CD0387"/>
    <w:rsid w:val="00CD0990"/>
    <w:rsid w:val="00CD0A09"/>
    <w:rsid w:val="00CD15D1"/>
    <w:rsid w:val="00CD1BAF"/>
    <w:rsid w:val="00CD25D5"/>
    <w:rsid w:val="00CD2A44"/>
    <w:rsid w:val="00CD2B5F"/>
    <w:rsid w:val="00CD2B7E"/>
    <w:rsid w:val="00CD3319"/>
    <w:rsid w:val="00CD41CF"/>
    <w:rsid w:val="00CD4657"/>
    <w:rsid w:val="00CD4ED2"/>
    <w:rsid w:val="00CD5451"/>
    <w:rsid w:val="00CD550C"/>
    <w:rsid w:val="00CD5943"/>
    <w:rsid w:val="00CD5F0C"/>
    <w:rsid w:val="00CD708A"/>
    <w:rsid w:val="00CD77F4"/>
    <w:rsid w:val="00CD7EED"/>
    <w:rsid w:val="00CE0F96"/>
    <w:rsid w:val="00CE1259"/>
    <w:rsid w:val="00CE1AB5"/>
    <w:rsid w:val="00CE34D1"/>
    <w:rsid w:val="00CE35F0"/>
    <w:rsid w:val="00CE376A"/>
    <w:rsid w:val="00CE42B7"/>
    <w:rsid w:val="00CE4721"/>
    <w:rsid w:val="00CE4AF5"/>
    <w:rsid w:val="00CE4B0E"/>
    <w:rsid w:val="00CE4D13"/>
    <w:rsid w:val="00CE5252"/>
    <w:rsid w:val="00CF1360"/>
    <w:rsid w:val="00CF13C2"/>
    <w:rsid w:val="00CF14F7"/>
    <w:rsid w:val="00CF3B01"/>
    <w:rsid w:val="00CF4745"/>
    <w:rsid w:val="00CF567C"/>
    <w:rsid w:val="00CF6569"/>
    <w:rsid w:val="00D02354"/>
    <w:rsid w:val="00D03AD3"/>
    <w:rsid w:val="00D03C33"/>
    <w:rsid w:val="00D03E8F"/>
    <w:rsid w:val="00D041A7"/>
    <w:rsid w:val="00D053DE"/>
    <w:rsid w:val="00D05664"/>
    <w:rsid w:val="00D07525"/>
    <w:rsid w:val="00D07B83"/>
    <w:rsid w:val="00D10B9E"/>
    <w:rsid w:val="00D11EF7"/>
    <w:rsid w:val="00D11F25"/>
    <w:rsid w:val="00D1263A"/>
    <w:rsid w:val="00D14AB9"/>
    <w:rsid w:val="00D14BA7"/>
    <w:rsid w:val="00D14E24"/>
    <w:rsid w:val="00D14F0A"/>
    <w:rsid w:val="00D153C6"/>
    <w:rsid w:val="00D16474"/>
    <w:rsid w:val="00D173C9"/>
    <w:rsid w:val="00D177C6"/>
    <w:rsid w:val="00D178AC"/>
    <w:rsid w:val="00D179D0"/>
    <w:rsid w:val="00D2062D"/>
    <w:rsid w:val="00D20CA6"/>
    <w:rsid w:val="00D22DB0"/>
    <w:rsid w:val="00D22E60"/>
    <w:rsid w:val="00D23223"/>
    <w:rsid w:val="00D236E6"/>
    <w:rsid w:val="00D23C2C"/>
    <w:rsid w:val="00D25ABA"/>
    <w:rsid w:val="00D25D0A"/>
    <w:rsid w:val="00D25EBA"/>
    <w:rsid w:val="00D26707"/>
    <w:rsid w:val="00D30430"/>
    <w:rsid w:val="00D31BE4"/>
    <w:rsid w:val="00D31CF9"/>
    <w:rsid w:val="00D322CA"/>
    <w:rsid w:val="00D326A6"/>
    <w:rsid w:val="00D3369B"/>
    <w:rsid w:val="00D337AA"/>
    <w:rsid w:val="00D33C4C"/>
    <w:rsid w:val="00D34A35"/>
    <w:rsid w:val="00D36960"/>
    <w:rsid w:val="00D3738E"/>
    <w:rsid w:val="00D43C25"/>
    <w:rsid w:val="00D45D53"/>
    <w:rsid w:val="00D4651F"/>
    <w:rsid w:val="00D4683B"/>
    <w:rsid w:val="00D50E2B"/>
    <w:rsid w:val="00D52A56"/>
    <w:rsid w:val="00D52E5A"/>
    <w:rsid w:val="00D53121"/>
    <w:rsid w:val="00D53B19"/>
    <w:rsid w:val="00D54561"/>
    <w:rsid w:val="00D54ECB"/>
    <w:rsid w:val="00D56303"/>
    <w:rsid w:val="00D56940"/>
    <w:rsid w:val="00D57293"/>
    <w:rsid w:val="00D57311"/>
    <w:rsid w:val="00D57399"/>
    <w:rsid w:val="00D57D91"/>
    <w:rsid w:val="00D60779"/>
    <w:rsid w:val="00D61DBB"/>
    <w:rsid w:val="00D61FF1"/>
    <w:rsid w:val="00D626C4"/>
    <w:rsid w:val="00D633AF"/>
    <w:rsid w:val="00D64DA0"/>
    <w:rsid w:val="00D66B03"/>
    <w:rsid w:val="00D67F9B"/>
    <w:rsid w:val="00D705A8"/>
    <w:rsid w:val="00D7212B"/>
    <w:rsid w:val="00D734D1"/>
    <w:rsid w:val="00D73537"/>
    <w:rsid w:val="00D7457E"/>
    <w:rsid w:val="00D74AFF"/>
    <w:rsid w:val="00D755CE"/>
    <w:rsid w:val="00D762AB"/>
    <w:rsid w:val="00D77D92"/>
    <w:rsid w:val="00D80290"/>
    <w:rsid w:val="00D80610"/>
    <w:rsid w:val="00D80C9D"/>
    <w:rsid w:val="00D8148A"/>
    <w:rsid w:val="00D81925"/>
    <w:rsid w:val="00D84636"/>
    <w:rsid w:val="00D84CD4"/>
    <w:rsid w:val="00D84D11"/>
    <w:rsid w:val="00D85761"/>
    <w:rsid w:val="00D86606"/>
    <w:rsid w:val="00D90B67"/>
    <w:rsid w:val="00D90E43"/>
    <w:rsid w:val="00D91CA6"/>
    <w:rsid w:val="00D9209D"/>
    <w:rsid w:val="00D92547"/>
    <w:rsid w:val="00D92999"/>
    <w:rsid w:val="00D93881"/>
    <w:rsid w:val="00D93C9A"/>
    <w:rsid w:val="00D947BC"/>
    <w:rsid w:val="00D95CF1"/>
    <w:rsid w:val="00D96302"/>
    <w:rsid w:val="00D9749A"/>
    <w:rsid w:val="00D97730"/>
    <w:rsid w:val="00D978D1"/>
    <w:rsid w:val="00DA0343"/>
    <w:rsid w:val="00DA24BB"/>
    <w:rsid w:val="00DA2DB6"/>
    <w:rsid w:val="00DA3800"/>
    <w:rsid w:val="00DA3F0D"/>
    <w:rsid w:val="00DA44C9"/>
    <w:rsid w:val="00DA4822"/>
    <w:rsid w:val="00DA5784"/>
    <w:rsid w:val="00DA60BA"/>
    <w:rsid w:val="00DA70E1"/>
    <w:rsid w:val="00DA7EBF"/>
    <w:rsid w:val="00DB003B"/>
    <w:rsid w:val="00DB0D91"/>
    <w:rsid w:val="00DB1032"/>
    <w:rsid w:val="00DB57DA"/>
    <w:rsid w:val="00DB5E18"/>
    <w:rsid w:val="00DB6C64"/>
    <w:rsid w:val="00DB74F4"/>
    <w:rsid w:val="00DB7F74"/>
    <w:rsid w:val="00DC070C"/>
    <w:rsid w:val="00DC0A4A"/>
    <w:rsid w:val="00DC0D96"/>
    <w:rsid w:val="00DC0F4C"/>
    <w:rsid w:val="00DC136E"/>
    <w:rsid w:val="00DC1CAA"/>
    <w:rsid w:val="00DC234F"/>
    <w:rsid w:val="00DC3889"/>
    <w:rsid w:val="00DC3A93"/>
    <w:rsid w:val="00DC5C02"/>
    <w:rsid w:val="00DC5E3A"/>
    <w:rsid w:val="00DC65D6"/>
    <w:rsid w:val="00DC7092"/>
    <w:rsid w:val="00DC745B"/>
    <w:rsid w:val="00DD13A1"/>
    <w:rsid w:val="00DD1D64"/>
    <w:rsid w:val="00DD1E81"/>
    <w:rsid w:val="00DD2D06"/>
    <w:rsid w:val="00DD351C"/>
    <w:rsid w:val="00DD4F79"/>
    <w:rsid w:val="00DD647C"/>
    <w:rsid w:val="00DE012F"/>
    <w:rsid w:val="00DE2D16"/>
    <w:rsid w:val="00DE2ECF"/>
    <w:rsid w:val="00DE2F63"/>
    <w:rsid w:val="00DE4062"/>
    <w:rsid w:val="00DE4CD7"/>
    <w:rsid w:val="00DE562F"/>
    <w:rsid w:val="00DE61DE"/>
    <w:rsid w:val="00DE6321"/>
    <w:rsid w:val="00DE68D4"/>
    <w:rsid w:val="00DE6E73"/>
    <w:rsid w:val="00DE78AD"/>
    <w:rsid w:val="00DF3306"/>
    <w:rsid w:val="00DF3691"/>
    <w:rsid w:val="00DF4D3A"/>
    <w:rsid w:val="00DF52C1"/>
    <w:rsid w:val="00DF5D73"/>
    <w:rsid w:val="00DF644E"/>
    <w:rsid w:val="00DF68CC"/>
    <w:rsid w:val="00DF794B"/>
    <w:rsid w:val="00DF7BD9"/>
    <w:rsid w:val="00E0058E"/>
    <w:rsid w:val="00E00B60"/>
    <w:rsid w:val="00E00F6C"/>
    <w:rsid w:val="00E01006"/>
    <w:rsid w:val="00E02735"/>
    <w:rsid w:val="00E028EB"/>
    <w:rsid w:val="00E02A68"/>
    <w:rsid w:val="00E03614"/>
    <w:rsid w:val="00E03B85"/>
    <w:rsid w:val="00E0468F"/>
    <w:rsid w:val="00E05E2C"/>
    <w:rsid w:val="00E05FE6"/>
    <w:rsid w:val="00E060AD"/>
    <w:rsid w:val="00E06DA7"/>
    <w:rsid w:val="00E074E3"/>
    <w:rsid w:val="00E11914"/>
    <w:rsid w:val="00E12106"/>
    <w:rsid w:val="00E128CB"/>
    <w:rsid w:val="00E154F5"/>
    <w:rsid w:val="00E15716"/>
    <w:rsid w:val="00E15ED5"/>
    <w:rsid w:val="00E16552"/>
    <w:rsid w:val="00E16FB4"/>
    <w:rsid w:val="00E17871"/>
    <w:rsid w:val="00E20680"/>
    <w:rsid w:val="00E20DCB"/>
    <w:rsid w:val="00E20E0B"/>
    <w:rsid w:val="00E21920"/>
    <w:rsid w:val="00E22D75"/>
    <w:rsid w:val="00E2471A"/>
    <w:rsid w:val="00E26006"/>
    <w:rsid w:val="00E26751"/>
    <w:rsid w:val="00E26D21"/>
    <w:rsid w:val="00E306EF"/>
    <w:rsid w:val="00E3128F"/>
    <w:rsid w:val="00E31C8F"/>
    <w:rsid w:val="00E32425"/>
    <w:rsid w:val="00E32FC5"/>
    <w:rsid w:val="00E32FEC"/>
    <w:rsid w:val="00E33CFF"/>
    <w:rsid w:val="00E34365"/>
    <w:rsid w:val="00E34595"/>
    <w:rsid w:val="00E34D1D"/>
    <w:rsid w:val="00E353E3"/>
    <w:rsid w:val="00E40042"/>
    <w:rsid w:val="00E4034C"/>
    <w:rsid w:val="00E4086E"/>
    <w:rsid w:val="00E40AE0"/>
    <w:rsid w:val="00E40ED5"/>
    <w:rsid w:val="00E41F32"/>
    <w:rsid w:val="00E42125"/>
    <w:rsid w:val="00E42170"/>
    <w:rsid w:val="00E42A50"/>
    <w:rsid w:val="00E43385"/>
    <w:rsid w:val="00E449C6"/>
    <w:rsid w:val="00E50D19"/>
    <w:rsid w:val="00E513D0"/>
    <w:rsid w:val="00E51BA6"/>
    <w:rsid w:val="00E522D7"/>
    <w:rsid w:val="00E545CF"/>
    <w:rsid w:val="00E564DE"/>
    <w:rsid w:val="00E57296"/>
    <w:rsid w:val="00E57CC8"/>
    <w:rsid w:val="00E604BF"/>
    <w:rsid w:val="00E608B9"/>
    <w:rsid w:val="00E611DF"/>
    <w:rsid w:val="00E612C7"/>
    <w:rsid w:val="00E61E33"/>
    <w:rsid w:val="00E61EA3"/>
    <w:rsid w:val="00E624CC"/>
    <w:rsid w:val="00E62BDA"/>
    <w:rsid w:val="00E63499"/>
    <w:rsid w:val="00E6483B"/>
    <w:rsid w:val="00E648DD"/>
    <w:rsid w:val="00E67A04"/>
    <w:rsid w:val="00E67E81"/>
    <w:rsid w:val="00E71711"/>
    <w:rsid w:val="00E731EB"/>
    <w:rsid w:val="00E746A1"/>
    <w:rsid w:val="00E74E4E"/>
    <w:rsid w:val="00E80A3C"/>
    <w:rsid w:val="00E82F8F"/>
    <w:rsid w:val="00E84444"/>
    <w:rsid w:val="00E850F2"/>
    <w:rsid w:val="00E85227"/>
    <w:rsid w:val="00E85806"/>
    <w:rsid w:val="00E86363"/>
    <w:rsid w:val="00E86831"/>
    <w:rsid w:val="00E8756C"/>
    <w:rsid w:val="00E87E82"/>
    <w:rsid w:val="00E903E3"/>
    <w:rsid w:val="00E905CA"/>
    <w:rsid w:val="00E90810"/>
    <w:rsid w:val="00E908A5"/>
    <w:rsid w:val="00E91E40"/>
    <w:rsid w:val="00E94147"/>
    <w:rsid w:val="00E9596B"/>
    <w:rsid w:val="00E96D8A"/>
    <w:rsid w:val="00E97091"/>
    <w:rsid w:val="00E9710F"/>
    <w:rsid w:val="00E9761F"/>
    <w:rsid w:val="00E979DF"/>
    <w:rsid w:val="00EA100B"/>
    <w:rsid w:val="00EA193B"/>
    <w:rsid w:val="00EA210B"/>
    <w:rsid w:val="00EA316E"/>
    <w:rsid w:val="00EA41F9"/>
    <w:rsid w:val="00EA42BA"/>
    <w:rsid w:val="00EA47A5"/>
    <w:rsid w:val="00EA5E0A"/>
    <w:rsid w:val="00EA6CEF"/>
    <w:rsid w:val="00EA7FC3"/>
    <w:rsid w:val="00EB0F5B"/>
    <w:rsid w:val="00EB150A"/>
    <w:rsid w:val="00EB2EC7"/>
    <w:rsid w:val="00EB3226"/>
    <w:rsid w:val="00EB358F"/>
    <w:rsid w:val="00EB4409"/>
    <w:rsid w:val="00EB4A39"/>
    <w:rsid w:val="00EB5F46"/>
    <w:rsid w:val="00EC1218"/>
    <w:rsid w:val="00EC19C4"/>
    <w:rsid w:val="00EC234F"/>
    <w:rsid w:val="00EC3504"/>
    <w:rsid w:val="00EC4473"/>
    <w:rsid w:val="00EC4ECA"/>
    <w:rsid w:val="00EC4F08"/>
    <w:rsid w:val="00EC7763"/>
    <w:rsid w:val="00ED2A2C"/>
    <w:rsid w:val="00ED31CE"/>
    <w:rsid w:val="00ED3AF3"/>
    <w:rsid w:val="00ED490D"/>
    <w:rsid w:val="00ED4B55"/>
    <w:rsid w:val="00ED514D"/>
    <w:rsid w:val="00ED57A0"/>
    <w:rsid w:val="00ED7248"/>
    <w:rsid w:val="00ED72D4"/>
    <w:rsid w:val="00EE248D"/>
    <w:rsid w:val="00EE29F4"/>
    <w:rsid w:val="00EE2B78"/>
    <w:rsid w:val="00EE2C0C"/>
    <w:rsid w:val="00EE2E12"/>
    <w:rsid w:val="00EE3636"/>
    <w:rsid w:val="00EE4BE2"/>
    <w:rsid w:val="00EE5206"/>
    <w:rsid w:val="00EE64F1"/>
    <w:rsid w:val="00EE657C"/>
    <w:rsid w:val="00EE738F"/>
    <w:rsid w:val="00EE75FF"/>
    <w:rsid w:val="00EE7DB9"/>
    <w:rsid w:val="00EF0EC3"/>
    <w:rsid w:val="00EF1401"/>
    <w:rsid w:val="00EF1491"/>
    <w:rsid w:val="00EF1D08"/>
    <w:rsid w:val="00EF238B"/>
    <w:rsid w:val="00EF2C63"/>
    <w:rsid w:val="00EF339A"/>
    <w:rsid w:val="00EF36F2"/>
    <w:rsid w:val="00EF5BDC"/>
    <w:rsid w:val="00EF6A5D"/>
    <w:rsid w:val="00EF72A5"/>
    <w:rsid w:val="00EF76C2"/>
    <w:rsid w:val="00EF79FD"/>
    <w:rsid w:val="00F003EC"/>
    <w:rsid w:val="00F0171F"/>
    <w:rsid w:val="00F01A61"/>
    <w:rsid w:val="00F01A9B"/>
    <w:rsid w:val="00F02545"/>
    <w:rsid w:val="00F03981"/>
    <w:rsid w:val="00F03DCE"/>
    <w:rsid w:val="00F061E3"/>
    <w:rsid w:val="00F064C3"/>
    <w:rsid w:val="00F073A0"/>
    <w:rsid w:val="00F07507"/>
    <w:rsid w:val="00F10E34"/>
    <w:rsid w:val="00F111A5"/>
    <w:rsid w:val="00F1126D"/>
    <w:rsid w:val="00F115CD"/>
    <w:rsid w:val="00F1160E"/>
    <w:rsid w:val="00F1231E"/>
    <w:rsid w:val="00F12F41"/>
    <w:rsid w:val="00F148E8"/>
    <w:rsid w:val="00F14C70"/>
    <w:rsid w:val="00F1540C"/>
    <w:rsid w:val="00F1635E"/>
    <w:rsid w:val="00F165A0"/>
    <w:rsid w:val="00F1676C"/>
    <w:rsid w:val="00F16B36"/>
    <w:rsid w:val="00F17CB9"/>
    <w:rsid w:val="00F202C6"/>
    <w:rsid w:val="00F20C3A"/>
    <w:rsid w:val="00F22858"/>
    <w:rsid w:val="00F22B57"/>
    <w:rsid w:val="00F2587F"/>
    <w:rsid w:val="00F260A1"/>
    <w:rsid w:val="00F261DC"/>
    <w:rsid w:val="00F31D03"/>
    <w:rsid w:val="00F320EA"/>
    <w:rsid w:val="00F32292"/>
    <w:rsid w:val="00F3241F"/>
    <w:rsid w:val="00F32810"/>
    <w:rsid w:val="00F339C8"/>
    <w:rsid w:val="00F369EA"/>
    <w:rsid w:val="00F378F4"/>
    <w:rsid w:val="00F40AFA"/>
    <w:rsid w:val="00F41DA3"/>
    <w:rsid w:val="00F42192"/>
    <w:rsid w:val="00F42262"/>
    <w:rsid w:val="00F42B7B"/>
    <w:rsid w:val="00F43282"/>
    <w:rsid w:val="00F43E75"/>
    <w:rsid w:val="00F4484F"/>
    <w:rsid w:val="00F44905"/>
    <w:rsid w:val="00F44EBD"/>
    <w:rsid w:val="00F45E27"/>
    <w:rsid w:val="00F47033"/>
    <w:rsid w:val="00F4715C"/>
    <w:rsid w:val="00F5184F"/>
    <w:rsid w:val="00F524B3"/>
    <w:rsid w:val="00F53F10"/>
    <w:rsid w:val="00F5447A"/>
    <w:rsid w:val="00F54985"/>
    <w:rsid w:val="00F54B0F"/>
    <w:rsid w:val="00F5548E"/>
    <w:rsid w:val="00F571EA"/>
    <w:rsid w:val="00F57BB8"/>
    <w:rsid w:val="00F615B0"/>
    <w:rsid w:val="00F64063"/>
    <w:rsid w:val="00F64536"/>
    <w:rsid w:val="00F647E3"/>
    <w:rsid w:val="00F6568F"/>
    <w:rsid w:val="00F670F5"/>
    <w:rsid w:val="00F713B0"/>
    <w:rsid w:val="00F7159E"/>
    <w:rsid w:val="00F733AE"/>
    <w:rsid w:val="00F73C22"/>
    <w:rsid w:val="00F743CF"/>
    <w:rsid w:val="00F74C64"/>
    <w:rsid w:val="00F75079"/>
    <w:rsid w:val="00F75174"/>
    <w:rsid w:val="00F76693"/>
    <w:rsid w:val="00F7673F"/>
    <w:rsid w:val="00F768BD"/>
    <w:rsid w:val="00F7716C"/>
    <w:rsid w:val="00F77E05"/>
    <w:rsid w:val="00F80DDB"/>
    <w:rsid w:val="00F8145D"/>
    <w:rsid w:val="00F822E9"/>
    <w:rsid w:val="00F82638"/>
    <w:rsid w:val="00F8264E"/>
    <w:rsid w:val="00F8406F"/>
    <w:rsid w:val="00F841FC"/>
    <w:rsid w:val="00F85294"/>
    <w:rsid w:val="00F85A70"/>
    <w:rsid w:val="00F86934"/>
    <w:rsid w:val="00F86BCD"/>
    <w:rsid w:val="00F87114"/>
    <w:rsid w:val="00F87A0E"/>
    <w:rsid w:val="00F908C0"/>
    <w:rsid w:val="00F908F0"/>
    <w:rsid w:val="00F92260"/>
    <w:rsid w:val="00F92527"/>
    <w:rsid w:val="00F92972"/>
    <w:rsid w:val="00F947FA"/>
    <w:rsid w:val="00F94CAA"/>
    <w:rsid w:val="00F95C3C"/>
    <w:rsid w:val="00F9642E"/>
    <w:rsid w:val="00F979DA"/>
    <w:rsid w:val="00FA0EEB"/>
    <w:rsid w:val="00FA1A41"/>
    <w:rsid w:val="00FA3037"/>
    <w:rsid w:val="00FA317A"/>
    <w:rsid w:val="00FA4A3C"/>
    <w:rsid w:val="00FA5145"/>
    <w:rsid w:val="00FA5F6C"/>
    <w:rsid w:val="00FA67CA"/>
    <w:rsid w:val="00FB08C3"/>
    <w:rsid w:val="00FB0DF6"/>
    <w:rsid w:val="00FB17E0"/>
    <w:rsid w:val="00FB3063"/>
    <w:rsid w:val="00FB33D6"/>
    <w:rsid w:val="00FB34EE"/>
    <w:rsid w:val="00FB4886"/>
    <w:rsid w:val="00FB4FB1"/>
    <w:rsid w:val="00FB5410"/>
    <w:rsid w:val="00FB5AB6"/>
    <w:rsid w:val="00FB653E"/>
    <w:rsid w:val="00FC06EA"/>
    <w:rsid w:val="00FC0A30"/>
    <w:rsid w:val="00FC0B36"/>
    <w:rsid w:val="00FC0C1F"/>
    <w:rsid w:val="00FC1A9B"/>
    <w:rsid w:val="00FC1D99"/>
    <w:rsid w:val="00FC200B"/>
    <w:rsid w:val="00FC236B"/>
    <w:rsid w:val="00FC40B1"/>
    <w:rsid w:val="00FC4BD6"/>
    <w:rsid w:val="00FC4D47"/>
    <w:rsid w:val="00FC5EBF"/>
    <w:rsid w:val="00FC5EC6"/>
    <w:rsid w:val="00FC61CF"/>
    <w:rsid w:val="00FC64F8"/>
    <w:rsid w:val="00FC7E4F"/>
    <w:rsid w:val="00FD1974"/>
    <w:rsid w:val="00FD3407"/>
    <w:rsid w:val="00FD4C45"/>
    <w:rsid w:val="00FD4C76"/>
    <w:rsid w:val="00FD4E54"/>
    <w:rsid w:val="00FD539C"/>
    <w:rsid w:val="00FD5D17"/>
    <w:rsid w:val="00FD62E4"/>
    <w:rsid w:val="00FD6CF2"/>
    <w:rsid w:val="00FD6EA8"/>
    <w:rsid w:val="00FD7A16"/>
    <w:rsid w:val="00FE022D"/>
    <w:rsid w:val="00FE04DB"/>
    <w:rsid w:val="00FE06A8"/>
    <w:rsid w:val="00FE1739"/>
    <w:rsid w:val="00FE4D3F"/>
    <w:rsid w:val="00FE7079"/>
    <w:rsid w:val="00FE7F9C"/>
    <w:rsid w:val="00FF0DD0"/>
    <w:rsid w:val="00FF1C6A"/>
    <w:rsid w:val="00FF20A9"/>
    <w:rsid w:val="00FF250A"/>
    <w:rsid w:val="00FF4109"/>
    <w:rsid w:val="00FF459B"/>
    <w:rsid w:val="00FF6365"/>
    <w:rsid w:val="00FF6555"/>
    <w:rsid w:val="010F40A1"/>
    <w:rsid w:val="0119CE3F"/>
    <w:rsid w:val="01225BD1"/>
    <w:rsid w:val="01614591"/>
    <w:rsid w:val="01987240"/>
    <w:rsid w:val="0235BCEE"/>
    <w:rsid w:val="02829EAE"/>
    <w:rsid w:val="02B6B670"/>
    <w:rsid w:val="02B829A4"/>
    <w:rsid w:val="038074CE"/>
    <w:rsid w:val="03FE0CAE"/>
    <w:rsid w:val="046C650B"/>
    <w:rsid w:val="04B5755F"/>
    <w:rsid w:val="05A4EBCD"/>
    <w:rsid w:val="05CF8D97"/>
    <w:rsid w:val="06A564EB"/>
    <w:rsid w:val="06D82FE8"/>
    <w:rsid w:val="06ECE7A2"/>
    <w:rsid w:val="0861FED6"/>
    <w:rsid w:val="090C89B0"/>
    <w:rsid w:val="0917305F"/>
    <w:rsid w:val="097D4305"/>
    <w:rsid w:val="0A475F80"/>
    <w:rsid w:val="0A6BE44A"/>
    <w:rsid w:val="0AEEA963"/>
    <w:rsid w:val="0BD837B7"/>
    <w:rsid w:val="0D1313FD"/>
    <w:rsid w:val="0D3039DE"/>
    <w:rsid w:val="0D380726"/>
    <w:rsid w:val="0D40B3A0"/>
    <w:rsid w:val="0D56FFFE"/>
    <w:rsid w:val="0E11498F"/>
    <w:rsid w:val="0E3AA3E8"/>
    <w:rsid w:val="0E960371"/>
    <w:rsid w:val="0F2D7C2E"/>
    <w:rsid w:val="0F7FECED"/>
    <w:rsid w:val="0FE57D10"/>
    <w:rsid w:val="1070B3B9"/>
    <w:rsid w:val="10EE7555"/>
    <w:rsid w:val="1106889C"/>
    <w:rsid w:val="115ADD62"/>
    <w:rsid w:val="11687B67"/>
    <w:rsid w:val="11F25E09"/>
    <w:rsid w:val="123624CF"/>
    <w:rsid w:val="1246268B"/>
    <w:rsid w:val="13AAD319"/>
    <w:rsid w:val="145ED4D2"/>
    <w:rsid w:val="14E6F8B8"/>
    <w:rsid w:val="1513C8D7"/>
    <w:rsid w:val="1517BFFB"/>
    <w:rsid w:val="15F1FE99"/>
    <w:rsid w:val="16599C37"/>
    <w:rsid w:val="16C4F064"/>
    <w:rsid w:val="17D0DE09"/>
    <w:rsid w:val="18BB3617"/>
    <w:rsid w:val="18CD5EC8"/>
    <w:rsid w:val="193887BE"/>
    <w:rsid w:val="19EF8125"/>
    <w:rsid w:val="1A20FCDF"/>
    <w:rsid w:val="1A42A582"/>
    <w:rsid w:val="1A65E07D"/>
    <w:rsid w:val="1B558ECD"/>
    <w:rsid w:val="1B6396D4"/>
    <w:rsid w:val="1B761C54"/>
    <w:rsid w:val="1B87A76A"/>
    <w:rsid w:val="1C09D48D"/>
    <w:rsid w:val="1C709B07"/>
    <w:rsid w:val="1CFBC782"/>
    <w:rsid w:val="1D0C8F22"/>
    <w:rsid w:val="1D22B40D"/>
    <w:rsid w:val="1D931406"/>
    <w:rsid w:val="1E060E7C"/>
    <w:rsid w:val="1E102049"/>
    <w:rsid w:val="1E197A72"/>
    <w:rsid w:val="1E360A2A"/>
    <w:rsid w:val="1E637724"/>
    <w:rsid w:val="1E788911"/>
    <w:rsid w:val="1E9797E3"/>
    <w:rsid w:val="1E984AC9"/>
    <w:rsid w:val="1F0ABFBE"/>
    <w:rsid w:val="1F29D55E"/>
    <w:rsid w:val="1F3ACF3D"/>
    <w:rsid w:val="1F772B74"/>
    <w:rsid w:val="1F80DC05"/>
    <w:rsid w:val="1FDD58A7"/>
    <w:rsid w:val="1FECE48D"/>
    <w:rsid w:val="207A11E9"/>
    <w:rsid w:val="20927108"/>
    <w:rsid w:val="20BE5A0C"/>
    <w:rsid w:val="20FEC004"/>
    <w:rsid w:val="2146A553"/>
    <w:rsid w:val="2163DEA3"/>
    <w:rsid w:val="21697F80"/>
    <w:rsid w:val="21DC1102"/>
    <w:rsid w:val="223E31FB"/>
    <w:rsid w:val="22D2759A"/>
    <w:rsid w:val="236F8DE8"/>
    <w:rsid w:val="24100915"/>
    <w:rsid w:val="2418BAD4"/>
    <w:rsid w:val="247AA7F1"/>
    <w:rsid w:val="24ED1464"/>
    <w:rsid w:val="255B6906"/>
    <w:rsid w:val="255C3EBC"/>
    <w:rsid w:val="261E1BD0"/>
    <w:rsid w:val="2660FC21"/>
    <w:rsid w:val="26A530D2"/>
    <w:rsid w:val="26E386C1"/>
    <w:rsid w:val="26F8C007"/>
    <w:rsid w:val="2715A127"/>
    <w:rsid w:val="286FF6B9"/>
    <w:rsid w:val="28819AEB"/>
    <w:rsid w:val="29170F8D"/>
    <w:rsid w:val="29251D57"/>
    <w:rsid w:val="29525DED"/>
    <w:rsid w:val="2995E2CF"/>
    <w:rsid w:val="2A24D440"/>
    <w:rsid w:val="2B3A3039"/>
    <w:rsid w:val="2B9E2942"/>
    <w:rsid w:val="2C326090"/>
    <w:rsid w:val="2C3861D4"/>
    <w:rsid w:val="2C857A66"/>
    <w:rsid w:val="2CB53523"/>
    <w:rsid w:val="2D69CFA3"/>
    <w:rsid w:val="2D8B006A"/>
    <w:rsid w:val="2D94DE32"/>
    <w:rsid w:val="2DD19886"/>
    <w:rsid w:val="2E56D894"/>
    <w:rsid w:val="2ED5CA04"/>
    <w:rsid w:val="2F702952"/>
    <w:rsid w:val="2F782D5A"/>
    <w:rsid w:val="2F806BA0"/>
    <w:rsid w:val="2FF2F5F8"/>
    <w:rsid w:val="30137A37"/>
    <w:rsid w:val="3162B578"/>
    <w:rsid w:val="316F9AF7"/>
    <w:rsid w:val="31B07A6A"/>
    <w:rsid w:val="31C3350B"/>
    <w:rsid w:val="31CCCB8A"/>
    <w:rsid w:val="31D92128"/>
    <w:rsid w:val="3251FE2B"/>
    <w:rsid w:val="32790670"/>
    <w:rsid w:val="328D3A9E"/>
    <w:rsid w:val="32929BAB"/>
    <w:rsid w:val="333DAD0A"/>
    <w:rsid w:val="335F47F0"/>
    <w:rsid w:val="3386E81F"/>
    <w:rsid w:val="3387111D"/>
    <w:rsid w:val="33AED941"/>
    <w:rsid w:val="33BB48C7"/>
    <w:rsid w:val="33E5538E"/>
    <w:rsid w:val="34033017"/>
    <w:rsid w:val="343F7AE9"/>
    <w:rsid w:val="34516594"/>
    <w:rsid w:val="3558D9D5"/>
    <w:rsid w:val="35EF31D0"/>
    <w:rsid w:val="366BED40"/>
    <w:rsid w:val="37A9D4CD"/>
    <w:rsid w:val="37D679CD"/>
    <w:rsid w:val="3810BE48"/>
    <w:rsid w:val="383ECFA4"/>
    <w:rsid w:val="387C35F3"/>
    <w:rsid w:val="39A9E546"/>
    <w:rsid w:val="39B75A3C"/>
    <w:rsid w:val="3A5C44AA"/>
    <w:rsid w:val="3A753ED5"/>
    <w:rsid w:val="3AD2B478"/>
    <w:rsid w:val="3B7C7B01"/>
    <w:rsid w:val="3C8FD5C6"/>
    <w:rsid w:val="3CD2D14A"/>
    <w:rsid w:val="3CEEFAFE"/>
    <w:rsid w:val="3D2D6F96"/>
    <w:rsid w:val="3DA911BA"/>
    <w:rsid w:val="3E31E91E"/>
    <w:rsid w:val="3E8ACB5F"/>
    <w:rsid w:val="3F1A6E36"/>
    <w:rsid w:val="3F77EAD7"/>
    <w:rsid w:val="40061173"/>
    <w:rsid w:val="401A5442"/>
    <w:rsid w:val="40269BC0"/>
    <w:rsid w:val="40694CF7"/>
    <w:rsid w:val="40B4E289"/>
    <w:rsid w:val="414C685A"/>
    <w:rsid w:val="41760EE8"/>
    <w:rsid w:val="4191E1E0"/>
    <w:rsid w:val="41C26C21"/>
    <w:rsid w:val="42217F44"/>
    <w:rsid w:val="429876D7"/>
    <w:rsid w:val="439FB76D"/>
    <w:rsid w:val="4426717F"/>
    <w:rsid w:val="444C7D5C"/>
    <w:rsid w:val="44B97DC5"/>
    <w:rsid w:val="44F75956"/>
    <w:rsid w:val="4530854D"/>
    <w:rsid w:val="45C38C0E"/>
    <w:rsid w:val="45F9CD3E"/>
    <w:rsid w:val="4608E5E3"/>
    <w:rsid w:val="46AF63A6"/>
    <w:rsid w:val="46D81CB0"/>
    <w:rsid w:val="46EBDB63"/>
    <w:rsid w:val="47423284"/>
    <w:rsid w:val="477D9C58"/>
    <w:rsid w:val="48C8803C"/>
    <w:rsid w:val="491BDEC1"/>
    <w:rsid w:val="491FEE7F"/>
    <w:rsid w:val="494F1390"/>
    <w:rsid w:val="4A35099F"/>
    <w:rsid w:val="4AA55993"/>
    <w:rsid w:val="4AE25D88"/>
    <w:rsid w:val="4AECB9ED"/>
    <w:rsid w:val="4B1876DE"/>
    <w:rsid w:val="4B9CB4E1"/>
    <w:rsid w:val="4CBCB77F"/>
    <w:rsid w:val="4CBF6AC5"/>
    <w:rsid w:val="4CC8B29A"/>
    <w:rsid w:val="4CDF8919"/>
    <w:rsid w:val="4DD72871"/>
    <w:rsid w:val="4E20BAFC"/>
    <w:rsid w:val="4E3027A9"/>
    <w:rsid w:val="4E6B5809"/>
    <w:rsid w:val="4F4D6D62"/>
    <w:rsid w:val="501DB35E"/>
    <w:rsid w:val="50EBC088"/>
    <w:rsid w:val="50F54CD2"/>
    <w:rsid w:val="50F842CC"/>
    <w:rsid w:val="51746935"/>
    <w:rsid w:val="51CCB928"/>
    <w:rsid w:val="51CFE87F"/>
    <w:rsid w:val="51E255FD"/>
    <w:rsid w:val="52503074"/>
    <w:rsid w:val="52AAAA3E"/>
    <w:rsid w:val="52BD4649"/>
    <w:rsid w:val="53390CD6"/>
    <w:rsid w:val="53496895"/>
    <w:rsid w:val="5378F645"/>
    <w:rsid w:val="550DFBB4"/>
    <w:rsid w:val="553083FF"/>
    <w:rsid w:val="576CD4EB"/>
    <w:rsid w:val="5804DCEA"/>
    <w:rsid w:val="584E3121"/>
    <w:rsid w:val="590D661A"/>
    <w:rsid w:val="595F08D5"/>
    <w:rsid w:val="59747ADF"/>
    <w:rsid w:val="5A113028"/>
    <w:rsid w:val="5A5231A5"/>
    <w:rsid w:val="5A81BA5E"/>
    <w:rsid w:val="5AC64259"/>
    <w:rsid w:val="5B21674D"/>
    <w:rsid w:val="5B35DD45"/>
    <w:rsid w:val="5B43CDBC"/>
    <w:rsid w:val="5B600048"/>
    <w:rsid w:val="5BA401FA"/>
    <w:rsid w:val="5BE441FF"/>
    <w:rsid w:val="5C3DFA2D"/>
    <w:rsid w:val="5C8A1D6C"/>
    <w:rsid w:val="5D10291A"/>
    <w:rsid w:val="5D82A1AA"/>
    <w:rsid w:val="5E33296D"/>
    <w:rsid w:val="5E841823"/>
    <w:rsid w:val="5EE0F978"/>
    <w:rsid w:val="5F045345"/>
    <w:rsid w:val="5F77E327"/>
    <w:rsid w:val="5FD883D5"/>
    <w:rsid w:val="60643CA6"/>
    <w:rsid w:val="609D0B05"/>
    <w:rsid w:val="61135C63"/>
    <w:rsid w:val="611418F2"/>
    <w:rsid w:val="6154B23B"/>
    <w:rsid w:val="617B9955"/>
    <w:rsid w:val="61FD5661"/>
    <w:rsid w:val="64091752"/>
    <w:rsid w:val="648D621D"/>
    <w:rsid w:val="64F9212D"/>
    <w:rsid w:val="65828C75"/>
    <w:rsid w:val="659BD7C8"/>
    <w:rsid w:val="65CC2009"/>
    <w:rsid w:val="6608DC93"/>
    <w:rsid w:val="66359A80"/>
    <w:rsid w:val="664B01F9"/>
    <w:rsid w:val="66E1E801"/>
    <w:rsid w:val="6722A952"/>
    <w:rsid w:val="675BE2E7"/>
    <w:rsid w:val="678DDC32"/>
    <w:rsid w:val="67E51533"/>
    <w:rsid w:val="67E88863"/>
    <w:rsid w:val="684FCD32"/>
    <w:rsid w:val="692AEE5A"/>
    <w:rsid w:val="69407D55"/>
    <w:rsid w:val="6982A2BB"/>
    <w:rsid w:val="69AADD9C"/>
    <w:rsid w:val="69DCB5B9"/>
    <w:rsid w:val="69E7103B"/>
    <w:rsid w:val="6AD00638"/>
    <w:rsid w:val="6AD37666"/>
    <w:rsid w:val="6AE047B6"/>
    <w:rsid w:val="6B546673"/>
    <w:rsid w:val="6B91D559"/>
    <w:rsid w:val="6BD085EF"/>
    <w:rsid w:val="6BE75AD6"/>
    <w:rsid w:val="6C92EB56"/>
    <w:rsid w:val="6D8D1680"/>
    <w:rsid w:val="6DEFB595"/>
    <w:rsid w:val="6E33A778"/>
    <w:rsid w:val="6E376B51"/>
    <w:rsid w:val="6E75F84E"/>
    <w:rsid w:val="6F777B02"/>
    <w:rsid w:val="6FDF511E"/>
    <w:rsid w:val="6FFF18F1"/>
    <w:rsid w:val="70682166"/>
    <w:rsid w:val="713AA27F"/>
    <w:rsid w:val="71BACAD5"/>
    <w:rsid w:val="7227D870"/>
    <w:rsid w:val="722D0796"/>
    <w:rsid w:val="7261F7EE"/>
    <w:rsid w:val="72F71D8A"/>
    <w:rsid w:val="736C6CB1"/>
    <w:rsid w:val="7378B019"/>
    <w:rsid w:val="739CEA43"/>
    <w:rsid w:val="73DEBD56"/>
    <w:rsid w:val="75754EBE"/>
    <w:rsid w:val="75B6E7B5"/>
    <w:rsid w:val="7638C63E"/>
    <w:rsid w:val="76DF51B2"/>
    <w:rsid w:val="775D4A60"/>
    <w:rsid w:val="77C564A7"/>
    <w:rsid w:val="77D5E5A3"/>
    <w:rsid w:val="7806D54F"/>
    <w:rsid w:val="78830833"/>
    <w:rsid w:val="7884BB8F"/>
    <w:rsid w:val="7961BB48"/>
    <w:rsid w:val="7972962B"/>
    <w:rsid w:val="79A91A02"/>
    <w:rsid w:val="79C96521"/>
    <w:rsid w:val="7A430B5F"/>
    <w:rsid w:val="7A4B0C2E"/>
    <w:rsid w:val="7B3B9A7D"/>
    <w:rsid w:val="7B8E701D"/>
    <w:rsid w:val="7C8E2D9E"/>
    <w:rsid w:val="7C9CF2C5"/>
    <w:rsid w:val="7D9DA31B"/>
    <w:rsid w:val="7F3025CC"/>
    <w:rsid w:val="7F35B061"/>
    <w:rsid w:val="7F9462DE"/>
    <w:rsid w:val="7FE754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94A2D7CD-91E8-4F3D-9266-DB8A63D2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2010F5"/>
    <w:rPr>
      <w:rFonts w:ascii="Arial" w:hAnsi="Arial" w:cs="Arial"/>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uiPriority w:val="34"/>
    <w:qFormat/>
    <w:rsid w:val="002010F5"/>
    <w:pPr>
      <w:ind w:left="720" w:firstLine="357"/>
      <w:contextualSpacing/>
    </w:pPr>
    <w:rPr>
      <w:rFonts w:ascii="Arial" w:eastAsiaTheme="minorHAnsi" w:hAnsi="Arial" w:cs="Arial"/>
      <w:color w:val="auto"/>
      <w:sz w:val="22"/>
      <w:szCs w:val="22"/>
      <w:lang w:eastAsia="en-US"/>
    </w:rPr>
  </w:style>
  <w:style w:type="paragraph" w:styleId="Pataisymai">
    <w:name w:val="Revision"/>
    <w:hidden/>
    <w:uiPriority w:val="99"/>
    <w:semiHidden/>
    <w:rsid w:val="001B5943"/>
    <w:pPr>
      <w:spacing w:after="0" w:line="240" w:lineRule="auto"/>
    </w:pPr>
    <w:rPr>
      <w:rFonts w:ascii="Arial Unicode MS" w:eastAsia="Arial Unicode MS" w:hAnsi="Arial Unicode MS" w:cs="Arial Unicode MS"/>
      <w:color w:val="000000"/>
      <w:sz w:val="24"/>
      <w:szCs w:val="24"/>
      <w:lang w:eastAsia="lt-LT"/>
    </w:rPr>
  </w:style>
  <w:style w:type="character" w:styleId="Perirtashipersaitas">
    <w:name w:val="FollowedHyperlink"/>
    <w:basedOn w:val="Numatytasispastraiposriftas"/>
    <w:uiPriority w:val="99"/>
    <w:semiHidden/>
    <w:unhideWhenUsed/>
    <w:rsid w:val="008E7FD0"/>
    <w:rPr>
      <w:color w:val="954F72" w:themeColor="followedHyperlink"/>
      <w:u w:val="single"/>
    </w:rPr>
  </w:style>
  <w:style w:type="character" w:customStyle="1" w:styleId="normaltextrun">
    <w:name w:val="normaltextrun"/>
    <w:basedOn w:val="Numatytasispastraiposriftas"/>
    <w:rsid w:val="00033F7A"/>
  </w:style>
  <w:style w:type="character" w:customStyle="1" w:styleId="eop">
    <w:name w:val="eop"/>
    <w:basedOn w:val="Numatytasispastraiposriftas"/>
    <w:rsid w:val="00033F7A"/>
  </w:style>
  <w:style w:type="character" w:styleId="Eilutsnumeris">
    <w:name w:val="line number"/>
    <w:basedOn w:val="Numatytasispastraiposriftas"/>
    <w:uiPriority w:val="99"/>
    <w:semiHidden/>
    <w:unhideWhenUsed/>
    <w:rsid w:val="00D03E8F"/>
  </w:style>
  <w:style w:type="paragraph" w:customStyle="1" w:styleId="BodyText10">
    <w:name w:val="Body Text1"/>
    <w:basedOn w:val="prastasis"/>
    <w:rsid w:val="009F7CFC"/>
    <w:pPr>
      <w:autoSpaceDE w:val="0"/>
      <w:autoSpaceDN w:val="0"/>
      <w:ind w:firstLine="312"/>
      <w:jc w:val="both"/>
    </w:pPr>
    <w:rPr>
      <w:rFonts w:ascii="TimesLT" w:eastAsiaTheme="minorHAnsi" w:hAnsi="TimesLT" w:cs="Calibri"/>
      <w:color w:val="auto"/>
      <w:sz w:val="20"/>
      <w:szCs w:val="20"/>
      <w:lang w:eastAsia="en-US"/>
    </w:rPr>
  </w:style>
  <w:style w:type="paragraph" w:styleId="prastasiniatinklio">
    <w:name w:val="Normal (Web)"/>
    <w:basedOn w:val="prastasis"/>
    <w:uiPriority w:val="99"/>
    <w:semiHidden/>
    <w:unhideWhenUsed/>
    <w:rsid w:val="004F5A65"/>
    <w:pPr>
      <w:spacing w:before="100" w:beforeAutospacing="1" w:after="100" w:afterAutospacing="1"/>
    </w:pPr>
    <w:rPr>
      <w:rFonts w:ascii="Times New Roman" w:eastAsia="Times New Roman" w:hAnsi="Times New Roman" w:cs="Times New Roman"/>
      <w:color w:val="auto"/>
    </w:rPr>
  </w:style>
  <w:style w:type="character" w:customStyle="1" w:styleId="Heading41">
    <w:name w:val="Heading 41"/>
    <w:rsid w:val="00472493"/>
    <w:rPr>
      <w:rFonts w:ascii="Times New Roman" w:hAnsi="Times New Roman" w:cs="Times New Roman"/>
      <w:b/>
      <w:bCs/>
      <w:sz w:val="23"/>
      <w:szCs w:val="23"/>
      <w:shd w:val="clear" w:color="auto" w:fill="FFFFFF"/>
    </w:rPr>
  </w:style>
  <w:style w:type="character" w:customStyle="1" w:styleId="Heading31">
    <w:name w:val="Heading 31"/>
    <w:rsid w:val="00472493"/>
    <w:rPr>
      <w:rFonts w:ascii="Times New Roman" w:hAnsi="Times New Roman" w:cs="Times New Roman"/>
      <w:b/>
      <w:bCs/>
      <w:sz w:val="23"/>
      <w:szCs w:val="23"/>
      <w:shd w:val="clear" w:color="auto" w:fill="FFFFFF"/>
    </w:rPr>
  </w:style>
  <w:style w:type="character" w:customStyle="1" w:styleId="ui-provider">
    <w:name w:val="ui-provider"/>
    <w:basedOn w:val="Numatytasispastraiposriftas"/>
    <w:rsid w:val="003367B0"/>
  </w:style>
  <w:style w:type="paragraph" w:styleId="Puslapioinaostekstas">
    <w:name w:val="footnote text"/>
    <w:basedOn w:val="prastasis"/>
    <w:link w:val="PuslapioinaostekstasDiagrama"/>
    <w:uiPriority w:val="99"/>
    <w:semiHidden/>
    <w:unhideWhenUsed/>
    <w:rsid w:val="0056370B"/>
    <w:rPr>
      <w:sz w:val="20"/>
      <w:szCs w:val="20"/>
    </w:rPr>
  </w:style>
  <w:style w:type="character" w:customStyle="1" w:styleId="PuslapioinaostekstasDiagrama">
    <w:name w:val="Puslapio išnašos tekstas Diagrama"/>
    <w:basedOn w:val="Numatytasispastraiposriftas"/>
    <w:link w:val="Puslapioinaostekstas"/>
    <w:uiPriority w:val="99"/>
    <w:semiHidden/>
    <w:rsid w:val="0056370B"/>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56370B"/>
    <w:rPr>
      <w:vertAlign w:val="superscript"/>
    </w:rPr>
  </w:style>
  <w:style w:type="paragraph" w:customStyle="1" w:styleId="paragraph">
    <w:name w:val="paragraph"/>
    <w:basedOn w:val="prastasis"/>
    <w:rsid w:val="009E0478"/>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0057">
      <w:bodyDiv w:val="1"/>
      <w:marLeft w:val="0"/>
      <w:marRight w:val="0"/>
      <w:marTop w:val="0"/>
      <w:marBottom w:val="0"/>
      <w:divBdr>
        <w:top w:val="none" w:sz="0" w:space="0" w:color="auto"/>
        <w:left w:val="none" w:sz="0" w:space="0" w:color="auto"/>
        <w:bottom w:val="none" w:sz="0" w:space="0" w:color="auto"/>
        <w:right w:val="none" w:sz="0" w:space="0" w:color="auto"/>
      </w:divBdr>
    </w:div>
    <w:div w:id="550192490">
      <w:bodyDiv w:val="1"/>
      <w:marLeft w:val="0"/>
      <w:marRight w:val="0"/>
      <w:marTop w:val="0"/>
      <w:marBottom w:val="0"/>
      <w:divBdr>
        <w:top w:val="none" w:sz="0" w:space="0" w:color="auto"/>
        <w:left w:val="none" w:sz="0" w:space="0" w:color="auto"/>
        <w:bottom w:val="none" w:sz="0" w:space="0" w:color="auto"/>
        <w:right w:val="none" w:sz="0" w:space="0" w:color="auto"/>
      </w:divBdr>
    </w:div>
    <w:div w:id="784737306">
      <w:bodyDiv w:val="1"/>
      <w:marLeft w:val="0"/>
      <w:marRight w:val="0"/>
      <w:marTop w:val="0"/>
      <w:marBottom w:val="0"/>
      <w:divBdr>
        <w:top w:val="none" w:sz="0" w:space="0" w:color="auto"/>
        <w:left w:val="none" w:sz="0" w:space="0" w:color="auto"/>
        <w:bottom w:val="none" w:sz="0" w:space="0" w:color="auto"/>
        <w:right w:val="none" w:sz="0" w:space="0" w:color="auto"/>
      </w:divBdr>
    </w:div>
    <w:div w:id="944192284">
      <w:bodyDiv w:val="1"/>
      <w:marLeft w:val="0"/>
      <w:marRight w:val="0"/>
      <w:marTop w:val="0"/>
      <w:marBottom w:val="0"/>
      <w:divBdr>
        <w:top w:val="none" w:sz="0" w:space="0" w:color="auto"/>
        <w:left w:val="none" w:sz="0" w:space="0" w:color="auto"/>
        <w:bottom w:val="none" w:sz="0" w:space="0" w:color="auto"/>
        <w:right w:val="none" w:sz="0" w:space="0" w:color="auto"/>
      </w:divBdr>
    </w:div>
    <w:div w:id="1187793669">
      <w:bodyDiv w:val="1"/>
      <w:marLeft w:val="0"/>
      <w:marRight w:val="0"/>
      <w:marTop w:val="0"/>
      <w:marBottom w:val="0"/>
      <w:divBdr>
        <w:top w:val="none" w:sz="0" w:space="0" w:color="auto"/>
        <w:left w:val="none" w:sz="0" w:space="0" w:color="auto"/>
        <w:bottom w:val="none" w:sz="0" w:space="0" w:color="auto"/>
        <w:right w:val="none" w:sz="0" w:space="0" w:color="auto"/>
      </w:divBdr>
      <w:divsChild>
        <w:div w:id="1054162878">
          <w:marLeft w:val="0"/>
          <w:marRight w:val="0"/>
          <w:marTop w:val="0"/>
          <w:marBottom w:val="0"/>
          <w:divBdr>
            <w:top w:val="none" w:sz="0" w:space="0" w:color="auto"/>
            <w:left w:val="none" w:sz="0" w:space="0" w:color="auto"/>
            <w:bottom w:val="none" w:sz="0" w:space="0" w:color="auto"/>
            <w:right w:val="none" w:sz="0" w:space="0" w:color="auto"/>
          </w:divBdr>
          <w:divsChild>
            <w:div w:id="1292708865">
              <w:marLeft w:val="0"/>
              <w:marRight w:val="0"/>
              <w:marTop w:val="0"/>
              <w:marBottom w:val="0"/>
              <w:divBdr>
                <w:top w:val="none" w:sz="0" w:space="0" w:color="auto"/>
                <w:left w:val="none" w:sz="0" w:space="0" w:color="auto"/>
                <w:bottom w:val="none" w:sz="0" w:space="0" w:color="auto"/>
                <w:right w:val="none" w:sz="0" w:space="0" w:color="auto"/>
              </w:divBdr>
            </w:div>
            <w:div w:id="1410535807">
              <w:marLeft w:val="0"/>
              <w:marRight w:val="0"/>
              <w:marTop w:val="0"/>
              <w:marBottom w:val="0"/>
              <w:divBdr>
                <w:top w:val="none" w:sz="0" w:space="0" w:color="auto"/>
                <w:left w:val="none" w:sz="0" w:space="0" w:color="auto"/>
                <w:bottom w:val="none" w:sz="0" w:space="0" w:color="auto"/>
                <w:right w:val="none" w:sz="0" w:space="0" w:color="auto"/>
              </w:divBdr>
            </w:div>
          </w:divsChild>
        </w:div>
        <w:div w:id="1767923343">
          <w:marLeft w:val="0"/>
          <w:marRight w:val="0"/>
          <w:marTop w:val="0"/>
          <w:marBottom w:val="0"/>
          <w:divBdr>
            <w:top w:val="none" w:sz="0" w:space="0" w:color="auto"/>
            <w:left w:val="none" w:sz="0" w:space="0" w:color="auto"/>
            <w:bottom w:val="none" w:sz="0" w:space="0" w:color="auto"/>
            <w:right w:val="none" w:sz="0" w:space="0" w:color="auto"/>
          </w:divBdr>
        </w:div>
      </w:divsChild>
    </w:div>
    <w:div w:id="1335449896">
      <w:bodyDiv w:val="1"/>
      <w:marLeft w:val="0"/>
      <w:marRight w:val="0"/>
      <w:marTop w:val="0"/>
      <w:marBottom w:val="0"/>
      <w:divBdr>
        <w:top w:val="none" w:sz="0" w:space="0" w:color="auto"/>
        <w:left w:val="none" w:sz="0" w:space="0" w:color="auto"/>
        <w:bottom w:val="none" w:sz="0" w:space="0" w:color="auto"/>
        <w:right w:val="none" w:sz="0" w:space="0" w:color="auto"/>
      </w:divBdr>
      <w:divsChild>
        <w:div w:id="697045532">
          <w:marLeft w:val="0"/>
          <w:marRight w:val="0"/>
          <w:marTop w:val="0"/>
          <w:marBottom w:val="0"/>
          <w:divBdr>
            <w:top w:val="none" w:sz="0" w:space="0" w:color="auto"/>
            <w:left w:val="none" w:sz="0" w:space="0" w:color="auto"/>
            <w:bottom w:val="none" w:sz="0" w:space="0" w:color="auto"/>
            <w:right w:val="none" w:sz="0" w:space="0" w:color="auto"/>
          </w:divBdr>
          <w:divsChild>
            <w:div w:id="46683356">
              <w:marLeft w:val="0"/>
              <w:marRight w:val="0"/>
              <w:marTop w:val="0"/>
              <w:marBottom w:val="0"/>
              <w:divBdr>
                <w:top w:val="none" w:sz="0" w:space="0" w:color="auto"/>
                <w:left w:val="none" w:sz="0" w:space="0" w:color="auto"/>
                <w:bottom w:val="none" w:sz="0" w:space="0" w:color="auto"/>
                <w:right w:val="none" w:sz="0" w:space="0" w:color="auto"/>
              </w:divBdr>
              <w:divsChild>
                <w:div w:id="1423336105">
                  <w:marLeft w:val="0"/>
                  <w:marRight w:val="0"/>
                  <w:marTop w:val="0"/>
                  <w:marBottom w:val="0"/>
                  <w:divBdr>
                    <w:top w:val="none" w:sz="0" w:space="0" w:color="auto"/>
                    <w:left w:val="none" w:sz="0" w:space="0" w:color="auto"/>
                    <w:bottom w:val="none" w:sz="0" w:space="0" w:color="auto"/>
                    <w:right w:val="none" w:sz="0" w:space="0" w:color="auto"/>
                  </w:divBdr>
                  <w:divsChild>
                    <w:div w:id="2118869101">
                      <w:marLeft w:val="0"/>
                      <w:marRight w:val="0"/>
                      <w:marTop w:val="0"/>
                      <w:marBottom w:val="0"/>
                      <w:divBdr>
                        <w:top w:val="none" w:sz="0" w:space="0" w:color="auto"/>
                        <w:left w:val="none" w:sz="0" w:space="0" w:color="auto"/>
                        <w:bottom w:val="none" w:sz="0" w:space="0" w:color="auto"/>
                        <w:right w:val="none" w:sz="0" w:space="0" w:color="auto"/>
                      </w:divBdr>
                      <w:divsChild>
                        <w:div w:id="876309161">
                          <w:marLeft w:val="0"/>
                          <w:marRight w:val="0"/>
                          <w:marTop w:val="0"/>
                          <w:marBottom w:val="0"/>
                          <w:divBdr>
                            <w:top w:val="none" w:sz="0" w:space="0" w:color="auto"/>
                            <w:left w:val="none" w:sz="0" w:space="0" w:color="auto"/>
                            <w:bottom w:val="none" w:sz="0" w:space="0" w:color="auto"/>
                            <w:right w:val="none" w:sz="0" w:space="0" w:color="auto"/>
                          </w:divBdr>
                          <w:divsChild>
                            <w:div w:id="1017540373">
                              <w:marLeft w:val="0"/>
                              <w:marRight w:val="0"/>
                              <w:marTop w:val="0"/>
                              <w:marBottom w:val="0"/>
                              <w:divBdr>
                                <w:top w:val="none" w:sz="0" w:space="0" w:color="auto"/>
                                <w:left w:val="none" w:sz="0" w:space="0" w:color="auto"/>
                                <w:bottom w:val="none" w:sz="0" w:space="0" w:color="auto"/>
                                <w:right w:val="none" w:sz="0" w:space="0" w:color="auto"/>
                              </w:divBdr>
                              <w:divsChild>
                                <w:div w:id="1566334647">
                                  <w:marLeft w:val="0"/>
                                  <w:marRight w:val="0"/>
                                  <w:marTop w:val="0"/>
                                  <w:marBottom w:val="0"/>
                                  <w:divBdr>
                                    <w:top w:val="none" w:sz="0" w:space="0" w:color="auto"/>
                                    <w:left w:val="none" w:sz="0" w:space="0" w:color="auto"/>
                                    <w:bottom w:val="none" w:sz="0" w:space="0" w:color="auto"/>
                                    <w:right w:val="none" w:sz="0" w:space="0" w:color="auto"/>
                                  </w:divBdr>
                                  <w:divsChild>
                                    <w:div w:id="578977496">
                                      <w:marLeft w:val="0"/>
                                      <w:marRight w:val="0"/>
                                      <w:marTop w:val="0"/>
                                      <w:marBottom w:val="0"/>
                                      <w:divBdr>
                                        <w:top w:val="none" w:sz="0" w:space="0" w:color="auto"/>
                                        <w:left w:val="none" w:sz="0" w:space="0" w:color="auto"/>
                                        <w:bottom w:val="none" w:sz="0" w:space="0" w:color="auto"/>
                                        <w:right w:val="none" w:sz="0" w:space="0" w:color="auto"/>
                                      </w:divBdr>
                                      <w:divsChild>
                                        <w:div w:id="1433553302">
                                          <w:marLeft w:val="0"/>
                                          <w:marRight w:val="0"/>
                                          <w:marTop w:val="0"/>
                                          <w:marBottom w:val="0"/>
                                          <w:divBdr>
                                            <w:top w:val="none" w:sz="0" w:space="0" w:color="auto"/>
                                            <w:left w:val="none" w:sz="0" w:space="0" w:color="auto"/>
                                            <w:bottom w:val="none" w:sz="0" w:space="0" w:color="auto"/>
                                            <w:right w:val="none" w:sz="0" w:space="0" w:color="auto"/>
                                          </w:divBdr>
                                          <w:divsChild>
                                            <w:div w:id="1763405360">
                                              <w:marLeft w:val="0"/>
                                              <w:marRight w:val="0"/>
                                              <w:marTop w:val="0"/>
                                              <w:marBottom w:val="0"/>
                                              <w:divBdr>
                                                <w:top w:val="none" w:sz="0" w:space="0" w:color="auto"/>
                                                <w:left w:val="none" w:sz="0" w:space="0" w:color="auto"/>
                                                <w:bottom w:val="none" w:sz="0" w:space="0" w:color="auto"/>
                                                <w:right w:val="none" w:sz="0" w:space="0" w:color="auto"/>
                                              </w:divBdr>
                                              <w:divsChild>
                                                <w:div w:id="333923882">
                                                  <w:marLeft w:val="0"/>
                                                  <w:marRight w:val="0"/>
                                                  <w:marTop w:val="0"/>
                                                  <w:marBottom w:val="315"/>
                                                  <w:divBdr>
                                                    <w:top w:val="none" w:sz="0" w:space="0" w:color="auto"/>
                                                    <w:left w:val="none" w:sz="0" w:space="0" w:color="auto"/>
                                                    <w:bottom w:val="none" w:sz="0" w:space="0" w:color="auto"/>
                                                    <w:right w:val="none" w:sz="0" w:space="0" w:color="auto"/>
                                                  </w:divBdr>
                                                  <w:divsChild>
                                                    <w:div w:id="1171991869">
                                                      <w:marLeft w:val="0"/>
                                                      <w:marRight w:val="0"/>
                                                      <w:marTop w:val="0"/>
                                                      <w:marBottom w:val="0"/>
                                                      <w:divBdr>
                                                        <w:top w:val="none" w:sz="0" w:space="0" w:color="auto"/>
                                                        <w:left w:val="none" w:sz="0" w:space="0" w:color="auto"/>
                                                        <w:bottom w:val="none" w:sz="0" w:space="0" w:color="auto"/>
                                                        <w:right w:val="none" w:sz="0" w:space="0" w:color="auto"/>
                                                      </w:divBdr>
                                                      <w:divsChild>
                                                        <w:div w:id="1378167035">
                                                          <w:marLeft w:val="0"/>
                                                          <w:marRight w:val="0"/>
                                                          <w:marTop w:val="0"/>
                                                          <w:marBottom w:val="0"/>
                                                          <w:divBdr>
                                                            <w:top w:val="single" w:sz="6" w:space="0" w:color="ABABAB"/>
                                                            <w:left w:val="single" w:sz="6" w:space="0" w:color="ABABAB"/>
                                                            <w:bottom w:val="single" w:sz="6" w:space="0" w:color="ABABAB"/>
                                                            <w:right w:val="single" w:sz="6" w:space="0" w:color="ABABAB"/>
                                                          </w:divBdr>
                                                          <w:divsChild>
                                                            <w:div w:id="682056422">
                                                              <w:marLeft w:val="0"/>
                                                              <w:marRight w:val="0"/>
                                                              <w:marTop w:val="0"/>
                                                              <w:marBottom w:val="0"/>
                                                              <w:divBdr>
                                                                <w:top w:val="none" w:sz="0" w:space="0" w:color="auto"/>
                                                                <w:left w:val="none" w:sz="0" w:space="0" w:color="auto"/>
                                                                <w:bottom w:val="none" w:sz="0" w:space="0" w:color="auto"/>
                                                                <w:right w:val="none" w:sz="0" w:space="0" w:color="auto"/>
                                                              </w:divBdr>
                                                              <w:divsChild>
                                                                <w:div w:id="203831197">
                                                                  <w:marLeft w:val="0"/>
                                                                  <w:marRight w:val="0"/>
                                                                  <w:marTop w:val="0"/>
                                                                  <w:marBottom w:val="0"/>
                                                                  <w:divBdr>
                                                                    <w:top w:val="none" w:sz="0" w:space="0" w:color="auto"/>
                                                                    <w:left w:val="none" w:sz="0" w:space="0" w:color="auto"/>
                                                                    <w:bottom w:val="none" w:sz="0" w:space="0" w:color="auto"/>
                                                                    <w:right w:val="none" w:sz="0" w:space="0" w:color="auto"/>
                                                                  </w:divBdr>
                                                                  <w:divsChild>
                                                                    <w:div w:id="2127657863">
                                                                      <w:marLeft w:val="0"/>
                                                                      <w:marRight w:val="0"/>
                                                                      <w:marTop w:val="0"/>
                                                                      <w:marBottom w:val="0"/>
                                                                      <w:divBdr>
                                                                        <w:top w:val="none" w:sz="0" w:space="0" w:color="auto"/>
                                                                        <w:left w:val="none" w:sz="0" w:space="0" w:color="auto"/>
                                                                        <w:bottom w:val="none" w:sz="0" w:space="0" w:color="auto"/>
                                                                        <w:right w:val="none" w:sz="0" w:space="0" w:color="auto"/>
                                                                      </w:divBdr>
                                                                      <w:divsChild>
                                                                        <w:div w:id="672142991">
                                                                          <w:marLeft w:val="0"/>
                                                                          <w:marRight w:val="0"/>
                                                                          <w:marTop w:val="0"/>
                                                                          <w:marBottom w:val="0"/>
                                                                          <w:divBdr>
                                                                            <w:top w:val="none" w:sz="0" w:space="0" w:color="auto"/>
                                                                            <w:left w:val="none" w:sz="0" w:space="0" w:color="auto"/>
                                                                            <w:bottom w:val="none" w:sz="0" w:space="0" w:color="auto"/>
                                                                            <w:right w:val="none" w:sz="0" w:space="0" w:color="auto"/>
                                                                          </w:divBdr>
                                                                          <w:divsChild>
                                                                            <w:div w:id="443692380">
                                                                              <w:marLeft w:val="0"/>
                                                                              <w:marRight w:val="0"/>
                                                                              <w:marTop w:val="0"/>
                                                                              <w:marBottom w:val="0"/>
                                                                              <w:divBdr>
                                                                                <w:top w:val="none" w:sz="0" w:space="0" w:color="auto"/>
                                                                                <w:left w:val="none" w:sz="0" w:space="0" w:color="auto"/>
                                                                                <w:bottom w:val="none" w:sz="0" w:space="0" w:color="auto"/>
                                                                                <w:right w:val="none" w:sz="0" w:space="0" w:color="auto"/>
                                                                              </w:divBdr>
                                                                              <w:divsChild>
                                                                                <w:div w:id="1765153334">
                                                                                  <w:marLeft w:val="0"/>
                                                                                  <w:marRight w:val="0"/>
                                                                                  <w:marTop w:val="0"/>
                                                                                  <w:marBottom w:val="0"/>
                                                                                  <w:divBdr>
                                                                                    <w:top w:val="none" w:sz="0" w:space="0" w:color="auto"/>
                                                                                    <w:left w:val="none" w:sz="0" w:space="0" w:color="auto"/>
                                                                                    <w:bottom w:val="none" w:sz="0" w:space="0" w:color="auto"/>
                                                                                    <w:right w:val="none" w:sz="0" w:space="0" w:color="auto"/>
                                                                                  </w:divBdr>
                                                                                  <w:divsChild>
                                                                                    <w:div w:id="426078375">
                                                                                      <w:marLeft w:val="0"/>
                                                                                      <w:marRight w:val="0"/>
                                                                                      <w:marTop w:val="0"/>
                                                                                      <w:marBottom w:val="0"/>
                                                                                      <w:divBdr>
                                                                                        <w:top w:val="none" w:sz="0" w:space="0" w:color="auto"/>
                                                                                        <w:left w:val="none" w:sz="0" w:space="0" w:color="auto"/>
                                                                                        <w:bottom w:val="none" w:sz="0" w:space="0" w:color="auto"/>
                                                                                        <w:right w:val="none" w:sz="0" w:space="0" w:color="auto"/>
                                                                                      </w:divBdr>
                                                                                      <w:divsChild>
                                                                                        <w:div w:id="13773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049477">
      <w:bodyDiv w:val="1"/>
      <w:marLeft w:val="0"/>
      <w:marRight w:val="0"/>
      <w:marTop w:val="0"/>
      <w:marBottom w:val="0"/>
      <w:divBdr>
        <w:top w:val="none" w:sz="0" w:space="0" w:color="auto"/>
        <w:left w:val="none" w:sz="0" w:space="0" w:color="auto"/>
        <w:bottom w:val="none" w:sz="0" w:space="0" w:color="auto"/>
        <w:right w:val="none" w:sz="0" w:space="0" w:color="auto"/>
      </w:divBdr>
    </w:div>
    <w:div w:id="1441802575">
      <w:bodyDiv w:val="1"/>
      <w:marLeft w:val="0"/>
      <w:marRight w:val="0"/>
      <w:marTop w:val="0"/>
      <w:marBottom w:val="0"/>
      <w:divBdr>
        <w:top w:val="none" w:sz="0" w:space="0" w:color="auto"/>
        <w:left w:val="none" w:sz="0" w:space="0" w:color="auto"/>
        <w:bottom w:val="none" w:sz="0" w:space="0" w:color="auto"/>
        <w:right w:val="none" w:sz="0" w:space="0" w:color="auto"/>
      </w:divBdr>
    </w:div>
    <w:div w:id="1591810832">
      <w:bodyDiv w:val="1"/>
      <w:marLeft w:val="0"/>
      <w:marRight w:val="0"/>
      <w:marTop w:val="0"/>
      <w:marBottom w:val="0"/>
      <w:divBdr>
        <w:top w:val="none" w:sz="0" w:space="0" w:color="auto"/>
        <w:left w:val="none" w:sz="0" w:space="0" w:color="auto"/>
        <w:bottom w:val="none" w:sz="0" w:space="0" w:color="auto"/>
        <w:right w:val="none" w:sz="0" w:space="0" w:color="auto"/>
      </w:divBdr>
      <w:divsChild>
        <w:div w:id="211500762">
          <w:marLeft w:val="0"/>
          <w:marRight w:val="0"/>
          <w:marTop w:val="0"/>
          <w:marBottom w:val="0"/>
          <w:divBdr>
            <w:top w:val="none" w:sz="0" w:space="0" w:color="auto"/>
            <w:left w:val="none" w:sz="0" w:space="0" w:color="auto"/>
            <w:bottom w:val="none" w:sz="0" w:space="0" w:color="auto"/>
            <w:right w:val="none" w:sz="0" w:space="0" w:color="auto"/>
          </w:divBdr>
        </w:div>
        <w:div w:id="670834392">
          <w:marLeft w:val="0"/>
          <w:marRight w:val="0"/>
          <w:marTop w:val="0"/>
          <w:marBottom w:val="0"/>
          <w:divBdr>
            <w:top w:val="none" w:sz="0" w:space="0" w:color="auto"/>
            <w:left w:val="none" w:sz="0" w:space="0" w:color="auto"/>
            <w:bottom w:val="none" w:sz="0" w:space="0" w:color="auto"/>
            <w:right w:val="none" w:sz="0" w:space="0" w:color="auto"/>
          </w:divBdr>
        </w:div>
        <w:div w:id="1065178428">
          <w:marLeft w:val="0"/>
          <w:marRight w:val="0"/>
          <w:marTop w:val="0"/>
          <w:marBottom w:val="0"/>
          <w:divBdr>
            <w:top w:val="none" w:sz="0" w:space="0" w:color="auto"/>
            <w:left w:val="none" w:sz="0" w:space="0" w:color="auto"/>
            <w:bottom w:val="none" w:sz="0" w:space="0" w:color="auto"/>
            <w:right w:val="none" w:sz="0" w:space="0" w:color="auto"/>
          </w:divBdr>
        </w:div>
        <w:div w:id="1400597954">
          <w:marLeft w:val="0"/>
          <w:marRight w:val="0"/>
          <w:marTop w:val="0"/>
          <w:marBottom w:val="0"/>
          <w:divBdr>
            <w:top w:val="none" w:sz="0" w:space="0" w:color="auto"/>
            <w:left w:val="none" w:sz="0" w:space="0" w:color="auto"/>
            <w:bottom w:val="none" w:sz="0" w:space="0" w:color="auto"/>
            <w:right w:val="none" w:sz="0" w:space="0" w:color="auto"/>
          </w:divBdr>
        </w:div>
        <w:div w:id="1860193977">
          <w:marLeft w:val="0"/>
          <w:marRight w:val="0"/>
          <w:marTop w:val="0"/>
          <w:marBottom w:val="0"/>
          <w:divBdr>
            <w:top w:val="none" w:sz="0" w:space="0" w:color="auto"/>
            <w:left w:val="none" w:sz="0" w:space="0" w:color="auto"/>
            <w:bottom w:val="none" w:sz="0" w:space="0" w:color="auto"/>
            <w:right w:val="none" w:sz="0" w:space="0" w:color="auto"/>
          </w:divBdr>
        </w:div>
        <w:div w:id="2033603213">
          <w:marLeft w:val="0"/>
          <w:marRight w:val="0"/>
          <w:marTop w:val="0"/>
          <w:marBottom w:val="0"/>
          <w:divBdr>
            <w:top w:val="none" w:sz="0" w:space="0" w:color="auto"/>
            <w:left w:val="none" w:sz="0" w:space="0" w:color="auto"/>
            <w:bottom w:val="none" w:sz="0" w:space="0" w:color="auto"/>
            <w:right w:val="none" w:sz="0" w:space="0" w:color="auto"/>
          </w:divBdr>
        </w:div>
      </w:divsChild>
    </w:div>
    <w:div w:id="1670215213">
      <w:bodyDiv w:val="1"/>
      <w:marLeft w:val="0"/>
      <w:marRight w:val="0"/>
      <w:marTop w:val="0"/>
      <w:marBottom w:val="0"/>
      <w:divBdr>
        <w:top w:val="none" w:sz="0" w:space="0" w:color="auto"/>
        <w:left w:val="none" w:sz="0" w:space="0" w:color="auto"/>
        <w:bottom w:val="none" w:sz="0" w:space="0" w:color="auto"/>
        <w:right w:val="none" w:sz="0" w:space="0" w:color="auto"/>
      </w:divBdr>
    </w:div>
    <w:div w:id="1766489500">
      <w:bodyDiv w:val="1"/>
      <w:marLeft w:val="0"/>
      <w:marRight w:val="0"/>
      <w:marTop w:val="0"/>
      <w:marBottom w:val="0"/>
      <w:divBdr>
        <w:top w:val="none" w:sz="0" w:space="0" w:color="auto"/>
        <w:left w:val="none" w:sz="0" w:space="0" w:color="auto"/>
        <w:bottom w:val="none" w:sz="0" w:space="0" w:color="auto"/>
        <w:right w:val="none" w:sz="0" w:space="0" w:color="auto"/>
      </w:divBdr>
    </w:div>
    <w:div w:id="1973292309">
      <w:bodyDiv w:val="1"/>
      <w:marLeft w:val="0"/>
      <w:marRight w:val="0"/>
      <w:marTop w:val="0"/>
      <w:marBottom w:val="0"/>
      <w:divBdr>
        <w:top w:val="none" w:sz="0" w:space="0" w:color="auto"/>
        <w:left w:val="none" w:sz="0" w:space="0" w:color="auto"/>
        <w:bottom w:val="none" w:sz="0" w:space="0" w:color="auto"/>
        <w:right w:val="none" w:sz="0" w:space="0" w:color="auto"/>
      </w:divBdr>
    </w:div>
    <w:div w:id="2009094187">
      <w:bodyDiv w:val="1"/>
      <w:marLeft w:val="0"/>
      <w:marRight w:val="0"/>
      <w:marTop w:val="0"/>
      <w:marBottom w:val="0"/>
      <w:divBdr>
        <w:top w:val="none" w:sz="0" w:space="0" w:color="auto"/>
        <w:left w:val="none" w:sz="0" w:space="0" w:color="auto"/>
        <w:bottom w:val="none" w:sz="0" w:space="0" w:color="auto"/>
        <w:right w:val="none" w:sz="0" w:space="0" w:color="auto"/>
      </w:divBdr>
    </w:div>
    <w:div w:id="2077120662">
      <w:bodyDiv w:val="1"/>
      <w:marLeft w:val="0"/>
      <w:marRight w:val="0"/>
      <w:marTop w:val="0"/>
      <w:marBottom w:val="0"/>
      <w:divBdr>
        <w:top w:val="none" w:sz="0" w:space="0" w:color="auto"/>
        <w:left w:val="none" w:sz="0" w:space="0" w:color="auto"/>
        <w:bottom w:val="none" w:sz="0" w:space="0" w:color="auto"/>
        <w:right w:val="none" w:sz="0" w:space="0" w:color="auto"/>
      </w:divBdr>
      <w:divsChild>
        <w:div w:id="82798662">
          <w:marLeft w:val="0"/>
          <w:marRight w:val="0"/>
          <w:marTop w:val="0"/>
          <w:marBottom w:val="0"/>
          <w:divBdr>
            <w:top w:val="none" w:sz="0" w:space="0" w:color="auto"/>
            <w:left w:val="none" w:sz="0" w:space="0" w:color="auto"/>
            <w:bottom w:val="none" w:sz="0" w:space="0" w:color="auto"/>
            <w:right w:val="none" w:sz="0" w:space="0" w:color="auto"/>
          </w:divBdr>
          <w:divsChild>
            <w:div w:id="1610700316">
              <w:marLeft w:val="0"/>
              <w:marRight w:val="0"/>
              <w:marTop w:val="0"/>
              <w:marBottom w:val="0"/>
              <w:divBdr>
                <w:top w:val="none" w:sz="0" w:space="0" w:color="auto"/>
                <w:left w:val="none" w:sz="0" w:space="0" w:color="auto"/>
                <w:bottom w:val="none" w:sz="0" w:space="0" w:color="auto"/>
                <w:right w:val="none" w:sz="0" w:space="0" w:color="auto"/>
              </w:divBdr>
              <w:divsChild>
                <w:div w:id="222372569">
                  <w:marLeft w:val="0"/>
                  <w:marRight w:val="0"/>
                  <w:marTop w:val="0"/>
                  <w:marBottom w:val="0"/>
                  <w:divBdr>
                    <w:top w:val="none" w:sz="0" w:space="0" w:color="auto"/>
                    <w:left w:val="none" w:sz="0" w:space="0" w:color="auto"/>
                    <w:bottom w:val="none" w:sz="0" w:space="0" w:color="auto"/>
                    <w:right w:val="none" w:sz="0" w:space="0" w:color="auto"/>
                  </w:divBdr>
                  <w:divsChild>
                    <w:div w:id="122191384">
                      <w:marLeft w:val="0"/>
                      <w:marRight w:val="0"/>
                      <w:marTop w:val="0"/>
                      <w:marBottom w:val="0"/>
                      <w:divBdr>
                        <w:top w:val="none" w:sz="0" w:space="0" w:color="auto"/>
                        <w:left w:val="none" w:sz="0" w:space="0" w:color="auto"/>
                        <w:bottom w:val="none" w:sz="0" w:space="0" w:color="auto"/>
                        <w:right w:val="none" w:sz="0" w:space="0" w:color="auto"/>
                      </w:divBdr>
                      <w:divsChild>
                        <w:div w:id="2061780056">
                          <w:marLeft w:val="0"/>
                          <w:marRight w:val="0"/>
                          <w:marTop w:val="0"/>
                          <w:marBottom w:val="0"/>
                          <w:divBdr>
                            <w:top w:val="none" w:sz="0" w:space="0" w:color="auto"/>
                            <w:left w:val="none" w:sz="0" w:space="0" w:color="auto"/>
                            <w:bottom w:val="none" w:sz="0" w:space="0" w:color="auto"/>
                            <w:right w:val="none" w:sz="0" w:space="0" w:color="auto"/>
                          </w:divBdr>
                          <w:divsChild>
                            <w:div w:id="1437142027">
                              <w:marLeft w:val="0"/>
                              <w:marRight w:val="0"/>
                              <w:marTop w:val="0"/>
                              <w:marBottom w:val="0"/>
                              <w:divBdr>
                                <w:top w:val="none" w:sz="0" w:space="0" w:color="auto"/>
                                <w:left w:val="none" w:sz="0" w:space="0" w:color="auto"/>
                                <w:bottom w:val="none" w:sz="0" w:space="0" w:color="auto"/>
                                <w:right w:val="none" w:sz="0" w:space="0" w:color="auto"/>
                              </w:divBdr>
                              <w:divsChild>
                                <w:div w:id="1958216806">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908108241">
                                          <w:marLeft w:val="0"/>
                                          <w:marRight w:val="0"/>
                                          <w:marTop w:val="0"/>
                                          <w:marBottom w:val="0"/>
                                          <w:divBdr>
                                            <w:top w:val="none" w:sz="0" w:space="0" w:color="auto"/>
                                            <w:left w:val="none" w:sz="0" w:space="0" w:color="auto"/>
                                            <w:bottom w:val="none" w:sz="0" w:space="0" w:color="auto"/>
                                            <w:right w:val="none" w:sz="0" w:space="0" w:color="auto"/>
                                          </w:divBdr>
                                          <w:divsChild>
                                            <w:div w:id="579753379">
                                              <w:marLeft w:val="0"/>
                                              <w:marRight w:val="0"/>
                                              <w:marTop w:val="0"/>
                                              <w:marBottom w:val="0"/>
                                              <w:divBdr>
                                                <w:top w:val="none" w:sz="0" w:space="0" w:color="auto"/>
                                                <w:left w:val="none" w:sz="0" w:space="0" w:color="auto"/>
                                                <w:bottom w:val="none" w:sz="0" w:space="0" w:color="auto"/>
                                                <w:right w:val="none" w:sz="0" w:space="0" w:color="auto"/>
                                              </w:divBdr>
                                              <w:divsChild>
                                                <w:div w:id="531964641">
                                                  <w:marLeft w:val="0"/>
                                                  <w:marRight w:val="0"/>
                                                  <w:marTop w:val="0"/>
                                                  <w:marBottom w:val="315"/>
                                                  <w:divBdr>
                                                    <w:top w:val="none" w:sz="0" w:space="0" w:color="auto"/>
                                                    <w:left w:val="none" w:sz="0" w:space="0" w:color="auto"/>
                                                    <w:bottom w:val="none" w:sz="0" w:space="0" w:color="auto"/>
                                                    <w:right w:val="none" w:sz="0" w:space="0" w:color="auto"/>
                                                  </w:divBdr>
                                                  <w:divsChild>
                                                    <w:div w:id="139272755">
                                                      <w:marLeft w:val="0"/>
                                                      <w:marRight w:val="0"/>
                                                      <w:marTop w:val="0"/>
                                                      <w:marBottom w:val="0"/>
                                                      <w:divBdr>
                                                        <w:top w:val="none" w:sz="0" w:space="0" w:color="auto"/>
                                                        <w:left w:val="none" w:sz="0" w:space="0" w:color="auto"/>
                                                        <w:bottom w:val="none" w:sz="0" w:space="0" w:color="auto"/>
                                                        <w:right w:val="none" w:sz="0" w:space="0" w:color="auto"/>
                                                      </w:divBdr>
                                                      <w:divsChild>
                                                        <w:div w:id="421608392">
                                                          <w:marLeft w:val="0"/>
                                                          <w:marRight w:val="0"/>
                                                          <w:marTop w:val="0"/>
                                                          <w:marBottom w:val="0"/>
                                                          <w:divBdr>
                                                            <w:top w:val="single" w:sz="6" w:space="0" w:color="ABABAB"/>
                                                            <w:left w:val="single" w:sz="6" w:space="0" w:color="ABABAB"/>
                                                            <w:bottom w:val="single" w:sz="6" w:space="0" w:color="ABABAB"/>
                                                            <w:right w:val="single" w:sz="6" w:space="0" w:color="ABABAB"/>
                                                          </w:divBdr>
                                                          <w:divsChild>
                                                            <w:div w:id="23219493">
                                                              <w:marLeft w:val="0"/>
                                                              <w:marRight w:val="0"/>
                                                              <w:marTop w:val="0"/>
                                                              <w:marBottom w:val="0"/>
                                                              <w:divBdr>
                                                                <w:top w:val="none" w:sz="0" w:space="0" w:color="auto"/>
                                                                <w:left w:val="none" w:sz="0" w:space="0" w:color="auto"/>
                                                                <w:bottom w:val="none" w:sz="0" w:space="0" w:color="auto"/>
                                                                <w:right w:val="none" w:sz="0" w:space="0" w:color="auto"/>
                                                              </w:divBdr>
                                                              <w:divsChild>
                                                                <w:div w:id="560948878">
                                                                  <w:marLeft w:val="0"/>
                                                                  <w:marRight w:val="0"/>
                                                                  <w:marTop w:val="0"/>
                                                                  <w:marBottom w:val="0"/>
                                                                  <w:divBdr>
                                                                    <w:top w:val="none" w:sz="0" w:space="0" w:color="auto"/>
                                                                    <w:left w:val="none" w:sz="0" w:space="0" w:color="auto"/>
                                                                    <w:bottom w:val="none" w:sz="0" w:space="0" w:color="auto"/>
                                                                    <w:right w:val="none" w:sz="0" w:space="0" w:color="auto"/>
                                                                  </w:divBdr>
                                                                  <w:divsChild>
                                                                    <w:div w:id="2024823835">
                                                                      <w:marLeft w:val="0"/>
                                                                      <w:marRight w:val="0"/>
                                                                      <w:marTop w:val="0"/>
                                                                      <w:marBottom w:val="0"/>
                                                                      <w:divBdr>
                                                                        <w:top w:val="none" w:sz="0" w:space="0" w:color="auto"/>
                                                                        <w:left w:val="none" w:sz="0" w:space="0" w:color="auto"/>
                                                                        <w:bottom w:val="none" w:sz="0" w:space="0" w:color="auto"/>
                                                                        <w:right w:val="none" w:sz="0" w:space="0" w:color="auto"/>
                                                                      </w:divBdr>
                                                                      <w:divsChild>
                                                                        <w:div w:id="529218704">
                                                                          <w:marLeft w:val="0"/>
                                                                          <w:marRight w:val="0"/>
                                                                          <w:marTop w:val="0"/>
                                                                          <w:marBottom w:val="0"/>
                                                                          <w:divBdr>
                                                                            <w:top w:val="none" w:sz="0" w:space="0" w:color="auto"/>
                                                                            <w:left w:val="none" w:sz="0" w:space="0" w:color="auto"/>
                                                                            <w:bottom w:val="none" w:sz="0" w:space="0" w:color="auto"/>
                                                                            <w:right w:val="none" w:sz="0" w:space="0" w:color="auto"/>
                                                                          </w:divBdr>
                                                                          <w:divsChild>
                                                                            <w:div w:id="890578801">
                                                                              <w:marLeft w:val="0"/>
                                                                              <w:marRight w:val="0"/>
                                                                              <w:marTop w:val="0"/>
                                                                              <w:marBottom w:val="0"/>
                                                                              <w:divBdr>
                                                                                <w:top w:val="none" w:sz="0" w:space="0" w:color="auto"/>
                                                                                <w:left w:val="none" w:sz="0" w:space="0" w:color="auto"/>
                                                                                <w:bottom w:val="none" w:sz="0" w:space="0" w:color="auto"/>
                                                                                <w:right w:val="none" w:sz="0" w:space="0" w:color="auto"/>
                                                                              </w:divBdr>
                                                                              <w:divsChild>
                                                                                <w:div w:id="1656959211">
                                                                                  <w:marLeft w:val="0"/>
                                                                                  <w:marRight w:val="0"/>
                                                                                  <w:marTop w:val="0"/>
                                                                                  <w:marBottom w:val="0"/>
                                                                                  <w:divBdr>
                                                                                    <w:top w:val="none" w:sz="0" w:space="0" w:color="auto"/>
                                                                                    <w:left w:val="none" w:sz="0" w:space="0" w:color="auto"/>
                                                                                    <w:bottom w:val="none" w:sz="0" w:space="0" w:color="auto"/>
                                                                                    <w:right w:val="none" w:sz="0" w:space="0" w:color="auto"/>
                                                                                  </w:divBdr>
                                                                                  <w:divsChild>
                                                                                    <w:div w:id="1018114911">
                                                                                      <w:marLeft w:val="0"/>
                                                                                      <w:marRight w:val="0"/>
                                                                                      <w:marTop w:val="0"/>
                                                                                      <w:marBottom w:val="0"/>
                                                                                      <w:divBdr>
                                                                                        <w:top w:val="none" w:sz="0" w:space="0" w:color="auto"/>
                                                                                        <w:left w:val="none" w:sz="0" w:space="0" w:color="auto"/>
                                                                                        <w:bottom w:val="none" w:sz="0" w:space="0" w:color="auto"/>
                                                                                        <w:right w:val="none" w:sz="0" w:space="0" w:color="auto"/>
                                                                                      </w:divBdr>
                                                                                      <w:divsChild>
                                                                                        <w:div w:id="7335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x.lrs.lt/portal/legalAct/lt/TAD/1a061730b0c711ecaf79c2120caf5094/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b3b493-e044-49f0-84ef-87c28e20d3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578BB44BCC7D04381E0920C466BB109" ma:contentTypeVersion="18" ma:contentTypeDescription="Kurkite naują dokumentą." ma:contentTypeScope="" ma:versionID="41db959aa9bf1d2b2eb3ad0ba99580b9">
  <xsd:schema xmlns:xsd="http://www.w3.org/2001/XMLSchema" xmlns:xs="http://www.w3.org/2001/XMLSchema" xmlns:p="http://schemas.microsoft.com/office/2006/metadata/properties" xmlns:ns3="c4b3b493-e044-49f0-84ef-87c28e20d315" xmlns:ns4="61a77be7-8176-43a5-acd4-67ead269aaf2" targetNamespace="http://schemas.microsoft.com/office/2006/metadata/properties" ma:root="true" ma:fieldsID="9dfc8ca34b1fa8ed12072d69f46d6c60" ns3:_="" ns4:_="">
    <xsd:import namespace="c4b3b493-e044-49f0-84ef-87c28e20d315"/>
    <xsd:import namespace="61a77be7-8176-43a5-acd4-67ead269aa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b493-e044-49f0-84ef-87c28e20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77be7-8176-43a5-acd4-67ead269aaf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292E2-2DFC-493D-A5CD-6589ABF4B418}">
  <ds:schemaRefs>
    <ds:schemaRef ds:uri="http://schemas.microsoft.com/office/2006/metadata/properties"/>
    <ds:schemaRef ds:uri="http://schemas.microsoft.com/office/infopath/2007/PartnerControls"/>
    <ds:schemaRef ds:uri="c4b3b493-e044-49f0-84ef-87c28e20d315"/>
  </ds:schemaRefs>
</ds:datastoreItem>
</file>

<file path=customXml/itemProps2.xml><?xml version="1.0" encoding="utf-8"?>
<ds:datastoreItem xmlns:ds="http://schemas.openxmlformats.org/officeDocument/2006/customXml" ds:itemID="{0836F2D7-0E6C-4A11-A8DC-C2B5E47C122B}">
  <ds:schemaRefs>
    <ds:schemaRef ds:uri="http://schemas.openxmlformats.org/officeDocument/2006/bibliography"/>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1D6AD6FF-F674-40F6-A215-1C0AB783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b493-e044-49f0-84ef-87c28e20d315"/>
    <ds:schemaRef ds:uri="61a77be7-8176-43a5-acd4-67ead269a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12234</Words>
  <Characters>6974</Characters>
  <Application>Microsoft Office Word</Application>
  <DocSecurity>4</DocSecurity>
  <Lines>58</Lines>
  <Paragraphs>38</Paragraphs>
  <ScaleCrop>false</ScaleCrop>
  <Company/>
  <LinksUpToDate>false</LinksUpToDate>
  <CharactersWithSpaces>19170</CharactersWithSpaces>
  <SharedDoc>false</SharedDoc>
  <HLinks>
    <vt:vector size="12" baseType="variant">
      <vt:variant>
        <vt:i4>3342392</vt:i4>
      </vt:variant>
      <vt:variant>
        <vt:i4>3</vt:i4>
      </vt:variant>
      <vt:variant>
        <vt:i4>0</vt:i4>
      </vt:variant>
      <vt:variant>
        <vt:i4>5</vt:i4>
      </vt:variant>
      <vt:variant>
        <vt:lpwstr>https://chc.lt/tiekejams-ir-rangovams/</vt:lpwstr>
      </vt:variant>
      <vt:variant>
        <vt:lpwstr/>
      </vt:variant>
      <vt:variant>
        <vt:i4>5832721</vt:i4>
      </vt:variant>
      <vt:variant>
        <vt:i4>0</vt:i4>
      </vt:variant>
      <vt:variant>
        <vt:i4>0</vt:i4>
      </vt:variant>
      <vt:variant>
        <vt:i4>5</vt:i4>
      </vt:variant>
      <vt:variant>
        <vt:lpwstr>https://e-seimasx.lrs.lt/portal/legalAct/lt/TAD/1a061730b0c711ecaf79c2120caf5094/asr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2</cp:revision>
  <dcterms:created xsi:type="dcterms:W3CDTF">2025-04-09T08:58:00Z</dcterms:created>
  <dcterms:modified xsi:type="dcterms:W3CDTF">2025-04-09T08:58:00Z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0x0101001578BB44BCC7D04381E0920C466BB109</vt:lpwstr>
  </property>
</Properties>
</file>