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A70B5" w14:textId="48D11437" w:rsidR="004A7370" w:rsidRPr="003D224B" w:rsidRDefault="004A7370" w:rsidP="004A7370">
      <w:pPr>
        <w:widowControl w:val="0"/>
        <w:autoSpaceDE w:val="0"/>
        <w:autoSpaceDN w:val="0"/>
        <w:spacing w:before="68" w:after="0" w:line="240" w:lineRule="auto"/>
        <w:jc w:val="right"/>
        <w:outlineLvl w:val="0"/>
        <w:rPr>
          <w:rFonts w:ascii="Times New Roman" w:eastAsia="Times New Roman" w:hAnsi="Times New Roman" w:cs="Times New Roman"/>
          <w:b/>
          <w:caps/>
          <w:kern w:val="0"/>
          <w:lang w:val="lt-LT"/>
          <w14:ligatures w14:val="none"/>
        </w:rPr>
      </w:pPr>
      <w:r w:rsidRPr="003D224B">
        <w:rPr>
          <w:rFonts w:ascii="Times New Roman" w:eastAsia="Times New Roman" w:hAnsi="Times New Roman" w:cs="Times New Roman"/>
          <w:bCs/>
          <w:i/>
          <w:kern w:val="0"/>
          <w:lang w:val="lt-LT"/>
          <w14:ligatures w14:val="none"/>
        </w:rPr>
        <w:t>Pirkimo dokumentų (SPS) 2 priedas</w:t>
      </w:r>
    </w:p>
    <w:p w14:paraId="200521A0" w14:textId="77777777" w:rsidR="004A7370" w:rsidRPr="003D224B" w:rsidRDefault="004A7370"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lang w:val="lt-LT"/>
          <w14:ligatures w14:val="none"/>
        </w:rPr>
      </w:pPr>
    </w:p>
    <w:p w14:paraId="0F6ADFC1" w14:textId="4DADCFAE" w:rsidR="006C696F" w:rsidRPr="003D224B"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3D224B">
        <w:rPr>
          <w:rFonts w:ascii="Times New Roman" w:eastAsia="Times New Roman" w:hAnsi="Times New Roman" w:cs="Times New Roman"/>
          <w:b/>
          <w:caps/>
          <w:kern w:val="0"/>
          <w:lang w:val="lt-LT"/>
          <w14:ligatures w14:val="none"/>
        </w:rPr>
        <w:t xml:space="preserve">Prekių pirkimo-pardavimo sutarties </w:t>
      </w:r>
      <w:r w:rsidRPr="003D224B">
        <w:rPr>
          <w:rFonts w:ascii="Times New Roman" w:eastAsia="Times New Roman" w:hAnsi="Times New Roman" w:cs="Times New Roman"/>
          <w:b/>
          <w:bCs/>
          <w:caps/>
          <w:kern w:val="0"/>
          <w:lang w:val="lt-LT"/>
          <w14:ligatures w14:val="none"/>
        </w:rPr>
        <w:t>Specialiosios</w:t>
      </w:r>
      <w:r w:rsidRPr="003D224B">
        <w:rPr>
          <w:rFonts w:ascii="Times New Roman" w:eastAsia="Times New Roman" w:hAnsi="Times New Roman" w:cs="Times New Roman"/>
          <w:b/>
          <w:caps/>
          <w:kern w:val="0"/>
          <w:lang w:val="lt-LT"/>
          <w14:ligatures w14:val="none"/>
        </w:rPr>
        <w:t xml:space="preserve"> sąlygos</w:t>
      </w:r>
      <w:r w:rsidRPr="003D224B">
        <w:rPr>
          <w:rFonts w:ascii="Times New Roman" w:eastAsia="Times New Roman" w:hAnsi="Times New Roman" w:cs="Times New Roman"/>
          <w:caps/>
          <w:kern w:val="0"/>
          <w:lang w:val="lt-LT"/>
          <w14:ligatures w14:val="none"/>
        </w:rPr>
        <w:t xml:space="preserve"> </w:t>
      </w:r>
    </w:p>
    <w:p w14:paraId="1216993A" w14:textId="77777777" w:rsidR="006C696F" w:rsidRPr="003D224B" w:rsidRDefault="006C696F" w:rsidP="006C696F">
      <w:pPr>
        <w:spacing w:after="0" w:line="240" w:lineRule="auto"/>
        <w:jc w:val="center"/>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3D224B" w14:paraId="59D63734" w14:textId="77777777" w:rsidTr="002F36E8">
        <w:tc>
          <w:tcPr>
            <w:tcW w:w="2547" w:type="dxa"/>
          </w:tcPr>
          <w:p w14:paraId="0800FCB2"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pavadinimas</w:t>
            </w:r>
          </w:p>
        </w:tc>
        <w:tc>
          <w:tcPr>
            <w:tcW w:w="7513" w:type="dxa"/>
            <w:gridSpan w:val="3"/>
          </w:tcPr>
          <w:p w14:paraId="28EAFC1A" w14:textId="6A144FB9" w:rsidR="006C696F" w:rsidRPr="003D224B" w:rsidRDefault="006C696F" w:rsidP="00B41BC0">
            <w:pPr>
              <w:autoSpaceDE w:val="0"/>
              <w:autoSpaceDN w:val="0"/>
              <w:adjustRightInd w:val="0"/>
              <w:spacing w:after="0" w:line="240" w:lineRule="auto"/>
              <w:jc w:val="center"/>
              <w:rPr>
                <w:rFonts w:ascii="Times New Roman" w:eastAsia="Arial Unicode MS" w:hAnsi="Times New Roman" w:cs="Times New Roman"/>
                <w:noProof/>
                <w:kern w:val="0"/>
                <w:bdr w:val="nil"/>
                <w:lang w:val="lt-LT"/>
                <w14:ligatures w14:val="none"/>
              </w:rPr>
            </w:pPr>
          </w:p>
        </w:tc>
      </w:tr>
      <w:tr w:rsidR="006C696F" w:rsidRPr="003D224B" w14:paraId="519938A9" w14:textId="77777777" w:rsidTr="002F36E8">
        <w:tc>
          <w:tcPr>
            <w:tcW w:w="2547" w:type="dxa"/>
          </w:tcPr>
          <w:p w14:paraId="0A10A3DB"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data</w:t>
            </w:r>
          </w:p>
        </w:tc>
        <w:tc>
          <w:tcPr>
            <w:tcW w:w="2114" w:type="dxa"/>
          </w:tcPr>
          <w:p w14:paraId="3B6AB37E" w14:textId="77777777" w:rsidR="006C696F" w:rsidRPr="003D224B" w:rsidRDefault="006C696F" w:rsidP="00707317">
            <w:pPr>
              <w:spacing w:after="0" w:line="240" w:lineRule="auto"/>
              <w:jc w:val="both"/>
              <w:rPr>
                <w:rFonts w:ascii="Times New Roman" w:eastAsia="Times New Roman" w:hAnsi="Times New Roman" w:cs="Times New Roman"/>
                <w:lang w:val="lt-LT"/>
                <w14:ligatures w14:val="none"/>
              </w:rPr>
            </w:pPr>
          </w:p>
        </w:tc>
        <w:tc>
          <w:tcPr>
            <w:tcW w:w="2322" w:type="dxa"/>
          </w:tcPr>
          <w:p w14:paraId="0774C5B0"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numeris</w:t>
            </w:r>
          </w:p>
        </w:tc>
        <w:tc>
          <w:tcPr>
            <w:tcW w:w="3077" w:type="dxa"/>
          </w:tcPr>
          <w:p w14:paraId="25D0AD68" w14:textId="77777777" w:rsidR="006C696F" w:rsidRPr="003D224B" w:rsidRDefault="006C696F" w:rsidP="00707317">
            <w:pPr>
              <w:spacing w:after="0" w:line="240" w:lineRule="auto"/>
              <w:jc w:val="both"/>
              <w:rPr>
                <w:rFonts w:ascii="Times New Roman" w:eastAsia="Times New Roman" w:hAnsi="Times New Roman" w:cs="Times New Roman"/>
                <w:lang w:val="lt-LT"/>
                <w14:ligatures w14:val="none"/>
              </w:rPr>
            </w:pPr>
          </w:p>
        </w:tc>
      </w:tr>
    </w:tbl>
    <w:p w14:paraId="7E1F88FA" w14:textId="77777777" w:rsidR="006C696F" w:rsidRPr="003D224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3D224B" w14:paraId="3F762384" w14:textId="77777777" w:rsidTr="00707317">
        <w:tc>
          <w:tcPr>
            <w:tcW w:w="10060" w:type="dxa"/>
            <w:gridSpan w:val="3"/>
          </w:tcPr>
          <w:p w14:paraId="1AD6DA01"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 SUTARTIES ŠALYS</w:t>
            </w:r>
          </w:p>
        </w:tc>
      </w:tr>
      <w:tr w:rsidR="006C696F" w:rsidRPr="003D224B" w14:paraId="2AB046C1" w14:textId="77777777" w:rsidTr="00707317">
        <w:tc>
          <w:tcPr>
            <w:tcW w:w="2775" w:type="dxa"/>
            <w:vMerge w:val="restart"/>
          </w:tcPr>
          <w:p w14:paraId="323D5FE9"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77954921"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35236EE0"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2B6152D4"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p w14:paraId="4FB3657B"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 Pirkėjas</w:t>
            </w:r>
          </w:p>
        </w:tc>
        <w:tc>
          <w:tcPr>
            <w:tcW w:w="3182" w:type="dxa"/>
          </w:tcPr>
          <w:p w14:paraId="3049110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1.1.1. Pavadinimas</w:t>
            </w:r>
          </w:p>
        </w:tc>
        <w:tc>
          <w:tcPr>
            <w:tcW w:w="4103" w:type="dxa"/>
          </w:tcPr>
          <w:p w14:paraId="7E1FF2B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Viešoji įstaiga Vilniaus universiteto ligoninė Santaros klinikos</w:t>
            </w:r>
          </w:p>
        </w:tc>
      </w:tr>
      <w:tr w:rsidR="006C696F" w:rsidRPr="003D224B" w14:paraId="130E4709" w14:textId="77777777" w:rsidTr="00707317">
        <w:tc>
          <w:tcPr>
            <w:tcW w:w="2775" w:type="dxa"/>
            <w:vMerge/>
          </w:tcPr>
          <w:p w14:paraId="47972AF6"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D57F8D6"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1.1.2. Juridinio asmens kodas</w:t>
            </w:r>
          </w:p>
        </w:tc>
        <w:tc>
          <w:tcPr>
            <w:tcW w:w="4103" w:type="dxa"/>
          </w:tcPr>
          <w:p w14:paraId="02F1D894"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124364561</w:t>
            </w:r>
          </w:p>
        </w:tc>
      </w:tr>
      <w:tr w:rsidR="006C696F" w:rsidRPr="003D224B" w14:paraId="7F77AA15" w14:textId="77777777" w:rsidTr="00707317">
        <w:tc>
          <w:tcPr>
            <w:tcW w:w="2775" w:type="dxa"/>
            <w:vMerge/>
          </w:tcPr>
          <w:p w14:paraId="25C7F0A0"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266F821"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1.1.3. Adresas</w:t>
            </w:r>
          </w:p>
        </w:tc>
        <w:tc>
          <w:tcPr>
            <w:tcW w:w="4103" w:type="dxa"/>
          </w:tcPr>
          <w:p w14:paraId="4349C0D6" w14:textId="30213906"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Santariškių g. 2, LT-08</w:t>
            </w:r>
            <w:r w:rsidR="00215942" w:rsidRPr="003D224B">
              <w:rPr>
                <w:rFonts w:ascii="Times New Roman" w:eastAsia="Times New Roman" w:hAnsi="Times New Roman" w:cs="Times New Roman"/>
                <w:lang w:val="lt-LT"/>
                <w14:ligatures w14:val="none"/>
              </w:rPr>
              <w:t>406</w:t>
            </w:r>
            <w:r w:rsidRPr="003D224B">
              <w:rPr>
                <w:rFonts w:ascii="Times New Roman" w:eastAsia="Times New Roman" w:hAnsi="Times New Roman" w:cs="Times New Roman"/>
                <w:lang w:val="lt-LT"/>
                <w14:ligatures w14:val="none"/>
              </w:rPr>
              <w:t xml:space="preserve"> Vilnius</w:t>
            </w:r>
          </w:p>
        </w:tc>
      </w:tr>
      <w:tr w:rsidR="006C696F" w:rsidRPr="003D224B" w14:paraId="6A6A1B1A" w14:textId="77777777" w:rsidTr="00707317">
        <w:tc>
          <w:tcPr>
            <w:tcW w:w="2775" w:type="dxa"/>
            <w:vMerge/>
          </w:tcPr>
          <w:p w14:paraId="2CC4DE64"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794786C"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1.1.4. PVM mokėtojo kodas</w:t>
            </w:r>
          </w:p>
        </w:tc>
        <w:tc>
          <w:tcPr>
            <w:tcW w:w="4103" w:type="dxa"/>
          </w:tcPr>
          <w:p w14:paraId="35DC95C3"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LT243645610</w:t>
            </w:r>
          </w:p>
        </w:tc>
      </w:tr>
      <w:tr w:rsidR="006C696F" w:rsidRPr="003D224B" w14:paraId="5A7F90B8" w14:textId="77777777" w:rsidTr="00707317">
        <w:tc>
          <w:tcPr>
            <w:tcW w:w="2775" w:type="dxa"/>
            <w:vMerge/>
          </w:tcPr>
          <w:p w14:paraId="039E964E"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75F8EA5A"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1.1.5. Atsiskaitomoji sąskaita</w:t>
            </w:r>
          </w:p>
        </w:tc>
        <w:tc>
          <w:tcPr>
            <w:tcW w:w="4103" w:type="dxa"/>
          </w:tcPr>
          <w:p w14:paraId="69436B7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LT71 7300 0100 0249 2260</w:t>
            </w:r>
          </w:p>
        </w:tc>
      </w:tr>
      <w:tr w:rsidR="006C696F" w:rsidRPr="003D224B" w14:paraId="48EA8709" w14:textId="77777777" w:rsidTr="00707317">
        <w:tc>
          <w:tcPr>
            <w:tcW w:w="2775" w:type="dxa"/>
            <w:vMerge/>
          </w:tcPr>
          <w:p w14:paraId="6ADFDBC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8FF4194"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1.1.6. Bankas, banko kodas</w:t>
            </w:r>
          </w:p>
        </w:tc>
        <w:tc>
          <w:tcPr>
            <w:tcW w:w="4103" w:type="dxa"/>
          </w:tcPr>
          <w:p w14:paraId="63838DF9"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AB „Swedbank“ b. k. 73000</w:t>
            </w:r>
          </w:p>
        </w:tc>
      </w:tr>
      <w:tr w:rsidR="006C696F" w:rsidRPr="003D224B" w14:paraId="7ED43EC1" w14:textId="77777777" w:rsidTr="00707317">
        <w:tc>
          <w:tcPr>
            <w:tcW w:w="2775" w:type="dxa"/>
            <w:vMerge/>
          </w:tcPr>
          <w:p w14:paraId="684B4E9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C12ED65"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1.1.7. Telefonas</w:t>
            </w:r>
          </w:p>
        </w:tc>
        <w:tc>
          <w:tcPr>
            <w:tcW w:w="4103" w:type="dxa"/>
          </w:tcPr>
          <w:p w14:paraId="6D29FCC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+370 5 2365000</w:t>
            </w:r>
          </w:p>
        </w:tc>
      </w:tr>
      <w:tr w:rsidR="006C696F" w:rsidRPr="003D224B" w14:paraId="1A05EEAE" w14:textId="77777777" w:rsidTr="00707317">
        <w:tc>
          <w:tcPr>
            <w:tcW w:w="2775" w:type="dxa"/>
            <w:vMerge/>
          </w:tcPr>
          <w:p w14:paraId="2F785CB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378A846B"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1.1.8. El. paštas</w:t>
            </w:r>
          </w:p>
        </w:tc>
        <w:tc>
          <w:tcPr>
            <w:tcW w:w="4103" w:type="dxa"/>
          </w:tcPr>
          <w:p w14:paraId="5806DAD4" w14:textId="62262767" w:rsidR="006C696F" w:rsidRPr="003D224B" w:rsidRDefault="002A0C3B" w:rsidP="00707317">
            <w:pPr>
              <w:spacing w:after="0" w:line="240" w:lineRule="auto"/>
              <w:jc w:val="center"/>
              <w:rPr>
                <w:rFonts w:ascii="Times New Roman" w:eastAsia="Times New Roman" w:hAnsi="Times New Roman" w:cs="Times New Roman"/>
                <w:lang w:val="lt-LT"/>
                <w14:ligatures w14:val="none"/>
              </w:rPr>
            </w:pPr>
            <w:hyperlink r:id="rId11" w:history="1">
              <w:r w:rsidR="000415E1" w:rsidRPr="003D224B">
                <w:rPr>
                  <w:rStyle w:val="Hyperlink"/>
                  <w:rFonts w:ascii="Times New Roman" w:eastAsia="Times New Roman" w:hAnsi="Times New Roman" w:cs="Times New Roman"/>
                  <w:lang w:val="lt-LT"/>
                  <w14:ligatures w14:val="none"/>
                </w:rPr>
                <w:t>info@santa.lt</w:t>
              </w:r>
            </w:hyperlink>
            <w:r w:rsidR="000415E1" w:rsidRPr="003D224B">
              <w:rPr>
                <w:rFonts w:ascii="Times New Roman" w:eastAsia="Times New Roman" w:hAnsi="Times New Roman" w:cs="Times New Roman"/>
                <w:lang w:val="lt-LT"/>
                <w14:ligatures w14:val="none"/>
              </w:rPr>
              <w:t xml:space="preserve"> </w:t>
            </w:r>
          </w:p>
        </w:tc>
      </w:tr>
      <w:tr w:rsidR="006C696F" w:rsidRPr="003D224B" w14:paraId="473B928E" w14:textId="77777777" w:rsidTr="00707317">
        <w:tc>
          <w:tcPr>
            <w:tcW w:w="2775" w:type="dxa"/>
            <w:vMerge/>
          </w:tcPr>
          <w:p w14:paraId="70A23FC2"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B74D84F"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1.1.9. Šalies atstovas</w:t>
            </w:r>
          </w:p>
        </w:tc>
        <w:tc>
          <w:tcPr>
            <w:tcW w:w="4103" w:type="dxa"/>
          </w:tcPr>
          <w:p w14:paraId="1FF49F80" w14:textId="77777777" w:rsidR="00F72D7A" w:rsidRPr="003D224B" w:rsidRDefault="00F72D7A" w:rsidP="00F72D7A">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Generalinis direktorius </w:t>
            </w:r>
          </w:p>
          <w:p w14:paraId="150DA33A" w14:textId="0697B34A" w:rsidR="006C696F" w:rsidRPr="003D224B" w:rsidRDefault="00F72D7A" w:rsidP="00F72D7A">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Tomas Jovaiša</w:t>
            </w:r>
          </w:p>
        </w:tc>
      </w:tr>
      <w:tr w:rsidR="006C696F" w:rsidRPr="003D224B" w14:paraId="7FAEABB6" w14:textId="77777777" w:rsidTr="00707317">
        <w:tc>
          <w:tcPr>
            <w:tcW w:w="2775" w:type="dxa"/>
            <w:vMerge/>
          </w:tcPr>
          <w:p w14:paraId="53722B0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5DEA66EA"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1.1.10. Atstovavimo pagrindas</w:t>
            </w:r>
          </w:p>
        </w:tc>
        <w:tc>
          <w:tcPr>
            <w:tcW w:w="4103" w:type="dxa"/>
          </w:tcPr>
          <w:p w14:paraId="047B0D02"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VšĮ Vilniaus universiteto ligoninės Santaros klinikos įstatai</w:t>
            </w:r>
          </w:p>
        </w:tc>
      </w:tr>
      <w:tr w:rsidR="006C696F" w:rsidRPr="003D224B" w14:paraId="7CD71190" w14:textId="77777777" w:rsidTr="00707317">
        <w:tc>
          <w:tcPr>
            <w:tcW w:w="2775" w:type="dxa"/>
            <w:vMerge w:val="restart"/>
          </w:tcPr>
          <w:p w14:paraId="6AFE68D7"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p w14:paraId="3D08E688"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p w14:paraId="1980D4F0"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p w14:paraId="7E75B361"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 Tiekėjas</w:t>
            </w:r>
          </w:p>
        </w:tc>
        <w:tc>
          <w:tcPr>
            <w:tcW w:w="3182" w:type="dxa"/>
          </w:tcPr>
          <w:p w14:paraId="046F9949"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1.2.1. Pavadinimas</w:t>
            </w:r>
          </w:p>
        </w:tc>
        <w:tc>
          <w:tcPr>
            <w:tcW w:w="4103" w:type="dxa"/>
          </w:tcPr>
          <w:p w14:paraId="48584189"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4906324E" w14:textId="77777777" w:rsidTr="00707317">
        <w:tc>
          <w:tcPr>
            <w:tcW w:w="2775" w:type="dxa"/>
            <w:vMerge/>
          </w:tcPr>
          <w:p w14:paraId="61C9B79F"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29647C6"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1.2.2. Juridinio asmens kodas</w:t>
            </w:r>
          </w:p>
        </w:tc>
        <w:tc>
          <w:tcPr>
            <w:tcW w:w="4103" w:type="dxa"/>
          </w:tcPr>
          <w:p w14:paraId="2A4C37D2"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4F345F8A" w14:textId="77777777" w:rsidTr="00707317">
        <w:tc>
          <w:tcPr>
            <w:tcW w:w="2775" w:type="dxa"/>
            <w:vMerge/>
          </w:tcPr>
          <w:p w14:paraId="0DC4AAF6"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CDF63E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1.2.3. Adresas</w:t>
            </w:r>
          </w:p>
        </w:tc>
        <w:tc>
          <w:tcPr>
            <w:tcW w:w="4103" w:type="dxa"/>
          </w:tcPr>
          <w:p w14:paraId="31095CA8"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69A4C28E" w14:textId="77777777" w:rsidTr="00707317">
        <w:tc>
          <w:tcPr>
            <w:tcW w:w="2775" w:type="dxa"/>
            <w:vMerge/>
          </w:tcPr>
          <w:p w14:paraId="2742080D"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2B3BA92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1.2.4. PVM mokėtojo kodas</w:t>
            </w:r>
          </w:p>
        </w:tc>
        <w:tc>
          <w:tcPr>
            <w:tcW w:w="4103" w:type="dxa"/>
          </w:tcPr>
          <w:p w14:paraId="2AD5DDA5"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61DD72B3" w14:textId="77777777" w:rsidTr="00707317">
        <w:tc>
          <w:tcPr>
            <w:tcW w:w="2775" w:type="dxa"/>
            <w:vMerge/>
          </w:tcPr>
          <w:p w14:paraId="70C8A397"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C38C82C"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1.2.5. Atsiskaitomoji sąskaita</w:t>
            </w:r>
          </w:p>
        </w:tc>
        <w:tc>
          <w:tcPr>
            <w:tcW w:w="4103" w:type="dxa"/>
          </w:tcPr>
          <w:p w14:paraId="0964249E"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6BEE73DF" w14:textId="77777777" w:rsidTr="00707317">
        <w:tc>
          <w:tcPr>
            <w:tcW w:w="2775" w:type="dxa"/>
            <w:vMerge/>
          </w:tcPr>
          <w:p w14:paraId="07862ACD"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124B1EB"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1.2.6. Bankas, banko kodas</w:t>
            </w:r>
          </w:p>
        </w:tc>
        <w:tc>
          <w:tcPr>
            <w:tcW w:w="4103" w:type="dxa"/>
          </w:tcPr>
          <w:p w14:paraId="37CA6E19"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428EA70E" w14:textId="77777777" w:rsidTr="00707317">
        <w:tc>
          <w:tcPr>
            <w:tcW w:w="2775" w:type="dxa"/>
            <w:vMerge/>
          </w:tcPr>
          <w:p w14:paraId="35E01418"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06FADB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1.2.7. Telefonas</w:t>
            </w:r>
          </w:p>
        </w:tc>
        <w:tc>
          <w:tcPr>
            <w:tcW w:w="4103" w:type="dxa"/>
          </w:tcPr>
          <w:p w14:paraId="07682CE3"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7BCD59DA" w14:textId="77777777" w:rsidTr="00707317">
        <w:tc>
          <w:tcPr>
            <w:tcW w:w="2775" w:type="dxa"/>
            <w:vMerge/>
          </w:tcPr>
          <w:p w14:paraId="75AB8C77"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1389CE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1.2.8. El. paštas</w:t>
            </w:r>
          </w:p>
        </w:tc>
        <w:tc>
          <w:tcPr>
            <w:tcW w:w="4103" w:type="dxa"/>
          </w:tcPr>
          <w:p w14:paraId="03E82483"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47A88EB6" w14:textId="77777777" w:rsidTr="00707317">
        <w:tc>
          <w:tcPr>
            <w:tcW w:w="2775" w:type="dxa"/>
            <w:vMerge/>
          </w:tcPr>
          <w:p w14:paraId="0FFCFD1B"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786A07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1.2.9. Šalies atstovas</w:t>
            </w:r>
          </w:p>
        </w:tc>
        <w:tc>
          <w:tcPr>
            <w:tcW w:w="4103" w:type="dxa"/>
          </w:tcPr>
          <w:p w14:paraId="02C7D7A5"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r w:rsidR="006C696F" w:rsidRPr="003D224B" w14:paraId="25E6627C" w14:textId="77777777" w:rsidTr="00707317">
        <w:tc>
          <w:tcPr>
            <w:tcW w:w="2775" w:type="dxa"/>
            <w:vMerge/>
          </w:tcPr>
          <w:p w14:paraId="2877B7AF"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3CE7DB5"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1.2.10. Atstovavimo pagrindas</w:t>
            </w:r>
          </w:p>
        </w:tc>
        <w:tc>
          <w:tcPr>
            <w:tcW w:w="4103" w:type="dxa"/>
          </w:tcPr>
          <w:p w14:paraId="73B94704"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4472C4"/>
                <w:lang w:val="lt-LT"/>
                <w14:ligatures w14:val="none"/>
              </w:rPr>
              <w:t>įrašyti</w:t>
            </w:r>
          </w:p>
        </w:tc>
      </w:tr>
    </w:tbl>
    <w:p w14:paraId="125CF69B" w14:textId="77777777" w:rsidR="006C696F" w:rsidRPr="003D224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3D224B" w14:paraId="65B030C8" w14:textId="77777777" w:rsidTr="00707317">
        <w:trPr>
          <w:trHeight w:val="300"/>
        </w:trPr>
        <w:tc>
          <w:tcPr>
            <w:tcW w:w="10060" w:type="dxa"/>
            <w:gridSpan w:val="4"/>
          </w:tcPr>
          <w:p w14:paraId="136D5DB2"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 ATSAKINGI ASMENYS</w:t>
            </w:r>
          </w:p>
        </w:tc>
      </w:tr>
      <w:tr w:rsidR="006C696F" w:rsidRPr="003D224B" w14:paraId="404930BA" w14:textId="77777777" w:rsidTr="00707317">
        <w:trPr>
          <w:trHeight w:val="300"/>
        </w:trPr>
        <w:tc>
          <w:tcPr>
            <w:tcW w:w="3012" w:type="dxa"/>
            <w:gridSpan w:val="2"/>
          </w:tcPr>
          <w:p w14:paraId="334C4E8F" w14:textId="41314377" w:rsidR="006C696F" w:rsidRPr="003D224B" w:rsidRDefault="00946FED"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2.1. Pirkėjo kontaktiniai asmenys, atsakingi už Sutarties vykdymą, Prekių priėmimą, Sąskaitų per informacinę sistemą SABIS priėmimą</w:t>
            </w:r>
          </w:p>
        </w:tc>
        <w:tc>
          <w:tcPr>
            <w:tcW w:w="7048" w:type="dxa"/>
            <w:gridSpan w:val="2"/>
          </w:tcPr>
          <w:p w14:paraId="27BF5648" w14:textId="77777777" w:rsidR="00CD563B" w:rsidRPr="00C25088" w:rsidRDefault="00CD563B" w:rsidP="00CD563B">
            <w:pPr>
              <w:spacing w:after="0" w:line="240" w:lineRule="auto"/>
              <w:jc w:val="both"/>
              <w:rPr>
                <w:rFonts w:ascii="Times New Roman" w:eastAsia="Times New Roman" w:hAnsi="Times New Roman" w:cs="Times New Roman"/>
                <w:color w:val="4472C4" w:themeColor="accent1"/>
                <w:lang w:val="lt-LT"/>
                <w14:ligatures w14:val="none"/>
              </w:rPr>
            </w:pPr>
            <w:r w:rsidRPr="00C25088">
              <w:rPr>
                <w:rFonts w:ascii="Times New Roman" w:eastAsia="Times New Roman" w:hAnsi="Times New Roman" w:cs="Times New Roman"/>
                <w:color w:val="4472C4" w:themeColor="accent1"/>
                <w:lang w:val="lt-LT"/>
                <w14:ligatures w14:val="none"/>
              </w:rPr>
              <w:t>2.1.1.  Už sutarties vykdymą atsakingas asmuo - nurodyti padalinį / skyrių, pareigas, vardą, pavardę, tel., el. paštą</w:t>
            </w:r>
          </w:p>
          <w:p w14:paraId="725DC0F3" w14:textId="77777777" w:rsidR="00CD563B" w:rsidRPr="00C25088" w:rsidRDefault="00CD563B" w:rsidP="00CD563B">
            <w:pPr>
              <w:spacing w:after="0" w:line="240" w:lineRule="auto"/>
              <w:jc w:val="both"/>
              <w:rPr>
                <w:rFonts w:ascii="Times New Roman" w:eastAsia="Times New Roman" w:hAnsi="Times New Roman" w:cs="Times New Roman"/>
                <w:color w:val="4472C4" w:themeColor="accent1"/>
                <w:lang w:val="lt-LT"/>
                <w14:ligatures w14:val="none"/>
              </w:rPr>
            </w:pPr>
          </w:p>
          <w:p w14:paraId="11C01E58" w14:textId="77777777" w:rsidR="00CD563B" w:rsidRPr="00C25088" w:rsidRDefault="00CD563B" w:rsidP="00CD563B">
            <w:pPr>
              <w:spacing w:after="0" w:line="240" w:lineRule="auto"/>
              <w:jc w:val="both"/>
              <w:rPr>
                <w:rFonts w:ascii="Times New Roman" w:eastAsia="Times New Roman" w:hAnsi="Times New Roman" w:cs="Times New Roman"/>
                <w:color w:val="4472C4" w:themeColor="accent1"/>
                <w:lang w:val="lt-LT"/>
                <w14:ligatures w14:val="none"/>
              </w:rPr>
            </w:pPr>
            <w:r w:rsidRPr="00C25088">
              <w:rPr>
                <w:rFonts w:ascii="Times New Roman" w:eastAsia="Times New Roman" w:hAnsi="Times New Roman" w:cs="Times New Roman"/>
                <w:color w:val="4472C4" w:themeColor="accent1"/>
                <w:lang w:val="lt-LT"/>
                <w14:ligatures w14:val="none"/>
              </w:rPr>
              <w:t>2.1.2.  Už prekių priėmimą atsakingas asmuo nurodyti padalinį / skyrių, pareigas, vardą, pavardę, tel., el. paštą</w:t>
            </w:r>
          </w:p>
          <w:p w14:paraId="1258D762" w14:textId="77777777" w:rsidR="00CD563B" w:rsidRPr="00C25088" w:rsidRDefault="00CD563B" w:rsidP="00CD563B">
            <w:pPr>
              <w:spacing w:after="0" w:line="240" w:lineRule="auto"/>
              <w:jc w:val="both"/>
              <w:rPr>
                <w:rFonts w:ascii="Times New Roman" w:eastAsia="Times New Roman" w:hAnsi="Times New Roman" w:cs="Times New Roman"/>
                <w:color w:val="4472C4" w:themeColor="accent1"/>
                <w:lang w:val="lt-LT"/>
                <w14:ligatures w14:val="none"/>
              </w:rPr>
            </w:pPr>
          </w:p>
          <w:p w14:paraId="5BD61DFC" w14:textId="6F7AD10B" w:rsidR="006C696F" w:rsidRPr="00C25088" w:rsidRDefault="00CD563B" w:rsidP="00CD563B">
            <w:pPr>
              <w:spacing w:after="0" w:line="240" w:lineRule="auto"/>
              <w:jc w:val="both"/>
              <w:rPr>
                <w:rFonts w:ascii="Times New Roman" w:eastAsia="Times New Roman" w:hAnsi="Times New Roman" w:cs="Times New Roman"/>
                <w:color w:val="4472C4" w:themeColor="accent1"/>
                <w:lang w:val="lt-LT"/>
                <w14:ligatures w14:val="none"/>
              </w:rPr>
            </w:pPr>
            <w:r w:rsidRPr="00C25088">
              <w:rPr>
                <w:rFonts w:ascii="Times New Roman" w:eastAsia="Times New Roman" w:hAnsi="Times New Roman" w:cs="Times New Roman"/>
                <w:color w:val="4472C4" w:themeColor="accent1"/>
                <w:lang w:val="lt-LT"/>
                <w14:ligatures w14:val="none"/>
              </w:rPr>
              <w:t xml:space="preserve">2.1.3. Sąskaitų priėmimas: Finansų apskaitos skyrius, nurodyti tel. </w:t>
            </w:r>
            <w:r w:rsidR="00700149" w:rsidRPr="00C25088">
              <w:rPr>
                <w:rFonts w:ascii="Times New Roman" w:eastAsia="Times New Roman" w:hAnsi="Times New Roman" w:cs="Times New Roman"/>
                <w:color w:val="4472C4" w:themeColor="accent1"/>
                <w:lang w:val="lt-LT"/>
                <w14:ligatures w14:val="none"/>
              </w:rPr>
              <w:t>(nurodyti padalinį / skyrių, pareigas, vardą, pavardę, tel., el. paštą)</w:t>
            </w:r>
          </w:p>
        </w:tc>
      </w:tr>
      <w:tr w:rsidR="006C696F" w:rsidRPr="003D224B" w14:paraId="4C548F84" w14:textId="77777777" w:rsidTr="00707317">
        <w:trPr>
          <w:trHeight w:val="300"/>
        </w:trPr>
        <w:tc>
          <w:tcPr>
            <w:tcW w:w="3012" w:type="dxa"/>
            <w:gridSpan w:val="2"/>
          </w:tcPr>
          <w:p w14:paraId="52DF23CA"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2.2. Tiekėjo kontaktiniai asmenys, atsakingi už Sutarties vykdymą</w:t>
            </w:r>
          </w:p>
        </w:tc>
        <w:tc>
          <w:tcPr>
            <w:tcW w:w="7048" w:type="dxa"/>
            <w:gridSpan w:val="2"/>
          </w:tcPr>
          <w:p w14:paraId="556CDC84" w14:textId="77777777" w:rsidR="006C696F" w:rsidRPr="00C25088" w:rsidRDefault="006C696F" w:rsidP="00F97C5F">
            <w:pPr>
              <w:spacing w:after="0" w:line="240" w:lineRule="auto"/>
              <w:jc w:val="both"/>
              <w:rPr>
                <w:rFonts w:ascii="Times New Roman" w:eastAsia="Times New Roman" w:hAnsi="Times New Roman" w:cs="Times New Roman"/>
                <w:color w:val="4472C4" w:themeColor="accent1"/>
                <w:lang w:val="lt-LT"/>
                <w14:ligatures w14:val="none"/>
              </w:rPr>
            </w:pPr>
            <w:r w:rsidRPr="00C25088">
              <w:rPr>
                <w:rStyle w:val="Hyperlink"/>
                <w:rFonts w:ascii="Times New Roman" w:hAnsi="Times New Roman" w:cs="Times New Roman"/>
                <w:iCs/>
                <w:color w:val="4472C4" w:themeColor="accent1"/>
                <w:kern w:val="0"/>
                <w:u w:val="none"/>
                <w:lang w:val="lt-LT" w:eastAsia="ar-SA"/>
              </w:rPr>
              <w:t>(nurodyti padalinį / skyrių, pareigas, vardą, pavardę, tel., el. paštą)</w:t>
            </w:r>
          </w:p>
        </w:tc>
      </w:tr>
      <w:tr w:rsidR="006C696F" w:rsidRPr="003D224B" w14:paraId="5AAF43BF" w14:textId="77777777" w:rsidTr="00707317">
        <w:trPr>
          <w:trHeight w:val="300"/>
        </w:trPr>
        <w:tc>
          <w:tcPr>
            <w:tcW w:w="10060" w:type="dxa"/>
            <w:gridSpan w:val="4"/>
          </w:tcPr>
          <w:p w14:paraId="63129371" w14:textId="77777777" w:rsidR="006C696F" w:rsidRPr="003D224B" w:rsidRDefault="006C696F" w:rsidP="00F97C5F">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3. SUTARTIES DALYKAS</w:t>
            </w:r>
          </w:p>
        </w:tc>
      </w:tr>
      <w:tr w:rsidR="006C696F" w:rsidRPr="003D224B" w14:paraId="509E149F" w14:textId="77777777" w:rsidTr="00707317">
        <w:trPr>
          <w:trHeight w:val="300"/>
        </w:trPr>
        <w:tc>
          <w:tcPr>
            <w:tcW w:w="3012" w:type="dxa"/>
            <w:gridSpan w:val="2"/>
          </w:tcPr>
          <w:p w14:paraId="10C6CD3B"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3.1. Sutarties dalykas </w:t>
            </w:r>
          </w:p>
        </w:tc>
        <w:tc>
          <w:tcPr>
            <w:tcW w:w="7048" w:type="dxa"/>
            <w:gridSpan w:val="2"/>
          </w:tcPr>
          <w:p w14:paraId="0BEE50CA" w14:textId="66D7319E" w:rsidR="00490893" w:rsidRPr="00570916" w:rsidRDefault="00485047" w:rsidP="00F97C5F">
            <w:pPr>
              <w:spacing w:after="0" w:line="240" w:lineRule="auto"/>
              <w:jc w:val="both"/>
              <w:rPr>
                <w:rFonts w:ascii="Times New Roman" w:eastAsia="Times New Roman" w:hAnsi="Times New Roman" w:cs="Times New Roman"/>
                <w:noProof/>
                <w:lang w:val="lt-LT"/>
                <w14:ligatures w14:val="none"/>
              </w:rPr>
            </w:pPr>
            <w:r w:rsidRPr="00570916">
              <w:rPr>
                <w:rFonts w:ascii="Times New Roman" w:eastAsia="Times New Roman" w:hAnsi="Times New Roman" w:cs="Times New Roman"/>
                <w:noProof/>
                <w:lang w:val="lt-LT"/>
                <w14:ligatures w14:val="none"/>
              </w:rPr>
              <w:t xml:space="preserve">Tiekėjas įsipareigoja Sutartyje numatytomis sąlygomis perduoti </w:t>
            </w:r>
            <w:r w:rsidR="00570916">
              <w:rPr>
                <w:rFonts w:ascii="Times New Roman" w:eastAsia="Times New Roman" w:hAnsi="Times New Roman" w:cs="Times New Roman"/>
                <w:noProof/>
                <w:lang w:val="lt-LT"/>
                <w14:ligatures w14:val="none"/>
              </w:rPr>
              <w:t xml:space="preserve">bei atlikti montavimo bei diegimo darbus </w:t>
            </w:r>
            <w:r w:rsidRPr="00570916">
              <w:rPr>
                <w:rFonts w:ascii="Times New Roman" w:eastAsia="Times New Roman" w:hAnsi="Times New Roman" w:cs="Times New Roman"/>
                <w:noProof/>
                <w:lang w:val="lt-LT"/>
                <w14:ligatures w14:val="none"/>
              </w:rPr>
              <w:t>Pirkėjui ...... [</w:t>
            </w:r>
            <w:r w:rsidRPr="002A0C3B">
              <w:rPr>
                <w:rFonts w:ascii="Times New Roman" w:eastAsia="Times New Roman" w:hAnsi="Times New Roman" w:cs="Times New Roman"/>
                <w:noProof/>
                <w:color w:val="4472C4" w:themeColor="accent1"/>
                <w:lang w:val="lt-LT"/>
                <w14:ligatures w14:val="none"/>
              </w:rPr>
              <w:t>įrašoma laimėjusio pasiūlymo prekė</w:t>
            </w:r>
            <w:r w:rsidRPr="00570916">
              <w:rPr>
                <w:rFonts w:ascii="Times New Roman" w:eastAsia="Times New Roman" w:hAnsi="Times New Roman" w:cs="Times New Roman"/>
                <w:noProof/>
                <w:lang w:val="lt-LT"/>
                <w14:ligatures w14:val="none"/>
              </w:rPr>
              <w:t xml:space="preserve">] </w:t>
            </w:r>
            <w:r w:rsidR="00951B75" w:rsidRPr="00570916">
              <w:rPr>
                <w:rFonts w:ascii="Times New Roman" w:eastAsia="Times New Roman" w:hAnsi="Times New Roman" w:cs="Times New Roman"/>
                <w:noProof/>
                <w:lang w:val="lt-LT"/>
                <w14:ligatures w14:val="none"/>
              </w:rPr>
              <w:t xml:space="preserve">(toliau – Prekės). </w:t>
            </w:r>
            <w:r w:rsidR="006C696F" w:rsidRPr="00570916">
              <w:rPr>
                <w:rFonts w:ascii="Times New Roman" w:eastAsia="Times New Roman" w:hAnsi="Times New Roman" w:cs="Times New Roman"/>
                <w:noProof/>
                <w:lang w:val="lt-LT"/>
                <w14:ligatures w14:val="none"/>
              </w:rPr>
              <w:t>Išsamus Prekių aprašymas ir kiti reikalavimai tiekiamoms Prekėms nustatyti Sutarties priede Nr. 1 „Techninė specifikacija</w:t>
            </w:r>
            <w:r w:rsidR="000912A7" w:rsidRPr="00570916">
              <w:rPr>
                <w:rFonts w:ascii="Times New Roman" w:eastAsia="Times New Roman" w:hAnsi="Times New Roman" w:cs="Times New Roman"/>
                <w:noProof/>
                <w:lang w:val="lt-LT"/>
                <w14:ligatures w14:val="none"/>
              </w:rPr>
              <w:t xml:space="preserve"> ir įkainiai</w:t>
            </w:r>
            <w:r w:rsidR="006C696F" w:rsidRPr="00570916">
              <w:rPr>
                <w:rFonts w:ascii="Times New Roman" w:eastAsia="Times New Roman" w:hAnsi="Times New Roman" w:cs="Times New Roman"/>
                <w:noProof/>
                <w:lang w:val="lt-LT"/>
                <w14:ligatures w14:val="none"/>
              </w:rPr>
              <w:t>“ (toliau – Techninė specifikacija).</w:t>
            </w:r>
          </w:p>
        </w:tc>
      </w:tr>
      <w:tr w:rsidR="006C696F" w:rsidRPr="003D224B" w14:paraId="035077BC" w14:textId="77777777" w:rsidTr="00707317">
        <w:trPr>
          <w:trHeight w:val="300"/>
        </w:trPr>
        <w:tc>
          <w:tcPr>
            <w:tcW w:w="3012" w:type="dxa"/>
            <w:gridSpan w:val="2"/>
          </w:tcPr>
          <w:p w14:paraId="5B89FD4A" w14:textId="38F1A9BB" w:rsidR="006C696F" w:rsidRPr="003D224B" w:rsidRDefault="009705FA"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3.2. Pirkimo pavadinimas ir numeris</w:t>
            </w:r>
          </w:p>
        </w:tc>
        <w:tc>
          <w:tcPr>
            <w:tcW w:w="7048" w:type="dxa"/>
            <w:gridSpan w:val="2"/>
          </w:tcPr>
          <w:p w14:paraId="57C6DE71" w14:textId="179A0646" w:rsidR="006C696F" w:rsidRPr="003D224B" w:rsidRDefault="000A6393" w:rsidP="00B6148C">
            <w:pPr>
              <w:spacing w:after="0" w:line="240" w:lineRule="auto"/>
              <w:jc w:val="both"/>
              <w:rPr>
                <w:rFonts w:ascii="Times New Roman" w:eastAsia="Times New Roman" w:hAnsi="Times New Roman" w:cs="Times New Roman"/>
                <w:noProof/>
                <w:lang w:val="lt-LT"/>
                <w14:ligatures w14:val="none"/>
              </w:rPr>
            </w:pPr>
            <w:r w:rsidRPr="000A6393">
              <w:rPr>
                <w:rFonts w:ascii="Times New Roman" w:eastAsia="Arial Unicode MS" w:hAnsi="Times New Roman" w:cs="Times New Roman"/>
                <w:noProof/>
                <w:kern w:val="0"/>
                <w:bdr w:val="nil"/>
                <w:lang w:val="lt-LT"/>
                <w14:ligatures w14:val="none"/>
              </w:rPr>
              <w:t>„Tarnybinių stočių elektros tiekimo patikimumo u</w:t>
            </w:r>
            <w:bookmarkStart w:id="0" w:name="_GoBack"/>
            <w:bookmarkEnd w:id="0"/>
            <w:r w:rsidRPr="000A6393">
              <w:rPr>
                <w:rFonts w:ascii="Times New Roman" w:eastAsia="Arial Unicode MS" w:hAnsi="Times New Roman" w:cs="Times New Roman"/>
                <w:noProof/>
                <w:kern w:val="0"/>
                <w:bdr w:val="nil"/>
                <w:lang w:val="lt-LT"/>
                <w14:ligatures w14:val="none"/>
              </w:rPr>
              <w:t>žtikrinimo priemonės (nenutrūkstami maitinimo šaltiniai), 10505”</w:t>
            </w:r>
            <w:r w:rsidR="00D57F4D" w:rsidRPr="003D224B">
              <w:rPr>
                <w:rFonts w:ascii="Times New Roman" w:eastAsia="Arial Unicode MS" w:hAnsi="Times New Roman" w:cs="Times New Roman"/>
                <w:noProof/>
                <w:kern w:val="0"/>
                <w:bdr w:val="nil"/>
                <w:lang w:val="lt-LT"/>
                <w14:ligatures w14:val="none"/>
              </w:rPr>
              <w:t xml:space="preserve">, </w:t>
            </w:r>
            <w:r w:rsidR="00700149" w:rsidRPr="003D224B">
              <w:rPr>
                <w:rFonts w:ascii="Times New Roman" w:eastAsia="TimesNewRomanPS-BoldMT" w:hAnsi="Times New Roman" w:cs="Times New Roman"/>
                <w:bCs/>
                <w:szCs w:val="24"/>
                <w:lang w:val="lt-LT"/>
              </w:rPr>
              <w:t xml:space="preserve">CVP IS ID </w:t>
            </w:r>
            <w:r w:rsidR="00700149" w:rsidRPr="003D224B">
              <w:rPr>
                <w:rFonts w:ascii="Times New Roman" w:hAnsi="Times New Roman" w:cs="Times New Roman"/>
                <w:color w:val="0070C0"/>
                <w:szCs w:val="24"/>
                <w:lang w:val="lt-LT"/>
              </w:rPr>
              <w:t>Nurodyti</w:t>
            </w:r>
          </w:p>
        </w:tc>
      </w:tr>
      <w:tr w:rsidR="006C696F" w:rsidRPr="003D224B" w14:paraId="587A94FB" w14:textId="77777777" w:rsidTr="00707317">
        <w:trPr>
          <w:trHeight w:val="300"/>
        </w:trPr>
        <w:tc>
          <w:tcPr>
            <w:tcW w:w="3012" w:type="dxa"/>
            <w:gridSpan w:val="2"/>
          </w:tcPr>
          <w:p w14:paraId="410E233D"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3.3. Informacija apie Europos Sąjungos lėšomis finansuojamą projektą arba kitą projektą</w:t>
            </w:r>
          </w:p>
        </w:tc>
        <w:tc>
          <w:tcPr>
            <w:tcW w:w="7048" w:type="dxa"/>
            <w:gridSpan w:val="2"/>
          </w:tcPr>
          <w:p w14:paraId="566AC0F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6C696F" w:rsidRPr="003D224B" w14:paraId="60CDE17A" w14:textId="77777777" w:rsidTr="00707317">
        <w:trPr>
          <w:trHeight w:val="300"/>
        </w:trPr>
        <w:tc>
          <w:tcPr>
            <w:tcW w:w="10060" w:type="dxa"/>
            <w:gridSpan w:val="4"/>
          </w:tcPr>
          <w:p w14:paraId="71B250AD" w14:textId="77777777" w:rsidR="006C696F" w:rsidRPr="00171A9A" w:rsidRDefault="006C696F" w:rsidP="00707317">
            <w:pPr>
              <w:spacing w:after="0" w:line="240" w:lineRule="auto"/>
              <w:jc w:val="center"/>
              <w:rPr>
                <w:rFonts w:ascii="Times New Roman" w:eastAsia="Times New Roman" w:hAnsi="Times New Roman" w:cs="Times New Roman"/>
                <w:b/>
                <w:bCs/>
                <w:lang w:val="lt-LT"/>
                <w14:ligatures w14:val="none"/>
              </w:rPr>
            </w:pPr>
            <w:r w:rsidRPr="00171A9A">
              <w:rPr>
                <w:rFonts w:ascii="Times New Roman" w:eastAsia="Times New Roman" w:hAnsi="Times New Roman" w:cs="Times New Roman"/>
                <w:b/>
                <w:bCs/>
                <w:lang w:val="lt-LT"/>
                <w14:ligatures w14:val="none"/>
              </w:rPr>
              <w:t>4. PREKIŲ PRISTATYMO TERMINAI IR PREKIŲ PERDAVIMO - PRIĖMIMO TVARKA</w:t>
            </w:r>
          </w:p>
        </w:tc>
      </w:tr>
      <w:tr w:rsidR="006C696F" w:rsidRPr="003D224B" w14:paraId="062F7421" w14:textId="77777777" w:rsidTr="00707317">
        <w:trPr>
          <w:trHeight w:val="300"/>
        </w:trPr>
        <w:tc>
          <w:tcPr>
            <w:tcW w:w="3012" w:type="dxa"/>
            <w:gridSpan w:val="2"/>
          </w:tcPr>
          <w:p w14:paraId="554FDD0F" w14:textId="67BCE296" w:rsidR="006C696F" w:rsidRPr="00171A9A" w:rsidRDefault="006C696F" w:rsidP="003F1D55">
            <w:pPr>
              <w:spacing w:after="0" w:line="240" w:lineRule="auto"/>
              <w:rPr>
                <w:rFonts w:ascii="Times New Roman" w:eastAsia="Times New Roman" w:hAnsi="Times New Roman" w:cs="Times New Roman"/>
                <w:b/>
                <w:bCs/>
                <w:lang w:val="lt-LT"/>
                <w14:ligatures w14:val="none"/>
              </w:rPr>
            </w:pPr>
            <w:r w:rsidRPr="00171A9A">
              <w:rPr>
                <w:rFonts w:ascii="Times New Roman" w:eastAsia="Times New Roman" w:hAnsi="Times New Roman" w:cs="Times New Roman"/>
                <w:b/>
                <w:bCs/>
                <w:lang w:val="lt-LT"/>
                <w14:ligatures w14:val="none"/>
              </w:rPr>
              <w:t xml:space="preserve">4.1. Prekių pristatymo terminai, kai </w:t>
            </w:r>
            <w:r w:rsidR="00CB7B61" w:rsidRPr="00171A9A">
              <w:rPr>
                <w:rFonts w:ascii="Times New Roman" w:hAnsi="Times New Roman" w:cs="Times New Roman"/>
                <w:b/>
                <w:bCs/>
                <w:lang w:val="lt-LT"/>
              </w:rPr>
              <w:t xml:space="preserve">Prekės pristatomos </w:t>
            </w:r>
            <w:r w:rsidR="003F1D55">
              <w:rPr>
                <w:rFonts w:ascii="Times New Roman" w:hAnsi="Times New Roman" w:cs="Times New Roman"/>
                <w:b/>
                <w:bCs/>
                <w:lang w:val="lt-LT"/>
              </w:rPr>
              <w:t>vienu kartu</w:t>
            </w:r>
          </w:p>
        </w:tc>
        <w:tc>
          <w:tcPr>
            <w:tcW w:w="7048" w:type="dxa"/>
            <w:gridSpan w:val="2"/>
          </w:tcPr>
          <w:p w14:paraId="73E07D2F" w14:textId="5A9EB14C" w:rsidR="00CD1A80" w:rsidRPr="00B829A1" w:rsidRDefault="00B829A1" w:rsidP="00B829A1">
            <w:pPr>
              <w:spacing w:after="0" w:line="240" w:lineRule="auto"/>
              <w:jc w:val="both"/>
              <w:rPr>
                <w:rFonts w:ascii="Times New Roman" w:hAnsi="Times New Roman" w:cs="Times New Roman"/>
                <w:szCs w:val="24"/>
                <w:lang w:val="lt-LT"/>
              </w:rPr>
            </w:pPr>
            <w:r w:rsidRPr="00B829A1">
              <w:rPr>
                <w:rFonts w:ascii="Times New Roman" w:hAnsi="Times New Roman" w:cs="Times New Roman"/>
                <w:szCs w:val="24"/>
                <w:lang w:val="lt-LT"/>
              </w:rPr>
              <w:t xml:space="preserve">Tiekėjas </w:t>
            </w:r>
            <w:r>
              <w:rPr>
                <w:rFonts w:ascii="Times New Roman" w:hAnsi="Times New Roman" w:cs="Times New Roman"/>
                <w:szCs w:val="24"/>
                <w:lang w:val="lt-LT"/>
              </w:rPr>
              <w:t>Prekes</w:t>
            </w:r>
            <w:r w:rsidRPr="00B829A1">
              <w:rPr>
                <w:rFonts w:ascii="Times New Roman" w:hAnsi="Times New Roman" w:cs="Times New Roman"/>
                <w:szCs w:val="24"/>
                <w:lang w:val="lt-LT"/>
              </w:rPr>
              <w:t xml:space="preserve"> (visą Prekių kiekį) įsipareigoja pristatyti bei atlikti montavimo bei diegimo darbus ne vėliau kaip per 110 </w:t>
            </w:r>
            <w:r w:rsidR="003F1D55">
              <w:rPr>
                <w:rFonts w:ascii="Times New Roman" w:hAnsi="Times New Roman" w:cs="Times New Roman"/>
                <w:szCs w:val="24"/>
                <w:lang w:val="lt-LT"/>
              </w:rPr>
              <w:t xml:space="preserve">(šimtą dešimt) </w:t>
            </w:r>
            <w:r w:rsidRPr="00B829A1">
              <w:rPr>
                <w:rFonts w:ascii="Times New Roman" w:hAnsi="Times New Roman" w:cs="Times New Roman"/>
                <w:szCs w:val="24"/>
                <w:lang w:val="lt-LT"/>
              </w:rPr>
              <w:t>darbo dienų nuo užsakymo pateikimo, šiuo adresu: Santariškių g. 5, Vilnius.</w:t>
            </w:r>
          </w:p>
        </w:tc>
      </w:tr>
      <w:tr w:rsidR="006C696F" w:rsidRPr="003D224B" w14:paraId="1A24C27A" w14:textId="77777777" w:rsidTr="00F97C5F">
        <w:trPr>
          <w:trHeight w:val="2831"/>
        </w:trPr>
        <w:tc>
          <w:tcPr>
            <w:tcW w:w="3012" w:type="dxa"/>
            <w:gridSpan w:val="2"/>
          </w:tcPr>
          <w:p w14:paraId="6586D9CC" w14:textId="77777777" w:rsidR="006C696F" w:rsidRPr="00171A9A" w:rsidRDefault="006C696F" w:rsidP="00707317">
            <w:pPr>
              <w:spacing w:after="0" w:line="240" w:lineRule="auto"/>
              <w:rPr>
                <w:rFonts w:ascii="Times New Roman" w:eastAsia="Times New Roman" w:hAnsi="Times New Roman" w:cs="Times New Roman"/>
                <w:b/>
                <w:bCs/>
                <w:lang w:val="lt-LT"/>
                <w14:ligatures w14:val="none"/>
              </w:rPr>
            </w:pPr>
            <w:r w:rsidRPr="00171A9A">
              <w:rPr>
                <w:rFonts w:ascii="Times New Roman" w:eastAsia="Times New Roman" w:hAnsi="Times New Roman" w:cs="Times New Roman"/>
                <w:b/>
                <w:bCs/>
                <w:lang w:val="lt-LT"/>
                <w14:ligatures w14:val="none"/>
              </w:rPr>
              <w:t>4.2. Prekių (ar jų dalies) pristatymo termino pratęsimas</w:t>
            </w:r>
          </w:p>
        </w:tc>
        <w:tc>
          <w:tcPr>
            <w:tcW w:w="7048" w:type="dxa"/>
            <w:gridSpan w:val="2"/>
          </w:tcPr>
          <w:p w14:paraId="015E4FB7" w14:textId="6A7E0113" w:rsidR="006C696F" w:rsidRPr="00171A9A" w:rsidRDefault="00315989" w:rsidP="00F97C5F">
            <w:pPr>
              <w:spacing w:after="0" w:line="240" w:lineRule="auto"/>
              <w:jc w:val="both"/>
              <w:rPr>
                <w:rFonts w:ascii="Times New Roman" w:eastAsia="Times New Roman" w:hAnsi="Times New Roman" w:cs="Times New Roman"/>
                <w:lang w:val="lt-LT"/>
                <w14:ligatures w14:val="none"/>
              </w:rPr>
            </w:pPr>
            <w:r w:rsidRPr="00171A9A">
              <w:rPr>
                <w:rFonts w:ascii="Times New Roman" w:eastAsia="Times New Roman" w:hAnsi="Times New Roman" w:cs="Times New Roman"/>
                <w:lang w:val="lt-LT"/>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B7B61" w:rsidRPr="00171A9A">
              <w:rPr>
                <w:rFonts w:ascii="Times New Roman" w:eastAsia="Times New Roman" w:hAnsi="Times New Roman" w:cs="Times New Roman"/>
                <w:lang w:val="lt-LT"/>
                <w14:ligatures w14:val="none"/>
              </w:rPr>
              <w:t xml:space="preserve">3 (tris) </w:t>
            </w:r>
            <w:r w:rsidRPr="00171A9A">
              <w:rPr>
                <w:rFonts w:ascii="Times New Roman" w:eastAsia="Times New Roman" w:hAnsi="Times New Roman" w:cs="Times New Roman"/>
                <w:lang w:val="lt-LT"/>
                <w14:ligatures w14:val="none"/>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w:t>
            </w:r>
            <w:r w:rsidR="00B829A1" w:rsidRPr="00B829A1">
              <w:rPr>
                <w:rFonts w:ascii="Times New Roman" w:eastAsia="Times New Roman" w:hAnsi="Times New Roman" w:cs="Times New Roman"/>
                <w:lang w:val="lt-LT"/>
                <w14:ligatures w14:val="none"/>
              </w:rPr>
              <w:t>bet ne ilgiau nei 20 (dvidešimt) kalendorinių dienų laikotarpiui.</w:t>
            </w:r>
          </w:p>
        </w:tc>
      </w:tr>
      <w:tr w:rsidR="006C696F" w:rsidRPr="003D224B" w14:paraId="36473577" w14:textId="77777777" w:rsidTr="00707317">
        <w:trPr>
          <w:trHeight w:val="300"/>
        </w:trPr>
        <w:tc>
          <w:tcPr>
            <w:tcW w:w="3012" w:type="dxa"/>
            <w:gridSpan w:val="2"/>
          </w:tcPr>
          <w:p w14:paraId="0F456F22"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4.3. Užsakymų teikimo tvarka</w:t>
            </w:r>
          </w:p>
        </w:tc>
        <w:tc>
          <w:tcPr>
            <w:tcW w:w="7048" w:type="dxa"/>
            <w:gridSpan w:val="2"/>
          </w:tcPr>
          <w:p w14:paraId="75C51BCA" w14:textId="71EECE2C" w:rsidR="006C696F" w:rsidRPr="003D224B" w:rsidRDefault="006C696F" w:rsidP="009B5589">
            <w:pPr>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Užsakymai teikiami Tiekėjo nurodytu elektroniniu paštu ir laikomi gautais po 24 (dvidešimt keturių valandų) nuo užsakymo pateikimo.</w:t>
            </w:r>
          </w:p>
          <w:p w14:paraId="076484CC"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hAnsi="Times New Roman" w:cs="Times New Roman"/>
                <w:lang w:val="lt-LT"/>
              </w:rPr>
              <w:t xml:space="preserve">Elektroninis paštas užsakymams: </w:t>
            </w:r>
            <w:r w:rsidRPr="003D224B">
              <w:rPr>
                <w:rFonts w:ascii="Times New Roman" w:hAnsi="Times New Roman" w:cs="Times New Roman"/>
                <w:color w:val="2F5496" w:themeColor="accent1" w:themeShade="BF"/>
                <w:lang w:val="lt-LT"/>
              </w:rPr>
              <w:t>[įrašyti]</w:t>
            </w:r>
          </w:p>
        </w:tc>
      </w:tr>
      <w:tr w:rsidR="006C696F" w:rsidRPr="003D224B" w14:paraId="53CB5060" w14:textId="77777777" w:rsidTr="00707317">
        <w:trPr>
          <w:trHeight w:val="300"/>
        </w:trPr>
        <w:tc>
          <w:tcPr>
            <w:tcW w:w="3012" w:type="dxa"/>
            <w:gridSpan w:val="2"/>
          </w:tcPr>
          <w:p w14:paraId="64DAE846"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4.4. Dėl Prekių pristatymo dalimis vertės / apimties</w:t>
            </w:r>
          </w:p>
        </w:tc>
        <w:tc>
          <w:tcPr>
            <w:tcW w:w="7048" w:type="dxa"/>
            <w:gridSpan w:val="2"/>
          </w:tcPr>
          <w:p w14:paraId="3D0DC1A9"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6C696F" w:rsidRPr="003D224B" w14:paraId="1C9D2CE2" w14:textId="77777777" w:rsidTr="00707317">
        <w:trPr>
          <w:trHeight w:val="300"/>
        </w:trPr>
        <w:tc>
          <w:tcPr>
            <w:tcW w:w="3012" w:type="dxa"/>
            <w:gridSpan w:val="2"/>
          </w:tcPr>
          <w:p w14:paraId="39D766DD" w14:textId="77777777" w:rsidR="006C696F" w:rsidRPr="00346547" w:rsidRDefault="006C696F" w:rsidP="00707317">
            <w:pPr>
              <w:spacing w:after="0" w:line="240" w:lineRule="auto"/>
              <w:rPr>
                <w:rFonts w:ascii="Times New Roman" w:eastAsia="Times New Roman" w:hAnsi="Times New Roman" w:cs="Times New Roman"/>
                <w:b/>
                <w:bCs/>
                <w:lang w:val="lt-LT"/>
                <w14:ligatures w14:val="none"/>
              </w:rPr>
            </w:pPr>
            <w:r w:rsidRPr="00346547">
              <w:rPr>
                <w:rFonts w:ascii="Times New Roman" w:eastAsia="Times New Roman" w:hAnsi="Times New Roman" w:cs="Times New Roman"/>
                <w:b/>
                <w:bCs/>
                <w:lang w:val="lt-LT"/>
                <w14:ligatures w14:val="none"/>
              </w:rPr>
              <w:t xml:space="preserve">4.5. Kartu su Prekėmis pateikiami dokumentai </w:t>
            </w:r>
          </w:p>
        </w:tc>
        <w:tc>
          <w:tcPr>
            <w:tcW w:w="7048" w:type="dxa"/>
            <w:gridSpan w:val="2"/>
          </w:tcPr>
          <w:p w14:paraId="41A4137B" w14:textId="77777777" w:rsidR="00DF315E" w:rsidRPr="002A0C3B" w:rsidRDefault="00DF315E" w:rsidP="00DF315E">
            <w:pPr>
              <w:tabs>
                <w:tab w:val="left" w:pos="284"/>
              </w:tabs>
              <w:spacing w:after="0" w:line="240" w:lineRule="auto"/>
              <w:jc w:val="both"/>
              <w:rPr>
                <w:rFonts w:ascii="Times New Roman" w:eastAsia="Times New Roman" w:hAnsi="Times New Roman" w:cs="Times New Roman"/>
                <w:noProof/>
                <w:lang w:val="lt-LT"/>
                <w14:ligatures w14:val="none"/>
              </w:rPr>
            </w:pPr>
            <w:r w:rsidRPr="002A0C3B">
              <w:rPr>
                <w:rFonts w:ascii="Times New Roman" w:eastAsia="Times New Roman" w:hAnsi="Times New Roman" w:cs="Times New Roman"/>
                <w:noProof/>
                <w:lang w:val="lt-LT"/>
                <w14:ligatures w14:val="none"/>
              </w:rPr>
              <w:t>4.5.1. Pristatant prekes Pardavėjas pateikia prekės vartotojo instrukcijas lietuvių kalba.</w:t>
            </w:r>
          </w:p>
          <w:p w14:paraId="51FFC3DB" w14:textId="544D881B" w:rsidR="00824E80" w:rsidRPr="002A0C3B" w:rsidRDefault="00824E80" w:rsidP="00824E80">
            <w:pPr>
              <w:widowControl w:val="0"/>
              <w:tabs>
                <w:tab w:val="left" w:pos="284"/>
                <w:tab w:val="left" w:pos="567"/>
              </w:tabs>
              <w:spacing w:after="0" w:line="240" w:lineRule="auto"/>
              <w:jc w:val="both"/>
              <w:rPr>
                <w:rFonts w:ascii="Times New Roman" w:eastAsia="Times New Roman" w:hAnsi="Times New Roman" w:cs="Times New Roman"/>
                <w:noProof/>
                <w:lang w:val="lt-LT"/>
                <w14:ligatures w14:val="none"/>
              </w:rPr>
            </w:pPr>
            <w:r w:rsidRPr="002A0C3B">
              <w:rPr>
                <w:rFonts w:ascii="Times New Roman" w:eastAsia="Times New Roman" w:hAnsi="Times New Roman" w:cs="Times New Roman"/>
                <w:noProof/>
                <w:lang w:val="lt-LT"/>
                <w14:ligatures w14:val="none"/>
              </w:rPr>
              <w:t>4.5.</w:t>
            </w:r>
            <w:r w:rsidR="00C453E2" w:rsidRPr="002A0C3B">
              <w:rPr>
                <w:rFonts w:ascii="Times New Roman" w:eastAsia="Times New Roman" w:hAnsi="Times New Roman" w:cs="Times New Roman"/>
                <w:noProof/>
                <w:lang w:val="lt-LT"/>
                <w14:ligatures w14:val="none"/>
              </w:rPr>
              <w:t>2</w:t>
            </w:r>
            <w:r w:rsidRPr="002A0C3B">
              <w:rPr>
                <w:rFonts w:ascii="Times New Roman" w:eastAsia="Times New Roman" w:hAnsi="Times New Roman" w:cs="Times New Roman"/>
                <w:noProof/>
                <w:lang w:val="lt-LT"/>
                <w14:ligatures w14:val="none"/>
              </w:rPr>
              <w:t>. Prekių perdavimo-priėmimo aktas</w:t>
            </w:r>
            <w:r w:rsidR="003F1D55" w:rsidRPr="002A0C3B">
              <w:rPr>
                <w:rFonts w:ascii="Times New Roman" w:eastAsia="Times New Roman" w:hAnsi="Times New Roman" w:cs="Times New Roman"/>
                <w:noProof/>
                <w:lang w:val="lt-LT"/>
                <w14:ligatures w14:val="none"/>
              </w:rPr>
              <w:t>;</w:t>
            </w:r>
          </w:p>
          <w:p w14:paraId="452D72E4" w14:textId="482DEE79" w:rsidR="00E74D88" w:rsidRPr="00346547" w:rsidRDefault="00E74D88" w:rsidP="00E74D88">
            <w:pPr>
              <w:spacing w:after="0" w:line="240" w:lineRule="auto"/>
              <w:jc w:val="both"/>
              <w:rPr>
                <w:rFonts w:ascii="Times New Roman" w:eastAsia="Times New Roman" w:hAnsi="Times New Roman" w:cs="Times New Roman"/>
                <w:lang w:val="lt-LT"/>
                <w14:ligatures w14:val="none"/>
              </w:rPr>
            </w:pPr>
            <w:r w:rsidRPr="00346547">
              <w:rPr>
                <w:rFonts w:ascii="Times New Roman" w:eastAsia="Times New Roman" w:hAnsi="Times New Roman" w:cs="Times New Roman"/>
                <w:lang w:val="lt-LT"/>
                <w14:ligatures w14:val="none"/>
              </w:rPr>
              <w:t>4.5.</w:t>
            </w:r>
            <w:r w:rsidR="003F1D55" w:rsidRPr="00346547">
              <w:rPr>
                <w:rFonts w:ascii="Times New Roman" w:eastAsia="Times New Roman" w:hAnsi="Times New Roman" w:cs="Times New Roman"/>
                <w:lang w:val="lt-LT"/>
                <w14:ligatures w14:val="none"/>
              </w:rPr>
              <w:t>3</w:t>
            </w:r>
            <w:r w:rsidRPr="00346547">
              <w:rPr>
                <w:rFonts w:ascii="Times New Roman" w:eastAsia="Times New Roman" w:hAnsi="Times New Roman" w:cs="Times New Roman"/>
                <w:lang w:val="lt-LT"/>
                <w14:ligatures w14:val="none"/>
              </w:rPr>
              <w:t>. Su Preke susijusi privaloma techninė dokumentacija;</w:t>
            </w:r>
          </w:p>
          <w:p w14:paraId="21C0DB5F" w14:textId="0C5C490F" w:rsidR="00346547" w:rsidRPr="00346547" w:rsidRDefault="00346547" w:rsidP="002A0C3B">
            <w:pPr>
              <w:autoSpaceDE w:val="0"/>
              <w:autoSpaceDN w:val="0"/>
              <w:adjustRightInd w:val="0"/>
              <w:jc w:val="both"/>
              <w:rPr>
                <w:rFonts w:ascii="Times New Roman" w:eastAsia="Times New Roman" w:hAnsi="Times New Roman" w:cs="Times New Roman"/>
                <w:lang w:val="lt-LT"/>
                <w14:ligatures w14:val="none"/>
              </w:rPr>
            </w:pPr>
            <w:r w:rsidRPr="002A0C3B">
              <w:rPr>
                <w:rFonts w:ascii="Times New Roman" w:hAnsi="Times New Roman" w:cs="Times New Roman"/>
              </w:rPr>
              <w:t xml:space="preserve">4.5.4. </w:t>
            </w:r>
            <w:r w:rsidRPr="002A0C3B">
              <w:rPr>
                <w:rFonts w:ascii="Times New Roman" w:eastAsia="Times New Roman" w:hAnsi="Times New Roman" w:cs="Times New Roman"/>
                <w:lang w:val="lt-LT"/>
                <w14:ligatures w14:val="none"/>
              </w:rPr>
              <w:t xml:space="preserve">Gamintojo įgaliojimas atlikti siūlomos įrangos montavimą ir garantinį aptarnavimą arba rašytinis susitarimas su kitu ūkio subjektu, kuris yra </w:t>
            </w:r>
            <w:proofErr w:type="spellStart"/>
            <w:r w:rsidRPr="002A0C3B">
              <w:rPr>
                <w:rFonts w:ascii="Times New Roman" w:hAnsi="Times New Roman" w:cs="Times New Roman"/>
              </w:rPr>
              <w:t>gamintojo</w:t>
            </w:r>
            <w:proofErr w:type="spellEnd"/>
            <w:r w:rsidRPr="002A0C3B">
              <w:rPr>
                <w:rFonts w:ascii="Times New Roman" w:eastAsia="Times New Roman" w:hAnsi="Times New Roman" w:cs="Times New Roman"/>
                <w:lang w:val="lt-LT"/>
                <w14:ligatures w14:val="none"/>
              </w:rPr>
              <w:t xml:space="preserve"> įgaliotas atlikti šios įrangos instaliavimą ir garantinį aptarnavimą</w:t>
            </w:r>
          </w:p>
          <w:p w14:paraId="792F09F0" w14:textId="7CAB1325" w:rsidR="00E74D88" w:rsidRPr="002A0C3B" w:rsidRDefault="00C25088" w:rsidP="00171A9A">
            <w:pPr>
              <w:widowControl w:val="0"/>
              <w:tabs>
                <w:tab w:val="left" w:pos="284"/>
                <w:tab w:val="left" w:pos="567"/>
              </w:tabs>
              <w:spacing w:after="0" w:line="240" w:lineRule="auto"/>
              <w:jc w:val="both"/>
              <w:rPr>
                <w:rFonts w:ascii="Times New Roman" w:eastAsia="Times New Roman" w:hAnsi="Times New Roman" w:cs="Times New Roman"/>
                <w:noProof/>
                <w:lang w:val="lt-LT"/>
                <w14:ligatures w14:val="none"/>
              </w:rPr>
            </w:pPr>
            <w:r w:rsidRPr="002A0C3B">
              <w:rPr>
                <w:rFonts w:ascii="Times New Roman" w:eastAsia="Times New Roman" w:hAnsi="Times New Roman" w:cs="Times New Roman"/>
                <w:noProof/>
                <w:lang w:val="lt-LT"/>
                <w14:ligatures w14:val="none"/>
              </w:rPr>
              <w:t>4</w:t>
            </w:r>
            <w:r w:rsidR="00171A9A" w:rsidRPr="002A0C3B">
              <w:rPr>
                <w:rFonts w:ascii="Times New Roman" w:eastAsia="Times New Roman" w:hAnsi="Times New Roman" w:cs="Times New Roman"/>
                <w:noProof/>
                <w:lang w:val="lt-LT"/>
                <w14:ligatures w14:val="none"/>
              </w:rPr>
              <w:t>.5.</w:t>
            </w:r>
            <w:r w:rsidR="00346547" w:rsidRPr="002A0C3B">
              <w:rPr>
                <w:rFonts w:ascii="Times New Roman" w:eastAsia="Times New Roman" w:hAnsi="Times New Roman" w:cs="Times New Roman"/>
                <w:noProof/>
                <w:lang w:val="lt-LT"/>
                <w14:ligatures w14:val="none"/>
              </w:rPr>
              <w:t>5</w:t>
            </w:r>
            <w:r w:rsidR="00171A9A" w:rsidRPr="002A0C3B">
              <w:rPr>
                <w:rFonts w:ascii="Times New Roman" w:eastAsia="Times New Roman" w:hAnsi="Times New Roman" w:cs="Times New Roman"/>
                <w:noProof/>
                <w:lang w:val="lt-LT"/>
                <w14:ligatures w14:val="none"/>
              </w:rPr>
              <w:t xml:space="preserve">. </w:t>
            </w:r>
            <w:r w:rsidR="00215F5D" w:rsidRPr="002A0C3B">
              <w:rPr>
                <w:rFonts w:ascii="Times New Roman" w:eastAsia="Times New Roman" w:hAnsi="Times New Roman" w:cs="Times New Roman"/>
                <w:noProof/>
                <w:lang w:val="lt-LT"/>
                <w14:ligatures w14:val="none"/>
              </w:rPr>
              <w:t>Tiekėjui nepateikus nurodytų dokumentų, laikoma, kad Prekės neatitinka Sutartyje nustatytų reikalavimų.</w:t>
            </w:r>
          </w:p>
        </w:tc>
      </w:tr>
      <w:tr w:rsidR="006C696F" w:rsidRPr="003D224B" w14:paraId="3A8B2C06" w14:textId="77777777" w:rsidTr="00707317">
        <w:trPr>
          <w:trHeight w:val="300"/>
        </w:trPr>
        <w:tc>
          <w:tcPr>
            <w:tcW w:w="10060" w:type="dxa"/>
            <w:gridSpan w:val="4"/>
          </w:tcPr>
          <w:p w14:paraId="54CF94C5"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 SUTARTIES KAINA IR ATSISKAITYMO TVARKA</w:t>
            </w:r>
          </w:p>
        </w:tc>
      </w:tr>
      <w:tr w:rsidR="006C696F" w:rsidRPr="003D224B" w14:paraId="388E33F3" w14:textId="77777777" w:rsidTr="00707317">
        <w:trPr>
          <w:trHeight w:val="300"/>
        </w:trPr>
        <w:tc>
          <w:tcPr>
            <w:tcW w:w="3012" w:type="dxa"/>
            <w:gridSpan w:val="2"/>
          </w:tcPr>
          <w:p w14:paraId="0824AF96"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5.1. Sutarčiai taikomas kainos apskaičiavimo būdas</w:t>
            </w:r>
          </w:p>
        </w:tc>
        <w:tc>
          <w:tcPr>
            <w:tcW w:w="7048" w:type="dxa"/>
            <w:gridSpan w:val="2"/>
          </w:tcPr>
          <w:p w14:paraId="0270B2F6" w14:textId="5EAF91FF"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Fiksuoto </w:t>
            </w:r>
            <w:r w:rsidR="00E40B4B" w:rsidRPr="003D224B">
              <w:rPr>
                <w:rFonts w:ascii="Times New Roman" w:eastAsia="Times New Roman" w:hAnsi="Times New Roman" w:cs="Times New Roman"/>
                <w:lang w:val="lt-LT"/>
                <w14:ligatures w14:val="none"/>
              </w:rPr>
              <w:t>kainos</w:t>
            </w:r>
            <w:r w:rsidRPr="003D224B">
              <w:rPr>
                <w:rFonts w:ascii="Times New Roman" w:eastAsia="Times New Roman" w:hAnsi="Times New Roman" w:cs="Times New Roman"/>
                <w:lang w:val="lt-LT"/>
                <w14:ligatures w14:val="none"/>
              </w:rPr>
              <w:t xml:space="preserve"> kainodara</w:t>
            </w:r>
            <w:r w:rsidR="00215F5D" w:rsidRPr="003D224B">
              <w:rPr>
                <w:rFonts w:ascii="Times New Roman" w:eastAsia="Times New Roman" w:hAnsi="Times New Roman" w:cs="Times New Roman"/>
                <w:lang w:val="lt-LT"/>
                <w14:ligatures w14:val="none"/>
              </w:rPr>
              <w:t>.</w:t>
            </w:r>
          </w:p>
        </w:tc>
      </w:tr>
      <w:tr w:rsidR="00E71E72" w:rsidRPr="003D224B" w14:paraId="0362CBF2" w14:textId="77777777" w:rsidTr="00707317">
        <w:trPr>
          <w:trHeight w:val="300"/>
        </w:trPr>
        <w:tc>
          <w:tcPr>
            <w:tcW w:w="3012" w:type="dxa"/>
            <w:gridSpan w:val="2"/>
          </w:tcPr>
          <w:p w14:paraId="426BCE0B" w14:textId="4D870DA2" w:rsidR="00E71E72" w:rsidRPr="003D224B" w:rsidRDefault="00E71E72" w:rsidP="00E71E72">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5.2. Pradinės Sutarties vertė ir Sutarties kaina, kai taikoma </w:t>
            </w:r>
            <w:r w:rsidRPr="003D224B">
              <w:rPr>
                <w:rFonts w:ascii="Times New Roman" w:eastAsia="Times New Roman" w:hAnsi="Times New Roman" w:cs="Times New Roman"/>
                <w:b/>
                <w:bCs/>
                <w:u w:val="single"/>
                <w:lang w:val="lt-LT"/>
                <w14:ligatures w14:val="none"/>
              </w:rPr>
              <w:t>fiksuoto</w:t>
            </w:r>
            <w:r w:rsidR="00121AE0" w:rsidRPr="003D224B">
              <w:rPr>
                <w:rFonts w:ascii="Times New Roman" w:eastAsia="Times New Roman" w:hAnsi="Times New Roman" w:cs="Times New Roman"/>
                <w:b/>
                <w:bCs/>
                <w:u w:val="single"/>
                <w:lang w:val="lt-LT"/>
                <w14:ligatures w14:val="none"/>
              </w:rPr>
              <w:t>s</w:t>
            </w:r>
            <w:r w:rsidRPr="003D224B">
              <w:rPr>
                <w:rFonts w:ascii="Times New Roman" w:eastAsia="Times New Roman" w:hAnsi="Times New Roman" w:cs="Times New Roman"/>
                <w:b/>
                <w:bCs/>
                <w:u w:val="single"/>
                <w:lang w:val="lt-LT"/>
                <w14:ligatures w14:val="none"/>
              </w:rPr>
              <w:t xml:space="preserve"> kaino</w:t>
            </w:r>
            <w:r w:rsidR="00121AE0" w:rsidRPr="003D224B">
              <w:rPr>
                <w:rFonts w:ascii="Times New Roman" w:eastAsia="Times New Roman" w:hAnsi="Times New Roman" w:cs="Times New Roman"/>
                <w:b/>
                <w:bCs/>
                <w:u w:val="single"/>
                <w:lang w:val="lt-LT"/>
                <w14:ligatures w14:val="none"/>
              </w:rPr>
              <w:t>s</w:t>
            </w:r>
            <w:r w:rsidRPr="003D224B">
              <w:rPr>
                <w:rFonts w:ascii="Times New Roman" w:eastAsia="Times New Roman" w:hAnsi="Times New Roman" w:cs="Times New Roman"/>
                <w:b/>
                <w:bCs/>
                <w:lang w:val="lt-LT"/>
                <w14:ligatures w14:val="none"/>
              </w:rPr>
              <w:t xml:space="preserve"> kainodara</w:t>
            </w:r>
          </w:p>
        </w:tc>
        <w:tc>
          <w:tcPr>
            <w:tcW w:w="7048" w:type="dxa"/>
            <w:gridSpan w:val="2"/>
          </w:tcPr>
          <w:p w14:paraId="13B0EF92" w14:textId="00B6ADE4" w:rsidR="00700149" w:rsidRPr="002A0C3B" w:rsidRDefault="00700149" w:rsidP="00700149">
            <w:pPr>
              <w:spacing w:after="0" w:line="240" w:lineRule="auto"/>
              <w:jc w:val="both"/>
              <w:rPr>
                <w:rFonts w:ascii="Times New Roman" w:eastAsia="Times New Roman" w:hAnsi="Times New Roman" w:cs="Times New Roman"/>
                <w:lang w:val="lt-LT"/>
                <w14:ligatures w14:val="none"/>
              </w:rPr>
            </w:pPr>
            <w:r w:rsidRPr="002A0C3B">
              <w:rPr>
                <w:rFonts w:ascii="Times New Roman" w:eastAsia="Times New Roman" w:hAnsi="Times New Roman" w:cs="Times New Roman"/>
                <w:lang w:val="lt-LT"/>
                <w14:ligatures w14:val="none"/>
              </w:rPr>
              <w:t xml:space="preserve">5.2.1. Pradinės Sutarties vertė yra </w:t>
            </w:r>
            <w:r w:rsidRPr="002A0C3B">
              <w:rPr>
                <w:rFonts w:ascii="Times New Roman" w:eastAsia="Times New Roman" w:hAnsi="Times New Roman" w:cs="Times New Roman"/>
                <w:color w:val="0070C0"/>
                <w:lang w:val="lt-LT"/>
                <w14:ligatures w14:val="none"/>
              </w:rPr>
              <w:t xml:space="preserve">(nurodyti sumą skaičiais) </w:t>
            </w:r>
            <w:r w:rsidRPr="002A0C3B">
              <w:rPr>
                <w:rFonts w:ascii="Times New Roman" w:eastAsia="Times New Roman" w:hAnsi="Times New Roman" w:cs="Times New Roman"/>
                <w:lang w:val="lt-LT"/>
                <w14:ligatures w14:val="none"/>
              </w:rPr>
              <w:t xml:space="preserve">Eur, </w:t>
            </w:r>
            <w:r w:rsidRPr="002A0C3B">
              <w:rPr>
                <w:rFonts w:ascii="Times New Roman" w:eastAsia="Times New Roman" w:hAnsi="Times New Roman" w:cs="Times New Roman"/>
                <w:color w:val="0070C0"/>
                <w:lang w:val="lt-LT"/>
                <w14:ligatures w14:val="none"/>
              </w:rPr>
              <w:t xml:space="preserve">(nurodyti sumą žodžiais) </w:t>
            </w:r>
            <w:r w:rsidRPr="002A0C3B">
              <w:rPr>
                <w:rFonts w:ascii="Times New Roman" w:eastAsia="Times New Roman" w:hAnsi="Times New Roman" w:cs="Times New Roman"/>
                <w:lang w:val="lt-LT"/>
                <w14:ligatures w14:val="none"/>
              </w:rPr>
              <w:t xml:space="preserve">be pridėtinės vertės mokesčio (toliau – PVM). </w:t>
            </w:r>
          </w:p>
          <w:p w14:paraId="05E38304" w14:textId="77777777" w:rsidR="00700149" w:rsidRPr="002A0C3B" w:rsidRDefault="00700149" w:rsidP="00700149">
            <w:pPr>
              <w:spacing w:after="0" w:line="240" w:lineRule="auto"/>
              <w:jc w:val="both"/>
              <w:rPr>
                <w:rFonts w:ascii="Times New Roman" w:eastAsia="Times New Roman" w:hAnsi="Times New Roman" w:cs="Times New Roman"/>
                <w:lang w:val="lt-LT"/>
                <w14:ligatures w14:val="none"/>
              </w:rPr>
            </w:pPr>
            <w:r w:rsidRPr="002A0C3B">
              <w:rPr>
                <w:rFonts w:ascii="Times New Roman" w:eastAsia="Times New Roman" w:hAnsi="Times New Roman" w:cs="Times New Roman"/>
                <w:lang w:val="lt-LT"/>
                <w14:ligatures w14:val="none"/>
              </w:rPr>
              <w:t xml:space="preserve">PVM sudaro </w:t>
            </w:r>
            <w:r w:rsidRPr="002A0C3B">
              <w:rPr>
                <w:rFonts w:ascii="Times New Roman" w:eastAsia="Times New Roman" w:hAnsi="Times New Roman" w:cs="Times New Roman"/>
                <w:color w:val="0070C0"/>
                <w:lang w:val="lt-LT"/>
                <w14:ligatures w14:val="none"/>
              </w:rPr>
              <w:t xml:space="preserve">(nurodyti sumą skaičiais) </w:t>
            </w:r>
            <w:r w:rsidRPr="002A0C3B">
              <w:rPr>
                <w:rFonts w:ascii="Times New Roman" w:eastAsia="Times New Roman" w:hAnsi="Times New Roman" w:cs="Times New Roman"/>
                <w:lang w:val="lt-LT"/>
                <w14:ligatures w14:val="none"/>
              </w:rPr>
              <w:t xml:space="preserve">Eur, </w:t>
            </w:r>
            <w:r w:rsidRPr="002A0C3B">
              <w:rPr>
                <w:rFonts w:ascii="Times New Roman" w:eastAsia="Times New Roman" w:hAnsi="Times New Roman" w:cs="Times New Roman"/>
                <w:color w:val="0070C0"/>
                <w:lang w:val="lt-LT"/>
                <w14:ligatures w14:val="none"/>
              </w:rPr>
              <w:t>(nurodyti sumą žodžiais)</w:t>
            </w:r>
            <w:r w:rsidRPr="002A0C3B">
              <w:rPr>
                <w:rFonts w:ascii="Times New Roman" w:eastAsia="Times New Roman" w:hAnsi="Times New Roman" w:cs="Times New Roman"/>
                <w:color w:val="000000"/>
                <w:lang w:val="lt-LT"/>
                <w14:ligatures w14:val="none"/>
              </w:rPr>
              <w:t>.</w:t>
            </w:r>
          </w:p>
          <w:p w14:paraId="0425F52B" w14:textId="77777777" w:rsidR="00700149" w:rsidRPr="002A0C3B" w:rsidRDefault="00700149" w:rsidP="00700149">
            <w:pPr>
              <w:spacing w:after="0" w:line="240" w:lineRule="auto"/>
              <w:jc w:val="both"/>
              <w:rPr>
                <w:rFonts w:ascii="Times New Roman" w:eastAsia="Times New Roman" w:hAnsi="Times New Roman" w:cs="Times New Roman"/>
                <w:lang w:val="lt-LT"/>
                <w14:ligatures w14:val="none"/>
              </w:rPr>
            </w:pPr>
            <w:r w:rsidRPr="002A0C3B">
              <w:rPr>
                <w:rFonts w:ascii="Times New Roman" w:eastAsia="Times New Roman" w:hAnsi="Times New Roman" w:cs="Times New Roman"/>
                <w:lang w:val="lt-LT"/>
                <w14:ligatures w14:val="none"/>
              </w:rPr>
              <w:t xml:space="preserve">Sutarties kaina yra </w:t>
            </w:r>
            <w:r w:rsidRPr="002A0C3B">
              <w:rPr>
                <w:rFonts w:ascii="Times New Roman" w:eastAsia="Times New Roman" w:hAnsi="Times New Roman" w:cs="Times New Roman"/>
                <w:color w:val="0070C0"/>
                <w:lang w:val="lt-LT"/>
                <w14:ligatures w14:val="none"/>
              </w:rPr>
              <w:t xml:space="preserve">(nurodyti sumą skaičiais) </w:t>
            </w:r>
            <w:r w:rsidRPr="002A0C3B">
              <w:rPr>
                <w:rFonts w:ascii="Times New Roman" w:eastAsia="Times New Roman" w:hAnsi="Times New Roman" w:cs="Times New Roman"/>
                <w:lang w:val="lt-LT"/>
                <w14:ligatures w14:val="none"/>
              </w:rPr>
              <w:t xml:space="preserve">Eur, </w:t>
            </w:r>
            <w:r w:rsidRPr="002A0C3B">
              <w:rPr>
                <w:rFonts w:ascii="Times New Roman" w:eastAsia="Times New Roman" w:hAnsi="Times New Roman" w:cs="Times New Roman"/>
                <w:color w:val="0070C0"/>
                <w:lang w:val="lt-LT"/>
                <w14:ligatures w14:val="none"/>
              </w:rPr>
              <w:t xml:space="preserve">(nurodyti sumą žodžiais) </w:t>
            </w:r>
            <w:r w:rsidRPr="002A0C3B">
              <w:rPr>
                <w:rFonts w:ascii="Times New Roman" w:eastAsia="Times New Roman" w:hAnsi="Times New Roman" w:cs="Times New Roman"/>
                <w:lang w:val="lt-LT"/>
                <w14:ligatures w14:val="none"/>
              </w:rPr>
              <w:t>Eur su PVM.</w:t>
            </w:r>
          </w:p>
          <w:p w14:paraId="3F3B1563" w14:textId="77777777" w:rsidR="00700149" w:rsidRPr="002A0C3B" w:rsidRDefault="00700149" w:rsidP="00700149">
            <w:pPr>
              <w:spacing w:after="0" w:line="240" w:lineRule="auto"/>
              <w:jc w:val="both"/>
              <w:rPr>
                <w:rFonts w:ascii="Times New Roman" w:eastAsia="Times New Roman" w:hAnsi="Times New Roman" w:cs="Times New Roman"/>
                <w:color w:val="000000"/>
                <w:lang w:val="lt-LT"/>
                <w14:ligatures w14:val="none"/>
              </w:rPr>
            </w:pPr>
            <w:r w:rsidRPr="002A0C3B">
              <w:rPr>
                <w:rFonts w:ascii="Times New Roman" w:eastAsia="Times New Roman" w:hAnsi="Times New Roman" w:cs="Times New Roman"/>
                <w:lang w:val="lt-LT"/>
                <w14:ligatures w14:val="none"/>
              </w:rPr>
              <w:t>5.2.2. Šioje Sutartyje P</w:t>
            </w:r>
            <w:r w:rsidRPr="002A0C3B">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Prekių kiekį ir (ar) apimtį.</w:t>
            </w:r>
          </w:p>
          <w:p w14:paraId="352FBC97" w14:textId="58B05B98" w:rsidR="00E71E72" w:rsidRPr="003D224B" w:rsidRDefault="00700149" w:rsidP="00700149">
            <w:pPr>
              <w:spacing w:after="0" w:line="240" w:lineRule="auto"/>
              <w:jc w:val="both"/>
              <w:rPr>
                <w:rFonts w:ascii="Times New Roman" w:eastAsia="Times New Roman" w:hAnsi="Times New Roman" w:cs="Times New Roman"/>
                <w:color w:val="000000"/>
                <w:lang w:val="lt-LT"/>
                <w14:ligatures w14:val="none"/>
              </w:rPr>
            </w:pPr>
            <w:r w:rsidRPr="002A0C3B">
              <w:rPr>
                <w:rFonts w:ascii="Times New Roman" w:eastAsia="Times New Roman" w:hAnsi="Times New Roman" w:cs="Times New Roman"/>
                <w:color w:val="000000"/>
                <w:lang w:val="lt-LT"/>
                <w14:ligatures w14:val="none"/>
              </w:rPr>
              <w:t>5.2.3. 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3D224B" w14:paraId="16D2D26B" w14:textId="77777777" w:rsidTr="00707317">
        <w:trPr>
          <w:trHeight w:val="300"/>
        </w:trPr>
        <w:tc>
          <w:tcPr>
            <w:tcW w:w="3012" w:type="dxa"/>
            <w:gridSpan w:val="2"/>
          </w:tcPr>
          <w:p w14:paraId="0036A34A" w14:textId="2A103C71"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5.3. Sutarties kain</w:t>
            </w:r>
            <w:r w:rsidR="0016615D" w:rsidRPr="003D224B">
              <w:rPr>
                <w:rFonts w:ascii="Times New Roman" w:eastAsia="Times New Roman" w:hAnsi="Times New Roman" w:cs="Times New Roman"/>
                <w:b/>
                <w:bCs/>
                <w:lang w:val="lt-LT"/>
                <w14:ligatures w14:val="none"/>
              </w:rPr>
              <w:t>os</w:t>
            </w:r>
            <w:r w:rsidRPr="003D224B">
              <w:rPr>
                <w:rFonts w:ascii="Times New Roman" w:eastAsia="Times New Roman" w:hAnsi="Times New Roman" w:cs="Times New Roman"/>
                <w:b/>
                <w:bCs/>
                <w:lang w:val="lt-LT"/>
                <w14:ligatures w14:val="none"/>
              </w:rPr>
              <w:t xml:space="preserve"> perskaičiavimas taikant </w:t>
            </w:r>
            <w:r w:rsidRPr="003D224B">
              <w:rPr>
                <w:rFonts w:ascii="Times New Roman" w:eastAsia="Times New Roman" w:hAnsi="Times New Roman" w:cs="Times New Roman"/>
                <w:b/>
                <w:bCs/>
                <w:u w:val="single"/>
                <w:lang w:val="lt-LT"/>
                <w14:ligatures w14:val="none"/>
              </w:rPr>
              <w:t>peržiūros</w:t>
            </w:r>
            <w:r w:rsidRPr="003D224B">
              <w:rPr>
                <w:rFonts w:ascii="Times New Roman" w:eastAsia="Times New Roman" w:hAnsi="Times New Roman" w:cs="Times New Roman"/>
                <w:b/>
                <w:bCs/>
                <w:lang w:val="lt-LT"/>
                <w14:ligatures w14:val="none"/>
              </w:rPr>
              <w:t xml:space="preserve"> taisykles</w:t>
            </w:r>
          </w:p>
        </w:tc>
        <w:tc>
          <w:tcPr>
            <w:tcW w:w="7048" w:type="dxa"/>
            <w:gridSpan w:val="2"/>
          </w:tcPr>
          <w:p w14:paraId="4B22ECFA" w14:textId="3B29F900" w:rsidR="006C696F" w:rsidRPr="00A25D33" w:rsidRDefault="006C696F" w:rsidP="00707317">
            <w:pPr>
              <w:spacing w:after="0" w:line="240" w:lineRule="auto"/>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Sutarties kain</w:t>
            </w:r>
            <w:r w:rsidR="0016615D" w:rsidRPr="00A25D33">
              <w:rPr>
                <w:rFonts w:ascii="Times New Roman" w:eastAsia="Times New Roman" w:hAnsi="Times New Roman" w:cs="Times New Roman"/>
                <w:lang w:val="lt-LT"/>
                <w14:ligatures w14:val="none"/>
              </w:rPr>
              <w:t>a</w:t>
            </w:r>
            <w:r w:rsidRPr="00A25D33">
              <w:rPr>
                <w:rFonts w:ascii="Times New Roman" w:eastAsia="Times New Roman" w:hAnsi="Times New Roman" w:cs="Times New Roman"/>
                <w:lang w:val="lt-LT"/>
                <w14:ligatures w14:val="none"/>
              </w:rPr>
              <w:t xml:space="preserve"> bus perskaičiuojam</w:t>
            </w:r>
            <w:r w:rsidR="0016615D" w:rsidRPr="00A25D33">
              <w:rPr>
                <w:rFonts w:ascii="Times New Roman" w:eastAsia="Times New Roman" w:hAnsi="Times New Roman" w:cs="Times New Roman"/>
                <w:lang w:val="lt-LT"/>
                <w14:ligatures w14:val="none"/>
              </w:rPr>
              <w:t>a</w:t>
            </w:r>
            <w:r w:rsidRPr="00A25D33">
              <w:rPr>
                <w:rFonts w:ascii="Times New Roman" w:eastAsia="Times New Roman" w:hAnsi="Times New Roman" w:cs="Times New Roman"/>
                <w:lang w:val="lt-LT"/>
                <w14:ligatures w14:val="none"/>
              </w:rPr>
              <w:t>:</w:t>
            </w:r>
          </w:p>
          <w:p w14:paraId="20AB5420" w14:textId="77777777" w:rsidR="006C696F" w:rsidRPr="00A25D33" w:rsidRDefault="006C696F" w:rsidP="00707317">
            <w:pPr>
              <w:spacing w:after="0" w:line="240" w:lineRule="auto"/>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5.3.1. dėl PVM tarifo pasikeitimo</w:t>
            </w:r>
            <w:r w:rsidR="008B27A5" w:rsidRPr="00A25D33">
              <w:rPr>
                <w:rFonts w:ascii="Times New Roman" w:eastAsia="Times New Roman" w:hAnsi="Times New Roman" w:cs="Times New Roman"/>
                <w:lang w:val="lt-LT"/>
                <w14:ligatures w14:val="none"/>
              </w:rPr>
              <w:t>.</w:t>
            </w:r>
          </w:p>
          <w:p w14:paraId="5125163C" w14:textId="401DCA33" w:rsidR="00831924" w:rsidRPr="00A25D33" w:rsidRDefault="00831924" w:rsidP="00707317">
            <w:pPr>
              <w:spacing w:after="0" w:line="240" w:lineRule="auto"/>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5.3.2. dėl kainų lygio pokyčio.</w:t>
            </w:r>
          </w:p>
        </w:tc>
      </w:tr>
      <w:tr w:rsidR="006C696F" w:rsidRPr="003D224B" w14:paraId="420F13CD" w14:textId="77777777" w:rsidTr="002A24F5">
        <w:trPr>
          <w:trHeight w:val="1922"/>
        </w:trPr>
        <w:tc>
          <w:tcPr>
            <w:tcW w:w="3012" w:type="dxa"/>
            <w:gridSpan w:val="2"/>
          </w:tcPr>
          <w:p w14:paraId="30DF0573" w14:textId="7F6E85FF"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5.3.1. Sutarties kain</w:t>
            </w:r>
            <w:r w:rsidR="00844D75" w:rsidRPr="003D224B">
              <w:rPr>
                <w:rFonts w:ascii="Times New Roman" w:eastAsia="Times New Roman" w:hAnsi="Times New Roman" w:cs="Times New Roman"/>
                <w:b/>
                <w:bCs/>
                <w:lang w:val="lt-LT"/>
                <w14:ligatures w14:val="none"/>
              </w:rPr>
              <w:t>os</w:t>
            </w:r>
            <w:r w:rsidRPr="003D224B">
              <w:rPr>
                <w:rFonts w:ascii="Times New Roman" w:eastAsia="Times New Roman" w:hAnsi="Times New Roman" w:cs="Times New Roman"/>
                <w:b/>
                <w:bCs/>
                <w:lang w:val="lt-LT"/>
                <w14:ligatures w14:val="none"/>
              </w:rPr>
              <w:t xml:space="preserve"> peržiūra dėl PVM tarifo pasikeitimo</w:t>
            </w:r>
          </w:p>
        </w:tc>
        <w:tc>
          <w:tcPr>
            <w:tcW w:w="7048" w:type="dxa"/>
            <w:gridSpan w:val="2"/>
          </w:tcPr>
          <w:p w14:paraId="474520FB" w14:textId="05A35375" w:rsidR="006C696F" w:rsidRPr="00A25D33" w:rsidRDefault="006C696F" w:rsidP="008C744A">
            <w:pPr>
              <w:spacing w:after="0" w:line="240" w:lineRule="auto"/>
              <w:jc w:val="both"/>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Jeigu Sutarties vykdymo metu pasikeičia PVM mokėjimą reglamentuojantys teisės aktai, darantys tiesioginę įtaką Tiekėjo tiekiamų Prekių Sutartyje nurodyt</w:t>
            </w:r>
            <w:r w:rsidR="00844D75" w:rsidRPr="00A25D33">
              <w:rPr>
                <w:rFonts w:ascii="Times New Roman" w:eastAsia="Times New Roman" w:hAnsi="Times New Roman" w:cs="Times New Roman"/>
                <w:lang w:val="lt-LT"/>
                <w14:ligatures w14:val="none"/>
              </w:rPr>
              <w:t>ai</w:t>
            </w:r>
            <w:r w:rsidRPr="00A25D33">
              <w:rPr>
                <w:rFonts w:ascii="Times New Roman" w:eastAsia="Times New Roman" w:hAnsi="Times New Roman" w:cs="Times New Roman"/>
                <w:lang w:val="lt-LT"/>
                <w14:ligatures w14:val="none"/>
              </w:rPr>
              <w:t xml:space="preserve"> kain</w:t>
            </w:r>
            <w:r w:rsidR="00844D75" w:rsidRPr="00A25D33">
              <w:rPr>
                <w:rFonts w:ascii="Times New Roman" w:eastAsia="Times New Roman" w:hAnsi="Times New Roman" w:cs="Times New Roman"/>
                <w:lang w:val="lt-LT"/>
                <w14:ligatures w14:val="none"/>
              </w:rPr>
              <w:t>ai</w:t>
            </w:r>
            <w:r w:rsidRPr="00A25D33">
              <w:rPr>
                <w:rFonts w:ascii="Times New Roman" w:eastAsia="Times New Roman" w:hAnsi="Times New Roman" w:cs="Times New Roman"/>
                <w:lang w:val="lt-LT"/>
                <w14:ligatures w14:val="none"/>
              </w:rPr>
              <w:t>, kain</w:t>
            </w:r>
            <w:r w:rsidR="0055016A" w:rsidRPr="00A25D33">
              <w:rPr>
                <w:rFonts w:ascii="Times New Roman" w:eastAsia="Times New Roman" w:hAnsi="Times New Roman" w:cs="Times New Roman"/>
                <w:lang w:val="lt-LT"/>
                <w14:ligatures w14:val="none"/>
              </w:rPr>
              <w:t>a</w:t>
            </w:r>
            <w:r w:rsidRPr="00A25D33">
              <w:rPr>
                <w:rFonts w:ascii="Times New Roman" w:eastAsia="Times New Roman" w:hAnsi="Times New Roman" w:cs="Times New Roman"/>
                <w:lang w:val="lt-LT"/>
                <w14:ligatures w14:val="none"/>
              </w:rPr>
              <w:t xml:space="preserve"> perskaičiuojam</w:t>
            </w:r>
            <w:r w:rsidR="0055016A" w:rsidRPr="00A25D33">
              <w:rPr>
                <w:rFonts w:ascii="Times New Roman" w:eastAsia="Times New Roman" w:hAnsi="Times New Roman" w:cs="Times New Roman"/>
                <w:lang w:val="lt-LT"/>
                <w14:ligatures w14:val="none"/>
              </w:rPr>
              <w:t>a</w:t>
            </w:r>
            <w:r w:rsidRPr="00A25D33">
              <w:rPr>
                <w:rFonts w:ascii="Times New Roman" w:eastAsia="Times New Roman" w:hAnsi="Times New Roman" w:cs="Times New Roman"/>
                <w:lang w:val="lt-LT"/>
                <w14:ligatures w14:val="none"/>
              </w:rPr>
              <w:t xml:space="preserve"> nekeičiant Prekių </w:t>
            </w:r>
            <w:r w:rsidR="0055016A" w:rsidRPr="00A25D33">
              <w:rPr>
                <w:rFonts w:ascii="Times New Roman" w:eastAsia="Times New Roman" w:hAnsi="Times New Roman" w:cs="Times New Roman"/>
                <w:lang w:val="lt-LT"/>
                <w14:ligatures w14:val="none"/>
              </w:rPr>
              <w:t>kainos</w:t>
            </w:r>
            <w:r w:rsidRPr="00A25D33">
              <w:rPr>
                <w:rFonts w:ascii="Times New Roman" w:eastAsia="Times New Roman" w:hAnsi="Times New Roman" w:cs="Times New Roman"/>
                <w:lang w:val="lt-LT"/>
                <w14:ligatures w14:val="none"/>
              </w:rPr>
              <w:t xml:space="preserve"> be PVM. </w:t>
            </w:r>
            <w:r w:rsidR="00D231A2" w:rsidRPr="00A25D33">
              <w:rPr>
                <w:rFonts w:ascii="Times New Roman" w:hAnsi="Times New Roman" w:cs="Times New Roman"/>
                <w:lang w:val="lt-LT"/>
              </w:rPr>
              <w:t xml:space="preserve">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6C696F" w:rsidRPr="003D224B" w14:paraId="1E95E600" w14:textId="77777777" w:rsidTr="00707317">
        <w:trPr>
          <w:trHeight w:val="300"/>
        </w:trPr>
        <w:tc>
          <w:tcPr>
            <w:tcW w:w="3012" w:type="dxa"/>
            <w:gridSpan w:val="2"/>
          </w:tcPr>
          <w:p w14:paraId="57777869" w14:textId="1A7559B9"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b/>
                <w:bCs/>
                <w:lang w:val="lt-LT"/>
                <w14:ligatures w14:val="none"/>
              </w:rPr>
              <w:t>5.3.2.</w:t>
            </w:r>
            <w:r w:rsidRPr="003D224B">
              <w:rPr>
                <w:rFonts w:ascii="Times New Roman" w:eastAsia="Times New Roman" w:hAnsi="Times New Roman" w:cs="Times New Roman"/>
                <w:lang w:val="lt-LT"/>
                <w14:ligatures w14:val="none"/>
              </w:rPr>
              <w:t xml:space="preserve"> </w:t>
            </w:r>
            <w:r w:rsidRPr="003D224B">
              <w:rPr>
                <w:rFonts w:ascii="Times New Roman" w:eastAsia="Times New Roman" w:hAnsi="Times New Roman" w:cs="Times New Roman"/>
                <w:b/>
                <w:bCs/>
                <w:lang w:val="lt-LT"/>
                <w14:ligatures w14:val="none"/>
              </w:rPr>
              <w:t>Sutarties kain</w:t>
            </w:r>
            <w:r w:rsidR="00FD5270" w:rsidRPr="003D224B">
              <w:rPr>
                <w:rFonts w:ascii="Times New Roman" w:eastAsia="Times New Roman" w:hAnsi="Times New Roman" w:cs="Times New Roman"/>
                <w:b/>
                <w:bCs/>
                <w:lang w:val="lt-LT"/>
                <w14:ligatures w14:val="none"/>
              </w:rPr>
              <w:t>os</w:t>
            </w:r>
            <w:r w:rsidRPr="003D224B">
              <w:rPr>
                <w:rFonts w:ascii="Times New Roman" w:eastAsia="Times New Roman" w:hAnsi="Times New Roman" w:cs="Times New Roman"/>
                <w:b/>
                <w:bCs/>
                <w:lang w:val="lt-LT"/>
                <w14:ligatures w14:val="none"/>
              </w:rPr>
              <w:t xml:space="preserve"> peržiūra dėl kitų mokesčių, lemiančių Prekių kainos pokytį, pasikeitimo</w:t>
            </w:r>
          </w:p>
        </w:tc>
        <w:tc>
          <w:tcPr>
            <w:tcW w:w="7048" w:type="dxa"/>
            <w:gridSpan w:val="2"/>
          </w:tcPr>
          <w:p w14:paraId="1D53454A" w14:textId="77777777" w:rsidR="006C696F" w:rsidRPr="00A25D33" w:rsidRDefault="006C696F" w:rsidP="00707317">
            <w:pPr>
              <w:spacing w:after="0" w:line="240" w:lineRule="auto"/>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Netaikoma</w:t>
            </w:r>
          </w:p>
        </w:tc>
      </w:tr>
      <w:tr w:rsidR="00A25D33" w:rsidRPr="003D224B" w14:paraId="16A00EFE" w14:textId="77777777" w:rsidTr="00707317">
        <w:trPr>
          <w:trHeight w:val="300"/>
        </w:trPr>
        <w:tc>
          <w:tcPr>
            <w:tcW w:w="3012" w:type="dxa"/>
            <w:gridSpan w:val="2"/>
          </w:tcPr>
          <w:p w14:paraId="1D237096" w14:textId="1C3FBAE8"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5.3.3. Sutarties kainos peržiūra dėl kainų lygio pokyčio</w:t>
            </w:r>
          </w:p>
        </w:tc>
        <w:tc>
          <w:tcPr>
            <w:tcW w:w="7048" w:type="dxa"/>
            <w:gridSpan w:val="2"/>
          </w:tcPr>
          <w:p w14:paraId="4AD128A2" w14:textId="7A436FED" w:rsidR="00A25D33" w:rsidRPr="00A25D33" w:rsidRDefault="00A25D33" w:rsidP="00A25D33">
            <w:pPr>
              <w:spacing w:after="0"/>
              <w:ind w:left="56"/>
              <w:jc w:val="both"/>
              <w:rPr>
                <w:rFonts w:ascii="Times New Roman" w:hAnsi="Times New Roman" w:cs="Times New Roman"/>
                <w:lang w:val="lt-LT"/>
              </w:rPr>
            </w:pPr>
            <w:r w:rsidRPr="00A25D33">
              <w:rPr>
                <w:rFonts w:ascii="Times New Roman" w:hAnsi="Times New Roman" w:cs="Times New Roman"/>
                <w:lang w:val="lt-LT"/>
              </w:rPr>
              <w:t xml:space="preserve">5.3.3.1. Bet kuri Sutarties šalis Sutarties galiojimo metu turi teisę inicijuoti Sutartyje numatytų įkainių perskaičiavimą (keitimą) ne anksčiau kaip po 6 (šešių) mėnesių nuo </w:t>
            </w:r>
            <w:sdt>
              <w:sdtPr>
                <w:rPr>
                  <w:rFonts w:ascii="Times New Roman" w:hAnsi="Times New Roman" w:cs="Times New Roman"/>
                  <w:lang w:val="lt-LT"/>
                </w:rPr>
                <w:alias w:val="Pasirinkite"/>
                <w:tag w:val="Pasirinkite"/>
                <w:id w:val="-1461952951"/>
                <w:placeholder>
                  <w:docPart w:val="ECBDCEA693884C7FBF1655E701A6D56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25D33">
                  <w:rPr>
                    <w:rFonts w:ascii="Times New Roman" w:hAnsi="Times New Roman" w:cs="Times New Roman"/>
                    <w:lang w:val="lt-LT"/>
                  </w:rPr>
                  <w:t>Sutarties sudarymo dienos</w:t>
                </w:r>
              </w:sdtContent>
            </w:sdt>
            <w:r w:rsidRPr="00A25D33">
              <w:rPr>
                <w:rFonts w:ascii="Times New Roman" w:hAnsi="Times New Roman" w:cs="Times New Roman"/>
                <w:lang w:val="lt-LT"/>
              </w:rPr>
              <w:t xml:space="preserve"> (</w:t>
            </w:r>
            <w:r w:rsidRPr="00A25D33">
              <w:rPr>
                <w:rFonts w:ascii="Times New Roman" w:hAnsi="Times New Roman" w:cs="Times New Roman"/>
                <w:iCs/>
                <w:lang w:val="lt-LT"/>
              </w:rPr>
              <w:t>jeigu perskaičiavimas jau buvo atliktas – nuo paskutinio perskaičiavimo pagal šį punktą dienos</w:t>
            </w:r>
            <w:r w:rsidRPr="00A25D33">
              <w:rPr>
                <w:rFonts w:ascii="Times New Roman" w:hAnsi="Times New Roman" w:cs="Times New Roman"/>
                <w:lang w:val="lt-LT"/>
              </w:rPr>
              <w:t xml:space="preserve">), jeigu Vartojimo prekių ir paslaugų kainų pokytis (k), apskaičiuotas kaip nustatyta 5.3.3.4 punkte, viršija </w:t>
            </w:r>
            <w:r w:rsidR="00346547">
              <w:rPr>
                <w:rFonts w:ascii="Times New Roman" w:hAnsi="Times New Roman" w:cs="Times New Roman"/>
                <w:lang w:val="lt-LT"/>
              </w:rPr>
              <w:t>10</w:t>
            </w:r>
            <w:r w:rsidRPr="00A25D33">
              <w:rPr>
                <w:rFonts w:ascii="Times New Roman" w:hAnsi="Times New Roman" w:cs="Times New Roman"/>
                <w:lang w:val="lt-LT"/>
              </w:rPr>
              <w:t xml:space="preserve"> %. </w:t>
            </w:r>
          </w:p>
          <w:p w14:paraId="5510B281" w14:textId="77777777" w:rsidR="00A25D33" w:rsidRPr="00A25D33" w:rsidRDefault="00A25D33" w:rsidP="00A25D33">
            <w:pPr>
              <w:pStyle w:val="ListParagraph"/>
              <w:spacing w:after="0"/>
              <w:ind w:left="56"/>
              <w:jc w:val="both"/>
              <w:rPr>
                <w:rFonts w:ascii="Times New Roman" w:hAnsi="Times New Roman"/>
                <w:bdr w:val="none" w:sz="0" w:space="0" w:color="auto" w:frame="1"/>
              </w:rPr>
            </w:pPr>
            <w:r w:rsidRPr="00A25D33">
              <w:rPr>
                <w:rFonts w:ascii="Times New Roman" w:hAnsi="Times New Roman"/>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7C9CEF07" w14:textId="77777777" w:rsidR="00A25D33" w:rsidRPr="00A25D33" w:rsidRDefault="00A25D33" w:rsidP="00A25D33">
            <w:pPr>
              <w:pStyle w:val="ListParagraph"/>
              <w:spacing w:after="0"/>
              <w:ind w:left="56"/>
              <w:jc w:val="both"/>
              <w:rPr>
                <w:rFonts w:ascii="Times New Roman" w:hAnsi="Times New Roman"/>
                <w:bdr w:val="none" w:sz="0" w:space="0" w:color="auto" w:frame="1"/>
              </w:rPr>
            </w:pPr>
            <w:r w:rsidRPr="00A25D33">
              <w:rPr>
                <w:rFonts w:ascii="Times New Roman" w:hAnsi="Times New Roman"/>
                <w:bdr w:val="none" w:sz="0" w:space="0" w:color="auto" w:frame="1"/>
              </w:rPr>
              <w:t>5.3.3.3. Jeigu Prekių tiekimas vėluoja dėl Tiekėjo kaltės, uždelstų pristatyti Prekių įkainiai nėra perskaičiuojami dėl kainų lygio kilimo (negali būti didinami).</w:t>
            </w:r>
          </w:p>
          <w:p w14:paraId="2B8ADC86" w14:textId="77777777" w:rsidR="00A25D33" w:rsidRPr="00A25D33" w:rsidRDefault="00A25D33" w:rsidP="00A25D33">
            <w:pPr>
              <w:pStyle w:val="ListParagraph"/>
              <w:spacing w:after="0"/>
              <w:ind w:left="56"/>
              <w:jc w:val="both"/>
              <w:rPr>
                <w:rFonts w:ascii="Times New Roman" w:hAnsi="Times New Roman"/>
                <w:bdr w:val="none" w:sz="0" w:space="0" w:color="auto" w:frame="1"/>
              </w:rPr>
            </w:pPr>
            <w:r w:rsidRPr="00A25D33">
              <w:rPr>
                <w:rFonts w:ascii="Times New Roman" w:hAnsi="Times New Roman"/>
              </w:rPr>
              <w:t xml:space="preserve">5.3.3.4. </w:t>
            </w:r>
            <w:r w:rsidRPr="00A25D33">
              <w:rPr>
                <w:rFonts w:ascii="Times New Roman" w:hAnsi="Times New Roman"/>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3AD9A0" w14:textId="77777777" w:rsidR="00A25D33" w:rsidRPr="00A25D33" w:rsidRDefault="00A25D33" w:rsidP="00A25D33">
            <w:pPr>
              <w:pStyle w:val="ListParagraph"/>
              <w:spacing w:after="0"/>
              <w:ind w:left="56"/>
              <w:jc w:val="both"/>
              <w:rPr>
                <w:rFonts w:ascii="Times New Roman" w:hAnsi="Times New Roman"/>
                <w:bdr w:val="none" w:sz="0" w:space="0" w:color="auto" w:frame="1"/>
              </w:rPr>
            </w:pPr>
            <w:r w:rsidRPr="00A25D33">
              <w:rPr>
                <w:rFonts w:ascii="Times New Roman" w:hAnsi="Times New Roman"/>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1BB738B" w14:textId="77777777" w:rsidR="00A25D33" w:rsidRPr="00A25D33" w:rsidRDefault="00A25D33" w:rsidP="00A25D33">
            <w:pPr>
              <w:pStyle w:val="ListParagraph"/>
              <w:spacing w:after="0"/>
              <w:ind w:left="56"/>
              <w:jc w:val="both"/>
              <w:rPr>
                <w:rFonts w:ascii="Times New Roman" w:hAnsi="Times New Roman"/>
                <w:noProof/>
                <w:bdr w:val="none" w:sz="0" w:space="0" w:color="auto" w:frame="1"/>
              </w:rPr>
            </w:pPr>
            <w:r w:rsidRPr="00A25D33">
              <w:rPr>
                <w:rFonts w:ascii="Times New Roman" w:hAnsi="Times New Roman"/>
                <w:kern w:val="2"/>
                <w:shd w:val="clear" w:color="auto" w:fill="FFFFFF"/>
              </w:rPr>
              <w:t xml:space="preserve">5.3.3.6 Nauja </w:t>
            </w:r>
            <w:r w:rsidRPr="00A25D33">
              <w:rPr>
                <w:rFonts w:ascii="Times New Roman" w:hAnsi="Times New Roman"/>
                <w:noProof/>
                <w:kern w:val="2"/>
                <w:shd w:val="clear" w:color="auto" w:fill="FFFFFF"/>
              </w:rPr>
              <w:t xml:space="preserve">Sutarties įkainiai apskaičiuojami </w:t>
            </w:r>
            <w:r w:rsidRPr="00A25D33">
              <w:rPr>
                <w:rFonts w:ascii="Times New Roman" w:hAnsi="Times New Roman"/>
                <w:noProof/>
                <w:color w:val="000000"/>
                <w:kern w:val="2"/>
                <w:shd w:val="clear" w:color="auto" w:fill="FFFFFF"/>
              </w:rPr>
              <w:t>pagal žemiau pateiktą formulę:</w:t>
            </w:r>
          </w:p>
          <w:p w14:paraId="7F4C599C" w14:textId="77777777" w:rsidR="00A25D33" w:rsidRPr="00A25D33" w:rsidRDefault="002A0C3B" w:rsidP="00A25D33">
            <w:pPr>
              <w:spacing w:after="0"/>
              <w:jc w:val="both"/>
              <w:textAlignment w:val="baseline"/>
              <w:rPr>
                <w:rFonts w:ascii="Times New Roman" w:hAnsi="Times New Roman" w:cs="Times New Roman"/>
                <w:lang w:val="lt-LT"/>
              </w:rPr>
            </w:pPr>
            <m:oMath>
              <m:sSub>
                <m:sSubPr>
                  <m:ctrlPr>
                    <w:rPr>
                      <w:rFonts w:ascii="Cambria Math" w:hAnsi="Cambria Math" w:cs="Times New Roman"/>
                      <w:lang w:val="lt-LT"/>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Theme="minorEastAsia" w:hAnsi="Cambria Math" w:cs="Times New Roman"/>
                  <w:lang w:val="lt-LT"/>
                </w:rPr>
                <m:t>a+</m:t>
              </m:r>
              <m:d>
                <m:dPr>
                  <m:ctrlPr>
                    <w:rPr>
                      <w:rFonts w:ascii="Cambria Math" w:eastAsiaTheme="minorEastAsia" w:hAnsi="Cambria Math" w:cs="Times New Roman"/>
                      <w:lang w:val="lt-LT"/>
                    </w:rPr>
                  </m:ctrlPr>
                </m:dPr>
                <m:e>
                  <m:f>
                    <m:fPr>
                      <m:ctrlPr>
                        <w:rPr>
                          <w:rFonts w:ascii="Cambria Math" w:eastAsiaTheme="minorEastAsia" w:hAnsi="Cambria Math" w:cs="Times New Roman"/>
                          <w:lang w:val="lt-LT"/>
                        </w:rPr>
                      </m:ctrlPr>
                    </m:fPr>
                    <m:num>
                      <m:r>
                        <m:rPr>
                          <m:sty m:val="p"/>
                        </m:rPr>
                        <w:rPr>
                          <w:rFonts w:ascii="Cambria Math" w:eastAsiaTheme="minorEastAsia" w:hAnsi="Cambria Math" w:cs="Times New Roman"/>
                          <w:lang w:val="lt-LT"/>
                        </w:rPr>
                        <m:t>k</m:t>
                      </m:r>
                    </m:num>
                    <m:den>
                      <m:r>
                        <m:rPr>
                          <m:sty m:val="p"/>
                        </m:rPr>
                        <w:rPr>
                          <w:rFonts w:ascii="Cambria Math" w:eastAsiaTheme="minorEastAsia" w:hAnsi="Cambria Math" w:cs="Times New Roman"/>
                          <w:lang w:val="lt-LT"/>
                        </w:rPr>
                        <m:t>100</m:t>
                      </m:r>
                    </m:den>
                  </m:f>
                  <m:r>
                    <m:rPr>
                      <m:sty m:val="p"/>
                    </m:rPr>
                    <w:rPr>
                      <w:rFonts w:ascii="Cambria Math" w:eastAsiaTheme="minorEastAsia" w:hAnsi="Cambria Math" w:cs="Times New Roman"/>
                      <w:lang w:val="lt-LT"/>
                    </w:rPr>
                    <m:t>×a</m:t>
                  </m:r>
                </m:e>
              </m:d>
            </m:oMath>
            <w:r w:rsidR="00A25D33" w:rsidRPr="00A25D33">
              <w:rPr>
                <w:rFonts w:ascii="Times New Roman" w:hAnsi="Times New Roman" w:cs="Times New Roman"/>
                <w:lang w:val="lt-LT"/>
              </w:rPr>
              <w:t>, kur a – kaina / įkainis (Eur be PVM)) (jei peržiūra jau buvo atlikta, tai po paskutinio perskaičiavimo) </w:t>
            </w:r>
          </w:p>
          <w:p w14:paraId="2F16A5C4" w14:textId="77777777" w:rsidR="00A25D33" w:rsidRPr="00A25D33" w:rsidRDefault="00A25D33" w:rsidP="00A25D33">
            <w:pPr>
              <w:spacing w:after="0"/>
              <w:jc w:val="both"/>
              <w:textAlignment w:val="baseline"/>
              <w:rPr>
                <w:rFonts w:ascii="Times New Roman" w:hAnsi="Times New Roman" w:cs="Times New Roman"/>
                <w:lang w:val="lt-LT"/>
              </w:rPr>
            </w:pPr>
            <w:r w:rsidRPr="00A25D33">
              <w:rPr>
                <w:rFonts w:ascii="Times New Roman" w:hAnsi="Times New Roman" w:cs="Times New Roman"/>
                <w:lang w:val="lt-LT"/>
              </w:rPr>
              <w:t>a</w:t>
            </w:r>
            <w:r w:rsidRPr="00A25D33">
              <w:rPr>
                <w:rFonts w:ascii="Times New Roman" w:hAnsi="Times New Roman" w:cs="Times New Roman"/>
                <w:vertAlign w:val="subscript"/>
                <w:lang w:val="lt-LT"/>
              </w:rPr>
              <w:t>1</w:t>
            </w:r>
            <w:r w:rsidRPr="00A25D33">
              <w:rPr>
                <w:rFonts w:ascii="Times New Roman" w:hAnsi="Times New Roman" w:cs="Times New Roman"/>
                <w:lang w:val="lt-LT"/>
              </w:rPr>
              <w:t xml:space="preserve"> – perskaičiuota (pakeista) kaina / įkainis (Eur be PVM) </w:t>
            </w:r>
          </w:p>
          <w:p w14:paraId="12E21FDB" w14:textId="0829DECC" w:rsidR="00A25D33" w:rsidRPr="00A25D33" w:rsidRDefault="00A25D33" w:rsidP="00A25D33">
            <w:pPr>
              <w:spacing w:after="0"/>
              <w:jc w:val="both"/>
              <w:textAlignment w:val="baseline"/>
              <w:rPr>
                <w:rFonts w:ascii="Times New Roman" w:hAnsi="Times New Roman" w:cs="Times New Roman"/>
                <w:lang w:val="lt-LT"/>
              </w:rPr>
            </w:pPr>
            <w:r w:rsidRPr="00A25D33">
              <w:rPr>
                <w:rFonts w:ascii="Times New Roman" w:hAnsi="Times New Roman" w:cs="Times New Roman"/>
                <w:lang w:val="lt-LT"/>
              </w:rPr>
              <w:t>k – pagal vartotojų kainų indeksą (</w:t>
            </w:r>
            <w:sdt>
              <w:sdtPr>
                <w:rPr>
                  <w:rFonts w:ascii="Times New Roman" w:hAnsi="Times New Roman" w:cs="Times New Roman"/>
                  <w:color w:val="4472C4" w:themeColor="accent1"/>
                  <w:lang w:val="lt-LT"/>
                </w:rPr>
                <w:id w:val="-1011140752"/>
                <w:placeholder>
                  <w:docPart w:val="8059BF4A99AA4DEB9756F6D7F3A092A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538B6">
                  <w:rPr>
                    <w:rFonts w:ascii="Times New Roman" w:hAnsi="Times New Roman" w:cs="Times New Roman"/>
                    <w:color w:val="4472C4" w:themeColor="accent1"/>
                    <w:lang w:val="lt-LT"/>
                  </w:rPr>
                  <w:t>0551 PAGRINDINIAI ĮRANKIAI IR ĮRENGINIAI</w:t>
                </w:r>
              </w:sdtContent>
            </w:sdt>
            <w:r w:rsidRPr="00A25D33">
              <w:rPr>
                <w:rFonts w:ascii="Times New Roman" w:hAnsi="Times New Roman" w:cs="Times New Roman"/>
                <w:lang w:val="lt-LT"/>
              </w:rPr>
              <w:t>) apskaičiuotas Vartojimo prekių ir paslaugų kainų pokytis (padidėjimas arba sumažėjimas) (%). „k“ reikšmė skaičiuojama pagal formulę:</w:t>
            </w:r>
          </w:p>
          <w:p w14:paraId="07ECCB43" w14:textId="77777777" w:rsidR="00A25D33" w:rsidRPr="00A25D33" w:rsidRDefault="00A25D33" w:rsidP="00A25D33">
            <w:pPr>
              <w:spacing w:after="0"/>
              <w:jc w:val="both"/>
              <w:textAlignment w:val="baseline"/>
              <w:rPr>
                <w:rFonts w:ascii="Times New Roman" w:hAnsi="Times New Roman" w:cs="Times New Roman"/>
                <w:lang w:val="lt-LT"/>
              </w:rPr>
            </w:pPr>
            <m:oMath>
              <m:r>
                <m:rPr>
                  <m:sty m:val="p"/>
                </m:rPr>
                <w:rPr>
                  <w:rFonts w:ascii="Cambria Math" w:hAnsi="Cambria Math" w:cs="Times New Roman"/>
                  <w:lang w:val="lt-LT"/>
                </w:rPr>
                <m:t>k =</m:t>
              </m:r>
              <m:f>
                <m:fPr>
                  <m:ctrlPr>
                    <w:rPr>
                      <w:rFonts w:ascii="Cambria Math" w:eastAsiaTheme="minorEastAsia" w:hAnsi="Cambria Math" w:cs="Times New Roman"/>
                      <w:lang w:val="lt-LT"/>
                    </w:rPr>
                  </m:ctrlPr>
                </m:fPr>
                <m:num>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pradžia</m:t>
                      </m:r>
                    </m:sub>
                  </m:sSub>
                </m:den>
              </m:f>
              <m:r>
                <m:rPr>
                  <m:sty m:val="p"/>
                </m:rPr>
                <w:rPr>
                  <w:rFonts w:ascii="Cambria Math" w:eastAsiaTheme="minorEastAsia" w:hAnsi="Cambria Math" w:cs="Times New Roman"/>
                  <w:lang w:val="lt-LT"/>
                </w:rPr>
                <m:t>×100-100</m:t>
              </m:r>
            </m:oMath>
            <w:r w:rsidRPr="00A25D33">
              <w:rPr>
                <w:rFonts w:ascii="Times New Roman" w:hAnsi="Times New Roman" w:cs="Times New Roman"/>
                <w:lang w:val="lt-LT"/>
              </w:rPr>
              <w:t>, (proc.) kur</w:t>
            </w:r>
          </w:p>
          <w:p w14:paraId="223E6D62" w14:textId="581DCD4D" w:rsidR="00A25D33" w:rsidRPr="00A25D33" w:rsidRDefault="00A25D33" w:rsidP="00A25D33">
            <w:pPr>
              <w:spacing w:after="0"/>
              <w:jc w:val="both"/>
              <w:textAlignment w:val="baseline"/>
              <w:rPr>
                <w:rFonts w:ascii="Times New Roman" w:hAnsi="Times New Roman" w:cs="Times New Roman"/>
                <w:lang w:val="lt-LT"/>
              </w:rPr>
            </w:pPr>
            <w:r w:rsidRPr="00A25D33">
              <w:rPr>
                <w:rFonts w:ascii="Times New Roman" w:hAnsi="Times New Roman" w:cs="Times New Roman"/>
                <w:noProof/>
                <w:lang w:val="lt-LT"/>
              </w:rPr>
              <w:t>Ind</w:t>
            </w:r>
            <w:r w:rsidRPr="00A25D33">
              <w:rPr>
                <w:rFonts w:ascii="Times New Roman" w:hAnsi="Times New Roman" w:cs="Times New Roman"/>
                <w:noProof/>
                <w:vertAlign w:val="subscript"/>
                <w:lang w:val="lt-LT"/>
              </w:rPr>
              <w:t>naujausias</w:t>
            </w:r>
            <w:r w:rsidRPr="00A25D33">
              <w:rPr>
                <w:rFonts w:ascii="Times New Roman" w:hAnsi="Times New Roman" w:cs="Times New Roman"/>
                <w:noProof/>
                <w:lang w:val="lt-LT"/>
              </w:rPr>
              <w:t xml:space="preserve"> –</w:t>
            </w:r>
            <w:r w:rsidRPr="00A25D33">
              <w:rPr>
                <w:rFonts w:ascii="Times New Roman" w:hAnsi="Times New Roman" w:cs="Times New Roman"/>
                <w:lang w:val="lt-LT"/>
              </w:rPr>
              <w:t xml:space="preserve"> kreipimosi dėl kainos / įkainių peržiūros išsiuntimo kitai šaliai dieną paskelbtas naujausias vartojimo prekių ir paslaugų indeksas (</w:t>
            </w:r>
            <w:sdt>
              <w:sdtPr>
                <w:rPr>
                  <w:rFonts w:ascii="Times New Roman" w:hAnsi="Times New Roman" w:cs="Times New Roman"/>
                  <w:color w:val="4472C4" w:themeColor="accent1"/>
                  <w:lang w:val="lt-LT"/>
                </w:rPr>
                <w:id w:val="-1697380861"/>
                <w:placeholder>
                  <w:docPart w:val="92343220D7EB4A51998F961E1301945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538B6">
                  <w:rPr>
                    <w:rFonts w:ascii="Times New Roman" w:hAnsi="Times New Roman" w:cs="Times New Roman"/>
                    <w:color w:val="4472C4" w:themeColor="accent1"/>
                    <w:lang w:val="lt-LT"/>
                  </w:rPr>
                  <w:t>0551 PAGRINDINIAI ĮRANKIAI IR ĮRENGINIAI</w:t>
                </w:r>
              </w:sdtContent>
            </w:sdt>
            <w:r w:rsidRPr="00A25D33">
              <w:rPr>
                <w:rFonts w:ascii="Times New Roman" w:hAnsi="Times New Roman" w:cs="Times New Roman"/>
                <w:lang w:val="lt-LT"/>
              </w:rPr>
              <w:t>).</w:t>
            </w:r>
          </w:p>
          <w:p w14:paraId="4FF70A3D" w14:textId="36516FC2" w:rsidR="00A25D33" w:rsidRPr="00A25D33" w:rsidRDefault="00A25D33" w:rsidP="00A25D33">
            <w:pPr>
              <w:spacing w:after="0"/>
              <w:jc w:val="both"/>
              <w:rPr>
                <w:rFonts w:ascii="Times New Roman" w:hAnsi="Times New Roman" w:cs="Times New Roman"/>
                <w:lang w:val="lt-LT"/>
              </w:rPr>
            </w:pPr>
            <w:r w:rsidRPr="00A25D33">
              <w:rPr>
                <w:rFonts w:ascii="Times New Roman" w:hAnsi="Times New Roman" w:cs="Times New Roman"/>
                <w:noProof/>
                <w:lang w:val="lt-LT"/>
              </w:rPr>
              <w:t>Ind</w:t>
            </w:r>
            <w:r w:rsidRPr="00A25D33">
              <w:rPr>
                <w:rFonts w:ascii="Times New Roman" w:hAnsi="Times New Roman" w:cs="Times New Roman"/>
                <w:noProof/>
                <w:vertAlign w:val="subscript"/>
                <w:lang w:val="lt-LT"/>
              </w:rPr>
              <w:t>pradžia</w:t>
            </w:r>
            <w:r w:rsidRPr="00A25D33">
              <w:rPr>
                <w:rFonts w:ascii="Times New Roman" w:hAnsi="Times New Roman" w:cs="Times New Roman"/>
                <w:noProof/>
                <w:lang w:val="lt-LT"/>
              </w:rPr>
              <w:t xml:space="preserve"> – laikotarpio</w:t>
            </w:r>
            <w:r w:rsidRPr="00A25D33">
              <w:rPr>
                <w:rFonts w:ascii="Times New Roman" w:hAnsi="Times New Roman" w:cs="Times New Roman"/>
                <w:lang w:val="lt-LT"/>
              </w:rPr>
              <w:t xml:space="preserve"> pradžios datos (mėnesio) vartojimo prekių ir paslaugų indeksas (</w:t>
            </w:r>
            <w:sdt>
              <w:sdtPr>
                <w:rPr>
                  <w:rFonts w:ascii="Times New Roman" w:hAnsi="Times New Roman" w:cs="Times New Roman"/>
                  <w:color w:val="4472C4" w:themeColor="accent1"/>
                  <w:lang w:val="lt-LT"/>
                </w:rPr>
                <w:id w:val="1506483494"/>
                <w:placeholder>
                  <w:docPart w:val="EDAA3537EC3C474F9D0863C33603403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538B6">
                  <w:rPr>
                    <w:rFonts w:ascii="Times New Roman" w:hAnsi="Times New Roman" w:cs="Times New Roman"/>
                    <w:color w:val="4472C4" w:themeColor="accent1"/>
                    <w:lang w:val="lt-LT"/>
                  </w:rPr>
                  <w:t>0551 PAGRINDINIAI ĮRANKIAI IR ĮRENGINIAI</w:t>
                </w:r>
              </w:sdtContent>
            </w:sdt>
            <w:r w:rsidRPr="00A25D33">
              <w:rPr>
                <w:rFonts w:ascii="Times New Roman" w:hAnsi="Times New Roman" w:cs="Times New Roman"/>
                <w:lang w:val="lt-LT"/>
              </w:rPr>
              <w:t xml:space="preserve">). Pirmojo perskaičiavimo atveju laikotarpio pradžia (mėnuo) yra Sutarties įsigaliojimo </w:t>
            </w:r>
            <w:r w:rsidRPr="00A25D33">
              <w:rPr>
                <w:rFonts w:ascii="Times New Roman" w:hAnsi="Times New Roman" w:cs="Times New Roman"/>
                <w:lang w:val="lt-LT"/>
              </w:rPr>
              <w:lastRenderedPageBreak/>
              <w:t>dienos mėnuo. Antrojo ir vėlesnių perskaičiavimų atveju laikotarpio pradžia (mėnuo) yra paskutinio perskaičiavimo metu naudotos paskelbto atitinkamo indekso reikšmės mėnuo.</w:t>
            </w:r>
          </w:p>
          <w:p w14:paraId="5350A47E" w14:textId="77777777" w:rsidR="00A25D33" w:rsidRPr="00A25D33" w:rsidRDefault="00A25D33" w:rsidP="00A25D33">
            <w:pPr>
              <w:spacing w:after="0"/>
              <w:jc w:val="both"/>
              <w:rPr>
                <w:rFonts w:ascii="Times New Roman" w:hAnsi="Times New Roman" w:cs="Times New Roman"/>
                <w:color w:val="000000"/>
                <w:shd w:val="clear" w:color="auto" w:fill="FFFFFF"/>
                <w:lang w:val="lt-LT"/>
              </w:rPr>
            </w:pPr>
            <w:r w:rsidRPr="00A25D33">
              <w:rPr>
                <w:rFonts w:ascii="Times New Roman" w:hAnsi="Times New Roman" w:cs="Times New Roman"/>
                <w:color w:val="000000"/>
                <w:shd w:val="clear" w:color="auto" w:fill="FFFFFF"/>
                <w:lang w:val="lt-LT"/>
              </w:rPr>
              <w:t xml:space="preserve">3.3.3.7. Skaičiavimams indeksų reikšmės </w:t>
            </w:r>
            <w:r w:rsidRPr="00A25D33">
              <w:rPr>
                <w:rFonts w:ascii="Times New Roman" w:hAnsi="Times New Roman" w:cs="Times New Roman"/>
                <w:shd w:val="clear" w:color="auto" w:fill="FFFFFF"/>
                <w:lang w:val="lt-LT"/>
              </w:rPr>
              <w:t xml:space="preserve">imamos </w:t>
            </w:r>
            <w:r w:rsidRPr="00A25D33">
              <w:rPr>
                <w:rFonts w:ascii="Times New Roman" w:hAnsi="Times New Roman" w:cs="Times New Roman"/>
                <w:b/>
                <w:bCs/>
                <w:shd w:val="clear" w:color="auto" w:fill="FFFFFF"/>
                <w:lang w:val="lt-LT"/>
              </w:rPr>
              <w:t>keturių</w:t>
            </w:r>
            <w:r w:rsidRPr="00A25D33">
              <w:rPr>
                <w:rFonts w:ascii="Times New Roman" w:hAnsi="Times New Roman" w:cs="Times New Roman"/>
                <w:shd w:val="clear" w:color="auto" w:fill="FFFFFF"/>
                <w:lang w:val="lt-LT"/>
              </w:rPr>
              <w:t xml:space="preserve"> skaitmenų po kablelio tikslumu. Apskaičiuotas pokytis (k) tolimesniems skaičiavimams naudojamas suapvalinus iki </w:t>
            </w:r>
            <w:r w:rsidRPr="00A25D33">
              <w:rPr>
                <w:rFonts w:ascii="Times New Roman" w:hAnsi="Times New Roman" w:cs="Times New Roman"/>
                <w:b/>
                <w:bCs/>
                <w:shd w:val="clear" w:color="auto" w:fill="FFFFFF"/>
                <w:lang w:val="lt-LT"/>
              </w:rPr>
              <w:t>vieno</w:t>
            </w:r>
            <w:r w:rsidRPr="00A25D33">
              <w:rPr>
                <w:rFonts w:ascii="Times New Roman" w:hAnsi="Times New Roman" w:cs="Times New Roman"/>
                <w:shd w:val="clear" w:color="auto" w:fill="FFFFFF"/>
                <w:lang w:val="lt-LT"/>
              </w:rPr>
              <w:t xml:space="preserve"> </w:t>
            </w:r>
            <w:r w:rsidRPr="00A25D33">
              <w:rPr>
                <w:rFonts w:ascii="Times New Roman" w:hAnsi="Times New Roman" w:cs="Times New Roman"/>
                <w:color w:val="000000"/>
                <w:shd w:val="clear" w:color="auto" w:fill="FFFFFF"/>
                <w:lang w:val="lt-LT"/>
              </w:rPr>
              <w:t>skaitmens po kablelio, o apskaičiuotas įkainis „a</w:t>
            </w:r>
            <w:r w:rsidRPr="00A25D33">
              <w:rPr>
                <w:rFonts w:ascii="Times New Roman" w:hAnsi="Times New Roman" w:cs="Times New Roman"/>
                <w:color w:val="000000"/>
                <w:shd w:val="clear" w:color="auto" w:fill="FFFFFF"/>
                <w:vertAlign w:val="subscript"/>
                <w:lang w:val="lt-LT"/>
              </w:rPr>
              <w:t>1</w:t>
            </w:r>
            <w:r w:rsidRPr="00A25D33">
              <w:rPr>
                <w:rFonts w:ascii="Times New Roman" w:hAnsi="Times New Roman" w:cs="Times New Roman"/>
                <w:color w:val="000000"/>
                <w:shd w:val="clear" w:color="auto" w:fill="FFFFFF"/>
                <w:lang w:val="lt-LT"/>
              </w:rPr>
              <w:t xml:space="preserve">“ suapvalinamas </w:t>
            </w:r>
            <w:r w:rsidRPr="00A25D33">
              <w:rPr>
                <w:rFonts w:ascii="Times New Roman" w:hAnsi="Times New Roman" w:cs="Times New Roman"/>
                <w:shd w:val="clear" w:color="auto" w:fill="FFFFFF"/>
                <w:lang w:val="lt-LT"/>
              </w:rPr>
              <w:t xml:space="preserve">iki </w:t>
            </w:r>
            <w:r w:rsidRPr="00A25D33">
              <w:rPr>
                <w:rFonts w:ascii="Times New Roman" w:hAnsi="Times New Roman" w:cs="Times New Roman"/>
                <w:b/>
                <w:bCs/>
                <w:shd w:val="clear" w:color="auto" w:fill="FFFFFF"/>
                <w:lang w:val="lt-LT"/>
              </w:rPr>
              <w:t xml:space="preserve">dviejų </w:t>
            </w:r>
            <w:r w:rsidRPr="00A25D33">
              <w:rPr>
                <w:rFonts w:ascii="Times New Roman" w:hAnsi="Times New Roman" w:cs="Times New Roman"/>
                <w:color w:val="000000"/>
                <w:shd w:val="clear" w:color="auto" w:fill="FFFFFF"/>
                <w:lang w:val="lt-LT"/>
              </w:rPr>
              <w:t>skaitmenų po kablelio.</w:t>
            </w:r>
          </w:p>
          <w:p w14:paraId="57C369E9" w14:textId="77777777" w:rsidR="00A25D33" w:rsidRPr="00A25D33" w:rsidRDefault="00A25D33" w:rsidP="00A25D33">
            <w:pPr>
              <w:spacing w:after="0"/>
              <w:jc w:val="both"/>
              <w:rPr>
                <w:rFonts w:ascii="Times New Roman" w:hAnsi="Times New Roman" w:cs="Times New Roman"/>
                <w:color w:val="000000"/>
                <w:shd w:val="clear" w:color="auto" w:fill="FFFFFF"/>
                <w:lang w:val="lt-LT"/>
              </w:rPr>
            </w:pPr>
            <w:r w:rsidRPr="00A25D33">
              <w:rPr>
                <w:rFonts w:ascii="Times New Roman" w:hAnsi="Times New Roman" w:cs="Times New Roman"/>
                <w:color w:val="000000"/>
                <w:shd w:val="clear" w:color="auto" w:fill="FFFFFF"/>
                <w:lang w:val="lt-LT"/>
              </w:rPr>
              <w:t xml:space="preserve">5.3.3.8. Šalis, siekianti </w:t>
            </w:r>
            <w:r w:rsidRPr="00A25D33">
              <w:rPr>
                <w:rFonts w:ascii="Times New Roman" w:hAnsi="Times New Roman" w:cs="Times New Roman"/>
                <w:shd w:val="clear" w:color="auto" w:fill="FFFFFF"/>
                <w:lang w:val="lt-LT"/>
              </w:rPr>
              <w:t>Sutarties kainos / įkainių perži</w:t>
            </w:r>
            <w:r w:rsidRPr="00A25D33">
              <w:rPr>
                <w:rFonts w:ascii="Times New Roman" w:hAnsi="Times New Roman" w:cs="Times New Roman"/>
                <w:color w:val="000000"/>
                <w:shd w:val="clear" w:color="auto" w:fill="FFFFFF"/>
                <w:lang w:val="lt-LT"/>
              </w:rPr>
              <w:t xml:space="preserve">ūros, privalo raštu kreiptis į kitą Šalį ir prašyme pateikti visą reikalingą informaciją: Sutarties pavadinimą, numerį, datą, neperduotų ir neapmokėtų </w:t>
            </w:r>
            <w:r w:rsidRPr="00A25D33">
              <w:rPr>
                <w:rFonts w:ascii="Times New Roman" w:hAnsi="Times New Roman" w:cs="Times New Roman"/>
                <w:shd w:val="clear" w:color="auto" w:fill="FFFFFF"/>
                <w:lang w:val="lt-LT"/>
              </w:rPr>
              <w:t>Pr</w:t>
            </w:r>
            <w:r w:rsidRPr="00A25D33">
              <w:rPr>
                <w:rFonts w:ascii="Times New Roman" w:hAnsi="Times New Roman" w:cs="Times New Roman"/>
                <w:color w:val="000000"/>
                <w:shd w:val="clear" w:color="auto" w:fill="FFFFFF"/>
                <w:lang w:val="lt-LT"/>
              </w:rPr>
              <w:t xml:space="preserve">ekių sąrašą su kiekiais, Indekso reikšmes su nuorodomis į viešus šaltinius Valstybės duomenų agentūros Oficialiosios statistikos portale arba </w:t>
            </w:r>
            <w:r w:rsidRPr="00A25D33">
              <w:rPr>
                <w:rFonts w:ascii="Times New Roman" w:hAnsi="Times New Roman" w:cs="Times New Roman"/>
                <w:bdr w:val="none" w:sz="0" w:space="0" w:color="auto" w:frame="1"/>
                <w:lang w:val="lt-LT"/>
              </w:rPr>
              <w:t>kitus oficialius šaltinių duomenis</w:t>
            </w:r>
            <w:r w:rsidRPr="00A25D33">
              <w:rPr>
                <w:rFonts w:ascii="Times New Roman" w:hAnsi="Times New Roman" w:cs="Times New Roman"/>
                <w:color w:val="000000"/>
                <w:shd w:val="clear" w:color="auto" w:fill="FFFFFF"/>
                <w:lang w:val="lt-LT"/>
              </w:rPr>
              <w:t>, kita svarbi informacija. Prašyme Šalis neturi teisės nurodyti kito Indekso ar prašyti perskaičiavimo pagal kitą Indeksą nei nurodytas šioje procedūroje.</w:t>
            </w:r>
          </w:p>
          <w:p w14:paraId="7EC2FE4F" w14:textId="77777777" w:rsidR="00A25D33" w:rsidRPr="00A25D33" w:rsidRDefault="00A25D33" w:rsidP="00A25D33">
            <w:pPr>
              <w:spacing w:after="0"/>
              <w:jc w:val="both"/>
              <w:rPr>
                <w:rFonts w:ascii="Times New Roman" w:hAnsi="Times New Roman" w:cs="Times New Roman"/>
                <w:color w:val="000000"/>
                <w:shd w:val="clear" w:color="auto" w:fill="FFFFFF"/>
                <w:lang w:val="lt-LT"/>
              </w:rPr>
            </w:pPr>
            <w:r w:rsidRPr="00A25D33">
              <w:rPr>
                <w:rFonts w:ascii="Times New Roman" w:hAnsi="Times New Roman" w:cs="Times New Roman"/>
                <w:color w:val="000000"/>
                <w:shd w:val="clear" w:color="auto" w:fill="FFFFFF"/>
                <w:lang w:val="lt-LT"/>
              </w:rPr>
              <w:t>5</w:t>
            </w:r>
            <w:r w:rsidRPr="00A25D33">
              <w:rPr>
                <w:rFonts w:ascii="Times New Roman" w:hAnsi="Times New Roman" w:cs="Times New Roman"/>
                <w:lang w:val="lt-LT"/>
              </w:rPr>
              <w:t xml:space="preserve">.3.3.9. </w:t>
            </w:r>
            <w:r w:rsidRPr="00A25D33">
              <w:rPr>
                <w:rFonts w:ascii="Times New Roman" w:hAnsi="Times New Roman" w:cs="Times New Roman"/>
                <w:color w:val="000000"/>
                <w:shd w:val="clear" w:color="auto" w:fill="FFFFFF"/>
                <w:lang w:val="lt-LT"/>
              </w:rPr>
              <w:t xml:space="preserve">Susitarimas turi būti sudarytas per 14 (keturiolika) dienų nuo Šalies pateikto tinkamo prašymo perskaičiuoti </w:t>
            </w:r>
            <w:r w:rsidRPr="00A25D33">
              <w:rPr>
                <w:rFonts w:ascii="Times New Roman" w:hAnsi="Times New Roman" w:cs="Times New Roman"/>
                <w:shd w:val="clear" w:color="auto" w:fill="FFFFFF"/>
                <w:lang w:val="lt-LT"/>
              </w:rPr>
              <w:t>S</w:t>
            </w:r>
            <w:r w:rsidRPr="00A25D33">
              <w:rPr>
                <w:rFonts w:ascii="Times New Roman" w:hAnsi="Times New Roman" w:cs="Times New Roman"/>
                <w:lang w:val="lt-LT"/>
              </w:rPr>
              <w:t xml:space="preserve">utarties </w:t>
            </w:r>
            <w:r w:rsidRPr="00A25D33">
              <w:rPr>
                <w:rFonts w:ascii="Times New Roman" w:hAnsi="Times New Roman" w:cs="Times New Roman"/>
                <w:shd w:val="clear" w:color="auto" w:fill="FFFFFF"/>
                <w:lang w:val="lt-LT"/>
              </w:rPr>
              <w:t xml:space="preserve">kainą / įkainius </w:t>
            </w:r>
            <w:r w:rsidRPr="00A25D33">
              <w:rPr>
                <w:rFonts w:ascii="Times New Roman" w:hAnsi="Times New Roman" w:cs="Times New Roman"/>
                <w:color w:val="000000"/>
                <w:shd w:val="clear" w:color="auto" w:fill="FFFFFF"/>
                <w:lang w:val="lt-LT"/>
              </w:rPr>
              <w:t>gavimo dienos.</w:t>
            </w:r>
          </w:p>
          <w:p w14:paraId="6D5CA7D9" w14:textId="19A327C5" w:rsidR="00A25D33" w:rsidRPr="00A25D33" w:rsidRDefault="00A25D33" w:rsidP="00A25D33">
            <w:pPr>
              <w:spacing w:after="0" w:line="240" w:lineRule="auto"/>
              <w:jc w:val="both"/>
              <w:rPr>
                <w:rFonts w:ascii="Times New Roman" w:eastAsia="Times New Roman" w:hAnsi="Times New Roman" w:cs="Times New Roman"/>
                <w:shd w:val="clear" w:color="auto" w:fill="FFFFFF"/>
                <w:lang w:val="lt-LT"/>
                <w14:ligatures w14:val="none"/>
              </w:rPr>
            </w:pPr>
            <w:r w:rsidRPr="00A25D33">
              <w:rPr>
                <w:rFonts w:ascii="Times New Roman" w:hAnsi="Times New Roman" w:cs="Times New Roman"/>
                <w:color w:val="000000"/>
                <w:shd w:val="clear" w:color="auto" w:fill="FFFFFF"/>
                <w:lang w:val="lt-LT"/>
              </w:rPr>
              <w:t xml:space="preserve">5.3.3.10. </w:t>
            </w:r>
            <w:r w:rsidRPr="00A25D33">
              <w:rPr>
                <w:rFonts w:ascii="Times New Roman" w:hAnsi="Times New Roman" w:cs="Times New Roman"/>
                <w:color w:val="000000"/>
                <w:bdr w:val="none" w:sz="0" w:space="0" w:color="auto" w:frame="1"/>
                <w:lang w:val="lt-LT"/>
              </w:rPr>
              <w:t>Susitarimu Šalys neturi teisės keisti procedūroje nurodytos tvarkos ar kitų Sutarties nuostatų, išskyrus, jei keitimas atliekamas pagal VPĮ nuostatas.</w:t>
            </w:r>
          </w:p>
        </w:tc>
      </w:tr>
      <w:tr w:rsidR="00A25D33" w:rsidRPr="003D224B" w14:paraId="37257656" w14:textId="77777777" w:rsidTr="00707317">
        <w:trPr>
          <w:trHeight w:val="300"/>
        </w:trPr>
        <w:tc>
          <w:tcPr>
            <w:tcW w:w="3012" w:type="dxa"/>
            <w:gridSpan w:val="2"/>
          </w:tcPr>
          <w:p w14:paraId="156BF420" w14:textId="5B50EBDF"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5.3.4. Sutarties kainos peržiūra dėl kainų lygio pokyčio pagal Prekių grupių kainų pokyčius</w:t>
            </w:r>
          </w:p>
        </w:tc>
        <w:tc>
          <w:tcPr>
            <w:tcW w:w="7048" w:type="dxa"/>
            <w:gridSpan w:val="2"/>
          </w:tcPr>
          <w:p w14:paraId="0594C3BA" w14:textId="1FE4181F" w:rsidR="00A25D33" w:rsidRPr="00A25D33" w:rsidRDefault="00A25D33" w:rsidP="00A25D33">
            <w:pPr>
              <w:spacing w:after="0" w:line="240" w:lineRule="auto"/>
              <w:rPr>
                <w:rFonts w:ascii="Times New Roman" w:eastAsia="Times New Roman" w:hAnsi="Times New Roman" w:cs="Times New Roman"/>
                <w:lang w:val="lt-LT"/>
                <w14:ligatures w14:val="none"/>
              </w:rPr>
            </w:pPr>
            <w:r w:rsidRPr="00A25D33">
              <w:rPr>
                <w:rFonts w:ascii="Times New Roman" w:eastAsia="Times New Roman" w:hAnsi="Times New Roman" w:cs="Times New Roman"/>
                <w:lang w:val="lt-LT"/>
                <w14:ligatures w14:val="none"/>
              </w:rPr>
              <w:t>Netaikoma</w:t>
            </w:r>
          </w:p>
        </w:tc>
      </w:tr>
      <w:tr w:rsidR="00A25D33" w:rsidRPr="003D224B" w14:paraId="5A14AF02" w14:textId="77777777" w:rsidTr="00707317">
        <w:trPr>
          <w:trHeight w:val="300"/>
        </w:trPr>
        <w:tc>
          <w:tcPr>
            <w:tcW w:w="3012" w:type="dxa"/>
            <w:gridSpan w:val="2"/>
          </w:tcPr>
          <w:p w14:paraId="33398AD3" w14:textId="62850EB8"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5.4. Sutarties kainos apskaičiavimas taikant </w:t>
            </w:r>
            <w:r w:rsidRPr="003D224B">
              <w:rPr>
                <w:rFonts w:ascii="Times New Roman" w:eastAsia="Times New Roman" w:hAnsi="Times New Roman" w:cs="Times New Roman"/>
                <w:b/>
                <w:bCs/>
                <w:u w:val="single"/>
                <w:lang w:val="lt-LT"/>
                <w14:ligatures w14:val="none"/>
              </w:rPr>
              <w:t>kiekio (apimties)</w:t>
            </w:r>
            <w:r w:rsidRPr="003D224B">
              <w:rPr>
                <w:rFonts w:ascii="Times New Roman" w:eastAsia="Times New Roman" w:hAnsi="Times New Roman" w:cs="Times New Roman"/>
                <w:b/>
                <w:bCs/>
                <w:lang w:val="lt-LT"/>
                <w14:ligatures w14:val="none"/>
              </w:rPr>
              <w:t xml:space="preserve"> keitimo taisykles</w:t>
            </w:r>
          </w:p>
        </w:tc>
        <w:tc>
          <w:tcPr>
            <w:tcW w:w="7048" w:type="dxa"/>
            <w:gridSpan w:val="2"/>
          </w:tcPr>
          <w:p w14:paraId="39890F17" w14:textId="3B5EDF04"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A25D33" w:rsidRPr="003D224B" w14:paraId="0EAD3A95" w14:textId="77777777" w:rsidTr="00707317">
        <w:trPr>
          <w:trHeight w:val="300"/>
        </w:trPr>
        <w:tc>
          <w:tcPr>
            <w:tcW w:w="3012" w:type="dxa"/>
            <w:gridSpan w:val="2"/>
          </w:tcPr>
          <w:p w14:paraId="668ACEC5"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5.5. Atsiskaitymo su Tiekėju terminas ir tvarka</w:t>
            </w:r>
          </w:p>
        </w:tc>
        <w:tc>
          <w:tcPr>
            <w:tcW w:w="7048" w:type="dxa"/>
            <w:gridSpan w:val="2"/>
          </w:tcPr>
          <w:p w14:paraId="38AEB621" w14:textId="77777777" w:rsidR="00A25D33" w:rsidRPr="003D224B" w:rsidRDefault="00A25D33" w:rsidP="00A25D33">
            <w:pPr>
              <w:shd w:val="clear" w:color="auto" w:fill="FFFFFF"/>
              <w:spacing w:after="0" w:line="240" w:lineRule="auto"/>
              <w:jc w:val="both"/>
              <w:textAlignment w:val="baseline"/>
              <w:rPr>
                <w:rFonts w:ascii="Times New Roman" w:eastAsia="Times New Roman" w:hAnsi="Times New Roman" w:cs="Times New Roman"/>
                <w:shd w:val="clear" w:color="auto" w:fill="FFFFFF"/>
                <w:lang w:val="lt-LT"/>
                <w14:ligatures w14:val="none"/>
              </w:rPr>
            </w:pPr>
            <w:r w:rsidRPr="003D224B">
              <w:rPr>
                <w:rFonts w:ascii="Times New Roman" w:eastAsia="Times New Roman" w:hAnsi="Times New Roman" w:cs="Times New Roman"/>
                <w:shd w:val="clear" w:color="auto" w:fill="FFFFFF"/>
                <w:lang w:val="lt-LT"/>
                <w14:ligatures w14:val="none"/>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1E8B399D" w:rsidR="00A25D33" w:rsidRPr="003D224B" w:rsidRDefault="00A25D33" w:rsidP="00A25D33">
            <w:pPr>
              <w:spacing w:after="0" w:line="240" w:lineRule="auto"/>
              <w:jc w:val="both"/>
              <w:rPr>
                <w:rFonts w:ascii="Times New Roman" w:eastAsia="Times New Roman" w:hAnsi="Times New Roman" w:cs="Times New Roman"/>
                <w:shd w:val="clear" w:color="auto" w:fill="FFFFFF"/>
                <w:lang w:val="lt-LT"/>
                <w14:ligatures w14:val="none"/>
              </w:rPr>
            </w:pPr>
            <w:r w:rsidRPr="003D224B">
              <w:rPr>
                <w:rFonts w:ascii="Times New Roman" w:eastAsia="Times New Roman" w:hAnsi="Times New Roman" w:cs="Times New Roman"/>
                <w:shd w:val="clear" w:color="auto" w:fill="FFFFFF"/>
                <w:lang w:val="lt-LT"/>
                <w14:ligatures w14:val="none"/>
              </w:rPr>
              <w:t>Apmokėjimo sąlygos: įvykdžius visus sutartinius įsipareigojimus, sumokama visa Sutarties kaina.</w:t>
            </w:r>
          </w:p>
        </w:tc>
      </w:tr>
      <w:tr w:rsidR="00A25D33" w:rsidRPr="003D224B" w14:paraId="11B59EBF" w14:textId="77777777" w:rsidTr="00707317">
        <w:trPr>
          <w:trHeight w:val="300"/>
        </w:trPr>
        <w:tc>
          <w:tcPr>
            <w:tcW w:w="3012" w:type="dxa"/>
            <w:gridSpan w:val="2"/>
          </w:tcPr>
          <w:p w14:paraId="26AD12A3"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5.6. Avansas</w:t>
            </w:r>
          </w:p>
        </w:tc>
        <w:tc>
          <w:tcPr>
            <w:tcW w:w="7048" w:type="dxa"/>
            <w:gridSpan w:val="2"/>
          </w:tcPr>
          <w:p w14:paraId="58B0CD02"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A25D33" w:rsidRPr="003D224B" w14:paraId="3F9E2F5A" w14:textId="77777777" w:rsidTr="00707317">
        <w:trPr>
          <w:trHeight w:val="300"/>
        </w:trPr>
        <w:tc>
          <w:tcPr>
            <w:tcW w:w="3012" w:type="dxa"/>
            <w:gridSpan w:val="2"/>
          </w:tcPr>
          <w:p w14:paraId="7F97B0C4"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5.7. Avanso užtikrinimas</w:t>
            </w:r>
          </w:p>
        </w:tc>
        <w:tc>
          <w:tcPr>
            <w:tcW w:w="7048" w:type="dxa"/>
            <w:gridSpan w:val="2"/>
          </w:tcPr>
          <w:p w14:paraId="796555EC"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r w:rsidRPr="003D224B">
              <w:rPr>
                <w:rFonts w:ascii="Times New Roman" w:eastAsia="Times New Roman" w:hAnsi="Times New Roman" w:cs="Times New Roman"/>
                <w:color w:val="000000"/>
                <w:shd w:val="clear" w:color="auto" w:fill="FFFFFF"/>
                <w:lang w:val="lt-LT"/>
                <w14:ligatures w14:val="none"/>
              </w:rPr>
              <w:t xml:space="preserve"> </w:t>
            </w:r>
          </w:p>
        </w:tc>
      </w:tr>
      <w:tr w:rsidR="00A25D33" w:rsidRPr="003D224B" w14:paraId="2967FDED" w14:textId="77777777" w:rsidTr="00707317">
        <w:trPr>
          <w:trHeight w:val="300"/>
        </w:trPr>
        <w:tc>
          <w:tcPr>
            <w:tcW w:w="10060" w:type="dxa"/>
            <w:gridSpan w:val="4"/>
          </w:tcPr>
          <w:p w14:paraId="328B69D6"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 PREKIŲ KOKYBĖ IR GARANTINIAI ĮSIPAREIGOJIMAI</w:t>
            </w:r>
          </w:p>
        </w:tc>
      </w:tr>
      <w:tr w:rsidR="00A25D33" w:rsidRPr="003D224B" w14:paraId="63BEF405" w14:textId="77777777" w:rsidTr="00707317">
        <w:trPr>
          <w:trHeight w:val="300"/>
        </w:trPr>
        <w:tc>
          <w:tcPr>
            <w:tcW w:w="3012" w:type="dxa"/>
            <w:gridSpan w:val="2"/>
          </w:tcPr>
          <w:p w14:paraId="15853601"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6.1. Garantinis terminas</w:t>
            </w:r>
          </w:p>
        </w:tc>
        <w:tc>
          <w:tcPr>
            <w:tcW w:w="7048" w:type="dxa"/>
            <w:gridSpan w:val="2"/>
          </w:tcPr>
          <w:p w14:paraId="32759417" w14:textId="08E739B3" w:rsidR="00A25D33" w:rsidRPr="00A3288C" w:rsidRDefault="00A25D33" w:rsidP="00A25D33">
            <w:pPr>
              <w:spacing w:after="0" w:line="240" w:lineRule="auto"/>
              <w:jc w:val="both"/>
              <w:rPr>
                <w:rFonts w:ascii="Times New Roman" w:eastAsia="Times New Roman" w:hAnsi="Times New Roman" w:cs="Times New Roman"/>
                <w:highlight w:val="yellow"/>
                <w:shd w:val="clear" w:color="auto" w:fill="FFFFFF"/>
                <w:lang w:val="lt-LT"/>
                <w14:ligatures w14:val="none"/>
              </w:rPr>
            </w:pPr>
            <w:r w:rsidRPr="00A3288C">
              <w:rPr>
                <w:rFonts w:ascii="Times New Roman" w:eastAsia="Times New Roman" w:hAnsi="Times New Roman" w:cs="Times New Roman"/>
                <w:shd w:val="clear" w:color="auto" w:fill="FFFFFF"/>
                <w:lang w:val="lt-LT"/>
                <w14:ligatures w14:val="none"/>
              </w:rPr>
              <w:t>Prekėms</w:t>
            </w:r>
            <w:r w:rsidR="00A3288C" w:rsidRPr="00A3288C">
              <w:rPr>
                <w:rFonts w:ascii="Times New Roman" w:eastAsia="Times New Roman" w:hAnsi="Times New Roman" w:cs="Times New Roman"/>
                <w:shd w:val="clear" w:color="auto" w:fill="FFFFFF"/>
                <w:lang w:val="lt-LT"/>
                <w14:ligatures w14:val="none"/>
              </w:rPr>
              <w:t xml:space="preserve"> bei atliktiems darbams</w:t>
            </w:r>
            <w:r w:rsidRPr="00A3288C">
              <w:rPr>
                <w:rFonts w:ascii="Times New Roman" w:eastAsia="Times New Roman" w:hAnsi="Times New Roman" w:cs="Times New Roman"/>
                <w:shd w:val="clear" w:color="auto" w:fill="FFFFFF"/>
                <w:lang w:val="lt-LT"/>
                <w14:ligatures w14:val="none"/>
              </w:rPr>
              <w:t xml:space="preserve"> nustatomas Tiekėjo pasiūlytas arba Prekių gamintojo taikomas Garantinis terminas, tačiau bet kokiu atveju ne trumpesnis kaip 36 (trisdešimt šeši) mėnesiai. Garantinis terminas, skaičiuojamas nuo Prekių perdavimo–priėmimo akto ar Sąskaitos (kai Prekių perdavimo–priėmimo aktas nėra pasirašomas) pasirašymo dienos.</w:t>
            </w:r>
          </w:p>
        </w:tc>
      </w:tr>
      <w:tr w:rsidR="00A25D33" w:rsidRPr="003D224B" w14:paraId="62EC6678" w14:textId="77777777" w:rsidTr="00707317">
        <w:trPr>
          <w:trHeight w:val="300"/>
        </w:trPr>
        <w:tc>
          <w:tcPr>
            <w:tcW w:w="3012" w:type="dxa"/>
            <w:gridSpan w:val="2"/>
          </w:tcPr>
          <w:p w14:paraId="2FA45077"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6.2. Garantinė priežiūra</w:t>
            </w:r>
          </w:p>
        </w:tc>
        <w:tc>
          <w:tcPr>
            <w:tcW w:w="7048" w:type="dxa"/>
            <w:gridSpan w:val="2"/>
          </w:tcPr>
          <w:p w14:paraId="4F3E1FDD" w14:textId="07F09612" w:rsidR="00A3288C" w:rsidRPr="00A3288C" w:rsidRDefault="00A25D33" w:rsidP="00A3288C">
            <w:pPr>
              <w:spacing w:after="0" w:line="240" w:lineRule="auto"/>
              <w:jc w:val="both"/>
              <w:rPr>
                <w:rFonts w:ascii="Times New Roman" w:eastAsia="Times New Roman" w:hAnsi="Times New Roman" w:cs="Times New Roman"/>
                <w:lang w:val="lt-LT"/>
                <w14:ligatures w14:val="none"/>
              </w:rPr>
            </w:pPr>
            <w:r w:rsidRPr="00A3288C">
              <w:rPr>
                <w:rFonts w:ascii="Times New Roman" w:eastAsia="Times New Roman" w:hAnsi="Times New Roman" w:cs="Times New Roman"/>
                <w:lang w:val="lt-LT"/>
                <w14:ligatures w14:val="none"/>
              </w:rPr>
              <w:t xml:space="preserve">6.2.1. Garantinio termino laikotarpiu ir (arba) bet kuriuo Sutarties galiojimo metu nustačius Prekių trūkumų, Tiekėjas turi </w:t>
            </w:r>
            <w:r w:rsidRPr="00A3288C">
              <w:rPr>
                <w:rFonts w:ascii="Times New Roman" w:eastAsia="Times New Roman" w:hAnsi="Times New Roman" w:cs="Times New Roman"/>
                <w:b/>
                <w:lang w:val="lt-LT"/>
                <w14:ligatures w14:val="none"/>
              </w:rPr>
              <w:t>ne vėliau kaip</w:t>
            </w:r>
            <w:r w:rsidRPr="00A3288C">
              <w:rPr>
                <w:rFonts w:ascii="Times New Roman" w:eastAsia="Times New Roman" w:hAnsi="Times New Roman" w:cs="Times New Roman"/>
                <w:lang w:val="lt-LT"/>
                <w14:ligatures w14:val="none"/>
              </w:rPr>
              <w:t xml:space="preserve"> per </w:t>
            </w:r>
            <w:r w:rsidR="003538B6">
              <w:rPr>
                <w:rFonts w:ascii="Times New Roman" w:eastAsia="Times New Roman" w:hAnsi="Times New Roman" w:cs="Times New Roman"/>
                <w:lang w:val="lt-LT"/>
                <w14:ligatures w14:val="none"/>
              </w:rPr>
              <w:t>1</w:t>
            </w:r>
            <w:r w:rsidRPr="00A3288C">
              <w:rPr>
                <w:rFonts w:ascii="Times New Roman" w:eastAsia="Times New Roman" w:hAnsi="Times New Roman" w:cs="Times New Roman"/>
                <w:lang w:val="lt-LT"/>
                <w14:ligatures w14:val="none"/>
              </w:rPr>
              <w:t xml:space="preserve"> (</w:t>
            </w:r>
            <w:r w:rsidR="003538B6">
              <w:rPr>
                <w:rFonts w:ascii="Times New Roman" w:eastAsia="Times New Roman" w:hAnsi="Times New Roman" w:cs="Times New Roman"/>
                <w:lang w:val="lt-LT"/>
                <w14:ligatures w14:val="none"/>
              </w:rPr>
              <w:t>vieną</w:t>
            </w:r>
            <w:r w:rsidRPr="00A3288C">
              <w:rPr>
                <w:rFonts w:ascii="Times New Roman" w:eastAsia="Times New Roman" w:hAnsi="Times New Roman" w:cs="Times New Roman"/>
                <w:lang w:val="lt-LT"/>
                <w14:ligatures w14:val="none"/>
              </w:rPr>
              <w:t>) darbo dien</w:t>
            </w:r>
            <w:r w:rsidR="003538B6">
              <w:rPr>
                <w:rFonts w:ascii="Times New Roman" w:eastAsia="Times New Roman" w:hAnsi="Times New Roman" w:cs="Times New Roman"/>
                <w:lang w:val="lt-LT"/>
                <w14:ligatures w14:val="none"/>
              </w:rPr>
              <w:t>ą</w:t>
            </w:r>
            <w:r w:rsidRPr="00A3288C">
              <w:rPr>
                <w:rFonts w:ascii="Times New Roman" w:eastAsia="Times New Roman" w:hAnsi="Times New Roman" w:cs="Times New Roman"/>
                <w:lang w:val="lt-LT"/>
                <w14:ligatures w14:val="none"/>
              </w:rPr>
              <w:t xml:space="preserve"> nuo rašytinės pretenzijos gavimo dienos pašalinti Prekių trūkumus</w:t>
            </w:r>
            <w:r w:rsidR="00A3288C" w:rsidRPr="00A3288C">
              <w:rPr>
                <w:rFonts w:ascii="Times New Roman" w:eastAsia="Times New Roman" w:hAnsi="Times New Roman" w:cs="Times New Roman"/>
                <w:lang w:val="lt-LT"/>
                <w14:ligatures w14:val="none"/>
              </w:rPr>
              <w:t xml:space="preserve"> </w:t>
            </w:r>
            <w:r w:rsidR="00A3288C" w:rsidRPr="00A3288C">
              <w:rPr>
                <w:rFonts w:ascii="Times New Roman" w:eastAsia="Times New Roman" w:hAnsi="Times New Roman" w:cs="Times New Roman"/>
                <w:lang w:val="lt-LT"/>
                <w14:ligatures w14:val="none"/>
              </w:rPr>
              <w:lastRenderedPageBreak/>
              <w:t>bei užtikrinti atsarginių dalių prieinamumą ir tiekimą. Keičiamos detalės ar komponentai turi būti nauji arba gamintojo sertifikuoti ir kokybiškai prilygstantys naujiems.</w:t>
            </w:r>
            <w:r w:rsidR="003538B6">
              <w:rPr>
                <w:rFonts w:ascii="Times New Roman" w:eastAsia="Times New Roman" w:hAnsi="Times New Roman" w:cs="Times New Roman"/>
                <w:lang w:val="lt-LT"/>
                <w14:ligatures w14:val="none"/>
              </w:rPr>
              <w:t xml:space="preserve"> T</w:t>
            </w:r>
            <w:r w:rsidR="00A3288C" w:rsidRPr="00A3288C">
              <w:rPr>
                <w:rFonts w:ascii="Times New Roman" w:eastAsia="Times New Roman" w:hAnsi="Times New Roman" w:cs="Times New Roman"/>
                <w:lang w:val="lt-LT"/>
                <w14:ligatures w14:val="none"/>
              </w:rPr>
              <w:t xml:space="preserve">iekėjas </w:t>
            </w:r>
            <w:r w:rsidR="003538B6">
              <w:rPr>
                <w:rFonts w:ascii="Times New Roman" w:eastAsia="Times New Roman" w:hAnsi="Times New Roman" w:cs="Times New Roman"/>
                <w:lang w:val="lt-LT"/>
                <w14:ligatures w14:val="none"/>
              </w:rPr>
              <w:t xml:space="preserve">gedimo šalinimo darbus privalo pradėti vykdyti per 4 </w:t>
            </w:r>
            <w:r w:rsidR="00A3288C" w:rsidRPr="00A3288C">
              <w:rPr>
                <w:rFonts w:ascii="Times New Roman" w:eastAsia="Times New Roman" w:hAnsi="Times New Roman" w:cs="Times New Roman"/>
                <w:lang w:val="lt-LT"/>
                <w14:ligatures w14:val="none"/>
              </w:rPr>
              <w:t>valand</w:t>
            </w:r>
            <w:r w:rsidR="003538B6">
              <w:rPr>
                <w:rFonts w:ascii="Times New Roman" w:eastAsia="Times New Roman" w:hAnsi="Times New Roman" w:cs="Times New Roman"/>
                <w:lang w:val="lt-LT"/>
                <w14:ligatures w14:val="none"/>
              </w:rPr>
              <w:t>as</w:t>
            </w:r>
            <w:r w:rsidR="00A3288C" w:rsidRPr="00A3288C">
              <w:rPr>
                <w:rFonts w:ascii="Times New Roman" w:eastAsia="Times New Roman" w:hAnsi="Times New Roman" w:cs="Times New Roman"/>
                <w:lang w:val="lt-LT"/>
                <w14:ligatures w14:val="none"/>
              </w:rPr>
              <w:t xml:space="preserve"> nuo </w:t>
            </w:r>
            <w:r w:rsidR="003538B6">
              <w:rPr>
                <w:rFonts w:ascii="Times New Roman" w:eastAsia="Times New Roman" w:hAnsi="Times New Roman" w:cs="Times New Roman"/>
                <w:lang w:val="lt-LT"/>
                <w14:ligatures w14:val="none"/>
              </w:rPr>
              <w:t xml:space="preserve">pranešimo apie </w:t>
            </w:r>
            <w:r w:rsidR="00A3288C" w:rsidRPr="00A3288C">
              <w:rPr>
                <w:rFonts w:ascii="Times New Roman" w:eastAsia="Times New Roman" w:hAnsi="Times New Roman" w:cs="Times New Roman"/>
                <w:lang w:val="lt-LT"/>
                <w14:ligatures w14:val="none"/>
              </w:rPr>
              <w:t>gedim</w:t>
            </w:r>
            <w:r w:rsidR="003538B6">
              <w:rPr>
                <w:rFonts w:ascii="Times New Roman" w:eastAsia="Times New Roman" w:hAnsi="Times New Roman" w:cs="Times New Roman"/>
                <w:lang w:val="lt-LT"/>
                <w14:ligatures w14:val="none"/>
              </w:rPr>
              <w:t xml:space="preserve">ą </w:t>
            </w:r>
            <w:r w:rsidR="00A3288C" w:rsidRPr="00A3288C">
              <w:rPr>
                <w:rFonts w:ascii="Times New Roman" w:eastAsia="Times New Roman" w:hAnsi="Times New Roman" w:cs="Times New Roman"/>
                <w:lang w:val="lt-LT"/>
                <w14:ligatures w14:val="none"/>
              </w:rPr>
              <w:t>gavimo.</w:t>
            </w:r>
            <w:r w:rsidR="003538B6">
              <w:rPr>
                <w:rFonts w:ascii="Times New Roman" w:eastAsia="Times New Roman" w:hAnsi="Times New Roman" w:cs="Times New Roman"/>
                <w:lang w:val="lt-LT"/>
                <w14:ligatures w14:val="none"/>
              </w:rPr>
              <w:t xml:space="preserve"> Šis reakcijos laikas taikomas darbo dienomis, savaitgaliais ir švenčių dienomis visą parą. </w:t>
            </w:r>
          </w:p>
          <w:p w14:paraId="01D852C8" w14:textId="34E4A8E5" w:rsidR="00A25D33" w:rsidRPr="00A3288C" w:rsidRDefault="00A25D33" w:rsidP="00A25D33">
            <w:pPr>
              <w:spacing w:after="0" w:line="240" w:lineRule="auto"/>
              <w:jc w:val="both"/>
              <w:rPr>
                <w:rFonts w:ascii="Times New Roman" w:eastAsia="Times New Roman" w:hAnsi="Times New Roman" w:cs="Times New Roman"/>
                <w:lang w:val="lt-LT"/>
                <w14:ligatures w14:val="none"/>
              </w:rPr>
            </w:pPr>
            <w:r w:rsidRPr="00A3288C">
              <w:rPr>
                <w:rFonts w:ascii="Times New Roman" w:eastAsia="Times New Roman" w:hAnsi="Times New Roman" w:cs="Times New Roman"/>
                <w:kern w:val="0"/>
                <w:lang w:val="lt-LT"/>
                <w14:ligatures w14:val="none"/>
              </w:rPr>
              <w:t xml:space="preserve">6.2.2. </w:t>
            </w:r>
            <w:r w:rsidRPr="00A3288C">
              <w:rPr>
                <w:rFonts w:ascii="Times New Roman" w:eastAsia="Times New Roman" w:hAnsi="Times New Roman" w:cs="Times New Roman"/>
                <w:lang w:val="lt-LT"/>
                <w14:ligatures w14:val="none"/>
              </w:rPr>
              <w:t>Prekių trūkumų nustatymo bei šalinimo tvarka nustatyta Bendrųjų sąlygų 7 skyriuje.</w:t>
            </w:r>
          </w:p>
        </w:tc>
      </w:tr>
      <w:tr w:rsidR="00A25D33" w:rsidRPr="003D224B" w14:paraId="5A960B6C" w14:textId="77777777" w:rsidTr="00707317">
        <w:trPr>
          <w:trHeight w:val="300"/>
        </w:trPr>
        <w:tc>
          <w:tcPr>
            <w:tcW w:w="10060" w:type="dxa"/>
            <w:gridSpan w:val="4"/>
          </w:tcPr>
          <w:p w14:paraId="2224030F"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7. SUTARTIES VYKDYMUI PASITELKIAMI SUBTIEKĖJAI</w:t>
            </w:r>
          </w:p>
        </w:tc>
      </w:tr>
      <w:tr w:rsidR="00A25D33" w:rsidRPr="003D224B" w14:paraId="0C70CE4E" w14:textId="77777777" w:rsidTr="00707317">
        <w:trPr>
          <w:trHeight w:val="300"/>
        </w:trPr>
        <w:tc>
          <w:tcPr>
            <w:tcW w:w="3012" w:type="dxa"/>
            <w:gridSpan w:val="2"/>
          </w:tcPr>
          <w:p w14:paraId="4941182F"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vykdymui pasitelkiami subtiekėjai ir (ar) specialistai</w:t>
            </w:r>
          </w:p>
        </w:tc>
        <w:tc>
          <w:tcPr>
            <w:tcW w:w="7048" w:type="dxa"/>
            <w:gridSpan w:val="2"/>
          </w:tcPr>
          <w:p w14:paraId="77B8B1EB"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Sutarties vykdymui subtiekėjai ir (ar) specialistai nepasitelkiami.</w:t>
            </w:r>
          </w:p>
          <w:p w14:paraId="038E7930" w14:textId="77777777" w:rsidR="00A25D33" w:rsidRPr="003D224B" w:rsidRDefault="00A25D33" w:rsidP="00A25D33">
            <w:pPr>
              <w:spacing w:after="0" w:line="240" w:lineRule="auto"/>
              <w:rPr>
                <w:rFonts w:ascii="Times New Roman" w:eastAsia="Times New Roman" w:hAnsi="Times New Roman" w:cs="Times New Roman"/>
                <w:sz w:val="10"/>
                <w:szCs w:val="10"/>
                <w:lang w:val="lt-LT"/>
                <w14:ligatures w14:val="none"/>
              </w:rPr>
            </w:pPr>
          </w:p>
          <w:p w14:paraId="0BCBE0CF" w14:textId="77777777" w:rsidR="00A25D33" w:rsidRPr="003D224B" w:rsidRDefault="00A25D33" w:rsidP="00A25D33">
            <w:pPr>
              <w:spacing w:after="0" w:line="240" w:lineRule="auto"/>
              <w:rPr>
                <w:rFonts w:ascii="Times New Roman" w:eastAsia="Times New Roman" w:hAnsi="Times New Roman" w:cs="Times New Roman"/>
                <w:color w:val="FF0000"/>
                <w:lang w:val="lt-LT"/>
                <w14:ligatures w14:val="none"/>
              </w:rPr>
            </w:pPr>
            <w:r w:rsidRPr="003D224B">
              <w:rPr>
                <w:rFonts w:ascii="Times New Roman" w:eastAsia="Times New Roman" w:hAnsi="Times New Roman" w:cs="Times New Roman"/>
                <w:color w:val="FF0000"/>
                <w:lang w:val="lt-LT"/>
                <w14:ligatures w14:val="none"/>
              </w:rPr>
              <w:t>arba</w:t>
            </w:r>
          </w:p>
          <w:p w14:paraId="5E08A362" w14:textId="39DD867A" w:rsidR="00A25D33" w:rsidRPr="003D224B" w:rsidRDefault="00A25D33" w:rsidP="00A25D33">
            <w:pPr>
              <w:spacing w:after="0" w:line="240" w:lineRule="auto"/>
              <w:jc w:val="both"/>
              <w:rPr>
                <w:rFonts w:ascii="Times New Roman" w:eastAsia="Times New Roman" w:hAnsi="Times New Roman" w:cs="Times New Roman"/>
                <w:color w:val="4472C4" w:themeColor="accent1"/>
                <w:lang w:val="lt-LT"/>
                <w14:ligatures w14:val="none"/>
              </w:rPr>
            </w:pPr>
            <w:r w:rsidRPr="003D224B">
              <w:rPr>
                <w:rFonts w:ascii="Times New Roman" w:eastAsia="Times New Roman" w:hAnsi="Times New Roman" w:cs="Times New Roman"/>
                <w:lang w:val="lt-LT"/>
                <w14:ligatures w14:val="none"/>
              </w:rPr>
              <w:t xml:space="preserve">Sutarties vykdymui pasitelkiami subtiekėjai ir (ar) specialistai yra nurodyti Sutarties priede Nr. 2.    </w:t>
            </w:r>
            <w:r w:rsidRPr="003D224B">
              <w:rPr>
                <w:rFonts w:ascii="Times New Roman" w:eastAsia="Times New Roman" w:hAnsi="Times New Roman" w:cs="Times New Roman"/>
                <w:color w:val="4472C4" w:themeColor="accent1"/>
                <w:lang w:val="lt-LT"/>
                <w14:ligatures w14:val="none"/>
              </w:rPr>
              <w:t>(pasirenkamas vienas iš nurodytų variantų)</w:t>
            </w:r>
          </w:p>
        </w:tc>
      </w:tr>
      <w:tr w:rsidR="00A25D33" w:rsidRPr="003D224B" w14:paraId="52A0985E" w14:textId="77777777" w:rsidTr="00707317">
        <w:trPr>
          <w:trHeight w:val="300"/>
        </w:trPr>
        <w:tc>
          <w:tcPr>
            <w:tcW w:w="10060" w:type="dxa"/>
            <w:gridSpan w:val="4"/>
          </w:tcPr>
          <w:p w14:paraId="5EA748CC"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8. PRIEVOLIŲ PAGAL SUTARTĮ ĮVYKDYMO UŽTIKRINIMAS</w:t>
            </w:r>
          </w:p>
        </w:tc>
      </w:tr>
      <w:tr w:rsidR="00A25D33" w:rsidRPr="003D224B" w14:paraId="77E57FDA" w14:textId="77777777" w:rsidTr="00707317">
        <w:trPr>
          <w:trHeight w:val="300"/>
        </w:trPr>
        <w:tc>
          <w:tcPr>
            <w:tcW w:w="3012" w:type="dxa"/>
            <w:gridSpan w:val="2"/>
          </w:tcPr>
          <w:p w14:paraId="76023B51"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8.1. Prievolių pagal Sutartį įvykdymo užtikrinimas</w:t>
            </w:r>
          </w:p>
        </w:tc>
        <w:tc>
          <w:tcPr>
            <w:tcW w:w="7048" w:type="dxa"/>
            <w:gridSpan w:val="2"/>
          </w:tcPr>
          <w:p w14:paraId="4EAA8537"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Prievolių pagal Sutartį įvykdymas užtikrinamas:</w:t>
            </w:r>
          </w:p>
          <w:p w14:paraId="7EC5734E"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Netesybomis (delspinigiais, bauda).</w:t>
            </w:r>
          </w:p>
        </w:tc>
      </w:tr>
      <w:tr w:rsidR="00A25D33" w:rsidRPr="003D224B" w14:paraId="3C70DB74" w14:textId="77777777" w:rsidTr="00707317">
        <w:trPr>
          <w:trHeight w:val="300"/>
        </w:trPr>
        <w:tc>
          <w:tcPr>
            <w:tcW w:w="3012" w:type="dxa"/>
            <w:gridSpan w:val="2"/>
          </w:tcPr>
          <w:p w14:paraId="3A66CC9A"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8.2. Sutarties įvykdymo užtikrinimo pateikimas </w:t>
            </w:r>
          </w:p>
        </w:tc>
        <w:tc>
          <w:tcPr>
            <w:tcW w:w="7048" w:type="dxa"/>
            <w:gridSpan w:val="2"/>
          </w:tcPr>
          <w:p w14:paraId="14C3F3E9"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A25D33" w:rsidRPr="003D224B" w14:paraId="1F45F952" w14:textId="77777777" w:rsidTr="00707317">
        <w:trPr>
          <w:trHeight w:val="300"/>
        </w:trPr>
        <w:tc>
          <w:tcPr>
            <w:tcW w:w="10060" w:type="dxa"/>
            <w:gridSpan w:val="4"/>
          </w:tcPr>
          <w:p w14:paraId="509FD89E"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 ŠALIŲ ATSAKOMYBĖ</w:t>
            </w:r>
            <w:r w:rsidRPr="003D224B">
              <w:rPr>
                <w:rFonts w:ascii="Times New Roman" w:eastAsia="Times New Roman" w:hAnsi="Times New Roman" w:cs="Times New Roman"/>
                <w:b/>
                <w:bCs/>
                <w:lang w:val="lt-LT"/>
                <w14:ligatures w14:val="none"/>
              </w:rPr>
              <w:tab/>
            </w:r>
          </w:p>
        </w:tc>
      </w:tr>
      <w:tr w:rsidR="00A25D33" w:rsidRPr="003D224B" w14:paraId="58AD1FC6" w14:textId="77777777" w:rsidTr="00707317">
        <w:trPr>
          <w:trHeight w:val="300"/>
        </w:trPr>
        <w:tc>
          <w:tcPr>
            <w:tcW w:w="3012" w:type="dxa"/>
            <w:gridSpan w:val="2"/>
          </w:tcPr>
          <w:p w14:paraId="5A7A830C"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9.1. Pirkėjui taikomos netesybos už mokėjimų pagal Sutartį vėlavimą</w:t>
            </w:r>
          </w:p>
        </w:tc>
        <w:tc>
          <w:tcPr>
            <w:tcW w:w="7048" w:type="dxa"/>
            <w:gridSpan w:val="2"/>
          </w:tcPr>
          <w:p w14:paraId="29024F68" w14:textId="77777777" w:rsidR="00A25D33" w:rsidRPr="003D224B" w:rsidRDefault="00A25D33" w:rsidP="00A25D33">
            <w:pPr>
              <w:spacing w:after="0" w:line="240" w:lineRule="auto"/>
              <w:jc w:val="both"/>
              <w:rPr>
                <w:rFonts w:ascii="Times New Roman" w:eastAsia="Times New Roman" w:hAnsi="Times New Roman" w:cs="Times New Roman"/>
                <w:color w:val="FF0000"/>
                <w:lang w:val="lt-LT"/>
                <w14:ligatures w14:val="none"/>
              </w:rPr>
            </w:pPr>
            <w:r w:rsidRPr="003D224B">
              <w:rPr>
                <w:rFonts w:ascii="Times New Roman" w:eastAsia="Times New Roman" w:hAnsi="Times New Roman" w:cs="Times New Roman"/>
                <w:color w:val="000000"/>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D224B">
              <w:rPr>
                <w:rFonts w:ascii="Times New Roman" w:eastAsia="Times New Roman" w:hAnsi="Times New Roman" w:cs="Times New Roman"/>
                <w:lang w:val="lt-LT"/>
                <w14:ligatures w14:val="none"/>
              </w:rPr>
              <w:t>Pirkėjui 0,02 (dvi šimtosios) procento  dydžio delspinigius nuo neapmokėtos sumos be PVM už kiekvieną vėlavimo dieną.</w:t>
            </w:r>
          </w:p>
        </w:tc>
      </w:tr>
      <w:tr w:rsidR="00A25D33" w:rsidRPr="003D224B" w14:paraId="42F5D7C2" w14:textId="77777777" w:rsidTr="00707317">
        <w:trPr>
          <w:trHeight w:val="300"/>
        </w:trPr>
        <w:tc>
          <w:tcPr>
            <w:tcW w:w="3012" w:type="dxa"/>
            <w:gridSpan w:val="2"/>
          </w:tcPr>
          <w:p w14:paraId="04A8C45A" w14:textId="77777777" w:rsidR="00A25D33" w:rsidRPr="003D224B" w:rsidRDefault="00A25D33" w:rsidP="00A25D33">
            <w:pPr>
              <w:spacing w:after="0" w:line="240" w:lineRule="auto"/>
              <w:rPr>
                <w:rFonts w:ascii="Times New Roman" w:eastAsia="Times New Roman" w:hAnsi="Times New Roman" w:cs="Times New Roman"/>
                <w:b/>
                <w:color w:val="000000"/>
                <w:lang w:val="lt-LT"/>
                <w14:ligatures w14:val="none"/>
              </w:rPr>
            </w:pPr>
            <w:r w:rsidRPr="003D224B">
              <w:rPr>
                <w:rFonts w:ascii="Times New Roman" w:eastAsia="Times New Roman" w:hAnsi="Times New Roman" w:cs="Times New Roman"/>
                <w:b/>
                <w:color w:val="000000"/>
                <w:lang w:val="lt-LT"/>
                <w14:ligatures w14:val="none"/>
              </w:rPr>
              <w:t>9.2. Tiekėjui taikomos netesybos</w:t>
            </w:r>
          </w:p>
        </w:tc>
        <w:tc>
          <w:tcPr>
            <w:tcW w:w="7048" w:type="dxa"/>
            <w:gridSpan w:val="2"/>
          </w:tcPr>
          <w:p w14:paraId="767A9420" w14:textId="77777777" w:rsidR="00A25D33" w:rsidRPr="003D224B" w:rsidRDefault="00A25D33" w:rsidP="00A25D33">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 xml:space="preserve">9.2.1. Jeigu Tiekėjas vėluoja vykdyti užsakymą, tiekti Prekes ar ištaisyti jų trūkumus arba nevykdo kitų sutartinių įsipareigojimų, Pirkėjas nuo kitos nei nustatytas terminas dienos </w:t>
            </w:r>
            <w:r w:rsidRPr="003D224B">
              <w:rPr>
                <w:rFonts w:ascii="Times New Roman" w:eastAsia="Times New Roman" w:hAnsi="Times New Roman" w:cs="Times New Roman"/>
                <w:lang w:val="lt-LT"/>
                <w14:ligatures w14:val="none"/>
              </w:rPr>
              <w:t>Tiekėjui skaičiuoja 0,02 (dvi šimtosios) procento dydžio delspinigius už kiekvieną uždelstą dieną nuo laiku neperduotų Prekių ar Prekių, turinčių trūkumų, kainos be PVM.</w:t>
            </w:r>
            <w:r w:rsidRPr="003D224B">
              <w:rPr>
                <w:rFonts w:ascii="Times New Roman" w:eastAsia="Times New Roman" w:hAnsi="Times New Roman" w:cs="Times New Roman"/>
                <w:color w:val="000000"/>
                <w:lang w:val="lt-LT"/>
                <w14:ligatures w14:val="none"/>
              </w:rPr>
              <w:t> </w:t>
            </w:r>
          </w:p>
          <w:p w14:paraId="57917CA5" w14:textId="77777777" w:rsidR="00A25D33" w:rsidRPr="003D224B" w:rsidRDefault="00A25D33" w:rsidP="00A25D33">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367AAE0"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 xml:space="preserve">9.2.3. </w:t>
            </w:r>
            <w:r w:rsidRPr="003D224B">
              <w:rPr>
                <w:rFonts w:ascii="Times New Roman" w:eastAsia="Times New Roman" w:hAnsi="Times New Roman" w:cs="Times New Roman"/>
                <w:lang w:val="lt-LT"/>
                <w14:ligatures w14:val="none"/>
              </w:rPr>
              <w:t>Pirkėjas turi teisę be rašytinio įspėjimo ir nesumažindamas kitų savo teisių gynimo priemonių, numatytų sutartyje, pradėti skaičiuoti delspinigius.</w:t>
            </w:r>
          </w:p>
          <w:p w14:paraId="3E1B937C" w14:textId="3B12FA30" w:rsidR="00A25D33" w:rsidRPr="003D224B" w:rsidRDefault="00A25D33" w:rsidP="00A25D33">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9.2.4.Tiekėjas privalo sumokėti Pirkėjui netesybas per 7 (septynias) kalendorines dienas nuo Pirkėjo pareikalavimo.</w:t>
            </w:r>
          </w:p>
        </w:tc>
      </w:tr>
      <w:tr w:rsidR="00A25D33" w:rsidRPr="003D224B" w14:paraId="74A09640" w14:textId="77777777" w:rsidTr="00707317">
        <w:trPr>
          <w:trHeight w:val="300"/>
        </w:trPr>
        <w:tc>
          <w:tcPr>
            <w:tcW w:w="3012" w:type="dxa"/>
            <w:gridSpan w:val="2"/>
          </w:tcPr>
          <w:p w14:paraId="6C6313E7"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9.3. Tiekėjui / Pirkėjui taikoma bauda nutraukus Sutartį dėl esminio Sutarties pažeidimo</w:t>
            </w:r>
          </w:p>
        </w:tc>
        <w:tc>
          <w:tcPr>
            <w:tcW w:w="7048" w:type="dxa"/>
            <w:gridSpan w:val="2"/>
          </w:tcPr>
          <w:p w14:paraId="50310061"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2FFF6A5F" w14:textId="09471464"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9.3.2. Nepagrįstai nutraukus Sutarties vykdymą ne Sutartyje nustatyta tvarka, mokama 5 </w:t>
            </w:r>
            <w:r>
              <w:rPr>
                <w:rFonts w:ascii="Times New Roman" w:eastAsia="Times New Roman" w:hAnsi="Times New Roman" w:cs="Times New Roman"/>
                <w:lang w:val="lt-LT"/>
                <w14:ligatures w14:val="none"/>
              </w:rPr>
              <w:t xml:space="preserve">(penkių) </w:t>
            </w:r>
            <w:r w:rsidRPr="003D224B">
              <w:rPr>
                <w:rFonts w:ascii="Times New Roman" w:eastAsia="Times New Roman" w:hAnsi="Times New Roman" w:cs="Times New Roman"/>
                <w:lang w:val="lt-LT"/>
                <w14:ligatures w14:val="none"/>
              </w:rPr>
              <w:t>procentų dydžio bauda nuo Pradinės Sutarties vertės, nurodytos Specialiųjų sąlygų 5.2 punkte.</w:t>
            </w:r>
          </w:p>
        </w:tc>
      </w:tr>
      <w:tr w:rsidR="00A25D33" w:rsidRPr="003D224B" w14:paraId="02317F6D" w14:textId="77777777" w:rsidTr="00707317">
        <w:trPr>
          <w:trHeight w:val="300"/>
        </w:trPr>
        <w:tc>
          <w:tcPr>
            <w:tcW w:w="3012" w:type="dxa"/>
            <w:gridSpan w:val="2"/>
          </w:tcPr>
          <w:p w14:paraId="4FB109FD"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37EBBAED" w:rsidR="00A25D33" w:rsidRPr="003D224B" w:rsidRDefault="00A25D33" w:rsidP="00A25D33">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 xml:space="preserve">Jeigu Tiekėjas nesilaiko </w:t>
            </w:r>
            <w:r w:rsidRPr="003D224B">
              <w:rPr>
                <w:rFonts w:ascii="Times New Roman" w:eastAsia="Times New Roman" w:hAnsi="Times New Roman" w:cs="Times New Roman"/>
                <w:color w:val="000000"/>
                <w:kern w:val="0"/>
                <w:lang w:val="lt-LT"/>
                <w14:ligatures w14:val="none"/>
              </w:rPr>
              <w:t>Bendrųjų sąlygų nuostatų dėl Sutarties vykdymui pasitelkiamų naujų subtiekėjų ir (ar specialistų) / esamų subtiekėjų ir (ar) specialistų keitimo</w:t>
            </w:r>
            <w:r w:rsidRPr="003D224B">
              <w:rPr>
                <w:rFonts w:ascii="Times New Roman" w:eastAsia="Times New Roman" w:hAnsi="Times New Roman" w:cs="Times New Roman"/>
                <w:color w:val="000000"/>
                <w:lang w:val="lt-LT"/>
                <w14:ligatures w14:val="none"/>
              </w:rPr>
              <w:t>, taikoma 100 Eur (vieno šimto eurų) bauda už kiekvieną atvejį.</w:t>
            </w:r>
          </w:p>
        </w:tc>
      </w:tr>
      <w:tr w:rsidR="00A25D33" w:rsidRPr="003D224B" w14:paraId="0109CA74" w14:textId="77777777" w:rsidTr="00707317">
        <w:trPr>
          <w:trHeight w:val="300"/>
        </w:trPr>
        <w:tc>
          <w:tcPr>
            <w:tcW w:w="3012" w:type="dxa"/>
            <w:gridSpan w:val="2"/>
          </w:tcPr>
          <w:p w14:paraId="3FF22BA0"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9.5. Tiekėjui taikomos baudos dėl aplinkosauginių ir </w:t>
            </w:r>
            <w:r w:rsidRPr="003D224B">
              <w:rPr>
                <w:rFonts w:ascii="Times New Roman" w:eastAsia="Times New Roman" w:hAnsi="Times New Roman" w:cs="Times New Roman"/>
                <w:b/>
                <w:bCs/>
                <w:lang w:val="lt-LT"/>
                <w14:ligatures w14:val="none"/>
              </w:rPr>
              <w:lastRenderedPageBreak/>
              <w:t>(arba) socialinių kriterijų nesilaikymo</w:t>
            </w:r>
          </w:p>
        </w:tc>
        <w:tc>
          <w:tcPr>
            <w:tcW w:w="7048" w:type="dxa"/>
            <w:gridSpan w:val="2"/>
          </w:tcPr>
          <w:p w14:paraId="4880675A" w14:textId="2B3D1AAF" w:rsidR="00A25D33" w:rsidRPr="003D224B" w:rsidRDefault="003538B6" w:rsidP="00A25D33">
            <w:pPr>
              <w:spacing w:after="0" w:line="240" w:lineRule="auto"/>
              <w:jc w:val="both"/>
              <w:rPr>
                <w:rFonts w:ascii="Times New Roman" w:eastAsia="Times New Roman" w:hAnsi="Times New Roman" w:cs="Times New Roman"/>
                <w:color w:val="000000"/>
                <w:lang w:val="lt-LT"/>
                <w14:ligatures w14:val="none"/>
              </w:rPr>
            </w:pPr>
            <w:r>
              <w:rPr>
                <w:rFonts w:ascii="Times New Roman" w:eastAsia="Times New Roman" w:hAnsi="Times New Roman" w:cs="Times New Roman"/>
                <w:color w:val="000000"/>
                <w:lang w:val="lt-LT"/>
                <w14:ligatures w14:val="none"/>
              </w:rPr>
              <w:lastRenderedPageBreak/>
              <w:t>Netaikoma</w:t>
            </w:r>
          </w:p>
        </w:tc>
      </w:tr>
      <w:tr w:rsidR="00A25D33" w:rsidRPr="003D224B" w14:paraId="72F55EF1" w14:textId="77777777" w:rsidTr="00707317">
        <w:trPr>
          <w:trHeight w:val="300"/>
        </w:trPr>
        <w:tc>
          <w:tcPr>
            <w:tcW w:w="3012" w:type="dxa"/>
            <w:gridSpan w:val="2"/>
          </w:tcPr>
          <w:p w14:paraId="6FA8870D"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9.6. Tiekėjui / Pirkėjui taikoma bauda dėl konfidencialumo reikalavimų nesilaikymo</w:t>
            </w:r>
          </w:p>
        </w:tc>
        <w:tc>
          <w:tcPr>
            <w:tcW w:w="7048" w:type="dxa"/>
            <w:gridSpan w:val="2"/>
          </w:tcPr>
          <w:p w14:paraId="2F51DF6F" w14:textId="315F838F"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Jeigu Sutarties Šalis nesilaiko Bendrųjų sąlygų nuostatų dėl konfidencialumo reikalavimų, taikoma 100 Eur (vieno šimto eurų) bauda.</w:t>
            </w:r>
          </w:p>
        </w:tc>
      </w:tr>
      <w:tr w:rsidR="00A25D33" w:rsidRPr="003D224B" w14:paraId="09014553" w14:textId="77777777" w:rsidTr="00707317">
        <w:trPr>
          <w:trHeight w:val="300"/>
        </w:trPr>
        <w:tc>
          <w:tcPr>
            <w:tcW w:w="3012" w:type="dxa"/>
            <w:gridSpan w:val="2"/>
          </w:tcPr>
          <w:p w14:paraId="4A48378A"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9.7. Tiekėjui taikomos netesybos dėl pirkimo dokumentuose nustatytų kokybinių kriterijų </w:t>
            </w:r>
            <w:r w:rsidRPr="003D224B">
              <w:rPr>
                <w:rFonts w:ascii="Times New Roman" w:eastAsia="Times New Roman" w:hAnsi="Times New Roman" w:cs="Times New Roman"/>
                <w:b/>
                <w:bCs/>
                <w:noProof/>
                <w:lang w:val="lt-LT"/>
                <w14:ligatures w14:val="none"/>
              </w:rPr>
              <w:t>nepasiekimo Sutarties</w:t>
            </w:r>
            <w:r w:rsidRPr="003D224B">
              <w:rPr>
                <w:rFonts w:ascii="Times New Roman" w:eastAsia="Times New Roman" w:hAnsi="Times New Roman" w:cs="Times New Roman"/>
                <w:b/>
                <w:bCs/>
                <w:lang w:val="lt-LT"/>
                <w14:ligatures w14:val="none"/>
              </w:rPr>
              <w:t xml:space="preserve"> vykdymo metu</w:t>
            </w:r>
          </w:p>
        </w:tc>
        <w:tc>
          <w:tcPr>
            <w:tcW w:w="7048" w:type="dxa"/>
            <w:gridSpan w:val="2"/>
          </w:tcPr>
          <w:p w14:paraId="4F8789DD" w14:textId="77777777" w:rsidR="00A25D33" w:rsidRPr="003D224B" w:rsidRDefault="00A25D33" w:rsidP="00A25D33">
            <w:pPr>
              <w:spacing w:after="0" w:line="240" w:lineRule="auto"/>
              <w:rPr>
                <w:rFonts w:ascii="Times New Roman" w:eastAsia="Times New Roman" w:hAnsi="Times New Roman" w:cs="Times New Roman"/>
                <w:color w:val="4472C4"/>
                <w:lang w:val="lt-LT"/>
                <w14:ligatures w14:val="none"/>
              </w:rPr>
            </w:pPr>
            <w:r w:rsidRPr="003D224B">
              <w:rPr>
                <w:rFonts w:ascii="Times New Roman" w:eastAsia="Times New Roman" w:hAnsi="Times New Roman" w:cs="Times New Roman"/>
                <w:lang w:val="lt-LT"/>
                <w14:ligatures w14:val="none"/>
              </w:rPr>
              <w:t>Netaikoma</w:t>
            </w:r>
          </w:p>
          <w:p w14:paraId="1DC0D03C" w14:textId="77777777" w:rsidR="00A25D33" w:rsidRPr="003D224B" w:rsidRDefault="00A25D33" w:rsidP="00A25D33">
            <w:pPr>
              <w:spacing w:after="0" w:line="240" w:lineRule="auto"/>
              <w:rPr>
                <w:rFonts w:ascii="Times New Roman" w:eastAsia="Times New Roman" w:hAnsi="Times New Roman" w:cs="Times New Roman"/>
                <w:color w:val="4472C4"/>
                <w:lang w:val="lt-LT"/>
                <w14:ligatures w14:val="none"/>
              </w:rPr>
            </w:pPr>
          </w:p>
        </w:tc>
      </w:tr>
      <w:tr w:rsidR="00A25D33" w:rsidRPr="003D224B" w14:paraId="44FD1CEB" w14:textId="77777777" w:rsidTr="00707317">
        <w:trPr>
          <w:trHeight w:val="300"/>
        </w:trPr>
        <w:tc>
          <w:tcPr>
            <w:tcW w:w="3012" w:type="dxa"/>
            <w:gridSpan w:val="2"/>
          </w:tcPr>
          <w:p w14:paraId="10CD251F"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9.8. Tiekėjui taikomos netesybos dėl Sutarties įvykdymo užtikrinimo nepratęsimo</w:t>
            </w:r>
          </w:p>
        </w:tc>
        <w:tc>
          <w:tcPr>
            <w:tcW w:w="7048" w:type="dxa"/>
            <w:gridSpan w:val="2"/>
          </w:tcPr>
          <w:p w14:paraId="2915D0EF" w14:textId="77777777"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A25D33" w:rsidRPr="003D224B" w14:paraId="3CDDDFD2" w14:textId="77777777" w:rsidTr="00707317">
        <w:trPr>
          <w:trHeight w:val="300"/>
        </w:trPr>
        <w:tc>
          <w:tcPr>
            <w:tcW w:w="3012" w:type="dxa"/>
            <w:gridSpan w:val="2"/>
          </w:tcPr>
          <w:p w14:paraId="7D7263B5" w14:textId="5D94965E"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048" w:type="dxa"/>
            <w:gridSpan w:val="2"/>
          </w:tcPr>
          <w:p w14:paraId="28681AEE" w14:textId="5183608F"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Jeigu Tiekėjas nesilaiko</w:t>
            </w:r>
            <w:r w:rsidRPr="003D224B">
              <w:rPr>
                <w:rFonts w:ascii="Times New Roman" w:eastAsia="Times New Roman" w:hAnsi="Times New Roman" w:cs="Times New Roman"/>
                <w:kern w:val="0"/>
                <w:lang w:val="lt-LT"/>
                <w14:ligatures w14:val="none"/>
              </w:rPr>
              <w:t xml:space="preserve"> </w:t>
            </w:r>
            <w:r w:rsidRPr="003D224B">
              <w:rPr>
                <w:rFonts w:ascii="Times New Roman" w:eastAsia="Times New Roman" w:hAnsi="Times New Roman" w:cs="Times New Roman"/>
                <w:color w:val="000000"/>
                <w:kern w:val="0"/>
                <w:lang w:val="lt-LT"/>
                <w14:ligatures w14:val="none"/>
              </w:rPr>
              <w:t xml:space="preserve">Bendrųjų sąlygų nuostatų dėl </w:t>
            </w:r>
            <w:r w:rsidRPr="003D224B">
              <w:rPr>
                <w:rFonts w:ascii="Times New Roman" w:eastAsia="Times New Roman" w:hAnsi="Times New Roman" w:cs="Times New Roman"/>
                <w:color w:val="000000"/>
                <w:lang w:val="lt-LT"/>
                <w14:ligatures w14:val="none"/>
              </w:rPr>
              <w:t>intelektinės nuosavybės reikalavimų, taikoma 100 Eur (vieno šimto eurų) bauda.</w:t>
            </w:r>
          </w:p>
        </w:tc>
      </w:tr>
      <w:tr w:rsidR="00A25D33" w:rsidRPr="003D224B" w14:paraId="39B9D06C" w14:textId="77777777" w:rsidTr="00707317">
        <w:trPr>
          <w:trHeight w:val="300"/>
        </w:trPr>
        <w:tc>
          <w:tcPr>
            <w:tcW w:w="3012" w:type="dxa"/>
            <w:gridSpan w:val="2"/>
          </w:tcPr>
          <w:p w14:paraId="3D4B30C6" w14:textId="2EF8364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9.10. Kitos netesybos</w:t>
            </w:r>
          </w:p>
        </w:tc>
        <w:tc>
          <w:tcPr>
            <w:tcW w:w="7048" w:type="dxa"/>
            <w:gridSpan w:val="2"/>
          </w:tcPr>
          <w:p w14:paraId="089AE7C3" w14:textId="11BD8887" w:rsidR="00A25D33" w:rsidRPr="00B87147" w:rsidRDefault="000B4859" w:rsidP="00A25D33">
            <w:pPr>
              <w:spacing w:after="0" w:line="240" w:lineRule="auto"/>
              <w:jc w:val="both"/>
              <w:rPr>
                <w:rFonts w:ascii="Times New Roman" w:eastAsia="Times New Roman" w:hAnsi="Times New Roman" w:cs="Times New Roman"/>
                <w:color w:val="4472C4"/>
                <w:lang w:val="lt-LT"/>
                <w14:ligatures w14:val="none"/>
              </w:rPr>
            </w:pPr>
            <w:r>
              <w:rPr>
                <w:rFonts w:ascii="Times New Roman" w:eastAsia="Times New Roman" w:hAnsi="Times New Roman" w:cs="Times New Roman"/>
                <w:color w:val="000000"/>
                <w:kern w:val="0"/>
                <w:lang w:val="lt-LT"/>
                <w14:ligatures w14:val="none"/>
              </w:rPr>
              <w:t>Netaikoma</w:t>
            </w:r>
          </w:p>
        </w:tc>
      </w:tr>
      <w:tr w:rsidR="00A25D33" w:rsidRPr="003D224B" w14:paraId="592AD64B" w14:textId="77777777" w:rsidTr="0085492C">
        <w:trPr>
          <w:trHeight w:val="300"/>
        </w:trPr>
        <w:tc>
          <w:tcPr>
            <w:tcW w:w="10060" w:type="dxa"/>
            <w:gridSpan w:val="4"/>
          </w:tcPr>
          <w:p w14:paraId="1C4333E7" w14:textId="46C4B45A" w:rsidR="00A25D33" w:rsidRPr="003D224B" w:rsidRDefault="00A25D33" w:rsidP="00A25D33">
            <w:pPr>
              <w:spacing w:after="0" w:line="240" w:lineRule="auto"/>
              <w:jc w:val="center"/>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b/>
                <w:lang w:val="lt-LT"/>
                <w14:ligatures w14:val="none"/>
              </w:rPr>
              <w:t>10. ESMINĖS SUTARTIES SĄLYGOS</w:t>
            </w:r>
          </w:p>
        </w:tc>
      </w:tr>
      <w:tr w:rsidR="00A25D33" w:rsidRPr="003D224B" w14:paraId="2F672521" w14:textId="77777777" w:rsidTr="00707317">
        <w:trPr>
          <w:trHeight w:val="300"/>
        </w:trPr>
        <w:tc>
          <w:tcPr>
            <w:tcW w:w="3012" w:type="dxa"/>
            <w:gridSpan w:val="2"/>
          </w:tcPr>
          <w:p w14:paraId="47F897E5" w14:textId="3D23E511"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kern w:val="0"/>
                <w:lang w:val="lt-LT"/>
                <w14:ligatures w14:val="none"/>
              </w:rPr>
              <w:t>10.1. Esminės Sutarties sąlygos</w:t>
            </w:r>
          </w:p>
        </w:tc>
        <w:tc>
          <w:tcPr>
            <w:tcW w:w="7048" w:type="dxa"/>
            <w:gridSpan w:val="2"/>
          </w:tcPr>
          <w:p w14:paraId="743401C9"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10.1.1 Tiekėjo prisiimtų įsipareigojimų už Sutartyje nustatytą Sutarties kainą / įkainius vykdymas;</w:t>
            </w:r>
          </w:p>
          <w:p w14:paraId="0A357781"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10.1.2. Sutartyje nustatytų Prekių tiekimo terminų laikymasis;</w:t>
            </w:r>
          </w:p>
          <w:p w14:paraId="40365087"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10.1.3. Priskaičiuotų netesybų mokėjimas;</w:t>
            </w:r>
          </w:p>
          <w:p w14:paraId="7EBC1B83"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10.1.4. Sutartyje ir (ar) Įstatymuose nustatytus reikalavimus atitinkančių Prekių pristatymas;</w:t>
            </w:r>
          </w:p>
          <w:p w14:paraId="117873F1"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10.1.5. Tiekėjo kvalifikacija visą Sutarties galiojimo laikotarpį privalo atitikti pirkimo dokumentuose nustatytus Sutarties tinkamam vykdymui būtinus reikalavimus;</w:t>
            </w:r>
          </w:p>
          <w:p w14:paraId="5504A80F" w14:textId="0F8DAC4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10.1.6. Sutarties nuostatų, reglamentuojančių aplinkosauginius reikalavimus, laikymasis;</w:t>
            </w:r>
          </w:p>
          <w:p w14:paraId="2EB03A8A"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10.1.7. Sutarties nuostatų, reglamentuojančių konkurenciją, intelektinės nuosavybės ar konfidencialios informacijos valdymą, laikymasis;</w:t>
            </w:r>
          </w:p>
          <w:p w14:paraId="26E80DD3" w14:textId="6FB269C5"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10.1.8. Bendrųjų sąlygų nuostatų dėl Sutarties vykdymui pasitelkiamų naujų subtiekėjų ir (ar specialistų) / esamų subtiekėjų ir (ar) specialistų keitimo, laikymasis.</w:t>
            </w:r>
          </w:p>
        </w:tc>
      </w:tr>
      <w:tr w:rsidR="00A25D33" w:rsidRPr="003D224B" w14:paraId="02F1E2B9" w14:textId="77777777" w:rsidTr="00707317">
        <w:trPr>
          <w:trHeight w:val="300"/>
        </w:trPr>
        <w:tc>
          <w:tcPr>
            <w:tcW w:w="3012" w:type="dxa"/>
            <w:gridSpan w:val="2"/>
          </w:tcPr>
          <w:p w14:paraId="0B37675F" w14:textId="2E3681D0" w:rsidR="00A25D33" w:rsidRPr="003D224B" w:rsidRDefault="00A25D33" w:rsidP="00A25D33">
            <w:pPr>
              <w:spacing w:after="0" w:line="240" w:lineRule="auto"/>
              <w:rPr>
                <w:rFonts w:ascii="Times New Roman" w:eastAsia="Times New Roman" w:hAnsi="Times New Roman" w:cs="Times New Roman"/>
                <w:b/>
                <w:bCs/>
                <w:kern w:val="0"/>
                <w:lang w:val="lt-LT"/>
                <w14:ligatures w14:val="none"/>
              </w:rPr>
            </w:pPr>
            <w:r w:rsidRPr="003D224B">
              <w:rPr>
                <w:rFonts w:ascii="Times New Roman" w:eastAsia="Times New Roman" w:hAnsi="Times New Roman" w:cs="Times New Roman"/>
                <w:b/>
                <w:bCs/>
                <w:lang w:val="lt-LT"/>
                <w14:ligatures w14:val="none"/>
              </w:rPr>
              <w:t>10.2. Dideli arba nuolatiniai esminės Sutarties sąlygos vykdymo trūkumai</w:t>
            </w:r>
          </w:p>
        </w:tc>
        <w:tc>
          <w:tcPr>
            <w:tcW w:w="7048" w:type="dxa"/>
            <w:gridSpan w:val="2"/>
          </w:tcPr>
          <w:p w14:paraId="3D1C5A73" w14:textId="77777777" w:rsidR="00705E76" w:rsidRPr="00705E76"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t>10.2.1. Tiekėjas nesilaiko Sutarties nuostatų, reglamentuojančių Sutarties įvykdymo užtikrinimo priemonių pratęsimą.</w:t>
            </w:r>
          </w:p>
          <w:p w14:paraId="03C6C393" w14:textId="77777777" w:rsidR="00705E76" w:rsidRPr="00705E76"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t>10.2.2. Tiekėjas nevykdo įsipareigojimų, kurie pasiūlymų vertinimo metu pirkimo dokumentuose buvo nustatyti kaip pasiūlymų vertinimo kriterijai ir už kuriuos Tiekėjui buvo skiriamos reikšmės, kai pasiūlymas vertintas pagal kainos / sąnaudų ir kokybės santykį (jei taikoma) Prekėms ir per 10 (dešimt) dienų neištaiso pažeidimo;</w:t>
            </w:r>
          </w:p>
          <w:p w14:paraId="7B49910D" w14:textId="77777777" w:rsidR="00705E76" w:rsidRPr="00705E76"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t>10.2.3. Tiekėjas vėluoja pristatyti ir/ar instaliuoti Prekes daugiau nei 15 (penkiolika) dienų;</w:t>
            </w:r>
          </w:p>
          <w:p w14:paraId="504E97D5" w14:textId="77777777" w:rsidR="00705E76" w:rsidRPr="00705E76"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t>10.2.4.  Tiekėjas pristato Prekes, kurios neatitinka Sutartyje ir (ar) Įstatymuose nustatytų reikalavimų Prekėms ir per 10 (dešimt) dienų neištaiso pažeidimo;</w:t>
            </w:r>
          </w:p>
          <w:p w14:paraId="5CC34AA2" w14:textId="4C042420" w:rsidR="00705E76" w:rsidRPr="00705E76"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lastRenderedPageBreak/>
              <w:t>10.2</w:t>
            </w:r>
            <w:r w:rsidR="003538B6">
              <w:rPr>
                <w:rFonts w:ascii="Times New Roman" w:eastAsia="Times New Roman" w:hAnsi="Times New Roman" w:cs="Times New Roman"/>
                <w:color w:val="000000"/>
                <w:lang w:val="lt-LT"/>
                <w14:ligatures w14:val="none"/>
              </w:rPr>
              <w:t>.5</w:t>
            </w:r>
            <w:r w:rsidRPr="00705E76">
              <w:rPr>
                <w:rFonts w:ascii="Times New Roman" w:eastAsia="Times New Roman" w:hAnsi="Times New Roman" w:cs="Times New Roman"/>
                <w:color w:val="000000"/>
                <w:lang w:val="lt-LT"/>
                <w14:ligatures w14:val="none"/>
              </w:rPr>
              <w:t>. Tiekėjas pažeidžia Bendrųjų sąlygų nuostatas, reglamentuojančias konkurenciją, intelektinės nuosavybės ar konfidencialios informacijos valdymą;</w:t>
            </w:r>
          </w:p>
          <w:p w14:paraId="67856148" w14:textId="4B13175F" w:rsidR="00A25D33" w:rsidRPr="003D224B" w:rsidRDefault="00705E76" w:rsidP="00705E76">
            <w:pPr>
              <w:spacing w:after="0" w:line="240" w:lineRule="auto"/>
              <w:jc w:val="both"/>
              <w:rPr>
                <w:rFonts w:ascii="Times New Roman" w:eastAsia="Times New Roman" w:hAnsi="Times New Roman" w:cs="Times New Roman"/>
                <w:color w:val="000000"/>
                <w:lang w:val="lt-LT"/>
                <w14:ligatures w14:val="none"/>
              </w:rPr>
            </w:pPr>
            <w:r w:rsidRPr="00705E76">
              <w:rPr>
                <w:rFonts w:ascii="Times New Roman" w:eastAsia="Times New Roman" w:hAnsi="Times New Roman" w:cs="Times New Roman"/>
                <w:color w:val="000000"/>
                <w:lang w:val="lt-LT"/>
                <w14:ligatures w14:val="none"/>
              </w:rPr>
              <w:t>10.2.7. Tiekėjas pažeidžia Bendrųjų sąlygų nuostatas dėl Sutarties vykdymui pasitelkiamų naujų subtiekėjų ir (ar specialistų) / esamų subtiekėjų ir (ar) specialistų keitimo.</w:t>
            </w:r>
          </w:p>
        </w:tc>
      </w:tr>
      <w:tr w:rsidR="00A25D33" w:rsidRPr="003D224B" w14:paraId="75D65A87" w14:textId="77777777" w:rsidTr="00707317">
        <w:trPr>
          <w:trHeight w:val="300"/>
        </w:trPr>
        <w:tc>
          <w:tcPr>
            <w:tcW w:w="10060" w:type="dxa"/>
            <w:gridSpan w:val="4"/>
          </w:tcPr>
          <w:p w14:paraId="287D9BFF" w14:textId="1FDCD428"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11. SUTARTIES GALIOJIMAS IR KEITIMAS</w:t>
            </w:r>
          </w:p>
        </w:tc>
      </w:tr>
      <w:tr w:rsidR="00A25D33" w:rsidRPr="003D224B" w14:paraId="7B8AD0F1" w14:textId="77777777" w:rsidTr="00707317">
        <w:trPr>
          <w:trHeight w:val="300"/>
        </w:trPr>
        <w:tc>
          <w:tcPr>
            <w:tcW w:w="3012" w:type="dxa"/>
            <w:gridSpan w:val="2"/>
          </w:tcPr>
          <w:p w14:paraId="3B5BE587" w14:textId="7534E254"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11.1. Sutarties sudarymas ir įsigaliojimas</w:t>
            </w:r>
          </w:p>
        </w:tc>
        <w:tc>
          <w:tcPr>
            <w:tcW w:w="7048" w:type="dxa"/>
            <w:gridSpan w:val="2"/>
          </w:tcPr>
          <w:p w14:paraId="7AD373AE"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Ši Sutartis laikoma sudaryta ir įsigalioja nuo Sutarties pasirašymo dienos (antrosios Šalies pasirašymo dieną).</w:t>
            </w:r>
          </w:p>
          <w:p w14:paraId="2DD5BB9A" w14:textId="3501365C"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Sutartis galioja iki visiško prievolių įvykdymo (kol bus išnaudota Pradinės Sutarties vertė, bet jos terminas negali būti ilgesnis kaip </w:t>
            </w:r>
            <w:r w:rsidR="00B20408">
              <w:rPr>
                <w:rFonts w:ascii="Times New Roman" w:eastAsia="Times New Roman" w:hAnsi="Times New Roman" w:cs="Times New Roman"/>
                <w:b/>
                <w:bCs/>
                <w:lang w:val="lt-LT"/>
                <w14:ligatures w14:val="none"/>
              </w:rPr>
              <w:t xml:space="preserve">14 </w:t>
            </w:r>
            <w:r w:rsidRPr="003D224B">
              <w:rPr>
                <w:rFonts w:ascii="Times New Roman" w:eastAsia="Times New Roman" w:hAnsi="Times New Roman" w:cs="Times New Roman"/>
                <w:b/>
                <w:lang w:val="lt-LT"/>
                <w14:ligatures w14:val="none"/>
              </w:rPr>
              <w:t>(</w:t>
            </w:r>
            <w:r w:rsidR="00B20408">
              <w:rPr>
                <w:rFonts w:ascii="Times New Roman" w:eastAsia="Times New Roman" w:hAnsi="Times New Roman" w:cs="Times New Roman"/>
                <w:b/>
                <w:lang w:val="lt-LT"/>
                <w14:ligatures w14:val="none"/>
              </w:rPr>
              <w:t>keturiolika</w:t>
            </w:r>
            <w:r w:rsidRPr="003D224B">
              <w:rPr>
                <w:rFonts w:ascii="Times New Roman" w:eastAsia="Times New Roman" w:hAnsi="Times New Roman" w:cs="Times New Roman"/>
                <w:b/>
                <w:lang w:val="lt-LT"/>
                <w14:ligatures w14:val="none"/>
              </w:rPr>
              <w:t xml:space="preserve">) </w:t>
            </w:r>
            <w:r w:rsidRPr="003D224B">
              <w:rPr>
                <w:rFonts w:ascii="Times New Roman" w:eastAsia="Times New Roman" w:hAnsi="Times New Roman" w:cs="Times New Roman"/>
                <w:lang w:val="lt-LT"/>
                <w14:ligatures w14:val="none"/>
              </w:rPr>
              <w:t>mėnesi</w:t>
            </w:r>
            <w:r w:rsidR="00B20408">
              <w:rPr>
                <w:rFonts w:ascii="Times New Roman" w:eastAsia="Times New Roman" w:hAnsi="Times New Roman" w:cs="Times New Roman"/>
                <w:lang w:val="lt-LT"/>
                <w14:ligatures w14:val="none"/>
              </w:rPr>
              <w:t>ų</w:t>
            </w:r>
            <w:r w:rsidRPr="003D224B">
              <w:rPr>
                <w:rFonts w:ascii="Times New Roman" w:eastAsia="Times New Roman" w:hAnsi="Times New Roman" w:cs="Times New Roman"/>
                <w:lang w:val="lt-LT"/>
                <w14:ligatures w14:val="none"/>
              </w:rPr>
              <w:t xml:space="preserve"> (įskaičiuotas atsiskaitymas tarp Šalių pagal Sutarties 5.5 punktą). Sutarties vykdymo trukmė (prekių tiekimo terminas) – </w:t>
            </w:r>
            <w:r w:rsidR="00B20408">
              <w:rPr>
                <w:rFonts w:ascii="Times New Roman" w:eastAsia="Times New Roman" w:hAnsi="Times New Roman" w:cs="Times New Roman"/>
                <w:lang w:val="lt-LT"/>
                <w14:ligatures w14:val="none"/>
              </w:rPr>
              <w:t>12</w:t>
            </w:r>
            <w:r w:rsidRPr="003D224B">
              <w:rPr>
                <w:rFonts w:ascii="Times New Roman" w:eastAsia="Times New Roman" w:hAnsi="Times New Roman" w:cs="Times New Roman"/>
                <w:lang w:val="lt-LT"/>
                <w14:ligatures w14:val="none"/>
              </w:rPr>
              <w:t xml:space="preserve"> (</w:t>
            </w:r>
            <w:r w:rsidR="00B20408">
              <w:rPr>
                <w:rFonts w:ascii="Times New Roman" w:eastAsia="Times New Roman" w:hAnsi="Times New Roman" w:cs="Times New Roman"/>
                <w:lang w:val="lt-LT"/>
                <w14:ligatures w14:val="none"/>
              </w:rPr>
              <w:t>dvylika</w:t>
            </w:r>
            <w:r w:rsidRPr="003D224B">
              <w:rPr>
                <w:rFonts w:ascii="Times New Roman" w:eastAsia="Times New Roman" w:hAnsi="Times New Roman" w:cs="Times New Roman"/>
                <w:lang w:val="lt-LT"/>
                <w14:ligatures w14:val="none"/>
              </w:rPr>
              <w:t>) mėnesi</w:t>
            </w:r>
            <w:r w:rsidR="00B20408">
              <w:rPr>
                <w:rFonts w:ascii="Times New Roman" w:eastAsia="Times New Roman" w:hAnsi="Times New Roman" w:cs="Times New Roman"/>
                <w:lang w:val="lt-LT"/>
                <w14:ligatures w14:val="none"/>
              </w:rPr>
              <w:t>ų</w:t>
            </w:r>
            <w:r w:rsidRPr="003D224B">
              <w:rPr>
                <w:rFonts w:ascii="Times New Roman" w:eastAsia="Times New Roman" w:hAnsi="Times New Roman" w:cs="Times New Roman"/>
                <w:lang w:val="lt-LT"/>
                <w14:ligatures w14:val="none"/>
              </w:rPr>
              <w:t>, atsiskaitymo terminas 2 (du) mėnesiai.</w:t>
            </w:r>
          </w:p>
        </w:tc>
      </w:tr>
      <w:tr w:rsidR="00A25D33" w:rsidRPr="003D224B" w14:paraId="18F2137E" w14:textId="77777777" w:rsidTr="00707317">
        <w:trPr>
          <w:trHeight w:val="300"/>
        </w:trPr>
        <w:tc>
          <w:tcPr>
            <w:tcW w:w="3012" w:type="dxa"/>
            <w:gridSpan w:val="2"/>
          </w:tcPr>
          <w:p w14:paraId="177EB121" w14:textId="43C2F576"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11.2. Sutarties galiojimo termino pratęsimas</w:t>
            </w:r>
          </w:p>
        </w:tc>
        <w:tc>
          <w:tcPr>
            <w:tcW w:w="7048" w:type="dxa"/>
            <w:gridSpan w:val="2"/>
          </w:tcPr>
          <w:p w14:paraId="725DF0F6" w14:textId="2F7FE41B" w:rsidR="00A25D33" w:rsidRPr="003D224B" w:rsidRDefault="00A25D33" w:rsidP="00A25D33">
            <w:pPr>
              <w:spacing w:after="0" w:line="240" w:lineRule="auto"/>
              <w:rPr>
                <w:rFonts w:ascii="Times New Roman" w:eastAsia="Times New Roman" w:hAnsi="Times New Roman" w:cs="Times New Roman"/>
                <w:lang w:val="lt-LT"/>
                <w14:ligatures w14:val="none"/>
              </w:rPr>
            </w:pPr>
            <w:r w:rsidRPr="003D224B">
              <w:rPr>
                <w:rFonts w:ascii="Times New Roman" w:hAnsi="Times New Roman" w:cs="Times New Roman"/>
                <w:lang w:val="lt-LT"/>
              </w:rPr>
              <w:t>Netaikoma</w:t>
            </w:r>
          </w:p>
        </w:tc>
      </w:tr>
      <w:tr w:rsidR="00A25D33" w:rsidRPr="003D224B" w14:paraId="21946B9D" w14:textId="77777777" w:rsidTr="00707317">
        <w:trPr>
          <w:trHeight w:val="300"/>
        </w:trPr>
        <w:tc>
          <w:tcPr>
            <w:tcW w:w="10060" w:type="dxa"/>
            <w:gridSpan w:val="4"/>
          </w:tcPr>
          <w:p w14:paraId="19E281A6" w14:textId="6B7F7521"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 SUTARTIES NUTRAUKIMAS</w:t>
            </w:r>
          </w:p>
        </w:tc>
      </w:tr>
      <w:tr w:rsidR="00A25D33" w:rsidRPr="003D224B" w14:paraId="67761183" w14:textId="77777777" w:rsidTr="00707317">
        <w:trPr>
          <w:trHeight w:val="300"/>
        </w:trPr>
        <w:tc>
          <w:tcPr>
            <w:tcW w:w="2830" w:type="dxa"/>
          </w:tcPr>
          <w:p w14:paraId="55F12340" w14:textId="657A763C"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12.1. Sutarties nutraukimo pagrindai</w:t>
            </w:r>
          </w:p>
        </w:tc>
        <w:tc>
          <w:tcPr>
            <w:tcW w:w="7230" w:type="dxa"/>
            <w:gridSpan w:val="3"/>
          </w:tcPr>
          <w:p w14:paraId="1EE23774" w14:textId="77777777"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A25D33" w:rsidRPr="003D224B" w14:paraId="706CE06D" w14:textId="77777777" w:rsidTr="00707317">
        <w:trPr>
          <w:trHeight w:val="300"/>
        </w:trPr>
        <w:tc>
          <w:tcPr>
            <w:tcW w:w="2830" w:type="dxa"/>
          </w:tcPr>
          <w:p w14:paraId="378ACD85"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11.2. Esminiai Sutarties pažeidimai</w:t>
            </w:r>
          </w:p>
          <w:p w14:paraId="62FB359D" w14:textId="77777777" w:rsidR="00A25D33" w:rsidRPr="003D224B" w:rsidRDefault="00A25D33" w:rsidP="00A25D33">
            <w:pPr>
              <w:spacing w:after="0" w:line="240" w:lineRule="auto"/>
              <w:rPr>
                <w:rFonts w:ascii="Times New Roman" w:eastAsia="Times New Roman" w:hAnsi="Times New Roman" w:cs="Times New Roman"/>
                <w:b/>
                <w:bCs/>
                <w:lang w:val="lt-LT"/>
                <w14:ligatures w14:val="none"/>
              </w:rPr>
            </w:pPr>
          </w:p>
        </w:tc>
        <w:tc>
          <w:tcPr>
            <w:tcW w:w="7230" w:type="dxa"/>
            <w:gridSpan w:val="3"/>
          </w:tcPr>
          <w:p w14:paraId="0C33B3A3" w14:textId="77777777" w:rsidR="00A25D33" w:rsidRPr="00B87147" w:rsidRDefault="00A25D33" w:rsidP="00A25D33">
            <w:pPr>
              <w:spacing w:after="0" w:line="240" w:lineRule="auto"/>
              <w:jc w:val="both"/>
              <w:rPr>
                <w:rFonts w:ascii="Times New Roman" w:eastAsia="Times New Roman" w:hAnsi="Times New Roman" w:cs="Times New Roman"/>
                <w:color w:val="000000" w:themeColor="text1"/>
                <w:lang w:val="lt-LT"/>
                <w14:ligatures w14:val="none"/>
              </w:rPr>
            </w:pPr>
            <w:r w:rsidRPr="00B87147">
              <w:rPr>
                <w:rFonts w:ascii="Times New Roman" w:eastAsia="Times New Roman" w:hAnsi="Times New Roman" w:cs="Times New Roman"/>
                <w:color w:val="000000" w:themeColor="text1"/>
                <w:lang w:val="lt-LT"/>
                <w14:ligatures w14:val="none"/>
              </w:rPr>
              <w:t>12.2.1. Tiekėjas nevykdo prisiimtų įsipareigojimų už Sutartyje nustatytą Sutarties kainą;</w:t>
            </w:r>
          </w:p>
          <w:p w14:paraId="367F39E6" w14:textId="77777777" w:rsidR="00A25D33" w:rsidRPr="00B87147" w:rsidRDefault="00A25D33" w:rsidP="00A25D33">
            <w:pPr>
              <w:spacing w:after="0" w:line="240" w:lineRule="auto"/>
              <w:jc w:val="both"/>
              <w:rPr>
                <w:rFonts w:ascii="Times New Roman" w:eastAsia="Times New Roman" w:hAnsi="Times New Roman" w:cs="Times New Roman"/>
                <w:color w:val="000000" w:themeColor="text1"/>
                <w:lang w:val="lt-LT"/>
                <w14:ligatures w14:val="none"/>
              </w:rPr>
            </w:pPr>
            <w:r w:rsidRPr="00B87147">
              <w:rPr>
                <w:rFonts w:ascii="Times New Roman" w:eastAsia="Times New Roman" w:hAnsi="Times New Roman" w:cs="Times New Roman"/>
                <w:color w:val="000000" w:themeColor="text1"/>
                <w:lang w:val="lt-LT"/>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49DD038C" w14:textId="55EAC53A" w:rsidR="00A25D33" w:rsidRPr="00B87147" w:rsidRDefault="00A25D33" w:rsidP="00A25D33">
            <w:pPr>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 xml:space="preserve">12.2.3. </w:t>
            </w:r>
            <w:r w:rsidR="00705E76" w:rsidRPr="00705E76">
              <w:rPr>
                <w:rFonts w:ascii="Times New Roman" w:eastAsia="Arial" w:hAnsi="Times New Roman" w:cs="Times New Roman"/>
                <w:color w:val="000000" w:themeColor="text1"/>
                <w:lang w:val="lt"/>
                <w14:ligatures w14:val="none"/>
              </w:rPr>
              <w:t>Tiekėjas vėluoja pristatyti Prekes, įskaitant instaliavimą ir suderinimą, kokybės kontrolės priėmimo bandymus pagal Lietuvos Respublikoje galiojančius teisės aktus,  Pirkėjo personalo apmokymą, po instaliavimo likusių įpakavimo medžiagų išvežimą (utilizavimą</w:t>
            </w:r>
            <w:r w:rsidR="00346547">
              <w:rPr>
                <w:rFonts w:ascii="Times New Roman" w:eastAsia="Arial" w:hAnsi="Times New Roman" w:cs="Times New Roman"/>
                <w:color w:val="000000" w:themeColor="text1"/>
                <w:lang w:val="lt"/>
                <w14:ligatures w14:val="none"/>
              </w:rPr>
              <w:t>,,</w:t>
            </w:r>
            <w:r w:rsidR="00705E76" w:rsidRPr="00705E76">
              <w:rPr>
                <w:rFonts w:ascii="Times New Roman" w:eastAsia="Arial" w:hAnsi="Times New Roman" w:cs="Times New Roman"/>
                <w:color w:val="000000" w:themeColor="text1"/>
                <w:lang w:val="lt"/>
                <w14:ligatures w14:val="none"/>
              </w:rPr>
              <w:t xml:space="preserve"> daugiau nei 30 (trisdešimt) dienų</w:t>
            </w:r>
            <w:r w:rsidRPr="00B87147">
              <w:rPr>
                <w:rFonts w:ascii="Times New Roman" w:eastAsia="Arial" w:hAnsi="Times New Roman" w:cs="Times New Roman"/>
                <w:color w:val="000000" w:themeColor="text1"/>
                <w:lang w:val="lt"/>
                <w14:ligatures w14:val="none"/>
              </w:rPr>
              <w:t>;</w:t>
            </w:r>
          </w:p>
          <w:p w14:paraId="3EDDE747" w14:textId="77777777" w:rsidR="00A25D33" w:rsidRPr="00B87147" w:rsidRDefault="00A25D33" w:rsidP="00A25D33">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12.2.4.  Tiekėjas pažeidžia Prekių pristatymo terminus ir priskaičiuotų netesybų už vėlavimą suma viršija 10 (dešimt) proc. Pradinės sutarties vertės;</w:t>
            </w:r>
          </w:p>
          <w:p w14:paraId="61FE6B54" w14:textId="77777777" w:rsidR="00A25D33" w:rsidRPr="00B87147" w:rsidRDefault="00A25D33" w:rsidP="00A25D33">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 xml:space="preserve">12.2.5.  Tiekėjas pristato Prekes, kurios neatitinka Sutartyje ir (ar) Įstatymuose nustatytų reikalavimų Prekėms ir per </w:t>
            </w:r>
            <w:r w:rsidRPr="00B87147">
              <w:rPr>
                <w:rFonts w:ascii="Times New Roman" w:eastAsia="Times New Roman" w:hAnsi="Times New Roman" w:cs="Times New Roman"/>
                <w:color w:val="000000" w:themeColor="text1"/>
                <w:lang w:val="lt-LT"/>
                <w14:ligatures w14:val="none"/>
              </w:rPr>
              <w:t>20 (dvidešimt) dienų neištaiso pažeidimo</w:t>
            </w:r>
            <w:r w:rsidRPr="00B87147">
              <w:rPr>
                <w:rFonts w:ascii="Times New Roman" w:eastAsia="Arial" w:hAnsi="Times New Roman" w:cs="Times New Roman"/>
                <w:color w:val="000000" w:themeColor="text1"/>
                <w:lang w:val="lt"/>
                <w14:ligatures w14:val="none"/>
              </w:rPr>
              <w:t>;</w:t>
            </w:r>
          </w:p>
          <w:p w14:paraId="56993222" w14:textId="6A92A612" w:rsidR="00A25D33" w:rsidRPr="00B87147" w:rsidRDefault="00A25D33" w:rsidP="00A25D33">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w:t>
            </w:r>
            <w:r w:rsidR="00346547">
              <w:rPr>
                <w:rFonts w:ascii="Times New Roman" w:eastAsia="Arial" w:hAnsi="Times New Roman" w:cs="Times New Roman"/>
                <w:color w:val="000000" w:themeColor="text1"/>
                <w:lang w:val="lt"/>
                <w14:ligatures w14:val="none"/>
              </w:rPr>
              <w:t>6</w:t>
            </w:r>
            <w:r w:rsidRPr="00B87147">
              <w:rPr>
                <w:rFonts w:ascii="Times New Roman" w:eastAsia="Arial" w:hAnsi="Times New Roman" w:cs="Times New Roman"/>
                <w:color w:val="000000" w:themeColor="text1"/>
                <w:lang w:val="lt"/>
                <w14:ligatures w14:val="none"/>
              </w:rPr>
              <w:t>. Tiekėjo kvalifikacija tapo nebeatitinkančia pirkimo dokumentuose nustatytų Sutarties tinkamam vykdymui būtinų reikalavimų ir šie neatitikimai nebuvo ištaisyti per 14 (keturiolika) dienų nuo kvalifikacijos tapimo neatitinkančia dienos;</w:t>
            </w:r>
          </w:p>
          <w:p w14:paraId="4E251E23" w14:textId="16F9F1E9" w:rsidR="00A25D33" w:rsidRPr="00B87147" w:rsidRDefault="00A25D33" w:rsidP="00A25D33">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w:t>
            </w:r>
            <w:r w:rsidR="00346547">
              <w:rPr>
                <w:rFonts w:ascii="Times New Roman" w:eastAsia="Arial" w:hAnsi="Times New Roman" w:cs="Times New Roman"/>
                <w:color w:val="000000" w:themeColor="text1"/>
                <w:lang w:val="lt"/>
                <w14:ligatures w14:val="none"/>
              </w:rPr>
              <w:t>7</w:t>
            </w:r>
            <w:r w:rsidRPr="00B87147">
              <w:rPr>
                <w:rFonts w:ascii="Times New Roman" w:eastAsia="Arial" w:hAnsi="Times New Roman" w:cs="Times New Roman"/>
                <w:color w:val="000000" w:themeColor="text1"/>
                <w:lang w:val="lt"/>
                <w14:ligatures w14:val="none"/>
              </w:rPr>
              <w:t>.Tiekėjas pakartotinai pažeidžia šios Sutarties nuostatas, reglamentuojančias konkurenciją, intelektinės nuosavybės ar konfidencialios informacijos valdymą;</w:t>
            </w:r>
          </w:p>
          <w:p w14:paraId="0780BA04" w14:textId="0DC2244E" w:rsidR="00A25D33" w:rsidRPr="003D224B" w:rsidRDefault="00A25D33" w:rsidP="00A25D33">
            <w:pPr>
              <w:tabs>
                <w:tab w:val="left" w:pos="567"/>
                <w:tab w:val="left" w:pos="851"/>
                <w:tab w:val="left" w:pos="992"/>
                <w:tab w:val="left" w:pos="1134"/>
              </w:tabs>
              <w:spacing w:after="0" w:line="240" w:lineRule="auto"/>
              <w:jc w:val="both"/>
              <w:rPr>
                <w:rFonts w:ascii="Times New Roman" w:eastAsia="Times New Roman" w:hAnsi="Times New Roman" w:cs="Times New Roman"/>
                <w:lang w:val="lt-LT"/>
                <w14:ligatures w14:val="none"/>
              </w:rPr>
            </w:pPr>
            <w:r w:rsidRPr="00B87147">
              <w:rPr>
                <w:rFonts w:ascii="Times New Roman" w:eastAsia="Arial" w:hAnsi="Times New Roman" w:cs="Times New Roman"/>
                <w:color w:val="000000" w:themeColor="text1"/>
                <w:lang w:val="lt"/>
                <w14:ligatures w14:val="none"/>
              </w:rPr>
              <w:t>12.2.</w:t>
            </w:r>
            <w:r w:rsidR="00346547">
              <w:rPr>
                <w:rFonts w:ascii="Times New Roman" w:eastAsia="Arial" w:hAnsi="Times New Roman" w:cs="Times New Roman"/>
                <w:color w:val="000000" w:themeColor="text1"/>
                <w:lang w:val="lt"/>
                <w14:ligatures w14:val="none"/>
              </w:rPr>
              <w:t>8</w:t>
            </w:r>
            <w:r w:rsidRPr="00B87147">
              <w:rPr>
                <w:rFonts w:ascii="Times New Roman" w:eastAsia="Arial" w:hAnsi="Times New Roman" w:cs="Times New Roman"/>
                <w:color w:val="000000" w:themeColor="text1"/>
                <w:lang w:val="lt"/>
                <w14:ligatures w14:val="none"/>
              </w:rPr>
              <w:t>. Tiekėjas pakartotinai pažeidžia Bendrųjų sąlygų nuostatas dėl Sutarties vykdymui pasitelkiamų naujų subtiekėjų ir (ar specialistų) / esamų subtiekėjų ir (ar) specialistų keitimo.</w:t>
            </w:r>
          </w:p>
        </w:tc>
      </w:tr>
      <w:tr w:rsidR="00A25D33" w:rsidRPr="003D224B" w14:paraId="12F791B5" w14:textId="77777777" w:rsidTr="00707317">
        <w:trPr>
          <w:trHeight w:val="300"/>
        </w:trPr>
        <w:tc>
          <w:tcPr>
            <w:tcW w:w="10060" w:type="dxa"/>
            <w:gridSpan w:val="4"/>
          </w:tcPr>
          <w:p w14:paraId="1BEA9F8C" w14:textId="52ECC8E4" w:rsidR="00A25D33" w:rsidRPr="003D224B" w:rsidRDefault="00A25D33" w:rsidP="00A25D33">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b/>
                <w:bCs/>
                <w:lang w:val="lt-LT"/>
                <w14:ligatures w14:val="none"/>
              </w:rPr>
              <w:t xml:space="preserve">13. APLINKOSAUGINIAI IR SOCIALINIAI KRITERIJAI </w:t>
            </w:r>
            <w:r w:rsidRPr="003D224B">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A25D33" w:rsidRPr="003D224B" w14:paraId="0836F9E1" w14:textId="77777777" w:rsidTr="00707317">
        <w:trPr>
          <w:trHeight w:val="300"/>
        </w:trPr>
        <w:tc>
          <w:tcPr>
            <w:tcW w:w="2830" w:type="dxa"/>
          </w:tcPr>
          <w:p w14:paraId="3E9D8A0C" w14:textId="7CE7E390"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13.1. Aplinkosauginių kriterijų nustatymo teisinis pagrindas</w:t>
            </w:r>
          </w:p>
        </w:tc>
        <w:tc>
          <w:tcPr>
            <w:tcW w:w="7230" w:type="dxa"/>
            <w:gridSpan w:val="3"/>
          </w:tcPr>
          <w:p w14:paraId="265586E5" w14:textId="3468E622" w:rsidR="00346547" w:rsidRPr="00346547" w:rsidRDefault="00346547" w:rsidP="00346547">
            <w:pPr>
              <w:spacing w:after="0" w:line="240" w:lineRule="auto"/>
              <w:jc w:val="both"/>
              <w:rPr>
                <w:rFonts w:ascii="Times New Roman" w:eastAsia="Times New Roman" w:hAnsi="Times New Roman" w:cs="Times New Roman"/>
                <w:color w:val="000000"/>
                <w:shd w:val="clear" w:color="auto" w:fill="FFFFFF"/>
                <w:lang w:val="lt-LT"/>
                <w14:ligatures w14:val="none"/>
              </w:rPr>
            </w:pPr>
            <w:r w:rsidRPr="00346547">
              <w:rPr>
                <w:rFonts w:ascii="Times New Roman" w:eastAsia="Times New Roman" w:hAnsi="Times New Roman" w:cs="Times New Roman"/>
                <w:color w:val="000000"/>
                <w:shd w:val="clear" w:color="auto" w:fill="FFFFFF"/>
                <w:lang w:val="lt-LT"/>
                <w14:ligatures w14:val="none"/>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CC5B82A" w14:textId="3A24CBC5" w:rsidR="00A25D33" w:rsidRPr="003D224B" w:rsidRDefault="00346547" w:rsidP="00346547">
            <w:pPr>
              <w:spacing w:after="0" w:line="240" w:lineRule="auto"/>
              <w:jc w:val="both"/>
              <w:rPr>
                <w:rFonts w:ascii="Times New Roman" w:eastAsia="Times New Roman" w:hAnsi="Times New Roman" w:cs="Times New Roman"/>
                <w:color w:val="000000"/>
                <w:shd w:val="clear" w:color="auto" w:fill="FFFFFF"/>
                <w:lang w:val="lt-LT"/>
                <w14:ligatures w14:val="none"/>
              </w:rPr>
            </w:pPr>
            <w:r w:rsidRPr="00346547">
              <w:rPr>
                <w:rFonts w:ascii="Times New Roman" w:eastAsia="Times New Roman" w:hAnsi="Times New Roman" w:cs="Times New Roman"/>
                <w:color w:val="000000"/>
                <w:shd w:val="clear" w:color="auto" w:fill="FFFFFF"/>
                <w:lang w:val="lt-LT"/>
                <w14:ligatures w14:val="none"/>
              </w:rPr>
              <w:t>13.1.2. Taikant Tvarkos aprašo 4.4.4.4 punkte įtvirtintą aplinkosauginį principą Prekėms taikomas ilgesnis – 36 (trisdešimt šešių) mėnesių garantinis laikotarpis.</w:t>
            </w:r>
          </w:p>
        </w:tc>
      </w:tr>
      <w:tr w:rsidR="00A25D33" w:rsidRPr="003D224B" w14:paraId="7E697A88" w14:textId="77777777" w:rsidTr="00707317">
        <w:trPr>
          <w:trHeight w:val="300"/>
        </w:trPr>
        <w:tc>
          <w:tcPr>
            <w:tcW w:w="2830" w:type="dxa"/>
          </w:tcPr>
          <w:p w14:paraId="7DA7E1E6" w14:textId="321195E2"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13.2. Su perkamomis Prekėmis susiję socialiniai kriterijai</w:t>
            </w:r>
          </w:p>
        </w:tc>
        <w:tc>
          <w:tcPr>
            <w:tcW w:w="7230" w:type="dxa"/>
            <w:gridSpan w:val="3"/>
          </w:tcPr>
          <w:p w14:paraId="2C922A32" w14:textId="77777777" w:rsidR="00A25D33" w:rsidRPr="003D224B" w:rsidRDefault="00A25D33" w:rsidP="00A25D33">
            <w:pPr>
              <w:spacing w:after="0" w:line="240" w:lineRule="auto"/>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Netaikoma</w:t>
            </w:r>
          </w:p>
        </w:tc>
      </w:tr>
      <w:tr w:rsidR="00A25D33" w:rsidRPr="003D224B" w14:paraId="60333033" w14:textId="77777777" w:rsidTr="00707317">
        <w:trPr>
          <w:trHeight w:val="300"/>
        </w:trPr>
        <w:tc>
          <w:tcPr>
            <w:tcW w:w="10060" w:type="dxa"/>
            <w:gridSpan w:val="4"/>
          </w:tcPr>
          <w:p w14:paraId="2F8EA05A" w14:textId="56C5845B"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14. BENDRŲJŲ SĄLYGŲ PAKEITIMAI IR PAPILDYMAI </w:t>
            </w:r>
          </w:p>
          <w:p w14:paraId="0DAA7ABC" w14:textId="77777777" w:rsidR="00A25D33" w:rsidRPr="003D224B" w:rsidRDefault="00A25D33" w:rsidP="00A25D33">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(jeigu būtina dėl konkretaus Sutarties dalyko specifikos) </w:t>
            </w:r>
          </w:p>
        </w:tc>
      </w:tr>
      <w:tr w:rsidR="00A25D33" w:rsidRPr="003D224B" w14:paraId="3EFF5036" w14:textId="77777777" w:rsidTr="00707317">
        <w:trPr>
          <w:trHeight w:val="300"/>
        </w:trPr>
        <w:tc>
          <w:tcPr>
            <w:tcW w:w="2830" w:type="dxa"/>
          </w:tcPr>
          <w:p w14:paraId="26CCED52" w14:textId="51FB5683"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14.1.</w:t>
            </w:r>
          </w:p>
        </w:tc>
        <w:tc>
          <w:tcPr>
            <w:tcW w:w="7230" w:type="dxa"/>
            <w:gridSpan w:val="3"/>
          </w:tcPr>
          <w:p w14:paraId="1EB91FA2" w14:textId="5D799438" w:rsidR="00A25D33" w:rsidRPr="003D224B" w:rsidRDefault="00A25D33" w:rsidP="00A25D33">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A25D33" w:rsidRPr="003D224B" w14:paraId="2F7EF447" w14:textId="77777777" w:rsidTr="00707317">
        <w:trPr>
          <w:trHeight w:val="300"/>
        </w:trPr>
        <w:tc>
          <w:tcPr>
            <w:tcW w:w="10060" w:type="dxa"/>
            <w:gridSpan w:val="4"/>
          </w:tcPr>
          <w:p w14:paraId="63B4F098" w14:textId="37517600"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w:t>
            </w:r>
            <w:r w:rsidR="00346547">
              <w:rPr>
                <w:rFonts w:ascii="Times New Roman" w:eastAsia="Times New Roman" w:hAnsi="Times New Roman" w:cs="Times New Roman"/>
                <w:b/>
                <w:bCs/>
                <w:lang w:val="lt-LT"/>
                <w14:ligatures w14:val="none"/>
              </w:rPr>
              <w:t>5</w:t>
            </w:r>
            <w:r w:rsidRPr="003D224B">
              <w:rPr>
                <w:rFonts w:ascii="Times New Roman" w:eastAsia="Times New Roman" w:hAnsi="Times New Roman" w:cs="Times New Roman"/>
                <w:b/>
                <w:bCs/>
                <w:lang w:val="lt-LT"/>
                <w14:ligatures w14:val="none"/>
              </w:rPr>
              <w:t>. SUTARTIES PRIEDAI</w:t>
            </w:r>
          </w:p>
        </w:tc>
      </w:tr>
      <w:tr w:rsidR="00A25D33" w:rsidRPr="003D224B" w14:paraId="68734831" w14:textId="77777777" w:rsidTr="00707317">
        <w:trPr>
          <w:trHeight w:val="300"/>
        </w:trPr>
        <w:tc>
          <w:tcPr>
            <w:tcW w:w="2830" w:type="dxa"/>
          </w:tcPr>
          <w:p w14:paraId="346E0157" w14:textId="4B28BB10"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w:t>
            </w:r>
            <w:r w:rsidR="00346547">
              <w:rPr>
                <w:rFonts w:ascii="Times New Roman" w:eastAsia="Times New Roman" w:hAnsi="Times New Roman" w:cs="Times New Roman"/>
                <w:b/>
                <w:bCs/>
                <w:lang w:val="lt-LT"/>
                <w14:ligatures w14:val="none"/>
              </w:rPr>
              <w:t>5</w:t>
            </w:r>
            <w:r w:rsidRPr="003D224B">
              <w:rPr>
                <w:rFonts w:ascii="Times New Roman" w:eastAsia="Times New Roman" w:hAnsi="Times New Roman" w:cs="Times New Roman"/>
                <w:b/>
                <w:bCs/>
                <w:lang w:val="lt-LT"/>
                <w14:ligatures w14:val="none"/>
              </w:rPr>
              <w:t>.1. Priedas Nr. 1</w:t>
            </w:r>
          </w:p>
        </w:tc>
        <w:tc>
          <w:tcPr>
            <w:tcW w:w="7230" w:type="dxa"/>
            <w:gridSpan w:val="3"/>
          </w:tcPr>
          <w:p w14:paraId="7B362D42" w14:textId="0D9A422C" w:rsidR="00A25D33" w:rsidRPr="003D224B" w:rsidRDefault="00A25D33" w:rsidP="00A25D33">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lang w:val="lt-LT"/>
                <w14:ligatures w14:val="none"/>
              </w:rPr>
              <w:t>Techninė specifikacija ir kain</w:t>
            </w:r>
            <w:r>
              <w:rPr>
                <w:rFonts w:ascii="Times New Roman" w:eastAsia="Times New Roman" w:hAnsi="Times New Roman" w:cs="Times New Roman"/>
                <w:lang w:val="lt-LT"/>
                <w14:ligatures w14:val="none"/>
              </w:rPr>
              <w:t>a</w:t>
            </w:r>
          </w:p>
        </w:tc>
      </w:tr>
      <w:tr w:rsidR="00A25D33" w:rsidRPr="003D224B" w14:paraId="4A4119A9" w14:textId="77777777" w:rsidTr="00707317">
        <w:tc>
          <w:tcPr>
            <w:tcW w:w="10060" w:type="dxa"/>
            <w:gridSpan w:val="4"/>
          </w:tcPr>
          <w:p w14:paraId="29A56C86" w14:textId="749D1F3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w:t>
            </w:r>
            <w:r w:rsidR="00346547">
              <w:rPr>
                <w:rFonts w:ascii="Times New Roman" w:eastAsia="Times New Roman" w:hAnsi="Times New Roman" w:cs="Times New Roman"/>
                <w:b/>
                <w:bCs/>
                <w:lang w:val="lt-LT"/>
                <w14:ligatures w14:val="none"/>
              </w:rPr>
              <w:t>6</w:t>
            </w:r>
            <w:r w:rsidRPr="003D224B">
              <w:rPr>
                <w:rFonts w:ascii="Times New Roman" w:eastAsia="Times New Roman" w:hAnsi="Times New Roman" w:cs="Times New Roman"/>
                <w:b/>
                <w:bCs/>
                <w:lang w:val="lt-LT"/>
                <w14:ligatures w14:val="none"/>
              </w:rPr>
              <w:t>. ŠALIŲ ATSTOVŲ PARAŠAI</w:t>
            </w:r>
          </w:p>
        </w:tc>
      </w:tr>
      <w:tr w:rsidR="00A25D33" w:rsidRPr="003D224B" w14:paraId="14377A94" w14:textId="77777777" w:rsidTr="00707317">
        <w:tc>
          <w:tcPr>
            <w:tcW w:w="5096" w:type="dxa"/>
            <w:gridSpan w:val="3"/>
          </w:tcPr>
          <w:p w14:paraId="3E823F16"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PIRKĖJAS</w:t>
            </w:r>
          </w:p>
        </w:tc>
        <w:tc>
          <w:tcPr>
            <w:tcW w:w="4964" w:type="dxa"/>
          </w:tcPr>
          <w:p w14:paraId="25BB0EE7"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TIEKĖJAS</w:t>
            </w:r>
          </w:p>
        </w:tc>
      </w:tr>
      <w:tr w:rsidR="00A25D33" w:rsidRPr="003D224B" w14:paraId="2420B99F" w14:textId="77777777" w:rsidTr="00707317">
        <w:tc>
          <w:tcPr>
            <w:tcW w:w="5096" w:type="dxa"/>
            <w:gridSpan w:val="3"/>
          </w:tcPr>
          <w:p w14:paraId="006F3030" w14:textId="6CB8F166" w:rsidR="00A25D33" w:rsidRPr="003D224B" w:rsidRDefault="00A25D33" w:rsidP="00A25D33">
            <w:pPr>
              <w:spacing w:after="0" w:line="240" w:lineRule="auto"/>
              <w:jc w:val="center"/>
              <w:rPr>
                <w:rFonts w:ascii="Times New Roman" w:eastAsia="Times New Roman" w:hAnsi="Times New Roman" w:cs="Times New Roman"/>
                <w:color w:val="4472C4"/>
                <w:lang w:val="lt-LT"/>
                <w14:ligatures w14:val="none"/>
              </w:rPr>
            </w:pPr>
            <w:r w:rsidRPr="003D224B">
              <w:rPr>
                <w:rFonts w:ascii="Times New Roman" w:eastAsia="Times New Roman" w:hAnsi="Times New Roman" w:cs="Times New Roman"/>
                <w:lang w:val="lt-LT"/>
                <w14:ligatures w14:val="none"/>
              </w:rPr>
              <w:t>Generalinis direktorius Tomas Jovaiša</w:t>
            </w:r>
          </w:p>
        </w:tc>
        <w:tc>
          <w:tcPr>
            <w:tcW w:w="4964" w:type="dxa"/>
          </w:tcPr>
          <w:p w14:paraId="44985C7B" w14:textId="77777777" w:rsidR="00A25D33" w:rsidRPr="003D224B" w:rsidRDefault="00A25D33" w:rsidP="00A25D33">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color w:val="4472C4"/>
                <w:lang w:val="lt-LT"/>
                <w14:ligatures w14:val="none"/>
              </w:rPr>
              <w:t>(nurodomos atstovo pareigos, vardas, pavardė)</w:t>
            </w:r>
          </w:p>
        </w:tc>
      </w:tr>
      <w:tr w:rsidR="00A25D33" w:rsidRPr="003D224B" w14:paraId="1277D6E6" w14:textId="77777777" w:rsidTr="00707317">
        <w:tc>
          <w:tcPr>
            <w:tcW w:w="5096" w:type="dxa"/>
            <w:gridSpan w:val="3"/>
          </w:tcPr>
          <w:p w14:paraId="167DCD06" w14:textId="77777777" w:rsidR="00A25D33" w:rsidRPr="003D224B" w:rsidRDefault="00A25D33" w:rsidP="00A25D33">
            <w:pPr>
              <w:spacing w:after="0" w:line="240" w:lineRule="auto"/>
              <w:jc w:val="center"/>
              <w:rPr>
                <w:rFonts w:ascii="Times New Roman" w:eastAsia="Times New Roman" w:hAnsi="Times New Roman" w:cs="Times New Roman"/>
                <w:b/>
                <w:bCs/>
                <w:color w:val="4472C4"/>
                <w:lang w:val="lt-LT"/>
                <w14:ligatures w14:val="none"/>
              </w:rPr>
            </w:pPr>
          </w:p>
          <w:p w14:paraId="72A60946" w14:textId="6B04181D" w:rsidR="00A25D33" w:rsidRPr="003D224B" w:rsidRDefault="00A25D33" w:rsidP="00A25D33">
            <w:pPr>
              <w:spacing w:after="0" w:line="240" w:lineRule="auto"/>
              <w:jc w:val="center"/>
              <w:rPr>
                <w:rFonts w:ascii="Times New Roman" w:eastAsia="Times New Roman" w:hAnsi="Times New Roman" w:cs="Times New Roman"/>
                <w:b/>
                <w:bCs/>
                <w:color w:val="4472C4"/>
                <w:lang w:val="lt-LT"/>
                <w14:ligatures w14:val="none"/>
              </w:rPr>
            </w:pPr>
            <w:r w:rsidRPr="003D224B">
              <w:rPr>
                <w:rFonts w:ascii="Times New Roman" w:eastAsia="Times New Roman" w:hAnsi="Times New Roman" w:cs="Times New Roman"/>
                <w:b/>
                <w:bCs/>
                <w:color w:val="4472C4"/>
                <w:lang w:val="lt-LT"/>
                <w14:ligatures w14:val="none"/>
              </w:rPr>
              <w:t>(parašas)</w:t>
            </w:r>
          </w:p>
          <w:p w14:paraId="66BEBE49" w14:textId="77777777" w:rsidR="00A25D33" w:rsidRPr="003D224B" w:rsidRDefault="00A25D33" w:rsidP="00A25D33">
            <w:pPr>
              <w:spacing w:after="0" w:line="240" w:lineRule="auto"/>
              <w:rPr>
                <w:rFonts w:ascii="Times New Roman" w:eastAsia="Times New Roman" w:hAnsi="Times New Roman" w:cs="Times New Roman"/>
                <w:b/>
                <w:bCs/>
                <w:color w:val="4472C4"/>
                <w:lang w:val="lt-LT"/>
                <w14:ligatures w14:val="none"/>
              </w:rPr>
            </w:pPr>
          </w:p>
        </w:tc>
        <w:tc>
          <w:tcPr>
            <w:tcW w:w="4964" w:type="dxa"/>
          </w:tcPr>
          <w:p w14:paraId="3E96DA1A" w14:textId="77777777" w:rsidR="00A25D33" w:rsidRPr="003D224B" w:rsidRDefault="00A25D33" w:rsidP="00A25D33">
            <w:pPr>
              <w:spacing w:after="0" w:line="240" w:lineRule="auto"/>
              <w:jc w:val="center"/>
              <w:rPr>
                <w:rFonts w:ascii="Times New Roman" w:eastAsia="Times New Roman" w:hAnsi="Times New Roman" w:cs="Times New Roman"/>
                <w:b/>
                <w:bCs/>
                <w:color w:val="4472C4"/>
                <w:lang w:val="lt-LT"/>
                <w14:ligatures w14:val="none"/>
              </w:rPr>
            </w:pPr>
          </w:p>
          <w:p w14:paraId="3C39DA48" w14:textId="77777777" w:rsidR="00A25D33" w:rsidRPr="003D224B" w:rsidRDefault="00A25D33" w:rsidP="00A25D33">
            <w:pPr>
              <w:spacing w:after="0" w:line="240" w:lineRule="auto"/>
              <w:jc w:val="center"/>
              <w:rPr>
                <w:rFonts w:ascii="Times New Roman" w:eastAsia="Times New Roman" w:hAnsi="Times New Roman" w:cs="Times New Roman"/>
                <w:b/>
                <w:bCs/>
                <w:color w:val="4472C4"/>
                <w:lang w:val="lt-LT"/>
                <w14:ligatures w14:val="none"/>
              </w:rPr>
            </w:pPr>
            <w:r w:rsidRPr="003D224B">
              <w:rPr>
                <w:rFonts w:ascii="Times New Roman" w:eastAsia="Times New Roman" w:hAnsi="Times New Roman" w:cs="Times New Roman"/>
                <w:b/>
                <w:bCs/>
                <w:color w:val="4472C4"/>
                <w:lang w:val="lt-LT"/>
                <w14:ligatures w14:val="none"/>
              </w:rPr>
              <w:t>(parašas)</w:t>
            </w:r>
          </w:p>
        </w:tc>
      </w:tr>
    </w:tbl>
    <w:p w14:paraId="1491E704" w14:textId="77777777" w:rsidR="00C4672C" w:rsidRPr="003D224B" w:rsidRDefault="00C4672C" w:rsidP="006C696F">
      <w:pPr>
        <w:rPr>
          <w:rFonts w:ascii="Times New Roman" w:hAnsi="Times New Roman" w:cs="Times New Roman"/>
          <w:lang w:val="lt-LT"/>
        </w:rPr>
      </w:pPr>
    </w:p>
    <w:p w14:paraId="44056C85" w14:textId="77777777" w:rsidR="00C4672C" w:rsidRPr="003D224B" w:rsidRDefault="00C4672C" w:rsidP="00047386">
      <w:pPr>
        <w:spacing w:after="0" w:line="257" w:lineRule="atLeast"/>
        <w:jc w:val="center"/>
        <w:rPr>
          <w:rFonts w:ascii="Times New Roman" w:eastAsia="Times New Roman" w:hAnsi="Times New Roman" w:cs="Times New Roman"/>
          <w:b/>
          <w:bCs/>
          <w:caps/>
          <w:color w:val="000000"/>
          <w:kern w:val="0"/>
          <w:lang w:val="lt-LT"/>
          <w14:ligatures w14:val="none"/>
        </w:rPr>
        <w:sectPr w:rsidR="00C4672C" w:rsidRPr="003D224B" w:rsidSect="004D2F53">
          <w:headerReference w:type="even" r:id="rId12"/>
          <w:headerReference w:type="default" r:id="rId13"/>
          <w:footerReference w:type="even" r:id="rId14"/>
          <w:footerReference w:type="default" r:id="rId15"/>
          <w:headerReference w:type="first" r:id="rId16"/>
          <w:footerReference w:type="first" r:id="rId17"/>
          <w:pgSz w:w="12240" w:h="15840"/>
          <w:pgMar w:top="709" w:right="709" w:bottom="709" w:left="1440" w:header="720" w:footer="397" w:gutter="0"/>
          <w:cols w:space="720"/>
          <w:docGrid w:linePitch="360"/>
        </w:sectPr>
      </w:pPr>
    </w:p>
    <w:p w14:paraId="13D696FC" w14:textId="5E2E1028" w:rsidR="00C4672C" w:rsidRPr="003D224B"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3D224B">
        <w:rPr>
          <w:rFonts w:ascii="Times New Roman" w:eastAsia="Times New Roman" w:hAnsi="Times New Roman" w:cs="Times New Roman"/>
          <w:kern w:val="0"/>
          <w:lang w:val="lt-LT" w:eastAsia="lt-LT"/>
          <w14:ligatures w14:val="none"/>
        </w:rPr>
        <w:lastRenderedPageBreak/>
        <w:t xml:space="preserve">                </w:t>
      </w:r>
      <w:r w:rsidR="00200FD5" w:rsidRPr="003D224B">
        <w:rPr>
          <w:rFonts w:ascii="Times New Roman" w:eastAsia="Times New Roman" w:hAnsi="Times New Roman" w:cs="Times New Roman"/>
          <w:kern w:val="0"/>
          <w:lang w:val="lt-LT" w:eastAsia="lt-LT"/>
          <w14:ligatures w14:val="none"/>
        </w:rPr>
        <w:t>Sutarties p</w:t>
      </w:r>
      <w:r w:rsidRPr="003D224B">
        <w:rPr>
          <w:rFonts w:ascii="Times New Roman" w:eastAsia="Times New Roman" w:hAnsi="Times New Roman" w:cs="Times New Roman"/>
          <w:kern w:val="0"/>
          <w:lang w:val="lt-LT" w:eastAsia="lt-LT"/>
          <w14:ligatures w14:val="none"/>
        </w:rPr>
        <w:t>riedas Nr.1</w:t>
      </w:r>
    </w:p>
    <w:p w14:paraId="2A6AF2DA" w14:textId="77777777" w:rsidR="00C4672C" w:rsidRPr="003D224B"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2114ED89" w:rsidR="00C4672C" w:rsidRPr="00971339"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971339">
        <w:rPr>
          <w:rFonts w:ascii="Times New Roman" w:eastAsia="Times New Roman" w:hAnsi="Times New Roman" w:cs="Times New Roman"/>
          <w:b/>
          <w:kern w:val="0"/>
          <w:lang w:val="lt-LT" w:eastAsia="lt-LT"/>
          <w14:ligatures w14:val="none"/>
        </w:rPr>
        <w:t>TECHNINĖ SPECIFIKACIJA IR KAIN</w:t>
      </w:r>
      <w:r w:rsidR="003D224B" w:rsidRPr="00971339">
        <w:rPr>
          <w:rFonts w:ascii="Times New Roman" w:eastAsia="Times New Roman" w:hAnsi="Times New Roman" w:cs="Times New Roman"/>
          <w:b/>
          <w:kern w:val="0"/>
          <w:lang w:val="lt-LT" w:eastAsia="lt-LT"/>
          <w14:ligatures w14:val="none"/>
        </w:rPr>
        <w:t>A</w:t>
      </w:r>
    </w:p>
    <w:p w14:paraId="3AE9737E" w14:textId="290070A2" w:rsidR="003D224B" w:rsidRPr="00971339" w:rsidRDefault="003D224B" w:rsidP="00C4672C">
      <w:pPr>
        <w:spacing w:after="0" w:line="240" w:lineRule="auto"/>
        <w:jc w:val="center"/>
        <w:rPr>
          <w:rFonts w:ascii="Times New Roman" w:eastAsia="Times New Roman" w:hAnsi="Times New Roman" w:cs="Times New Roman"/>
          <w:b/>
          <w:kern w:val="0"/>
          <w:lang w:val="lt-LT" w:eastAsia="lt-LT"/>
          <w14:ligatures w14:val="none"/>
        </w:rPr>
      </w:pPr>
    </w:p>
    <w:p w14:paraId="09C8BD63" w14:textId="3E5C1AD6" w:rsidR="003D224B" w:rsidRPr="00971339" w:rsidRDefault="003D224B" w:rsidP="003D224B">
      <w:pPr>
        <w:spacing w:line="276" w:lineRule="auto"/>
        <w:ind w:firstLine="720"/>
        <w:jc w:val="both"/>
        <w:rPr>
          <w:rFonts w:ascii="Times New Roman" w:hAnsi="Times New Roman" w:cs="Times New Roman"/>
          <w:b/>
          <w:bCs/>
          <w:iCs/>
          <w:color w:val="000000" w:themeColor="text1"/>
          <w:lang w:val="lt-LT"/>
        </w:rPr>
      </w:pPr>
    </w:p>
    <w:p w14:paraId="6E7E48F9" w14:textId="4A992FB2" w:rsidR="00971339" w:rsidRDefault="00971339" w:rsidP="003D224B">
      <w:pPr>
        <w:spacing w:line="276" w:lineRule="auto"/>
        <w:ind w:firstLine="720"/>
        <w:jc w:val="both"/>
        <w:rPr>
          <w:rFonts w:ascii="Times New Roman" w:hAnsi="Times New Roman" w:cs="Times New Roman"/>
          <w:b/>
          <w:bCs/>
          <w:iCs/>
          <w:color w:val="000000" w:themeColor="text1"/>
          <w:highlight w:val="yellow"/>
          <w:lang w:val="lt-LT"/>
        </w:rPr>
      </w:pPr>
    </w:p>
    <w:p w14:paraId="71C797A1" w14:textId="3DE20DEC" w:rsidR="00971339" w:rsidRDefault="00971339" w:rsidP="003D224B">
      <w:pPr>
        <w:spacing w:line="276" w:lineRule="auto"/>
        <w:ind w:firstLine="720"/>
        <w:jc w:val="both"/>
        <w:rPr>
          <w:rFonts w:ascii="Times New Roman" w:hAnsi="Times New Roman" w:cs="Times New Roman"/>
          <w:b/>
          <w:bCs/>
          <w:iCs/>
          <w:color w:val="000000" w:themeColor="text1"/>
          <w:highlight w:val="yellow"/>
          <w:lang w:val="lt-LT"/>
        </w:rPr>
      </w:pPr>
    </w:p>
    <w:p w14:paraId="243CE9AF" w14:textId="4FDD94F9" w:rsidR="00971339" w:rsidRDefault="00971339" w:rsidP="003D224B">
      <w:pPr>
        <w:spacing w:line="276" w:lineRule="auto"/>
        <w:ind w:firstLine="720"/>
        <w:jc w:val="both"/>
        <w:rPr>
          <w:rFonts w:ascii="Times New Roman" w:hAnsi="Times New Roman" w:cs="Times New Roman"/>
          <w:b/>
          <w:bCs/>
          <w:iCs/>
          <w:color w:val="000000" w:themeColor="text1"/>
          <w:highlight w:val="yellow"/>
          <w:lang w:val="lt-LT"/>
        </w:rPr>
      </w:pPr>
    </w:p>
    <w:p w14:paraId="02A8E95B" w14:textId="77777777" w:rsidR="00971339" w:rsidRPr="000D32CA" w:rsidRDefault="00971339" w:rsidP="003D224B">
      <w:pPr>
        <w:spacing w:line="276" w:lineRule="auto"/>
        <w:ind w:firstLine="720"/>
        <w:jc w:val="both"/>
        <w:rPr>
          <w:rFonts w:ascii="Times New Roman" w:hAnsi="Times New Roman" w:cs="Times New Roman"/>
          <w:b/>
          <w:bCs/>
          <w:iCs/>
          <w:color w:val="000000" w:themeColor="text1"/>
          <w:highlight w:val="yellow"/>
          <w:lang w:val="lt-LT"/>
        </w:rPr>
      </w:pPr>
    </w:p>
    <w:p w14:paraId="69000F2D" w14:textId="77777777" w:rsidR="003D224B" w:rsidRPr="003D224B" w:rsidRDefault="003D224B">
      <w:pPr>
        <w:rPr>
          <w:rFonts w:ascii="Times New Roman" w:eastAsia="Times New Roman" w:hAnsi="Times New Roman" w:cs="Times New Roman"/>
          <w:sz w:val="24"/>
          <w:szCs w:val="24"/>
          <w:lang w:val="lt-LT"/>
        </w:rPr>
      </w:pPr>
      <w:r w:rsidRPr="003D224B">
        <w:rPr>
          <w:rFonts w:ascii="Times New Roman" w:eastAsia="Times New Roman" w:hAnsi="Times New Roman" w:cs="Times New Roman"/>
          <w:sz w:val="24"/>
          <w:szCs w:val="24"/>
          <w:lang w:val="lt-LT"/>
        </w:rPr>
        <w:br w:type="page"/>
      </w:r>
    </w:p>
    <w:p w14:paraId="521CBC74" w14:textId="77777777" w:rsidR="003D224B" w:rsidRPr="003D224B" w:rsidRDefault="003D224B" w:rsidP="003D224B">
      <w:pPr>
        <w:tabs>
          <w:tab w:val="left" w:pos="720"/>
        </w:tabs>
        <w:spacing w:after="0" w:line="360" w:lineRule="auto"/>
        <w:jc w:val="both"/>
        <w:rPr>
          <w:rFonts w:ascii="Times New Roman" w:eastAsia="Times New Roman" w:hAnsi="Times New Roman" w:cs="Times New Roman"/>
          <w:sz w:val="24"/>
          <w:szCs w:val="24"/>
          <w:lang w:val="lt-LT"/>
        </w:rPr>
      </w:pPr>
    </w:p>
    <w:p w14:paraId="1430EDA0" w14:textId="77777777" w:rsidR="00273E87" w:rsidRPr="003D224B" w:rsidRDefault="00273E87" w:rsidP="00273E87">
      <w:pPr>
        <w:spacing w:after="0"/>
        <w:ind w:left="1134" w:right="423"/>
        <w:jc w:val="center"/>
        <w:rPr>
          <w:rFonts w:ascii="Times New Roman" w:eastAsia="Times New Roman" w:hAnsi="Times New Roman" w:cs="Times New Roman"/>
          <w:b/>
          <w:caps/>
          <w:kern w:val="0"/>
          <w:lang w:val="lt-LT"/>
          <w14:ligatures w14:val="none"/>
        </w:rPr>
      </w:pPr>
      <w:r w:rsidRPr="003D224B">
        <w:rPr>
          <w:rFonts w:ascii="Times New Roman" w:eastAsia="Times New Roman" w:hAnsi="Times New Roman" w:cs="Times New Roman"/>
          <w:b/>
          <w:caps/>
          <w:kern w:val="0"/>
          <w:lang w:val="lt-LT"/>
          <w14:ligatures w14:val="none"/>
        </w:rPr>
        <w:t>Prekių pirkimo</w:t>
      </w:r>
      <w:r w:rsidRPr="003D224B">
        <w:rPr>
          <w:rFonts w:ascii="Times New Roman" w:eastAsia="Arial" w:hAnsi="Times New Roman" w:cs="Times New Roman"/>
          <w:kern w:val="0"/>
          <w:lang w:val="lt-LT"/>
          <w14:ligatures w14:val="none"/>
        </w:rPr>
        <w:t>–</w:t>
      </w:r>
      <w:r w:rsidRPr="003D224B">
        <w:rPr>
          <w:rFonts w:ascii="Times New Roman" w:eastAsia="Times New Roman" w:hAnsi="Times New Roman" w:cs="Times New Roman"/>
          <w:b/>
          <w:caps/>
          <w:kern w:val="0"/>
          <w:lang w:val="lt-LT"/>
          <w14:ligatures w14:val="none"/>
        </w:rPr>
        <w:t>pardavimo sutarties Bendrosios sąlygos</w:t>
      </w:r>
    </w:p>
    <w:p w14:paraId="3418C09C" w14:textId="77777777" w:rsidR="00273E87" w:rsidRPr="003D224B" w:rsidRDefault="00273E87" w:rsidP="00273E87">
      <w:pPr>
        <w:spacing w:after="0"/>
        <w:ind w:left="1134" w:right="423"/>
        <w:jc w:val="center"/>
        <w:rPr>
          <w:rFonts w:ascii="Times New Roman" w:eastAsia="Times New Roman" w:hAnsi="Times New Roman" w:cs="Times New Roman"/>
          <w:b/>
          <w:caps/>
          <w:kern w:val="0"/>
          <w:sz w:val="16"/>
          <w:szCs w:val="16"/>
          <w:highlight w:val="lightGray"/>
          <w:lang w:val="lt-LT"/>
          <w14:ligatures w14:val="none"/>
        </w:rPr>
      </w:pPr>
    </w:p>
    <w:p w14:paraId="34A1DDF7" w14:textId="77777777" w:rsidR="00273E87" w:rsidRPr="003D224B" w:rsidRDefault="00273E87" w:rsidP="00273E87">
      <w:pPr>
        <w:spacing w:after="0" w:line="257" w:lineRule="atLeast"/>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  PAGRINDINĖS SĄVOKOS IR SUTARTIES AIŠKINIMAS</w:t>
      </w:r>
    </w:p>
    <w:p w14:paraId="40CD1689" w14:textId="77777777" w:rsidR="00273E87" w:rsidRPr="003D224B" w:rsidRDefault="00273E87" w:rsidP="00273E87">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16E65C64" w14:textId="77777777" w:rsidR="00273E87" w:rsidRPr="003D224B" w:rsidRDefault="00273E87" w:rsidP="00273E87">
      <w:pPr>
        <w:spacing w:after="0" w:line="257" w:lineRule="atLeast"/>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1.1. Sąvokos</w:t>
      </w:r>
    </w:p>
    <w:p w14:paraId="1E731AE8" w14:textId="77777777" w:rsidR="00273E87" w:rsidRPr="003D224B" w:rsidRDefault="00273E87" w:rsidP="00273E87">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40DC010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32180E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1.1.1.1. </w:t>
      </w:r>
      <w:r w:rsidRPr="003D224B">
        <w:rPr>
          <w:rFonts w:ascii="Times New Roman" w:eastAsia="Times New Roman" w:hAnsi="Times New Roman" w:cs="Times New Roman"/>
          <w:b/>
          <w:bCs/>
          <w:color w:val="000000"/>
          <w:kern w:val="0"/>
          <w:lang w:val="lt-LT"/>
          <w14:ligatures w14:val="none"/>
        </w:rPr>
        <w:t>Bendrosios sąlygos</w:t>
      </w:r>
      <w:r w:rsidRPr="003D224B">
        <w:rPr>
          <w:rFonts w:ascii="Times New Roman" w:eastAsia="Times New Roman" w:hAnsi="Times New Roman" w:cs="Times New Roman"/>
          <w:color w:val="000000"/>
          <w:kern w:val="0"/>
          <w:lang w:val="lt-LT"/>
          <w14:ligatures w14:val="none"/>
        </w:rPr>
        <w:t> –  Sutarties dalis, kuri vadinasi „Prekių pirkimo–pardavimo sutarties Bendrosios sąlygos“;</w:t>
      </w:r>
    </w:p>
    <w:p w14:paraId="475BF43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1.1.1.2. </w:t>
      </w:r>
      <w:r w:rsidRPr="003D224B">
        <w:rPr>
          <w:rFonts w:ascii="Times New Roman" w:eastAsia="Times New Roman" w:hAnsi="Times New Roman" w:cs="Times New Roman"/>
          <w:b/>
          <w:bCs/>
          <w:color w:val="000000"/>
          <w:kern w:val="0"/>
          <w:lang w:val="lt-LT"/>
          <w14:ligatures w14:val="none"/>
        </w:rPr>
        <w:t>Pirkėjas</w:t>
      </w:r>
      <w:r w:rsidRPr="003D224B">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2DB3CB7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1.1.1.3. </w:t>
      </w:r>
      <w:r w:rsidRPr="003D224B">
        <w:rPr>
          <w:rFonts w:ascii="Times New Roman" w:eastAsia="Times New Roman" w:hAnsi="Times New Roman" w:cs="Times New Roman"/>
          <w:b/>
          <w:bCs/>
          <w:color w:val="000000"/>
          <w:kern w:val="0"/>
          <w:lang w:val="lt-LT"/>
          <w14:ligatures w14:val="none"/>
        </w:rPr>
        <w:t>Pradinės sutarties vertė </w:t>
      </w:r>
      <w:r w:rsidRPr="003D224B">
        <w:rPr>
          <w:rFonts w:ascii="Times New Roman" w:eastAsia="Times New Roman" w:hAnsi="Times New Roman" w:cs="Times New Roman"/>
          <w:color w:val="000000"/>
          <w:kern w:val="0"/>
          <w:lang w:val="lt-LT"/>
          <w14:ligatures w14:val="none"/>
        </w:rPr>
        <w:t>– Specialiosiose sąlygose nurodyta</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vertė be pridėtinės vertės mokesčio (toliau – PVM);</w:t>
      </w:r>
    </w:p>
    <w:p w14:paraId="6590D7D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1.1.1.4. </w:t>
      </w:r>
      <w:r w:rsidRPr="003D224B">
        <w:rPr>
          <w:rFonts w:ascii="Times New Roman" w:eastAsia="Times New Roman" w:hAnsi="Times New Roman" w:cs="Times New Roman"/>
          <w:b/>
          <w:bCs/>
          <w:color w:val="000000"/>
          <w:kern w:val="0"/>
          <w:lang w:val="lt-LT"/>
          <w14:ligatures w14:val="none"/>
        </w:rPr>
        <w:t>Prekės</w:t>
      </w:r>
      <w:r w:rsidRPr="003D224B">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B51D8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1.1.1.5. </w:t>
      </w:r>
      <w:r w:rsidRPr="003D224B">
        <w:rPr>
          <w:rFonts w:ascii="Times New Roman" w:eastAsia="Times New Roman" w:hAnsi="Times New Roman" w:cs="Times New Roman"/>
          <w:b/>
          <w:bCs/>
          <w:color w:val="000000"/>
          <w:kern w:val="0"/>
          <w:lang w:val="lt-LT"/>
          <w14:ligatures w14:val="none"/>
        </w:rPr>
        <w:t>Prekių perdavimo–priėmimo aktas </w:t>
      </w:r>
      <w:r w:rsidRPr="003D224B">
        <w:rPr>
          <w:rFonts w:ascii="Times New Roman" w:eastAsia="Times New Roman" w:hAnsi="Times New Roman" w:cs="Times New Roman"/>
          <w:color w:val="000000"/>
          <w:kern w:val="0"/>
          <w:lang w:val="lt-LT"/>
          <w14:ligatures w14:val="none"/>
        </w:rPr>
        <w:t>– dokumentas,</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39EC3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1.1.1.6. </w:t>
      </w:r>
      <w:r w:rsidRPr="003D224B">
        <w:rPr>
          <w:rFonts w:ascii="Times New Roman" w:eastAsia="Times New Roman" w:hAnsi="Times New Roman" w:cs="Times New Roman"/>
          <w:b/>
          <w:bCs/>
          <w:color w:val="000000"/>
          <w:kern w:val="0"/>
          <w:lang w:val="lt-LT"/>
          <w14:ligatures w14:val="none"/>
        </w:rPr>
        <w:t>Prekių trūkumai</w:t>
      </w:r>
      <w:r w:rsidRPr="003D224B">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284B6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1.1.1.7. </w:t>
      </w:r>
      <w:r w:rsidRPr="003D224B">
        <w:rPr>
          <w:rFonts w:ascii="Times New Roman" w:eastAsia="Times New Roman" w:hAnsi="Times New Roman" w:cs="Times New Roman"/>
          <w:b/>
          <w:bCs/>
          <w:color w:val="000000"/>
          <w:kern w:val="0"/>
          <w:lang w:val="lt-LT"/>
          <w14:ligatures w14:val="none"/>
        </w:rPr>
        <w:t>Sąskaita </w:t>
      </w:r>
      <w:r w:rsidRPr="003D224B">
        <w:rPr>
          <w:rFonts w:ascii="Times New Roman" w:eastAsia="Times New Roman" w:hAnsi="Times New Roman" w:cs="Times New Roman"/>
          <w:color w:val="000000"/>
          <w:kern w:val="0"/>
          <w:lang w:val="lt-LT"/>
          <w14:ligatures w14:val="none"/>
        </w:rPr>
        <w:t>–</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E1AE0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1.1.1.8. </w:t>
      </w:r>
      <w:r w:rsidRPr="003D224B">
        <w:rPr>
          <w:rFonts w:ascii="Times New Roman" w:eastAsia="Times New Roman" w:hAnsi="Times New Roman" w:cs="Times New Roman"/>
          <w:b/>
          <w:bCs/>
          <w:color w:val="000000"/>
          <w:kern w:val="0"/>
          <w:lang w:val="lt-LT"/>
          <w14:ligatures w14:val="none"/>
        </w:rPr>
        <w:t>Specialiosios sąlygos</w:t>
      </w:r>
      <w:r w:rsidRPr="003D224B">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DDDC7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1.1.1.9. </w:t>
      </w:r>
      <w:r w:rsidRPr="003D224B">
        <w:rPr>
          <w:rFonts w:ascii="Times New Roman" w:eastAsia="Times New Roman" w:hAnsi="Times New Roman" w:cs="Times New Roman"/>
          <w:b/>
          <w:bCs/>
          <w:color w:val="000000"/>
          <w:kern w:val="0"/>
          <w:lang w:val="lt-LT"/>
          <w14:ligatures w14:val="none"/>
        </w:rPr>
        <w:t>Susitarimas </w:t>
      </w:r>
      <w:r w:rsidRPr="003D224B">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65FBB97"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1.1.1.10. </w:t>
      </w:r>
      <w:r w:rsidRPr="003D224B">
        <w:rPr>
          <w:rFonts w:ascii="Times New Roman" w:eastAsia="Times New Roman" w:hAnsi="Times New Roman" w:cs="Times New Roman"/>
          <w:b/>
          <w:bCs/>
          <w:kern w:val="0"/>
          <w:lang w:val="lt-LT"/>
          <w14:ligatures w14:val="none"/>
        </w:rPr>
        <w:t>Sutarties kaina</w:t>
      </w:r>
      <w:r w:rsidRPr="003D224B">
        <w:rPr>
          <w:rFonts w:ascii="Times New Roman" w:eastAsia="Times New Roman" w:hAnsi="Times New Roman" w:cs="Times New Roman"/>
          <w:kern w:val="0"/>
          <w:lang w:val="lt-LT"/>
          <w14:ligatures w14:val="none"/>
        </w:rPr>
        <w:t> – pagal Sutartį Tiekėjui mokėtina suma, įskaitant visus privalomus mokesčius ir išlaidas;</w:t>
      </w:r>
    </w:p>
    <w:p w14:paraId="11AC5B1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1.1.1.11. </w:t>
      </w:r>
      <w:r w:rsidRPr="003D224B">
        <w:rPr>
          <w:rFonts w:ascii="Times New Roman" w:eastAsia="Times New Roman" w:hAnsi="Times New Roman" w:cs="Times New Roman"/>
          <w:b/>
          <w:bCs/>
          <w:color w:val="000000"/>
          <w:kern w:val="0"/>
          <w:lang w:val="lt-LT"/>
          <w14:ligatures w14:val="none"/>
        </w:rPr>
        <w:t>Sutarties sąlygos </w:t>
      </w:r>
      <w:r w:rsidRPr="003D224B">
        <w:rPr>
          <w:rFonts w:ascii="Times New Roman" w:eastAsia="Times New Roman" w:hAnsi="Times New Roman" w:cs="Times New Roman"/>
          <w:color w:val="000000"/>
          <w:kern w:val="0"/>
          <w:lang w:val="lt-LT"/>
          <w14:ligatures w14:val="none"/>
        </w:rPr>
        <w:t>– Bendrosios sąlygos ir Specialiosios sąlygos kartu;</w:t>
      </w:r>
    </w:p>
    <w:p w14:paraId="1C2F1C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1.1.1.12. </w:t>
      </w:r>
      <w:r w:rsidRPr="003D224B">
        <w:rPr>
          <w:rFonts w:ascii="Times New Roman" w:eastAsia="Times New Roman" w:hAnsi="Times New Roman" w:cs="Times New Roman"/>
          <w:b/>
          <w:bCs/>
          <w:color w:val="000000"/>
          <w:kern w:val="0"/>
          <w:lang w:val="lt-LT"/>
          <w14:ligatures w14:val="none"/>
        </w:rPr>
        <w:t>Sutartis </w:t>
      </w:r>
      <w:r w:rsidRPr="003D224B">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56674AF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1.1.1.13. </w:t>
      </w:r>
      <w:r w:rsidRPr="003D224B">
        <w:rPr>
          <w:rFonts w:ascii="Times New Roman" w:eastAsia="Times New Roman" w:hAnsi="Times New Roman" w:cs="Times New Roman"/>
          <w:b/>
          <w:bCs/>
          <w:color w:val="000000"/>
          <w:kern w:val="0"/>
          <w:lang w:val="lt-LT"/>
          <w14:ligatures w14:val="none"/>
        </w:rPr>
        <w:t>Šalis</w:t>
      </w:r>
      <w:r w:rsidRPr="003D224B">
        <w:rPr>
          <w:rFonts w:ascii="Times New Roman" w:eastAsia="Times New Roman" w:hAnsi="Times New Roman" w:cs="Times New Roman"/>
          <w:color w:val="000000"/>
          <w:kern w:val="0"/>
          <w:lang w:val="lt-LT"/>
          <w14:ligatures w14:val="none"/>
        </w:rPr>
        <w:t> – Pirkėjas arba Tiekėjas, kiekvienas atskirai, priklausomai nuo konteksto;</w:t>
      </w:r>
    </w:p>
    <w:p w14:paraId="53B3448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1.1.1.14. </w:t>
      </w:r>
      <w:r w:rsidRPr="003D224B">
        <w:rPr>
          <w:rFonts w:ascii="Times New Roman" w:eastAsia="Times New Roman" w:hAnsi="Times New Roman" w:cs="Times New Roman"/>
          <w:b/>
          <w:bCs/>
          <w:color w:val="000000"/>
          <w:kern w:val="0"/>
          <w:lang w:val="lt-LT"/>
          <w14:ligatures w14:val="none"/>
        </w:rPr>
        <w:t>Šalys</w:t>
      </w:r>
      <w:r w:rsidRPr="003D224B">
        <w:rPr>
          <w:rFonts w:ascii="Times New Roman" w:eastAsia="Times New Roman" w:hAnsi="Times New Roman" w:cs="Times New Roman"/>
          <w:color w:val="000000"/>
          <w:kern w:val="0"/>
          <w:lang w:val="lt-LT"/>
          <w14:ligatures w14:val="none"/>
        </w:rPr>
        <w:t> – Pirkėjas ir Tiekėjas kartu;</w:t>
      </w:r>
    </w:p>
    <w:p w14:paraId="1F592A1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1.1.1.15. </w:t>
      </w:r>
      <w:r w:rsidRPr="003D224B">
        <w:rPr>
          <w:rFonts w:ascii="Times New Roman" w:eastAsia="Times New Roman" w:hAnsi="Times New Roman" w:cs="Times New Roman"/>
          <w:b/>
          <w:bCs/>
          <w:color w:val="000000"/>
          <w:kern w:val="0"/>
          <w:lang w:val="lt-LT"/>
          <w14:ligatures w14:val="none"/>
        </w:rPr>
        <w:t>Tiekėjas</w:t>
      </w:r>
      <w:r w:rsidRPr="003D224B">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3AAF900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1.1.1.16. </w:t>
      </w:r>
      <w:r w:rsidRPr="003D224B">
        <w:rPr>
          <w:rFonts w:ascii="Times New Roman" w:eastAsia="Times New Roman" w:hAnsi="Times New Roman" w:cs="Times New Roman"/>
          <w:b/>
          <w:bCs/>
          <w:color w:val="000000"/>
          <w:kern w:val="0"/>
          <w:lang w:val="lt-LT"/>
          <w14:ligatures w14:val="none"/>
        </w:rPr>
        <w:t>VPĮ </w:t>
      </w:r>
      <w:r w:rsidRPr="003D224B">
        <w:rPr>
          <w:rFonts w:ascii="Times New Roman" w:eastAsia="Times New Roman" w:hAnsi="Times New Roman" w:cs="Times New Roman"/>
          <w:color w:val="000000"/>
          <w:kern w:val="0"/>
          <w:lang w:val="lt-LT"/>
          <w14:ligatures w14:val="none"/>
        </w:rPr>
        <w:t>– Lietuvos Respublikos viešųjų pirkimų įstatymas.</w:t>
      </w:r>
    </w:p>
    <w:p w14:paraId="7C359C8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2FC20F0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42C662D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4FCBBFC1" w14:textId="77777777" w:rsidR="00273E87" w:rsidRPr="003D224B" w:rsidRDefault="00273E87" w:rsidP="00273E87">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568838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  Sutarties aiškinimas</w:t>
      </w:r>
    </w:p>
    <w:p w14:paraId="42EDCF6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83AE1B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45F1D28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6926E6A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 Diena Sutartyje reiškia kalendorinę dieną.</w:t>
      </w:r>
    </w:p>
    <w:p w14:paraId="146B6B7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7805683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1.2.5. Terminai pagal Sutartį yra skaičiuojami metais, mėnesiais, savaitėmis, darbo dienomis, kalendorinėmis dienomis ir valandomis ir minutėmis.</w:t>
      </w:r>
    </w:p>
    <w:p w14:paraId="027B556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50891BD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FD56B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2FF41B3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2C424E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1.2.10. </w:t>
      </w:r>
      <w:r w:rsidRPr="003D224B">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C8A6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1.2.11. </w:t>
      </w:r>
      <w:r w:rsidRPr="003D224B">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21AE54B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1.2.12. </w:t>
      </w:r>
      <w:r w:rsidRPr="003D224B">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37F5010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4D34DF0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1.3. Dokumentų viršenybė</w:t>
      </w:r>
    </w:p>
    <w:p w14:paraId="005DE57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2D37F33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67A9D03"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1.3.1.1. Techninė specifikacija;</w:t>
      </w:r>
    </w:p>
    <w:p w14:paraId="38E65302"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1.3.1.2. Specialiosios sąlygos;</w:t>
      </w:r>
    </w:p>
    <w:p w14:paraId="770B422C"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1.3.1.3. Bendrosios sąlygos;</w:t>
      </w:r>
    </w:p>
    <w:p w14:paraId="05F69902"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1.3.1.4. Pirkimo dokumentai (išskyrus techninę specifikaciją);</w:t>
      </w:r>
    </w:p>
    <w:p w14:paraId="6058A17D"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1.3.1.5. Pasiūlymas;</w:t>
      </w:r>
    </w:p>
    <w:p w14:paraId="4338285A"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1.3.1.6. Kiti Specialiosiose sąlygose išvardinti priedai.</w:t>
      </w:r>
    </w:p>
    <w:p w14:paraId="5C70ECC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733826D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C3802A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224B">
        <w:rPr>
          <w:rFonts w:ascii="Times New Roman" w:eastAsia="Times New Roman" w:hAnsi="Times New Roman" w:cs="Times New Roman"/>
          <w:color w:val="000000"/>
          <w:kern w:val="0"/>
          <w:vertAlign w:val="superscript"/>
          <w:lang w:val="lt-LT"/>
          <w14:ligatures w14:val="none"/>
        </w:rPr>
        <w:t>1</w:t>
      </w:r>
      <w:r w:rsidRPr="003D224B">
        <w:rPr>
          <w:rFonts w:ascii="Times New Roman" w:eastAsia="Times New Roman" w:hAnsi="Times New Roman" w:cs="Times New Roman"/>
          <w:color w:val="000000"/>
          <w:kern w:val="0"/>
          <w:lang w:val="lt-LT"/>
          <w14:ligatures w14:val="none"/>
        </w:rPr>
        <w:t>).</w:t>
      </w:r>
    </w:p>
    <w:p w14:paraId="1BCB22E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B05D38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  SUTARTIES DALYKAS</w:t>
      </w:r>
    </w:p>
    <w:p w14:paraId="0990A7F4" w14:textId="77777777" w:rsidR="00273E87" w:rsidRPr="003D224B" w:rsidRDefault="00273E87" w:rsidP="00273E87">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0D8801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A1E46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C4211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35D80D"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DAE581E"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3.  TIEKĖJAS IR KITI SUTARTIES VYKDYMUI PASITELKIAMI ASMENYS</w:t>
      </w:r>
    </w:p>
    <w:p w14:paraId="0477583C"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7180A76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3.1.  Kvalifikacija ir kiti Tiekėjo pasiūlymu prisiimti įsipareigojimai</w:t>
      </w:r>
    </w:p>
    <w:p w14:paraId="6FA2D75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52BCBA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C3044D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3.1.1.1. turėtų teisę verstis ta veikla, kuri yra reikalinga Sutarčiai įvykdyti. </w:t>
      </w:r>
      <w:r w:rsidRPr="003D224B">
        <w:rPr>
          <w:rFonts w:ascii="Times New Roman" w:eastAsia="Arial" w:hAnsi="Times New Roman" w:cs="Times New Roman"/>
          <w:lang w:val="lt-LT"/>
          <w14:ligatures w14:val="none"/>
        </w:rPr>
        <w:t>Pirkėjui pareikalavus, Tiekėjas turi pateikti dokumentus, įrodančius, kad Sutartį vykdo tik tokią teisę turintys asmenys</w:t>
      </w:r>
      <w:r w:rsidRPr="003D224B">
        <w:rPr>
          <w:rFonts w:ascii="Times New Roman" w:eastAsia="Times New Roman" w:hAnsi="Times New Roman" w:cs="Times New Roman"/>
          <w:color w:val="000000"/>
          <w:kern w:val="0"/>
          <w:lang w:val="lt-LT"/>
          <w14:ligatures w14:val="none"/>
        </w:rPr>
        <w:t>;</w:t>
      </w:r>
    </w:p>
    <w:p w14:paraId="32CDEC6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3.1.1.2. atitiktų tiekėjų kvalifikacijai pirkimo dokumentuose nustatytus reikalavimus bei neturėtų pirkimo dokumentuose nustatytų pašalinimo pagrindų;</w:t>
      </w:r>
    </w:p>
    <w:p w14:paraId="20F2443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3D224B">
        <w:rPr>
          <w:rFonts w:ascii="Times New Roman" w:eastAsia="Arial" w:hAnsi="Times New Roman" w:cs="Times New Roman"/>
          <w:lang w:val="lt-LT"/>
          <w14:ligatures w14:val="none"/>
        </w:rPr>
        <w:t xml:space="preserve">(toliau – </w:t>
      </w:r>
      <w:r w:rsidRPr="003D224B">
        <w:rPr>
          <w:rFonts w:ascii="Times New Roman" w:eastAsia="Arial" w:hAnsi="Times New Roman" w:cs="Times New Roman"/>
          <w:b/>
          <w:bCs/>
          <w:lang w:val="lt-LT"/>
          <w14:ligatures w14:val="none"/>
        </w:rPr>
        <w:t>Kokybiniai kriterijai</w:t>
      </w:r>
      <w:r w:rsidRPr="003D224B">
        <w:rPr>
          <w:rFonts w:ascii="Times New Roman" w:eastAsia="Arial" w:hAnsi="Times New Roman" w:cs="Times New Roman"/>
          <w:lang w:val="lt-LT"/>
          <w14:ligatures w14:val="none"/>
        </w:rPr>
        <w:t>),</w:t>
      </w:r>
      <w:r w:rsidRPr="003D224B">
        <w:rPr>
          <w:rFonts w:ascii="Times New Roman" w:eastAsia="Times New Roman" w:hAnsi="Times New Roman" w:cs="Times New Roman"/>
          <w:color w:val="000000"/>
          <w:kern w:val="0"/>
          <w:lang w:val="lt-LT"/>
          <w14:ligatures w14:val="none"/>
        </w:rPr>
        <w:t xml:space="preserve"> reikšmes ir parametrus</w:t>
      </w:r>
      <w:r w:rsidRPr="003D224B">
        <w:rPr>
          <w:rFonts w:ascii="Times New Roman" w:eastAsia="Times New Roman" w:hAnsi="Times New Roman" w:cs="Times New Roman"/>
          <w:color w:val="000000"/>
          <w:lang w:val="lt-LT"/>
          <w14:ligatures w14:val="none"/>
        </w:rPr>
        <w:t xml:space="preserve">. </w:t>
      </w:r>
      <w:r w:rsidRPr="003D224B">
        <w:rPr>
          <w:rFonts w:ascii="Times New Roman" w:eastAsia="Arial" w:hAnsi="Times New Roman" w:cs="Times New Roman"/>
          <w:lang w:val="lt-LT"/>
          <w14:ligatures w14:val="none"/>
        </w:rPr>
        <w:t>Šiame papunktyje nurodytų įsipareigojimų laikymosi tikrinimo tvarka nustatoma Specialiosiose sąlygose;</w:t>
      </w:r>
    </w:p>
    <w:p w14:paraId="0930D3C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3139E15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3.1.1.5. </w:t>
      </w:r>
      <w:r w:rsidRPr="003D224B">
        <w:rPr>
          <w:rFonts w:ascii="Times New Roman" w:eastAsia="Times New Roman" w:hAnsi="Times New Roman" w:cs="Times New Roman"/>
          <w:color w:val="000000"/>
          <w:kern w:val="0"/>
          <w:shd w:val="clear" w:color="auto" w:fill="FFFFFF"/>
          <w:lang w:val="lt-LT"/>
          <w14:ligatures w14:val="none"/>
        </w:rPr>
        <w:t xml:space="preserve">atitiktų nacionalinio saugumo interesus </w:t>
      </w:r>
      <w:r w:rsidRPr="003D224B">
        <w:rPr>
          <w:rFonts w:ascii="Times New Roman" w:eastAsia="Arial" w:hAnsi="Times New Roman" w:cs="Times New Roman"/>
          <w:lang w:val="lt-LT"/>
          <w14:ligatures w14:val="none"/>
        </w:rPr>
        <w:t>bei nebūtų registruotas (nuolat gyvenantis ar turintis pilietybę) nepatikimomis laikomose valstybėse ar teritorijose</w:t>
      </w:r>
      <w:r w:rsidRPr="003D224B">
        <w:rPr>
          <w:rFonts w:ascii="Times New Roman" w:eastAsia="Times New Roman" w:hAnsi="Times New Roman" w:cs="Times New Roman"/>
          <w:color w:val="000000"/>
          <w:kern w:val="0"/>
          <w:shd w:val="clear" w:color="auto" w:fill="FFFFFF"/>
          <w:lang w:val="lt-LT"/>
          <w14:ligatures w14:val="none"/>
        </w:rPr>
        <w:t>, jei tokie reikalavimai buvo numatyti pirkimo dokumentuose</w:t>
      </w:r>
      <w:r w:rsidRPr="003D224B">
        <w:rPr>
          <w:rFonts w:ascii="Times New Roman" w:eastAsia="Times New Roman" w:hAnsi="Times New Roman" w:cs="Times New Roman"/>
          <w:color w:val="000000"/>
          <w:kern w:val="0"/>
          <w:lang w:val="lt-LT"/>
          <w14:ligatures w14:val="none"/>
        </w:rPr>
        <w:t>.</w:t>
      </w:r>
    </w:p>
    <w:p w14:paraId="1486DB91"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3.1.2. Tuo atveju, kai Tiekėjas yra jungtinės veiklos </w:t>
      </w:r>
      <w:r w:rsidRPr="003D224B">
        <w:rPr>
          <w:rFonts w:ascii="Times New Roman" w:eastAsia="Arial" w:hAnsi="Times New Roman" w:cs="Times New Roman"/>
          <w:lang w:val="lt-LT"/>
          <w14:ligatures w14:val="none"/>
        </w:rPr>
        <w:t>sutarties pagrindu veikianti tiekėjų grupė</w:t>
      </w:r>
      <w:r w:rsidRPr="003D224B">
        <w:rPr>
          <w:rFonts w:ascii="Times New Roman" w:eastAsia="Times New Roman" w:hAnsi="Times New Roman" w:cs="Times New Roman"/>
          <w:color w:val="000000"/>
          <w:kern w:val="0"/>
          <w:lang w:val="lt-LT"/>
          <w14:ligatures w14:val="none"/>
        </w:rPr>
        <w:t>, jos nariai Pirkėjui už Sutarties vykdymą atsako solidariai. </w:t>
      </w:r>
      <w:r w:rsidRPr="003D224B">
        <w:rPr>
          <w:rFonts w:ascii="Times New Roman" w:eastAsia="Times New Roman" w:hAnsi="Times New Roman" w:cs="Times New Roman"/>
          <w:color w:val="000000"/>
          <w:kern w:val="0"/>
          <w:shd w:val="clear" w:color="auto" w:fill="FFFFFF"/>
          <w:lang w:val="lt-LT"/>
          <w14:ligatures w14:val="none"/>
        </w:rPr>
        <w:t>Jeigu Tiekėjas remiasi </w:t>
      </w:r>
      <w:r w:rsidRPr="003D224B">
        <w:rPr>
          <w:rFonts w:ascii="Times New Roman" w:eastAsia="Times New Roman" w:hAnsi="Times New Roman" w:cs="Times New Roman"/>
          <w:color w:val="000000"/>
          <w:kern w:val="0"/>
          <w:lang w:val="lt-LT"/>
          <w14:ligatures w14:val="none"/>
        </w:rPr>
        <w:t>ūkio </w:t>
      </w:r>
      <w:r w:rsidRPr="003D224B">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3D224B">
        <w:rPr>
          <w:rFonts w:ascii="Times New Roman" w:eastAsia="Times New Roman" w:hAnsi="Times New Roman" w:cs="Times New Roman"/>
          <w:color w:val="000000"/>
          <w:kern w:val="0"/>
          <w:lang w:val="lt-LT"/>
          <w14:ligatures w14:val="none"/>
        </w:rPr>
        <w:t>ūkio </w:t>
      </w:r>
      <w:r w:rsidRPr="003D224B">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14A2010D"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F0C1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A509DD0"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3.2.</w:t>
      </w:r>
      <w:r w:rsidRPr="003D224B">
        <w:rPr>
          <w:rFonts w:ascii="Times New Roman" w:eastAsia="Times New Roman" w:hAnsi="Times New Roman" w:cs="Times New Roman"/>
          <w:color w:val="000000"/>
          <w:kern w:val="0"/>
          <w:lang w:val="lt-LT"/>
          <w14:ligatures w14:val="none"/>
        </w:rPr>
        <w:t xml:space="preserve">  </w:t>
      </w:r>
      <w:r w:rsidRPr="003D224B">
        <w:rPr>
          <w:rFonts w:ascii="Times New Roman" w:eastAsia="Times New Roman" w:hAnsi="Times New Roman" w:cs="Times New Roman"/>
          <w:b/>
          <w:bCs/>
          <w:color w:val="000000"/>
          <w:kern w:val="0"/>
          <w:lang w:val="lt-LT"/>
          <w14:ligatures w14:val="none"/>
        </w:rPr>
        <w:t>Subtiekėjų bei specialistų pasitelkimas ir keitimas</w:t>
      </w:r>
    </w:p>
    <w:p w14:paraId="71C2EF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E7A6BB9"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838D53"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3.2.2. Sutarties vykdymui pasitelkiami subtiekėjai ir (ar) specialistai (jeigu tokie pasitelkiami) nurodomi Specialiosiose sąlygose.</w:t>
      </w:r>
    </w:p>
    <w:p w14:paraId="66D158F4"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Arial" w:hAnsi="Times New Roman" w:cs="Times New Roman"/>
          <w:lang w:val="lt-LT"/>
          <w14:ligatures w14:val="none"/>
        </w:rPr>
        <w:t>3.2.3. Tiekėjas gali keisti ir (ar) pasitelkti subtiekėjus ir (ar) specialistus šiame Sutarties poskyryje nustatytais atvejais ir tvarka.</w:t>
      </w:r>
    </w:p>
    <w:p w14:paraId="084E8480" w14:textId="77777777" w:rsidR="00273E87" w:rsidRPr="003D224B" w:rsidRDefault="00273E87" w:rsidP="00273E87">
      <w:pPr>
        <w:widowControl w:val="0"/>
        <w:tabs>
          <w:tab w:val="left" w:pos="709"/>
          <w:tab w:val="left" w:pos="851"/>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Cambria" w:hAnsi="Times New Roman" w:cs="Times New Roman"/>
          <w:lang w:val="lt-LT"/>
          <w14:ligatures w14:val="none"/>
        </w:rPr>
        <w:t>3.2.4. Naujas subtiekėjas ar specialistas gali pradėti vykdyti jiems Tiekėjo pavestus įsipareigojimus pagal Sutartį ne anksčiau, nei bus pasirašytas Susitarimas.</w:t>
      </w:r>
    </w:p>
    <w:p w14:paraId="473DDFA4" w14:textId="77777777" w:rsidR="00273E87" w:rsidRPr="003D224B" w:rsidRDefault="00273E87" w:rsidP="00273E87">
      <w:pPr>
        <w:widowControl w:val="0"/>
        <w:tabs>
          <w:tab w:val="left" w:pos="709"/>
          <w:tab w:val="left" w:pos="851"/>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224B">
        <w:rPr>
          <w:rFonts w:ascii="Times New Roman" w:eastAsia="Arial" w:hAnsi="Times New Roman" w:cs="Times New Roman"/>
          <w:lang w:val="lt-LT"/>
          <w14:ligatures w14:val="none"/>
        </w:rPr>
        <w:t xml:space="preserve">nebūti registruotu (nuolat gyvenančiu ar turinčiu pilietybę) nepatikimomis laikomose valstybėse ar teritorijose </w:t>
      </w:r>
      <w:r w:rsidRPr="003D224B">
        <w:rPr>
          <w:rFonts w:ascii="Times New Roman" w:eastAsia="Cambria" w:hAnsi="Times New Roman" w:cs="Times New Roman"/>
          <w:lang w:val="lt-LT"/>
          <w14:ligatures w14:val="none"/>
        </w:rPr>
        <w:t>(jei taikoma) ir Tiekėjo pasiūlyme nurodytų sąlygų pirkimo dokumentuose nustatytiems Kokybiniams kriterijams pagrįsti (jei taikoma), Tiekėjui taikoma Specialiosiose sąlygose nustatyto dydžio bauda.</w:t>
      </w:r>
    </w:p>
    <w:p w14:paraId="2BB978D0"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3.2.6. Tiekėjas turi teisę Sutarties vykdymui pasitelkti naujus, Specialiosiose sąlygose nenurodytus subtiekėjus, kurių pajėgumais Tiekėjas </w:t>
      </w:r>
      <w:r w:rsidRPr="003D224B">
        <w:rPr>
          <w:rFonts w:ascii="Times New Roman" w:eastAsia="Cambria" w:hAnsi="Times New Roman" w:cs="Times New Roman"/>
          <w:lang w:val="lt-LT"/>
          <w14:ligatures w14:val="none"/>
        </w:rPr>
        <w:t>nesirėmė pirkimo dokumentuose numatytiems kvalifikacijos reikalavimams pagrįsti.</w:t>
      </w:r>
    </w:p>
    <w:p w14:paraId="055C7C10"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3.2.7. Sudarius Sutartį, tačiau ne vėliau negu Sutartis pradedama vykdyti, Tiekėjas įsipareigoja Pirkėjui pranešti tuo metu žinomų subtiekėjų, kurių pajėgumais Tiekėjas </w:t>
      </w:r>
      <w:r w:rsidRPr="003D224B">
        <w:rPr>
          <w:rFonts w:ascii="Times New Roman" w:eastAsia="Cambria" w:hAnsi="Times New Roman" w:cs="Times New Roman"/>
          <w:lang w:val="lt-LT"/>
          <w14:ligatures w14:val="none"/>
        </w:rPr>
        <w:t>nesirėmė pirkimo dokumentuose numatytiems kvalifikacijos reikalavimams pagrįsti,</w:t>
      </w:r>
      <w:r w:rsidRPr="003D224B">
        <w:rPr>
          <w:rFonts w:ascii="Times New Roman" w:eastAsia="Arial" w:hAnsi="Times New Roman" w:cs="Times New Roman"/>
          <w:lang w:val="lt-LT"/>
          <w14:ligatures w14:val="none"/>
        </w:rPr>
        <w:t xml:space="preserve"> pavadinimus, juridinio asmens kodą, kontaktinius duomenis, jų atstovus.</w:t>
      </w:r>
    </w:p>
    <w:p w14:paraId="481023A4" w14:textId="77777777" w:rsidR="00273E87" w:rsidRPr="003D224B" w:rsidRDefault="00273E87" w:rsidP="00273E87">
      <w:pPr>
        <w:widowControl w:val="0"/>
        <w:tabs>
          <w:tab w:val="left" w:pos="993"/>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3.2.8. Tiekėjas, bet kuriuo Sutarties vykdymo metu,</w:t>
      </w:r>
      <w:r w:rsidRPr="003D224B">
        <w:rPr>
          <w:rFonts w:ascii="Times New Roman" w:eastAsia="Cambria" w:hAnsi="Times New Roman" w:cs="Times New Roman"/>
          <w:lang w:val="lt-LT"/>
          <w14:ligatures w14:val="none"/>
        </w:rPr>
        <w:t xml:space="preserve"> subtiekėjus, kurių pajėgumais Tiekėjas nesirėmė pirkimo dokumentuose numatytiems kvalifikacijos reikalavimams pagrįsti, gali keisti savo nuožiūra.</w:t>
      </w:r>
    </w:p>
    <w:p w14:paraId="2E341C67" w14:textId="77777777" w:rsidR="00273E87" w:rsidRPr="003D224B" w:rsidRDefault="00273E87" w:rsidP="00273E87">
      <w:pPr>
        <w:widowControl w:val="0"/>
        <w:tabs>
          <w:tab w:val="left" w:pos="993"/>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Arial" w:hAnsi="Times New Roman" w:cs="Times New Roman"/>
          <w:lang w:val="lt-LT"/>
          <w14:ligatures w14:val="none"/>
        </w:rPr>
        <w:t>3.2.9. Tiekėjas, bet kuriuo Sutarties vykdymo metu,</w:t>
      </w:r>
      <w:r w:rsidRPr="003D224B">
        <w:rPr>
          <w:rFonts w:ascii="Times New Roman" w:eastAsia="Cambria" w:hAnsi="Times New Roman" w:cs="Times New Roman"/>
          <w:lang w:val="lt-LT"/>
          <w14:ligatures w14:val="none"/>
        </w:rPr>
        <w:t xml:space="preserve"> ne vėliau nei prieš 5 (penkias) darbo dienas</w:t>
      </w:r>
      <w:r w:rsidRPr="003D224B">
        <w:rPr>
          <w:rFonts w:ascii="Times New Roman" w:eastAsia="Arial" w:hAnsi="Times New Roman" w:cs="Times New Roman"/>
          <w:lang w:val="lt-LT"/>
          <w14:ligatures w14:val="none"/>
        </w:rPr>
        <w:t xml:space="preserve"> iki numatomo naujo subtiekėjo, kurio pajėgumais Tiekėjas </w:t>
      </w:r>
      <w:r w:rsidRPr="003D224B">
        <w:rPr>
          <w:rFonts w:ascii="Times New Roman" w:eastAsia="Cambria" w:hAnsi="Times New Roman" w:cs="Times New Roman"/>
          <w:lang w:val="lt-LT"/>
          <w14:ligatures w14:val="none"/>
        </w:rPr>
        <w:t>nesirėmė pirkimo dokumentuose numatytiems kvalifikacijos reikalavimams pagrįsti,</w:t>
      </w:r>
      <w:r w:rsidRPr="003D224B">
        <w:rPr>
          <w:rFonts w:ascii="Times New Roman" w:eastAsia="Arial" w:hAnsi="Times New Roman" w:cs="Times New Roman"/>
          <w:lang w:val="lt-LT"/>
          <w14:ligatures w14:val="none"/>
        </w:rPr>
        <w:t xml:space="preserve"> pasitelkimo ir (arba) keitimo apie tai privalo informuoti </w:t>
      </w:r>
      <w:r w:rsidRPr="003D224B">
        <w:rPr>
          <w:rFonts w:ascii="Times New Roman" w:eastAsia="Calibri" w:hAnsi="Times New Roman" w:cs="Times New Roman"/>
          <w:lang w:val="lt-LT"/>
          <w14:ligatures w14:val="none"/>
        </w:rPr>
        <w:t>Pirkėją</w:t>
      </w:r>
      <w:r w:rsidRPr="003D224B">
        <w:rPr>
          <w:rFonts w:ascii="Times New Roman" w:eastAsia="Arial" w:hAnsi="Times New Roman" w:cs="Times New Roman"/>
          <w:lang w:val="lt-LT"/>
          <w14:ligatures w14:val="none"/>
        </w:rPr>
        <w:t xml:space="preserve">. </w:t>
      </w:r>
      <w:r w:rsidRPr="003D224B">
        <w:rPr>
          <w:rFonts w:ascii="Times New Roman" w:eastAsia="Calibri" w:hAnsi="Times New Roman" w:cs="Times New Roman"/>
          <w:lang w:val="lt-LT"/>
          <w14:ligatures w14:val="none"/>
        </w:rPr>
        <w:t xml:space="preserve">Pirkėjas (jeigu buvo taikoma pirkimo dokumentuose) turi patikrinti, ar nėra </w:t>
      </w:r>
      <w:r w:rsidRPr="003D224B">
        <w:rPr>
          <w:rFonts w:ascii="Times New Roman" w:eastAsia="Cambria" w:hAnsi="Times New Roman" w:cs="Times New Roman"/>
          <w:lang w:val="lt-LT"/>
          <w14:ligatures w14:val="none"/>
        </w:rPr>
        <w:t xml:space="preserve">subtiekėjo pašalinimo pagrindų ir subtiekėjo atitiktį nacionalinio saugumo interesams ir reikalavimams </w:t>
      </w:r>
      <w:r w:rsidRPr="003D224B">
        <w:rPr>
          <w:rFonts w:ascii="Times New Roman" w:eastAsia="Arial" w:hAnsi="Times New Roman" w:cs="Times New Roman"/>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lang w:val="lt-LT"/>
          <w14:ligatures w14:val="none"/>
        </w:rPr>
        <w:t>. Jeigu subtiekėjo padėtis neatitinka bent vieno iš nurodytų reikalavimų, Pirkėjas reikalauja pakeisti šį subtiekėją reikalavimus atitinkančiu subtiekėju.</w:t>
      </w:r>
      <w:r w:rsidRPr="003D224B">
        <w:rPr>
          <w:rFonts w:ascii="Times New Roman" w:eastAsia="Calibri" w:hAnsi="Times New Roman" w:cs="Times New Roman"/>
          <w:lang w:val="lt-LT"/>
          <w14:ligatures w14:val="none"/>
        </w:rPr>
        <w:t xml:space="preserve"> </w:t>
      </w:r>
      <w:r w:rsidRPr="003D224B">
        <w:rPr>
          <w:rFonts w:ascii="Times New Roman" w:eastAsia="Cambria" w:hAnsi="Times New Roman" w:cs="Times New Roman"/>
          <w:lang w:val="lt-LT"/>
          <w14:ligatures w14:val="none"/>
        </w:rPr>
        <w:t>Pirkėjas</w:t>
      </w:r>
      <w:r w:rsidRPr="003D224B">
        <w:rPr>
          <w:rFonts w:ascii="Times New Roman" w:eastAsia="Calibri" w:hAnsi="Times New Roman" w:cs="Times New Roman"/>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D224B">
        <w:rPr>
          <w:rFonts w:ascii="Times New Roman" w:eastAsia="Cambria" w:hAnsi="Times New Roman" w:cs="Times New Roman"/>
          <w:lang w:val="lt-LT"/>
          <w14:ligatures w14:val="none"/>
        </w:rPr>
        <w:t>Pirkėjui sutikus, Šalys pasirašo Susitarimą, kuris laikomas neatsiejama Sutarties dalimi.</w:t>
      </w:r>
    </w:p>
    <w:p w14:paraId="20325C62"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3.2.10. Subtiekėjai, kurių pajėgumais Tiekėjas rėmėsi, kad atitiktų pirkimo dokumentuose nustatytus kvalifikacijos </w:t>
      </w:r>
      <w:r w:rsidRPr="003D224B">
        <w:rPr>
          <w:rFonts w:ascii="Times New Roman" w:eastAsia="Arial" w:hAnsi="Times New Roman" w:cs="Times New Roman"/>
          <w:lang w:val="lt-LT"/>
          <w14:ligatures w14:val="none"/>
        </w:rPr>
        <w:lastRenderedPageBreak/>
        <w:t>reikalavimus, gali būti keičiami tik šiais atvejais:</w:t>
      </w:r>
    </w:p>
    <w:p w14:paraId="470EE196"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 xml:space="preserve">3.2.10.1. kai subtiekėjui </w:t>
      </w:r>
      <w:r w:rsidRPr="003D224B">
        <w:rPr>
          <w:rFonts w:ascii="Times New Roman" w:eastAsia="Calibri" w:hAnsi="Times New Roman" w:cs="Times New Roman"/>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D224B">
        <w:rPr>
          <w:rFonts w:ascii="Times New Roman" w:eastAsia="Cambria" w:hAnsi="Times New Roman" w:cs="Times New Roman"/>
          <w:lang w:val="lt-LT"/>
          <w14:ligatures w14:val="none"/>
        </w:rPr>
        <w:t>;</w:t>
      </w:r>
    </w:p>
    <w:p w14:paraId="20F103FF"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9331292"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3.2.10.3. Tiekėjas ar subtiekėjas privalo pakeisti subtiekėją, jei paaiškėja, kad jis neatitinka jam pirkimo dokumentuose keliamų reikalavimų.</w:t>
      </w:r>
    </w:p>
    <w:p w14:paraId="175C4914" w14:textId="77777777" w:rsidR="00273E87" w:rsidRPr="003D224B" w:rsidRDefault="00273E87" w:rsidP="00273E87">
      <w:pPr>
        <w:widowControl w:val="0"/>
        <w:tabs>
          <w:tab w:val="left" w:pos="993"/>
        </w:tabs>
        <w:spacing w:after="0" w:line="240" w:lineRule="auto"/>
        <w:ind w:left="709" w:right="140" w:hanging="72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3.2.11. </w:t>
      </w:r>
      <w:r w:rsidRPr="003D224B">
        <w:rPr>
          <w:rFonts w:ascii="Calibri" w:eastAsia="Calibri" w:hAnsi="Calibri" w:cs="Times New Roman"/>
          <w:lang w:val="lt-LT"/>
          <w14:ligatures w14:val="none"/>
        </w:rPr>
        <w:tab/>
      </w:r>
      <w:r w:rsidRPr="003D224B">
        <w:rPr>
          <w:rFonts w:ascii="Times New Roman" w:eastAsia="Cambria" w:hAnsi="Times New Roman" w:cs="Times New Roman"/>
          <w:lang w:val="lt-LT"/>
          <w14:ligatures w14:val="none"/>
        </w:rPr>
        <w:t>Tiekėjo (ar subtiekėjų) specialistai, vykdantys Sutartį, gali būti keičiami šiais atvejais:</w:t>
      </w:r>
    </w:p>
    <w:p w14:paraId="4A6C362B"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66E86A" w14:textId="77777777" w:rsidR="00273E87" w:rsidRPr="003D224B" w:rsidRDefault="00273E87" w:rsidP="00273E87">
      <w:pPr>
        <w:widowControl w:val="0"/>
        <w:tabs>
          <w:tab w:val="left" w:pos="1134"/>
          <w:tab w:val="left" w:pos="1418"/>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3.2.11.2. Pirkėjo iniciatyva, jei Pirkėjas turi pagrįstų įtarimų, kad Tiekėjo Sutarties vykdymui paskirtas specialistas nekompetentingas vykdyti nustatytas pareigas;</w:t>
      </w:r>
    </w:p>
    <w:p w14:paraId="6AEEE759" w14:textId="77777777" w:rsidR="00273E87" w:rsidRPr="003D224B" w:rsidRDefault="00273E87" w:rsidP="00273E87">
      <w:pPr>
        <w:widowControl w:val="0"/>
        <w:tabs>
          <w:tab w:val="left" w:pos="1134"/>
          <w:tab w:val="left" w:pos="1276"/>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3.2.11.3. Tiekėjas ar subtiekėjas privalo pakeisti specialistą, jei paaiškėja, kad jis neatitinka jam pirkimo dokumentuose keliamų reikalavimų.</w:t>
      </w:r>
    </w:p>
    <w:p w14:paraId="6A2E2E0D"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color w:val="000000"/>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8A99825"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3.2.13. Tiekėjas privalo ne vėliau nei prieš 5 (penkias) darbo dienas iki numatomo subtiekėjo, </w:t>
      </w:r>
      <w:r w:rsidRPr="003D224B">
        <w:rPr>
          <w:rFonts w:ascii="Times New Roman" w:eastAsia="Arial" w:hAnsi="Times New Roman" w:cs="Times New Roman"/>
          <w:lang w:val="lt-LT"/>
          <w14:ligatures w14:val="none"/>
        </w:rPr>
        <w:t>kurio pajėgumais Tiekėjas rėmėsi, kad atitiktų pirkimo dokumentuose nustatytus kvalifikacijos reikalavimus,</w:t>
      </w:r>
      <w:r w:rsidRPr="003D224B">
        <w:rPr>
          <w:rFonts w:ascii="Times New Roman" w:eastAsia="Cambria" w:hAnsi="Times New Roman" w:cs="Times New Roman"/>
          <w:lang w:val="lt-LT"/>
          <w14:ligatures w14:val="none"/>
        </w:rPr>
        <w:t xml:space="preserve"> </w:t>
      </w:r>
      <w:r w:rsidRPr="003D224B">
        <w:rPr>
          <w:rFonts w:ascii="Times New Roman" w:eastAsia="Arial" w:hAnsi="Times New Roman" w:cs="Times New Roman"/>
          <w:lang w:val="lt-LT"/>
          <w14:ligatures w14:val="none"/>
        </w:rPr>
        <w:t xml:space="preserve">ir (ar) specialisto </w:t>
      </w:r>
      <w:r w:rsidRPr="003D224B">
        <w:rPr>
          <w:rFonts w:ascii="Times New Roman" w:eastAsia="Cambria" w:hAnsi="Times New Roman" w:cs="Times New Roman"/>
          <w:lang w:val="lt-LT"/>
          <w14:ligatures w14:val="none"/>
        </w:rPr>
        <w:t>keitimo pateikti Pirkėjui šiuos dokumentus:</w:t>
      </w:r>
    </w:p>
    <w:p w14:paraId="6D3E7ABC"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3.2.13.1. argumentuotą rašytinį prašymą pakeisti subtiekėją ir (ar) specialistą, paaiškinant keitimo aplinkybę. Pirkėjas pasilieka teisę paprašyti įrodymų, pagrindžiančių keitimo aplinkybę;</w:t>
      </w:r>
    </w:p>
    <w:p w14:paraId="10F78073"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224B">
        <w:rPr>
          <w:rFonts w:ascii="Times New Roman" w:eastAsia="Arial" w:hAnsi="Times New Roman" w:cs="Times New Roman"/>
          <w:lang w:val="lt-LT"/>
          <w14:ligatures w14:val="none"/>
        </w:rPr>
        <w:t>nacionalinio saugumo interesams bei reikalavimams</w:t>
      </w:r>
      <w:r w:rsidRPr="003D224B">
        <w:rPr>
          <w:rFonts w:ascii="Times New Roman" w:eastAsia="Cambria" w:hAnsi="Times New Roman" w:cs="Times New Roman"/>
          <w:lang w:val="lt-LT"/>
          <w14:ligatures w14:val="none"/>
        </w:rPr>
        <w:t xml:space="preserve"> </w:t>
      </w:r>
      <w:r w:rsidRPr="003D224B">
        <w:rPr>
          <w:rFonts w:ascii="Times New Roman" w:eastAsia="Arial" w:hAnsi="Times New Roman" w:cs="Times New Roman"/>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lang w:val="lt-LT"/>
          <w14:ligatures w14:val="none"/>
        </w:rPr>
        <w:t xml:space="preserve"> (jei taikoma) įrodančius dokumentus pagal Sutarties reikalavimus.</w:t>
      </w:r>
    </w:p>
    <w:p w14:paraId="020782E3"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3D224B">
        <w:rPr>
          <w:rFonts w:ascii="Times New Roman" w:eastAsia="Arial" w:hAnsi="Times New Roman" w:cs="Times New Roman"/>
          <w:lang w:val="lt-LT"/>
          <w14:ligatures w14:val="none"/>
        </w:rPr>
        <w:t>kurio pajėgumais Tiekėjas rėmėsi, kad atitiktų pirkimo dokumentuose nustatytus kvalifikacijos reikalavimus,</w:t>
      </w:r>
      <w:r w:rsidRPr="003D224B">
        <w:rPr>
          <w:rFonts w:ascii="Times New Roman" w:eastAsia="Cambria" w:hAnsi="Times New Roman" w:cs="Times New Roman"/>
          <w:lang w:val="lt-LT"/>
          <w14:ligatures w14:val="none"/>
        </w:rPr>
        <w:t xml:space="preserve"> ir (ar) specialistą. Pirkėjui sutikus, Šalys pasirašo Susitarimą, kuris laikomas neatsiejama Sutarties dalimi.</w:t>
      </w:r>
    </w:p>
    <w:p w14:paraId="7535006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sz w:val="16"/>
          <w:szCs w:val="16"/>
          <w:lang w:val="lt-LT"/>
          <w14:ligatures w14:val="none"/>
        </w:rPr>
      </w:pPr>
    </w:p>
    <w:p w14:paraId="0D5D434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3.3. Jungtinės veiklos partnerių keitimas</w:t>
      </w:r>
    </w:p>
    <w:p w14:paraId="4DEA5BF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2D82CB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3.3.1. Tiekėjas, vykdantis Sutartį </w:t>
      </w:r>
      <w:r w:rsidRPr="003D224B">
        <w:rPr>
          <w:rFonts w:ascii="Times New Roman" w:eastAsia="Cambria" w:hAnsi="Times New Roman" w:cs="Times New Roman"/>
          <w:lang w:val="lt-LT"/>
          <w14:ligatures w14:val="none"/>
        </w:rPr>
        <w:t xml:space="preserve">kaip tiekėjų grupė, veikianti </w:t>
      </w:r>
      <w:r w:rsidRPr="003D224B">
        <w:rPr>
          <w:rFonts w:ascii="Times New Roman" w:eastAsia="Cambria" w:hAnsi="Times New Roman" w:cs="Times New Roman"/>
          <w:shd w:val="clear" w:color="auto" w:fill="FFFFFF"/>
          <w:lang w:val="lt-LT"/>
          <w14:ligatures w14:val="none"/>
        </w:rPr>
        <w:t>jungtinės veiklos</w:t>
      </w:r>
      <w:r w:rsidRPr="003D224B">
        <w:rPr>
          <w:rFonts w:ascii="Times New Roman" w:eastAsia="Cambria" w:hAnsi="Times New Roman" w:cs="Times New Roman"/>
          <w:lang w:val="lt-LT"/>
          <w14:ligatures w14:val="none"/>
        </w:rPr>
        <w:t xml:space="preserve"> sutarties</w:t>
      </w:r>
      <w:r w:rsidRPr="003D224B">
        <w:rPr>
          <w:rFonts w:ascii="Times New Roman" w:eastAsia="Cambria" w:hAnsi="Times New Roman" w:cs="Times New Roman"/>
          <w:shd w:val="clear" w:color="auto" w:fill="FFFFFF"/>
          <w:lang w:val="lt-LT"/>
          <w14:ligatures w14:val="none"/>
        </w:rPr>
        <w:t xml:space="preserve"> pagrindu</w:t>
      </w:r>
      <w:r w:rsidRPr="003D224B">
        <w:rPr>
          <w:rFonts w:ascii="Times New Roman" w:eastAsia="Times New Roman" w:hAnsi="Times New Roman" w:cs="Times New Roman"/>
          <w:color w:val="000000"/>
          <w:kern w:val="0"/>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39261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3.3.2. Tiekėjas, vykdantis Sutartį </w:t>
      </w:r>
      <w:r w:rsidRPr="003D224B">
        <w:rPr>
          <w:rFonts w:ascii="Times New Roman" w:eastAsia="Cambria" w:hAnsi="Times New Roman" w:cs="Times New Roman"/>
          <w:shd w:val="clear" w:color="auto" w:fill="FFFFFF"/>
          <w:lang w:val="lt-LT"/>
          <w14:ligatures w14:val="none"/>
        </w:rPr>
        <w:t>kaip tiekėjų grupė</w:t>
      </w:r>
      <w:r w:rsidRPr="003D224B">
        <w:rPr>
          <w:rFonts w:ascii="Times New Roman" w:eastAsia="Times New Roman" w:hAnsi="Times New Roman" w:cs="Times New Roman"/>
          <w:color w:val="000000"/>
          <w:kern w:val="0"/>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778C4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šiuos dokumentus:</w:t>
      </w:r>
    </w:p>
    <w:p w14:paraId="1E4E9CE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3.3.3.1. </w:t>
      </w:r>
      <w:r w:rsidRPr="003D224B">
        <w:rPr>
          <w:rFonts w:ascii="Times New Roman" w:eastAsia="Cambria" w:hAnsi="Times New Roman" w:cs="Times New Roman"/>
          <w:shd w:val="clear" w:color="auto" w:fill="FFFFFF"/>
          <w:lang w:val="lt-LT"/>
          <w14:ligatures w14:val="none"/>
        </w:rPr>
        <w:t>argumentuotą</w:t>
      </w:r>
      <w:r w:rsidRPr="003D224B">
        <w:rPr>
          <w:rFonts w:ascii="Times New Roman" w:eastAsia="Times New Roman" w:hAnsi="Times New Roman" w:cs="Times New Roman"/>
          <w:color w:val="000000"/>
          <w:kern w:val="0"/>
          <w:shd w:val="clear" w:color="auto" w:fill="FFFFFF"/>
          <w:lang w:val="lt-LT"/>
          <w14:ligatures w14:val="none"/>
        </w:rPr>
        <w:t xml:space="preserve"> prašymą pakeisti Tiekėjo sudėtį ir įrodymus, pagrindžiančius bent vieną Partnerio atsisakymo ar keitimo aplinkybę, nurodytą Sutartyje;</w:t>
      </w:r>
    </w:p>
    <w:p w14:paraId="48E4FFB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3D224B">
        <w:rPr>
          <w:rFonts w:ascii="Times New Roman" w:eastAsia="Cambria" w:hAnsi="Times New Roman" w:cs="Times New Roman"/>
          <w:shd w:val="clear" w:color="auto" w:fill="FFFFFF"/>
          <w:lang w:val="lt-LT"/>
          <w14:ligatures w14:val="none"/>
        </w:rPr>
        <w:t>pasiliekantysis Partneris ir (ar) naujai pasitelktas Partneris</w:t>
      </w:r>
      <w:r w:rsidRPr="003D224B">
        <w:rPr>
          <w:rFonts w:ascii="Times New Roman" w:eastAsia="Times New Roman" w:hAnsi="Times New Roman" w:cs="Times New Roman"/>
          <w:color w:val="000000"/>
          <w:kern w:val="0"/>
          <w:shd w:val="clear" w:color="auto" w:fill="FFFFFF"/>
          <w:lang w:val="lt-LT"/>
          <w14:ligatures w14:val="none"/>
        </w:rPr>
        <w:t>;</w:t>
      </w:r>
    </w:p>
    <w:p w14:paraId="1431D343"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sidRPr="003D224B">
        <w:rPr>
          <w:rFonts w:ascii="Times New Roman" w:eastAsia="Times New Roman" w:hAnsi="Times New Roman" w:cs="Times New Roman"/>
          <w:color w:val="000000"/>
          <w:kern w:val="0"/>
          <w:shd w:val="clear" w:color="auto" w:fill="FFFFFF"/>
          <w:lang w:val="lt-LT"/>
          <w14:ligatures w14:val="none"/>
        </w:rPr>
        <w:lastRenderedPageBreak/>
        <w:t>Partneris, taip pat, vadovaujantis pirkimo dokumentuose nurodytais reikalavimais, pateikiami dokumentai, pagrindžiantys pasitelkiamo Partnerio pašalinimo pagrindų nebuvimą ir atitiktį </w:t>
      </w:r>
      <w:r w:rsidRPr="003D224B">
        <w:rPr>
          <w:rFonts w:ascii="Times New Roman" w:eastAsia="Times New Roman" w:hAnsi="Times New Roman" w:cs="Times New Roman"/>
          <w:color w:val="000000"/>
          <w:kern w:val="0"/>
          <w:lang w:val="lt-LT"/>
          <w14:ligatures w14:val="none"/>
        </w:rPr>
        <w:t xml:space="preserve">nacionalinio saugumo interesams </w:t>
      </w:r>
      <w:r w:rsidRPr="003D224B">
        <w:rPr>
          <w:rFonts w:ascii="Times New Roman" w:eastAsia="Cambria" w:hAnsi="Times New Roman" w:cs="Times New Roman"/>
          <w:lang w:val="lt-LT"/>
          <w14:ligatures w14:val="none"/>
        </w:rPr>
        <w:t xml:space="preserve">bei reikalavimams </w:t>
      </w:r>
      <w:r w:rsidRPr="003D224B">
        <w:rPr>
          <w:rFonts w:ascii="Times New Roman" w:eastAsia="Arial" w:hAnsi="Times New Roman" w:cs="Times New Roman"/>
          <w:shd w:val="clear" w:color="auto" w:fill="FFFFFF"/>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shd w:val="clear" w:color="auto" w:fill="FFFFFF"/>
          <w:lang w:val="lt-LT"/>
          <w14:ligatures w14:val="none"/>
        </w:rPr>
        <w:t xml:space="preserve"> (jei taikoma)</w:t>
      </w:r>
      <w:r w:rsidRPr="003D224B">
        <w:rPr>
          <w:rFonts w:ascii="Times New Roman" w:eastAsia="Times New Roman" w:hAnsi="Times New Roman" w:cs="Times New Roman"/>
          <w:color w:val="000000"/>
          <w:kern w:val="0"/>
          <w:shd w:val="clear" w:color="auto" w:fill="FFFFFF"/>
          <w:lang w:val="lt-LT"/>
          <w14:ligatures w14:val="none"/>
        </w:rPr>
        <w:t>.</w:t>
      </w:r>
    </w:p>
    <w:p w14:paraId="56828063"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3D224B">
        <w:rPr>
          <w:rFonts w:ascii="Times New Roman" w:eastAsia="Cambria" w:hAnsi="Times New Roman" w:cs="Times New Roman"/>
          <w:shd w:val="clear" w:color="auto" w:fill="FFFFFF"/>
          <w:lang w:val="lt-LT"/>
          <w14:ligatures w14:val="none"/>
        </w:rPr>
        <w:t>apie sutikimą arba apie ne</w:t>
      </w:r>
      <w:r w:rsidRPr="003D224B">
        <w:rPr>
          <w:rFonts w:ascii="Times New Roman" w:eastAsia="Cambria" w:hAnsi="Times New Roman" w:cs="Times New Roman"/>
          <w:lang w:val="lt-LT"/>
          <w14:ligatures w14:val="none"/>
        </w:rPr>
        <w:t xml:space="preserve">sutikimą </w:t>
      </w:r>
      <w:r w:rsidRPr="003D224B">
        <w:rPr>
          <w:rFonts w:ascii="Times New Roman" w:eastAsia="Cambria" w:hAnsi="Times New Roman" w:cs="Times New Roman"/>
          <w:shd w:val="clear" w:color="auto" w:fill="FFFFFF"/>
          <w:lang w:val="lt-LT"/>
          <w14:ligatures w14:val="none"/>
        </w:rPr>
        <w:t>atsisakyti ar pakeisti Partnerį</w:t>
      </w:r>
      <w:r w:rsidRPr="003D224B">
        <w:rPr>
          <w:rFonts w:ascii="Times New Roman" w:eastAsia="Times New Roman" w:hAnsi="Times New Roman" w:cs="Times New Roman"/>
          <w:color w:val="000000"/>
          <w:kern w:val="0"/>
          <w:shd w:val="clear" w:color="auto" w:fill="FFFFFF"/>
          <w:lang w:val="lt-LT"/>
          <w14:ligatures w14:val="none"/>
        </w:rPr>
        <w:t xml:space="preserve">. Pirkėjui sutikus, Šalys pasirašo Susitarimą, kuris laikomas neatsiejama Sutarties dalimi. </w:t>
      </w:r>
      <w:r w:rsidRPr="003D224B">
        <w:rPr>
          <w:rFonts w:ascii="Times New Roman" w:eastAsia="Cambria" w:hAnsi="Times New Roman" w:cs="Times New Roman"/>
          <w:shd w:val="clear" w:color="auto" w:fill="FFFFFF"/>
          <w:lang w:val="lt-LT"/>
          <w14:ligatures w14:val="none"/>
        </w:rPr>
        <w:t>Prieš Susitarimo pasirašymą, Pirkėjui pateikiama naujos jungtinės veiklos sutarties ar esamos jungtinės veiklos sutarties pakeitimo kopija arba nuorašas.</w:t>
      </w:r>
    </w:p>
    <w:p w14:paraId="67844801" w14:textId="77777777" w:rsidR="00273E87" w:rsidRPr="003D224B" w:rsidRDefault="00273E87" w:rsidP="00273E87">
      <w:pPr>
        <w:spacing w:after="0" w:line="240" w:lineRule="auto"/>
        <w:ind w:left="709" w:right="140"/>
        <w:rPr>
          <w:rFonts w:ascii="Times New Roman" w:eastAsia="Times New Roman" w:hAnsi="Times New Roman" w:cs="Times New Roman"/>
          <w:kern w:val="0"/>
          <w:sz w:val="16"/>
          <w:szCs w:val="16"/>
          <w:lang w:val="lt-LT"/>
          <w14:ligatures w14:val="none"/>
        </w:rPr>
      </w:pPr>
    </w:p>
    <w:p w14:paraId="58CB39BC"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3.4.  Susitarimai dėl tiesioginio atsiskaitymo su subtiekėjais</w:t>
      </w:r>
    </w:p>
    <w:p w14:paraId="0772C64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92E4C1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3.4.1. </w:t>
      </w:r>
      <w:r w:rsidRPr="003D224B">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602AF41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3.4.1.1. </w:t>
      </w:r>
      <w:r w:rsidRPr="003D224B">
        <w:rPr>
          <w:rFonts w:ascii="Times New Roman" w:eastAsia="Times New Roman" w:hAnsi="Times New Roman"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3D224B">
        <w:rPr>
          <w:rFonts w:ascii="Times New Roman" w:eastAsia="Cambria" w:hAnsi="Times New Roman" w:cs="Times New Roman"/>
          <w:shd w:val="clear" w:color="auto" w:fill="FFFFFF"/>
          <w:lang w:val="lt-LT"/>
          <w14:ligatures w14:val="none"/>
        </w:rPr>
        <w:t>kontaktinius duomenis</w:t>
      </w:r>
      <w:r w:rsidRPr="003D224B">
        <w:rPr>
          <w:rFonts w:ascii="Times New Roman" w:eastAsia="Times New Roman" w:hAnsi="Times New Roman" w:cs="Times New Roman"/>
          <w:color w:val="000000"/>
          <w:kern w:val="0"/>
          <w:shd w:val="clear" w:color="auto" w:fill="FFFFFF"/>
          <w:lang w:val="lt-LT"/>
          <w14:ligatures w14:val="none"/>
        </w:rPr>
        <w:t>. Pirkėjas taip pat reikalauja, kad Tiekėjas informuotų apie minėtos informacijos pasikeitimus bei</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AE1E97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3.4.1.2. </w:t>
      </w:r>
      <w:r w:rsidRPr="003D224B">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77C7854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3.4.1.3. </w:t>
      </w:r>
      <w:r w:rsidRPr="003D224B">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3D224B">
        <w:rPr>
          <w:rFonts w:ascii="Times New Roman" w:eastAsia="Times New Roman" w:hAnsi="Times New Roman" w:cs="Times New Roman"/>
          <w:noProof/>
          <w:color w:val="000000"/>
          <w:kern w:val="0"/>
          <w:shd w:val="clear" w:color="auto" w:fill="FFFFFF"/>
          <w:lang w:val="lt-LT"/>
          <w14:ligatures w14:val="none"/>
        </w:rPr>
        <w:t>ir subtiekimo sutartyje</w:t>
      </w:r>
      <w:r w:rsidRPr="003D224B">
        <w:rPr>
          <w:rFonts w:ascii="Times New Roman" w:eastAsia="Times New Roman" w:hAnsi="Times New Roman" w:cs="Times New Roman"/>
          <w:color w:val="000000"/>
          <w:kern w:val="0"/>
          <w:shd w:val="clear" w:color="auto" w:fill="FFFFFF"/>
          <w:lang w:val="lt-LT"/>
          <w14:ligatures w14:val="none"/>
        </w:rPr>
        <w:t xml:space="preserve"> nustatytus reikalavimus;</w:t>
      </w:r>
    </w:p>
    <w:p w14:paraId="3C4FD9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3.4.1.4. </w:t>
      </w:r>
      <w:r w:rsidRPr="003D224B">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5E5695C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ABBD9B1"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4.  ŠALIŲ BENDRADARBIAVIMAS</w:t>
      </w:r>
    </w:p>
    <w:p w14:paraId="539B273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23BCFC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4.1.  Šalių bendradarbiavimo pareiga</w:t>
      </w:r>
    </w:p>
    <w:p w14:paraId="4B9FEA7A"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0F31F9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FC97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6AB0730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4.1.3. </w:t>
      </w:r>
      <w:r w:rsidRPr="003D224B">
        <w:rPr>
          <w:rFonts w:ascii="Times New Roman" w:eastAsia="Times New Roman" w:hAnsi="Times New Roman" w:cs="Times New Roman"/>
          <w:color w:val="000000"/>
          <w:kern w:val="0"/>
          <w:shd w:val="clear" w:color="auto" w:fill="FFFFFF"/>
          <w:lang w:val="lt-LT"/>
          <w14:ligatures w14:val="none"/>
        </w:rPr>
        <w:t>Jeigu Šalis susiduria su </w:t>
      </w:r>
      <w:r w:rsidRPr="003D224B">
        <w:rPr>
          <w:rFonts w:ascii="Times New Roman" w:eastAsia="Times New Roman" w:hAnsi="Times New Roman" w:cs="Times New Roman"/>
          <w:color w:val="000000"/>
          <w:kern w:val="0"/>
          <w:lang w:val="lt-LT"/>
          <w14:ligatures w14:val="none"/>
        </w:rPr>
        <w:t>S</w:t>
      </w:r>
      <w:r w:rsidRPr="003D224B">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3D224B">
        <w:rPr>
          <w:rFonts w:ascii="Times New Roman" w:eastAsia="Times New Roman" w:hAnsi="Times New Roman" w:cs="Times New Roman"/>
          <w:color w:val="000000"/>
          <w:kern w:val="0"/>
          <w:lang w:val="lt-LT"/>
          <w14:ligatures w14:val="none"/>
        </w:rPr>
        <w:t>s</w:t>
      </w:r>
      <w:r w:rsidRPr="003D224B">
        <w:rPr>
          <w:rFonts w:ascii="Times New Roman" w:eastAsia="Times New Roman" w:hAnsi="Times New Roman" w:cs="Times New Roman"/>
          <w:color w:val="000000"/>
          <w:kern w:val="0"/>
          <w:shd w:val="clear" w:color="auto" w:fill="FFFFFF"/>
          <w:lang w:val="lt-LT"/>
          <w14:ligatures w14:val="none"/>
        </w:rPr>
        <w:t> kliūtis</w:t>
      </w:r>
      <w:r w:rsidRPr="003D224B">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E39D878"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5C322FE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4.2.  Kontaktiniai asmenys</w:t>
      </w:r>
    </w:p>
    <w:p w14:paraId="0C64DFF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4F0531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B106E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61B7E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A2FA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C620B3B"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5.  SUTARTIES VYKDYMO METU PATEIKIAMI DOKUMENTAI</w:t>
      </w:r>
    </w:p>
    <w:p w14:paraId="6855A4C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8A072E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7E6458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A66DF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DD4AA7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29C70F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6.  PREKIŲ TIEKIMO PABAIGA IR PREKIŲ PRIĖMIMAS</w:t>
      </w:r>
    </w:p>
    <w:p w14:paraId="36A7B157"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A4B341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6.1.  Prekių tiekimo pabaiga</w:t>
      </w:r>
    </w:p>
    <w:p w14:paraId="121B30C1"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382A050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 Prekių tiekimas laikomas užbaigtu, kai yra įvykdytos visos šios sąlygos:</w:t>
      </w:r>
    </w:p>
    <w:p w14:paraId="3F0F97C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543DF2D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6.1.1.2. Tiekėjas perdavė Pirkėjui visą reikalingą dokumentaciją, įskaitant naudojimo instrukcijas, sertifikatus ir garantijas (jei to reikalaujama);</w:t>
      </w:r>
    </w:p>
    <w:p w14:paraId="679A54F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26BA2AF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F0E6DF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9E683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310CFA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6.2.  Prekių perdavimas–priėmimas</w:t>
      </w:r>
    </w:p>
    <w:p w14:paraId="06FA68F9"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F99DA3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5668C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FF1FA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 Tiekėjui pristačius Prekes, Pirkėjas atlieka jų patikrinimą ir privalo:</w:t>
      </w:r>
    </w:p>
    <w:p w14:paraId="4B6DC5F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4D51A5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224B">
        <w:rPr>
          <w:rFonts w:ascii="Times New Roman" w:eastAsia="Times New Roman" w:hAnsi="Times New Roman" w:cs="Times New Roman"/>
          <w:b/>
          <w:bCs/>
          <w:color w:val="000000"/>
          <w:kern w:val="0"/>
          <w:lang w:val="lt-LT"/>
          <w14:ligatures w14:val="none"/>
        </w:rPr>
        <w:t>Defektų aktas</w:t>
      </w:r>
      <w:r w:rsidRPr="003D224B">
        <w:rPr>
          <w:rFonts w:ascii="Times New Roman" w:eastAsia="Times New Roman" w:hAnsi="Times New Roman" w:cs="Times New Roman"/>
          <w:color w:val="000000"/>
          <w:kern w:val="0"/>
          <w:lang w:val="lt-LT"/>
          <w14:ligatures w14:val="none"/>
        </w:rPr>
        <w:t>); arba</w:t>
      </w:r>
    </w:p>
    <w:p w14:paraId="5042104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1176E9F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19FAFD8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DCF87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35A21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6.2.7. Jeigu Pirkėjas per 5 (penkias) darbo dienas </w:t>
      </w:r>
      <w:r w:rsidRPr="003D224B">
        <w:rPr>
          <w:rFonts w:ascii="Times New Roman" w:eastAsia="Arial" w:hAnsi="Times New Roman" w:cs="Times New Roman"/>
          <w:lang w:val="lt-LT"/>
          <w14:ligatures w14:val="none"/>
        </w:rPr>
        <w:t xml:space="preserve">nuo Prekių perdavimo–priėmimo akto gavimo </w:t>
      </w:r>
      <w:r w:rsidRPr="003D224B">
        <w:rPr>
          <w:rFonts w:ascii="Times New Roman" w:eastAsia="Times New Roman" w:hAnsi="Times New Roman" w:cs="Times New Roman"/>
          <w:color w:val="000000"/>
          <w:kern w:val="0"/>
          <w:lang w:val="lt-LT"/>
          <w14:ligatures w14:val="none"/>
        </w:rPr>
        <w:t>nepateikia (neišsiunčia) Tiekėjui Defektų akto, laikoma, kad Pirkėjas Prekes priėmė ir joms pretenzijų neturi.</w:t>
      </w:r>
    </w:p>
    <w:p w14:paraId="2897F53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tokių Prekių priėmimo momento.</w:t>
      </w:r>
    </w:p>
    <w:p w14:paraId="68A6326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4AE8EFA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E25F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1C43683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7.  TIEKĖJO GARANTINIAI ĮSIPAREIGOJIMAI</w:t>
      </w:r>
    </w:p>
    <w:p w14:paraId="61011C7B"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2AE7E1E"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7.1.  Garantiniai terminai (jei taikoma)</w:t>
      </w:r>
    </w:p>
    <w:p w14:paraId="7B28F9CB"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6E03EA1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7.1.1. Prekėms taikomas teisės aktuose nustatytas ir (ar) gamintojo taikomas garantinis terminas, jeigu </w:t>
      </w:r>
      <w:r w:rsidRPr="003D224B">
        <w:rPr>
          <w:rFonts w:ascii="Times New Roman" w:eastAsia="Times New Roman" w:hAnsi="Times New Roman" w:cs="Times New Roman"/>
          <w:color w:val="000000"/>
          <w:lang w:val="lt-LT"/>
          <w14:ligatures w14:val="none"/>
        </w:rPr>
        <w:t>Tiekėjo pasiūlyme, t</w:t>
      </w:r>
      <w:r w:rsidRPr="003D224B">
        <w:rPr>
          <w:rFonts w:ascii="Times New Roman" w:eastAsia="Times New Roman" w:hAnsi="Times New Roman" w:cs="Times New Roman"/>
          <w:color w:val="000000"/>
          <w:kern w:val="0"/>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863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4181B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198D6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C51F53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7.2.  Pretenzijos dėl Prekių trūkumų</w:t>
      </w:r>
    </w:p>
    <w:p w14:paraId="1F3A230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45F16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EDB94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E9E822" w14:textId="77777777" w:rsidR="00273E87" w:rsidRPr="003D224B" w:rsidRDefault="00273E87" w:rsidP="00273E87">
      <w:pPr>
        <w:spacing w:after="0" w:line="240" w:lineRule="auto"/>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7B262F"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7.2.3.1. jei Prekės atitinka Sutartyje </w:t>
      </w:r>
      <w:r w:rsidRPr="003D224B">
        <w:rPr>
          <w:rFonts w:ascii="Times New Roman" w:eastAsia="Calibri" w:hAnsi="Times New Roman" w:cs="Times New Roman"/>
          <w:lang w:val="lt-LT"/>
          <w14:ligatures w14:val="none"/>
        </w:rPr>
        <w:t>ir įstatymuose bei kituose teisės aktuose nurodytus reikalavimus</w:t>
      </w:r>
      <w:r w:rsidRPr="003D224B">
        <w:rPr>
          <w:rFonts w:ascii="Times New Roman" w:eastAsia="Times New Roman" w:hAnsi="Times New Roman" w:cs="Times New Roman"/>
          <w:color w:val="000000"/>
          <w:kern w:val="0"/>
          <w:lang w:val="lt-LT"/>
          <w14:ligatures w14:val="none"/>
        </w:rPr>
        <w:t xml:space="preserve"> – Pirkėjas;</w:t>
      </w:r>
    </w:p>
    <w:p w14:paraId="3774BE01"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7.2.3.2. jei Prekės neatitinka Sutartyje </w:t>
      </w:r>
      <w:r w:rsidRPr="003D224B">
        <w:rPr>
          <w:rFonts w:ascii="Times New Roman" w:eastAsia="Calibri" w:hAnsi="Times New Roman" w:cs="Times New Roman"/>
          <w:lang w:val="lt-LT"/>
          <w14:ligatures w14:val="none"/>
        </w:rPr>
        <w:t>ir įstatymuose bei kituose teisės aktuose nurodytų reikalavimų</w:t>
      </w:r>
      <w:r w:rsidRPr="003D224B">
        <w:rPr>
          <w:rFonts w:ascii="Times New Roman" w:eastAsia="Times New Roman" w:hAnsi="Times New Roman" w:cs="Times New Roman"/>
          <w:color w:val="000000"/>
          <w:kern w:val="0"/>
          <w:lang w:val="lt-LT"/>
          <w14:ligatures w14:val="none"/>
        </w:rPr>
        <w:t xml:space="preserve"> – Tiekėjas.</w:t>
      </w:r>
    </w:p>
    <w:p w14:paraId="14A9F98B" w14:textId="77777777" w:rsidR="00273E87" w:rsidRPr="003D224B" w:rsidRDefault="00273E87" w:rsidP="00273E87">
      <w:pPr>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7.2.4. Ekspertizės išvados Šalims yra privalomos.</w:t>
      </w:r>
    </w:p>
    <w:p w14:paraId="57D7006B" w14:textId="77777777" w:rsidR="00273E87" w:rsidRPr="003D224B" w:rsidRDefault="00273E87" w:rsidP="00273E87">
      <w:pPr>
        <w:tabs>
          <w:tab w:val="left" w:pos="567"/>
          <w:tab w:val="left" w:pos="851"/>
          <w:tab w:val="left" w:pos="992"/>
          <w:tab w:val="left" w:pos="1134"/>
        </w:tabs>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Calibri" w:hAnsi="Times New Roman" w:cs="Times New Roman"/>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37E82D" w14:textId="77777777" w:rsidR="00273E87" w:rsidRPr="003D224B" w:rsidRDefault="00273E87" w:rsidP="00273E87">
      <w:pPr>
        <w:spacing w:after="0" w:line="240" w:lineRule="auto"/>
        <w:ind w:left="709" w:right="140"/>
        <w:rPr>
          <w:rFonts w:ascii="Times New Roman" w:eastAsia="Times New Roman" w:hAnsi="Times New Roman" w:cs="Times New Roman"/>
          <w:kern w:val="0"/>
          <w:sz w:val="16"/>
          <w:szCs w:val="16"/>
          <w:lang w:val="lt-LT"/>
          <w14:ligatures w14:val="none"/>
        </w:rPr>
      </w:pPr>
    </w:p>
    <w:p w14:paraId="71D3085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7.3.  Prekių trūkumų šalinimas</w:t>
      </w:r>
    </w:p>
    <w:p w14:paraId="47F41DD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B2A97E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7.3.1. Tiekėjas privalo nemokamai pašalinti Prekių trūkumus, sutaisydamas Prekes ar jų dalį arba pakeisdamas Prekę nauja Preke ar jos dalimi.</w:t>
      </w:r>
    </w:p>
    <w:p w14:paraId="2C1252F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064DE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AE7BE9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37882DC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51139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0769821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5AF838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9563C4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7.4.  Pirkėjo teisės, Tiekėjui nepašalinus Prekių trūkumų</w:t>
      </w:r>
    </w:p>
    <w:p w14:paraId="2C52F5B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5A92E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4664B187"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 xml:space="preserve">7.4.1.1. pašalinti Prekių trūkumus pats arba pasamdydamas trečiuosius asmenis, iš anksto apie tai informuodamas Tiekėją, ir pareikalauti Tiekėjo atlyginti Prekių ekspertizės bei Prekių trūkumų </w:t>
      </w:r>
      <w:r w:rsidRPr="003D224B">
        <w:rPr>
          <w:rFonts w:ascii="Times New Roman" w:eastAsia="Times New Roman" w:hAnsi="Times New Roman" w:cs="Times New Roman"/>
          <w:kern w:val="0"/>
          <w:lang w:val="lt-LT"/>
          <w14:ligatures w14:val="none"/>
        </w:rPr>
        <w:t>šalinimo išlaidas ir padengti patirtus nuostolius; arba</w:t>
      </w:r>
    </w:p>
    <w:p w14:paraId="1FFB58AB"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3D224B">
        <w:rPr>
          <w:rFonts w:ascii="Times New Roman" w:eastAsia="Times New Roman" w:hAnsi="Times New Roman" w:cs="Times New Roman"/>
          <w:lang w:val="lt-LT"/>
          <w14:ligatures w14:val="none"/>
        </w:rPr>
        <w:t>, jeigu tai neprieštarauja VPĮ įtvirtintiems principams</w:t>
      </w:r>
      <w:r w:rsidRPr="003D224B">
        <w:rPr>
          <w:rFonts w:ascii="Times New Roman" w:eastAsia="Times New Roman" w:hAnsi="Times New Roman" w:cs="Times New Roman"/>
          <w:kern w:val="0"/>
          <w:lang w:val="lt-LT"/>
          <w14:ligatures w14:val="none"/>
        </w:rPr>
        <w:t>; arba</w:t>
      </w:r>
      <w:r w:rsidRPr="003D224B">
        <w:rPr>
          <w:rFonts w:ascii="Times New Roman" w:eastAsia="Times New Roman" w:hAnsi="Times New Roman" w:cs="Times New Roman"/>
          <w:lang w:val="lt-LT"/>
          <w14:ligatures w14:val="none"/>
        </w:rPr>
        <w:t xml:space="preserve"> </w:t>
      </w:r>
    </w:p>
    <w:p w14:paraId="08855CA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kern w:val="0"/>
          <w:lang w:val="lt-LT"/>
          <w14:ligatures w14:val="none"/>
        </w:rPr>
        <w:t xml:space="preserve">7.4.1.3. grąžinti Prekes Tiekėjui ir nemokėti už tokias Prekes ar reikalauti grąžinti </w:t>
      </w:r>
      <w:r w:rsidRPr="003D224B">
        <w:rPr>
          <w:rFonts w:ascii="Times New Roman" w:eastAsia="Times New Roman" w:hAnsi="Times New Roman" w:cs="Times New Roman"/>
          <w:color w:val="000000"/>
          <w:kern w:val="0"/>
          <w:lang w:val="lt-LT"/>
          <w14:ligatures w14:val="none"/>
        </w:rPr>
        <w:t>už Prekes sumokėtą sumą bei nutraukti Sutartį.</w:t>
      </w:r>
    </w:p>
    <w:p w14:paraId="7F4160C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7.4.2. Tiekėjui pagal Sutartį mokėtina suma sumažinama tiek, kiek sumažėja Prekių vertė Pirkėjui dėl Prekių trūkumų, </w:t>
      </w:r>
      <w:r w:rsidRPr="003D224B">
        <w:rPr>
          <w:rFonts w:ascii="Times New Roman" w:eastAsia="Arial" w:hAnsi="Times New Roman" w:cs="Times New Roman"/>
          <w:lang w:val="lt-LT"/>
          <w14:ligatures w14:val="none"/>
        </w:rPr>
        <w:t>jeigu tokia Prekių vertė gali būti išskaitoma iš bendros Prekių vertės</w:t>
      </w:r>
      <w:r w:rsidRPr="003D224B">
        <w:rPr>
          <w:rFonts w:ascii="Times New Roman" w:eastAsia="Times New Roman" w:hAnsi="Times New Roman" w:cs="Times New Roman"/>
          <w:color w:val="000000"/>
          <w:kern w:val="0"/>
          <w:lang w:val="lt-LT"/>
          <w14:ligatures w14:val="none"/>
        </w:rPr>
        <w:t xml:space="preserve"> Į Prekių vertės sumažėjimą, be kita ko, įskaičiuojamos Pirkėjo išlaidos Prekių trūkumų įvertinimui ir šalinimui </w:t>
      </w:r>
      <w:r w:rsidRPr="003D224B">
        <w:rPr>
          <w:rFonts w:ascii="Times New Roman" w:eastAsia="Arial" w:hAnsi="Times New Roman" w:cs="Times New Roman"/>
          <w:lang w:val="lt-LT"/>
          <w14:ligatures w14:val="none"/>
        </w:rPr>
        <w:t>(jeigu tokių Prekių kaina buvo nurodyta pirkimo metu)</w:t>
      </w:r>
      <w:r w:rsidRPr="003D224B">
        <w:rPr>
          <w:rFonts w:ascii="Times New Roman" w:eastAsia="Times New Roman" w:hAnsi="Times New Roman" w:cs="Times New Roman"/>
          <w:color w:val="000000"/>
          <w:kern w:val="0"/>
          <w:lang w:val="lt-LT"/>
          <w14:ligatures w14:val="none"/>
        </w:rPr>
        <w:t>, Pirkėjo esamų ar būsimų išlaidų Prekių eksploatavimui padidėjimas (jeigu tokios išlaidos buvo vertinamos pirkimo metu).</w:t>
      </w:r>
    </w:p>
    <w:p w14:paraId="0A2A2C1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0EE9ABE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3574459C"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89F4E3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8.  PRISTATYMO TERMINAI</w:t>
      </w:r>
    </w:p>
    <w:p w14:paraId="22882D9C"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D4A71CB"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8.1.  Pristatymo terminai ir Prekių tiekimo grafikas</w:t>
      </w:r>
    </w:p>
    <w:p w14:paraId="0BFC547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A40F2E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58B479E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3D224B">
        <w:rPr>
          <w:rFonts w:ascii="Times New Roman" w:eastAsia="Times New Roman" w:hAnsi="Times New Roman" w:cs="Times New Roman"/>
          <w:b/>
          <w:bCs/>
          <w:color w:val="000000"/>
          <w:kern w:val="0"/>
          <w:lang w:val="lt-LT"/>
          <w14:ligatures w14:val="none"/>
        </w:rPr>
        <w:t>Grafikas</w:t>
      </w:r>
      <w:r w:rsidRPr="003D224B">
        <w:rPr>
          <w:rFonts w:ascii="Times New Roman" w:eastAsia="Times New Roman" w:hAnsi="Times New Roman" w:cs="Times New Roman"/>
          <w:color w:val="000000"/>
          <w:kern w:val="0"/>
          <w:lang w:val="lt-LT"/>
          <w14:ligatures w14:val="none"/>
        </w:rPr>
        <w:t>).</w:t>
      </w:r>
    </w:p>
    <w:p w14:paraId="1EB5DD9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42031D6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8B1A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8.2.  Netesybos už Prekių pristatymo vėlavimą</w:t>
      </w:r>
    </w:p>
    <w:p w14:paraId="4F85BCC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8A720C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1EA1B5B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CC4AFC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93D8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1D9B5F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9.  PRIEVOLIŲ PAGAL SUTARTĮ ĮVYKDYMO UŽTIKRINIMO BŪDAI</w:t>
      </w:r>
    </w:p>
    <w:p w14:paraId="4826835F"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88AA7A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4EB13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7F0AAD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10.  SUTARTIES ĮVYKDYMO UŽTIKRINIMAS (JEI TAIKOMA)</w:t>
      </w:r>
    </w:p>
    <w:p w14:paraId="76D71EF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5CB1B2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DCAC8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Pastaba.</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D2EA2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3D224B">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3D224B">
        <w:rPr>
          <w:rFonts w:ascii="Times New Roman" w:eastAsia="Times New Roman" w:hAnsi="Times New Roman" w:cs="Times New Roman"/>
          <w:color w:val="000000"/>
          <w:kern w:val="0"/>
          <w:shd w:val="clear" w:color="auto" w:fill="FFFFFF"/>
          <w:lang w:val="lt-LT"/>
          <w14:ligatures w14:val="none"/>
        </w:rPr>
        <w:t xml:space="preserve">), atitinkantį Bendrųjų sąlygų 10 skyriuje nurodytas sąlygas, per Specialiosiose sąlygose nustatytą terminą (toliau – </w:t>
      </w:r>
      <w:r w:rsidRPr="003D224B">
        <w:rPr>
          <w:rFonts w:ascii="Times New Roman" w:eastAsia="Times New Roman" w:hAnsi="Times New Roman" w:cs="Times New Roman"/>
          <w:b/>
          <w:bCs/>
          <w:color w:val="000000"/>
          <w:kern w:val="0"/>
          <w:shd w:val="clear" w:color="auto" w:fill="FFFFFF"/>
          <w:lang w:val="lt-LT"/>
          <w14:ligatures w14:val="none"/>
        </w:rPr>
        <w:t>Sutarties įvykdymo užtikrinimas</w:t>
      </w:r>
      <w:r w:rsidRPr="003D224B">
        <w:rPr>
          <w:rFonts w:ascii="Times New Roman" w:eastAsia="Times New Roman" w:hAnsi="Times New Roman" w:cs="Times New Roman"/>
          <w:color w:val="000000"/>
          <w:kern w:val="0"/>
          <w:shd w:val="clear" w:color="auto" w:fill="FFFFFF"/>
          <w:lang w:val="lt-LT"/>
          <w14:ligatures w14:val="none"/>
        </w:rPr>
        <w:t>).</w:t>
      </w:r>
    </w:p>
    <w:p w14:paraId="156E3F8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87D1A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836CB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EF131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BBDB9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3DE48E0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04291EF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color w:val="000000"/>
          <w:kern w:val="0"/>
          <w:lang w:val="lt-LT"/>
          <w14:ligatures w14:val="none"/>
        </w:rPr>
        <w:t xml:space="preserve">10.9. Sutarties įvykdymo užtikrinimas turi būti surašytas lietuvių arba kita kalba (esant Pirkėjo </w:t>
      </w:r>
      <w:r w:rsidRPr="003D224B">
        <w:rPr>
          <w:rFonts w:ascii="Times New Roman" w:eastAsia="Times New Roman" w:hAnsi="Times New Roman" w:cs="Times New Roman"/>
          <w:kern w:val="0"/>
          <w:lang w:val="lt-LT"/>
          <w14:ligatures w14:val="none"/>
        </w:rPr>
        <w:t>prašymui, turi būti pateiktas vertimas į lietuvių kalbą). </w:t>
      </w:r>
    </w:p>
    <w:p w14:paraId="38950E8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10.10. Sutarties įvykdymo užtikrinime nurodytas jo galiojimo terminas turi būti ne trumpesnis nei nurodytas </w:t>
      </w:r>
      <w:r w:rsidRPr="003D224B">
        <w:rPr>
          <w:rFonts w:ascii="Times New Roman" w:eastAsia="Calibri" w:hAnsi="Times New Roman" w:cs="Times New Roman"/>
          <w:lang w:val="lt-LT"/>
          <w14:ligatures w14:val="none"/>
        </w:rPr>
        <w:t>Specialiosiose sąlygose</w:t>
      </w:r>
      <w:r w:rsidRPr="003D224B">
        <w:rPr>
          <w:rFonts w:ascii="Times New Roman" w:eastAsia="Times New Roman" w:hAnsi="Times New Roman" w:cs="Times New Roman"/>
          <w:kern w:val="0"/>
          <w:lang w:val="lt-LT"/>
          <w14:ligatures w14:val="none"/>
        </w:rPr>
        <w:t>. </w:t>
      </w:r>
    </w:p>
    <w:p w14:paraId="495BC22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348CA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05339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982B6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5CD3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5E4C7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7CA90FF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CD6EF5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CA8D0D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5FD7A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EE06FC5"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lang w:val="lt-LT"/>
          <w14:ligatures w14:val="none"/>
        </w:rPr>
      </w:pPr>
    </w:p>
    <w:p w14:paraId="232C8D1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11.  SUTARTIES KAINA IR JOS PERSKAIČIAVIMAS</w:t>
      </w:r>
    </w:p>
    <w:p w14:paraId="7F2D91D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2416AF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B1F2B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11.2. Pradinės sutarties vertė yra nurodyta Specialiosiose sąlygose.</w:t>
      </w:r>
    </w:p>
    <w:p w14:paraId="2FB9B7B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C9C1E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1121376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2582F62"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12.  ATSISKAITYMO TVARKA</w:t>
      </w:r>
    </w:p>
    <w:p w14:paraId="4C1EAAD4" w14:textId="77777777" w:rsidR="00273E87" w:rsidRPr="003D224B" w:rsidRDefault="00273E87" w:rsidP="00273E87">
      <w:pPr>
        <w:spacing w:after="0" w:line="257" w:lineRule="atLeast"/>
        <w:ind w:left="709" w:right="140" w:firstLine="62"/>
        <w:jc w:val="center"/>
        <w:rPr>
          <w:rFonts w:ascii="Times New Roman" w:eastAsia="Times New Roman" w:hAnsi="Times New Roman" w:cs="Times New Roman"/>
          <w:color w:val="000000"/>
          <w:kern w:val="0"/>
          <w:sz w:val="16"/>
          <w:szCs w:val="16"/>
          <w:lang w:val="lt-LT"/>
          <w14:ligatures w14:val="none"/>
        </w:rPr>
      </w:pPr>
    </w:p>
    <w:p w14:paraId="4F8C53E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12.1.  Išankstinis mokėjimas (avansas) (jei taikoma)</w:t>
      </w:r>
    </w:p>
    <w:p w14:paraId="557B399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35DB8B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12.1.1. Bendrųjų sąlygų 12.1 poskyrio sąlygos taikomos tuo atveju, jei Specialiosiose sąlygose yra nurodyta, kad Tiekėjui mokamas išankstinis mokėjimas (avansas) (toliau – </w:t>
      </w:r>
      <w:r w:rsidRPr="003D224B">
        <w:rPr>
          <w:rFonts w:ascii="Times New Roman" w:eastAsia="Times New Roman" w:hAnsi="Times New Roman" w:cs="Times New Roman"/>
          <w:b/>
          <w:bCs/>
          <w:color w:val="000000"/>
          <w:kern w:val="0"/>
          <w:lang w:val="lt-LT"/>
          <w14:ligatures w14:val="none"/>
        </w:rPr>
        <w:t>Avansas</w:t>
      </w:r>
      <w:r w:rsidRPr="003D224B">
        <w:rPr>
          <w:rFonts w:ascii="Times New Roman" w:eastAsia="Times New Roman" w:hAnsi="Times New Roman" w:cs="Times New Roman"/>
          <w:color w:val="000000"/>
          <w:kern w:val="0"/>
          <w:lang w:val="lt-LT"/>
          <w14:ligatures w14:val="none"/>
        </w:rPr>
        <w:t>). </w:t>
      </w:r>
    </w:p>
    <w:p w14:paraId="6D8504C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12.1.2. Pirkėjas sumoka Tiekėjui </w:t>
      </w:r>
      <w:r w:rsidRPr="003D224B">
        <w:rPr>
          <w:rFonts w:ascii="Times New Roman" w:eastAsia="Calibri" w:hAnsi="Times New Roman" w:cs="Times New Roman"/>
          <w:lang w:val="lt-LT"/>
          <w14:ligatures w14:val="none"/>
        </w:rPr>
        <w:t>ne didesnį kaip Specialiosiose sąlygose nurodyto dydžio Avansą</w:t>
      </w:r>
      <w:r w:rsidRPr="003D224B">
        <w:rPr>
          <w:rFonts w:ascii="Times New Roman" w:eastAsia="Times New Roman" w:hAnsi="Times New Roman" w:cs="Times New Roman"/>
          <w:color w:val="000000"/>
          <w:kern w:val="0"/>
          <w:lang w:val="lt-LT"/>
          <w14:ligatures w14:val="none"/>
        </w:rPr>
        <w:t>.</w:t>
      </w:r>
    </w:p>
    <w:p w14:paraId="2315F3B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224B">
        <w:rPr>
          <w:rFonts w:ascii="Times New Roman" w:eastAsia="Times New Roman" w:hAnsi="Times New Roman" w:cs="Times New Roman"/>
          <w:b/>
          <w:bCs/>
          <w:color w:val="000000"/>
          <w:kern w:val="0"/>
          <w:lang w:val="lt-LT"/>
          <w14:ligatures w14:val="none"/>
        </w:rPr>
        <w:t>Avanso užtikrinimas</w:t>
      </w:r>
      <w:r w:rsidRPr="003D224B">
        <w:rPr>
          <w:rFonts w:ascii="Times New Roman" w:eastAsia="Times New Roman" w:hAnsi="Times New Roman" w:cs="Times New Roman"/>
          <w:color w:val="000000"/>
          <w:kern w:val="0"/>
          <w:lang w:val="lt-LT"/>
          <w14:ligatures w14:val="none"/>
        </w:rPr>
        <w:t>). </w:t>
      </w:r>
    </w:p>
    <w:p w14:paraId="1C341CE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Pastaba.</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įstatymų bei kitų teisės aktų</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nuostatas.</w:t>
      </w:r>
    </w:p>
    <w:p w14:paraId="1644DCA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D292C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5552B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5293A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12.1.7. Avanso užtikrinimo suma turi būti nurodoma ir išmokama eurais. </w:t>
      </w:r>
    </w:p>
    <w:p w14:paraId="11F6C2A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42969D3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271962C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F031E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B8610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6F6D7D"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19C81860"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12.2.  Mokėjimų tvarka</w:t>
      </w:r>
    </w:p>
    <w:p w14:paraId="2C5BD02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94D214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7F01F0E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 xml:space="preserve">12.2.1.1. elektroninę sąskaitą faktūrą, atitinkančią Europos elektroninių sąskaitų faktūrų standartą, kurio nuoroda paskelbta 2017 m. spalio 16 d. Komisijos įgyvendinimo sprendime </w:t>
      </w:r>
      <w:r w:rsidRPr="003D224B">
        <w:rPr>
          <w:rFonts w:ascii="Times New Roman" w:eastAsia="Times New Roman" w:hAnsi="Times New Roman" w:cs="Times New Roman"/>
          <w:color w:val="467886"/>
          <w:kern w:val="0"/>
          <w:u w:val="single"/>
          <w:lang w:val="lt-LT"/>
          <w14:ligatures w14:val="none"/>
        </w:rPr>
        <w:t>(ES) 2017/1870</w:t>
      </w:r>
      <w:r w:rsidRPr="003D224B">
        <w:rPr>
          <w:rFonts w:ascii="Times New Roman" w:eastAsia="Times New Roman" w:hAnsi="Times New Roman" w:cs="Times New Roman"/>
          <w:color w:val="000000"/>
          <w:kern w:val="0"/>
          <w:lang w:val="lt-LT"/>
          <w14:ligatures w14:val="none"/>
        </w:rPr>
        <w:t xml:space="preserve"> dėl nuorodos į Europos elektroninių sąskaitų faktūrų standartą ir sintaksių sąrašo paskelbimo pagal Europos Parlamento ir Tarybos direktyvą </w:t>
      </w:r>
      <w:r w:rsidRPr="003D224B">
        <w:rPr>
          <w:rFonts w:ascii="Times New Roman" w:eastAsia="Times New Roman" w:hAnsi="Times New Roman" w:cs="Times New Roman"/>
          <w:color w:val="467886"/>
          <w:kern w:val="0"/>
          <w:u w:val="single"/>
          <w:lang w:val="lt-LT"/>
          <w14:ligatures w14:val="none"/>
        </w:rPr>
        <w:t>2014/55/ES</w:t>
      </w:r>
      <w:r w:rsidRPr="003D224B">
        <w:rPr>
          <w:rFonts w:ascii="Times New Roman" w:eastAsia="Times New Roman" w:hAnsi="Times New Roman" w:cs="Times New Roman"/>
          <w:color w:val="000000"/>
          <w:kern w:val="0"/>
          <w:lang w:val="lt-LT"/>
          <w14:ligatures w14:val="none"/>
        </w:rPr>
        <w:t> (toliau – </w:t>
      </w:r>
      <w:r w:rsidRPr="003D224B">
        <w:rPr>
          <w:rFonts w:ascii="Times New Roman" w:eastAsia="Times New Roman" w:hAnsi="Times New Roman" w:cs="Times New Roman"/>
          <w:b/>
          <w:bCs/>
          <w:color w:val="000000"/>
          <w:kern w:val="0"/>
          <w:lang w:val="lt-LT"/>
          <w14:ligatures w14:val="none"/>
        </w:rPr>
        <w:t>Europos elektroninių sąskaitų faktūrų</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b/>
          <w:bCs/>
          <w:color w:val="000000"/>
          <w:kern w:val="0"/>
          <w:lang w:val="lt-LT"/>
          <w14:ligatures w14:val="none"/>
        </w:rPr>
        <w:t>standartas</w:t>
      </w:r>
      <w:r w:rsidRPr="003D224B">
        <w:rPr>
          <w:rFonts w:ascii="Times New Roman" w:eastAsia="Times New Roman" w:hAnsi="Times New Roman" w:cs="Times New Roman"/>
          <w:color w:val="000000"/>
          <w:kern w:val="0"/>
          <w:lang w:val="lt-LT"/>
          <w14:ligatures w14:val="none"/>
        </w:rPr>
        <w:t xml:space="preserve">), Tiekėjas gali pateikti </w:t>
      </w:r>
      <w:r w:rsidRPr="003D224B">
        <w:rPr>
          <w:rFonts w:ascii="Times New Roman" w:eastAsia="Arial" w:hAnsi="Times New Roman" w:cs="Times New Roman"/>
          <w:lang w:val="lt-LT"/>
          <w14:ligatures w14:val="none"/>
        </w:rPr>
        <w:t>pasirinktomis priemonėmis</w:t>
      </w:r>
      <w:r w:rsidRPr="003D224B">
        <w:rPr>
          <w:rFonts w:ascii="Times New Roman" w:eastAsia="Times New Roman" w:hAnsi="Times New Roman" w:cs="Times New Roman"/>
          <w:color w:val="000000"/>
          <w:kern w:val="0"/>
          <w:lang w:val="lt-LT"/>
          <w14:ligatures w14:val="none"/>
        </w:rPr>
        <w:t>;</w:t>
      </w:r>
    </w:p>
    <w:p w14:paraId="0884183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12.2.1.2. Europos elektroninių sąskaitų faktūrų standarto neatitinkančią elektroninę sąskaitą faktūrą Tiekėjas </w:t>
      </w:r>
      <w:r w:rsidRPr="003D224B">
        <w:rPr>
          <w:rFonts w:ascii="Times New Roman" w:eastAsia="Arial" w:hAnsi="Times New Roman" w:cs="Times New Roman"/>
          <w:lang w:val="lt-LT"/>
          <w14:ligatures w14:val="none"/>
        </w:rPr>
        <w:t xml:space="preserve">gali teikti tik naudodamasis Sąskaitų administravimo bendrosios informacinės sistemos (toliau – </w:t>
      </w:r>
      <w:r w:rsidRPr="003D224B">
        <w:rPr>
          <w:rFonts w:ascii="Times New Roman" w:eastAsia="Arial" w:hAnsi="Times New Roman" w:cs="Times New Roman"/>
          <w:b/>
          <w:bCs/>
          <w:lang w:val="lt-LT"/>
          <w14:ligatures w14:val="none"/>
        </w:rPr>
        <w:t>SABIS</w:t>
      </w:r>
      <w:r w:rsidRPr="003D224B">
        <w:rPr>
          <w:rFonts w:ascii="Times New Roman" w:eastAsia="Arial" w:hAnsi="Times New Roman" w:cs="Times New Roman"/>
          <w:lang w:val="lt-LT"/>
          <w14:ligatures w14:val="none"/>
        </w:rPr>
        <w:t>) priemonėmis</w:t>
      </w:r>
      <w:r w:rsidRPr="003D224B">
        <w:rPr>
          <w:rFonts w:ascii="Times New Roman" w:eastAsia="Times New Roman" w:hAnsi="Times New Roman" w:cs="Times New Roman"/>
          <w:color w:val="000000"/>
          <w:kern w:val="0"/>
          <w:lang w:val="lt-LT"/>
          <w14:ligatures w14:val="none"/>
        </w:rPr>
        <w:t>.</w:t>
      </w:r>
    </w:p>
    <w:p w14:paraId="4EA22D0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12.2.2. Pirkėjas elektronines sąskaitas faktūras priima ir apdoroja naudodamasis informacinės sistemos SABIS priemonėmis, </w:t>
      </w:r>
      <w:r w:rsidRPr="003D224B">
        <w:rPr>
          <w:rFonts w:ascii="Times New Roman" w:eastAsia="Arial" w:hAnsi="Times New Roman" w:cs="Times New Roman"/>
          <w:lang w:val="lt-LT"/>
          <w14:ligatures w14:val="none"/>
        </w:rPr>
        <w:t>išskyrus jeigu mobilizacijos, karo ar nepaprastosios padėties atveju yra informacinės sistemos SABIS pažeidimų, dėl kurių negalimas Pirkėjo ir Tiekėjo bendravimas ir keitimasis informacija naudojantis SABIS</w:t>
      </w:r>
      <w:r w:rsidRPr="003D224B">
        <w:rPr>
          <w:rFonts w:ascii="Times New Roman" w:eastAsia="Times New Roman" w:hAnsi="Times New Roman" w:cs="Times New Roman"/>
          <w:color w:val="000000"/>
          <w:kern w:val="0"/>
          <w:lang w:val="lt-LT"/>
          <w14:ligatures w14:val="none"/>
        </w:rPr>
        <w:t>.</w:t>
      </w:r>
    </w:p>
    <w:p w14:paraId="3EA65C1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0F2752B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729E16F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35E306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6170B21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6D93C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5CABDDC"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12.3.  Kiti atsiskaitymo klausimai</w:t>
      </w:r>
    </w:p>
    <w:p w14:paraId="7DE2A43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AC1F4F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7DE0A49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7197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12.3.3. Visi mokėjimai pagal Sutartį atliekami eurais.</w:t>
      </w:r>
    </w:p>
    <w:p w14:paraId="473981C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0434F0C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E051C2A"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13.  KONFIDENCIALI INFORMACIJA</w:t>
      </w:r>
    </w:p>
    <w:p w14:paraId="2516615C"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6A1C1B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9070C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4E43551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4222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401BD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79253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 Šalis atsako:</w:t>
      </w:r>
    </w:p>
    <w:p w14:paraId="75951FE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74F6670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BDAECF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08C21BA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19AB673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14.  ASMENS DUOMENŲ APSAUGA</w:t>
      </w:r>
    </w:p>
    <w:p w14:paraId="5FA2FCB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AC52B7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3D224B">
        <w:rPr>
          <w:rFonts w:ascii="Times New Roman" w:eastAsia="Times New Roman" w:hAnsi="Times New Roman" w:cs="Times New Roman"/>
          <w:color w:val="467886"/>
          <w:kern w:val="0"/>
          <w:u w:val="single"/>
          <w:lang w:val="lt-LT"/>
          <w14:ligatures w14:val="none"/>
        </w:rPr>
        <w:t>(ES) 2016/679</w:t>
      </w:r>
      <w:r w:rsidRPr="003D224B">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D224B">
        <w:rPr>
          <w:rFonts w:ascii="Times New Roman" w:eastAsia="Times New Roman" w:hAnsi="Times New Roman" w:cs="Times New Roman"/>
          <w:color w:val="467886"/>
          <w:kern w:val="0"/>
          <w:u w:val="single"/>
          <w:lang w:val="lt-LT"/>
          <w14:ligatures w14:val="none"/>
        </w:rPr>
        <w:t>95/46/EB</w:t>
      </w:r>
      <w:r w:rsidRPr="003D224B">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4920E5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100EC1"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1912B3A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15.  INTELEKTINĖ NUOSAVYBĖ</w:t>
      </w:r>
    </w:p>
    <w:p w14:paraId="7D8276E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117DA4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1D9A5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D224B">
        <w:rPr>
          <w:rFonts w:ascii="Times New Roman" w:eastAsia="Times New Roman" w:hAnsi="Times New Roman" w:cs="Times New Roman"/>
          <w:noProof/>
          <w:color w:val="000000"/>
          <w:kern w:val="0"/>
          <w:lang w:val="lt-LT"/>
          <w14:ligatures w14:val="none"/>
        </w:rPr>
        <w:t>gamintojų (</w:t>
      </w:r>
      <w:r w:rsidRPr="003D224B">
        <w:rPr>
          <w:rFonts w:ascii="Times New Roman" w:eastAsia="Times New Roman" w:hAnsi="Times New Roman" w:cs="Times New Roman"/>
          <w:i/>
          <w:iCs/>
          <w:noProof/>
          <w:color w:val="000000"/>
          <w:kern w:val="0"/>
          <w:lang w:val="lt-LT"/>
          <w14:ligatures w14:val="none"/>
        </w:rPr>
        <w:t>sui generis</w:t>
      </w:r>
      <w:r w:rsidRPr="003D224B">
        <w:rPr>
          <w:rFonts w:ascii="Times New Roman" w:eastAsia="Times New Roman" w:hAnsi="Times New Roman" w:cs="Times New Roman"/>
          <w:noProof/>
          <w:color w:val="000000"/>
          <w:kern w:val="0"/>
          <w:lang w:val="lt-LT"/>
          <w14:ligatures w14:val="none"/>
        </w:rPr>
        <w:t>) teisės,</w:t>
      </w:r>
      <w:r w:rsidRPr="003D224B">
        <w:rPr>
          <w:rFonts w:ascii="Times New Roman" w:eastAsia="Times New Roman" w:hAnsi="Times New Roman" w:cs="Times New Roman"/>
          <w:color w:val="000000"/>
          <w:kern w:val="0"/>
          <w:lang w:val="lt-LT"/>
          <w14:ligatures w14:val="none"/>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B7504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224B">
        <w:rPr>
          <w:rFonts w:ascii="Times New Roman" w:eastAsia="Calibri" w:hAnsi="Times New Roman" w:cs="Times New Roman"/>
          <w:lang w:val="lt-LT"/>
          <w14:ligatures w14:val="none"/>
        </w:rPr>
        <w:t>Specialiosiose sąlygose nurodyta bauda</w:t>
      </w:r>
      <w:r w:rsidRPr="003D224B">
        <w:rPr>
          <w:rFonts w:ascii="Times New Roman" w:eastAsia="Times New Roman" w:hAnsi="Times New Roman" w:cs="Times New Roman"/>
          <w:kern w:val="0"/>
          <w:lang w:val="lt-LT"/>
          <w14:ligatures w14:val="none"/>
        </w:rPr>
        <w:t>.</w:t>
      </w:r>
    </w:p>
    <w:p w14:paraId="288E941F"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00D5402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16.  PAREIŠKIMAI IR GARANTIJOS</w:t>
      </w:r>
    </w:p>
    <w:p w14:paraId="100BF32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57C4C8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 Kiekviena iš Šalių pareiškia ir garantuoja kitai Šaliai, kad:</w:t>
      </w:r>
    </w:p>
    <w:p w14:paraId="7C91AEB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7BE7F9B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63E8E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9BBE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DA87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92D96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33AA0B3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7C5668"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shd w:val="clear" w:color="auto" w:fill="FFFFFF"/>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16.3. </w:t>
      </w:r>
      <w:r w:rsidRPr="003D224B">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D224B">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460B9412"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3D224B">
        <w:rPr>
          <w:rFonts w:ascii="Times New Roman" w:eastAsia="Arial" w:hAnsi="Times New Roman" w:cs="Times New Roman"/>
          <w:lang w:val="lt-LT"/>
          <w14:ligatures w14:val="none"/>
        </w:rPr>
        <w:t>16.4. T</w:t>
      </w:r>
      <w:r w:rsidRPr="003D224B">
        <w:rPr>
          <w:rFonts w:ascii="Times New Roman" w:eastAsia="Calibri" w:hAnsi="Times New Roman" w:cs="Times New Roman"/>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53C4A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17.  BENDRIEJI ATSAKOMYBĖS KLAUSIMAI</w:t>
      </w:r>
    </w:p>
    <w:p w14:paraId="3504350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D7202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17.1. Netesybų sumokėjimas už vėlavimą ar pareigų pagal Sutartį pažeidimą neatleidžia Šalies nuo Sutartyje numatytų jos pareigų vykdymo.</w:t>
      </w:r>
    </w:p>
    <w:p w14:paraId="19D925A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224B">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A87564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04F7D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5AA4F97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02A4D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7AB3C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50CEA9"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1B1507A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18.  NENUGALIMA JĖGA (FORCE MAJEURE)</w:t>
      </w:r>
    </w:p>
    <w:p w14:paraId="10D37ED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CB5CA8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0527A7B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18.1.1. dėl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 taikomos Lietuvos Respublikos civilinio kodekso 6.212 straipsnio ir Lietuvos Respublikos Vyriausybės 1996 m. liepos 15 d. nutarimu Nr. 840 „Dėl Atleidimo nuo atsakomybės esant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aplinkybėms taisyklių patvirtinimo” patvirtintų taisyklių nuostatos;</w:t>
      </w:r>
    </w:p>
    <w:p w14:paraId="5D5AB97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896F0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18.2.</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75623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18.3.</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5CFC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18.4. Jeigu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41633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188A90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19.  SUTARTIES NUOSTATŲ NEGALIOJIMAS</w:t>
      </w:r>
    </w:p>
    <w:p w14:paraId="42C915C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7567CB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3D224B">
        <w:rPr>
          <w:rFonts w:ascii="Times New Roman" w:eastAsia="Times New Roman" w:hAnsi="Times New Roman" w:cs="Times New Roman"/>
          <w:color w:val="000000"/>
          <w:kern w:val="0"/>
          <w:lang w:val="lt-LT"/>
          <w14:ligatures w14:val="none"/>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0BFC570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A24389"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E05C2D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20.  SUTARTIES PAKEITIMAI</w:t>
      </w:r>
    </w:p>
    <w:p w14:paraId="6E11D8A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DB05674"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20.1. Sutarties sąlygos Sutarties galiojimo laikotarpiu negali būti keičiamos, išskyrus tokias Sutarties sąlygas, kurių keitimas numatytas Sutartyje ir (ar) galimas vadovaujantis VPĮ nuostatomis.</w:t>
      </w:r>
    </w:p>
    <w:p w14:paraId="30F182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20.2. Sutarties pakeitimai įforminami Šalims sudarant Susitarimą.</w:t>
      </w:r>
    </w:p>
    <w:p w14:paraId="3C2355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8EF5B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3174CC3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CB1AF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2D57BE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21.  SUTARTIES SUSTABDYMAS</w:t>
      </w:r>
    </w:p>
    <w:p w14:paraId="62FEF30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9BF4B6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BBCCA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41A6617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F6847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A44F92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2317869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5894246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464473E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4B20515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31DE702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3D82067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3D224B">
        <w:rPr>
          <w:rFonts w:ascii="Times New Roman" w:eastAsia="Calibri" w:hAnsi="Times New Roman" w:cs="Times New Roman"/>
          <w:lang w:val="lt-LT"/>
          <w14:ligatures w14:val="none"/>
        </w:rPr>
        <w:t>ir įforminamas Sutarties 21.6 punkte nustatyta tvarka</w:t>
      </w:r>
      <w:r w:rsidRPr="003D224B">
        <w:rPr>
          <w:rFonts w:ascii="Times New Roman" w:eastAsia="Times New Roman" w:hAnsi="Times New Roman" w:cs="Times New Roman"/>
          <w:color w:val="000000"/>
          <w:kern w:val="0"/>
          <w:lang w:val="lt-LT"/>
          <w14:ligatures w14:val="none"/>
        </w:rPr>
        <w:t>.</w:t>
      </w:r>
    </w:p>
    <w:p w14:paraId="403F3C87"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Times New Roman" w:hAnsi="Times New Roman" w:cs="Times New Roman"/>
          <w:color w:val="000000"/>
          <w:kern w:val="0"/>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224B">
        <w:rPr>
          <w:rFonts w:ascii="Times New Roman" w:eastAsia="Calibri" w:hAnsi="Times New Roman" w:cs="Times New Roman"/>
          <w:lang w:val="lt-LT"/>
          <w14:ligatures w14:val="none"/>
        </w:rPr>
        <w:t>ir įforminamas Sutarties 21.6 punkte nustatyta tvarka.</w:t>
      </w:r>
    </w:p>
    <w:p w14:paraId="5501E873"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53F62B6"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3D224B">
        <w:rPr>
          <w:rFonts w:ascii="Times New Roman" w:eastAsia="Times New Roman" w:hAnsi="Times New Roman" w:cs="Times New Roman"/>
          <w:color w:val="000000"/>
          <w:kern w:val="0"/>
          <w:lang w:val="lt-LT"/>
          <w14:ligatures w14:val="none"/>
        </w:rPr>
        <w:lastRenderedPageBreak/>
        <w:t>priimtą sprendimą dėl sutartinių įsipareigojimų vykdymo stabdymo. Tiekėjui nepateikus konkrečių argumentų, faktų, pagrįstų įrodymais, Pirkėjas turi teisę raštu atsisakyti patvirtinti stabdymą. </w:t>
      </w:r>
    </w:p>
    <w:p w14:paraId="2BBABF47"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48D47F" w14:textId="77777777" w:rsidR="00273E87" w:rsidRPr="003D224B" w:rsidRDefault="00273E87" w:rsidP="00273E87">
      <w:pPr>
        <w:spacing w:after="0" w:line="264"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224B">
        <w:rPr>
          <w:rFonts w:ascii="Times New Roman" w:eastAsia="Calibri" w:hAnsi="Times New Roman" w:cs="Times New Roman"/>
          <w:lang w:val="lt-LT"/>
          <w14:ligatures w14:val="none"/>
        </w:rPr>
        <w:t>Jei sutartinių įsipareigojimų ar jų dalies vykdymas sustabdytas</w:t>
      </w:r>
      <w:r w:rsidRPr="003D224B">
        <w:rPr>
          <w:rFonts w:ascii="Times New Roman" w:eastAsia="Times New Roman" w:hAnsi="Times New Roman" w:cs="Times New Roman"/>
          <w:kern w:val="0"/>
          <w:lang w:val="lt-LT"/>
          <w14:ligatures w14:val="none"/>
        </w:rPr>
        <w:t>, Šalys negali vykdyti jokių jiems pagal Sutartį ar Sutarties dalį priskirtų įsipareigojimų.</w:t>
      </w:r>
    </w:p>
    <w:p w14:paraId="230CCD7A"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3383C8"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7C536DE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AC972E"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224B">
        <w:rPr>
          <w:rFonts w:ascii="Times New Roman" w:eastAsia="Calibri" w:hAnsi="Times New Roman" w:cs="Times New Roman"/>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23308C37"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87FDEEB"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97950A"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5E3D9F4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22.  SUTARTIES NUTRAUKIMAS</w:t>
      </w:r>
    </w:p>
    <w:p w14:paraId="7D13A64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5DEE2E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02B4CF7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D876CE1"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22.1.  Pretenzijos dėl Sutarties pažeidimų</w:t>
      </w:r>
    </w:p>
    <w:p w14:paraId="7F68E87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6AB8116"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84111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18F9E8D"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5DC27E3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22.2.  Sutarties nutraukimas Pirkėjo iniciatyva</w:t>
      </w:r>
    </w:p>
    <w:p w14:paraId="0970A22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10A79E8"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F37FC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 Pirkėjas turi teisę vienašališkai nutraukti Sutartį ar jos dalį raštu įspėjęs Tiekėją prieš ne trumpesnį nei 10 (dešimties) dienų terminą, jeigu: </w:t>
      </w:r>
    </w:p>
    <w:p w14:paraId="1D7A3F4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lang w:val="lt-LT"/>
          <w14:ligatures w14:val="none"/>
        </w:rPr>
        <w:t>įstatymuose ir kituose teisės aktuose nustatyta tvarka analogiška situacija</w:t>
      </w:r>
      <w:r w:rsidRPr="003D224B">
        <w:rPr>
          <w:rFonts w:ascii="Times New Roman" w:eastAsia="Times New Roman" w:hAnsi="Times New Roman" w:cs="Times New Roman"/>
          <w:color w:val="000000"/>
          <w:kern w:val="0"/>
          <w:shd w:val="clear" w:color="auto" w:fill="FFFFFF"/>
          <w:lang w:val="lt-LT"/>
          <w14:ligatures w14:val="none"/>
        </w:rPr>
        <w:t>;</w:t>
      </w:r>
      <w:r w:rsidRPr="003D224B">
        <w:rPr>
          <w:rFonts w:ascii="Times New Roman" w:eastAsia="Times New Roman" w:hAnsi="Times New Roman" w:cs="Times New Roman"/>
          <w:color w:val="000000"/>
          <w:kern w:val="0"/>
          <w:lang w:val="lt-LT"/>
          <w14:ligatures w14:val="none"/>
        </w:rPr>
        <w:t> </w:t>
      </w:r>
    </w:p>
    <w:p w14:paraId="75DB3B6B"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22.2.2.2. Tiekėjo padėtis pasikeičia ir jis atitinka pirkimo dokumentuose nustatytą pašalinimo pagrindą;</w:t>
      </w:r>
    </w:p>
    <w:p w14:paraId="76837EE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kern w:val="0"/>
          <w:lang w:val="lt-LT"/>
          <w14:ligatures w14:val="none"/>
        </w:rPr>
        <w:lastRenderedPageBreak/>
        <w:t xml:space="preserve">22.2.2.3. pasikeičia </w:t>
      </w:r>
      <w:r w:rsidRPr="003D224B">
        <w:rPr>
          <w:rFonts w:ascii="Times New Roman" w:eastAsia="Times New Roman" w:hAnsi="Times New Roman" w:cs="Times New Roman"/>
          <w:color w:val="000000"/>
          <w:kern w:val="0"/>
          <w:lang w:val="lt-LT"/>
          <w14:ligatures w14:val="none"/>
        </w:rPr>
        <w:t>teisės aktai, susiję su Sutarties objektu, Sutarties vykdymu, ar su Pirkėjo vykdoma veikla, kuriai buvo sudaryta Sutartis, ir dėl tokių pakeitimų Pirkėjas nusprendžia nutraukti Sutartį;  </w:t>
      </w:r>
    </w:p>
    <w:p w14:paraId="2DA7D6F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1AEE3EA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40E6A21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22.2.2.6. pasikeičia (pablogėja) Pirkėjo finansinė padėtis ar Pirkėjas negauna arba netenka finansavimo ir dėl šios priežasties nusprendžia nutraukti Sutartį; </w:t>
      </w:r>
    </w:p>
    <w:p w14:paraId="6AE4941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22.2.2.7. keičiasi Pirkėjo organizacinė struktūra – juridinis statusas, pobūdis ar valdymo struktūra ir tai gali turėti įtakos tinkamam Sutarties įvykdymui arba Sutarties poreikiui; </w:t>
      </w:r>
    </w:p>
    <w:p w14:paraId="5E11DA0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22.2.2.8. nebelieka perkamų Prekių poreikio; </w:t>
      </w:r>
    </w:p>
    <w:p w14:paraId="6DE5DD56"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22.2.2.9. Pirkėjas iš pirkimų priežiūrą atliekančių institucijų gauna nurodymą ar rekomendaciją nutraukti Sutartį;</w:t>
      </w:r>
    </w:p>
    <w:p w14:paraId="26691F2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9DE1A2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489D257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4FB389B8"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B72DDD"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22.2.2.14. paaiškėja VPĮ 37 straipsnio 8 dalyje ir (ar) 47 straipsnio 8 dalyje nurodytos aplinkybės.</w:t>
      </w:r>
    </w:p>
    <w:p w14:paraId="4F673ED7"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E2A9D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9AF1A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365FC0"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80423C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01DDD5E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224B">
        <w:rPr>
          <w:rFonts w:ascii="Times New Roman" w:eastAsia="Calibri" w:hAnsi="Times New Roman" w:cs="Times New Roman"/>
          <w:lang w:val="lt-LT"/>
          <w14:ligatures w14:val="none"/>
        </w:rPr>
        <w:t>pateikia informaciją apie pažeidimo pašalinimą ar išnykusias aplinkybes, dėl kurių buvo inicijuota Sutarties nutraukimo procedūra</w:t>
      </w:r>
      <w:r w:rsidRPr="003D224B">
        <w:rPr>
          <w:rFonts w:ascii="Times New Roman" w:eastAsia="Times New Roman" w:hAnsi="Times New Roman" w:cs="Times New Roman"/>
          <w:kern w:val="0"/>
          <w:lang w:val="lt-LT"/>
          <w14:ligatures w14:val="none"/>
        </w:rPr>
        <w:t>. </w:t>
      </w:r>
    </w:p>
    <w:p w14:paraId="36649AE6"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4C972D11"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22.3.  Sutarties nutraukimas Tiekėjo iniciatyva</w:t>
      </w:r>
    </w:p>
    <w:p w14:paraId="5EA8C8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303D0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A3149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5859717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61E9A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94E3B5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948042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0AD4FE5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2D970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780808C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460306"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03EEEEB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22.4.  Šalių teisės ir pareigos Sutarties nutraukimo atveju</w:t>
      </w:r>
    </w:p>
    <w:p w14:paraId="004803A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5BFC63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092556C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 Nutraukus Sutartį, Šalys privalo: </w:t>
      </w:r>
    </w:p>
    <w:p w14:paraId="787EC3C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32292E3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70DFB3B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0FDB630"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3043397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23.  PREKIŲ MODELIO AR GAMINTOJO KEITIMAS</w:t>
      </w:r>
    </w:p>
    <w:p w14:paraId="1E003E8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A6BB90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aps/>
          <w:color w:val="000000"/>
          <w:kern w:val="0"/>
          <w:lang w:val="lt-LT"/>
          <w14:ligatures w14:val="none"/>
        </w:rPr>
        <w:t>23.1. </w:t>
      </w:r>
      <w:r w:rsidRPr="003D224B">
        <w:rPr>
          <w:rFonts w:ascii="Times New Roman" w:eastAsia="Times New Roman" w:hAnsi="Times New Roman" w:cs="Times New Roman"/>
          <w:color w:val="000000"/>
          <w:kern w:val="0"/>
          <w:lang w:val="lt-LT"/>
          <w14:ligatures w14:val="none"/>
        </w:rPr>
        <w:t>Tiekėjas turi teisę keisti Prekių modelį ir (ar) gamintoją, jei yra visos toliau nurodytos sąlygos:</w:t>
      </w:r>
    </w:p>
    <w:p w14:paraId="61A52DC8"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224B">
        <w:rPr>
          <w:rFonts w:ascii="Times New Roman" w:eastAsia="Times New Roman" w:hAnsi="Times New Roman" w:cs="Times New Roman"/>
          <w:kern w:val="0"/>
          <w:vertAlign w:val="superscript"/>
          <w:lang w:val="lt-LT"/>
          <w14:ligatures w14:val="none"/>
        </w:rPr>
        <w:t>1 </w:t>
      </w:r>
      <w:r w:rsidRPr="003D224B">
        <w:rPr>
          <w:rFonts w:ascii="Times New Roman" w:eastAsia="Times New Roman" w:hAnsi="Times New Roman" w:cs="Times New Roman"/>
          <w:kern w:val="0"/>
          <w:lang w:val="lt-LT"/>
          <w14:ligatures w14:val="none"/>
        </w:rPr>
        <w:t>dalies nuostatų;</w:t>
      </w:r>
    </w:p>
    <w:p w14:paraId="18DA4A5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63C38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224B">
        <w:rPr>
          <w:rFonts w:ascii="Times New Roman" w:eastAsia="Times New Roman" w:hAnsi="Times New Roman" w:cs="Times New Roman"/>
          <w:color w:val="000000"/>
          <w:kern w:val="0"/>
          <w:shd w:val="clear" w:color="auto" w:fill="FFFFFF"/>
          <w:lang w:val="lt-LT"/>
          <w14:ligatures w14:val="none"/>
        </w:rPr>
        <w:t>ir lygiavertiškumo ar geresnės kokybės nei Sutartyje nurodytos Prekės</w:t>
      </w:r>
      <w:r w:rsidRPr="003D224B">
        <w:rPr>
          <w:rFonts w:ascii="Times New Roman" w:eastAsia="Times New Roman" w:hAnsi="Times New Roman" w:cs="Times New Roman"/>
          <w:color w:val="000000"/>
          <w:kern w:val="0"/>
          <w:lang w:val="lt-LT"/>
          <w14:ligatures w14:val="none"/>
        </w:rPr>
        <w:t>;</w:t>
      </w:r>
    </w:p>
    <w:p w14:paraId="5350E18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23.1.4. Šalys sudarė rašytinį Susitarimą prie Sutarties dėl Prekių keitimo.</w:t>
      </w:r>
    </w:p>
    <w:p w14:paraId="60E9609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742C866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B2D2B08"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24.  BENDRAVIMO TVARKA IR KALBA</w:t>
      </w:r>
    </w:p>
    <w:p w14:paraId="3ED8B76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B01FBF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3D224B">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362BCF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CA17D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6901EC6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09D6D59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11CD58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DD8553C"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25.  PRETENZIJOS IR GINČŲ SPRENDIMAS</w:t>
      </w:r>
    </w:p>
    <w:p w14:paraId="3F4AA4E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DA618E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816129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4C97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3B415EBA" w14:textId="77777777" w:rsidR="00273E87" w:rsidRPr="003D224B" w:rsidRDefault="00273E87" w:rsidP="00273E87">
      <w:pPr>
        <w:spacing w:after="0" w:line="257" w:lineRule="atLeast"/>
        <w:ind w:left="709" w:right="140"/>
        <w:textAlignment w:val="center"/>
        <w:rPr>
          <w:rFonts w:ascii="Times New Roman" w:eastAsia="Times New Roman" w:hAnsi="Times New Roman" w:cs="Times New Roman"/>
          <w:color w:val="000000"/>
          <w:kern w:val="0"/>
          <w:lang w:val="lt-LT"/>
          <w14:ligatures w14:val="none"/>
        </w:rPr>
      </w:pPr>
    </w:p>
    <w:p w14:paraId="29537A3D" w14:textId="77777777" w:rsidR="003536D3" w:rsidRPr="003D224B" w:rsidRDefault="003536D3" w:rsidP="00273E87">
      <w:pPr>
        <w:spacing w:after="0" w:line="257" w:lineRule="atLeast"/>
        <w:jc w:val="center"/>
        <w:rPr>
          <w:rFonts w:ascii="Times New Roman" w:eastAsia="Times New Roman" w:hAnsi="Times New Roman" w:cs="Times New Roman"/>
          <w:kern w:val="0"/>
          <w:sz w:val="18"/>
          <w:szCs w:val="18"/>
          <w:lang w:val="lt-LT"/>
          <w14:ligatures w14:val="none"/>
        </w:rPr>
      </w:pPr>
    </w:p>
    <w:sectPr w:rsidR="003536D3" w:rsidRPr="003D224B" w:rsidSect="00273E87">
      <w:footnotePr>
        <w:pos w:val="beneathText"/>
      </w:footnotePr>
      <w:pgSz w:w="11905" w:h="16837"/>
      <w:pgMar w:top="851" w:right="425" w:bottom="709" w:left="425" w:header="567" w:footer="193"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EF5C0" w16cex:dateUtc="2025-09-03T0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D65F" w14:textId="77777777" w:rsidR="002A0C3B" w:rsidRDefault="002A0C3B" w:rsidP="008F7245">
      <w:pPr>
        <w:spacing w:after="0" w:line="240" w:lineRule="auto"/>
      </w:pPr>
      <w:r>
        <w:separator/>
      </w:r>
    </w:p>
  </w:endnote>
  <w:endnote w:type="continuationSeparator" w:id="0">
    <w:p w14:paraId="0F19E7C5" w14:textId="77777777" w:rsidR="002A0C3B" w:rsidRDefault="002A0C3B"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EB1" w14:textId="77777777" w:rsidR="002A0C3B" w:rsidRDefault="002A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C257" w14:textId="77777777" w:rsidR="002A0C3B" w:rsidRPr="00200FD5" w:rsidRDefault="002A0C3B">
    <w:pPr>
      <w:pStyle w:val="Footer"/>
      <w:jc w:val="center"/>
      <w:rPr>
        <w:caps/>
        <w:noProof/>
        <w:color w:val="5B9BD5"/>
      </w:rPr>
    </w:pPr>
    <w:r w:rsidRPr="00200FD5">
      <w:rPr>
        <w:caps/>
        <w:color w:val="5B9BD5"/>
      </w:rPr>
      <w:fldChar w:fldCharType="begin"/>
    </w:r>
    <w:r w:rsidRPr="00200FD5">
      <w:rPr>
        <w:caps/>
        <w:color w:val="5B9BD5"/>
      </w:rPr>
      <w:instrText xml:space="preserve"> PAGE   \* MERGEFORMAT </w:instrText>
    </w:r>
    <w:r w:rsidRPr="00200FD5">
      <w:rPr>
        <w:caps/>
        <w:color w:val="5B9BD5"/>
      </w:rPr>
      <w:fldChar w:fldCharType="separate"/>
    </w:r>
    <w:r>
      <w:rPr>
        <w:caps/>
        <w:noProof/>
        <w:color w:val="5B9BD5"/>
      </w:rPr>
      <w:t>8</w:t>
    </w:r>
    <w:r w:rsidRPr="00200FD5">
      <w:rPr>
        <w:caps/>
        <w:noProof/>
        <w:color w:val="5B9BD5"/>
      </w:rPr>
      <w:fldChar w:fldCharType="end"/>
    </w:r>
  </w:p>
  <w:p w14:paraId="36AA425D" w14:textId="77777777" w:rsidR="002A0C3B" w:rsidRDefault="002A0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BF8" w14:textId="77777777" w:rsidR="002A0C3B" w:rsidRDefault="002A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63A17" w14:textId="77777777" w:rsidR="002A0C3B" w:rsidRDefault="002A0C3B" w:rsidP="008F7245">
      <w:pPr>
        <w:spacing w:after="0" w:line="240" w:lineRule="auto"/>
      </w:pPr>
      <w:r>
        <w:separator/>
      </w:r>
    </w:p>
  </w:footnote>
  <w:footnote w:type="continuationSeparator" w:id="0">
    <w:p w14:paraId="649AD207" w14:textId="77777777" w:rsidR="002A0C3B" w:rsidRDefault="002A0C3B"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3060" w14:textId="77777777" w:rsidR="002A0C3B" w:rsidRDefault="002A0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6736" w14:textId="77777777" w:rsidR="002A0C3B" w:rsidRDefault="002A0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D906" w14:textId="77777777" w:rsidR="002A0C3B" w:rsidRDefault="002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07FAD"/>
    <w:rsid w:val="00013526"/>
    <w:rsid w:val="0002535D"/>
    <w:rsid w:val="00026565"/>
    <w:rsid w:val="00032AEE"/>
    <w:rsid w:val="00034662"/>
    <w:rsid w:val="000415E1"/>
    <w:rsid w:val="000454F1"/>
    <w:rsid w:val="00047386"/>
    <w:rsid w:val="00051805"/>
    <w:rsid w:val="000527D2"/>
    <w:rsid w:val="00057A85"/>
    <w:rsid w:val="00061703"/>
    <w:rsid w:val="0007106D"/>
    <w:rsid w:val="0007632D"/>
    <w:rsid w:val="000871A2"/>
    <w:rsid w:val="000912A7"/>
    <w:rsid w:val="000A6393"/>
    <w:rsid w:val="000B4859"/>
    <w:rsid w:val="000B48C0"/>
    <w:rsid w:val="000B6678"/>
    <w:rsid w:val="000B6C19"/>
    <w:rsid w:val="000C0448"/>
    <w:rsid w:val="000D32CA"/>
    <w:rsid w:val="000D373B"/>
    <w:rsid w:val="000D70B2"/>
    <w:rsid w:val="000E3A43"/>
    <w:rsid w:val="000E3AFA"/>
    <w:rsid w:val="000E5793"/>
    <w:rsid w:val="000F0171"/>
    <w:rsid w:val="000F7E93"/>
    <w:rsid w:val="00100A21"/>
    <w:rsid w:val="00100E3D"/>
    <w:rsid w:val="00101057"/>
    <w:rsid w:val="001021B6"/>
    <w:rsid w:val="00114D4E"/>
    <w:rsid w:val="00114FA4"/>
    <w:rsid w:val="00121AE0"/>
    <w:rsid w:val="00122786"/>
    <w:rsid w:val="00126DA2"/>
    <w:rsid w:val="001348D0"/>
    <w:rsid w:val="00135DB9"/>
    <w:rsid w:val="00144077"/>
    <w:rsid w:val="0015076A"/>
    <w:rsid w:val="00162150"/>
    <w:rsid w:val="00164A02"/>
    <w:rsid w:val="00165BDB"/>
    <w:rsid w:val="00165DE0"/>
    <w:rsid w:val="0016615D"/>
    <w:rsid w:val="0017160C"/>
    <w:rsid w:val="00171A9A"/>
    <w:rsid w:val="001734BE"/>
    <w:rsid w:val="00177C21"/>
    <w:rsid w:val="0018732A"/>
    <w:rsid w:val="00191D94"/>
    <w:rsid w:val="001933CD"/>
    <w:rsid w:val="00195513"/>
    <w:rsid w:val="00197ADD"/>
    <w:rsid w:val="001A13D1"/>
    <w:rsid w:val="001A3F0D"/>
    <w:rsid w:val="001A7047"/>
    <w:rsid w:val="001B5153"/>
    <w:rsid w:val="001B7047"/>
    <w:rsid w:val="001C6E3F"/>
    <w:rsid w:val="001D44ED"/>
    <w:rsid w:val="001E1CC4"/>
    <w:rsid w:val="001F754E"/>
    <w:rsid w:val="00200FD5"/>
    <w:rsid w:val="00210D56"/>
    <w:rsid w:val="00215942"/>
    <w:rsid w:val="00215F5D"/>
    <w:rsid w:val="00224FC9"/>
    <w:rsid w:val="0023108C"/>
    <w:rsid w:val="002452E0"/>
    <w:rsid w:val="002515D8"/>
    <w:rsid w:val="0025700C"/>
    <w:rsid w:val="00273E87"/>
    <w:rsid w:val="002776D9"/>
    <w:rsid w:val="00280149"/>
    <w:rsid w:val="0028071B"/>
    <w:rsid w:val="00284498"/>
    <w:rsid w:val="002A0C3B"/>
    <w:rsid w:val="002A24F5"/>
    <w:rsid w:val="002A36D7"/>
    <w:rsid w:val="002A4AE3"/>
    <w:rsid w:val="002B2402"/>
    <w:rsid w:val="002B7F59"/>
    <w:rsid w:val="002D5841"/>
    <w:rsid w:val="002D64FC"/>
    <w:rsid w:val="002E3B27"/>
    <w:rsid w:val="002E65C1"/>
    <w:rsid w:val="002F36E8"/>
    <w:rsid w:val="003006C3"/>
    <w:rsid w:val="003120F8"/>
    <w:rsid w:val="00315989"/>
    <w:rsid w:val="003408D7"/>
    <w:rsid w:val="00346547"/>
    <w:rsid w:val="003536D3"/>
    <w:rsid w:val="003538B6"/>
    <w:rsid w:val="00374F25"/>
    <w:rsid w:val="0037527B"/>
    <w:rsid w:val="00375AA7"/>
    <w:rsid w:val="00390F8F"/>
    <w:rsid w:val="00393313"/>
    <w:rsid w:val="00395408"/>
    <w:rsid w:val="003A011E"/>
    <w:rsid w:val="003A6AEB"/>
    <w:rsid w:val="003B37D4"/>
    <w:rsid w:val="003C10DF"/>
    <w:rsid w:val="003C711C"/>
    <w:rsid w:val="003D14A0"/>
    <w:rsid w:val="003D224B"/>
    <w:rsid w:val="003D3A4B"/>
    <w:rsid w:val="003F1D55"/>
    <w:rsid w:val="003F1DD1"/>
    <w:rsid w:val="00405E1E"/>
    <w:rsid w:val="00406AC5"/>
    <w:rsid w:val="00413504"/>
    <w:rsid w:val="00417466"/>
    <w:rsid w:val="00423115"/>
    <w:rsid w:val="0044115B"/>
    <w:rsid w:val="004470F4"/>
    <w:rsid w:val="00451197"/>
    <w:rsid w:val="00461B97"/>
    <w:rsid w:val="0046753A"/>
    <w:rsid w:val="00481525"/>
    <w:rsid w:val="00481C56"/>
    <w:rsid w:val="00484354"/>
    <w:rsid w:val="00485047"/>
    <w:rsid w:val="00485AFB"/>
    <w:rsid w:val="0049059F"/>
    <w:rsid w:val="00490893"/>
    <w:rsid w:val="00492296"/>
    <w:rsid w:val="004A093A"/>
    <w:rsid w:val="004A0F89"/>
    <w:rsid w:val="004A22AB"/>
    <w:rsid w:val="004A7370"/>
    <w:rsid w:val="004C2AC4"/>
    <w:rsid w:val="004C364F"/>
    <w:rsid w:val="004C699E"/>
    <w:rsid w:val="004D2F53"/>
    <w:rsid w:val="004E139B"/>
    <w:rsid w:val="004E2052"/>
    <w:rsid w:val="004E6423"/>
    <w:rsid w:val="004F762D"/>
    <w:rsid w:val="00500D01"/>
    <w:rsid w:val="005016D1"/>
    <w:rsid w:val="00502B34"/>
    <w:rsid w:val="00513922"/>
    <w:rsid w:val="00515196"/>
    <w:rsid w:val="00517973"/>
    <w:rsid w:val="005205E0"/>
    <w:rsid w:val="005220D3"/>
    <w:rsid w:val="0052291F"/>
    <w:rsid w:val="00527248"/>
    <w:rsid w:val="00535221"/>
    <w:rsid w:val="005359BE"/>
    <w:rsid w:val="0055016A"/>
    <w:rsid w:val="00554742"/>
    <w:rsid w:val="00554BDA"/>
    <w:rsid w:val="00557C7E"/>
    <w:rsid w:val="005629E1"/>
    <w:rsid w:val="00565CDA"/>
    <w:rsid w:val="00570916"/>
    <w:rsid w:val="00577405"/>
    <w:rsid w:val="00584C07"/>
    <w:rsid w:val="0058513A"/>
    <w:rsid w:val="00595A31"/>
    <w:rsid w:val="005B2D64"/>
    <w:rsid w:val="005B3C5A"/>
    <w:rsid w:val="005D01F2"/>
    <w:rsid w:val="005E1916"/>
    <w:rsid w:val="005E1F98"/>
    <w:rsid w:val="005E2E7F"/>
    <w:rsid w:val="00603F8D"/>
    <w:rsid w:val="00605731"/>
    <w:rsid w:val="00624FD6"/>
    <w:rsid w:val="00642786"/>
    <w:rsid w:val="006520D7"/>
    <w:rsid w:val="006614B7"/>
    <w:rsid w:val="00663B04"/>
    <w:rsid w:val="00665195"/>
    <w:rsid w:val="006663FA"/>
    <w:rsid w:val="00680695"/>
    <w:rsid w:val="00690880"/>
    <w:rsid w:val="00691A2A"/>
    <w:rsid w:val="006B616D"/>
    <w:rsid w:val="006B7D21"/>
    <w:rsid w:val="006C21A3"/>
    <w:rsid w:val="006C335D"/>
    <w:rsid w:val="006C696F"/>
    <w:rsid w:val="006C7438"/>
    <w:rsid w:val="006D5370"/>
    <w:rsid w:val="006D6C0A"/>
    <w:rsid w:val="006D761A"/>
    <w:rsid w:val="006D7FED"/>
    <w:rsid w:val="006E51E7"/>
    <w:rsid w:val="006E6CF4"/>
    <w:rsid w:val="006E7C1A"/>
    <w:rsid w:val="006F0CAB"/>
    <w:rsid w:val="00700149"/>
    <w:rsid w:val="00701033"/>
    <w:rsid w:val="00705E76"/>
    <w:rsid w:val="00707317"/>
    <w:rsid w:val="007102D8"/>
    <w:rsid w:val="007118B2"/>
    <w:rsid w:val="00711E56"/>
    <w:rsid w:val="007130E5"/>
    <w:rsid w:val="00713340"/>
    <w:rsid w:val="0071564B"/>
    <w:rsid w:val="00720BA7"/>
    <w:rsid w:val="00723CBB"/>
    <w:rsid w:val="00727B32"/>
    <w:rsid w:val="00753C40"/>
    <w:rsid w:val="0075684A"/>
    <w:rsid w:val="00757BC4"/>
    <w:rsid w:val="00757F35"/>
    <w:rsid w:val="007618F9"/>
    <w:rsid w:val="007621BD"/>
    <w:rsid w:val="0076222C"/>
    <w:rsid w:val="007965FB"/>
    <w:rsid w:val="007A19DB"/>
    <w:rsid w:val="007A6C34"/>
    <w:rsid w:val="007C384B"/>
    <w:rsid w:val="007C5079"/>
    <w:rsid w:val="007C7538"/>
    <w:rsid w:val="007D13F0"/>
    <w:rsid w:val="007D25B2"/>
    <w:rsid w:val="007D4452"/>
    <w:rsid w:val="007D4821"/>
    <w:rsid w:val="007E34DF"/>
    <w:rsid w:val="007E7617"/>
    <w:rsid w:val="007F141D"/>
    <w:rsid w:val="007F42C5"/>
    <w:rsid w:val="00824E80"/>
    <w:rsid w:val="00827133"/>
    <w:rsid w:val="008300C1"/>
    <w:rsid w:val="00831924"/>
    <w:rsid w:val="00834BEA"/>
    <w:rsid w:val="00834ED6"/>
    <w:rsid w:val="00844D75"/>
    <w:rsid w:val="0085492C"/>
    <w:rsid w:val="0085641A"/>
    <w:rsid w:val="00864663"/>
    <w:rsid w:val="00867BC9"/>
    <w:rsid w:val="00872D60"/>
    <w:rsid w:val="008767EF"/>
    <w:rsid w:val="00881397"/>
    <w:rsid w:val="00886768"/>
    <w:rsid w:val="008B27A5"/>
    <w:rsid w:val="008C744A"/>
    <w:rsid w:val="008D6790"/>
    <w:rsid w:val="008D7062"/>
    <w:rsid w:val="008E7A2D"/>
    <w:rsid w:val="008F4B41"/>
    <w:rsid w:val="008F5FBF"/>
    <w:rsid w:val="008F7245"/>
    <w:rsid w:val="009101CA"/>
    <w:rsid w:val="009273E5"/>
    <w:rsid w:val="00935ABE"/>
    <w:rsid w:val="009433E0"/>
    <w:rsid w:val="00945BC6"/>
    <w:rsid w:val="00946FED"/>
    <w:rsid w:val="0094779D"/>
    <w:rsid w:val="00951B75"/>
    <w:rsid w:val="009705FA"/>
    <w:rsid w:val="00971339"/>
    <w:rsid w:val="009720E7"/>
    <w:rsid w:val="0097677F"/>
    <w:rsid w:val="0098787C"/>
    <w:rsid w:val="0099085E"/>
    <w:rsid w:val="00990A25"/>
    <w:rsid w:val="009975CA"/>
    <w:rsid w:val="009A4F47"/>
    <w:rsid w:val="009B2144"/>
    <w:rsid w:val="009B232D"/>
    <w:rsid w:val="009B5589"/>
    <w:rsid w:val="009C08A0"/>
    <w:rsid w:val="009C0CF0"/>
    <w:rsid w:val="009D2E23"/>
    <w:rsid w:val="009D3F2F"/>
    <w:rsid w:val="009D60B1"/>
    <w:rsid w:val="009D7B74"/>
    <w:rsid w:val="009E1CB8"/>
    <w:rsid w:val="009F0EA0"/>
    <w:rsid w:val="009F2AD3"/>
    <w:rsid w:val="00A06B60"/>
    <w:rsid w:val="00A0701B"/>
    <w:rsid w:val="00A13C0F"/>
    <w:rsid w:val="00A25D33"/>
    <w:rsid w:val="00A27495"/>
    <w:rsid w:val="00A3288C"/>
    <w:rsid w:val="00A3674E"/>
    <w:rsid w:val="00A405A0"/>
    <w:rsid w:val="00A547EE"/>
    <w:rsid w:val="00A605BC"/>
    <w:rsid w:val="00A61EE0"/>
    <w:rsid w:val="00A62FA8"/>
    <w:rsid w:val="00A66D2C"/>
    <w:rsid w:val="00A73D83"/>
    <w:rsid w:val="00A920CE"/>
    <w:rsid w:val="00A977DA"/>
    <w:rsid w:val="00AA0E6E"/>
    <w:rsid w:val="00AA0E95"/>
    <w:rsid w:val="00AA3AC0"/>
    <w:rsid w:val="00AB1B7E"/>
    <w:rsid w:val="00AC02DE"/>
    <w:rsid w:val="00AD17FC"/>
    <w:rsid w:val="00AD1818"/>
    <w:rsid w:val="00AD41F4"/>
    <w:rsid w:val="00AD5769"/>
    <w:rsid w:val="00AD6C0F"/>
    <w:rsid w:val="00AF3816"/>
    <w:rsid w:val="00B04F46"/>
    <w:rsid w:val="00B15090"/>
    <w:rsid w:val="00B15319"/>
    <w:rsid w:val="00B20408"/>
    <w:rsid w:val="00B2085E"/>
    <w:rsid w:val="00B23382"/>
    <w:rsid w:val="00B27B20"/>
    <w:rsid w:val="00B27FDC"/>
    <w:rsid w:val="00B35D10"/>
    <w:rsid w:val="00B413C8"/>
    <w:rsid w:val="00B41BC0"/>
    <w:rsid w:val="00B54F0C"/>
    <w:rsid w:val="00B6148C"/>
    <w:rsid w:val="00B63ED4"/>
    <w:rsid w:val="00B823C4"/>
    <w:rsid w:val="00B829A1"/>
    <w:rsid w:val="00B87147"/>
    <w:rsid w:val="00B9563A"/>
    <w:rsid w:val="00B95EF4"/>
    <w:rsid w:val="00B96129"/>
    <w:rsid w:val="00BA1CA1"/>
    <w:rsid w:val="00BB603F"/>
    <w:rsid w:val="00BC0234"/>
    <w:rsid w:val="00BC6FF7"/>
    <w:rsid w:val="00BD05F0"/>
    <w:rsid w:val="00BD1D86"/>
    <w:rsid w:val="00BD2718"/>
    <w:rsid w:val="00BD5D73"/>
    <w:rsid w:val="00BE4A80"/>
    <w:rsid w:val="00BF5A3E"/>
    <w:rsid w:val="00BF7A05"/>
    <w:rsid w:val="00C00D8E"/>
    <w:rsid w:val="00C01701"/>
    <w:rsid w:val="00C1009A"/>
    <w:rsid w:val="00C151FD"/>
    <w:rsid w:val="00C15AD5"/>
    <w:rsid w:val="00C1683C"/>
    <w:rsid w:val="00C21582"/>
    <w:rsid w:val="00C24EFD"/>
    <w:rsid w:val="00C25088"/>
    <w:rsid w:val="00C350AE"/>
    <w:rsid w:val="00C44EC9"/>
    <w:rsid w:val="00C453E2"/>
    <w:rsid w:val="00C4672C"/>
    <w:rsid w:val="00C50A27"/>
    <w:rsid w:val="00C5691C"/>
    <w:rsid w:val="00C57989"/>
    <w:rsid w:val="00C710C2"/>
    <w:rsid w:val="00C71656"/>
    <w:rsid w:val="00C91B4E"/>
    <w:rsid w:val="00CA646A"/>
    <w:rsid w:val="00CA761A"/>
    <w:rsid w:val="00CB7B61"/>
    <w:rsid w:val="00CC18FE"/>
    <w:rsid w:val="00CC4E63"/>
    <w:rsid w:val="00CC7A86"/>
    <w:rsid w:val="00CD1A80"/>
    <w:rsid w:val="00CD3850"/>
    <w:rsid w:val="00CD563B"/>
    <w:rsid w:val="00CD5C02"/>
    <w:rsid w:val="00CE1BCB"/>
    <w:rsid w:val="00CE595C"/>
    <w:rsid w:val="00CF055C"/>
    <w:rsid w:val="00CF2120"/>
    <w:rsid w:val="00CF2ED2"/>
    <w:rsid w:val="00D104C4"/>
    <w:rsid w:val="00D158D3"/>
    <w:rsid w:val="00D16892"/>
    <w:rsid w:val="00D231A2"/>
    <w:rsid w:val="00D25145"/>
    <w:rsid w:val="00D256F1"/>
    <w:rsid w:val="00D30919"/>
    <w:rsid w:val="00D57F4D"/>
    <w:rsid w:val="00D629F0"/>
    <w:rsid w:val="00D66FB0"/>
    <w:rsid w:val="00D76D3D"/>
    <w:rsid w:val="00D81D12"/>
    <w:rsid w:val="00D85F33"/>
    <w:rsid w:val="00D94DD4"/>
    <w:rsid w:val="00DA004C"/>
    <w:rsid w:val="00DA1616"/>
    <w:rsid w:val="00DA5860"/>
    <w:rsid w:val="00DB03D3"/>
    <w:rsid w:val="00DB4712"/>
    <w:rsid w:val="00DB56FD"/>
    <w:rsid w:val="00DC167E"/>
    <w:rsid w:val="00DD2D14"/>
    <w:rsid w:val="00DD54A9"/>
    <w:rsid w:val="00DE1702"/>
    <w:rsid w:val="00DE6D1F"/>
    <w:rsid w:val="00DF208C"/>
    <w:rsid w:val="00DF315E"/>
    <w:rsid w:val="00E0070A"/>
    <w:rsid w:val="00E00A28"/>
    <w:rsid w:val="00E159E0"/>
    <w:rsid w:val="00E22A71"/>
    <w:rsid w:val="00E24E8A"/>
    <w:rsid w:val="00E25F47"/>
    <w:rsid w:val="00E30691"/>
    <w:rsid w:val="00E40B4B"/>
    <w:rsid w:val="00E521BC"/>
    <w:rsid w:val="00E5683E"/>
    <w:rsid w:val="00E56CF9"/>
    <w:rsid w:val="00E56F0E"/>
    <w:rsid w:val="00E70FF6"/>
    <w:rsid w:val="00E71E72"/>
    <w:rsid w:val="00E74D88"/>
    <w:rsid w:val="00E802D8"/>
    <w:rsid w:val="00E82001"/>
    <w:rsid w:val="00E84AB7"/>
    <w:rsid w:val="00EA0A81"/>
    <w:rsid w:val="00EA2B91"/>
    <w:rsid w:val="00EC07C9"/>
    <w:rsid w:val="00EC749E"/>
    <w:rsid w:val="00ED003E"/>
    <w:rsid w:val="00ED0E10"/>
    <w:rsid w:val="00ED4BB6"/>
    <w:rsid w:val="00EE5FA6"/>
    <w:rsid w:val="00F17798"/>
    <w:rsid w:val="00F351A9"/>
    <w:rsid w:val="00F41561"/>
    <w:rsid w:val="00F50301"/>
    <w:rsid w:val="00F53F5A"/>
    <w:rsid w:val="00F574C4"/>
    <w:rsid w:val="00F67450"/>
    <w:rsid w:val="00F701CE"/>
    <w:rsid w:val="00F72D7A"/>
    <w:rsid w:val="00F86886"/>
    <w:rsid w:val="00F933C0"/>
    <w:rsid w:val="00F9785F"/>
    <w:rsid w:val="00F97C5F"/>
    <w:rsid w:val="00FA25C6"/>
    <w:rsid w:val="00FB1DA0"/>
    <w:rsid w:val="00FB598A"/>
    <w:rsid w:val="00FB7397"/>
    <w:rsid w:val="00FC07EB"/>
    <w:rsid w:val="00FD36F0"/>
    <w:rsid w:val="00FD5270"/>
    <w:rsid w:val="00FE3657"/>
    <w:rsid w:val="00FF5EC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customStyle="1" w:styleId="UnresolvedMention1">
    <w:name w:val="Unresolved Mention1"/>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qFormat/>
    <w:rsid w:val="00F933C0"/>
    <w:rPr>
      <w:sz w:val="16"/>
      <w:szCs w:val="16"/>
    </w:rPr>
  </w:style>
  <w:style w:type="paragraph" w:styleId="CommentText">
    <w:name w:val="annotation text"/>
    <w:basedOn w:val="Normal"/>
    <w:link w:val="CommentTextChar"/>
    <w:uiPriority w:val="99"/>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 w:type="character" w:customStyle="1" w:styleId="fontstyle01">
    <w:name w:val="fontstyle01"/>
    <w:basedOn w:val="DefaultParagraphFont"/>
    <w:rsid w:val="00565CDA"/>
    <w:rPr>
      <w:rFonts w:ascii="TimesNewRomanPSMT" w:hAnsi="TimesNewRomanPSMT" w:hint="default"/>
      <w:b w:val="0"/>
      <w:bCs w:val="0"/>
      <w:i w:val="0"/>
      <w:iCs w:val="0"/>
      <w:color w:val="000000"/>
      <w:sz w:val="22"/>
      <w:szCs w:val="22"/>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A25D33"/>
    <w:rPr>
      <w:rFonts w:ascii="Calibri" w:eastAsia="Calibri"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337194366">
      <w:bodyDiv w:val="1"/>
      <w:marLeft w:val="0"/>
      <w:marRight w:val="0"/>
      <w:marTop w:val="0"/>
      <w:marBottom w:val="0"/>
      <w:divBdr>
        <w:top w:val="none" w:sz="0" w:space="0" w:color="auto"/>
        <w:left w:val="none" w:sz="0" w:space="0" w:color="auto"/>
        <w:bottom w:val="none" w:sz="0" w:space="0" w:color="auto"/>
        <w:right w:val="none" w:sz="0" w:space="0" w:color="auto"/>
      </w:divBdr>
    </w:div>
    <w:div w:id="563032333">
      <w:bodyDiv w:val="1"/>
      <w:marLeft w:val="0"/>
      <w:marRight w:val="0"/>
      <w:marTop w:val="0"/>
      <w:marBottom w:val="0"/>
      <w:divBdr>
        <w:top w:val="none" w:sz="0" w:space="0" w:color="auto"/>
        <w:left w:val="none" w:sz="0" w:space="0" w:color="auto"/>
        <w:bottom w:val="none" w:sz="0" w:space="0" w:color="auto"/>
        <w:right w:val="none" w:sz="0" w:space="0" w:color="auto"/>
      </w:divBdr>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967200536">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BDCEA693884C7FBF1655E701A6D564"/>
        <w:category>
          <w:name w:val="General"/>
          <w:gallery w:val="placeholder"/>
        </w:category>
        <w:types>
          <w:type w:val="bbPlcHdr"/>
        </w:types>
        <w:behaviors>
          <w:behavior w:val="content"/>
        </w:behaviors>
        <w:guid w:val="{5A9FA40C-75CB-4FC0-A4A6-5EA0F178CB8A}"/>
      </w:docPartPr>
      <w:docPartBody>
        <w:p w:rsidR="00C211DC" w:rsidRDefault="00D5664E" w:rsidP="00D5664E">
          <w:pPr>
            <w:pStyle w:val="ECBDCEA693884C7FBF1655E701A6D564"/>
          </w:pPr>
          <w:r w:rsidRPr="003158C8">
            <w:rPr>
              <w:rStyle w:val="PlaceholderText"/>
            </w:rPr>
            <w:t>Choose an item.</w:t>
          </w:r>
        </w:p>
      </w:docPartBody>
    </w:docPart>
    <w:docPart>
      <w:docPartPr>
        <w:name w:val="8059BF4A99AA4DEB9756F6D7F3A092A6"/>
        <w:category>
          <w:name w:val="General"/>
          <w:gallery w:val="placeholder"/>
        </w:category>
        <w:types>
          <w:type w:val="bbPlcHdr"/>
        </w:types>
        <w:behaviors>
          <w:behavior w:val="content"/>
        </w:behaviors>
        <w:guid w:val="{BFC1C664-FFB8-4102-852E-30250F5B22BE}"/>
      </w:docPartPr>
      <w:docPartBody>
        <w:p w:rsidR="00C211DC" w:rsidRDefault="00D5664E" w:rsidP="00D5664E">
          <w:pPr>
            <w:pStyle w:val="8059BF4A99AA4DEB9756F6D7F3A092A6"/>
          </w:pPr>
          <w:r w:rsidRPr="003158C8">
            <w:rPr>
              <w:rStyle w:val="PlaceholderText"/>
            </w:rPr>
            <w:t>Choose an item.</w:t>
          </w:r>
        </w:p>
      </w:docPartBody>
    </w:docPart>
    <w:docPart>
      <w:docPartPr>
        <w:name w:val="92343220D7EB4A51998F961E13019458"/>
        <w:category>
          <w:name w:val="General"/>
          <w:gallery w:val="placeholder"/>
        </w:category>
        <w:types>
          <w:type w:val="bbPlcHdr"/>
        </w:types>
        <w:behaviors>
          <w:behavior w:val="content"/>
        </w:behaviors>
        <w:guid w:val="{E7A4A4FA-EB0B-4268-9131-FB8FED705543}"/>
      </w:docPartPr>
      <w:docPartBody>
        <w:p w:rsidR="00C211DC" w:rsidRDefault="00D5664E" w:rsidP="00D5664E">
          <w:pPr>
            <w:pStyle w:val="92343220D7EB4A51998F961E13019458"/>
          </w:pPr>
          <w:r w:rsidRPr="003158C8">
            <w:rPr>
              <w:rStyle w:val="PlaceholderText"/>
            </w:rPr>
            <w:t>Choose an item.</w:t>
          </w:r>
        </w:p>
      </w:docPartBody>
    </w:docPart>
    <w:docPart>
      <w:docPartPr>
        <w:name w:val="EDAA3537EC3C474F9D0863C336034037"/>
        <w:category>
          <w:name w:val="General"/>
          <w:gallery w:val="placeholder"/>
        </w:category>
        <w:types>
          <w:type w:val="bbPlcHdr"/>
        </w:types>
        <w:behaviors>
          <w:behavior w:val="content"/>
        </w:behaviors>
        <w:guid w:val="{ACDAB936-3DB3-45DD-A619-2BEFA58AA7BB}"/>
      </w:docPartPr>
      <w:docPartBody>
        <w:p w:rsidR="00C211DC" w:rsidRDefault="00D5664E" w:rsidP="00D5664E">
          <w:pPr>
            <w:pStyle w:val="EDAA3537EC3C474F9D0863C33603403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4E"/>
    <w:rsid w:val="00046EF9"/>
    <w:rsid w:val="00BF4BF6"/>
    <w:rsid w:val="00C211DC"/>
    <w:rsid w:val="00D56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64E"/>
    <w:rPr>
      <w:color w:val="808080"/>
    </w:rPr>
  </w:style>
  <w:style w:type="paragraph" w:customStyle="1" w:styleId="ECBDCEA693884C7FBF1655E701A6D564">
    <w:name w:val="ECBDCEA693884C7FBF1655E701A6D564"/>
    <w:rsid w:val="00D5664E"/>
  </w:style>
  <w:style w:type="paragraph" w:customStyle="1" w:styleId="8059BF4A99AA4DEB9756F6D7F3A092A6">
    <w:name w:val="8059BF4A99AA4DEB9756F6D7F3A092A6"/>
    <w:rsid w:val="00D5664E"/>
  </w:style>
  <w:style w:type="paragraph" w:customStyle="1" w:styleId="92343220D7EB4A51998F961E13019458">
    <w:name w:val="92343220D7EB4A51998F961E13019458"/>
    <w:rsid w:val="00D5664E"/>
  </w:style>
  <w:style w:type="paragraph" w:customStyle="1" w:styleId="EDAA3537EC3C474F9D0863C336034037">
    <w:name w:val="EDAA3537EC3C474F9D0863C336034037"/>
    <w:rsid w:val="00D56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437A2-E7FF-4657-BFFD-D226C75C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2AF1A-F0A0-49B0-AD8E-7D888D0A9479}">
  <ds:schemaRefs>
    <ds:schemaRef ds:uri="http://schemas.microsoft.com/sharepoint/v3/contenttype/forms"/>
  </ds:schemaRefs>
</ds:datastoreItem>
</file>

<file path=customXml/itemProps3.xml><?xml version="1.0" encoding="utf-8"?>
<ds:datastoreItem xmlns:ds="http://schemas.openxmlformats.org/officeDocument/2006/customXml" ds:itemID="{5562C680-D9F0-4269-8AB6-7C844BBA97F9}">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5bae7d12-13eb-4134-a1d8-2ddc8d2534e1"/>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B667988B-8CB9-4C8F-996F-4DBEE00A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67703</Words>
  <Characters>38591</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Rasa Sidaravičienė</cp:lastModifiedBy>
  <cp:revision>3</cp:revision>
  <dcterms:created xsi:type="dcterms:W3CDTF">2025-11-14T10:26:00Z</dcterms:created>
  <dcterms:modified xsi:type="dcterms:W3CDTF">2025-11-14T11:30:00Z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