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C16AC4" w:rsidR="001E464E" w:rsidP="001E464E" w:rsidRDefault="001E464E" w14:paraId="6DFF1D67" w14:textId="77777777">
      <w:pPr>
        <w:tabs>
          <w:tab w:val="left" w:pos="4305"/>
        </w:tabs>
        <w:spacing w:before="60" w:after="60"/>
        <w:rPr>
          <w:rFonts w:ascii="Verdana" w:hAnsi="Verdana" w:cs="Tahoma"/>
          <w:sz w:val="20"/>
          <w:szCs w:val="20"/>
          <w:lang w:val="en-US"/>
        </w:rPr>
      </w:pPr>
    </w:p>
    <w:p w:rsidRPr="00C16AC4" w:rsidR="001E464E" w:rsidP="00CC700B" w:rsidRDefault="00CC700B" w14:paraId="0542422B" w14:textId="7EAB062D">
      <w:pPr>
        <w:tabs>
          <w:tab w:val="left" w:pos="4305"/>
        </w:tabs>
        <w:spacing w:after="0" w:line="240" w:lineRule="auto"/>
        <w:ind w:firstLine="567"/>
        <w:jc w:val="right"/>
        <w:rPr>
          <w:rFonts w:ascii="Verdana" w:hAnsi="Verdana" w:cs="Tahoma"/>
          <w:b/>
          <w:sz w:val="20"/>
          <w:szCs w:val="20"/>
        </w:rPr>
      </w:pPr>
      <w:r w:rsidRPr="007C6617">
        <w:rPr>
          <w:rFonts w:ascii="Verdana" w:hAnsi="Verdana" w:cs="Tahoma"/>
          <w:color w:val="4472C4" w:themeColor="accent1"/>
          <w:sz w:val="20"/>
          <w:szCs w:val="20"/>
        </w:rPr>
        <w:t>Pirkimo sąlygų 7 priedas „Pasiūlymų vertinimo kriterijai ir sąlygos</w:t>
      </w:r>
      <w:r w:rsidRPr="00CC700B">
        <w:rPr>
          <w:rFonts w:ascii="Verdana" w:hAnsi="Verdana" w:cs="Tahoma"/>
          <w:sz w:val="20"/>
          <w:szCs w:val="20"/>
        </w:rPr>
        <w:t>”</w:t>
      </w:r>
    </w:p>
    <w:p w:rsidRPr="00C16AC4" w:rsidR="001E464E" w:rsidP="001E464E" w:rsidRDefault="001E464E" w14:paraId="59F12098" w14:textId="77777777">
      <w:pPr>
        <w:tabs>
          <w:tab w:val="left" w:pos="4305"/>
        </w:tabs>
        <w:spacing w:after="0" w:line="240" w:lineRule="auto"/>
        <w:ind w:firstLine="567"/>
        <w:jc w:val="center"/>
        <w:rPr>
          <w:rFonts w:ascii="Verdana" w:hAnsi="Verdana" w:cs="Tahoma"/>
          <w:b/>
          <w:sz w:val="20"/>
          <w:szCs w:val="20"/>
        </w:rPr>
      </w:pPr>
    </w:p>
    <w:p w:rsidRPr="00C16AC4" w:rsidR="001E464E" w:rsidP="001E464E" w:rsidRDefault="001E464E" w14:paraId="127C512C" w14:textId="77777777">
      <w:pPr>
        <w:tabs>
          <w:tab w:val="left" w:pos="4305"/>
        </w:tabs>
        <w:spacing w:after="0" w:line="240" w:lineRule="auto"/>
        <w:ind w:firstLine="567"/>
        <w:jc w:val="center"/>
        <w:rPr>
          <w:rFonts w:ascii="Verdana" w:hAnsi="Verdana" w:cs="Tahoma"/>
          <w:b/>
          <w:sz w:val="20"/>
          <w:szCs w:val="20"/>
        </w:rPr>
      </w:pPr>
      <w:r w:rsidRPr="00C16AC4">
        <w:rPr>
          <w:rFonts w:ascii="Verdana" w:hAnsi="Verdana" w:cs="Tahoma"/>
          <w:b/>
          <w:sz w:val="20"/>
          <w:szCs w:val="20"/>
        </w:rPr>
        <w:t>PASIŪLYMŲ EKONOMINIO NAUDINGUMO VERTINIMO METODIKA</w:t>
      </w:r>
    </w:p>
    <w:p w:rsidRPr="00C16AC4" w:rsidR="001E464E" w:rsidP="001E464E" w:rsidRDefault="001E464E" w14:paraId="4642B251" w14:textId="77777777">
      <w:pPr>
        <w:rPr>
          <w:rFonts w:ascii="Verdana" w:hAnsi="Verdana" w:cs="Tahoma"/>
          <w:color w:val="BFBFBF"/>
          <w:sz w:val="20"/>
          <w:szCs w:val="20"/>
        </w:rPr>
      </w:pPr>
    </w:p>
    <w:p w:rsidRPr="00C16AC4" w:rsidR="001E464E" w:rsidP="00C85BBC" w:rsidRDefault="00C85BBC" w14:paraId="07BFA326" w14:textId="5E746ED9">
      <w:pPr>
        <w:spacing w:after="0" w:line="240" w:lineRule="auto"/>
        <w:ind w:firstLine="567"/>
        <w:jc w:val="both"/>
        <w:rPr>
          <w:rFonts w:ascii="Verdana" w:hAnsi="Verdana" w:cs="Tahoma"/>
          <w:sz w:val="20"/>
          <w:szCs w:val="20"/>
        </w:rPr>
      </w:pPr>
      <w:r w:rsidRPr="00C16AC4">
        <w:rPr>
          <w:rFonts w:ascii="Verdana" w:hAnsi="Verdana" w:cs="Tahoma"/>
          <w:sz w:val="20"/>
          <w:szCs w:val="20"/>
        </w:rPr>
        <w:t xml:space="preserve">1. </w:t>
      </w:r>
      <w:r w:rsidRPr="00C16AC4" w:rsidR="001E464E">
        <w:rPr>
          <w:rFonts w:ascii="Verdana" w:hAnsi="Verdana" w:cs="Tahoma"/>
          <w:sz w:val="20"/>
          <w:szCs w:val="20"/>
        </w:rPr>
        <w:t xml:space="preserve">Pasiūlymuose nurodytos kainos bus vertinamos eurais. Perkančiosios organizacijos neatmesti pasiūlymai vertinami pagal ekonomiškai naudingiausio pasiūlymo vertinimo kriterijų. </w:t>
      </w:r>
    </w:p>
    <w:p w:rsidRPr="00C16AC4" w:rsidR="00C85BBC" w:rsidP="00C85BBC" w:rsidRDefault="00C85BBC" w14:paraId="5D49C5C1" w14:textId="77777777">
      <w:pPr>
        <w:tabs>
          <w:tab w:val="left" w:pos="1134"/>
        </w:tabs>
        <w:jc w:val="both"/>
        <w:rPr>
          <w:rFonts w:ascii="Verdana" w:hAnsi="Verdana" w:cs="Tahoma"/>
          <w:sz w:val="20"/>
          <w:szCs w:val="20"/>
        </w:rPr>
      </w:pPr>
      <w:r w:rsidRPr="00C16AC4">
        <w:rPr>
          <w:rFonts w:ascii="Verdana" w:hAnsi="Verdana" w:cs="Tahoma"/>
          <w:sz w:val="20"/>
          <w:szCs w:val="20"/>
        </w:rPr>
        <w:t>Komisija ekonomiškai naudingiausią pasiūlymą išrenka pagal kainos ir kokybės santykį.</w:t>
      </w:r>
    </w:p>
    <w:p w:rsidRPr="00C16AC4" w:rsidR="001E464E" w:rsidP="00C85BBC" w:rsidRDefault="001E464E" w14:paraId="58675547" w14:textId="77777777">
      <w:pPr>
        <w:spacing w:after="0" w:line="240" w:lineRule="auto"/>
        <w:jc w:val="both"/>
        <w:rPr>
          <w:rFonts w:ascii="Verdana" w:hAnsi="Verdana" w:cs="Tahoma"/>
          <w:sz w:val="20"/>
          <w:szCs w:val="20"/>
        </w:rPr>
      </w:pPr>
    </w:p>
    <w:p w:rsidRPr="00C16AC4" w:rsidR="00A25226" w:rsidP="00CE2E5A" w:rsidRDefault="00C85BBC" w14:paraId="46DCFDEF" w14:textId="77777777">
      <w:pPr>
        <w:spacing w:after="0" w:line="240" w:lineRule="auto"/>
        <w:ind w:firstLine="567"/>
        <w:jc w:val="both"/>
        <w:rPr>
          <w:rFonts w:ascii="Verdana" w:hAnsi="Verdana" w:cs="Tahoma"/>
          <w:sz w:val="20"/>
          <w:szCs w:val="20"/>
        </w:rPr>
      </w:pPr>
      <w:r w:rsidRPr="00C16AC4">
        <w:rPr>
          <w:rFonts w:ascii="Verdana" w:hAnsi="Verdana" w:cs="Tahoma"/>
          <w:sz w:val="20"/>
          <w:szCs w:val="20"/>
        </w:rPr>
        <w:t>2.</w:t>
      </w:r>
      <w:r w:rsidRPr="00C16AC4" w:rsidR="00A25226">
        <w:rPr>
          <w:rFonts w:ascii="Verdana" w:hAnsi="Verdana"/>
          <w:sz w:val="20"/>
          <w:szCs w:val="20"/>
        </w:rPr>
        <w:t xml:space="preserve"> </w:t>
      </w:r>
      <w:r w:rsidRPr="00CE017A" w:rsidR="00A25226">
        <w:rPr>
          <w:rFonts w:ascii="Verdana" w:hAnsi="Verdana" w:cs="Tahoma"/>
          <w:b/>
          <w:bCs/>
          <w:sz w:val="20"/>
          <w:szCs w:val="20"/>
        </w:rPr>
        <w:t>Tiekėjai kartu su pasiūlymu privalo pateikti šio priedo ekonominio naudingumo kriterijuose nustatytus reikalavimus pagrindžiančius dokumentus:</w:t>
      </w:r>
    </w:p>
    <w:p w:rsidR="00C30275" w:rsidP="216AFDF8" w:rsidRDefault="00A25226" w14:paraId="41074269" w14:textId="03F42BF2">
      <w:pPr>
        <w:spacing w:after="0" w:line="240" w:lineRule="auto"/>
        <w:ind w:firstLine="567"/>
        <w:jc w:val="both"/>
        <w:rPr>
          <w:rFonts w:ascii="Verdana" w:hAnsi="Verdana" w:cs="Tahoma"/>
          <w:sz w:val="20"/>
          <w:szCs w:val="20"/>
          <w:lang w:val="lt-LT"/>
        </w:rPr>
      </w:pPr>
      <w:r w:rsidRPr="216AFDF8" w:rsidR="00A25226">
        <w:rPr>
          <w:rFonts w:ascii="Verdana" w:hAnsi="Verdana" w:cs="Tahoma"/>
          <w:sz w:val="20"/>
          <w:szCs w:val="20"/>
          <w:lang w:val="lt-LT"/>
        </w:rPr>
        <w:t xml:space="preserve">2.1. </w:t>
      </w:r>
      <w:r w:rsidRPr="216AFDF8" w:rsidR="003D2F5C">
        <w:rPr>
          <w:rFonts w:ascii="Verdana" w:hAnsi="Verdana" w:cs="Tahoma"/>
          <w:sz w:val="20"/>
          <w:szCs w:val="20"/>
          <w:lang w:val="lt-LT"/>
        </w:rPr>
        <w:t>(T1) „</w:t>
      </w:r>
      <w:r w:rsidRPr="216AFDF8" w:rsidR="003D2F5C">
        <w:rPr>
          <w:rFonts w:ascii="Verdana" w:hAnsi="Verdana" w:cs="Tahoma"/>
          <w:sz w:val="20"/>
          <w:szCs w:val="20"/>
          <w:lang w:val="lt-LT"/>
        </w:rPr>
        <w:t>Export</w:t>
      </w:r>
      <w:r w:rsidRPr="216AFDF8" w:rsidR="003D2F5C">
        <w:rPr>
          <w:rFonts w:ascii="Verdana" w:hAnsi="Verdana" w:cs="Tahoma"/>
          <w:sz w:val="20"/>
          <w:szCs w:val="20"/>
          <w:lang w:val="lt-LT"/>
        </w:rPr>
        <w:t xml:space="preserve"> </w:t>
      </w:r>
      <w:r w:rsidRPr="216AFDF8" w:rsidR="003D2F5C">
        <w:rPr>
          <w:rFonts w:ascii="Verdana" w:hAnsi="Verdana" w:cs="Tahoma"/>
          <w:sz w:val="20"/>
          <w:szCs w:val="20"/>
          <w:lang w:val="lt-LT"/>
        </w:rPr>
        <w:t>Masterclass</w:t>
      </w:r>
      <w:r w:rsidRPr="216AFDF8" w:rsidR="003D2F5C">
        <w:rPr>
          <w:rFonts w:ascii="Verdana" w:hAnsi="Verdana" w:cs="Tahoma"/>
          <w:sz w:val="20"/>
          <w:szCs w:val="20"/>
          <w:lang w:val="lt-LT"/>
        </w:rPr>
        <w:t>“ programą, kurioje turi būti įvardinta programos nauda, tikslas, detalizuotos „</w:t>
      </w:r>
      <w:r w:rsidRPr="216AFDF8" w:rsidR="003D2F5C">
        <w:rPr>
          <w:rFonts w:ascii="Verdana" w:hAnsi="Verdana" w:cs="Tahoma"/>
          <w:sz w:val="20"/>
          <w:szCs w:val="20"/>
          <w:lang w:val="lt-LT"/>
        </w:rPr>
        <w:t>BrandLAB</w:t>
      </w:r>
      <w:r w:rsidRPr="216AFDF8" w:rsidR="003D2F5C">
        <w:rPr>
          <w:rFonts w:ascii="Verdana" w:hAnsi="Verdana" w:cs="Tahoma"/>
          <w:sz w:val="20"/>
          <w:szCs w:val="20"/>
          <w:lang w:val="lt-LT"/>
        </w:rPr>
        <w:t>“ ir „</w:t>
      </w:r>
      <w:r w:rsidRPr="216AFDF8" w:rsidR="003D2F5C">
        <w:rPr>
          <w:rFonts w:ascii="Verdana" w:hAnsi="Verdana" w:cs="Tahoma"/>
          <w:sz w:val="20"/>
          <w:szCs w:val="20"/>
          <w:lang w:val="lt-LT"/>
        </w:rPr>
        <w:t>ExportLAB</w:t>
      </w:r>
      <w:r w:rsidRPr="216AFDF8" w:rsidR="003D2F5C">
        <w:rPr>
          <w:rFonts w:ascii="Verdana" w:hAnsi="Verdana" w:cs="Tahoma"/>
          <w:sz w:val="20"/>
          <w:szCs w:val="20"/>
          <w:lang w:val="lt-LT"/>
        </w:rPr>
        <w:t xml:space="preserve">“ dirbtuvių temos ir potemės, mokymų metodai, numatomos naudoti formos ir įrankiai įvertinti įmonės verslo modelį bei praktinėms užduotims dirbtuvėse. Tiekėjas aprašo ir pateikia lavinamas kompetencijas prie kiekvienos dirbtuvių programos. Visi mokymo programos elementai turi derėti tarpusavyje. Pagrindžia visų mokymų programos etapų (nuo įmonių atrankos proceso iki finalinio renginio) svarbą ir poveikį. Visi mokymų programos elementai turi derėti tarpusavyje. </w:t>
      </w:r>
    </w:p>
    <w:p w:rsidRPr="00C16AC4" w:rsidR="00A25226" w:rsidP="00CE2E5A" w:rsidRDefault="003D2F5C" w14:paraId="4D4CEDA4" w14:textId="073D7742">
      <w:pPr>
        <w:spacing w:after="0" w:line="240" w:lineRule="auto"/>
        <w:ind w:firstLine="567"/>
        <w:jc w:val="both"/>
        <w:rPr>
          <w:rFonts w:ascii="Verdana" w:hAnsi="Verdana" w:cs="Tahoma"/>
          <w:sz w:val="20"/>
          <w:szCs w:val="20"/>
        </w:rPr>
      </w:pPr>
      <w:r>
        <w:rPr>
          <w:rFonts w:ascii="Verdana" w:hAnsi="Verdana" w:cs="Tahoma"/>
          <w:sz w:val="20"/>
          <w:szCs w:val="20"/>
        </w:rPr>
        <w:t xml:space="preserve">2.2 </w:t>
      </w:r>
      <w:r w:rsidRPr="00C16AC4" w:rsidR="007E6E06">
        <w:rPr>
          <w:rFonts w:ascii="Verdana" w:hAnsi="Verdana" w:cs="Tahoma"/>
          <w:sz w:val="20"/>
          <w:szCs w:val="20"/>
        </w:rPr>
        <w:t>(T</w:t>
      </w:r>
      <w:r w:rsidR="005A5998">
        <w:rPr>
          <w:rFonts w:ascii="Verdana" w:hAnsi="Verdana" w:cs="Tahoma"/>
          <w:sz w:val="20"/>
          <w:szCs w:val="20"/>
          <w:vertAlign w:val="subscript"/>
        </w:rPr>
        <w:t>2</w:t>
      </w:r>
      <w:r w:rsidRPr="00C16AC4" w:rsidR="007E6E06">
        <w:rPr>
          <w:rFonts w:ascii="Verdana" w:hAnsi="Verdana" w:cs="Tahoma"/>
          <w:sz w:val="20"/>
          <w:szCs w:val="20"/>
        </w:rPr>
        <w:t xml:space="preserve">) </w:t>
      </w:r>
      <w:r w:rsidRPr="00C16AC4" w:rsidR="007E6E06">
        <w:rPr>
          <w:rFonts w:ascii="Verdana" w:hAnsi="Verdana" w:cs="Tahoma"/>
          <w:bCs/>
          <w:sz w:val="20"/>
          <w:szCs w:val="20"/>
        </w:rPr>
        <w:t>eksporto mokymų programos vadovo patirtį pagrindžiančius dokumentus</w:t>
      </w:r>
      <w:r w:rsidR="00614C07">
        <w:rPr>
          <w:rFonts w:ascii="Verdana" w:hAnsi="Verdana" w:cs="Tahoma"/>
          <w:bCs/>
          <w:sz w:val="20"/>
          <w:szCs w:val="20"/>
        </w:rPr>
        <w:t xml:space="preserve">, </w:t>
      </w:r>
      <w:r w:rsidRPr="00614C07" w:rsidR="00614C07">
        <w:rPr>
          <w:rFonts w:ascii="Verdana" w:hAnsi="Verdana" w:cs="Tahoma"/>
          <w:bCs/>
          <w:sz w:val="20"/>
          <w:szCs w:val="20"/>
        </w:rPr>
        <w:t xml:space="preserve">pateikiant informaciją pagal Pasiūlymo formos </w:t>
      </w:r>
      <w:r w:rsidR="007D4F5C">
        <w:rPr>
          <w:rFonts w:ascii="Verdana" w:hAnsi="Verdana" w:cs="Tahoma"/>
          <w:bCs/>
          <w:sz w:val="20"/>
          <w:szCs w:val="20"/>
        </w:rPr>
        <w:t>2</w:t>
      </w:r>
      <w:r w:rsidRPr="00614C07" w:rsidR="00614C07">
        <w:rPr>
          <w:rFonts w:ascii="Verdana" w:hAnsi="Verdana" w:cs="Tahoma"/>
          <w:bCs/>
          <w:sz w:val="20"/>
          <w:szCs w:val="20"/>
        </w:rPr>
        <w:t xml:space="preserve"> priedą.</w:t>
      </w:r>
      <w:r w:rsidRPr="002137E6" w:rsidR="00614C07">
        <w:t xml:space="preserve"> </w:t>
      </w:r>
      <w:r w:rsidRPr="002137E6" w:rsidR="002137E6">
        <w:rPr>
          <w:rFonts w:ascii="Verdana" w:hAnsi="Verdana" w:cs="Tahoma"/>
          <w:bCs/>
          <w:sz w:val="20"/>
          <w:szCs w:val="20"/>
        </w:rPr>
        <w:t>Vertinimui pateikiama: siūlomas vadovas, nurodant jo funkcijas bei kokie teisiniai santykiai jį sieja su tiekėju, eksporto mokymų programos vadovo darbo patirties aprašymas, darbo trukmė, darbo pobūdis. Deklaruotam darbo pobūdžiui patikrinti, turi būti nurodytas Užsakovo kontaktas, kuris galėtų patvirtinti, kad darbo pobūdis atitinka aprašytą</w:t>
      </w:r>
      <w:r w:rsidR="00614C07">
        <w:rPr>
          <w:rFonts w:ascii="Verdana" w:hAnsi="Verdana" w:cs="Tahoma"/>
          <w:bCs/>
          <w:sz w:val="20"/>
          <w:szCs w:val="20"/>
        </w:rPr>
        <w:t xml:space="preserve">. </w:t>
      </w:r>
      <w:r w:rsidRPr="00614C07" w:rsidR="00614C07">
        <w:rPr>
          <w:rFonts w:ascii="Verdana" w:hAnsi="Verdana" w:cs="Tahoma"/>
          <w:bCs/>
          <w:sz w:val="20"/>
          <w:szCs w:val="20"/>
        </w:rPr>
        <w:t>Esant pagrįstoms priežastims įrodymai apie specialisto patirties atitikties reikalavimams lentelėje arba gyvenimo aprašyme (CV) nurodytas tinkamai įvykdytas sutartis (projektus) gali būti neteikiami arba pateiktuose įrodymuose gali būti nenurodyta reikalaujama informacija – tokiu atveju kartu su pasiūlymu turi būti pateiktas paaiškinimas, dėl kokių priežasčių įrodymai negali būti pateikti arba juose trūksta informacijos</w:t>
      </w:r>
      <w:r>
        <w:rPr>
          <w:rFonts w:ascii="Verdana" w:hAnsi="Verdana" w:cs="Tahoma"/>
          <w:bCs/>
          <w:sz w:val="20"/>
          <w:szCs w:val="20"/>
        </w:rPr>
        <w:t>.</w:t>
      </w:r>
    </w:p>
    <w:p w:rsidRPr="00C16AC4" w:rsidR="00A25226" w:rsidP="00A25226" w:rsidRDefault="00A25226" w14:paraId="51424EF7" w14:textId="27222F12">
      <w:pPr>
        <w:spacing w:after="0" w:line="240" w:lineRule="auto"/>
        <w:ind w:firstLine="567"/>
        <w:jc w:val="both"/>
        <w:rPr>
          <w:rFonts w:ascii="Verdana" w:hAnsi="Verdana" w:cs="Tahoma"/>
          <w:sz w:val="20"/>
          <w:szCs w:val="20"/>
        </w:rPr>
      </w:pPr>
      <w:r w:rsidRPr="00C16AC4">
        <w:rPr>
          <w:rFonts w:ascii="Verdana" w:hAnsi="Verdana" w:cs="Tahoma"/>
          <w:sz w:val="20"/>
          <w:szCs w:val="20"/>
        </w:rPr>
        <w:t>2.</w:t>
      </w:r>
      <w:r w:rsidR="003D2F5C">
        <w:rPr>
          <w:rFonts w:ascii="Verdana" w:hAnsi="Verdana" w:cs="Tahoma"/>
          <w:sz w:val="20"/>
          <w:szCs w:val="20"/>
        </w:rPr>
        <w:t>3</w:t>
      </w:r>
      <w:r w:rsidRPr="00C16AC4">
        <w:rPr>
          <w:rFonts w:ascii="Verdana" w:hAnsi="Verdana" w:cs="Tahoma"/>
          <w:sz w:val="20"/>
          <w:szCs w:val="20"/>
        </w:rPr>
        <w:t xml:space="preserve">. </w:t>
      </w:r>
      <w:r w:rsidRPr="00C16AC4" w:rsidR="00571B6C">
        <w:rPr>
          <w:rFonts w:ascii="Verdana" w:hAnsi="Verdana" w:cs="Tahoma"/>
          <w:sz w:val="20"/>
          <w:szCs w:val="20"/>
        </w:rPr>
        <w:t>(T</w:t>
      </w:r>
      <w:r w:rsidR="00AC713B">
        <w:rPr>
          <w:rFonts w:ascii="Verdana" w:hAnsi="Verdana" w:cs="Tahoma"/>
          <w:sz w:val="20"/>
          <w:szCs w:val="20"/>
          <w:vertAlign w:val="subscript"/>
        </w:rPr>
        <w:t>3</w:t>
      </w:r>
      <w:r w:rsidRPr="00C16AC4" w:rsidR="00571B6C">
        <w:rPr>
          <w:rFonts w:ascii="Verdana" w:hAnsi="Verdana" w:cs="Tahoma"/>
          <w:sz w:val="20"/>
          <w:szCs w:val="20"/>
        </w:rPr>
        <w:t xml:space="preserve">) eksporto mokymų vykdytojų – ekspertų  patirtį </w:t>
      </w:r>
      <w:r w:rsidRPr="00C16AC4" w:rsidR="00571B6C">
        <w:rPr>
          <w:rFonts w:ascii="Verdana" w:hAnsi="Verdana" w:cs="Tahoma"/>
          <w:bCs/>
          <w:sz w:val="20"/>
          <w:szCs w:val="20"/>
        </w:rPr>
        <w:t>pagrindžiančius dokumentus</w:t>
      </w:r>
      <w:r w:rsidR="00614C07">
        <w:rPr>
          <w:rFonts w:ascii="Verdana" w:hAnsi="Verdana" w:cs="Tahoma"/>
          <w:bCs/>
          <w:sz w:val="20"/>
          <w:szCs w:val="20"/>
        </w:rPr>
        <w:t xml:space="preserve">, pateikiant informaciją </w:t>
      </w:r>
      <w:r w:rsidRPr="00614C07" w:rsidR="00614C07">
        <w:rPr>
          <w:rFonts w:ascii="Verdana" w:hAnsi="Verdana" w:cs="Tahoma"/>
          <w:bCs/>
          <w:sz w:val="20"/>
          <w:szCs w:val="20"/>
        </w:rPr>
        <w:t xml:space="preserve">pagal </w:t>
      </w:r>
      <w:r w:rsidR="00614C07">
        <w:rPr>
          <w:rFonts w:ascii="Verdana" w:hAnsi="Verdana" w:cs="Tahoma"/>
          <w:bCs/>
          <w:sz w:val="20"/>
          <w:szCs w:val="20"/>
        </w:rPr>
        <w:t xml:space="preserve">Pasiūlymo formos </w:t>
      </w:r>
      <w:r w:rsidR="007D4F5C">
        <w:rPr>
          <w:rFonts w:ascii="Verdana" w:hAnsi="Verdana" w:cs="Tahoma"/>
          <w:bCs/>
          <w:sz w:val="20"/>
          <w:szCs w:val="20"/>
        </w:rPr>
        <w:t>2</w:t>
      </w:r>
      <w:r w:rsidR="00614C07">
        <w:rPr>
          <w:rFonts w:ascii="Verdana" w:hAnsi="Verdana" w:cs="Tahoma"/>
          <w:bCs/>
          <w:sz w:val="20"/>
          <w:szCs w:val="20"/>
        </w:rPr>
        <w:t xml:space="preserve"> priedą </w:t>
      </w:r>
      <w:r w:rsidRPr="00614C07" w:rsidR="00614C07">
        <w:rPr>
          <w:rFonts w:ascii="Verdana" w:hAnsi="Verdana" w:cs="Tahoma"/>
          <w:bCs/>
          <w:sz w:val="20"/>
          <w:szCs w:val="20"/>
        </w:rPr>
        <w:t xml:space="preserve"> arba specialisto pasirašytame gyvenimo aprašyme (CV), kuriame būtų aiškiai pateikta informacija.</w:t>
      </w:r>
      <w:r w:rsidR="002137E6">
        <w:rPr>
          <w:rFonts w:ascii="Verdana" w:hAnsi="Verdana" w:cs="Tahoma"/>
          <w:bCs/>
          <w:sz w:val="20"/>
          <w:szCs w:val="20"/>
        </w:rPr>
        <w:t xml:space="preserve"> Vertinimui pateikiama</w:t>
      </w:r>
      <w:r w:rsidR="003E01B5">
        <w:rPr>
          <w:rFonts w:ascii="Verdana" w:hAnsi="Verdana" w:cs="Tahoma"/>
          <w:bCs/>
          <w:sz w:val="20"/>
          <w:szCs w:val="20"/>
        </w:rPr>
        <w:t>s</w:t>
      </w:r>
      <w:r w:rsidR="002137E6">
        <w:rPr>
          <w:rFonts w:ascii="Verdana" w:hAnsi="Verdana" w:cs="Tahoma"/>
          <w:bCs/>
          <w:sz w:val="20"/>
          <w:szCs w:val="20"/>
        </w:rPr>
        <w:t xml:space="preserve"> </w:t>
      </w:r>
      <w:r w:rsidRPr="002137E6" w:rsidR="002137E6">
        <w:rPr>
          <w:rFonts w:ascii="Verdana" w:hAnsi="Verdana" w:cs="Tahoma"/>
          <w:bCs/>
          <w:sz w:val="20"/>
          <w:szCs w:val="20"/>
        </w:rPr>
        <w:t>siūlomų programos vykdytojų sąrašas, nurodant jų funkcijas bei kokie teisiniai santykiai jį sieja su tiekėju, programos vykdytojo darbo patirties aprašymas, darbo trukmė, darbo pobūdis. Deklaruotam darbo pobūdžiui patikrinti, turi būti nurodytas Užsakovo kontaktas, kuris galėtų patvirtinti, kad darbo pobūdis atitinka aprašytą.</w:t>
      </w:r>
      <w:r w:rsidR="00614C07">
        <w:rPr>
          <w:rFonts w:ascii="Verdana" w:hAnsi="Verdana" w:cs="Tahoma"/>
          <w:bCs/>
          <w:sz w:val="20"/>
          <w:szCs w:val="20"/>
        </w:rPr>
        <w:t xml:space="preserve"> </w:t>
      </w:r>
      <w:r w:rsidRPr="00614C07" w:rsidR="00614C07">
        <w:rPr>
          <w:rFonts w:ascii="Verdana" w:hAnsi="Verdana" w:cs="Tahoma"/>
          <w:bCs/>
          <w:sz w:val="20"/>
          <w:szCs w:val="20"/>
        </w:rPr>
        <w:t>Esant pagrįstoms priežastims įrodymai apie specialisto patirties atitikties reikalavimams lentelėje arba gyvenimo aprašyme (CV) nurodytas tinkamai įvykdytas sutartis</w:t>
      </w:r>
      <w:r w:rsidR="00614C07">
        <w:rPr>
          <w:rFonts w:ascii="Verdana" w:hAnsi="Verdana" w:cs="Tahoma"/>
          <w:bCs/>
          <w:sz w:val="20"/>
          <w:szCs w:val="20"/>
        </w:rPr>
        <w:t xml:space="preserve"> (projektus)</w:t>
      </w:r>
      <w:r w:rsidRPr="00614C07" w:rsidR="00614C07">
        <w:rPr>
          <w:rFonts w:ascii="Verdana" w:hAnsi="Verdana" w:cs="Tahoma"/>
          <w:bCs/>
          <w:sz w:val="20"/>
          <w:szCs w:val="20"/>
        </w:rPr>
        <w:t xml:space="preserve"> gali būti neteikiami arba pateiktuose įrodymuose gali būti nenurodyta reikalaujama informacija – tokiu atveju kartu su pasiūlymu turi būti pateiktas paaiškinimas, dėl kokių priežasčių įrodymai negali būti pateikti arba juose trūksta informacijos</w:t>
      </w:r>
      <w:r w:rsidR="00614C07">
        <w:rPr>
          <w:rFonts w:ascii="Verdana" w:hAnsi="Verdana" w:cs="Tahoma"/>
          <w:bCs/>
          <w:sz w:val="20"/>
          <w:szCs w:val="20"/>
        </w:rPr>
        <w:t>;</w:t>
      </w:r>
    </w:p>
    <w:p w:rsidR="00932D48" w:rsidP="00825BD8" w:rsidRDefault="00932D48" w14:paraId="743899DD" w14:textId="24925EFF">
      <w:pPr>
        <w:spacing w:after="0" w:line="240" w:lineRule="auto"/>
        <w:ind w:firstLine="567"/>
        <w:jc w:val="both"/>
        <w:rPr>
          <w:rFonts w:ascii="Verdana" w:hAnsi="Verdana" w:cs="Tahoma"/>
          <w:sz w:val="20"/>
          <w:szCs w:val="20"/>
        </w:rPr>
      </w:pPr>
      <w:bookmarkStart w:name="_Hlk164150722" w:id="0"/>
    </w:p>
    <w:bookmarkEnd w:id="0"/>
    <w:p w:rsidRPr="00CE017A" w:rsidR="00C85BBC" w:rsidP="00825BD8" w:rsidRDefault="00C16AC4" w14:paraId="271489B1" w14:textId="5D933A83">
      <w:pPr>
        <w:spacing w:after="0" w:line="240" w:lineRule="auto"/>
        <w:ind w:firstLine="567"/>
        <w:jc w:val="both"/>
        <w:rPr>
          <w:rFonts w:ascii="Verdana" w:hAnsi="Verdana" w:cs="Tahoma"/>
          <w:sz w:val="20"/>
          <w:szCs w:val="20"/>
          <w:u w:val="single"/>
        </w:rPr>
      </w:pPr>
      <w:r w:rsidRPr="00CE017A">
        <w:rPr>
          <w:rFonts w:ascii="Verdana" w:hAnsi="Verdana" w:cs="Tahoma"/>
          <w:sz w:val="20"/>
          <w:szCs w:val="20"/>
          <w:u w:val="single"/>
        </w:rPr>
        <w:t xml:space="preserve"> </w:t>
      </w:r>
    </w:p>
    <w:p w:rsidRPr="00E74BB3" w:rsidR="00740312" w:rsidP="00C85BBC" w:rsidRDefault="00C85BBC" w14:paraId="3351104B" w14:textId="5EED8750">
      <w:pPr>
        <w:tabs>
          <w:tab w:val="left" w:pos="567"/>
        </w:tabs>
        <w:spacing w:after="120"/>
        <w:jc w:val="both"/>
        <w:rPr>
          <w:rFonts w:ascii="Verdana" w:hAnsi="Verdana" w:cs="Tahoma"/>
          <w:b/>
          <w:bCs/>
          <w:sz w:val="20"/>
          <w:szCs w:val="20"/>
          <w:u w:val="single"/>
        </w:rPr>
      </w:pPr>
      <w:r w:rsidRPr="007C6617">
        <w:rPr>
          <w:rFonts w:ascii="Verdana" w:hAnsi="Verdana" w:cs="Tahoma"/>
          <w:sz w:val="20"/>
          <w:szCs w:val="20"/>
        </w:rPr>
        <w:tab/>
      </w:r>
      <w:r w:rsidRPr="00CE017A" w:rsidR="00BB7A78">
        <w:rPr>
          <w:rFonts w:ascii="Verdana" w:hAnsi="Verdana" w:cs="Tahoma"/>
          <w:sz w:val="20"/>
          <w:szCs w:val="20"/>
          <w:u w:val="single"/>
        </w:rPr>
        <w:t xml:space="preserve">3. </w:t>
      </w:r>
      <w:r w:rsidRPr="00CE017A" w:rsidR="00740312">
        <w:rPr>
          <w:rFonts w:ascii="Verdana" w:hAnsi="Verdana" w:cs="Tahoma"/>
          <w:sz w:val="20"/>
          <w:szCs w:val="20"/>
          <w:u w:val="single"/>
        </w:rPr>
        <w:t>Pagal šiame priede nustatytus vertinimo kriterijus vertinami tik tie techniniai dokumentai, kuriuos tiekėjai pateikia iki pasiūlymų pateikimo termino pabaigos. Po pasiūlymų pateikimo termino pabaigos negalės būti teikiami jokie papildomi, nauji ar techninį pasiūlymą patikslinantys dokumentai.</w:t>
      </w:r>
      <w:r w:rsidRPr="00CE017A" w:rsidR="00D75991">
        <w:rPr>
          <w:rFonts w:ascii="Verdana" w:hAnsi="Verdana" w:cs="Tahoma"/>
          <w:sz w:val="20"/>
          <w:szCs w:val="20"/>
          <w:u w:val="single"/>
        </w:rPr>
        <w:t xml:space="preserve"> Tiekėjui nepateikus kokybiniam vertinimui dokumentų, bus skiriama 0 balų. </w:t>
      </w:r>
      <w:r w:rsidRPr="00E74BB3" w:rsidR="00E74BB3">
        <w:rPr>
          <w:rFonts w:ascii="Verdana" w:hAnsi="Verdana" w:cs="Tahoma"/>
          <w:b/>
          <w:bCs/>
          <w:sz w:val="20"/>
          <w:szCs w:val="20"/>
          <w:u w:val="single"/>
        </w:rPr>
        <w:t xml:space="preserve">Tiekėjo siūlomi specialistai </w:t>
      </w:r>
      <w:r w:rsidR="00E74BB3">
        <w:rPr>
          <w:rFonts w:ascii="Verdana" w:hAnsi="Verdana" w:cs="Tahoma"/>
          <w:b/>
          <w:bCs/>
          <w:sz w:val="20"/>
          <w:szCs w:val="20"/>
          <w:u w:val="single"/>
        </w:rPr>
        <w:t xml:space="preserve">kokybiniam vertinimui </w:t>
      </w:r>
      <w:r w:rsidRPr="00E74BB3" w:rsidR="00E74BB3">
        <w:rPr>
          <w:rFonts w:ascii="Verdana" w:hAnsi="Verdana" w:cs="Tahoma"/>
          <w:b/>
          <w:bCs/>
          <w:sz w:val="20"/>
          <w:szCs w:val="20"/>
          <w:u w:val="single"/>
        </w:rPr>
        <w:t>negali remtis ta pačia patirtimi tiek kvalifikacijos atitikimui, tiek ir ekonominio naudingumo vertinimui. Jei tiekėjas papildomos patirties įrodymui remsis ta pačia patirtimi, kuriuo remsis ir kvalifikacijos atitikčiai įrodyti, tokia patirtis nebus vertinama kaip papildoma patirtis ir už ją nebus skiriami ekonominio naudingumo balai.</w:t>
      </w:r>
    </w:p>
    <w:p w:rsidRPr="00C16AC4" w:rsidR="00D75991" w:rsidP="00C85BBC" w:rsidRDefault="00D75991" w14:paraId="68D30345" w14:textId="77777777">
      <w:pPr>
        <w:tabs>
          <w:tab w:val="left" w:pos="567"/>
        </w:tabs>
        <w:spacing w:after="120"/>
        <w:jc w:val="both"/>
        <w:rPr>
          <w:rFonts w:ascii="Verdana" w:hAnsi="Verdana" w:cs="Tahoma"/>
          <w:sz w:val="20"/>
          <w:szCs w:val="20"/>
        </w:rPr>
      </w:pPr>
    </w:p>
    <w:p w:rsidR="00C85BBC" w:rsidP="00C16AC4" w:rsidRDefault="00740312" w14:paraId="02DCDD3F" w14:textId="5677318D">
      <w:pPr>
        <w:tabs>
          <w:tab w:val="left" w:pos="567"/>
        </w:tabs>
        <w:spacing w:after="120"/>
        <w:ind w:firstLine="567"/>
        <w:jc w:val="both"/>
        <w:rPr>
          <w:rFonts w:ascii="Verdana" w:hAnsi="Verdana" w:cs="Tahoma"/>
          <w:sz w:val="20"/>
          <w:szCs w:val="20"/>
        </w:rPr>
      </w:pPr>
      <w:r w:rsidRPr="00C16AC4">
        <w:rPr>
          <w:rFonts w:ascii="Verdana" w:hAnsi="Verdana" w:cs="Tahoma"/>
          <w:sz w:val="20"/>
          <w:szCs w:val="20"/>
        </w:rPr>
        <w:t xml:space="preserve">4. </w:t>
      </w:r>
      <w:r w:rsidRPr="00C16AC4" w:rsidR="00C85BBC">
        <w:rPr>
          <w:rFonts w:ascii="Verdana" w:hAnsi="Verdana" w:cs="Tahoma"/>
          <w:sz w:val="20"/>
          <w:szCs w:val="20"/>
        </w:rPr>
        <w:t>Ekonomiškai naudingiausias pasiūlymas bus išrenkamas pagal šiuos kiekybinius ir kokybinius vertinimo kriterijus:</w:t>
      </w:r>
    </w:p>
    <w:tbl>
      <w:tblPr>
        <w:tblStyle w:val="Lentelstinklelis"/>
        <w:tblW w:w="0" w:type="auto"/>
        <w:tblLook w:val="04A0" w:firstRow="1" w:lastRow="0" w:firstColumn="1" w:lastColumn="0" w:noHBand="0" w:noVBand="1"/>
      </w:tblPr>
      <w:tblGrid>
        <w:gridCol w:w="4815"/>
        <w:gridCol w:w="1684"/>
        <w:gridCol w:w="3250"/>
      </w:tblGrid>
      <w:tr w:rsidR="00FD2CA6" w:rsidTr="001A6230" w14:paraId="7905FBBB" w14:textId="77777777">
        <w:tc>
          <w:tcPr>
            <w:tcW w:w="4815" w:type="dxa"/>
          </w:tcPr>
          <w:p w:rsidRPr="007C6617" w:rsidR="00FD2CA6" w:rsidP="001A6230" w:rsidRDefault="00FD2CA6" w14:paraId="784816D7" w14:textId="7D8A7BD1">
            <w:pPr>
              <w:tabs>
                <w:tab w:val="left" w:pos="567"/>
              </w:tabs>
              <w:spacing w:after="120"/>
              <w:jc w:val="center"/>
              <w:rPr>
                <w:rFonts w:ascii="Verdana" w:hAnsi="Verdana" w:cs="Tahoma"/>
                <w:b/>
                <w:bCs/>
                <w:sz w:val="20"/>
                <w:lang w:val="lt-LT"/>
              </w:rPr>
            </w:pPr>
            <w:r w:rsidRPr="007C6617">
              <w:rPr>
                <w:rFonts w:ascii="Verdana" w:hAnsi="Verdana" w:cs="Tahoma"/>
                <w:b/>
                <w:bCs/>
                <w:sz w:val="20"/>
                <w:lang w:val="lt-LT"/>
              </w:rPr>
              <w:t>Vertinimo kriterijai</w:t>
            </w:r>
          </w:p>
        </w:tc>
        <w:tc>
          <w:tcPr>
            <w:tcW w:w="1684" w:type="dxa"/>
          </w:tcPr>
          <w:p w:rsidRPr="007C6617" w:rsidR="00FD2CA6" w:rsidP="001A6230" w:rsidRDefault="001A6230" w14:paraId="00A13D48" w14:textId="48C29CF6">
            <w:pPr>
              <w:tabs>
                <w:tab w:val="left" w:pos="567"/>
              </w:tabs>
              <w:spacing w:after="120"/>
              <w:jc w:val="center"/>
              <w:rPr>
                <w:rFonts w:ascii="Verdana" w:hAnsi="Verdana" w:cs="Tahoma"/>
                <w:b/>
                <w:bCs/>
                <w:sz w:val="20"/>
                <w:lang w:val="lt-LT"/>
              </w:rPr>
            </w:pPr>
            <w:r w:rsidRPr="007C6617">
              <w:rPr>
                <w:rFonts w:ascii="Verdana" w:hAnsi="Verdana" w:cs="Tahoma"/>
                <w:b/>
                <w:bCs/>
                <w:sz w:val="20"/>
                <w:lang w:val="lt-LT"/>
              </w:rPr>
              <w:t>Kriterijaus įvertinimas balais</w:t>
            </w:r>
          </w:p>
        </w:tc>
        <w:tc>
          <w:tcPr>
            <w:tcW w:w="3250" w:type="dxa"/>
          </w:tcPr>
          <w:p w:rsidRPr="007C6617" w:rsidR="00FD2CA6" w:rsidP="001A6230" w:rsidRDefault="001A6230" w14:paraId="44B89A58" w14:textId="06A1803D">
            <w:pPr>
              <w:tabs>
                <w:tab w:val="left" w:pos="567"/>
              </w:tabs>
              <w:spacing w:after="120"/>
              <w:jc w:val="center"/>
              <w:rPr>
                <w:rFonts w:ascii="Verdana" w:hAnsi="Verdana" w:cs="Tahoma"/>
                <w:b/>
                <w:bCs/>
                <w:sz w:val="20"/>
                <w:lang w:val="lt-LT"/>
              </w:rPr>
            </w:pPr>
            <w:r w:rsidRPr="007C6617">
              <w:rPr>
                <w:rFonts w:ascii="Verdana" w:hAnsi="Verdana" w:cs="Tahoma"/>
                <w:b/>
                <w:bCs/>
                <w:sz w:val="20"/>
                <w:lang w:val="lt-LT"/>
              </w:rPr>
              <w:t>Kriterijaus lyginamasis svoris</w:t>
            </w:r>
          </w:p>
        </w:tc>
      </w:tr>
      <w:tr w:rsidR="00FD2CA6" w:rsidTr="00527F60" w14:paraId="6E71F6FF" w14:textId="77777777">
        <w:tc>
          <w:tcPr>
            <w:tcW w:w="4815" w:type="dxa"/>
            <w:tcBorders>
              <w:bottom w:val="single" w:color="auto" w:sz="4" w:space="0"/>
            </w:tcBorders>
          </w:tcPr>
          <w:p w:rsidRPr="005C343B" w:rsidR="00FD2CA6" w:rsidP="00C16AC4" w:rsidRDefault="0031128E" w14:paraId="43897CAE" w14:textId="77777777">
            <w:pPr>
              <w:tabs>
                <w:tab w:val="left" w:pos="567"/>
              </w:tabs>
              <w:spacing w:after="120"/>
              <w:jc w:val="both"/>
              <w:rPr>
                <w:rFonts w:ascii="Verdana" w:hAnsi="Verdana" w:cs="Tahoma"/>
                <w:b/>
                <w:bCs/>
                <w:sz w:val="20"/>
                <w:lang w:val="lt-LT"/>
              </w:rPr>
            </w:pPr>
            <w:r w:rsidRPr="005C343B">
              <w:rPr>
                <w:rFonts w:ascii="Verdana" w:hAnsi="Verdana" w:cs="Tahoma"/>
                <w:b/>
                <w:bCs/>
                <w:sz w:val="20"/>
                <w:lang w:val="lt-LT"/>
              </w:rPr>
              <w:t>Pirmas kriterijus – kaina (C)</w:t>
            </w:r>
          </w:p>
          <w:p w:rsidRPr="005C343B" w:rsidR="0031128E" w:rsidP="00C16AC4" w:rsidRDefault="0031128E" w14:paraId="75973176" w14:textId="77AE2722">
            <w:pPr>
              <w:tabs>
                <w:tab w:val="left" w:pos="567"/>
              </w:tabs>
              <w:spacing w:after="120"/>
              <w:jc w:val="both"/>
              <w:rPr>
                <w:rFonts w:ascii="Verdana" w:hAnsi="Verdana" w:cs="Tahoma"/>
                <w:sz w:val="20"/>
                <w:lang w:val="lt-LT"/>
              </w:rPr>
            </w:pPr>
            <w:r w:rsidRPr="005C343B">
              <w:rPr>
                <w:rFonts w:ascii="Verdana" w:hAnsi="Verdana" w:cs="Tahoma"/>
                <w:sz w:val="20"/>
                <w:lang w:val="lt-LT"/>
              </w:rPr>
              <w:t>Vertinama pasiūlymo kaina eurais už visą pirkimo objektą.</w:t>
            </w:r>
          </w:p>
        </w:tc>
        <w:tc>
          <w:tcPr>
            <w:tcW w:w="1684" w:type="dxa"/>
            <w:tcBorders>
              <w:bottom w:val="single" w:color="auto" w:sz="4" w:space="0"/>
            </w:tcBorders>
          </w:tcPr>
          <w:p w:rsidRPr="005C343B" w:rsidR="00FD2CA6" w:rsidP="00C16AC4" w:rsidRDefault="00FD2CA6" w14:paraId="445177E0" w14:textId="77777777">
            <w:pPr>
              <w:tabs>
                <w:tab w:val="left" w:pos="567"/>
              </w:tabs>
              <w:spacing w:after="120"/>
              <w:jc w:val="both"/>
              <w:rPr>
                <w:rFonts w:ascii="Verdana" w:hAnsi="Verdana" w:cs="Tahoma"/>
                <w:sz w:val="20"/>
                <w:lang w:val="lt-LT"/>
              </w:rPr>
            </w:pPr>
          </w:p>
        </w:tc>
        <w:tc>
          <w:tcPr>
            <w:tcW w:w="3250" w:type="dxa"/>
            <w:tcBorders>
              <w:bottom w:val="single" w:color="auto" w:sz="4" w:space="0"/>
            </w:tcBorders>
          </w:tcPr>
          <w:p w:rsidR="00FD2CA6" w:rsidP="00E1319C" w:rsidRDefault="00E1319C" w14:paraId="04709788" w14:textId="61A871DE">
            <w:pPr>
              <w:tabs>
                <w:tab w:val="left" w:pos="567"/>
              </w:tabs>
              <w:spacing w:after="120"/>
              <w:jc w:val="center"/>
              <w:rPr>
                <w:rFonts w:ascii="Verdana" w:hAnsi="Verdana" w:cs="Tahoma"/>
                <w:sz w:val="20"/>
              </w:rPr>
            </w:pPr>
            <w:r w:rsidRPr="00E1319C">
              <w:rPr>
                <w:rFonts w:ascii="Verdana" w:hAnsi="Verdana" w:cs="Tahoma"/>
                <w:sz w:val="20"/>
              </w:rPr>
              <w:t>X=30</w:t>
            </w:r>
          </w:p>
        </w:tc>
      </w:tr>
      <w:tr w:rsidR="00FD2CA6" w:rsidTr="00527F60" w14:paraId="24136A27" w14:textId="77777777">
        <w:tc>
          <w:tcPr>
            <w:tcW w:w="4815" w:type="dxa"/>
            <w:tcBorders>
              <w:top w:val="single" w:color="auto" w:sz="4" w:space="0"/>
              <w:left w:val="single" w:color="auto" w:sz="4" w:space="0"/>
              <w:bottom w:val="single" w:color="auto" w:sz="4" w:space="0"/>
              <w:right w:val="nil"/>
            </w:tcBorders>
          </w:tcPr>
          <w:p w:rsidRPr="00527F60" w:rsidR="00FD2CA6" w:rsidP="00C16AC4" w:rsidRDefault="00527F60" w14:paraId="251D967D" w14:textId="434619FB">
            <w:pPr>
              <w:tabs>
                <w:tab w:val="left" w:pos="567"/>
              </w:tabs>
              <w:spacing w:after="120"/>
              <w:jc w:val="both"/>
              <w:rPr>
                <w:rFonts w:ascii="Verdana" w:hAnsi="Verdana" w:cs="Tahoma"/>
                <w:sz w:val="20"/>
                <w:lang w:val="lt-LT"/>
              </w:rPr>
            </w:pPr>
            <w:r w:rsidRPr="00527F60">
              <w:rPr>
                <w:rFonts w:ascii="Verdana" w:hAnsi="Verdana" w:cs="Tahoma"/>
                <w:b/>
                <w:bCs/>
                <w:sz w:val="20"/>
                <w:lang w:val="lt-LT"/>
              </w:rPr>
              <w:t>Paslaugų kokybę (T)</w:t>
            </w:r>
            <w:r w:rsidRPr="00527F60">
              <w:rPr>
                <w:rFonts w:ascii="Verdana" w:hAnsi="Verdana" w:cs="Tahoma"/>
                <w:sz w:val="20"/>
                <w:lang w:val="lt-LT"/>
              </w:rPr>
              <w:t xml:space="preserve"> sudaro tokie kriterijai:</w:t>
            </w:r>
          </w:p>
        </w:tc>
        <w:tc>
          <w:tcPr>
            <w:tcW w:w="1684" w:type="dxa"/>
            <w:tcBorders>
              <w:top w:val="single" w:color="auto" w:sz="4" w:space="0"/>
              <w:left w:val="nil"/>
              <w:bottom w:val="single" w:color="auto" w:sz="4" w:space="0"/>
              <w:right w:val="nil"/>
            </w:tcBorders>
          </w:tcPr>
          <w:p w:rsidRPr="00527F60" w:rsidR="00FD2CA6" w:rsidP="00C16AC4" w:rsidRDefault="00FD2CA6" w14:paraId="7B230B01" w14:textId="77777777">
            <w:pPr>
              <w:tabs>
                <w:tab w:val="left" w:pos="567"/>
              </w:tabs>
              <w:spacing w:after="120"/>
              <w:jc w:val="both"/>
              <w:rPr>
                <w:rFonts w:ascii="Verdana" w:hAnsi="Verdana" w:cs="Tahoma"/>
                <w:sz w:val="20"/>
                <w:lang w:val="lt-LT"/>
              </w:rPr>
            </w:pPr>
          </w:p>
        </w:tc>
        <w:tc>
          <w:tcPr>
            <w:tcW w:w="3250" w:type="dxa"/>
            <w:tcBorders>
              <w:top w:val="single" w:color="auto" w:sz="4" w:space="0"/>
              <w:left w:val="nil"/>
              <w:bottom w:val="single" w:color="auto" w:sz="4" w:space="0"/>
              <w:right w:val="single" w:color="auto" w:sz="4" w:space="0"/>
            </w:tcBorders>
          </w:tcPr>
          <w:p w:rsidRPr="00527F60" w:rsidR="00FD2CA6" w:rsidP="00E1319C" w:rsidRDefault="00FD2CA6" w14:paraId="0A6A1E27" w14:textId="77777777">
            <w:pPr>
              <w:tabs>
                <w:tab w:val="left" w:pos="567"/>
              </w:tabs>
              <w:spacing w:after="120"/>
              <w:jc w:val="center"/>
              <w:rPr>
                <w:rFonts w:ascii="Verdana" w:hAnsi="Verdana" w:cs="Tahoma"/>
                <w:sz w:val="20"/>
                <w:lang w:val="lt-LT"/>
              </w:rPr>
            </w:pPr>
          </w:p>
        </w:tc>
      </w:tr>
      <w:tr w:rsidR="00FD2CA6" w:rsidTr="00527F60" w14:paraId="4F395881" w14:textId="77777777">
        <w:tc>
          <w:tcPr>
            <w:tcW w:w="4815" w:type="dxa"/>
            <w:tcBorders>
              <w:top w:val="single" w:color="auto" w:sz="4" w:space="0"/>
            </w:tcBorders>
          </w:tcPr>
          <w:p w:rsidRPr="00D279A3" w:rsidR="00FD2CA6" w:rsidP="001028B3" w:rsidRDefault="001028B3" w14:paraId="17DC258C" w14:textId="10448C07">
            <w:pPr>
              <w:tabs>
                <w:tab w:val="left" w:pos="567"/>
              </w:tabs>
              <w:spacing w:after="120"/>
              <w:jc w:val="both"/>
              <w:rPr>
                <w:rFonts w:ascii="Verdana" w:hAnsi="Verdana" w:cs="Tahoma"/>
                <w:b/>
                <w:bCs/>
                <w:sz w:val="20"/>
                <w:lang w:val="lt-LT"/>
              </w:rPr>
            </w:pPr>
            <w:r w:rsidRPr="00D279A3">
              <w:rPr>
                <w:rFonts w:ascii="Verdana" w:hAnsi="Verdana" w:cs="Tahoma"/>
                <w:b/>
                <w:bCs/>
                <w:sz w:val="20"/>
                <w:lang w:val="lt-LT"/>
              </w:rPr>
              <w:t>Antras kriterijus – Export Masterclass“ programos kokybė (T</w:t>
            </w:r>
            <w:r w:rsidRPr="000C69F8">
              <w:rPr>
                <w:rFonts w:ascii="Verdana" w:hAnsi="Verdana" w:cs="Tahoma"/>
                <w:b/>
                <w:bCs/>
                <w:sz w:val="20"/>
                <w:vertAlign w:val="subscript"/>
                <w:lang w:val="lt-LT"/>
              </w:rPr>
              <w:t>1</w:t>
            </w:r>
            <w:r w:rsidRPr="00D279A3">
              <w:rPr>
                <w:rFonts w:ascii="Verdana" w:hAnsi="Verdana" w:cs="Tahoma"/>
                <w:b/>
                <w:bCs/>
                <w:sz w:val="20"/>
                <w:lang w:val="lt-LT"/>
              </w:rPr>
              <w:t>)</w:t>
            </w:r>
          </w:p>
        </w:tc>
        <w:tc>
          <w:tcPr>
            <w:tcW w:w="1684" w:type="dxa"/>
            <w:tcBorders>
              <w:top w:val="single" w:color="auto" w:sz="4" w:space="0"/>
            </w:tcBorders>
          </w:tcPr>
          <w:p w:rsidR="001028B3" w:rsidP="001028B3" w:rsidRDefault="001028B3" w14:paraId="132F7111" w14:textId="1E115E90">
            <w:pPr>
              <w:tabs>
                <w:tab w:val="left" w:pos="567"/>
              </w:tabs>
              <w:spacing w:after="120"/>
              <w:jc w:val="center"/>
              <w:rPr>
                <w:rFonts w:ascii="Verdana" w:hAnsi="Verdana" w:cs="Tahoma"/>
                <w:sz w:val="20"/>
                <w:lang w:val="lt-LT"/>
              </w:rPr>
            </w:pPr>
            <w:r w:rsidRPr="001028B3">
              <w:rPr>
                <w:rFonts w:ascii="Verdana" w:hAnsi="Verdana" w:cs="Tahoma"/>
                <w:sz w:val="20"/>
                <w:lang w:val="lt-LT"/>
              </w:rPr>
              <w:t>Min = 0</w:t>
            </w:r>
          </w:p>
          <w:p w:rsidRPr="00527F60" w:rsidR="00FD2CA6" w:rsidP="001028B3" w:rsidRDefault="001028B3" w14:paraId="73993B5B" w14:textId="06C3736B">
            <w:pPr>
              <w:tabs>
                <w:tab w:val="left" w:pos="567"/>
              </w:tabs>
              <w:spacing w:after="120"/>
              <w:jc w:val="center"/>
              <w:rPr>
                <w:rFonts w:ascii="Verdana" w:hAnsi="Verdana" w:cs="Tahoma"/>
                <w:sz w:val="20"/>
                <w:lang w:val="lt-LT"/>
              </w:rPr>
            </w:pPr>
            <w:r w:rsidRPr="001028B3">
              <w:rPr>
                <w:rFonts w:ascii="Verdana" w:hAnsi="Verdana" w:cs="Tahoma"/>
                <w:sz w:val="20"/>
                <w:lang w:val="lt-LT"/>
              </w:rPr>
              <w:t>Maks = 30</w:t>
            </w:r>
          </w:p>
        </w:tc>
        <w:tc>
          <w:tcPr>
            <w:tcW w:w="3250" w:type="dxa"/>
            <w:tcBorders>
              <w:top w:val="single" w:color="auto" w:sz="4" w:space="0"/>
            </w:tcBorders>
          </w:tcPr>
          <w:p w:rsidRPr="00527F60" w:rsidR="00FD2CA6" w:rsidP="00E1319C" w:rsidRDefault="00237CE3" w14:paraId="5887078C" w14:textId="578E195B">
            <w:pPr>
              <w:tabs>
                <w:tab w:val="left" w:pos="567"/>
              </w:tabs>
              <w:spacing w:after="120"/>
              <w:jc w:val="center"/>
              <w:rPr>
                <w:rFonts w:ascii="Verdana" w:hAnsi="Verdana" w:cs="Tahoma"/>
                <w:sz w:val="20"/>
                <w:lang w:val="lt-LT"/>
              </w:rPr>
            </w:pPr>
            <w:r w:rsidRPr="00237CE3">
              <w:rPr>
                <w:rFonts w:ascii="Verdana" w:hAnsi="Verdana" w:cs="Tahoma"/>
                <w:sz w:val="20"/>
                <w:lang w:val="lt-LT"/>
              </w:rPr>
              <w:t>Y</w:t>
            </w:r>
            <w:r w:rsidRPr="00756640">
              <w:rPr>
                <w:rFonts w:ascii="Verdana" w:hAnsi="Verdana" w:cs="Tahoma"/>
                <w:sz w:val="20"/>
                <w:vertAlign w:val="subscript"/>
                <w:lang w:val="lt-LT"/>
              </w:rPr>
              <w:t>1</w:t>
            </w:r>
            <w:r w:rsidRPr="00237CE3">
              <w:rPr>
                <w:rFonts w:ascii="Verdana" w:hAnsi="Verdana" w:cs="Tahoma"/>
                <w:sz w:val="20"/>
                <w:lang w:val="lt-LT"/>
              </w:rPr>
              <w:t>=40</w:t>
            </w:r>
          </w:p>
        </w:tc>
      </w:tr>
      <w:tr w:rsidR="00FD2CA6" w:rsidTr="001A6230" w14:paraId="7F3BB168" w14:textId="77777777">
        <w:tc>
          <w:tcPr>
            <w:tcW w:w="4815" w:type="dxa"/>
          </w:tcPr>
          <w:p w:rsidRPr="003647D4" w:rsidR="00FD2CA6" w:rsidP="00D279A3" w:rsidRDefault="00D279A3" w14:paraId="6605341D" w14:textId="42E17F48">
            <w:pPr>
              <w:tabs>
                <w:tab w:val="left" w:pos="567"/>
              </w:tabs>
              <w:spacing w:after="120"/>
              <w:jc w:val="both"/>
              <w:rPr>
                <w:rFonts w:ascii="Verdana" w:hAnsi="Verdana" w:cs="Tahoma"/>
                <w:b/>
                <w:bCs/>
                <w:sz w:val="20"/>
                <w:lang w:val="lt-LT"/>
              </w:rPr>
            </w:pPr>
            <w:r w:rsidRPr="003647D4">
              <w:rPr>
                <w:rFonts w:ascii="Verdana" w:hAnsi="Verdana" w:cs="Tahoma"/>
                <w:b/>
                <w:bCs/>
                <w:sz w:val="20"/>
                <w:lang w:val="lt-LT"/>
              </w:rPr>
              <w:t xml:space="preserve">Trečias kriterijus – </w:t>
            </w:r>
            <w:r w:rsidR="00E74BB3">
              <w:rPr>
                <w:rFonts w:ascii="Verdana" w:hAnsi="Verdana" w:cs="Tahoma"/>
                <w:b/>
                <w:bCs/>
                <w:sz w:val="20"/>
                <w:lang w:val="lt-LT"/>
              </w:rPr>
              <w:t xml:space="preserve">papildoma </w:t>
            </w:r>
            <w:r w:rsidRPr="003647D4">
              <w:rPr>
                <w:rFonts w:ascii="Verdana" w:hAnsi="Verdana" w:cs="Tahoma"/>
                <w:b/>
                <w:bCs/>
                <w:sz w:val="20"/>
                <w:lang w:val="lt-LT"/>
              </w:rPr>
              <w:t>„Export Masterclass“ mokymų programos vadovo patirtis (T</w:t>
            </w:r>
            <w:r w:rsidRPr="000C69F8">
              <w:rPr>
                <w:rFonts w:ascii="Verdana" w:hAnsi="Verdana" w:cs="Tahoma"/>
                <w:b/>
                <w:bCs/>
                <w:sz w:val="20"/>
                <w:vertAlign w:val="subscript"/>
                <w:lang w:val="lt-LT"/>
              </w:rPr>
              <w:t>2</w:t>
            </w:r>
            <w:r w:rsidRPr="003647D4">
              <w:rPr>
                <w:rFonts w:ascii="Verdana" w:hAnsi="Verdana" w:cs="Tahoma"/>
                <w:b/>
                <w:bCs/>
                <w:sz w:val="20"/>
                <w:lang w:val="lt-LT"/>
              </w:rPr>
              <w:t>)*</w:t>
            </w:r>
          </w:p>
        </w:tc>
        <w:tc>
          <w:tcPr>
            <w:tcW w:w="1684" w:type="dxa"/>
          </w:tcPr>
          <w:p w:rsidR="003647D4" w:rsidP="003647D4" w:rsidRDefault="003647D4" w14:paraId="57310A36" w14:textId="11E5CEE7">
            <w:pPr>
              <w:tabs>
                <w:tab w:val="left" w:pos="567"/>
              </w:tabs>
              <w:spacing w:after="120"/>
              <w:jc w:val="center"/>
              <w:rPr>
                <w:rFonts w:ascii="Verdana" w:hAnsi="Verdana" w:cs="Tahoma"/>
                <w:sz w:val="20"/>
                <w:lang w:val="lt-LT"/>
              </w:rPr>
            </w:pPr>
            <w:r w:rsidRPr="003647D4">
              <w:rPr>
                <w:rFonts w:ascii="Verdana" w:hAnsi="Verdana" w:cs="Tahoma"/>
                <w:sz w:val="20"/>
                <w:lang w:val="lt-LT"/>
              </w:rPr>
              <w:t>Min = 0</w:t>
            </w:r>
          </w:p>
          <w:p w:rsidRPr="00527F60" w:rsidR="00FD2CA6" w:rsidP="003647D4" w:rsidRDefault="003647D4" w14:paraId="70AD21E9" w14:textId="29450080">
            <w:pPr>
              <w:tabs>
                <w:tab w:val="left" w:pos="567"/>
              </w:tabs>
              <w:spacing w:after="120"/>
              <w:jc w:val="center"/>
              <w:rPr>
                <w:rFonts w:ascii="Verdana" w:hAnsi="Verdana" w:cs="Tahoma"/>
                <w:sz w:val="20"/>
                <w:lang w:val="lt-LT"/>
              </w:rPr>
            </w:pPr>
            <w:r w:rsidRPr="003647D4">
              <w:rPr>
                <w:rFonts w:ascii="Verdana" w:hAnsi="Verdana" w:cs="Tahoma"/>
                <w:sz w:val="20"/>
                <w:lang w:val="lt-LT"/>
              </w:rPr>
              <w:t>Maks = 5</w:t>
            </w:r>
          </w:p>
        </w:tc>
        <w:tc>
          <w:tcPr>
            <w:tcW w:w="3250" w:type="dxa"/>
          </w:tcPr>
          <w:p w:rsidRPr="00527F60" w:rsidR="00FD2CA6" w:rsidP="00E1319C" w:rsidRDefault="0011733C" w14:paraId="3CFADEA2" w14:textId="220AC2F4">
            <w:pPr>
              <w:tabs>
                <w:tab w:val="left" w:pos="567"/>
              </w:tabs>
              <w:spacing w:after="120"/>
              <w:jc w:val="center"/>
              <w:rPr>
                <w:rFonts w:ascii="Verdana" w:hAnsi="Verdana" w:cs="Tahoma"/>
                <w:sz w:val="20"/>
                <w:lang w:val="lt-LT"/>
              </w:rPr>
            </w:pPr>
            <w:r w:rsidRPr="0011733C">
              <w:rPr>
                <w:rFonts w:ascii="Verdana" w:hAnsi="Verdana" w:cs="Tahoma"/>
                <w:sz w:val="20"/>
                <w:lang w:val="lt-LT"/>
              </w:rPr>
              <w:t>Y</w:t>
            </w:r>
            <w:r w:rsidRPr="00756640">
              <w:rPr>
                <w:rFonts w:ascii="Verdana" w:hAnsi="Verdana" w:cs="Tahoma"/>
                <w:sz w:val="20"/>
                <w:vertAlign w:val="subscript"/>
                <w:lang w:val="lt-LT"/>
              </w:rPr>
              <w:t>2</w:t>
            </w:r>
            <w:r w:rsidRPr="0011733C">
              <w:rPr>
                <w:rFonts w:ascii="Verdana" w:hAnsi="Verdana" w:cs="Tahoma"/>
                <w:sz w:val="20"/>
                <w:lang w:val="lt-LT"/>
              </w:rPr>
              <w:t>=15</w:t>
            </w:r>
          </w:p>
        </w:tc>
      </w:tr>
      <w:tr w:rsidR="00527F60" w:rsidTr="001A6230" w14:paraId="5D7A029B" w14:textId="77777777">
        <w:tc>
          <w:tcPr>
            <w:tcW w:w="4815" w:type="dxa"/>
          </w:tcPr>
          <w:p w:rsidRPr="00A83154" w:rsidR="00527F60" w:rsidP="00A83154" w:rsidRDefault="00CF09D7" w14:paraId="6834AFCA" w14:textId="4827CC5F">
            <w:pPr>
              <w:tabs>
                <w:tab w:val="left" w:pos="567"/>
              </w:tabs>
              <w:spacing w:after="120"/>
              <w:jc w:val="both"/>
              <w:rPr>
                <w:rFonts w:ascii="Verdana" w:hAnsi="Verdana" w:cs="Tahoma"/>
                <w:b/>
                <w:bCs/>
                <w:sz w:val="20"/>
                <w:lang w:val="lt-LT"/>
              </w:rPr>
            </w:pPr>
            <w:r>
              <w:rPr>
                <w:rFonts w:ascii="Verdana" w:hAnsi="Verdana" w:cs="Tahoma"/>
                <w:b/>
                <w:bCs/>
                <w:sz w:val="20"/>
                <w:lang w:val="lt-LT"/>
              </w:rPr>
              <w:t>Ketvirtas</w:t>
            </w:r>
            <w:r w:rsidRPr="00A83154" w:rsidR="00A83154">
              <w:rPr>
                <w:rFonts w:ascii="Verdana" w:hAnsi="Verdana" w:cs="Tahoma"/>
                <w:b/>
                <w:bCs/>
                <w:sz w:val="20"/>
                <w:lang w:val="lt-LT"/>
              </w:rPr>
              <w:t xml:space="preserve"> kriterijus – </w:t>
            </w:r>
            <w:r w:rsidR="00E74BB3">
              <w:rPr>
                <w:rFonts w:ascii="Verdana" w:hAnsi="Verdana" w:cs="Tahoma"/>
                <w:b/>
                <w:bCs/>
                <w:sz w:val="20"/>
                <w:lang w:val="lt-LT"/>
              </w:rPr>
              <w:t>papildoma</w:t>
            </w:r>
            <w:r w:rsidRPr="00A83154" w:rsidR="00A83154">
              <w:rPr>
                <w:rFonts w:ascii="Verdana" w:hAnsi="Verdana" w:cs="Tahoma"/>
                <w:b/>
                <w:bCs/>
                <w:sz w:val="20"/>
                <w:lang w:val="lt-LT"/>
              </w:rPr>
              <w:t xml:space="preserve"> „Export Masterclass“ mokymų vykdytojų – ekspertų patirtis (T</w:t>
            </w:r>
            <w:r w:rsidRPr="000C69F8" w:rsidR="000C69F8">
              <w:rPr>
                <w:rFonts w:ascii="Verdana" w:hAnsi="Verdana" w:cs="Tahoma"/>
                <w:b/>
                <w:bCs/>
                <w:sz w:val="20"/>
                <w:vertAlign w:val="subscript"/>
                <w:lang w:val="lt-LT"/>
              </w:rPr>
              <w:t>3</w:t>
            </w:r>
            <w:r w:rsidRPr="00A83154" w:rsidR="00A83154">
              <w:rPr>
                <w:rFonts w:ascii="Verdana" w:hAnsi="Verdana" w:cs="Tahoma"/>
                <w:b/>
                <w:bCs/>
                <w:sz w:val="20"/>
                <w:lang w:val="lt-LT"/>
              </w:rPr>
              <w:t>)**</w:t>
            </w:r>
          </w:p>
        </w:tc>
        <w:tc>
          <w:tcPr>
            <w:tcW w:w="1684" w:type="dxa"/>
          </w:tcPr>
          <w:p w:rsidR="00A11F3B" w:rsidP="00A11F3B" w:rsidRDefault="00A11F3B" w14:paraId="435A56EA" w14:textId="7BC536C8">
            <w:pPr>
              <w:tabs>
                <w:tab w:val="left" w:pos="567"/>
              </w:tabs>
              <w:spacing w:after="120"/>
              <w:jc w:val="center"/>
              <w:rPr>
                <w:rFonts w:ascii="Verdana" w:hAnsi="Verdana" w:cs="Tahoma"/>
                <w:sz w:val="20"/>
                <w:lang w:val="lt-LT"/>
              </w:rPr>
            </w:pPr>
            <w:r w:rsidRPr="00A11F3B">
              <w:rPr>
                <w:rFonts w:ascii="Verdana" w:hAnsi="Verdana" w:cs="Tahoma"/>
                <w:sz w:val="20"/>
                <w:lang w:val="lt-LT"/>
              </w:rPr>
              <w:t>Min = 0</w:t>
            </w:r>
          </w:p>
          <w:p w:rsidRPr="00A83154" w:rsidR="00527F60" w:rsidP="00A11F3B" w:rsidRDefault="00A11F3B" w14:paraId="4848C40E" w14:textId="1329BD92">
            <w:pPr>
              <w:tabs>
                <w:tab w:val="left" w:pos="567"/>
              </w:tabs>
              <w:spacing w:after="120"/>
              <w:jc w:val="center"/>
              <w:rPr>
                <w:rFonts w:ascii="Verdana" w:hAnsi="Verdana" w:cs="Tahoma"/>
                <w:sz w:val="20"/>
                <w:lang w:val="lt-LT"/>
              </w:rPr>
            </w:pPr>
            <w:r w:rsidRPr="00A11F3B">
              <w:rPr>
                <w:rFonts w:ascii="Verdana" w:hAnsi="Verdana" w:cs="Tahoma"/>
                <w:sz w:val="20"/>
                <w:lang w:val="lt-LT"/>
              </w:rPr>
              <w:t>Maks = 5</w:t>
            </w:r>
          </w:p>
        </w:tc>
        <w:tc>
          <w:tcPr>
            <w:tcW w:w="3250" w:type="dxa"/>
          </w:tcPr>
          <w:p w:rsidRPr="00A83154" w:rsidR="00527F60" w:rsidP="00E1319C" w:rsidRDefault="00A11F3B" w14:paraId="2A96279A" w14:textId="7069AF0E">
            <w:pPr>
              <w:tabs>
                <w:tab w:val="left" w:pos="567"/>
              </w:tabs>
              <w:spacing w:after="120"/>
              <w:jc w:val="center"/>
              <w:rPr>
                <w:rFonts w:ascii="Verdana" w:hAnsi="Verdana" w:cs="Tahoma"/>
                <w:sz w:val="20"/>
                <w:lang w:val="lt-LT"/>
              </w:rPr>
            </w:pPr>
            <w:r w:rsidRPr="00A11F3B">
              <w:rPr>
                <w:rFonts w:ascii="Verdana" w:hAnsi="Verdana" w:cs="Tahoma"/>
                <w:sz w:val="20"/>
                <w:lang w:val="lt-LT"/>
              </w:rPr>
              <w:t>Y</w:t>
            </w:r>
            <w:r w:rsidRPr="00756640">
              <w:rPr>
                <w:rFonts w:ascii="Verdana" w:hAnsi="Verdana" w:cs="Tahoma"/>
                <w:sz w:val="20"/>
                <w:vertAlign w:val="subscript"/>
                <w:lang w:val="lt-LT"/>
              </w:rPr>
              <w:t>3</w:t>
            </w:r>
            <w:r w:rsidRPr="00A11F3B">
              <w:rPr>
                <w:rFonts w:ascii="Verdana" w:hAnsi="Verdana" w:cs="Tahoma"/>
                <w:sz w:val="20"/>
                <w:lang w:val="lt-LT"/>
              </w:rPr>
              <w:t>=15</w:t>
            </w:r>
          </w:p>
        </w:tc>
      </w:tr>
    </w:tbl>
    <w:p w:rsidR="00CD065F" w:rsidP="00CD065F" w:rsidRDefault="00CD065F" w14:paraId="53E560C7" w14:textId="77777777">
      <w:pPr>
        <w:tabs>
          <w:tab w:val="left" w:pos="567"/>
        </w:tabs>
        <w:spacing w:after="120"/>
        <w:jc w:val="both"/>
        <w:rPr>
          <w:rFonts w:ascii="Verdana" w:hAnsi="Verdana" w:cs="Tahoma"/>
          <w:sz w:val="20"/>
          <w:szCs w:val="20"/>
        </w:rPr>
      </w:pPr>
    </w:p>
    <w:p w:rsidRPr="00CD065F" w:rsidR="00CD065F" w:rsidP="00CD065F" w:rsidRDefault="00CD065F" w14:paraId="2876236B" w14:textId="2CF7F6A9">
      <w:pPr>
        <w:tabs>
          <w:tab w:val="left" w:pos="567"/>
        </w:tabs>
        <w:spacing w:after="120"/>
        <w:jc w:val="both"/>
        <w:rPr>
          <w:rFonts w:ascii="Verdana" w:hAnsi="Verdana" w:cs="Tahoma"/>
          <w:i/>
          <w:iCs/>
          <w:sz w:val="20"/>
          <w:szCs w:val="20"/>
        </w:rPr>
      </w:pPr>
      <w:r w:rsidRPr="00CD065F">
        <w:rPr>
          <w:rFonts w:ascii="Verdana" w:hAnsi="Verdana" w:cs="Tahoma"/>
          <w:i/>
          <w:iCs/>
          <w:sz w:val="20"/>
          <w:szCs w:val="20"/>
        </w:rPr>
        <w:t>*Pastaba. Pasiūlytas mokymų programos vadovas turės atitikti nurodytą patirtį visą sutarties vykdymo terminą. Vertinimui pateiktas eksporto mokymų programos vadovas turės būti tas pats, kuris atitiks minimalius kvalifikacinius reikalavimus, nustatytus Pirkimo sąlygose.</w:t>
      </w:r>
    </w:p>
    <w:p w:rsidR="00CD065F" w:rsidP="216AFDF8" w:rsidRDefault="00CD065F" w14:paraId="0830697C" w14:textId="4EE9B6C3">
      <w:pPr>
        <w:tabs>
          <w:tab w:val="left" w:pos="567"/>
        </w:tabs>
        <w:spacing w:after="120"/>
        <w:jc w:val="both"/>
        <w:rPr>
          <w:rFonts w:ascii="Verdana" w:hAnsi="Verdana" w:cs="Tahoma"/>
          <w:sz w:val="20"/>
          <w:szCs w:val="20"/>
          <w:lang w:val="lt-LT"/>
        </w:rPr>
      </w:pPr>
      <w:r w:rsidRPr="216AFDF8" w:rsidR="00CD065F">
        <w:rPr>
          <w:rFonts w:ascii="Verdana" w:hAnsi="Verdana" w:cs="Tahoma"/>
          <w:i w:val="1"/>
          <w:iCs w:val="1"/>
          <w:sz w:val="20"/>
          <w:szCs w:val="20"/>
          <w:lang w:val="lt-LT"/>
        </w:rPr>
        <w:t>** Pastaba. Pasiūlyti „</w:t>
      </w:r>
      <w:r w:rsidRPr="216AFDF8" w:rsidR="00CD065F">
        <w:rPr>
          <w:rFonts w:ascii="Verdana" w:hAnsi="Verdana" w:cs="Tahoma"/>
          <w:i w:val="1"/>
          <w:iCs w:val="1"/>
          <w:sz w:val="20"/>
          <w:szCs w:val="20"/>
          <w:lang w:val="lt-LT"/>
        </w:rPr>
        <w:t>Export</w:t>
      </w:r>
      <w:r w:rsidRPr="216AFDF8" w:rsidR="00CD065F">
        <w:rPr>
          <w:rFonts w:ascii="Verdana" w:hAnsi="Verdana" w:cs="Tahoma"/>
          <w:i w:val="1"/>
          <w:iCs w:val="1"/>
          <w:sz w:val="20"/>
          <w:szCs w:val="20"/>
          <w:lang w:val="lt-LT"/>
        </w:rPr>
        <w:t xml:space="preserve"> </w:t>
      </w:r>
      <w:r w:rsidRPr="216AFDF8" w:rsidR="00CD065F">
        <w:rPr>
          <w:rFonts w:ascii="Verdana" w:hAnsi="Verdana" w:cs="Tahoma"/>
          <w:i w:val="1"/>
          <w:iCs w:val="1"/>
          <w:sz w:val="20"/>
          <w:szCs w:val="20"/>
          <w:lang w:val="lt-LT"/>
        </w:rPr>
        <w:t>Masterclass</w:t>
      </w:r>
      <w:r w:rsidRPr="216AFDF8" w:rsidR="00CD065F">
        <w:rPr>
          <w:rFonts w:ascii="Verdana" w:hAnsi="Verdana" w:cs="Tahoma"/>
          <w:i w:val="1"/>
          <w:iCs w:val="1"/>
          <w:sz w:val="20"/>
          <w:szCs w:val="20"/>
          <w:lang w:val="lt-LT"/>
        </w:rPr>
        <w:t>“ mokymų vykdytojai – ekspertai turės atitikti nurodytą patirtį visą sutarties vykdymo terminą. Vertinimui pateikti mokymų vykdytojai – ekspertai turi būti tie patys, kurie atitiks minimalius kvalifikacinius reikalavimus, nustatytus Pirkimo sąlygose</w:t>
      </w:r>
      <w:r w:rsidRPr="216AFDF8" w:rsidR="00CD065F">
        <w:rPr>
          <w:rFonts w:ascii="Verdana" w:hAnsi="Verdana" w:cs="Tahoma"/>
          <w:sz w:val="20"/>
          <w:szCs w:val="20"/>
          <w:lang w:val="lt-LT"/>
        </w:rPr>
        <w:t>.</w:t>
      </w:r>
    </w:p>
    <w:p w:rsidRPr="00C16AC4" w:rsidR="00C85BBC" w:rsidP="00C85BBC" w:rsidRDefault="00C85BBC" w14:paraId="1FD9E700" w14:textId="0A0F64DC">
      <w:pPr>
        <w:tabs>
          <w:tab w:val="left" w:pos="0"/>
          <w:tab w:val="left" w:pos="567"/>
          <w:tab w:val="left" w:pos="851"/>
          <w:tab w:val="left" w:pos="1276"/>
        </w:tabs>
        <w:contextualSpacing/>
        <w:jc w:val="both"/>
        <w:rPr>
          <w:rFonts w:ascii="Verdana" w:hAnsi="Verdana" w:cs="Tahoma"/>
          <w:sz w:val="20"/>
          <w:szCs w:val="20"/>
        </w:rPr>
      </w:pPr>
    </w:p>
    <w:p w:rsidR="00C85BBC" w:rsidP="002C14A0" w:rsidRDefault="00C16AC4" w14:paraId="10398E98" w14:textId="20006E77">
      <w:pPr>
        <w:tabs>
          <w:tab w:val="left" w:pos="0"/>
          <w:tab w:val="left" w:pos="567"/>
          <w:tab w:val="left" w:pos="851"/>
          <w:tab w:val="left" w:pos="1276"/>
        </w:tabs>
        <w:ind w:firstLine="709"/>
        <w:contextualSpacing/>
        <w:jc w:val="both"/>
        <w:rPr>
          <w:rFonts w:ascii="Verdana" w:hAnsi="Verdana" w:cs="Tahoma"/>
          <w:sz w:val="20"/>
          <w:szCs w:val="20"/>
        </w:rPr>
      </w:pPr>
      <w:r>
        <w:rPr>
          <w:rFonts w:ascii="Verdana" w:hAnsi="Verdana" w:cs="Tahoma"/>
          <w:sz w:val="20"/>
          <w:szCs w:val="20"/>
        </w:rPr>
        <w:t>5</w:t>
      </w:r>
      <w:r w:rsidRPr="00C16AC4" w:rsidR="00C85BBC">
        <w:rPr>
          <w:rFonts w:ascii="Verdana" w:hAnsi="Verdana" w:cs="Tahoma"/>
          <w:sz w:val="20"/>
          <w:szCs w:val="20"/>
        </w:rPr>
        <w:t xml:space="preserve">. </w:t>
      </w:r>
      <w:r w:rsidRPr="00F43CEC" w:rsidR="00F43CEC">
        <w:rPr>
          <w:rFonts w:ascii="Verdana" w:hAnsi="Verdana" w:cs="Tahoma"/>
          <w:sz w:val="20"/>
          <w:szCs w:val="20"/>
        </w:rPr>
        <w:t>Ekonominis naudingumas apskaičiuojamas vadovaujantis pirkimo dokumentuose pateikta Viešųjų pirkimų tarnybos parengta ir perkančiosios organizacijos pagal pirkimo dokumentus dalinai užpildyta skaičiuokle.</w:t>
      </w:r>
    </w:p>
    <w:p w:rsidR="00690C19" w:rsidP="002C14A0" w:rsidRDefault="00690C19" w14:paraId="6475530A" w14:textId="77777777">
      <w:pPr>
        <w:tabs>
          <w:tab w:val="left" w:pos="0"/>
          <w:tab w:val="left" w:pos="567"/>
          <w:tab w:val="left" w:pos="851"/>
          <w:tab w:val="left" w:pos="1276"/>
        </w:tabs>
        <w:ind w:firstLine="709"/>
        <w:contextualSpacing/>
        <w:jc w:val="both"/>
        <w:rPr>
          <w:rFonts w:ascii="Verdana" w:hAnsi="Verdana" w:cs="Tahoma"/>
          <w:sz w:val="20"/>
          <w:szCs w:val="20"/>
        </w:rPr>
      </w:pPr>
    </w:p>
    <w:p w:rsidR="00E74382" w:rsidP="216AFDF8" w:rsidRDefault="00690C19" w14:paraId="2E551A44" w14:textId="70D48A2B">
      <w:pPr>
        <w:tabs>
          <w:tab w:val="left" w:leader="none" w:pos="567"/>
          <w:tab w:val="left" w:leader="none" w:pos="851"/>
          <w:tab w:val="left" w:leader="none" w:pos="1276"/>
        </w:tabs>
        <w:spacing/>
        <w:ind w:firstLine="709"/>
        <w:contextualSpacing/>
        <w:jc w:val="both"/>
        <w:rPr>
          <w:rFonts w:ascii="Verdana" w:hAnsi="Verdana" w:cs="Tahoma"/>
          <w:sz w:val="20"/>
          <w:szCs w:val="20"/>
          <w:lang w:val="lt-LT"/>
        </w:rPr>
      </w:pPr>
      <w:r w:rsidRPr="216AFDF8" w:rsidR="00690C19">
        <w:rPr>
          <w:rFonts w:ascii="Verdana" w:hAnsi="Verdana" w:cs="Tahoma"/>
          <w:sz w:val="20"/>
          <w:szCs w:val="20"/>
          <w:lang w:val="lt-LT"/>
        </w:rPr>
        <w:t>6.</w:t>
      </w:r>
      <w:r w:rsidRPr="216AFDF8" w:rsidR="00864887">
        <w:rPr>
          <w:rFonts w:ascii="Verdana" w:hAnsi="Verdana" w:cs="Tahoma"/>
          <w:sz w:val="20"/>
          <w:szCs w:val="20"/>
          <w:lang w:val="lt-LT"/>
        </w:rPr>
        <w:t xml:space="preserve"> </w:t>
      </w:r>
      <w:r w:rsidRPr="216AFDF8" w:rsidR="00E74382">
        <w:rPr>
          <w:rFonts w:ascii="Verdana" w:hAnsi="Verdana" w:cs="Tahoma"/>
          <w:sz w:val="20"/>
          <w:szCs w:val="20"/>
          <w:lang w:val="lt-LT"/>
        </w:rPr>
        <w:t xml:space="preserve">Ekonominiam naudingumui apskaičiuoti naudojama absoliutinė </w:t>
      </w:r>
      <w:r w:rsidRPr="216AFDF8" w:rsidR="00E74382">
        <w:rPr>
          <w:rFonts w:ascii="Verdana" w:hAnsi="Verdana" w:cs="Tahoma"/>
          <w:sz w:val="20"/>
          <w:szCs w:val="20"/>
          <w:lang w:val="lt-LT"/>
        </w:rPr>
        <w:t>Telgen</w:t>
      </w:r>
      <w:r w:rsidRPr="216AFDF8" w:rsidR="00E74382">
        <w:rPr>
          <w:rFonts w:ascii="Verdana" w:hAnsi="Verdana" w:cs="Tahoma"/>
          <w:sz w:val="20"/>
          <w:szCs w:val="20"/>
          <w:lang w:val="lt-LT"/>
        </w:rPr>
        <w:t xml:space="preserve"> formulė:</w:t>
      </w:r>
    </w:p>
    <w:p w:rsidR="00864887" w:rsidP="00E74382" w:rsidRDefault="00864887" w14:paraId="25ABF4DF" w14:textId="77777777">
      <w:pPr>
        <w:tabs>
          <w:tab w:val="left" w:pos="0"/>
          <w:tab w:val="left" w:pos="567"/>
          <w:tab w:val="left" w:pos="851"/>
          <w:tab w:val="left" w:pos="1276"/>
        </w:tabs>
        <w:ind w:firstLine="709"/>
        <w:contextualSpacing/>
        <w:jc w:val="both"/>
        <w:rPr>
          <w:rFonts w:ascii="Verdana" w:hAnsi="Verdana" w:cs="Tahoma"/>
          <w:sz w:val="20"/>
          <w:szCs w:val="20"/>
        </w:rPr>
      </w:pPr>
    </w:p>
    <w:p w:rsidRPr="001F7411" w:rsidR="00E74382" w:rsidP="00E74382" w:rsidRDefault="00700B70" w14:paraId="11DD81A4" w14:textId="48068FB8">
      <w:pPr>
        <w:tabs>
          <w:tab w:val="left" w:pos="0"/>
          <w:tab w:val="left" w:pos="567"/>
          <w:tab w:val="left" w:pos="851"/>
          <w:tab w:val="left" w:pos="1276"/>
        </w:tabs>
        <w:ind w:firstLine="709"/>
        <w:contextualSpacing/>
        <w:jc w:val="both"/>
        <w:rPr>
          <w:rFonts w:ascii="Verdana" w:hAnsi="Verdana" w:cs="Tahoma"/>
          <w:szCs w:val="24"/>
        </w:rPr>
      </w:pPr>
      <w:r w:rsidRPr="00700B70">
        <w:rPr>
          <w:noProof/>
          <w:szCs w:val="24"/>
        </w:rPr>
        <w:drawing>
          <wp:inline distT="0" distB="0" distL="0" distR="0" wp14:anchorId="1D23A4DA" wp14:editId="7B780FE4">
            <wp:extent cx="4734586" cy="447737"/>
            <wp:effectExtent l="0" t="0" r="8890" b="9525"/>
            <wp:docPr id="83592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2754" name=""/>
                    <pic:cNvPicPr/>
                  </pic:nvPicPr>
                  <pic:blipFill>
                    <a:blip r:embed="rId6"/>
                    <a:stretch>
                      <a:fillRect/>
                    </a:stretch>
                  </pic:blipFill>
                  <pic:spPr>
                    <a:xfrm>
                      <a:off x="0" y="0"/>
                      <a:ext cx="4734586" cy="447737"/>
                    </a:xfrm>
                    <a:prstGeom prst="rect">
                      <a:avLst/>
                    </a:prstGeom>
                  </pic:spPr>
                </pic:pic>
              </a:graphicData>
            </a:graphic>
          </wp:inline>
        </w:drawing>
      </w:r>
    </w:p>
    <w:p w:rsidR="0071435D" w:rsidP="00E74382" w:rsidRDefault="0071435D" w14:paraId="4ACD0D27" w14:textId="77777777">
      <w:pPr>
        <w:tabs>
          <w:tab w:val="left" w:pos="0"/>
          <w:tab w:val="left" w:pos="567"/>
          <w:tab w:val="left" w:pos="851"/>
          <w:tab w:val="left" w:pos="1276"/>
        </w:tabs>
        <w:ind w:firstLine="709"/>
        <w:contextualSpacing/>
        <w:jc w:val="both"/>
        <w:rPr>
          <w:rFonts w:ascii="Verdana" w:hAnsi="Verdana" w:cs="Tahoma"/>
          <w:sz w:val="20"/>
          <w:szCs w:val="20"/>
        </w:rPr>
      </w:pPr>
    </w:p>
    <w:p w:rsidRPr="00E74382" w:rsidR="00E74382" w:rsidP="216AFDF8" w:rsidRDefault="00E74382" w14:paraId="79C3295F" w14:textId="77777777">
      <w:pPr>
        <w:tabs>
          <w:tab w:val="left" w:leader="none" w:pos="567"/>
          <w:tab w:val="left" w:leader="none" w:pos="851"/>
          <w:tab w:val="left" w:leader="none" w:pos="1276"/>
        </w:tabs>
        <w:spacing/>
        <w:ind w:firstLine="709"/>
        <w:contextualSpacing/>
        <w:jc w:val="both"/>
        <w:rPr>
          <w:rFonts w:ascii="Verdana" w:hAnsi="Verdana" w:cs="Tahoma"/>
          <w:sz w:val="20"/>
          <w:szCs w:val="20"/>
          <w:lang w:val="lt-LT"/>
        </w:rPr>
      </w:pPr>
      <w:r w:rsidRPr="216AFDF8" w:rsidR="00E74382">
        <w:rPr>
          <w:rFonts w:ascii="Verdana" w:hAnsi="Verdana" w:cs="Tahoma"/>
          <w:sz w:val="20"/>
          <w:szCs w:val="20"/>
          <w:lang w:val="lt-LT"/>
        </w:rPr>
        <w:t xml:space="preserve">kur </w:t>
      </w:r>
      <w:r w:rsidRPr="216AFDF8" w:rsidR="00E74382">
        <w:rPr>
          <w:rFonts w:ascii="Verdana" w:hAnsi="Verdana" w:cs="Tahoma"/>
          <w:b w:val="1"/>
          <w:bCs w:val="1"/>
          <w:sz w:val="20"/>
          <w:szCs w:val="20"/>
          <w:lang w:val="lt-LT"/>
        </w:rPr>
        <w:t>W</w:t>
      </w:r>
      <w:r w:rsidRPr="216AFDF8" w:rsidR="00E74382">
        <w:rPr>
          <w:rFonts w:ascii="Verdana" w:hAnsi="Verdana" w:cs="Tahoma"/>
          <w:b w:val="1"/>
          <w:bCs w:val="1"/>
          <w:sz w:val="20"/>
          <w:szCs w:val="20"/>
          <w:vertAlign w:val="subscript"/>
          <w:lang w:val="lt-LT"/>
        </w:rPr>
        <w:t>kokybė</w:t>
      </w:r>
      <w:r w:rsidRPr="216AFDF8" w:rsidR="00E74382">
        <w:rPr>
          <w:rFonts w:ascii="Verdana" w:hAnsi="Verdana" w:cs="Tahoma"/>
          <w:sz w:val="20"/>
          <w:szCs w:val="20"/>
          <w:lang w:val="lt-LT"/>
        </w:rPr>
        <w:t xml:space="preserve"> – kokybei suteiktas svoris, </w:t>
      </w:r>
      <w:r w:rsidRPr="216AFDF8" w:rsidR="00E74382">
        <w:rPr>
          <w:rFonts w:ascii="Verdana" w:hAnsi="Verdana" w:cs="Tahoma"/>
          <w:b w:val="1"/>
          <w:bCs w:val="1"/>
          <w:sz w:val="20"/>
          <w:szCs w:val="20"/>
          <w:lang w:val="lt-LT"/>
        </w:rPr>
        <w:t>Q</w:t>
      </w:r>
      <w:r w:rsidRPr="216AFDF8" w:rsidR="00E74382">
        <w:rPr>
          <w:rFonts w:ascii="Verdana" w:hAnsi="Verdana" w:cs="Tahoma"/>
          <w:b w:val="1"/>
          <w:bCs w:val="1"/>
          <w:sz w:val="20"/>
          <w:szCs w:val="20"/>
          <w:vertAlign w:val="subscript"/>
          <w:lang w:val="lt-LT"/>
        </w:rPr>
        <w:t>i</w:t>
      </w:r>
      <w:r w:rsidRPr="216AFDF8" w:rsidR="00E74382">
        <w:rPr>
          <w:rFonts w:ascii="Verdana" w:hAnsi="Verdana" w:cs="Tahoma"/>
          <w:sz w:val="20"/>
          <w:szCs w:val="20"/>
          <w:lang w:val="lt-LT"/>
        </w:rPr>
        <w:t xml:space="preserve"> – vertinamo pasiūlymo kokybė procentais, </w:t>
      </w:r>
      <w:r w:rsidRPr="216AFDF8" w:rsidR="00E74382">
        <w:rPr>
          <w:rFonts w:ascii="Verdana" w:hAnsi="Verdana" w:cs="Tahoma"/>
          <w:b w:val="1"/>
          <w:bCs w:val="1"/>
          <w:sz w:val="20"/>
          <w:szCs w:val="20"/>
          <w:lang w:val="lt-LT"/>
        </w:rPr>
        <w:t>W</w:t>
      </w:r>
      <w:r w:rsidRPr="216AFDF8" w:rsidR="00E74382">
        <w:rPr>
          <w:rFonts w:ascii="Verdana" w:hAnsi="Verdana" w:cs="Tahoma"/>
          <w:b w:val="1"/>
          <w:bCs w:val="1"/>
          <w:sz w:val="20"/>
          <w:szCs w:val="20"/>
          <w:vertAlign w:val="subscript"/>
          <w:lang w:val="lt-LT"/>
        </w:rPr>
        <w:t>kaina</w:t>
      </w:r>
      <w:r w:rsidRPr="216AFDF8" w:rsidR="00E74382">
        <w:rPr>
          <w:rFonts w:ascii="Verdana" w:hAnsi="Verdana" w:cs="Tahoma"/>
          <w:b w:val="1"/>
          <w:bCs w:val="1"/>
          <w:sz w:val="20"/>
          <w:szCs w:val="20"/>
          <w:lang w:val="lt-LT"/>
        </w:rPr>
        <w:t xml:space="preserve"> </w:t>
      </w:r>
      <w:r w:rsidRPr="216AFDF8" w:rsidR="00E74382">
        <w:rPr>
          <w:rFonts w:ascii="Verdana" w:hAnsi="Verdana" w:cs="Tahoma"/>
          <w:sz w:val="20"/>
          <w:szCs w:val="20"/>
          <w:lang w:val="lt-LT"/>
        </w:rPr>
        <w:t xml:space="preserve">– kainai suteiktas svoris, </w:t>
      </w:r>
      <w:r w:rsidRPr="216AFDF8" w:rsidR="00E74382">
        <w:rPr>
          <w:rFonts w:ascii="Verdana" w:hAnsi="Verdana" w:cs="Tahoma"/>
          <w:b w:val="1"/>
          <w:bCs w:val="1"/>
          <w:sz w:val="20"/>
          <w:szCs w:val="20"/>
          <w:lang w:val="lt-LT"/>
        </w:rPr>
        <w:t>P</w:t>
      </w:r>
      <w:r w:rsidRPr="216AFDF8" w:rsidR="00E74382">
        <w:rPr>
          <w:rFonts w:ascii="Verdana" w:hAnsi="Verdana" w:cs="Tahoma"/>
          <w:b w:val="1"/>
          <w:bCs w:val="1"/>
          <w:sz w:val="20"/>
          <w:szCs w:val="20"/>
          <w:vertAlign w:val="subscript"/>
          <w:lang w:val="lt-LT"/>
        </w:rPr>
        <w:t>SetMax</w:t>
      </w:r>
      <w:r w:rsidRPr="216AFDF8" w:rsidR="00E74382">
        <w:rPr>
          <w:rFonts w:ascii="Verdana" w:hAnsi="Verdana" w:cs="Tahoma"/>
          <w:sz w:val="20"/>
          <w:szCs w:val="20"/>
          <w:lang w:val="lt-LT"/>
        </w:rPr>
        <w:t xml:space="preserve"> – iš anksto apibrėžta didžiausia tikėtina kaina, </w:t>
      </w:r>
      <w:r w:rsidRPr="216AFDF8" w:rsidR="00E74382">
        <w:rPr>
          <w:rFonts w:ascii="Verdana" w:hAnsi="Verdana" w:cs="Tahoma"/>
          <w:b w:val="1"/>
          <w:bCs w:val="1"/>
          <w:sz w:val="20"/>
          <w:szCs w:val="20"/>
          <w:lang w:val="lt-LT"/>
        </w:rPr>
        <w:t>P</w:t>
      </w:r>
      <w:r w:rsidRPr="216AFDF8" w:rsidR="00E74382">
        <w:rPr>
          <w:rFonts w:ascii="Verdana" w:hAnsi="Verdana" w:cs="Tahoma"/>
          <w:b w:val="1"/>
          <w:bCs w:val="1"/>
          <w:sz w:val="20"/>
          <w:szCs w:val="20"/>
          <w:vertAlign w:val="subscript"/>
          <w:lang w:val="lt-LT"/>
        </w:rPr>
        <w:t>SetMin</w:t>
      </w:r>
      <w:r w:rsidRPr="216AFDF8" w:rsidR="00E74382">
        <w:rPr>
          <w:rFonts w:ascii="Verdana" w:hAnsi="Verdana" w:cs="Tahoma"/>
          <w:sz w:val="20"/>
          <w:szCs w:val="20"/>
          <w:lang w:val="lt-LT"/>
        </w:rPr>
        <w:t xml:space="preserve"> – iš anksto apibrėžta mažiausia tikėtina kaina, </w:t>
      </w:r>
      <w:r w:rsidRPr="216AFDF8" w:rsidR="00E74382">
        <w:rPr>
          <w:rFonts w:ascii="Verdana" w:hAnsi="Verdana" w:cs="Tahoma"/>
          <w:b w:val="1"/>
          <w:bCs w:val="1"/>
          <w:sz w:val="20"/>
          <w:szCs w:val="20"/>
          <w:lang w:val="lt-LT"/>
        </w:rPr>
        <w:t>P</w:t>
      </w:r>
      <w:r w:rsidRPr="216AFDF8" w:rsidR="00E74382">
        <w:rPr>
          <w:rFonts w:ascii="Verdana" w:hAnsi="Verdana" w:cs="Tahoma"/>
          <w:b w:val="1"/>
          <w:bCs w:val="1"/>
          <w:sz w:val="20"/>
          <w:szCs w:val="20"/>
          <w:vertAlign w:val="subscript"/>
          <w:lang w:val="lt-LT"/>
        </w:rPr>
        <w:t>i</w:t>
      </w:r>
      <w:r w:rsidRPr="216AFDF8" w:rsidR="00E74382">
        <w:rPr>
          <w:rFonts w:ascii="Verdana" w:hAnsi="Verdana" w:cs="Tahoma"/>
          <w:sz w:val="20"/>
          <w:szCs w:val="20"/>
          <w:lang w:val="lt-LT"/>
        </w:rPr>
        <w:t xml:space="preserve"> – vertinamo pasiūlymo kaina.</w:t>
      </w:r>
    </w:p>
    <w:p w:rsidRPr="00E74382" w:rsidR="00E74382" w:rsidP="00E74382" w:rsidRDefault="00E74382" w14:paraId="43A3902E" w14:textId="77777777">
      <w:pPr>
        <w:tabs>
          <w:tab w:val="left" w:pos="0"/>
          <w:tab w:val="left" w:pos="567"/>
          <w:tab w:val="left" w:pos="851"/>
          <w:tab w:val="left" w:pos="1276"/>
        </w:tabs>
        <w:ind w:firstLine="709"/>
        <w:contextualSpacing/>
        <w:jc w:val="both"/>
        <w:rPr>
          <w:rFonts w:ascii="Verdana" w:hAnsi="Verdana" w:cs="Tahoma"/>
          <w:sz w:val="20"/>
          <w:szCs w:val="20"/>
        </w:rPr>
      </w:pPr>
    </w:p>
    <w:p w:rsidRPr="008A10F3" w:rsidR="00E74382" w:rsidP="00E74382" w:rsidRDefault="00E74382" w14:paraId="74DEFE23" w14:textId="77777777">
      <w:pPr>
        <w:tabs>
          <w:tab w:val="left" w:pos="0"/>
          <w:tab w:val="left" w:pos="567"/>
          <w:tab w:val="left" w:pos="851"/>
          <w:tab w:val="left" w:pos="1276"/>
        </w:tabs>
        <w:ind w:firstLine="709"/>
        <w:contextualSpacing/>
        <w:jc w:val="both"/>
        <w:rPr>
          <w:rFonts w:ascii="Verdana" w:hAnsi="Verdana" w:cs="Tahoma"/>
          <w:b/>
          <w:bCs/>
          <w:sz w:val="20"/>
          <w:szCs w:val="20"/>
        </w:rPr>
      </w:pPr>
      <w:r w:rsidRPr="008A10F3">
        <w:rPr>
          <w:rFonts w:ascii="Verdana" w:hAnsi="Verdana" w:cs="Tahoma"/>
          <w:b/>
          <w:bCs/>
          <w:sz w:val="20"/>
          <w:szCs w:val="20"/>
        </w:rPr>
        <w:t>Pagal šią formulę laimėtoju pripažįstamas pasiūlymas, surinkęs didžiausią balų skaičių.</w:t>
      </w:r>
    </w:p>
    <w:p w:rsidRPr="00E74382" w:rsidR="00E74382" w:rsidP="00E74382" w:rsidRDefault="00E74382" w14:paraId="0CAB7C9B" w14:textId="77777777">
      <w:pPr>
        <w:tabs>
          <w:tab w:val="left" w:pos="0"/>
          <w:tab w:val="left" w:pos="567"/>
          <w:tab w:val="left" w:pos="851"/>
          <w:tab w:val="left" w:pos="1276"/>
        </w:tabs>
        <w:ind w:firstLine="709"/>
        <w:contextualSpacing/>
        <w:jc w:val="both"/>
        <w:rPr>
          <w:rFonts w:ascii="Verdana" w:hAnsi="Verdana" w:cs="Tahoma"/>
          <w:sz w:val="20"/>
          <w:szCs w:val="20"/>
        </w:rPr>
      </w:pPr>
    </w:p>
    <w:p w:rsidRPr="00E74382" w:rsidR="00E74382" w:rsidP="216AFDF8" w:rsidRDefault="00852C1B" w14:paraId="29D7EFD2" w14:textId="25E084D5">
      <w:pPr>
        <w:tabs>
          <w:tab w:val="left" w:leader="none" w:pos="567"/>
          <w:tab w:val="left" w:leader="none" w:pos="851"/>
          <w:tab w:val="left" w:leader="none" w:pos="1276"/>
        </w:tabs>
        <w:spacing/>
        <w:ind w:firstLine="709"/>
        <w:contextualSpacing/>
        <w:jc w:val="both"/>
        <w:rPr>
          <w:rFonts w:ascii="Verdana" w:hAnsi="Verdana" w:cs="Tahoma"/>
          <w:sz w:val="20"/>
          <w:szCs w:val="20"/>
          <w:lang w:val="lt-LT"/>
        </w:rPr>
      </w:pPr>
      <w:r w:rsidRPr="216AFDF8" w:rsidR="00852C1B">
        <w:rPr>
          <w:rFonts w:ascii="Verdana" w:hAnsi="Verdana" w:cs="Tahoma"/>
          <w:sz w:val="20"/>
          <w:szCs w:val="20"/>
          <w:lang w:val="lt-LT"/>
        </w:rPr>
        <w:t xml:space="preserve">7. </w:t>
      </w:r>
      <w:r w:rsidRPr="216AFDF8" w:rsidR="00E74382">
        <w:rPr>
          <w:rFonts w:ascii="Verdana" w:hAnsi="Verdana" w:cs="Tahoma"/>
          <w:sz w:val="20"/>
          <w:szCs w:val="20"/>
          <w:lang w:val="lt-LT"/>
        </w:rPr>
        <w:t xml:space="preserve">Perkančioji organizacija nustato, kad </w:t>
      </w:r>
      <w:r w:rsidRPr="216AFDF8" w:rsidR="00E74382">
        <w:rPr>
          <w:rFonts w:ascii="Verdana" w:hAnsi="Verdana" w:cs="Tahoma"/>
          <w:sz w:val="20"/>
          <w:szCs w:val="20"/>
          <w:lang w:val="lt-LT"/>
        </w:rPr>
        <w:t>P</w:t>
      </w:r>
      <w:r w:rsidRPr="216AFDF8" w:rsidR="00E74382">
        <w:rPr>
          <w:rFonts w:ascii="Verdana" w:hAnsi="Verdana" w:cs="Tahoma"/>
          <w:sz w:val="20"/>
          <w:szCs w:val="20"/>
          <w:vertAlign w:val="subscript"/>
          <w:lang w:val="lt-LT"/>
        </w:rPr>
        <w:t>SetMin</w:t>
      </w:r>
      <w:r w:rsidRPr="216AFDF8" w:rsidR="00E74382">
        <w:rPr>
          <w:rFonts w:ascii="Verdana" w:hAnsi="Verdana" w:cs="Tahoma"/>
          <w:sz w:val="20"/>
          <w:szCs w:val="20"/>
          <w:lang w:val="lt-LT"/>
        </w:rPr>
        <w:t xml:space="preserve"> yra lygus 0, o </w:t>
      </w:r>
      <w:r w:rsidRPr="216AFDF8" w:rsidR="00E74382">
        <w:rPr>
          <w:rFonts w:ascii="Verdana" w:hAnsi="Verdana" w:cs="Tahoma"/>
          <w:sz w:val="20"/>
          <w:szCs w:val="20"/>
          <w:lang w:val="lt-LT"/>
        </w:rPr>
        <w:t>P</w:t>
      </w:r>
      <w:r w:rsidRPr="216AFDF8" w:rsidR="00E74382">
        <w:rPr>
          <w:rFonts w:ascii="Verdana" w:hAnsi="Verdana" w:cs="Tahoma"/>
          <w:sz w:val="20"/>
          <w:szCs w:val="20"/>
          <w:vertAlign w:val="subscript"/>
          <w:lang w:val="lt-LT"/>
        </w:rPr>
        <w:t>SetMax</w:t>
      </w:r>
      <w:r w:rsidRPr="216AFDF8" w:rsidR="00E74382">
        <w:rPr>
          <w:rFonts w:ascii="Verdana" w:hAnsi="Verdana" w:cs="Tahoma"/>
          <w:sz w:val="20"/>
          <w:szCs w:val="20"/>
          <w:vertAlign w:val="subscript"/>
          <w:lang w:val="lt-LT"/>
        </w:rPr>
        <w:t xml:space="preserve"> </w:t>
      </w:r>
      <w:r w:rsidRPr="216AFDF8" w:rsidR="00E74382">
        <w:rPr>
          <w:rFonts w:ascii="Verdana" w:hAnsi="Verdana" w:cs="Tahoma"/>
          <w:sz w:val="20"/>
          <w:szCs w:val="20"/>
          <w:lang w:val="lt-LT"/>
        </w:rPr>
        <w:t xml:space="preserve">yra lygus suplanuotai pirkimų lėšų sumai, nustatytai prieš pradedant pirkimo procedūras, t. y. </w:t>
      </w:r>
      <w:r w:rsidRPr="216AFDF8" w:rsidR="001005B9">
        <w:rPr>
          <w:rFonts w:ascii="Verdana" w:hAnsi="Verdana" w:cs="Tahoma"/>
          <w:b w:val="1"/>
          <w:bCs w:val="1"/>
          <w:sz w:val="20"/>
          <w:szCs w:val="20"/>
          <w:lang w:val="lt-LT"/>
        </w:rPr>
        <w:t>193</w:t>
      </w:r>
      <w:r w:rsidRPr="216AFDF8" w:rsidR="00E74382">
        <w:rPr>
          <w:rFonts w:ascii="Verdana" w:hAnsi="Verdana" w:cs="Tahoma"/>
          <w:b w:val="1"/>
          <w:bCs w:val="1"/>
          <w:sz w:val="20"/>
          <w:szCs w:val="20"/>
          <w:lang w:val="lt-LT"/>
        </w:rPr>
        <w:t xml:space="preserve"> </w:t>
      </w:r>
      <w:r w:rsidRPr="216AFDF8" w:rsidR="001005B9">
        <w:rPr>
          <w:rFonts w:ascii="Verdana" w:hAnsi="Verdana" w:cs="Tahoma"/>
          <w:b w:val="1"/>
          <w:bCs w:val="1"/>
          <w:sz w:val="20"/>
          <w:szCs w:val="20"/>
          <w:lang w:val="lt-LT"/>
        </w:rPr>
        <w:t>6</w:t>
      </w:r>
      <w:r w:rsidRPr="216AFDF8" w:rsidR="00E74382">
        <w:rPr>
          <w:rFonts w:ascii="Verdana" w:hAnsi="Verdana" w:cs="Tahoma"/>
          <w:b w:val="1"/>
          <w:bCs w:val="1"/>
          <w:sz w:val="20"/>
          <w:szCs w:val="20"/>
          <w:lang w:val="lt-LT"/>
        </w:rPr>
        <w:t>00,00 Eur su PVM</w:t>
      </w:r>
      <w:r w:rsidRPr="216AFDF8" w:rsidR="00E74382">
        <w:rPr>
          <w:rFonts w:ascii="Verdana" w:hAnsi="Verdana" w:cs="Tahoma"/>
          <w:sz w:val="20"/>
          <w:szCs w:val="20"/>
          <w:lang w:val="lt-LT"/>
        </w:rPr>
        <w:t>.</w:t>
      </w:r>
    </w:p>
    <w:p w:rsidRPr="00E74382" w:rsidR="00E74382" w:rsidP="00E74382" w:rsidRDefault="00E74382" w14:paraId="5C1816E4" w14:textId="77777777">
      <w:pPr>
        <w:tabs>
          <w:tab w:val="left" w:pos="0"/>
          <w:tab w:val="left" w:pos="567"/>
          <w:tab w:val="left" w:pos="851"/>
          <w:tab w:val="left" w:pos="1276"/>
        </w:tabs>
        <w:ind w:firstLine="709"/>
        <w:contextualSpacing/>
        <w:jc w:val="both"/>
        <w:rPr>
          <w:rFonts w:ascii="Verdana" w:hAnsi="Verdana" w:cs="Tahoma"/>
          <w:sz w:val="20"/>
          <w:szCs w:val="20"/>
        </w:rPr>
      </w:pPr>
    </w:p>
    <w:p w:rsidRPr="00E74382" w:rsidR="00E74382" w:rsidP="216AFDF8" w:rsidRDefault="00EB4E94" w14:paraId="23330D3C" w14:textId="69D259BA">
      <w:pPr>
        <w:tabs>
          <w:tab w:val="left" w:leader="none" w:pos="567"/>
          <w:tab w:val="left" w:leader="none" w:pos="851"/>
          <w:tab w:val="left" w:leader="none" w:pos="1276"/>
        </w:tabs>
        <w:spacing/>
        <w:ind w:firstLine="709"/>
        <w:contextualSpacing/>
        <w:jc w:val="both"/>
        <w:rPr>
          <w:rFonts w:ascii="Verdana" w:hAnsi="Verdana" w:cs="Tahoma"/>
          <w:sz w:val="20"/>
          <w:szCs w:val="20"/>
          <w:lang w:val="lt-LT"/>
        </w:rPr>
      </w:pPr>
      <w:r w:rsidRPr="216AFDF8" w:rsidR="00EB4E94">
        <w:rPr>
          <w:rFonts w:ascii="Verdana" w:hAnsi="Verdana" w:cs="Tahoma"/>
          <w:sz w:val="20"/>
          <w:szCs w:val="20"/>
          <w:lang w:val="lt-LT"/>
        </w:rPr>
        <w:t xml:space="preserve">8. </w:t>
      </w:r>
      <w:r w:rsidRPr="216AFDF8" w:rsidR="00E74382">
        <w:rPr>
          <w:rFonts w:ascii="Verdana" w:hAnsi="Verdana" w:cs="Tahoma"/>
          <w:sz w:val="20"/>
          <w:szCs w:val="20"/>
          <w:lang w:val="lt-LT"/>
        </w:rPr>
        <w:t xml:space="preserve">Jeigu pasiūlyta kaina lygi </w:t>
      </w:r>
      <w:r w:rsidRPr="216AFDF8" w:rsidR="00E74382">
        <w:rPr>
          <w:rFonts w:ascii="Verdana" w:hAnsi="Verdana" w:cs="Tahoma"/>
          <w:sz w:val="20"/>
          <w:szCs w:val="20"/>
          <w:lang w:val="lt-LT"/>
        </w:rPr>
        <w:t>P</w:t>
      </w:r>
      <w:r w:rsidRPr="216AFDF8" w:rsidR="00E74382">
        <w:rPr>
          <w:rFonts w:ascii="Verdana" w:hAnsi="Verdana" w:cs="Tahoma"/>
          <w:sz w:val="20"/>
          <w:szCs w:val="20"/>
          <w:vertAlign w:val="subscript"/>
          <w:lang w:val="lt-LT"/>
        </w:rPr>
        <w:t>SetMax</w:t>
      </w:r>
      <w:r w:rsidRPr="216AFDF8" w:rsidR="00E74382">
        <w:rPr>
          <w:rFonts w:ascii="Verdana" w:hAnsi="Verdana" w:cs="Tahoma"/>
          <w:sz w:val="20"/>
          <w:szCs w:val="20"/>
          <w:lang w:val="lt-LT"/>
        </w:rPr>
        <w:t xml:space="preserve">, tuomet pasiūlymui už kainą suteikiama 0 balų, o pasiūlymams, kurių kaina artėja link </w:t>
      </w:r>
      <w:r w:rsidRPr="216AFDF8" w:rsidR="00E74382">
        <w:rPr>
          <w:rFonts w:ascii="Verdana" w:hAnsi="Verdana" w:cs="Tahoma"/>
          <w:sz w:val="20"/>
          <w:szCs w:val="20"/>
          <w:lang w:val="lt-LT"/>
        </w:rPr>
        <w:t>P</w:t>
      </w:r>
      <w:r w:rsidRPr="216AFDF8" w:rsidR="00E74382">
        <w:rPr>
          <w:rFonts w:ascii="Verdana" w:hAnsi="Verdana" w:cs="Tahoma"/>
          <w:sz w:val="20"/>
          <w:szCs w:val="20"/>
          <w:vertAlign w:val="subscript"/>
          <w:lang w:val="lt-LT"/>
        </w:rPr>
        <w:t>SetMin</w:t>
      </w:r>
      <w:r w:rsidRPr="216AFDF8" w:rsidR="00E74382">
        <w:rPr>
          <w:rFonts w:ascii="Verdana" w:hAnsi="Verdana" w:cs="Tahoma"/>
          <w:sz w:val="20"/>
          <w:szCs w:val="20"/>
          <w:lang w:val="lt-LT"/>
        </w:rPr>
        <w:t xml:space="preserve">, atitinkamai suteikiamas vis didesnis teigiamas balų </w:t>
      </w:r>
      <w:r w:rsidRPr="216AFDF8" w:rsidR="00E74382">
        <w:rPr>
          <w:rFonts w:ascii="Verdana" w:hAnsi="Verdana" w:cs="Tahoma"/>
          <w:sz w:val="20"/>
          <w:szCs w:val="20"/>
          <w:lang w:val="lt-LT"/>
        </w:rPr>
        <w:t xml:space="preserve">skaičius. Pasiūlymui, kurio kaina yra lygi </w:t>
      </w:r>
      <w:r w:rsidRPr="216AFDF8" w:rsidR="00E74382">
        <w:rPr>
          <w:rFonts w:ascii="Verdana" w:hAnsi="Verdana" w:cs="Tahoma"/>
          <w:sz w:val="20"/>
          <w:szCs w:val="20"/>
          <w:lang w:val="lt-LT"/>
        </w:rPr>
        <w:t>P</w:t>
      </w:r>
      <w:r w:rsidRPr="216AFDF8" w:rsidR="00E74382">
        <w:rPr>
          <w:rFonts w:ascii="Verdana" w:hAnsi="Verdana" w:cs="Tahoma"/>
          <w:sz w:val="20"/>
          <w:szCs w:val="20"/>
          <w:vertAlign w:val="subscript"/>
          <w:lang w:val="lt-LT"/>
        </w:rPr>
        <w:t>SetMax</w:t>
      </w:r>
      <w:r w:rsidRPr="216AFDF8" w:rsidR="00E74382">
        <w:rPr>
          <w:rFonts w:ascii="Verdana" w:hAnsi="Verdana" w:cs="Tahoma"/>
          <w:sz w:val="20"/>
          <w:szCs w:val="20"/>
          <w:lang w:val="lt-LT"/>
        </w:rPr>
        <w:t xml:space="preserve">, suteikiamas balų skaičius yra lygus kainai suteiktam lyginamajam svoriui, o pasiūlymams, kurių kaina žemesnė už </w:t>
      </w:r>
      <w:r w:rsidRPr="216AFDF8" w:rsidR="00E74382">
        <w:rPr>
          <w:rFonts w:ascii="Verdana" w:hAnsi="Verdana" w:cs="Tahoma"/>
          <w:sz w:val="20"/>
          <w:szCs w:val="20"/>
          <w:lang w:val="lt-LT"/>
        </w:rPr>
        <w:t>P</w:t>
      </w:r>
      <w:r w:rsidRPr="216AFDF8" w:rsidR="00E74382">
        <w:rPr>
          <w:rFonts w:ascii="Verdana" w:hAnsi="Verdana" w:cs="Tahoma"/>
          <w:sz w:val="20"/>
          <w:szCs w:val="20"/>
          <w:vertAlign w:val="subscript"/>
          <w:lang w:val="lt-LT"/>
        </w:rPr>
        <w:t>SetMin</w:t>
      </w:r>
      <w:r w:rsidRPr="216AFDF8" w:rsidR="00E74382">
        <w:rPr>
          <w:rFonts w:ascii="Verdana" w:hAnsi="Verdana" w:cs="Tahoma"/>
          <w:sz w:val="20"/>
          <w:szCs w:val="20"/>
          <w:lang w:val="lt-LT"/>
        </w:rPr>
        <w:t>, suteikiamų balų skaičius bus didesnis už lyginamąjį svorį.</w:t>
      </w:r>
    </w:p>
    <w:p w:rsidRPr="00E74382" w:rsidR="00E74382" w:rsidP="00E74382" w:rsidRDefault="00E74382" w14:paraId="788F798E" w14:textId="77777777">
      <w:pPr>
        <w:tabs>
          <w:tab w:val="left" w:pos="0"/>
          <w:tab w:val="left" w:pos="567"/>
          <w:tab w:val="left" w:pos="851"/>
          <w:tab w:val="left" w:pos="1276"/>
        </w:tabs>
        <w:ind w:firstLine="709"/>
        <w:contextualSpacing/>
        <w:jc w:val="both"/>
        <w:rPr>
          <w:rFonts w:ascii="Verdana" w:hAnsi="Verdana" w:cs="Tahoma"/>
          <w:sz w:val="20"/>
          <w:szCs w:val="20"/>
        </w:rPr>
      </w:pPr>
    </w:p>
    <w:p w:rsidRPr="00E74382" w:rsidR="00E74382" w:rsidP="00E74382" w:rsidRDefault="00E74382" w14:paraId="61A4AEE7" w14:textId="77777777">
      <w:pPr>
        <w:tabs>
          <w:tab w:val="left" w:pos="0"/>
          <w:tab w:val="left" w:pos="567"/>
          <w:tab w:val="left" w:pos="851"/>
          <w:tab w:val="left" w:pos="1276"/>
        </w:tabs>
        <w:ind w:firstLine="709"/>
        <w:contextualSpacing/>
        <w:jc w:val="both"/>
        <w:rPr>
          <w:rFonts w:ascii="Verdana" w:hAnsi="Verdana" w:cs="Tahoma"/>
          <w:sz w:val="20"/>
          <w:szCs w:val="20"/>
        </w:rPr>
      </w:pPr>
    </w:p>
    <w:p w:rsidRPr="00E74382" w:rsidR="00E74382" w:rsidP="00E74382" w:rsidRDefault="0064016D" w14:paraId="05D6B122" w14:textId="47476122">
      <w:pPr>
        <w:tabs>
          <w:tab w:val="left" w:pos="0"/>
          <w:tab w:val="left" w:pos="567"/>
          <w:tab w:val="left" w:pos="851"/>
          <w:tab w:val="left" w:pos="1276"/>
        </w:tabs>
        <w:ind w:firstLine="709"/>
        <w:contextualSpacing/>
        <w:jc w:val="both"/>
        <w:rPr>
          <w:rFonts w:ascii="Verdana" w:hAnsi="Verdana" w:cs="Tahoma"/>
          <w:sz w:val="20"/>
          <w:szCs w:val="20"/>
        </w:rPr>
      </w:pPr>
      <w:r>
        <w:rPr>
          <w:rFonts w:ascii="Verdana" w:hAnsi="Verdana" w:cs="Tahoma"/>
          <w:sz w:val="20"/>
          <w:szCs w:val="20"/>
        </w:rPr>
        <w:t>9</w:t>
      </w:r>
      <w:r w:rsidR="00912555">
        <w:rPr>
          <w:rFonts w:ascii="Verdana" w:hAnsi="Verdana" w:cs="Tahoma"/>
          <w:sz w:val="20"/>
          <w:szCs w:val="20"/>
        </w:rPr>
        <w:t xml:space="preserve">. </w:t>
      </w:r>
      <w:r w:rsidRPr="00E74382" w:rsidR="00E74382">
        <w:rPr>
          <w:rFonts w:ascii="Verdana" w:hAnsi="Verdana" w:cs="Tahoma"/>
          <w:sz w:val="20"/>
          <w:szCs w:val="20"/>
        </w:rPr>
        <w:t>Antro kriterijaus (T</w:t>
      </w:r>
      <w:r w:rsidRPr="00AF65CF" w:rsidR="00E74382">
        <w:rPr>
          <w:rFonts w:ascii="Verdana" w:hAnsi="Verdana" w:cs="Tahoma"/>
          <w:sz w:val="20"/>
          <w:szCs w:val="20"/>
          <w:vertAlign w:val="subscript"/>
        </w:rPr>
        <w:t>1</w:t>
      </w:r>
      <w:r w:rsidRPr="00E74382" w:rsidR="00E74382">
        <w:rPr>
          <w:rFonts w:ascii="Verdana" w:hAnsi="Verdana" w:cs="Tahoma"/>
          <w:sz w:val="20"/>
          <w:szCs w:val="20"/>
        </w:rPr>
        <w:t>) svoris (Y</w:t>
      </w:r>
      <w:r w:rsidRPr="00AF65CF" w:rsidR="00E74382">
        <w:rPr>
          <w:rFonts w:ascii="Verdana" w:hAnsi="Verdana" w:cs="Tahoma"/>
          <w:sz w:val="20"/>
          <w:szCs w:val="20"/>
          <w:vertAlign w:val="subscript"/>
        </w:rPr>
        <w:t>1</w:t>
      </w:r>
      <w:r w:rsidRPr="00E74382" w:rsidR="00E74382">
        <w:rPr>
          <w:rFonts w:ascii="Verdana" w:hAnsi="Verdana" w:cs="Tahoma"/>
          <w:sz w:val="20"/>
          <w:szCs w:val="20"/>
        </w:rPr>
        <w:t>) gaunamas sudėjus gautus balus už parametrus nuo P1 iki P6. (bendra balų suma už parametrus nuo 0 iki 30 balų) .</w:t>
      </w:r>
    </w:p>
    <w:p w:rsidRPr="00E74382" w:rsidR="00E74382" w:rsidP="00E74382" w:rsidRDefault="00E74382" w14:paraId="18561755" w14:textId="77777777">
      <w:pPr>
        <w:tabs>
          <w:tab w:val="left" w:pos="0"/>
          <w:tab w:val="left" w:pos="567"/>
          <w:tab w:val="left" w:pos="851"/>
          <w:tab w:val="left" w:pos="1276"/>
        </w:tabs>
        <w:ind w:firstLine="709"/>
        <w:contextualSpacing/>
        <w:jc w:val="both"/>
        <w:rPr>
          <w:rFonts w:ascii="Verdana" w:hAnsi="Verdana" w:cs="Tahoma"/>
          <w:sz w:val="20"/>
          <w:szCs w:val="20"/>
        </w:rPr>
      </w:pPr>
    </w:p>
    <w:p w:rsidRPr="00E74382" w:rsidR="00E74382" w:rsidP="00E74382" w:rsidRDefault="00912555" w14:paraId="0E6E4984" w14:textId="21F6CA71">
      <w:pPr>
        <w:tabs>
          <w:tab w:val="left" w:pos="0"/>
          <w:tab w:val="left" w:pos="567"/>
          <w:tab w:val="left" w:pos="851"/>
          <w:tab w:val="left" w:pos="1276"/>
        </w:tabs>
        <w:ind w:firstLine="709"/>
        <w:contextualSpacing/>
        <w:jc w:val="both"/>
        <w:rPr>
          <w:rFonts w:ascii="Verdana" w:hAnsi="Verdana" w:cs="Tahoma"/>
          <w:sz w:val="20"/>
          <w:szCs w:val="20"/>
        </w:rPr>
      </w:pPr>
      <w:r>
        <w:rPr>
          <w:rFonts w:ascii="Verdana" w:hAnsi="Verdana" w:cs="Tahoma"/>
          <w:sz w:val="20"/>
          <w:szCs w:val="20"/>
        </w:rPr>
        <w:t>1</w:t>
      </w:r>
      <w:r w:rsidR="0064016D">
        <w:rPr>
          <w:rFonts w:ascii="Verdana" w:hAnsi="Verdana" w:cs="Tahoma"/>
          <w:sz w:val="20"/>
          <w:szCs w:val="20"/>
        </w:rPr>
        <w:t>0</w:t>
      </w:r>
      <w:r>
        <w:rPr>
          <w:rFonts w:ascii="Verdana" w:hAnsi="Verdana" w:cs="Tahoma"/>
          <w:sz w:val="20"/>
          <w:szCs w:val="20"/>
        </w:rPr>
        <w:t xml:space="preserve">. </w:t>
      </w:r>
      <w:r w:rsidRPr="00E74382" w:rsidR="00E74382">
        <w:rPr>
          <w:rFonts w:ascii="Verdana" w:hAnsi="Verdana" w:cs="Tahoma"/>
          <w:sz w:val="20"/>
          <w:szCs w:val="20"/>
        </w:rPr>
        <w:t>Trečias kriterijus (T</w:t>
      </w:r>
      <w:r w:rsidRPr="00AF65CF" w:rsidR="00E74382">
        <w:rPr>
          <w:rFonts w:ascii="Verdana" w:hAnsi="Verdana" w:cs="Tahoma"/>
          <w:sz w:val="20"/>
          <w:szCs w:val="20"/>
          <w:vertAlign w:val="subscript"/>
        </w:rPr>
        <w:t>2</w:t>
      </w:r>
      <w:r w:rsidRPr="00E74382" w:rsidR="00E74382">
        <w:rPr>
          <w:rFonts w:ascii="Verdana" w:hAnsi="Verdana" w:cs="Tahoma"/>
          <w:sz w:val="20"/>
          <w:szCs w:val="20"/>
        </w:rPr>
        <w:t>): paslaugas teiksiančių mokymų programos vadovo patirties svorį (Y</w:t>
      </w:r>
      <w:r w:rsidRPr="00AF65CF" w:rsidR="00E74382">
        <w:rPr>
          <w:rFonts w:ascii="Verdana" w:hAnsi="Verdana" w:cs="Tahoma"/>
          <w:sz w:val="20"/>
          <w:szCs w:val="20"/>
          <w:vertAlign w:val="subscript"/>
        </w:rPr>
        <w:t>2</w:t>
      </w:r>
      <w:r w:rsidRPr="00E74382" w:rsidR="00E74382">
        <w:rPr>
          <w:rFonts w:ascii="Verdana" w:hAnsi="Verdana" w:cs="Tahoma"/>
          <w:sz w:val="20"/>
          <w:szCs w:val="20"/>
        </w:rPr>
        <w:t xml:space="preserve">) sudaro </w:t>
      </w:r>
      <w:r w:rsidR="0064016D">
        <w:rPr>
          <w:rFonts w:ascii="Verdana" w:hAnsi="Verdana" w:cs="Tahoma"/>
          <w:sz w:val="20"/>
          <w:szCs w:val="20"/>
        </w:rPr>
        <w:t xml:space="preserve">balas, skiriamas </w:t>
      </w:r>
      <w:r w:rsidRPr="00E74382" w:rsidR="00E74382">
        <w:rPr>
          <w:rFonts w:ascii="Verdana" w:hAnsi="Verdana" w:cs="Tahoma"/>
          <w:sz w:val="20"/>
          <w:szCs w:val="20"/>
        </w:rPr>
        <w:t xml:space="preserve"> už siūlomo specialisto patirties vertinimo kriterijų.</w:t>
      </w:r>
    </w:p>
    <w:p w:rsidRPr="00E74382" w:rsidR="00E74382" w:rsidP="00E74382" w:rsidRDefault="00E74382" w14:paraId="028B0C66" w14:textId="77777777">
      <w:pPr>
        <w:tabs>
          <w:tab w:val="left" w:pos="0"/>
          <w:tab w:val="left" w:pos="567"/>
          <w:tab w:val="left" w:pos="851"/>
          <w:tab w:val="left" w:pos="1276"/>
        </w:tabs>
        <w:ind w:firstLine="709"/>
        <w:contextualSpacing/>
        <w:jc w:val="both"/>
        <w:rPr>
          <w:rFonts w:ascii="Verdana" w:hAnsi="Verdana" w:cs="Tahoma"/>
          <w:sz w:val="20"/>
          <w:szCs w:val="20"/>
        </w:rPr>
      </w:pPr>
    </w:p>
    <w:p w:rsidRPr="00C16AC4" w:rsidR="00690C19" w:rsidP="00E74382" w:rsidRDefault="00912555" w14:paraId="00D5BB3F" w14:textId="5F047314">
      <w:pPr>
        <w:tabs>
          <w:tab w:val="left" w:pos="0"/>
          <w:tab w:val="left" w:pos="567"/>
          <w:tab w:val="left" w:pos="851"/>
          <w:tab w:val="left" w:pos="1276"/>
        </w:tabs>
        <w:ind w:firstLine="709"/>
        <w:contextualSpacing/>
        <w:jc w:val="both"/>
        <w:rPr>
          <w:rFonts w:ascii="Verdana" w:hAnsi="Verdana" w:cs="Tahoma"/>
          <w:i/>
          <w:sz w:val="20"/>
          <w:szCs w:val="20"/>
        </w:rPr>
      </w:pPr>
      <w:r>
        <w:rPr>
          <w:rFonts w:ascii="Verdana" w:hAnsi="Verdana" w:cs="Tahoma"/>
          <w:sz w:val="20"/>
          <w:szCs w:val="20"/>
        </w:rPr>
        <w:t>1</w:t>
      </w:r>
      <w:r w:rsidR="0064016D">
        <w:rPr>
          <w:rFonts w:ascii="Verdana" w:hAnsi="Verdana" w:cs="Tahoma"/>
          <w:sz w:val="20"/>
          <w:szCs w:val="20"/>
        </w:rPr>
        <w:t>1</w:t>
      </w:r>
      <w:r>
        <w:rPr>
          <w:rFonts w:ascii="Verdana" w:hAnsi="Verdana" w:cs="Tahoma"/>
          <w:sz w:val="20"/>
          <w:szCs w:val="20"/>
        </w:rPr>
        <w:t xml:space="preserve">. </w:t>
      </w:r>
      <w:r w:rsidRPr="00E74382" w:rsidR="00E74382">
        <w:rPr>
          <w:rFonts w:ascii="Verdana" w:hAnsi="Verdana" w:cs="Tahoma"/>
          <w:sz w:val="20"/>
          <w:szCs w:val="20"/>
        </w:rPr>
        <w:t>Ketvirtas kriterijus (T</w:t>
      </w:r>
      <w:r w:rsidRPr="00AF65CF" w:rsidR="00E74382">
        <w:rPr>
          <w:rFonts w:ascii="Verdana" w:hAnsi="Verdana" w:cs="Tahoma"/>
          <w:sz w:val="20"/>
          <w:szCs w:val="20"/>
          <w:vertAlign w:val="subscript"/>
        </w:rPr>
        <w:t>3</w:t>
      </w:r>
      <w:r w:rsidRPr="00E74382" w:rsidR="00E74382">
        <w:rPr>
          <w:rFonts w:ascii="Verdana" w:hAnsi="Verdana" w:cs="Tahoma"/>
          <w:sz w:val="20"/>
          <w:szCs w:val="20"/>
        </w:rPr>
        <w:t>): paslaugas teiksiančių mokymų vykdytojų – ekspertų patirties svorį (Y</w:t>
      </w:r>
      <w:r w:rsidR="00AF65CF">
        <w:rPr>
          <w:rFonts w:ascii="Verdana" w:hAnsi="Verdana" w:cs="Tahoma"/>
          <w:sz w:val="20"/>
          <w:szCs w:val="20"/>
          <w:vertAlign w:val="subscript"/>
        </w:rPr>
        <w:t>3</w:t>
      </w:r>
      <w:r w:rsidRPr="00E74382" w:rsidR="00E74382">
        <w:rPr>
          <w:rFonts w:ascii="Verdana" w:hAnsi="Verdana" w:cs="Tahoma"/>
          <w:sz w:val="20"/>
          <w:szCs w:val="20"/>
        </w:rPr>
        <w:t>) sudaro suma, gauta sudedant balus, gautus už siūlom</w:t>
      </w:r>
      <w:r w:rsidR="00CE017A">
        <w:rPr>
          <w:rFonts w:ascii="Verdana" w:hAnsi="Verdana" w:cs="Tahoma"/>
          <w:sz w:val="20"/>
          <w:szCs w:val="20"/>
        </w:rPr>
        <w:t xml:space="preserve">ų </w:t>
      </w:r>
      <w:r w:rsidRPr="00E74382" w:rsidR="00E74382">
        <w:rPr>
          <w:rFonts w:ascii="Verdana" w:hAnsi="Verdana" w:cs="Tahoma"/>
          <w:sz w:val="20"/>
          <w:szCs w:val="20"/>
        </w:rPr>
        <w:t>specialist</w:t>
      </w:r>
      <w:r w:rsidR="00CE017A">
        <w:rPr>
          <w:rFonts w:ascii="Verdana" w:hAnsi="Verdana" w:cs="Tahoma"/>
          <w:sz w:val="20"/>
          <w:szCs w:val="20"/>
        </w:rPr>
        <w:t xml:space="preserve">ų </w:t>
      </w:r>
      <w:r w:rsidRPr="00E74382" w:rsidR="00E74382">
        <w:rPr>
          <w:rFonts w:ascii="Verdana" w:hAnsi="Verdana" w:cs="Tahoma"/>
          <w:sz w:val="20"/>
          <w:szCs w:val="20"/>
        </w:rPr>
        <w:t>patirties vertinimo kriterijų.</w:t>
      </w:r>
    </w:p>
    <w:p w:rsidR="00FE27B1" w:rsidP="00BB7A78" w:rsidRDefault="00FE27B1" w14:paraId="6670C8D8" w14:textId="77777777">
      <w:pPr>
        <w:tabs>
          <w:tab w:val="left" w:pos="993"/>
        </w:tabs>
        <w:ind w:left="709"/>
        <w:jc w:val="both"/>
        <w:rPr>
          <w:rFonts w:ascii="Verdana" w:hAnsi="Verdana" w:cs="Tahoma"/>
          <w:sz w:val="20"/>
          <w:szCs w:val="20"/>
        </w:rPr>
      </w:pPr>
    </w:p>
    <w:p w:rsidRPr="00C16AC4" w:rsidR="00C85BBC" w:rsidP="00BB7A78" w:rsidRDefault="00912555" w14:paraId="17816A13" w14:textId="77C7678B">
      <w:pPr>
        <w:tabs>
          <w:tab w:val="left" w:pos="993"/>
        </w:tabs>
        <w:ind w:left="709"/>
        <w:jc w:val="both"/>
        <w:rPr>
          <w:rFonts w:ascii="Verdana" w:hAnsi="Verdana" w:cs="Tahoma"/>
          <w:sz w:val="20"/>
          <w:szCs w:val="20"/>
        </w:rPr>
      </w:pPr>
      <w:r>
        <w:rPr>
          <w:rFonts w:ascii="Verdana" w:hAnsi="Verdana" w:cs="Tahoma"/>
          <w:sz w:val="20"/>
          <w:szCs w:val="20"/>
        </w:rPr>
        <w:t>1</w:t>
      </w:r>
      <w:r w:rsidR="0064016D">
        <w:rPr>
          <w:rFonts w:ascii="Verdana" w:hAnsi="Verdana" w:cs="Tahoma"/>
          <w:sz w:val="20"/>
          <w:szCs w:val="20"/>
        </w:rPr>
        <w:t>2</w:t>
      </w:r>
      <w:r w:rsidRPr="00C16AC4" w:rsidR="00BB7A78">
        <w:rPr>
          <w:rFonts w:ascii="Verdana" w:hAnsi="Verdana" w:cs="Tahoma"/>
          <w:sz w:val="20"/>
          <w:szCs w:val="20"/>
        </w:rPr>
        <w:t>. Ž</w:t>
      </w:r>
      <w:r w:rsidRPr="00C16AC4" w:rsidR="00C85BBC">
        <w:rPr>
          <w:rFonts w:ascii="Verdana" w:hAnsi="Verdana" w:cs="Tahoma"/>
          <w:sz w:val="20"/>
          <w:szCs w:val="20"/>
        </w:rPr>
        <w:t>emiau pateikiamas kokybinių vertinimų aprašymas:</w:t>
      </w:r>
    </w:p>
    <w:p w:rsidRPr="00C16AC4" w:rsidR="00BB7A78" w:rsidP="216AFDF8" w:rsidRDefault="00096F31" w14:paraId="5DD4FC80" w14:textId="180E8192">
      <w:pPr>
        <w:pStyle w:val="Antrat2"/>
        <w:numPr>
          <w:ilvl w:val="0"/>
          <w:numId w:val="0"/>
        </w:numPr>
        <w:tabs>
          <w:tab w:val="left" w:leader="none" w:pos="709"/>
          <w:tab w:val="left" w:leader="none" w:pos="993"/>
          <w:tab w:val="left" w:leader="none" w:pos="1134"/>
        </w:tabs>
        <w:ind w:right="39" w:firstLine="709"/>
        <w:rPr>
          <w:rFonts w:ascii="Verdana" w:hAnsi="Verdana" w:cs="Tahoma"/>
          <w:sz w:val="20"/>
          <w:szCs w:val="20"/>
          <w:lang w:val="lt-LT"/>
        </w:rPr>
      </w:pPr>
      <w:r w:rsidRPr="216AFDF8" w:rsidR="00096F31">
        <w:rPr>
          <w:rFonts w:ascii="Verdana" w:hAnsi="Verdana" w:cs="Tahoma"/>
          <w:sz w:val="20"/>
          <w:szCs w:val="20"/>
          <w:lang w:val="lt-LT"/>
        </w:rPr>
        <w:t>1</w:t>
      </w:r>
      <w:r w:rsidRPr="216AFDF8" w:rsidR="0064016D">
        <w:rPr>
          <w:rFonts w:ascii="Verdana" w:hAnsi="Verdana" w:cs="Tahoma"/>
          <w:sz w:val="20"/>
          <w:szCs w:val="20"/>
          <w:lang w:val="lt-LT"/>
        </w:rPr>
        <w:t>2</w:t>
      </w:r>
      <w:r w:rsidRPr="216AFDF8" w:rsidR="00BB7A78">
        <w:rPr>
          <w:rFonts w:ascii="Verdana" w:hAnsi="Verdana" w:cs="Tahoma"/>
          <w:sz w:val="20"/>
          <w:szCs w:val="20"/>
          <w:lang w:val="lt-LT"/>
        </w:rPr>
        <w:t>.1.</w:t>
      </w:r>
      <w:r w:rsidRPr="216AFDF8" w:rsidR="00C85BBC">
        <w:rPr>
          <w:rFonts w:ascii="Verdana" w:hAnsi="Verdana" w:cs="Tahoma"/>
          <w:sz w:val="20"/>
          <w:szCs w:val="20"/>
          <w:lang w:val="lt-LT"/>
        </w:rPr>
        <w:t xml:space="preserve"> </w:t>
      </w:r>
      <w:r w:rsidRPr="216AFDF8" w:rsidR="000B1D4B">
        <w:rPr>
          <w:rFonts w:ascii="Verdana" w:hAnsi="Verdana" w:cs="Tahoma"/>
          <w:sz w:val="20"/>
          <w:szCs w:val="20"/>
          <w:lang w:val="lt-LT"/>
        </w:rPr>
        <w:t>„</w:t>
      </w:r>
      <w:r w:rsidRPr="216AFDF8" w:rsidR="000B1D4B">
        <w:rPr>
          <w:rFonts w:ascii="Verdana" w:hAnsi="Verdana" w:cs="Tahoma"/>
          <w:sz w:val="20"/>
          <w:szCs w:val="20"/>
          <w:lang w:val="lt-LT"/>
        </w:rPr>
        <w:t>E</w:t>
      </w:r>
      <w:r w:rsidRPr="216AFDF8" w:rsidR="00397D0E">
        <w:rPr>
          <w:rFonts w:ascii="Verdana" w:hAnsi="Verdana" w:cs="Tahoma"/>
          <w:sz w:val="20"/>
          <w:szCs w:val="20"/>
          <w:lang w:val="lt-LT"/>
        </w:rPr>
        <w:t>x</w:t>
      </w:r>
      <w:r w:rsidRPr="216AFDF8" w:rsidR="00355E75">
        <w:rPr>
          <w:rFonts w:ascii="Verdana" w:hAnsi="Verdana" w:cs="Tahoma"/>
          <w:sz w:val="20"/>
          <w:szCs w:val="20"/>
          <w:lang w:val="lt-LT"/>
        </w:rPr>
        <w:t>port</w:t>
      </w:r>
      <w:r w:rsidRPr="216AFDF8" w:rsidR="00397D0E">
        <w:rPr>
          <w:rFonts w:ascii="Verdana" w:hAnsi="Verdana" w:cs="Tahoma"/>
          <w:sz w:val="20"/>
          <w:szCs w:val="20"/>
          <w:lang w:val="lt-LT"/>
        </w:rPr>
        <w:t xml:space="preserve"> </w:t>
      </w:r>
      <w:r w:rsidRPr="216AFDF8" w:rsidR="00355E75">
        <w:rPr>
          <w:rFonts w:ascii="Verdana" w:hAnsi="Verdana" w:cs="Tahoma"/>
          <w:sz w:val="20"/>
          <w:szCs w:val="20"/>
          <w:lang w:val="lt-LT"/>
        </w:rPr>
        <w:t>Masterclass</w:t>
      </w:r>
      <w:r w:rsidRPr="216AFDF8" w:rsidR="00BB7A78">
        <w:rPr>
          <w:rFonts w:ascii="Verdana" w:hAnsi="Verdana" w:cs="Tahoma"/>
          <w:sz w:val="20"/>
          <w:szCs w:val="20"/>
          <w:lang w:val="lt-LT"/>
        </w:rPr>
        <w:t xml:space="preserve">“ </w:t>
      </w:r>
      <w:r w:rsidRPr="216AFDF8" w:rsidR="000B1D4B">
        <w:rPr>
          <w:rFonts w:ascii="Verdana" w:hAnsi="Verdana" w:cs="Tahoma"/>
          <w:sz w:val="20"/>
          <w:szCs w:val="20"/>
          <w:lang w:val="lt-LT"/>
        </w:rPr>
        <w:t>eksporto</w:t>
      </w:r>
      <w:r w:rsidRPr="216AFDF8" w:rsidR="00C04DDB">
        <w:rPr>
          <w:rFonts w:ascii="Verdana" w:hAnsi="Verdana" w:cs="Tahoma"/>
          <w:sz w:val="20"/>
          <w:szCs w:val="20"/>
          <w:lang w:val="lt-LT"/>
        </w:rPr>
        <w:t xml:space="preserve"> </w:t>
      </w:r>
      <w:r w:rsidRPr="216AFDF8" w:rsidR="00397D0E">
        <w:rPr>
          <w:rFonts w:ascii="Verdana" w:hAnsi="Verdana" w:cs="Tahoma"/>
          <w:sz w:val="20"/>
          <w:szCs w:val="20"/>
          <w:lang w:val="lt-LT"/>
        </w:rPr>
        <w:t xml:space="preserve">kompetencijų </w:t>
      </w:r>
      <w:r w:rsidRPr="216AFDF8" w:rsidR="00C04DDB">
        <w:rPr>
          <w:rFonts w:ascii="Verdana" w:hAnsi="Verdana" w:cs="Tahoma"/>
          <w:sz w:val="20"/>
          <w:szCs w:val="20"/>
          <w:lang w:val="lt-LT"/>
        </w:rPr>
        <w:t>mokymų</w:t>
      </w:r>
      <w:r w:rsidRPr="216AFDF8" w:rsidR="00BB7A78">
        <w:rPr>
          <w:rFonts w:ascii="Verdana" w:hAnsi="Verdana" w:cs="Tahoma"/>
          <w:sz w:val="20"/>
          <w:szCs w:val="20"/>
          <w:lang w:val="lt-LT"/>
        </w:rPr>
        <w:t xml:space="preserve"> programos su </w:t>
      </w:r>
      <w:r w:rsidRPr="216AFDF8" w:rsidR="00036C07">
        <w:rPr>
          <w:rFonts w:ascii="Verdana" w:hAnsi="Verdana" w:cs="Tahoma"/>
          <w:sz w:val="20"/>
          <w:szCs w:val="20"/>
          <w:lang w:val="lt-LT"/>
        </w:rPr>
        <w:t xml:space="preserve">individualių pokyčių praktikomis </w:t>
      </w:r>
      <w:r w:rsidRPr="216AFDF8" w:rsidR="00BB7A78">
        <w:rPr>
          <w:rFonts w:ascii="Verdana" w:hAnsi="Verdana" w:cs="Tahoma"/>
          <w:sz w:val="20"/>
          <w:szCs w:val="20"/>
          <w:lang w:val="lt-LT"/>
        </w:rPr>
        <w:t>parengim</w:t>
      </w:r>
      <w:r w:rsidRPr="216AFDF8" w:rsidR="00036C07">
        <w:rPr>
          <w:rFonts w:ascii="Verdana" w:hAnsi="Verdana" w:cs="Tahoma"/>
          <w:sz w:val="20"/>
          <w:szCs w:val="20"/>
          <w:lang w:val="lt-LT"/>
        </w:rPr>
        <w:t>o</w:t>
      </w:r>
      <w:r w:rsidRPr="216AFDF8" w:rsidR="00BB7A78">
        <w:rPr>
          <w:rFonts w:ascii="Verdana" w:hAnsi="Verdana" w:cs="Tahoma"/>
          <w:sz w:val="20"/>
          <w:szCs w:val="20"/>
          <w:lang w:val="lt-LT"/>
        </w:rPr>
        <w:t xml:space="preserve"> ir įgyvendinimo paslaugos:</w:t>
      </w:r>
    </w:p>
    <w:p w:rsidRPr="00C16AC4" w:rsidR="00C85BBC" w:rsidP="00BB7A78" w:rsidRDefault="00BB7A78" w14:paraId="5E50E4E5" w14:textId="501557C5">
      <w:pPr>
        <w:pStyle w:val="Antrat2"/>
        <w:numPr>
          <w:ilvl w:val="0"/>
          <w:numId w:val="0"/>
        </w:numPr>
        <w:tabs>
          <w:tab w:val="left" w:pos="0"/>
          <w:tab w:val="left" w:pos="709"/>
          <w:tab w:val="left" w:pos="993"/>
          <w:tab w:val="left" w:pos="1134"/>
        </w:tabs>
        <w:ind w:right="39" w:firstLine="709"/>
        <w:rPr>
          <w:rFonts w:ascii="Verdana" w:hAnsi="Verdana" w:cs="Tahoma"/>
          <w:sz w:val="20"/>
        </w:rPr>
      </w:pPr>
      <w:r w:rsidRPr="00C16AC4">
        <w:rPr>
          <w:rFonts w:ascii="Verdana" w:hAnsi="Verdana" w:cs="Tahoma"/>
          <w:sz w:val="20"/>
        </w:rPr>
        <w:t xml:space="preserve"> </w:t>
      </w:r>
    </w:p>
    <w:p w:rsidRPr="001C7DF9" w:rsidR="00AC2055" w:rsidP="216AFDF8" w:rsidRDefault="000C5788" w14:paraId="18D17697" w14:textId="705CC5B8">
      <w:pPr>
        <w:tabs>
          <w:tab w:val="left" w:leader="none" w:pos="567"/>
          <w:tab w:val="left" w:leader="none" w:pos="993"/>
          <w:tab w:val="left" w:leader="none" w:pos="1276"/>
        </w:tabs>
        <w:ind w:left="-142" w:firstLine="709"/>
        <w:jc w:val="both"/>
        <w:rPr>
          <w:rFonts w:ascii="Verdana" w:hAnsi="Verdana" w:cs="Tahoma"/>
          <w:sz w:val="20"/>
          <w:szCs w:val="20"/>
          <w:lang w:val="lt-LT"/>
        </w:rPr>
      </w:pPr>
      <w:bookmarkStart w:name="_Hlk18921751" w:id="1"/>
      <w:r w:rsidRPr="216AFDF8" w:rsidR="000C5788">
        <w:rPr>
          <w:rFonts w:ascii="Verdana" w:hAnsi="Verdana" w:cs="Tahoma"/>
          <w:sz w:val="20"/>
          <w:szCs w:val="20"/>
          <w:lang w:val="lt-LT"/>
        </w:rPr>
        <w:t xml:space="preserve">  1</w:t>
      </w:r>
      <w:r w:rsidRPr="216AFDF8" w:rsidR="0064016D">
        <w:rPr>
          <w:rFonts w:ascii="Verdana" w:hAnsi="Verdana" w:cs="Tahoma"/>
          <w:sz w:val="20"/>
          <w:szCs w:val="20"/>
          <w:lang w:val="lt-LT"/>
        </w:rPr>
        <w:t>2</w:t>
      </w:r>
      <w:r w:rsidRPr="216AFDF8" w:rsidR="00BB7A78">
        <w:rPr>
          <w:rFonts w:ascii="Verdana" w:hAnsi="Verdana" w:cs="Tahoma"/>
          <w:sz w:val="20"/>
          <w:szCs w:val="20"/>
          <w:lang w:val="lt-LT"/>
        </w:rPr>
        <w:t>.1.1.</w:t>
      </w:r>
      <w:r w:rsidRPr="216AFDF8" w:rsidR="00BB7A78">
        <w:rPr>
          <w:rFonts w:ascii="Verdana" w:hAnsi="Verdana" w:cs="Tahoma"/>
          <w:b w:val="1"/>
          <w:bCs w:val="1"/>
          <w:sz w:val="20"/>
          <w:szCs w:val="20"/>
          <w:lang w:val="lt-LT"/>
        </w:rPr>
        <w:t xml:space="preserve"> </w:t>
      </w:r>
      <w:r w:rsidRPr="216AFDF8" w:rsidR="00AC2055">
        <w:rPr>
          <w:rFonts w:ascii="Verdana" w:hAnsi="Verdana" w:cs="Tahoma"/>
          <w:b w:val="1"/>
          <w:bCs w:val="1"/>
          <w:sz w:val="20"/>
          <w:szCs w:val="20"/>
          <w:lang w:val="lt-LT"/>
        </w:rPr>
        <w:t>Antru kriterijumi</w:t>
      </w:r>
      <w:r w:rsidRPr="216AFDF8" w:rsidR="00FB0E95">
        <w:rPr>
          <w:rFonts w:ascii="Verdana" w:hAnsi="Verdana" w:cs="Tahoma"/>
          <w:b w:val="1"/>
          <w:bCs w:val="1"/>
          <w:sz w:val="20"/>
          <w:szCs w:val="20"/>
          <w:lang w:val="lt-LT"/>
        </w:rPr>
        <w:t xml:space="preserve"> </w:t>
      </w:r>
      <w:r w:rsidRPr="216AFDF8" w:rsidR="00FB0E95">
        <w:rPr>
          <w:rFonts w:ascii="Verdana" w:hAnsi="Verdana" w:cs="Tahoma"/>
          <w:b w:val="1"/>
          <w:bCs w:val="1"/>
          <w:sz w:val="20"/>
          <w:szCs w:val="20"/>
          <w:lang w:val="lt-LT"/>
        </w:rPr>
        <w:t>(T</w:t>
      </w:r>
      <w:r w:rsidRPr="216AFDF8" w:rsidR="00FB0E95">
        <w:rPr>
          <w:rFonts w:ascii="Verdana" w:hAnsi="Verdana" w:cs="Tahoma"/>
          <w:b w:val="1"/>
          <w:bCs w:val="1"/>
          <w:sz w:val="20"/>
          <w:szCs w:val="20"/>
          <w:vertAlign w:val="subscript"/>
          <w:lang w:val="lt-LT"/>
        </w:rPr>
        <w:t>1</w:t>
      </w:r>
      <w:r w:rsidRPr="216AFDF8" w:rsidR="00FB0E95">
        <w:rPr>
          <w:rFonts w:ascii="Verdana" w:hAnsi="Verdana" w:cs="Tahoma"/>
          <w:b w:val="1"/>
          <w:bCs w:val="1"/>
          <w:sz w:val="20"/>
          <w:szCs w:val="20"/>
          <w:lang w:val="lt-LT"/>
        </w:rPr>
        <w:t>)</w:t>
      </w:r>
      <w:r w:rsidRPr="216AFDF8" w:rsidR="001C7DF9">
        <w:rPr>
          <w:rFonts w:ascii="Verdana" w:hAnsi="Verdana" w:cs="Tahoma"/>
          <w:b w:val="1"/>
          <w:bCs w:val="1"/>
          <w:sz w:val="20"/>
          <w:szCs w:val="20"/>
          <w:lang w:val="lt-LT"/>
        </w:rPr>
        <w:t xml:space="preserve"> </w:t>
      </w:r>
      <w:r w:rsidRPr="216AFDF8" w:rsidR="001C7DF9">
        <w:rPr>
          <w:rFonts w:ascii="Verdana" w:hAnsi="Verdana" w:cs="Tahoma"/>
          <w:sz w:val="20"/>
          <w:szCs w:val="20"/>
          <w:lang w:val="lt-LT"/>
        </w:rPr>
        <w:t xml:space="preserve">vertinama </w:t>
      </w:r>
      <w:r w:rsidRPr="216AFDF8" w:rsidR="00FB0E95">
        <w:rPr>
          <w:rFonts w:ascii="Verdana" w:hAnsi="Verdana" w:cs="Tahoma"/>
          <w:sz w:val="20"/>
          <w:szCs w:val="20"/>
          <w:lang w:val="lt-LT"/>
        </w:rPr>
        <w:t>Export</w:t>
      </w:r>
      <w:r w:rsidRPr="216AFDF8" w:rsidR="00FB0E95">
        <w:rPr>
          <w:rFonts w:ascii="Verdana" w:hAnsi="Verdana" w:cs="Tahoma"/>
          <w:sz w:val="20"/>
          <w:szCs w:val="20"/>
          <w:lang w:val="lt-LT"/>
        </w:rPr>
        <w:t xml:space="preserve"> </w:t>
      </w:r>
      <w:r w:rsidRPr="216AFDF8" w:rsidR="00FB0E95">
        <w:rPr>
          <w:rFonts w:ascii="Verdana" w:hAnsi="Verdana" w:cs="Tahoma"/>
          <w:sz w:val="20"/>
          <w:szCs w:val="20"/>
          <w:lang w:val="lt-LT"/>
        </w:rPr>
        <w:t>Masterclass</w:t>
      </w:r>
      <w:r w:rsidRPr="216AFDF8" w:rsidR="00FB0E95">
        <w:rPr>
          <w:rFonts w:ascii="Verdana" w:hAnsi="Verdana" w:cs="Tahoma"/>
          <w:sz w:val="20"/>
          <w:szCs w:val="20"/>
          <w:lang w:val="lt-LT"/>
        </w:rPr>
        <w:t>“ programos kokybė</w:t>
      </w:r>
      <w:r w:rsidRPr="216AFDF8" w:rsidR="001C7DF9">
        <w:rPr>
          <w:rFonts w:ascii="Verdana" w:hAnsi="Verdana" w:cs="Tahoma"/>
          <w:sz w:val="20"/>
          <w:szCs w:val="20"/>
          <w:lang w:val="lt-LT"/>
        </w:rPr>
        <w:t>.</w:t>
      </w:r>
      <w:r w:rsidRPr="216AFDF8" w:rsidR="00FB0E95">
        <w:rPr>
          <w:rFonts w:ascii="Verdana" w:hAnsi="Verdana" w:cs="Tahoma"/>
          <w:sz w:val="20"/>
          <w:szCs w:val="20"/>
          <w:lang w:val="lt-LT"/>
        </w:rPr>
        <w:t xml:space="preserve"> </w:t>
      </w:r>
    </w:p>
    <w:p w:rsidR="001C7DF9" w:rsidP="001C7DF9" w:rsidRDefault="001F0C0E" w14:paraId="26F6187E" w14:textId="2B84A48B">
      <w:pPr>
        <w:tabs>
          <w:tab w:val="left" w:pos="0"/>
          <w:tab w:val="left" w:pos="567"/>
          <w:tab w:val="left" w:pos="851"/>
          <w:tab w:val="left" w:pos="1276"/>
        </w:tabs>
        <w:contextualSpacing/>
        <w:jc w:val="both"/>
        <w:rPr>
          <w:rFonts w:ascii="Verdana" w:hAnsi="Verdana" w:cs="Tahoma"/>
          <w:iCs/>
          <w:sz w:val="20"/>
          <w:szCs w:val="20"/>
        </w:rPr>
      </w:pPr>
      <w:r>
        <w:rPr>
          <w:rFonts w:ascii="Verdana" w:hAnsi="Verdana" w:cs="Tahoma"/>
          <w:iCs/>
          <w:sz w:val="20"/>
          <w:szCs w:val="20"/>
        </w:rPr>
        <w:tab/>
      </w:r>
      <w:r>
        <w:rPr>
          <w:rFonts w:ascii="Verdana" w:hAnsi="Verdana" w:cs="Tahoma"/>
          <w:iCs/>
          <w:sz w:val="20"/>
          <w:szCs w:val="20"/>
        </w:rPr>
        <w:t xml:space="preserve">  1</w:t>
      </w:r>
      <w:r w:rsidR="0064016D">
        <w:rPr>
          <w:rFonts w:ascii="Verdana" w:hAnsi="Verdana" w:cs="Tahoma"/>
          <w:iCs/>
          <w:sz w:val="20"/>
          <w:szCs w:val="20"/>
        </w:rPr>
        <w:t>2</w:t>
      </w:r>
      <w:r>
        <w:rPr>
          <w:rFonts w:ascii="Verdana" w:hAnsi="Verdana" w:cs="Tahoma"/>
          <w:iCs/>
          <w:sz w:val="20"/>
          <w:szCs w:val="20"/>
        </w:rPr>
        <w:t>.1.2</w:t>
      </w:r>
      <w:r w:rsidR="00653473">
        <w:rPr>
          <w:rFonts w:ascii="Verdana" w:hAnsi="Verdana" w:cs="Tahoma"/>
          <w:iCs/>
          <w:sz w:val="20"/>
          <w:szCs w:val="20"/>
        </w:rPr>
        <w:t>.</w:t>
      </w:r>
      <w:r>
        <w:rPr>
          <w:rFonts w:ascii="Verdana" w:hAnsi="Verdana" w:cs="Tahoma"/>
          <w:iCs/>
          <w:sz w:val="20"/>
          <w:szCs w:val="20"/>
        </w:rPr>
        <w:t xml:space="preserve"> </w:t>
      </w:r>
      <w:r w:rsidRPr="001F0C0E">
        <w:rPr>
          <w:rFonts w:ascii="Verdana" w:hAnsi="Verdana" w:cs="Tahoma"/>
          <w:iCs/>
          <w:sz w:val="20"/>
          <w:szCs w:val="20"/>
        </w:rPr>
        <w:t>Antro kriterijaus (T</w:t>
      </w:r>
      <w:r w:rsidRPr="00BF057F">
        <w:rPr>
          <w:rFonts w:ascii="Verdana" w:hAnsi="Verdana" w:cs="Tahoma"/>
          <w:iCs/>
          <w:sz w:val="20"/>
          <w:szCs w:val="20"/>
          <w:vertAlign w:val="subscript"/>
        </w:rPr>
        <w:t>1</w:t>
      </w:r>
      <w:r w:rsidRPr="001F0C0E">
        <w:rPr>
          <w:rFonts w:ascii="Verdana" w:hAnsi="Verdana" w:cs="Tahoma"/>
          <w:iCs/>
          <w:sz w:val="20"/>
          <w:szCs w:val="20"/>
        </w:rPr>
        <w:t>) svoris (Y</w:t>
      </w:r>
      <w:r w:rsidRPr="00BF057F">
        <w:rPr>
          <w:rFonts w:ascii="Verdana" w:hAnsi="Verdana" w:cs="Tahoma"/>
          <w:iCs/>
          <w:sz w:val="20"/>
          <w:szCs w:val="20"/>
          <w:vertAlign w:val="subscript"/>
        </w:rPr>
        <w:t>1</w:t>
      </w:r>
      <w:r w:rsidRPr="001F0C0E">
        <w:rPr>
          <w:rFonts w:ascii="Verdana" w:hAnsi="Verdana" w:cs="Tahoma"/>
          <w:iCs/>
          <w:sz w:val="20"/>
          <w:szCs w:val="20"/>
        </w:rPr>
        <w:t>) gaunamas sudėjus gautus balus už parametrus nuo P1 iki P6. (bendra balų suma už parametrus nuo 0 iki 30 balų) .</w:t>
      </w:r>
    </w:p>
    <w:p w:rsidRPr="00C16AC4" w:rsidR="001F0C0E" w:rsidP="001C7DF9" w:rsidRDefault="001F0C0E" w14:paraId="42701D7D" w14:textId="77777777">
      <w:pPr>
        <w:tabs>
          <w:tab w:val="left" w:pos="0"/>
          <w:tab w:val="left" w:pos="567"/>
          <w:tab w:val="left" w:pos="851"/>
          <w:tab w:val="left" w:pos="1276"/>
        </w:tabs>
        <w:contextualSpacing/>
        <w:jc w:val="both"/>
        <w:rPr>
          <w:rFonts w:ascii="Verdana" w:hAnsi="Verdana" w:cs="Tahoma"/>
          <w:iCs/>
          <w:sz w:val="20"/>
          <w:szCs w:val="20"/>
        </w:rPr>
      </w:pPr>
    </w:p>
    <w:p w:rsidRPr="00C16AC4" w:rsidR="001C7DF9" w:rsidP="001C7DF9" w:rsidRDefault="00653473" w14:paraId="4A16690C" w14:textId="6AC18AA5">
      <w:pPr>
        <w:tabs>
          <w:tab w:val="left" w:pos="0"/>
          <w:tab w:val="left" w:pos="567"/>
          <w:tab w:val="left" w:pos="851"/>
          <w:tab w:val="left" w:pos="1276"/>
        </w:tabs>
        <w:contextualSpacing/>
        <w:jc w:val="both"/>
        <w:rPr>
          <w:rFonts w:ascii="Verdana" w:hAnsi="Verdana" w:cs="Tahoma"/>
          <w:bCs/>
          <w:sz w:val="20"/>
          <w:szCs w:val="20"/>
        </w:rPr>
      </w:pPr>
      <w:r>
        <w:rPr>
          <w:rFonts w:ascii="Verdana" w:hAnsi="Verdana" w:cs="Tahoma"/>
          <w:bCs/>
          <w:sz w:val="20"/>
          <w:szCs w:val="20"/>
        </w:rPr>
        <w:tab/>
      </w:r>
      <w:r w:rsidR="00CF6C4E">
        <w:rPr>
          <w:rFonts w:ascii="Verdana" w:hAnsi="Verdana" w:cs="Tahoma"/>
          <w:bCs/>
          <w:sz w:val="20"/>
          <w:szCs w:val="20"/>
        </w:rPr>
        <w:t xml:space="preserve">  </w:t>
      </w:r>
      <w:r w:rsidR="001F0C0E">
        <w:rPr>
          <w:rFonts w:ascii="Verdana" w:hAnsi="Verdana" w:cs="Tahoma"/>
          <w:bCs/>
          <w:sz w:val="20"/>
          <w:szCs w:val="20"/>
        </w:rPr>
        <w:t>1</w:t>
      </w:r>
      <w:r w:rsidR="0064016D">
        <w:rPr>
          <w:rFonts w:ascii="Verdana" w:hAnsi="Verdana" w:cs="Tahoma"/>
          <w:bCs/>
          <w:sz w:val="20"/>
          <w:szCs w:val="20"/>
        </w:rPr>
        <w:t>2</w:t>
      </w:r>
      <w:r w:rsidR="001F0C0E">
        <w:rPr>
          <w:rFonts w:ascii="Verdana" w:hAnsi="Verdana" w:cs="Tahoma"/>
          <w:bCs/>
          <w:sz w:val="20"/>
          <w:szCs w:val="20"/>
        </w:rPr>
        <w:t>.1.3</w:t>
      </w:r>
      <w:r>
        <w:rPr>
          <w:rFonts w:ascii="Verdana" w:hAnsi="Verdana" w:cs="Tahoma"/>
          <w:bCs/>
          <w:sz w:val="20"/>
          <w:szCs w:val="20"/>
        </w:rPr>
        <w:t>.</w:t>
      </w:r>
      <w:r w:rsidRPr="00C16AC4" w:rsidR="001C7DF9">
        <w:rPr>
          <w:rFonts w:ascii="Verdana" w:hAnsi="Verdana" w:cs="Tahoma"/>
          <w:bCs/>
          <w:sz w:val="20"/>
          <w:szCs w:val="20"/>
        </w:rPr>
        <w:t xml:space="preserve"> Eksperta</w:t>
      </w:r>
      <w:r w:rsidR="001C7DF9">
        <w:rPr>
          <w:rFonts w:ascii="Verdana" w:hAnsi="Verdana" w:cs="Tahoma"/>
          <w:bCs/>
          <w:sz w:val="20"/>
          <w:szCs w:val="20"/>
        </w:rPr>
        <w:t xml:space="preserve">i </w:t>
      </w:r>
      <w:r w:rsidRPr="00C16AC4" w:rsidR="001C7DF9">
        <w:rPr>
          <w:rFonts w:ascii="Verdana" w:hAnsi="Verdana" w:cs="Tahoma"/>
          <w:bCs/>
          <w:sz w:val="20"/>
          <w:szCs w:val="20"/>
        </w:rPr>
        <w:t xml:space="preserve"> vertindam</w:t>
      </w:r>
      <w:r w:rsidR="001C7DF9">
        <w:rPr>
          <w:rFonts w:ascii="Verdana" w:hAnsi="Verdana" w:cs="Tahoma"/>
          <w:bCs/>
          <w:sz w:val="20"/>
          <w:szCs w:val="20"/>
        </w:rPr>
        <w:t>i</w:t>
      </w:r>
      <w:r w:rsidRPr="00C16AC4" w:rsidR="001C7DF9">
        <w:rPr>
          <w:rFonts w:ascii="Verdana" w:hAnsi="Verdana" w:cs="Tahoma"/>
          <w:bCs/>
          <w:sz w:val="20"/>
          <w:szCs w:val="20"/>
        </w:rPr>
        <w:t xml:space="preserve"> programos kokybę, kiekvienam iš parametrų skiria </w:t>
      </w:r>
      <w:r w:rsidR="001C7DF9">
        <w:rPr>
          <w:rFonts w:ascii="Verdana" w:hAnsi="Verdana" w:cs="Tahoma"/>
          <w:bCs/>
          <w:sz w:val="20"/>
          <w:szCs w:val="20"/>
        </w:rPr>
        <w:t>1, 3 arba 5 balus</w:t>
      </w:r>
      <w:r w:rsidRPr="00C16AC4" w:rsidR="001C7DF9">
        <w:rPr>
          <w:rFonts w:ascii="Verdana" w:hAnsi="Verdana" w:cs="Tahoma"/>
          <w:bCs/>
          <w:sz w:val="20"/>
          <w:szCs w:val="20"/>
        </w:rPr>
        <w:t>, pagal žemiau pateiktoje lentelėje nurodytus kriterijus</w:t>
      </w:r>
      <w:r w:rsidR="001C7DF9">
        <w:rPr>
          <w:rFonts w:ascii="Verdana" w:hAnsi="Verdana" w:cs="Tahoma"/>
          <w:bCs/>
          <w:sz w:val="20"/>
          <w:szCs w:val="20"/>
        </w:rPr>
        <w:t>:</w:t>
      </w:r>
    </w:p>
    <w:p w:rsidRPr="00C16AC4" w:rsidR="001C7DF9" w:rsidP="001C7DF9" w:rsidRDefault="001C7DF9" w14:paraId="78B63DD8" w14:textId="77777777">
      <w:pPr>
        <w:tabs>
          <w:tab w:val="left" w:pos="0"/>
          <w:tab w:val="left" w:pos="567"/>
          <w:tab w:val="left" w:pos="851"/>
          <w:tab w:val="left" w:pos="1276"/>
        </w:tabs>
        <w:ind w:firstLine="567"/>
        <w:contextualSpacing/>
        <w:jc w:val="both"/>
        <w:rPr>
          <w:rFonts w:ascii="Verdana" w:hAnsi="Verdana" w:cs="Tahoma"/>
          <w:bCs/>
          <w:sz w:val="20"/>
          <w:szCs w:val="20"/>
        </w:rPr>
      </w:pPr>
    </w:p>
    <w:tbl>
      <w:tblPr>
        <w:tblStyle w:val="Lentelstinklelis"/>
        <w:tblW w:w="9918" w:type="dxa"/>
        <w:tblLayout w:type="fixed"/>
        <w:tblLook w:val="04A0" w:firstRow="1" w:lastRow="0" w:firstColumn="1" w:lastColumn="0" w:noHBand="0" w:noVBand="1"/>
      </w:tblPr>
      <w:tblGrid>
        <w:gridCol w:w="2830"/>
        <w:gridCol w:w="2268"/>
        <w:gridCol w:w="2268"/>
        <w:gridCol w:w="2552"/>
      </w:tblGrid>
      <w:tr w:rsidR="001C7DF9" w:rsidTr="216AFDF8" w14:paraId="18E7CDF2" w14:textId="77777777">
        <w:tc>
          <w:tcPr>
            <w:tcW w:w="2830" w:type="dxa"/>
            <w:tcBorders>
              <w:top w:val="single" w:color="auto" w:sz="4" w:space="0"/>
              <w:left w:val="single" w:color="auto" w:sz="4" w:space="0"/>
              <w:bottom w:val="nil"/>
              <w:right w:val="single" w:color="auto" w:sz="4" w:space="0"/>
            </w:tcBorders>
            <w:tcMar/>
          </w:tcPr>
          <w:p w:rsidRPr="00F11E5A" w:rsidR="001C7DF9" w:rsidP="00B60AF3" w:rsidRDefault="001C7DF9" w14:paraId="026F6F8C" w14:textId="50FC0EF6">
            <w:pPr>
              <w:numPr>
                <w:ilvl w:val="1"/>
                <w:numId w:val="0"/>
              </w:numPr>
              <w:tabs>
                <w:tab w:val="left" w:pos="0"/>
              </w:tabs>
              <w:outlineLvl w:val="1"/>
              <w:rPr>
                <w:rFonts w:ascii="Tahoma" w:hAnsi="Tahoma" w:cs="Tahoma"/>
                <w:b/>
                <w:bCs/>
                <w:sz w:val="22"/>
              </w:rPr>
            </w:pPr>
            <w:r w:rsidRPr="00F11E5A">
              <w:rPr>
                <w:rFonts w:ascii="Tahoma" w:hAnsi="Tahoma" w:cs="Tahoma"/>
                <w:b/>
                <w:bCs/>
                <w:sz w:val="22"/>
              </w:rPr>
              <w:t>Kriterijus</w:t>
            </w:r>
            <w:r>
              <w:rPr>
                <w:rFonts w:ascii="Tahoma" w:hAnsi="Tahoma" w:cs="Tahoma"/>
                <w:b/>
                <w:bCs/>
                <w:sz w:val="22"/>
              </w:rPr>
              <w:t xml:space="preserve"> Nr. 1</w:t>
            </w:r>
            <w:r w:rsidR="006134A6">
              <w:rPr>
                <w:rFonts w:ascii="Tahoma" w:hAnsi="Tahoma" w:cs="Tahoma"/>
                <w:b/>
                <w:bCs/>
                <w:sz w:val="22"/>
              </w:rPr>
              <w:t xml:space="preserve"> </w:t>
            </w:r>
            <w:r w:rsidRPr="006134A6" w:rsidR="006134A6">
              <w:rPr>
                <w:rFonts w:ascii="Tahoma" w:hAnsi="Tahoma" w:cs="Tahoma"/>
                <w:b/>
                <w:bCs/>
                <w:sz w:val="22"/>
              </w:rPr>
              <w:t>Programos tikslas</w:t>
            </w:r>
          </w:p>
        </w:tc>
        <w:tc>
          <w:tcPr>
            <w:tcW w:w="2268" w:type="dxa"/>
            <w:tcBorders>
              <w:left w:val="single" w:color="auto" w:sz="4" w:space="0"/>
            </w:tcBorders>
            <w:tcMar/>
          </w:tcPr>
          <w:p w:rsidRPr="00F11E5A" w:rsidR="001C7DF9" w:rsidP="00061AB6" w:rsidRDefault="001C7DF9" w14:paraId="08170CE1" w14:textId="77777777">
            <w:pPr>
              <w:numPr>
                <w:ilvl w:val="1"/>
                <w:numId w:val="0"/>
              </w:numPr>
              <w:tabs>
                <w:tab w:val="left" w:pos="0"/>
              </w:tabs>
              <w:jc w:val="both"/>
              <w:outlineLvl w:val="1"/>
              <w:rPr>
                <w:rFonts w:ascii="Tahoma" w:hAnsi="Tahoma" w:cs="Tahoma"/>
                <w:b/>
                <w:bCs/>
                <w:sz w:val="22"/>
              </w:rPr>
            </w:pPr>
            <w:r w:rsidRPr="00F11E5A">
              <w:rPr>
                <w:rFonts w:ascii="Tahoma" w:hAnsi="Tahoma" w:cs="Tahoma"/>
                <w:b/>
                <w:bCs/>
                <w:sz w:val="22"/>
              </w:rPr>
              <w:t>1 balas</w:t>
            </w:r>
          </w:p>
        </w:tc>
        <w:tc>
          <w:tcPr>
            <w:tcW w:w="2268" w:type="dxa"/>
            <w:tcMar/>
          </w:tcPr>
          <w:p w:rsidRPr="00F11E5A" w:rsidR="001C7DF9" w:rsidP="00061AB6" w:rsidRDefault="001C7DF9" w14:paraId="7755BDFF" w14:textId="77777777">
            <w:pPr>
              <w:numPr>
                <w:ilvl w:val="1"/>
                <w:numId w:val="0"/>
              </w:numPr>
              <w:tabs>
                <w:tab w:val="left" w:pos="0"/>
              </w:tabs>
              <w:jc w:val="both"/>
              <w:outlineLvl w:val="1"/>
              <w:rPr>
                <w:rFonts w:ascii="Tahoma" w:hAnsi="Tahoma" w:cs="Tahoma"/>
                <w:b/>
                <w:bCs/>
                <w:sz w:val="22"/>
              </w:rPr>
            </w:pPr>
            <w:r>
              <w:rPr>
                <w:rFonts w:ascii="Tahoma" w:hAnsi="Tahoma" w:cs="Tahoma"/>
                <w:b/>
                <w:bCs/>
                <w:sz w:val="22"/>
              </w:rPr>
              <w:t>3</w:t>
            </w:r>
            <w:r w:rsidRPr="00F11E5A">
              <w:rPr>
                <w:rFonts w:ascii="Tahoma" w:hAnsi="Tahoma" w:cs="Tahoma"/>
                <w:b/>
                <w:bCs/>
                <w:sz w:val="22"/>
              </w:rPr>
              <w:t xml:space="preserve"> balai</w:t>
            </w:r>
          </w:p>
        </w:tc>
        <w:tc>
          <w:tcPr>
            <w:tcW w:w="2552" w:type="dxa"/>
            <w:tcMar/>
          </w:tcPr>
          <w:p w:rsidRPr="00F11E5A" w:rsidR="001C7DF9" w:rsidP="00061AB6" w:rsidRDefault="001C7DF9" w14:paraId="2F66E18E" w14:textId="77777777">
            <w:pPr>
              <w:numPr>
                <w:ilvl w:val="1"/>
                <w:numId w:val="0"/>
              </w:numPr>
              <w:tabs>
                <w:tab w:val="left" w:pos="0"/>
              </w:tabs>
              <w:jc w:val="both"/>
              <w:outlineLvl w:val="1"/>
              <w:rPr>
                <w:rFonts w:ascii="Tahoma" w:hAnsi="Tahoma" w:cs="Tahoma"/>
                <w:b/>
                <w:bCs/>
                <w:sz w:val="22"/>
              </w:rPr>
            </w:pPr>
            <w:r>
              <w:rPr>
                <w:rFonts w:ascii="Tahoma" w:hAnsi="Tahoma" w:cs="Tahoma"/>
                <w:b/>
                <w:bCs/>
                <w:sz w:val="22"/>
              </w:rPr>
              <w:t>5</w:t>
            </w:r>
            <w:r w:rsidRPr="00F11E5A">
              <w:rPr>
                <w:rFonts w:ascii="Tahoma" w:hAnsi="Tahoma" w:cs="Tahoma"/>
                <w:b/>
                <w:bCs/>
                <w:sz w:val="22"/>
              </w:rPr>
              <w:t xml:space="preserve"> balai</w:t>
            </w:r>
          </w:p>
        </w:tc>
      </w:tr>
      <w:tr w:rsidR="001C7DF9" w:rsidTr="216AFDF8" w14:paraId="57F1EF4F" w14:textId="77777777">
        <w:tc>
          <w:tcPr>
            <w:tcW w:w="2830" w:type="dxa"/>
            <w:tcBorders>
              <w:top w:val="nil"/>
              <w:left w:val="single" w:color="auto" w:sz="4" w:space="0"/>
              <w:bottom w:val="single" w:color="auto" w:sz="4" w:space="0"/>
              <w:right w:val="single" w:color="auto" w:sz="4" w:space="0"/>
            </w:tcBorders>
            <w:tcMar/>
          </w:tcPr>
          <w:p w:rsidRPr="00D320B2" w:rsidR="001C7DF9" w:rsidP="00061AB6" w:rsidRDefault="001C7DF9" w14:paraId="62E8A982" w14:textId="2E43F3C4">
            <w:pPr>
              <w:tabs>
                <w:tab w:val="left" w:pos="0"/>
              </w:tabs>
              <w:outlineLvl w:val="1"/>
              <w:rPr>
                <w:rFonts w:ascii="Tahoma" w:hAnsi="Tahoma" w:cs="Tahoma"/>
                <w:sz w:val="22"/>
                <w:lang w:val="lt-LT"/>
              </w:rPr>
            </w:pPr>
            <w:r w:rsidRPr="00D320B2">
              <w:rPr>
                <w:rFonts w:ascii="Tahoma" w:hAnsi="Tahoma" w:cs="Tahoma"/>
                <w:sz w:val="22"/>
                <w:lang w:val="lt-LT"/>
              </w:rPr>
              <w:t>1.1. Tikslas pateiktas aiškiai</w:t>
            </w:r>
            <w:r w:rsidRPr="003117EA" w:rsidR="003117EA">
              <w:rPr>
                <w:rFonts w:ascii="Tahoma" w:hAnsi="Tahoma" w:cs="Tahoma"/>
                <w:sz w:val="16"/>
                <w:szCs w:val="16"/>
                <w:lang w:val="lt-LT"/>
              </w:rPr>
              <w:t>***</w:t>
            </w:r>
            <w:r w:rsidRPr="00D320B2">
              <w:rPr>
                <w:rFonts w:ascii="Tahoma" w:hAnsi="Tahoma" w:cs="Tahoma"/>
                <w:sz w:val="22"/>
                <w:lang w:val="lt-LT"/>
              </w:rPr>
              <w:t xml:space="preserve"> ir atitinka techninėje specifikacijoje keliamus reikalavimus</w:t>
            </w:r>
            <w:r w:rsidR="007C6617">
              <w:rPr>
                <w:rFonts w:ascii="Tahoma" w:hAnsi="Tahoma" w:cs="Tahoma"/>
                <w:sz w:val="22"/>
                <w:lang w:val="lt-LT"/>
              </w:rPr>
              <w:t>.</w:t>
            </w:r>
          </w:p>
          <w:p w:rsidRPr="00D320B2" w:rsidR="001C7DF9" w:rsidP="00061AB6" w:rsidRDefault="001C7DF9" w14:paraId="12BBCF20" w14:textId="302C4AF2">
            <w:pPr>
              <w:tabs>
                <w:tab w:val="left" w:pos="0"/>
              </w:tabs>
              <w:outlineLvl w:val="1"/>
              <w:rPr>
                <w:rFonts w:ascii="Tahoma" w:hAnsi="Tahoma" w:cs="Tahoma"/>
                <w:sz w:val="22"/>
                <w:lang w:val="lt-LT"/>
              </w:rPr>
            </w:pPr>
            <w:r w:rsidRPr="00D320B2">
              <w:rPr>
                <w:rFonts w:ascii="Tahoma" w:hAnsi="Tahoma" w:cs="Tahoma"/>
                <w:sz w:val="22"/>
                <w:lang w:val="lt-LT"/>
              </w:rPr>
              <w:t>1.2. Programa yra įgyvendinama ir pritaikyta tikslinei mokymų aud</w:t>
            </w:r>
            <w:r>
              <w:rPr>
                <w:rFonts w:ascii="Tahoma" w:hAnsi="Tahoma" w:cs="Tahoma"/>
                <w:sz w:val="22"/>
                <w:lang w:val="lt-LT"/>
              </w:rPr>
              <w:t>i</w:t>
            </w:r>
            <w:r w:rsidRPr="00D320B2">
              <w:rPr>
                <w:rFonts w:ascii="Tahoma" w:hAnsi="Tahoma" w:cs="Tahoma"/>
                <w:sz w:val="22"/>
                <w:lang w:val="lt-LT"/>
              </w:rPr>
              <w:t>torijai</w:t>
            </w:r>
            <w:r w:rsidR="007C6617">
              <w:rPr>
                <w:rFonts w:ascii="Tahoma" w:hAnsi="Tahoma" w:cs="Tahoma"/>
                <w:sz w:val="22"/>
                <w:lang w:val="lt-LT"/>
              </w:rPr>
              <w:t>.</w:t>
            </w:r>
          </w:p>
          <w:p w:rsidRPr="002C14A0" w:rsidR="001C7DF9" w:rsidP="00557C59" w:rsidRDefault="001C7DF9" w14:paraId="56916C7F" w14:textId="041B8E3C">
            <w:pPr>
              <w:tabs>
                <w:tab w:val="left" w:pos="0"/>
              </w:tabs>
              <w:outlineLvl w:val="1"/>
              <w:rPr>
                <w:rFonts w:ascii="Tahoma" w:hAnsi="Tahoma" w:cs="Tahoma"/>
                <w:sz w:val="22"/>
                <w:lang w:val="lt-LT"/>
              </w:rPr>
            </w:pPr>
            <w:r w:rsidRPr="002C14A0">
              <w:rPr>
                <w:rFonts w:ascii="Tahoma" w:hAnsi="Tahoma" w:cs="Tahoma"/>
                <w:sz w:val="22"/>
                <w:lang w:val="lt-LT"/>
              </w:rPr>
              <w:t>1.3. Aiškiai</w:t>
            </w:r>
            <w:r w:rsidRPr="008153D6" w:rsidR="008153D6">
              <w:rPr>
                <w:rFonts w:ascii="Tahoma" w:hAnsi="Tahoma" w:cs="Tahoma"/>
                <w:sz w:val="16"/>
                <w:szCs w:val="16"/>
                <w:lang w:val="lt-LT"/>
              </w:rPr>
              <w:t>***</w:t>
            </w:r>
            <w:r w:rsidRPr="002C14A0">
              <w:rPr>
                <w:rFonts w:ascii="Tahoma" w:hAnsi="Tahoma" w:cs="Tahoma"/>
                <w:sz w:val="22"/>
                <w:lang w:val="lt-LT"/>
              </w:rPr>
              <w:t xml:space="preserve"> aprašyta, kaip programos tikslas bus pasiektas</w:t>
            </w:r>
            <w:r w:rsidR="007C6617">
              <w:rPr>
                <w:rFonts w:ascii="Tahoma" w:hAnsi="Tahoma" w:cs="Tahoma"/>
                <w:sz w:val="22"/>
                <w:lang w:val="lt-LT"/>
              </w:rPr>
              <w:t>.</w:t>
            </w:r>
          </w:p>
        </w:tc>
        <w:tc>
          <w:tcPr>
            <w:tcW w:w="2268" w:type="dxa"/>
            <w:tcBorders>
              <w:left w:val="single" w:color="auto" w:sz="4" w:space="0"/>
            </w:tcBorders>
            <w:tcMar/>
          </w:tcPr>
          <w:p w:rsidRPr="002C14A0" w:rsidR="001C7DF9" w:rsidP="00061AB6" w:rsidRDefault="001C7DF9" w14:paraId="23FC2EE9" w14:textId="77777777">
            <w:pPr>
              <w:numPr>
                <w:ilvl w:val="1"/>
                <w:numId w:val="0"/>
              </w:numPr>
              <w:tabs>
                <w:tab w:val="left" w:pos="0"/>
              </w:tabs>
              <w:outlineLvl w:val="1"/>
              <w:rPr>
                <w:rFonts w:ascii="Tahoma" w:hAnsi="Tahoma" w:cs="Tahoma"/>
                <w:sz w:val="22"/>
                <w:lang w:val="lt-LT"/>
              </w:rPr>
            </w:pPr>
            <w:r w:rsidRPr="002C14A0">
              <w:rPr>
                <w:rFonts w:ascii="Tahoma" w:hAnsi="Tahoma" w:cs="Tahoma"/>
                <w:sz w:val="22"/>
                <w:lang w:val="lt-LT"/>
              </w:rPr>
              <w:t>Nepateikta, kaip programa atitinka tikslą, arba neaišku, kaip ji dera su specifikacijos reikalavimais.</w:t>
            </w:r>
          </w:p>
        </w:tc>
        <w:tc>
          <w:tcPr>
            <w:tcW w:w="2268" w:type="dxa"/>
            <w:tcMar/>
          </w:tcPr>
          <w:p w:rsidRPr="002C14A0" w:rsidR="001C7DF9" w:rsidP="00061AB6" w:rsidRDefault="001C7DF9" w14:paraId="1CA07444" w14:textId="77777777">
            <w:pPr>
              <w:numPr>
                <w:ilvl w:val="1"/>
                <w:numId w:val="0"/>
              </w:numPr>
              <w:tabs>
                <w:tab w:val="left" w:pos="0"/>
              </w:tabs>
              <w:outlineLvl w:val="1"/>
              <w:rPr>
                <w:rFonts w:ascii="Tahoma" w:hAnsi="Tahoma" w:cs="Tahoma"/>
                <w:sz w:val="22"/>
                <w:lang w:val="lt-LT"/>
              </w:rPr>
            </w:pPr>
            <w:r w:rsidRPr="002C14A0">
              <w:rPr>
                <w:rFonts w:ascii="Tahoma" w:hAnsi="Tahoma" w:cs="Tahoma"/>
                <w:sz w:val="22"/>
                <w:lang w:val="lt-LT"/>
              </w:rPr>
              <w:t>Programa atitinka tikslą formaliai, tačiau trūksta pritaikymo tikslinei mokymų auditorijai arba aiškumo kaip tikslas bus pasiektas.</w:t>
            </w:r>
          </w:p>
        </w:tc>
        <w:tc>
          <w:tcPr>
            <w:tcW w:w="2552" w:type="dxa"/>
            <w:tcMar/>
          </w:tcPr>
          <w:p w:rsidRPr="006F4DBB" w:rsidR="001C7DF9" w:rsidP="00061AB6" w:rsidRDefault="001C7DF9" w14:paraId="52992374" w14:textId="255B14E3">
            <w:pPr>
              <w:numPr>
                <w:ilvl w:val="1"/>
                <w:numId w:val="0"/>
              </w:numPr>
              <w:tabs>
                <w:tab w:val="left" w:pos="0"/>
              </w:tabs>
              <w:outlineLvl w:val="1"/>
              <w:rPr>
                <w:rFonts w:ascii="Tahoma" w:hAnsi="Tahoma" w:cs="Tahoma"/>
                <w:sz w:val="22"/>
                <w:lang w:val="lt-LT"/>
              </w:rPr>
            </w:pPr>
            <w:r w:rsidRPr="002C14A0">
              <w:rPr>
                <w:rFonts w:ascii="Tahoma" w:hAnsi="Tahoma" w:cs="Tahoma"/>
                <w:sz w:val="22"/>
                <w:lang w:val="lt-LT"/>
              </w:rPr>
              <w:t>Tikslas aprašytas itin išsamiai</w:t>
            </w:r>
            <w:r w:rsidR="006F4DBB">
              <w:rPr>
                <w:rFonts w:ascii="Tahoma" w:hAnsi="Tahoma" w:cs="Tahoma"/>
                <w:sz w:val="22"/>
                <w:lang w:val="lt-LT"/>
              </w:rPr>
              <w:t>*</w:t>
            </w:r>
            <w:r w:rsidRPr="002C14A0">
              <w:rPr>
                <w:rFonts w:ascii="Tahoma" w:hAnsi="Tahoma" w:cs="Tahoma"/>
                <w:sz w:val="22"/>
                <w:lang w:val="lt-LT"/>
              </w:rPr>
              <w:t>, detalizuotai</w:t>
            </w:r>
            <w:r w:rsidR="00432A94">
              <w:rPr>
                <w:rFonts w:ascii="Tahoma" w:hAnsi="Tahoma" w:cs="Tahoma"/>
                <w:sz w:val="22"/>
                <w:lang w:val="lt-LT"/>
              </w:rPr>
              <w:t>**</w:t>
            </w:r>
            <w:r w:rsidRPr="002C14A0">
              <w:rPr>
                <w:rFonts w:ascii="Tahoma" w:hAnsi="Tahoma" w:cs="Tahoma"/>
                <w:sz w:val="22"/>
                <w:lang w:val="lt-LT"/>
              </w:rPr>
              <w:t xml:space="preserve"> ir nuosekliai</w:t>
            </w:r>
            <w:r w:rsidR="00E74BB3">
              <w:rPr>
                <w:rFonts w:ascii="Tahoma" w:hAnsi="Tahoma" w:cs="Tahoma"/>
                <w:sz w:val="16"/>
                <w:szCs w:val="16"/>
                <w:lang w:val="lt-LT"/>
              </w:rPr>
              <w:t>****</w:t>
            </w:r>
            <w:r w:rsidRPr="002C14A0">
              <w:rPr>
                <w:rFonts w:ascii="Tahoma" w:hAnsi="Tahoma" w:cs="Tahoma"/>
                <w:sz w:val="22"/>
                <w:lang w:val="lt-LT"/>
              </w:rPr>
              <w:t>, aiškiai</w:t>
            </w:r>
            <w:r w:rsidR="00E74BB3">
              <w:rPr>
                <w:rFonts w:ascii="Tahoma" w:hAnsi="Tahoma" w:cs="Tahoma"/>
                <w:sz w:val="22"/>
                <w:lang w:val="lt-LT"/>
              </w:rPr>
              <w:t>***</w:t>
            </w:r>
            <w:r w:rsidRPr="002C14A0">
              <w:rPr>
                <w:rFonts w:ascii="Tahoma" w:hAnsi="Tahoma" w:cs="Tahoma"/>
                <w:sz w:val="22"/>
                <w:lang w:val="lt-LT"/>
              </w:rPr>
              <w:t xml:space="preserve">, atitinka organizacijos reikalavimus ir yra suderintas su auditorijos poreikiais. </w:t>
            </w:r>
            <w:r w:rsidRPr="006F4DBB">
              <w:rPr>
                <w:rFonts w:ascii="Tahoma" w:hAnsi="Tahoma" w:cs="Tahoma"/>
                <w:sz w:val="22"/>
                <w:lang w:val="lt-LT"/>
              </w:rPr>
              <w:t>Leidžia užtikrintai vertinti, kad programos tikslai bus pasiekti.</w:t>
            </w:r>
          </w:p>
        </w:tc>
      </w:tr>
      <w:tr w:rsidR="001C7DF9" w:rsidTr="216AFDF8" w14:paraId="7CD16D1B" w14:textId="77777777">
        <w:tc>
          <w:tcPr>
            <w:tcW w:w="2830" w:type="dxa"/>
            <w:tcBorders>
              <w:top w:val="single" w:color="auto" w:sz="4" w:space="0"/>
              <w:left w:val="single" w:color="auto" w:sz="4" w:space="0"/>
              <w:bottom w:val="nil"/>
              <w:right w:val="single" w:color="auto" w:sz="4" w:space="0"/>
            </w:tcBorders>
            <w:tcMar/>
          </w:tcPr>
          <w:p w:rsidRPr="007C6617" w:rsidR="001C7DF9" w:rsidP="00B60AF3" w:rsidRDefault="001C7DF9" w14:paraId="77767F30" w14:textId="3BE0875C">
            <w:pPr>
              <w:tabs>
                <w:tab w:val="left" w:pos="0"/>
              </w:tabs>
              <w:outlineLvl w:val="1"/>
              <w:rPr>
                <w:rFonts w:ascii="Tahoma" w:hAnsi="Tahoma" w:cs="Tahoma"/>
                <w:b/>
                <w:bCs/>
                <w:sz w:val="22"/>
                <w:lang w:val="lt-LT"/>
              </w:rPr>
            </w:pPr>
            <w:r w:rsidRPr="007C6617">
              <w:rPr>
                <w:rFonts w:ascii="Tahoma" w:hAnsi="Tahoma" w:cs="Tahoma"/>
                <w:b/>
                <w:bCs/>
                <w:sz w:val="22"/>
                <w:lang w:val="lt-LT"/>
              </w:rPr>
              <w:t>Kriterijus Nr.2</w:t>
            </w:r>
            <w:r w:rsidRPr="007C6617" w:rsidR="00B60AF3">
              <w:rPr>
                <w:rFonts w:ascii="Tahoma" w:hAnsi="Tahoma" w:cs="Tahoma"/>
                <w:b/>
                <w:bCs/>
                <w:sz w:val="22"/>
                <w:lang w:val="lt-LT"/>
              </w:rPr>
              <w:t xml:space="preserve"> Programos eiga ir etapai</w:t>
            </w:r>
          </w:p>
        </w:tc>
        <w:tc>
          <w:tcPr>
            <w:tcW w:w="2268" w:type="dxa"/>
            <w:tcBorders>
              <w:left w:val="single" w:color="auto" w:sz="4" w:space="0"/>
            </w:tcBorders>
            <w:tcMar/>
          </w:tcPr>
          <w:p w:rsidRPr="007C6617" w:rsidR="001C7DF9" w:rsidP="00061AB6" w:rsidRDefault="001C7DF9" w14:paraId="17FA5E4F" w14:textId="77777777">
            <w:pPr>
              <w:numPr>
                <w:ilvl w:val="1"/>
                <w:numId w:val="0"/>
              </w:numPr>
              <w:tabs>
                <w:tab w:val="left" w:pos="0"/>
              </w:tabs>
              <w:jc w:val="center"/>
              <w:outlineLvl w:val="1"/>
              <w:rPr>
                <w:rFonts w:ascii="Tahoma" w:hAnsi="Tahoma" w:cs="Tahoma"/>
                <w:b/>
                <w:bCs/>
                <w:sz w:val="22"/>
                <w:lang w:val="lt-LT"/>
              </w:rPr>
            </w:pPr>
            <w:r w:rsidRPr="007C6617">
              <w:rPr>
                <w:rFonts w:ascii="Tahoma" w:hAnsi="Tahoma" w:cs="Tahoma"/>
                <w:b/>
                <w:bCs/>
                <w:sz w:val="22"/>
                <w:lang w:val="lt-LT"/>
              </w:rPr>
              <w:t>1 balas</w:t>
            </w:r>
          </w:p>
        </w:tc>
        <w:tc>
          <w:tcPr>
            <w:tcW w:w="2268" w:type="dxa"/>
            <w:tcMar/>
          </w:tcPr>
          <w:p w:rsidRPr="007C6617" w:rsidR="001C7DF9" w:rsidP="00061AB6" w:rsidRDefault="001C7DF9" w14:paraId="7B00B890" w14:textId="77777777">
            <w:pPr>
              <w:numPr>
                <w:ilvl w:val="1"/>
                <w:numId w:val="0"/>
              </w:numPr>
              <w:tabs>
                <w:tab w:val="left" w:pos="0"/>
              </w:tabs>
              <w:jc w:val="center"/>
              <w:outlineLvl w:val="1"/>
              <w:rPr>
                <w:rFonts w:ascii="Tahoma" w:hAnsi="Tahoma" w:cs="Tahoma"/>
                <w:b/>
                <w:bCs/>
                <w:sz w:val="22"/>
                <w:lang w:val="lt-LT"/>
              </w:rPr>
            </w:pPr>
            <w:r w:rsidRPr="007C6617">
              <w:rPr>
                <w:rFonts w:ascii="Tahoma" w:hAnsi="Tahoma" w:cs="Tahoma"/>
                <w:b/>
                <w:bCs/>
                <w:sz w:val="22"/>
                <w:lang w:val="lt-LT"/>
              </w:rPr>
              <w:t>3 balai</w:t>
            </w:r>
          </w:p>
        </w:tc>
        <w:tc>
          <w:tcPr>
            <w:tcW w:w="2552" w:type="dxa"/>
            <w:tcMar/>
          </w:tcPr>
          <w:p w:rsidRPr="007C6617" w:rsidR="001C7DF9" w:rsidP="00EE349E" w:rsidRDefault="001C7DF9" w14:paraId="65B57188" w14:textId="2EC78C04">
            <w:pPr>
              <w:pStyle w:val="Sraopastraipa"/>
              <w:numPr>
                <w:ilvl w:val="0"/>
                <w:numId w:val="19"/>
              </w:numPr>
              <w:tabs>
                <w:tab w:val="left" w:pos="0"/>
              </w:tabs>
              <w:jc w:val="center"/>
              <w:outlineLvl w:val="1"/>
              <w:rPr>
                <w:rFonts w:ascii="Tahoma" w:hAnsi="Tahoma" w:cs="Tahoma"/>
                <w:b/>
                <w:bCs/>
                <w:sz w:val="22"/>
                <w:lang w:val="lt-LT"/>
              </w:rPr>
            </w:pPr>
            <w:r w:rsidRPr="007C6617">
              <w:rPr>
                <w:rFonts w:ascii="Tahoma" w:hAnsi="Tahoma" w:cs="Tahoma"/>
                <w:b/>
                <w:bCs/>
                <w:sz w:val="22"/>
                <w:lang w:val="lt-LT"/>
              </w:rPr>
              <w:t>balai</w:t>
            </w:r>
          </w:p>
        </w:tc>
      </w:tr>
      <w:tr w:rsidR="001C7DF9" w:rsidTr="216AFDF8" w14:paraId="2BDE944C" w14:textId="77777777">
        <w:tc>
          <w:tcPr>
            <w:tcW w:w="2830" w:type="dxa"/>
            <w:tcBorders>
              <w:top w:val="nil"/>
              <w:left w:val="single" w:color="auto" w:sz="4" w:space="0"/>
              <w:bottom w:val="single" w:color="auto" w:sz="4" w:space="0"/>
              <w:right w:val="single" w:color="auto" w:sz="4" w:space="0"/>
            </w:tcBorders>
            <w:tcMar/>
          </w:tcPr>
          <w:p w:rsidRPr="007C6617" w:rsidR="001C7DF9" w:rsidP="00061AB6" w:rsidRDefault="001C7DF9" w14:paraId="1D51C056" w14:textId="041B8AFA">
            <w:pPr>
              <w:tabs>
                <w:tab w:val="left" w:pos="0"/>
              </w:tabs>
              <w:ind w:left="72"/>
              <w:outlineLvl w:val="1"/>
              <w:rPr>
                <w:rFonts w:ascii="Tahoma" w:hAnsi="Tahoma" w:cs="Tahoma"/>
                <w:sz w:val="22"/>
                <w:lang w:val="lt-LT"/>
              </w:rPr>
            </w:pPr>
            <w:r w:rsidRPr="007C6617">
              <w:rPr>
                <w:rFonts w:ascii="Tahoma" w:hAnsi="Tahoma" w:cs="Tahoma"/>
                <w:sz w:val="22"/>
                <w:lang w:val="lt-LT"/>
              </w:rPr>
              <w:t>2.1. Visi etapai aprašyti detaliai</w:t>
            </w:r>
            <w:r w:rsidRPr="007C6617" w:rsidR="008E71B7">
              <w:rPr>
                <w:rFonts w:ascii="Tahoma" w:hAnsi="Tahoma" w:cs="Tahoma"/>
                <w:sz w:val="16"/>
                <w:szCs w:val="16"/>
                <w:lang w:val="lt-LT"/>
              </w:rPr>
              <w:t>**</w:t>
            </w:r>
            <w:r w:rsidRPr="007C6617">
              <w:rPr>
                <w:rFonts w:ascii="Tahoma" w:hAnsi="Tahoma" w:cs="Tahoma"/>
                <w:sz w:val="22"/>
                <w:lang w:val="lt-LT"/>
              </w:rPr>
              <w:t>, nuosekliai</w:t>
            </w:r>
            <w:r w:rsidRPr="007C6617" w:rsidR="00CF02E8">
              <w:rPr>
                <w:rFonts w:ascii="Tahoma" w:hAnsi="Tahoma" w:cs="Tahoma"/>
                <w:sz w:val="16"/>
                <w:szCs w:val="16"/>
                <w:lang w:val="lt-LT"/>
              </w:rPr>
              <w:t>****</w:t>
            </w:r>
            <w:r w:rsidRPr="007C6617">
              <w:rPr>
                <w:rFonts w:ascii="Tahoma" w:hAnsi="Tahoma" w:cs="Tahoma"/>
                <w:sz w:val="22"/>
                <w:lang w:val="lt-LT"/>
              </w:rPr>
              <w:t xml:space="preserve">, </w:t>
            </w:r>
            <w:r w:rsidRPr="007C6617">
              <w:rPr>
                <w:rFonts w:ascii="Tahoma" w:hAnsi="Tahoma" w:cs="Tahoma"/>
                <w:sz w:val="22"/>
                <w:lang w:val="lt-LT"/>
              </w:rPr>
              <w:t>su aiškiu</w:t>
            </w:r>
            <w:r w:rsidRPr="007C6617" w:rsidR="006139B2">
              <w:rPr>
                <w:rFonts w:ascii="Tahoma" w:hAnsi="Tahoma" w:cs="Tahoma"/>
                <w:sz w:val="16"/>
                <w:szCs w:val="16"/>
                <w:lang w:val="lt-LT"/>
              </w:rPr>
              <w:t>***</w:t>
            </w:r>
            <w:r w:rsidRPr="007C6617">
              <w:rPr>
                <w:rFonts w:ascii="Tahoma" w:hAnsi="Tahoma" w:cs="Tahoma"/>
                <w:sz w:val="16"/>
                <w:szCs w:val="16"/>
                <w:lang w:val="lt-LT"/>
              </w:rPr>
              <w:t xml:space="preserve"> </w:t>
            </w:r>
            <w:r w:rsidRPr="007C6617">
              <w:rPr>
                <w:rFonts w:ascii="Tahoma" w:hAnsi="Tahoma" w:cs="Tahoma"/>
                <w:sz w:val="22"/>
                <w:lang w:val="lt-LT"/>
              </w:rPr>
              <w:t>veiksmų planu.</w:t>
            </w:r>
          </w:p>
          <w:p w:rsidRPr="007C6617" w:rsidR="001C7DF9" w:rsidP="00061AB6" w:rsidRDefault="001C7DF9" w14:paraId="644C6075" w14:textId="3936710D">
            <w:pPr>
              <w:tabs>
                <w:tab w:val="left" w:pos="0"/>
              </w:tabs>
              <w:ind w:left="72"/>
              <w:outlineLvl w:val="1"/>
              <w:rPr>
                <w:rFonts w:ascii="Tahoma" w:hAnsi="Tahoma" w:cs="Tahoma"/>
                <w:sz w:val="22"/>
                <w:lang w:val="lt-LT"/>
              </w:rPr>
            </w:pPr>
            <w:r w:rsidRPr="007C6617">
              <w:rPr>
                <w:rFonts w:ascii="Tahoma" w:hAnsi="Tahoma" w:cs="Tahoma"/>
                <w:sz w:val="22"/>
                <w:lang w:val="lt-LT"/>
              </w:rPr>
              <w:t>2.2. Kiekvienas etapas turi aiškų</w:t>
            </w:r>
            <w:r w:rsidRPr="007C6617" w:rsidR="006139B2">
              <w:rPr>
                <w:rFonts w:ascii="Tahoma" w:hAnsi="Tahoma" w:cs="Tahoma"/>
                <w:sz w:val="16"/>
                <w:szCs w:val="16"/>
                <w:lang w:val="lt-LT"/>
              </w:rPr>
              <w:t>***</w:t>
            </w:r>
            <w:r w:rsidRPr="007C6617">
              <w:rPr>
                <w:rFonts w:ascii="Tahoma" w:hAnsi="Tahoma" w:cs="Tahoma"/>
                <w:sz w:val="22"/>
                <w:lang w:val="lt-LT"/>
              </w:rPr>
              <w:t xml:space="preserve"> tikslą ir užduotį.</w:t>
            </w:r>
          </w:p>
          <w:p w:rsidRPr="007C6617" w:rsidR="001C7DF9" w:rsidP="00061AB6" w:rsidRDefault="001C7DF9" w14:paraId="611D51B4" w14:textId="77777777">
            <w:pPr>
              <w:tabs>
                <w:tab w:val="left" w:pos="0"/>
              </w:tabs>
              <w:ind w:left="72"/>
              <w:outlineLvl w:val="1"/>
              <w:rPr>
                <w:rFonts w:ascii="Tahoma" w:hAnsi="Tahoma" w:cs="Tahoma"/>
                <w:sz w:val="22"/>
                <w:lang w:val="lt-LT"/>
              </w:rPr>
            </w:pPr>
            <w:r w:rsidRPr="007C6617">
              <w:rPr>
                <w:rFonts w:ascii="Tahoma" w:hAnsi="Tahoma" w:cs="Tahoma"/>
                <w:sz w:val="22"/>
                <w:lang w:val="lt-LT"/>
              </w:rPr>
              <w:t>2.3. Aprašytas kiekvieno etapo poveikis tikslinei auditorijai.</w:t>
            </w:r>
          </w:p>
          <w:p w:rsidRPr="007C6617" w:rsidR="001C7DF9" w:rsidP="00061AB6" w:rsidRDefault="001C7DF9" w14:paraId="3CD44121" w14:textId="77777777">
            <w:pPr>
              <w:tabs>
                <w:tab w:val="left" w:pos="0"/>
              </w:tabs>
              <w:ind w:left="72"/>
              <w:outlineLvl w:val="1"/>
              <w:rPr>
                <w:rFonts w:ascii="Tahoma" w:hAnsi="Tahoma" w:cs="Tahoma"/>
                <w:sz w:val="22"/>
                <w:lang w:val="lt-LT"/>
              </w:rPr>
            </w:pPr>
            <w:r w:rsidRPr="007C6617">
              <w:rPr>
                <w:rFonts w:ascii="Tahoma" w:hAnsi="Tahoma" w:cs="Tahoma"/>
                <w:sz w:val="22"/>
                <w:lang w:val="lt-LT"/>
              </w:rPr>
              <w:t>2.4. Pateiktas įmonės dabartinio verslo modelio vertinimo aprašymas ir numatoma naudoti forma.</w:t>
            </w:r>
          </w:p>
        </w:tc>
        <w:tc>
          <w:tcPr>
            <w:tcW w:w="2268" w:type="dxa"/>
            <w:tcBorders>
              <w:left w:val="single" w:color="auto" w:sz="4" w:space="0"/>
            </w:tcBorders>
            <w:tcMar/>
          </w:tcPr>
          <w:p w:rsidRPr="007C6617" w:rsidR="001C7DF9" w:rsidP="00061AB6" w:rsidRDefault="001C7DF9" w14:paraId="35D3678E" w14:textId="2D7181C7">
            <w:pPr>
              <w:numPr>
                <w:ilvl w:val="1"/>
                <w:numId w:val="0"/>
              </w:numPr>
              <w:tabs>
                <w:tab w:val="left" w:pos="0"/>
              </w:tabs>
              <w:outlineLvl w:val="1"/>
              <w:rPr>
                <w:rFonts w:ascii="Tahoma" w:hAnsi="Tahoma" w:cs="Tahoma"/>
                <w:sz w:val="22"/>
                <w:lang w:val="lt-LT"/>
              </w:rPr>
            </w:pPr>
            <w:r w:rsidRPr="007C6617">
              <w:rPr>
                <w:rFonts w:ascii="Tahoma" w:hAnsi="Tahoma" w:cs="Tahoma"/>
                <w:sz w:val="22"/>
                <w:lang w:val="lt-LT"/>
              </w:rPr>
              <w:t xml:space="preserve">Etapai aprašyti paviršutiniškai, nėra </w:t>
            </w:r>
            <w:r w:rsidRPr="007C6617">
              <w:rPr>
                <w:rFonts w:ascii="Tahoma" w:hAnsi="Tahoma" w:cs="Tahoma"/>
                <w:sz w:val="22"/>
                <w:lang w:val="lt-LT"/>
              </w:rPr>
              <w:t>aiškios</w:t>
            </w:r>
            <w:r w:rsidRPr="007C6617" w:rsidR="001E131E">
              <w:rPr>
                <w:rFonts w:ascii="Tahoma" w:hAnsi="Tahoma" w:cs="Tahoma"/>
                <w:sz w:val="16"/>
                <w:szCs w:val="16"/>
                <w:lang w:val="lt-LT"/>
              </w:rPr>
              <w:t>***</w:t>
            </w:r>
            <w:r w:rsidRPr="007C6617">
              <w:rPr>
                <w:rFonts w:ascii="Tahoma" w:hAnsi="Tahoma" w:cs="Tahoma"/>
                <w:sz w:val="22"/>
                <w:lang w:val="lt-LT"/>
              </w:rPr>
              <w:t xml:space="preserve"> struktūros, nuoseklumo</w:t>
            </w:r>
            <w:r w:rsidRPr="007C6617" w:rsidR="004C0EE7">
              <w:rPr>
                <w:rFonts w:ascii="Tahoma" w:hAnsi="Tahoma" w:cs="Tahoma"/>
                <w:sz w:val="16"/>
                <w:szCs w:val="16"/>
                <w:lang w:val="lt-LT"/>
              </w:rPr>
              <w:t>****</w:t>
            </w:r>
            <w:r w:rsidRPr="007C6617">
              <w:rPr>
                <w:rFonts w:ascii="Tahoma" w:hAnsi="Tahoma" w:cs="Tahoma"/>
                <w:sz w:val="16"/>
                <w:szCs w:val="16"/>
                <w:lang w:val="lt-LT"/>
              </w:rPr>
              <w:t xml:space="preserve"> </w:t>
            </w:r>
            <w:r w:rsidRPr="007C6617">
              <w:rPr>
                <w:rFonts w:ascii="Tahoma" w:hAnsi="Tahoma" w:cs="Tahoma"/>
                <w:sz w:val="22"/>
                <w:lang w:val="lt-LT"/>
              </w:rPr>
              <w:t>ar veiksmų plano, nepateiktas įmonės dabartinio verslo modelio vertinimo aprašymas.</w:t>
            </w:r>
          </w:p>
        </w:tc>
        <w:tc>
          <w:tcPr>
            <w:tcW w:w="2268" w:type="dxa"/>
            <w:tcMar/>
          </w:tcPr>
          <w:p w:rsidRPr="007C6617" w:rsidR="001C7DF9" w:rsidP="00061AB6" w:rsidRDefault="001C7DF9" w14:paraId="0A3880E4" w14:textId="0955B239">
            <w:pPr>
              <w:numPr>
                <w:ilvl w:val="1"/>
                <w:numId w:val="0"/>
              </w:numPr>
              <w:tabs>
                <w:tab w:val="left" w:pos="0"/>
              </w:tabs>
              <w:outlineLvl w:val="1"/>
              <w:rPr>
                <w:rFonts w:ascii="Tahoma" w:hAnsi="Tahoma" w:cs="Tahoma"/>
                <w:sz w:val="22"/>
                <w:lang w:val="lt-LT"/>
              </w:rPr>
            </w:pPr>
            <w:r w:rsidRPr="007C6617">
              <w:rPr>
                <w:rFonts w:ascii="Tahoma" w:hAnsi="Tahoma" w:cs="Tahoma"/>
                <w:sz w:val="22"/>
                <w:lang w:val="lt-LT"/>
              </w:rPr>
              <w:t xml:space="preserve">Etapai aprašyti, tačiau trūksta </w:t>
            </w:r>
            <w:r w:rsidRPr="007C6617">
              <w:rPr>
                <w:rFonts w:ascii="Tahoma" w:hAnsi="Tahoma" w:cs="Tahoma"/>
                <w:sz w:val="22"/>
                <w:lang w:val="lt-LT"/>
              </w:rPr>
              <w:t>detalumo, sąsajų su tikslu, veiksmų plano nuoseklumo</w:t>
            </w:r>
            <w:r w:rsidRPr="007C6617" w:rsidR="00D74B0A">
              <w:rPr>
                <w:rFonts w:ascii="Tahoma" w:hAnsi="Tahoma" w:cs="Tahoma"/>
                <w:sz w:val="16"/>
                <w:szCs w:val="16"/>
                <w:lang w:val="lt-LT"/>
              </w:rPr>
              <w:t>****</w:t>
            </w:r>
            <w:r w:rsidRPr="007C6617">
              <w:rPr>
                <w:rFonts w:ascii="Tahoma" w:hAnsi="Tahoma" w:cs="Tahoma"/>
                <w:sz w:val="22"/>
                <w:lang w:val="lt-LT"/>
              </w:rPr>
              <w:t>, etapų tikslų ar poveikio tikslinei auditorijai. Pateiktas įmonės dabartinio verslo modelio vertinimo aprašymas be numatomos naudoti formos.</w:t>
            </w:r>
          </w:p>
        </w:tc>
        <w:tc>
          <w:tcPr>
            <w:tcW w:w="2552" w:type="dxa"/>
            <w:tcMar/>
          </w:tcPr>
          <w:p w:rsidRPr="007C6617" w:rsidR="001C7DF9" w:rsidP="00061AB6" w:rsidRDefault="001C7DF9" w14:paraId="34B55730" w14:textId="521A576B">
            <w:pPr>
              <w:numPr>
                <w:ilvl w:val="1"/>
                <w:numId w:val="0"/>
              </w:numPr>
              <w:tabs>
                <w:tab w:val="left" w:pos="0"/>
              </w:tabs>
              <w:outlineLvl w:val="1"/>
              <w:rPr>
                <w:rFonts w:ascii="Tahoma" w:hAnsi="Tahoma" w:cs="Tahoma"/>
                <w:sz w:val="22"/>
                <w:lang w:val="lt-LT"/>
              </w:rPr>
            </w:pPr>
            <w:r w:rsidRPr="007C6617">
              <w:rPr>
                <w:rFonts w:ascii="Tahoma" w:hAnsi="Tahoma" w:cs="Tahoma"/>
                <w:sz w:val="22"/>
                <w:lang w:val="lt-LT"/>
              </w:rPr>
              <w:t>Etapai aprašyti detaliai</w:t>
            </w:r>
            <w:r w:rsidRPr="007C6617" w:rsidR="00432A94">
              <w:rPr>
                <w:rFonts w:ascii="Tahoma" w:hAnsi="Tahoma" w:cs="Tahoma"/>
                <w:sz w:val="16"/>
                <w:szCs w:val="16"/>
                <w:lang w:val="lt-LT"/>
              </w:rPr>
              <w:t>**</w:t>
            </w:r>
            <w:r w:rsidRPr="007C6617">
              <w:rPr>
                <w:rFonts w:ascii="Tahoma" w:hAnsi="Tahoma" w:cs="Tahoma"/>
                <w:sz w:val="22"/>
                <w:lang w:val="lt-LT"/>
              </w:rPr>
              <w:t xml:space="preserve"> ir </w:t>
            </w:r>
            <w:r w:rsidRPr="007C6617">
              <w:rPr>
                <w:rFonts w:ascii="Tahoma" w:hAnsi="Tahoma" w:cs="Tahoma"/>
                <w:sz w:val="22"/>
                <w:lang w:val="lt-LT"/>
              </w:rPr>
              <w:t>nuosekliai</w:t>
            </w:r>
            <w:r w:rsidRPr="007C6617" w:rsidR="004C0EE7">
              <w:rPr>
                <w:rFonts w:ascii="Tahoma" w:hAnsi="Tahoma" w:cs="Tahoma"/>
                <w:sz w:val="16"/>
                <w:szCs w:val="16"/>
                <w:lang w:val="lt-LT"/>
              </w:rPr>
              <w:t>****</w:t>
            </w:r>
            <w:r w:rsidRPr="007C6617">
              <w:rPr>
                <w:rFonts w:ascii="Tahoma" w:hAnsi="Tahoma" w:cs="Tahoma"/>
                <w:sz w:val="22"/>
                <w:lang w:val="lt-LT"/>
              </w:rPr>
              <w:t>, aiškiai nurodant jų tikslus, užduotis ir poveikį tikslinei auditorijai. Pateiktas įmonės dabartinio verslo modelio vertinimo aprašymas su sumatoma naudoti forma.</w:t>
            </w:r>
          </w:p>
        </w:tc>
      </w:tr>
      <w:tr w:rsidR="001C7DF9" w:rsidTr="216AFDF8" w14:paraId="27FB4F44" w14:textId="77777777">
        <w:tc>
          <w:tcPr>
            <w:tcW w:w="2830" w:type="dxa"/>
            <w:tcBorders>
              <w:top w:val="single" w:color="auto" w:sz="4" w:space="0"/>
              <w:left w:val="single" w:color="auto" w:sz="4" w:space="0"/>
              <w:bottom w:val="nil"/>
              <w:right w:val="single" w:color="auto" w:sz="4" w:space="0"/>
            </w:tcBorders>
            <w:tcMar/>
          </w:tcPr>
          <w:p w:rsidRPr="00501768" w:rsidR="001C7DF9" w:rsidP="00501768" w:rsidRDefault="001C7DF9" w14:paraId="14EBE282" w14:textId="7D888320">
            <w:pPr>
              <w:tabs>
                <w:tab w:val="left" w:pos="0"/>
              </w:tabs>
              <w:outlineLvl w:val="1"/>
              <w:rPr>
                <w:rFonts w:ascii="Tahoma" w:hAnsi="Tahoma" w:cs="Tahoma"/>
                <w:b/>
                <w:bCs/>
                <w:sz w:val="22"/>
                <w:lang w:val="da-DK"/>
              </w:rPr>
            </w:pPr>
            <w:r w:rsidRPr="00501768">
              <w:rPr>
                <w:rFonts w:ascii="Tahoma" w:hAnsi="Tahoma" w:cs="Tahoma"/>
                <w:b/>
                <w:bCs/>
                <w:sz w:val="22"/>
                <w:lang w:val="da-DK"/>
              </w:rPr>
              <w:t>Kriterijus Nr. 3</w:t>
            </w:r>
            <w:r w:rsidRPr="00501768" w:rsidR="00501768">
              <w:rPr>
                <w:rFonts w:ascii="Tahoma" w:hAnsi="Tahoma" w:cs="Tahoma"/>
                <w:b/>
                <w:bCs/>
                <w:sz w:val="22"/>
                <w:lang w:val="da-DK"/>
              </w:rPr>
              <w:t xml:space="preserve"> BrandLAB dirbtuvių temos ir metodai</w:t>
            </w:r>
          </w:p>
        </w:tc>
        <w:tc>
          <w:tcPr>
            <w:tcW w:w="2268" w:type="dxa"/>
            <w:tcBorders>
              <w:left w:val="single" w:color="auto" w:sz="4" w:space="0"/>
            </w:tcBorders>
            <w:tcMar/>
          </w:tcPr>
          <w:p w:rsidRPr="00773479" w:rsidR="001C7DF9" w:rsidP="00061AB6" w:rsidRDefault="001C7DF9" w14:paraId="385D3FDD" w14:textId="77777777">
            <w:pPr>
              <w:numPr>
                <w:ilvl w:val="1"/>
                <w:numId w:val="0"/>
              </w:numPr>
              <w:tabs>
                <w:tab w:val="left" w:pos="0"/>
              </w:tabs>
              <w:jc w:val="center"/>
              <w:outlineLvl w:val="1"/>
              <w:rPr>
                <w:rFonts w:ascii="Tahoma" w:hAnsi="Tahoma" w:cs="Tahoma"/>
                <w:b/>
                <w:bCs/>
                <w:sz w:val="22"/>
              </w:rPr>
            </w:pPr>
            <w:r w:rsidRPr="00773479">
              <w:rPr>
                <w:rFonts w:ascii="Tahoma" w:hAnsi="Tahoma" w:cs="Tahoma"/>
                <w:b/>
                <w:bCs/>
                <w:sz w:val="22"/>
              </w:rPr>
              <w:t>1 balas</w:t>
            </w:r>
          </w:p>
        </w:tc>
        <w:tc>
          <w:tcPr>
            <w:tcW w:w="2268" w:type="dxa"/>
            <w:tcMar/>
          </w:tcPr>
          <w:p w:rsidRPr="00773479" w:rsidR="001C7DF9" w:rsidP="00061AB6" w:rsidRDefault="001C7DF9" w14:paraId="6C67C252" w14:textId="77777777">
            <w:pPr>
              <w:numPr>
                <w:ilvl w:val="1"/>
                <w:numId w:val="0"/>
              </w:numPr>
              <w:tabs>
                <w:tab w:val="left" w:pos="0"/>
              </w:tabs>
              <w:jc w:val="center"/>
              <w:outlineLvl w:val="1"/>
              <w:rPr>
                <w:rFonts w:ascii="Tahoma" w:hAnsi="Tahoma" w:cs="Tahoma"/>
                <w:b/>
                <w:bCs/>
                <w:sz w:val="22"/>
              </w:rPr>
            </w:pPr>
            <w:r w:rsidRPr="00773479">
              <w:rPr>
                <w:rFonts w:ascii="Tahoma" w:hAnsi="Tahoma" w:cs="Tahoma"/>
                <w:b/>
                <w:bCs/>
                <w:sz w:val="22"/>
              </w:rPr>
              <w:t>3 balai</w:t>
            </w:r>
          </w:p>
        </w:tc>
        <w:tc>
          <w:tcPr>
            <w:tcW w:w="2552" w:type="dxa"/>
            <w:tcMar/>
          </w:tcPr>
          <w:p w:rsidRPr="00EE349E" w:rsidR="001C7DF9" w:rsidP="00EE349E" w:rsidRDefault="001C7DF9" w14:paraId="6396B71A" w14:textId="2EBD7571">
            <w:pPr>
              <w:pStyle w:val="Sraopastraipa"/>
              <w:numPr>
                <w:ilvl w:val="0"/>
                <w:numId w:val="20"/>
              </w:numPr>
              <w:tabs>
                <w:tab w:val="left" w:pos="0"/>
              </w:tabs>
              <w:jc w:val="center"/>
              <w:outlineLvl w:val="1"/>
              <w:rPr>
                <w:rFonts w:ascii="Tahoma" w:hAnsi="Tahoma" w:cs="Tahoma"/>
                <w:b/>
                <w:bCs/>
                <w:sz w:val="22"/>
              </w:rPr>
            </w:pPr>
            <w:r w:rsidRPr="00EE349E">
              <w:rPr>
                <w:rFonts w:ascii="Tahoma" w:hAnsi="Tahoma" w:cs="Tahoma"/>
                <w:b/>
                <w:bCs/>
                <w:sz w:val="22"/>
              </w:rPr>
              <w:t>balai</w:t>
            </w:r>
          </w:p>
        </w:tc>
      </w:tr>
      <w:tr w:rsidR="001C7DF9" w:rsidTr="216AFDF8" w14:paraId="0CB4E77E" w14:textId="77777777">
        <w:tc>
          <w:tcPr>
            <w:tcW w:w="2830" w:type="dxa"/>
            <w:tcBorders>
              <w:top w:val="nil"/>
              <w:left w:val="single" w:color="auto" w:sz="4" w:space="0"/>
              <w:bottom w:val="single" w:color="auto" w:sz="4" w:space="0"/>
              <w:right w:val="single" w:color="auto" w:sz="4" w:space="0"/>
            </w:tcBorders>
            <w:tcMar/>
          </w:tcPr>
          <w:p w:rsidRPr="00DE1D47" w:rsidR="001C7DF9" w:rsidP="00061AB6" w:rsidRDefault="001C7DF9" w14:paraId="75411FDF" w14:textId="6893AB32">
            <w:pPr>
              <w:tabs>
                <w:tab w:val="left" w:pos="0"/>
              </w:tabs>
              <w:outlineLvl w:val="1"/>
              <w:rPr>
                <w:rFonts w:ascii="Tahoma" w:hAnsi="Tahoma" w:cs="Tahoma"/>
                <w:sz w:val="22"/>
                <w:lang w:val="lt-LT"/>
              </w:rPr>
            </w:pPr>
            <w:r w:rsidRPr="00DE1D47">
              <w:rPr>
                <w:rFonts w:ascii="Tahoma" w:hAnsi="Tahoma" w:cs="Tahoma"/>
                <w:sz w:val="22"/>
                <w:lang w:val="lt-LT"/>
              </w:rPr>
              <w:t>3.1. Išsamiai</w:t>
            </w:r>
            <w:r w:rsidRPr="009419A7" w:rsidR="009419A7">
              <w:rPr>
                <w:rFonts w:ascii="Tahoma" w:hAnsi="Tahoma" w:cs="Tahoma"/>
                <w:sz w:val="16"/>
                <w:szCs w:val="16"/>
                <w:lang w:val="lt-LT"/>
              </w:rPr>
              <w:t>*</w:t>
            </w:r>
            <w:r w:rsidRPr="00DE1D47">
              <w:rPr>
                <w:rFonts w:ascii="Tahoma" w:hAnsi="Tahoma" w:cs="Tahoma"/>
                <w:sz w:val="22"/>
                <w:lang w:val="lt-LT"/>
              </w:rPr>
              <w:t xml:space="preserve"> aprašytos dirbtuvių temos ir jų trukmė</w:t>
            </w:r>
            <w:r w:rsidR="007C6617">
              <w:rPr>
                <w:rFonts w:ascii="Tahoma" w:hAnsi="Tahoma" w:cs="Tahoma"/>
                <w:sz w:val="22"/>
                <w:lang w:val="lt-LT"/>
              </w:rPr>
              <w:t>.</w:t>
            </w:r>
          </w:p>
          <w:p w:rsidRPr="0022747A" w:rsidR="001C7DF9" w:rsidP="00061AB6" w:rsidRDefault="001C7DF9" w14:paraId="5E70B27C" w14:textId="2462423C">
            <w:pPr>
              <w:tabs>
                <w:tab w:val="left" w:pos="0"/>
              </w:tabs>
              <w:outlineLvl w:val="1"/>
              <w:rPr>
                <w:rFonts w:ascii="Tahoma" w:hAnsi="Tahoma" w:cs="Tahoma"/>
                <w:sz w:val="22"/>
                <w:lang w:val="da-DK"/>
              </w:rPr>
            </w:pPr>
            <w:r w:rsidRPr="0022747A">
              <w:rPr>
                <w:rFonts w:ascii="Tahoma" w:hAnsi="Tahoma" w:cs="Tahoma"/>
                <w:sz w:val="22"/>
                <w:lang w:val="da-DK"/>
              </w:rPr>
              <w:t>3.2. Pateikti konkretūs mokymo metodai, atitinkantys programos tikslą</w:t>
            </w:r>
            <w:r w:rsidR="007C6617">
              <w:rPr>
                <w:rFonts w:ascii="Tahoma" w:hAnsi="Tahoma" w:cs="Tahoma"/>
                <w:sz w:val="22"/>
                <w:lang w:val="da-DK"/>
              </w:rPr>
              <w:t>.</w:t>
            </w:r>
          </w:p>
          <w:p w:rsidRPr="008F4DDD" w:rsidR="001C7DF9" w:rsidP="002604CA" w:rsidRDefault="001C7DF9" w14:paraId="149A9EA3" w14:textId="2B70E086">
            <w:pPr>
              <w:tabs>
                <w:tab w:val="left" w:pos="0"/>
              </w:tabs>
              <w:outlineLvl w:val="1"/>
              <w:rPr>
                <w:rFonts w:ascii="Tahoma" w:hAnsi="Tahoma" w:cs="Tahoma"/>
                <w:sz w:val="22"/>
                <w:lang w:val="da-DK"/>
              </w:rPr>
            </w:pPr>
            <w:r w:rsidRPr="0022747A">
              <w:rPr>
                <w:rFonts w:ascii="Tahoma" w:hAnsi="Tahoma" w:cs="Tahoma"/>
                <w:sz w:val="22"/>
                <w:lang w:val="da-DK"/>
              </w:rPr>
              <w:t>3.3. Pateiktos praktinės užduotys, su aiškiai</w:t>
            </w:r>
            <w:r w:rsidRPr="008153D6" w:rsidR="008153D6">
              <w:rPr>
                <w:rFonts w:ascii="Tahoma" w:hAnsi="Tahoma" w:cs="Tahoma"/>
                <w:sz w:val="16"/>
                <w:szCs w:val="16"/>
                <w:lang w:val="da-DK"/>
              </w:rPr>
              <w:t>***</w:t>
            </w:r>
            <w:r w:rsidRPr="0022747A">
              <w:rPr>
                <w:rFonts w:ascii="Tahoma" w:hAnsi="Tahoma" w:cs="Tahoma"/>
                <w:sz w:val="22"/>
                <w:lang w:val="da-DK"/>
              </w:rPr>
              <w:t xml:space="preserve"> aprašyta paskirtimi ir rezultatu</w:t>
            </w:r>
            <w:r w:rsidR="007C6617">
              <w:rPr>
                <w:rFonts w:ascii="Tahoma" w:hAnsi="Tahoma" w:cs="Tahoma"/>
                <w:sz w:val="22"/>
                <w:lang w:val="da-DK"/>
              </w:rPr>
              <w:t>.</w:t>
            </w:r>
          </w:p>
        </w:tc>
        <w:tc>
          <w:tcPr>
            <w:tcW w:w="2268" w:type="dxa"/>
            <w:tcBorders>
              <w:left w:val="single" w:color="auto" w:sz="4" w:space="0"/>
            </w:tcBorders>
            <w:tcMar/>
          </w:tcPr>
          <w:p w:rsidRPr="008F4DDD" w:rsidR="001C7DF9" w:rsidP="00061AB6" w:rsidRDefault="001C7DF9" w14:paraId="0AC48798" w14:textId="567F80EC">
            <w:pPr>
              <w:numPr>
                <w:ilvl w:val="1"/>
                <w:numId w:val="0"/>
              </w:numPr>
              <w:tabs>
                <w:tab w:val="left" w:pos="0"/>
              </w:tabs>
              <w:outlineLvl w:val="1"/>
              <w:rPr>
                <w:rFonts w:ascii="Tahoma" w:hAnsi="Tahoma" w:cs="Tahoma"/>
                <w:sz w:val="22"/>
                <w:lang w:val="da-DK"/>
              </w:rPr>
            </w:pPr>
            <w:r w:rsidRPr="00D320B2">
              <w:rPr>
                <w:rFonts w:ascii="Tahoma" w:hAnsi="Tahoma" w:cs="Tahoma"/>
                <w:sz w:val="22"/>
                <w:lang w:val="da-DK"/>
              </w:rPr>
              <w:t>Mokymo metodai, temos ar praktinės užduotys nepateiktos arba pateiktos neišsamiai</w:t>
            </w:r>
            <w:r w:rsidRPr="003563F8" w:rsidR="006F4DBB">
              <w:rPr>
                <w:rFonts w:ascii="Tahoma" w:hAnsi="Tahoma" w:cs="Tahoma"/>
                <w:sz w:val="16"/>
                <w:szCs w:val="16"/>
                <w:lang w:val="da-DK"/>
              </w:rPr>
              <w:t>*</w:t>
            </w:r>
            <w:r w:rsidRPr="00D320B2">
              <w:rPr>
                <w:rFonts w:ascii="Tahoma" w:hAnsi="Tahoma" w:cs="Tahoma"/>
                <w:sz w:val="22"/>
                <w:lang w:val="da-DK"/>
              </w:rPr>
              <w:t>.</w:t>
            </w:r>
          </w:p>
        </w:tc>
        <w:tc>
          <w:tcPr>
            <w:tcW w:w="2268" w:type="dxa"/>
            <w:tcMar/>
          </w:tcPr>
          <w:p w:rsidRPr="008F4DDD" w:rsidR="001C7DF9" w:rsidP="00061AB6" w:rsidRDefault="001C7DF9" w14:paraId="3092846C" w14:textId="7B43ED79">
            <w:pPr>
              <w:numPr>
                <w:ilvl w:val="1"/>
                <w:numId w:val="0"/>
              </w:numPr>
              <w:tabs>
                <w:tab w:val="left" w:pos="0"/>
              </w:tabs>
              <w:outlineLvl w:val="1"/>
              <w:rPr>
                <w:rFonts w:ascii="Tahoma" w:hAnsi="Tahoma" w:cs="Tahoma"/>
                <w:sz w:val="22"/>
                <w:lang w:val="da-DK"/>
              </w:rPr>
            </w:pPr>
            <w:r w:rsidRPr="00D320B2">
              <w:rPr>
                <w:rFonts w:ascii="Tahoma" w:hAnsi="Tahoma" w:cs="Tahoma"/>
                <w:sz w:val="22"/>
                <w:lang w:val="da-DK"/>
              </w:rPr>
              <w:t>Pateikti metodai ir temos, tačiau trūksta detalumo arba jų sąsajos su programos tikslu ar auditorijos poreikiais, praktinės užduotys pateiktos nedetalizuojant</w:t>
            </w:r>
            <w:r w:rsidRPr="00DA6F76" w:rsidR="00432A94">
              <w:rPr>
                <w:rFonts w:ascii="Tahoma" w:hAnsi="Tahoma" w:cs="Tahoma"/>
                <w:sz w:val="16"/>
                <w:szCs w:val="16"/>
                <w:lang w:val="da-DK"/>
              </w:rPr>
              <w:t>**</w:t>
            </w:r>
            <w:r w:rsidRPr="00D320B2">
              <w:rPr>
                <w:rFonts w:ascii="Tahoma" w:hAnsi="Tahoma" w:cs="Tahoma"/>
                <w:sz w:val="22"/>
                <w:lang w:val="da-DK"/>
              </w:rPr>
              <w:t xml:space="preserve"> paskirties ir rezultatų.</w:t>
            </w:r>
          </w:p>
        </w:tc>
        <w:tc>
          <w:tcPr>
            <w:tcW w:w="2552" w:type="dxa"/>
            <w:tcMar/>
          </w:tcPr>
          <w:p w:rsidRPr="008F4DDD" w:rsidR="001C7DF9" w:rsidP="00061AB6" w:rsidRDefault="001C7DF9" w14:paraId="7FEEF188" w14:textId="7481BE50">
            <w:pPr>
              <w:numPr>
                <w:ilvl w:val="1"/>
                <w:numId w:val="0"/>
              </w:numPr>
              <w:tabs>
                <w:tab w:val="left" w:pos="0"/>
              </w:tabs>
              <w:jc w:val="both"/>
              <w:outlineLvl w:val="1"/>
              <w:rPr>
                <w:rFonts w:ascii="Tahoma" w:hAnsi="Tahoma" w:cs="Tahoma"/>
                <w:sz w:val="22"/>
                <w:lang w:val="da-DK"/>
              </w:rPr>
            </w:pPr>
            <w:r w:rsidRPr="00D320B2">
              <w:rPr>
                <w:rFonts w:ascii="Tahoma" w:hAnsi="Tahoma" w:cs="Tahoma"/>
                <w:sz w:val="22"/>
                <w:lang w:val="da-DK"/>
              </w:rPr>
              <w:t>Išsamiai</w:t>
            </w:r>
            <w:r w:rsidRPr="00DA6F76" w:rsidR="006F4DBB">
              <w:rPr>
                <w:rFonts w:ascii="Tahoma" w:hAnsi="Tahoma" w:cs="Tahoma"/>
                <w:sz w:val="16"/>
                <w:szCs w:val="16"/>
                <w:lang w:val="da-DK"/>
              </w:rPr>
              <w:t>*</w:t>
            </w:r>
            <w:r w:rsidRPr="00D320B2">
              <w:rPr>
                <w:rFonts w:ascii="Tahoma" w:hAnsi="Tahoma" w:cs="Tahoma"/>
                <w:sz w:val="22"/>
                <w:lang w:val="da-DK"/>
              </w:rPr>
              <w:t xml:space="preserve"> aprašytos temos ir  metodai, atitinkantys programos tikslą bei tikslinės auditorijos poreikius. Pateiktos praktinės užduotys su paskirtimi ir rezultatais.</w:t>
            </w:r>
          </w:p>
        </w:tc>
      </w:tr>
      <w:tr w:rsidR="001C7DF9" w:rsidTr="216AFDF8" w14:paraId="6C2C9750" w14:textId="77777777">
        <w:tc>
          <w:tcPr>
            <w:tcW w:w="2830" w:type="dxa"/>
            <w:tcBorders>
              <w:top w:val="single" w:color="auto" w:sz="4" w:space="0"/>
              <w:left w:val="single" w:color="auto" w:sz="4" w:space="0"/>
              <w:bottom w:val="nil"/>
              <w:right w:val="single" w:color="auto" w:sz="4" w:space="0"/>
            </w:tcBorders>
            <w:tcMar/>
          </w:tcPr>
          <w:p w:rsidRPr="00996F58" w:rsidR="001C7DF9" w:rsidP="216AFDF8" w:rsidRDefault="001C7DF9" w14:paraId="132194A2" w14:textId="7B8D222B">
            <w:pPr>
              <w:outlineLvl w:val="1"/>
              <w:rPr>
                <w:rFonts w:ascii="Tahoma" w:hAnsi="Tahoma" w:cs="Tahoma"/>
                <w:b w:val="1"/>
                <w:bCs w:val="1"/>
                <w:sz w:val="22"/>
                <w:szCs w:val="22"/>
                <w:lang w:val="lt-LT"/>
              </w:rPr>
            </w:pPr>
            <w:r w:rsidRPr="216AFDF8" w:rsidR="001C7DF9">
              <w:rPr>
                <w:rFonts w:ascii="Tahoma" w:hAnsi="Tahoma" w:cs="Tahoma"/>
                <w:b w:val="1"/>
                <w:bCs w:val="1"/>
                <w:sz w:val="22"/>
                <w:szCs w:val="22"/>
                <w:lang w:val="lt-LT"/>
              </w:rPr>
              <w:t>Kriterijus Nr. 4</w:t>
            </w:r>
            <w:r w:rsidRPr="216AFDF8" w:rsidR="00996F58">
              <w:rPr>
                <w:rFonts w:ascii="Tahoma" w:hAnsi="Tahoma" w:cs="Tahoma"/>
                <w:b w:val="1"/>
                <w:bCs w:val="1"/>
                <w:sz w:val="22"/>
                <w:szCs w:val="22"/>
                <w:lang w:val="lt-LT"/>
              </w:rPr>
              <w:t xml:space="preserve"> </w:t>
            </w:r>
            <w:r w:rsidRPr="216AFDF8" w:rsidR="00996F58">
              <w:rPr>
                <w:rFonts w:ascii="Tahoma" w:hAnsi="Tahoma" w:cs="Tahoma"/>
                <w:b w:val="1"/>
                <w:bCs w:val="1"/>
                <w:sz w:val="22"/>
                <w:szCs w:val="22"/>
                <w:lang w:val="lt-LT"/>
              </w:rPr>
              <w:t>ExportLAB</w:t>
            </w:r>
            <w:r w:rsidRPr="216AFDF8" w:rsidR="00996F58">
              <w:rPr>
                <w:rFonts w:ascii="Tahoma" w:hAnsi="Tahoma" w:cs="Tahoma"/>
                <w:b w:val="1"/>
                <w:bCs w:val="1"/>
                <w:sz w:val="22"/>
                <w:szCs w:val="22"/>
                <w:lang w:val="lt-LT"/>
              </w:rPr>
              <w:t xml:space="preserve"> dirbtuvių temos ir metodai</w:t>
            </w:r>
          </w:p>
        </w:tc>
        <w:tc>
          <w:tcPr>
            <w:tcW w:w="2268" w:type="dxa"/>
            <w:tcBorders>
              <w:left w:val="single" w:color="auto" w:sz="4" w:space="0"/>
            </w:tcBorders>
            <w:tcMar/>
          </w:tcPr>
          <w:p w:rsidRPr="00B628B4" w:rsidR="001C7DF9" w:rsidP="00061AB6" w:rsidRDefault="001C7DF9" w14:paraId="0A4FC5C0" w14:textId="77777777">
            <w:pPr>
              <w:numPr>
                <w:ilvl w:val="1"/>
                <w:numId w:val="0"/>
              </w:numPr>
              <w:tabs>
                <w:tab w:val="left" w:pos="0"/>
              </w:tabs>
              <w:jc w:val="center"/>
              <w:outlineLvl w:val="1"/>
              <w:rPr>
                <w:rFonts w:ascii="Tahoma" w:hAnsi="Tahoma" w:cs="Tahoma"/>
                <w:b/>
                <w:bCs/>
                <w:sz w:val="22"/>
                <w:lang w:val="da-DK"/>
              </w:rPr>
            </w:pPr>
            <w:r w:rsidRPr="00B628B4">
              <w:rPr>
                <w:rFonts w:ascii="Tahoma" w:hAnsi="Tahoma" w:cs="Tahoma"/>
                <w:b/>
                <w:bCs/>
                <w:sz w:val="22"/>
                <w:lang w:val="da-DK"/>
              </w:rPr>
              <w:t>1 balas</w:t>
            </w:r>
          </w:p>
        </w:tc>
        <w:tc>
          <w:tcPr>
            <w:tcW w:w="2268" w:type="dxa"/>
            <w:tcMar/>
          </w:tcPr>
          <w:p w:rsidRPr="00B628B4" w:rsidR="001C7DF9" w:rsidP="00061AB6" w:rsidRDefault="001C7DF9" w14:paraId="31620163" w14:textId="77777777">
            <w:pPr>
              <w:numPr>
                <w:ilvl w:val="1"/>
                <w:numId w:val="0"/>
              </w:numPr>
              <w:tabs>
                <w:tab w:val="left" w:pos="0"/>
              </w:tabs>
              <w:jc w:val="center"/>
              <w:outlineLvl w:val="1"/>
              <w:rPr>
                <w:rFonts w:ascii="Tahoma" w:hAnsi="Tahoma" w:cs="Tahoma"/>
                <w:b/>
                <w:bCs/>
                <w:sz w:val="22"/>
                <w:lang w:val="da-DK"/>
              </w:rPr>
            </w:pPr>
            <w:r w:rsidRPr="00B628B4">
              <w:rPr>
                <w:rFonts w:ascii="Tahoma" w:hAnsi="Tahoma" w:cs="Tahoma"/>
                <w:b/>
                <w:bCs/>
                <w:sz w:val="22"/>
                <w:lang w:val="da-DK"/>
              </w:rPr>
              <w:t>3 balai</w:t>
            </w:r>
          </w:p>
        </w:tc>
        <w:tc>
          <w:tcPr>
            <w:tcW w:w="2552" w:type="dxa"/>
            <w:tcMar/>
          </w:tcPr>
          <w:p w:rsidRPr="00EE349E" w:rsidR="001C7DF9" w:rsidP="00EE349E" w:rsidRDefault="001C7DF9" w14:paraId="17DBF401" w14:textId="199CEF18">
            <w:pPr>
              <w:pStyle w:val="Sraopastraipa"/>
              <w:numPr>
                <w:ilvl w:val="0"/>
                <w:numId w:val="21"/>
              </w:numPr>
              <w:tabs>
                <w:tab w:val="left" w:pos="0"/>
              </w:tabs>
              <w:jc w:val="center"/>
              <w:outlineLvl w:val="1"/>
              <w:rPr>
                <w:rFonts w:ascii="Tahoma" w:hAnsi="Tahoma" w:cs="Tahoma"/>
                <w:b/>
                <w:bCs/>
                <w:sz w:val="22"/>
                <w:lang w:val="da-DK"/>
              </w:rPr>
            </w:pPr>
            <w:r w:rsidRPr="00EE349E">
              <w:rPr>
                <w:rFonts w:ascii="Tahoma" w:hAnsi="Tahoma" w:cs="Tahoma"/>
                <w:b/>
                <w:bCs/>
                <w:sz w:val="22"/>
                <w:lang w:val="da-DK"/>
              </w:rPr>
              <w:t>balai</w:t>
            </w:r>
          </w:p>
        </w:tc>
      </w:tr>
      <w:tr w:rsidR="001C7DF9" w:rsidTr="216AFDF8" w14:paraId="375DC409" w14:textId="77777777">
        <w:tc>
          <w:tcPr>
            <w:tcW w:w="2830" w:type="dxa"/>
            <w:tcBorders>
              <w:top w:val="nil"/>
              <w:left w:val="single" w:color="auto" w:sz="4" w:space="0"/>
              <w:bottom w:val="single" w:color="auto" w:sz="4" w:space="0"/>
              <w:right w:val="single" w:color="auto" w:sz="4" w:space="0"/>
            </w:tcBorders>
            <w:tcMar/>
          </w:tcPr>
          <w:p w:rsidR="001C7DF9" w:rsidP="00061AB6" w:rsidRDefault="001C7DF9" w14:paraId="2998B8A9" w14:textId="77777777">
            <w:pPr>
              <w:pStyle w:val="Sraopastraipa"/>
              <w:tabs>
                <w:tab w:val="left" w:pos="0"/>
              </w:tabs>
              <w:ind w:left="432"/>
              <w:jc w:val="both"/>
              <w:outlineLvl w:val="1"/>
              <w:rPr>
                <w:rFonts w:ascii="Tahoma" w:hAnsi="Tahoma" w:cs="Tahoma"/>
                <w:sz w:val="22"/>
              </w:rPr>
            </w:pPr>
          </w:p>
          <w:p w:rsidRPr="001371E2" w:rsidR="001C7DF9" w:rsidP="00061AB6" w:rsidRDefault="001C7DF9" w14:paraId="62F0ED7B" w14:textId="6CFFC68C">
            <w:pPr>
              <w:tabs>
                <w:tab w:val="left" w:pos="0"/>
              </w:tabs>
              <w:jc w:val="both"/>
              <w:outlineLvl w:val="1"/>
              <w:rPr>
                <w:rFonts w:ascii="Tahoma" w:hAnsi="Tahoma" w:cs="Tahoma"/>
                <w:sz w:val="22"/>
              </w:rPr>
            </w:pPr>
            <w:r w:rsidRPr="001371E2">
              <w:rPr>
                <w:rFonts w:ascii="Tahoma" w:hAnsi="Tahoma" w:cs="Tahoma"/>
                <w:sz w:val="22"/>
              </w:rPr>
              <w:t>4.1. Išsamiai</w:t>
            </w:r>
            <w:r w:rsidRPr="009419A7" w:rsidR="009419A7">
              <w:rPr>
                <w:rFonts w:ascii="Tahoma" w:hAnsi="Tahoma" w:cs="Tahoma"/>
                <w:sz w:val="16"/>
                <w:szCs w:val="16"/>
              </w:rPr>
              <w:t>*</w:t>
            </w:r>
            <w:r w:rsidRPr="001371E2">
              <w:rPr>
                <w:rFonts w:ascii="Tahoma" w:hAnsi="Tahoma" w:cs="Tahoma"/>
                <w:sz w:val="22"/>
              </w:rPr>
              <w:t xml:space="preserve"> aprašytos dirbtuvių temos ir jų trukmė</w:t>
            </w:r>
            <w:r w:rsidR="007C6617">
              <w:rPr>
                <w:rFonts w:ascii="Tahoma" w:hAnsi="Tahoma" w:cs="Tahoma"/>
                <w:sz w:val="22"/>
              </w:rPr>
              <w:t>.</w:t>
            </w:r>
          </w:p>
          <w:p w:rsidRPr="001371E2" w:rsidR="001C7DF9" w:rsidP="00061AB6" w:rsidRDefault="001C7DF9" w14:paraId="4FD36977" w14:textId="01F9F384">
            <w:pPr>
              <w:tabs>
                <w:tab w:val="left" w:pos="0"/>
              </w:tabs>
              <w:jc w:val="both"/>
              <w:outlineLvl w:val="1"/>
              <w:rPr>
                <w:rFonts w:ascii="Tahoma" w:hAnsi="Tahoma" w:cs="Tahoma"/>
                <w:sz w:val="22"/>
                <w:lang w:val="da-DK"/>
              </w:rPr>
            </w:pPr>
            <w:r w:rsidRPr="001371E2">
              <w:rPr>
                <w:rFonts w:ascii="Tahoma" w:hAnsi="Tahoma" w:cs="Tahoma"/>
                <w:sz w:val="22"/>
                <w:lang w:val="da-DK"/>
              </w:rPr>
              <w:t>4.2. Pateikti konkretūs mokymo metodai, atitinkantys programos tikslą</w:t>
            </w:r>
            <w:r w:rsidR="007C6617">
              <w:rPr>
                <w:rFonts w:ascii="Tahoma" w:hAnsi="Tahoma" w:cs="Tahoma"/>
                <w:sz w:val="22"/>
                <w:lang w:val="da-DK"/>
              </w:rPr>
              <w:t>.</w:t>
            </w:r>
          </w:p>
          <w:p w:rsidRPr="001371E2" w:rsidR="001C7DF9" w:rsidP="00061AB6" w:rsidRDefault="001C7DF9" w14:paraId="7C81D5A4" w14:textId="0B1D66B5">
            <w:pPr>
              <w:tabs>
                <w:tab w:val="left" w:pos="0"/>
              </w:tabs>
              <w:jc w:val="both"/>
              <w:outlineLvl w:val="1"/>
              <w:rPr>
                <w:rFonts w:ascii="Tahoma" w:hAnsi="Tahoma" w:cs="Tahoma"/>
                <w:sz w:val="22"/>
                <w:lang w:val="da-DK"/>
              </w:rPr>
            </w:pPr>
            <w:r w:rsidRPr="001371E2">
              <w:rPr>
                <w:rFonts w:ascii="Tahoma" w:hAnsi="Tahoma" w:cs="Tahoma"/>
                <w:sz w:val="22"/>
                <w:lang w:val="da-DK"/>
              </w:rPr>
              <w:t>4.3. Pateiktos praktinės užduotys, su aiškiai</w:t>
            </w:r>
            <w:r w:rsidRPr="00A600B8" w:rsidR="00A600B8">
              <w:rPr>
                <w:rFonts w:ascii="Tahoma" w:hAnsi="Tahoma" w:cs="Tahoma"/>
                <w:sz w:val="16"/>
                <w:szCs w:val="16"/>
                <w:lang w:val="da-DK"/>
              </w:rPr>
              <w:t>***</w:t>
            </w:r>
            <w:r w:rsidRPr="001371E2">
              <w:rPr>
                <w:rFonts w:ascii="Tahoma" w:hAnsi="Tahoma" w:cs="Tahoma"/>
                <w:sz w:val="22"/>
                <w:lang w:val="da-DK"/>
              </w:rPr>
              <w:t xml:space="preserve"> </w:t>
            </w:r>
            <w:r w:rsidRPr="001371E2">
              <w:rPr>
                <w:rFonts w:ascii="Tahoma" w:hAnsi="Tahoma" w:cs="Tahoma"/>
                <w:sz w:val="22"/>
                <w:lang w:val="da-DK"/>
              </w:rPr>
              <w:t>aprašyta paskirtimi ir rezultatu</w:t>
            </w:r>
            <w:r w:rsidR="007C6617">
              <w:rPr>
                <w:rFonts w:ascii="Tahoma" w:hAnsi="Tahoma" w:cs="Tahoma"/>
                <w:sz w:val="22"/>
                <w:lang w:val="da-DK"/>
              </w:rPr>
              <w:t>.</w:t>
            </w:r>
          </w:p>
        </w:tc>
        <w:tc>
          <w:tcPr>
            <w:tcW w:w="2268" w:type="dxa"/>
            <w:tcBorders>
              <w:left w:val="single" w:color="auto" w:sz="4" w:space="0"/>
            </w:tcBorders>
            <w:tcMar/>
          </w:tcPr>
          <w:p w:rsidRPr="001371E2" w:rsidR="001C7DF9" w:rsidP="00061AB6" w:rsidRDefault="001C7DF9" w14:paraId="1BEDE57F" w14:textId="306F0870">
            <w:pPr>
              <w:numPr>
                <w:ilvl w:val="1"/>
                <w:numId w:val="0"/>
              </w:numPr>
              <w:tabs>
                <w:tab w:val="left" w:pos="0"/>
              </w:tabs>
              <w:jc w:val="both"/>
              <w:outlineLvl w:val="1"/>
              <w:rPr>
                <w:rFonts w:ascii="Tahoma" w:hAnsi="Tahoma" w:cs="Tahoma"/>
                <w:sz w:val="22"/>
                <w:lang w:val="da-DK"/>
              </w:rPr>
            </w:pPr>
            <w:r w:rsidRPr="001371E2">
              <w:rPr>
                <w:rFonts w:ascii="Tahoma" w:hAnsi="Tahoma" w:cs="Tahoma"/>
                <w:sz w:val="22"/>
                <w:lang w:val="da-DK"/>
              </w:rPr>
              <w:t>Mokymo metodai, temos ar praktinės užduotys nepateiktos arba pateiktos neišsamiai</w:t>
            </w:r>
            <w:r w:rsidRPr="00432A94" w:rsidR="006F4DBB">
              <w:rPr>
                <w:rFonts w:ascii="Tahoma" w:hAnsi="Tahoma" w:cs="Tahoma"/>
                <w:sz w:val="16"/>
                <w:szCs w:val="16"/>
                <w:lang w:val="da-DK"/>
              </w:rPr>
              <w:t>*</w:t>
            </w:r>
            <w:r w:rsidRPr="001371E2">
              <w:rPr>
                <w:rFonts w:ascii="Tahoma" w:hAnsi="Tahoma" w:cs="Tahoma"/>
                <w:sz w:val="22"/>
                <w:lang w:val="da-DK"/>
              </w:rPr>
              <w:t>.</w:t>
            </w:r>
          </w:p>
        </w:tc>
        <w:tc>
          <w:tcPr>
            <w:tcW w:w="2268" w:type="dxa"/>
            <w:tcMar/>
          </w:tcPr>
          <w:p w:rsidRPr="001371E2" w:rsidR="001C7DF9" w:rsidP="00061AB6" w:rsidRDefault="001C7DF9" w14:paraId="108A08CA" w14:textId="53AE5D3B">
            <w:pPr>
              <w:numPr>
                <w:ilvl w:val="1"/>
                <w:numId w:val="0"/>
              </w:numPr>
              <w:tabs>
                <w:tab w:val="left" w:pos="0"/>
              </w:tabs>
              <w:jc w:val="both"/>
              <w:outlineLvl w:val="1"/>
              <w:rPr>
                <w:rFonts w:ascii="Tahoma" w:hAnsi="Tahoma" w:cs="Tahoma"/>
                <w:sz w:val="22"/>
                <w:lang w:val="da-DK"/>
              </w:rPr>
            </w:pPr>
            <w:r w:rsidRPr="000C615D">
              <w:rPr>
                <w:rFonts w:ascii="Tahoma" w:hAnsi="Tahoma" w:cs="Tahoma"/>
                <w:sz w:val="22"/>
                <w:lang w:val="da-DK"/>
              </w:rPr>
              <w:t>Pateikti metodai ir temos, tačiau trūksta detalumo</w:t>
            </w:r>
            <w:r w:rsidRPr="00432A94" w:rsidR="00432A94">
              <w:rPr>
                <w:rFonts w:ascii="Tahoma" w:hAnsi="Tahoma" w:cs="Tahoma"/>
                <w:sz w:val="16"/>
                <w:szCs w:val="16"/>
                <w:lang w:val="da-DK"/>
              </w:rPr>
              <w:t>**</w:t>
            </w:r>
            <w:r w:rsidRPr="00432A94">
              <w:rPr>
                <w:rFonts w:ascii="Tahoma" w:hAnsi="Tahoma" w:cs="Tahoma"/>
                <w:sz w:val="16"/>
                <w:szCs w:val="16"/>
                <w:lang w:val="da-DK"/>
              </w:rPr>
              <w:t xml:space="preserve"> </w:t>
            </w:r>
            <w:r w:rsidRPr="000C615D">
              <w:rPr>
                <w:rFonts w:ascii="Tahoma" w:hAnsi="Tahoma" w:cs="Tahoma"/>
                <w:sz w:val="22"/>
                <w:lang w:val="da-DK"/>
              </w:rPr>
              <w:t>arba jų sąsajos su programos tikslu ar auditorijos poreikiais, praktinės užduotys pateiktos nedetalizuojant paskirties ir rezultatų.</w:t>
            </w:r>
          </w:p>
        </w:tc>
        <w:tc>
          <w:tcPr>
            <w:tcW w:w="2552" w:type="dxa"/>
            <w:tcMar/>
          </w:tcPr>
          <w:p w:rsidRPr="001371E2" w:rsidR="001C7DF9" w:rsidP="00DB68F6" w:rsidRDefault="001C7DF9" w14:paraId="1A7FE415" w14:textId="2EA37074">
            <w:pPr>
              <w:numPr>
                <w:ilvl w:val="1"/>
                <w:numId w:val="0"/>
              </w:numPr>
              <w:tabs>
                <w:tab w:val="left" w:pos="0"/>
              </w:tabs>
              <w:outlineLvl w:val="1"/>
              <w:rPr>
                <w:rFonts w:ascii="Tahoma" w:hAnsi="Tahoma" w:cs="Tahoma"/>
                <w:sz w:val="22"/>
                <w:lang w:val="da-DK"/>
              </w:rPr>
            </w:pPr>
            <w:r w:rsidRPr="000C615D">
              <w:rPr>
                <w:rFonts w:ascii="Tahoma" w:hAnsi="Tahoma" w:cs="Tahoma"/>
                <w:sz w:val="22"/>
                <w:lang w:val="da-DK"/>
              </w:rPr>
              <w:t>Išsamiai</w:t>
            </w:r>
            <w:r w:rsidRPr="00432A94" w:rsidR="006F4DBB">
              <w:rPr>
                <w:rFonts w:ascii="Tahoma" w:hAnsi="Tahoma" w:cs="Tahoma"/>
                <w:sz w:val="16"/>
                <w:szCs w:val="16"/>
                <w:lang w:val="da-DK"/>
              </w:rPr>
              <w:t>*</w:t>
            </w:r>
            <w:r w:rsidRPr="000C615D">
              <w:rPr>
                <w:rFonts w:ascii="Tahoma" w:hAnsi="Tahoma" w:cs="Tahoma"/>
                <w:sz w:val="22"/>
                <w:lang w:val="da-DK"/>
              </w:rPr>
              <w:t xml:space="preserve"> aprašytos temos ir  metodai, atitinkantys programos tikslą bei tikslinės auditorijos poreikius. Pateiktos praktinės užduotys su paskirtimi ir rezultatais.</w:t>
            </w:r>
          </w:p>
        </w:tc>
      </w:tr>
      <w:tr w:rsidR="001C7DF9" w:rsidTr="216AFDF8" w14:paraId="77D0C42F" w14:textId="77777777">
        <w:tc>
          <w:tcPr>
            <w:tcW w:w="2830" w:type="dxa"/>
            <w:tcBorders>
              <w:top w:val="single" w:color="auto" w:sz="4" w:space="0"/>
              <w:left w:val="single" w:color="auto" w:sz="4" w:space="0"/>
              <w:bottom w:val="nil"/>
              <w:right w:val="single" w:color="auto" w:sz="4" w:space="0"/>
            </w:tcBorders>
            <w:tcMar/>
          </w:tcPr>
          <w:p w:rsidRPr="00616FF9" w:rsidR="001C7DF9" w:rsidP="00616FF9" w:rsidRDefault="001C7DF9" w14:paraId="23364EE9" w14:textId="68ED4520">
            <w:pPr>
              <w:tabs>
                <w:tab w:val="left" w:pos="0"/>
              </w:tabs>
              <w:outlineLvl w:val="1"/>
              <w:rPr>
                <w:rFonts w:ascii="Tahoma" w:hAnsi="Tahoma" w:cs="Tahoma"/>
                <w:b/>
                <w:bCs/>
                <w:sz w:val="22"/>
                <w:lang w:val="da-DK"/>
              </w:rPr>
            </w:pPr>
            <w:r w:rsidRPr="00616FF9">
              <w:rPr>
                <w:rFonts w:ascii="Tahoma" w:hAnsi="Tahoma" w:cs="Tahoma"/>
                <w:b/>
                <w:bCs/>
                <w:sz w:val="22"/>
                <w:lang w:val="da-DK"/>
              </w:rPr>
              <w:t>Kriterijus Nr. 5</w:t>
            </w:r>
            <w:r w:rsidRPr="00616FF9" w:rsidR="00616FF9">
              <w:rPr>
                <w:rFonts w:ascii="Tahoma" w:hAnsi="Tahoma" w:cs="Tahoma"/>
                <w:b/>
                <w:bCs/>
                <w:sz w:val="22"/>
                <w:lang w:val="da-DK"/>
              </w:rPr>
              <w:t xml:space="preserve"> Programos metodinės priemonės</w:t>
            </w:r>
          </w:p>
        </w:tc>
        <w:tc>
          <w:tcPr>
            <w:tcW w:w="2268" w:type="dxa"/>
            <w:tcBorders>
              <w:left w:val="single" w:color="auto" w:sz="4" w:space="0"/>
            </w:tcBorders>
            <w:tcMar/>
          </w:tcPr>
          <w:p w:rsidRPr="00B628B4" w:rsidR="001C7DF9" w:rsidP="00061AB6" w:rsidRDefault="001C7DF9" w14:paraId="757DF89D" w14:textId="77777777">
            <w:pPr>
              <w:numPr>
                <w:ilvl w:val="1"/>
                <w:numId w:val="0"/>
              </w:numPr>
              <w:tabs>
                <w:tab w:val="left" w:pos="0"/>
              </w:tabs>
              <w:jc w:val="center"/>
              <w:outlineLvl w:val="1"/>
              <w:rPr>
                <w:rFonts w:ascii="Tahoma" w:hAnsi="Tahoma" w:cs="Tahoma"/>
                <w:b/>
                <w:bCs/>
                <w:sz w:val="22"/>
                <w:lang w:val="da-DK"/>
              </w:rPr>
            </w:pPr>
            <w:r w:rsidRPr="00B628B4">
              <w:rPr>
                <w:rFonts w:ascii="Tahoma" w:hAnsi="Tahoma" w:cs="Tahoma"/>
                <w:b/>
                <w:bCs/>
                <w:sz w:val="22"/>
                <w:lang w:val="da-DK"/>
              </w:rPr>
              <w:t>1 balas</w:t>
            </w:r>
          </w:p>
        </w:tc>
        <w:tc>
          <w:tcPr>
            <w:tcW w:w="2268" w:type="dxa"/>
            <w:tcMar/>
          </w:tcPr>
          <w:p w:rsidRPr="00B628B4" w:rsidR="001C7DF9" w:rsidP="00061AB6" w:rsidRDefault="001C7DF9" w14:paraId="7CB7932C" w14:textId="77777777">
            <w:pPr>
              <w:numPr>
                <w:ilvl w:val="1"/>
                <w:numId w:val="0"/>
              </w:numPr>
              <w:tabs>
                <w:tab w:val="left" w:pos="0"/>
              </w:tabs>
              <w:jc w:val="center"/>
              <w:outlineLvl w:val="1"/>
              <w:rPr>
                <w:rFonts w:ascii="Tahoma" w:hAnsi="Tahoma" w:cs="Tahoma"/>
                <w:b/>
                <w:bCs/>
                <w:sz w:val="22"/>
                <w:lang w:val="da-DK"/>
              </w:rPr>
            </w:pPr>
            <w:r w:rsidRPr="00B628B4">
              <w:rPr>
                <w:rFonts w:ascii="Tahoma" w:hAnsi="Tahoma" w:cs="Tahoma"/>
                <w:b/>
                <w:bCs/>
                <w:sz w:val="22"/>
                <w:lang w:val="da-DK"/>
              </w:rPr>
              <w:t>3 balai</w:t>
            </w:r>
          </w:p>
        </w:tc>
        <w:tc>
          <w:tcPr>
            <w:tcW w:w="2552" w:type="dxa"/>
            <w:tcMar/>
          </w:tcPr>
          <w:p w:rsidRPr="00EE349E" w:rsidR="001C7DF9" w:rsidP="00EE349E" w:rsidRDefault="001C7DF9" w14:paraId="2995EDCE" w14:textId="7A22A42D">
            <w:pPr>
              <w:pStyle w:val="Sraopastraipa"/>
              <w:numPr>
                <w:ilvl w:val="0"/>
                <w:numId w:val="22"/>
              </w:numPr>
              <w:tabs>
                <w:tab w:val="left" w:pos="0"/>
              </w:tabs>
              <w:jc w:val="center"/>
              <w:outlineLvl w:val="1"/>
              <w:rPr>
                <w:rFonts w:ascii="Tahoma" w:hAnsi="Tahoma" w:cs="Tahoma"/>
                <w:b/>
                <w:bCs/>
                <w:sz w:val="22"/>
                <w:lang w:val="da-DK"/>
              </w:rPr>
            </w:pPr>
            <w:r w:rsidRPr="00EE349E">
              <w:rPr>
                <w:rFonts w:ascii="Tahoma" w:hAnsi="Tahoma" w:cs="Tahoma"/>
                <w:b/>
                <w:bCs/>
                <w:sz w:val="22"/>
                <w:lang w:val="da-DK"/>
              </w:rPr>
              <w:t>balai</w:t>
            </w:r>
          </w:p>
        </w:tc>
      </w:tr>
      <w:tr w:rsidR="001C7DF9" w:rsidTr="216AFDF8" w14:paraId="5E4329FE" w14:textId="77777777">
        <w:tc>
          <w:tcPr>
            <w:tcW w:w="2830" w:type="dxa"/>
            <w:tcBorders>
              <w:top w:val="nil"/>
              <w:left w:val="single" w:color="auto" w:sz="4" w:space="0"/>
              <w:bottom w:val="single" w:color="auto" w:sz="4" w:space="0"/>
              <w:right w:val="single" w:color="auto" w:sz="4" w:space="0"/>
            </w:tcBorders>
            <w:tcMar/>
          </w:tcPr>
          <w:p w:rsidR="001C7DF9" w:rsidP="00061AB6" w:rsidRDefault="001C7DF9" w14:paraId="5B267289" w14:textId="77777777">
            <w:pPr>
              <w:pStyle w:val="Sraopastraipa"/>
              <w:tabs>
                <w:tab w:val="left" w:pos="0"/>
              </w:tabs>
              <w:ind w:left="432"/>
              <w:jc w:val="both"/>
              <w:outlineLvl w:val="1"/>
              <w:rPr>
                <w:rFonts w:ascii="Tahoma" w:hAnsi="Tahoma" w:cs="Tahoma"/>
                <w:sz w:val="22"/>
                <w:lang w:val="da-DK"/>
              </w:rPr>
            </w:pPr>
          </w:p>
          <w:p w:rsidRPr="00374AE9" w:rsidR="001C7DF9" w:rsidP="00061AB6" w:rsidRDefault="001C7DF9" w14:paraId="6D04D738" w14:textId="7B83D208">
            <w:pPr>
              <w:tabs>
                <w:tab w:val="left" w:pos="0"/>
              </w:tabs>
              <w:outlineLvl w:val="1"/>
              <w:rPr>
                <w:rFonts w:ascii="Tahoma" w:hAnsi="Tahoma" w:cs="Tahoma"/>
                <w:sz w:val="22"/>
                <w:lang w:val="da-DK"/>
              </w:rPr>
            </w:pPr>
            <w:r w:rsidRPr="00374AE9">
              <w:rPr>
                <w:rFonts w:ascii="Tahoma" w:hAnsi="Tahoma" w:cs="Tahoma"/>
                <w:sz w:val="22"/>
                <w:lang w:val="da-DK"/>
              </w:rPr>
              <w:t xml:space="preserve">5.1. Įvardintos programos metu naudojamos metodinės priemonės </w:t>
            </w:r>
            <w:r w:rsidR="007C6617">
              <w:rPr>
                <w:rFonts w:ascii="Tahoma" w:hAnsi="Tahoma" w:cs="Tahoma"/>
                <w:sz w:val="22"/>
                <w:lang w:val="da-DK"/>
              </w:rPr>
              <w:t>.</w:t>
            </w:r>
          </w:p>
          <w:p w:rsidRPr="00374AE9" w:rsidR="001C7DF9" w:rsidP="00061AB6" w:rsidRDefault="001C7DF9" w14:paraId="6DC17D4C" w14:textId="46EFE07C">
            <w:pPr>
              <w:tabs>
                <w:tab w:val="left" w:pos="0"/>
              </w:tabs>
              <w:outlineLvl w:val="1"/>
              <w:rPr>
                <w:rFonts w:ascii="Tahoma" w:hAnsi="Tahoma" w:cs="Tahoma"/>
                <w:sz w:val="22"/>
                <w:lang w:val="da-DK"/>
              </w:rPr>
            </w:pPr>
            <w:r w:rsidRPr="00374AE9">
              <w:rPr>
                <w:rFonts w:ascii="Tahoma" w:hAnsi="Tahoma" w:cs="Tahoma"/>
                <w:sz w:val="22"/>
                <w:lang w:val="da-DK"/>
              </w:rPr>
              <w:t>5.2. Pateikti metodinių priemonių pavyzdžiai (pvz., formos, modeliai)</w:t>
            </w:r>
            <w:r w:rsidR="007C6617">
              <w:rPr>
                <w:rFonts w:ascii="Tahoma" w:hAnsi="Tahoma" w:cs="Tahoma"/>
                <w:sz w:val="22"/>
                <w:lang w:val="da-DK"/>
              </w:rPr>
              <w:t>.</w:t>
            </w:r>
          </w:p>
          <w:p w:rsidRPr="00374AE9" w:rsidR="001C7DF9" w:rsidP="00061AB6" w:rsidRDefault="001C7DF9" w14:paraId="32F0B37D" w14:textId="6D99F8EF">
            <w:pPr>
              <w:tabs>
                <w:tab w:val="left" w:pos="0"/>
              </w:tabs>
              <w:outlineLvl w:val="1"/>
              <w:rPr>
                <w:rFonts w:ascii="Tahoma" w:hAnsi="Tahoma" w:cs="Tahoma"/>
                <w:sz w:val="22"/>
                <w:lang w:val="da-DK"/>
              </w:rPr>
            </w:pPr>
            <w:r w:rsidRPr="00374AE9">
              <w:rPr>
                <w:rFonts w:ascii="Tahoma" w:hAnsi="Tahoma" w:cs="Tahoma"/>
                <w:sz w:val="22"/>
                <w:lang w:val="da-DK"/>
              </w:rPr>
              <w:t>5.3. Paaiškinta kaip pateiktos metodinės priemonės dera su programos ir dirbtuvių tikslais</w:t>
            </w:r>
            <w:r w:rsidR="007C6617">
              <w:rPr>
                <w:rFonts w:ascii="Tahoma" w:hAnsi="Tahoma" w:cs="Tahoma"/>
                <w:sz w:val="22"/>
                <w:lang w:val="da-DK"/>
              </w:rPr>
              <w:t>.</w:t>
            </w:r>
          </w:p>
        </w:tc>
        <w:tc>
          <w:tcPr>
            <w:tcW w:w="2268" w:type="dxa"/>
            <w:tcBorders>
              <w:left w:val="single" w:color="auto" w:sz="4" w:space="0"/>
            </w:tcBorders>
            <w:tcMar/>
          </w:tcPr>
          <w:p w:rsidRPr="001371E2" w:rsidR="001C7DF9" w:rsidP="00061AB6" w:rsidRDefault="001C7DF9" w14:paraId="57228505" w14:textId="60E973D7">
            <w:pPr>
              <w:numPr>
                <w:ilvl w:val="1"/>
                <w:numId w:val="0"/>
              </w:numPr>
              <w:tabs>
                <w:tab w:val="left" w:pos="0"/>
              </w:tabs>
              <w:outlineLvl w:val="1"/>
              <w:rPr>
                <w:rFonts w:ascii="Tahoma" w:hAnsi="Tahoma" w:cs="Tahoma"/>
                <w:sz w:val="22"/>
                <w:lang w:val="da-DK"/>
              </w:rPr>
            </w:pPr>
            <w:r w:rsidRPr="0052776A">
              <w:rPr>
                <w:rFonts w:ascii="Tahoma" w:hAnsi="Tahoma" w:cs="Tahoma"/>
                <w:sz w:val="22"/>
                <w:lang w:val="da-DK"/>
              </w:rPr>
              <w:t>Metodin</w:t>
            </w:r>
            <w:r w:rsidR="006605DD">
              <w:rPr>
                <w:rFonts w:ascii="Tahoma" w:hAnsi="Tahoma" w:cs="Tahoma"/>
                <w:sz w:val="22"/>
                <w:lang w:val="lt-LT"/>
              </w:rPr>
              <w:t>ės</w:t>
            </w:r>
            <w:r w:rsidRPr="0052776A">
              <w:rPr>
                <w:rFonts w:ascii="Tahoma" w:hAnsi="Tahoma" w:cs="Tahoma"/>
                <w:sz w:val="22"/>
                <w:lang w:val="da-DK"/>
              </w:rPr>
              <w:t xml:space="preserve"> priemonės neįvardintos, nepateikti jų pavyzdžiai.</w:t>
            </w:r>
          </w:p>
        </w:tc>
        <w:tc>
          <w:tcPr>
            <w:tcW w:w="2268" w:type="dxa"/>
            <w:tcMar/>
          </w:tcPr>
          <w:p w:rsidRPr="001371E2" w:rsidR="001C7DF9" w:rsidP="00061AB6" w:rsidRDefault="001C7DF9" w14:paraId="6255FD03" w14:textId="77777777">
            <w:pPr>
              <w:numPr>
                <w:ilvl w:val="1"/>
                <w:numId w:val="0"/>
              </w:numPr>
              <w:tabs>
                <w:tab w:val="left" w:pos="0"/>
              </w:tabs>
              <w:jc w:val="both"/>
              <w:outlineLvl w:val="1"/>
              <w:rPr>
                <w:rFonts w:ascii="Tahoma" w:hAnsi="Tahoma" w:cs="Tahoma"/>
                <w:sz w:val="22"/>
                <w:lang w:val="da-DK"/>
              </w:rPr>
            </w:pPr>
            <w:r w:rsidRPr="0052776A">
              <w:rPr>
                <w:rFonts w:ascii="Tahoma" w:hAnsi="Tahoma" w:cs="Tahoma"/>
                <w:sz w:val="22"/>
                <w:lang w:val="da-DK"/>
              </w:rPr>
              <w:t>Pateiktos metodinės priemonės, tačiau trūksta pavyzdžių, bei paaiškinimo kaip jos dera su programos ir dirbtuvių tikslais.</w:t>
            </w:r>
          </w:p>
        </w:tc>
        <w:tc>
          <w:tcPr>
            <w:tcW w:w="2552" w:type="dxa"/>
            <w:tcMar/>
          </w:tcPr>
          <w:p w:rsidRPr="001371E2" w:rsidR="001C7DF9" w:rsidP="00061AB6" w:rsidRDefault="001C7DF9" w14:paraId="17D84105" w14:textId="2C664CFE">
            <w:pPr>
              <w:numPr>
                <w:ilvl w:val="1"/>
                <w:numId w:val="0"/>
              </w:numPr>
              <w:tabs>
                <w:tab w:val="left" w:pos="0"/>
              </w:tabs>
              <w:jc w:val="both"/>
              <w:outlineLvl w:val="1"/>
              <w:rPr>
                <w:rFonts w:ascii="Tahoma" w:hAnsi="Tahoma" w:cs="Tahoma"/>
                <w:sz w:val="22"/>
                <w:lang w:val="da-DK"/>
              </w:rPr>
            </w:pPr>
            <w:r w:rsidRPr="0052776A">
              <w:rPr>
                <w:rFonts w:ascii="Tahoma" w:hAnsi="Tahoma" w:cs="Tahoma"/>
                <w:sz w:val="22"/>
                <w:lang w:val="da-DK"/>
              </w:rPr>
              <w:t>Išsamiai</w:t>
            </w:r>
            <w:r w:rsidRPr="00284215" w:rsidR="00432A94">
              <w:rPr>
                <w:rFonts w:ascii="Tahoma" w:hAnsi="Tahoma" w:cs="Tahoma"/>
                <w:sz w:val="16"/>
                <w:szCs w:val="16"/>
                <w:lang w:val="da-DK"/>
              </w:rPr>
              <w:t>*</w:t>
            </w:r>
            <w:r w:rsidRPr="0052776A">
              <w:rPr>
                <w:rFonts w:ascii="Tahoma" w:hAnsi="Tahoma" w:cs="Tahoma"/>
                <w:sz w:val="22"/>
                <w:lang w:val="da-DK"/>
              </w:rPr>
              <w:t xml:space="preserve"> aprašytos programos metu naudojamos metodinės priemonės, pateikti priemonių pavyzdžiai. Pateiktas paaiškinimas kaip minimo</w:t>
            </w:r>
            <w:r w:rsidR="00847E51">
              <w:rPr>
                <w:rFonts w:ascii="Tahoma" w:hAnsi="Tahoma" w:cs="Tahoma"/>
                <w:sz w:val="22"/>
                <w:lang w:val="da-DK"/>
              </w:rPr>
              <w:t>s</w:t>
            </w:r>
            <w:r w:rsidRPr="0052776A">
              <w:rPr>
                <w:rFonts w:ascii="Tahoma" w:hAnsi="Tahoma" w:cs="Tahoma"/>
                <w:sz w:val="22"/>
                <w:lang w:val="da-DK"/>
              </w:rPr>
              <w:t xml:space="preserve"> metodinės priemonės dera su programos ir dirbtuvių tikslais.</w:t>
            </w:r>
          </w:p>
        </w:tc>
      </w:tr>
      <w:tr w:rsidR="001C7DF9" w:rsidTr="216AFDF8" w14:paraId="0066C380" w14:textId="77777777">
        <w:tc>
          <w:tcPr>
            <w:tcW w:w="2830" w:type="dxa"/>
            <w:tcBorders>
              <w:top w:val="single" w:color="auto" w:sz="4" w:space="0"/>
              <w:left w:val="single" w:color="auto" w:sz="4" w:space="0"/>
              <w:bottom w:val="nil"/>
              <w:right w:val="single" w:color="auto" w:sz="4" w:space="0"/>
            </w:tcBorders>
            <w:tcMar/>
          </w:tcPr>
          <w:p w:rsidRPr="00616FF9" w:rsidR="001C7DF9" w:rsidP="00616FF9" w:rsidRDefault="001C7DF9" w14:paraId="51AED28F" w14:textId="0F3286B4">
            <w:pPr>
              <w:tabs>
                <w:tab w:val="left" w:pos="0"/>
              </w:tabs>
              <w:outlineLvl w:val="1"/>
              <w:rPr>
                <w:rFonts w:ascii="Tahoma" w:hAnsi="Tahoma" w:cs="Tahoma"/>
                <w:b/>
                <w:bCs/>
                <w:sz w:val="22"/>
                <w:lang w:val="da-DK"/>
              </w:rPr>
            </w:pPr>
            <w:r w:rsidRPr="00616FF9">
              <w:rPr>
                <w:rFonts w:ascii="Tahoma" w:hAnsi="Tahoma" w:cs="Tahoma"/>
                <w:b/>
                <w:bCs/>
                <w:sz w:val="22"/>
                <w:lang w:val="da-DK"/>
              </w:rPr>
              <w:t>Kriterijus</w:t>
            </w:r>
            <w:r w:rsidRPr="00616FF9" w:rsidR="00EE349E">
              <w:rPr>
                <w:rFonts w:ascii="Tahoma" w:hAnsi="Tahoma" w:cs="Tahoma"/>
                <w:b/>
                <w:bCs/>
                <w:sz w:val="22"/>
                <w:lang w:val="da-DK"/>
              </w:rPr>
              <w:t xml:space="preserve"> Nr.6</w:t>
            </w:r>
            <w:r w:rsidR="00616FF9">
              <w:rPr>
                <w:rFonts w:ascii="Tahoma" w:hAnsi="Tahoma" w:cs="Tahoma"/>
                <w:b/>
                <w:bCs/>
                <w:sz w:val="22"/>
                <w:lang w:val="da-DK"/>
              </w:rPr>
              <w:t xml:space="preserve"> </w:t>
            </w:r>
            <w:r w:rsidRPr="00616FF9" w:rsidR="00616FF9">
              <w:rPr>
                <w:rFonts w:ascii="Tahoma" w:hAnsi="Tahoma" w:cs="Tahoma"/>
                <w:b/>
                <w:bCs/>
                <w:sz w:val="22"/>
                <w:lang w:val="da-DK"/>
              </w:rPr>
              <w:t>Lavinamos kompetencijos</w:t>
            </w:r>
          </w:p>
        </w:tc>
        <w:tc>
          <w:tcPr>
            <w:tcW w:w="2268" w:type="dxa"/>
            <w:tcBorders>
              <w:left w:val="single" w:color="auto" w:sz="4" w:space="0"/>
            </w:tcBorders>
            <w:tcMar/>
          </w:tcPr>
          <w:p w:rsidRPr="00984032" w:rsidR="001C7DF9" w:rsidP="00061AB6" w:rsidRDefault="001C7DF9" w14:paraId="3AD09742" w14:textId="77777777">
            <w:pPr>
              <w:numPr>
                <w:ilvl w:val="1"/>
                <w:numId w:val="0"/>
              </w:numPr>
              <w:tabs>
                <w:tab w:val="left" w:pos="0"/>
              </w:tabs>
              <w:jc w:val="both"/>
              <w:outlineLvl w:val="1"/>
              <w:rPr>
                <w:rFonts w:ascii="Tahoma" w:hAnsi="Tahoma" w:cs="Tahoma"/>
                <w:sz w:val="22"/>
                <w:lang w:val="da-DK"/>
              </w:rPr>
            </w:pPr>
            <w:r w:rsidRPr="00F11E5A">
              <w:rPr>
                <w:rFonts w:ascii="Tahoma" w:hAnsi="Tahoma" w:cs="Tahoma"/>
                <w:b/>
                <w:bCs/>
                <w:sz w:val="22"/>
              </w:rPr>
              <w:t>1 balas</w:t>
            </w:r>
          </w:p>
        </w:tc>
        <w:tc>
          <w:tcPr>
            <w:tcW w:w="2268" w:type="dxa"/>
            <w:tcMar/>
          </w:tcPr>
          <w:p w:rsidRPr="00984032" w:rsidR="001C7DF9" w:rsidP="00061AB6" w:rsidRDefault="001C7DF9" w14:paraId="6F479A9C" w14:textId="77777777">
            <w:pPr>
              <w:numPr>
                <w:ilvl w:val="1"/>
                <w:numId w:val="0"/>
              </w:numPr>
              <w:tabs>
                <w:tab w:val="left" w:pos="0"/>
              </w:tabs>
              <w:jc w:val="both"/>
              <w:outlineLvl w:val="1"/>
              <w:rPr>
                <w:rFonts w:ascii="Tahoma" w:hAnsi="Tahoma" w:cs="Tahoma"/>
                <w:sz w:val="22"/>
                <w:lang w:val="da-DK"/>
              </w:rPr>
            </w:pPr>
            <w:r>
              <w:rPr>
                <w:rFonts w:ascii="Tahoma" w:hAnsi="Tahoma" w:cs="Tahoma"/>
                <w:b/>
                <w:bCs/>
                <w:sz w:val="22"/>
              </w:rPr>
              <w:t>3</w:t>
            </w:r>
            <w:r w:rsidRPr="00F11E5A">
              <w:rPr>
                <w:rFonts w:ascii="Tahoma" w:hAnsi="Tahoma" w:cs="Tahoma"/>
                <w:b/>
                <w:bCs/>
                <w:sz w:val="22"/>
              </w:rPr>
              <w:t xml:space="preserve"> bala</w:t>
            </w:r>
            <w:r>
              <w:rPr>
                <w:rFonts w:ascii="Tahoma" w:hAnsi="Tahoma" w:cs="Tahoma"/>
                <w:b/>
                <w:bCs/>
                <w:sz w:val="22"/>
              </w:rPr>
              <w:t>i</w:t>
            </w:r>
          </w:p>
        </w:tc>
        <w:tc>
          <w:tcPr>
            <w:tcW w:w="2552" w:type="dxa"/>
            <w:tcMar/>
          </w:tcPr>
          <w:p w:rsidRPr="00EE349E" w:rsidR="001C7DF9" w:rsidP="00EE349E" w:rsidRDefault="001C7DF9" w14:paraId="2903587F" w14:textId="0904F747">
            <w:pPr>
              <w:pStyle w:val="Sraopastraipa"/>
              <w:numPr>
                <w:ilvl w:val="0"/>
                <w:numId w:val="23"/>
              </w:numPr>
              <w:tabs>
                <w:tab w:val="left" w:pos="0"/>
              </w:tabs>
              <w:jc w:val="both"/>
              <w:outlineLvl w:val="1"/>
              <w:rPr>
                <w:rFonts w:ascii="Tahoma" w:hAnsi="Tahoma" w:cs="Tahoma"/>
                <w:sz w:val="22"/>
                <w:lang w:val="da-DK"/>
              </w:rPr>
            </w:pPr>
            <w:r w:rsidRPr="00EE349E">
              <w:rPr>
                <w:rFonts w:ascii="Tahoma" w:hAnsi="Tahoma" w:cs="Tahoma"/>
                <w:b/>
                <w:bCs/>
                <w:sz w:val="22"/>
              </w:rPr>
              <w:t>balai</w:t>
            </w:r>
          </w:p>
        </w:tc>
      </w:tr>
      <w:tr w:rsidR="001C7DF9" w:rsidTr="216AFDF8" w14:paraId="0FD7967A" w14:textId="77777777">
        <w:tc>
          <w:tcPr>
            <w:tcW w:w="2830" w:type="dxa"/>
            <w:tcBorders>
              <w:top w:val="nil"/>
              <w:left w:val="single" w:color="auto" w:sz="4" w:space="0"/>
              <w:bottom w:val="single" w:color="auto" w:sz="4" w:space="0"/>
              <w:right w:val="single" w:color="auto" w:sz="4" w:space="0"/>
            </w:tcBorders>
            <w:tcMar/>
          </w:tcPr>
          <w:p w:rsidRPr="00616FF9" w:rsidR="001C7DF9" w:rsidP="00061AB6" w:rsidRDefault="001C7DF9" w14:paraId="361ADF07" w14:textId="0D807B80">
            <w:pPr>
              <w:tabs>
                <w:tab w:val="left" w:pos="0"/>
              </w:tabs>
              <w:ind w:left="72"/>
              <w:outlineLvl w:val="1"/>
              <w:rPr>
                <w:rFonts w:ascii="Tahoma" w:hAnsi="Tahoma" w:cs="Tahoma"/>
                <w:sz w:val="22"/>
                <w:lang w:val="lt-LT"/>
              </w:rPr>
            </w:pPr>
            <w:r w:rsidRPr="00616FF9">
              <w:rPr>
                <w:rFonts w:ascii="Tahoma" w:hAnsi="Tahoma" w:cs="Tahoma"/>
                <w:sz w:val="22"/>
                <w:lang w:val="lt-LT"/>
              </w:rPr>
              <w:t>6.1. Įvardintos ir aprašytos kiekvienos dirbtuvių temos lavinamos kompetencijos</w:t>
            </w:r>
            <w:r w:rsidR="007C6617">
              <w:rPr>
                <w:rFonts w:ascii="Tahoma" w:hAnsi="Tahoma" w:cs="Tahoma"/>
                <w:sz w:val="22"/>
                <w:lang w:val="lt-LT"/>
              </w:rPr>
              <w:t>.</w:t>
            </w:r>
          </w:p>
          <w:p w:rsidRPr="00DC3DCC" w:rsidR="001C7DF9" w:rsidP="00061AB6" w:rsidRDefault="001C7DF9" w14:paraId="3FEADFCB" w14:textId="150EA343">
            <w:pPr>
              <w:tabs>
                <w:tab w:val="left" w:pos="0"/>
              </w:tabs>
              <w:ind w:left="72"/>
              <w:outlineLvl w:val="1"/>
              <w:rPr>
                <w:rFonts w:ascii="Tahoma" w:hAnsi="Tahoma" w:cs="Tahoma"/>
                <w:sz w:val="22"/>
                <w:lang w:val="da-DK"/>
              </w:rPr>
            </w:pPr>
            <w:r w:rsidRPr="00DC3DCC">
              <w:rPr>
                <w:rFonts w:ascii="Tahoma" w:hAnsi="Tahoma" w:cs="Tahoma"/>
                <w:sz w:val="22"/>
                <w:lang w:val="da-DK"/>
              </w:rPr>
              <w:t>6.2. Kompetencijos dera su programos tikslu ir tikslinės auditorijos poreikiais</w:t>
            </w:r>
            <w:r w:rsidR="007C6617">
              <w:rPr>
                <w:rFonts w:ascii="Tahoma" w:hAnsi="Tahoma" w:cs="Tahoma"/>
                <w:sz w:val="22"/>
                <w:lang w:val="da-DK"/>
              </w:rPr>
              <w:t>.</w:t>
            </w:r>
          </w:p>
        </w:tc>
        <w:tc>
          <w:tcPr>
            <w:tcW w:w="2268" w:type="dxa"/>
            <w:tcBorders>
              <w:left w:val="single" w:color="auto" w:sz="4" w:space="0"/>
            </w:tcBorders>
            <w:tcMar/>
          </w:tcPr>
          <w:p w:rsidRPr="000C7252" w:rsidR="001C7DF9" w:rsidP="00061AB6" w:rsidRDefault="001C7DF9" w14:paraId="309836D4" w14:textId="77777777">
            <w:pPr>
              <w:numPr>
                <w:ilvl w:val="1"/>
                <w:numId w:val="0"/>
              </w:numPr>
              <w:tabs>
                <w:tab w:val="left" w:pos="0"/>
              </w:tabs>
              <w:jc w:val="both"/>
              <w:outlineLvl w:val="1"/>
              <w:rPr>
                <w:rFonts w:ascii="Tahoma" w:hAnsi="Tahoma" w:cs="Tahoma"/>
                <w:sz w:val="22"/>
                <w:lang w:val="da-DK"/>
              </w:rPr>
            </w:pPr>
            <w:r w:rsidRPr="000C7252">
              <w:rPr>
                <w:rFonts w:ascii="Tahoma" w:hAnsi="Tahoma" w:cs="Tahoma"/>
                <w:sz w:val="22"/>
                <w:lang w:val="da-DK"/>
              </w:rPr>
              <w:t xml:space="preserve">Kompetencijos neaprašytos arba </w:t>
            </w:r>
            <w:r w:rsidRPr="00984032">
              <w:rPr>
                <w:rFonts w:ascii="Tahoma" w:hAnsi="Tahoma" w:cs="Tahoma"/>
                <w:sz w:val="22"/>
                <w:lang w:val="da-DK"/>
              </w:rPr>
              <w:t>aprašytos paviršutiniškai</w:t>
            </w:r>
          </w:p>
        </w:tc>
        <w:tc>
          <w:tcPr>
            <w:tcW w:w="2268" w:type="dxa"/>
            <w:tcMar/>
          </w:tcPr>
          <w:p w:rsidRPr="001371E2" w:rsidR="00246CCB" w:rsidP="00816145" w:rsidRDefault="001C7DF9" w14:paraId="5A7C32D0" w14:textId="7BAE8FFF">
            <w:pPr>
              <w:numPr>
                <w:ilvl w:val="1"/>
                <w:numId w:val="0"/>
              </w:numPr>
              <w:tabs>
                <w:tab w:val="left" w:pos="0"/>
              </w:tabs>
              <w:jc w:val="both"/>
              <w:outlineLvl w:val="1"/>
              <w:rPr>
                <w:rFonts w:ascii="Tahoma" w:hAnsi="Tahoma" w:cs="Tahoma"/>
                <w:sz w:val="22"/>
                <w:lang w:val="da-DK"/>
              </w:rPr>
            </w:pPr>
            <w:r w:rsidRPr="00984032">
              <w:rPr>
                <w:rFonts w:ascii="Tahoma" w:hAnsi="Tahoma" w:cs="Tahoma"/>
                <w:sz w:val="22"/>
                <w:lang w:val="da-DK"/>
              </w:rPr>
              <w:t>Kompetencijos įvardintos, tačiau neaprašytos arba nedetalizuotos</w:t>
            </w:r>
            <w:r w:rsidRPr="00DA6F76" w:rsidR="00DA6F76">
              <w:rPr>
                <w:rFonts w:ascii="Tahoma" w:hAnsi="Tahoma" w:cs="Tahoma"/>
                <w:sz w:val="16"/>
                <w:szCs w:val="16"/>
                <w:lang w:val="da-DK"/>
              </w:rPr>
              <w:t>**</w:t>
            </w:r>
            <w:r w:rsidRPr="00984032">
              <w:rPr>
                <w:rFonts w:ascii="Tahoma" w:hAnsi="Tahoma" w:cs="Tahoma"/>
                <w:sz w:val="22"/>
                <w:lang w:val="da-DK"/>
              </w:rPr>
              <w:t xml:space="preserve"> kiekvienoje dirbtuvių temoje. Neaišku, kaip jos dera su tikslu ir tikslinės auditorijos poreikiais.</w:t>
            </w:r>
          </w:p>
        </w:tc>
        <w:tc>
          <w:tcPr>
            <w:tcW w:w="2552" w:type="dxa"/>
            <w:tcMar/>
          </w:tcPr>
          <w:p w:rsidRPr="001371E2" w:rsidR="001C7DF9" w:rsidP="00061AB6" w:rsidRDefault="001C7DF9" w14:paraId="69B6408F" w14:textId="6BA4764D">
            <w:pPr>
              <w:numPr>
                <w:ilvl w:val="1"/>
                <w:numId w:val="0"/>
              </w:numPr>
              <w:tabs>
                <w:tab w:val="left" w:pos="0"/>
              </w:tabs>
              <w:jc w:val="both"/>
              <w:outlineLvl w:val="1"/>
              <w:rPr>
                <w:rFonts w:ascii="Tahoma" w:hAnsi="Tahoma" w:cs="Tahoma"/>
                <w:sz w:val="22"/>
                <w:lang w:val="da-DK"/>
              </w:rPr>
            </w:pPr>
            <w:r w:rsidRPr="00984032">
              <w:rPr>
                <w:rFonts w:ascii="Tahoma" w:hAnsi="Tahoma" w:cs="Tahoma"/>
                <w:sz w:val="22"/>
                <w:lang w:val="da-DK"/>
              </w:rPr>
              <w:t>Išsamiai</w:t>
            </w:r>
            <w:r w:rsidRPr="00284215" w:rsidR="00432A94">
              <w:rPr>
                <w:rFonts w:ascii="Tahoma" w:hAnsi="Tahoma" w:cs="Tahoma"/>
                <w:sz w:val="16"/>
                <w:szCs w:val="16"/>
                <w:lang w:val="da-DK"/>
              </w:rPr>
              <w:t>*</w:t>
            </w:r>
            <w:r w:rsidRPr="00984032">
              <w:rPr>
                <w:rFonts w:ascii="Tahoma" w:hAnsi="Tahoma" w:cs="Tahoma"/>
                <w:sz w:val="22"/>
                <w:lang w:val="da-DK"/>
              </w:rPr>
              <w:t xml:space="preserve"> aprašytos kompetencijos kiekvienoje dirbtuvių temoje, jos dera su programos tikslų ir tikslinės auditorijos poreikiais.</w:t>
            </w:r>
          </w:p>
        </w:tc>
      </w:tr>
    </w:tbl>
    <w:p w:rsidR="00AC2055" w:rsidP="00BB7A78" w:rsidRDefault="003E3830" w14:paraId="1DB15509" w14:textId="531BD66C">
      <w:pPr>
        <w:tabs>
          <w:tab w:val="left" w:pos="0"/>
          <w:tab w:val="left" w:pos="567"/>
          <w:tab w:val="left" w:pos="993"/>
          <w:tab w:val="left" w:pos="1276"/>
        </w:tabs>
        <w:ind w:left="-142" w:firstLine="709"/>
        <w:jc w:val="both"/>
        <w:rPr>
          <w:rFonts w:ascii="Verdana" w:hAnsi="Verdana" w:cs="Tahoma"/>
          <w:b/>
          <w:sz w:val="20"/>
          <w:szCs w:val="20"/>
        </w:rPr>
      </w:pPr>
      <w:r>
        <w:rPr>
          <w:rFonts w:ascii="Verdana" w:hAnsi="Verdana" w:cs="Tahoma"/>
          <w:b/>
          <w:sz w:val="20"/>
          <w:szCs w:val="20"/>
        </w:rPr>
        <w:t>Sąvokos:</w:t>
      </w:r>
    </w:p>
    <w:p w:rsidR="003E3830" w:rsidP="00BB7A78" w:rsidRDefault="006F4DBB" w14:paraId="3BA87720" w14:textId="5E46CBD3">
      <w:pPr>
        <w:tabs>
          <w:tab w:val="left" w:pos="0"/>
          <w:tab w:val="left" w:pos="567"/>
          <w:tab w:val="left" w:pos="993"/>
          <w:tab w:val="left" w:pos="1276"/>
        </w:tabs>
        <w:ind w:left="-142" w:firstLine="709"/>
        <w:jc w:val="both"/>
        <w:rPr>
          <w:rFonts w:ascii="Verdana" w:hAnsi="Verdana" w:cs="Tahoma"/>
          <w:bCs/>
          <w:sz w:val="20"/>
          <w:szCs w:val="20"/>
        </w:rPr>
      </w:pPr>
      <w:r w:rsidRPr="005C343B">
        <w:rPr>
          <w:rFonts w:ascii="Verdana" w:hAnsi="Verdana" w:cs="Tahoma"/>
          <w:bCs/>
          <w:sz w:val="20"/>
          <w:szCs w:val="20"/>
        </w:rPr>
        <w:t>*</w:t>
      </w:r>
      <w:r w:rsidRPr="00F01D2A" w:rsidR="003E3830">
        <w:rPr>
          <w:rFonts w:ascii="Verdana" w:hAnsi="Verdana" w:cs="Tahoma"/>
          <w:bCs/>
          <w:sz w:val="20"/>
          <w:szCs w:val="20"/>
        </w:rPr>
        <w:t>Išsam</w:t>
      </w:r>
      <w:r w:rsidR="00DC7BAA">
        <w:rPr>
          <w:rFonts w:ascii="Verdana" w:hAnsi="Verdana" w:cs="Tahoma"/>
          <w:bCs/>
          <w:sz w:val="20"/>
          <w:szCs w:val="20"/>
        </w:rPr>
        <w:t>iai:</w:t>
      </w:r>
      <w:r w:rsidRPr="00F01D2A" w:rsidR="003E3830">
        <w:rPr>
          <w:rFonts w:ascii="Verdana" w:hAnsi="Verdana" w:cs="Tahoma"/>
          <w:bCs/>
          <w:sz w:val="20"/>
          <w:szCs w:val="20"/>
        </w:rPr>
        <w:t xml:space="preserve"> kruopščiai, nuodugniai aprašyta. </w:t>
      </w:r>
      <w:r w:rsidR="00E95601">
        <w:rPr>
          <w:rFonts w:ascii="Verdana" w:hAnsi="Verdana" w:cs="Tahoma"/>
          <w:bCs/>
          <w:sz w:val="20"/>
          <w:szCs w:val="20"/>
        </w:rPr>
        <w:t>N</w:t>
      </w:r>
      <w:r w:rsidRPr="00F01D2A" w:rsidR="003E3830">
        <w:rPr>
          <w:rFonts w:ascii="Verdana" w:hAnsi="Verdana" w:cs="Tahoma"/>
          <w:bCs/>
          <w:sz w:val="20"/>
          <w:szCs w:val="20"/>
        </w:rPr>
        <w:t>audojamas apibūdinti informaciją, kai viskas yra įtraukiama</w:t>
      </w:r>
      <w:r w:rsidR="00FF4600">
        <w:rPr>
          <w:rFonts w:ascii="Verdana" w:hAnsi="Verdana" w:cs="Tahoma"/>
          <w:bCs/>
          <w:sz w:val="20"/>
          <w:szCs w:val="20"/>
        </w:rPr>
        <w:t xml:space="preserve">, </w:t>
      </w:r>
      <w:r w:rsidRPr="007F1D2E" w:rsidR="007F1D2E">
        <w:rPr>
          <w:rFonts w:ascii="Verdana" w:hAnsi="Verdana" w:cs="Tahoma"/>
          <w:bCs/>
          <w:sz w:val="20"/>
          <w:szCs w:val="20"/>
        </w:rPr>
        <w:t>pateikiamos visos būtinos informacijos dalys, niekas nelieka neaptarta.</w:t>
      </w:r>
    </w:p>
    <w:p w:rsidR="00BC2F84" w:rsidP="00BB7A78" w:rsidRDefault="00432A94" w14:paraId="32495171" w14:textId="0D9EFBCB">
      <w:pPr>
        <w:tabs>
          <w:tab w:val="left" w:pos="0"/>
          <w:tab w:val="left" w:pos="567"/>
          <w:tab w:val="left" w:pos="993"/>
          <w:tab w:val="left" w:pos="1276"/>
        </w:tabs>
        <w:ind w:left="-142" w:firstLine="709"/>
        <w:jc w:val="both"/>
        <w:rPr>
          <w:rFonts w:ascii="Verdana" w:hAnsi="Verdana" w:cs="Tahoma"/>
          <w:bCs/>
          <w:sz w:val="20"/>
          <w:szCs w:val="20"/>
        </w:rPr>
      </w:pPr>
      <w:r>
        <w:rPr>
          <w:rFonts w:ascii="Verdana" w:hAnsi="Verdana" w:cs="Tahoma"/>
          <w:bCs/>
          <w:sz w:val="20"/>
          <w:szCs w:val="20"/>
        </w:rPr>
        <w:t>**</w:t>
      </w:r>
      <w:r w:rsidRPr="00734F4D" w:rsidR="00BC2F84">
        <w:rPr>
          <w:rFonts w:ascii="Verdana" w:hAnsi="Verdana" w:cs="Tahoma"/>
          <w:bCs/>
          <w:sz w:val="20"/>
          <w:szCs w:val="20"/>
        </w:rPr>
        <w:t xml:space="preserve">Detaliai: </w:t>
      </w:r>
      <w:r w:rsidRPr="00734F4D" w:rsidR="00734F4D">
        <w:rPr>
          <w:rFonts w:ascii="Verdana" w:hAnsi="Verdana" w:cs="Tahoma"/>
          <w:bCs/>
          <w:sz w:val="20"/>
          <w:szCs w:val="20"/>
        </w:rPr>
        <w:t xml:space="preserve">apima visas svarbias dalis, kur kiekviena </w:t>
      </w:r>
      <w:r w:rsidR="00C53D7E">
        <w:rPr>
          <w:rFonts w:ascii="Verdana" w:hAnsi="Verdana" w:cs="Tahoma"/>
          <w:bCs/>
          <w:sz w:val="20"/>
          <w:szCs w:val="20"/>
        </w:rPr>
        <w:t>dalis</w:t>
      </w:r>
      <w:r w:rsidRPr="00734F4D" w:rsidR="00734F4D">
        <w:rPr>
          <w:rFonts w:ascii="Verdana" w:hAnsi="Verdana" w:cs="Tahoma"/>
          <w:bCs/>
          <w:sz w:val="20"/>
          <w:szCs w:val="20"/>
        </w:rPr>
        <w:t xml:space="preserve"> yra atidžiai aprašyta</w:t>
      </w:r>
      <w:r w:rsidR="006A67C4">
        <w:rPr>
          <w:rFonts w:ascii="Verdana" w:hAnsi="Verdana" w:cs="Tahoma"/>
          <w:bCs/>
          <w:sz w:val="20"/>
          <w:szCs w:val="20"/>
        </w:rPr>
        <w:t xml:space="preserve">, </w:t>
      </w:r>
      <w:r w:rsidRPr="006A67C4" w:rsidR="006A67C4">
        <w:rPr>
          <w:rFonts w:ascii="Verdana" w:hAnsi="Verdana" w:cs="Tahoma"/>
          <w:bCs/>
          <w:sz w:val="20"/>
          <w:szCs w:val="20"/>
        </w:rPr>
        <w:t xml:space="preserve">pateikta daug informacijos, apžvelgiama kiekviena </w:t>
      </w:r>
      <w:r w:rsidR="00BA1E13">
        <w:rPr>
          <w:rFonts w:ascii="Verdana" w:hAnsi="Verdana" w:cs="Tahoma"/>
          <w:bCs/>
          <w:sz w:val="20"/>
          <w:szCs w:val="20"/>
        </w:rPr>
        <w:t>dalis.</w:t>
      </w:r>
    </w:p>
    <w:p w:rsidR="00E57BE6" w:rsidP="00BB7A78" w:rsidRDefault="003117EA" w14:paraId="588B3300" w14:textId="2EF9B51C">
      <w:pPr>
        <w:tabs>
          <w:tab w:val="left" w:pos="0"/>
          <w:tab w:val="left" w:pos="567"/>
          <w:tab w:val="left" w:pos="993"/>
          <w:tab w:val="left" w:pos="1276"/>
        </w:tabs>
        <w:ind w:left="-142" w:firstLine="709"/>
        <w:jc w:val="both"/>
        <w:rPr>
          <w:rFonts w:ascii="Verdana" w:hAnsi="Verdana" w:cs="Tahoma"/>
          <w:bCs/>
          <w:sz w:val="20"/>
          <w:szCs w:val="20"/>
        </w:rPr>
      </w:pPr>
      <w:r>
        <w:rPr>
          <w:rFonts w:ascii="Verdana" w:hAnsi="Verdana" w:cs="Tahoma"/>
          <w:bCs/>
          <w:sz w:val="20"/>
          <w:szCs w:val="20"/>
        </w:rPr>
        <w:t>***</w:t>
      </w:r>
      <w:r w:rsidR="00E57BE6">
        <w:rPr>
          <w:rFonts w:ascii="Verdana" w:hAnsi="Verdana" w:cs="Tahoma"/>
          <w:bCs/>
          <w:sz w:val="20"/>
          <w:szCs w:val="20"/>
        </w:rPr>
        <w:t xml:space="preserve">Aiškiai: </w:t>
      </w:r>
      <w:r w:rsidRPr="00B23DFA" w:rsidR="00B23DFA">
        <w:rPr>
          <w:rFonts w:ascii="Verdana" w:hAnsi="Verdana" w:cs="Tahoma"/>
          <w:bCs/>
          <w:sz w:val="20"/>
          <w:szCs w:val="20"/>
        </w:rPr>
        <w:t xml:space="preserve">informacija pateikiama taip, kad </w:t>
      </w:r>
      <w:r w:rsidR="00B23DFA">
        <w:rPr>
          <w:rFonts w:ascii="Verdana" w:hAnsi="Verdana" w:cs="Tahoma"/>
          <w:bCs/>
          <w:sz w:val="20"/>
          <w:szCs w:val="20"/>
        </w:rPr>
        <w:t>vertintojas</w:t>
      </w:r>
      <w:r w:rsidRPr="00B23DFA" w:rsidR="00B23DFA">
        <w:rPr>
          <w:rFonts w:ascii="Verdana" w:hAnsi="Verdana" w:cs="Tahoma"/>
          <w:bCs/>
          <w:sz w:val="20"/>
          <w:szCs w:val="20"/>
        </w:rPr>
        <w:t xml:space="preserve"> gali ją lengvai suprasti, neabejodamas, ką ji reiškia</w:t>
      </w:r>
      <w:r w:rsidR="00AC4542">
        <w:rPr>
          <w:rFonts w:ascii="Verdana" w:hAnsi="Verdana" w:cs="Tahoma"/>
          <w:bCs/>
          <w:sz w:val="20"/>
          <w:szCs w:val="20"/>
        </w:rPr>
        <w:t>.</w:t>
      </w:r>
    </w:p>
    <w:p w:rsidR="00E66760" w:rsidP="00BB7A78" w:rsidRDefault="00803F47" w14:paraId="753E1DEC" w14:textId="6E5CF3C5">
      <w:pPr>
        <w:tabs>
          <w:tab w:val="left" w:pos="0"/>
          <w:tab w:val="left" w:pos="567"/>
          <w:tab w:val="left" w:pos="993"/>
          <w:tab w:val="left" w:pos="1276"/>
        </w:tabs>
        <w:ind w:left="-142" w:firstLine="709"/>
        <w:jc w:val="both"/>
        <w:rPr>
          <w:rFonts w:ascii="Verdana" w:hAnsi="Verdana" w:cs="Tahoma"/>
          <w:bCs/>
          <w:sz w:val="20"/>
          <w:szCs w:val="20"/>
        </w:rPr>
      </w:pPr>
      <w:r w:rsidRPr="00803F47">
        <w:rPr>
          <w:rFonts w:ascii="Verdana" w:hAnsi="Verdana" w:cs="Tahoma"/>
          <w:bCs/>
          <w:sz w:val="16"/>
          <w:szCs w:val="16"/>
        </w:rPr>
        <w:t>****</w:t>
      </w:r>
      <w:r w:rsidR="00E66760">
        <w:rPr>
          <w:rFonts w:ascii="Verdana" w:hAnsi="Verdana" w:cs="Tahoma"/>
          <w:bCs/>
          <w:sz w:val="20"/>
          <w:szCs w:val="20"/>
        </w:rPr>
        <w:t>Nuosekliai</w:t>
      </w:r>
      <w:r w:rsidR="008E5EB6">
        <w:rPr>
          <w:rFonts w:ascii="Verdana" w:hAnsi="Verdana" w:cs="Tahoma"/>
          <w:bCs/>
          <w:sz w:val="20"/>
          <w:szCs w:val="20"/>
        </w:rPr>
        <w:t xml:space="preserve">: </w:t>
      </w:r>
      <w:r w:rsidRPr="00A312B6" w:rsidR="00A312B6">
        <w:rPr>
          <w:rFonts w:ascii="Verdana" w:hAnsi="Verdana" w:cs="Tahoma"/>
          <w:bCs/>
          <w:sz w:val="20"/>
          <w:szCs w:val="20"/>
        </w:rPr>
        <w:t>etapai pateikiami logiškai</w:t>
      </w:r>
      <w:r w:rsidR="00F553E3">
        <w:rPr>
          <w:rFonts w:ascii="Verdana" w:hAnsi="Verdana" w:cs="Tahoma"/>
          <w:bCs/>
          <w:sz w:val="20"/>
          <w:szCs w:val="20"/>
        </w:rPr>
        <w:t xml:space="preserve">, </w:t>
      </w:r>
      <w:r w:rsidRPr="00A312B6" w:rsidR="00A312B6">
        <w:rPr>
          <w:rFonts w:ascii="Verdana" w:hAnsi="Verdana" w:cs="Tahoma"/>
          <w:bCs/>
          <w:sz w:val="20"/>
          <w:szCs w:val="20"/>
        </w:rPr>
        <w:t>vienas po kito, lengva suprasti jų seką ir tarpusavio ryšį.</w:t>
      </w:r>
    </w:p>
    <w:p w:rsidR="00C85BBC" w:rsidP="00BB7A78" w:rsidRDefault="000D599F" w14:paraId="606A0506" w14:textId="39070DF9">
      <w:pPr>
        <w:tabs>
          <w:tab w:val="left" w:pos="0"/>
          <w:tab w:val="left" w:pos="567"/>
          <w:tab w:val="left" w:pos="993"/>
          <w:tab w:val="left" w:pos="1276"/>
        </w:tabs>
        <w:ind w:left="-142" w:firstLine="709"/>
        <w:jc w:val="both"/>
        <w:rPr>
          <w:rFonts w:ascii="Verdana" w:hAnsi="Verdana" w:eastAsia="CIDFont+F2" w:cs="Tahoma"/>
          <w:sz w:val="20"/>
          <w:szCs w:val="20"/>
        </w:rPr>
      </w:pPr>
      <w:r w:rsidRPr="00BF057F">
        <w:rPr>
          <w:rFonts w:ascii="Verdana" w:hAnsi="Verdana" w:cs="Tahoma"/>
          <w:bCs/>
          <w:sz w:val="20"/>
          <w:szCs w:val="20"/>
        </w:rPr>
        <w:t>1</w:t>
      </w:r>
      <w:r w:rsidR="0064016D">
        <w:rPr>
          <w:rFonts w:ascii="Verdana" w:hAnsi="Verdana" w:cs="Tahoma"/>
          <w:bCs/>
          <w:sz w:val="20"/>
          <w:szCs w:val="20"/>
        </w:rPr>
        <w:t>2</w:t>
      </w:r>
      <w:r w:rsidRPr="00BF057F">
        <w:rPr>
          <w:rFonts w:ascii="Verdana" w:hAnsi="Verdana" w:cs="Tahoma"/>
          <w:bCs/>
          <w:sz w:val="20"/>
          <w:szCs w:val="20"/>
        </w:rPr>
        <w:t>.1.4.</w:t>
      </w:r>
      <w:r>
        <w:rPr>
          <w:rFonts w:ascii="Verdana" w:hAnsi="Verdana" w:cs="Tahoma"/>
          <w:b/>
          <w:sz w:val="20"/>
          <w:szCs w:val="20"/>
        </w:rPr>
        <w:t xml:space="preserve"> </w:t>
      </w:r>
      <w:r w:rsidR="00C0485F">
        <w:rPr>
          <w:rFonts w:ascii="Verdana" w:hAnsi="Verdana" w:cs="Tahoma"/>
          <w:b/>
          <w:sz w:val="20"/>
          <w:szCs w:val="20"/>
        </w:rPr>
        <w:t xml:space="preserve">Trečiu </w:t>
      </w:r>
      <w:r w:rsidRPr="00C16AC4" w:rsidR="00C85BBC">
        <w:rPr>
          <w:rFonts w:ascii="Verdana" w:hAnsi="Verdana" w:cs="Tahoma"/>
          <w:b/>
          <w:sz w:val="20"/>
          <w:szCs w:val="20"/>
        </w:rPr>
        <w:t>kriterijumi</w:t>
      </w:r>
      <w:r w:rsidRPr="00C16AC4" w:rsidR="0020516B">
        <w:rPr>
          <w:rFonts w:ascii="Verdana" w:hAnsi="Verdana" w:cs="Tahoma"/>
          <w:b/>
          <w:sz w:val="20"/>
          <w:szCs w:val="20"/>
        </w:rPr>
        <w:t xml:space="preserve"> (T</w:t>
      </w:r>
      <w:r w:rsidRPr="00C0485F" w:rsidR="00C0485F">
        <w:rPr>
          <w:rFonts w:ascii="Verdana" w:hAnsi="Verdana" w:cs="Tahoma"/>
          <w:b/>
          <w:sz w:val="20"/>
          <w:szCs w:val="20"/>
          <w:vertAlign w:val="subscript"/>
        </w:rPr>
        <w:t>2</w:t>
      </w:r>
      <w:r w:rsidRPr="00C16AC4" w:rsidR="0020516B">
        <w:rPr>
          <w:rFonts w:ascii="Verdana" w:hAnsi="Verdana" w:cs="Tahoma"/>
          <w:b/>
          <w:sz w:val="20"/>
          <w:szCs w:val="20"/>
        </w:rPr>
        <w:t>)</w:t>
      </w:r>
      <w:r w:rsidRPr="00C16AC4" w:rsidR="00C85BBC">
        <w:rPr>
          <w:rFonts w:ascii="Verdana" w:hAnsi="Verdana" w:cs="Tahoma"/>
          <w:sz w:val="20"/>
          <w:szCs w:val="20"/>
        </w:rPr>
        <w:t xml:space="preserve"> </w:t>
      </w:r>
      <w:r w:rsidRPr="00C16AC4" w:rsidR="00C85BBC">
        <w:rPr>
          <w:rFonts w:ascii="Verdana" w:hAnsi="Verdana" w:eastAsia="CIDFont+F2" w:cs="Tahoma"/>
          <w:sz w:val="20"/>
          <w:szCs w:val="20"/>
        </w:rPr>
        <w:t>vertinama  sutarties vykdym</w:t>
      </w:r>
      <w:r w:rsidRPr="00C16AC4" w:rsidR="00BB7A78">
        <w:rPr>
          <w:rFonts w:ascii="Verdana" w:hAnsi="Verdana" w:eastAsia="CIDFont+F2" w:cs="Tahoma"/>
          <w:sz w:val="20"/>
          <w:szCs w:val="20"/>
        </w:rPr>
        <w:t>ui</w:t>
      </w:r>
      <w:r w:rsidRPr="00C16AC4" w:rsidR="00C85BBC">
        <w:rPr>
          <w:rFonts w:ascii="Verdana" w:hAnsi="Verdana" w:eastAsia="CIDFont+F2" w:cs="Tahoma"/>
          <w:sz w:val="20"/>
          <w:szCs w:val="20"/>
        </w:rPr>
        <w:t xml:space="preserve"> paskirto </w:t>
      </w:r>
      <w:r w:rsidRPr="00C16AC4" w:rsidR="00803CFC">
        <w:rPr>
          <w:rFonts w:ascii="Verdana" w:hAnsi="Verdana" w:eastAsia="CIDFont+F2" w:cs="Tahoma"/>
          <w:sz w:val="20"/>
          <w:szCs w:val="20"/>
        </w:rPr>
        <w:t xml:space="preserve">eksporto </w:t>
      </w:r>
      <w:r w:rsidRPr="00C16AC4" w:rsidR="00B155C8">
        <w:rPr>
          <w:rFonts w:ascii="Verdana" w:hAnsi="Verdana" w:eastAsia="CIDFont+F2" w:cs="Tahoma"/>
          <w:sz w:val="20"/>
          <w:szCs w:val="20"/>
        </w:rPr>
        <w:t>mokymų</w:t>
      </w:r>
      <w:r w:rsidRPr="00C16AC4" w:rsidR="00BB7A78">
        <w:rPr>
          <w:rFonts w:ascii="Verdana" w:hAnsi="Verdana" w:eastAsia="CIDFont+F2" w:cs="Tahoma"/>
          <w:sz w:val="20"/>
          <w:szCs w:val="20"/>
        </w:rPr>
        <w:t xml:space="preserve"> programos vadovo</w:t>
      </w:r>
      <w:r w:rsidRPr="00C16AC4" w:rsidR="00C85BBC">
        <w:rPr>
          <w:rFonts w:ascii="Verdana" w:hAnsi="Verdana" w:eastAsia="CIDFont+F2" w:cs="Tahoma"/>
          <w:sz w:val="20"/>
          <w:szCs w:val="20"/>
        </w:rPr>
        <w:t xml:space="preserve"> patirtis (T</w:t>
      </w:r>
      <w:r w:rsidR="00C0485F">
        <w:rPr>
          <w:rFonts w:ascii="Verdana" w:hAnsi="Verdana" w:eastAsia="CIDFont+F2" w:cs="Tahoma"/>
          <w:sz w:val="20"/>
          <w:szCs w:val="20"/>
          <w:vertAlign w:val="subscript"/>
        </w:rPr>
        <w:t>2</w:t>
      </w:r>
      <w:r w:rsidRPr="00C16AC4" w:rsidR="00C85BBC">
        <w:rPr>
          <w:rFonts w:ascii="Verdana" w:hAnsi="Verdana" w:eastAsia="CIDFont+F2" w:cs="Tahoma"/>
          <w:sz w:val="20"/>
          <w:szCs w:val="20"/>
        </w:rPr>
        <w:t xml:space="preserve">). </w:t>
      </w:r>
      <w:bookmarkStart w:name="_Hlk9418302" w:id="2"/>
      <w:bookmarkStart w:name="_Hlk9418155" w:id="3"/>
    </w:p>
    <w:bookmarkEnd w:id="1"/>
    <w:p w:rsidRPr="00C16AC4" w:rsidR="00C85BBC" w:rsidP="00C85BBC" w:rsidRDefault="00C85BBC" w14:paraId="5E4F9D3B" w14:textId="77777777">
      <w:pPr>
        <w:tabs>
          <w:tab w:val="left" w:pos="0"/>
          <w:tab w:val="left" w:pos="567"/>
          <w:tab w:val="left" w:pos="851"/>
          <w:tab w:val="left" w:pos="1276"/>
        </w:tabs>
        <w:ind w:firstLine="567"/>
        <w:contextualSpacing/>
        <w:jc w:val="both"/>
        <w:rPr>
          <w:rFonts w:ascii="Verdana" w:hAnsi="Verdana" w:cs="Tahoma"/>
          <w:sz w:val="20"/>
          <w:szCs w:val="20"/>
        </w:rPr>
      </w:pP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217"/>
        <w:gridCol w:w="1843"/>
      </w:tblGrid>
      <w:tr w:rsidRPr="001949BF" w:rsidR="00C85BBC" w:rsidTr="216AFDF8" w14:paraId="33BD09C0" w14:textId="77777777">
        <w:trPr>
          <w:trHeight w:val="886"/>
        </w:trPr>
        <w:tc>
          <w:tcPr>
            <w:tcW w:w="8217" w:type="dxa"/>
            <w:shd w:val="clear" w:color="auto" w:fill="auto"/>
            <w:tcMar/>
            <w:vAlign w:val="center"/>
          </w:tcPr>
          <w:p w:rsidRPr="00C16AC4" w:rsidR="00C85BBC" w:rsidP="00280912" w:rsidRDefault="00FF2FA3" w14:paraId="2F4FC969" w14:textId="0A7C1379">
            <w:pPr>
              <w:tabs>
                <w:tab w:val="left" w:pos="709"/>
              </w:tabs>
              <w:jc w:val="center"/>
              <w:rPr>
                <w:rFonts w:ascii="Verdana" w:hAnsi="Verdana" w:eastAsia="CIDFont+F2" w:cs="Tahoma"/>
                <w:b/>
                <w:sz w:val="20"/>
                <w:szCs w:val="20"/>
              </w:rPr>
            </w:pPr>
            <w:bookmarkStart w:name="_Hlk18918540" w:id="4"/>
            <w:r>
              <w:rPr>
                <w:rFonts w:ascii="Verdana" w:hAnsi="Verdana" w:eastAsia="CIDFont+F2" w:cs="Tahoma"/>
                <w:b/>
                <w:sz w:val="20"/>
                <w:szCs w:val="20"/>
              </w:rPr>
              <w:t>Trečias</w:t>
            </w:r>
            <w:r w:rsidRPr="00C16AC4" w:rsidR="00C85BBC">
              <w:rPr>
                <w:rFonts w:ascii="Verdana" w:hAnsi="Verdana" w:eastAsia="CIDFont+F2" w:cs="Tahoma"/>
                <w:b/>
                <w:sz w:val="20"/>
                <w:szCs w:val="20"/>
              </w:rPr>
              <w:t xml:space="preserve"> kriterijus „</w:t>
            </w:r>
            <w:r w:rsidRPr="00C16AC4" w:rsidR="00C85BBC">
              <w:rPr>
                <w:rFonts w:ascii="Verdana" w:hAnsi="Verdana" w:cs="Tahoma"/>
                <w:b/>
                <w:sz w:val="20"/>
                <w:szCs w:val="20"/>
              </w:rPr>
              <w:t xml:space="preserve">Pasiūlyto </w:t>
            </w:r>
            <w:r w:rsidRPr="00C16AC4" w:rsidR="00D41B02">
              <w:rPr>
                <w:rFonts w:ascii="Verdana" w:hAnsi="Verdana" w:cs="Tahoma"/>
                <w:b/>
                <w:sz w:val="20"/>
                <w:szCs w:val="20"/>
              </w:rPr>
              <w:t>mokymų programos vadovo</w:t>
            </w:r>
            <w:r w:rsidRPr="00C16AC4" w:rsidR="00C85BBC">
              <w:rPr>
                <w:rFonts w:ascii="Verdana" w:hAnsi="Verdana" w:cs="Tahoma"/>
                <w:b/>
                <w:sz w:val="20"/>
                <w:szCs w:val="20"/>
              </w:rPr>
              <w:t xml:space="preserve"> patirtis (T</w:t>
            </w:r>
            <w:r w:rsidR="008C7361">
              <w:rPr>
                <w:rFonts w:ascii="Verdana" w:hAnsi="Verdana" w:cs="Tahoma"/>
                <w:b/>
                <w:sz w:val="20"/>
                <w:szCs w:val="20"/>
                <w:vertAlign w:val="subscript"/>
              </w:rPr>
              <w:t>2</w:t>
            </w:r>
            <w:r w:rsidRPr="00C16AC4" w:rsidR="00C85BBC">
              <w:rPr>
                <w:rFonts w:ascii="Verdana" w:hAnsi="Verdana" w:cs="Tahoma"/>
                <w:b/>
                <w:sz w:val="20"/>
                <w:szCs w:val="20"/>
              </w:rPr>
              <w:t>)</w:t>
            </w:r>
            <w:r w:rsidRPr="00C16AC4" w:rsidR="00C85BBC">
              <w:rPr>
                <w:rFonts w:ascii="Verdana" w:hAnsi="Verdana" w:eastAsia="CIDFont+F2" w:cs="Tahoma"/>
                <w:b/>
                <w:sz w:val="20"/>
                <w:szCs w:val="20"/>
              </w:rPr>
              <w:t>“</w:t>
            </w:r>
            <w:r w:rsidRPr="00C16AC4" w:rsidR="001B3CF2">
              <w:rPr>
                <w:rFonts w:ascii="Verdana" w:hAnsi="Verdana" w:eastAsia="CIDFont+F2" w:cs="Tahoma"/>
                <w:b/>
                <w:sz w:val="20"/>
                <w:szCs w:val="20"/>
              </w:rPr>
              <w:t>*</w:t>
            </w:r>
          </w:p>
        </w:tc>
        <w:tc>
          <w:tcPr>
            <w:tcW w:w="1843" w:type="dxa"/>
            <w:shd w:val="clear" w:color="auto" w:fill="auto"/>
            <w:tcMar/>
            <w:vAlign w:val="center"/>
          </w:tcPr>
          <w:p w:rsidRPr="00C16AC4" w:rsidR="00C85BBC" w:rsidP="216AFDF8" w:rsidRDefault="00C85BBC" w14:paraId="22EE86FB" w14:textId="77777777">
            <w:pPr>
              <w:jc w:val="center"/>
              <w:rPr>
                <w:rFonts w:ascii="Verdana" w:hAnsi="Verdana" w:cs="Tahoma"/>
                <w:b w:val="1"/>
                <w:bCs w:val="1"/>
                <w:sz w:val="20"/>
                <w:szCs w:val="20"/>
                <w:lang w:val="lt-LT"/>
              </w:rPr>
            </w:pPr>
            <w:r w:rsidRPr="216AFDF8" w:rsidR="00C85BBC">
              <w:rPr>
                <w:rFonts w:ascii="Verdana" w:hAnsi="Verdana" w:cs="Tahoma"/>
                <w:b w:val="1"/>
                <w:bCs w:val="1"/>
                <w:sz w:val="20"/>
                <w:szCs w:val="20"/>
                <w:lang w:val="lt-LT"/>
              </w:rPr>
              <w:t>Maksimalus balų skaičius (</w:t>
            </w:r>
            <w:r w:rsidRPr="216AFDF8" w:rsidR="00C85BBC">
              <w:rPr>
                <w:rFonts w:ascii="Verdana" w:hAnsi="Verdana" w:cs="Tahoma"/>
                <w:b w:val="1"/>
                <w:bCs w:val="1"/>
                <w:sz w:val="20"/>
                <w:szCs w:val="20"/>
                <w:lang w:val="lt-LT"/>
              </w:rPr>
              <w:t>T</w:t>
            </w:r>
            <w:r w:rsidRPr="216AFDF8" w:rsidR="00C85BBC">
              <w:rPr>
                <w:rFonts w:ascii="Verdana" w:hAnsi="Verdana" w:cs="Tahoma"/>
                <w:b w:val="1"/>
                <w:bCs w:val="1"/>
                <w:sz w:val="20"/>
                <w:szCs w:val="20"/>
                <w:vertAlign w:val="subscript"/>
                <w:lang w:val="lt-LT"/>
              </w:rPr>
              <w:t>max</w:t>
            </w:r>
            <w:r w:rsidRPr="216AFDF8" w:rsidR="00C85BBC">
              <w:rPr>
                <w:rFonts w:ascii="Verdana" w:hAnsi="Verdana" w:cs="Tahoma"/>
                <w:b w:val="1"/>
                <w:bCs w:val="1"/>
                <w:sz w:val="20"/>
                <w:szCs w:val="20"/>
                <w:lang w:val="lt-LT"/>
              </w:rPr>
              <w:t>) iš viso: 5 balai</w:t>
            </w:r>
          </w:p>
        </w:tc>
      </w:tr>
      <w:tr w:rsidRPr="001949BF" w:rsidR="00A108D5" w:rsidTr="216AFDF8" w14:paraId="393B9AFC" w14:textId="77777777">
        <w:tc>
          <w:tcPr>
            <w:tcW w:w="8217" w:type="dxa"/>
            <w:tcMar/>
          </w:tcPr>
          <w:p w:rsidRPr="00C16AC4" w:rsidR="00A108D5" w:rsidP="00D7502B" w:rsidRDefault="00D7502B" w14:paraId="762BD7EC" w14:textId="3F0F5ABE">
            <w:pPr>
              <w:ind w:right="40"/>
              <w:rPr>
                <w:rFonts w:ascii="Verdana" w:hAnsi="Verdana" w:cs="Tahoma"/>
                <w:sz w:val="20"/>
                <w:szCs w:val="20"/>
              </w:rPr>
            </w:pPr>
            <w:r w:rsidRPr="00C16AC4">
              <w:rPr>
                <w:rFonts w:ascii="Verdana" w:hAnsi="Verdana" w:cs="Tahoma"/>
                <w:sz w:val="20"/>
                <w:szCs w:val="20"/>
              </w:rPr>
              <w:t xml:space="preserve">Per pastaruosius 3 (trejus) metus </w:t>
            </w:r>
            <w:r w:rsidRPr="00614C07" w:rsidR="00614C07">
              <w:rPr>
                <w:rFonts w:ascii="Verdana" w:hAnsi="Verdana" w:cs="Tahoma"/>
                <w:sz w:val="20"/>
                <w:szCs w:val="20"/>
              </w:rPr>
              <w:t xml:space="preserve">iki pasiūlymų pateikimo termino pabaigos </w:t>
            </w:r>
            <w:r w:rsidRPr="00C16AC4">
              <w:rPr>
                <w:rFonts w:ascii="Verdana" w:hAnsi="Verdana" w:cs="Tahoma"/>
                <w:sz w:val="20"/>
                <w:szCs w:val="20"/>
              </w:rPr>
              <w:t xml:space="preserve">yra </w:t>
            </w:r>
            <w:r w:rsidRPr="00C16AC4" w:rsidR="00243D50">
              <w:rPr>
                <w:rFonts w:ascii="Verdana" w:hAnsi="Verdana" w:cs="Tahoma"/>
                <w:sz w:val="20"/>
                <w:szCs w:val="20"/>
              </w:rPr>
              <w:t xml:space="preserve">parengęs ir įgyvendinęs </w:t>
            </w:r>
            <w:r w:rsidRPr="00C16AC4" w:rsidR="007D47D3">
              <w:rPr>
                <w:rFonts w:ascii="Verdana" w:hAnsi="Verdana" w:cs="Tahoma"/>
                <w:b/>
                <w:bCs/>
                <w:sz w:val="20"/>
                <w:szCs w:val="20"/>
              </w:rPr>
              <w:t xml:space="preserve">3  </w:t>
            </w:r>
            <w:r w:rsidRPr="00C16AC4" w:rsidR="00243D50">
              <w:rPr>
                <w:rFonts w:ascii="Verdana" w:hAnsi="Verdana" w:cs="Tahoma"/>
                <w:b/>
                <w:bCs/>
                <w:sz w:val="20"/>
                <w:szCs w:val="20"/>
              </w:rPr>
              <w:t>tęstin</w:t>
            </w:r>
            <w:r w:rsidRPr="00C16AC4" w:rsidR="00B165B1">
              <w:rPr>
                <w:rFonts w:ascii="Verdana" w:hAnsi="Verdana" w:cs="Tahoma"/>
                <w:b/>
                <w:bCs/>
                <w:sz w:val="20"/>
                <w:szCs w:val="20"/>
              </w:rPr>
              <w:t>es</w:t>
            </w:r>
            <w:r w:rsidRPr="00C16AC4" w:rsidR="00243D50">
              <w:rPr>
                <w:rFonts w:ascii="Verdana" w:hAnsi="Verdana" w:cs="Tahoma"/>
                <w:b/>
                <w:bCs/>
                <w:sz w:val="20"/>
                <w:szCs w:val="20"/>
              </w:rPr>
              <w:t xml:space="preserve"> mokymų program</w:t>
            </w:r>
            <w:r w:rsidRPr="00C16AC4" w:rsidR="00B165B1">
              <w:rPr>
                <w:rFonts w:ascii="Verdana" w:hAnsi="Verdana" w:cs="Tahoma"/>
                <w:b/>
                <w:bCs/>
                <w:sz w:val="20"/>
                <w:szCs w:val="20"/>
              </w:rPr>
              <w:t>as</w:t>
            </w:r>
            <w:r w:rsidRPr="00C16AC4" w:rsidR="00243D50">
              <w:rPr>
                <w:rFonts w:ascii="Verdana" w:hAnsi="Verdana" w:cs="Tahoma"/>
                <w:sz w:val="20"/>
                <w:szCs w:val="20"/>
              </w:rPr>
              <w:t xml:space="preserve"> </w:t>
            </w:r>
            <w:r w:rsidRPr="00C16AC4" w:rsidR="00234A2F">
              <w:rPr>
                <w:rFonts w:ascii="Verdana" w:hAnsi="Verdana" w:cs="Tahoma"/>
                <w:sz w:val="20"/>
                <w:szCs w:val="20"/>
              </w:rPr>
              <w:t>(ne trumpesn</w:t>
            </w:r>
            <w:r w:rsidRPr="00C16AC4" w:rsidR="005800F5">
              <w:rPr>
                <w:rFonts w:ascii="Verdana" w:hAnsi="Verdana" w:cs="Tahoma"/>
                <w:sz w:val="20"/>
                <w:szCs w:val="20"/>
              </w:rPr>
              <w:t>es</w:t>
            </w:r>
            <w:r w:rsidRPr="00C16AC4" w:rsidR="00234A2F">
              <w:rPr>
                <w:rFonts w:ascii="Verdana" w:hAnsi="Verdana" w:cs="Tahoma"/>
                <w:sz w:val="20"/>
                <w:szCs w:val="20"/>
              </w:rPr>
              <w:t xml:space="preserve"> kaip 64 val. trukmės) </w:t>
            </w:r>
            <w:r w:rsidRPr="00C16AC4" w:rsidR="00243D50">
              <w:rPr>
                <w:rFonts w:ascii="Verdana" w:hAnsi="Verdana" w:cs="Tahoma"/>
                <w:sz w:val="20"/>
                <w:szCs w:val="20"/>
              </w:rPr>
              <w:t>verslo plėtros strategijos (eksporto/rinkodaros/pardavimų</w:t>
            </w:r>
            <w:r w:rsidR="00556AAC">
              <w:rPr>
                <w:rFonts w:ascii="Verdana" w:hAnsi="Verdana" w:cs="Tahoma"/>
                <w:sz w:val="20"/>
                <w:szCs w:val="20"/>
              </w:rPr>
              <w:t>/prekės ženklo vystymo</w:t>
            </w:r>
            <w:r w:rsidRPr="00C16AC4" w:rsidR="00243D50">
              <w:rPr>
                <w:rFonts w:ascii="Verdana" w:hAnsi="Verdana" w:cs="Tahoma"/>
                <w:sz w:val="20"/>
                <w:szCs w:val="20"/>
              </w:rPr>
              <w:t>) ruošimo į užsienio rinką ir/ar su tuo susijusiomis temomis</w:t>
            </w:r>
            <w:r w:rsidRPr="00C16AC4" w:rsidR="008A3F5C">
              <w:rPr>
                <w:rFonts w:ascii="Verdana" w:hAnsi="Verdana" w:cs="Tahoma"/>
                <w:sz w:val="20"/>
                <w:szCs w:val="20"/>
              </w:rPr>
              <w:t xml:space="preserve">, </w:t>
            </w:r>
            <w:r w:rsidRPr="00C16AC4" w:rsidR="008A3F5C">
              <w:rPr>
                <w:rFonts w:ascii="Verdana" w:hAnsi="Verdana" w:cs="Tahoma"/>
                <w:b/>
                <w:bCs/>
                <w:sz w:val="20"/>
                <w:szCs w:val="20"/>
              </w:rPr>
              <w:t>bet</w:t>
            </w:r>
            <w:r w:rsidRPr="00C16AC4" w:rsidR="008A3F5C">
              <w:rPr>
                <w:rFonts w:ascii="Verdana" w:hAnsi="Verdana" w:cs="Tahoma"/>
                <w:sz w:val="20"/>
                <w:szCs w:val="20"/>
              </w:rPr>
              <w:t xml:space="preserve"> </w:t>
            </w:r>
            <w:r w:rsidRPr="00C16AC4" w:rsidR="008A3F5C">
              <w:rPr>
                <w:rFonts w:ascii="Verdana" w:hAnsi="Verdana" w:cs="Tahoma"/>
                <w:b/>
                <w:bCs/>
                <w:sz w:val="20"/>
                <w:szCs w:val="20"/>
              </w:rPr>
              <w:t>neturi paskaitų</w:t>
            </w:r>
            <w:r w:rsidRPr="00C16AC4">
              <w:rPr>
                <w:rFonts w:ascii="Verdana" w:hAnsi="Verdana" w:cs="Tahoma"/>
                <w:b/>
                <w:bCs/>
                <w:sz w:val="20"/>
                <w:szCs w:val="20"/>
              </w:rPr>
              <w:t xml:space="preserve">/sesijų/mokymų </w:t>
            </w:r>
            <w:r w:rsidRPr="00C16AC4" w:rsidR="000774A9">
              <w:rPr>
                <w:rFonts w:ascii="Verdana" w:hAnsi="Verdana" w:cs="Tahoma"/>
                <w:b/>
                <w:bCs/>
                <w:sz w:val="20"/>
                <w:szCs w:val="20"/>
              </w:rPr>
              <w:t xml:space="preserve">moderavimo ir </w:t>
            </w:r>
            <w:r w:rsidRPr="00C16AC4" w:rsidR="00850C8B">
              <w:rPr>
                <w:rFonts w:ascii="Verdana" w:hAnsi="Verdana" w:cs="Tahoma"/>
                <w:b/>
                <w:bCs/>
                <w:sz w:val="20"/>
                <w:szCs w:val="20"/>
              </w:rPr>
              <w:t xml:space="preserve">mokymų </w:t>
            </w:r>
            <w:r w:rsidRPr="00C16AC4">
              <w:rPr>
                <w:rFonts w:ascii="Verdana" w:hAnsi="Verdana" w:cs="Tahoma"/>
                <w:b/>
                <w:bCs/>
                <w:sz w:val="20"/>
                <w:szCs w:val="20"/>
              </w:rPr>
              <w:t xml:space="preserve">vedimo </w:t>
            </w:r>
            <w:r w:rsidR="009B38F4">
              <w:rPr>
                <w:rFonts w:ascii="Verdana" w:hAnsi="Verdana" w:cs="Tahoma"/>
                <w:b/>
                <w:bCs/>
                <w:sz w:val="20"/>
                <w:szCs w:val="20"/>
              </w:rPr>
              <w:t xml:space="preserve">verslo įmonėms </w:t>
            </w:r>
            <w:r w:rsidRPr="00C16AC4">
              <w:rPr>
                <w:rFonts w:ascii="Verdana" w:hAnsi="Verdana" w:cs="Tahoma"/>
                <w:b/>
                <w:bCs/>
                <w:sz w:val="20"/>
                <w:szCs w:val="20"/>
              </w:rPr>
              <w:t>patirties.</w:t>
            </w:r>
          </w:p>
        </w:tc>
        <w:tc>
          <w:tcPr>
            <w:tcW w:w="1843" w:type="dxa"/>
            <w:tcMar/>
            <w:vAlign w:val="center"/>
          </w:tcPr>
          <w:p w:rsidRPr="00C16AC4" w:rsidR="00A108D5" w:rsidP="00A108D5" w:rsidRDefault="00A108D5" w14:paraId="0B077C63" w14:textId="132D7BB2">
            <w:pPr>
              <w:tabs>
                <w:tab w:val="left" w:pos="709"/>
              </w:tabs>
              <w:ind w:right="-22"/>
              <w:jc w:val="center"/>
              <w:rPr>
                <w:rFonts w:ascii="Verdana" w:hAnsi="Verdana" w:eastAsia="CIDFont+F2" w:cs="Tahoma"/>
                <w:sz w:val="20"/>
                <w:szCs w:val="20"/>
              </w:rPr>
            </w:pPr>
            <w:r w:rsidRPr="00C16AC4">
              <w:rPr>
                <w:rFonts w:ascii="Verdana" w:hAnsi="Verdana" w:eastAsia="CIDFont+F2" w:cs="Tahoma"/>
                <w:sz w:val="20"/>
                <w:szCs w:val="20"/>
              </w:rPr>
              <w:t>1</w:t>
            </w:r>
          </w:p>
        </w:tc>
      </w:tr>
      <w:tr w:rsidRPr="001949BF" w:rsidR="00A108D5" w:rsidTr="216AFDF8" w14:paraId="6D499DCF" w14:textId="77777777">
        <w:tc>
          <w:tcPr>
            <w:tcW w:w="8217" w:type="dxa"/>
            <w:tcMar/>
          </w:tcPr>
          <w:p w:rsidRPr="00C16AC4" w:rsidR="00FD2D9C" w:rsidP="00736294" w:rsidRDefault="001640A4" w14:paraId="3EB59827" w14:textId="35A00A11">
            <w:pPr>
              <w:tabs>
                <w:tab w:val="left" w:pos="567"/>
              </w:tabs>
              <w:rPr>
                <w:rFonts w:ascii="Verdana" w:hAnsi="Verdana" w:cs="Tahoma"/>
                <w:sz w:val="20"/>
                <w:szCs w:val="20"/>
              </w:rPr>
            </w:pPr>
            <w:r w:rsidRPr="00C16AC4">
              <w:rPr>
                <w:rFonts w:ascii="Verdana" w:hAnsi="Verdana" w:cs="Tahoma"/>
                <w:sz w:val="20"/>
                <w:szCs w:val="20"/>
              </w:rPr>
              <w:t xml:space="preserve">Per pastaruosius 3 (trejus) metus </w:t>
            </w:r>
            <w:r w:rsidRPr="00614C07" w:rsidR="00614C07">
              <w:rPr>
                <w:rFonts w:ascii="Verdana" w:hAnsi="Verdana" w:cs="Tahoma"/>
                <w:sz w:val="20"/>
                <w:szCs w:val="20"/>
              </w:rPr>
              <w:t xml:space="preserve">iki pasiūlymų pateikimo termino pabaigos </w:t>
            </w:r>
            <w:r w:rsidRPr="00C16AC4">
              <w:rPr>
                <w:rFonts w:ascii="Verdana" w:hAnsi="Verdana" w:cs="Tahoma"/>
                <w:sz w:val="20"/>
                <w:szCs w:val="20"/>
              </w:rPr>
              <w:t>y</w:t>
            </w:r>
            <w:r w:rsidRPr="00C16AC4" w:rsidR="00BF4055">
              <w:rPr>
                <w:rFonts w:ascii="Verdana" w:hAnsi="Verdana" w:cs="Tahoma"/>
                <w:sz w:val="20"/>
                <w:szCs w:val="20"/>
              </w:rPr>
              <w:t xml:space="preserve">ra parengęs ir įgyvendinęs </w:t>
            </w:r>
            <w:r w:rsidRPr="00C16AC4" w:rsidR="007D47D3">
              <w:rPr>
                <w:rFonts w:ascii="Verdana" w:hAnsi="Verdana" w:cs="Tahoma"/>
                <w:b/>
                <w:bCs/>
                <w:sz w:val="20"/>
                <w:szCs w:val="20"/>
              </w:rPr>
              <w:t>4</w:t>
            </w:r>
            <w:r w:rsidRPr="00C16AC4" w:rsidR="00BF4055">
              <w:rPr>
                <w:rFonts w:ascii="Verdana" w:hAnsi="Verdana" w:cs="Tahoma"/>
                <w:b/>
                <w:bCs/>
                <w:sz w:val="20"/>
                <w:szCs w:val="20"/>
              </w:rPr>
              <w:t xml:space="preserve"> tęstines mokymų programas</w:t>
            </w:r>
            <w:r w:rsidRPr="00C16AC4" w:rsidR="00BF4055">
              <w:rPr>
                <w:rFonts w:ascii="Verdana" w:hAnsi="Verdana" w:cs="Tahoma"/>
                <w:sz w:val="20"/>
                <w:szCs w:val="20"/>
              </w:rPr>
              <w:t xml:space="preserve"> </w:t>
            </w:r>
            <w:r w:rsidRPr="00C16AC4" w:rsidR="00234A2F">
              <w:rPr>
                <w:rFonts w:ascii="Verdana" w:hAnsi="Verdana" w:cs="Tahoma"/>
                <w:sz w:val="20"/>
                <w:szCs w:val="20"/>
              </w:rPr>
              <w:t>(ne trumpesnes kaip 64 val.</w:t>
            </w:r>
            <w:r w:rsidRPr="00C16AC4" w:rsidR="00DC46EA">
              <w:rPr>
                <w:rFonts w:ascii="Verdana" w:hAnsi="Verdana" w:cs="Tahoma"/>
                <w:sz w:val="20"/>
                <w:szCs w:val="20"/>
              </w:rPr>
              <w:t xml:space="preserve"> </w:t>
            </w:r>
            <w:r w:rsidRPr="00C16AC4" w:rsidR="00234A2F">
              <w:rPr>
                <w:rFonts w:ascii="Verdana" w:hAnsi="Verdana" w:cs="Tahoma"/>
                <w:sz w:val="20"/>
                <w:szCs w:val="20"/>
              </w:rPr>
              <w:t xml:space="preserve"> trukmės)</w:t>
            </w:r>
            <w:r w:rsidRPr="00C16AC4" w:rsidR="00DC46EA">
              <w:rPr>
                <w:rFonts w:ascii="Verdana" w:hAnsi="Verdana" w:cs="Tahoma"/>
                <w:sz w:val="20"/>
                <w:szCs w:val="20"/>
              </w:rPr>
              <w:t xml:space="preserve"> </w:t>
            </w:r>
            <w:r w:rsidRPr="00C16AC4" w:rsidR="00BF4055">
              <w:rPr>
                <w:rFonts w:ascii="Verdana" w:hAnsi="Verdana" w:cs="Tahoma"/>
                <w:sz w:val="20"/>
                <w:szCs w:val="20"/>
              </w:rPr>
              <w:t>verslo plėtros strategijos (eksporto/rinkodaros/pardavimų</w:t>
            </w:r>
            <w:r w:rsidR="00556AAC">
              <w:rPr>
                <w:rFonts w:ascii="Verdana" w:hAnsi="Verdana" w:cs="Tahoma"/>
                <w:sz w:val="20"/>
                <w:szCs w:val="20"/>
              </w:rPr>
              <w:t>/prekės ženklo vystymo</w:t>
            </w:r>
            <w:r w:rsidRPr="00C16AC4" w:rsidR="00BF4055">
              <w:rPr>
                <w:rFonts w:ascii="Verdana" w:hAnsi="Verdana" w:cs="Tahoma"/>
                <w:sz w:val="20"/>
                <w:szCs w:val="20"/>
              </w:rPr>
              <w:t>) ruošimo į užsienio rinką ir/ar su tuo susijusiomis temomis</w:t>
            </w:r>
            <w:r w:rsidRPr="00C16AC4" w:rsidR="00736294">
              <w:rPr>
                <w:rFonts w:ascii="Verdana" w:hAnsi="Verdana" w:cs="Tahoma"/>
                <w:sz w:val="20"/>
                <w:szCs w:val="20"/>
              </w:rPr>
              <w:t xml:space="preserve"> </w:t>
            </w:r>
            <w:r w:rsidRPr="00C16AC4" w:rsidR="00736294">
              <w:rPr>
                <w:rFonts w:ascii="Verdana" w:hAnsi="Verdana" w:cs="Tahoma"/>
                <w:b/>
                <w:bCs/>
                <w:sz w:val="20"/>
                <w:szCs w:val="20"/>
              </w:rPr>
              <w:t>ir turi</w:t>
            </w:r>
            <w:r w:rsidRPr="00C16AC4" w:rsidR="00736294">
              <w:rPr>
                <w:rFonts w:ascii="Verdana" w:hAnsi="Verdana" w:cs="Tahoma"/>
                <w:sz w:val="20"/>
                <w:szCs w:val="20"/>
              </w:rPr>
              <w:t xml:space="preserve"> </w:t>
            </w:r>
            <w:r w:rsidRPr="003E656B" w:rsidR="003E656B">
              <w:rPr>
                <w:rFonts w:ascii="Verdana" w:hAnsi="Verdana" w:cs="Tahoma"/>
                <w:b/>
                <w:bCs/>
                <w:sz w:val="20"/>
                <w:szCs w:val="20"/>
              </w:rPr>
              <w:t>ne mažiau kaip 3</w:t>
            </w:r>
            <w:r w:rsidR="00AD112A">
              <w:rPr>
                <w:rFonts w:ascii="Verdana" w:hAnsi="Verdana" w:cs="Tahoma"/>
                <w:b/>
                <w:bCs/>
                <w:sz w:val="20"/>
                <w:szCs w:val="20"/>
              </w:rPr>
              <w:t>5</w:t>
            </w:r>
            <w:r w:rsidRPr="003E656B" w:rsidR="003E656B">
              <w:rPr>
                <w:rFonts w:ascii="Verdana" w:hAnsi="Verdana" w:cs="Tahoma"/>
                <w:b/>
                <w:bCs/>
                <w:sz w:val="20"/>
                <w:szCs w:val="20"/>
              </w:rPr>
              <w:t>0 val.</w:t>
            </w:r>
            <w:r w:rsidR="003E656B">
              <w:rPr>
                <w:rFonts w:ascii="Verdana" w:hAnsi="Verdana" w:cs="Tahoma"/>
                <w:sz w:val="20"/>
                <w:szCs w:val="20"/>
              </w:rPr>
              <w:t xml:space="preserve"> </w:t>
            </w:r>
            <w:r w:rsidRPr="00F85F1D" w:rsidR="003E656B">
              <w:rPr>
                <w:rFonts w:ascii="Verdana" w:hAnsi="Verdana" w:cs="Tahoma"/>
                <w:b/>
                <w:bCs/>
                <w:sz w:val="20"/>
                <w:szCs w:val="20"/>
              </w:rPr>
              <w:t>p</w:t>
            </w:r>
            <w:r w:rsidRPr="00C16AC4" w:rsidR="00736294">
              <w:rPr>
                <w:rFonts w:ascii="Verdana" w:hAnsi="Verdana" w:cs="Tahoma"/>
                <w:b/>
                <w:bCs/>
                <w:sz w:val="20"/>
                <w:szCs w:val="20"/>
              </w:rPr>
              <w:t xml:space="preserve">askaitų/sesijų/mokymų </w:t>
            </w:r>
            <w:r w:rsidRPr="00C16AC4" w:rsidR="00850C8B">
              <w:rPr>
                <w:rFonts w:ascii="Verdana" w:hAnsi="Verdana" w:cs="Tahoma"/>
                <w:b/>
                <w:bCs/>
                <w:sz w:val="20"/>
                <w:szCs w:val="20"/>
              </w:rPr>
              <w:t xml:space="preserve">moderavimo ir mokymų </w:t>
            </w:r>
            <w:r w:rsidRPr="00C16AC4" w:rsidR="00736294">
              <w:rPr>
                <w:rFonts w:ascii="Verdana" w:hAnsi="Verdana" w:cs="Tahoma"/>
                <w:b/>
                <w:bCs/>
                <w:sz w:val="20"/>
                <w:szCs w:val="20"/>
              </w:rPr>
              <w:t>vedimo</w:t>
            </w:r>
            <w:r w:rsidR="009B38F4">
              <w:rPr>
                <w:rFonts w:ascii="Verdana" w:hAnsi="Verdana" w:cs="Tahoma"/>
                <w:b/>
                <w:bCs/>
                <w:sz w:val="20"/>
                <w:szCs w:val="20"/>
              </w:rPr>
              <w:t xml:space="preserve"> verslo įmonėms</w:t>
            </w:r>
            <w:r w:rsidRPr="00C16AC4" w:rsidR="00736294">
              <w:rPr>
                <w:rFonts w:ascii="Verdana" w:hAnsi="Verdana" w:cs="Tahoma"/>
                <w:b/>
                <w:bCs/>
                <w:sz w:val="20"/>
                <w:szCs w:val="20"/>
              </w:rPr>
              <w:t xml:space="preserve"> patirties.</w:t>
            </w:r>
          </w:p>
        </w:tc>
        <w:tc>
          <w:tcPr>
            <w:tcW w:w="1843" w:type="dxa"/>
            <w:tcMar/>
            <w:vAlign w:val="center"/>
          </w:tcPr>
          <w:p w:rsidRPr="00C16AC4" w:rsidR="00A108D5" w:rsidP="00A108D5" w:rsidRDefault="00A108D5" w14:paraId="579AEB81" w14:textId="77777777">
            <w:pPr>
              <w:tabs>
                <w:tab w:val="left" w:pos="709"/>
              </w:tabs>
              <w:jc w:val="center"/>
              <w:rPr>
                <w:rFonts w:ascii="Verdana" w:hAnsi="Verdana" w:eastAsia="CIDFont+F2" w:cs="Tahoma"/>
                <w:sz w:val="20"/>
                <w:szCs w:val="20"/>
              </w:rPr>
            </w:pPr>
            <w:r w:rsidRPr="00C16AC4">
              <w:rPr>
                <w:rFonts w:ascii="Verdana" w:hAnsi="Verdana" w:eastAsia="CIDFont+F2" w:cs="Tahoma"/>
                <w:sz w:val="20"/>
                <w:szCs w:val="20"/>
              </w:rPr>
              <w:t>3</w:t>
            </w:r>
          </w:p>
        </w:tc>
      </w:tr>
      <w:tr w:rsidRPr="001949BF" w:rsidR="00A108D5" w:rsidTr="216AFDF8" w14:paraId="6FC7DB94" w14:textId="77777777">
        <w:tc>
          <w:tcPr>
            <w:tcW w:w="8217" w:type="dxa"/>
            <w:tcMar/>
          </w:tcPr>
          <w:p w:rsidRPr="00C16AC4" w:rsidR="00A108D5" w:rsidP="00DF5F93" w:rsidRDefault="003D0925" w14:paraId="3C380842" w14:textId="3C6885DF">
            <w:pPr>
              <w:tabs>
                <w:tab w:val="left" w:pos="567"/>
              </w:tabs>
              <w:rPr>
                <w:rFonts w:ascii="Verdana" w:hAnsi="Verdana" w:cs="Tahoma"/>
                <w:bCs/>
                <w:iCs/>
                <w:sz w:val="20"/>
                <w:szCs w:val="20"/>
              </w:rPr>
            </w:pPr>
            <w:r w:rsidRPr="00C16AC4">
              <w:rPr>
                <w:rFonts w:ascii="Verdana" w:hAnsi="Verdana" w:cs="Tahoma"/>
                <w:bCs/>
                <w:iCs/>
                <w:sz w:val="20"/>
                <w:szCs w:val="20"/>
              </w:rPr>
              <w:t>P</w:t>
            </w:r>
            <w:r w:rsidRPr="00C16AC4" w:rsidR="00507521">
              <w:rPr>
                <w:rFonts w:ascii="Verdana" w:hAnsi="Verdana" w:cs="Tahoma"/>
                <w:bCs/>
                <w:iCs/>
                <w:sz w:val="20"/>
                <w:szCs w:val="20"/>
              </w:rPr>
              <w:t>er pastaruosius 3 (trejus) metus</w:t>
            </w:r>
            <w:r w:rsidRPr="00C16AC4" w:rsidR="00C55F6A">
              <w:rPr>
                <w:rFonts w:ascii="Verdana" w:hAnsi="Verdana" w:cs="Tahoma"/>
                <w:bCs/>
                <w:iCs/>
                <w:sz w:val="20"/>
                <w:szCs w:val="20"/>
              </w:rPr>
              <w:t xml:space="preserve"> </w:t>
            </w:r>
            <w:r w:rsidRPr="00614C07" w:rsidR="00614C07">
              <w:rPr>
                <w:rFonts w:ascii="Verdana" w:hAnsi="Verdana" w:cs="Tahoma"/>
                <w:bCs/>
                <w:iCs/>
                <w:sz w:val="20"/>
                <w:szCs w:val="20"/>
              </w:rPr>
              <w:t xml:space="preserve">iki pasiūlymų pateikimo termino pabaigos </w:t>
            </w:r>
            <w:r w:rsidRPr="00C16AC4" w:rsidR="00DC46EA">
              <w:rPr>
                <w:rFonts w:ascii="Verdana" w:hAnsi="Verdana" w:cs="Tahoma"/>
                <w:bCs/>
                <w:iCs/>
                <w:sz w:val="20"/>
                <w:szCs w:val="20"/>
              </w:rPr>
              <w:t xml:space="preserve">yra parengęs ir įgyvendinęs </w:t>
            </w:r>
            <w:r w:rsidRPr="00C16AC4" w:rsidR="00DC46EA">
              <w:rPr>
                <w:rFonts w:ascii="Verdana" w:hAnsi="Verdana" w:cs="Tahoma"/>
                <w:b/>
                <w:iCs/>
                <w:sz w:val="20"/>
                <w:szCs w:val="20"/>
              </w:rPr>
              <w:t>5 tęstines mokymų programas</w:t>
            </w:r>
            <w:r w:rsidRPr="00C16AC4" w:rsidR="00DC46EA">
              <w:rPr>
                <w:rFonts w:ascii="Verdana" w:hAnsi="Verdana" w:cs="Tahoma"/>
                <w:bCs/>
                <w:iCs/>
                <w:sz w:val="20"/>
                <w:szCs w:val="20"/>
              </w:rPr>
              <w:t xml:space="preserve"> (ne trumpesnes kaip 64 val. trukmės) verslo plėtros strategijos (eksporto/rinkodaros/pardavimų</w:t>
            </w:r>
            <w:r w:rsidR="003553FB">
              <w:rPr>
                <w:rFonts w:ascii="Verdana" w:hAnsi="Verdana" w:cs="Tahoma"/>
                <w:bCs/>
                <w:iCs/>
                <w:sz w:val="20"/>
                <w:szCs w:val="20"/>
              </w:rPr>
              <w:t>/prekės</w:t>
            </w:r>
            <w:r w:rsidR="000C4FE3">
              <w:rPr>
                <w:rFonts w:ascii="Verdana" w:hAnsi="Verdana" w:cs="Tahoma"/>
                <w:bCs/>
                <w:iCs/>
                <w:sz w:val="20"/>
                <w:szCs w:val="20"/>
              </w:rPr>
              <w:t xml:space="preserve"> ženklo vystymo</w:t>
            </w:r>
            <w:r w:rsidRPr="00C16AC4" w:rsidR="00DC46EA">
              <w:rPr>
                <w:rFonts w:ascii="Verdana" w:hAnsi="Verdana" w:cs="Tahoma"/>
                <w:bCs/>
                <w:iCs/>
                <w:sz w:val="20"/>
                <w:szCs w:val="20"/>
              </w:rPr>
              <w:t>) ruošimo į užsienio rinką ir/ar su tuo susijusiomis temomis</w:t>
            </w:r>
            <w:r w:rsidRPr="00C16AC4" w:rsidR="005906D5">
              <w:rPr>
                <w:rFonts w:ascii="Verdana" w:hAnsi="Verdana" w:cs="Tahoma"/>
                <w:bCs/>
                <w:iCs/>
                <w:sz w:val="20"/>
                <w:szCs w:val="20"/>
              </w:rPr>
              <w:t xml:space="preserve"> ir </w:t>
            </w:r>
            <w:r w:rsidRPr="00C16AC4" w:rsidR="005906D5">
              <w:rPr>
                <w:rFonts w:ascii="Verdana" w:hAnsi="Verdana" w:cs="Tahoma"/>
                <w:b/>
                <w:iCs/>
                <w:sz w:val="20"/>
                <w:szCs w:val="20"/>
              </w:rPr>
              <w:t>turi</w:t>
            </w:r>
            <w:r w:rsidR="003E656B">
              <w:rPr>
                <w:rFonts w:ascii="Verdana" w:hAnsi="Verdana" w:cs="Tahoma"/>
                <w:b/>
                <w:iCs/>
                <w:sz w:val="20"/>
                <w:szCs w:val="20"/>
              </w:rPr>
              <w:t xml:space="preserve"> ne mažiau kaip </w:t>
            </w:r>
            <w:r w:rsidR="00DF5F93">
              <w:rPr>
                <w:rFonts w:ascii="Verdana" w:hAnsi="Verdana" w:cs="Tahoma"/>
                <w:b/>
                <w:iCs/>
                <w:sz w:val="20"/>
                <w:szCs w:val="20"/>
              </w:rPr>
              <w:t xml:space="preserve">500 val. </w:t>
            </w:r>
            <w:r w:rsidRPr="00C16AC4" w:rsidR="005906D5">
              <w:rPr>
                <w:rFonts w:ascii="Verdana" w:hAnsi="Verdana" w:cs="Tahoma"/>
                <w:b/>
                <w:iCs/>
                <w:sz w:val="20"/>
                <w:szCs w:val="20"/>
              </w:rPr>
              <w:t xml:space="preserve">paskaitų/sesijų/mokymų moderavimo ir mokymų vedimo </w:t>
            </w:r>
            <w:r w:rsidR="009B38F4">
              <w:rPr>
                <w:rFonts w:ascii="Verdana" w:hAnsi="Verdana" w:cs="Tahoma"/>
                <w:b/>
                <w:iCs/>
                <w:sz w:val="20"/>
                <w:szCs w:val="20"/>
              </w:rPr>
              <w:t xml:space="preserve">verslo įmonėms </w:t>
            </w:r>
            <w:r w:rsidRPr="00C16AC4" w:rsidR="005906D5">
              <w:rPr>
                <w:rFonts w:ascii="Verdana" w:hAnsi="Verdana" w:cs="Tahoma"/>
                <w:b/>
                <w:iCs/>
                <w:sz w:val="20"/>
                <w:szCs w:val="20"/>
              </w:rPr>
              <w:t>patirties.</w:t>
            </w:r>
          </w:p>
        </w:tc>
        <w:tc>
          <w:tcPr>
            <w:tcW w:w="1843" w:type="dxa"/>
            <w:tcMar/>
            <w:vAlign w:val="center"/>
          </w:tcPr>
          <w:p w:rsidRPr="00C16AC4" w:rsidR="00A108D5" w:rsidP="00A108D5" w:rsidRDefault="00A108D5" w14:paraId="4CA1A1C5" w14:textId="77777777">
            <w:pPr>
              <w:tabs>
                <w:tab w:val="left" w:pos="709"/>
              </w:tabs>
              <w:jc w:val="center"/>
              <w:rPr>
                <w:rFonts w:ascii="Verdana" w:hAnsi="Verdana" w:eastAsia="CIDFont+F2" w:cs="Tahoma"/>
                <w:sz w:val="20"/>
                <w:szCs w:val="20"/>
              </w:rPr>
            </w:pPr>
            <w:r w:rsidRPr="00C16AC4">
              <w:rPr>
                <w:rFonts w:ascii="Verdana" w:hAnsi="Verdana" w:eastAsia="CIDFont+F2" w:cs="Tahoma"/>
                <w:sz w:val="20"/>
                <w:szCs w:val="20"/>
              </w:rPr>
              <w:t>5</w:t>
            </w:r>
          </w:p>
        </w:tc>
      </w:tr>
    </w:tbl>
    <w:bookmarkEnd w:id="4"/>
    <w:p w:rsidRPr="0064016D" w:rsidR="00ED18D0" w:rsidP="00410B5B" w:rsidRDefault="004857E1" w14:paraId="4CD4E0B1" w14:textId="77777777">
      <w:pPr>
        <w:jc w:val="both"/>
        <w:rPr>
          <w:rFonts w:ascii="Verdana" w:hAnsi="Verdana" w:cs="Tahoma"/>
          <w:b/>
          <w:bCs/>
          <w:sz w:val="20"/>
          <w:szCs w:val="20"/>
        </w:rPr>
      </w:pPr>
      <w:r w:rsidRPr="0064016D">
        <w:rPr>
          <w:rFonts w:ascii="Verdana" w:hAnsi="Verdana" w:cs="Tahoma"/>
          <w:b/>
          <w:bCs/>
          <w:sz w:val="20"/>
          <w:szCs w:val="20"/>
        </w:rPr>
        <w:t xml:space="preserve">*Jeigu Tiekėjas pasiūlo daugiau kaip vieną </w:t>
      </w:r>
      <w:r w:rsidRPr="0064016D" w:rsidR="001B3CF2">
        <w:rPr>
          <w:rFonts w:ascii="Verdana" w:hAnsi="Verdana" w:cs="Tahoma"/>
          <w:b/>
          <w:bCs/>
          <w:sz w:val="20"/>
          <w:szCs w:val="20"/>
        </w:rPr>
        <w:t>mokymų programos vadovą</w:t>
      </w:r>
      <w:r w:rsidRPr="0064016D">
        <w:rPr>
          <w:rFonts w:ascii="Verdana" w:hAnsi="Verdana" w:cs="Tahoma"/>
          <w:b/>
          <w:bCs/>
          <w:sz w:val="20"/>
          <w:szCs w:val="20"/>
        </w:rPr>
        <w:t>, dviejų ar daugiau specialistų kvalifikacija nesumuojama ir vertinamas tik vienas geriausias pasiūlytas specialistas.</w:t>
      </w:r>
    </w:p>
    <w:p w:rsidR="00C85BBC" w:rsidP="00376430" w:rsidRDefault="00FF2FA3" w14:paraId="640AD5CE" w14:textId="1B5F7E8B">
      <w:pPr>
        <w:tabs>
          <w:tab w:val="left" w:pos="0"/>
          <w:tab w:val="left" w:pos="567"/>
          <w:tab w:val="left" w:pos="851"/>
          <w:tab w:val="left" w:pos="1560"/>
        </w:tabs>
        <w:ind w:firstLine="567"/>
        <w:jc w:val="both"/>
        <w:rPr>
          <w:rFonts w:ascii="Verdana" w:hAnsi="Verdana" w:cs="Tahoma"/>
          <w:bCs/>
          <w:sz w:val="20"/>
          <w:szCs w:val="20"/>
        </w:rPr>
      </w:pPr>
      <w:bookmarkStart w:name="_Hlk20831475" w:id="5"/>
      <w:bookmarkEnd w:id="2"/>
      <w:bookmarkEnd w:id="3"/>
      <w:r>
        <w:rPr>
          <w:rFonts w:ascii="Verdana" w:hAnsi="Verdana" w:cs="Tahoma"/>
          <w:bCs/>
          <w:sz w:val="20"/>
          <w:szCs w:val="20"/>
        </w:rPr>
        <w:t>1</w:t>
      </w:r>
      <w:r w:rsidR="0064016D">
        <w:rPr>
          <w:rFonts w:ascii="Verdana" w:hAnsi="Verdana" w:cs="Tahoma"/>
          <w:bCs/>
          <w:sz w:val="20"/>
          <w:szCs w:val="20"/>
        </w:rPr>
        <w:t>2</w:t>
      </w:r>
      <w:r w:rsidRPr="00C16AC4" w:rsidR="00376430">
        <w:rPr>
          <w:rFonts w:ascii="Verdana" w:hAnsi="Verdana" w:cs="Tahoma"/>
          <w:bCs/>
          <w:sz w:val="20"/>
          <w:szCs w:val="20"/>
        </w:rPr>
        <w:t>.1.</w:t>
      </w:r>
      <w:r w:rsidR="0064016D">
        <w:rPr>
          <w:rFonts w:ascii="Verdana" w:hAnsi="Verdana" w:cs="Tahoma"/>
          <w:bCs/>
          <w:sz w:val="20"/>
          <w:szCs w:val="20"/>
        </w:rPr>
        <w:t>5</w:t>
      </w:r>
      <w:r w:rsidRPr="00FF2FA3" w:rsidR="00376430">
        <w:rPr>
          <w:rFonts w:ascii="Verdana" w:hAnsi="Verdana" w:cs="Tahoma"/>
          <w:bCs/>
          <w:sz w:val="20"/>
          <w:szCs w:val="20"/>
        </w:rPr>
        <w:t>.</w:t>
      </w:r>
      <w:r w:rsidRPr="00C16AC4" w:rsidR="00376430">
        <w:rPr>
          <w:rFonts w:ascii="Verdana" w:hAnsi="Verdana" w:cs="Tahoma"/>
          <w:b/>
          <w:sz w:val="20"/>
          <w:szCs w:val="20"/>
        </w:rPr>
        <w:t xml:space="preserve"> </w:t>
      </w:r>
      <w:r>
        <w:rPr>
          <w:rFonts w:ascii="Verdana" w:hAnsi="Verdana" w:cs="Tahoma"/>
          <w:b/>
          <w:sz w:val="20"/>
          <w:szCs w:val="20"/>
        </w:rPr>
        <w:t>Ketvirtu</w:t>
      </w:r>
      <w:r w:rsidRPr="00C16AC4" w:rsidR="00C85BBC">
        <w:rPr>
          <w:rFonts w:ascii="Verdana" w:hAnsi="Verdana" w:cs="Tahoma"/>
          <w:b/>
          <w:sz w:val="20"/>
          <w:szCs w:val="20"/>
        </w:rPr>
        <w:t xml:space="preserve"> kriterijumi </w:t>
      </w:r>
      <w:r w:rsidRPr="00C16AC4" w:rsidR="00C40C52">
        <w:rPr>
          <w:rFonts w:ascii="Verdana" w:hAnsi="Verdana" w:cs="Tahoma"/>
          <w:b/>
          <w:sz w:val="20"/>
          <w:szCs w:val="20"/>
        </w:rPr>
        <w:t>(T</w:t>
      </w:r>
      <w:r w:rsidRPr="004E1FC6" w:rsidR="004E1FC6">
        <w:rPr>
          <w:rFonts w:ascii="Verdana" w:hAnsi="Verdana" w:cs="Tahoma"/>
          <w:b/>
          <w:sz w:val="20"/>
          <w:szCs w:val="20"/>
          <w:vertAlign w:val="subscript"/>
        </w:rPr>
        <w:t>3</w:t>
      </w:r>
      <w:r w:rsidRPr="00C16AC4" w:rsidR="00C40C52">
        <w:rPr>
          <w:rFonts w:ascii="Verdana" w:hAnsi="Verdana" w:cs="Tahoma"/>
          <w:b/>
          <w:sz w:val="20"/>
          <w:szCs w:val="20"/>
        </w:rPr>
        <w:t xml:space="preserve">) </w:t>
      </w:r>
      <w:r w:rsidRPr="00C16AC4" w:rsidR="00C85BBC">
        <w:rPr>
          <w:rFonts w:ascii="Verdana" w:hAnsi="Verdana" w:cs="Tahoma"/>
          <w:bCs/>
          <w:sz w:val="20"/>
          <w:szCs w:val="20"/>
        </w:rPr>
        <w:t xml:space="preserve">vertinama sutarties vykdymui paskirtų </w:t>
      </w:r>
      <w:r w:rsidRPr="00C16AC4" w:rsidR="000C5151">
        <w:rPr>
          <w:rFonts w:ascii="Verdana" w:hAnsi="Verdana" w:cs="Tahoma"/>
          <w:bCs/>
          <w:sz w:val="20"/>
          <w:szCs w:val="20"/>
        </w:rPr>
        <w:t xml:space="preserve">eksporto </w:t>
      </w:r>
      <w:r w:rsidRPr="00C16AC4" w:rsidR="008D777E">
        <w:rPr>
          <w:rFonts w:ascii="Verdana" w:hAnsi="Verdana" w:cs="Tahoma"/>
          <w:bCs/>
          <w:sz w:val="20"/>
          <w:szCs w:val="20"/>
        </w:rPr>
        <w:t>mokymų</w:t>
      </w:r>
      <w:r w:rsidRPr="00C16AC4" w:rsidR="00376430">
        <w:rPr>
          <w:rFonts w:ascii="Verdana" w:hAnsi="Verdana" w:cs="Tahoma"/>
          <w:bCs/>
          <w:sz w:val="20"/>
          <w:szCs w:val="20"/>
        </w:rPr>
        <w:t xml:space="preserve"> vykdytojų - ekspertų </w:t>
      </w:r>
      <w:r w:rsidRPr="00C16AC4" w:rsidR="00C85BBC">
        <w:rPr>
          <w:rFonts w:ascii="Verdana" w:hAnsi="Verdana" w:cs="Tahoma"/>
          <w:bCs/>
          <w:sz w:val="20"/>
          <w:szCs w:val="20"/>
        </w:rPr>
        <w:t>patirtis (T</w:t>
      </w:r>
      <w:r w:rsidR="004E1FC6">
        <w:rPr>
          <w:rFonts w:ascii="Verdana" w:hAnsi="Verdana" w:cs="Tahoma"/>
          <w:bCs/>
          <w:sz w:val="20"/>
          <w:szCs w:val="20"/>
          <w:vertAlign w:val="subscript"/>
        </w:rPr>
        <w:t>3</w:t>
      </w:r>
      <w:r w:rsidRPr="00C16AC4" w:rsidR="00C85BBC">
        <w:rPr>
          <w:rFonts w:ascii="Verdana" w:hAnsi="Verdana" w:cs="Tahoma"/>
          <w:bCs/>
          <w:sz w:val="20"/>
          <w:szCs w:val="20"/>
        </w:rPr>
        <w:t xml:space="preserve">). Turi būti pasiūlyta </w:t>
      </w:r>
      <w:r w:rsidRPr="00C16AC4" w:rsidR="00376430">
        <w:rPr>
          <w:rFonts w:ascii="Verdana" w:hAnsi="Verdana" w:cs="Tahoma"/>
          <w:bCs/>
          <w:sz w:val="20"/>
          <w:szCs w:val="20"/>
        </w:rPr>
        <w:t>tiek ek</w:t>
      </w:r>
      <w:r w:rsidRPr="00C16AC4" w:rsidR="001A5284">
        <w:rPr>
          <w:rFonts w:ascii="Verdana" w:hAnsi="Verdana" w:cs="Tahoma"/>
          <w:bCs/>
          <w:sz w:val="20"/>
          <w:szCs w:val="20"/>
        </w:rPr>
        <w:t>s</w:t>
      </w:r>
      <w:r w:rsidRPr="00C16AC4" w:rsidR="00376430">
        <w:rPr>
          <w:rFonts w:ascii="Verdana" w:hAnsi="Verdana" w:cs="Tahoma"/>
          <w:bCs/>
          <w:sz w:val="20"/>
          <w:szCs w:val="20"/>
        </w:rPr>
        <w:t>pert</w:t>
      </w:r>
      <w:r w:rsidRPr="00C16AC4" w:rsidR="001A5284">
        <w:rPr>
          <w:rFonts w:ascii="Verdana" w:hAnsi="Verdana" w:cs="Tahoma"/>
          <w:bCs/>
          <w:sz w:val="20"/>
          <w:szCs w:val="20"/>
        </w:rPr>
        <w:t>ų</w:t>
      </w:r>
      <w:r w:rsidRPr="00C16AC4" w:rsidR="00376430">
        <w:rPr>
          <w:rFonts w:ascii="Verdana" w:hAnsi="Verdana" w:cs="Tahoma"/>
          <w:bCs/>
          <w:sz w:val="20"/>
          <w:szCs w:val="20"/>
        </w:rPr>
        <w:t>, kiek reikalinga sėkmingam ir kokybiškam paslaugų teikimui</w:t>
      </w:r>
      <w:r w:rsidRPr="00C16AC4" w:rsidR="001A5284">
        <w:rPr>
          <w:rFonts w:ascii="Verdana" w:hAnsi="Verdana" w:cs="Tahoma"/>
          <w:bCs/>
          <w:sz w:val="20"/>
          <w:szCs w:val="20"/>
        </w:rPr>
        <w:t>.</w:t>
      </w:r>
    </w:p>
    <w:p w:rsidRPr="00C16AC4" w:rsidR="00C85BBC" w:rsidP="00C85BBC" w:rsidRDefault="00C85BBC" w14:paraId="0EB93746" w14:textId="77777777">
      <w:pPr>
        <w:tabs>
          <w:tab w:val="left" w:pos="0"/>
          <w:tab w:val="left" w:pos="567"/>
          <w:tab w:val="left" w:pos="851"/>
          <w:tab w:val="left" w:pos="1276"/>
        </w:tabs>
        <w:contextualSpacing/>
        <w:jc w:val="both"/>
        <w:rPr>
          <w:rFonts w:ascii="Verdana" w:hAnsi="Verdana" w:cs="Tahoma"/>
          <w:bCs/>
          <w:sz w:val="20"/>
          <w:szCs w:val="20"/>
        </w:rPr>
      </w:pPr>
    </w:p>
    <w:tbl>
      <w:tblPr>
        <w:tblW w:w="9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058"/>
        <w:gridCol w:w="1434"/>
      </w:tblGrid>
      <w:tr w:rsidRPr="001949BF" w:rsidR="00C85BBC" w:rsidTr="216AFDF8" w14:paraId="1830A413" w14:textId="77777777">
        <w:trPr>
          <w:trHeight w:val="886"/>
        </w:trPr>
        <w:tc>
          <w:tcPr>
            <w:tcW w:w="8075" w:type="dxa"/>
            <w:shd w:val="clear" w:color="auto" w:fill="auto"/>
            <w:tcMar/>
            <w:vAlign w:val="center"/>
          </w:tcPr>
          <w:p w:rsidRPr="00C16AC4" w:rsidR="00C85BBC" w:rsidP="00280912" w:rsidRDefault="0064016D" w14:paraId="728A406F" w14:textId="6E80C940">
            <w:pPr>
              <w:tabs>
                <w:tab w:val="left" w:pos="709"/>
              </w:tabs>
              <w:jc w:val="center"/>
              <w:rPr>
                <w:rFonts w:ascii="Verdana" w:hAnsi="Verdana" w:eastAsia="CIDFont+F2" w:cs="Tahoma"/>
                <w:b/>
                <w:sz w:val="20"/>
                <w:szCs w:val="20"/>
              </w:rPr>
            </w:pPr>
            <w:r>
              <w:rPr>
                <w:rFonts w:ascii="Verdana" w:hAnsi="Verdana" w:eastAsia="CIDFont+F2" w:cs="Tahoma"/>
                <w:b/>
                <w:sz w:val="20"/>
                <w:szCs w:val="20"/>
              </w:rPr>
              <w:t xml:space="preserve">Ketvirtas </w:t>
            </w:r>
            <w:r w:rsidRPr="00C16AC4" w:rsidR="00C85BBC">
              <w:rPr>
                <w:rFonts w:ascii="Verdana" w:hAnsi="Verdana" w:eastAsia="CIDFont+F2" w:cs="Tahoma"/>
                <w:b/>
                <w:sz w:val="20"/>
                <w:szCs w:val="20"/>
              </w:rPr>
              <w:t xml:space="preserve"> kriterijus „</w:t>
            </w:r>
            <w:r w:rsidRPr="00C16AC4" w:rsidR="00C85BBC">
              <w:rPr>
                <w:rFonts w:ascii="Verdana" w:hAnsi="Verdana" w:cs="Tahoma"/>
                <w:b/>
                <w:sz w:val="20"/>
                <w:szCs w:val="20"/>
              </w:rPr>
              <w:t>Pasiūlyt</w:t>
            </w:r>
            <w:r w:rsidRPr="00C16AC4" w:rsidR="001A5284">
              <w:rPr>
                <w:rFonts w:ascii="Verdana" w:hAnsi="Verdana" w:cs="Tahoma"/>
                <w:b/>
                <w:sz w:val="20"/>
                <w:szCs w:val="20"/>
              </w:rPr>
              <w:t xml:space="preserve">ų programos vykdytojų - ekspertų </w:t>
            </w:r>
            <w:r w:rsidRPr="00C16AC4" w:rsidR="00C85BBC">
              <w:rPr>
                <w:rFonts w:ascii="Verdana" w:hAnsi="Verdana" w:cs="Tahoma"/>
                <w:b/>
                <w:sz w:val="20"/>
                <w:szCs w:val="20"/>
              </w:rPr>
              <w:t xml:space="preserve"> patirtis (</w:t>
            </w:r>
            <w:r w:rsidRPr="00C16AC4" w:rsidR="00C85BBC">
              <w:rPr>
                <w:rFonts w:ascii="Verdana" w:hAnsi="Verdana" w:cs="Tahoma"/>
                <w:b/>
                <w:bCs/>
                <w:sz w:val="20"/>
                <w:szCs w:val="20"/>
              </w:rPr>
              <w:t>T</w:t>
            </w:r>
            <w:r w:rsidRPr="004E1FC6" w:rsidR="004E1FC6">
              <w:rPr>
                <w:rFonts w:ascii="Verdana" w:hAnsi="Verdana" w:cs="Tahoma"/>
                <w:b/>
                <w:bCs/>
                <w:sz w:val="20"/>
                <w:szCs w:val="20"/>
                <w:vertAlign w:val="subscript"/>
              </w:rPr>
              <w:t>3</w:t>
            </w:r>
            <w:r w:rsidRPr="00C16AC4" w:rsidR="00C85BBC">
              <w:rPr>
                <w:rFonts w:ascii="Verdana" w:hAnsi="Verdana" w:cs="Tahoma"/>
                <w:b/>
                <w:sz w:val="20"/>
                <w:szCs w:val="20"/>
              </w:rPr>
              <w:t>)</w:t>
            </w:r>
            <w:r w:rsidRPr="00C16AC4" w:rsidR="00C85BBC">
              <w:rPr>
                <w:rFonts w:ascii="Verdana" w:hAnsi="Verdana" w:eastAsia="CIDFont+F2" w:cs="Tahoma"/>
                <w:b/>
                <w:sz w:val="20"/>
                <w:szCs w:val="20"/>
              </w:rPr>
              <w:t>“</w:t>
            </w:r>
            <w:r w:rsidRPr="00C16AC4" w:rsidR="0009346F">
              <w:rPr>
                <w:rFonts w:ascii="Verdana" w:hAnsi="Verdana" w:eastAsia="CIDFont+F2" w:cs="Tahoma"/>
                <w:b/>
                <w:sz w:val="20"/>
                <w:szCs w:val="20"/>
              </w:rPr>
              <w:t>*</w:t>
            </w:r>
          </w:p>
        </w:tc>
        <w:tc>
          <w:tcPr>
            <w:tcW w:w="1417" w:type="dxa"/>
            <w:shd w:val="clear" w:color="auto" w:fill="auto"/>
            <w:tcMar/>
            <w:vAlign w:val="center"/>
          </w:tcPr>
          <w:p w:rsidRPr="00C16AC4" w:rsidR="00C85BBC" w:rsidP="216AFDF8" w:rsidRDefault="00C85BBC" w14:paraId="3CD6D185" w14:textId="77777777">
            <w:pPr>
              <w:jc w:val="center"/>
              <w:rPr>
                <w:rFonts w:ascii="Verdana" w:hAnsi="Verdana" w:cs="Tahoma"/>
                <w:b w:val="1"/>
                <w:bCs w:val="1"/>
                <w:sz w:val="20"/>
                <w:szCs w:val="20"/>
                <w:lang w:val="lt-LT"/>
              </w:rPr>
            </w:pPr>
            <w:r w:rsidRPr="216AFDF8" w:rsidR="00C85BBC">
              <w:rPr>
                <w:rFonts w:ascii="Verdana" w:hAnsi="Verdana" w:cs="Tahoma"/>
                <w:b w:val="1"/>
                <w:bCs w:val="1"/>
                <w:sz w:val="20"/>
                <w:szCs w:val="20"/>
                <w:lang w:val="lt-LT"/>
              </w:rPr>
              <w:t>Maksimalus balų skaičius (</w:t>
            </w:r>
            <w:r w:rsidRPr="216AFDF8" w:rsidR="00C85BBC">
              <w:rPr>
                <w:rFonts w:ascii="Verdana" w:hAnsi="Verdana" w:cs="Tahoma"/>
                <w:b w:val="1"/>
                <w:bCs w:val="1"/>
                <w:sz w:val="20"/>
                <w:szCs w:val="20"/>
                <w:lang w:val="lt-LT"/>
              </w:rPr>
              <w:t>T</w:t>
            </w:r>
            <w:r w:rsidRPr="216AFDF8" w:rsidR="00C85BBC">
              <w:rPr>
                <w:rFonts w:ascii="Verdana" w:hAnsi="Verdana" w:cs="Tahoma"/>
                <w:b w:val="1"/>
                <w:bCs w:val="1"/>
                <w:sz w:val="20"/>
                <w:szCs w:val="20"/>
                <w:vertAlign w:val="subscript"/>
                <w:lang w:val="lt-LT"/>
              </w:rPr>
              <w:t>max</w:t>
            </w:r>
            <w:r w:rsidRPr="216AFDF8" w:rsidR="00C85BBC">
              <w:rPr>
                <w:rFonts w:ascii="Verdana" w:hAnsi="Verdana" w:cs="Tahoma"/>
                <w:b w:val="1"/>
                <w:bCs w:val="1"/>
                <w:sz w:val="20"/>
                <w:szCs w:val="20"/>
                <w:lang w:val="lt-LT"/>
              </w:rPr>
              <w:t>) iš viso: 5 balai</w:t>
            </w:r>
          </w:p>
        </w:tc>
      </w:tr>
      <w:tr w:rsidRPr="001949BF" w:rsidR="00FC681B" w:rsidTr="216AFDF8" w14:paraId="1CA89727" w14:textId="77777777">
        <w:tc>
          <w:tcPr>
            <w:tcW w:w="8075" w:type="dxa"/>
            <w:tcMar/>
          </w:tcPr>
          <w:p w:rsidRPr="00C16AC4" w:rsidR="00FF5D7B" w:rsidP="00A86CAE" w:rsidRDefault="00F279C6" w14:paraId="29B58691" w14:textId="3CAA7481">
            <w:pPr>
              <w:jc w:val="both"/>
              <w:rPr>
                <w:rFonts w:ascii="Verdana" w:hAnsi="Verdana" w:cs="Tahoma"/>
                <w:sz w:val="20"/>
                <w:szCs w:val="20"/>
              </w:rPr>
            </w:pPr>
            <w:r w:rsidRPr="00C16AC4">
              <w:rPr>
                <w:rFonts w:ascii="Verdana" w:hAnsi="Verdana" w:cs="Tahoma"/>
                <w:sz w:val="20"/>
                <w:szCs w:val="20"/>
              </w:rPr>
              <w:t xml:space="preserve">Kiekvienas iš pasiūlytų eksporto </w:t>
            </w:r>
            <w:r w:rsidRPr="00C16AC4" w:rsidR="00AC4F8A">
              <w:rPr>
                <w:rFonts w:ascii="Verdana" w:hAnsi="Verdana" w:cs="Tahoma"/>
                <w:sz w:val="20"/>
                <w:szCs w:val="20"/>
              </w:rPr>
              <w:t>mokymų</w:t>
            </w:r>
            <w:r w:rsidRPr="00C16AC4">
              <w:rPr>
                <w:rFonts w:ascii="Verdana" w:hAnsi="Verdana" w:cs="Tahoma"/>
                <w:sz w:val="20"/>
                <w:szCs w:val="20"/>
              </w:rPr>
              <w:t xml:space="preserve"> programos vykdytojų – ekspertų </w:t>
            </w:r>
            <w:r w:rsidRPr="00F92F97">
              <w:rPr>
                <w:rFonts w:ascii="Verdana" w:hAnsi="Verdana" w:cs="Tahoma"/>
                <w:b/>
                <w:bCs/>
                <w:sz w:val="20"/>
                <w:szCs w:val="20"/>
              </w:rPr>
              <w:t>per pas</w:t>
            </w:r>
            <w:r w:rsidRPr="00F92F97" w:rsidR="00FF5D7B">
              <w:rPr>
                <w:rFonts w:ascii="Verdana" w:hAnsi="Verdana" w:cs="Tahoma"/>
                <w:b/>
                <w:bCs/>
                <w:sz w:val="20"/>
                <w:szCs w:val="20"/>
              </w:rPr>
              <w:t>taruosius</w:t>
            </w:r>
            <w:r w:rsidRPr="00F92F97">
              <w:rPr>
                <w:rFonts w:ascii="Verdana" w:hAnsi="Verdana" w:cs="Tahoma"/>
                <w:b/>
                <w:bCs/>
                <w:sz w:val="20"/>
                <w:szCs w:val="20"/>
              </w:rPr>
              <w:t xml:space="preserve"> trejus metus</w:t>
            </w:r>
            <w:r w:rsidRPr="00F92F97" w:rsidR="00614C07">
              <w:rPr>
                <w:b/>
                <w:bCs/>
              </w:rPr>
              <w:t xml:space="preserve"> </w:t>
            </w:r>
            <w:r w:rsidRPr="00F92F97" w:rsidR="00614C07">
              <w:rPr>
                <w:rFonts w:ascii="Verdana" w:hAnsi="Verdana" w:cs="Tahoma"/>
                <w:b/>
                <w:bCs/>
                <w:sz w:val="20"/>
                <w:szCs w:val="20"/>
              </w:rPr>
              <w:t>iki pasiūlymų pateikimo termino pabaigos</w:t>
            </w:r>
            <w:r w:rsidRPr="00C16AC4" w:rsidR="00C26ED3">
              <w:rPr>
                <w:rFonts w:ascii="Verdana" w:hAnsi="Verdana" w:cs="Tahoma"/>
                <w:sz w:val="20"/>
                <w:szCs w:val="20"/>
              </w:rPr>
              <w:t>:</w:t>
            </w:r>
          </w:p>
          <w:p w:rsidRPr="00A748EA" w:rsidR="00FF5D7B" w:rsidP="00A748EA" w:rsidRDefault="00FF5D7B" w14:paraId="452C5774" w14:textId="4E3E446D">
            <w:pPr>
              <w:pStyle w:val="Sraopastraipa"/>
              <w:numPr>
                <w:ilvl w:val="0"/>
                <w:numId w:val="24"/>
              </w:numPr>
              <w:jc w:val="both"/>
              <w:rPr>
                <w:rFonts w:ascii="Verdana" w:hAnsi="Verdana" w:cs="Tahoma"/>
                <w:sz w:val="20"/>
                <w:lang w:val="lt-LT"/>
              </w:rPr>
            </w:pPr>
            <w:r w:rsidRPr="00A748EA">
              <w:rPr>
                <w:rFonts w:ascii="Verdana" w:hAnsi="Verdana" w:cs="Tahoma"/>
                <w:sz w:val="20"/>
                <w:lang w:val="lt-LT"/>
              </w:rPr>
              <w:t>Y</w:t>
            </w:r>
            <w:r w:rsidRPr="00A748EA" w:rsidR="00F279C6">
              <w:rPr>
                <w:rFonts w:ascii="Verdana" w:hAnsi="Verdana" w:cs="Tahoma"/>
                <w:sz w:val="20"/>
                <w:lang w:val="lt-LT"/>
              </w:rPr>
              <w:t xml:space="preserve">ra konsultavęs </w:t>
            </w:r>
            <w:r w:rsidRPr="00A748EA" w:rsidR="007A4C5F">
              <w:rPr>
                <w:rFonts w:ascii="Verdana" w:hAnsi="Verdana" w:cs="Tahoma"/>
                <w:sz w:val="20"/>
                <w:lang w:val="lt-LT"/>
              </w:rPr>
              <w:t xml:space="preserve">įmones </w:t>
            </w:r>
            <w:r w:rsidRPr="00A748EA" w:rsidR="00F279C6">
              <w:rPr>
                <w:rFonts w:ascii="Verdana" w:hAnsi="Verdana" w:cs="Tahoma"/>
                <w:b/>
                <w:bCs/>
                <w:sz w:val="20"/>
                <w:lang w:val="lt-LT"/>
              </w:rPr>
              <w:t>(ne mažiau kaip 2</w:t>
            </w:r>
            <w:r w:rsidRPr="00A748EA" w:rsidR="000414A8">
              <w:rPr>
                <w:rFonts w:ascii="Verdana" w:hAnsi="Verdana" w:cs="Tahoma"/>
                <w:b/>
                <w:bCs/>
                <w:sz w:val="20"/>
                <w:lang w:val="lt-LT"/>
              </w:rPr>
              <w:t>0</w:t>
            </w:r>
            <w:r w:rsidRPr="00A748EA" w:rsidR="00F279C6">
              <w:rPr>
                <w:rFonts w:ascii="Verdana" w:hAnsi="Verdana" w:cs="Tahoma"/>
                <w:b/>
                <w:bCs/>
                <w:sz w:val="20"/>
                <w:lang w:val="lt-LT"/>
              </w:rPr>
              <w:t>0 val.)</w:t>
            </w:r>
            <w:r w:rsidRPr="00A748EA" w:rsidR="00F279C6">
              <w:rPr>
                <w:rFonts w:ascii="Verdana" w:hAnsi="Verdana" w:cs="Tahoma"/>
                <w:sz w:val="20"/>
                <w:lang w:val="lt-LT"/>
              </w:rPr>
              <w:t xml:space="preserve"> </w:t>
            </w:r>
            <w:r w:rsidRPr="00A748EA" w:rsidR="00340B9F">
              <w:rPr>
                <w:rFonts w:ascii="Verdana" w:hAnsi="Verdana" w:cs="Tahoma"/>
                <w:sz w:val="20"/>
                <w:lang w:val="lt-LT"/>
              </w:rPr>
              <w:t>verslo plėtros</w:t>
            </w:r>
            <w:r w:rsidRPr="00A748EA" w:rsidR="0045190A">
              <w:rPr>
                <w:rFonts w:ascii="Verdana" w:hAnsi="Verdana" w:cs="Tahoma"/>
                <w:sz w:val="20"/>
                <w:lang w:val="lt-LT"/>
              </w:rPr>
              <w:t xml:space="preserve"> strategijos</w:t>
            </w:r>
            <w:r w:rsidRPr="00A748EA" w:rsidR="00694C83">
              <w:rPr>
                <w:rFonts w:ascii="Verdana" w:hAnsi="Verdana" w:cs="Tahoma"/>
                <w:sz w:val="20"/>
                <w:lang w:val="lt-LT"/>
              </w:rPr>
              <w:t xml:space="preserve"> </w:t>
            </w:r>
            <w:r w:rsidRPr="00A748EA" w:rsidR="00340B9F">
              <w:rPr>
                <w:rFonts w:ascii="Verdana" w:hAnsi="Verdana" w:cs="Tahoma"/>
                <w:sz w:val="20"/>
                <w:lang w:val="lt-LT"/>
              </w:rPr>
              <w:t>(eksporto/rinkodaros/</w:t>
            </w:r>
            <w:r w:rsidRPr="00A748EA" w:rsidR="00853061">
              <w:rPr>
                <w:rFonts w:ascii="Verdana" w:hAnsi="Verdana" w:cs="Tahoma"/>
                <w:sz w:val="20"/>
                <w:lang w:val="lt-LT"/>
              </w:rPr>
              <w:t>pardavimų</w:t>
            </w:r>
            <w:r w:rsidRPr="00A748EA" w:rsidR="00362FBC">
              <w:rPr>
                <w:rFonts w:ascii="Verdana" w:hAnsi="Verdana" w:cs="Tahoma"/>
                <w:sz w:val="20"/>
                <w:lang w:val="lt-LT"/>
              </w:rPr>
              <w:t>/prekės ženklo vystymo</w:t>
            </w:r>
            <w:r w:rsidRPr="00A748EA" w:rsidR="00853061">
              <w:rPr>
                <w:rFonts w:ascii="Verdana" w:hAnsi="Verdana" w:cs="Tahoma"/>
                <w:sz w:val="20"/>
                <w:lang w:val="lt-LT"/>
              </w:rPr>
              <w:t>)</w:t>
            </w:r>
            <w:r w:rsidRPr="00A748EA" w:rsidR="00694C83">
              <w:rPr>
                <w:rFonts w:ascii="Verdana" w:hAnsi="Verdana" w:cs="Tahoma"/>
                <w:sz w:val="20"/>
                <w:lang w:val="lt-LT"/>
              </w:rPr>
              <w:t xml:space="preserve"> ruošimo į užsienio rinką</w:t>
            </w:r>
            <w:r w:rsidRPr="00A748EA" w:rsidR="00F279C6">
              <w:rPr>
                <w:rFonts w:ascii="Verdana" w:hAnsi="Verdana" w:cs="Tahoma"/>
                <w:b/>
                <w:bCs/>
                <w:sz w:val="20"/>
                <w:lang w:val="lt-LT"/>
              </w:rPr>
              <w:t xml:space="preserve"> </w:t>
            </w:r>
            <w:r w:rsidRPr="00A748EA" w:rsidR="00F279C6">
              <w:rPr>
                <w:rFonts w:ascii="Verdana" w:hAnsi="Verdana" w:cs="Tahoma"/>
                <w:sz w:val="20"/>
                <w:lang w:val="lt-LT"/>
              </w:rPr>
              <w:t>ir/ar su tuo susijusiomis temomi</w:t>
            </w:r>
            <w:r w:rsidRPr="00A748EA" w:rsidR="005E73E0">
              <w:rPr>
                <w:rFonts w:ascii="Verdana" w:hAnsi="Verdana" w:cs="Tahoma"/>
                <w:sz w:val="20"/>
                <w:lang w:val="lt-LT"/>
              </w:rPr>
              <w:t>s</w:t>
            </w:r>
            <w:r w:rsidRPr="00A748EA" w:rsidR="00E55792">
              <w:rPr>
                <w:rFonts w:ascii="Verdana" w:hAnsi="Verdana" w:cs="Tahoma"/>
                <w:sz w:val="20"/>
                <w:lang w:val="lt-LT"/>
              </w:rPr>
              <w:t>;</w:t>
            </w:r>
          </w:p>
          <w:p w:rsidRPr="00A86CAE" w:rsidR="00A86CAE" w:rsidP="00A86CAE" w:rsidRDefault="00A86CAE" w14:paraId="12F13457" w14:textId="14A7FAE8">
            <w:pPr>
              <w:jc w:val="both"/>
              <w:rPr>
                <w:rFonts w:ascii="Verdana" w:hAnsi="Verdana" w:cs="Tahoma"/>
                <w:sz w:val="20"/>
              </w:rPr>
            </w:pPr>
            <w:r>
              <w:rPr>
                <w:rFonts w:ascii="Verdana" w:hAnsi="Verdana" w:cs="Tahoma"/>
                <w:sz w:val="20"/>
              </w:rPr>
              <w:t>ir</w:t>
            </w:r>
          </w:p>
          <w:p w:rsidRPr="00C16AC4" w:rsidR="00FC681B" w:rsidP="00A86CAE" w:rsidRDefault="00FF5D7B" w14:paraId="1D132EB1" w14:textId="37131F79">
            <w:pPr>
              <w:jc w:val="both"/>
              <w:rPr>
                <w:rFonts w:ascii="Verdana" w:hAnsi="Verdana" w:cs="Tahoma"/>
                <w:sz w:val="20"/>
                <w:szCs w:val="20"/>
              </w:rPr>
            </w:pPr>
            <w:r w:rsidRPr="00C16AC4">
              <w:rPr>
                <w:rFonts w:ascii="Verdana" w:hAnsi="Verdana" w:cs="Tahoma"/>
                <w:sz w:val="20"/>
                <w:szCs w:val="20"/>
              </w:rPr>
              <w:t>2. T</w:t>
            </w:r>
            <w:r w:rsidRPr="00C16AC4" w:rsidR="00F279C6">
              <w:rPr>
                <w:rFonts w:ascii="Verdana" w:hAnsi="Verdana" w:cs="Tahoma"/>
                <w:sz w:val="20"/>
                <w:szCs w:val="20"/>
              </w:rPr>
              <w:t xml:space="preserve">uri patirties </w:t>
            </w:r>
            <w:r w:rsidRPr="00C16AC4" w:rsidR="005E73E0">
              <w:rPr>
                <w:rFonts w:ascii="Verdana" w:hAnsi="Verdana" w:cs="Tahoma"/>
                <w:b/>
                <w:bCs/>
                <w:sz w:val="20"/>
                <w:szCs w:val="20"/>
              </w:rPr>
              <w:t xml:space="preserve">(ne mažiau </w:t>
            </w:r>
            <w:r w:rsidR="00F92F97">
              <w:rPr>
                <w:rFonts w:ascii="Verdana" w:hAnsi="Verdana" w:cs="Tahoma"/>
                <w:b/>
                <w:bCs/>
                <w:sz w:val="20"/>
                <w:szCs w:val="20"/>
              </w:rPr>
              <w:t xml:space="preserve">kaip </w:t>
            </w:r>
            <w:r w:rsidRPr="00C16AC4" w:rsidR="0028718E">
              <w:rPr>
                <w:rFonts w:ascii="Verdana" w:hAnsi="Verdana" w:cs="Tahoma"/>
                <w:b/>
                <w:bCs/>
                <w:sz w:val="20"/>
                <w:szCs w:val="20"/>
              </w:rPr>
              <w:t>120</w:t>
            </w:r>
            <w:r w:rsidRPr="00C16AC4" w:rsidR="005E73E0">
              <w:rPr>
                <w:rFonts w:ascii="Verdana" w:hAnsi="Verdana" w:cs="Tahoma"/>
                <w:b/>
                <w:bCs/>
                <w:sz w:val="20"/>
                <w:szCs w:val="20"/>
              </w:rPr>
              <w:t xml:space="preserve"> val.) </w:t>
            </w:r>
            <w:r w:rsidRPr="00C16AC4" w:rsidR="00F279C6">
              <w:rPr>
                <w:rFonts w:ascii="Verdana" w:hAnsi="Verdana" w:cs="Tahoma"/>
                <w:sz w:val="20"/>
                <w:szCs w:val="20"/>
              </w:rPr>
              <w:t>vedant paskaitas/seminarus/mokymus</w:t>
            </w:r>
            <w:r w:rsidR="003706E3">
              <w:rPr>
                <w:rFonts w:ascii="Verdana" w:hAnsi="Verdana" w:cs="Tahoma"/>
                <w:sz w:val="20"/>
                <w:szCs w:val="20"/>
              </w:rPr>
              <w:t>/</w:t>
            </w:r>
            <w:r w:rsidR="003706E3">
              <w:t xml:space="preserve"> </w:t>
            </w:r>
            <w:r w:rsidRPr="003706E3" w:rsidR="00A86CAE">
              <w:rPr>
                <w:rFonts w:ascii="Verdana" w:hAnsi="Verdana" w:cs="Tahoma"/>
                <w:sz w:val="20"/>
                <w:szCs w:val="20"/>
              </w:rPr>
              <w:t>strateginio</w:t>
            </w:r>
            <w:r w:rsidRPr="003706E3" w:rsidR="003706E3">
              <w:rPr>
                <w:rFonts w:ascii="Verdana" w:hAnsi="Verdana" w:cs="Tahoma"/>
                <w:sz w:val="20"/>
                <w:szCs w:val="20"/>
              </w:rPr>
              <w:t xml:space="preserve"> planavimo sesijas</w:t>
            </w:r>
            <w:r w:rsidRPr="00C16AC4" w:rsidR="00F279C6">
              <w:rPr>
                <w:rFonts w:ascii="Verdana" w:hAnsi="Verdana" w:cs="Tahoma"/>
                <w:sz w:val="20"/>
                <w:szCs w:val="20"/>
              </w:rPr>
              <w:t xml:space="preserve"> </w:t>
            </w:r>
            <w:r w:rsidRPr="00F92F97" w:rsidR="00F92F97">
              <w:rPr>
                <w:rFonts w:ascii="Verdana" w:hAnsi="Verdana" w:cs="Tahoma"/>
                <w:sz w:val="20"/>
                <w:szCs w:val="20"/>
              </w:rPr>
              <w:t>įmonėms</w:t>
            </w:r>
            <w:r w:rsidR="00E74BB3">
              <w:rPr>
                <w:rFonts w:ascii="Verdana" w:hAnsi="Verdana" w:cs="Tahoma"/>
                <w:sz w:val="20"/>
                <w:szCs w:val="20"/>
              </w:rPr>
              <w:t xml:space="preserve"> </w:t>
            </w:r>
            <w:r w:rsidRPr="00E74BB3" w:rsidR="00E74BB3">
              <w:rPr>
                <w:rFonts w:ascii="Verdana" w:hAnsi="Verdana" w:cs="Tahoma"/>
                <w:sz w:val="20"/>
                <w:szCs w:val="20"/>
              </w:rPr>
              <w:t>(eksporto/rinkodaros/prekės ženklo vystymo/pardavimų) ruošimo į užsienio rinką ir/ar su tuo susijusiomis temomis.</w:t>
            </w:r>
          </w:p>
        </w:tc>
        <w:tc>
          <w:tcPr>
            <w:tcW w:w="1417" w:type="dxa"/>
            <w:tcMar/>
            <w:vAlign w:val="center"/>
          </w:tcPr>
          <w:p w:rsidR="00A748EA" w:rsidP="00FC681B" w:rsidRDefault="00A748EA" w14:paraId="5E360A92" w14:textId="77777777">
            <w:pPr>
              <w:tabs>
                <w:tab w:val="left" w:pos="709"/>
              </w:tabs>
              <w:jc w:val="center"/>
              <w:rPr>
                <w:rFonts w:ascii="Verdana" w:hAnsi="Verdana" w:eastAsia="CIDFont+F2" w:cs="Tahoma"/>
                <w:sz w:val="20"/>
                <w:szCs w:val="20"/>
              </w:rPr>
            </w:pPr>
          </w:p>
          <w:p w:rsidRPr="00C16AC4" w:rsidR="00FC681B" w:rsidP="00FC681B" w:rsidRDefault="00FC681B" w14:paraId="03F30236" w14:textId="0B628932">
            <w:pPr>
              <w:tabs>
                <w:tab w:val="left" w:pos="709"/>
              </w:tabs>
              <w:jc w:val="center"/>
              <w:rPr>
                <w:rFonts w:ascii="Verdana" w:hAnsi="Verdana" w:eastAsia="CIDFont+F2" w:cs="Tahoma"/>
                <w:sz w:val="20"/>
                <w:szCs w:val="20"/>
              </w:rPr>
            </w:pPr>
            <w:r w:rsidRPr="00C16AC4">
              <w:rPr>
                <w:rFonts w:ascii="Verdana" w:hAnsi="Verdana" w:eastAsia="CIDFont+F2" w:cs="Tahoma"/>
                <w:sz w:val="20"/>
                <w:szCs w:val="20"/>
              </w:rPr>
              <w:t>1</w:t>
            </w:r>
          </w:p>
        </w:tc>
      </w:tr>
      <w:tr w:rsidRPr="001949BF" w:rsidR="00FC681B" w:rsidTr="216AFDF8" w14:paraId="7B1215EF" w14:textId="77777777">
        <w:tc>
          <w:tcPr>
            <w:tcW w:w="8075" w:type="dxa"/>
            <w:tcMar/>
          </w:tcPr>
          <w:p w:rsidRPr="00C16AC4" w:rsidR="00C26ED3" w:rsidP="00A86CAE" w:rsidRDefault="00FC681B" w14:paraId="1CB25A0B" w14:textId="77777777">
            <w:pPr>
              <w:tabs>
                <w:tab w:val="left" w:pos="567"/>
              </w:tabs>
              <w:jc w:val="both"/>
              <w:rPr>
                <w:rFonts w:ascii="Verdana" w:hAnsi="Verdana" w:cs="Tahoma"/>
                <w:sz w:val="20"/>
                <w:szCs w:val="20"/>
              </w:rPr>
            </w:pPr>
            <w:r w:rsidRPr="00C16AC4">
              <w:rPr>
                <w:rFonts w:ascii="Verdana" w:hAnsi="Verdana" w:cs="Tahoma"/>
                <w:sz w:val="20"/>
                <w:szCs w:val="20"/>
              </w:rPr>
              <w:t xml:space="preserve">Kiekvienas iš pasiūlytų </w:t>
            </w:r>
            <w:r w:rsidRPr="00C16AC4" w:rsidR="00510D1E">
              <w:rPr>
                <w:rFonts w:ascii="Verdana" w:hAnsi="Verdana" w:cs="Tahoma"/>
                <w:sz w:val="20"/>
                <w:szCs w:val="20"/>
              </w:rPr>
              <w:t xml:space="preserve">eksporto konsultacijų programos vykdytojų – ekspertų </w:t>
            </w:r>
            <w:r w:rsidRPr="00EF59C7">
              <w:rPr>
                <w:rFonts w:ascii="Verdana" w:hAnsi="Verdana" w:cs="Tahoma"/>
                <w:b/>
                <w:bCs/>
                <w:sz w:val="20"/>
                <w:szCs w:val="20"/>
              </w:rPr>
              <w:t>per paskutinius trejus metus</w:t>
            </w:r>
            <w:r w:rsidRPr="00C16AC4" w:rsidR="00C26ED3">
              <w:rPr>
                <w:rFonts w:ascii="Verdana" w:hAnsi="Verdana" w:cs="Tahoma"/>
                <w:sz w:val="20"/>
                <w:szCs w:val="20"/>
              </w:rPr>
              <w:t>:</w:t>
            </w:r>
          </w:p>
          <w:p w:rsidRPr="00814CF9" w:rsidR="00782F68" w:rsidP="00BF5CC5" w:rsidRDefault="00C26ED3" w14:paraId="7A782816" w14:textId="2928F3F1">
            <w:pPr>
              <w:pStyle w:val="Sraopastraipa"/>
              <w:numPr>
                <w:ilvl w:val="0"/>
                <w:numId w:val="15"/>
              </w:numPr>
              <w:tabs>
                <w:tab w:val="left" w:pos="567"/>
              </w:tabs>
              <w:jc w:val="both"/>
              <w:rPr>
                <w:rFonts w:ascii="Verdana" w:hAnsi="Verdana" w:cs="Tahoma"/>
                <w:sz w:val="20"/>
                <w:lang w:val="lt-LT"/>
              </w:rPr>
            </w:pPr>
            <w:r w:rsidRPr="00814CF9">
              <w:rPr>
                <w:rFonts w:ascii="Verdana" w:hAnsi="Verdana" w:cs="Tahoma"/>
                <w:sz w:val="20"/>
                <w:lang w:val="lt-LT"/>
              </w:rPr>
              <w:t>Y</w:t>
            </w:r>
            <w:r w:rsidRPr="00814CF9" w:rsidR="00FC681B">
              <w:rPr>
                <w:rFonts w:ascii="Verdana" w:hAnsi="Verdana" w:cs="Tahoma"/>
                <w:sz w:val="20"/>
                <w:lang w:val="lt-LT"/>
              </w:rPr>
              <w:t xml:space="preserve">ra </w:t>
            </w:r>
            <w:r w:rsidRPr="00814CF9" w:rsidR="00FD2D9C">
              <w:rPr>
                <w:rFonts w:ascii="Verdana" w:hAnsi="Verdana" w:cs="Tahoma"/>
                <w:sz w:val="20"/>
                <w:lang w:val="lt-LT"/>
              </w:rPr>
              <w:t>konsultavęs</w:t>
            </w:r>
            <w:r w:rsidRPr="00814CF9" w:rsidR="00FD2D9C">
              <w:rPr>
                <w:rFonts w:ascii="Verdana" w:hAnsi="Verdana" w:cs="Tahoma"/>
                <w:b/>
                <w:bCs/>
                <w:sz w:val="20"/>
                <w:lang w:val="lt-LT"/>
              </w:rPr>
              <w:t xml:space="preserve"> </w:t>
            </w:r>
            <w:r w:rsidRPr="00814CF9" w:rsidR="001E4AF9">
              <w:rPr>
                <w:rFonts w:ascii="Verdana" w:hAnsi="Verdana" w:cs="Tahoma"/>
                <w:sz w:val="20"/>
                <w:lang w:val="lt-LT"/>
              </w:rPr>
              <w:t>įmones</w:t>
            </w:r>
            <w:r w:rsidRPr="00814CF9" w:rsidR="001E4AF9">
              <w:rPr>
                <w:rFonts w:ascii="Verdana" w:hAnsi="Verdana" w:cs="Tahoma"/>
                <w:b/>
                <w:bCs/>
                <w:sz w:val="20"/>
                <w:lang w:val="lt-LT"/>
              </w:rPr>
              <w:t xml:space="preserve"> </w:t>
            </w:r>
            <w:r w:rsidRPr="00814CF9" w:rsidR="00FD2D9C">
              <w:rPr>
                <w:rFonts w:ascii="Verdana" w:hAnsi="Verdana" w:cs="Tahoma"/>
                <w:b/>
                <w:bCs/>
                <w:sz w:val="20"/>
                <w:lang w:val="lt-LT"/>
              </w:rPr>
              <w:t>(ne mažiau kaip 2</w:t>
            </w:r>
            <w:r w:rsidRPr="00814CF9" w:rsidR="006D1CF1">
              <w:rPr>
                <w:rFonts w:ascii="Verdana" w:hAnsi="Verdana" w:cs="Tahoma"/>
                <w:b/>
                <w:bCs/>
                <w:sz w:val="20"/>
                <w:lang w:val="lt-LT"/>
              </w:rPr>
              <w:t>5</w:t>
            </w:r>
            <w:r w:rsidRPr="00814CF9" w:rsidR="00FD2D9C">
              <w:rPr>
                <w:rFonts w:ascii="Verdana" w:hAnsi="Verdana" w:cs="Tahoma"/>
                <w:b/>
                <w:bCs/>
                <w:sz w:val="20"/>
                <w:lang w:val="lt-LT"/>
              </w:rPr>
              <w:t>0 val.)</w:t>
            </w:r>
            <w:r w:rsidRPr="00814CF9" w:rsidR="00FD2D9C">
              <w:rPr>
                <w:rFonts w:ascii="Verdana" w:hAnsi="Verdana" w:cs="Tahoma"/>
                <w:sz w:val="20"/>
                <w:lang w:val="lt-LT"/>
              </w:rPr>
              <w:t xml:space="preserve"> </w:t>
            </w:r>
            <w:r w:rsidRPr="00814CF9" w:rsidR="006559FB">
              <w:rPr>
                <w:rFonts w:ascii="Verdana" w:hAnsi="Verdana" w:cs="Tahoma"/>
                <w:sz w:val="20"/>
                <w:lang w:val="lt-LT"/>
              </w:rPr>
              <w:t>verslo plėtros</w:t>
            </w:r>
            <w:r w:rsidRPr="00814CF9" w:rsidR="00BF5CC5">
              <w:rPr>
                <w:rFonts w:ascii="Verdana" w:hAnsi="Verdana" w:cs="Tahoma"/>
                <w:sz w:val="20"/>
                <w:lang w:val="lt-LT"/>
              </w:rPr>
              <w:t xml:space="preserve"> </w:t>
            </w:r>
            <w:r w:rsidRPr="00814CF9" w:rsidR="006559FB">
              <w:rPr>
                <w:rFonts w:ascii="Verdana" w:hAnsi="Verdana" w:cs="Tahoma"/>
                <w:sz w:val="20"/>
                <w:lang w:val="lt-LT"/>
              </w:rPr>
              <w:t>strategijos (eksporto/rinkodaros/pardavimų</w:t>
            </w:r>
            <w:r w:rsidRPr="00814CF9" w:rsidR="00BF5CC5">
              <w:rPr>
                <w:rFonts w:ascii="Verdana" w:hAnsi="Verdana" w:cs="Tahoma"/>
                <w:sz w:val="20"/>
                <w:lang w:val="lt-LT"/>
              </w:rPr>
              <w:t>/prekės ženklo vystymo</w:t>
            </w:r>
            <w:r w:rsidRPr="00814CF9" w:rsidR="006559FB">
              <w:rPr>
                <w:rFonts w:ascii="Verdana" w:hAnsi="Verdana" w:cs="Tahoma"/>
                <w:sz w:val="20"/>
                <w:lang w:val="lt-LT"/>
              </w:rPr>
              <w:t>)</w:t>
            </w:r>
            <w:r w:rsidRPr="00814CF9" w:rsidR="00BF5CC5">
              <w:rPr>
                <w:rFonts w:ascii="Verdana" w:hAnsi="Verdana" w:cs="Tahoma"/>
                <w:sz w:val="20"/>
                <w:lang w:val="lt-LT"/>
              </w:rPr>
              <w:t xml:space="preserve"> </w:t>
            </w:r>
            <w:r w:rsidR="00814CF9">
              <w:rPr>
                <w:rFonts w:ascii="Verdana" w:hAnsi="Verdana" w:cs="Tahoma"/>
                <w:sz w:val="20"/>
                <w:lang w:val="lt-LT"/>
              </w:rPr>
              <w:t>ruošimo į užsienio rinką</w:t>
            </w:r>
            <w:r w:rsidRPr="00814CF9" w:rsidR="006559FB">
              <w:rPr>
                <w:rFonts w:ascii="Verdana" w:hAnsi="Verdana" w:cs="Tahoma"/>
                <w:sz w:val="20"/>
                <w:lang w:val="lt-LT"/>
              </w:rPr>
              <w:t xml:space="preserve"> ir/ar su tuo susijusiomis temomis</w:t>
            </w:r>
            <w:r w:rsidRPr="00814CF9" w:rsidR="00782F68">
              <w:rPr>
                <w:rFonts w:ascii="Verdana" w:hAnsi="Verdana" w:cs="Tahoma"/>
                <w:sz w:val="20"/>
                <w:lang w:val="lt-LT"/>
              </w:rPr>
              <w:t>;</w:t>
            </w:r>
          </w:p>
          <w:p w:rsidRPr="00A86CAE" w:rsidR="00A86CAE" w:rsidP="00A86CAE" w:rsidRDefault="00A86CAE" w14:paraId="282E9C70" w14:textId="6D2A14E0">
            <w:pPr>
              <w:tabs>
                <w:tab w:val="left" w:pos="567"/>
              </w:tabs>
              <w:jc w:val="both"/>
              <w:rPr>
                <w:rFonts w:ascii="Verdana" w:hAnsi="Verdana" w:cs="Tahoma"/>
                <w:sz w:val="20"/>
              </w:rPr>
            </w:pPr>
            <w:r>
              <w:rPr>
                <w:rFonts w:ascii="Verdana" w:hAnsi="Verdana" w:cs="Tahoma"/>
                <w:sz w:val="20"/>
              </w:rPr>
              <w:t>ir</w:t>
            </w:r>
          </w:p>
          <w:p w:rsidRPr="00C16AC4" w:rsidR="00FD2D9C" w:rsidP="00A86CAE" w:rsidRDefault="00782F68" w14:paraId="0ABB7C3A" w14:textId="58BAF956">
            <w:pPr>
              <w:tabs>
                <w:tab w:val="left" w:pos="567"/>
              </w:tabs>
              <w:jc w:val="both"/>
              <w:rPr>
                <w:rFonts w:ascii="Verdana" w:hAnsi="Verdana" w:cs="Tahoma"/>
                <w:sz w:val="20"/>
                <w:szCs w:val="20"/>
              </w:rPr>
            </w:pPr>
            <w:r w:rsidRPr="00C16AC4">
              <w:rPr>
                <w:rFonts w:ascii="Verdana" w:hAnsi="Verdana" w:cs="Tahoma"/>
                <w:sz w:val="20"/>
                <w:szCs w:val="20"/>
              </w:rPr>
              <w:t xml:space="preserve">2. </w:t>
            </w:r>
            <w:r w:rsidRPr="00EF59C7">
              <w:rPr>
                <w:rFonts w:ascii="Verdana" w:hAnsi="Verdana" w:cs="Tahoma"/>
                <w:sz w:val="20"/>
                <w:szCs w:val="20"/>
              </w:rPr>
              <w:t>T</w:t>
            </w:r>
            <w:r w:rsidRPr="00EF59C7" w:rsidR="00FD2D9C">
              <w:rPr>
                <w:rFonts w:ascii="Verdana" w:hAnsi="Verdana" w:cs="Tahoma"/>
                <w:sz w:val="20"/>
                <w:szCs w:val="20"/>
              </w:rPr>
              <w:t xml:space="preserve">uri </w:t>
            </w:r>
            <w:r w:rsidRPr="00EF59C7" w:rsidR="00F279C6">
              <w:rPr>
                <w:rFonts w:ascii="Verdana" w:hAnsi="Verdana" w:cs="Tahoma"/>
                <w:sz w:val="20"/>
                <w:szCs w:val="20"/>
              </w:rPr>
              <w:t>patirties</w:t>
            </w:r>
            <w:r w:rsidRPr="00C16AC4" w:rsidR="00F279C6">
              <w:rPr>
                <w:rFonts w:ascii="Verdana" w:hAnsi="Verdana" w:cs="Tahoma"/>
                <w:b/>
                <w:bCs/>
                <w:sz w:val="20"/>
                <w:szCs w:val="20"/>
              </w:rPr>
              <w:t xml:space="preserve"> </w:t>
            </w:r>
            <w:r w:rsidRPr="00C16AC4" w:rsidR="005E73E0">
              <w:rPr>
                <w:rFonts w:ascii="Verdana" w:hAnsi="Verdana" w:cs="Tahoma"/>
                <w:b/>
                <w:bCs/>
                <w:sz w:val="20"/>
                <w:szCs w:val="20"/>
              </w:rPr>
              <w:t>(ne mažiau</w:t>
            </w:r>
            <w:r w:rsidR="00814CF9">
              <w:rPr>
                <w:rFonts w:ascii="Verdana" w:hAnsi="Verdana" w:cs="Tahoma"/>
                <w:b/>
                <w:bCs/>
                <w:sz w:val="20"/>
                <w:szCs w:val="20"/>
              </w:rPr>
              <w:t xml:space="preserve"> kaip </w:t>
            </w:r>
            <w:r w:rsidRPr="00C16AC4" w:rsidR="0028718E">
              <w:rPr>
                <w:rFonts w:ascii="Verdana" w:hAnsi="Verdana" w:cs="Tahoma"/>
                <w:b/>
                <w:bCs/>
                <w:sz w:val="20"/>
                <w:szCs w:val="20"/>
              </w:rPr>
              <w:t>180</w:t>
            </w:r>
            <w:r w:rsidRPr="00C16AC4" w:rsidR="005E73E0">
              <w:rPr>
                <w:rFonts w:ascii="Verdana" w:hAnsi="Verdana" w:cs="Tahoma"/>
                <w:b/>
                <w:bCs/>
                <w:sz w:val="20"/>
                <w:szCs w:val="20"/>
              </w:rPr>
              <w:t xml:space="preserve"> val.) </w:t>
            </w:r>
            <w:r w:rsidRPr="00C16AC4" w:rsidR="00F279C6">
              <w:rPr>
                <w:rFonts w:ascii="Verdana" w:hAnsi="Verdana" w:cs="Tahoma"/>
                <w:sz w:val="20"/>
                <w:szCs w:val="20"/>
              </w:rPr>
              <w:t>vedant paskaitas/seminarus/mokymus</w:t>
            </w:r>
            <w:r w:rsidR="00C525C6">
              <w:rPr>
                <w:rFonts w:ascii="Verdana" w:hAnsi="Verdana" w:cs="Tahoma"/>
                <w:sz w:val="20"/>
                <w:szCs w:val="20"/>
              </w:rPr>
              <w:t>/</w:t>
            </w:r>
            <w:r w:rsidR="00A86CAE">
              <w:rPr>
                <w:rFonts w:ascii="Verdana" w:hAnsi="Verdana" w:cs="Tahoma"/>
                <w:sz w:val="20"/>
                <w:szCs w:val="20"/>
              </w:rPr>
              <w:t>strateginio</w:t>
            </w:r>
            <w:r w:rsidR="00C525C6">
              <w:rPr>
                <w:rFonts w:ascii="Verdana" w:hAnsi="Verdana" w:cs="Tahoma"/>
                <w:sz w:val="20"/>
                <w:szCs w:val="20"/>
              </w:rPr>
              <w:t xml:space="preserve"> planavimo sesijas</w:t>
            </w:r>
            <w:r w:rsidR="00E74BB3">
              <w:rPr>
                <w:rFonts w:ascii="Verdana" w:hAnsi="Verdana" w:cs="Tahoma"/>
                <w:sz w:val="20"/>
                <w:szCs w:val="20"/>
              </w:rPr>
              <w:t xml:space="preserve"> </w:t>
            </w:r>
            <w:r w:rsidRPr="00E74BB3" w:rsidR="00E74BB3">
              <w:rPr>
                <w:rFonts w:ascii="Verdana" w:hAnsi="Verdana" w:cs="Tahoma"/>
                <w:sz w:val="20"/>
                <w:szCs w:val="20"/>
              </w:rPr>
              <w:t>(eksporto/rinkodaros/prekės ženklo vystymo/pardavimų) ruošimo į užsienio rinką ir/ar su tuo susijusiomis temomis.</w:t>
            </w:r>
          </w:p>
        </w:tc>
        <w:tc>
          <w:tcPr>
            <w:tcW w:w="1417" w:type="dxa"/>
            <w:tcMar/>
            <w:vAlign w:val="center"/>
          </w:tcPr>
          <w:p w:rsidRPr="00C16AC4" w:rsidR="00FC681B" w:rsidP="00FC681B" w:rsidRDefault="00FC681B" w14:paraId="5599745E" w14:textId="77777777">
            <w:pPr>
              <w:tabs>
                <w:tab w:val="left" w:pos="709"/>
              </w:tabs>
              <w:jc w:val="center"/>
              <w:rPr>
                <w:rFonts w:ascii="Verdana" w:hAnsi="Verdana" w:eastAsia="CIDFont+F2" w:cs="Tahoma"/>
                <w:sz w:val="20"/>
                <w:szCs w:val="20"/>
              </w:rPr>
            </w:pPr>
            <w:r w:rsidRPr="00C16AC4">
              <w:rPr>
                <w:rFonts w:ascii="Verdana" w:hAnsi="Verdana" w:eastAsia="CIDFont+F2" w:cs="Tahoma"/>
                <w:sz w:val="20"/>
                <w:szCs w:val="20"/>
              </w:rPr>
              <w:t>3</w:t>
            </w:r>
          </w:p>
        </w:tc>
      </w:tr>
      <w:tr w:rsidRPr="001949BF" w:rsidR="00FC681B" w:rsidTr="216AFDF8" w14:paraId="086C6CE4" w14:textId="77777777">
        <w:tc>
          <w:tcPr>
            <w:tcW w:w="8075" w:type="dxa"/>
            <w:tcMar/>
          </w:tcPr>
          <w:p w:rsidRPr="00EF59C7" w:rsidR="00782F68" w:rsidP="00A86CAE" w:rsidRDefault="00C0278B" w14:paraId="373024E4" w14:textId="77777777">
            <w:pPr>
              <w:tabs>
                <w:tab w:val="left" w:pos="567"/>
              </w:tabs>
              <w:jc w:val="both"/>
              <w:rPr>
                <w:rFonts w:ascii="Verdana" w:hAnsi="Verdana" w:cs="Tahoma"/>
                <w:b/>
                <w:bCs/>
                <w:sz w:val="20"/>
                <w:szCs w:val="20"/>
              </w:rPr>
            </w:pPr>
            <w:r w:rsidRPr="00C16AC4">
              <w:rPr>
                <w:rFonts w:ascii="Verdana" w:hAnsi="Verdana" w:cs="Tahoma"/>
                <w:sz w:val="20"/>
                <w:szCs w:val="20"/>
              </w:rPr>
              <w:t xml:space="preserve">Kiekvienas iš pasiūlytų eksporto konsultacijų programos vykdytojų – ekspertų </w:t>
            </w:r>
            <w:r w:rsidRPr="00EF59C7">
              <w:rPr>
                <w:rFonts w:ascii="Verdana" w:hAnsi="Verdana" w:cs="Tahoma"/>
                <w:b/>
                <w:bCs/>
                <w:sz w:val="20"/>
                <w:szCs w:val="20"/>
              </w:rPr>
              <w:t>per paskutinius trejus metus</w:t>
            </w:r>
            <w:r w:rsidRPr="00EF59C7" w:rsidR="00782F68">
              <w:rPr>
                <w:rFonts w:ascii="Verdana" w:hAnsi="Verdana" w:cs="Tahoma"/>
                <w:b/>
                <w:bCs/>
                <w:sz w:val="20"/>
                <w:szCs w:val="20"/>
              </w:rPr>
              <w:t>:</w:t>
            </w:r>
          </w:p>
          <w:p w:rsidRPr="0099620A" w:rsidR="00782F68" w:rsidP="00A86CAE" w:rsidRDefault="00782F68" w14:paraId="0A7D8149" w14:textId="595A547F">
            <w:pPr>
              <w:pStyle w:val="Sraopastraipa"/>
              <w:numPr>
                <w:ilvl w:val="0"/>
                <w:numId w:val="14"/>
              </w:numPr>
              <w:tabs>
                <w:tab w:val="left" w:pos="567"/>
              </w:tabs>
              <w:jc w:val="both"/>
              <w:rPr>
                <w:rFonts w:ascii="Verdana" w:hAnsi="Verdana" w:cs="Tahoma"/>
                <w:sz w:val="20"/>
                <w:lang w:val="lt-LT"/>
              </w:rPr>
            </w:pPr>
            <w:r w:rsidRPr="0099620A">
              <w:rPr>
                <w:rFonts w:ascii="Verdana" w:hAnsi="Verdana" w:cs="Tahoma"/>
                <w:sz w:val="20"/>
                <w:lang w:val="lt-LT"/>
              </w:rPr>
              <w:t>Y</w:t>
            </w:r>
            <w:r w:rsidRPr="0099620A" w:rsidR="00C0278B">
              <w:rPr>
                <w:rFonts w:ascii="Verdana" w:hAnsi="Verdana" w:cs="Tahoma"/>
                <w:sz w:val="20"/>
                <w:lang w:val="lt-LT"/>
              </w:rPr>
              <w:t>ra konsultavęs</w:t>
            </w:r>
            <w:r w:rsidRPr="00EF59C7" w:rsidR="00C0278B">
              <w:rPr>
                <w:rFonts w:ascii="Verdana" w:hAnsi="Verdana" w:cs="Tahoma"/>
                <w:sz w:val="20"/>
                <w:lang w:val="lt-LT"/>
              </w:rPr>
              <w:t xml:space="preserve"> </w:t>
            </w:r>
            <w:r w:rsidRPr="00EF59C7" w:rsidR="00EF59C7">
              <w:rPr>
                <w:rFonts w:ascii="Verdana" w:hAnsi="Verdana" w:cs="Tahoma"/>
                <w:sz w:val="20"/>
                <w:lang w:val="lt-LT"/>
              </w:rPr>
              <w:t>įmones</w:t>
            </w:r>
            <w:r w:rsidR="00EF59C7">
              <w:rPr>
                <w:rFonts w:ascii="Verdana" w:hAnsi="Verdana" w:cs="Tahoma"/>
                <w:b/>
                <w:bCs/>
                <w:sz w:val="20"/>
                <w:lang w:val="lt-LT"/>
              </w:rPr>
              <w:t xml:space="preserve"> </w:t>
            </w:r>
            <w:r w:rsidRPr="0099620A" w:rsidR="00C0278B">
              <w:rPr>
                <w:rFonts w:ascii="Verdana" w:hAnsi="Verdana" w:cs="Tahoma"/>
                <w:b/>
                <w:bCs/>
                <w:sz w:val="20"/>
                <w:lang w:val="lt-LT"/>
              </w:rPr>
              <w:t>(ne mažiau kaip 3</w:t>
            </w:r>
            <w:r w:rsidRPr="0099620A" w:rsidR="00E72813">
              <w:rPr>
                <w:rFonts w:ascii="Verdana" w:hAnsi="Verdana" w:cs="Tahoma"/>
                <w:b/>
                <w:bCs/>
                <w:sz w:val="20"/>
                <w:lang w:val="lt-LT"/>
              </w:rPr>
              <w:t>50</w:t>
            </w:r>
            <w:r w:rsidRPr="0099620A" w:rsidR="00C0278B">
              <w:rPr>
                <w:rFonts w:ascii="Verdana" w:hAnsi="Verdana" w:cs="Tahoma"/>
                <w:b/>
                <w:bCs/>
                <w:sz w:val="20"/>
                <w:lang w:val="lt-LT"/>
              </w:rPr>
              <w:t xml:space="preserve"> val.)</w:t>
            </w:r>
            <w:r w:rsidRPr="0099620A" w:rsidR="009F3D96">
              <w:rPr>
                <w:rFonts w:ascii="Verdana" w:hAnsi="Verdana"/>
                <w:sz w:val="20"/>
                <w:lang w:val="lt-LT"/>
              </w:rPr>
              <w:t xml:space="preserve"> </w:t>
            </w:r>
            <w:r w:rsidRPr="0099620A" w:rsidR="009F3D96">
              <w:rPr>
                <w:rFonts w:ascii="Verdana" w:hAnsi="Verdana" w:cs="Tahoma"/>
                <w:sz w:val="20"/>
                <w:lang w:val="lt-LT"/>
              </w:rPr>
              <w:t>verslo plėtros strategijos (eksporto/rinkodaros/pardavimų</w:t>
            </w:r>
            <w:r w:rsidR="00A466B3">
              <w:rPr>
                <w:rFonts w:ascii="Verdana" w:hAnsi="Verdana" w:cs="Tahoma"/>
                <w:sz w:val="20"/>
                <w:lang w:val="lt-LT"/>
              </w:rPr>
              <w:t>/prekės ženklo vystymo</w:t>
            </w:r>
            <w:r w:rsidRPr="0099620A" w:rsidR="009F3D96">
              <w:rPr>
                <w:rFonts w:ascii="Verdana" w:hAnsi="Verdana" w:cs="Tahoma"/>
                <w:sz w:val="20"/>
                <w:lang w:val="lt-LT"/>
              </w:rPr>
              <w:t xml:space="preserve">) </w:t>
            </w:r>
            <w:r w:rsidR="00A466B3">
              <w:rPr>
                <w:rFonts w:ascii="Verdana" w:hAnsi="Verdana" w:cs="Tahoma"/>
                <w:sz w:val="20"/>
                <w:lang w:val="lt-LT"/>
              </w:rPr>
              <w:t xml:space="preserve">ruošimo į užsienio rinką </w:t>
            </w:r>
            <w:r w:rsidRPr="0099620A" w:rsidR="009F3D96">
              <w:rPr>
                <w:rFonts w:ascii="Verdana" w:hAnsi="Verdana" w:cs="Tahoma"/>
                <w:sz w:val="20"/>
                <w:lang w:val="lt-LT"/>
              </w:rPr>
              <w:t>ir/ar su tuo susijusiomis temomis</w:t>
            </w:r>
            <w:r w:rsidRPr="0099620A">
              <w:rPr>
                <w:rFonts w:ascii="Verdana" w:hAnsi="Verdana" w:cs="Tahoma"/>
                <w:sz w:val="20"/>
                <w:lang w:val="lt-LT"/>
              </w:rPr>
              <w:t>;</w:t>
            </w:r>
          </w:p>
          <w:p w:rsidRPr="00A86CAE" w:rsidR="00A86CAE" w:rsidP="00A86CAE" w:rsidRDefault="00A86CAE" w14:paraId="1191FC22" w14:textId="5DB0C35D">
            <w:pPr>
              <w:tabs>
                <w:tab w:val="left" w:pos="567"/>
              </w:tabs>
              <w:ind w:left="72"/>
              <w:jc w:val="both"/>
              <w:rPr>
                <w:rFonts w:ascii="Verdana" w:hAnsi="Verdana" w:cs="Tahoma"/>
                <w:sz w:val="20"/>
              </w:rPr>
            </w:pPr>
            <w:r>
              <w:rPr>
                <w:rFonts w:ascii="Verdana" w:hAnsi="Verdana" w:cs="Tahoma"/>
                <w:sz w:val="20"/>
              </w:rPr>
              <w:t>ir</w:t>
            </w:r>
          </w:p>
          <w:p w:rsidRPr="00C16AC4" w:rsidR="00FC681B" w:rsidP="00A86CAE" w:rsidRDefault="00782F68" w14:paraId="7FE05F37" w14:textId="3C13C24C">
            <w:pPr>
              <w:tabs>
                <w:tab w:val="left" w:pos="567"/>
              </w:tabs>
              <w:jc w:val="both"/>
              <w:rPr>
                <w:rFonts w:ascii="Verdana" w:hAnsi="Verdana" w:cs="Tahoma"/>
                <w:sz w:val="20"/>
                <w:szCs w:val="20"/>
              </w:rPr>
            </w:pPr>
            <w:r w:rsidRPr="00C16AC4">
              <w:rPr>
                <w:rFonts w:ascii="Verdana" w:hAnsi="Verdana" w:cs="Tahoma"/>
                <w:sz w:val="20"/>
                <w:szCs w:val="20"/>
              </w:rPr>
              <w:t>2. T</w:t>
            </w:r>
            <w:r w:rsidRPr="00C16AC4" w:rsidR="00C0278B">
              <w:rPr>
                <w:rFonts w:ascii="Verdana" w:hAnsi="Verdana" w:cs="Tahoma"/>
                <w:sz w:val="20"/>
                <w:szCs w:val="20"/>
              </w:rPr>
              <w:t xml:space="preserve">uri patirties </w:t>
            </w:r>
            <w:r w:rsidRPr="00C16AC4" w:rsidR="00C0278B">
              <w:rPr>
                <w:rFonts w:ascii="Verdana" w:hAnsi="Verdana" w:cs="Tahoma"/>
                <w:b/>
                <w:bCs/>
                <w:sz w:val="20"/>
                <w:szCs w:val="20"/>
              </w:rPr>
              <w:t xml:space="preserve">(ne mažiau </w:t>
            </w:r>
            <w:r w:rsidR="008A0D1F">
              <w:rPr>
                <w:rFonts w:ascii="Verdana" w:hAnsi="Verdana" w:cs="Tahoma"/>
                <w:b/>
                <w:bCs/>
                <w:sz w:val="20"/>
                <w:szCs w:val="20"/>
              </w:rPr>
              <w:t xml:space="preserve">kaip </w:t>
            </w:r>
            <w:r w:rsidRPr="00C16AC4" w:rsidR="00C0278B">
              <w:rPr>
                <w:rFonts w:ascii="Verdana" w:hAnsi="Verdana" w:cs="Tahoma"/>
                <w:b/>
                <w:bCs/>
                <w:sz w:val="20"/>
                <w:szCs w:val="20"/>
              </w:rPr>
              <w:t>2</w:t>
            </w:r>
            <w:r w:rsidR="00E72813">
              <w:rPr>
                <w:rFonts w:ascii="Verdana" w:hAnsi="Verdana" w:cs="Tahoma"/>
                <w:b/>
                <w:bCs/>
                <w:sz w:val="20"/>
                <w:szCs w:val="20"/>
              </w:rPr>
              <w:t>5</w:t>
            </w:r>
            <w:r w:rsidRPr="00C16AC4" w:rsidR="0028718E">
              <w:rPr>
                <w:rFonts w:ascii="Verdana" w:hAnsi="Verdana" w:cs="Tahoma"/>
                <w:b/>
                <w:bCs/>
                <w:sz w:val="20"/>
                <w:szCs w:val="20"/>
              </w:rPr>
              <w:t>0</w:t>
            </w:r>
            <w:r w:rsidRPr="00C16AC4" w:rsidR="00C0278B">
              <w:rPr>
                <w:rFonts w:ascii="Verdana" w:hAnsi="Verdana" w:cs="Tahoma"/>
                <w:b/>
                <w:bCs/>
                <w:sz w:val="20"/>
                <w:szCs w:val="20"/>
              </w:rPr>
              <w:t xml:space="preserve"> val.) </w:t>
            </w:r>
            <w:r w:rsidRPr="00C16AC4" w:rsidR="00C0278B">
              <w:rPr>
                <w:rFonts w:ascii="Verdana" w:hAnsi="Verdana" w:cs="Tahoma"/>
                <w:sz w:val="20"/>
                <w:szCs w:val="20"/>
              </w:rPr>
              <w:t>vedant paskaitas/seminarus/mokymus</w:t>
            </w:r>
            <w:r w:rsidR="00CD2A5E">
              <w:rPr>
                <w:rFonts w:ascii="Verdana" w:hAnsi="Verdana" w:cs="Tahoma"/>
                <w:sz w:val="20"/>
                <w:szCs w:val="20"/>
              </w:rPr>
              <w:t>/</w:t>
            </w:r>
            <w:r w:rsidR="00CD2A5E">
              <w:t xml:space="preserve"> </w:t>
            </w:r>
            <w:r w:rsidRPr="00CD2A5E" w:rsidR="00A86CAE">
              <w:rPr>
                <w:rFonts w:ascii="Verdana" w:hAnsi="Verdana" w:cs="Tahoma"/>
                <w:sz w:val="20"/>
                <w:szCs w:val="20"/>
              </w:rPr>
              <w:t>strateginio</w:t>
            </w:r>
            <w:r w:rsidRPr="00CD2A5E" w:rsidR="00CD2A5E">
              <w:rPr>
                <w:rFonts w:ascii="Verdana" w:hAnsi="Verdana" w:cs="Tahoma"/>
                <w:sz w:val="20"/>
                <w:szCs w:val="20"/>
              </w:rPr>
              <w:t xml:space="preserve"> planavimo sesijas</w:t>
            </w:r>
            <w:r w:rsidR="00E74BB3">
              <w:rPr>
                <w:rFonts w:ascii="Verdana" w:hAnsi="Verdana" w:cs="Tahoma"/>
                <w:sz w:val="20"/>
                <w:szCs w:val="20"/>
              </w:rPr>
              <w:t xml:space="preserve"> </w:t>
            </w:r>
            <w:r w:rsidRPr="00E74BB3" w:rsidR="00E74BB3">
              <w:rPr>
                <w:rFonts w:ascii="Verdana" w:hAnsi="Verdana" w:cs="Tahoma"/>
                <w:sz w:val="20"/>
                <w:szCs w:val="20"/>
              </w:rPr>
              <w:t>(eksporto/rinkodaros/prekės ženklo vystymo/pardavimų) ruošimo į užsienio rinką ir/ar su tuo susijusiomis temomis.</w:t>
            </w:r>
          </w:p>
        </w:tc>
        <w:tc>
          <w:tcPr>
            <w:tcW w:w="1417" w:type="dxa"/>
            <w:tcMar/>
            <w:vAlign w:val="center"/>
          </w:tcPr>
          <w:p w:rsidRPr="00C16AC4" w:rsidR="00FC681B" w:rsidP="00FC681B" w:rsidRDefault="00FC681B" w14:paraId="5DB1C8AD" w14:textId="77777777">
            <w:pPr>
              <w:tabs>
                <w:tab w:val="left" w:pos="709"/>
              </w:tabs>
              <w:jc w:val="center"/>
              <w:rPr>
                <w:rFonts w:ascii="Verdana" w:hAnsi="Verdana" w:eastAsia="CIDFont+F2" w:cs="Tahoma"/>
                <w:sz w:val="20"/>
                <w:szCs w:val="20"/>
              </w:rPr>
            </w:pPr>
            <w:r w:rsidRPr="00C16AC4">
              <w:rPr>
                <w:rFonts w:ascii="Verdana" w:hAnsi="Verdana" w:eastAsia="CIDFont+F2" w:cs="Tahoma"/>
                <w:sz w:val="20"/>
                <w:szCs w:val="20"/>
              </w:rPr>
              <w:t>5</w:t>
            </w:r>
          </w:p>
        </w:tc>
      </w:tr>
    </w:tbl>
    <w:p w:rsidRPr="0064016D" w:rsidR="00C85BBC" w:rsidP="00654565" w:rsidRDefault="0009346F" w14:paraId="2F6577B0" w14:textId="1AAC8049">
      <w:pPr>
        <w:tabs>
          <w:tab w:val="left" w:pos="0"/>
          <w:tab w:val="left" w:pos="567"/>
          <w:tab w:val="left" w:pos="851"/>
          <w:tab w:val="left" w:pos="1276"/>
        </w:tabs>
        <w:jc w:val="both"/>
        <w:rPr>
          <w:rFonts w:ascii="Verdana" w:hAnsi="Verdana" w:cs="Tahoma"/>
          <w:b/>
          <w:sz w:val="20"/>
          <w:szCs w:val="20"/>
        </w:rPr>
      </w:pPr>
      <w:r w:rsidRPr="0064016D">
        <w:rPr>
          <w:rFonts w:ascii="Verdana" w:hAnsi="Verdana" w:cs="Tahoma"/>
          <w:b/>
          <w:sz w:val="20"/>
          <w:szCs w:val="20"/>
        </w:rPr>
        <w:t xml:space="preserve">* Pastaba. Jeigu pasiūlomas daugiau nei vienas ekspertas, suteikiant balus, imamas visų ekspertų vidurkis. </w:t>
      </w:r>
      <w:bookmarkEnd w:id="5"/>
    </w:p>
    <w:p w:rsidR="00353947" w:rsidP="00906FAC" w:rsidRDefault="00353947" w14:paraId="3924B3C2" w14:textId="77777777">
      <w:pPr>
        <w:numPr>
          <w:ilvl w:val="1"/>
          <w:numId w:val="0"/>
        </w:numPr>
        <w:tabs>
          <w:tab w:val="left" w:pos="0"/>
        </w:tabs>
        <w:jc w:val="both"/>
        <w:outlineLvl w:val="1"/>
        <w:rPr>
          <w:rFonts w:ascii="Tahoma" w:hAnsi="Tahoma" w:cs="Tahoma"/>
          <w:sz w:val="22"/>
        </w:rPr>
      </w:pPr>
    </w:p>
    <w:p w:rsidRPr="00BE5D27" w:rsidR="00BE5D27" w:rsidP="00BE5D27" w:rsidRDefault="00BE5D27" w14:paraId="0900500A" w14:textId="064FF4EC">
      <w:pPr>
        <w:pStyle w:val="Antrat2"/>
        <w:numPr>
          <w:ilvl w:val="0"/>
          <w:numId w:val="0"/>
        </w:numPr>
        <w:tabs>
          <w:tab w:val="left" w:pos="0"/>
          <w:tab w:val="left" w:pos="600"/>
          <w:tab w:val="left" w:pos="993"/>
          <w:tab w:val="left" w:pos="1134"/>
        </w:tabs>
        <w:ind w:right="39"/>
        <w:rPr>
          <w:rFonts w:ascii="Tahoma" w:hAnsi="Tahoma" w:cs="Tahoma"/>
          <w:iCs/>
          <w:sz w:val="22"/>
          <w:szCs w:val="22"/>
        </w:rPr>
      </w:pPr>
    </w:p>
    <w:sectPr w:rsidRPr="00BE5D27" w:rsidR="00BE5D27" w:rsidSect="006B0254">
      <w:pgSz w:w="11906" w:h="16838" w:orient="portrait"/>
      <w:pgMar w:top="993"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82A5C8A"/>
    <w:multiLevelType w:val="hybridMultilevel"/>
    <w:tmpl w:val="DF4AD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E359B"/>
    <w:multiLevelType w:val="hybridMultilevel"/>
    <w:tmpl w:val="68B08AA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13E02B64"/>
    <w:multiLevelType w:val="hybridMultilevel"/>
    <w:tmpl w:val="9AEAB3EC"/>
    <w:lvl w:ilvl="0" w:tplc="B3BCA8C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76DDD"/>
    <w:multiLevelType w:val="hybridMultilevel"/>
    <w:tmpl w:val="05307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164A54"/>
    <w:multiLevelType w:val="hybridMultilevel"/>
    <w:tmpl w:val="EB20BD08"/>
    <w:lvl w:ilvl="0" w:tplc="7BE6A1E6">
      <w:numFmt w:val="bullet"/>
      <w:lvlText w:val="-"/>
      <w:lvlJc w:val="left"/>
      <w:pPr>
        <w:ind w:left="720" w:hanging="360"/>
      </w:pPr>
      <w:rPr>
        <w:rFonts w:hint="default" w:ascii="Tahoma" w:hAnsi="Tahoma" w:eastAsia="Calibri" w:cs="Tahom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8ED564A"/>
    <w:multiLevelType w:val="hybridMultilevel"/>
    <w:tmpl w:val="89AE43AC"/>
    <w:lvl w:ilvl="0" w:tplc="AA448CCA">
      <w:start w:val="6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B3F3F95"/>
    <w:multiLevelType w:val="hybridMultilevel"/>
    <w:tmpl w:val="45FC5AD0"/>
    <w:lvl w:ilvl="0" w:tplc="0A6419BA">
      <w:numFmt w:val="bullet"/>
      <w:lvlText w:val="-"/>
      <w:lvlJc w:val="left"/>
      <w:pPr>
        <w:ind w:left="720" w:hanging="360"/>
      </w:pPr>
      <w:rPr>
        <w:rFonts w:hint="default" w:ascii="Tahoma" w:hAnsi="Tahoma" w:eastAsia="Calibri" w:cs="Tahoma"/>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 w15:restartNumberingAfterBreak="0">
    <w:nsid w:val="30A02CC9"/>
    <w:multiLevelType w:val="hybridMultilevel"/>
    <w:tmpl w:val="CDF2701C"/>
    <w:lvl w:ilvl="0" w:tplc="8F18393A">
      <w:start w:val="1"/>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A42499"/>
    <w:multiLevelType w:val="hybridMultilevel"/>
    <w:tmpl w:val="4E206F5E"/>
    <w:lvl w:ilvl="0" w:tplc="3A120FD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596211"/>
    <w:multiLevelType w:val="hybridMultilevel"/>
    <w:tmpl w:val="3C54CFFC"/>
    <w:lvl w:ilvl="0" w:tplc="5E86B55C">
      <w:start w:val="1"/>
      <w:numFmt w:val="decimal"/>
      <w:lvlText w:val="%1."/>
      <w:lvlJc w:val="left"/>
      <w:pPr>
        <w:ind w:left="432" w:hanging="360"/>
      </w:pPr>
      <w:rPr>
        <w:rFonts w:hint="default"/>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11" w15:restartNumberingAfterBreak="0">
    <w:nsid w:val="3D0C2A02"/>
    <w:multiLevelType w:val="hybridMultilevel"/>
    <w:tmpl w:val="9356E11E"/>
    <w:lvl w:ilvl="0" w:tplc="7BE6A1E6">
      <w:numFmt w:val="bullet"/>
      <w:lvlText w:val="-"/>
      <w:lvlJc w:val="left"/>
      <w:pPr>
        <w:ind w:left="720" w:hanging="360"/>
      </w:pPr>
      <w:rPr>
        <w:rFonts w:hint="default" w:ascii="Tahoma" w:hAnsi="Tahoma" w:eastAsia="Calibri" w:cs="Tahom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C326AF8"/>
    <w:multiLevelType w:val="hybridMultilevel"/>
    <w:tmpl w:val="10C6E660"/>
    <w:lvl w:ilvl="0" w:tplc="E7C86646">
      <w:numFmt w:val="bullet"/>
      <w:lvlText w:val="-"/>
      <w:lvlJc w:val="left"/>
      <w:pPr>
        <w:ind w:left="720" w:hanging="360"/>
      </w:pPr>
      <w:rPr>
        <w:rFonts w:hint="default" w:ascii="Tahoma" w:hAnsi="Tahoma" w:eastAsia="Calibri" w:cs="Tahoma"/>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3" w15:restartNumberingAfterBreak="0">
    <w:nsid w:val="4C786FE6"/>
    <w:multiLevelType w:val="hybridMultilevel"/>
    <w:tmpl w:val="01A6B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9B7352"/>
    <w:multiLevelType w:val="hybridMultilevel"/>
    <w:tmpl w:val="EB128F76"/>
    <w:lvl w:ilvl="0" w:tplc="C882C41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7E10E9"/>
    <w:multiLevelType w:val="hybridMultilevel"/>
    <w:tmpl w:val="436603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3A6690"/>
    <w:multiLevelType w:val="hybridMultilevel"/>
    <w:tmpl w:val="0D4214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060B3C"/>
    <w:multiLevelType w:val="hybridMultilevel"/>
    <w:tmpl w:val="03B2056C"/>
    <w:lvl w:ilvl="0" w:tplc="15D8681A">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626EF0"/>
    <w:multiLevelType w:val="hybridMultilevel"/>
    <w:tmpl w:val="CAF00A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FA55F48"/>
    <w:multiLevelType w:val="hybridMultilevel"/>
    <w:tmpl w:val="7FF4188C"/>
    <w:lvl w:ilvl="0" w:tplc="0427000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2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1" w15:restartNumberingAfterBreak="0">
    <w:nsid w:val="7AFD2041"/>
    <w:multiLevelType w:val="multilevel"/>
    <w:tmpl w:val="186E9708"/>
    <w:lvl w:ilvl="0">
      <w:start w:val="66"/>
      <w:numFmt w:val="decimal"/>
      <w:lvlText w:val="%1."/>
      <w:lvlJc w:val="left"/>
      <w:pPr>
        <w:ind w:left="1211" w:hanging="360"/>
      </w:pPr>
      <w:rPr>
        <w:rFonts w:hint="default"/>
        <w:i w:val="0"/>
      </w:rPr>
    </w:lvl>
    <w:lvl w:ilvl="1">
      <w:start w:val="1"/>
      <w:numFmt w:val="decimal"/>
      <w:isLgl/>
      <w:lvlText w:val="%1.%2."/>
      <w:lvlJc w:val="left"/>
      <w:pPr>
        <w:ind w:left="1331" w:hanging="48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7B2E61BB"/>
    <w:multiLevelType w:val="hybridMultilevel"/>
    <w:tmpl w:val="60669FF6"/>
    <w:lvl w:ilvl="0" w:tplc="6B8A2AE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602466"/>
    <w:multiLevelType w:val="hybridMultilevel"/>
    <w:tmpl w:val="0CBAA0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31548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4643990">
    <w:abstractNumId w:val="20"/>
  </w:num>
  <w:num w:numId="3" w16cid:durableId="2062359507">
    <w:abstractNumId w:val="6"/>
  </w:num>
  <w:num w:numId="4" w16cid:durableId="1261330089">
    <w:abstractNumId w:val="21"/>
  </w:num>
  <w:num w:numId="5" w16cid:durableId="1593664462">
    <w:abstractNumId w:val="12"/>
  </w:num>
  <w:num w:numId="6" w16cid:durableId="130364459">
    <w:abstractNumId w:val="7"/>
  </w:num>
  <w:num w:numId="7" w16cid:durableId="85619023">
    <w:abstractNumId w:val="23"/>
  </w:num>
  <w:num w:numId="8" w16cid:durableId="484784405">
    <w:abstractNumId w:val="11"/>
  </w:num>
  <w:num w:numId="9" w16cid:durableId="532964306">
    <w:abstractNumId w:val="5"/>
  </w:num>
  <w:num w:numId="10" w16cid:durableId="291794527">
    <w:abstractNumId w:val="1"/>
  </w:num>
  <w:num w:numId="11" w16cid:durableId="81873778">
    <w:abstractNumId w:val="15"/>
  </w:num>
  <w:num w:numId="12" w16cid:durableId="29651662">
    <w:abstractNumId w:val="16"/>
  </w:num>
  <w:num w:numId="13" w16cid:durableId="1469979464">
    <w:abstractNumId w:val="8"/>
  </w:num>
  <w:num w:numId="14" w16cid:durableId="392579644">
    <w:abstractNumId w:val="10"/>
  </w:num>
  <w:num w:numId="15" w16cid:durableId="449200685">
    <w:abstractNumId w:val="4"/>
  </w:num>
  <w:num w:numId="16" w16cid:durableId="1868717017">
    <w:abstractNumId w:val="18"/>
  </w:num>
  <w:num w:numId="17" w16cid:durableId="1240748737">
    <w:abstractNumId w:val="2"/>
  </w:num>
  <w:num w:numId="18" w16cid:durableId="613438230">
    <w:abstractNumId w:val="19"/>
  </w:num>
  <w:num w:numId="19" w16cid:durableId="1589345283">
    <w:abstractNumId w:val="14"/>
  </w:num>
  <w:num w:numId="20" w16cid:durableId="1801806247">
    <w:abstractNumId w:val="9"/>
  </w:num>
  <w:num w:numId="21" w16cid:durableId="1008479203">
    <w:abstractNumId w:val="3"/>
  </w:num>
  <w:num w:numId="22" w16cid:durableId="1141388505">
    <w:abstractNumId w:val="22"/>
  </w:num>
  <w:num w:numId="23" w16cid:durableId="1182625702">
    <w:abstractNumId w:val="17"/>
  </w:num>
  <w:num w:numId="24" w16cid:durableId="58419023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A9"/>
    <w:rsid w:val="00006122"/>
    <w:rsid w:val="00010469"/>
    <w:rsid w:val="00013B68"/>
    <w:rsid w:val="00015485"/>
    <w:rsid w:val="000203B7"/>
    <w:rsid w:val="000221A3"/>
    <w:rsid w:val="000221A4"/>
    <w:rsid w:val="0003436C"/>
    <w:rsid w:val="00036C07"/>
    <w:rsid w:val="000400BC"/>
    <w:rsid w:val="00040AE0"/>
    <w:rsid w:val="00040B4E"/>
    <w:rsid w:val="000414A8"/>
    <w:rsid w:val="00042B34"/>
    <w:rsid w:val="00044DDE"/>
    <w:rsid w:val="00051954"/>
    <w:rsid w:val="00055BFB"/>
    <w:rsid w:val="000638FB"/>
    <w:rsid w:val="00063CB4"/>
    <w:rsid w:val="00065951"/>
    <w:rsid w:val="000677CD"/>
    <w:rsid w:val="00072C72"/>
    <w:rsid w:val="0007651E"/>
    <w:rsid w:val="000774A9"/>
    <w:rsid w:val="00077998"/>
    <w:rsid w:val="00085E9A"/>
    <w:rsid w:val="00087370"/>
    <w:rsid w:val="0009087B"/>
    <w:rsid w:val="0009346F"/>
    <w:rsid w:val="0009349B"/>
    <w:rsid w:val="000936B1"/>
    <w:rsid w:val="00096F31"/>
    <w:rsid w:val="000A3C71"/>
    <w:rsid w:val="000B1D4B"/>
    <w:rsid w:val="000B64CE"/>
    <w:rsid w:val="000C410D"/>
    <w:rsid w:val="000C4FE3"/>
    <w:rsid w:val="000C5151"/>
    <w:rsid w:val="000C5788"/>
    <w:rsid w:val="000C615D"/>
    <w:rsid w:val="000C69F8"/>
    <w:rsid w:val="000C7252"/>
    <w:rsid w:val="000D14EF"/>
    <w:rsid w:val="000D179F"/>
    <w:rsid w:val="000D4D5C"/>
    <w:rsid w:val="000D5204"/>
    <w:rsid w:val="000D599F"/>
    <w:rsid w:val="000D77D1"/>
    <w:rsid w:val="000E1032"/>
    <w:rsid w:val="000E16A9"/>
    <w:rsid w:val="001005B9"/>
    <w:rsid w:val="00101C5D"/>
    <w:rsid w:val="00102052"/>
    <w:rsid w:val="001028B3"/>
    <w:rsid w:val="00103F31"/>
    <w:rsid w:val="00114181"/>
    <w:rsid w:val="0011733C"/>
    <w:rsid w:val="00125442"/>
    <w:rsid w:val="00127025"/>
    <w:rsid w:val="00132AF3"/>
    <w:rsid w:val="001369BC"/>
    <w:rsid w:val="001371E2"/>
    <w:rsid w:val="0016043B"/>
    <w:rsid w:val="00161A64"/>
    <w:rsid w:val="00161E32"/>
    <w:rsid w:val="001640A4"/>
    <w:rsid w:val="001648F2"/>
    <w:rsid w:val="0017232E"/>
    <w:rsid w:val="00177318"/>
    <w:rsid w:val="0018073D"/>
    <w:rsid w:val="00182607"/>
    <w:rsid w:val="001949BF"/>
    <w:rsid w:val="001A3AEA"/>
    <w:rsid w:val="001A5284"/>
    <w:rsid w:val="001A6230"/>
    <w:rsid w:val="001A68B0"/>
    <w:rsid w:val="001A7471"/>
    <w:rsid w:val="001B263C"/>
    <w:rsid w:val="001B3227"/>
    <w:rsid w:val="001B3CF2"/>
    <w:rsid w:val="001B504F"/>
    <w:rsid w:val="001B5584"/>
    <w:rsid w:val="001B798E"/>
    <w:rsid w:val="001C0B04"/>
    <w:rsid w:val="001C7DF9"/>
    <w:rsid w:val="001D5563"/>
    <w:rsid w:val="001E131E"/>
    <w:rsid w:val="001E4388"/>
    <w:rsid w:val="001E464E"/>
    <w:rsid w:val="001E4AF9"/>
    <w:rsid w:val="001E4DBB"/>
    <w:rsid w:val="001E7C4D"/>
    <w:rsid w:val="001F0C0E"/>
    <w:rsid w:val="001F2A2C"/>
    <w:rsid w:val="001F33F7"/>
    <w:rsid w:val="001F392F"/>
    <w:rsid w:val="001F4EC1"/>
    <w:rsid w:val="001F61B3"/>
    <w:rsid w:val="001F61D6"/>
    <w:rsid w:val="001F7411"/>
    <w:rsid w:val="001F7AC9"/>
    <w:rsid w:val="00200510"/>
    <w:rsid w:val="00202264"/>
    <w:rsid w:val="0020516B"/>
    <w:rsid w:val="002137E6"/>
    <w:rsid w:val="0021569C"/>
    <w:rsid w:val="00220597"/>
    <w:rsid w:val="00221309"/>
    <w:rsid w:val="0022143E"/>
    <w:rsid w:val="002267CB"/>
    <w:rsid w:val="0022747A"/>
    <w:rsid w:val="00230254"/>
    <w:rsid w:val="00230A3B"/>
    <w:rsid w:val="00234A2F"/>
    <w:rsid w:val="00236251"/>
    <w:rsid w:val="00237CE3"/>
    <w:rsid w:val="002435F6"/>
    <w:rsid w:val="00243D50"/>
    <w:rsid w:val="0024489D"/>
    <w:rsid w:val="00245E12"/>
    <w:rsid w:val="00246055"/>
    <w:rsid w:val="00246CCB"/>
    <w:rsid w:val="002479C2"/>
    <w:rsid w:val="00251BB9"/>
    <w:rsid w:val="002604CA"/>
    <w:rsid w:val="00265C03"/>
    <w:rsid w:val="002731E7"/>
    <w:rsid w:val="002740B9"/>
    <w:rsid w:val="00275AEB"/>
    <w:rsid w:val="0027674E"/>
    <w:rsid w:val="00284215"/>
    <w:rsid w:val="0028556B"/>
    <w:rsid w:val="0028559D"/>
    <w:rsid w:val="00286622"/>
    <w:rsid w:val="0028718E"/>
    <w:rsid w:val="00292200"/>
    <w:rsid w:val="00294FDF"/>
    <w:rsid w:val="00295CB2"/>
    <w:rsid w:val="002A129B"/>
    <w:rsid w:val="002B1F3A"/>
    <w:rsid w:val="002B1F9B"/>
    <w:rsid w:val="002B2877"/>
    <w:rsid w:val="002B3879"/>
    <w:rsid w:val="002C14A0"/>
    <w:rsid w:val="002D24DB"/>
    <w:rsid w:val="002D6EDF"/>
    <w:rsid w:val="002E38F8"/>
    <w:rsid w:val="002E45B8"/>
    <w:rsid w:val="002E5446"/>
    <w:rsid w:val="002F4663"/>
    <w:rsid w:val="002F4936"/>
    <w:rsid w:val="00304DED"/>
    <w:rsid w:val="00310799"/>
    <w:rsid w:val="0031128E"/>
    <w:rsid w:val="003117EA"/>
    <w:rsid w:val="00314927"/>
    <w:rsid w:val="00320632"/>
    <w:rsid w:val="003207BB"/>
    <w:rsid w:val="0032165B"/>
    <w:rsid w:val="0033146D"/>
    <w:rsid w:val="00336427"/>
    <w:rsid w:val="00340B9F"/>
    <w:rsid w:val="0034226E"/>
    <w:rsid w:val="003506DB"/>
    <w:rsid w:val="0035089F"/>
    <w:rsid w:val="00352305"/>
    <w:rsid w:val="00353947"/>
    <w:rsid w:val="003553FB"/>
    <w:rsid w:val="00355E75"/>
    <w:rsid w:val="003563F8"/>
    <w:rsid w:val="00362C15"/>
    <w:rsid w:val="00362FBC"/>
    <w:rsid w:val="003647D4"/>
    <w:rsid w:val="003706E3"/>
    <w:rsid w:val="00371EA3"/>
    <w:rsid w:val="003725C4"/>
    <w:rsid w:val="00372CFA"/>
    <w:rsid w:val="00372D13"/>
    <w:rsid w:val="00373EF6"/>
    <w:rsid w:val="0037464B"/>
    <w:rsid w:val="00374808"/>
    <w:rsid w:val="00374AE9"/>
    <w:rsid w:val="003750F6"/>
    <w:rsid w:val="00375519"/>
    <w:rsid w:val="00376430"/>
    <w:rsid w:val="00385CDF"/>
    <w:rsid w:val="00387682"/>
    <w:rsid w:val="0039235D"/>
    <w:rsid w:val="00395D5A"/>
    <w:rsid w:val="00397D0E"/>
    <w:rsid w:val="003A5B87"/>
    <w:rsid w:val="003C29C5"/>
    <w:rsid w:val="003C2C65"/>
    <w:rsid w:val="003C5AC3"/>
    <w:rsid w:val="003C6244"/>
    <w:rsid w:val="003D0925"/>
    <w:rsid w:val="003D2576"/>
    <w:rsid w:val="003D2F5C"/>
    <w:rsid w:val="003D485F"/>
    <w:rsid w:val="003E01B5"/>
    <w:rsid w:val="003E26B7"/>
    <w:rsid w:val="003E3830"/>
    <w:rsid w:val="003E656B"/>
    <w:rsid w:val="003F2DAE"/>
    <w:rsid w:val="003F4AFF"/>
    <w:rsid w:val="003F6A35"/>
    <w:rsid w:val="00400576"/>
    <w:rsid w:val="00402A33"/>
    <w:rsid w:val="00402FAF"/>
    <w:rsid w:val="004036BF"/>
    <w:rsid w:val="00403C22"/>
    <w:rsid w:val="0040639E"/>
    <w:rsid w:val="00407BE8"/>
    <w:rsid w:val="00410B5B"/>
    <w:rsid w:val="00412DEB"/>
    <w:rsid w:val="004210BE"/>
    <w:rsid w:val="0042319D"/>
    <w:rsid w:val="0042529B"/>
    <w:rsid w:val="00427153"/>
    <w:rsid w:val="00432A94"/>
    <w:rsid w:val="00433F2A"/>
    <w:rsid w:val="004346D3"/>
    <w:rsid w:val="00437C25"/>
    <w:rsid w:val="00445269"/>
    <w:rsid w:val="00445E7F"/>
    <w:rsid w:val="0045063A"/>
    <w:rsid w:val="0045190A"/>
    <w:rsid w:val="004522DF"/>
    <w:rsid w:val="0045379B"/>
    <w:rsid w:val="004600D2"/>
    <w:rsid w:val="00463960"/>
    <w:rsid w:val="0046620D"/>
    <w:rsid w:val="00482576"/>
    <w:rsid w:val="004842DD"/>
    <w:rsid w:val="004857E1"/>
    <w:rsid w:val="00492AA9"/>
    <w:rsid w:val="00494EE2"/>
    <w:rsid w:val="00495F06"/>
    <w:rsid w:val="004A226B"/>
    <w:rsid w:val="004A234B"/>
    <w:rsid w:val="004A252F"/>
    <w:rsid w:val="004A3913"/>
    <w:rsid w:val="004A3E34"/>
    <w:rsid w:val="004B4867"/>
    <w:rsid w:val="004B5722"/>
    <w:rsid w:val="004B6A1A"/>
    <w:rsid w:val="004C0EE7"/>
    <w:rsid w:val="004C4A29"/>
    <w:rsid w:val="004C4B1D"/>
    <w:rsid w:val="004C6C7D"/>
    <w:rsid w:val="004D309E"/>
    <w:rsid w:val="004E0951"/>
    <w:rsid w:val="004E1BB6"/>
    <w:rsid w:val="004E1FC6"/>
    <w:rsid w:val="004E2F1D"/>
    <w:rsid w:val="004E4488"/>
    <w:rsid w:val="004F30FE"/>
    <w:rsid w:val="004F7B59"/>
    <w:rsid w:val="00501768"/>
    <w:rsid w:val="005039F9"/>
    <w:rsid w:val="00505F05"/>
    <w:rsid w:val="00507071"/>
    <w:rsid w:val="00507521"/>
    <w:rsid w:val="00510D1E"/>
    <w:rsid w:val="00512AB4"/>
    <w:rsid w:val="00512F37"/>
    <w:rsid w:val="00515CBA"/>
    <w:rsid w:val="00517699"/>
    <w:rsid w:val="00523CE0"/>
    <w:rsid w:val="00524B0A"/>
    <w:rsid w:val="00526FD4"/>
    <w:rsid w:val="0052776A"/>
    <w:rsid w:val="00527BFB"/>
    <w:rsid w:val="00527F60"/>
    <w:rsid w:val="00537952"/>
    <w:rsid w:val="00542C69"/>
    <w:rsid w:val="00546D6C"/>
    <w:rsid w:val="00555274"/>
    <w:rsid w:val="00556AAC"/>
    <w:rsid w:val="00557C59"/>
    <w:rsid w:val="005657ED"/>
    <w:rsid w:val="00571B6C"/>
    <w:rsid w:val="00576D9A"/>
    <w:rsid w:val="005800F5"/>
    <w:rsid w:val="00583B1B"/>
    <w:rsid w:val="005906D5"/>
    <w:rsid w:val="00592F67"/>
    <w:rsid w:val="00597239"/>
    <w:rsid w:val="005A20CE"/>
    <w:rsid w:val="005A2313"/>
    <w:rsid w:val="005A35B3"/>
    <w:rsid w:val="005A5998"/>
    <w:rsid w:val="005B0BA9"/>
    <w:rsid w:val="005B2EBE"/>
    <w:rsid w:val="005B45DA"/>
    <w:rsid w:val="005B49E3"/>
    <w:rsid w:val="005B651F"/>
    <w:rsid w:val="005B7526"/>
    <w:rsid w:val="005C0A2F"/>
    <w:rsid w:val="005C1FE6"/>
    <w:rsid w:val="005C343B"/>
    <w:rsid w:val="005C7128"/>
    <w:rsid w:val="005D06AF"/>
    <w:rsid w:val="005D3E0F"/>
    <w:rsid w:val="005D5791"/>
    <w:rsid w:val="005D5A68"/>
    <w:rsid w:val="005E1B6F"/>
    <w:rsid w:val="005E1D6E"/>
    <w:rsid w:val="005E2166"/>
    <w:rsid w:val="005E73E0"/>
    <w:rsid w:val="005E780E"/>
    <w:rsid w:val="005E78D3"/>
    <w:rsid w:val="005F0ACE"/>
    <w:rsid w:val="00600322"/>
    <w:rsid w:val="006015AE"/>
    <w:rsid w:val="006026B4"/>
    <w:rsid w:val="006046C6"/>
    <w:rsid w:val="00605DA7"/>
    <w:rsid w:val="00611242"/>
    <w:rsid w:val="0061264A"/>
    <w:rsid w:val="006134A6"/>
    <w:rsid w:val="006139B2"/>
    <w:rsid w:val="00614C07"/>
    <w:rsid w:val="00616FF9"/>
    <w:rsid w:val="00622F3D"/>
    <w:rsid w:val="00623285"/>
    <w:rsid w:val="006261FF"/>
    <w:rsid w:val="00632889"/>
    <w:rsid w:val="006338DB"/>
    <w:rsid w:val="00637861"/>
    <w:rsid w:val="0064016D"/>
    <w:rsid w:val="006408C2"/>
    <w:rsid w:val="00641D79"/>
    <w:rsid w:val="00651A1D"/>
    <w:rsid w:val="006533AD"/>
    <w:rsid w:val="00653473"/>
    <w:rsid w:val="00654565"/>
    <w:rsid w:val="006559FB"/>
    <w:rsid w:val="006605DD"/>
    <w:rsid w:val="006712C5"/>
    <w:rsid w:val="0067785D"/>
    <w:rsid w:val="00681B69"/>
    <w:rsid w:val="00682D9E"/>
    <w:rsid w:val="0068315B"/>
    <w:rsid w:val="00690C19"/>
    <w:rsid w:val="006923F5"/>
    <w:rsid w:val="00694C83"/>
    <w:rsid w:val="006A1ABE"/>
    <w:rsid w:val="006A1CDA"/>
    <w:rsid w:val="006A4569"/>
    <w:rsid w:val="006A5854"/>
    <w:rsid w:val="006A67C4"/>
    <w:rsid w:val="006B0254"/>
    <w:rsid w:val="006B280A"/>
    <w:rsid w:val="006C3F7B"/>
    <w:rsid w:val="006C78EA"/>
    <w:rsid w:val="006D1BF3"/>
    <w:rsid w:val="006D1CF1"/>
    <w:rsid w:val="006D52BD"/>
    <w:rsid w:val="006E12DF"/>
    <w:rsid w:val="006F3132"/>
    <w:rsid w:val="006F4DBB"/>
    <w:rsid w:val="006F55A8"/>
    <w:rsid w:val="00700B70"/>
    <w:rsid w:val="00710BC1"/>
    <w:rsid w:val="0071435D"/>
    <w:rsid w:val="00716C8E"/>
    <w:rsid w:val="0072492B"/>
    <w:rsid w:val="00734F4D"/>
    <w:rsid w:val="00736294"/>
    <w:rsid w:val="00736C43"/>
    <w:rsid w:val="007371C9"/>
    <w:rsid w:val="00737A17"/>
    <w:rsid w:val="00740312"/>
    <w:rsid w:val="0075063C"/>
    <w:rsid w:val="00752BE7"/>
    <w:rsid w:val="00756640"/>
    <w:rsid w:val="00764440"/>
    <w:rsid w:val="00772BD3"/>
    <w:rsid w:val="00773479"/>
    <w:rsid w:val="00776E5F"/>
    <w:rsid w:val="007829A1"/>
    <w:rsid w:val="00782F68"/>
    <w:rsid w:val="00794737"/>
    <w:rsid w:val="00794AC3"/>
    <w:rsid w:val="007977DA"/>
    <w:rsid w:val="007A4027"/>
    <w:rsid w:val="007A4C5F"/>
    <w:rsid w:val="007A6FC0"/>
    <w:rsid w:val="007B364C"/>
    <w:rsid w:val="007B37A0"/>
    <w:rsid w:val="007C2FA4"/>
    <w:rsid w:val="007C3171"/>
    <w:rsid w:val="007C6005"/>
    <w:rsid w:val="007C6617"/>
    <w:rsid w:val="007C7E2A"/>
    <w:rsid w:val="007D47D3"/>
    <w:rsid w:val="007D4F5C"/>
    <w:rsid w:val="007E262D"/>
    <w:rsid w:val="007E6E06"/>
    <w:rsid w:val="007F1D2E"/>
    <w:rsid w:val="007F31A2"/>
    <w:rsid w:val="007F4ADF"/>
    <w:rsid w:val="007F533E"/>
    <w:rsid w:val="0080207E"/>
    <w:rsid w:val="00803CFC"/>
    <w:rsid w:val="00803F47"/>
    <w:rsid w:val="008113A9"/>
    <w:rsid w:val="00814CF9"/>
    <w:rsid w:val="008153D6"/>
    <w:rsid w:val="00816145"/>
    <w:rsid w:val="00824659"/>
    <w:rsid w:val="00825BD8"/>
    <w:rsid w:val="00826EED"/>
    <w:rsid w:val="00834F65"/>
    <w:rsid w:val="0083603E"/>
    <w:rsid w:val="008377ED"/>
    <w:rsid w:val="008438F2"/>
    <w:rsid w:val="008439E9"/>
    <w:rsid w:val="00847E51"/>
    <w:rsid w:val="00850C8B"/>
    <w:rsid w:val="00852C1B"/>
    <w:rsid w:val="00853061"/>
    <w:rsid w:val="008558FA"/>
    <w:rsid w:val="008576AB"/>
    <w:rsid w:val="00864887"/>
    <w:rsid w:val="00867B06"/>
    <w:rsid w:val="008746CB"/>
    <w:rsid w:val="008752A6"/>
    <w:rsid w:val="00881D3D"/>
    <w:rsid w:val="00884326"/>
    <w:rsid w:val="008853F6"/>
    <w:rsid w:val="008864B0"/>
    <w:rsid w:val="00893F1D"/>
    <w:rsid w:val="008A0D1F"/>
    <w:rsid w:val="008A10F3"/>
    <w:rsid w:val="008A2FDD"/>
    <w:rsid w:val="008A3F5C"/>
    <w:rsid w:val="008C0CB4"/>
    <w:rsid w:val="008C31F5"/>
    <w:rsid w:val="008C7361"/>
    <w:rsid w:val="008D6E3C"/>
    <w:rsid w:val="008D777E"/>
    <w:rsid w:val="008E070B"/>
    <w:rsid w:val="008E0B91"/>
    <w:rsid w:val="008E10BD"/>
    <w:rsid w:val="008E2F1D"/>
    <w:rsid w:val="008E3E73"/>
    <w:rsid w:val="008E5EB6"/>
    <w:rsid w:val="008E71B7"/>
    <w:rsid w:val="008F0275"/>
    <w:rsid w:val="008F2ED3"/>
    <w:rsid w:val="008F4DDD"/>
    <w:rsid w:val="008F62F8"/>
    <w:rsid w:val="009001CB"/>
    <w:rsid w:val="009019B2"/>
    <w:rsid w:val="009047D6"/>
    <w:rsid w:val="0090566F"/>
    <w:rsid w:val="009066B8"/>
    <w:rsid w:val="00906FAC"/>
    <w:rsid w:val="0091086D"/>
    <w:rsid w:val="009108E9"/>
    <w:rsid w:val="00911D3B"/>
    <w:rsid w:val="00912555"/>
    <w:rsid w:val="00914580"/>
    <w:rsid w:val="009155DF"/>
    <w:rsid w:val="00916CD3"/>
    <w:rsid w:val="00917297"/>
    <w:rsid w:val="00917F9A"/>
    <w:rsid w:val="00926143"/>
    <w:rsid w:val="009264D5"/>
    <w:rsid w:val="00927373"/>
    <w:rsid w:val="00930565"/>
    <w:rsid w:val="00930EC4"/>
    <w:rsid w:val="009315A0"/>
    <w:rsid w:val="00932D48"/>
    <w:rsid w:val="0093690E"/>
    <w:rsid w:val="00937C01"/>
    <w:rsid w:val="00940AB5"/>
    <w:rsid w:val="009419A7"/>
    <w:rsid w:val="00943BF3"/>
    <w:rsid w:val="00945A4E"/>
    <w:rsid w:val="00950CF3"/>
    <w:rsid w:val="0095266A"/>
    <w:rsid w:val="009562DF"/>
    <w:rsid w:val="00956E21"/>
    <w:rsid w:val="00960CCC"/>
    <w:rsid w:val="00963D6C"/>
    <w:rsid w:val="00965EED"/>
    <w:rsid w:val="00966EFE"/>
    <w:rsid w:val="00970912"/>
    <w:rsid w:val="009709EC"/>
    <w:rsid w:val="009726A2"/>
    <w:rsid w:val="00982636"/>
    <w:rsid w:val="00984032"/>
    <w:rsid w:val="00995927"/>
    <w:rsid w:val="0099620A"/>
    <w:rsid w:val="00996F58"/>
    <w:rsid w:val="00997C21"/>
    <w:rsid w:val="009A7CA2"/>
    <w:rsid w:val="009B1F08"/>
    <w:rsid w:val="009B2DAE"/>
    <w:rsid w:val="009B38F4"/>
    <w:rsid w:val="009B4DB3"/>
    <w:rsid w:val="009C06BD"/>
    <w:rsid w:val="009C56B8"/>
    <w:rsid w:val="009D45B6"/>
    <w:rsid w:val="009D49CD"/>
    <w:rsid w:val="009E2D5B"/>
    <w:rsid w:val="009E2FB7"/>
    <w:rsid w:val="009F3D96"/>
    <w:rsid w:val="009F4CFC"/>
    <w:rsid w:val="009F56BF"/>
    <w:rsid w:val="009F5983"/>
    <w:rsid w:val="009F6694"/>
    <w:rsid w:val="009F6F70"/>
    <w:rsid w:val="00A008B5"/>
    <w:rsid w:val="00A01498"/>
    <w:rsid w:val="00A055B5"/>
    <w:rsid w:val="00A066C5"/>
    <w:rsid w:val="00A108D5"/>
    <w:rsid w:val="00A11F3B"/>
    <w:rsid w:val="00A12526"/>
    <w:rsid w:val="00A15A8C"/>
    <w:rsid w:val="00A15BAE"/>
    <w:rsid w:val="00A25226"/>
    <w:rsid w:val="00A266B8"/>
    <w:rsid w:val="00A312B6"/>
    <w:rsid w:val="00A33B28"/>
    <w:rsid w:val="00A37EEF"/>
    <w:rsid w:val="00A40C1C"/>
    <w:rsid w:val="00A4212E"/>
    <w:rsid w:val="00A4234D"/>
    <w:rsid w:val="00A460AA"/>
    <w:rsid w:val="00A466B3"/>
    <w:rsid w:val="00A5218F"/>
    <w:rsid w:val="00A53186"/>
    <w:rsid w:val="00A553EB"/>
    <w:rsid w:val="00A570BE"/>
    <w:rsid w:val="00A576CF"/>
    <w:rsid w:val="00A600B8"/>
    <w:rsid w:val="00A63830"/>
    <w:rsid w:val="00A65CBF"/>
    <w:rsid w:val="00A660D8"/>
    <w:rsid w:val="00A66202"/>
    <w:rsid w:val="00A72146"/>
    <w:rsid w:val="00A72BBD"/>
    <w:rsid w:val="00A748EA"/>
    <w:rsid w:val="00A7602F"/>
    <w:rsid w:val="00A77A64"/>
    <w:rsid w:val="00A8024D"/>
    <w:rsid w:val="00A8159F"/>
    <w:rsid w:val="00A83154"/>
    <w:rsid w:val="00A86CAE"/>
    <w:rsid w:val="00A9369D"/>
    <w:rsid w:val="00AA07F1"/>
    <w:rsid w:val="00AA3464"/>
    <w:rsid w:val="00AB3AD4"/>
    <w:rsid w:val="00AB53BD"/>
    <w:rsid w:val="00AC2055"/>
    <w:rsid w:val="00AC29F9"/>
    <w:rsid w:val="00AC2B8D"/>
    <w:rsid w:val="00AC42EE"/>
    <w:rsid w:val="00AC4542"/>
    <w:rsid w:val="00AC4F8A"/>
    <w:rsid w:val="00AC713B"/>
    <w:rsid w:val="00AD112A"/>
    <w:rsid w:val="00AD618E"/>
    <w:rsid w:val="00AE1426"/>
    <w:rsid w:val="00AE14B7"/>
    <w:rsid w:val="00AE213E"/>
    <w:rsid w:val="00AE689C"/>
    <w:rsid w:val="00AE7409"/>
    <w:rsid w:val="00AF2014"/>
    <w:rsid w:val="00AF37AE"/>
    <w:rsid w:val="00AF65CF"/>
    <w:rsid w:val="00B04834"/>
    <w:rsid w:val="00B12369"/>
    <w:rsid w:val="00B155C8"/>
    <w:rsid w:val="00B15EC9"/>
    <w:rsid w:val="00B165B1"/>
    <w:rsid w:val="00B23DFA"/>
    <w:rsid w:val="00B36BF7"/>
    <w:rsid w:val="00B37AA3"/>
    <w:rsid w:val="00B414D8"/>
    <w:rsid w:val="00B4594A"/>
    <w:rsid w:val="00B4642A"/>
    <w:rsid w:val="00B466CF"/>
    <w:rsid w:val="00B47FD2"/>
    <w:rsid w:val="00B60AF3"/>
    <w:rsid w:val="00B61E76"/>
    <w:rsid w:val="00B628B4"/>
    <w:rsid w:val="00B66FB8"/>
    <w:rsid w:val="00B7735B"/>
    <w:rsid w:val="00B83620"/>
    <w:rsid w:val="00B8376A"/>
    <w:rsid w:val="00B83F8F"/>
    <w:rsid w:val="00B84E7C"/>
    <w:rsid w:val="00B8607F"/>
    <w:rsid w:val="00BA1E13"/>
    <w:rsid w:val="00BB0848"/>
    <w:rsid w:val="00BB2A36"/>
    <w:rsid w:val="00BB7A78"/>
    <w:rsid w:val="00BC27EC"/>
    <w:rsid w:val="00BC2F84"/>
    <w:rsid w:val="00BC478D"/>
    <w:rsid w:val="00BC5C38"/>
    <w:rsid w:val="00BD08F8"/>
    <w:rsid w:val="00BD0EDE"/>
    <w:rsid w:val="00BD5C8D"/>
    <w:rsid w:val="00BE152C"/>
    <w:rsid w:val="00BE2677"/>
    <w:rsid w:val="00BE3AD5"/>
    <w:rsid w:val="00BE5D27"/>
    <w:rsid w:val="00BE746B"/>
    <w:rsid w:val="00BF057F"/>
    <w:rsid w:val="00BF059A"/>
    <w:rsid w:val="00BF2546"/>
    <w:rsid w:val="00BF310F"/>
    <w:rsid w:val="00BF38B5"/>
    <w:rsid w:val="00BF4055"/>
    <w:rsid w:val="00BF5CC5"/>
    <w:rsid w:val="00C0085F"/>
    <w:rsid w:val="00C0278B"/>
    <w:rsid w:val="00C037CA"/>
    <w:rsid w:val="00C0485F"/>
    <w:rsid w:val="00C04DDB"/>
    <w:rsid w:val="00C147CB"/>
    <w:rsid w:val="00C16AC4"/>
    <w:rsid w:val="00C26E39"/>
    <w:rsid w:val="00C26ED3"/>
    <w:rsid w:val="00C27310"/>
    <w:rsid w:val="00C30275"/>
    <w:rsid w:val="00C3232A"/>
    <w:rsid w:val="00C3320A"/>
    <w:rsid w:val="00C358E7"/>
    <w:rsid w:val="00C362B2"/>
    <w:rsid w:val="00C40C52"/>
    <w:rsid w:val="00C41261"/>
    <w:rsid w:val="00C44C17"/>
    <w:rsid w:val="00C47FE0"/>
    <w:rsid w:val="00C525C6"/>
    <w:rsid w:val="00C52C59"/>
    <w:rsid w:val="00C52DB0"/>
    <w:rsid w:val="00C53D7E"/>
    <w:rsid w:val="00C54BA9"/>
    <w:rsid w:val="00C55F6A"/>
    <w:rsid w:val="00C619D4"/>
    <w:rsid w:val="00C64832"/>
    <w:rsid w:val="00C70CC2"/>
    <w:rsid w:val="00C70CEE"/>
    <w:rsid w:val="00C72A60"/>
    <w:rsid w:val="00C802EB"/>
    <w:rsid w:val="00C843A4"/>
    <w:rsid w:val="00C85718"/>
    <w:rsid w:val="00C85BBC"/>
    <w:rsid w:val="00C96DC2"/>
    <w:rsid w:val="00CA2D8C"/>
    <w:rsid w:val="00CA6EC2"/>
    <w:rsid w:val="00CB0F66"/>
    <w:rsid w:val="00CB3393"/>
    <w:rsid w:val="00CB5C52"/>
    <w:rsid w:val="00CC3B94"/>
    <w:rsid w:val="00CC5622"/>
    <w:rsid w:val="00CC5C89"/>
    <w:rsid w:val="00CC700B"/>
    <w:rsid w:val="00CD065F"/>
    <w:rsid w:val="00CD2A5E"/>
    <w:rsid w:val="00CD43F5"/>
    <w:rsid w:val="00CD6B84"/>
    <w:rsid w:val="00CE017A"/>
    <w:rsid w:val="00CE17E4"/>
    <w:rsid w:val="00CE2E5A"/>
    <w:rsid w:val="00CF02E8"/>
    <w:rsid w:val="00CF09D7"/>
    <w:rsid w:val="00CF18E7"/>
    <w:rsid w:val="00CF1CB2"/>
    <w:rsid w:val="00CF3459"/>
    <w:rsid w:val="00CF3815"/>
    <w:rsid w:val="00CF3D4D"/>
    <w:rsid w:val="00CF6C4E"/>
    <w:rsid w:val="00CF77BC"/>
    <w:rsid w:val="00D000BB"/>
    <w:rsid w:val="00D04997"/>
    <w:rsid w:val="00D063F7"/>
    <w:rsid w:val="00D065E7"/>
    <w:rsid w:val="00D115DF"/>
    <w:rsid w:val="00D14A2C"/>
    <w:rsid w:val="00D21112"/>
    <w:rsid w:val="00D24F42"/>
    <w:rsid w:val="00D25329"/>
    <w:rsid w:val="00D279A3"/>
    <w:rsid w:val="00D320B2"/>
    <w:rsid w:val="00D348D1"/>
    <w:rsid w:val="00D36956"/>
    <w:rsid w:val="00D41B02"/>
    <w:rsid w:val="00D43A42"/>
    <w:rsid w:val="00D504B7"/>
    <w:rsid w:val="00D623B6"/>
    <w:rsid w:val="00D74B0A"/>
    <w:rsid w:val="00D7502B"/>
    <w:rsid w:val="00D75348"/>
    <w:rsid w:val="00D75803"/>
    <w:rsid w:val="00D75991"/>
    <w:rsid w:val="00D82ACE"/>
    <w:rsid w:val="00D87560"/>
    <w:rsid w:val="00DA4E6A"/>
    <w:rsid w:val="00DA5A1F"/>
    <w:rsid w:val="00DA694D"/>
    <w:rsid w:val="00DA6F76"/>
    <w:rsid w:val="00DB4294"/>
    <w:rsid w:val="00DB5762"/>
    <w:rsid w:val="00DB63C8"/>
    <w:rsid w:val="00DB68F6"/>
    <w:rsid w:val="00DC3121"/>
    <w:rsid w:val="00DC3DCC"/>
    <w:rsid w:val="00DC46EA"/>
    <w:rsid w:val="00DC7BAA"/>
    <w:rsid w:val="00DC7F28"/>
    <w:rsid w:val="00DD46B3"/>
    <w:rsid w:val="00DD52AD"/>
    <w:rsid w:val="00DD609C"/>
    <w:rsid w:val="00DE1D47"/>
    <w:rsid w:val="00DE54E4"/>
    <w:rsid w:val="00DF00E7"/>
    <w:rsid w:val="00DF5F93"/>
    <w:rsid w:val="00DF6A9E"/>
    <w:rsid w:val="00E029FA"/>
    <w:rsid w:val="00E02A8B"/>
    <w:rsid w:val="00E030A5"/>
    <w:rsid w:val="00E0671B"/>
    <w:rsid w:val="00E10487"/>
    <w:rsid w:val="00E10635"/>
    <w:rsid w:val="00E1319C"/>
    <w:rsid w:val="00E13AC0"/>
    <w:rsid w:val="00E13F67"/>
    <w:rsid w:val="00E1755A"/>
    <w:rsid w:val="00E21514"/>
    <w:rsid w:val="00E21F2B"/>
    <w:rsid w:val="00E236AA"/>
    <w:rsid w:val="00E24563"/>
    <w:rsid w:val="00E264AC"/>
    <w:rsid w:val="00E524C7"/>
    <w:rsid w:val="00E536A9"/>
    <w:rsid w:val="00E54EEC"/>
    <w:rsid w:val="00E55792"/>
    <w:rsid w:val="00E55863"/>
    <w:rsid w:val="00E561B4"/>
    <w:rsid w:val="00E57BE6"/>
    <w:rsid w:val="00E66760"/>
    <w:rsid w:val="00E67A94"/>
    <w:rsid w:val="00E72813"/>
    <w:rsid w:val="00E74382"/>
    <w:rsid w:val="00E74BB3"/>
    <w:rsid w:val="00E75278"/>
    <w:rsid w:val="00E91D9F"/>
    <w:rsid w:val="00E94658"/>
    <w:rsid w:val="00E95601"/>
    <w:rsid w:val="00E95B99"/>
    <w:rsid w:val="00EB257E"/>
    <w:rsid w:val="00EB4E94"/>
    <w:rsid w:val="00EC2AF0"/>
    <w:rsid w:val="00EC3209"/>
    <w:rsid w:val="00EC3762"/>
    <w:rsid w:val="00ED18D0"/>
    <w:rsid w:val="00ED50DE"/>
    <w:rsid w:val="00EE349E"/>
    <w:rsid w:val="00EF1A5A"/>
    <w:rsid w:val="00EF51F2"/>
    <w:rsid w:val="00EF59C7"/>
    <w:rsid w:val="00EF5A72"/>
    <w:rsid w:val="00EF746D"/>
    <w:rsid w:val="00EF7994"/>
    <w:rsid w:val="00F01D2A"/>
    <w:rsid w:val="00F072DF"/>
    <w:rsid w:val="00F11E5A"/>
    <w:rsid w:val="00F125B0"/>
    <w:rsid w:val="00F13382"/>
    <w:rsid w:val="00F1392D"/>
    <w:rsid w:val="00F13B77"/>
    <w:rsid w:val="00F15F4E"/>
    <w:rsid w:val="00F17DBB"/>
    <w:rsid w:val="00F2514F"/>
    <w:rsid w:val="00F262DD"/>
    <w:rsid w:val="00F279C6"/>
    <w:rsid w:val="00F33023"/>
    <w:rsid w:val="00F333D0"/>
    <w:rsid w:val="00F33671"/>
    <w:rsid w:val="00F421C6"/>
    <w:rsid w:val="00F43CEC"/>
    <w:rsid w:val="00F43D36"/>
    <w:rsid w:val="00F44805"/>
    <w:rsid w:val="00F47338"/>
    <w:rsid w:val="00F5155C"/>
    <w:rsid w:val="00F51D8D"/>
    <w:rsid w:val="00F51DCE"/>
    <w:rsid w:val="00F5482B"/>
    <w:rsid w:val="00F553E3"/>
    <w:rsid w:val="00F60816"/>
    <w:rsid w:val="00F66217"/>
    <w:rsid w:val="00F70228"/>
    <w:rsid w:val="00F721D1"/>
    <w:rsid w:val="00F72F63"/>
    <w:rsid w:val="00F75876"/>
    <w:rsid w:val="00F776FA"/>
    <w:rsid w:val="00F81517"/>
    <w:rsid w:val="00F834D2"/>
    <w:rsid w:val="00F85F1D"/>
    <w:rsid w:val="00F92F97"/>
    <w:rsid w:val="00F95C8F"/>
    <w:rsid w:val="00FA054C"/>
    <w:rsid w:val="00FA506E"/>
    <w:rsid w:val="00FB0BE3"/>
    <w:rsid w:val="00FB0E95"/>
    <w:rsid w:val="00FB0E9C"/>
    <w:rsid w:val="00FB10FE"/>
    <w:rsid w:val="00FB7A26"/>
    <w:rsid w:val="00FC0DC0"/>
    <w:rsid w:val="00FC2532"/>
    <w:rsid w:val="00FC36CD"/>
    <w:rsid w:val="00FC4030"/>
    <w:rsid w:val="00FC681B"/>
    <w:rsid w:val="00FD2CA6"/>
    <w:rsid w:val="00FD2D9C"/>
    <w:rsid w:val="00FE0F57"/>
    <w:rsid w:val="00FE19C0"/>
    <w:rsid w:val="00FE27B1"/>
    <w:rsid w:val="00FE4E37"/>
    <w:rsid w:val="00FF2FA3"/>
    <w:rsid w:val="00FF455C"/>
    <w:rsid w:val="00FF4600"/>
    <w:rsid w:val="00FF5D7B"/>
    <w:rsid w:val="216AFD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F52F"/>
  <w15:chartTrackingRefBased/>
  <w15:docId w15:val="{C37458AF-7C7C-4FEC-AF77-1D391BBEB7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1E464E"/>
    <w:pPr>
      <w:spacing w:after="200" w:line="276" w:lineRule="auto"/>
    </w:pPr>
    <w:rPr>
      <w:rFonts w:ascii="Times New Roman" w:hAnsi="Times New Roman" w:eastAsia="Calibri" w:cs="Times New Roman"/>
      <w:sz w:val="24"/>
    </w:rPr>
  </w:style>
  <w:style w:type="paragraph" w:styleId="Antrat1">
    <w:name w:val="heading 1"/>
    <w:basedOn w:val="prastasis"/>
    <w:next w:val="prastasis"/>
    <w:link w:val="Antrat1Diagrama"/>
    <w:qFormat/>
    <w:rsid w:val="00C85BBC"/>
    <w:pPr>
      <w:keepNext/>
      <w:numPr>
        <w:numId w:val="2"/>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C85BBC"/>
    <w:pPr>
      <w:numPr>
        <w:ilvl w:val="1"/>
        <w:numId w:val="2"/>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C85BBC"/>
    <w:pPr>
      <w:keepNext/>
      <w:numPr>
        <w:ilvl w:val="2"/>
        <w:numId w:val="2"/>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C85BBC"/>
    <w:pPr>
      <w:keepNext/>
      <w:numPr>
        <w:ilvl w:val="3"/>
        <w:numId w:val="2"/>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C85BBC"/>
    <w:pPr>
      <w:keepNext/>
      <w:numPr>
        <w:ilvl w:val="4"/>
        <w:numId w:val="2"/>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C85BBC"/>
    <w:pPr>
      <w:keepNext/>
      <w:numPr>
        <w:ilvl w:val="5"/>
        <w:numId w:val="2"/>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C85BBC"/>
    <w:pPr>
      <w:keepNext/>
      <w:numPr>
        <w:ilvl w:val="6"/>
        <w:numId w:val="2"/>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C85BBC"/>
    <w:pPr>
      <w:keepNext/>
      <w:numPr>
        <w:ilvl w:val="7"/>
        <w:numId w:val="2"/>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C85BBC"/>
    <w:pPr>
      <w:keepNext/>
      <w:numPr>
        <w:ilvl w:val="8"/>
        <w:numId w:val="2"/>
      </w:numPr>
      <w:spacing w:after="0" w:line="240" w:lineRule="auto"/>
      <w:outlineLvl w:val="8"/>
    </w:pPr>
    <w:rPr>
      <w:rFonts w:eastAsia="Times New Roman"/>
      <w:sz w:val="40"/>
      <w:szCs w:val="20"/>
      <w:lang w:eastAsia="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rsid w:val="00C85BBC"/>
    <w:rPr>
      <w:rFonts w:ascii="Times New Roman" w:hAnsi="Times New Roman" w:eastAsia="Times New Roman" w:cs="Times New Roman"/>
      <w:sz w:val="28"/>
      <w:szCs w:val="20"/>
      <w:lang w:eastAsia="lt-LT"/>
    </w:rPr>
  </w:style>
  <w:style w:type="character" w:styleId="Antrat2Diagrama" w:customStyle="1">
    <w:name w:val="Antraštė 2 Diagrama"/>
    <w:aliases w:val="Title Header2 Diagrama"/>
    <w:basedOn w:val="Numatytasispastraiposriftas"/>
    <w:link w:val="Antrat2"/>
    <w:rsid w:val="00C85BBC"/>
    <w:rPr>
      <w:rFonts w:ascii="Times New Roman" w:hAnsi="Times New Roman" w:eastAsia="Times New Roman" w:cs="Times New Roman"/>
      <w:sz w:val="24"/>
      <w:szCs w:val="20"/>
      <w:lang w:eastAsia="lt-LT"/>
    </w:rPr>
  </w:style>
  <w:style w:type="character" w:styleId="Antrat3Diagrama" w:customStyle="1">
    <w:name w:val="Antraštė 3 Diagrama"/>
    <w:aliases w:val="Section Header3 Diagrama,Sub-Clause Paragraph Diagrama"/>
    <w:basedOn w:val="Numatytasispastraiposriftas"/>
    <w:link w:val="Antrat3"/>
    <w:rsid w:val="00C85BBC"/>
    <w:rPr>
      <w:rFonts w:ascii="Times New Roman" w:hAnsi="Times New Roman" w:eastAsia="Times New Roman" w:cs="Times New Roman"/>
      <w:sz w:val="24"/>
      <w:szCs w:val="20"/>
      <w:lang w:eastAsia="lt-LT"/>
    </w:rPr>
  </w:style>
  <w:style w:type="character" w:styleId="Antrat4Diagrama" w:customStyle="1">
    <w:name w:val="Antraštė 4 Diagrama"/>
    <w:aliases w:val=" Sub-Clause Sub-paragraph Diagrama,Sub-Clause Sub-paragraph Diagrama,Heading 4 Char Char Char Char Diagrama"/>
    <w:basedOn w:val="Numatytasispastraiposriftas"/>
    <w:link w:val="Antrat4"/>
    <w:rsid w:val="00C85BBC"/>
    <w:rPr>
      <w:rFonts w:ascii="Times New Roman" w:hAnsi="Times New Roman" w:eastAsia="Times New Roman" w:cs="Times New Roman"/>
      <w:b/>
      <w:sz w:val="44"/>
      <w:szCs w:val="20"/>
      <w:lang w:eastAsia="lt-LT"/>
    </w:rPr>
  </w:style>
  <w:style w:type="character" w:styleId="Antrat5Diagrama" w:customStyle="1">
    <w:name w:val="Antraštė 5 Diagrama"/>
    <w:basedOn w:val="Numatytasispastraiposriftas"/>
    <w:link w:val="Antrat5"/>
    <w:rsid w:val="00C85BBC"/>
    <w:rPr>
      <w:rFonts w:ascii="Times New Roman" w:hAnsi="Times New Roman" w:eastAsia="Times New Roman" w:cs="Times New Roman"/>
      <w:b/>
      <w:sz w:val="40"/>
      <w:szCs w:val="20"/>
      <w:lang w:eastAsia="lt-LT"/>
    </w:rPr>
  </w:style>
  <w:style w:type="character" w:styleId="Antrat6Diagrama" w:customStyle="1">
    <w:name w:val="Antraštė 6 Diagrama"/>
    <w:basedOn w:val="Numatytasispastraiposriftas"/>
    <w:link w:val="Antrat6"/>
    <w:rsid w:val="00C85BBC"/>
    <w:rPr>
      <w:rFonts w:ascii="Times New Roman" w:hAnsi="Times New Roman" w:eastAsia="Times New Roman" w:cs="Times New Roman"/>
      <w:b/>
      <w:sz w:val="36"/>
      <w:szCs w:val="20"/>
      <w:lang w:eastAsia="lt-LT"/>
    </w:rPr>
  </w:style>
  <w:style w:type="character" w:styleId="Antrat7Diagrama" w:customStyle="1">
    <w:name w:val="Antraštė 7 Diagrama"/>
    <w:basedOn w:val="Numatytasispastraiposriftas"/>
    <w:link w:val="Antrat7"/>
    <w:rsid w:val="00C85BBC"/>
    <w:rPr>
      <w:rFonts w:ascii="Times New Roman" w:hAnsi="Times New Roman" w:eastAsia="Times New Roman" w:cs="Times New Roman"/>
      <w:sz w:val="48"/>
      <w:szCs w:val="20"/>
      <w:lang w:eastAsia="lt-LT"/>
    </w:rPr>
  </w:style>
  <w:style w:type="character" w:styleId="Antrat8Diagrama" w:customStyle="1">
    <w:name w:val="Antraštė 8 Diagrama"/>
    <w:basedOn w:val="Numatytasispastraiposriftas"/>
    <w:link w:val="Antrat8"/>
    <w:rsid w:val="00C85BBC"/>
    <w:rPr>
      <w:rFonts w:ascii="Times New Roman" w:hAnsi="Times New Roman" w:eastAsia="Times New Roman" w:cs="Times New Roman"/>
      <w:b/>
      <w:sz w:val="18"/>
      <w:szCs w:val="20"/>
      <w:lang w:eastAsia="lt-LT"/>
    </w:rPr>
  </w:style>
  <w:style w:type="character" w:styleId="Antrat9Diagrama" w:customStyle="1">
    <w:name w:val="Antraštė 9 Diagrama"/>
    <w:basedOn w:val="Numatytasispastraiposriftas"/>
    <w:link w:val="Antrat9"/>
    <w:rsid w:val="00C85BBC"/>
    <w:rPr>
      <w:rFonts w:ascii="Times New Roman" w:hAnsi="Times New Roman" w:eastAsia="Times New Roman" w:cs="Times New Roman"/>
      <w:sz w:val="40"/>
      <w:szCs w:val="20"/>
      <w:lang w:eastAsia="lt-LT"/>
    </w:rPr>
  </w:style>
  <w:style w:type="table" w:styleId="Lentelstinklelis">
    <w:name w:val="Table Grid"/>
    <w:basedOn w:val="prastojilentel"/>
    <w:uiPriority w:val="39"/>
    <w:rsid w:val="00C85BB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C85BBC"/>
    <w:pPr>
      <w:spacing w:after="0" w:line="240" w:lineRule="auto"/>
      <w:ind w:left="720"/>
      <w:contextualSpacing/>
    </w:pPr>
    <w:rPr>
      <w:rFonts w:ascii="TimesLT" w:hAnsi="TimesLT" w:eastAsia="Times New Roman"/>
      <w:szCs w:val="20"/>
      <w:lang w:val="en-US"/>
    </w:rPr>
  </w:style>
  <w:style w:type="character" w:styleId="SraopastraipaDiagrama" w:customStyle="1">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C85BBC"/>
    <w:rPr>
      <w:rFonts w:ascii="TimesLT" w:hAnsi="TimesLT" w:eastAsia="Times New Roman" w:cs="Times New Roman"/>
      <w:sz w:val="24"/>
      <w:szCs w:val="20"/>
      <w:lang w:val="en-US"/>
    </w:rPr>
  </w:style>
  <w:style w:type="paragraph" w:styleId="Debesliotekstas">
    <w:name w:val="Balloon Text"/>
    <w:basedOn w:val="prastasis"/>
    <w:link w:val="DebesliotekstasDiagrama"/>
    <w:uiPriority w:val="99"/>
    <w:semiHidden/>
    <w:unhideWhenUsed/>
    <w:rsid w:val="00C85BBC"/>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C85BBC"/>
    <w:rPr>
      <w:rFonts w:ascii="Segoe UI" w:hAnsi="Segoe UI" w:eastAsia="Calibri" w:cs="Segoe UI"/>
      <w:sz w:val="18"/>
      <w:szCs w:val="18"/>
    </w:rPr>
  </w:style>
  <w:style w:type="character" w:styleId="Komentaronuoroda">
    <w:name w:val="annotation reference"/>
    <w:basedOn w:val="Numatytasispastraiposriftas"/>
    <w:uiPriority w:val="99"/>
    <w:semiHidden/>
    <w:unhideWhenUsed/>
    <w:rsid w:val="00C85BBC"/>
    <w:rPr>
      <w:sz w:val="16"/>
      <w:szCs w:val="16"/>
    </w:rPr>
  </w:style>
  <w:style w:type="paragraph" w:styleId="Komentarotekstas">
    <w:name w:val="annotation text"/>
    <w:basedOn w:val="prastasis"/>
    <w:link w:val="KomentarotekstasDiagrama"/>
    <w:uiPriority w:val="99"/>
    <w:unhideWhenUsed/>
    <w:rsid w:val="00C85BBC"/>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C85BBC"/>
    <w:rPr>
      <w:rFonts w:ascii="Times New Roman" w:hAnsi="Times New Roman" w:eastAsia="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C85BBC"/>
    <w:rPr>
      <w:b/>
      <w:bCs/>
    </w:rPr>
  </w:style>
  <w:style w:type="character" w:styleId="KomentarotemaDiagrama" w:customStyle="1">
    <w:name w:val="Komentaro tema Diagrama"/>
    <w:basedOn w:val="KomentarotekstasDiagrama"/>
    <w:link w:val="Komentarotema"/>
    <w:uiPriority w:val="99"/>
    <w:semiHidden/>
    <w:rsid w:val="00C85BBC"/>
    <w:rPr>
      <w:rFonts w:ascii="Times New Roman" w:hAnsi="Times New Roman" w:eastAsia="Calibri" w:cs="Times New Roman"/>
      <w:b/>
      <w:bCs/>
      <w:sz w:val="20"/>
      <w:szCs w:val="20"/>
    </w:rPr>
  </w:style>
  <w:style w:type="paragraph" w:styleId="Betarp">
    <w:name w:val="No Spacing"/>
    <w:uiPriority w:val="1"/>
    <w:qFormat/>
    <w:rsid w:val="009D49CD"/>
    <w:pPr>
      <w:spacing w:after="0" w:line="240" w:lineRule="auto"/>
    </w:pPr>
    <w:rPr>
      <w:rFonts w:ascii="Times New Roman" w:hAnsi="Times New Roman" w:eastAsia="Calibri" w:cs="Times New Roman"/>
      <w:sz w:val="24"/>
    </w:rPr>
  </w:style>
  <w:style w:type="paragraph" w:styleId="Pataisymai">
    <w:name w:val="Revision"/>
    <w:hidden/>
    <w:uiPriority w:val="99"/>
    <w:semiHidden/>
    <w:rsid w:val="007D47D3"/>
    <w:pPr>
      <w:spacing w:after="0" w:line="240" w:lineRule="auto"/>
    </w:pPr>
    <w:rPr>
      <w:rFonts w:ascii="Times New Roman" w:hAnsi="Times New Roman" w:eastAsia="Calibri" w:cs="Times New Roman"/>
      <w:sz w:val="24"/>
    </w:rPr>
  </w:style>
  <w:style w:type="character" w:styleId="Vietosrezervavimoenklotekstas">
    <w:name w:val="Placeholder Text"/>
    <w:basedOn w:val="Numatytasispastraiposriftas"/>
    <w:uiPriority w:val="99"/>
    <w:semiHidden/>
    <w:rsid w:val="00C358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328367">
      <w:bodyDiv w:val="1"/>
      <w:marLeft w:val="0"/>
      <w:marRight w:val="0"/>
      <w:marTop w:val="0"/>
      <w:marBottom w:val="0"/>
      <w:divBdr>
        <w:top w:val="none" w:sz="0" w:space="0" w:color="auto"/>
        <w:left w:val="none" w:sz="0" w:space="0" w:color="auto"/>
        <w:bottom w:val="none" w:sz="0" w:space="0" w:color="auto"/>
        <w:right w:val="none" w:sz="0" w:space="0" w:color="auto"/>
      </w:divBdr>
    </w:div>
    <w:div w:id="122571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9B4819A0-DAFA-4381-9A73-4A2AD3F9D175}">
  <ds:schemaRefs>
    <ds:schemaRef ds:uri="http://schemas.openxmlformats.org/officeDocument/2006/bibliography"/>
  </ds:schemaRefs>
</ds:datastoreItem>
</file>

<file path=customXml/itemProps2.xml><?xml version="1.0" encoding="utf-8"?>
<ds:datastoreItem xmlns:ds="http://schemas.openxmlformats.org/officeDocument/2006/customXml" ds:itemID="{0F669920-8BA9-4FFE-B4B7-E95D5D88358C}"/>
</file>

<file path=customXml/itemProps3.xml><?xml version="1.0" encoding="utf-8"?>
<ds:datastoreItem xmlns:ds="http://schemas.openxmlformats.org/officeDocument/2006/customXml" ds:itemID="{97F72B1E-AD88-44D1-835D-A88505476844}"/>
</file>

<file path=customXml/itemProps4.xml><?xml version="1.0" encoding="utf-8"?>
<ds:datastoreItem xmlns:ds="http://schemas.openxmlformats.org/officeDocument/2006/customXml" ds:itemID="{902CEE63-4D80-4F68-8B88-427310BB01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2025-01-30T07:18:00Z</dcterms:created>
  <dcterms:modified xsi:type="dcterms:W3CDTF">2025-02-19T17:59:56Z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