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0456E925" w:rsidR="00027B83" w:rsidRPr="00712446" w:rsidRDefault="00027B83">
      <w:pPr>
        <w:tabs>
          <w:tab w:val="left" w:pos="5400"/>
        </w:tabs>
        <w:textAlignment w:val="center"/>
        <w:rPr>
          <w:rFonts w:ascii="Tahoma" w:hAnsi="Tahoma" w:cs="Tahoma"/>
          <w:sz w:val="22"/>
          <w:szCs w:val="22"/>
        </w:rPr>
      </w:pPr>
    </w:p>
    <w:p w14:paraId="161B7CD1" w14:textId="77777777" w:rsidR="00027B83" w:rsidRPr="00796857" w:rsidRDefault="000B0897">
      <w:pPr>
        <w:widowControl w:val="0"/>
        <w:pBdr>
          <w:top w:val="nil"/>
          <w:left w:val="nil"/>
          <w:bottom w:val="nil"/>
          <w:right w:val="nil"/>
          <w:between w:val="nil"/>
        </w:pBdr>
        <w:tabs>
          <w:tab w:val="left" w:pos="567"/>
          <w:tab w:val="left" w:pos="851"/>
        </w:tabs>
        <w:jc w:val="center"/>
        <w:rPr>
          <w:rFonts w:ascii="Tahoma" w:hAnsi="Tahoma" w:cs="Tahoma"/>
          <w:b/>
          <w:caps/>
          <w:sz w:val="22"/>
          <w:szCs w:val="22"/>
        </w:rPr>
      </w:pPr>
      <w:r>
        <w:rPr>
          <w:rFonts w:ascii="Tahoma" w:hAnsi="Tahoma"/>
          <w:b/>
          <w:caps/>
          <w:sz w:val="22"/>
        </w:rPr>
        <w:t>SPECIAL</w:t>
      </w:r>
      <w:r>
        <w:rPr>
          <w:rFonts w:ascii="Tahoma" w:hAnsi="Tahoma"/>
          <w:b/>
          <w:bCs/>
          <w:caps/>
          <w:sz w:val="22"/>
        </w:rPr>
        <w:t xml:space="preserve"> CONDITIONS OF THE CONTRACT FOR THE PUBLIC PROCUREMENT-SALE OF THE</w:t>
      </w:r>
      <w:r>
        <w:rPr>
          <w:rFonts w:ascii="Tahoma" w:hAnsi="Tahoma"/>
          <w:b/>
          <w:caps/>
          <w:sz w:val="22"/>
        </w:rPr>
        <w:t xml:space="preserve"> SERVICES</w:t>
      </w:r>
    </w:p>
    <w:p w14:paraId="37900D82" w14:textId="77777777" w:rsidR="00027B83" w:rsidRPr="00796857" w:rsidRDefault="00027B83">
      <w:pPr>
        <w:widowControl w:val="0"/>
        <w:pBdr>
          <w:top w:val="nil"/>
          <w:left w:val="nil"/>
          <w:bottom w:val="nil"/>
          <w:right w:val="nil"/>
          <w:between w:val="nil"/>
        </w:pBdr>
        <w:tabs>
          <w:tab w:val="left" w:pos="567"/>
          <w:tab w:val="left" w:pos="851"/>
        </w:tabs>
        <w:jc w:val="center"/>
        <w:rPr>
          <w:rFonts w:ascii="Tahoma" w:hAnsi="Tahoma" w:cs="Tahoma"/>
          <w:b/>
          <w:cap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825"/>
        <w:gridCol w:w="709"/>
        <w:gridCol w:w="2835"/>
      </w:tblGrid>
      <w:tr w:rsidR="0008629E" w:rsidRPr="00796857" w14:paraId="3FB7ADBF" w14:textId="77777777" w:rsidTr="00156CE0">
        <w:tc>
          <w:tcPr>
            <w:tcW w:w="3549" w:type="dxa"/>
          </w:tcPr>
          <w:p w14:paraId="60C01E4C" w14:textId="77777777" w:rsidR="00894CC1" w:rsidRPr="00796857" w:rsidRDefault="00894CC1" w:rsidP="00894CC1">
            <w:pPr>
              <w:jc w:val="both"/>
              <w:rPr>
                <w:rFonts w:ascii="Tahoma" w:hAnsi="Tahoma" w:cs="Tahoma"/>
                <w:b/>
                <w:kern w:val="2"/>
                <w:sz w:val="22"/>
                <w:szCs w:val="22"/>
              </w:rPr>
            </w:pPr>
            <w:r>
              <w:rPr>
                <w:rFonts w:ascii="Tahoma" w:hAnsi="Tahoma"/>
                <w:b/>
                <w:sz w:val="22"/>
              </w:rPr>
              <w:t>Contract title</w:t>
            </w:r>
          </w:p>
        </w:tc>
        <w:tc>
          <w:tcPr>
            <w:tcW w:w="6369" w:type="dxa"/>
            <w:gridSpan w:val="3"/>
            <w:vAlign w:val="center"/>
          </w:tcPr>
          <w:p w14:paraId="73F8A255" w14:textId="77777777" w:rsidR="00E36AA0" w:rsidRPr="00796857" w:rsidRDefault="00E36AA0" w:rsidP="00E36AA0">
            <w:pPr>
              <w:tabs>
                <w:tab w:val="left" w:pos="426"/>
              </w:tabs>
              <w:rPr>
                <w:rFonts w:ascii="Tahoma" w:hAnsi="Tahoma" w:cs="Tahoma"/>
                <w:b/>
                <w:color w:val="00B050"/>
                <w:sz w:val="22"/>
                <w:szCs w:val="22"/>
              </w:rPr>
            </w:pPr>
            <w:r>
              <w:rPr>
                <w:rFonts w:ascii="Tahoma" w:hAnsi="Tahoma"/>
                <w:color w:val="000000" w:themeColor="text1"/>
                <w:sz w:val="22"/>
              </w:rPr>
              <w:t xml:space="preserve">ESPBI IS </w:t>
            </w:r>
            <w:proofErr w:type="spellStart"/>
            <w:r>
              <w:rPr>
                <w:rFonts w:ascii="Tahoma" w:hAnsi="Tahoma"/>
                <w:color w:val="000000" w:themeColor="text1"/>
                <w:sz w:val="22"/>
              </w:rPr>
              <w:t>PowerBI</w:t>
            </w:r>
            <w:proofErr w:type="spellEnd"/>
            <w:r>
              <w:rPr>
                <w:rFonts w:ascii="Tahoma" w:hAnsi="Tahoma"/>
                <w:color w:val="000000" w:themeColor="text1"/>
                <w:sz w:val="22"/>
              </w:rPr>
              <w:t xml:space="preserve"> Reporting Services</w:t>
            </w:r>
          </w:p>
          <w:p w14:paraId="45574325" w14:textId="24789702" w:rsidR="00894CC1" w:rsidRPr="00796857" w:rsidRDefault="00E36AA0" w:rsidP="00E36AA0">
            <w:pPr>
              <w:jc w:val="both"/>
              <w:rPr>
                <w:rFonts w:ascii="Tahoma" w:eastAsia="Tahoma" w:hAnsi="Tahoma" w:cs="Tahoma"/>
                <w:kern w:val="2"/>
                <w:sz w:val="22"/>
                <w:szCs w:val="22"/>
              </w:rPr>
            </w:pPr>
            <w:r>
              <w:rPr>
                <w:rFonts w:ascii="Tahoma" w:hAnsi="Tahoma"/>
                <w:sz w:val="22"/>
              </w:rPr>
              <w:t>(Procurement lot 3)</w:t>
            </w:r>
          </w:p>
        </w:tc>
      </w:tr>
      <w:tr w:rsidR="00027B83" w:rsidRPr="00796857" w14:paraId="3E16C8ED" w14:textId="77777777" w:rsidTr="00757B9A">
        <w:tc>
          <w:tcPr>
            <w:tcW w:w="9918" w:type="dxa"/>
            <w:gridSpan w:val="4"/>
          </w:tcPr>
          <w:p w14:paraId="113BCC3C" w14:textId="77777777" w:rsidR="00027B83" w:rsidRPr="00796857" w:rsidRDefault="000B0897">
            <w:pPr>
              <w:jc w:val="center"/>
              <w:rPr>
                <w:rFonts w:ascii="Tahoma" w:hAnsi="Tahoma" w:cs="Tahoma"/>
                <w:b/>
                <w:kern w:val="2"/>
                <w:sz w:val="22"/>
                <w:szCs w:val="22"/>
              </w:rPr>
            </w:pPr>
            <w:r>
              <w:rPr>
                <w:rFonts w:ascii="Tahoma" w:hAnsi="Tahoma"/>
                <w:b/>
                <w:sz w:val="22"/>
              </w:rPr>
              <w:t>1. PARTIES TO THE CONTRACT</w:t>
            </w:r>
          </w:p>
        </w:tc>
      </w:tr>
      <w:tr w:rsidR="00156CE0" w:rsidRPr="00796857" w14:paraId="17236BC9" w14:textId="77777777" w:rsidTr="00156CE0">
        <w:tc>
          <w:tcPr>
            <w:tcW w:w="3549" w:type="dxa"/>
            <w:vMerge w:val="restart"/>
            <w:tcBorders>
              <w:top w:val="single" w:sz="4" w:space="0" w:color="auto"/>
              <w:left w:val="single" w:sz="4" w:space="0" w:color="auto"/>
              <w:bottom w:val="single" w:sz="4" w:space="0" w:color="auto"/>
              <w:right w:val="single" w:sz="4" w:space="0" w:color="auto"/>
            </w:tcBorders>
          </w:tcPr>
          <w:p w14:paraId="0B270F9B" w14:textId="77777777" w:rsidR="00715365" w:rsidRPr="00796857" w:rsidRDefault="00715365" w:rsidP="00715365">
            <w:pPr>
              <w:jc w:val="center"/>
              <w:rPr>
                <w:rFonts w:ascii="Tahoma" w:hAnsi="Tahoma" w:cs="Tahoma"/>
                <w:b/>
                <w:kern w:val="2"/>
                <w:sz w:val="22"/>
                <w:szCs w:val="22"/>
              </w:rPr>
            </w:pPr>
          </w:p>
          <w:p w14:paraId="748E692C" w14:textId="77777777" w:rsidR="00715365" w:rsidRPr="00796857" w:rsidRDefault="00715365" w:rsidP="00715365">
            <w:pPr>
              <w:jc w:val="center"/>
              <w:rPr>
                <w:rFonts w:ascii="Tahoma" w:hAnsi="Tahoma" w:cs="Tahoma"/>
                <w:b/>
                <w:kern w:val="2"/>
                <w:sz w:val="22"/>
                <w:szCs w:val="22"/>
              </w:rPr>
            </w:pPr>
          </w:p>
          <w:p w14:paraId="1665C236" w14:textId="77777777" w:rsidR="00715365" w:rsidRPr="00796857" w:rsidRDefault="00715365" w:rsidP="00715365">
            <w:pPr>
              <w:jc w:val="center"/>
              <w:rPr>
                <w:rFonts w:ascii="Tahoma" w:hAnsi="Tahoma" w:cs="Tahoma"/>
                <w:b/>
                <w:kern w:val="2"/>
                <w:sz w:val="22"/>
                <w:szCs w:val="22"/>
              </w:rPr>
            </w:pPr>
          </w:p>
          <w:p w14:paraId="58D84398" w14:textId="77777777" w:rsidR="00715365" w:rsidRPr="00796857" w:rsidRDefault="00715365" w:rsidP="00715365">
            <w:pPr>
              <w:rPr>
                <w:rFonts w:ascii="Tahoma" w:hAnsi="Tahoma" w:cs="Tahoma"/>
                <w:b/>
                <w:kern w:val="2"/>
                <w:sz w:val="22"/>
                <w:szCs w:val="22"/>
              </w:rPr>
            </w:pPr>
          </w:p>
          <w:p w14:paraId="7BA5FDF9" w14:textId="77777777" w:rsidR="00715365" w:rsidRPr="00796857" w:rsidRDefault="00715365" w:rsidP="00715365">
            <w:pPr>
              <w:rPr>
                <w:rFonts w:ascii="Tahoma" w:hAnsi="Tahoma" w:cs="Tahoma"/>
                <w:b/>
                <w:kern w:val="2"/>
                <w:sz w:val="22"/>
                <w:szCs w:val="22"/>
              </w:rPr>
            </w:pPr>
            <w:r>
              <w:rPr>
                <w:rFonts w:ascii="Tahoma" w:hAnsi="Tahoma"/>
                <w:b/>
                <w:sz w:val="22"/>
              </w:rPr>
              <w:t>1.1. Buyer</w:t>
            </w:r>
          </w:p>
        </w:tc>
        <w:tc>
          <w:tcPr>
            <w:tcW w:w="2825" w:type="dxa"/>
            <w:tcBorders>
              <w:top w:val="single" w:sz="4" w:space="0" w:color="auto"/>
              <w:left w:val="single" w:sz="4" w:space="0" w:color="auto"/>
              <w:bottom w:val="single" w:sz="4" w:space="0" w:color="auto"/>
              <w:right w:val="single" w:sz="4" w:space="0" w:color="auto"/>
            </w:tcBorders>
          </w:tcPr>
          <w:p w14:paraId="2A0D3EE8" w14:textId="77777777" w:rsidR="00715365" w:rsidRPr="00796857" w:rsidRDefault="00715365" w:rsidP="00715365">
            <w:pPr>
              <w:rPr>
                <w:rFonts w:ascii="Tahoma" w:hAnsi="Tahoma" w:cs="Tahoma"/>
                <w:kern w:val="2"/>
                <w:sz w:val="22"/>
                <w:szCs w:val="22"/>
              </w:rPr>
            </w:pPr>
            <w:r>
              <w:rPr>
                <w:rFonts w:ascii="Tahoma" w:hAnsi="Tahoma"/>
                <w:sz w:val="22"/>
              </w:rPr>
              <w:t>1.1.1.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9331116" w14:textId="27A8FFDE" w:rsidR="00715365" w:rsidRPr="00796857" w:rsidRDefault="00715365" w:rsidP="00715365">
            <w:pPr>
              <w:jc w:val="center"/>
              <w:rPr>
                <w:rFonts w:ascii="Tahoma" w:hAnsi="Tahoma" w:cs="Tahoma"/>
                <w:kern w:val="2"/>
                <w:sz w:val="22"/>
                <w:szCs w:val="22"/>
              </w:rPr>
            </w:pPr>
            <w:r>
              <w:rPr>
                <w:rFonts w:ascii="Tahoma" w:hAnsi="Tahoma"/>
                <w:sz w:val="22"/>
              </w:rPr>
              <w:t>State Enterprise Centre of Registers</w:t>
            </w:r>
          </w:p>
        </w:tc>
      </w:tr>
      <w:tr w:rsidR="00156CE0" w:rsidRPr="00796857" w14:paraId="16D6C78C" w14:textId="77777777" w:rsidTr="00156CE0">
        <w:tc>
          <w:tcPr>
            <w:tcW w:w="3549" w:type="dxa"/>
            <w:vMerge/>
          </w:tcPr>
          <w:p w14:paraId="44EABBFC"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3A94B3" w14:textId="77777777" w:rsidR="00715365" w:rsidRPr="00796857" w:rsidRDefault="00715365" w:rsidP="00715365">
            <w:pPr>
              <w:rPr>
                <w:rFonts w:ascii="Tahoma" w:hAnsi="Tahoma" w:cs="Tahoma"/>
                <w:kern w:val="2"/>
                <w:sz w:val="22"/>
                <w:szCs w:val="22"/>
              </w:rPr>
            </w:pPr>
            <w:r>
              <w:rPr>
                <w:rFonts w:ascii="Tahoma" w:hAnsi="Tahoma"/>
                <w:sz w:val="22"/>
              </w:rPr>
              <w:t>1.1.2.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E679547" w14:textId="196CBA4C" w:rsidR="00715365" w:rsidRPr="00796857" w:rsidRDefault="00715365" w:rsidP="00715365">
            <w:pPr>
              <w:jc w:val="center"/>
              <w:rPr>
                <w:rFonts w:ascii="Tahoma" w:hAnsi="Tahoma" w:cs="Tahoma"/>
                <w:kern w:val="2"/>
                <w:sz w:val="22"/>
                <w:szCs w:val="22"/>
              </w:rPr>
            </w:pPr>
            <w:r>
              <w:rPr>
                <w:rFonts w:ascii="Tahoma" w:hAnsi="Tahoma"/>
                <w:sz w:val="22"/>
              </w:rPr>
              <w:t>124110246</w:t>
            </w:r>
          </w:p>
        </w:tc>
      </w:tr>
      <w:tr w:rsidR="00156CE0" w:rsidRPr="00796857" w14:paraId="1AF6A6B5" w14:textId="77777777" w:rsidTr="00156CE0">
        <w:tc>
          <w:tcPr>
            <w:tcW w:w="3549" w:type="dxa"/>
            <w:vMerge/>
          </w:tcPr>
          <w:p w14:paraId="48B1F7FC"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836C3D" w14:textId="77777777" w:rsidR="00715365" w:rsidRPr="00796857" w:rsidRDefault="00715365" w:rsidP="00715365">
            <w:pPr>
              <w:rPr>
                <w:rFonts w:ascii="Tahoma" w:hAnsi="Tahoma" w:cs="Tahoma"/>
                <w:kern w:val="2"/>
                <w:sz w:val="22"/>
                <w:szCs w:val="22"/>
              </w:rPr>
            </w:pPr>
            <w:r>
              <w:rPr>
                <w:rFonts w:ascii="Tahoma" w:hAnsi="Tahoma"/>
                <w:sz w:val="22"/>
              </w:rPr>
              <w:t>1.1.3.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2DC5D5E" w14:textId="7B33B67E" w:rsidR="00715365" w:rsidRPr="00796857" w:rsidRDefault="00715365" w:rsidP="00715365">
            <w:pPr>
              <w:jc w:val="center"/>
              <w:rPr>
                <w:rFonts w:ascii="Tahoma" w:hAnsi="Tahoma" w:cs="Tahoma"/>
                <w:kern w:val="2"/>
                <w:sz w:val="22"/>
                <w:szCs w:val="22"/>
              </w:rPr>
            </w:pPr>
            <w:proofErr w:type="spellStart"/>
            <w:r>
              <w:rPr>
                <w:rFonts w:ascii="Tahoma" w:hAnsi="Tahoma"/>
                <w:sz w:val="22"/>
              </w:rPr>
              <w:t>Studentų</w:t>
            </w:r>
            <w:proofErr w:type="spellEnd"/>
            <w:r>
              <w:rPr>
                <w:rFonts w:ascii="Tahoma" w:hAnsi="Tahoma"/>
                <w:sz w:val="22"/>
              </w:rPr>
              <w:t xml:space="preserve"> St. 39, LT-08106 Vilnius</w:t>
            </w:r>
          </w:p>
        </w:tc>
      </w:tr>
      <w:tr w:rsidR="00156CE0" w:rsidRPr="00796857" w14:paraId="6D01DA37" w14:textId="77777777" w:rsidTr="00156CE0">
        <w:tc>
          <w:tcPr>
            <w:tcW w:w="3549" w:type="dxa"/>
            <w:vMerge/>
          </w:tcPr>
          <w:p w14:paraId="03663324"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02C4A733" w14:textId="77777777" w:rsidR="00715365" w:rsidRPr="00796857" w:rsidRDefault="00715365" w:rsidP="00715365">
            <w:pPr>
              <w:rPr>
                <w:rFonts w:ascii="Tahoma" w:hAnsi="Tahoma" w:cs="Tahoma"/>
                <w:kern w:val="2"/>
                <w:sz w:val="22"/>
                <w:szCs w:val="22"/>
              </w:rPr>
            </w:pPr>
            <w:r>
              <w:rPr>
                <w:rFonts w:ascii="Tahoma" w:hAnsi="Tahoma"/>
                <w:sz w:val="22"/>
              </w:rPr>
              <w:t>1.1.4.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D4F0F11" w14:textId="09ED0B85" w:rsidR="00715365" w:rsidRPr="00796857" w:rsidRDefault="00715365" w:rsidP="00715365">
            <w:pPr>
              <w:jc w:val="center"/>
              <w:rPr>
                <w:rFonts w:ascii="Tahoma" w:hAnsi="Tahoma" w:cs="Tahoma"/>
                <w:kern w:val="2"/>
                <w:sz w:val="22"/>
                <w:szCs w:val="22"/>
              </w:rPr>
            </w:pPr>
            <w:r>
              <w:rPr>
                <w:rFonts w:ascii="Tahoma" w:hAnsi="Tahoma"/>
                <w:sz w:val="22"/>
              </w:rPr>
              <w:t>LT241102419</w:t>
            </w:r>
          </w:p>
        </w:tc>
      </w:tr>
      <w:tr w:rsidR="00156CE0" w:rsidRPr="00796857" w14:paraId="2C8204E1" w14:textId="77777777" w:rsidTr="00156CE0">
        <w:tc>
          <w:tcPr>
            <w:tcW w:w="3549" w:type="dxa"/>
            <w:vMerge/>
          </w:tcPr>
          <w:p w14:paraId="7B1D550E"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F54FBA3" w14:textId="77777777" w:rsidR="00715365" w:rsidRPr="00796857" w:rsidRDefault="00715365" w:rsidP="00715365">
            <w:pPr>
              <w:rPr>
                <w:rFonts w:ascii="Tahoma" w:hAnsi="Tahoma" w:cs="Tahoma"/>
                <w:kern w:val="2"/>
                <w:sz w:val="22"/>
                <w:szCs w:val="22"/>
              </w:rPr>
            </w:pPr>
            <w:r>
              <w:rPr>
                <w:rFonts w:ascii="Tahoma" w:hAnsi="Tahoma"/>
                <w:sz w:val="22"/>
              </w:rPr>
              <w:t>1.1.5.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A46784D" w14:textId="65DF97A6" w:rsidR="00715365" w:rsidRPr="00796857" w:rsidRDefault="00715365" w:rsidP="00715365">
            <w:pPr>
              <w:jc w:val="center"/>
              <w:rPr>
                <w:rFonts w:ascii="Tahoma" w:hAnsi="Tahoma" w:cs="Tahoma"/>
                <w:kern w:val="2"/>
                <w:sz w:val="22"/>
                <w:szCs w:val="22"/>
              </w:rPr>
            </w:pPr>
            <w:r>
              <w:rPr>
                <w:rFonts w:ascii="Tahoma" w:hAnsi="Tahoma"/>
                <w:sz w:val="22"/>
              </w:rPr>
              <w:t>LT94 4010 0424 0005 0387</w:t>
            </w:r>
          </w:p>
        </w:tc>
      </w:tr>
      <w:tr w:rsidR="00156CE0" w:rsidRPr="00796857" w14:paraId="19605EA4" w14:textId="77777777" w:rsidTr="00156CE0">
        <w:tc>
          <w:tcPr>
            <w:tcW w:w="3549" w:type="dxa"/>
            <w:vMerge/>
          </w:tcPr>
          <w:p w14:paraId="06F18F0D"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09A03D" w14:textId="03FC4D49" w:rsidR="00715365" w:rsidRPr="00796857" w:rsidRDefault="00715365" w:rsidP="00715365">
            <w:pPr>
              <w:rPr>
                <w:rFonts w:ascii="Tahoma" w:hAnsi="Tahoma" w:cs="Tahoma"/>
                <w:kern w:val="2"/>
                <w:sz w:val="22"/>
                <w:szCs w:val="22"/>
              </w:rPr>
            </w:pPr>
            <w:r>
              <w:rPr>
                <w:rFonts w:ascii="Tahoma" w:hAnsi="Tahoma"/>
                <w:sz w:val="22"/>
              </w:rPr>
              <w:t>1.1.6. Deposit bank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8553F0C" w14:textId="4DC9AD32" w:rsidR="00715365" w:rsidRPr="00796857" w:rsidRDefault="00715365" w:rsidP="00715365">
            <w:pPr>
              <w:jc w:val="center"/>
              <w:rPr>
                <w:rFonts w:ascii="Tahoma" w:hAnsi="Tahoma" w:cs="Tahoma"/>
                <w:kern w:val="2"/>
                <w:sz w:val="22"/>
                <w:szCs w:val="22"/>
              </w:rPr>
            </w:pPr>
            <w:r>
              <w:rPr>
                <w:rFonts w:ascii="Tahoma" w:hAnsi="Tahoma"/>
                <w:sz w:val="22"/>
              </w:rPr>
              <w:t>LT14 7300 0101 3363 7868</w:t>
            </w:r>
          </w:p>
        </w:tc>
      </w:tr>
      <w:tr w:rsidR="00156CE0" w:rsidRPr="00796857" w14:paraId="46C95F29" w14:textId="77777777" w:rsidTr="00156CE0">
        <w:tc>
          <w:tcPr>
            <w:tcW w:w="3549" w:type="dxa"/>
            <w:vMerge/>
          </w:tcPr>
          <w:p w14:paraId="1301FC97"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43DFF5" w14:textId="43E87212" w:rsidR="00715365" w:rsidRPr="00796857" w:rsidRDefault="00715365" w:rsidP="00715365">
            <w:pPr>
              <w:rPr>
                <w:rFonts w:ascii="Tahoma" w:hAnsi="Tahoma" w:cs="Tahoma"/>
                <w:kern w:val="2"/>
                <w:sz w:val="22"/>
                <w:szCs w:val="22"/>
              </w:rPr>
            </w:pPr>
            <w:r>
              <w:rPr>
                <w:rFonts w:ascii="Tahoma" w:hAnsi="Tahoma"/>
                <w:sz w:val="22"/>
              </w:rPr>
              <w:t>1.1.7.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CF38F33" w14:textId="7C92037E" w:rsidR="00715365" w:rsidRPr="00796857" w:rsidRDefault="00715365" w:rsidP="00715365">
            <w:pPr>
              <w:jc w:val="center"/>
              <w:rPr>
                <w:rFonts w:ascii="Tahoma" w:hAnsi="Tahoma" w:cs="Tahoma"/>
                <w:kern w:val="2"/>
                <w:sz w:val="22"/>
                <w:szCs w:val="22"/>
              </w:rPr>
            </w:pPr>
            <w:r>
              <w:rPr>
                <w:rFonts w:ascii="Tahoma" w:hAnsi="Tahoma"/>
                <w:sz w:val="22"/>
              </w:rPr>
              <w:t>Luminor Bank AS Lithuanian Branch, bank code 40100</w:t>
            </w:r>
          </w:p>
        </w:tc>
      </w:tr>
      <w:tr w:rsidR="00156CE0" w:rsidRPr="00796857" w14:paraId="577A3FC6" w14:textId="77777777" w:rsidTr="00156CE0">
        <w:tc>
          <w:tcPr>
            <w:tcW w:w="3549" w:type="dxa"/>
            <w:vMerge/>
          </w:tcPr>
          <w:p w14:paraId="3654743F"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0FC723F" w14:textId="476CFE52" w:rsidR="00715365" w:rsidRPr="00796857" w:rsidRDefault="00715365" w:rsidP="00715365">
            <w:pPr>
              <w:rPr>
                <w:rFonts w:ascii="Tahoma" w:hAnsi="Tahoma" w:cs="Tahoma"/>
                <w:kern w:val="2"/>
                <w:sz w:val="22"/>
                <w:szCs w:val="22"/>
              </w:rPr>
            </w:pPr>
            <w:r>
              <w:rPr>
                <w:rFonts w:ascii="Tahoma" w:hAnsi="Tahoma"/>
                <w:sz w:val="22"/>
              </w:rPr>
              <w:t>1.1.8.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B7C12A" w14:textId="021CBED5" w:rsidR="00715365" w:rsidRPr="00796857" w:rsidRDefault="00715365" w:rsidP="00715365">
            <w:pPr>
              <w:jc w:val="center"/>
              <w:rPr>
                <w:rFonts w:ascii="Tahoma" w:hAnsi="Tahoma" w:cs="Tahoma"/>
                <w:kern w:val="2"/>
                <w:sz w:val="22"/>
                <w:szCs w:val="22"/>
              </w:rPr>
            </w:pPr>
            <w:r>
              <w:rPr>
                <w:rFonts w:ascii="Tahoma" w:hAnsi="Tahoma"/>
                <w:sz w:val="22"/>
              </w:rPr>
              <w:t>+370 5 268 8262</w:t>
            </w:r>
          </w:p>
        </w:tc>
      </w:tr>
      <w:tr w:rsidR="00156CE0" w:rsidRPr="00796857" w14:paraId="15E23FAC" w14:textId="77777777" w:rsidTr="00156CE0">
        <w:tc>
          <w:tcPr>
            <w:tcW w:w="3549" w:type="dxa"/>
            <w:vMerge/>
          </w:tcPr>
          <w:p w14:paraId="07ED6EC4" w14:textId="77777777" w:rsidR="00715365" w:rsidRPr="00796857"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ABF14E5" w14:textId="3B656B34" w:rsidR="00715365" w:rsidRPr="00796857" w:rsidRDefault="00715365" w:rsidP="00715365">
            <w:pPr>
              <w:rPr>
                <w:rFonts w:ascii="Tahoma" w:hAnsi="Tahoma" w:cs="Tahoma"/>
                <w:kern w:val="2"/>
                <w:sz w:val="22"/>
                <w:szCs w:val="22"/>
              </w:rPr>
            </w:pPr>
            <w:r>
              <w:rPr>
                <w:rFonts w:ascii="Tahoma" w:hAnsi="Tahoma"/>
                <w:sz w:val="22"/>
              </w:rPr>
              <w:t>1.1.9.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9157CD" w14:textId="3D5D68D4" w:rsidR="00715365" w:rsidRPr="00796857" w:rsidRDefault="00715365" w:rsidP="00715365">
            <w:pPr>
              <w:jc w:val="center"/>
              <w:rPr>
                <w:rFonts w:ascii="Tahoma" w:hAnsi="Tahoma" w:cs="Tahoma"/>
                <w:kern w:val="2"/>
                <w:sz w:val="22"/>
                <w:szCs w:val="22"/>
              </w:rPr>
            </w:pPr>
            <w:r>
              <w:rPr>
                <w:rFonts w:ascii="Tahoma" w:hAnsi="Tahoma"/>
                <w:sz w:val="22"/>
              </w:rPr>
              <w:t>info@registrucentras.lt</w:t>
            </w:r>
          </w:p>
        </w:tc>
      </w:tr>
      <w:tr w:rsidR="00156CE0" w:rsidRPr="00796857" w14:paraId="28249A6B" w14:textId="77777777" w:rsidTr="00156CE0">
        <w:tc>
          <w:tcPr>
            <w:tcW w:w="3549" w:type="dxa"/>
            <w:vMerge/>
          </w:tcPr>
          <w:p w14:paraId="23B1680D" w14:textId="77777777" w:rsidR="00027B83" w:rsidRPr="00796857"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7F187E6" w14:textId="3CCE7472" w:rsidR="00027B83" w:rsidRPr="00796857" w:rsidRDefault="000B0897">
            <w:pPr>
              <w:rPr>
                <w:rFonts w:ascii="Tahoma" w:hAnsi="Tahoma" w:cs="Tahoma"/>
                <w:kern w:val="2"/>
                <w:sz w:val="22"/>
                <w:szCs w:val="22"/>
              </w:rPr>
            </w:pPr>
            <w:r>
              <w:rPr>
                <w:rFonts w:ascii="Tahoma" w:hAnsi="Tahoma"/>
                <w:sz w:val="22"/>
              </w:rPr>
              <w:t>1.1.10. Party’s representative</w:t>
            </w:r>
          </w:p>
        </w:tc>
        <w:tc>
          <w:tcPr>
            <w:tcW w:w="3544" w:type="dxa"/>
            <w:gridSpan w:val="2"/>
            <w:tcBorders>
              <w:top w:val="single" w:sz="4" w:space="0" w:color="auto"/>
              <w:left w:val="single" w:sz="4" w:space="0" w:color="auto"/>
              <w:bottom w:val="single" w:sz="4" w:space="0" w:color="auto"/>
              <w:right w:val="single" w:sz="4" w:space="0" w:color="auto"/>
            </w:tcBorders>
          </w:tcPr>
          <w:p w14:paraId="37F75FD7" w14:textId="196AD486" w:rsidR="00027B83" w:rsidRPr="00796857" w:rsidRDefault="007C493E">
            <w:pPr>
              <w:jc w:val="center"/>
              <w:rPr>
                <w:rFonts w:ascii="Tahoma" w:hAnsi="Tahoma" w:cs="Tahoma"/>
                <w:kern w:val="2"/>
                <w:sz w:val="22"/>
                <w:szCs w:val="22"/>
              </w:rPr>
            </w:pPr>
            <w:sdt>
              <w:sdtPr>
                <w:rPr>
                  <w:rFonts w:ascii="Tahoma" w:hAnsi="Tahoma" w:cs="Tahoma"/>
                  <w:sz w:val="22"/>
                  <w:szCs w:val="22"/>
                </w:rPr>
                <w:id w:val="722637023"/>
                <w:placeholder>
                  <w:docPart w:val="D826E162BEAD407E8793B236B9CC645F"/>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EndPr/>
              <w:sdtContent>
                <w:r>
                  <w:rPr>
                    <w:rFonts w:ascii="Tahoma" w:hAnsi="Tahoma"/>
                    <w:sz w:val="22"/>
                  </w:rPr>
                  <w:t>Choose an item.</w:t>
                </w:r>
              </w:sdtContent>
            </w:sdt>
          </w:p>
        </w:tc>
      </w:tr>
      <w:tr w:rsidR="00156CE0" w:rsidRPr="00796857" w14:paraId="493CB034" w14:textId="77777777" w:rsidTr="00156CE0">
        <w:tc>
          <w:tcPr>
            <w:tcW w:w="3549" w:type="dxa"/>
            <w:vMerge/>
          </w:tcPr>
          <w:p w14:paraId="1F44B026" w14:textId="77777777" w:rsidR="00027B83" w:rsidRPr="00796857"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9265AE7" w14:textId="575608FD" w:rsidR="00027B83" w:rsidRPr="00796857" w:rsidRDefault="000B0897">
            <w:pPr>
              <w:rPr>
                <w:rFonts w:ascii="Tahoma" w:hAnsi="Tahoma" w:cs="Tahoma"/>
                <w:kern w:val="2"/>
                <w:sz w:val="22"/>
                <w:szCs w:val="22"/>
              </w:rPr>
            </w:pPr>
            <w:r>
              <w:rPr>
                <w:rFonts w:ascii="Tahoma" w:hAnsi="Tahoma"/>
                <w:sz w:val="22"/>
              </w:rPr>
              <w:t>1.1.11. Basis of representation</w:t>
            </w:r>
          </w:p>
        </w:tc>
        <w:tc>
          <w:tcPr>
            <w:tcW w:w="3544" w:type="dxa"/>
            <w:gridSpan w:val="2"/>
            <w:tcBorders>
              <w:top w:val="single" w:sz="4" w:space="0" w:color="auto"/>
              <w:left w:val="single" w:sz="4" w:space="0" w:color="auto"/>
              <w:bottom w:val="single" w:sz="4" w:space="0" w:color="auto"/>
              <w:right w:val="single" w:sz="4" w:space="0" w:color="auto"/>
            </w:tcBorders>
          </w:tcPr>
          <w:p w14:paraId="3F7A1321" w14:textId="2884EADD" w:rsidR="00027B83" w:rsidRPr="00796857" w:rsidRDefault="007C493E">
            <w:pPr>
              <w:jc w:val="center"/>
              <w:rPr>
                <w:rFonts w:ascii="Tahoma" w:hAnsi="Tahoma" w:cs="Tahoma"/>
                <w:kern w:val="2"/>
                <w:sz w:val="22"/>
                <w:szCs w:val="22"/>
              </w:rPr>
            </w:pPr>
            <w:sdt>
              <w:sdtPr>
                <w:rPr>
                  <w:rFonts w:ascii="Tahoma" w:hAnsi="Tahoma" w:cs="Tahoma"/>
                  <w:sz w:val="22"/>
                  <w:szCs w:val="22"/>
                </w:rPr>
                <w:id w:val="-790900006"/>
                <w:placeholder>
                  <w:docPart w:val="5BD9282EBF7D45D884A6089031758336"/>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EndPr/>
              <w:sdtContent>
                <w:r>
                  <w:rPr>
                    <w:rFonts w:ascii="Tahoma" w:hAnsi="Tahoma"/>
                    <w:sz w:val="22"/>
                  </w:rPr>
                  <w:t>Choose an item.</w:t>
                </w:r>
              </w:sdtContent>
            </w:sdt>
          </w:p>
        </w:tc>
      </w:tr>
      <w:tr w:rsidR="00156CE0" w:rsidRPr="00796857" w14:paraId="6222B493" w14:textId="77777777" w:rsidTr="00156CE0">
        <w:tc>
          <w:tcPr>
            <w:tcW w:w="3549" w:type="dxa"/>
            <w:vMerge w:val="restart"/>
            <w:tcBorders>
              <w:top w:val="single" w:sz="4" w:space="0" w:color="auto"/>
              <w:left w:val="single" w:sz="4" w:space="0" w:color="auto"/>
              <w:bottom w:val="single" w:sz="4" w:space="0" w:color="auto"/>
              <w:right w:val="single" w:sz="4" w:space="0" w:color="auto"/>
            </w:tcBorders>
          </w:tcPr>
          <w:p w14:paraId="3840A537" w14:textId="77777777" w:rsidR="00346F58" w:rsidRPr="00796857" w:rsidRDefault="00346F58" w:rsidP="00346F58">
            <w:pPr>
              <w:rPr>
                <w:rFonts w:ascii="Tahoma" w:hAnsi="Tahoma" w:cs="Tahoma"/>
                <w:b/>
                <w:kern w:val="2"/>
                <w:sz w:val="22"/>
                <w:szCs w:val="22"/>
              </w:rPr>
            </w:pPr>
          </w:p>
          <w:p w14:paraId="230EFF28" w14:textId="77777777" w:rsidR="00346F58" w:rsidRPr="00796857" w:rsidRDefault="00346F58" w:rsidP="00346F58">
            <w:pPr>
              <w:rPr>
                <w:rFonts w:ascii="Tahoma" w:hAnsi="Tahoma" w:cs="Tahoma"/>
                <w:b/>
                <w:kern w:val="2"/>
                <w:sz w:val="22"/>
                <w:szCs w:val="22"/>
              </w:rPr>
            </w:pPr>
          </w:p>
          <w:p w14:paraId="115F62A6" w14:textId="77777777" w:rsidR="00346F58" w:rsidRPr="00796857" w:rsidRDefault="00346F58" w:rsidP="00346F58">
            <w:pPr>
              <w:rPr>
                <w:rFonts w:ascii="Tahoma" w:hAnsi="Tahoma" w:cs="Tahoma"/>
                <w:b/>
                <w:kern w:val="2"/>
                <w:sz w:val="22"/>
                <w:szCs w:val="22"/>
              </w:rPr>
            </w:pPr>
          </w:p>
          <w:p w14:paraId="135827DD" w14:textId="77777777" w:rsidR="00346F58" w:rsidRPr="00796857" w:rsidRDefault="00346F58" w:rsidP="00346F58">
            <w:pPr>
              <w:rPr>
                <w:rFonts w:ascii="Tahoma" w:hAnsi="Tahoma" w:cs="Tahoma"/>
                <w:b/>
                <w:kern w:val="2"/>
                <w:sz w:val="22"/>
                <w:szCs w:val="22"/>
              </w:rPr>
            </w:pPr>
            <w:r>
              <w:rPr>
                <w:rFonts w:ascii="Tahoma" w:hAnsi="Tahoma"/>
                <w:b/>
                <w:sz w:val="22"/>
              </w:rPr>
              <w:t>1.2. Provider</w:t>
            </w:r>
          </w:p>
          <w:p w14:paraId="31F5A07D"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71AB0D4" w14:textId="77777777" w:rsidR="00346F58" w:rsidRPr="00796857" w:rsidRDefault="00346F58" w:rsidP="00346F58">
            <w:pPr>
              <w:rPr>
                <w:rFonts w:ascii="Tahoma" w:hAnsi="Tahoma" w:cs="Tahoma"/>
                <w:kern w:val="2"/>
                <w:sz w:val="22"/>
                <w:szCs w:val="22"/>
              </w:rPr>
            </w:pPr>
            <w:r>
              <w:rPr>
                <w:rFonts w:ascii="Tahoma" w:hAnsi="Tahoma"/>
                <w:sz w:val="22"/>
              </w:rPr>
              <w:t>1.2.1.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5FE918E" w14:textId="27FCF2F6" w:rsidR="00346F58" w:rsidRPr="00796857" w:rsidRDefault="00346F58" w:rsidP="00346F58">
            <w:pPr>
              <w:jc w:val="center"/>
              <w:rPr>
                <w:rFonts w:ascii="Tahoma" w:hAnsi="Tahoma" w:cs="Tahoma"/>
                <w:kern w:val="2"/>
                <w:sz w:val="22"/>
                <w:szCs w:val="22"/>
              </w:rPr>
            </w:pPr>
            <w:permStart w:id="916593776" w:edGrp="everyone" w:colFirst="1" w:colLast="1"/>
            <w:r>
              <w:rPr>
                <w:rFonts w:ascii="Tahoma" w:hAnsi="Tahoma"/>
                <w:sz w:val="22"/>
              </w:rPr>
              <w:t>Insert</w:t>
            </w:r>
            <w:permEnd w:id="916593776"/>
          </w:p>
        </w:tc>
      </w:tr>
      <w:tr w:rsidR="00156CE0" w:rsidRPr="00796857" w14:paraId="0D2A7263" w14:textId="77777777" w:rsidTr="00156CE0">
        <w:tc>
          <w:tcPr>
            <w:tcW w:w="3549" w:type="dxa"/>
            <w:vMerge/>
          </w:tcPr>
          <w:p w14:paraId="687649E3"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CFD652E" w14:textId="77777777" w:rsidR="00346F58" w:rsidRPr="00796857" w:rsidRDefault="00346F58" w:rsidP="00346F58">
            <w:pPr>
              <w:rPr>
                <w:rFonts w:ascii="Tahoma" w:hAnsi="Tahoma" w:cs="Tahoma"/>
                <w:kern w:val="2"/>
                <w:sz w:val="22"/>
                <w:szCs w:val="22"/>
              </w:rPr>
            </w:pPr>
            <w:r>
              <w:rPr>
                <w:rFonts w:ascii="Tahoma" w:hAnsi="Tahoma"/>
                <w:sz w:val="22"/>
              </w:rPr>
              <w:t>1.2.2.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01F55C6" w14:textId="6B7A2125" w:rsidR="00346F58" w:rsidRPr="00796857" w:rsidRDefault="00346F58" w:rsidP="00346F58">
            <w:pPr>
              <w:jc w:val="center"/>
              <w:rPr>
                <w:rFonts w:ascii="Tahoma" w:hAnsi="Tahoma" w:cs="Tahoma"/>
                <w:kern w:val="2"/>
                <w:sz w:val="22"/>
                <w:szCs w:val="22"/>
              </w:rPr>
            </w:pPr>
            <w:permStart w:id="201469441" w:edGrp="everyone" w:colFirst="1" w:colLast="1"/>
            <w:r>
              <w:rPr>
                <w:rFonts w:ascii="Tahoma" w:hAnsi="Tahoma"/>
                <w:sz w:val="22"/>
              </w:rPr>
              <w:t>Insert</w:t>
            </w:r>
            <w:permEnd w:id="201469441"/>
          </w:p>
        </w:tc>
      </w:tr>
      <w:tr w:rsidR="00156CE0" w:rsidRPr="00796857" w14:paraId="25CDDEBA" w14:textId="77777777" w:rsidTr="00156CE0">
        <w:tc>
          <w:tcPr>
            <w:tcW w:w="3549" w:type="dxa"/>
            <w:vMerge/>
          </w:tcPr>
          <w:p w14:paraId="3072F132"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49BCB9A" w14:textId="77777777" w:rsidR="00346F58" w:rsidRPr="00796857" w:rsidRDefault="00346F58" w:rsidP="00346F58">
            <w:pPr>
              <w:rPr>
                <w:rFonts w:ascii="Tahoma" w:hAnsi="Tahoma" w:cs="Tahoma"/>
                <w:kern w:val="2"/>
                <w:sz w:val="22"/>
                <w:szCs w:val="22"/>
              </w:rPr>
            </w:pPr>
            <w:r>
              <w:rPr>
                <w:rFonts w:ascii="Tahoma" w:hAnsi="Tahoma"/>
                <w:sz w:val="22"/>
              </w:rPr>
              <w:t>1.2.3.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7DEB4E1" w14:textId="07A9259B" w:rsidR="00346F58" w:rsidRPr="00796857" w:rsidRDefault="00346F58" w:rsidP="00346F58">
            <w:pPr>
              <w:jc w:val="center"/>
              <w:rPr>
                <w:rFonts w:ascii="Tahoma" w:hAnsi="Tahoma" w:cs="Tahoma"/>
                <w:kern w:val="2"/>
                <w:sz w:val="22"/>
                <w:szCs w:val="22"/>
              </w:rPr>
            </w:pPr>
            <w:permStart w:id="1534674773" w:edGrp="everyone" w:colFirst="1" w:colLast="1"/>
            <w:r>
              <w:rPr>
                <w:rFonts w:ascii="Tahoma" w:hAnsi="Tahoma"/>
                <w:sz w:val="22"/>
              </w:rPr>
              <w:t>Insert</w:t>
            </w:r>
            <w:permEnd w:id="1534674773"/>
          </w:p>
        </w:tc>
      </w:tr>
      <w:tr w:rsidR="00156CE0" w:rsidRPr="00796857" w14:paraId="5227C0FB" w14:textId="77777777" w:rsidTr="00156CE0">
        <w:tc>
          <w:tcPr>
            <w:tcW w:w="3549" w:type="dxa"/>
            <w:vMerge/>
          </w:tcPr>
          <w:p w14:paraId="65E647E1"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60796D" w14:textId="77777777" w:rsidR="00346F58" w:rsidRPr="00796857" w:rsidRDefault="00346F58" w:rsidP="00346F58">
            <w:pPr>
              <w:rPr>
                <w:rFonts w:ascii="Tahoma" w:hAnsi="Tahoma" w:cs="Tahoma"/>
                <w:kern w:val="2"/>
                <w:sz w:val="22"/>
                <w:szCs w:val="22"/>
              </w:rPr>
            </w:pPr>
            <w:r>
              <w:rPr>
                <w:rFonts w:ascii="Tahoma" w:hAnsi="Tahoma"/>
                <w:sz w:val="22"/>
              </w:rPr>
              <w:t>1.2.4.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61F19A5" w14:textId="0F1B2838" w:rsidR="00346F58" w:rsidRPr="00796857" w:rsidRDefault="00346F58" w:rsidP="00346F58">
            <w:pPr>
              <w:jc w:val="center"/>
              <w:rPr>
                <w:rFonts w:ascii="Tahoma" w:hAnsi="Tahoma" w:cs="Tahoma"/>
                <w:kern w:val="2"/>
                <w:sz w:val="22"/>
                <w:szCs w:val="22"/>
              </w:rPr>
            </w:pPr>
            <w:permStart w:id="1228177171" w:edGrp="everyone" w:colFirst="1" w:colLast="1"/>
            <w:r>
              <w:rPr>
                <w:rFonts w:ascii="Tahoma" w:hAnsi="Tahoma"/>
                <w:sz w:val="22"/>
              </w:rPr>
              <w:t>Insert</w:t>
            </w:r>
            <w:permEnd w:id="1228177171"/>
          </w:p>
        </w:tc>
      </w:tr>
      <w:tr w:rsidR="00156CE0" w:rsidRPr="00796857" w14:paraId="418D4E2A" w14:textId="77777777" w:rsidTr="00156CE0">
        <w:tc>
          <w:tcPr>
            <w:tcW w:w="3549" w:type="dxa"/>
            <w:vMerge/>
          </w:tcPr>
          <w:p w14:paraId="5A23488E"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6A35498" w14:textId="77777777" w:rsidR="00346F58" w:rsidRPr="00796857" w:rsidRDefault="00346F58" w:rsidP="00346F58">
            <w:pPr>
              <w:rPr>
                <w:rFonts w:ascii="Tahoma" w:hAnsi="Tahoma" w:cs="Tahoma"/>
                <w:kern w:val="2"/>
                <w:sz w:val="22"/>
                <w:szCs w:val="22"/>
              </w:rPr>
            </w:pPr>
            <w:r>
              <w:rPr>
                <w:rFonts w:ascii="Tahoma" w:hAnsi="Tahoma"/>
                <w:sz w:val="22"/>
              </w:rPr>
              <w:t>1.2.5.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2F0F901" w14:textId="2C277A5D" w:rsidR="00346F58" w:rsidRPr="00796857" w:rsidRDefault="00346F58" w:rsidP="00346F58">
            <w:pPr>
              <w:jc w:val="center"/>
              <w:rPr>
                <w:rFonts w:ascii="Tahoma" w:hAnsi="Tahoma" w:cs="Tahoma"/>
                <w:kern w:val="2"/>
                <w:sz w:val="22"/>
                <w:szCs w:val="22"/>
              </w:rPr>
            </w:pPr>
            <w:permStart w:id="1380589538" w:edGrp="everyone" w:colFirst="1" w:colLast="1"/>
            <w:r>
              <w:rPr>
                <w:rFonts w:ascii="Tahoma" w:hAnsi="Tahoma"/>
                <w:sz w:val="22"/>
              </w:rPr>
              <w:t>Insert</w:t>
            </w:r>
            <w:permEnd w:id="1380589538"/>
          </w:p>
        </w:tc>
      </w:tr>
      <w:tr w:rsidR="00156CE0" w:rsidRPr="00796857" w14:paraId="32229AE8" w14:textId="77777777" w:rsidTr="00156CE0">
        <w:tc>
          <w:tcPr>
            <w:tcW w:w="3549" w:type="dxa"/>
            <w:vMerge/>
          </w:tcPr>
          <w:p w14:paraId="64FC80F0"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5EB75AB" w14:textId="77777777" w:rsidR="00346F58" w:rsidRPr="00796857" w:rsidRDefault="00346F58" w:rsidP="00346F58">
            <w:pPr>
              <w:rPr>
                <w:rFonts w:ascii="Tahoma" w:hAnsi="Tahoma" w:cs="Tahoma"/>
                <w:kern w:val="2"/>
                <w:sz w:val="22"/>
                <w:szCs w:val="22"/>
              </w:rPr>
            </w:pPr>
            <w:r>
              <w:rPr>
                <w:rFonts w:ascii="Tahoma" w:hAnsi="Tahoma"/>
                <w:sz w:val="22"/>
              </w:rPr>
              <w:t>1.2.6.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50DEBF9" w14:textId="39F40E7C" w:rsidR="00346F58" w:rsidRPr="00796857" w:rsidRDefault="00346F58" w:rsidP="00346F58">
            <w:pPr>
              <w:jc w:val="center"/>
              <w:rPr>
                <w:rFonts w:ascii="Tahoma" w:hAnsi="Tahoma" w:cs="Tahoma"/>
                <w:kern w:val="2"/>
                <w:sz w:val="22"/>
                <w:szCs w:val="22"/>
              </w:rPr>
            </w:pPr>
            <w:permStart w:id="1052639629" w:edGrp="everyone" w:colFirst="1" w:colLast="1"/>
            <w:r>
              <w:rPr>
                <w:rFonts w:ascii="Tahoma" w:hAnsi="Tahoma"/>
                <w:sz w:val="22"/>
              </w:rPr>
              <w:t>Insert</w:t>
            </w:r>
            <w:permEnd w:id="1052639629"/>
          </w:p>
        </w:tc>
      </w:tr>
      <w:tr w:rsidR="00156CE0" w:rsidRPr="00796857" w14:paraId="7F880D9A" w14:textId="77777777" w:rsidTr="00156CE0">
        <w:tc>
          <w:tcPr>
            <w:tcW w:w="3549" w:type="dxa"/>
            <w:vMerge/>
          </w:tcPr>
          <w:p w14:paraId="749D7C09"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8AC6997" w14:textId="77777777" w:rsidR="00346F58" w:rsidRPr="00796857" w:rsidRDefault="00346F58" w:rsidP="00346F58">
            <w:pPr>
              <w:rPr>
                <w:rFonts w:ascii="Tahoma" w:hAnsi="Tahoma" w:cs="Tahoma"/>
                <w:kern w:val="2"/>
                <w:sz w:val="22"/>
                <w:szCs w:val="22"/>
              </w:rPr>
            </w:pPr>
            <w:r>
              <w:rPr>
                <w:rFonts w:ascii="Tahoma" w:hAnsi="Tahoma"/>
                <w:sz w:val="22"/>
              </w:rPr>
              <w:t>1.2.7.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95BBDAA" w14:textId="46153B51" w:rsidR="00346F58" w:rsidRPr="00796857" w:rsidRDefault="00346F58" w:rsidP="00346F58">
            <w:pPr>
              <w:jc w:val="center"/>
              <w:rPr>
                <w:rFonts w:ascii="Tahoma" w:hAnsi="Tahoma" w:cs="Tahoma"/>
                <w:kern w:val="2"/>
                <w:sz w:val="22"/>
                <w:szCs w:val="22"/>
              </w:rPr>
            </w:pPr>
            <w:permStart w:id="1052009179" w:edGrp="everyone" w:colFirst="1" w:colLast="1"/>
            <w:r>
              <w:rPr>
                <w:rFonts w:ascii="Tahoma" w:hAnsi="Tahoma"/>
                <w:sz w:val="22"/>
              </w:rPr>
              <w:t>Insert</w:t>
            </w:r>
            <w:permEnd w:id="1052009179"/>
          </w:p>
        </w:tc>
      </w:tr>
      <w:tr w:rsidR="00156CE0" w:rsidRPr="00796857" w14:paraId="7B807942" w14:textId="77777777" w:rsidTr="00156CE0">
        <w:tc>
          <w:tcPr>
            <w:tcW w:w="3549" w:type="dxa"/>
            <w:vMerge/>
          </w:tcPr>
          <w:p w14:paraId="217ECDE6"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8ADBB43" w14:textId="77777777" w:rsidR="00346F58" w:rsidRPr="00796857" w:rsidRDefault="00346F58" w:rsidP="00346F58">
            <w:pPr>
              <w:rPr>
                <w:rFonts w:ascii="Tahoma" w:hAnsi="Tahoma" w:cs="Tahoma"/>
                <w:kern w:val="2"/>
                <w:sz w:val="22"/>
                <w:szCs w:val="22"/>
              </w:rPr>
            </w:pPr>
            <w:r>
              <w:rPr>
                <w:rFonts w:ascii="Tahoma" w:hAnsi="Tahoma"/>
                <w:sz w:val="22"/>
              </w:rPr>
              <w:t>1.2.8.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BF5B07C" w14:textId="6CE4FB4E" w:rsidR="00346F58" w:rsidRPr="00796857" w:rsidRDefault="00346F58" w:rsidP="00346F58">
            <w:pPr>
              <w:jc w:val="center"/>
              <w:rPr>
                <w:rFonts w:ascii="Tahoma" w:hAnsi="Tahoma" w:cs="Tahoma"/>
                <w:kern w:val="2"/>
                <w:sz w:val="22"/>
                <w:szCs w:val="22"/>
              </w:rPr>
            </w:pPr>
            <w:permStart w:id="1607481232" w:edGrp="everyone" w:colFirst="1" w:colLast="1"/>
            <w:r>
              <w:rPr>
                <w:rFonts w:ascii="Tahoma" w:hAnsi="Tahoma"/>
                <w:sz w:val="22"/>
              </w:rPr>
              <w:t>Insert</w:t>
            </w:r>
            <w:permEnd w:id="1607481232"/>
          </w:p>
        </w:tc>
      </w:tr>
      <w:tr w:rsidR="00156CE0" w:rsidRPr="00796857" w14:paraId="29E410D7" w14:textId="77777777" w:rsidTr="00156CE0">
        <w:trPr>
          <w:trHeight w:val="70"/>
        </w:trPr>
        <w:tc>
          <w:tcPr>
            <w:tcW w:w="3549" w:type="dxa"/>
            <w:vMerge/>
          </w:tcPr>
          <w:p w14:paraId="0AB8CE9E"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DB3DC4" w14:textId="77777777" w:rsidR="00346F58" w:rsidRPr="00796857" w:rsidRDefault="00346F58" w:rsidP="00346F58">
            <w:pPr>
              <w:rPr>
                <w:rFonts w:ascii="Tahoma" w:hAnsi="Tahoma" w:cs="Tahoma"/>
                <w:kern w:val="2"/>
                <w:sz w:val="22"/>
                <w:szCs w:val="22"/>
              </w:rPr>
            </w:pPr>
            <w:r>
              <w:rPr>
                <w:rFonts w:ascii="Tahoma" w:hAnsi="Tahoma"/>
                <w:sz w:val="22"/>
              </w:rPr>
              <w:t>1.2.9. Party’s representative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BDD7526" w14:textId="64619A47" w:rsidR="00346F58" w:rsidRPr="00796857" w:rsidRDefault="00346F58" w:rsidP="00346F58">
            <w:pPr>
              <w:jc w:val="center"/>
              <w:rPr>
                <w:rFonts w:ascii="Tahoma" w:hAnsi="Tahoma" w:cs="Tahoma"/>
                <w:kern w:val="2"/>
                <w:sz w:val="22"/>
                <w:szCs w:val="22"/>
              </w:rPr>
            </w:pPr>
            <w:permStart w:id="1839671177" w:edGrp="everyone" w:colFirst="1" w:colLast="1"/>
            <w:r>
              <w:rPr>
                <w:rFonts w:ascii="Tahoma" w:hAnsi="Tahoma"/>
                <w:sz w:val="22"/>
              </w:rPr>
              <w:t>Insert</w:t>
            </w:r>
            <w:permEnd w:id="1839671177"/>
          </w:p>
        </w:tc>
      </w:tr>
      <w:tr w:rsidR="00156CE0" w:rsidRPr="00796857" w14:paraId="6A347145" w14:textId="77777777" w:rsidTr="00156CE0">
        <w:tc>
          <w:tcPr>
            <w:tcW w:w="3549" w:type="dxa"/>
            <w:vMerge/>
          </w:tcPr>
          <w:p w14:paraId="2D66E073" w14:textId="77777777" w:rsidR="00346F58" w:rsidRPr="00796857"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EBD552C" w14:textId="77777777" w:rsidR="00346F58" w:rsidRPr="00796857" w:rsidRDefault="00346F58" w:rsidP="00346F58">
            <w:pPr>
              <w:rPr>
                <w:rFonts w:ascii="Tahoma" w:hAnsi="Tahoma" w:cs="Tahoma"/>
                <w:kern w:val="2"/>
                <w:sz w:val="22"/>
                <w:szCs w:val="22"/>
              </w:rPr>
            </w:pPr>
            <w:r>
              <w:rPr>
                <w:rFonts w:ascii="Tahoma" w:hAnsi="Tahoma"/>
                <w:sz w:val="22"/>
              </w:rPr>
              <w:t>1.2.10. Basis of representation</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0795812" w14:textId="3A043CC3" w:rsidR="00346F58" w:rsidRPr="00796857" w:rsidRDefault="00346F58" w:rsidP="00346F58">
            <w:pPr>
              <w:jc w:val="center"/>
              <w:rPr>
                <w:rFonts w:ascii="Tahoma" w:hAnsi="Tahoma" w:cs="Tahoma"/>
                <w:kern w:val="2"/>
                <w:sz w:val="22"/>
                <w:szCs w:val="22"/>
              </w:rPr>
            </w:pPr>
            <w:permStart w:id="896077672" w:edGrp="everyone" w:colFirst="1" w:colLast="1"/>
            <w:r>
              <w:rPr>
                <w:rFonts w:ascii="Tahoma" w:hAnsi="Tahoma"/>
                <w:sz w:val="22"/>
              </w:rPr>
              <w:t>Insert</w:t>
            </w:r>
            <w:permEnd w:id="896077672"/>
          </w:p>
        </w:tc>
      </w:tr>
      <w:tr w:rsidR="00027B83" w:rsidRPr="00796857" w14:paraId="4F8EB5F0" w14:textId="77777777" w:rsidTr="00757B9A">
        <w:tc>
          <w:tcPr>
            <w:tcW w:w="9918" w:type="dxa"/>
            <w:gridSpan w:val="4"/>
          </w:tcPr>
          <w:p w14:paraId="50079FEA" w14:textId="77777777" w:rsidR="00027B83" w:rsidRPr="00796857" w:rsidRDefault="000B0897">
            <w:pPr>
              <w:jc w:val="center"/>
              <w:rPr>
                <w:rFonts w:ascii="Tahoma" w:hAnsi="Tahoma" w:cs="Tahoma"/>
                <w:b/>
                <w:kern w:val="2"/>
                <w:sz w:val="22"/>
                <w:szCs w:val="22"/>
              </w:rPr>
            </w:pPr>
            <w:r>
              <w:rPr>
                <w:rFonts w:ascii="Tahoma" w:hAnsi="Tahoma"/>
                <w:b/>
                <w:sz w:val="22"/>
              </w:rPr>
              <w:t>2. RESPONSIBLE PERSONS</w:t>
            </w:r>
          </w:p>
        </w:tc>
      </w:tr>
      <w:tr w:rsidR="00757B9A" w:rsidRPr="00796857" w14:paraId="35D4FEBD" w14:textId="77777777" w:rsidTr="00156CE0">
        <w:tc>
          <w:tcPr>
            <w:tcW w:w="3549" w:type="dxa"/>
          </w:tcPr>
          <w:p w14:paraId="30E6A18A" w14:textId="77777777" w:rsidR="00346F58" w:rsidRPr="00796857" w:rsidRDefault="00346F58" w:rsidP="00346F58">
            <w:pPr>
              <w:rPr>
                <w:rFonts w:ascii="Tahoma" w:hAnsi="Tahoma" w:cs="Tahoma"/>
                <w:b/>
                <w:kern w:val="2"/>
                <w:sz w:val="22"/>
                <w:szCs w:val="22"/>
              </w:rPr>
            </w:pPr>
            <w:r>
              <w:rPr>
                <w:rFonts w:ascii="Tahoma" w:hAnsi="Tahoma"/>
                <w:b/>
                <w:sz w:val="22"/>
              </w:rPr>
              <w:t>2.1. Buyer’s contact persons responsible for the performance of the Contract, acceptance of the Services, acceptance of invoices through the information system SABIS</w:t>
            </w:r>
          </w:p>
        </w:tc>
        <w:tc>
          <w:tcPr>
            <w:tcW w:w="6369" w:type="dxa"/>
            <w:gridSpan w:val="3"/>
            <w:vAlign w:val="center"/>
          </w:tcPr>
          <w:p w14:paraId="1ACFED72" w14:textId="46A3B626" w:rsidR="00346F58" w:rsidRPr="00796857" w:rsidRDefault="00346F58" w:rsidP="00614406">
            <w:pPr>
              <w:jc w:val="both"/>
              <w:rPr>
                <w:rFonts w:ascii="Tahoma" w:hAnsi="Tahoma" w:cs="Tahoma"/>
                <w:kern w:val="2"/>
                <w:sz w:val="22"/>
                <w:szCs w:val="22"/>
              </w:rPr>
            </w:pPr>
            <w:permStart w:id="1528646406" w:edGrp="everyone" w:colFirst="1" w:colLast="1"/>
            <w:r>
              <w:rPr>
                <w:rFonts w:ascii="Tahoma" w:hAnsi="Tahoma"/>
                <w:sz w:val="22"/>
              </w:rPr>
              <w:t>(Specify unit/division, position, name, surname, telephone, e-mail)</w:t>
            </w:r>
            <w:permEnd w:id="1528646406"/>
          </w:p>
        </w:tc>
      </w:tr>
      <w:tr w:rsidR="00757B9A" w:rsidRPr="00796857" w14:paraId="0880631F" w14:textId="77777777" w:rsidTr="00156CE0">
        <w:tc>
          <w:tcPr>
            <w:tcW w:w="3549" w:type="dxa"/>
          </w:tcPr>
          <w:p w14:paraId="473D67B6" w14:textId="77777777" w:rsidR="00346F58" w:rsidRPr="00796857" w:rsidRDefault="00346F58" w:rsidP="00346F58">
            <w:pPr>
              <w:rPr>
                <w:rFonts w:ascii="Tahoma" w:hAnsi="Tahoma" w:cs="Tahoma"/>
                <w:b/>
                <w:kern w:val="2"/>
                <w:sz w:val="22"/>
                <w:szCs w:val="22"/>
              </w:rPr>
            </w:pPr>
            <w:r>
              <w:rPr>
                <w:rFonts w:ascii="Tahoma" w:hAnsi="Tahoma"/>
                <w:b/>
                <w:sz w:val="22"/>
              </w:rPr>
              <w:t>2.2. Contact persons of the Provider responsible for the performance of the Contract</w:t>
            </w:r>
          </w:p>
        </w:tc>
        <w:tc>
          <w:tcPr>
            <w:tcW w:w="6369" w:type="dxa"/>
            <w:gridSpan w:val="3"/>
            <w:vAlign w:val="center"/>
          </w:tcPr>
          <w:p w14:paraId="19C07CCC" w14:textId="118FA42D" w:rsidR="00346F58" w:rsidRPr="00796857" w:rsidRDefault="00346F58" w:rsidP="00614406">
            <w:pPr>
              <w:jc w:val="both"/>
              <w:rPr>
                <w:rFonts w:ascii="Tahoma" w:hAnsi="Tahoma" w:cs="Tahoma"/>
                <w:kern w:val="2"/>
                <w:sz w:val="22"/>
                <w:szCs w:val="22"/>
              </w:rPr>
            </w:pPr>
            <w:permStart w:id="2126530714" w:edGrp="everyone" w:colFirst="1" w:colLast="1"/>
            <w:r>
              <w:rPr>
                <w:rFonts w:ascii="Tahoma" w:hAnsi="Tahoma"/>
                <w:sz w:val="22"/>
              </w:rPr>
              <w:t>(Specify unit/division, position, name, surname, telephone, e-mail)</w:t>
            </w:r>
            <w:permEnd w:id="2126530714"/>
          </w:p>
        </w:tc>
      </w:tr>
      <w:tr w:rsidR="00027B83" w:rsidRPr="00796857" w14:paraId="58172410" w14:textId="77777777" w:rsidTr="00757B9A">
        <w:tc>
          <w:tcPr>
            <w:tcW w:w="9918" w:type="dxa"/>
            <w:gridSpan w:val="4"/>
          </w:tcPr>
          <w:p w14:paraId="40675AE7" w14:textId="77777777" w:rsidR="00027B83" w:rsidRPr="00796857" w:rsidRDefault="000B0897">
            <w:pPr>
              <w:jc w:val="center"/>
              <w:rPr>
                <w:rFonts w:ascii="Tahoma" w:hAnsi="Tahoma" w:cs="Tahoma"/>
                <w:b/>
                <w:kern w:val="2"/>
                <w:sz w:val="22"/>
                <w:szCs w:val="22"/>
              </w:rPr>
            </w:pPr>
            <w:r>
              <w:rPr>
                <w:rFonts w:ascii="Tahoma" w:hAnsi="Tahoma"/>
                <w:b/>
                <w:sz w:val="22"/>
              </w:rPr>
              <w:t>3. SUBJECT-MATTER OF THE CONTRACT</w:t>
            </w:r>
          </w:p>
        </w:tc>
      </w:tr>
      <w:tr w:rsidR="00757B9A" w:rsidRPr="00796857" w14:paraId="2E8A840A" w14:textId="77777777" w:rsidTr="00156CE0">
        <w:tc>
          <w:tcPr>
            <w:tcW w:w="3549" w:type="dxa"/>
          </w:tcPr>
          <w:p w14:paraId="0ACF52FB" w14:textId="77777777" w:rsidR="00027B83" w:rsidRPr="00796857" w:rsidRDefault="000B0897">
            <w:pPr>
              <w:rPr>
                <w:rFonts w:ascii="Tahoma" w:hAnsi="Tahoma" w:cs="Tahoma"/>
                <w:b/>
                <w:kern w:val="2"/>
                <w:sz w:val="22"/>
                <w:szCs w:val="22"/>
              </w:rPr>
            </w:pPr>
            <w:r>
              <w:rPr>
                <w:rFonts w:ascii="Tahoma" w:hAnsi="Tahoma"/>
                <w:b/>
                <w:sz w:val="22"/>
              </w:rPr>
              <w:lastRenderedPageBreak/>
              <w:t>3.1. Subject-matter of the Contract</w:t>
            </w:r>
          </w:p>
        </w:tc>
        <w:tc>
          <w:tcPr>
            <w:tcW w:w="6369" w:type="dxa"/>
            <w:gridSpan w:val="3"/>
          </w:tcPr>
          <w:p w14:paraId="4EAF2081" w14:textId="228E20BE" w:rsidR="00027B83" w:rsidRPr="00796857" w:rsidRDefault="000B0897" w:rsidP="00E36AA0">
            <w:pPr>
              <w:tabs>
                <w:tab w:val="left" w:pos="426"/>
              </w:tabs>
              <w:jc w:val="both"/>
              <w:rPr>
                <w:rFonts w:ascii="Tahoma" w:hAnsi="Tahoma" w:cs="Tahoma"/>
                <w:b/>
                <w:color w:val="00B050"/>
                <w:sz w:val="22"/>
                <w:szCs w:val="22"/>
              </w:rPr>
            </w:pPr>
            <w:r>
              <w:rPr>
                <w:rFonts w:ascii="Tahoma" w:hAnsi="Tahoma"/>
                <w:sz w:val="22"/>
              </w:rPr>
              <w:t xml:space="preserve">The Provider undertakes to provide the Buyer with the following Services under the terms and conditions provided for in the Contract: ESPBI IS </w:t>
            </w:r>
            <w:proofErr w:type="spellStart"/>
            <w:r>
              <w:rPr>
                <w:rFonts w:ascii="Tahoma" w:hAnsi="Tahoma"/>
                <w:sz w:val="22"/>
              </w:rPr>
              <w:t>PowerBI</w:t>
            </w:r>
            <w:proofErr w:type="spellEnd"/>
            <w:r>
              <w:rPr>
                <w:rFonts w:ascii="Tahoma" w:hAnsi="Tahoma"/>
                <w:sz w:val="22"/>
              </w:rPr>
              <w:t xml:space="preserve"> Reporting Services (hereinafter referred to as the Services).</w:t>
            </w:r>
          </w:p>
          <w:p w14:paraId="2F7ECCFB" w14:textId="08E65E69" w:rsidR="00027B83" w:rsidRPr="00796857" w:rsidRDefault="000B0897" w:rsidP="00614406">
            <w:pPr>
              <w:jc w:val="both"/>
              <w:rPr>
                <w:rFonts w:ascii="Tahoma" w:hAnsi="Tahoma" w:cs="Tahoma"/>
                <w:color w:val="000000"/>
                <w:kern w:val="2"/>
                <w:sz w:val="22"/>
                <w:szCs w:val="22"/>
              </w:rPr>
            </w:pPr>
            <w:r>
              <w:rPr>
                <w:rFonts w:ascii="Tahoma" w:hAnsi="Tahoma"/>
                <w:color w:val="000000"/>
                <w:sz w:val="22"/>
              </w:rPr>
              <w:t>The detailed description of the Services and other requirements for the Services provided shall be set out in Annex 2 to the Contract ‘Technical Specification’ (hereinafter referred to as the Technical Specification) and in Annex 3 to the Contract ‘Tender bid’.</w:t>
            </w:r>
          </w:p>
        </w:tc>
      </w:tr>
      <w:tr w:rsidR="00757B9A" w:rsidRPr="00796857" w14:paraId="6412222A" w14:textId="77777777" w:rsidTr="00156CE0">
        <w:tc>
          <w:tcPr>
            <w:tcW w:w="3549" w:type="dxa"/>
          </w:tcPr>
          <w:p w14:paraId="12F838B8" w14:textId="77777777" w:rsidR="00027B83" w:rsidRPr="00796857" w:rsidRDefault="000B0897">
            <w:pPr>
              <w:rPr>
                <w:rFonts w:ascii="Tahoma" w:hAnsi="Tahoma" w:cs="Tahoma"/>
                <w:b/>
                <w:kern w:val="2"/>
                <w:sz w:val="22"/>
                <w:szCs w:val="22"/>
              </w:rPr>
            </w:pPr>
            <w:r>
              <w:rPr>
                <w:rFonts w:ascii="Tahoma" w:hAnsi="Tahoma"/>
                <w:b/>
                <w:sz w:val="22"/>
              </w:rPr>
              <w:t>3.2. Title and number of the Procurement</w:t>
            </w:r>
          </w:p>
        </w:tc>
        <w:tc>
          <w:tcPr>
            <w:tcW w:w="6369" w:type="dxa"/>
            <w:gridSpan w:val="3"/>
            <w:vAlign w:val="center"/>
          </w:tcPr>
          <w:p w14:paraId="57A4B073" w14:textId="7B40AF54" w:rsidR="00027B83" w:rsidRPr="00796857" w:rsidRDefault="00EF5BB0" w:rsidP="00597855">
            <w:pPr>
              <w:tabs>
                <w:tab w:val="left" w:pos="426"/>
              </w:tabs>
              <w:rPr>
                <w:rFonts w:ascii="Tahoma" w:hAnsi="Tahoma" w:cs="Tahoma"/>
                <w:b/>
                <w:color w:val="00B050"/>
                <w:sz w:val="22"/>
                <w:szCs w:val="22"/>
              </w:rPr>
            </w:pPr>
            <w:r>
              <w:rPr>
                <w:rFonts w:ascii="Tahoma" w:hAnsi="Tahoma"/>
                <w:sz w:val="22"/>
              </w:rPr>
              <w:t xml:space="preserve">ESPBI IS Optimisation Services (including IPR database separation, portal optimisation, </w:t>
            </w:r>
            <w:proofErr w:type="spellStart"/>
            <w:r>
              <w:rPr>
                <w:rFonts w:ascii="Tahoma" w:hAnsi="Tahoma"/>
                <w:sz w:val="22"/>
              </w:rPr>
              <w:t>PowerBI</w:t>
            </w:r>
            <w:proofErr w:type="spellEnd"/>
            <w:r>
              <w:rPr>
                <w:rFonts w:ascii="Tahoma" w:hAnsi="Tahoma"/>
                <w:sz w:val="22"/>
              </w:rPr>
              <w:t xml:space="preserve"> reporting and audit trail solution implementation), CVP IS No. </w:t>
            </w:r>
            <w:r w:rsidRPr="006A2076">
              <w:rPr>
                <w:rFonts w:ascii="Tahoma" w:hAnsi="Tahoma"/>
                <w:sz w:val="22"/>
                <w:highlight w:val="lightGray"/>
              </w:rPr>
              <w:t>enter</w:t>
            </w:r>
          </w:p>
        </w:tc>
      </w:tr>
      <w:tr w:rsidR="00757B9A" w:rsidRPr="00796857" w14:paraId="27924596" w14:textId="77777777" w:rsidTr="00156CE0">
        <w:tc>
          <w:tcPr>
            <w:tcW w:w="3549" w:type="dxa"/>
          </w:tcPr>
          <w:p w14:paraId="26B57ECD" w14:textId="77777777" w:rsidR="00027B83" w:rsidRPr="00796857" w:rsidRDefault="000B0897">
            <w:pPr>
              <w:rPr>
                <w:rFonts w:ascii="Tahoma" w:hAnsi="Tahoma" w:cs="Tahoma"/>
                <w:b/>
                <w:kern w:val="2"/>
                <w:sz w:val="22"/>
                <w:szCs w:val="22"/>
              </w:rPr>
            </w:pPr>
            <w:r>
              <w:rPr>
                <w:rFonts w:ascii="Tahoma" w:hAnsi="Tahoma"/>
                <w:b/>
                <w:sz w:val="22"/>
              </w:rPr>
              <w:t>3.3. Information on a project funded by the European Union or another project</w:t>
            </w:r>
          </w:p>
        </w:tc>
        <w:tc>
          <w:tcPr>
            <w:tcW w:w="6369" w:type="dxa"/>
            <w:gridSpan w:val="3"/>
          </w:tcPr>
          <w:p w14:paraId="29366A21" w14:textId="063771F2" w:rsidR="00027B83" w:rsidRPr="00796857" w:rsidRDefault="000B0897" w:rsidP="00614406">
            <w:pPr>
              <w:jc w:val="both"/>
              <w:rPr>
                <w:rFonts w:ascii="Tahoma" w:hAnsi="Tahoma" w:cs="Tahoma"/>
                <w:kern w:val="2"/>
                <w:sz w:val="22"/>
                <w:szCs w:val="22"/>
              </w:rPr>
            </w:pPr>
            <w:permStart w:id="2072274743" w:edGrp="everyone" w:colFirst="1" w:colLast="1"/>
            <w:r>
              <w:rPr>
                <w:rFonts w:ascii="Tahoma" w:hAnsi="Tahoma"/>
                <w:sz w:val="22"/>
              </w:rPr>
              <w:t xml:space="preserve">Project No </w:t>
            </w:r>
            <w:r>
              <w:rPr>
                <w:rFonts w:ascii="Tahoma" w:hAnsi="Tahoma"/>
                <w:color w:val="333333"/>
                <w:sz w:val="22"/>
              </w:rPr>
              <w:t>09-021-p-0001,</w:t>
            </w:r>
            <w:r>
              <w:rPr>
                <w:rFonts w:ascii="Tahoma" w:hAnsi="Tahoma"/>
                <w:sz w:val="22"/>
              </w:rPr>
              <w:t xml:space="preserve"> co-financed by the European Union, ‘</w:t>
            </w:r>
            <w:r>
              <w:rPr>
                <w:rFonts w:ascii="Tahoma" w:hAnsi="Tahoma"/>
                <w:color w:val="333333"/>
                <w:sz w:val="22"/>
              </w:rPr>
              <w:t>Decomposition of the sub-systems constituting the ESPBI IS’ (hereinafter referred to as the Project)</w:t>
            </w:r>
            <w:r>
              <w:rPr>
                <w:rFonts w:ascii="Tahoma" w:hAnsi="Tahoma"/>
                <w:sz w:val="22"/>
              </w:rPr>
              <w:t>.</w:t>
            </w:r>
            <w:permEnd w:id="2072274743"/>
          </w:p>
        </w:tc>
      </w:tr>
      <w:tr w:rsidR="00027B83" w:rsidRPr="00796857" w14:paraId="3E13AC5B" w14:textId="77777777" w:rsidTr="00757B9A">
        <w:tc>
          <w:tcPr>
            <w:tcW w:w="9918" w:type="dxa"/>
            <w:gridSpan w:val="4"/>
          </w:tcPr>
          <w:p w14:paraId="31845DEA" w14:textId="77777777" w:rsidR="00027B83" w:rsidRPr="00796857" w:rsidRDefault="000B0897">
            <w:pPr>
              <w:jc w:val="center"/>
              <w:rPr>
                <w:rFonts w:ascii="Tahoma" w:hAnsi="Tahoma" w:cs="Tahoma"/>
                <w:b/>
                <w:kern w:val="2"/>
                <w:sz w:val="22"/>
                <w:szCs w:val="22"/>
              </w:rPr>
            </w:pPr>
            <w:r>
              <w:rPr>
                <w:rFonts w:ascii="Tahoma" w:hAnsi="Tahoma"/>
                <w:b/>
                <w:sz w:val="22"/>
              </w:rPr>
              <w:t xml:space="preserve">4. </w:t>
            </w:r>
            <w:r>
              <w:rPr>
                <w:rFonts w:ascii="Tahoma" w:hAnsi="Tahoma"/>
                <w:b/>
                <w:bCs/>
                <w:sz w:val="22"/>
              </w:rPr>
              <w:t>TIME LIMITS FOR THE PROVISION OF THE SERVICES AND PROCEDURE FOR THE TRANSFER AND ACCEPTANCE OF THE SERVICES</w:t>
            </w:r>
          </w:p>
        </w:tc>
      </w:tr>
      <w:tr w:rsidR="00757B9A" w:rsidRPr="00796857" w14:paraId="7546841E" w14:textId="77777777" w:rsidTr="00156CE0">
        <w:tc>
          <w:tcPr>
            <w:tcW w:w="3549" w:type="dxa"/>
          </w:tcPr>
          <w:p w14:paraId="77799A2F" w14:textId="3325920F" w:rsidR="00027B83" w:rsidRPr="00796857" w:rsidRDefault="000B0897">
            <w:pPr>
              <w:rPr>
                <w:rFonts w:ascii="Tahoma" w:hAnsi="Tahoma" w:cs="Tahoma"/>
                <w:b/>
                <w:kern w:val="2"/>
                <w:sz w:val="22"/>
                <w:szCs w:val="22"/>
              </w:rPr>
            </w:pPr>
            <w:r>
              <w:rPr>
                <w:rFonts w:ascii="Tahoma" w:hAnsi="Tahoma"/>
                <w:b/>
                <w:sz w:val="22"/>
              </w:rPr>
              <w:t>4.1. Time limit for the provision of the Services when the Services are provided once, periodically or according to the Buyer’s Order</w:t>
            </w:r>
          </w:p>
          <w:p w14:paraId="47382358" w14:textId="77777777" w:rsidR="00027B83" w:rsidRPr="00796857" w:rsidRDefault="00027B83" w:rsidP="009151C7">
            <w:pPr>
              <w:rPr>
                <w:rFonts w:ascii="Tahoma" w:hAnsi="Tahoma" w:cs="Tahoma"/>
                <w:b/>
                <w:color w:val="FF0000"/>
                <w:kern w:val="2"/>
                <w:sz w:val="22"/>
                <w:szCs w:val="22"/>
              </w:rPr>
            </w:pPr>
          </w:p>
        </w:tc>
        <w:tc>
          <w:tcPr>
            <w:tcW w:w="6369" w:type="dxa"/>
            <w:gridSpan w:val="3"/>
          </w:tcPr>
          <w:p w14:paraId="4B0163B8" w14:textId="61777B10" w:rsidR="0027212F" w:rsidRPr="00796857" w:rsidRDefault="00E4203F" w:rsidP="0027212F">
            <w:pPr>
              <w:jc w:val="both"/>
              <w:rPr>
                <w:rFonts w:ascii="Tahoma" w:hAnsi="Tahoma" w:cs="Tahoma"/>
                <w:color w:val="0070C0"/>
                <w:sz w:val="22"/>
                <w:szCs w:val="22"/>
              </w:rPr>
            </w:pPr>
            <w:permStart w:id="583232456" w:edGrp="everyone" w:colFirst="1" w:colLast="1"/>
            <w:r>
              <w:rPr>
                <w:rFonts w:ascii="Tahoma" w:hAnsi="Tahoma"/>
                <w:sz w:val="22"/>
              </w:rPr>
              <w:t xml:space="preserve">4.1.1. The Provider undertakes to provide the Services of Priority 1 (1 set of reports) </w:t>
            </w:r>
            <w:r>
              <w:rPr>
                <w:rFonts w:ascii="Tahoma" w:hAnsi="Tahoma"/>
                <w:b/>
                <w:sz w:val="22"/>
              </w:rPr>
              <w:t>not later than within 7 months from the date of entry into force of</w:t>
            </w:r>
            <w:r>
              <w:rPr>
                <w:rFonts w:ascii="Tahoma" w:hAnsi="Tahoma"/>
                <w:b/>
                <w:bCs/>
                <w:sz w:val="22"/>
              </w:rPr>
              <w:t xml:space="preserve"> the</w:t>
            </w:r>
            <w:r>
              <w:rPr>
                <w:rFonts w:ascii="Tahoma" w:hAnsi="Tahoma"/>
                <w:sz w:val="22"/>
              </w:rPr>
              <w:t xml:space="preserve"> </w:t>
            </w:r>
            <w:r>
              <w:rPr>
                <w:rFonts w:ascii="Tahoma" w:hAnsi="Tahoma"/>
                <w:b/>
                <w:sz w:val="22"/>
              </w:rPr>
              <w:t>Contract</w:t>
            </w:r>
            <w:r>
              <w:rPr>
                <w:rFonts w:ascii="Tahoma" w:hAnsi="Tahoma"/>
                <w:sz w:val="22"/>
              </w:rPr>
              <w:t xml:space="preserve"> (in case not less than 7 months </w:t>
            </w:r>
            <w:r w:rsidRPr="00A90BC1">
              <w:rPr>
                <w:rFonts w:ascii="Tahoma" w:hAnsi="Tahoma"/>
                <w:sz w:val="22"/>
              </w:rPr>
              <w:t>remain from the date of conclusion of the Contract until 30 April 2</w:t>
            </w:r>
            <w:r>
              <w:rPr>
                <w:rFonts w:ascii="Tahoma" w:hAnsi="Tahoma"/>
                <w:sz w:val="22"/>
              </w:rPr>
              <w:t xml:space="preserve">026) </w:t>
            </w:r>
            <w:r>
              <w:rPr>
                <w:rFonts w:ascii="Tahoma" w:hAnsi="Tahoma"/>
                <w:b/>
                <w:sz w:val="22"/>
              </w:rPr>
              <w:t>or until 30 April 2026</w:t>
            </w:r>
            <w:r>
              <w:rPr>
                <w:rFonts w:ascii="Tahoma" w:hAnsi="Tahoma"/>
                <w:sz w:val="22"/>
              </w:rPr>
              <w:t xml:space="preserve"> (in case less than 7 months remain from the date of conclusion of the Contract until 30 April 2026).</w:t>
            </w:r>
          </w:p>
          <w:p w14:paraId="4C77BC66" w14:textId="0C82CFB3" w:rsidR="009960C4" w:rsidRDefault="00CE1CBB" w:rsidP="009151C7">
            <w:pPr>
              <w:jc w:val="both"/>
              <w:rPr>
                <w:rFonts w:ascii="Tahoma" w:hAnsi="Tahoma"/>
                <w:sz w:val="22"/>
              </w:rPr>
            </w:pPr>
            <w:r>
              <w:rPr>
                <w:rFonts w:ascii="Tahoma" w:hAnsi="Tahoma"/>
                <w:sz w:val="22"/>
              </w:rPr>
              <w:t xml:space="preserve">4.1.2. </w:t>
            </w:r>
            <w:r w:rsidR="009960C4" w:rsidRPr="00F60279">
              <w:rPr>
                <w:rFonts w:ascii="Tahoma" w:hAnsi="Tahoma" w:cs="Tahoma"/>
                <w:sz w:val="22"/>
                <w:szCs w:val="22"/>
              </w:rPr>
              <w:t xml:space="preserve">Orders for Priority 2 and Priority 3 Services </w:t>
            </w:r>
            <w:r>
              <w:rPr>
                <w:rFonts w:ascii="Tahoma" w:hAnsi="Tahoma"/>
                <w:sz w:val="22"/>
              </w:rPr>
              <w:t>(1 set of reports each), additional development Services and IT resources Services</w:t>
            </w:r>
            <w:r w:rsidR="009960C4" w:rsidRPr="00F60279">
              <w:rPr>
                <w:rFonts w:ascii="Tahoma" w:hAnsi="Tahoma" w:cs="Tahoma"/>
                <w:sz w:val="22"/>
                <w:szCs w:val="22"/>
              </w:rPr>
              <w:t xml:space="preserve"> </w:t>
            </w:r>
            <w:r w:rsidR="009960C4" w:rsidRPr="00F60279">
              <w:rPr>
                <w:rFonts w:ascii="Tahoma" w:hAnsi="Tahoma" w:cs="Tahoma"/>
                <w:sz w:val="22"/>
                <w:szCs w:val="22"/>
              </w:rPr>
              <w:t xml:space="preserve">may be placed </w:t>
            </w:r>
            <w:r w:rsidR="009960C4" w:rsidRPr="00F60279">
              <w:rPr>
                <w:rFonts w:ascii="Tahoma" w:hAnsi="Tahoma" w:cs="Tahoma"/>
                <w:b/>
                <w:bCs/>
                <w:sz w:val="22"/>
                <w:szCs w:val="22"/>
              </w:rPr>
              <w:t>from the effective date of the Contract and must be completed within the time specified in the Order</w:t>
            </w:r>
            <w:r w:rsidR="009960C4" w:rsidRPr="00F60279">
              <w:rPr>
                <w:rFonts w:ascii="Tahoma" w:hAnsi="Tahoma" w:cs="Tahoma"/>
                <w:sz w:val="22"/>
                <w:szCs w:val="22"/>
              </w:rPr>
              <w:t xml:space="preserve">, </w:t>
            </w:r>
            <w:r w:rsidR="009960C4" w:rsidRPr="00F60279">
              <w:rPr>
                <w:rFonts w:ascii="Tahoma" w:hAnsi="Tahoma" w:cs="Tahoma"/>
                <w:b/>
                <w:bCs/>
                <w:sz w:val="22"/>
                <w:szCs w:val="22"/>
              </w:rPr>
              <w:t>but not later than 7 months</w:t>
            </w:r>
            <w:r w:rsidR="009960C4" w:rsidRPr="00F60279">
              <w:rPr>
                <w:rFonts w:ascii="Tahoma" w:hAnsi="Tahoma" w:cs="Tahoma"/>
                <w:sz w:val="22"/>
                <w:szCs w:val="22"/>
              </w:rPr>
              <w:t xml:space="preserve"> (in the case where at least 7 months remain until 30 April 2026 on the date of conclusion of the Contract), </w:t>
            </w:r>
            <w:r w:rsidR="009960C4" w:rsidRPr="00F60279">
              <w:rPr>
                <w:rFonts w:ascii="Tahoma" w:hAnsi="Tahoma" w:cs="Tahoma"/>
                <w:b/>
                <w:bCs/>
                <w:sz w:val="22"/>
                <w:szCs w:val="22"/>
              </w:rPr>
              <w:t xml:space="preserve">or until 30 April 2026 </w:t>
            </w:r>
            <w:r w:rsidR="009960C4" w:rsidRPr="00F60279">
              <w:rPr>
                <w:rFonts w:ascii="Tahoma" w:hAnsi="Tahoma" w:cs="Tahoma"/>
                <w:sz w:val="22"/>
                <w:szCs w:val="22"/>
              </w:rPr>
              <w:t>(in the case where less than 7 months remain until 30 April 2026 on the date of conclusion of the Contract)</w:t>
            </w:r>
            <w:r w:rsidR="009960C4">
              <w:rPr>
                <w:rFonts w:ascii="Tahoma" w:hAnsi="Tahoma" w:cs="Tahoma"/>
                <w:sz w:val="22"/>
                <w:szCs w:val="22"/>
              </w:rPr>
              <w:t>.</w:t>
            </w:r>
          </w:p>
          <w:p w14:paraId="03BC9902" w14:textId="43E2FF8C" w:rsidR="006D3DC1" w:rsidRPr="00796857" w:rsidRDefault="00CE1CBB" w:rsidP="009151C7">
            <w:pPr>
              <w:jc w:val="both"/>
              <w:rPr>
                <w:rFonts w:ascii="Tahoma" w:hAnsi="Tahoma" w:cs="Tahoma"/>
                <w:color w:val="4472C4"/>
                <w:sz w:val="22"/>
                <w:szCs w:val="22"/>
              </w:rPr>
            </w:pPr>
            <w:r>
              <w:rPr>
                <w:rFonts w:ascii="Tahoma" w:hAnsi="Tahoma"/>
                <w:sz w:val="22"/>
              </w:rPr>
              <w:t xml:space="preserve"> </w:t>
            </w:r>
            <w:permEnd w:id="583232456"/>
          </w:p>
        </w:tc>
      </w:tr>
      <w:tr w:rsidR="00757B9A" w:rsidRPr="00796857" w14:paraId="68DCB6AC" w14:textId="77777777" w:rsidTr="00156CE0">
        <w:tc>
          <w:tcPr>
            <w:tcW w:w="3549" w:type="dxa"/>
          </w:tcPr>
          <w:p w14:paraId="2BD63067" w14:textId="77777777" w:rsidR="00B76A08" w:rsidRPr="00796857" w:rsidRDefault="00B76A08" w:rsidP="00B76A08">
            <w:pPr>
              <w:rPr>
                <w:rFonts w:ascii="Tahoma" w:hAnsi="Tahoma" w:cs="Tahoma"/>
                <w:b/>
                <w:kern w:val="2"/>
                <w:sz w:val="22"/>
                <w:szCs w:val="22"/>
              </w:rPr>
            </w:pPr>
            <w:permStart w:id="1234370684" w:edGrp="everyone" w:colFirst="1" w:colLast="1"/>
            <w:r>
              <w:rPr>
                <w:rFonts w:ascii="Tahoma" w:hAnsi="Tahoma"/>
                <w:b/>
                <w:sz w:val="22"/>
              </w:rPr>
              <w:t>4.2. Extension of the time limit for the provision of the Services/part thereof/phase/term</w:t>
            </w:r>
          </w:p>
        </w:tc>
        <w:tc>
          <w:tcPr>
            <w:tcW w:w="6369" w:type="dxa"/>
            <w:gridSpan w:val="3"/>
          </w:tcPr>
          <w:p w14:paraId="7B9035EA" w14:textId="2748C893" w:rsidR="007867B2" w:rsidRPr="00796857" w:rsidRDefault="003B404B" w:rsidP="00CE4241">
            <w:pPr>
              <w:spacing w:line="259" w:lineRule="auto"/>
              <w:jc w:val="both"/>
              <w:rPr>
                <w:rFonts w:ascii="Tahoma" w:hAnsi="Tahoma" w:cs="Tahoma"/>
                <w:sz w:val="22"/>
                <w:szCs w:val="22"/>
              </w:rPr>
            </w:pPr>
            <w:r>
              <w:rPr>
                <w:rFonts w:ascii="Tahoma" w:hAnsi="Tahoma"/>
                <w:sz w:val="22"/>
              </w:rPr>
              <w:t xml:space="preserve">4.2.1. The Parties to the Contract are entitled to </w:t>
            </w:r>
            <w:r>
              <w:rPr>
                <w:rFonts w:ascii="Tahoma" w:hAnsi="Tahoma"/>
                <w:b/>
                <w:sz w:val="22"/>
              </w:rPr>
              <w:t>an extension of the term of the Services specified in point 4.1.1. (the Services of Priority 1 (1 set of reports)</w:t>
            </w:r>
            <w:r>
              <w:rPr>
                <w:rFonts w:ascii="Tahoma" w:hAnsi="Tahoma"/>
                <w:sz w:val="22"/>
              </w:rPr>
              <w:t xml:space="preserve"> but only if:</w:t>
            </w:r>
          </w:p>
          <w:p w14:paraId="22BF4968" w14:textId="3282E4D9" w:rsidR="00610D88" w:rsidRPr="00796857" w:rsidRDefault="00274EBB" w:rsidP="00CE4241">
            <w:pPr>
              <w:spacing w:line="259" w:lineRule="auto"/>
              <w:jc w:val="both"/>
              <w:rPr>
                <w:rFonts w:ascii="Tahoma" w:hAnsi="Tahoma" w:cs="Tahoma"/>
                <w:b/>
                <w:bCs/>
                <w:sz w:val="22"/>
                <w:szCs w:val="22"/>
              </w:rPr>
            </w:pPr>
            <w:r>
              <w:rPr>
                <w:rFonts w:ascii="Tahoma" w:hAnsi="Tahoma"/>
                <w:sz w:val="22"/>
              </w:rPr>
              <w:t xml:space="preserve">4.2.1.1. There are evidence-based obstacles or disturbances, which occurrence the Parties to the Contract have no influence on, and which they are not responsible for, and which are caused by and attributable to third parties, or other circumstances, which could not have been known to the Parties to the Contract in advance. The circumstances, which the need to extend the time limit for provision of the Services is based on, shall in no way depend on the Parties to the Contract. In each such case, the Party to the Contract, initiating extension of the time limit for provision of the Services, shall notify the other Party to the Contract in writing immediately but not later than within 5 working days and provide evidence of the existence of </w:t>
            </w:r>
            <w:r>
              <w:rPr>
                <w:rFonts w:ascii="Tahoma" w:hAnsi="Tahoma"/>
                <w:sz w:val="22"/>
              </w:rPr>
              <w:lastRenderedPageBreak/>
              <w:t xml:space="preserve">the said circumstances. The specified circumstances shall be assessed by the other Party to the Contract, and following its consent, the time limit for provision of the Services may be extended only for the period of existence of the said circumstances </w:t>
            </w:r>
            <w:r w:rsidRPr="00A90BC1">
              <w:rPr>
                <w:rFonts w:ascii="Tahoma" w:hAnsi="Tahoma"/>
                <w:b/>
                <w:bCs/>
                <w:sz w:val="22"/>
              </w:rPr>
              <w:t>but not longer than</w:t>
            </w:r>
            <w:r w:rsidR="00A90BC1">
              <w:rPr>
                <w:rFonts w:ascii="Tahoma" w:hAnsi="Tahoma"/>
                <w:b/>
                <w:bCs/>
                <w:sz w:val="22"/>
              </w:rPr>
              <w:t>:</w:t>
            </w:r>
          </w:p>
          <w:p w14:paraId="799AE344" w14:textId="1441F3DE" w:rsidR="0021240C" w:rsidRPr="00796857" w:rsidRDefault="00610D88" w:rsidP="00CE4241">
            <w:pPr>
              <w:spacing w:line="259" w:lineRule="auto"/>
              <w:jc w:val="both"/>
              <w:rPr>
                <w:rFonts w:ascii="Tahoma" w:hAnsi="Tahoma" w:cs="Tahoma"/>
                <w:b/>
                <w:bCs/>
                <w:sz w:val="22"/>
                <w:szCs w:val="22"/>
              </w:rPr>
            </w:pPr>
            <w:r>
              <w:rPr>
                <w:rFonts w:ascii="Tahoma" w:hAnsi="Tahoma"/>
                <w:sz w:val="22"/>
              </w:rPr>
              <w:t xml:space="preserve">4.2.1.1.1. </w:t>
            </w:r>
            <w:r>
              <w:rPr>
                <w:rFonts w:ascii="Tahoma" w:hAnsi="Tahoma"/>
                <w:b/>
                <w:sz w:val="22"/>
              </w:rPr>
              <w:t xml:space="preserve">by </w:t>
            </w:r>
            <w:r w:rsidR="00A90BC1">
              <w:rPr>
                <w:rFonts w:ascii="Tahoma" w:hAnsi="Tahoma"/>
                <w:b/>
                <w:sz w:val="22"/>
              </w:rPr>
              <w:t xml:space="preserve">30 April </w:t>
            </w:r>
            <w:r>
              <w:rPr>
                <w:rFonts w:ascii="Tahoma" w:hAnsi="Tahoma"/>
                <w:b/>
                <w:sz w:val="22"/>
              </w:rPr>
              <w:t>2026</w:t>
            </w:r>
          </w:p>
          <w:p w14:paraId="45224BD9" w14:textId="67D189CC" w:rsidR="00360952" w:rsidRPr="00796857" w:rsidRDefault="0021240C" w:rsidP="00CE4241">
            <w:pPr>
              <w:spacing w:line="259" w:lineRule="auto"/>
              <w:jc w:val="both"/>
              <w:rPr>
                <w:rFonts w:ascii="Tahoma" w:hAnsi="Tahoma" w:cs="Tahoma"/>
                <w:sz w:val="22"/>
                <w:szCs w:val="22"/>
              </w:rPr>
            </w:pPr>
            <w:r>
              <w:rPr>
                <w:rFonts w:ascii="Tahoma" w:hAnsi="Tahoma"/>
                <w:sz w:val="22"/>
              </w:rPr>
              <w:t>or</w:t>
            </w:r>
          </w:p>
          <w:p w14:paraId="5E64752E" w14:textId="638D0486" w:rsidR="0021240C" w:rsidRPr="00796857" w:rsidRDefault="0021240C" w:rsidP="00CE4241">
            <w:pPr>
              <w:spacing w:line="259" w:lineRule="auto"/>
              <w:jc w:val="both"/>
              <w:rPr>
                <w:rFonts w:ascii="Tahoma" w:hAnsi="Tahoma" w:cs="Tahoma"/>
                <w:b/>
                <w:bCs/>
                <w:sz w:val="22"/>
                <w:szCs w:val="22"/>
              </w:rPr>
            </w:pPr>
            <w:r>
              <w:rPr>
                <w:rFonts w:ascii="Tahoma" w:hAnsi="Tahoma"/>
                <w:sz w:val="22"/>
              </w:rPr>
              <w:t>4.2.1.1.2.</w:t>
            </w:r>
            <w:r>
              <w:rPr>
                <w:rFonts w:ascii="Tahoma" w:hAnsi="Tahoma"/>
                <w:b/>
                <w:sz w:val="22"/>
              </w:rPr>
              <w:t xml:space="preserve"> The term of implementation of</w:t>
            </w:r>
            <w:r>
              <w:rPr>
                <w:rFonts w:ascii="Tahoma" w:hAnsi="Tahoma"/>
                <w:sz w:val="22"/>
              </w:rPr>
              <w:t xml:space="preserve"> </w:t>
            </w:r>
            <w:r>
              <w:rPr>
                <w:rFonts w:ascii="Tahoma" w:hAnsi="Tahoma"/>
                <w:b/>
                <w:bCs/>
                <w:sz w:val="22"/>
              </w:rPr>
              <w:t>the project</w:t>
            </w:r>
            <w:r>
              <w:rPr>
                <w:rFonts w:ascii="Tahoma" w:hAnsi="Tahoma"/>
                <w:sz w:val="22"/>
              </w:rPr>
              <w:t xml:space="preserve"> if the term of implementation of the project is going to be extended</w:t>
            </w:r>
            <w:r>
              <w:rPr>
                <w:rFonts w:ascii="Tahoma" w:hAnsi="Tahoma"/>
                <w:b/>
                <w:sz w:val="22"/>
              </w:rPr>
              <w:t>; however, not longer than 25 months</w:t>
            </w:r>
          </w:p>
          <w:p w14:paraId="755F6B8E" w14:textId="77777777" w:rsidR="0021240C" w:rsidRPr="00796857" w:rsidRDefault="0021240C" w:rsidP="0021240C">
            <w:pPr>
              <w:spacing w:line="259" w:lineRule="auto"/>
              <w:jc w:val="both"/>
              <w:rPr>
                <w:rFonts w:ascii="Tahoma" w:hAnsi="Tahoma" w:cs="Tahoma"/>
                <w:sz w:val="22"/>
                <w:szCs w:val="22"/>
              </w:rPr>
            </w:pPr>
            <w:r>
              <w:rPr>
                <w:rFonts w:ascii="Tahoma" w:hAnsi="Tahoma"/>
                <w:sz w:val="22"/>
              </w:rPr>
              <w:t>or</w:t>
            </w:r>
          </w:p>
          <w:p w14:paraId="64564704" w14:textId="416503AB" w:rsidR="00360952" w:rsidRPr="00796857" w:rsidRDefault="00360952" w:rsidP="00CE4241">
            <w:pPr>
              <w:spacing w:line="259" w:lineRule="auto"/>
              <w:jc w:val="both"/>
              <w:rPr>
                <w:rFonts w:ascii="Tahoma" w:hAnsi="Tahoma" w:cs="Tahoma"/>
                <w:sz w:val="22"/>
                <w:szCs w:val="22"/>
              </w:rPr>
            </w:pPr>
            <w:r>
              <w:rPr>
                <w:rFonts w:ascii="Tahoma" w:hAnsi="Tahoma"/>
                <w:sz w:val="22"/>
              </w:rPr>
              <w:t xml:space="preserve">4.2.1.1.3. </w:t>
            </w:r>
            <w:r>
              <w:rPr>
                <w:rFonts w:ascii="Tahoma" w:hAnsi="Tahoma"/>
                <w:b/>
                <w:sz w:val="22"/>
              </w:rPr>
              <w:t>For a period not exceeding 25 months</w:t>
            </w:r>
            <w:r>
              <w:rPr>
                <w:rFonts w:ascii="Tahoma" w:hAnsi="Tahoma"/>
                <w:sz w:val="22"/>
              </w:rPr>
              <w:t xml:space="preserve"> if funding is provided not from the Project funds.</w:t>
            </w:r>
          </w:p>
          <w:p w14:paraId="0A0E9ABC" w14:textId="77777777" w:rsidR="00DE092E" w:rsidRPr="00796857" w:rsidRDefault="00DE092E" w:rsidP="00CE4241">
            <w:pPr>
              <w:spacing w:line="259" w:lineRule="auto"/>
              <w:jc w:val="both"/>
              <w:rPr>
                <w:rFonts w:ascii="Tahoma" w:hAnsi="Tahoma" w:cs="Tahoma"/>
                <w:sz w:val="22"/>
                <w:szCs w:val="22"/>
              </w:rPr>
            </w:pPr>
          </w:p>
          <w:p w14:paraId="385DCBD4" w14:textId="77777777" w:rsidR="009960C4" w:rsidRDefault="00905F9A" w:rsidP="009960C4">
            <w:pPr>
              <w:spacing w:line="259" w:lineRule="auto"/>
              <w:jc w:val="both"/>
              <w:rPr>
                <w:rFonts w:ascii="Tahoma" w:hAnsi="Tahoma"/>
                <w:sz w:val="22"/>
              </w:rPr>
            </w:pPr>
            <w:r>
              <w:rPr>
                <w:rFonts w:ascii="Tahoma" w:hAnsi="Tahoma"/>
                <w:sz w:val="22"/>
              </w:rPr>
              <w:t xml:space="preserve">4.2.2. </w:t>
            </w:r>
            <w:r>
              <w:rPr>
                <w:rFonts w:ascii="Tahoma" w:hAnsi="Tahoma"/>
                <w:b/>
                <w:sz w:val="22"/>
              </w:rPr>
              <w:t>The term for provision of the Services of Priority 2 and Priority 3 (1 set of reports each), Additional development Services and IR resources Services specified in point 4.1.2.</w:t>
            </w:r>
            <w:r>
              <w:rPr>
                <w:rFonts w:ascii="Tahoma" w:hAnsi="Tahoma"/>
                <w:sz w:val="22"/>
              </w:rPr>
              <w:t xml:space="preserve"> </w:t>
            </w:r>
            <w:r>
              <w:rPr>
                <w:rFonts w:ascii="Tahoma" w:hAnsi="Tahoma"/>
                <w:b/>
                <w:bCs/>
                <w:sz w:val="22"/>
              </w:rPr>
              <w:t>of the Special</w:t>
            </w:r>
            <w:r>
              <w:rPr>
                <w:rFonts w:ascii="Tahoma" w:hAnsi="Tahoma"/>
                <w:b/>
                <w:sz w:val="22"/>
              </w:rPr>
              <w:t xml:space="preserve"> Conditions may be extended</w:t>
            </w:r>
            <w:r>
              <w:rPr>
                <w:rFonts w:ascii="Tahoma" w:hAnsi="Tahoma"/>
                <w:sz w:val="22"/>
              </w:rPr>
              <w:t xml:space="preserve"> </w:t>
            </w:r>
            <w:r w:rsidR="009960C4" w:rsidRPr="0059018E">
              <w:rPr>
                <w:rFonts w:ascii="Tahoma" w:hAnsi="Tahoma" w:cs="Tahoma"/>
                <w:sz w:val="22"/>
                <w:szCs w:val="22"/>
              </w:rPr>
              <w:t xml:space="preserve">if the Initial Contract Value as specified in </w:t>
            </w:r>
            <w:r w:rsidR="009960C4">
              <w:rPr>
                <w:rFonts w:ascii="Tahoma" w:hAnsi="Tahoma" w:cs="Tahoma"/>
                <w:sz w:val="22"/>
                <w:szCs w:val="22"/>
              </w:rPr>
              <w:t>point</w:t>
            </w:r>
            <w:r w:rsidR="009960C4" w:rsidRPr="0059018E">
              <w:rPr>
                <w:rFonts w:ascii="Tahoma" w:hAnsi="Tahoma" w:cs="Tahoma"/>
                <w:sz w:val="22"/>
                <w:szCs w:val="22"/>
              </w:rPr>
              <w:t xml:space="preserve"> 5.2 of the Special Conditions has not been used. In such a case, the </w:t>
            </w:r>
            <w:r w:rsidR="009960C4">
              <w:rPr>
                <w:rFonts w:ascii="Tahoma" w:hAnsi="Tahoma" w:cs="Tahoma"/>
                <w:sz w:val="22"/>
                <w:szCs w:val="22"/>
              </w:rPr>
              <w:t>Buyer</w:t>
            </w:r>
            <w:r w:rsidR="009960C4" w:rsidRPr="0059018E">
              <w:rPr>
                <w:rFonts w:ascii="Tahoma" w:hAnsi="Tahoma" w:cs="Tahoma"/>
                <w:sz w:val="22"/>
                <w:szCs w:val="22"/>
              </w:rPr>
              <w:t xml:space="preserve"> shall notify the </w:t>
            </w:r>
            <w:r w:rsidR="009960C4">
              <w:rPr>
                <w:rFonts w:ascii="Tahoma" w:hAnsi="Tahoma" w:cs="Tahoma"/>
                <w:sz w:val="22"/>
                <w:szCs w:val="22"/>
              </w:rPr>
              <w:t>Provider</w:t>
            </w:r>
            <w:r w:rsidR="009960C4" w:rsidRPr="0059018E">
              <w:rPr>
                <w:rFonts w:ascii="Tahoma" w:hAnsi="Tahoma" w:cs="Tahoma"/>
                <w:sz w:val="22"/>
                <w:szCs w:val="22"/>
              </w:rPr>
              <w:t xml:space="preserve"> in writing, specifying the period for which the extension of the Services is proposed. If the </w:t>
            </w:r>
            <w:r w:rsidR="009960C4">
              <w:rPr>
                <w:rFonts w:ascii="Tahoma" w:hAnsi="Tahoma" w:cs="Tahoma"/>
                <w:sz w:val="22"/>
                <w:szCs w:val="22"/>
              </w:rPr>
              <w:t>Provider</w:t>
            </w:r>
            <w:r w:rsidR="009960C4" w:rsidRPr="0059018E">
              <w:rPr>
                <w:rFonts w:ascii="Tahoma" w:hAnsi="Tahoma" w:cs="Tahoma"/>
                <w:sz w:val="22"/>
                <w:szCs w:val="22"/>
              </w:rPr>
              <w:t xml:space="preserve"> agrees, the term of the Services may be extended only until the Initial Contract Value as specified in </w:t>
            </w:r>
            <w:r w:rsidR="009960C4">
              <w:rPr>
                <w:rFonts w:ascii="Tahoma" w:hAnsi="Tahoma" w:cs="Tahoma"/>
                <w:sz w:val="22"/>
                <w:szCs w:val="22"/>
              </w:rPr>
              <w:t>point</w:t>
            </w:r>
            <w:r w:rsidR="009960C4" w:rsidRPr="0059018E">
              <w:rPr>
                <w:rFonts w:ascii="Tahoma" w:hAnsi="Tahoma" w:cs="Tahoma"/>
                <w:sz w:val="22"/>
                <w:szCs w:val="22"/>
              </w:rPr>
              <w:t xml:space="preserve"> 5.2 of the Special Conditions has been exhausted, but for </w:t>
            </w:r>
            <w:r w:rsidR="009960C4" w:rsidRPr="0059018E">
              <w:rPr>
                <w:rFonts w:ascii="Tahoma" w:hAnsi="Tahoma" w:cs="Tahoma"/>
                <w:b/>
                <w:bCs/>
                <w:sz w:val="22"/>
                <w:szCs w:val="22"/>
              </w:rPr>
              <w:t>a maximum period of 25 months (no limit on the number of extensions).</w:t>
            </w:r>
          </w:p>
          <w:p w14:paraId="778C9FD5" w14:textId="6B5E4A78" w:rsidR="00FD6C26" w:rsidRPr="00796857" w:rsidRDefault="00FD6C26" w:rsidP="00FD6C26">
            <w:pPr>
              <w:spacing w:line="259" w:lineRule="auto"/>
              <w:jc w:val="both"/>
              <w:rPr>
                <w:rFonts w:ascii="Tahoma" w:hAnsi="Tahoma" w:cs="Tahoma"/>
                <w:sz w:val="22"/>
                <w:szCs w:val="22"/>
              </w:rPr>
            </w:pPr>
          </w:p>
        </w:tc>
      </w:tr>
      <w:permEnd w:id="1234370684"/>
      <w:tr w:rsidR="00757B9A" w:rsidRPr="00796857" w14:paraId="44ED90F1" w14:textId="77777777" w:rsidTr="00156CE0">
        <w:tc>
          <w:tcPr>
            <w:tcW w:w="3549" w:type="dxa"/>
          </w:tcPr>
          <w:p w14:paraId="7658CDE8" w14:textId="77777777" w:rsidR="00B76A08" w:rsidRPr="00796857" w:rsidRDefault="00B76A08" w:rsidP="00B76A08">
            <w:pPr>
              <w:rPr>
                <w:rFonts w:ascii="Tahoma" w:hAnsi="Tahoma" w:cs="Tahoma"/>
                <w:b/>
                <w:kern w:val="2"/>
                <w:sz w:val="22"/>
                <w:szCs w:val="22"/>
              </w:rPr>
            </w:pPr>
            <w:r>
              <w:rPr>
                <w:rFonts w:ascii="Tahoma" w:hAnsi="Tahoma"/>
                <w:b/>
                <w:sz w:val="22"/>
              </w:rPr>
              <w:lastRenderedPageBreak/>
              <w:t>4.3. Order submission procedure</w:t>
            </w:r>
          </w:p>
        </w:tc>
        <w:tc>
          <w:tcPr>
            <w:tcW w:w="6369" w:type="dxa"/>
            <w:gridSpan w:val="3"/>
          </w:tcPr>
          <w:p w14:paraId="6267D89B" w14:textId="7B46CB4F" w:rsidR="00B76A08" w:rsidRPr="00796857" w:rsidRDefault="00B76A08" w:rsidP="00614406">
            <w:pPr>
              <w:jc w:val="both"/>
              <w:rPr>
                <w:rFonts w:ascii="Tahoma" w:hAnsi="Tahoma" w:cs="Tahoma"/>
                <w:sz w:val="22"/>
                <w:szCs w:val="22"/>
              </w:rPr>
            </w:pPr>
            <w:permStart w:id="1250978427" w:edGrp="everyone" w:colFirst="1" w:colLast="1"/>
            <w:r>
              <w:rPr>
                <w:rFonts w:ascii="Tahoma" w:hAnsi="Tahoma"/>
                <w:sz w:val="22"/>
              </w:rPr>
              <w:t xml:space="preserve">Orders shall be placed </w:t>
            </w:r>
            <w:sdt>
              <w:sdtPr>
                <w:rPr>
                  <w:rFonts w:ascii="Tahoma" w:hAnsi="Tahoma" w:cs="Tahoma"/>
                  <w:kern w:val="2"/>
                  <w:sz w:val="22"/>
                  <w:szCs w:val="22"/>
                </w:rPr>
                <w:id w:val="230047365"/>
                <w:placeholder>
                  <w:docPart w:val="5214C549AD094EB491EA878ECB742CEE"/>
                </w:placeholder>
                <w:comboBox>
                  <w:listItem w:value="Choose an item."/>
                  <w:listItem w:displayText="By e-mail address specified in point 2.2 of the Contract " w:value="Sutarties 2.2. p. nurodytu elektroniniu paštu "/>
                  <w:listItem w:displayText="In the Provider’s electronic ordering system" w:value="Tiekėjo elektroninėje užsakymų sistemoje"/>
                  <w:listItem w:displayText="In JIRA system" w:value="JIRA sistemoje"/>
                </w:comboBox>
              </w:sdtPr>
              <w:sdtEndPr/>
              <w:sdtContent>
                <w:r>
                  <w:rPr>
                    <w:rFonts w:ascii="Tahoma" w:hAnsi="Tahoma"/>
                    <w:sz w:val="22"/>
                  </w:rPr>
                  <w:t>In JIRA system</w:t>
                </w:r>
              </w:sdtContent>
            </w:sdt>
            <w:r>
              <w:rPr>
                <w:rFonts w:ascii="Tahoma" w:hAnsi="Tahoma"/>
                <w:sz w:val="22"/>
              </w:rPr>
              <w:t xml:space="preserve"> and shall be deemed to have been received immediately after placing the Order.</w:t>
            </w:r>
            <w:permEnd w:id="1250978427"/>
          </w:p>
        </w:tc>
      </w:tr>
      <w:tr w:rsidR="00757B9A" w:rsidRPr="00796857" w14:paraId="0C44DB3A" w14:textId="77777777" w:rsidTr="00156CE0">
        <w:tc>
          <w:tcPr>
            <w:tcW w:w="3549" w:type="dxa"/>
            <w:tcBorders>
              <w:top w:val="single" w:sz="4" w:space="0" w:color="auto"/>
              <w:left w:val="single" w:sz="4" w:space="0" w:color="auto"/>
              <w:bottom w:val="single" w:sz="4" w:space="0" w:color="auto"/>
              <w:right w:val="single" w:sz="4" w:space="0" w:color="auto"/>
            </w:tcBorders>
          </w:tcPr>
          <w:p w14:paraId="68DE5733" w14:textId="77777777" w:rsidR="00B76A08" w:rsidRPr="00796857" w:rsidRDefault="00B76A08" w:rsidP="00B76A08">
            <w:pPr>
              <w:rPr>
                <w:rFonts w:ascii="Tahoma" w:hAnsi="Tahoma" w:cs="Tahoma"/>
                <w:b/>
                <w:kern w:val="2"/>
                <w:sz w:val="22"/>
                <w:szCs w:val="22"/>
              </w:rPr>
            </w:pPr>
            <w:r>
              <w:rPr>
                <w:rFonts w:ascii="Tahoma" w:hAnsi="Tahoma"/>
                <w:b/>
                <w:sz w:val="22"/>
              </w:rPr>
              <w:t>4.4. Regarding the minimum Order value or volume</w:t>
            </w:r>
          </w:p>
        </w:tc>
        <w:permStart w:id="719734879" w:edGrp="everyone" w:colFirst="1" w:colLast="1"/>
        <w:tc>
          <w:tcPr>
            <w:tcW w:w="6369" w:type="dxa"/>
            <w:gridSpan w:val="3"/>
            <w:tcBorders>
              <w:top w:val="single" w:sz="4" w:space="0" w:color="auto"/>
              <w:left w:val="single" w:sz="4" w:space="0" w:color="auto"/>
              <w:bottom w:val="single" w:sz="4" w:space="0" w:color="auto"/>
              <w:right w:val="single" w:sz="4" w:space="0" w:color="auto"/>
            </w:tcBorders>
          </w:tcPr>
          <w:p w14:paraId="4B8018D1" w14:textId="52910F88" w:rsidR="00B76A08" w:rsidRPr="00796857" w:rsidRDefault="007C493E" w:rsidP="00614406">
            <w:pPr>
              <w:jc w:val="both"/>
              <w:rPr>
                <w:rFonts w:ascii="Tahoma" w:hAnsi="Tahoma" w:cs="Tahoma"/>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ot applicable" w:value="Netaikoma"/>
                  <w:listItem w:displayText="Value of each order for the Services must be at least (specify the amount in figures) EUR, excluding VAT." w:value="Kiekvieno Paslaugų Užsakymo vertė turi būti ne mažesnė kaip (nurodyti sumą skaičiais) Eur be PVM"/>
                  <w:listItem w:displayText="Volume (quantity) of each Order for the Services must be at least (specify the minimum volume (quantity) of the Services)." w:value="Kiekvieno Paslaugų Užsakymo apimtis (kiekis) turi būti ne mažesnė kaip (nurodyti minimalią Paslaugų apimtį (kiekį)"/>
                </w:comboBox>
              </w:sdtPr>
              <w:sdtEndPr/>
              <w:sdtContent>
                <w:r>
                  <w:rPr>
                    <w:rFonts w:ascii="Tahoma" w:hAnsi="Tahoma"/>
                    <w:sz w:val="22"/>
                  </w:rPr>
                  <w:t xml:space="preserve">Volume (quantity) of each Order for the Services must be at least </w:t>
                </w:r>
                <w:r w:rsidR="007926AB">
                  <w:rPr>
                    <w:rFonts w:ascii="Tahoma" w:hAnsi="Tahoma"/>
                    <w:sz w:val="22"/>
                  </w:rPr>
                  <w:t>1 hour</w:t>
                </w:r>
                <w:r>
                  <w:rPr>
                    <w:rFonts w:ascii="Tahoma" w:hAnsi="Tahoma"/>
                    <w:sz w:val="22"/>
                  </w:rPr>
                  <w:t>.</w:t>
                </w:r>
              </w:sdtContent>
            </w:sdt>
            <w:permEnd w:id="719734879"/>
          </w:p>
        </w:tc>
      </w:tr>
      <w:tr w:rsidR="00757B9A" w:rsidRPr="00796857" w14:paraId="58071750" w14:textId="77777777" w:rsidTr="00156CE0">
        <w:tc>
          <w:tcPr>
            <w:tcW w:w="3549" w:type="dxa"/>
          </w:tcPr>
          <w:p w14:paraId="489AF69E" w14:textId="77777777" w:rsidR="00B76A08" w:rsidRPr="00796857" w:rsidRDefault="00B76A08" w:rsidP="00B76A08">
            <w:pPr>
              <w:rPr>
                <w:rFonts w:ascii="Tahoma" w:hAnsi="Tahoma" w:cs="Tahoma"/>
                <w:b/>
                <w:kern w:val="2"/>
                <w:sz w:val="22"/>
                <w:szCs w:val="22"/>
              </w:rPr>
            </w:pPr>
            <w:r>
              <w:rPr>
                <w:rFonts w:ascii="Tahoma" w:hAnsi="Tahoma"/>
                <w:b/>
                <w:sz w:val="22"/>
              </w:rPr>
              <w:t>4.5. Documents provided</w:t>
            </w:r>
          </w:p>
        </w:tc>
        <w:tc>
          <w:tcPr>
            <w:tcW w:w="6369" w:type="dxa"/>
            <w:gridSpan w:val="3"/>
          </w:tcPr>
          <w:p w14:paraId="6593B460" w14:textId="77777777" w:rsidR="00B76A08" w:rsidRPr="00796857" w:rsidRDefault="00B76A08" w:rsidP="00B76A08">
            <w:pPr>
              <w:jc w:val="both"/>
              <w:rPr>
                <w:rFonts w:ascii="Tahoma" w:hAnsi="Tahoma" w:cs="Tahoma"/>
                <w:kern w:val="2"/>
                <w:sz w:val="22"/>
                <w:szCs w:val="22"/>
              </w:rPr>
            </w:pPr>
            <w:r>
              <w:rPr>
                <w:rFonts w:ascii="Tahoma" w:hAnsi="Tahoma"/>
                <w:sz w:val="22"/>
              </w:rPr>
              <w:t>The following documents must be provided:</w:t>
            </w:r>
          </w:p>
          <w:p w14:paraId="6E7BAD73" w14:textId="5E0C1D98" w:rsidR="00B76A08" w:rsidRPr="00796857"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Statement on the Transfer and Acceptance of the Services: </w:t>
            </w:r>
            <w:permStart w:id="1984062500" w:edGrp="everyone" w:colFirst="1" w:colLast="1"/>
            <w:sdt>
              <w:sdtPr>
                <w:rPr>
                  <w:rFonts w:ascii="Tahoma" w:hAnsi="Tahoma" w:cs="Tahoma"/>
                  <w:sz w:val="22"/>
                  <w:szCs w:val="22"/>
                </w:rPr>
                <w:id w:val="-2074890478"/>
                <w:placeholder>
                  <w:docPart w:val="8F470726ECAA475CBFF12CFBE78EBDE0"/>
                </w:placeholder>
                <w:comboBox>
                  <w:listItem w:value="Choose an item."/>
                  <w:listItem w:displayText="Yes" w:value="Taip"/>
                  <w:listItem w:displayText="No" w:value="Ne"/>
                </w:comboBox>
              </w:sdtPr>
              <w:sdtEndPr/>
              <w:sdtContent>
                <w:r>
                  <w:rPr>
                    <w:rFonts w:ascii="Tahoma" w:hAnsi="Tahoma"/>
                    <w:sz w:val="22"/>
                  </w:rPr>
                  <w:t>Yes</w:t>
                </w:r>
              </w:sdtContent>
            </w:sdt>
            <w:r>
              <w:rPr>
                <w:rFonts w:ascii="Tahoma" w:hAnsi="Tahoma"/>
                <w:sz w:val="22"/>
              </w:rPr>
              <w:t>.</w:t>
            </w:r>
          </w:p>
          <w:p w14:paraId="19BA082B" w14:textId="028FE134" w:rsidR="00B76A08" w:rsidRPr="00796857"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Invoice: </w:t>
            </w:r>
            <w:permEnd w:id="1984062500"/>
            <w:r>
              <w:rPr>
                <w:rFonts w:ascii="Tahoma" w:hAnsi="Tahoma"/>
                <w:sz w:val="22"/>
              </w:rPr>
              <w:t xml:space="preserve"> </w:t>
            </w:r>
            <w:sdt>
              <w:sdtPr>
                <w:rPr>
                  <w:rFonts w:ascii="Tahoma" w:hAnsi="Tahoma" w:cs="Tahoma"/>
                  <w:sz w:val="22"/>
                  <w:szCs w:val="22"/>
                </w:rPr>
                <w:id w:val="-736476529"/>
                <w:placeholder>
                  <w:docPart w:val="743C832A30B747589675D2E4D91D7E83"/>
                </w:placeholder>
                <w:comboBox>
                  <w:listItem w:value="Choose an item."/>
                  <w:listItem w:displayText="Yes" w:value="Taip"/>
                  <w:listItem w:displayText="No" w:value="Ne"/>
                </w:comboBox>
              </w:sdtPr>
              <w:sdtEndPr/>
              <w:sdtContent>
                <w:r>
                  <w:rPr>
                    <w:rFonts w:ascii="Tahoma" w:hAnsi="Tahoma"/>
                    <w:sz w:val="22"/>
                  </w:rPr>
                  <w:t>Yes</w:t>
                </w:r>
              </w:sdtContent>
            </w:sdt>
            <w:r>
              <w:rPr>
                <w:rFonts w:ascii="Tahoma" w:hAnsi="Tahoma"/>
                <w:sz w:val="22"/>
              </w:rPr>
              <w:t>.</w:t>
            </w:r>
          </w:p>
          <w:p w14:paraId="6C6A6B4D" w14:textId="35BD0B1E" w:rsidR="00813F5F" w:rsidRPr="00796857" w:rsidRDefault="001B6A96" w:rsidP="00B76A08">
            <w:pPr>
              <w:pStyle w:val="ListParagraph"/>
              <w:numPr>
                <w:ilvl w:val="2"/>
                <w:numId w:val="1"/>
              </w:numPr>
              <w:jc w:val="both"/>
              <w:rPr>
                <w:rFonts w:ascii="Tahoma" w:hAnsi="Tahoma" w:cs="Tahoma"/>
                <w:kern w:val="2"/>
                <w:sz w:val="22"/>
                <w:szCs w:val="22"/>
              </w:rPr>
            </w:pPr>
            <w:r>
              <w:rPr>
                <w:rFonts w:ascii="Tahoma" w:hAnsi="Tahoma"/>
                <w:sz w:val="22"/>
              </w:rPr>
              <w:t>Documents referred to in Annex 2 to the Contract ‘Technical Specification’ (if applicable).</w:t>
            </w:r>
          </w:p>
          <w:p w14:paraId="7BF3EE3A" w14:textId="749F252C" w:rsidR="00B76A08" w:rsidRPr="00796857" w:rsidRDefault="00B76A08" w:rsidP="00712446">
            <w:pPr>
              <w:jc w:val="both"/>
              <w:rPr>
                <w:rFonts w:ascii="Tahoma" w:hAnsi="Tahoma" w:cs="Tahoma"/>
                <w:sz w:val="22"/>
                <w:szCs w:val="22"/>
              </w:rPr>
            </w:pPr>
            <w:r>
              <w:rPr>
                <w:rFonts w:ascii="Tahoma" w:hAnsi="Tahoma"/>
                <w:sz w:val="22"/>
              </w:rPr>
              <w:t>Failure by the Provider to provide the said documents shall be deemed to indicate that the Services do not comply with the requirements set out in the Contract.</w:t>
            </w:r>
          </w:p>
        </w:tc>
      </w:tr>
      <w:tr w:rsidR="00B76A08" w:rsidRPr="00796857" w14:paraId="261AB5DE" w14:textId="77777777" w:rsidTr="00757B9A">
        <w:tc>
          <w:tcPr>
            <w:tcW w:w="9918" w:type="dxa"/>
            <w:gridSpan w:val="4"/>
          </w:tcPr>
          <w:p w14:paraId="231635CD" w14:textId="77777777" w:rsidR="00B76A08" w:rsidRPr="00796857" w:rsidRDefault="00B76A08" w:rsidP="00B76A08">
            <w:pPr>
              <w:jc w:val="center"/>
              <w:rPr>
                <w:rFonts w:ascii="Tahoma" w:hAnsi="Tahoma" w:cs="Tahoma"/>
                <w:b/>
                <w:kern w:val="2"/>
                <w:sz w:val="22"/>
                <w:szCs w:val="22"/>
              </w:rPr>
            </w:pPr>
            <w:r>
              <w:rPr>
                <w:rFonts w:ascii="Tahoma" w:hAnsi="Tahoma"/>
                <w:b/>
                <w:sz w:val="22"/>
              </w:rPr>
              <w:t>5. CONTRACT PRICE AND PAYMENT PROCEDURE</w:t>
            </w:r>
          </w:p>
        </w:tc>
      </w:tr>
      <w:tr w:rsidR="00757B9A" w:rsidRPr="00796857" w14:paraId="7C94E134" w14:textId="77777777" w:rsidTr="00156CE0">
        <w:tc>
          <w:tcPr>
            <w:tcW w:w="3549" w:type="dxa"/>
          </w:tcPr>
          <w:p w14:paraId="69BFC88F" w14:textId="77777777" w:rsidR="00B76A08" w:rsidRPr="00796857" w:rsidRDefault="00B76A08" w:rsidP="00B76A08">
            <w:pPr>
              <w:rPr>
                <w:rFonts w:ascii="Tahoma" w:hAnsi="Tahoma" w:cs="Tahoma"/>
                <w:b/>
                <w:kern w:val="2"/>
                <w:sz w:val="22"/>
                <w:szCs w:val="22"/>
              </w:rPr>
            </w:pPr>
            <w:r>
              <w:rPr>
                <w:rFonts w:ascii="Tahoma" w:hAnsi="Tahoma"/>
                <w:b/>
                <w:sz w:val="22"/>
              </w:rPr>
              <w:t>5.1. Method of calculating the price applicable to the Contract</w:t>
            </w:r>
          </w:p>
        </w:tc>
        <w:tc>
          <w:tcPr>
            <w:tcW w:w="6369" w:type="dxa"/>
            <w:gridSpan w:val="3"/>
            <w:vAlign w:val="center"/>
          </w:tcPr>
          <w:p w14:paraId="5EF1C80F" w14:textId="090A8A15" w:rsidR="00B76A08" w:rsidRPr="00796857" w:rsidRDefault="007C493E" w:rsidP="00614406">
            <w:pPr>
              <w:jc w:val="both"/>
              <w:rPr>
                <w:rFonts w:ascii="Tahoma" w:hAnsi="Tahoma" w:cs="Tahoma"/>
                <w:kern w:val="2"/>
                <w:sz w:val="22"/>
                <w:szCs w:val="22"/>
              </w:rPr>
            </w:pPr>
            <w:r>
              <w:rPr>
                <w:rFonts w:ascii="Tahoma" w:hAnsi="Tahoma"/>
                <w:sz w:val="22"/>
              </w:rPr>
              <w:t xml:space="preserve">And reimbursement of </w:t>
            </w:r>
            <w:r>
              <w:rPr>
                <w:rFonts w:ascii="Tahoma" w:hAnsi="Tahoma"/>
                <w:sz w:val="22"/>
              </w:rPr>
              <w:t>Contract performance costs</w:t>
            </w:r>
            <w:r>
              <w:t>.</w:t>
            </w:r>
          </w:p>
        </w:tc>
      </w:tr>
      <w:tr w:rsidR="00757B9A" w:rsidRPr="00796857" w14:paraId="0A299AE9" w14:textId="77777777" w:rsidTr="00156CE0">
        <w:tc>
          <w:tcPr>
            <w:tcW w:w="3549" w:type="dxa"/>
          </w:tcPr>
          <w:p w14:paraId="76908E75" w14:textId="712B013B" w:rsidR="00B76A08" w:rsidRPr="00796857" w:rsidRDefault="00B76A08" w:rsidP="00B76A08">
            <w:pPr>
              <w:rPr>
                <w:rFonts w:ascii="Tahoma" w:hAnsi="Tahoma" w:cs="Tahoma"/>
                <w:b/>
                <w:kern w:val="2"/>
                <w:sz w:val="22"/>
                <w:szCs w:val="22"/>
              </w:rPr>
            </w:pPr>
            <w:r>
              <w:rPr>
                <w:rFonts w:ascii="Tahoma" w:hAnsi="Tahoma"/>
                <w:b/>
                <w:sz w:val="22"/>
              </w:rPr>
              <w:t>5.2. Initial Contract Value and Contract Price</w:t>
            </w:r>
          </w:p>
          <w:p w14:paraId="22B62766" w14:textId="77777777" w:rsidR="00B76A08" w:rsidRPr="00796857" w:rsidRDefault="00B76A08" w:rsidP="00B76A08">
            <w:pPr>
              <w:rPr>
                <w:rFonts w:ascii="Tahoma" w:hAnsi="Tahoma" w:cs="Tahoma"/>
                <w:b/>
                <w:kern w:val="2"/>
                <w:sz w:val="22"/>
                <w:szCs w:val="22"/>
              </w:rPr>
            </w:pPr>
          </w:p>
          <w:p w14:paraId="6AAC1A8C" w14:textId="77777777" w:rsidR="00B76A08" w:rsidRPr="00796857" w:rsidRDefault="00B76A08" w:rsidP="00712446">
            <w:pPr>
              <w:jc w:val="both"/>
              <w:rPr>
                <w:rFonts w:ascii="Tahoma" w:hAnsi="Tahoma" w:cs="Tahoma"/>
                <w:b/>
                <w:kern w:val="2"/>
                <w:sz w:val="22"/>
                <w:szCs w:val="22"/>
              </w:rPr>
            </w:pPr>
          </w:p>
        </w:tc>
        <w:tc>
          <w:tcPr>
            <w:tcW w:w="6369" w:type="dxa"/>
            <w:gridSpan w:val="3"/>
            <w:vAlign w:val="center"/>
          </w:tcPr>
          <w:p w14:paraId="3FD71CED" w14:textId="77777777" w:rsidR="00121712" w:rsidRPr="00796857" w:rsidRDefault="00121712" w:rsidP="00121712">
            <w:pPr>
              <w:jc w:val="both"/>
              <w:rPr>
                <w:rFonts w:ascii="Tahoma" w:hAnsi="Tahoma" w:cs="Tahoma"/>
                <w:color w:val="000000" w:themeColor="text1"/>
                <w:kern w:val="2"/>
                <w:sz w:val="22"/>
                <w:szCs w:val="22"/>
              </w:rPr>
            </w:pPr>
            <w:r>
              <w:rPr>
                <w:rFonts w:ascii="Tahoma" w:hAnsi="Tahoma"/>
                <w:color w:val="000000" w:themeColor="text1"/>
                <w:sz w:val="22"/>
              </w:rPr>
              <w:lastRenderedPageBreak/>
              <w:t xml:space="preserve">The Initial Contract Value shall be EUR </w:t>
            </w:r>
            <w:r>
              <w:rPr>
                <w:rFonts w:ascii="Tahoma" w:hAnsi="Tahoma"/>
                <w:sz w:val="22"/>
              </w:rPr>
              <w:t>317 500</w:t>
            </w:r>
            <w:r>
              <w:rPr>
                <w:rFonts w:ascii="Tahoma" w:hAnsi="Tahoma"/>
                <w:color w:val="000000" w:themeColor="text1"/>
                <w:sz w:val="22"/>
              </w:rPr>
              <w:t xml:space="preserve">.00, excluding value added tax (hereinafter referred to as the VAT). </w:t>
            </w:r>
          </w:p>
          <w:p w14:paraId="3A7D9208" w14:textId="77777777" w:rsidR="00121712" w:rsidRPr="00796857" w:rsidRDefault="00121712" w:rsidP="00121712">
            <w:pPr>
              <w:jc w:val="both"/>
              <w:rPr>
                <w:rFonts w:ascii="Tahoma" w:hAnsi="Tahoma" w:cs="Tahoma"/>
                <w:color w:val="000000" w:themeColor="text1"/>
                <w:kern w:val="2"/>
                <w:sz w:val="22"/>
                <w:szCs w:val="22"/>
              </w:rPr>
            </w:pPr>
            <w:r>
              <w:rPr>
                <w:rFonts w:ascii="Tahoma" w:hAnsi="Tahoma"/>
                <w:color w:val="000000" w:themeColor="text1"/>
                <w:sz w:val="22"/>
              </w:rPr>
              <w:t xml:space="preserve">VAT shall amount to EUR </w:t>
            </w:r>
            <w:r>
              <w:rPr>
                <w:rFonts w:ascii="Tahoma" w:hAnsi="Tahoma"/>
                <w:sz w:val="22"/>
              </w:rPr>
              <w:t>66 675.00</w:t>
            </w:r>
            <w:r>
              <w:rPr>
                <w:rFonts w:ascii="Tahoma" w:hAnsi="Tahoma"/>
                <w:color w:val="000000" w:themeColor="text1"/>
                <w:sz w:val="22"/>
              </w:rPr>
              <w:t>.</w:t>
            </w:r>
          </w:p>
          <w:p w14:paraId="7E57FFE3" w14:textId="1C0E8EDE" w:rsidR="00121712" w:rsidRPr="00796857" w:rsidRDefault="00121712" w:rsidP="00121712">
            <w:pPr>
              <w:rPr>
                <w:rFonts w:ascii="Tahoma" w:hAnsi="Tahoma" w:cs="Tahoma"/>
                <w:sz w:val="22"/>
                <w:szCs w:val="22"/>
              </w:rPr>
            </w:pPr>
            <w:r>
              <w:rPr>
                <w:rFonts w:ascii="Tahoma" w:hAnsi="Tahoma"/>
                <w:color w:val="000000" w:themeColor="text1"/>
                <w:sz w:val="22"/>
              </w:rPr>
              <w:lastRenderedPageBreak/>
              <w:t xml:space="preserve">The Contract Price shall be EUR </w:t>
            </w:r>
            <w:r>
              <w:rPr>
                <w:rFonts w:ascii="Tahoma" w:hAnsi="Tahoma"/>
                <w:sz w:val="22"/>
              </w:rPr>
              <w:t>384 175.00</w:t>
            </w:r>
            <w:r>
              <w:rPr>
                <w:rFonts w:ascii="Tahoma" w:hAnsi="Tahoma"/>
                <w:color w:val="000000" w:themeColor="text1"/>
                <w:sz w:val="22"/>
              </w:rPr>
              <w:t>, including VAT.</w:t>
            </w:r>
          </w:p>
          <w:p w14:paraId="1D41AB16" w14:textId="5B3296FA" w:rsidR="00BB6319" w:rsidRPr="00796857" w:rsidRDefault="00BB6319" w:rsidP="00BB6319">
            <w:pPr>
              <w:rPr>
                <w:rFonts w:ascii="Tahoma" w:hAnsi="Tahoma" w:cs="Tahoma"/>
                <w:kern w:val="2"/>
                <w:sz w:val="22"/>
                <w:szCs w:val="22"/>
              </w:rPr>
            </w:pPr>
          </w:p>
          <w:p w14:paraId="79B31B90" w14:textId="77777777" w:rsidR="00B2226A" w:rsidRPr="00796857" w:rsidRDefault="008A6208" w:rsidP="003F3375">
            <w:pPr>
              <w:jc w:val="both"/>
              <w:rPr>
                <w:rFonts w:ascii="Tahoma" w:hAnsi="Tahoma" w:cs="Tahoma"/>
                <w:color w:val="000000"/>
                <w:kern w:val="2"/>
                <w:sz w:val="22"/>
                <w:szCs w:val="22"/>
              </w:rPr>
            </w:pPr>
            <w:r>
              <w:rPr>
                <w:rFonts w:ascii="Tahoma" w:hAnsi="Tahoma"/>
                <w:color w:val="000000"/>
                <w:sz w:val="22"/>
              </w:rPr>
              <w:t>The Initial Contract Value in this Contract shall be equal to the maximum amount of funds allocated to the procurement, excluding VAT, to procure the Services specified in the Procurement documents and in the Contract:</w:t>
            </w:r>
          </w:p>
          <w:p w14:paraId="70DF697F" w14:textId="0A2801A4" w:rsidR="00B74650" w:rsidRPr="00796857" w:rsidRDefault="008A6208" w:rsidP="003F3375">
            <w:pPr>
              <w:jc w:val="both"/>
              <w:rPr>
                <w:rFonts w:ascii="Tahoma" w:hAnsi="Tahoma" w:cs="Tahoma"/>
                <w:color w:val="000000"/>
                <w:kern w:val="2"/>
                <w:sz w:val="22"/>
                <w:szCs w:val="22"/>
              </w:rPr>
            </w:pPr>
            <w:r>
              <w:rPr>
                <w:rFonts w:ascii="Tahoma" w:hAnsi="Tahoma"/>
                <w:color w:val="000000"/>
                <w:sz w:val="22"/>
              </w:rPr>
              <w:t xml:space="preserve"> 5.2.1 </w:t>
            </w:r>
            <w:r>
              <w:rPr>
                <w:rFonts w:ascii="Tahoma" w:hAnsi="Tahoma"/>
                <w:sz w:val="22"/>
              </w:rPr>
              <w:t xml:space="preserve">The price of the Service provision (Priority 1 reports (1 set) shall be equal to the </w:t>
            </w:r>
            <w:r>
              <w:rPr>
                <w:rFonts w:ascii="Tahoma" w:hAnsi="Tahoma"/>
                <w:color w:val="000000"/>
                <w:sz w:val="22"/>
              </w:rPr>
              <w:t>price of the tender bid, excluding VAT, for the total quantity and/or volume of the Services specified in the Procurement documents and the Contract (fixed price pricing)</w:t>
            </w:r>
            <w:r w:rsidR="00017583">
              <w:rPr>
                <w:rFonts w:ascii="Tahoma" w:hAnsi="Tahoma"/>
                <w:color w:val="000000"/>
                <w:sz w:val="22"/>
              </w:rPr>
              <w:t>.</w:t>
            </w:r>
          </w:p>
          <w:p w14:paraId="3E3F22C0" w14:textId="77777777" w:rsidR="00B76A08" w:rsidRPr="00796857" w:rsidRDefault="00B74650" w:rsidP="003F3375">
            <w:pPr>
              <w:jc w:val="both"/>
              <w:rPr>
                <w:rFonts w:ascii="Tahoma" w:hAnsi="Tahoma" w:cs="Tahoma"/>
                <w:color w:val="000000" w:themeColor="text1"/>
                <w:kern w:val="2"/>
                <w:sz w:val="22"/>
                <w:szCs w:val="22"/>
              </w:rPr>
            </w:pPr>
            <w:r>
              <w:rPr>
                <w:rFonts w:ascii="Tahoma" w:hAnsi="Tahoma"/>
                <w:color w:val="000000"/>
                <w:sz w:val="22"/>
              </w:rPr>
              <w:t xml:space="preserve">5.2.2. </w:t>
            </w:r>
            <w:r>
              <w:rPr>
                <w:rFonts w:ascii="Tahoma" w:hAnsi="Tahoma"/>
                <w:sz w:val="22"/>
              </w:rPr>
              <w:t xml:space="preserve">Priority 2 and Priority 3 reports (1 set each) and </w:t>
            </w:r>
            <w:r>
              <w:rPr>
                <w:rFonts w:ascii="Tahoma" w:hAnsi="Tahoma"/>
                <w:color w:val="000000"/>
                <w:sz w:val="22"/>
              </w:rPr>
              <w:t>Additional development Services shall be purchased at the fee rates specified in the tender bid, excluding VAT.</w:t>
            </w:r>
            <w:r>
              <w:rPr>
                <w:rFonts w:ascii="Tahoma" w:hAnsi="Tahoma"/>
                <w:color w:val="2B579A"/>
                <w:sz w:val="22"/>
              </w:rPr>
              <w:t xml:space="preserve"> </w:t>
            </w:r>
            <w:r>
              <w:rPr>
                <w:rFonts w:ascii="Tahoma" w:hAnsi="Tahoma"/>
                <w:color w:val="000000"/>
                <w:sz w:val="22"/>
              </w:rPr>
              <w:t xml:space="preserve">The Buyer shall procure Priority 2 and Priority 3 reports as well as Additional development Services according to the need at the fee rates specified in the Contract or in its Annex No 3 ‘Tender bid’, not exceeding the Contract price. </w:t>
            </w:r>
            <w:r>
              <w:rPr>
                <w:rFonts w:ascii="Tahoma" w:hAnsi="Tahoma"/>
                <w:sz w:val="22"/>
              </w:rPr>
              <w:t>Quantity</w:t>
            </w:r>
            <w:r>
              <w:rPr>
                <w:rFonts w:ascii="Tahoma" w:hAnsi="Tahoma"/>
                <w:color w:val="000000"/>
                <w:sz w:val="22"/>
              </w:rPr>
              <w:t xml:space="preserve"> of the additional development Services specified in the Contract or in its Annex No 3 ‘Tender bid’ shall be provisional and may be changed (increased or decreased). </w:t>
            </w:r>
            <w:r>
              <w:rPr>
                <w:rFonts w:ascii="Tahoma" w:hAnsi="Tahoma"/>
                <w:sz w:val="22"/>
              </w:rPr>
              <w:t>The Buyer does not undertake to buy Priority 2 and Priority 3 reports as well as provisional quantity of the additional development Services or any part thereof (fixed fee pricing).</w:t>
            </w:r>
          </w:p>
          <w:p w14:paraId="65AA7D00" w14:textId="77777777" w:rsidR="007926AB" w:rsidRDefault="007926AB" w:rsidP="007926AB">
            <w:pPr>
              <w:spacing w:after="120"/>
              <w:jc w:val="both"/>
              <w:rPr>
                <w:rFonts w:ascii="Tahoma" w:hAnsi="Tahoma" w:cs="Tahoma"/>
                <w:color w:val="000000" w:themeColor="text1"/>
                <w:kern w:val="2"/>
                <w:sz w:val="22"/>
                <w:szCs w:val="22"/>
              </w:rPr>
            </w:pPr>
            <w:r>
              <w:rPr>
                <w:rFonts w:ascii="Tahoma" w:hAnsi="Tahoma" w:cs="Tahoma"/>
                <w:kern w:val="2"/>
                <w:sz w:val="22"/>
                <w:szCs w:val="22"/>
              </w:rPr>
              <w:t>The amount for the actual costs</w:t>
            </w:r>
            <w:r w:rsidRPr="00796857">
              <w:rPr>
                <w:rFonts w:ascii="Tahoma" w:hAnsi="Tahoma" w:cs="Tahoma"/>
                <w:kern w:val="2"/>
                <w:sz w:val="22"/>
                <w:szCs w:val="22"/>
              </w:rPr>
              <w:t xml:space="preserve"> of the contract (IT </w:t>
            </w:r>
            <w:r>
              <w:rPr>
                <w:rFonts w:ascii="Tahoma" w:hAnsi="Tahoma" w:cs="Tahoma"/>
                <w:kern w:val="2"/>
                <w:sz w:val="22"/>
                <w:szCs w:val="22"/>
              </w:rPr>
              <w:t>resources</w:t>
            </w:r>
            <w:r w:rsidRPr="00796857">
              <w:rPr>
                <w:rFonts w:ascii="Tahoma" w:hAnsi="Tahoma" w:cs="Tahoma"/>
                <w:kern w:val="2"/>
                <w:sz w:val="22"/>
                <w:szCs w:val="22"/>
              </w:rPr>
              <w:t xml:space="preserve">) </w:t>
            </w:r>
            <w:r>
              <w:rPr>
                <w:rFonts w:ascii="Tahoma" w:hAnsi="Tahoma" w:cs="Tahoma"/>
                <w:kern w:val="2"/>
                <w:sz w:val="22"/>
                <w:szCs w:val="22"/>
              </w:rPr>
              <w:t xml:space="preserve">shall not exceed </w:t>
            </w:r>
            <w:r w:rsidRPr="00796857">
              <w:rPr>
                <w:rFonts w:ascii="Tahoma" w:hAnsi="Tahoma" w:cs="Tahoma"/>
                <w:kern w:val="2"/>
                <w:sz w:val="22"/>
                <w:szCs w:val="22"/>
              </w:rPr>
              <w:t xml:space="preserve">EUR 30 000,00 </w:t>
            </w:r>
            <w:r w:rsidRPr="00796857">
              <w:rPr>
                <w:rFonts w:ascii="Tahoma" w:hAnsi="Tahoma" w:cs="Tahoma"/>
                <w:color w:val="000000" w:themeColor="text1"/>
                <w:kern w:val="2"/>
                <w:sz w:val="22"/>
                <w:szCs w:val="22"/>
              </w:rPr>
              <w:t xml:space="preserve">excluding VAT. </w:t>
            </w:r>
          </w:p>
          <w:p w14:paraId="588A64B5" w14:textId="77777777" w:rsidR="007926AB" w:rsidRDefault="007926AB" w:rsidP="007926AB">
            <w:pPr>
              <w:jc w:val="both"/>
              <w:rPr>
                <w:rFonts w:ascii="Tahoma" w:hAnsi="Tahoma" w:cs="Tahoma"/>
                <w:color w:val="000000" w:themeColor="text1"/>
                <w:kern w:val="2"/>
                <w:sz w:val="22"/>
                <w:szCs w:val="22"/>
              </w:rPr>
            </w:pPr>
            <w:r w:rsidRPr="00796857">
              <w:rPr>
                <w:rFonts w:ascii="Tahoma" w:hAnsi="Tahoma" w:cs="Tahoma"/>
                <w:kern w:val="2"/>
                <w:sz w:val="22"/>
                <w:szCs w:val="22"/>
              </w:rPr>
              <w:t xml:space="preserve">These costs cannot include the Supplier's profit (profit is included in the prices of </w:t>
            </w:r>
            <w:r w:rsidRPr="00796857">
              <w:rPr>
                <w:rFonts w:ascii="Tahoma" w:hAnsi="Tahoma" w:cs="Tahoma"/>
                <w:sz w:val="22"/>
                <w:szCs w:val="22"/>
              </w:rPr>
              <w:t>the Services</w:t>
            </w:r>
            <w:r w:rsidRPr="00796857">
              <w:rPr>
                <w:rFonts w:ascii="Tahoma" w:hAnsi="Tahoma" w:cs="Tahoma"/>
                <w:kern w:val="2"/>
                <w:sz w:val="22"/>
                <w:szCs w:val="22"/>
              </w:rPr>
              <w:t xml:space="preserve">) and the Supplier must document the costs incurred with third party documentation (invoices, etc.). </w:t>
            </w:r>
          </w:p>
          <w:p w14:paraId="50464952" w14:textId="77777777" w:rsidR="007926AB" w:rsidRPr="00743C1B" w:rsidRDefault="007926AB" w:rsidP="007926AB">
            <w:pPr>
              <w:jc w:val="both"/>
              <w:rPr>
                <w:rFonts w:ascii="Tahoma" w:hAnsi="Tahoma" w:cs="Tahoma"/>
                <w:color w:val="000000" w:themeColor="text1"/>
                <w:kern w:val="2"/>
                <w:sz w:val="22"/>
                <w:szCs w:val="22"/>
              </w:rPr>
            </w:pPr>
            <w:r w:rsidRPr="00743C1B">
              <w:rPr>
                <w:rFonts w:ascii="Tahoma" w:hAnsi="Tahoma" w:cs="Tahoma"/>
                <w:color w:val="000000" w:themeColor="text1"/>
                <w:kern w:val="2"/>
                <w:sz w:val="22"/>
                <w:szCs w:val="22"/>
              </w:rPr>
              <w:t xml:space="preserve">The Supplier must provide third-party documentation (invoices, etc.) supporting the actual costs within 5 </w:t>
            </w:r>
            <w:r>
              <w:rPr>
                <w:rFonts w:ascii="Tahoma" w:hAnsi="Tahoma" w:cs="Tahoma"/>
                <w:color w:val="000000" w:themeColor="text1"/>
                <w:kern w:val="2"/>
                <w:sz w:val="22"/>
                <w:szCs w:val="22"/>
              </w:rPr>
              <w:t xml:space="preserve">working </w:t>
            </w:r>
            <w:r w:rsidRPr="00743C1B">
              <w:rPr>
                <w:rFonts w:ascii="Tahoma" w:hAnsi="Tahoma" w:cs="Tahoma"/>
                <w:color w:val="000000" w:themeColor="text1"/>
                <w:kern w:val="2"/>
                <w:sz w:val="22"/>
                <w:szCs w:val="22"/>
              </w:rPr>
              <w:t xml:space="preserve">days at the request of the Customer. </w:t>
            </w:r>
          </w:p>
          <w:p w14:paraId="3377B943" w14:textId="77777777" w:rsidR="007926AB" w:rsidRPr="00743C1B" w:rsidRDefault="007926AB" w:rsidP="007926AB">
            <w:pPr>
              <w:jc w:val="both"/>
              <w:rPr>
                <w:rFonts w:ascii="Tahoma" w:hAnsi="Tahoma" w:cs="Tahoma"/>
                <w:color w:val="000000" w:themeColor="text1"/>
                <w:kern w:val="2"/>
                <w:sz w:val="22"/>
                <w:szCs w:val="22"/>
              </w:rPr>
            </w:pPr>
            <w:r w:rsidRPr="00743C1B">
              <w:rPr>
                <w:rFonts w:ascii="Tahoma" w:hAnsi="Tahoma" w:cs="Tahoma"/>
                <w:color w:val="000000" w:themeColor="text1"/>
                <w:kern w:val="2"/>
                <w:sz w:val="22"/>
                <w:szCs w:val="22"/>
              </w:rPr>
              <w:t xml:space="preserve">Services not included in the list of services, but related to the subject of the contract, will be paid for at prices no higher than market-clearing prices. </w:t>
            </w:r>
          </w:p>
          <w:p w14:paraId="60327118" w14:textId="130B1D74" w:rsidR="003B28B0" w:rsidRPr="00796857" w:rsidRDefault="007926AB" w:rsidP="007926AB">
            <w:pPr>
              <w:jc w:val="both"/>
              <w:rPr>
                <w:rFonts w:ascii="Tahoma" w:hAnsi="Tahoma" w:cs="Tahoma"/>
                <w:color w:val="000000" w:themeColor="text1"/>
                <w:kern w:val="2"/>
                <w:sz w:val="22"/>
                <w:szCs w:val="22"/>
              </w:rPr>
            </w:pPr>
            <w:r w:rsidRPr="00743C1B">
              <w:rPr>
                <w:rFonts w:ascii="Tahoma" w:hAnsi="Tahoma" w:cs="Tahoma"/>
                <w:color w:val="000000" w:themeColor="text1"/>
                <w:kern w:val="2"/>
                <w:sz w:val="22"/>
                <w:szCs w:val="22"/>
              </w:rPr>
              <w:t>Decisions taken by the Supplier during the performance of the Contract in relation to actual costs shall be subject to the prior agreement of the Customer.</w:t>
            </w:r>
          </w:p>
        </w:tc>
      </w:tr>
      <w:tr w:rsidR="0008629E" w:rsidRPr="00796857" w14:paraId="0144CE00" w14:textId="77777777" w:rsidTr="00156CE0">
        <w:tc>
          <w:tcPr>
            <w:tcW w:w="3549" w:type="dxa"/>
            <w:vMerge w:val="restart"/>
          </w:tcPr>
          <w:p w14:paraId="500400CF" w14:textId="54B13950" w:rsidR="00B76A08" w:rsidRPr="00796857" w:rsidRDefault="00B76A08" w:rsidP="00B76A08">
            <w:pPr>
              <w:rPr>
                <w:rFonts w:ascii="Tahoma" w:hAnsi="Tahoma" w:cs="Tahoma"/>
                <w:kern w:val="2"/>
                <w:sz w:val="22"/>
                <w:szCs w:val="22"/>
              </w:rPr>
            </w:pPr>
            <w:r>
              <w:rPr>
                <w:rFonts w:ascii="Tahoma" w:hAnsi="Tahoma"/>
                <w:b/>
                <w:sz w:val="22"/>
              </w:rPr>
              <w:lastRenderedPageBreak/>
              <w:t xml:space="preserve">5.3. Recalculation of the Contract Price/fees by applying the </w:t>
            </w:r>
            <w:r>
              <w:rPr>
                <w:rFonts w:ascii="Tahoma" w:hAnsi="Tahoma"/>
                <w:b/>
                <w:sz w:val="22"/>
                <w:u w:val="single"/>
              </w:rPr>
              <w:t>revision</w:t>
            </w:r>
            <w:r>
              <w:rPr>
                <w:rFonts w:ascii="Tahoma" w:hAnsi="Tahoma"/>
                <w:b/>
                <w:sz w:val="22"/>
              </w:rPr>
              <w:t xml:space="preserve"> rules</w:t>
            </w:r>
          </w:p>
        </w:tc>
        <w:tc>
          <w:tcPr>
            <w:tcW w:w="6369" w:type="dxa"/>
            <w:gridSpan w:val="3"/>
            <w:vAlign w:val="center"/>
          </w:tcPr>
          <w:p w14:paraId="4E0A6EAD" w14:textId="3EF52D44" w:rsidR="00B76A08" w:rsidRPr="00796857" w:rsidRDefault="00B76A08" w:rsidP="00B76A08">
            <w:pPr>
              <w:rPr>
                <w:rFonts w:ascii="Tahoma" w:hAnsi="Tahoma" w:cs="Tahoma"/>
                <w:color w:val="FF0000"/>
                <w:kern w:val="2"/>
                <w:sz w:val="22"/>
                <w:szCs w:val="22"/>
              </w:rPr>
            </w:pPr>
            <w:r>
              <w:rPr>
                <w:rFonts w:ascii="Tahoma" w:hAnsi="Tahoma"/>
                <w:color w:val="000000" w:themeColor="text1"/>
                <w:sz w:val="22"/>
              </w:rPr>
              <w:t>The Contract Price/fees shall be recalculated:</w:t>
            </w:r>
          </w:p>
        </w:tc>
      </w:tr>
      <w:tr w:rsidR="0008629E" w:rsidRPr="00796857" w14:paraId="606C0151" w14:textId="77777777" w:rsidTr="00897059">
        <w:tc>
          <w:tcPr>
            <w:tcW w:w="3549" w:type="dxa"/>
            <w:vMerge/>
          </w:tcPr>
          <w:p w14:paraId="2F204659" w14:textId="77777777" w:rsidR="00B76A08" w:rsidRPr="00796857" w:rsidRDefault="00B76A08" w:rsidP="00B76A08">
            <w:pPr>
              <w:rPr>
                <w:rFonts w:ascii="Tahoma" w:hAnsi="Tahoma" w:cs="Tahoma"/>
                <w:b/>
                <w:kern w:val="2"/>
                <w:sz w:val="22"/>
                <w:szCs w:val="22"/>
              </w:rPr>
            </w:pPr>
          </w:p>
        </w:tc>
        <w:tc>
          <w:tcPr>
            <w:tcW w:w="3534" w:type="dxa"/>
            <w:gridSpan w:val="2"/>
            <w:vAlign w:val="center"/>
          </w:tcPr>
          <w:p w14:paraId="54F73651" w14:textId="62136F84" w:rsidR="00B76A08" w:rsidRPr="00796857" w:rsidDel="009E0459" w:rsidRDefault="00B76A08" w:rsidP="00B76A08">
            <w:pPr>
              <w:rPr>
                <w:rFonts w:ascii="Tahoma" w:hAnsi="Tahoma" w:cs="Tahoma"/>
                <w:color w:val="4472C4"/>
                <w:kern w:val="2"/>
                <w:sz w:val="22"/>
                <w:szCs w:val="22"/>
              </w:rPr>
            </w:pPr>
            <w:r>
              <w:rPr>
                <w:rFonts w:ascii="Tahoma" w:hAnsi="Tahoma"/>
                <w:sz w:val="22"/>
              </w:rPr>
              <w:t>5.3.1. Due to changes in the VAT rate</w:t>
            </w:r>
          </w:p>
        </w:tc>
        <w:tc>
          <w:tcPr>
            <w:tcW w:w="2835" w:type="dxa"/>
            <w:vAlign w:val="center"/>
          </w:tcPr>
          <w:p w14:paraId="04378167" w14:textId="1EA9F35F" w:rsidR="00B76A08" w:rsidRPr="00796857" w:rsidDel="009E0459" w:rsidRDefault="00B76A08" w:rsidP="00B76A08">
            <w:pPr>
              <w:rPr>
                <w:rFonts w:ascii="Tahoma" w:hAnsi="Tahoma" w:cs="Tahoma"/>
                <w:color w:val="4472C4"/>
                <w:kern w:val="2"/>
                <w:sz w:val="22"/>
                <w:szCs w:val="22"/>
              </w:rPr>
            </w:pPr>
            <w:r>
              <w:rPr>
                <w:rFonts w:ascii="Tahoma" w:hAnsi="Tahoma"/>
                <w:sz w:val="22"/>
              </w:rPr>
              <w:t>Yes</w:t>
            </w:r>
          </w:p>
        </w:tc>
      </w:tr>
      <w:tr w:rsidR="0008629E" w:rsidRPr="00796857" w14:paraId="7C9D16EC" w14:textId="77777777" w:rsidTr="00897059">
        <w:tc>
          <w:tcPr>
            <w:tcW w:w="3549" w:type="dxa"/>
            <w:vMerge/>
          </w:tcPr>
          <w:p w14:paraId="2A7B6368" w14:textId="77777777" w:rsidR="00B76A08" w:rsidRPr="00796857" w:rsidRDefault="00B76A08" w:rsidP="00B76A08">
            <w:pPr>
              <w:rPr>
                <w:rFonts w:ascii="Tahoma" w:hAnsi="Tahoma" w:cs="Tahoma"/>
                <w:b/>
                <w:kern w:val="2"/>
                <w:sz w:val="22"/>
                <w:szCs w:val="22"/>
              </w:rPr>
            </w:pPr>
          </w:p>
        </w:tc>
        <w:tc>
          <w:tcPr>
            <w:tcW w:w="3534" w:type="dxa"/>
            <w:gridSpan w:val="2"/>
            <w:vAlign w:val="center"/>
          </w:tcPr>
          <w:p w14:paraId="4981C821" w14:textId="78EA43DF" w:rsidR="00B76A08" w:rsidRPr="00796857" w:rsidDel="009E0459" w:rsidRDefault="00B76A08" w:rsidP="00B76A08">
            <w:pPr>
              <w:rPr>
                <w:rFonts w:ascii="Tahoma" w:hAnsi="Tahoma" w:cs="Tahoma"/>
                <w:color w:val="4472C4"/>
                <w:kern w:val="2"/>
                <w:sz w:val="22"/>
                <w:szCs w:val="22"/>
              </w:rPr>
            </w:pPr>
            <w:r>
              <w:rPr>
                <w:rFonts w:ascii="Tahoma" w:hAnsi="Tahoma"/>
                <w:sz w:val="22"/>
              </w:rPr>
              <w:t>5.3.2. Due to changes in other charges that affect the price of the Services</w:t>
            </w:r>
          </w:p>
        </w:tc>
        <w:permStart w:id="1063538234" w:edGrp="everyone" w:colFirst="1" w:colLast="1"/>
        <w:tc>
          <w:tcPr>
            <w:tcW w:w="2835" w:type="dxa"/>
            <w:vAlign w:val="center"/>
          </w:tcPr>
          <w:p w14:paraId="16D63D8B" w14:textId="4EA3800C" w:rsidR="00B76A08" w:rsidRPr="00796857" w:rsidRDefault="007C493E" w:rsidP="008A7268">
            <w:pPr>
              <w:jc w:val="both"/>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Yes:" w:value="Taip:"/>
                  <w:listItem w:displayText="No" w:value="Ne"/>
                </w:comboBox>
              </w:sdtPr>
              <w:sdtEndPr/>
              <w:sdtContent>
                <w:r>
                  <w:rPr>
                    <w:rFonts w:ascii="Tahoma" w:hAnsi="Tahoma"/>
                    <w:sz w:val="22"/>
                  </w:rPr>
                  <w:t>No</w:t>
                </w:r>
              </w:sdtContent>
            </w:sdt>
            <w:permEnd w:id="1063538234"/>
            <w:r>
              <w:rPr>
                <w:rFonts w:ascii="Tahoma" w:hAnsi="Tahoma"/>
                <w:sz w:val="22"/>
              </w:rPr>
              <w:t xml:space="preserve"> </w:t>
            </w:r>
          </w:p>
          <w:p w14:paraId="5AA16499" w14:textId="0A874BB4" w:rsidR="00B76A08" w:rsidRPr="00796857" w:rsidDel="009E0459" w:rsidRDefault="00B76A08" w:rsidP="00712446">
            <w:pPr>
              <w:jc w:val="both"/>
              <w:rPr>
                <w:rFonts w:ascii="Tahoma" w:hAnsi="Tahoma" w:cs="Tahoma"/>
                <w:color w:val="4472C4"/>
                <w:kern w:val="2"/>
                <w:sz w:val="22"/>
                <w:szCs w:val="22"/>
              </w:rPr>
            </w:pPr>
          </w:p>
        </w:tc>
      </w:tr>
      <w:tr w:rsidR="0008629E" w:rsidRPr="00796857" w14:paraId="66D21848" w14:textId="77777777" w:rsidTr="00897059">
        <w:tc>
          <w:tcPr>
            <w:tcW w:w="3549" w:type="dxa"/>
            <w:vMerge/>
          </w:tcPr>
          <w:p w14:paraId="318557AB" w14:textId="77777777" w:rsidR="00B76A08" w:rsidRPr="00796857" w:rsidRDefault="00B76A08" w:rsidP="00B76A08">
            <w:pPr>
              <w:rPr>
                <w:rFonts w:ascii="Tahoma" w:hAnsi="Tahoma" w:cs="Tahoma"/>
                <w:b/>
                <w:kern w:val="2"/>
                <w:sz w:val="22"/>
                <w:szCs w:val="22"/>
              </w:rPr>
            </w:pPr>
          </w:p>
        </w:tc>
        <w:tc>
          <w:tcPr>
            <w:tcW w:w="3534" w:type="dxa"/>
            <w:gridSpan w:val="2"/>
            <w:vAlign w:val="center"/>
          </w:tcPr>
          <w:p w14:paraId="1D8C13A4" w14:textId="0CDFF123" w:rsidR="00B76A08" w:rsidRPr="00796857" w:rsidDel="009E0459" w:rsidRDefault="00B76A08" w:rsidP="00B76A08">
            <w:pPr>
              <w:rPr>
                <w:rFonts w:ascii="Tahoma" w:hAnsi="Tahoma" w:cs="Tahoma"/>
                <w:color w:val="4472C4"/>
                <w:kern w:val="2"/>
                <w:sz w:val="22"/>
                <w:szCs w:val="22"/>
              </w:rPr>
            </w:pPr>
            <w:r>
              <w:rPr>
                <w:rFonts w:ascii="Tahoma" w:hAnsi="Tahoma"/>
                <w:sz w:val="22"/>
              </w:rPr>
              <w:t>5.3.3. Due to changes in the price level</w:t>
            </w:r>
          </w:p>
        </w:tc>
        <w:permStart w:id="1499989554" w:edGrp="everyone" w:colFirst="1" w:colLast="1"/>
        <w:tc>
          <w:tcPr>
            <w:tcW w:w="2835" w:type="dxa"/>
            <w:vAlign w:val="center"/>
          </w:tcPr>
          <w:p w14:paraId="6380FF61" w14:textId="43B65B31" w:rsidR="00B76A08" w:rsidRPr="00796857" w:rsidDel="009E0459" w:rsidRDefault="007C493E" w:rsidP="00712446">
            <w:pPr>
              <w:jc w:val="both"/>
              <w:rPr>
                <w:rFonts w:ascii="Tahoma" w:hAnsi="Tahoma" w:cs="Tahoma"/>
                <w:color w:val="4472C4" w:themeColor="accent1"/>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Yes" w:value="Taip"/>
                  <w:listItem w:displayText="No" w:value="Ne"/>
                </w:comboBox>
              </w:sdtPr>
              <w:sdtEndPr>
                <w:rPr>
                  <w:color w:val="4472C4" w:themeColor="accent1"/>
                </w:rPr>
              </w:sdtEndPr>
              <w:sdtContent>
                <w:r>
                  <w:rPr>
                    <w:rFonts w:ascii="Tahoma" w:hAnsi="Tahoma"/>
                    <w:sz w:val="22"/>
                  </w:rPr>
                  <w:t>Yes</w:t>
                </w:r>
              </w:sdtContent>
            </w:sdt>
            <w:permEnd w:id="1499989554"/>
          </w:p>
        </w:tc>
      </w:tr>
      <w:tr w:rsidR="0008629E" w:rsidRPr="00796857" w14:paraId="00F31B44" w14:textId="77777777" w:rsidTr="00897059">
        <w:tc>
          <w:tcPr>
            <w:tcW w:w="3549" w:type="dxa"/>
            <w:vMerge/>
          </w:tcPr>
          <w:p w14:paraId="24FA7F83" w14:textId="77777777" w:rsidR="00B76A08" w:rsidRPr="00796857" w:rsidRDefault="00B76A08" w:rsidP="00B76A08">
            <w:pPr>
              <w:rPr>
                <w:rFonts w:ascii="Tahoma" w:hAnsi="Tahoma" w:cs="Tahoma"/>
                <w:b/>
                <w:kern w:val="2"/>
                <w:sz w:val="22"/>
                <w:szCs w:val="22"/>
              </w:rPr>
            </w:pPr>
          </w:p>
        </w:tc>
        <w:tc>
          <w:tcPr>
            <w:tcW w:w="3534" w:type="dxa"/>
            <w:gridSpan w:val="2"/>
            <w:vAlign w:val="center"/>
          </w:tcPr>
          <w:p w14:paraId="30E49D6E" w14:textId="2C0A06FF" w:rsidR="00B76A08" w:rsidRPr="00796857" w:rsidDel="009E0459" w:rsidRDefault="00B76A08" w:rsidP="00B76A08">
            <w:pPr>
              <w:rPr>
                <w:rFonts w:ascii="Tahoma" w:hAnsi="Tahoma" w:cs="Tahoma"/>
                <w:color w:val="4472C4"/>
                <w:kern w:val="2"/>
                <w:sz w:val="22"/>
                <w:szCs w:val="22"/>
              </w:rPr>
            </w:pPr>
            <w:r>
              <w:rPr>
                <w:rFonts w:ascii="Tahoma" w:hAnsi="Tahoma"/>
                <w:sz w:val="22"/>
              </w:rPr>
              <w:t>5.3.4. According to the price changes in the Service groups</w:t>
            </w:r>
          </w:p>
        </w:tc>
        <w:tc>
          <w:tcPr>
            <w:tcW w:w="2835" w:type="dxa"/>
            <w:vAlign w:val="center"/>
          </w:tcPr>
          <w:p w14:paraId="0439BB10" w14:textId="3F9DE348" w:rsidR="00B76A08" w:rsidRPr="00796857" w:rsidRDefault="00B76A08" w:rsidP="008A7268">
            <w:pPr>
              <w:jc w:val="both"/>
              <w:rPr>
                <w:rFonts w:ascii="Tahoma" w:hAnsi="Tahoma" w:cs="Tahoma"/>
                <w:color w:val="4472C4" w:themeColor="accent1"/>
                <w:kern w:val="2"/>
                <w:sz w:val="22"/>
                <w:szCs w:val="22"/>
              </w:rPr>
            </w:pPr>
            <w:permStart w:id="62003131" w:edGrp="everyone" w:colFirst="1" w:colLast="1"/>
          </w:p>
          <w:permStart w:id="1629905691" w:edGrp="everyone" w:colFirst="1" w:colLast="1"/>
          <w:p w14:paraId="3ACA4A7E" w14:textId="77777777" w:rsidR="007330B7" w:rsidRPr="00796857" w:rsidRDefault="007C493E" w:rsidP="007330B7">
            <w:pPr>
              <w:jc w:val="both"/>
              <w:rPr>
                <w:rFonts w:ascii="Tahoma" w:hAnsi="Tahoma" w:cs="Tahoma"/>
                <w:kern w:val="2"/>
                <w:sz w:val="22"/>
                <w:szCs w:val="22"/>
              </w:rPr>
            </w:pPr>
            <w:sdt>
              <w:sdtPr>
                <w:rPr>
                  <w:rFonts w:ascii="Tahoma" w:hAnsi="Tahoma" w:cs="Tahoma"/>
                  <w:kern w:val="2"/>
                  <w:sz w:val="22"/>
                  <w:szCs w:val="22"/>
                </w:rPr>
                <w:id w:val="995537640"/>
                <w:placeholder>
                  <w:docPart w:val="BADD934BDD9E47B6ADB6E4A86B5B31FD"/>
                </w:placeholder>
                <w:comboBox>
                  <w:listItem w:value="Choose an item."/>
                  <w:listItem w:displayText="Yes:" w:value="Taip:"/>
                  <w:listItem w:displayText="No" w:value="Ne"/>
                </w:comboBox>
              </w:sdtPr>
              <w:sdtEndPr/>
              <w:sdtContent>
                <w:r>
                  <w:rPr>
                    <w:rFonts w:ascii="Tahoma" w:hAnsi="Tahoma"/>
                    <w:sz w:val="22"/>
                  </w:rPr>
                  <w:t>No</w:t>
                </w:r>
              </w:sdtContent>
            </w:sdt>
            <w:permEnd w:id="1629905691"/>
            <w:r>
              <w:rPr>
                <w:rFonts w:ascii="Tahoma" w:hAnsi="Tahoma"/>
                <w:sz w:val="22"/>
              </w:rPr>
              <w:t xml:space="preserve"> </w:t>
            </w:r>
          </w:p>
          <w:permEnd w:id="62003131"/>
          <w:p w14:paraId="38FA9A02" w14:textId="209BFA9D" w:rsidR="00B76A08" w:rsidRPr="00796857" w:rsidDel="009E0459" w:rsidRDefault="00B76A08" w:rsidP="00712446">
            <w:pPr>
              <w:jc w:val="both"/>
              <w:rPr>
                <w:rFonts w:ascii="Tahoma" w:hAnsi="Tahoma" w:cs="Tahoma"/>
                <w:color w:val="4472C4" w:themeColor="accent1"/>
                <w:kern w:val="2"/>
                <w:sz w:val="22"/>
                <w:szCs w:val="22"/>
              </w:rPr>
            </w:pPr>
          </w:p>
        </w:tc>
      </w:tr>
      <w:tr w:rsidR="00757B9A" w:rsidRPr="00796857" w14:paraId="57035010" w14:textId="77777777" w:rsidTr="00156CE0">
        <w:tc>
          <w:tcPr>
            <w:tcW w:w="3549" w:type="dxa"/>
          </w:tcPr>
          <w:p w14:paraId="479F7FBC" w14:textId="77777777" w:rsidR="00B76A08" w:rsidRPr="00796857" w:rsidRDefault="00B76A08" w:rsidP="00B76A08">
            <w:pPr>
              <w:rPr>
                <w:rFonts w:ascii="Tahoma" w:hAnsi="Tahoma" w:cs="Tahoma"/>
                <w:b/>
                <w:kern w:val="2"/>
                <w:sz w:val="22"/>
                <w:szCs w:val="22"/>
              </w:rPr>
            </w:pPr>
            <w:r>
              <w:rPr>
                <w:rFonts w:ascii="Tahoma" w:hAnsi="Tahoma"/>
                <w:b/>
                <w:sz w:val="22"/>
              </w:rPr>
              <w:lastRenderedPageBreak/>
              <w:t>5.3.1. Revision of the Contract Price/fees due to changes in the VAT rate</w:t>
            </w:r>
          </w:p>
        </w:tc>
        <w:tc>
          <w:tcPr>
            <w:tcW w:w="6369" w:type="dxa"/>
            <w:gridSpan w:val="3"/>
          </w:tcPr>
          <w:p w14:paraId="751DF1D2" w14:textId="2725106F" w:rsidR="00B76A08" w:rsidRPr="00796857" w:rsidRDefault="00B76A08" w:rsidP="00712446">
            <w:pPr>
              <w:jc w:val="both"/>
              <w:rPr>
                <w:rFonts w:ascii="Tahoma" w:hAnsi="Tahoma" w:cs="Tahoma"/>
                <w:sz w:val="22"/>
                <w:szCs w:val="22"/>
              </w:rPr>
            </w:pPr>
            <w:r>
              <w:rPr>
                <w:rFonts w:ascii="Tahoma" w:hAnsi="Tahoma"/>
                <w:sz w:val="22"/>
              </w:rPr>
              <w:t>If during the performance of the Contract there is a change in legal acts governing the payment of VAT, which directly affect the price/fees of the Services provided by the Provider under the Contract, the Contract Price/fees shall be recalculated without changing the Service prices/fees, excluding VAT.</w:t>
            </w:r>
          </w:p>
          <w:p w14:paraId="6413B889" w14:textId="77777777" w:rsidR="00B76A08" w:rsidRPr="00796857" w:rsidRDefault="00B76A08" w:rsidP="00712446">
            <w:pPr>
              <w:jc w:val="both"/>
              <w:rPr>
                <w:rFonts w:ascii="Tahoma" w:hAnsi="Tahoma" w:cs="Tahoma"/>
                <w:kern w:val="2"/>
                <w:sz w:val="22"/>
                <w:szCs w:val="22"/>
              </w:rPr>
            </w:pPr>
          </w:p>
          <w:p w14:paraId="639B4718" w14:textId="77777777" w:rsidR="00B76A08" w:rsidRPr="00796857" w:rsidRDefault="00B76A08" w:rsidP="00712446">
            <w:pPr>
              <w:jc w:val="both"/>
              <w:rPr>
                <w:rFonts w:ascii="Tahoma" w:hAnsi="Tahoma" w:cs="Tahoma"/>
                <w:sz w:val="22"/>
                <w:szCs w:val="22"/>
              </w:rPr>
            </w:pPr>
            <w:r>
              <w:rPr>
                <w:rFonts w:ascii="Tahoma" w:hAnsi="Tahoma"/>
                <w:sz w:val="22"/>
              </w:rPr>
              <w:t>The recalculated Contract Price/fees shall be subject of the Arrangement and shall apply from the date of introducing the new VAT (regardless of the date when the Arrangement was signed).</w:t>
            </w:r>
          </w:p>
        </w:tc>
      </w:tr>
      <w:tr w:rsidR="00757B9A" w:rsidRPr="00796857" w14:paraId="57BA74CC" w14:textId="77777777" w:rsidTr="00156CE0">
        <w:tc>
          <w:tcPr>
            <w:tcW w:w="3549" w:type="dxa"/>
          </w:tcPr>
          <w:p w14:paraId="352368AE" w14:textId="77777777" w:rsidR="00B76A08" w:rsidRPr="00796857" w:rsidRDefault="00B76A08" w:rsidP="00B76A08">
            <w:pPr>
              <w:rPr>
                <w:rFonts w:ascii="Tahoma" w:hAnsi="Tahoma" w:cs="Tahoma"/>
                <w:sz w:val="22"/>
                <w:szCs w:val="22"/>
              </w:rPr>
            </w:pPr>
            <w:r>
              <w:rPr>
                <w:rFonts w:ascii="Tahoma" w:hAnsi="Tahoma"/>
                <w:b/>
                <w:sz w:val="22"/>
              </w:rPr>
              <w:t>5.3.2.</w:t>
            </w:r>
            <w:r>
              <w:rPr>
                <w:rFonts w:ascii="Tahoma" w:hAnsi="Tahoma"/>
                <w:sz w:val="22"/>
              </w:rPr>
              <w:t xml:space="preserve"> </w:t>
            </w:r>
            <w:r>
              <w:rPr>
                <w:rFonts w:ascii="Tahoma" w:hAnsi="Tahoma"/>
                <w:b/>
                <w:sz w:val="22"/>
              </w:rPr>
              <w:t>Revision of the Contract Price/fees due to changes in other charges affecting changes in the Service price/fees</w:t>
            </w:r>
          </w:p>
        </w:tc>
        <w:tc>
          <w:tcPr>
            <w:tcW w:w="6369" w:type="dxa"/>
            <w:gridSpan w:val="3"/>
          </w:tcPr>
          <w:p w14:paraId="1C5DDB80" w14:textId="64B7FF42" w:rsidR="00B76A08" w:rsidRPr="00796857" w:rsidRDefault="00B76A08" w:rsidP="00712446">
            <w:pPr>
              <w:jc w:val="both"/>
              <w:rPr>
                <w:rFonts w:ascii="Tahoma" w:hAnsi="Tahoma" w:cs="Tahoma"/>
                <w:sz w:val="22"/>
                <w:szCs w:val="22"/>
              </w:rPr>
            </w:pPr>
            <w:permStart w:id="1336377124" w:edGrp="everyone" w:colFirst="1" w:colLast="1"/>
            <w:r>
              <w:rPr>
                <w:rFonts w:ascii="Tahoma" w:hAnsi="Tahoma"/>
                <w:sz w:val="22"/>
              </w:rPr>
              <w:t>Not applicable</w:t>
            </w:r>
            <w:permEnd w:id="1336377124"/>
          </w:p>
        </w:tc>
      </w:tr>
      <w:tr w:rsidR="00757B9A" w:rsidRPr="00796857" w14:paraId="3327A445" w14:textId="77777777" w:rsidTr="00156CE0">
        <w:tc>
          <w:tcPr>
            <w:tcW w:w="3549" w:type="dxa"/>
          </w:tcPr>
          <w:p w14:paraId="271F91E6" w14:textId="77777777" w:rsidR="00B76A08" w:rsidRPr="00796857" w:rsidRDefault="00B76A08" w:rsidP="00B76A08">
            <w:pPr>
              <w:rPr>
                <w:rFonts w:ascii="Tahoma" w:hAnsi="Tahoma" w:cs="Tahoma"/>
                <w:b/>
                <w:kern w:val="2"/>
                <w:sz w:val="22"/>
                <w:szCs w:val="22"/>
              </w:rPr>
            </w:pPr>
            <w:permStart w:id="1342194637" w:edGrp="everyone" w:colFirst="1" w:colLast="1"/>
            <w:r>
              <w:rPr>
                <w:rFonts w:ascii="Tahoma" w:hAnsi="Tahoma"/>
                <w:b/>
                <w:sz w:val="22"/>
              </w:rPr>
              <w:t>5.3.3. Revision of the Contract Price/fees due to changes in the price level</w:t>
            </w:r>
          </w:p>
          <w:p w14:paraId="012CEB97" w14:textId="77777777" w:rsidR="00B76A08" w:rsidRPr="00796857" w:rsidRDefault="00B76A08" w:rsidP="00B76A08">
            <w:pPr>
              <w:rPr>
                <w:rFonts w:ascii="Tahoma" w:hAnsi="Tahoma" w:cs="Tahoma"/>
                <w:kern w:val="2"/>
                <w:sz w:val="22"/>
                <w:szCs w:val="22"/>
              </w:rPr>
            </w:pPr>
          </w:p>
          <w:p w14:paraId="3356BAD3" w14:textId="60F646B0" w:rsidR="00B76A08" w:rsidRPr="00796857" w:rsidRDefault="00B76A08" w:rsidP="00B76A08">
            <w:pPr>
              <w:rPr>
                <w:rFonts w:ascii="Tahoma" w:hAnsi="Tahoma" w:cs="Tahoma"/>
                <w:b/>
                <w:kern w:val="2"/>
                <w:sz w:val="22"/>
                <w:szCs w:val="22"/>
              </w:rPr>
            </w:pPr>
          </w:p>
        </w:tc>
        <w:tc>
          <w:tcPr>
            <w:tcW w:w="6369" w:type="dxa"/>
            <w:gridSpan w:val="3"/>
          </w:tcPr>
          <w:p w14:paraId="3077B15C" w14:textId="4852304C" w:rsidR="00B76A08" w:rsidRPr="007C493E" w:rsidRDefault="00B76A08" w:rsidP="00B76A08">
            <w:pPr>
              <w:jc w:val="both"/>
              <w:rPr>
                <w:rFonts w:ascii="Tahoma" w:hAnsi="Tahoma" w:cs="Tahoma"/>
                <w:sz w:val="22"/>
                <w:szCs w:val="22"/>
              </w:rPr>
            </w:pPr>
            <w:r w:rsidRPr="007C493E">
              <w:rPr>
                <w:rFonts w:ascii="Tahoma" w:hAnsi="Tahoma"/>
                <w:sz w:val="22"/>
              </w:rPr>
              <w:t xml:space="preserve">5.3.3.1. </w:t>
            </w:r>
            <w:r w:rsidR="00017583" w:rsidRPr="007C493E">
              <w:rPr>
                <w:rFonts w:ascii="Tahoma" w:hAnsi="Tahoma" w:cs="Tahoma"/>
                <w:sz w:val="22"/>
                <w:szCs w:val="22"/>
              </w:rPr>
              <w:t xml:space="preserve">During the term of the Contract, either Party to the Contract shall have the right to initiate a revision/change of the Contract Price/fees not earlier than 6 months after the date of entry into force of the Contract (if the revision has already been carried out, from the date of the entry into force of the Arrangement on the last recalculation pursuant to this point of the Special Conditions) if </w:t>
            </w:r>
            <w:sdt>
              <w:sdtPr>
                <w:rPr>
                  <w:rFonts w:ascii="Tahoma" w:hAnsi="Tahoma" w:cs="Tahoma"/>
                  <w:kern w:val="2"/>
                  <w:sz w:val="22"/>
                  <w:szCs w:val="22"/>
                </w:rPr>
                <w:id w:val="1406107625"/>
                <w:placeholder>
                  <w:docPart w:val="21DFBE9E07C64ADFBFA7D757E94130C0"/>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00017583" w:rsidRPr="007C493E">
                  <w:rPr>
                    <w:rFonts w:ascii="Tahoma" w:hAnsi="Tahoma" w:cs="Tahoma"/>
                    <w:kern w:val="2"/>
                    <w:sz w:val="22"/>
                    <w:szCs w:val="22"/>
                  </w:rPr>
                  <w:t xml:space="preserve">‘J62 Computer programming, consultancy and related activities’ </w:t>
                </w:r>
              </w:sdtContent>
            </w:sdt>
            <w:r w:rsidR="00017583" w:rsidRPr="007C493E">
              <w:rPr>
                <w:rFonts w:ascii="Tahoma" w:hAnsi="Tahoma" w:cs="Tahoma"/>
                <w:sz w:val="22"/>
                <w:szCs w:val="22"/>
              </w:rPr>
              <w:t xml:space="preserve"> price change (k) calculated following the procedure established in point 5.3.3.6 exceeds 5%.</w:t>
            </w:r>
          </w:p>
          <w:p w14:paraId="0B4CA078" w14:textId="7B21D638" w:rsidR="00B76A08" w:rsidRPr="007C493E" w:rsidRDefault="00B76A08" w:rsidP="00712446">
            <w:pPr>
              <w:jc w:val="both"/>
              <w:rPr>
                <w:rFonts w:ascii="Tahoma" w:hAnsi="Tahoma" w:cs="Tahoma"/>
                <w:sz w:val="22"/>
                <w:szCs w:val="22"/>
              </w:rPr>
            </w:pPr>
            <w:r w:rsidRPr="007C493E">
              <w:rPr>
                <w:rFonts w:ascii="Tahoma" w:hAnsi="Tahoma"/>
                <w:sz w:val="22"/>
              </w:rPr>
              <w:t xml:space="preserve">The revision of the Contract Price/fees shall be carried out at least every </w:t>
            </w:r>
            <w:r w:rsidR="007C493E" w:rsidRPr="007C493E">
              <w:rPr>
                <w:rFonts w:ascii="Tahoma" w:hAnsi="Tahoma"/>
                <w:sz w:val="22"/>
              </w:rPr>
              <w:t>6</w:t>
            </w:r>
            <w:r w:rsidRPr="007C493E">
              <w:rPr>
                <w:rFonts w:ascii="Tahoma" w:hAnsi="Tahoma"/>
                <w:sz w:val="22"/>
              </w:rPr>
              <w:t xml:space="preserve"> months.</w:t>
            </w:r>
          </w:p>
          <w:p w14:paraId="15B4CE23" w14:textId="77777777"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rPr>
              <w:t xml:space="preserve">5.3.3.2. </w:t>
            </w:r>
            <w:r w:rsidRPr="007C493E">
              <w:rPr>
                <w:rFonts w:ascii="Tahoma" w:hAnsi="Tahoma"/>
                <w:sz w:val="22"/>
                <w:shd w:val="clear" w:color="auto" w:fill="FFFFFF"/>
              </w:rPr>
              <w:t>The Contract</w:t>
            </w:r>
            <w:r w:rsidRPr="007C493E">
              <w:rPr>
                <w:rFonts w:ascii="Tahoma" w:hAnsi="Tahoma"/>
                <w:sz w:val="22"/>
              </w:rPr>
              <w:t xml:space="preserve"> Price</w:t>
            </w:r>
            <w:r w:rsidRPr="007C493E">
              <w:rPr>
                <w:rFonts w:ascii="Tahoma" w:hAnsi="Tahoma"/>
                <w:sz w:val="22"/>
                <w:shd w:val="clear" w:color="auto" w:fill="FFFFFF"/>
              </w:rPr>
              <w:t>/fees shall be revised only for the part of the Contract that has not been redeemed, i.e. for the Services that have not been accepted and paid for</w:t>
            </w:r>
            <w:r w:rsidRPr="007C493E">
              <w:rPr>
                <w:rFonts w:ascii="Tahoma" w:hAnsi="Tahoma"/>
                <w:sz w:val="22"/>
              </w:rPr>
              <w:t>.</w:t>
            </w:r>
            <w:r w:rsidRPr="007C493E">
              <w:rPr>
                <w:rFonts w:ascii="Tahoma" w:hAnsi="Tahoma"/>
                <w:sz w:val="22"/>
                <w:shd w:val="clear" w:color="auto" w:fill="FFFFFF"/>
              </w:rPr>
              <w:t xml:space="preserve"> A subsequent revision of Contract Price/fees may not cover the period, for which the revision has already been carried out.</w:t>
            </w:r>
          </w:p>
          <w:p w14:paraId="5454C8D4" w14:textId="77777777"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rPr>
              <w:t>5.3.3.3. If the delay in provision of the Services is caused by the Provider, the price/rates of the Services provided with delay shall not be subject to recalculation due to price level increases (they can be reduced but not increased).</w:t>
            </w:r>
          </w:p>
          <w:p w14:paraId="53A9405F" w14:textId="50B3D872"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rPr>
              <w:t>5.3.3.4. When reviewing the Contract Price/fees</w:t>
            </w:r>
            <w:r w:rsidRPr="007C493E">
              <w:rPr>
                <w:rFonts w:ascii="Tahoma" w:hAnsi="Tahoma"/>
                <w:sz w:val="22"/>
                <w:shd w:val="clear" w:color="auto" w:fill="FFFFFF"/>
              </w:rPr>
              <w:t>, the Parties shall be guided by the data from the Indicators Database published by the State Data Agency on the Official Statistics Portal. The other Party shall not be required to provide an official document or certification issued by the State Data Agency or other authority.</w:t>
            </w:r>
          </w:p>
          <w:p w14:paraId="1F176C75" w14:textId="77777777"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shd w:val="clear" w:color="auto" w:fill="FFFFFF"/>
              </w:rPr>
              <w:t>5.3.3.5. The Parties shall specify in the Arrangement the consumer products and services index value at the beginning of the period and the date of its determination, the index value at the end of the period and the date of its determination, the price change (k), the recalculated Contract Price/fees, and the recalculated Initial Contract Value.</w:t>
            </w:r>
          </w:p>
          <w:p w14:paraId="39B8A966" w14:textId="77777777" w:rsidR="00C60FD2" w:rsidRPr="007C493E" w:rsidRDefault="00C60FD2" w:rsidP="00C60FD2">
            <w:pPr>
              <w:jc w:val="both"/>
              <w:rPr>
                <w:rFonts w:ascii="Tahoma" w:hAnsi="Tahoma" w:cs="Tahoma"/>
                <w:sz w:val="22"/>
                <w:szCs w:val="22"/>
              </w:rPr>
            </w:pPr>
            <w:r w:rsidRPr="007C493E">
              <w:rPr>
                <w:rFonts w:ascii="Tahoma" w:hAnsi="Tahoma" w:cs="Tahoma"/>
                <w:sz w:val="22"/>
                <w:szCs w:val="22"/>
                <w:shd w:val="clear" w:color="auto" w:fill="FFFFFF"/>
              </w:rPr>
              <w:t>The new Contract Price/fees shall be calculated according to the formula below:</w:t>
            </w:r>
          </w:p>
          <w:p w14:paraId="7C47832B" w14:textId="77777777" w:rsidR="00C60FD2" w:rsidRPr="007C493E" w:rsidRDefault="007C493E" w:rsidP="00C60FD2">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C60FD2" w:rsidRPr="007C493E">
              <w:rPr>
                <w:rFonts w:ascii="Tahoma" w:hAnsi="Tahoma" w:cs="Tahoma"/>
                <w:sz w:val="22"/>
                <w:szCs w:val="22"/>
              </w:rPr>
              <w:t>, where a – price/fee (EUR, excluding VAT) (if the revision has already been carried out, then after the last recalculation)</w:t>
            </w:r>
          </w:p>
          <w:p w14:paraId="5E801602" w14:textId="77777777" w:rsidR="00C60FD2" w:rsidRPr="007C493E" w:rsidRDefault="00C60FD2" w:rsidP="00C60FD2">
            <w:pPr>
              <w:jc w:val="both"/>
              <w:textAlignment w:val="baseline"/>
              <w:rPr>
                <w:rFonts w:ascii="Tahoma" w:hAnsi="Tahoma" w:cs="Tahoma"/>
                <w:sz w:val="22"/>
                <w:szCs w:val="22"/>
              </w:rPr>
            </w:pPr>
            <w:r w:rsidRPr="007C493E">
              <w:rPr>
                <w:rFonts w:ascii="Tahoma" w:hAnsi="Tahoma" w:cs="Tahoma"/>
                <w:sz w:val="22"/>
                <w:szCs w:val="22"/>
              </w:rPr>
              <w:t>a</w:t>
            </w:r>
            <w:r w:rsidRPr="007C493E">
              <w:rPr>
                <w:rFonts w:ascii="Tahoma" w:hAnsi="Tahoma" w:cs="Tahoma"/>
                <w:sz w:val="22"/>
                <w:szCs w:val="22"/>
                <w:vertAlign w:val="subscript"/>
              </w:rPr>
              <w:t>1</w:t>
            </w:r>
            <w:r w:rsidRPr="007C493E">
              <w:rPr>
                <w:rFonts w:ascii="Tahoma" w:hAnsi="Tahoma" w:cs="Tahoma"/>
                <w:sz w:val="22"/>
                <w:szCs w:val="22"/>
              </w:rPr>
              <w:t> – recalculated (revised) price/fee (EUR, excluding VAT)</w:t>
            </w:r>
          </w:p>
          <w:p w14:paraId="72D941A3" w14:textId="77777777" w:rsidR="00C60FD2" w:rsidRPr="007C493E" w:rsidRDefault="00C60FD2" w:rsidP="00C60FD2">
            <w:pPr>
              <w:rPr>
                <w:rFonts w:ascii="Tahoma" w:hAnsi="Tahoma" w:cs="Tahoma"/>
                <w:sz w:val="22"/>
                <w:szCs w:val="22"/>
              </w:rPr>
            </w:pPr>
            <w:r w:rsidRPr="007C493E">
              <w:rPr>
                <w:rFonts w:ascii="Tahoma" w:hAnsi="Tahoma" w:cs="Tahoma"/>
                <w:sz w:val="22"/>
                <w:szCs w:val="22"/>
              </w:rPr>
              <w:t>k – change (increase or decrease) in the price for the</w:t>
            </w:r>
            <w:r w:rsidRPr="007C493E">
              <w:rPr>
                <w:rFonts w:ascii="Tahoma" w:eastAsia="Calibri" w:hAnsi="Tahoma"/>
                <w:kern w:val="2"/>
                <w:sz w:val="22"/>
                <w:szCs w:val="22"/>
                <w14:ligatures w14:val="standardContextual"/>
              </w:rPr>
              <w:t xml:space="preserve"> (</w:t>
            </w:r>
            <w:sdt>
              <w:sdtPr>
                <w:rPr>
                  <w:rFonts w:ascii="Tahoma" w:hAnsi="Tahoma" w:cs="Tahoma"/>
                  <w:kern w:val="2"/>
                  <w:sz w:val="22"/>
                  <w:szCs w:val="22"/>
                </w:rPr>
                <w:id w:val="-2137090593"/>
                <w:placeholder>
                  <w:docPart w:val="399423E17CF34CBBBB2A6A93650789C0"/>
                </w:placeholder>
                <w:comboBox>
                  <w:listItem w:value="Choose an item."/>
                  <w:listItem w:displayText="Consumer goods and services " w:value="Vartojimo prekių ir paslaugų "/>
                  <w:listItem w:displayText="Services provided" w:value="suteiktų paslaugų"/>
                  <w:listItem w:displayText="Specify a more detailed section, group, class" w:value="nurodyti detalesnį skyrių, grupę, klasę"/>
                </w:comboBox>
              </w:sdtPr>
              <w:sdtEndPr/>
              <w:sdtContent>
                <w:r w:rsidRPr="007C493E">
                  <w:rPr>
                    <w:rFonts w:ascii="Tahoma" w:hAnsi="Tahoma" w:cs="Tahoma"/>
                    <w:kern w:val="2"/>
                    <w:sz w:val="22"/>
                    <w:szCs w:val="22"/>
                  </w:rPr>
                  <w:t>Services provided</w:t>
                </w:r>
              </w:sdtContent>
            </w:sdt>
            <w:r w:rsidRPr="007C493E">
              <w:rPr>
                <w:rFonts w:ascii="Tahoma" w:eastAsia="Calibri" w:hAnsi="Tahoma"/>
                <w:kern w:val="2"/>
                <w:sz w:val="22"/>
                <w:szCs w:val="22"/>
                <w14:ligatures w14:val="standardContextual"/>
              </w:rPr>
              <w:t xml:space="preserve">) </w:t>
            </w:r>
            <w:r w:rsidRPr="007C493E">
              <w:rPr>
                <w:rFonts w:ascii="Tahoma" w:hAnsi="Tahoma" w:cs="Tahoma"/>
                <w:sz w:val="22"/>
                <w:szCs w:val="22"/>
              </w:rPr>
              <w:t>(%) calculated according to</w:t>
            </w:r>
            <w:r w:rsidRPr="007C493E">
              <w:rPr>
                <w:rFonts w:ascii="Tahoma" w:hAnsi="Tahoma"/>
                <w:sz w:val="22"/>
              </w:rPr>
              <w:t xml:space="preserve"> (</w:t>
            </w:r>
            <w:sdt>
              <w:sdtPr>
                <w:rPr>
                  <w:rFonts w:ascii="Tahoma" w:hAnsi="Tahoma" w:cs="Tahoma"/>
                  <w:kern w:val="2"/>
                  <w:sz w:val="22"/>
                  <w:szCs w:val="22"/>
                </w:rPr>
                <w:id w:val="-1835607307"/>
                <w:placeholder>
                  <w:docPart w:val="30DA9CAEDC3C497EBC2A203F85D25B2C"/>
                </w:placeholder>
                <w:comboBox>
                  <w:listItem w:value="Choose an item."/>
                  <w:listItem w:displayText="Prices of services " w:value="Paslaugų kainų "/>
                  <w:listItem w:displayText="Consumer goods and services " w:value="vartojimo prekių ir paslaugų "/>
                </w:comboBox>
              </w:sdtPr>
              <w:sdtEndPr/>
              <w:sdtContent>
                <w:r w:rsidRPr="007C493E">
                  <w:rPr>
                    <w:rFonts w:ascii="Tahoma" w:hAnsi="Tahoma"/>
                    <w:sz w:val="22"/>
                  </w:rPr>
                  <w:t>Prices of services</w:t>
                </w:r>
              </w:sdtContent>
            </w:sdt>
            <w:r w:rsidRPr="007C493E">
              <w:t>)</w:t>
            </w:r>
            <w:r w:rsidRPr="007C493E">
              <w:rPr>
                <w:rFonts w:ascii="Tahoma" w:hAnsi="Tahoma"/>
                <w:sz w:val="22"/>
              </w:rPr>
              <w:t xml:space="preserve"> </w:t>
            </w:r>
            <w:r w:rsidRPr="007C493E">
              <w:rPr>
                <w:rFonts w:ascii="Tahoma" w:hAnsi="Tahoma" w:cs="Tahoma"/>
                <w:sz w:val="22"/>
                <w:szCs w:val="22"/>
              </w:rPr>
              <w:t xml:space="preserve">index </w:t>
            </w:r>
            <w:sdt>
              <w:sdtPr>
                <w:rPr>
                  <w:rFonts w:ascii="Tahoma" w:hAnsi="Tahoma" w:cs="Tahoma"/>
                  <w:kern w:val="2"/>
                  <w:sz w:val="22"/>
                  <w:szCs w:val="22"/>
                </w:rPr>
                <w:id w:val="-448012256"/>
                <w:placeholder>
                  <w:docPart w:val="4241507B60384BD5BABA026A12492710"/>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C493E">
                  <w:rPr>
                    <w:rFonts w:ascii="Tahoma" w:hAnsi="Tahoma" w:cs="Tahoma"/>
                    <w:kern w:val="2"/>
                    <w:sz w:val="22"/>
                    <w:szCs w:val="22"/>
                  </w:rPr>
                  <w:t xml:space="preserve">‘J62 Computer programming, consultancy and related activities’ </w:t>
                </w:r>
              </w:sdtContent>
            </w:sdt>
            <w:r w:rsidRPr="007C493E">
              <w:rPr>
                <w:rFonts w:ascii="Tahoma" w:hAnsi="Tahoma" w:cs="Tahoma"/>
                <w:sz w:val="22"/>
                <w:szCs w:val="22"/>
              </w:rPr>
              <w:t>. ‘k’ value shall be calculated according to the formula:</w:t>
            </w:r>
          </w:p>
          <w:p w14:paraId="13B7EE2C" w14:textId="77777777" w:rsidR="00C60FD2" w:rsidRPr="007C493E" w:rsidRDefault="00C60FD2" w:rsidP="00C60FD2">
            <w:pPr>
              <w:jc w:val="both"/>
              <w:textAlignment w:val="baseline"/>
              <w:rPr>
                <w:rFonts w:ascii="Tahoma" w:hAnsi="Tahoma" w:cs="Tahom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C493E">
              <w:rPr>
                <w:rFonts w:ascii="Tahoma" w:hAnsi="Tahoma"/>
                <w:sz w:val="22"/>
              </w:rPr>
              <w:t xml:space="preserve">(%), </w:t>
            </w:r>
            <w:proofErr w:type="gramStart"/>
            <w:r w:rsidRPr="007C493E">
              <w:rPr>
                <w:rFonts w:ascii="Tahoma" w:hAnsi="Tahoma"/>
                <w:sz w:val="22"/>
              </w:rPr>
              <w:t>where</w:t>
            </w:r>
            <w:proofErr w:type="gramEnd"/>
          </w:p>
          <w:p w14:paraId="1238CD74" w14:textId="77777777" w:rsidR="00C60FD2" w:rsidRPr="007C493E" w:rsidRDefault="00C60FD2" w:rsidP="00C60FD2">
            <w:pPr>
              <w:jc w:val="both"/>
              <w:textAlignment w:val="baseline"/>
              <w:rPr>
                <w:rFonts w:ascii="Tahoma" w:hAnsi="Tahoma" w:cs="Tahoma"/>
                <w:sz w:val="22"/>
                <w:szCs w:val="22"/>
              </w:rPr>
            </w:pPr>
            <w:proofErr w:type="spellStart"/>
            <w:r w:rsidRPr="007C493E">
              <w:rPr>
                <w:rFonts w:ascii="Tahoma" w:hAnsi="Tahoma"/>
                <w:sz w:val="22"/>
              </w:rPr>
              <w:t>Ind</w:t>
            </w:r>
            <w:r w:rsidRPr="007C493E">
              <w:rPr>
                <w:rFonts w:ascii="Tahoma" w:hAnsi="Tahoma"/>
                <w:sz w:val="22"/>
                <w:vertAlign w:val="subscript"/>
              </w:rPr>
              <w:t>naujausias</w:t>
            </w:r>
            <w:proofErr w:type="spellEnd"/>
            <w:r w:rsidRPr="007C493E">
              <w:rPr>
                <w:rFonts w:ascii="Tahoma" w:hAnsi="Tahoma"/>
                <w:sz w:val="22"/>
              </w:rPr>
              <w:t xml:space="preserve"> – latest (</w:t>
            </w:r>
            <w:sdt>
              <w:sdtPr>
                <w:rPr>
                  <w:rFonts w:ascii="Tahoma" w:hAnsi="Tahoma" w:cs="Tahoma"/>
                  <w:kern w:val="2"/>
                  <w:sz w:val="22"/>
                  <w:szCs w:val="22"/>
                </w:rPr>
                <w:id w:val="-1728904204"/>
                <w:placeholder>
                  <w:docPart w:val="2F173ECD951D40C79F595E48F1724E7D"/>
                </w:placeholder>
                <w:comboBox>
                  <w:listItem w:value="Choose an item."/>
                  <w:listItem w:displayText="Prices of services " w:value="Paslaugų kainų "/>
                  <w:listItem w:displayText="Consumer goods and services " w:value="vartojimo prekių ir paslaugų "/>
                </w:comboBox>
              </w:sdtPr>
              <w:sdtEndPr/>
              <w:sdtContent>
                <w:r w:rsidRPr="007C493E">
                  <w:rPr>
                    <w:rFonts w:ascii="Tahoma" w:hAnsi="Tahoma"/>
                    <w:sz w:val="22"/>
                  </w:rPr>
                  <w:t>Prices of services</w:t>
                </w:r>
              </w:sdtContent>
            </w:sdt>
            <w:r w:rsidRPr="007C493E">
              <w:t>)</w:t>
            </w:r>
            <w:r w:rsidRPr="007C493E">
              <w:rPr>
                <w:rFonts w:ascii="Tahoma" w:hAnsi="Tahoma"/>
                <w:sz w:val="22"/>
              </w:rPr>
              <w:t xml:space="preserve"> index (</w:t>
            </w:r>
            <w:sdt>
              <w:sdtPr>
                <w:rPr>
                  <w:rFonts w:ascii="Tahoma" w:hAnsi="Tahoma" w:cs="Tahoma"/>
                  <w:kern w:val="2"/>
                  <w:sz w:val="22"/>
                  <w:szCs w:val="22"/>
                </w:rPr>
                <w:id w:val="1595675777"/>
                <w:placeholder>
                  <w:docPart w:val="63A87A8308F3418F820C561F67678ACB"/>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C493E">
                  <w:rPr>
                    <w:rFonts w:ascii="Tahoma" w:hAnsi="Tahoma" w:cs="Tahoma"/>
                    <w:kern w:val="2"/>
                    <w:sz w:val="22"/>
                    <w:szCs w:val="22"/>
                  </w:rPr>
                  <w:t xml:space="preserve">‘J62 Computer programming, consultancy and related activities’ </w:t>
                </w:r>
              </w:sdtContent>
            </w:sdt>
            <w:r w:rsidRPr="007C493E">
              <w:rPr>
                <w:rFonts w:ascii="Tahoma" w:hAnsi="Tahoma"/>
                <w:sz w:val="22"/>
              </w:rPr>
              <w:t>) published on the date of sending the request for price/rate revision to the other Party</w:t>
            </w:r>
            <w:r w:rsidRPr="007C493E">
              <w:t>)</w:t>
            </w:r>
            <w:r w:rsidRPr="007C493E">
              <w:rPr>
                <w:rFonts w:ascii="Tahoma" w:hAnsi="Tahoma"/>
                <w:sz w:val="22"/>
              </w:rPr>
              <w:t>.</w:t>
            </w:r>
          </w:p>
          <w:p w14:paraId="19313B47" w14:textId="27980480" w:rsidR="00B76A08" w:rsidRPr="007C493E" w:rsidRDefault="00C60FD2" w:rsidP="00712446">
            <w:pPr>
              <w:jc w:val="both"/>
              <w:rPr>
                <w:rFonts w:ascii="Tahoma" w:hAnsi="Tahoma" w:cs="Tahoma"/>
                <w:sz w:val="22"/>
                <w:szCs w:val="22"/>
              </w:rPr>
            </w:pPr>
            <w:proofErr w:type="spellStart"/>
            <w:r w:rsidRPr="007C493E">
              <w:rPr>
                <w:rFonts w:ascii="Tahoma" w:hAnsi="Tahoma" w:cs="Tahoma"/>
                <w:sz w:val="22"/>
                <w:szCs w:val="22"/>
              </w:rPr>
              <w:t>Ind</w:t>
            </w:r>
            <w:r w:rsidRPr="007C493E">
              <w:rPr>
                <w:rFonts w:ascii="Tahoma" w:hAnsi="Tahoma" w:cs="Tahoma"/>
                <w:sz w:val="22"/>
                <w:szCs w:val="22"/>
                <w:vertAlign w:val="subscript"/>
              </w:rPr>
              <w:t>pradžia</w:t>
            </w:r>
            <w:proofErr w:type="spellEnd"/>
            <w:r w:rsidRPr="007C493E">
              <w:rPr>
                <w:rFonts w:ascii="Tahoma" w:hAnsi="Tahoma" w:cs="Tahoma"/>
                <w:sz w:val="22"/>
                <w:szCs w:val="22"/>
              </w:rPr>
              <w:t xml:space="preserve"> – </w:t>
            </w:r>
            <w:r w:rsidRPr="007C493E">
              <w:rPr>
                <w:rFonts w:ascii="Tahoma" w:hAnsi="Tahoma"/>
                <w:sz w:val="22"/>
              </w:rPr>
              <w:t>(</w:t>
            </w:r>
            <w:sdt>
              <w:sdtPr>
                <w:rPr>
                  <w:rFonts w:ascii="Tahoma" w:hAnsi="Tahoma" w:cs="Tahoma"/>
                  <w:kern w:val="2"/>
                  <w:sz w:val="22"/>
                  <w:szCs w:val="22"/>
                </w:rPr>
                <w:id w:val="2050261290"/>
                <w:placeholder>
                  <w:docPart w:val="8D9DF998B0154AFE92980D32928DE4F1"/>
                </w:placeholder>
                <w:comboBox>
                  <w:listItem w:value="Choose an item."/>
                  <w:listItem w:displayText="Prices of services " w:value="Paslaugų kainų "/>
                  <w:listItem w:displayText="Consumer goods and services " w:value="vartojimo prekių ir paslaugų "/>
                </w:comboBox>
              </w:sdtPr>
              <w:sdtEndPr/>
              <w:sdtContent>
                <w:r w:rsidRPr="007C493E">
                  <w:rPr>
                    <w:rFonts w:ascii="Tahoma" w:hAnsi="Tahoma"/>
                    <w:sz w:val="22"/>
                  </w:rPr>
                  <w:t>Prices of services</w:t>
                </w:r>
              </w:sdtContent>
            </w:sdt>
            <w:r w:rsidRPr="007C493E">
              <w:t>)</w:t>
            </w:r>
            <w:r w:rsidRPr="007C493E">
              <w:rPr>
                <w:rFonts w:ascii="Tahoma" w:hAnsi="Tahoma"/>
                <w:sz w:val="22"/>
              </w:rPr>
              <w:t xml:space="preserve"> </w:t>
            </w:r>
            <w:r w:rsidRPr="007C493E">
              <w:rPr>
                <w:rFonts w:ascii="Tahoma" w:hAnsi="Tahoma" w:cs="Tahoma"/>
                <w:sz w:val="22"/>
                <w:szCs w:val="22"/>
              </w:rPr>
              <w:t>index (</w:t>
            </w:r>
            <w:sdt>
              <w:sdtPr>
                <w:rPr>
                  <w:rFonts w:ascii="Tahoma" w:hAnsi="Tahoma" w:cs="Tahoma"/>
                  <w:kern w:val="2"/>
                  <w:sz w:val="22"/>
                  <w:szCs w:val="22"/>
                </w:rPr>
                <w:id w:val="-144504398"/>
                <w:placeholder>
                  <w:docPart w:val="096DB193EF6A4E01A25AFC68E492E7E4"/>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EndPr/>
              <w:sdtContent>
                <w:r w:rsidRPr="007C493E">
                  <w:rPr>
                    <w:rFonts w:ascii="Tahoma" w:hAnsi="Tahoma" w:cs="Tahoma"/>
                    <w:sz w:val="22"/>
                    <w:szCs w:val="22"/>
                  </w:rPr>
                  <w:t xml:space="preserve">‘J62 Computer programming, consultancy and related activities’ </w:t>
                </w:r>
              </w:sdtContent>
            </w:sdt>
            <w:r w:rsidRPr="007C493E">
              <w:rPr>
                <w:rFonts w:ascii="Tahoma" w:hAnsi="Tahoma" w:cs="Tahoma"/>
                <w:sz w:val="22"/>
                <w:szCs w:val="22"/>
              </w:rPr>
              <w:t>) of the starting date (month) of the period. In case of the first recalculation, the starting date (month) of the period shall be the month of the date of entry into force of the Contract. In case of the second and subsequent recalculations, the beginning of the period (month) shall be the month of the published relevant index value used in the last recalculation.</w:t>
            </w:r>
          </w:p>
          <w:p w14:paraId="10BBDF13" w14:textId="766455B5"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rPr>
              <w:t xml:space="preserve">5.3.3.7. </w:t>
            </w:r>
            <w:r w:rsidRPr="007C493E">
              <w:rPr>
                <w:rFonts w:ascii="Tahoma" w:hAnsi="Tahoma"/>
                <w:bCs/>
                <w:sz w:val="22"/>
                <w:shd w:val="clear" w:color="auto" w:fill="FFFFFF"/>
              </w:rPr>
              <w:t>The index values for calculations are used</w:t>
            </w:r>
            <w:r w:rsidRPr="007C493E">
              <w:rPr>
                <w:rFonts w:ascii="Tahoma" w:hAnsi="Tahoma"/>
                <w:b/>
                <w:sz w:val="22"/>
                <w:shd w:val="clear" w:color="auto" w:fill="FFFFFF"/>
              </w:rPr>
              <w:t xml:space="preserve"> </w:t>
            </w:r>
            <w:r w:rsidRPr="007C493E">
              <w:rPr>
                <w:rFonts w:ascii="Tahoma" w:hAnsi="Tahoma"/>
                <w:sz w:val="22"/>
                <w:shd w:val="clear" w:color="auto" w:fill="FFFFFF"/>
              </w:rPr>
              <w:t xml:space="preserve">to </w:t>
            </w:r>
            <w:r w:rsidRPr="007C493E">
              <w:rPr>
                <w:rFonts w:ascii="Tahoma" w:hAnsi="Tahoma"/>
                <w:b/>
                <w:bCs/>
                <w:sz w:val="22"/>
                <w:shd w:val="clear" w:color="auto" w:fill="FFFFFF"/>
              </w:rPr>
              <w:t>four</w:t>
            </w:r>
            <w:r w:rsidRPr="007C493E">
              <w:rPr>
                <w:rFonts w:ascii="Tahoma" w:hAnsi="Tahoma"/>
                <w:sz w:val="22"/>
                <w:shd w:val="clear" w:color="auto" w:fill="FFFFFF"/>
              </w:rPr>
              <w:t xml:space="preserve"> decimal places. The calculated change (k) used for further calculations is rounded to</w:t>
            </w:r>
            <w:r w:rsidRPr="007C493E">
              <w:rPr>
                <w:rFonts w:ascii="Tahoma" w:hAnsi="Tahoma"/>
                <w:b/>
                <w:sz w:val="22"/>
                <w:shd w:val="clear" w:color="auto" w:fill="FFFFFF"/>
              </w:rPr>
              <w:t xml:space="preserve"> </w:t>
            </w:r>
            <w:r w:rsidRPr="007C493E">
              <w:rPr>
                <w:rFonts w:ascii="Tahoma" w:hAnsi="Tahoma"/>
                <w:b/>
                <w:bCs/>
                <w:sz w:val="22"/>
                <w:shd w:val="clear" w:color="auto" w:fill="FFFFFF"/>
              </w:rPr>
              <w:t>one</w:t>
            </w:r>
            <w:r w:rsidRPr="007C493E">
              <w:rPr>
                <w:rFonts w:ascii="Tahoma" w:hAnsi="Tahoma"/>
                <w:sz w:val="22"/>
                <w:shd w:val="clear" w:color="auto" w:fill="FFFFFF"/>
              </w:rPr>
              <w:t xml:space="preserve"> </w:t>
            </w:r>
            <w:r w:rsidRPr="007C493E">
              <w:rPr>
                <w:rFonts w:ascii="Tahoma" w:hAnsi="Tahoma"/>
                <w:bCs/>
                <w:sz w:val="22"/>
                <w:shd w:val="clear" w:color="auto" w:fill="FFFFFF"/>
              </w:rPr>
              <w:t>decimal place, and the calculated fee a</w:t>
            </w:r>
            <w:r w:rsidRPr="007C493E">
              <w:rPr>
                <w:rFonts w:ascii="Tahoma" w:hAnsi="Tahoma"/>
                <w:bCs/>
                <w:sz w:val="22"/>
                <w:shd w:val="clear" w:color="auto" w:fill="FFFFFF"/>
                <w:vertAlign w:val="subscript"/>
              </w:rPr>
              <w:t>1</w:t>
            </w:r>
            <w:r w:rsidRPr="007C493E">
              <w:rPr>
                <w:rFonts w:ascii="Tahoma" w:hAnsi="Tahoma"/>
                <w:bCs/>
                <w:sz w:val="22"/>
                <w:shd w:val="clear" w:color="auto" w:fill="FFFFFF"/>
              </w:rPr>
              <w:t xml:space="preserve"> is rounded to</w:t>
            </w:r>
            <w:r w:rsidRPr="007C493E">
              <w:rPr>
                <w:rFonts w:ascii="Tahoma" w:hAnsi="Tahoma"/>
                <w:b/>
                <w:sz w:val="22"/>
                <w:shd w:val="clear" w:color="auto" w:fill="FFFFFF"/>
              </w:rPr>
              <w:t xml:space="preserve"> </w:t>
            </w:r>
            <w:r w:rsidRPr="007C493E">
              <w:rPr>
                <w:rFonts w:ascii="Tahoma" w:hAnsi="Tahoma"/>
                <w:b/>
                <w:bCs/>
                <w:sz w:val="22"/>
                <w:shd w:val="clear" w:color="auto" w:fill="FFFFFF"/>
              </w:rPr>
              <w:t>two</w:t>
            </w:r>
            <w:r w:rsidRPr="007C493E">
              <w:rPr>
                <w:rFonts w:ascii="Tahoma" w:hAnsi="Tahoma"/>
                <w:sz w:val="22"/>
                <w:shd w:val="clear" w:color="auto" w:fill="FFFFFF"/>
              </w:rPr>
              <w:t xml:space="preserve"> decimal places.</w:t>
            </w:r>
          </w:p>
          <w:p w14:paraId="12698BEF" w14:textId="62282146"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shd w:val="clear" w:color="auto" w:fill="FFFFFF"/>
              </w:rPr>
              <w:t xml:space="preserve">5.3.3.8. A Party seeking a revision of the Contract Price/fees must apply in writing to the other Party and provide all necessary information in the request: Name, number, date of the Contract, a list of not transferred and unpaid Services including quantities, Index values with references to public sources on the Official Statistics Portal of the State Data Agency or </w:t>
            </w:r>
            <w:r w:rsidRPr="007C493E">
              <w:rPr>
                <w:rFonts w:ascii="Tahoma" w:hAnsi="Tahoma"/>
                <w:sz w:val="22"/>
                <w:bdr w:val="none" w:sz="0" w:space="0" w:color="auto" w:frame="1"/>
                <w:shd w:val="clear" w:color="auto" w:fill="FFFFFF"/>
              </w:rPr>
              <w:t>other official sources data</w:t>
            </w:r>
            <w:r w:rsidRPr="007C493E">
              <w:rPr>
                <w:rFonts w:ascii="Tahoma" w:hAnsi="Tahoma"/>
                <w:sz w:val="22"/>
                <w:shd w:val="clear" w:color="auto" w:fill="FFFFFF"/>
              </w:rPr>
              <w:t>, other important information proving a direct impact on the performance of the Contract and on the increase or decrease in the price of the Products. The Party shall not be entitled to specify a different Index in its request or to request a recalculation according to the different Index than specified in this procedure.</w:t>
            </w:r>
          </w:p>
          <w:p w14:paraId="762A13DB" w14:textId="6E722A4F" w:rsidR="00B76A08" w:rsidRPr="007C493E" w:rsidRDefault="00B76A08" w:rsidP="00712446">
            <w:pPr>
              <w:jc w:val="both"/>
              <w:rPr>
                <w:rFonts w:ascii="Tahoma" w:hAnsi="Tahoma" w:cs="Tahoma"/>
                <w:kern w:val="2"/>
                <w:sz w:val="22"/>
                <w:szCs w:val="22"/>
                <w:shd w:val="clear" w:color="auto" w:fill="FFFFFF"/>
              </w:rPr>
            </w:pPr>
            <w:r w:rsidRPr="007C493E">
              <w:rPr>
                <w:rFonts w:ascii="Tahoma" w:hAnsi="Tahoma"/>
                <w:sz w:val="22"/>
              </w:rPr>
              <w:t xml:space="preserve">5.3.3.9. </w:t>
            </w:r>
            <w:r w:rsidRPr="007C493E">
              <w:rPr>
                <w:rFonts w:ascii="Tahoma" w:hAnsi="Tahoma"/>
                <w:sz w:val="22"/>
                <w:shd w:val="clear" w:color="auto" w:fill="FFFFFF"/>
              </w:rPr>
              <w:t>The Arrangement must be concluded within 20 working days from the date of receipt of a valid request submitted by the Party to recalculate the Contract Price/fees.</w:t>
            </w:r>
          </w:p>
          <w:p w14:paraId="6B97A1D0" w14:textId="66F65415" w:rsidR="00B76A08" w:rsidRPr="007C493E" w:rsidRDefault="00B76A08" w:rsidP="00712446">
            <w:pPr>
              <w:jc w:val="both"/>
              <w:rPr>
                <w:rFonts w:ascii="Tahoma" w:hAnsi="Tahoma" w:cs="Tahoma"/>
                <w:kern w:val="2"/>
                <w:sz w:val="22"/>
                <w:szCs w:val="22"/>
              </w:rPr>
            </w:pPr>
            <w:r w:rsidRPr="007C493E">
              <w:rPr>
                <w:rFonts w:ascii="Tahoma" w:hAnsi="Tahoma"/>
                <w:sz w:val="22"/>
                <w:shd w:val="clear" w:color="auto" w:fill="FFFFFF"/>
              </w:rPr>
              <w:t xml:space="preserve">5.3.3.10. </w:t>
            </w:r>
            <w:r w:rsidRPr="007C493E">
              <w:rPr>
                <w:rFonts w:ascii="Tahoma" w:hAnsi="Tahoma"/>
                <w:sz w:val="22"/>
                <w:bdr w:val="none" w:sz="0" w:space="0" w:color="auto" w:frame="1"/>
              </w:rPr>
              <w:t>The Arrangement shall not entitle the Parties to modify the procedure set out in the Contract or any other provisions of the Contract, except where the modification is made in accordance with the provisions of the Law on Public Procurement</w:t>
            </w:r>
          </w:p>
        </w:tc>
      </w:tr>
      <w:permEnd w:id="1342194637"/>
      <w:tr w:rsidR="00757B9A" w:rsidRPr="00796857" w14:paraId="72ADBA40" w14:textId="77777777" w:rsidTr="00156CE0">
        <w:tc>
          <w:tcPr>
            <w:tcW w:w="3549" w:type="dxa"/>
          </w:tcPr>
          <w:p w14:paraId="12D5C0B6" w14:textId="77777777" w:rsidR="00B76A08" w:rsidRPr="00796857" w:rsidRDefault="00B76A08" w:rsidP="00B76A08">
            <w:pPr>
              <w:rPr>
                <w:rFonts w:ascii="Tahoma" w:hAnsi="Tahoma" w:cs="Tahoma"/>
                <w:b/>
                <w:kern w:val="2"/>
                <w:sz w:val="22"/>
                <w:szCs w:val="22"/>
              </w:rPr>
            </w:pPr>
            <w:r>
              <w:rPr>
                <w:rFonts w:ascii="Tahoma" w:hAnsi="Tahoma"/>
                <w:b/>
                <w:sz w:val="22"/>
              </w:rPr>
              <w:lastRenderedPageBreak/>
              <w:t xml:space="preserve">5.3.4. Revision of the Contract price/fees due to changes in the price level </w:t>
            </w:r>
            <w:r>
              <w:rPr>
                <w:rFonts w:ascii="Tahoma" w:hAnsi="Tahoma"/>
                <w:b/>
                <w:sz w:val="22"/>
              </w:rPr>
              <w:lastRenderedPageBreak/>
              <w:t>according to price changes in the Service groups</w:t>
            </w:r>
          </w:p>
        </w:tc>
        <w:tc>
          <w:tcPr>
            <w:tcW w:w="6369" w:type="dxa"/>
            <w:gridSpan w:val="3"/>
          </w:tcPr>
          <w:p w14:paraId="2D4ED132" w14:textId="77777777" w:rsidR="00B76A08" w:rsidRPr="00796857" w:rsidRDefault="00B76A08" w:rsidP="00B76A08">
            <w:pPr>
              <w:rPr>
                <w:rFonts w:ascii="Tahoma" w:hAnsi="Tahoma" w:cs="Tahoma"/>
                <w:kern w:val="2"/>
                <w:sz w:val="22"/>
                <w:szCs w:val="22"/>
              </w:rPr>
            </w:pPr>
            <w:permStart w:id="1707754392" w:edGrp="everyone" w:colFirst="1" w:colLast="1"/>
            <w:r>
              <w:rPr>
                <w:rFonts w:ascii="Tahoma" w:hAnsi="Tahoma"/>
                <w:sz w:val="22"/>
              </w:rPr>
              <w:lastRenderedPageBreak/>
              <w:t>Not applicable</w:t>
            </w:r>
          </w:p>
          <w:permEnd w:id="1707754392"/>
          <w:p w14:paraId="312EFD07" w14:textId="5C6C0951" w:rsidR="00B76A08" w:rsidRPr="00796857" w:rsidRDefault="00B76A08" w:rsidP="00865541">
            <w:pPr>
              <w:jc w:val="both"/>
              <w:rPr>
                <w:rFonts w:ascii="Tahoma" w:hAnsi="Tahoma" w:cs="Tahoma"/>
                <w:sz w:val="22"/>
                <w:szCs w:val="22"/>
              </w:rPr>
            </w:pPr>
          </w:p>
        </w:tc>
      </w:tr>
      <w:tr w:rsidR="00757B9A" w:rsidRPr="00796857" w14:paraId="24B58977" w14:textId="77777777" w:rsidTr="00156CE0">
        <w:tc>
          <w:tcPr>
            <w:tcW w:w="3549" w:type="dxa"/>
          </w:tcPr>
          <w:p w14:paraId="0DCF18BF" w14:textId="77777777" w:rsidR="00B76A08" w:rsidRPr="00796857" w:rsidRDefault="00B76A08" w:rsidP="00B76A08">
            <w:pPr>
              <w:rPr>
                <w:rFonts w:ascii="Tahoma" w:hAnsi="Tahoma" w:cs="Tahoma"/>
                <w:b/>
                <w:kern w:val="2"/>
                <w:sz w:val="22"/>
                <w:szCs w:val="22"/>
              </w:rPr>
            </w:pPr>
            <w:permStart w:id="1405632501" w:edGrp="everyone" w:colFirst="1" w:colLast="1"/>
            <w:r>
              <w:rPr>
                <w:rFonts w:ascii="Tahoma" w:hAnsi="Tahoma"/>
                <w:b/>
                <w:sz w:val="22"/>
              </w:rPr>
              <w:t xml:space="preserve">5.4. Calculation of the Contract Price/fees by applying the rules for </w:t>
            </w:r>
            <w:r>
              <w:rPr>
                <w:rFonts w:ascii="Tahoma" w:hAnsi="Tahoma"/>
                <w:b/>
                <w:sz w:val="22"/>
                <w:u w:val="single"/>
              </w:rPr>
              <w:t>quantity (volume)</w:t>
            </w:r>
            <w:r>
              <w:rPr>
                <w:rFonts w:ascii="Tahoma" w:hAnsi="Tahoma"/>
                <w:b/>
                <w:sz w:val="22"/>
              </w:rPr>
              <w:t xml:space="preserve"> change</w:t>
            </w:r>
          </w:p>
        </w:tc>
        <w:tc>
          <w:tcPr>
            <w:tcW w:w="6369" w:type="dxa"/>
            <w:gridSpan w:val="3"/>
          </w:tcPr>
          <w:p w14:paraId="5CF515A7" w14:textId="77777777" w:rsidR="00B76A08" w:rsidRPr="00796857" w:rsidRDefault="00B76A08" w:rsidP="00712446">
            <w:pPr>
              <w:jc w:val="both"/>
              <w:rPr>
                <w:rFonts w:ascii="Tahoma" w:hAnsi="Tahoma" w:cs="Tahoma"/>
                <w:kern w:val="2"/>
                <w:sz w:val="22"/>
                <w:szCs w:val="22"/>
              </w:rPr>
            </w:pPr>
            <w:r>
              <w:rPr>
                <w:rFonts w:ascii="Tahoma" w:hAnsi="Tahoma"/>
                <w:sz w:val="22"/>
              </w:rPr>
              <w:t>Not applicable</w:t>
            </w:r>
          </w:p>
          <w:p w14:paraId="5511BE12" w14:textId="618AB594" w:rsidR="00B76A08" w:rsidRPr="00796857" w:rsidRDefault="00B76A08" w:rsidP="00712446">
            <w:pPr>
              <w:jc w:val="both"/>
              <w:rPr>
                <w:rFonts w:ascii="Tahoma" w:hAnsi="Tahoma" w:cs="Tahoma"/>
                <w:sz w:val="22"/>
                <w:szCs w:val="22"/>
              </w:rPr>
            </w:pPr>
          </w:p>
        </w:tc>
      </w:tr>
      <w:permEnd w:id="1405632501"/>
      <w:tr w:rsidR="0008629E" w:rsidRPr="00796857" w14:paraId="2556216F" w14:textId="77777777" w:rsidTr="00156CE0">
        <w:tc>
          <w:tcPr>
            <w:tcW w:w="3549" w:type="dxa"/>
          </w:tcPr>
          <w:p w14:paraId="6367544C" w14:textId="77777777" w:rsidR="00B76A08" w:rsidRPr="00796857" w:rsidRDefault="00B76A08" w:rsidP="00B76A08">
            <w:pPr>
              <w:rPr>
                <w:rFonts w:ascii="Tahoma" w:hAnsi="Tahoma" w:cs="Tahoma"/>
                <w:b/>
                <w:kern w:val="2"/>
                <w:sz w:val="22"/>
                <w:szCs w:val="22"/>
              </w:rPr>
            </w:pPr>
            <w:r>
              <w:rPr>
                <w:rFonts w:ascii="Tahoma" w:hAnsi="Tahoma"/>
                <w:b/>
                <w:sz w:val="22"/>
              </w:rPr>
              <w:t>5.5. Time limits and procedure of payment to the Provider</w:t>
            </w:r>
          </w:p>
        </w:tc>
        <w:tc>
          <w:tcPr>
            <w:tcW w:w="6369" w:type="dxa"/>
            <w:gridSpan w:val="3"/>
          </w:tcPr>
          <w:p w14:paraId="0E19DF0C" w14:textId="6F03DD8E" w:rsidR="00B76A08" w:rsidRPr="00FC621D" w:rsidRDefault="00B76A08" w:rsidP="00712446">
            <w:pPr>
              <w:jc w:val="both"/>
              <w:rPr>
                <w:rFonts w:ascii="Tahoma" w:hAnsi="Tahoma" w:cs="Tahoma"/>
                <w:kern w:val="2"/>
                <w:sz w:val="22"/>
                <w:szCs w:val="22"/>
              </w:rPr>
            </w:pPr>
            <w:r w:rsidRPr="00FC621D">
              <w:rPr>
                <w:rFonts w:ascii="Tahoma" w:hAnsi="Tahoma" w:cs="Tahoma"/>
                <w:sz w:val="22"/>
                <w:szCs w:val="22"/>
              </w:rPr>
              <w:t>The Buyer shall pay to the Provider not later than within 30 calendar days from the date of receipt of the Invoice.</w:t>
            </w:r>
          </w:p>
          <w:p w14:paraId="2651B9FB" w14:textId="77777777" w:rsidR="00B76A08" w:rsidRPr="00796857" w:rsidRDefault="00B76A08" w:rsidP="00712446">
            <w:pPr>
              <w:jc w:val="both"/>
              <w:rPr>
                <w:rFonts w:ascii="Tahoma" w:hAnsi="Tahoma" w:cs="Tahoma"/>
                <w:color w:val="000000"/>
                <w:kern w:val="2"/>
                <w:sz w:val="22"/>
                <w:szCs w:val="22"/>
                <w:shd w:val="clear" w:color="auto" w:fill="FFFFFF"/>
              </w:rPr>
            </w:pPr>
          </w:p>
          <w:p w14:paraId="52E86786" w14:textId="6A1F560D" w:rsidR="00B76A08" w:rsidRPr="00796857" w:rsidRDefault="00B76A08" w:rsidP="00712446">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Conditions of payment:</w:t>
            </w:r>
          </w:p>
          <w:p w14:paraId="1759BC98" w14:textId="5CE634B9" w:rsidR="00214BDB" w:rsidRPr="00796857" w:rsidRDefault="00B03489" w:rsidP="00214BDB">
            <w:pPr>
              <w:jc w:val="both"/>
              <w:rPr>
                <w:rFonts w:ascii="Tahoma" w:hAnsi="Tahoma" w:cs="Tahoma"/>
                <w:kern w:val="2"/>
                <w:sz w:val="22"/>
                <w:szCs w:val="22"/>
                <w:shd w:val="clear" w:color="auto" w:fill="FFFFFF"/>
              </w:rPr>
            </w:pPr>
            <w:r>
              <w:rPr>
                <w:rFonts w:ascii="Tahoma" w:hAnsi="Tahoma"/>
                <w:sz w:val="22"/>
                <w:shd w:val="clear" w:color="auto" w:fill="FFFFFF"/>
              </w:rPr>
              <w:t xml:space="preserve">1) Payment for </w:t>
            </w:r>
            <w:r>
              <w:rPr>
                <w:rFonts w:ascii="Tahoma" w:hAnsi="Tahoma"/>
                <w:color w:val="000000" w:themeColor="text1"/>
                <w:sz w:val="22"/>
              </w:rPr>
              <w:t>priority reports</w:t>
            </w:r>
            <w:r>
              <w:rPr>
                <w:rFonts w:ascii="Tahoma" w:hAnsi="Tahoma"/>
                <w:sz w:val="22"/>
                <w:shd w:val="clear" w:color="auto" w:fill="FFFFFF"/>
              </w:rPr>
              <w:t xml:space="preserve"> (1 set each) shall be made in phases after signing the Statement on the Transfer and Acceptance of the Services in the following order:</w:t>
            </w:r>
          </w:p>
          <w:tbl>
            <w:tblPr>
              <w:tblStyle w:val="TableGrid"/>
              <w:tblW w:w="4934" w:type="pct"/>
              <w:tblLook w:val="04A0" w:firstRow="1" w:lastRow="0" w:firstColumn="1" w:lastColumn="0" w:noHBand="0" w:noVBand="1"/>
            </w:tblPr>
            <w:tblGrid>
              <w:gridCol w:w="3624"/>
              <w:gridCol w:w="2438"/>
            </w:tblGrid>
            <w:tr w:rsidR="00885D75" w:rsidRPr="00796857" w14:paraId="7DA08F93" w14:textId="77777777" w:rsidTr="00554CD5">
              <w:tc>
                <w:tcPr>
                  <w:tcW w:w="2989" w:type="pct"/>
                </w:tcPr>
                <w:p w14:paraId="756C3786"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initiation phase</w:t>
                  </w:r>
                </w:p>
              </w:tc>
              <w:tc>
                <w:tcPr>
                  <w:tcW w:w="2011" w:type="pct"/>
                  <w:vMerge w:val="restart"/>
                  <w:vAlign w:val="center"/>
                </w:tcPr>
                <w:p w14:paraId="539B0877" w14:textId="77777777" w:rsidR="00885D75" w:rsidRPr="00796857" w:rsidRDefault="00885D75" w:rsidP="00885D75">
                  <w:pPr>
                    <w:spacing w:before="60" w:after="60"/>
                    <w:jc w:val="center"/>
                    <w:rPr>
                      <w:rFonts w:ascii="Tahoma" w:eastAsia="Tahoma" w:hAnsi="Tahoma" w:cs="Tahoma"/>
                      <w:color w:val="000000" w:themeColor="text1"/>
                      <w:sz w:val="22"/>
                      <w:szCs w:val="22"/>
                    </w:rPr>
                  </w:pPr>
                  <w:r>
                    <w:rPr>
                      <w:rFonts w:ascii="Tahoma" w:hAnsi="Tahoma"/>
                      <w:color w:val="000000" w:themeColor="text1"/>
                      <w:sz w:val="22"/>
                    </w:rPr>
                    <w:t xml:space="preserve">20% of the price offered by the Provider </w:t>
                  </w:r>
                </w:p>
              </w:tc>
            </w:tr>
            <w:tr w:rsidR="00885D75" w:rsidRPr="00796857" w14:paraId="5262AA6A" w14:textId="77777777" w:rsidTr="00554CD5">
              <w:tc>
                <w:tcPr>
                  <w:tcW w:w="2989" w:type="pct"/>
                </w:tcPr>
                <w:p w14:paraId="13B0EC26"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requirements analysis phase</w:t>
                  </w:r>
                </w:p>
              </w:tc>
              <w:tc>
                <w:tcPr>
                  <w:tcW w:w="2011" w:type="pct"/>
                  <w:vMerge/>
                  <w:vAlign w:val="center"/>
                </w:tcPr>
                <w:p w14:paraId="05601718" w14:textId="77777777" w:rsidR="00885D75" w:rsidRPr="00796857" w:rsidRDefault="00885D75" w:rsidP="00885D75">
                  <w:pPr>
                    <w:spacing w:before="60" w:after="60"/>
                    <w:jc w:val="center"/>
                    <w:rPr>
                      <w:rFonts w:ascii="Tahoma" w:eastAsia="Tahoma" w:hAnsi="Tahoma" w:cs="Tahoma"/>
                      <w:color w:val="000000" w:themeColor="text1"/>
                      <w:sz w:val="22"/>
                      <w:szCs w:val="22"/>
                      <w:lang w:val="lt-LT"/>
                    </w:rPr>
                  </w:pPr>
                </w:p>
              </w:tc>
            </w:tr>
            <w:tr w:rsidR="00885D75" w:rsidRPr="00796857" w14:paraId="38C1084C" w14:textId="77777777" w:rsidTr="00554CD5">
              <w:tc>
                <w:tcPr>
                  <w:tcW w:w="2989" w:type="pct"/>
                </w:tcPr>
                <w:p w14:paraId="2E309547"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design phase</w:t>
                  </w:r>
                </w:p>
              </w:tc>
              <w:tc>
                <w:tcPr>
                  <w:tcW w:w="2011" w:type="pct"/>
                  <w:vMerge/>
                  <w:vAlign w:val="center"/>
                </w:tcPr>
                <w:p w14:paraId="18DB866F" w14:textId="77777777" w:rsidR="00885D75" w:rsidRPr="00796857" w:rsidRDefault="00885D75" w:rsidP="00885D75">
                  <w:pPr>
                    <w:spacing w:before="60" w:after="60"/>
                    <w:jc w:val="center"/>
                    <w:rPr>
                      <w:rFonts w:ascii="Tahoma" w:eastAsia="Tahoma" w:hAnsi="Tahoma" w:cs="Tahoma"/>
                      <w:color w:val="000000" w:themeColor="text1"/>
                      <w:sz w:val="22"/>
                      <w:szCs w:val="22"/>
                      <w:lang w:val="lt-LT"/>
                    </w:rPr>
                  </w:pPr>
                </w:p>
              </w:tc>
            </w:tr>
            <w:tr w:rsidR="00885D75" w:rsidRPr="00796857" w14:paraId="40C442C5" w14:textId="77777777" w:rsidTr="00554CD5">
              <w:tc>
                <w:tcPr>
                  <w:tcW w:w="2989" w:type="pct"/>
                </w:tcPr>
                <w:p w14:paraId="60681962"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development and configuration phase</w:t>
                  </w:r>
                </w:p>
              </w:tc>
              <w:tc>
                <w:tcPr>
                  <w:tcW w:w="2011" w:type="pct"/>
                  <w:vAlign w:val="center"/>
                </w:tcPr>
                <w:p w14:paraId="14A2B346" w14:textId="77777777" w:rsidR="00885D75" w:rsidRPr="00796857" w:rsidRDefault="00885D75" w:rsidP="00885D75">
                  <w:pPr>
                    <w:spacing w:before="60" w:after="60"/>
                    <w:jc w:val="center"/>
                    <w:rPr>
                      <w:rFonts w:ascii="Tahoma" w:eastAsia="Tahoma" w:hAnsi="Tahoma" w:cs="Tahoma"/>
                      <w:color w:val="000000" w:themeColor="text1"/>
                      <w:sz w:val="22"/>
                      <w:szCs w:val="22"/>
                    </w:rPr>
                  </w:pPr>
                  <w:r>
                    <w:rPr>
                      <w:rFonts w:ascii="Tahoma" w:hAnsi="Tahoma"/>
                      <w:color w:val="000000" w:themeColor="text1"/>
                      <w:sz w:val="22"/>
                    </w:rPr>
                    <w:t>20% of the price offered by the Provider</w:t>
                  </w:r>
                </w:p>
              </w:tc>
            </w:tr>
            <w:tr w:rsidR="00885D75" w:rsidRPr="00796857" w14:paraId="38210089" w14:textId="77777777" w:rsidTr="00554CD5">
              <w:trPr>
                <w:trHeight w:val="1047"/>
              </w:trPr>
              <w:tc>
                <w:tcPr>
                  <w:tcW w:w="2989" w:type="pct"/>
                </w:tcPr>
                <w:p w14:paraId="44425E33"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deployment into the testing environment phase</w:t>
                  </w:r>
                </w:p>
              </w:tc>
              <w:tc>
                <w:tcPr>
                  <w:tcW w:w="2011" w:type="pct"/>
                  <w:vMerge w:val="restart"/>
                  <w:vAlign w:val="center"/>
                </w:tcPr>
                <w:p w14:paraId="4124B42D" w14:textId="77777777" w:rsidR="00885D75" w:rsidRPr="00796857" w:rsidRDefault="00885D75" w:rsidP="00885D75">
                  <w:pPr>
                    <w:spacing w:before="60" w:after="60"/>
                    <w:jc w:val="center"/>
                    <w:rPr>
                      <w:rFonts w:ascii="Tahoma" w:eastAsia="Tahoma" w:hAnsi="Tahoma" w:cs="Tahoma"/>
                      <w:color w:val="000000" w:themeColor="text1"/>
                      <w:sz w:val="22"/>
                      <w:szCs w:val="22"/>
                    </w:rPr>
                  </w:pPr>
                  <w:r>
                    <w:rPr>
                      <w:rFonts w:ascii="Tahoma" w:hAnsi="Tahoma"/>
                      <w:color w:val="000000" w:themeColor="text1"/>
                      <w:sz w:val="22"/>
                    </w:rPr>
                    <w:t>40% of the price offered by the Provider</w:t>
                  </w:r>
                </w:p>
              </w:tc>
            </w:tr>
            <w:tr w:rsidR="00885D75" w:rsidRPr="00796857" w14:paraId="0EB1D44D" w14:textId="77777777" w:rsidTr="00554CD5">
              <w:tc>
                <w:tcPr>
                  <w:tcW w:w="2989" w:type="pct"/>
                </w:tcPr>
                <w:p w14:paraId="651E479B"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UAT phase</w:t>
                  </w:r>
                </w:p>
              </w:tc>
              <w:tc>
                <w:tcPr>
                  <w:tcW w:w="2011" w:type="pct"/>
                  <w:vMerge/>
                  <w:vAlign w:val="center"/>
                </w:tcPr>
                <w:p w14:paraId="55ADFC38" w14:textId="77777777" w:rsidR="00885D75" w:rsidRPr="00796857" w:rsidRDefault="00885D75" w:rsidP="00885D75">
                  <w:pPr>
                    <w:spacing w:before="60" w:after="60"/>
                    <w:jc w:val="center"/>
                    <w:rPr>
                      <w:rFonts w:ascii="Tahoma" w:eastAsia="Tahoma" w:hAnsi="Tahoma" w:cs="Tahoma"/>
                      <w:color w:val="000000" w:themeColor="text1"/>
                      <w:sz w:val="22"/>
                      <w:szCs w:val="22"/>
                      <w:lang w:val="lt-LT"/>
                    </w:rPr>
                  </w:pPr>
                </w:p>
              </w:tc>
            </w:tr>
            <w:tr w:rsidR="00885D75" w:rsidRPr="00796857" w14:paraId="6C04DAE2" w14:textId="77777777" w:rsidTr="00554CD5">
              <w:trPr>
                <w:trHeight w:val="1047"/>
              </w:trPr>
              <w:tc>
                <w:tcPr>
                  <w:tcW w:w="2989" w:type="pct"/>
                </w:tcPr>
                <w:p w14:paraId="572A4D49" w14:textId="77777777" w:rsidR="00885D75" w:rsidRPr="00796857" w:rsidRDefault="00885D75" w:rsidP="00885D75">
                  <w:pPr>
                    <w:spacing w:before="60" w:after="60"/>
                    <w:rPr>
                      <w:rFonts w:ascii="Tahoma" w:eastAsia="Tahoma" w:hAnsi="Tahoma" w:cs="Tahoma"/>
                      <w:color w:val="000000" w:themeColor="text1"/>
                      <w:sz w:val="22"/>
                      <w:szCs w:val="22"/>
                      <w:lang w:val="lt-LT"/>
                    </w:rPr>
                  </w:pPr>
                </w:p>
                <w:p w14:paraId="0CE3D605" w14:textId="77777777" w:rsidR="00885D75" w:rsidRPr="00796857" w:rsidRDefault="00885D75" w:rsidP="00885D75">
                  <w:pPr>
                    <w:spacing w:before="60" w:after="60"/>
                    <w:rPr>
                      <w:rFonts w:ascii="Tahoma" w:eastAsia="Tahoma" w:hAnsi="Tahoma" w:cs="Tahoma"/>
                      <w:color w:val="000000" w:themeColor="text1"/>
                      <w:sz w:val="22"/>
                      <w:szCs w:val="22"/>
                    </w:rPr>
                  </w:pPr>
                  <w:r>
                    <w:rPr>
                      <w:rFonts w:ascii="Tahoma" w:hAnsi="Tahoma"/>
                      <w:color w:val="000000" w:themeColor="text1"/>
                      <w:sz w:val="22"/>
                    </w:rPr>
                    <w:t>Completion of the deployment into the production phase</w:t>
                  </w:r>
                </w:p>
              </w:tc>
              <w:tc>
                <w:tcPr>
                  <w:tcW w:w="2011" w:type="pct"/>
                  <w:vAlign w:val="center"/>
                </w:tcPr>
                <w:p w14:paraId="1B9631E5" w14:textId="77777777" w:rsidR="00885D75" w:rsidRPr="00796857" w:rsidRDefault="00885D75" w:rsidP="00885D75">
                  <w:pPr>
                    <w:spacing w:before="60" w:after="60"/>
                    <w:jc w:val="center"/>
                    <w:rPr>
                      <w:rFonts w:ascii="Tahoma" w:eastAsia="Tahoma" w:hAnsi="Tahoma" w:cs="Tahoma"/>
                      <w:color w:val="000000" w:themeColor="text1"/>
                      <w:sz w:val="22"/>
                      <w:szCs w:val="22"/>
                    </w:rPr>
                  </w:pPr>
                  <w:r>
                    <w:rPr>
                      <w:rFonts w:ascii="Tahoma" w:hAnsi="Tahoma"/>
                      <w:color w:val="000000" w:themeColor="text1"/>
                      <w:sz w:val="22"/>
                    </w:rPr>
                    <w:t>20% of the price offered by the Provider</w:t>
                  </w:r>
                </w:p>
              </w:tc>
            </w:tr>
          </w:tbl>
          <w:p w14:paraId="68A4E197" w14:textId="77777777" w:rsidR="00214BDB" w:rsidRPr="00796857" w:rsidRDefault="00214BDB" w:rsidP="00214BDB">
            <w:pPr>
              <w:jc w:val="both"/>
              <w:rPr>
                <w:rFonts w:ascii="Tahoma" w:hAnsi="Tahoma" w:cs="Tahoma"/>
                <w:kern w:val="2"/>
                <w:sz w:val="22"/>
                <w:szCs w:val="22"/>
                <w:shd w:val="clear" w:color="auto" w:fill="FFFFFF"/>
              </w:rPr>
            </w:pPr>
          </w:p>
          <w:p w14:paraId="30E3919E" w14:textId="5403F040" w:rsidR="00B76A08" w:rsidRPr="00796857" w:rsidRDefault="00214BDB" w:rsidP="00214BDB">
            <w:pPr>
              <w:jc w:val="both"/>
              <w:rPr>
                <w:rFonts w:ascii="Tahoma" w:hAnsi="Tahoma" w:cs="Tahoma"/>
                <w:color w:val="4472C4"/>
                <w:kern w:val="2"/>
                <w:sz w:val="22"/>
                <w:szCs w:val="22"/>
                <w:shd w:val="clear" w:color="auto" w:fill="FFFFFF"/>
              </w:rPr>
            </w:pPr>
            <w:r>
              <w:rPr>
                <w:rFonts w:ascii="Tahoma" w:hAnsi="Tahoma"/>
                <w:sz w:val="22"/>
                <w:shd w:val="clear" w:color="auto" w:fill="FFFFFF"/>
              </w:rPr>
              <w:t xml:space="preserve">2) Orders for additional development Services (additional development hours and IT resources) shall be paid once a month. </w:t>
            </w:r>
          </w:p>
        </w:tc>
      </w:tr>
      <w:tr w:rsidR="0008629E" w:rsidRPr="00796857" w14:paraId="5C846C73" w14:textId="77777777" w:rsidTr="00156CE0">
        <w:tc>
          <w:tcPr>
            <w:tcW w:w="3549" w:type="dxa"/>
          </w:tcPr>
          <w:p w14:paraId="744D5A4A" w14:textId="77777777" w:rsidR="00B76A08" w:rsidRPr="00796857" w:rsidRDefault="00B76A08" w:rsidP="00B76A08">
            <w:pPr>
              <w:rPr>
                <w:rFonts w:ascii="Tahoma" w:hAnsi="Tahoma" w:cs="Tahoma"/>
                <w:b/>
                <w:kern w:val="2"/>
                <w:sz w:val="22"/>
                <w:szCs w:val="22"/>
              </w:rPr>
            </w:pPr>
            <w:permStart w:id="554644877" w:edGrp="everyone" w:colFirst="1" w:colLast="1"/>
            <w:r>
              <w:rPr>
                <w:rFonts w:ascii="Tahoma" w:hAnsi="Tahoma"/>
                <w:b/>
                <w:sz w:val="22"/>
              </w:rPr>
              <w:t>5.6. Advance payment</w:t>
            </w:r>
          </w:p>
        </w:tc>
        <w:tc>
          <w:tcPr>
            <w:tcW w:w="6369" w:type="dxa"/>
            <w:gridSpan w:val="3"/>
          </w:tcPr>
          <w:p w14:paraId="74A0EBD6" w14:textId="080D285C" w:rsidR="00B76A08" w:rsidRPr="00796857" w:rsidRDefault="00B76A08" w:rsidP="00D45362">
            <w:pPr>
              <w:jc w:val="both"/>
              <w:rPr>
                <w:rFonts w:ascii="Tahoma" w:hAnsi="Tahoma" w:cs="Tahoma"/>
                <w:color w:val="000000"/>
                <w:kern w:val="2"/>
                <w:sz w:val="22"/>
                <w:szCs w:val="22"/>
                <w:shd w:val="clear" w:color="auto" w:fill="FFFFFF"/>
              </w:rPr>
            </w:pPr>
            <w:r>
              <w:rPr>
                <w:rFonts w:ascii="Tahoma" w:hAnsi="Tahoma"/>
                <w:sz w:val="22"/>
              </w:rPr>
              <w:t>Not applicable</w:t>
            </w:r>
          </w:p>
        </w:tc>
      </w:tr>
      <w:permEnd w:id="554644877"/>
      <w:tr w:rsidR="00757B9A" w:rsidRPr="00796857" w14:paraId="040DCDAD" w14:textId="77777777" w:rsidTr="00156CE0">
        <w:tc>
          <w:tcPr>
            <w:tcW w:w="3549" w:type="dxa"/>
          </w:tcPr>
          <w:p w14:paraId="5F414D6B" w14:textId="77777777" w:rsidR="00B76A08" w:rsidRPr="00796857" w:rsidRDefault="00B76A08" w:rsidP="00B76A08">
            <w:pPr>
              <w:rPr>
                <w:rFonts w:ascii="Tahoma" w:hAnsi="Tahoma" w:cs="Tahoma"/>
                <w:b/>
                <w:kern w:val="2"/>
                <w:sz w:val="22"/>
                <w:szCs w:val="22"/>
              </w:rPr>
            </w:pPr>
            <w:r>
              <w:rPr>
                <w:rFonts w:ascii="Tahoma" w:hAnsi="Tahoma"/>
                <w:b/>
                <w:sz w:val="22"/>
              </w:rPr>
              <w:t>5.7. Advance Security</w:t>
            </w:r>
          </w:p>
        </w:tc>
        <w:tc>
          <w:tcPr>
            <w:tcW w:w="6369" w:type="dxa"/>
            <w:gridSpan w:val="3"/>
          </w:tcPr>
          <w:p w14:paraId="6E105806" w14:textId="7BD205B8" w:rsidR="00B76A08" w:rsidRPr="00796857" w:rsidRDefault="00B76A08" w:rsidP="00D45362">
            <w:pPr>
              <w:jc w:val="both"/>
              <w:rPr>
                <w:rFonts w:ascii="Tahoma" w:hAnsi="Tahoma" w:cs="Tahoma"/>
                <w:kern w:val="2"/>
                <w:sz w:val="22"/>
                <w:szCs w:val="22"/>
              </w:rPr>
            </w:pPr>
            <w:permStart w:id="933058740" w:edGrp="everyone" w:colFirst="1" w:colLast="1"/>
            <w:r>
              <w:rPr>
                <w:rFonts w:ascii="Tahoma" w:hAnsi="Tahoma"/>
                <w:sz w:val="22"/>
              </w:rPr>
              <w:t>Not applicable</w:t>
            </w:r>
            <w:r>
              <w:rPr>
                <w:rFonts w:ascii="Tahoma" w:hAnsi="Tahoma"/>
                <w:color w:val="000000"/>
                <w:sz w:val="22"/>
                <w:shd w:val="clear" w:color="auto" w:fill="FFFFFF"/>
              </w:rPr>
              <w:t xml:space="preserve"> </w:t>
            </w:r>
            <w:permEnd w:id="933058740"/>
          </w:p>
        </w:tc>
      </w:tr>
      <w:tr w:rsidR="00B76A08" w:rsidRPr="00796857" w14:paraId="07AE4434" w14:textId="77777777" w:rsidTr="00757B9A">
        <w:tc>
          <w:tcPr>
            <w:tcW w:w="9918" w:type="dxa"/>
            <w:gridSpan w:val="4"/>
          </w:tcPr>
          <w:p w14:paraId="2098241E" w14:textId="77777777" w:rsidR="00B76A08" w:rsidRPr="00796857" w:rsidRDefault="00B76A08" w:rsidP="00B76A08">
            <w:pPr>
              <w:jc w:val="center"/>
              <w:rPr>
                <w:rFonts w:ascii="Tahoma" w:hAnsi="Tahoma" w:cs="Tahoma"/>
                <w:b/>
                <w:kern w:val="2"/>
                <w:sz w:val="22"/>
                <w:szCs w:val="22"/>
              </w:rPr>
            </w:pPr>
            <w:r>
              <w:rPr>
                <w:rFonts w:ascii="Tahoma" w:hAnsi="Tahoma"/>
                <w:b/>
                <w:sz w:val="22"/>
              </w:rPr>
              <w:t>6. QUALITY OF THE SERVICES AND WARRANTY OBLIGATIONS</w:t>
            </w:r>
          </w:p>
        </w:tc>
      </w:tr>
      <w:tr w:rsidR="00757B9A" w:rsidRPr="00796857" w14:paraId="21D52D52" w14:textId="77777777" w:rsidTr="00156CE0">
        <w:tc>
          <w:tcPr>
            <w:tcW w:w="3549" w:type="dxa"/>
          </w:tcPr>
          <w:p w14:paraId="437B464C" w14:textId="77777777" w:rsidR="00B76A08" w:rsidRPr="00796857" w:rsidRDefault="00B76A08" w:rsidP="00B76A08">
            <w:pPr>
              <w:rPr>
                <w:rFonts w:ascii="Tahoma" w:hAnsi="Tahoma" w:cs="Tahoma"/>
                <w:b/>
                <w:kern w:val="2"/>
                <w:sz w:val="22"/>
                <w:szCs w:val="22"/>
              </w:rPr>
            </w:pPr>
            <w:r>
              <w:rPr>
                <w:rFonts w:ascii="Tahoma" w:hAnsi="Tahoma"/>
                <w:b/>
                <w:sz w:val="22"/>
              </w:rPr>
              <w:t>6.1. Warranty period</w:t>
            </w:r>
          </w:p>
        </w:tc>
        <w:tc>
          <w:tcPr>
            <w:tcW w:w="6369" w:type="dxa"/>
            <w:gridSpan w:val="3"/>
          </w:tcPr>
          <w:p w14:paraId="667B4363" w14:textId="24CF5856" w:rsidR="00B76A08" w:rsidRPr="00796857" w:rsidRDefault="00B76A08" w:rsidP="00614406">
            <w:pPr>
              <w:rPr>
                <w:rFonts w:ascii="Tahoma" w:hAnsi="Tahoma" w:cs="Tahoma"/>
                <w:sz w:val="22"/>
                <w:szCs w:val="22"/>
              </w:rPr>
            </w:pPr>
            <w:permStart w:id="2081489439" w:edGrp="everyone" w:colFirst="1" w:colLast="1"/>
            <w:r>
              <w:rPr>
                <w:rFonts w:ascii="Tahoma" w:hAnsi="Tahoma"/>
                <w:sz w:val="22"/>
              </w:rPr>
              <w:t xml:space="preserve">The </w:t>
            </w:r>
            <w:r>
              <w:rPr>
                <w:rFonts w:ascii="Tahoma" w:hAnsi="Tahoma"/>
                <w:b/>
                <w:sz w:val="22"/>
              </w:rPr>
              <w:t>Services</w:t>
            </w:r>
            <w:r>
              <w:rPr>
                <w:rFonts w:ascii="Tahoma" w:hAnsi="Tahoma"/>
                <w:sz w:val="22"/>
              </w:rPr>
              <w:t xml:space="preserve"> shall be covered by the warranty during the period proposed by the Provider but</w:t>
            </w:r>
            <w:r w:rsidR="00FC621D">
              <w:rPr>
                <w:rFonts w:ascii="Tahoma" w:hAnsi="Tahoma"/>
                <w:sz w:val="22"/>
              </w:rPr>
              <w:t>,</w:t>
            </w:r>
            <w:r>
              <w:rPr>
                <w:rFonts w:ascii="Tahoma" w:hAnsi="Tahoma"/>
                <w:sz w:val="22"/>
              </w:rPr>
              <w:t xml:space="preserve"> in any case</w:t>
            </w:r>
            <w:r w:rsidR="00FC621D">
              <w:rPr>
                <w:rFonts w:ascii="Tahoma" w:hAnsi="Tahoma"/>
                <w:sz w:val="22"/>
              </w:rPr>
              <w:t>,</w:t>
            </w:r>
            <w:r>
              <w:rPr>
                <w:rFonts w:ascii="Tahoma" w:hAnsi="Tahoma"/>
                <w:sz w:val="22"/>
              </w:rPr>
              <w:t xml:space="preserve"> </w:t>
            </w:r>
            <w:r>
              <w:rPr>
                <w:rFonts w:ascii="Tahoma" w:hAnsi="Tahoma"/>
                <w:b/>
                <w:sz w:val="22"/>
              </w:rPr>
              <w:t xml:space="preserve">it should not be less than </w:t>
            </w:r>
            <w:sdt>
              <w:sdtPr>
                <w:rPr>
                  <w:rFonts w:ascii="Tahoma" w:hAnsi="Tahoma" w:cs="Tahoma"/>
                  <w:kern w:val="2"/>
                  <w:sz w:val="22"/>
                  <w:szCs w:val="22"/>
                </w:rPr>
                <w:id w:val="1951196051"/>
                <w:placeholder>
                  <w:docPart w:val="D2A06AC8A37F49089D160FF104664128"/>
                </w:placeholder>
                <w:comboBox>
                  <w:listItem w:value="Choose an item."/>
                  <w:listItem w:displayText="6 months" w:value="6 mėn."/>
                  <w:listItem w:displayText="12 months" w:value="12 mėn."/>
                  <w:listItem w:displayText="24 months" w:value="24 mėn."/>
                  <w:listItem w:displayText="36 months" w:value="36 mėn."/>
                </w:comboBox>
              </w:sdtPr>
              <w:sdtEndPr/>
              <w:sdtContent>
                <w:r>
                  <w:rPr>
                    <w:rFonts w:ascii="Tahoma" w:hAnsi="Tahoma"/>
                    <w:sz w:val="22"/>
                  </w:rPr>
                  <w:t>12 months</w:t>
                </w:r>
              </w:sdtContent>
            </w:sdt>
            <w:r>
              <w:rPr>
                <w:rFonts w:ascii="Tahoma" w:hAnsi="Tahoma"/>
                <w:sz w:val="22"/>
              </w:rPr>
              <w:t>. The warranty period shall start from the day of signing the last Statement on the Transfer and Acceptance of the Services or the Additional Development Services (depending on which one is the last) or the Invoice (in case the Statement on the Transfer and Acceptance of the Services is not signed).</w:t>
            </w:r>
            <w:permEnd w:id="2081489439"/>
          </w:p>
        </w:tc>
      </w:tr>
      <w:tr w:rsidR="00757B9A" w:rsidRPr="00796857" w14:paraId="09A0A95B" w14:textId="77777777" w:rsidTr="00156CE0">
        <w:tc>
          <w:tcPr>
            <w:tcW w:w="3549" w:type="dxa"/>
          </w:tcPr>
          <w:p w14:paraId="0A385C0A" w14:textId="77777777" w:rsidR="00B76A08" w:rsidRPr="00796857" w:rsidRDefault="00B76A08" w:rsidP="00B76A08">
            <w:pPr>
              <w:rPr>
                <w:rFonts w:ascii="Tahoma" w:hAnsi="Tahoma" w:cs="Tahoma"/>
                <w:b/>
                <w:kern w:val="2"/>
                <w:sz w:val="22"/>
                <w:szCs w:val="22"/>
              </w:rPr>
            </w:pPr>
            <w:r>
              <w:rPr>
                <w:rFonts w:ascii="Tahoma" w:hAnsi="Tahoma"/>
                <w:b/>
                <w:sz w:val="22"/>
              </w:rPr>
              <w:t>6.2. Deadline for elimination of defects in the Services</w:t>
            </w:r>
          </w:p>
        </w:tc>
        <w:tc>
          <w:tcPr>
            <w:tcW w:w="6369" w:type="dxa"/>
            <w:gridSpan w:val="3"/>
          </w:tcPr>
          <w:p w14:paraId="7733646D" w14:textId="7344DDE8" w:rsidR="00B76A08" w:rsidRPr="00796857" w:rsidRDefault="003A1F8C" w:rsidP="00712446">
            <w:pPr>
              <w:jc w:val="both"/>
              <w:rPr>
                <w:rFonts w:ascii="Tahoma" w:hAnsi="Tahoma" w:cs="Tahoma"/>
                <w:kern w:val="2"/>
                <w:sz w:val="22"/>
                <w:szCs w:val="22"/>
              </w:rPr>
            </w:pPr>
            <w:r>
              <w:rPr>
                <w:rFonts w:ascii="Tahoma" w:hAnsi="Tahoma"/>
                <w:sz w:val="22"/>
              </w:rPr>
              <w:t xml:space="preserve">If defects in the Services are identified during the warranty period (if applicable) and/or at any time during the term of the Contract, the Provider shall remove them within the time limits </w:t>
            </w:r>
            <w:r>
              <w:rPr>
                <w:rFonts w:ascii="Tahoma" w:hAnsi="Tahoma"/>
                <w:sz w:val="22"/>
              </w:rPr>
              <w:lastRenderedPageBreak/>
              <w:t xml:space="preserve">specified in Annex No. 2 ‘Technical Specification’ to the Contract or term limits indicated in the Defect Report. </w:t>
            </w:r>
          </w:p>
        </w:tc>
      </w:tr>
      <w:tr w:rsidR="00757B9A" w:rsidRPr="00796857" w14:paraId="0947E4A0" w14:textId="77777777" w:rsidTr="00156CE0">
        <w:tc>
          <w:tcPr>
            <w:tcW w:w="3549" w:type="dxa"/>
          </w:tcPr>
          <w:p w14:paraId="738DAFFE" w14:textId="77777777" w:rsidR="00B76A08" w:rsidRPr="00796857" w:rsidRDefault="00B76A08" w:rsidP="00B76A08">
            <w:pPr>
              <w:rPr>
                <w:rFonts w:ascii="Tahoma" w:hAnsi="Tahoma" w:cs="Tahoma"/>
                <w:b/>
                <w:sz w:val="22"/>
                <w:szCs w:val="22"/>
              </w:rPr>
            </w:pPr>
            <w:r>
              <w:rPr>
                <w:rFonts w:ascii="Tahoma" w:hAnsi="Tahoma"/>
                <w:b/>
                <w:sz w:val="22"/>
              </w:rPr>
              <w:lastRenderedPageBreak/>
              <w:t>6.3. Procedures for the implementation and verification of qualitative criteria</w:t>
            </w:r>
          </w:p>
        </w:tc>
        <w:tc>
          <w:tcPr>
            <w:tcW w:w="6369" w:type="dxa"/>
            <w:gridSpan w:val="3"/>
          </w:tcPr>
          <w:p w14:paraId="1FEAAEFD" w14:textId="17420AB6" w:rsidR="00B76A08" w:rsidRPr="00796857" w:rsidRDefault="007C19E4" w:rsidP="00712446">
            <w:pPr>
              <w:jc w:val="both"/>
              <w:rPr>
                <w:rFonts w:ascii="Tahoma" w:hAnsi="Tahoma" w:cs="Tahoma"/>
                <w:kern w:val="2"/>
                <w:sz w:val="22"/>
                <w:szCs w:val="22"/>
              </w:rPr>
            </w:pPr>
            <w:permStart w:id="1081571090" w:edGrp="everyone" w:colFirst="1" w:colLast="1"/>
            <w:r>
              <w:rPr>
                <w:rFonts w:ascii="Tahoma" w:hAnsi="Tahoma"/>
                <w:sz w:val="22"/>
              </w:rPr>
              <w:t>The Buyer shall have the right to verify at any time during the performance of the Contract how the Provider complies with/ensures the implementation of the qualitative criteria conditions, for which the Provider has been awarded economic advantage points and, if necessary, shall have the right to ask the Provider to submit documents justifying the implementation of the qualitative criteria, which the Provider must submit not later than within 5 working days from the receipt of the Buyer’s request.</w:t>
            </w:r>
            <w:permEnd w:id="1081571090"/>
          </w:p>
        </w:tc>
      </w:tr>
      <w:tr w:rsidR="00B76A08" w:rsidRPr="00796857" w14:paraId="5F69BF75" w14:textId="77777777" w:rsidTr="00757B9A">
        <w:tc>
          <w:tcPr>
            <w:tcW w:w="9918" w:type="dxa"/>
            <w:gridSpan w:val="4"/>
          </w:tcPr>
          <w:p w14:paraId="261A70E5" w14:textId="78076371" w:rsidR="00B76A08" w:rsidRPr="00796857" w:rsidRDefault="00B76A08" w:rsidP="00B76A08">
            <w:pPr>
              <w:jc w:val="center"/>
              <w:rPr>
                <w:rFonts w:ascii="Tahoma" w:hAnsi="Tahoma" w:cs="Tahoma"/>
                <w:b/>
                <w:kern w:val="2"/>
                <w:sz w:val="22"/>
                <w:szCs w:val="22"/>
              </w:rPr>
            </w:pPr>
            <w:r>
              <w:rPr>
                <w:rFonts w:ascii="Tahoma" w:hAnsi="Tahoma"/>
                <w:b/>
                <w:sz w:val="22"/>
              </w:rPr>
              <w:t>7. SUB-PROVIDERS, ECONOMIC OPERATORS, SPECIALISTS USED FOR THE PERFORMANCE OF THE CONTRACT</w:t>
            </w:r>
          </w:p>
        </w:tc>
      </w:tr>
      <w:tr w:rsidR="00757B9A" w:rsidRPr="00796857" w14:paraId="479B30EF" w14:textId="77777777" w:rsidTr="00156CE0">
        <w:tc>
          <w:tcPr>
            <w:tcW w:w="3549" w:type="dxa"/>
            <w:vAlign w:val="center"/>
          </w:tcPr>
          <w:p w14:paraId="76E2C32B" w14:textId="73E42DE9" w:rsidR="00B76A08" w:rsidRPr="00796857" w:rsidRDefault="00B76A08" w:rsidP="00712446">
            <w:pPr>
              <w:jc w:val="both"/>
              <w:rPr>
                <w:rFonts w:ascii="Tahoma" w:hAnsi="Tahoma" w:cs="Tahoma"/>
                <w:b/>
                <w:kern w:val="2"/>
                <w:sz w:val="22"/>
                <w:szCs w:val="22"/>
              </w:rPr>
            </w:pPr>
            <w:r>
              <w:rPr>
                <w:rFonts w:ascii="Tahoma" w:hAnsi="Tahoma"/>
                <w:b/>
                <w:sz w:val="22"/>
              </w:rPr>
              <w:t xml:space="preserve">7.1. </w:t>
            </w:r>
            <w:r>
              <w:rPr>
                <w:rFonts w:ascii="Tahoma" w:hAnsi="Tahoma"/>
                <w:sz w:val="22"/>
              </w:rPr>
              <w:t xml:space="preserve">The Provider shall use the following </w:t>
            </w:r>
            <w:r>
              <w:rPr>
                <w:rFonts w:ascii="Tahoma" w:hAnsi="Tahoma"/>
                <w:b/>
                <w:bCs/>
                <w:sz w:val="22"/>
              </w:rPr>
              <w:t>sub-providers</w:t>
            </w:r>
            <w:r>
              <w:rPr>
                <w:rFonts w:ascii="Tahoma" w:hAnsi="Tahoma"/>
                <w:sz w:val="22"/>
              </w:rPr>
              <w:t xml:space="preserve"> for the performance of the Contract</w:t>
            </w:r>
          </w:p>
        </w:tc>
        <w:tc>
          <w:tcPr>
            <w:tcW w:w="6369" w:type="dxa"/>
            <w:gridSpan w:val="3"/>
            <w:vAlign w:val="center"/>
          </w:tcPr>
          <w:p w14:paraId="2E066D48" w14:textId="0BE2742A" w:rsidR="00B76A08" w:rsidRPr="00796857" w:rsidRDefault="00EA52E1" w:rsidP="00B76A08">
            <w:pPr>
              <w:rPr>
                <w:rFonts w:ascii="Tahoma" w:hAnsi="Tahoma" w:cs="Tahoma"/>
                <w:b/>
                <w:kern w:val="2"/>
                <w:sz w:val="22"/>
                <w:szCs w:val="22"/>
              </w:rPr>
            </w:pPr>
            <w:permStart w:id="1085999756" w:edGrp="everyone" w:colFirst="1" w:colLast="1"/>
            <w:r>
              <w:rPr>
                <w:rFonts w:ascii="Tahoma" w:hAnsi="Tahoma"/>
                <w:sz w:val="22"/>
              </w:rPr>
              <w:t xml:space="preserve">Enter at the time of conclusion of the Contract </w:t>
            </w:r>
            <w:permEnd w:id="1085999756"/>
          </w:p>
        </w:tc>
      </w:tr>
      <w:tr w:rsidR="00757B9A" w:rsidRPr="00796857" w14:paraId="2CE8CD49" w14:textId="77777777" w:rsidTr="00156CE0">
        <w:tc>
          <w:tcPr>
            <w:tcW w:w="3549" w:type="dxa"/>
            <w:vAlign w:val="center"/>
          </w:tcPr>
          <w:p w14:paraId="001E8A29" w14:textId="506CE9A1" w:rsidR="00B76A08" w:rsidRPr="00796857" w:rsidRDefault="00B76A08" w:rsidP="00712446">
            <w:pPr>
              <w:jc w:val="both"/>
              <w:rPr>
                <w:rFonts w:ascii="Tahoma" w:hAnsi="Tahoma" w:cs="Tahoma"/>
                <w:b/>
                <w:bCs/>
                <w:kern w:val="2"/>
                <w:sz w:val="22"/>
                <w:szCs w:val="22"/>
              </w:rPr>
            </w:pPr>
            <w:r>
              <w:rPr>
                <w:rFonts w:ascii="Tahoma" w:hAnsi="Tahoma"/>
                <w:b/>
                <w:color w:val="000000" w:themeColor="text1"/>
                <w:sz w:val="22"/>
              </w:rPr>
              <w:t xml:space="preserve">7.2. </w:t>
            </w:r>
            <w:r>
              <w:rPr>
                <w:rFonts w:ascii="Tahoma" w:hAnsi="Tahoma"/>
                <w:color w:val="000000" w:themeColor="text1"/>
                <w:sz w:val="22"/>
              </w:rPr>
              <w:t xml:space="preserve">For the performance of the Contract, the Provider shall use the following </w:t>
            </w:r>
            <w:r>
              <w:rPr>
                <w:rFonts w:ascii="Tahoma" w:hAnsi="Tahoma"/>
                <w:b/>
                <w:bCs/>
                <w:color w:val="000000" w:themeColor="text1"/>
                <w:sz w:val="22"/>
              </w:rPr>
              <w:t>economic operators whose qualifications it relies on</w:t>
            </w:r>
            <w:r>
              <w:rPr>
                <w:rFonts w:ascii="Tahoma" w:hAnsi="Tahoma"/>
                <w:color w:val="000000" w:themeColor="text1"/>
                <w:sz w:val="22"/>
              </w:rPr>
              <w:t xml:space="preserve"> to meet the qualification requirements set out in the Procurement documents.</w:t>
            </w:r>
          </w:p>
        </w:tc>
        <w:tc>
          <w:tcPr>
            <w:tcW w:w="6369" w:type="dxa"/>
            <w:gridSpan w:val="3"/>
            <w:vAlign w:val="center"/>
          </w:tcPr>
          <w:p w14:paraId="2EA6F401" w14:textId="3F65655B" w:rsidR="00B76A08" w:rsidRPr="00796857" w:rsidRDefault="009548D9" w:rsidP="00B76A08">
            <w:pPr>
              <w:rPr>
                <w:rFonts w:ascii="Tahoma" w:hAnsi="Tahoma" w:cs="Tahoma"/>
                <w:kern w:val="2"/>
                <w:sz w:val="22"/>
                <w:szCs w:val="22"/>
              </w:rPr>
            </w:pPr>
            <w:r>
              <w:rPr>
                <w:rFonts w:ascii="Tahoma" w:hAnsi="Tahoma"/>
                <w:sz w:val="22"/>
              </w:rPr>
              <w:t>Enter at the time of conclusion of the Contract</w:t>
            </w:r>
          </w:p>
        </w:tc>
      </w:tr>
      <w:tr w:rsidR="00757B9A" w:rsidRPr="00796857" w14:paraId="77960F60" w14:textId="77777777" w:rsidTr="00156CE0">
        <w:tc>
          <w:tcPr>
            <w:tcW w:w="3549" w:type="dxa"/>
            <w:vAlign w:val="center"/>
          </w:tcPr>
          <w:p w14:paraId="40A9B699" w14:textId="528B1A58" w:rsidR="00B76A08" w:rsidRPr="00796857" w:rsidRDefault="00B76A08" w:rsidP="00712446">
            <w:pPr>
              <w:jc w:val="both"/>
              <w:rPr>
                <w:rFonts w:ascii="Tahoma" w:hAnsi="Tahoma" w:cs="Tahoma"/>
                <w:b/>
                <w:bCs/>
                <w:kern w:val="2"/>
                <w:sz w:val="22"/>
                <w:szCs w:val="22"/>
              </w:rPr>
            </w:pPr>
            <w:r>
              <w:rPr>
                <w:rFonts w:ascii="Tahoma" w:hAnsi="Tahoma"/>
                <w:b/>
                <w:sz w:val="22"/>
              </w:rPr>
              <w:t xml:space="preserve">7.3. </w:t>
            </w:r>
            <w:r>
              <w:rPr>
                <w:rFonts w:ascii="Tahoma" w:hAnsi="Tahoma"/>
                <w:sz w:val="22"/>
              </w:rPr>
              <w:t xml:space="preserve">For the performance of the Contract, the Provider shall use the following </w:t>
            </w:r>
            <w:r>
              <w:rPr>
                <w:rFonts w:ascii="Tahoma" w:hAnsi="Tahoma"/>
                <w:b/>
                <w:bCs/>
                <w:sz w:val="22"/>
              </w:rPr>
              <w:t>specialists whose qualifications it relies on</w:t>
            </w:r>
            <w:r>
              <w:rPr>
                <w:rFonts w:ascii="Tahoma" w:hAnsi="Tahoma"/>
                <w:sz w:val="22"/>
              </w:rPr>
              <w:t xml:space="preserve"> to meet the qualification requirements set out in the Procurement documents.</w:t>
            </w:r>
          </w:p>
        </w:tc>
        <w:tc>
          <w:tcPr>
            <w:tcW w:w="6369" w:type="dxa"/>
            <w:gridSpan w:val="3"/>
            <w:vAlign w:val="center"/>
          </w:tcPr>
          <w:p w14:paraId="49CEE319" w14:textId="6B7A0D90" w:rsidR="00B76A08" w:rsidRPr="00796857" w:rsidRDefault="0013338B" w:rsidP="00B76A08">
            <w:pPr>
              <w:rPr>
                <w:rFonts w:ascii="Tahoma" w:hAnsi="Tahoma" w:cs="Tahoma"/>
                <w:kern w:val="2"/>
                <w:sz w:val="22"/>
                <w:szCs w:val="22"/>
              </w:rPr>
            </w:pPr>
            <w:r>
              <w:rPr>
                <w:rFonts w:ascii="Tahoma" w:hAnsi="Tahoma"/>
                <w:sz w:val="22"/>
              </w:rPr>
              <w:t>Enter at the time of conclusion of the Contract</w:t>
            </w:r>
          </w:p>
        </w:tc>
      </w:tr>
      <w:tr w:rsidR="00757B9A" w:rsidRPr="00796857" w14:paraId="7998E1AC" w14:textId="77777777" w:rsidTr="00156CE0">
        <w:tc>
          <w:tcPr>
            <w:tcW w:w="3549" w:type="dxa"/>
            <w:vAlign w:val="center"/>
          </w:tcPr>
          <w:p w14:paraId="627852A8" w14:textId="31DE00A3" w:rsidR="00B76A08" w:rsidRPr="00796857" w:rsidRDefault="00B76A08" w:rsidP="00712446">
            <w:pPr>
              <w:jc w:val="both"/>
              <w:rPr>
                <w:rFonts w:ascii="Tahoma" w:hAnsi="Tahoma" w:cs="Tahoma"/>
                <w:b/>
                <w:bCs/>
                <w:kern w:val="2"/>
                <w:sz w:val="22"/>
                <w:szCs w:val="22"/>
              </w:rPr>
            </w:pPr>
            <w:r>
              <w:rPr>
                <w:rFonts w:ascii="Tahoma" w:hAnsi="Tahoma"/>
                <w:b/>
                <w:bCs/>
                <w:sz w:val="22"/>
              </w:rPr>
              <w:t>7.4.</w:t>
            </w:r>
            <w:r>
              <w:rPr>
                <w:rFonts w:ascii="Tahoma" w:hAnsi="Tahoma"/>
                <w:sz w:val="22"/>
              </w:rPr>
              <w:t xml:space="preserve"> The Provider shall use the following </w:t>
            </w:r>
            <w:r>
              <w:rPr>
                <w:rFonts w:ascii="Tahoma" w:hAnsi="Tahoma"/>
                <w:b/>
                <w:bCs/>
                <w:sz w:val="22"/>
              </w:rPr>
              <w:t>specialists</w:t>
            </w:r>
            <w:r>
              <w:rPr>
                <w:rFonts w:ascii="Tahoma" w:hAnsi="Tahoma"/>
                <w:sz w:val="22"/>
              </w:rPr>
              <w:t xml:space="preserve"> for the performance of the Contract</w:t>
            </w:r>
          </w:p>
        </w:tc>
        <w:tc>
          <w:tcPr>
            <w:tcW w:w="6369" w:type="dxa"/>
            <w:gridSpan w:val="3"/>
            <w:vAlign w:val="center"/>
          </w:tcPr>
          <w:p w14:paraId="3D07EB78" w14:textId="7B6BF265" w:rsidR="00B76A08" w:rsidRPr="00796857" w:rsidRDefault="0013338B" w:rsidP="00B76A08">
            <w:pPr>
              <w:rPr>
                <w:rFonts w:ascii="Tahoma" w:hAnsi="Tahoma" w:cs="Tahoma"/>
                <w:kern w:val="2"/>
                <w:sz w:val="22"/>
                <w:szCs w:val="22"/>
              </w:rPr>
            </w:pPr>
            <w:r>
              <w:rPr>
                <w:rFonts w:ascii="Tahoma" w:hAnsi="Tahoma"/>
                <w:sz w:val="22"/>
              </w:rPr>
              <w:t>Enter at the time of conclusion of the Contract</w:t>
            </w:r>
          </w:p>
        </w:tc>
      </w:tr>
      <w:tr w:rsidR="00757B9A" w:rsidRPr="00796857" w14:paraId="149A95CB" w14:textId="77777777" w:rsidTr="00156CE0">
        <w:tc>
          <w:tcPr>
            <w:tcW w:w="3549" w:type="dxa"/>
            <w:vAlign w:val="center"/>
          </w:tcPr>
          <w:p w14:paraId="19CF82E6" w14:textId="417C9C35" w:rsidR="00B76A08" w:rsidRPr="00796857" w:rsidRDefault="00B76A08" w:rsidP="00712446">
            <w:pPr>
              <w:jc w:val="both"/>
              <w:rPr>
                <w:rFonts w:ascii="Tahoma" w:hAnsi="Tahoma" w:cs="Tahoma"/>
                <w:b/>
                <w:bCs/>
                <w:kern w:val="2"/>
                <w:sz w:val="22"/>
                <w:szCs w:val="22"/>
              </w:rPr>
            </w:pPr>
            <w:r>
              <w:rPr>
                <w:rFonts w:ascii="Tahoma" w:hAnsi="Tahoma"/>
                <w:b/>
                <w:sz w:val="22"/>
              </w:rPr>
              <w:t xml:space="preserve">7.5. </w:t>
            </w:r>
            <w:r>
              <w:rPr>
                <w:rFonts w:ascii="Tahoma" w:hAnsi="Tahoma"/>
                <w:color w:val="000000"/>
                <w:sz w:val="22"/>
              </w:rPr>
              <w:t xml:space="preserve">For the performance of the Contract, the Provider shall use the following </w:t>
            </w:r>
            <w:r>
              <w:rPr>
                <w:rFonts w:ascii="Tahoma" w:hAnsi="Tahoma"/>
                <w:b/>
                <w:color w:val="000000"/>
                <w:sz w:val="22"/>
              </w:rPr>
              <w:t>specialists who earned the economic advantage points to the Provider</w:t>
            </w:r>
            <w:r>
              <w:rPr>
                <w:rFonts w:ascii="Tahoma" w:hAnsi="Tahoma"/>
                <w:color w:val="000000"/>
                <w:sz w:val="22"/>
              </w:rPr>
              <w:t xml:space="preserve"> during the evaluation of the tender bid</w:t>
            </w:r>
          </w:p>
        </w:tc>
        <w:tc>
          <w:tcPr>
            <w:tcW w:w="6369" w:type="dxa"/>
            <w:gridSpan w:val="3"/>
            <w:vAlign w:val="center"/>
          </w:tcPr>
          <w:p w14:paraId="48DD7FB4" w14:textId="525F6505" w:rsidR="00B76A08" w:rsidRPr="00796857" w:rsidRDefault="0013338B" w:rsidP="00B76A08">
            <w:pPr>
              <w:rPr>
                <w:rFonts w:ascii="Tahoma" w:hAnsi="Tahoma" w:cs="Tahoma"/>
                <w:kern w:val="2"/>
                <w:sz w:val="22"/>
                <w:szCs w:val="22"/>
              </w:rPr>
            </w:pPr>
            <w:r>
              <w:rPr>
                <w:rFonts w:ascii="Tahoma" w:hAnsi="Tahoma"/>
                <w:sz w:val="22"/>
              </w:rPr>
              <w:t>Enter at the time of conclusion of the Contract</w:t>
            </w:r>
          </w:p>
        </w:tc>
      </w:tr>
      <w:tr w:rsidR="00B76A08" w:rsidRPr="00796857" w14:paraId="4DB81BB1" w14:textId="77777777" w:rsidTr="00757B9A">
        <w:tc>
          <w:tcPr>
            <w:tcW w:w="9918" w:type="dxa"/>
            <w:gridSpan w:val="4"/>
          </w:tcPr>
          <w:p w14:paraId="27B10922" w14:textId="77777777" w:rsidR="00B76A08" w:rsidRPr="00796857" w:rsidRDefault="00B76A08" w:rsidP="00B76A08">
            <w:pPr>
              <w:jc w:val="center"/>
              <w:rPr>
                <w:rFonts w:ascii="Tahoma" w:hAnsi="Tahoma" w:cs="Tahoma"/>
                <w:b/>
                <w:kern w:val="2"/>
                <w:sz w:val="22"/>
                <w:szCs w:val="22"/>
              </w:rPr>
            </w:pPr>
            <w:r>
              <w:rPr>
                <w:rFonts w:ascii="Tahoma" w:hAnsi="Tahoma"/>
                <w:b/>
                <w:sz w:val="22"/>
              </w:rPr>
              <w:t>8. SECURING THE DISCHARGE OF CONTRACTUAL OBLIGATIONS</w:t>
            </w:r>
          </w:p>
        </w:tc>
      </w:tr>
      <w:tr w:rsidR="00757B9A" w:rsidRPr="00796857" w14:paraId="691BECA5" w14:textId="77777777" w:rsidTr="00156CE0">
        <w:tc>
          <w:tcPr>
            <w:tcW w:w="3549" w:type="dxa"/>
          </w:tcPr>
          <w:p w14:paraId="2B0B33F0" w14:textId="77777777" w:rsidR="00B76A08" w:rsidRPr="00796857" w:rsidRDefault="00B76A08" w:rsidP="00B76A08">
            <w:pPr>
              <w:rPr>
                <w:rFonts w:ascii="Tahoma" w:hAnsi="Tahoma" w:cs="Tahoma"/>
                <w:b/>
                <w:kern w:val="2"/>
                <w:sz w:val="22"/>
                <w:szCs w:val="22"/>
              </w:rPr>
            </w:pPr>
            <w:r>
              <w:rPr>
                <w:rFonts w:ascii="Tahoma" w:hAnsi="Tahoma"/>
                <w:b/>
                <w:sz w:val="22"/>
              </w:rPr>
              <w:t>8.1. Securing the discharge of contractual obligations</w:t>
            </w:r>
          </w:p>
        </w:tc>
        <w:tc>
          <w:tcPr>
            <w:tcW w:w="6369" w:type="dxa"/>
            <w:gridSpan w:val="3"/>
          </w:tcPr>
          <w:p w14:paraId="69B5CF76" w14:textId="511D68EC" w:rsidR="00B76A08" w:rsidRPr="00796857" w:rsidRDefault="00B76A08" w:rsidP="00B76A08">
            <w:pPr>
              <w:rPr>
                <w:rFonts w:ascii="Tahoma" w:hAnsi="Tahoma" w:cs="Tahoma"/>
                <w:kern w:val="2"/>
                <w:sz w:val="22"/>
                <w:szCs w:val="22"/>
              </w:rPr>
            </w:pPr>
            <w:r>
              <w:rPr>
                <w:rFonts w:ascii="Tahoma" w:hAnsi="Tahoma"/>
                <w:sz w:val="22"/>
              </w:rPr>
              <w:t>The discharge of contractual obligations shall be secured by:</w:t>
            </w:r>
          </w:p>
          <w:p w14:paraId="355DC359" w14:textId="5AE98DF4" w:rsidR="00B76A08" w:rsidRPr="00796857" w:rsidRDefault="00B76A08" w:rsidP="00D45362">
            <w:pPr>
              <w:pStyle w:val="ListParagraph"/>
              <w:numPr>
                <w:ilvl w:val="2"/>
                <w:numId w:val="2"/>
              </w:numPr>
              <w:tabs>
                <w:tab w:val="left" w:pos="263"/>
              </w:tabs>
              <w:rPr>
                <w:rFonts w:ascii="Tahoma" w:hAnsi="Tahoma" w:cs="Tahoma"/>
                <w:sz w:val="22"/>
                <w:szCs w:val="22"/>
              </w:rPr>
            </w:pPr>
            <w:r>
              <w:rPr>
                <w:rFonts w:ascii="Tahoma" w:hAnsi="Tahoma"/>
                <w:sz w:val="22"/>
              </w:rPr>
              <w:t>Penalty charges (default interest, fine).</w:t>
            </w:r>
          </w:p>
        </w:tc>
      </w:tr>
      <w:tr w:rsidR="00757B9A" w:rsidRPr="00796857" w14:paraId="13BC27FB" w14:textId="77777777" w:rsidTr="00156CE0">
        <w:tc>
          <w:tcPr>
            <w:tcW w:w="3549" w:type="dxa"/>
          </w:tcPr>
          <w:p w14:paraId="6F52626F" w14:textId="77777777" w:rsidR="00B76A08" w:rsidRPr="00796857" w:rsidRDefault="00B76A08" w:rsidP="00B76A08">
            <w:pPr>
              <w:rPr>
                <w:rFonts w:ascii="Tahoma" w:hAnsi="Tahoma" w:cs="Tahoma"/>
                <w:b/>
                <w:kern w:val="2"/>
                <w:sz w:val="22"/>
                <w:szCs w:val="22"/>
              </w:rPr>
            </w:pPr>
            <w:r>
              <w:rPr>
                <w:rFonts w:ascii="Tahoma" w:hAnsi="Tahoma"/>
                <w:b/>
                <w:sz w:val="22"/>
              </w:rPr>
              <w:t>8.2 Term of validity of the Performance Security</w:t>
            </w:r>
          </w:p>
        </w:tc>
        <w:tc>
          <w:tcPr>
            <w:tcW w:w="6369" w:type="dxa"/>
            <w:gridSpan w:val="3"/>
          </w:tcPr>
          <w:p w14:paraId="6025585F" w14:textId="65ED1ABA" w:rsidR="00B76A08" w:rsidRPr="00796857" w:rsidRDefault="00B76A08" w:rsidP="00712446">
            <w:pPr>
              <w:jc w:val="both"/>
              <w:rPr>
                <w:rFonts w:ascii="Tahoma" w:hAnsi="Tahoma" w:cs="Tahoma"/>
                <w:kern w:val="2"/>
                <w:sz w:val="22"/>
                <w:szCs w:val="22"/>
              </w:rPr>
            </w:pPr>
            <w:permStart w:id="978274460" w:edGrp="everyone" w:colFirst="1" w:colLast="1"/>
            <w:r>
              <w:rPr>
                <w:rFonts w:ascii="Tahoma" w:hAnsi="Tahoma"/>
                <w:sz w:val="22"/>
              </w:rPr>
              <w:t>Not applicable</w:t>
            </w:r>
            <w:permEnd w:id="978274460"/>
          </w:p>
        </w:tc>
      </w:tr>
      <w:tr w:rsidR="00757B9A" w:rsidRPr="00796857" w14:paraId="6554C4E5" w14:textId="77777777" w:rsidTr="00156CE0">
        <w:tc>
          <w:tcPr>
            <w:tcW w:w="3549" w:type="dxa"/>
          </w:tcPr>
          <w:p w14:paraId="34567824" w14:textId="77777777" w:rsidR="00B76A08" w:rsidRPr="00796857" w:rsidRDefault="00B76A08" w:rsidP="00B76A08">
            <w:pPr>
              <w:rPr>
                <w:rFonts w:ascii="Tahoma" w:hAnsi="Tahoma" w:cs="Tahoma"/>
                <w:b/>
                <w:kern w:val="2"/>
                <w:sz w:val="22"/>
                <w:szCs w:val="22"/>
              </w:rPr>
            </w:pPr>
            <w:permStart w:id="2032160952" w:edGrp="everyone" w:colFirst="1" w:colLast="1"/>
            <w:r>
              <w:rPr>
                <w:rFonts w:ascii="Tahoma" w:hAnsi="Tahoma"/>
                <w:b/>
                <w:sz w:val="22"/>
              </w:rPr>
              <w:t>8.3. Submission of the Performance Security</w:t>
            </w:r>
          </w:p>
        </w:tc>
        <w:tc>
          <w:tcPr>
            <w:tcW w:w="6369" w:type="dxa"/>
            <w:gridSpan w:val="3"/>
          </w:tcPr>
          <w:p w14:paraId="5BE117A4" w14:textId="7533EDA2" w:rsidR="00B76A08" w:rsidRPr="00796857" w:rsidRDefault="00B76A08" w:rsidP="00D45362">
            <w:pPr>
              <w:jc w:val="both"/>
              <w:rPr>
                <w:rFonts w:ascii="Tahoma" w:hAnsi="Tahoma" w:cs="Tahoma"/>
                <w:sz w:val="22"/>
                <w:szCs w:val="22"/>
              </w:rPr>
            </w:pPr>
            <w:r>
              <w:rPr>
                <w:rFonts w:ascii="Tahoma" w:hAnsi="Tahoma"/>
                <w:sz w:val="22"/>
              </w:rPr>
              <w:t>Not applicable</w:t>
            </w:r>
          </w:p>
        </w:tc>
      </w:tr>
      <w:permEnd w:id="2032160952"/>
      <w:tr w:rsidR="00B76A08" w:rsidRPr="00796857" w14:paraId="5D447706" w14:textId="77777777" w:rsidTr="00757B9A">
        <w:tc>
          <w:tcPr>
            <w:tcW w:w="9918" w:type="dxa"/>
            <w:gridSpan w:val="4"/>
          </w:tcPr>
          <w:p w14:paraId="001268A0" w14:textId="77777777" w:rsidR="00B76A08" w:rsidRPr="00796857" w:rsidRDefault="00B76A08" w:rsidP="00B76A08">
            <w:pPr>
              <w:jc w:val="center"/>
              <w:rPr>
                <w:rFonts w:ascii="Tahoma" w:hAnsi="Tahoma" w:cs="Tahoma"/>
                <w:b/>
                <w:kern w:val="2"/>
                <w:sz w:val="22"/>
                <w:szCs w:val="22"/>
              </w:rPr>
            </w:pPr>
            <w:r>
              <w:rPr>
                <w:rFonts w:ascii="Tahoma" w:hAnsi="Tahoma"/>
                <w:b/>
                <w:sz w:val="22"/>
              </w:rPr>
              <w:t>9. LIABILITIES OF THE PARTIES</w:t>
            </w:r>
          </w:p>
        </w:tc>
      </w:tr>
      <w:tr w:rsidR="00757B9A" w:rsidRPr="00796857" w14:paraId="22B5BF8D" w14:textId="77777777" w:rsidTr="00156CE0">
        <w:tc>
          <w:tcPr>
            <w:tcW w:w="3549" w:type="dxa"/>
          </w:tcPr>
          <w:p w14:paraId="2697042A" w14:textId="77777777" w:rsidR="00B76A08" w:rsidRPr="00796857" w:rsidRDefault="00B76A08" w:rsidP="00B76A08">
            <w:pPr>
              <w:rPr>
                <w:rFonts w:ascii="Tahoma" w:hAnsi="Tahoma" w:cs="Tahoma"/>
                <w:b/>
                <w:kern w:val="2"/>
                <w:sz w:val="22"/>
                <w:szCs w:val="22"/>
              </w:rPr>
            </w:pPr>
            <w:r>
              <w:rPr>
                <w:rFonts w:ascii="Tahoma" w:hAnsi="Tahoma"/>
                <w:b/>
                <w:sz w:val="22"/>
              </w:rPr>
              <w:lastRenderedPageBreak/>
              <w:t>9.1. Penalty charges for late payment under the Contract applicable to the Buyer</w:t>
            </w:r>
          </w:p>
        </w:tc>
        <w:tc>
          <w:tcPr>
            <w:tcW w:w="6369" w:type="dxa"/>
            <w:gridSpan w:val="3"/>
          </w:tcPr>
          <w:p w14:paraId="10F50461" w14:textId="541EFA74" w:rsidR="00B76A08" w:rsidRPr="00796857" w:rsidRDefault="00B76A08" w:rsidP="00712446">
            <w:pPr>
              <w:jc w:val="both"/>
              <w:rPr>
                <w:rFonts w:ascii="Tahoma" w:hAnsi="Tahoma" w:cs="Tahoma"/>
                <w:color w:val="000000"/>
                <w:kern w:val="2"/>
                <w:sz w:val="22"/>
                <w:szCs w:val="22"/>
              </w:rPr>
            </w:pPr>
            <w:r>
              <w:rPr>
                <w:rFonts w:ascii="Tahoma" w:hAnsi="Tahoma"/>
                <w:sz w:val="22"/>
              </w:rPr>
              <w:t>If the Buyer, having received a duly submitted and completed Invoice, delays payment for the good quality Services duly provided by the Provider within the time limit specified in the Contract, the Provider shall charge the Buyer a default interest in the amount of 0.05% of the outstanding amount, excluding VAT, for each day of delay, starting from the day after the due date.</w:t>
            </w:r>
          </w:p>
        </w:tc>
      </w:tr>
      <w:tr w:rsidR="00757B9A" w:rsidRPr="00796857" w14:paraId="7FD671A3" w14:textId="77777777" w:rsidTr="00156CE0">
        <w:tc>
          <w:tcPr>
            <w:tcW w:w="3549" w:type="dxa"/>
          </w:tcPr>
          <w:p w14:paraId="3182548C" w14:textId="77777777" w:rsidR="00B76A08" w:rsidRPr="00796857" w:rsidRDefault="00B76A08" w:rsidP="00B76A08">
            <w:pPr>
              <w:rPr>
                <w:rFonts w:ascii="Tahoma" w:hAnsi="Tahoma" w:cs="Tahoma"/>
                <w:b/>
                <w:kern w:val="2"/>
                <w:sz w:val="22"/>
                <w:szCs w:val="22"/>
              </w:rPr>
            </w:pPr>
            <w:r>
              <w:rPr>
                <w:rFonts w:ascii="Tahoma" w:hAnsi="Tahoma"/>
                <w:b/>
                <w:sz w:val="22"/>
              </w:rPr>
              <w:t>9.2. Penalty charges applicable to the Provider</w:t>
            </w:r>
          </w:p>
        </w:tc>
        <w:tc>
          <w:tcPr>
            <w:tcW w:w="6369" w:type="dxa"/>
            <w:gridSpan w:val="3"/>
          </w:tcPr>
          <w:p w14:paraId="6FF24DE8" w14:textId="0CD2DCAC" w:rsidR="00B76A08" w:rsidRPr="00796857"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 xml:space="preserve">9.2.1. </w:t>
            </w:r>
            <w:r>
              <w:rPr>
                <w:rFonts w:ascii="Tahoma" w:hAnsi="Tahoma"/>
                <w:sz w:val="22"/>
              </w:rPr>
              <w:t>If the Provider is late in provision of the Services or fails to comply with other contractual obligations, the Buyer shall charge the Provider, starting from the day following the due date, a default interest in the amount of 0.05% of the price of the Services not provided on time, or of other contractual obligations not fulfilled, excluding VAT, for each day of delay</w:t>
            </w:r>
            <w:r>
              <w:rPr>
                <w:rFonts w:ascii="Tahoma" w:hAnsi="Tahoma"/>
                <w:color w:val="000000" w:themeColor="text1"/>
                <w:sz w:val="22"/>
              </w:rPr>
              <w:t>.</w:t>
            </w:r>
          </w:p>
          <w:p w14:paraId="3DA3AF53" w14:textId="77777777" w:rsidR="00B76A08" w:rsidRPr="00796857" w:rsidRDefault="00B76A08" w:rsidP="00712446">
            <w:pPr>
              <w:jc w:val="both"/>
              <w:rPr>
                <w:rFonts w:ascii="Tahoma" w:hAnsi="Tahoma" w:cs="Tahoma"/>
                <w:color w:val="000000" w:themeColor="text1"/>
                <w:kern w:val="2"/>
                <w:sz w:val="22"/>
                <w:szCs w:val="22"/>
              </w:rPr>
            </w:pPr>
          </w:p>
          <w:p w14:paraId="12F7C23C" w14:textId="0966D487" w:rsidR="00BB6319" w:rsidRPr="00796857" w:rsidRDefault="00B76A08" w:rsidP="00BB6319">
            <w:pPr>
              <w:jc w:val="both"/>
              <w:rPr>
                <w:rFonts w:ascii="Tahoma" w:hAnsi="Tahoma" w:cs="Tahoma"/>
                <w:color w:val="000000" w:themeColor="text1"/>
                <w:sz w:val="22"/>
                <w:szCs w:val="22"/>
              </w:rPr>
            </w:pPr>
            <w:r>
              <w:rPr>
                <w:rFonts w:ascii="Tahoma" w:hAnsi="Tahoma"/>
                <w:color w:val="000000" w:themeColor="text1"/>
                <w:sz w:val="22"/>
              </w:rPr>
              <w:t>9.2.2. The Provider shall be obliged to pay penalty charges to the Buyer within 30 calendar days from the Buyer’s claim if the amount of penalty charges is not deducted from the amount due to the Provider.</w:t>
            </w:r>
          </w:p>
          <w:p w14:paraId="3AEAF9E8" w14:textId="77777777" w:rsidR="00CE4E84" w:rsidRPr="00796857" w:rsidRDefault="00CE4E84" w:rsidP="00BB6319">
            <w:pPr>
              <w:jc w:val="both"/>
              <w:rPr>
                <w:rFonts w:ascii="Tahoma" w:hAnsi="Tahoma" w:cs="Tahoma"/>
                <w:b/>
                <w:sz w:val="22"/>
                <w:szCs w:val="22"/>
              </w:rPr>
            </w:pPr>
          </w:p>
          <w:p w14:paraId="5ECD5011" w14:textId="58089915" w:rsidR="001E7BF7" w:rsidRPr="00796857" w:rsidRDefault="00353C4B" w:rsidP="00712446">
            <w:pPr>
              <w:pStyle w:val="pf0"/>
              <w:spacing w:before="0" w:beforeAutospacing="0" w:after="0" w:afterAutospacing="0"/>
              <w:jc w:val="both"/>
              <w:rPr>
                <w:rFonts w:ascii="Tahoma" w:hAnsi="Tahoma" w:cs="Tahoma"/>
                <w:sz w:val="22"/>
                <w:szCs w:val="22"/>
              </w:rPr>
            </w:pPr>
            <w:r>
              <w:rPr>
                <w:rFonts w:ascii="Tahoma" w:hAnsi="Tahoma"/>
                <w:sz w:val="22"/>
              </w:rPr>
              <w:t xml:space="preserve">9.2.3. </w:t>
            </w:r>
            <w:r>
              <w:rPr>
                <w:rStyle w:val="cf01"/>
                <w:rFonts w:ascii="Tahoma" w:hAnsi="Tahoma"/>
                <w:sz w:val="22"/>
              </w:rPr>
              <w:t>For failure to comply with the deadline for elimination of errors and deficiencies identified in Annex 1 ‘Requirements for Procurement Object’ to Annex 2 ‘Technical specification’ to the Contract during the warranty period:</w:t>
            </w:r>
          </w:p>
          <w:p w14:paraId="0D469CB4" w14:textId="68314468" w:rsidR="008364B3" w:rsidRPr="00796857" w:rsidRDefault="001E7BF7"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Critical error or deficiency: a fine of EUR 1 000.00 is imposed for each subsequent working day</w:t>
            </w:r>
            <w:r w:rsidR="00C750FC">
              <w:rPr>
                <w:rStyle w:val="cf01"/>
                <w:rFonts w:ascii="Tahoma" w:hAnsi="Tahoma"/>
                <w:sz w:val="22"/>
              </w:rPr>
              <w:t>.</w:t>
            </w:r>
          </w:p>
          <w:p w14:paraId="45D261D6" w14:textId="076AA59C" w:rsidR="008364B3" w:rsidRPr="00796857" w:rsidRDefault="00D1544E"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Non-critical error or deficiency: a fine of EUR 100.00 is imposed for each subsequent working day.</w:t>
            </w:r>
          </w:p>
          <w:p w14:paraId="2744488E" w14:textId="77777777" w:rsidR="00D807C4" w:rsidRPr="00796857" w:rsidRDefault="00D807C4" w:rsidP="00D807C4">
            <w:pPr>
              <w:jc w:val="both"/>
              <w:rPr>
                <w:rFonts w:ascii="Tahoma" w:hAnsi="Tahoma" w:cs="Tahoma"/>
                <w:b/>
                <w:sz w:val="22"/>
                <w:szCs w:val="22"/>
              </w:rPr>
            </w:pPr>
          </w:p>
          <w:p w14:paraId="01A044DC" w14:textId="4BA09074" w:rsidR="00D807C4" w:rsidRPr="00796857" w:rsidRDefault="00D807C4" w:rsidP="00D807C4">
            <w:pPr>
              <w:pStyle w:val="pf0"/>
              <w:spacing w:before="0" w:beforeAutospacing="0" w:after="0" w:afterAutospacing="0"/>
              <w:jc w:val="both"/>
              <w:rPr>
                <w:rFonts w:ascii="Tahoma" w:hAnsi="Tahoma" w:cs="Tahoma"/>
                <w:sz w:val="22"/>
                <w:szCs w:val="22"/>
              </w:rPr>
            </w:pPr>
            <w:r>
              <w:rPr>
                <w:rFonts w:ascii="Tahoma" w:hAnsi="Tahoma"/>
                <w:sz w:val="22"/>
              </w:rPr>
              <w:t xml:space="preserve">9.2.4. </w:t>
            </w:r>
            <w:r>
              <w:rPr>
                <w:rStyle w:val="cf01"/>
                <w:rFonts w:ascii="Tahoma" w:hAnsi="Tahoma"/>
                <w:sz w:val="22"/>
              </w:rPr>
              <w:t>For failure to comply with the response times set out in Annex 1 ‘Requirements for Procurement Object’ to Annex 2 ‘Technical specification’ to the Contract during the warranty period:</w:t>
            </w:r>
          </w:p>
          <w:p w14:paraId="41ADEB5F" w14:textId="1C335E9E" w:rsidR="008364B3" w:rsidRPr="00796857" w:rsidRDefault="008364B3"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Critical problem:</w:t>
            </w:r>
            <w:r>
              <w:rPr>
                <w:rStyle w:val="Heading6Char"/>
                <w:rFonts w:ascii="Tahoma" w:hAnsi="Tahoma"/>
                <w:sz w:val="22"/>
              </w:rPr>
              <w:t xml:space="preserve"> </w:t>
            </w:r>
            <w:r>
              <w:rPr>
                <w:rStyle w:val="cf01"/>
                <w:rFonts w:ascii="Tahoma" w:hAnsi="Tahoma"/>
                <w:sz w:val="22"/>
              </w:rPr>
              <w:t>a fine of EUR 100.00 is imposed for each subsequent hour</w:t>
            </w:r>
            <w:r w:rsidR="00C750FC">
              <w:rPr>
                <w:rStyle w:val="cf01"/>
                <w:rFonts w:ascii="Tahoma" w:hAnsi="Tahoma"/>
                <w:sz w:val="22"/>
              </w:rPr>
              <w:t>.</w:t>
            </w:r>
          </w:p>
          <w:p w14:paraId="482B76C6" w14:textId="0B126E51" w:rsidR="008364B3" w:rsidRPr="00796857" w:rsidRDefault="008364B3"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Non-critical problem:</w:t>
            </w:r>
            <w:r>
              <w:rPr>
                <w:rStyle w:val="Heading6Char"/>
                <w:rFonts w:ascii="Tahoma" w:hAnsi="Tahoma"/>
                <w:sz w:val="22"/>
              </w:rPr>
              <w:t xml:space="preserve"> </w:t>
            </w:r>
            <w:r>
              <w:rPr>
                <w:rStyle w:val="cf01"/>
                <w:rFonts w:ascii="Tahoma" w:hAnsi="Tahoma"/>
                <w:sz w:val="22"/>
              </w:rPr>
              <w:t>a fine of EUR 10.00 is imposed for each subsequent hour.</w:t>
            </w:r>
          </w:p>
          <w:p w14:paraId="4B89C850" w14:textId="39931094" w:rsidR="00B76A08" w:rsidRPr="00796857" w:rsidRDefault="00B76A08" w:rsidP="00712446">
            <w:pPr>
              <w:pStyle w:val="pf0"/>
              <w:spacing w:before="0" w:beforeAutospacing="0" w:after="0" w:afterAutospacing="0"/>
              <w:jc w:val="both"/>
              <w:rPr>
                <w:rFonts w:ascii="Tahoma" w:hAnsi="Tahoma" w:cs="Tahoma"/>
                <w:b/>
                <w:color w:val="000000" w:themeColor="text1"/>
                <w:kern w:val="2"/>
                <w:sz w:val="22"/>
                <w:szCs w:val="22"/>
              </w:rPr>
            </w:pPr>
          </w:p>
        </w:tc>
      </w:tr>
      <w:tr w:rsidR="00757B9A" w:rsidRPr="00796857" w14:paraId="56B93037" w14:textId="77777777" w:rsidTr="00156CE0">
        <w:tc>
          <w:tcPr>
            <w:tcW w:w="3549" w:type="dxa"/>
          </w:tcPr>
          <w:p w14:paraId="60D26C7B" w14:textId="77777777" w:rsidR="00B76A08" w:rsidRPr="00796857" w:rsidRDefault="00B76A08" w:rsidP="00B76A08">
            <w:pPr>
              <w:rPr>
                <w:rFonts w:ascii="Tahoma" w:hAnsi="Tahoma" w:cs="Tahoma"/>
                <w:b/>
                <w:kern w:val="2"/>
                <w:sz w:val="22"/>
                <w:szCs w:val="22"/>
              </w:rPr>
            </w:pPr>
            <w:r>
              <w:rPr>
                <w:rFonts w:ascii="Tahoma" w:hAnsi="Tahoma"/>
                <w:b/>
                <w:sz w:val="22"/>
              </w:rPr>
              <w:t>9.3. The Provider/Buyer shall be subject to a fine upon termination of the Contract due to the material breach thereof or upon unjustified termination of the performance of the Contract in conflict to the procedure laid down therein</w:t>
            </w:r>
          </w:p>
        </w:tc>
        <w:tc>
          <w:tcPr>
            <w:tcW w:w="6369" w:type="dxa"/>
            <w:gridSpan w:val="3"/>
          </w:tcPr>
          <w:p w14:paraId="039884AD" w14:textId="53340856" w:rsidR="00B76A08" w:rsidRPr="00796857" w:rsidRDefault="00B76A08" w:rsidP="00712446">
            <w:pPr>
              <w:jc w:val="both"/>
              <w:rPr>
                <w:rFonts w:ascii="Tahoma" w:hAnsi="Tahoma" w:cs="Tahoma"/>
                <w:sz w:val="22"/>
                <w:szCs w:val="22"/>
              </w:rPr>
            </w:pPr>
            <w:r>
              <w:rPr>
                <w:rFonts w:ascii="Tahoma" w:hAnsi="Tahoma"/>
                <w:sz w:val="22"/>
              </w:rPr>
              <w:t>9</w:t>
            </w:r>
            <w:r>
              <w:rPr>
                <w:rFonts w:ascii="Tahoma" w:hAnsi="Tahoma"/>
                <w:color w:val="000000" w:themeColor="text1"/>
                <w:sz w:val="22"/>
              </w:rPr>
              <w:t>.3.1. In the event of termination of the Contract due to the material breach thereof, as set out in the Special Conditions of the Contract, a fine in the amount of 10% of the Initial Contract Value as set out in point 5.2 of the Special Conditions shall be paid.</w:t>
            </w:r>
          </w:p>
          <w:p w14:paraId="0D269A19" w14:textId="77777777" w:rsidR="00B76A08" w:rsidRPr="00796857" w:rsidRDefault="00B76A08" w:rsidP="00712446">
            <w:pPr>
              <w:jc w:val="both"/>
              <w:rPr>
                <w:rFonts w:ascii="Tahoma" w:hAnsi="Tahoma" w:cs="Tahoma"/>
                <w:kern w:val="2"/>
                <w:sz w:val="22"/>
                <w:szCs w:val="22"/>
              </w:rPr>
            </w:pPr>
          </w:p>
          <w:p w14:paraId="7C25F1C6" w14:textId="36D7EB40" w:rsidR="00B76A08" w:rsidRPr="00796857" w:rsidRDefault="00B76A08" w:rsidP="00712446">
            <w:pPr>
              <w:jc w:val="both"/>
              <w:rPr>
                <w:rFonts w:ascii="Tahoma" w:hAnsi="Tahoma" w:cs="Tahoma"/>
                <w:kern w:val="2"/>
                <w:sz w:val="22"/>
                <w:szCs w:val="22"/>
              </w:rPr>
            </w:pPr>
            <w:r>
              <w:rPr>
                <w:rFonts w:ascii="Tahoma" w:hAnsi="Tahoma"/>
                <w:sz w:val="22"/>
              </w:rPr>
              <w:t>9.3.2. In the event of unjustified termination of the performance of the Contract in conflict to the procedure laid down therein, a fine in the amount of 10% of the Initial Contract Value as set out in point 5.2 of the Special Conditions shall be paid.</w:t>
            </w:r>
          </w:p>
        </w:tc>
      </w:tr>
      <w:tr w:rsidR="00757B9A" w:rsidRPr="00796857" w14:paraId="3E79F97F" w14:textId="77777777" w:rsidTr="00156CE0">
        <w:tc>
          <w:tcPr>
            <w:tcW w:w="3549" w:type="dxa"/>
          </w:tcPr>
          <w:p w14:paraId="197B8E6A" w14:textId="77777777" w:rsidR="00B76A08" w:rsidRPr="00796857" w:rsidRDefault="00B76A08" w:rsidP="00736096">
            <w:pPr>
              <w:rPr>
                <w:rFonts w:ascii="Tahoma" w:hAnsi="Tahoma" w:cs="Tahoma"/>
                <w:b/>
                <w:kern w:val="2"/>
                <w:sz w:val="22"/>
                <w:szCs w:val="22"/>
              </w:rPr>
            </w:pPr>
            <w:r>
              <w:rPr>
                <w:rFonts w:ascii="Tahoma" w:hAnsi="Tahoma"/>
                <w:b/>
                <w:sz w:val="22"/>
              </w:rPr>
              <w:t xml:space="preserve">9.4. Fine applicable to the Provider for replacing the existing sub-providers or </w:t>
            </w:r>
            <w:r>
              <w:rPr>
                <w:rFonts w:ascii="Tahoma" w:hAnsi="Tahoma"/>
                <w:b/>
                <w:sz w:val="22"/>
              </w:rPr>
              <w:lastRenderedPageBreak/>
              <w:t>specialists/using new sub-providers in conflict to the procedure for replacing sub-providers and/or specialists set out in the General Conditions</w:t>
            </w:r>
          </w:p>
        </w:tc>
        <w:tc>
          <w:tcPr>
            <w:tcW w:w="6369" w:type="dxa"/>
            <w:gridSpan w:val="3"/>
          </w:tcPr>
          <w:p w14:paraId="3259EA30" w14:textId="0C4344FD" w:rsidR="00B76A08" w:rsidRPr="00796857" w:rsidRDefault="00B76A08" w:rsidP="00736096">
            <w:pPr>
              <w:jc w:val="both"/>
              <w:rPr>
                <w:rFonts w:ascii="Tahoma" w:hAnsi="Tahoma" w:cs="Tahoma"/>
                <w:kern w:val="2"/>
                <w:sz w:val="22"/>
                <w:szCs w:val="22"/>
              </w:rPr>
            </w:pPr>
            <w:r>
              <w:rPr>
                <w:rFonts w:ascii="Tahoma" w:hAnsi="Tahoma"/>
                <w:sz w:val="22"/>
              </w:rPr>
              <w:lastRenderedPageBreak/>
              <w:t xml:space="preserve">A fine of EUR 1 000.00 shall be imposed to the Provider if the Provider changes the current sub-providers or specialists/new sub-providers involved in conflict to the procedure for changing </w:t>
            </w:r>
            <w:r>
              <w:rPr>
                <w:rFonts w:ascii="Tahoma" w:hAnsi="Tahoma"/>
                <w:sz w:val="22"/>
              </w:rPr>
              <w:lastRenderedPageBreak/>
              <w:t>sub-providers and/or specialists provided for in the General Conditions.</w:t>
            </w:r>
          </w:p>
        </w:tc>
      </w:tr>
      <w:tr w:rsidR="00757B9A" w:rsidRPr="00796857" w14:paraId="77ACE6BE" w14:textId="77777777" w:rsidTr="00156CE0">
        <w:tc>
          <w:tcPr>
            <w:tcW w:w="3549" w:type="dxa"/>
          </w:tcPr>
          <w:p w14:paraId="6865509B" w14:textId="77777777" w:rsidR="00B76A08" w:rsidRPr="00796857" w:rsidRDefault="00B76A08" w:rsidP="00B76A08">
            <w:pPr>
              <w:rPr>
                <w:rFonts w:ascii="Tahoma" w:hAnsi="Tahoma" w:cs="Tahoma"/>
                <w:b/>
                <w:kern w:val="2"/>
                <w:sz w:val="22"/>
                <w:szCs w:val="22"/>
              </w:rPr>
            </w:pPr>
            <w:r>
              <w:rPr>
                <w:rFonts w:ascii="Tahoma" w:hAnsi="Tahoma"/>
                <w:b/>
                <w:sz w:val="22"/>
              </w:rPr>
              <w:lastRenderedPageBreak/>
              <w:t>9.5. Fines applicable to the Provider for non-compliance with environmental and/or social criteria</w:t>
            </w:r>
          </w:p>
        </w:tc>
        <w:tc>
          <w:tcPr>
            <w:tcW w:w="6369" w:type="dxa"/>
            <w:gridSpan w:val="3"/>
          </w:tcPr>
          <w:p w14:paraId="11D2317D" w14:textId="77777777" w:rsidR="00B76A08" w:rsidRPr="00796857" w:rsidRDefault="00B76A08" w:rsidP="00712446">
            <w:pPr>
              <w:jc w:val="both"/>
              <w:rPr>
                <w:rFonts w:ascii="Tahoma" w:hAnsi="Tahoma" w:cs="Tahoma"/>
                <w:color w:val="000000"/>
                <w:kern w:val="2"/>
                <w:sz w:val="22"/>
                <w:szCs w:val="22"/>
              </w:rPr>
            </w:pPr>
            <w:permStart w:id="1343191416" w:edGrp="everyone" w:colFirst="1" w:colLast="1"/>
            <w:r>
              <w:rPr>
                <w:rFonts w:ascii="Tahoma" w:hAnsi="Tahoma"/>
                <w:color w:val="000000"/>
                <w:sz w:val="22"/>
              </w:rPr>
              <w:t>Not applicable</w:t>
            </w:r>
          </w:p>
          <w:permEnd w:id="1343191416"/>
          <w:p w14:paraId="172EC0F3" w14:textId="5469E7FA" w:rsidR="00B76A08" w:rsidRPr="00796857" w:rsidRDefault="00B76A08" w:rsidP="00712446">
            <w:pPr>
              <w:jc w:val="both"/>
              <w:rPr>
                <w:rFonts w:ascii="Tahoma" w:hAnsi="Tahoma" w:cs="Tahoma"/>
                <w:color w:val="4472C4"/>
                <w:kern w:val="2"/>
                <w:sz w:val="22"/>
                <w:szCs w:val="22"/>
              </w:rPr>
            </w:pPr>
          </w:p>
        </w:tc>
      </w:tr>
      <w:tr w:rsidR="00757B9A" w:rsidRPr="00796857" w14:paraId="65AB4AD9" w14:textId="77777777" w:rsidTr="00156CE0">
        <w:tc>
          <w:tcPr>
            <w:tcW w:w="3549" w:type="dxa"/>
          </w:tcPr>
          <w:p w14:paraId="3F1CF744" w14:textId="77777777" w:rsidR="00B76A08" w:rsidRPr="00796857" w:rsidRDefault="00B76A08" w:rsidP="00B76A08">
            <w:pPr>
              <w:rPr>
                <w:rFonts w:ascii="Tahoma" w:hAnsi="Tahoma" w:cs="Tahoma"/>
                <w:b/>
                <w:kern w:val="2"/>
                <w:sz w:val="22"/>
                <w:szCs w:val="22"/>
              </w:rPr>
            </w:pPr>
            <w:r>
              <w:rPr>
                <w:rFonts w:ascii="Tahoma" w:hAnsi="Tahoma"/>
                <w:b/>
                <w:sz w:val="22"/>
              </w:rPr>
              <w:t>9.6. Fine applicable to the Provider/Buyer for non-compliance with confidentiality requirements</w:t>
            </w:r>
          </w:p>
        </w:tc>
        <w:tc>
          <w:tcPr>
            <w:tcW w:w="6369" w:type="dxa"/>
            <w:gridSpan w:val="3"/>
          </w:tcPr>
          <w:p w14:paraId="4BC42C37" w14:textId="0CF04126" w:rsidR="00BB6319" w:rsidRPr="00796857" w:rsidRDefault="005E5760" w:rsidP="00BB6319">
            <w:pPr>
              <w:jc w:val="both"/>
              <w:rPr>
                <w:rFonts w:ascii="Tahoma" w:hAnsi="Tahoma" w:cs="Tahoma"/>
                <w:kern w:val="2"/>
                <w:sz w:val="22"/>
                <w:szCs w:val="22"/>
              </w:rPr>
            </w:pPr>
            <w:permStart w:id="88430143" w:edGrp="everyone" w:colFirst="1" w:colLast="1"/>
            <w:r>
              <w:rPr>
                <w:rFonts w:ascii="Tahoma" w:hAnsi="Tahoma"/>
                <w:sz w:val="22"/>
              </w:rPr>
              <w:t>If the Provider/Buyer fails to comply with the confidentiality requirements specified in the General Conditions, a fine of EUR 10 000.00 shall be paid.</w:t>
            </w:r>
          </w:p>
          <w:permEnd w:id="88430143"/>
          <w:p w14:paraId="0D3281D4" w14:textId="1A861A0D" w:rsidR="00B76A08" w:rsidRPr="00796857" w:rsidRDefault="00B76A08" w:rsidP="00712446">
            <w:pPr>
              <w:jc w:val="both"/>
              <w:rPr>
                <w:rFonts w:ascii="Tahoma" w:hAnsi="Tahoma" w:cs="Tahoma"/>
                <w:color w:val="4472C4"/>
                <w:kern w:val="2"/>
                <w:sz w:val="22"/>
                <w:szCs w:val="22"/>
              </w:rPr>
            </w:pPr>
          </w:p>
        </w:tc>
      </w:tr>
      <w:tr w:rsidR="00757B9A" w:rsidRPr="00796857" w14:paraId="2E9AA448" w14:textId="77777777" w:rsidTr="00156CE0">
        <w:tc>
          <w:tcPr>
            <w:tcW w:w="3549" w:type="dxa"/>
          </w:tcPr>
          <w:p w14:paraId="776366CE" w14:textId="51BEDF3C" w:rsidR="00B76A08" w:rsidRPr="00796857" w:rsidRDefault="00B76A08" w:rsidP="00B76A08">
            <w:pPr>
              <w:rPr>
                <w:rFonts w:ascii="Tahoma" w:hAnsi="Tahoma" w:cs="Tahoma"/>
                <w:b/>
                <w:kern w:val="2"/>
                <w:sz w:val="22"/>
                <w:szCs w:val="22"/>
              </w:rPr>
            </w:pPr>
            <w:r>
              <w:rPr>
                <w:rFonts w:ascii="Tahoma" w:hAnsi="Tahoma"/>
                <w:b/>
                <w:sz w:val="22"/>
              </w:rPr>
              <w:t>9.7. Penalty charges applicable to the Provider for failure to meet the qualitative criteria set out in the Procurement documents during the performance of the Contract</w:t>
            </w:r>
          </w:p>
        </w:tc>
        <w:tc>
          <w:tcPr>
            <w:tcW w:w="6369" w:type="dxa"/>
            <w:gridSpan w:val="3"/>
          </w:tcPr>
          <w:p w14:paraId="323CC0E3" w14:textId="77777777" w:rsidR="00AB2205" w:rsidRPr="00796857" w:rsidRDefault="00AB2205" w:rsidP="00AB2205">
            <w:pPr>
              <w:jc w:val="both"/>
              <w:rPr>
                <w:rFonts w:ascii="Tahoma" w:hAnsi="Tahoma" w:cs="Tahoma"/>
                <w:kern w:val="2"/>
                <w:sz w:val="22"/>
                <w:szCs w:val="22"/>
              </w:rPr>
            </w:pPr>
            <w:permStart w:id="1313934024" w:edGrp="everyone" w:colFirst="1" w:colLast="1"/>
            <w:r>
              <w:rPr>
                <w:rFonts w:ascii="Tahoma" w:hAnsi="Tahoma"/>
                <w:sz w:val="22"/>
              </w:rPr>
              <w:t>If the Provider does not ensure compliance with the qualitative criteria set out in the Procurement documents (or does not reach it (them)) during the term of the Contract, for which the Provider has been awarded economic advantage points, the following fine shall be paid:</w:t>
            </w:r>
          </w:p>
          <w:p w14:paraId="54A26A0B" w14:textId="0F3078E9" w:rsidR="0017314B" w:rsidRPr="00796857" w:rsidRDefault="0017314B" w:rsidP="0017314B">
            <w:pPr>
              <w:pStyle w:val="ListParagraph"/>
              <w:numPr>
                <w:ilvl w:val="0"/>
                <w:numId w:val="15"/>
              </w:numPr>
              <w:ind w:left="444" w:hanging="283"/>
              <w:jc w:val="both"/>
              <w:rPr>
                <w:rFonts w:ascii="Tahoma" w:hAnsi="Tahoma" w:cs="Tahoma"/>
                <w:color w:val="000000" w:themeColor="text1"/>
                <w:kern w:val="2"/>
                <w:sz w:val="22"/>
                <w:szCs w:val="22"/>
              </w:rPr>
            </w:pPr>
            <w:r>
              <w:rPr>
                <w:rFonts w:ascii="Tahoma" w:hAnsi="Tahoma"/>
                <w:sz w:val="22"/>
              </w:rPr>
              <w:t>For Criterion 1 ‘Additional data analysis expert’: 12% of value of the Services not provided.</w:t>
            </w:r>
          </w:p>
          <w:p w14:paraId="042B85BF" w14:textId="71B5F91A" w:rsidR="00936F17" w:rsidRPr="00796857" w:rsidRDefault="0017314B" w:rsidP="0017314B">
            <w:pPr>
              <w:pStyle w:val="ListParagraph"/>
              <w:numPr>
                <w:ilvl w:val="0"/>
                <w:numId w:val="13"/>
              </w:numPr>
              <w:ind w:left="444" w:hanging="283"/>
              <w:jc w:val="both"/>
              <w:rPr>
                <w:rFonts w:ascii="Tahoma" w:hAnsi="Tahoma" w:cs="Tahoma"/>
                <w:color w:val="000000" w:themeColor="text1"/>
                <w:kern w:val="2"/>
                <w:sz w:val="22"/>
                <w:szCs w:val="22"/>
              </w:rPr>
            </w:pPr>
            <w:r>
              <w:rPr>
                <w:rFonts w:ascii="Tahoma" w:hAnsi="Tahoma"/>
                <w:sz w:val="22"/>
              </w:rPr>
              <w:t>For Criterion 2 ‘Internationally recognised qualification of a project manager’: 5% of value of the Services not provided.</w:t>
            </w:r>
          </w:p>
          <w:permEnd w:id="1313934024"/>
          <w:p w14:paraId="614EFF07" w14:textId="635EFCCC" w:rsidR="00B76A08" w:rsidRPr="00796857" w:rsidRDefault="00B76A08" w:rsidP="00155CCB">
            <w:pPr>
              <w:pStyle w:val="ListParagraph"/>
              <w:tabs>
                <w:tab w:val="left" w:pos="597"/>
              </w:tabs>
              <w:ind w:left="313"/>
              <w:jc w:val="both"/>
              <w:rPr>
                <w:rFonts w:ascii="Tahoma" w:hAnsi="Tahoma" w:cs="Tahoma"/>
                <w:color w:val="4472C4"/>
                <w:sz w:val="22"/>
                <w:szCs w:val="22"/>
              </w:rPr>
            </w:pPr>
          </w:p>
        </w:tc>
      </w:tr>
      <w:tr w:rsidR="00757B9A" w:rsidRPr="00796857" w14:paraId="5F8B039E" w14:textId="77777777" w:rsidTr="00156CE0">
        <w:tc>
          <w:tcPr>
            <w:tcW w:w="3549" w:type="dxa"/>
            <w:tcBorders>
              <w:top w:val="single" w:sz="4" w:space="0" w:color="auto"/>
              <w:left w:val="single" w:sz="4" w:space="0" w:color="auto"/>
              <w:bottom w:val="single" w:sz="4" w:space="0" w:color="auto"/>
              <w:right w:val="single" w:sz="4" w:space="0" w:color="auto"/>
            </w:tcBorders>
          </w:tcPr>
          <w:p w14:paraId="7D9D37D8" w14:textId="77777777" w:rsidR="00B76A08" w:rsidRPr="00796857" w:rsidRDefault="00B76A08" w:rsidP="00B76A08">
            <w:pPr>
              <w:rPr>
                <w:rFonts w:ascii="Tahoma" w:hAnsi="Tahoma" w:cs="Tahoma"/>
                <w:b/>
                <w:kern w:val="2"/>
                <w:sz w:val="22"/>
                <w:szCs w:val="22"/>
              </w:rPr>
            </w:pPr>
            <w:r>
              <w:rPr>
                <w:rFonts w:ascii="Tahoma" w:hAnsi="Tahoma"/>
                <w:b/>
                <w:sz w:val="22"/>
              </w:rPr>
              <w:t>9.8. Penalty charges applicable to the Provider for failure to renew the Performance Security</w:t>
            </w:r>
          </w:p>
        </w:tc>
        <w:tc>
          <w:tcPr>
            <w:tcW w:w="6369" w:type="dxa"/>
            <w:gridSpan w:val="3"/>
            <w:tcBorders>
              <w:top w:val="single" w:sz="4" w:space="0" w:color="auto"/>
              <w:left w:val="single" w:sz="4" w:space="0" w:color="auto"/>
              <w:bottom w:val="single" w:sz="4" w:space="0" w:color="auto"/>
              <w:right w:val="single" w:sz="4" w:space="0" w:color="auto"/>
            </w:tcBorders>
          </w:tcPr>
          <w:p w14:paraId="13744392" w14:textId="77777777" w:rsidR="00B76A08" w:rsidRPr="00796857" w:rsidRDefault="00B76A08" w:rsidP="00B76A08">
            <w:pPr>
              <w:rPr>
                <w:rFonts w:ascii="Tahoma" w:hAnsi="Tahoma" w:cs="Tahoma"/>
                <w:kern w:val="2"/>
                <w:sz w:val="22"/>
                <w:szCs w:val="22"/>
              </w:rPr>
            </w:pPr>
            <w:permStart w:id="1877637447" w:edGrp="everyone" w:colFirst="1" w:colLast="1"/>
            <w:r>
              <w:rPr>
                <w:rFonts w:ascii="Tahoma" w:hAnsi="Tahoma"/>
                <w:sz w:val="22"/>
              </w:rPr>
              <w:t>Not applicable</w:t>
            </w:r>
          </w:p>
          <w:permEnd w:id="1877637447"/>
          <w:p w14:paraId="5A934A02" w14:textId="7DF55090" w:rsidR="00B76A08" w:rsidRPr="00796857" w:rsidRDefault="00B76A08" w:rsidP="00B76A08">
            <w:pPr>
              <w:rPr>
                <w:rFonts w:ascii="Tahoma" w:hAnsi="Tahoma" w:cs="Tahoma"/>
                <w:color w:val="4472C4"/>
                <w:kern w:val="2"/>
                <w:sz w:val="22"/>
                <w:szCs w:val="22"/>
              </w:rPr>
            </w:pPr>
          </w:p>
        </w:tc>
      </w:tr>
      <w:tr w:rsidR="00757B9A" w:rsidRPr="00796857" w14:paraId="3EA4746A" w14:textId="77777777" w:rsidTr="00156CE0">
        <w:tc>
          <w:tcPr>
            <w:tcW w:w="3549" w:type="dxa"/>
          </w:tcPr>
          <w:p w14:paraId="7316BCE1" w14:textId="77777777" w:rsidR="00B76A08" w:rsidRPr="00796857" w:rsidRDefault="00B76A08" w:rsidP="00B76A08">
            <w:pPr>
              <w:rPr>
                <w:rFonts w:ascii="Tahoma" w:hAnsi="Tahoma" w:cs="Tahoma"/>
                <w:b/>
                <w:kern w:val="2"/>
                <w:sz w:val="22"/>
                <w:szCs w:val="22"/>
              </w:rPr>
            </w:pPr>
            <w:r>
              <w:rPr>
                <w:rFonts w:ascii="Tahoma" w:hAnsi="Tahoma"/>
                <w:b/>
                <w:sz w:val="22"/>
              </w:rPr>
              <w:t>9.9. The Provider shall be subject to a fine for non-compliance with the requirements for the use of Buyer’s symbols, name and brand in advertising or marketing and prohibition to use results of intellectual activity produced by the Buyer</w:t>
            </w:r>
          </w:p>
        </w:tc>
        <w:tc>
          <w:tcPr>
            <w:tcW w:w="6369" w:type="dxa"/>
            <w:gridSpan w:val="3"/>
          </w:tcPr>
          <w:p w14:paraId="4E73FD98" w14:textId="16EC01A0" w:rsidR="00B76A08" w:rsidRPr="00796857" w:rsidRDefault="009B1673" w:rsidP="00712446">
            <w:pPr>
              <w:jc w:val="both"/>
              <w:rPr>
                <w:rFonts w:ascii="Tahoma" w:hAnsi="Tahoma" w:cs="Tahoma"/>
                <w:sz w:val="22"/>
                <w:szCs w:val="22"/>
              </w:rPr>
            </w:pPr>
            <w:r>
              <w:rPr>
                <w:rFonts w:ascii="Tahoma" w:hAnsi="Tahoma"/>
                <w:sz w:val="22"/>
              </w:rPr>
              <w:t>5% of the Initial Contract Value specified in point 5.2 of the Special Conditions.</w:t>
            </w:r>
          </w:p>
          <w:p w14:paraId="52D4894F" w14:textId="77777777" w:rsidR="00B76A08" w:rsidRPr="00796857" w:rsidRDefault="00B76A08" w:rsidP="00B76A08">
            <w:pPr>
              <w:rPr>
                <w:rFonts w:ascii="Tahoma" w:hAnsi="Tahoma" w:cs="Tahoma"/>
                <w:color w:val="4472C4"/>
                <w:kern w:val="2"/>
                <w:sz w:val="22"/>
                <w:szCs w:val="22"/>
              </w:rPr>
            </w:pPr>
          </w:p>
        </w:tc>
      </w:tr>
      <w:tr w:rsidR="00757B9A" w:rsidRPr="00796857" w14:paraId="327CA441" w14:textId="77777777" w:rsidTr="00156CE0">
        <w:tc>
          <w:tcPr>
            <w:tcW w:w="3549" w:type="dxa"/>
          </w:tcPr>
          <w:p w14:paraId="4612E2BF" w14:textId="5455DF11" w:rsidR="00B76A08" w:rsidRPr="00796857" w:rsidRDefault="00BB6319" w:rsidP="00B76A08">
            <w:pPr>
              <w:rPr>
                <w:rFonts w:ascii="Tahoma" w:hAnsi="Tahoma" w:cs="Tahoma"/>
                <w:b/>
                <w:kern w:val="2"/>
                <w:sz w:val="22"/>
                <w:szCs w:val="22"/>
              </w:rPr>
            </w:pPr>
            <w:r>
              <w:rPr>
                <w:rFonts w:ascii="Tahoma" w:hAnsi="Tahoma"/>
                <w:b/>
                <w:sz w:val="22"/>
              </w:rPr>
              <w:t xml:space="preserve">9.10. Other penalty charges </w:t>
            </w:r>
          </w:p>
        </w:tc>
        <w:tc>
          <w:tcPr>
            <w:tcW w:w="6369" w:type="dxa"/>
            <w:gridSpan w:val="3"/>
          </w:tcPr>
          <w:p w14:paraId="4EBF8EAB" w14:textId="0FEC6A8A" w:rsidR="00AA6749" w:rsidRPr="00796857" w:rsidRDefault="00330B16" w:rsidP="00BB6319">
            <w:pPr>
              <w:rPr>
                <w:rFonts w:ascii="Tahoma" w:hAnsi="Tahoma" w:cs="Tahoma"/>
                <w:b/>
                <w:kern w:val="2"/>
                <w:sz w:val="22"/>
                <w:szCs w:val="22"/>
              </w:rPr>
            </w:pPr>
            <w:permStart w:id="945175423" w:edGrp="everyone" w:colFirst="1" w:colLast="1"/>
            <w:r>
              <w:rPr>
                <w:rFonts w:ascii="Tahoma" w:hAnsi="Tahoma"/>
                <w:b/>
                <w:sz w:val="22"/>
              </w:rPr>
              <w:t>Other penalty charges:</w:t>
            </w:r>
          </w:p>
          <w:p w14:paraId="1C4DEE8D" w14:textId="1BE2E469" w:rsidR="00BB6319" w:rsidRPr="00796857" w:rsidRDefault="00C82A8B" w:rsidP="00BB6319">
            <w:pPr>
              <w:jc w:val="both"/>
              <w:rPr>
                <w:rFonts w:ascii="Tahoma" w:hAnsi="Tahoma" w:cs="Tahoma"/>
                <w:kern w:val="2"/>
                <w:sz w:val="22"/>
                <w:szCs w:val="22"/>
              </w:rPr>
            </w:pPr>
            <w:r>
              <w:rPr>
                <w:rFonts w:ascii="Tahoma" w:hAnsi="Tahoma"/>
                <w:sz w:val="22"/>
              </w:rPr>
              <w:t>9.10.1. If the specialist referred to in Section 7 of the Special Conditions does not attend a pre-planned (not later than 2 working days) meeting where their participation, to the opinion of the Buyer, is required and there are no objective reasons for their non-attendance (such as sick leave, etc.), the Provider shall pay a fine of EUR 500.00 (five hundred).</w:t>
            </w:r>
          </w:p>
          <w:p w14:paraId="31922A0E" w14:textId="77777777" w:rsidR="00BB6319" w:rsidRPr="00796857" w:rsidRDefault="00BB6319" w:rsidP="00BB6319">
            <w:pPr>
              <w:jc w:val="both"/>
              <w:rPr>
                <w:rFonts w:ascii="Tahoma" w:hAnsi="Tahoma" w:cs="Tahoma"/>
                <w:kern w:val="2"/>
                <w:sz w:val="22"/>
                <w:szCs w:val="22"/>
              </w:rPr>
            </w:pPr>
          </w:p>
          <w:p w14:paraId="5D9183DD" w14:textId="3BC8758C" w:rsidR="00B76A08" w:rsidRPr="00796857" w:rsidRDefault="00C82A8B" w:rsidP="00712446">
            <w:pPr>
              <w:jc w:val="both"/>
              <w:rPr>
                <w:rFonts w:ascii="Tahoma" w:hAnsi="Tahoma" w:cs="Tahoma"/>
                <w:color w:val="4472C4"/>
                <w:kern w:val="2"/>
                <w:sz w:val="22"/>
                <w:szCs w:val="22"/>
              </w:rPr>
            </w:pPr>
            <w:r>
              <w:rPr>
                <w:rFonts w:ascii="Tahoma" w:hAnsi="Tahoma"/>
                <w:sz w:val="22"/>
              </w:rPr>
              <w:t xml:space="preserve">9.10.2. If the Provider is late in providing the Services within the time limits set in the Project implementation schedule, the Buyer shall charge the Provider a default interest in the amount of 0.05% of the price for the Services not provided in time or other </w:t>
            </w:r>
            <w:r>
              <w:rPr>
                <w:rFonts w:ascii="Tahoma" w:hAnsi="Tahoma"/>
                <w:sz w:val="22"/>
              </w:rPr>
              <w:lastRenderedPageBreak/>
              <w:t>contractual obligations not discharged, excluding VAT, for each day of delay, starting from the day after the due date.</w:t>
            </w:r>
            <w:permEnd w:id="945175423"/>
          </w:p>
        </w:tc>
      </w:tr>
      <w:tr w:rsidR="00B76A08" w:rsidRPr="00796857" w14:paraId="51BC322A" w14:textId="77777777" w:rsidTr="00757B9A">
        <w:tc>
          <w:tcPr>
            <w:tcW w:w="9918" w:type="dxa"/>
            <w:gridSpan w:val="4"/>
          </w:tcPr>
          <w:p w14:paraId="72B62BD3" w14:textId="77777777" w:rsidR="00B76A08" w:rsidRPr="00796857" w:rsidRDefault="00B76A08" w:rsidP="00B76A08">
            <w:pPr>
              <w:jc w:val="center"/>
              <w:rPr>
                <w:rFonts w:ascii="Tahoma" w:hAnsi="Tahoma" w:cs="Tahoma"/>
                <w:color w:val="4472C4"/>
                <w:kern w:val="2"/>
                <w:sz w:val="22"/>
                <w:szCs w:val="22"/>
              </w:rPr>
            </w:pPr>
            <w:r>
              <w:rPr>
                <w:rFonts w:ascii="Tahoma" w:hAnsi="Tahoma"/>
                <w:b/>
                <w:sz w:val="22"/>
              </w:rPr>
              <w:lastRenderedPageBreak/>
              <w:t>10. ESSENTIAL TERMS OF THE CONTRACT</w:t>
            </w:r>
          </w:p>
        </w:tc>
      </w:tr>
      <w:tr w:rsidR="00757B9A" w:rsidRPr="00796857" w14:paraId="637F3585" w14:textId="77777777" w:rsidTr="00156CE0">
        <w:tc>
          <w:tcPr>
            <w:tcW w:w="3549" w:type="dxa"/>
          </w:tcPr>
          <w:p w14:paraId="3BDD607B" w14:textId="77777777" w:rsidR="00B76A08" w:rsidRPr="00796857" w:rsidRDefault="00B76A08" w:rsidP="00B76A08">
            <w:pPr>
              <w:rPr>
                <w:rFonts w:ascii="Tahoma" w:hAnsi="Tahoma" w:cs="Tahoma"/>
                <w:b/>
                <w:kern w:val="2"/>
                <w:sz w:val="22"/>
                <w:szCs w:val="22"/>
              </w:rPr>
            </w:pPr>
            <w:r>
              <w:rPr>
                <w:rFonts w:ascii="Tahoma" w:hAnsi="Tahoma"/>
                <w:b/>
                <w:sz w:val="22"/>
              </w:rPr>
              <w:t>10.1. Essential terms of the Contract</w:t>
            </w:r>
          </w:p>
        </w:tc>
        <w:tc>
          <w:tcPr>
            <w:tcW w:w="6369" w:type="dxa"/>
            <w:gridSpan w:val="3"/>
            <w:vAlign w:val="center"/>
          </w:tcPr>
          <w:p w14:paraId="07FF2D72" w14:textId="64E28CD3" w:rsidR="00B76A08" w:rsidRPr="00796857" w:rsidRDefault="00B76A08" w:rsidP="00712446">
            <w:pPr>
              <w:jc w:val="both"/>
              <w:rPr>
                <w:rFonts w:ascii="Tahoma" w:hAnsi="Tahoma" w:cs="Tahoma"/>
                <w:color w:val="4472C4"/>
                <w:kern w:val="2"/>
                <w:sz w:val="22"/>
                <w:szCs w:val="22"/>
              </w:rPr>
            </w:pPr>
            <w:r>
              <w:rPr>
                <w:rFonts w:ascii="Tahoma" w:hAnsi="Tahoma"/>
                <w:sz w:val="22"/>
              </w:rPr>
              <w:t xml:space="preserve">Obligations specified in point 12.2. of the Special Conditions, non-compliance with which shall be considered a material breach. </w:t>
            </w:r>
          </w:p>
        </w:tc>
      </w:tr>
      <w:tr w:rsidR="00B76A08" w:rsidRPr="00796857" w14:paraId="69D7DC3E" w14:textId="77777777" w:rsidTr="00757B9A">
        <w:tc>
          <w:tcPr>
            <w:tcW w:w="9918" w:type="dxa"/>
            <w:gridSpan w:val="4"/>
          </w:tcPr>
          <w:p w14:paraId="2235179E" w14:textId="77777777" w:rsidR="00B76A08" w:rsidRPr="00796857" w:rsidRDefault="00B76A08" w:rsidP="00B76A08">
            <w:pPr>
              <w:jc w:val="center"/>
              <w:rPr>
                <w:rFonts w:ascii="Tahoma" w:hAnsi="Tahoma" w:cs="Tahoma"/>
                <w:b/>
                <w:kern w:val="2"/>
                <w:sz w:val="22"/>
                <w:szCs w:val="22"/>
              </w:rPr>
            </w:pPr>
            <w:r>
              <w:rPr>
                <w:rFonts w:ascii="Tahoma" w:hAnsi="Tahoma"/>
                <w:b/>
                <w:sz w:val="22"/>
              </w:rPr>
              <w:t>11. VALIDITY AND AMENDMENT OF THE CONTRACT</w:t>
            </w:r>
          </w:p>
        </w:tc>
      </w:tr>
      <w:tr w:rsidR="00757B9A" w:rsidRPr="00796857" w14:paraId="5EABB1E1" w14:textId="77777777" w:rsidTr="00156CE0">
        <w:tc>
          <w:tcPr>
            <w:tcW w:w="3549" w:type="dxa"/>
          </w:tcPr>
          <w:p w14:paraId="19291A2E" w14:textId="77777777" w:rsidR="00B76A08" w:rsidRPr="00796857" w:rsidRDefault="00B76A08" w:rsidP="00B76A08">
            <w:pPr>
              <w:rPr>
                <w:rFonts w:ascii="Tahoma" w:hAnsi="Tahoma" w:cs="Tahoma"/>
                <w:b/>
                <w:kern w:val="2"/>
                <w:sz w:val="22"/>
                <w:szCs w:val="22"/>
              </w:rPr>
            </w:pPr>
            <w:r>
              <w:rPr>
                <w:rFonts w:ascii="Tahoma" w:hAnsi="Tahoma"/>
                <w:b/>
                <w:sz w:val="22"/>
              </w:rPr>
              <w:t>11.1. Conclusion and entry into force of the Contract</w:t>
            </w:r>
          </w:p>
        </w:tc>
        <w:tc>
          <w:tcPr>
            <w:tcW w:w="6369" w:type="dxa"/>
            <w:gridSpan w:val="3"/>
          </w:tcPr>
          <w:sdt>
            <w:sdtPr>
              <w:rPr>
                <w:rFonts w:ascii="Tahoma" w:hAnsi="Tahoma" w:cs="Tahoma"/>
                <w:kern w:val="2"/>
                <w:sz w:val="22"/>
                <w:szCs w:val="22"/>
              </w:rPr>
              <w:id w:val="771367038"/>
              <w:placeholder>
                <w:docPart w:val="FA2FCBE9B92045D5905503F615EB3C63"/>
              </w:placeholde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p w14:paraId="3DD3CB92" w14:textId="77777777" w:rsidR="007C493E" w:rsidRPr="00614406" w:rsidRDefault="007C493E" w:rsidP="007C493E">
                <w:pPr>
                  <w:jc w:val="both"/>
                  <w:rPr>
                    <w:rFonts w:ascii="Tahoma" w:hAnsi="Tahoma" w:cs="Tahoma"/>
                    <w:kern w:val="2"/>
                    <w:sz w:val="22"/>
                    <w:szCs w:val="22"/>
                  </w:rPr>
                </w:pPr>
                <w:r>
                  <w:rPr>
                    <w:rFonts w:ascii="Tahoma" w:hAnsi="Tahoma"/>
                    <w:sz w:val="22"/>
                  </w:rPr>
                  <w:t>This Contract shall be deemed to have been concluded and shall enter into force on the date of signing of the Contract (date of signature of the other Party).</w:t>
                </w:r>
              </w:p>
            </w:sdtContent>
          </w:sdt>
          <w:p w14:paraId="09D58067" w14:textId="01357E87" w:rsidR="00B76A08" w:rsidRPr="00796857" w:rsidRDefault="007C493E" w:rsidP="007C493E">
            <w:pPr>
              <w:jc w:val="both"/>
              <w:rPr>
                <w:rFonts w:ascii="Tahoma" w:hAnsi="Tahoma" w:cs="Tahoma"/>
                <w:kern w:val="2"/>
                <w:sz w:val="22"/>
                <w:szCs w:val="22"/>
              </w:rPr>
            </w:pPr>
            <w:r w:rsidRPr="00796857">
              <w:rPr>
                <w:rFonts w:ascii="Tahoma" w:hAnsi="Tahoma" w:cs="Tahoma"/>
                <w:kern w:val="2"/>
                <w:sz w:val="22"/>
                <w:szCs w:val="22"/>
              </w:rPr>
              <w:t xml:space="preserve">The Contract shall remain in full force and effect until the Initial Contract Value has been exhausted, but shall not exceed </w:t>
            </w:r>
            <w:r w:rsidRPr="00BA3752">
              <w:rPr>
                <w:rFonts w:ascii="Tahoma" w:hAnsi="Tahoma" w:cs="Tahoma"/>
                <w:b/>
                <w:bCs/>
                <w:kern w:val="2"/>
                <w:sz w:val="22"/>
                <w:szCs w:val="22"/>
              </w:rPr>
              <w:t xml:space="preserve">19 </w:t>
            </w:r>
            <w:r>
              <w:rPr>
                <w:rFonts w:ascii="Tahoma" w:hAnsi="Tahoma" w:cs="Tahoma"/>
                <w:b/>
                <w:sz w:val="22"/>
                <w:szCs w:val="22"/>
              </w:rPr>
              <w:t xml:space="preserve">months </w:t>
            </w:r>
            <w:r w:rsidRPr="00796857">
              <w:rPr>
                <w:rFonts w:ascii="Tahoma" w:hAnsi="Tahoma" w:cs="Tahoma"/>
                <w:b/>
                <w:sz w:val="22"/>
                <w:szCs w:val="22"/>
              </w:rPr>
              <w:t xml:space="preserve">from the Effective Date of the Contract </w:t>
            </w:r>
            <w:r w:rsidRPr="00796857">
              <w:rPr>
                <w:rFonts w:ascii="Tahoma" w:hAnsi="Tahoma" w:cs="Tahoma"/>
                <w:sz w:val="22"/>
                <w:szCs w:val="22"/>
              </w:rPr>
              <w:t>(in the event that at least 7 months remain until 30 April 2026 on the date of conclusion of the Contract)</w:t>
            </w:r>
            <w:r w:rsidRPr="00796857">
              <w:rPr>
                <w:rFonts w:ascii="Tahoma" w:hAnsi="Tahoma" w:cs="Tahoma"/>
                <w:b/>
                <w:bCs/>
                <w:sz w:val="22"/>
                <w:szCs w:val="22"/>
              </w:rPr>
              <w:t xml:space="preserve">, or until 30 April 2027 </w:t>
            </w:r>
            <w:r w:rsidRPr="00796857">
              <w:rPr>
                <w:rFonts w:ascii="Tahoma" w:hAnsi="Tahoma" w:cs="Tahoma"/>
                <w:sz w:val="22"/>
                <w:szCs w:val="22"/>
              </w:rPr>
              <w:t xml:space="preserve">on the date of conclusion of the Contract (in the event that less than 7 months remain until 30 April 2026 on the date of conclusion of the Contract) </w:t>
            </w:r>
            <w:r w:rsidRPr="00796857">
              <w:rPr>
                <w:rFonts w:ascii="Tahoma" w:hAnsi="Tahoma" w:cs="Tahoma"/>
                <w:kern w:val="2"/>
                <w:sz w:val="22"/>
                <w:szCs w:val="22"/>
              </w:rPr>
              <w:t xml:space="preserve">(excluding </w:t>
            </w:r>
            <w:r>
              <w:rPr>
                <w:rFonts w:ascii="Tahoma" w:hAnsi="Tahoma" w:cs="Tahoma"/>
                <w:kern w:val="2"/>
                <w:sz w:val="22"/>
                <w:szCs w:val="22"/>
              </w:rPr>
              <w:t xml:space="preserve">possible </w:t>
            </w:r>
            <w:r w:rsidRPr="00796857">
              <w:rPr>
                <w:rFonts w:ascii="Tahoma" w:hAnsi="Tahoma" w:cs="Tahoma"/>
                <w:kern w:val="2"/>
                <w:sz w:val="22"/>
                <w:szCs w:val="22"/>
              </w:rPr>
              <w:t>extensions of the period for the provision of the Services and the performance of the Services</w:t>
            </w:r>
            <w:r>
              <w:rPr>
                <w:rFonts w:ascii="Tahoma" w:hAnsi="Tahoma" w:cs="Tahoma"/>
                <w:kern w:val="2"/>
                <w:sz w:val="22"/>
                <w:szCs w:val="22"/>
              </w:rPr>
              <w:t xml:space="preserve">, but including </w:t>
            </w:r>
            <w:r w:rsidRPr="00796857">
              <w:rPr>
                <w:rFonts w:ascii="Tahoma" w:hAnsi="Tahoma" w:cs="Tahoma"/>
                <w:kern w:val="2"/>
                <w:sz w:val="22"/>
                <w:szCs w:val="22"/>
              </w:rPr>
              <w:t>the terms of payment of the Services</w:t>
            </w:r>
            <w:r>
              <w:rPr>
                <w:rFonts w:ascii="Tahoma" w:hAnsi="Tahoma" w:cs="Tahoma"/>
                <w:kern w:val="2"/>
                <w:sz w:val="22"/>
                <w:szCs w:val="22"/>
              </w:rPr>
              <w:t>, and including the warranty period</w:t>
            </w:r>
            <w:r w:rsidRPr="00796857">
              <w:rPr>
                <w:rFonts w:ascii="Tahoma" w:hAnsi="Tahoma" w:cs="Tahoma"/>
                <w:kern w:val="2"/>
                <w:sz w:val="22"/>
                <w:szCs w:val="22"/>
              </w:rPr>
              <w:t>)</w:t>
            </w:r>
            <w:r>
              <w:rPr>
                <w:rFonts w:ascii="Tahoma" w:hAnsi="Tahoma"/>
                <w:sz w:val="22"/>
              </w:rPr>
              <w:t>.</w:t>
            </w:r>
          </w:p>
        </w:tc>
      </w:tr>
      <w:tr w:rsidR="00757B9A" w:rsidRPr="00796857" w14:paraId="51452887" w14:textId="77777777" w:rsidTr="00156CE0">
        <w:tc>
          <w:tcPr>
            <w:tcW w:w="3549" w:type="dxa"/>
          </w:tcPr>
          <w:p w14:paraId="7BD3E2FF" w14:textId="77777777" w:rsidR="00B76A08" w:rsidRPr="00796857" w:rsidRDefault="00B76A08" w:rsidP="00B76A08">
            <w:pPr>
              <w:rPr>
                <w:rFonts w:ascii="Tahoma" w:hAnsi="Tahoma" w:cs="Tahoma"/>
                <w:b/>
                <w:kern w:val="2"/>
                <w:sz w:val="22"/>
                <w:szCs w:val="22"/>
              </w:rPr>
            </w:pPr>
            <w:permStart w:id="1213681026" w:edGrp="everyone" w:colFirst="1" w:colLast="1"/>
            <w:r>
              <w:rPr>
                <w:rFonts w:ascii="Tahoma" w:hAnsi="Tahoma"/>
                <w:b/>
                <w:sz w:val="22"/>
              </w:rPr>
              <w:t>11.2. Extension of the Contract validity period</w:t>
            </w:r>
          </w:p>
        </w:tc>
        <w:tc>
          <w:tcPr>
            <w:tcW w:w="6369" w:type="dxa"/>
            <w:gridSpan w:val="3"/>
          </w:tcPr>
          <w:p w14:paraId="21A1A50A" w14:textId="3E9CAF11" w:rsidR="00B76A08" w:rsidRPr="00796857" w:rsidRDefault="007C493E" w:rsidP="00C82A8B">
            <w:pPr>
              <w:jc w:val="both"/>
              <w:rPr>
                <w:rFonts w:ascii="Tahoma" w:hAnsi="Tahoma" w:cs="Tahoma"/>
                <w:kern w:val="2"/>
                <w:sz w:val="22"/>
                <w:szCs w:val="22"/>
              </w:rPr>
            </w:pPr>
            <w:r w:rsidRPr="00796857">
              <w:rPr>
                <w:rFonts w:ascii="Tahoma" w:hAnsi="Tahoma" w:cs="Tahoma"/>
                <w:sz w:val="22"/>
                <w:szCs w:val="22"/>
              </w:rPr>
              <w:t xml:space="preserve">The term of the Services may be extended only until the value of the Initial Contract, as specified in Section 5.2 of the Special Terms and Conditions, has been exhausted, but for </w:t>
            </w:r>
            <w:r w:rsidRPr="00796857">
              <w:rPr>
                <w:rFonts w:ascii="Tahoma" w:hAnsi="Tahoma" w:cs="Tahoma"/>
                <w:b/>
                <w:bCs/>
                <w:sz w:val="22"/>
                <w:szCs w:val="22"/>
              </w:rPr>
              <w:t>a maximum period of 25 months (no limit on the number of extensions)</w:t>
            </w:r>
            <w:r>
              <w:rPr>
                <w:rFonts w:ascii="Tahoma" w:hAnsi="Tahoma" w:cs="Tahoma"/>
                <w:b/>
                <w:bCs/>
                <w:sz w:val="22"/>
                <w:szCs w:val="22"/>
              </w:rPr>
              <w:t>.</w:t>
            </w:r>
          </w:p>
        </w:tc>
      </w:tr>
      <w:permEnd w:id="1213681026"/>
      <w:tr w:rsidR="00B76A08" w:rsidRPr="00796857" w14:paraId="17E4FA69" w14:textId="77777777" w:rsidTr="00757B9A">
        <w:tc>
          <w:tcPr>
            <w:tcW w:w="9918" w:type="dxa"/>
            <w:gridSpan w:val="4"/>
          </w:tcPr>
          <w:p w14:paraId="6530B036" w14:textId="77777777" w:rsidR="00B76A08" w:rsidRPr="00796857" w:rsidRDefault="00B76A08" w:rsidP="00B76A08">
            <w:pPr>
              <w:jc w:val="center"/>
              <w:rPr>
                <w:rFonts w:ascii="Tahoma" w:hAnsi="Tahoma" w:cs="Tahoma"/>
                <w:b/>
                <w:kern w:val="2"/>
                <w:sz w:val="22"/>
                <w:szCs w:val="22"/>
              </w:rPr>
            </w:pPr>
            <w:r>
              <w:rPr>
                <w:rFonts w:ascii="Tahoma" w:hAnsi="Tahoma"/>
                <w:b/>
                <w:sz w:val="22"/>
              </w:rPr>
              <w:t>12. TERMINATION OF THE CONTRACT</w:t>
            </w:r>
          </w:p>
        </w:tc>
      </w:tr>
      <w:tr w:rsidR="00757B9A" w:rsidRPr="00796857" w14:paraId="3870BCFD" w14:textId="77777777" w:rsidTr="00156CE0">
        <w:tc>
          <w:tcPr>
            <w:tcW w:w="3549" w:type="dxa"/>
            <w:tcBorders>
              <w:top w:val="single" w:sz="4" w:space="0" w:color="auto"/>
              <w:left w:val="single" w:sz="4" w:space="0" w:color="auto"/>
              <w:bottom w:val="single" w:sz="4" w:space="0" w:color="auto"/>
              <w:right w:val="single" w:sz="4" w:space="0" w:color="auto"/>
            </w:tcBorders>
          </w:tcPr>
          <w:p w14:paraId="46674C1C" w14:textId="77777777" w:rsidR="00B76A08" w:rsidRPr="00796857" w:rsidRDefault="00B76A08" w:rsidP="00B76A08">
            <w:pPr>
              <w:rPr>
                <w:rFonts w:ascii="Tahoma" w:hAnsi="Tahoma" w:cs="Tahoma"/>
                <w:b/>
                <w:kern w:val="2"/>
                <w:sz w:val="22"/>
                <w:szCs w:val="22"/>
              </w:rPr>
            </w:pPr>
            <w:permStart w:id="1828412925" w:edGrp="everyone" w:colFirst="1" w:colLast="1"/>
            <w:r>
              <w:rPr>
                <w:rFonts w:ascii="Tahoma" w:hAnsi="Tahoma"/>
                <w:b/>
                <w:sz w:val="22"/>
              </w:rPr>
              <w:t>12.1. Grounds for termination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50BB31C2" w14:textId="5AA5BF5B" w:rsidR="00B76A08" w:rsidRPr="00796857" w:rsidRDefault="00B76A08" w:rsidP="00C82A8B">
            <w:pPr>
              <w:jc w:val="both"/>
              <w:rPr>
                <w:rFonts w:ascii="Tahoma" w:hAnsi="Tahoma" w:cs="Tahoma"/>
                <w:color w:val="4472C4"/>
                <w:sz w:val="22"/>
                <w:szCs w:val="22"/>
              </w:rPr>
            </w:pPr>
            <w:r>
              <w:rPr>
                <w:rFonts w:ascii="Tahoma" w:hAnsi="Tahoma"/>
                <w:sz w:val="22"/>
              </w:rPr>
              <w:t>The Contract may be terminated by a written arrangement between the Parties or unilaterally, in accordance with the procedure set out in the General Conditions.</w:t>
            </w:r>
          </w:p>
        </w:tc>
      </w:tr>
      <w:permEnd w:id="1828412925"/>
      <w:tr w:rsidR="00757B9A" w:rsidRPr="00796857" w14:paraId="2EFCA7DF" w14:textId="77777777" w:rsidTr="00156CE0">
        <w:tc>
          <w:tcPr>
            <w:tcW w:w="3549" w:type="dxa"/>
            <w:tcBorders>
              <w:top w:val="single" w:sz="4" w:space="0" w:color="auto"/>
              <w:left w:val="single" w:sz="4" w:space="0" w:color="auto"/>
              <w:bottom w:val="single" w:sz="4" w:space="0" w:color="auto"/>
              <w:right w:val="single" w:sz="4" w:space="0" w:color="auto"/>
            </w:tcBorders>
          </w:tcPr>
          <w:p w14:paraId="580F03C2" w14:textId="77777777" w:rsidR="00B76A08" w:rsidRPr="00796857" w:rsidRDefault="00B76A08" w:rsidP="00B76A08">
            <w:pPr>
              <w:rPr>
                <w:rFonts w:ascii="Tahoma" w:hAnsi="Tahoma" w:cs="Tahoma"/>
                <w:b/>
                <w:kern w:val="2"/>
                <w:sz w:val="22"/>
                <w:szCs w:val="22"/>
              </w:rPr>
            </w:pPr>
            <w:r>
              <w:rPr>
                <w:rFonts w:ascii="Tahoma" w:hAnsi="Tahoma"/>
                <w:b/>
                <w:sz w:val="22"/>
              </w:rPr>
              <w:t>12.2. Material breaches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2C867C1F" w14:textId="140EE6A2" w:rsidR="00B76A08" w:rsidRPr="00796857"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12.2.1. If the Provider fails to meet its obligations for the Contract price/fees set out in the Contract</w:t>
            </w:r>
            <w:r w:rsidR="00C750FC">
              <w:rPr>
                <w:rFonts w:ascii="Tahoma" w:hAnsi="Tahoma"/>
                <w:color w:val="000000" w:themeColor="text1"/>
                <w:sz w:val="22"/>
              </w:rPr>
              <w:t>.</w:t>
            </w:r>
          </w:p>
          <w:p w14:paraId="3E5469E8" w14:textId="4CC06039" w:rsidR="00B76A08" w:rsidRPr="00796857" w:rsidRDefault="00B76A08" w:rsidP="00712446">
            <w:pPr>
              <w:jc w:val="both"/>
              <w:rPr>
                <w:rFonts w:ascii="Tahoma" w:hAnsi="Tahoma" w:cs="Tahoma"/>
                <w:color w:val="000000" w:themeColor="text1"/>
                <w:sz w:val="22"/>
                <w:szCs w:val="22"/>
              </w:rPr>
            </w:pPr>
            <w:r>
              <w:rPr>
                <w:rFonts w:ascii="Tahoma" w:hAnsi="Tahoma"/>
                <w:color w:val="000000" w:themeColor="text1"/>
                <w:sz w:val="22"/>
              </w:rPr>
              <w:t>12.2.2. If the Provider fails to provide an extension of the Performance Security for more than 30 days after expiry of the Performance Security validity period in accordance with the procedures set out in the General Conditions (except for the original Performance Guarantee) (</w:t>
            </w:r>
            <w:r>
              <w:rPr>
                <w:rFonts w:ascii="Tahoma" w:hAnsi="Tahoma"/>
                <w:b/>
                <w:bCs/>
                <w:color w:val="000000" w:themeColor="text1"/>
                <w:sz w:val="22"/>
              </w:rPr>
              <w:t>this provision shall be applicable where performance of the Contract is guaranteed by means other than those referred to in point 8.1.1 of the Special Part of the Contract</w:t>
            </w:r>
            <w:r>
              <w:rPr>
                <w:rFonts w:ascii="Tahoma" w:hAnsi="Tahoma"/>
                <w:color w:val="000000" w:themeColor="text1"/>
                <w:sz w:val="22"/>
              </w:rPr>
              <w:t>)</w:t>
            </w:r>
            <w:r w:rsidR="00C750FC">
              <w:rPr>
                <w:rFonts w:ascii="Tahoma" w:hAnsi="Tahoma"/>
                <w:color w:val="000000" w:themeColor="text1"/>
                <w:sz w:val="22"/>
              </w:rPr>
              <w:t>.</w:t>
            </w:r>
          </w:p>
          <w:p w14:paraId="476FCF69" w14:textId="0A70AC1A" w:rsidR="00B76A08" w:rsidRPr="00796857"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12.2.3. If it turns out that the Supplier fails to fulfil the obligations that were established in the Procurement documents as tender bid evaluation criteria during the tender bid evaluation and for which the Supplier was awarded points, when the tender bid was evaluated on the price/cost and quality ratio, and the Supplier does not correct violations within 30 calendar days (</w:t>
            </w:r>
            <w:r>
              <w:rPr>
                <w:rFonts w:ascii="Tahoma" w:hAnsi="Tahoma"/>
                <w:b/>
                <w:bCs/>
                <w:color w:val="000000" w:themeColor="text1"/>
                <w:sz w:val="22"/>
              </w:rPr>
              <w:t>this provision applies when the tender bid is evaluated on the price/cost-quality ratio</w:t>
            </w:r>
            <w:r>
              <w:rPr>
                <w:rFonts w:ascii="Tahoma" w:hAnsi="Tahoma"/>
                <w:color w:val="000000" w:themeColor="text1"/>
                <w:sz w:val="22"/>
              </w:rPr>
              <w:t>)</w:t>
            </w:r>
            <w:r w:rsidR="00C750FC">
              <w:rPr>
                <w:rFonts w:ascii="Tahoma" w:hAnsi="Tahoma"/>
                <w:color w:val="000000" w:themeColor="text1"/>
                <w:sz w:val="22"/>
              </w:rPr>
              <w:t>.</w:t>
            </w:r>
          </w:p>
          <w:p w14:paraId="2774B8BA" w14:textId="1C517260" w:rsidR="00B76A08" w:rsidRPr="00796857" w:rsidRDefault="00B76A08" w:rsidP="00B76A08">
            <w:pPr>
              <w:spacing w:line="257" w:lineRule="auto"/>
              <w:jc w:val="both"/>
              <w:rPr>
                <w:rFonts w:ascii="Tahoma" w:eastAsia="Arial" w:hAnsi="Tahoma" w:cs="Tahoma"/>
                <w:color w:val="000000" w:themeColor="text1"/>
                <w:kern w:val="2"/>
                <w:sz w:val="22"/>
                <w:szCs w:val="22"/>
              </w:rPr>
            </w:pPr>
            <w:r>
              <w:rPr>
                <w:rFonts w:ascii="Tahoma" w:hAnsi="Tahoma"/>
                <w:sz w:val="22"/>
              </w:rPr>
              <w:t xml:space="preserve">12.2.4. If the Provider fails to meet time limits for provision of the Services set out in the Contract on 2 (two) consecutive </w:t>
            </w:r>
            <w:r>
              <w:rPr>
                <w:rFonts w:ascii="Tahoma" w:hAnsi="Tahoma"/>
                <w:sz w:val="22"/>
              </w:rPr>
              <w:lastRenderedPageBreak/>
              <w:t>occasions, or provision of the Services is delayed for longer than 20 working days from the deadline for provision of the Services set out in the Contract</w:t>
            </w:r>
            <w:r w:rsidR="00C750FC">
              <w:rPr>
                <w:rFonts w:ascii="Tahoma" w:hAnsi="Tahoma"/>
                <w:sz w:val="22"/>
              </w:rPr>
              <w:t>.</w:t>
            </w:r>
          </w:p>
          <w:p w14:paraId="43DF7948" w14:textId="650F85D4" w:rsidR="00B76A08" w:rsidRPr="00796857"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12.2.5. If the Provider violates time limits for the provision of the Services and the amount of penalty charges for the delay exceeds 20% of the Initial Contract Value</w:t>
            </w:r>
            <w:r w:rsidR="00C750FC">
              <w:rPr>
                <w:rFonts w:ascii="Tahoma" w:hAnsi="Tahoma"/>
                <w:color w:val="000000" w:themeColor="text1"/>
                <w:sz w:val="22"/>
              </w:rPr>
              <w:t>.</w:t>
            </w:r>
          </w:p>
          <w:p w14:paraId="6F3CA475" w14:textId="2861BABE" w:rsidR="00B76A08" w:rsidRPr="00796857"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12.2.6. The Provider violates time limits for provision of the Services, and delay in the provision of the Services renders their provision unnecessary</w:t>
            </w:r>
            <w:r w:rsidR="00C750FC">
              <w:rPr>
                <w:rFonts w:ascii="Tahoma" w:hAnsi="Tahoma"/>
                <w:color w:val="000000" w:themeColor="text1"/>
                <w:sz w:val="22"/>
              </w:rPr>
              <w:t>.</w:t>
            </w:r>
          </w:p>
          <w:p w14:paraId="047E0C87" w14:textId="39F72027" w:rsidR="00B76A08" w:rsidRPr="00796857"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12.2.7. The Provider provides the Services that do not comply with the requirements for the Services set out in the Contract and/or the Laws on more than 2 occasions</w:t>
            </w:r>
            <w:r w:rsidR="00C750FC">
              <w:rPr>
                <w:rFonts w:ascii="Tahoma" w:hAnsi="Tahoma"/>
                <w:color w:val="000000" w:themeColor="text1"/>
                <w:sz w:val="22"/>
              </w:rPr>
              <w:t>.</w:t>
            </w:r>
          </w:p>
          <w:p w14:paraId="72B3396F" w14:textId="09820FB8" w:rsidR="00B76A08" w:rsidRPr="00796857"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12.2.8. The Provider’s qualifications no longer meet the requirements laid down in the Procurement documents for the proper performance of the Contract, and the non-compliance has not been rectified within 10 working days from the date on which the qualifications became non-compliant (</w:t>
            </w:r>
            <w:r>
              <w:rPr>
                <w:rFonts w:ascii="Tahoma" w:hAnsi="Tahoma"/>
                <w:b/>
                <w:bCs/>
                <w:color w:val="000000" w:themeColor="text1"/>
                <w:sz w:val="22"/>
              </w:rPr>
              <w:t>this provision shall be applicable where the Procurement documents have laid down the requirements for the qualification of tenderers</w:t>
            </w:r>
            <w:r>
              <w:rPr>
                <w:rFonts w:ascii="Tahoma" w:hAnsi="Tahoma"/>
                <w:color w:val="000000" w:themeColor="text1"/>
                <w:sz w:val="22"/>
              </w:rPr>
              <w:t>)</w:t>
            </w:r>
            <w:r w:rsidR="00C750FC">
              <w:rPr>
                <w:rFonts w:ascii="Tahoma" w:hAnsi="Tahoma"/>
                <w:color w:val="000000" w:themeColor="text1"/>
                <w:sz w:val="22"/>
              </w:rPr>
              <w:t>.</w:t>
            </w:r>
          </w:p>
          <w:p w14:paraId="60AF3F79" w14:textId="1E442800" w:rsidR="00B76A08" w:rsidRPr="00796857"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12.2.9. The Provider is in breach of the provisions of this Contract governing competition, intellectual property or the management of confidential information</w:t>
            </w:r>
            <w:r w:rsidR="00C750FC">
              <w:rPr>
                <w:rFonts w:ascii="Tahoma" w:hAnsi="Tahoma"/>
                <w:color w:val="000000" w:themeColor="text1"/>
                <w:sz w:val="22"/>
              </w:rPr>
              <w:t>.</w:t>
            </w:r>
          </w:p>
          <w:p w14:paraId="3E22F161" w14:textId="4172E54C" w:rsidR="00B76A08" w:rsidRPr="00796857" w:rsidRDefault="00B76A08" w:rsidP="00712446">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12.2.10. The Provider is in breach of the provisions of the General Conditions regarding the use of new sub-providers and/or specialists for the performance of the Contract/replacement of existing sub-providers and/or specialists</w:t>
            </w:r>
            <w:r w:rsidR="00C750FC">
              <w:rPr>
                <w:rFonts w:ascii="Tahoma" w:hAnsi="Tahoma"/>
                <w:color w:val="000000" w:themeColor="text1"/>
                <w:sz w:val="22"/>
              </w:rPr>
              <w:t>.</w:t>
            </w:r>
          </w:p>
          <w:p w14:paraId="231592E7" w14:textId="1F352CF3" w:rsidR="00B76A08" w:rsidRPr="00796857" w:rsidRDefault="00B76A08" w:rsidP="00B76A08">
            <w:pPr>
              <w:spacing w:line="257" w:lineRule="auto"/>
              <w:jc w:val="both"/>
              <w:rPr>
                <w:rFonts w:ascii="Tahoma" w:eastAsia="Arial" w:hAnsi="Tahoma" w:cs="Tahoma"/>
                <w:color w:val="FF0000"/>
                <w:kern w:val="2"/>
                <w:sz w:val="22"/>
                <w:szCs w:val="22"/>
              </w:rPr>
            </w:pPr>
            <w:r>
              <w:rPr>
                <w:rFonts w:ascii="Tahoma" w:hAnsi="Tahoma"/>
                <w:color w:val="000000" w:themeColor="text1"/>
                <w:sz w:val="22"/>
              </w:rPr>
              <w:t>12.2.11.</w:t>
            </w:r>
            <w:r>
              <w:rPr>
                <w:rFonts w:ascii="Tahoma" w:hAnsi="Tahoma"/>
                <w:color w:val="000000" w:themeColor="text1"/>
                <w:sz w:val="22"/>
                <w:shd w:val="clear" w:color="auto" w:fill="FFFFFF"/>
              </w:rPr>
              <w:t xml:space="preserve"> The Provider and/or a joint venture partner (if applicable) and/or sub-provider (if applicable), at the time of provision of the Services,</w:t>
            </w:r>
            <w:r>
              <w:rPr>
                <w:rFonts w:ascii="Tahoma" w:hAnsi="Tahoma"/>
                <w:color w:val="000000" w:themeColor="text1"/>
                <w:sz w:val="22"/>
              </w:rPr>
              <w:t xml:space="preserve"> for which the requirements of</w:t>
            </w:r>
            <w:r>
              <w:rPr>
                <w:rFonts w:ascii="Tahoma" w:hAnsi="Tahoma"/>
                <w:color w:val="000000" w:themeColor="text1"/>
                <w:sz w:val="22"/>
                <w:shd w:val="clear" w:color="auto" w:fill="FFFFFF"/>
              </w:rPr>
              <w:t xml:space="preserve"> the environmental management </w:t>
            </w:r>
            <w:r>
              <w:rPr>
                <w:rFonts w:ascii="Tahoma" w:hAnsi="Tahoma"/>
                <w:color w:val="000000" w:themeColor="text1"/>
                <w:sz w:val="22"/>
              </w:rPr>
              <w:t>system are established in</w:t>
            </w:r>
            <w:r>
              <w:rPr>
                <w:rFonts w:ascii="Tahoma" w:hAnsi="Tahoma"/>
                <w:color w:val="000000" w:themeColor="text1"/>
                <w:sz w:val="22"/>
                <w:shd w:val="clear" w:color="auto" w:fill="FFFFFF"/>
              </w:rPr>
              <w:t xml:space="preserve"> the </w:t>
            </w:r>
            <w:r>
              <w:rPr>
                <w:rFonts w:ascii="Tahoma" w:hAnsi="Tahoma"/>
                <w:color w:val="000000" w:themeColor="text1"/>
                <w:sz w:val="22"/>
              </w:rPr>
              <w:t xml:space="preserve">Contract, </w:t>
            </w:r>
            <w:r>
              <w:rPr>
                <w:rFonts w:ascii="Tahoma" w:hAnsi="Tahoma"/>
                <w:color w:val="000000" w:themeColor="text1"/>
                <w:sz w:val="22"/>
                <w:shd w:val="clear" w:color="auto" w:fill="FFFFFF"/>
              </w:rPr>
              <w:t xml:space="preserve">does not have a valid environmental </w:t>
            </w:r>
            <w:r w:rsidRPr="00C750FC">
              <w:rPr>
                <w:rFonts w:ascii="Tahoma" w:hAnsi="Tahoma"/>
                <w:bCs/>
                <w:color w:val="000000" w:themeColor="text1"/>
                <w:sz w:val="22"/>
              </w:rPr>
              <w:t>management system</w:t>
            </w:r>
            <w:r>
              <w:rPr>
                <w:rFonts w:ascii="Tahoma" w:hAnsi="Tahoma"/>
                <w:color w:val="000000" w:themeColor="text1"/>
                <w:sz w:val="22"/>
                <w:shd w:val="clear" w:color="auto" w:fill="FFFFFF"/>
              </w:rPr>
              <w:t xml:space="preserve"> certificate and/or does not provide an extension of the certificate(does not acquire a new one) </w:t>
            </w:r>
            <w:r>
              <w:rPr>
                <w:rFonts w:ascii="Tahoma" w:hAnsi="Tahoma"/>
                <w:b/>
                <w:color w:val="000000" w:themeColor="text1"/>
                <w:sz w:val="22"/>
              </w:rPr>
              <w:t>(this provision shall be applicable when the requirements of the environmental management system</w:t>
            </w:r>
            <w:r>
              <w:rPr>
                <w:rFonts w:ascii="Tahoma" w:hAnsi="Tahoma"/>
                <w:color w:val="000000" w:themeColor="text1"/>
                <w:sz w:val="22"/>
                <w:shd w:val="clear" w:color="auto" w:fill="FFFFFF"/>
              </w:rPr>
              <w:t xml:space="preserve"> </w:t>
            </w:r>
            <w:r>
              <w:rPr>
                <w:rFonts w:ascii="Tahoma" w:hAnsi="Tahoma"/>
                <w:b/>
                <w:bCs/>
                <w:color w:val="000000" w:themeColor="text1"/>
                <w:sz w:val="22"/>
                <w:shd w:val="clear" w:color="auto" w:fill="FFFFFF"/>
              </w:rPr>
              <w:t>have</w:t>
            </w:r>
            <w:r>
              <w:rPr>
                <w:rFonts w:ascii="Tahoma" w:hAnsi="Tahoma"/>
                <w:color w:val="000000" w:themeColor="text1"/>
                <w:sz w:val="22"/>
                <w:shd w:val="clear" w:color="auto" w:fill="FFFFFF"/>
              </w:rPr>
              <w:t xml:space="preserve"> </w:t>
            </w:r>
            <w:r>
              <w:rPr>
                <w:rFonts w:ascii="Tahoma" w:hAnsi="Tahoma"/>
                <w:b/>
                <w:color w:val="000000" w:themeColor="text1"/>
                <w:sz w:val="22"/>
              </w:rPr>
              <w:t>been established in the Procurement documents)</w:t>
            </w:r>
            <w:r w:rsidR="00C750FC">
              <w:rPr>
                <w:rFonts w:ascii="Tahoma" w:hAnsi="Tahoma"/>
                <w:b/>
                <w:color w:val="000000" w:themeColor="text1"/>
                <w:sz w:val="22"/>
              </w:rPr>
              <w:t>.</w:t>
            </w:r>
          </w:p>
          <w:p w14:paraId="483D9DA7" w14:textId="5E3FBF20" w:rsidR="008B784D" w:rsidRPr="00796857" w:rsidRDefault="00B76A08">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Pr>
                <w:rFonts w:ascii="Tahoma" w:hAnsi="Tahoma"/>
                <w:sz w:val="22"/>
              </w:rPr>
              <w:t>12. The Provider 2 (two) times violates the essential condition of the Contract</w:t>
            </w:r>
            <w:r w:rsidR="00C750FC">
              <w:rPr>
                <w:rFonts w:ascii="Tahoma" w:hAnsi="Tahoma"/>
                <w:sz w:val="22"/>
              </w:rPr>
              <w:t>.</w:t>
            </w:r>
          </w:p>
          <w:p w14:paraId="5C5E3037" w14:textId="23E12331" w:rsidR="00B76A08" w:rsidRPr="00796857" w:rsidRDefault="008B784D" w:rsidP="00712446">
            <w:pPr>
              <w:spacing w:line="257" w:lineRule="auto"/>
              <w:jc w:val="both"/>
              <w:rPr>
                <w:rFonts w:ascii="Tahoma" w:hAnsi="Tahoma" w:cs="Tahoma"/>
                <w:color w:val="000000" w:themeColor="text1"/>
                <w:sz w:val="22"/>
                <w:szCs w:val="22"/>
              </w:rPr>
            </w:pPr>
            <w:r>
              <w:rPr>
                <w:rFonts w:ascii="Tahoma" w:hAnsi="Tahoma"/>
                <w:sz w:val="22"/>
              </w:rPr>
              <w:t>12.2.13. It became apparent that the Provider should not have been awarded the Contract because the Court of Justice of the European Union, in proceedings pursuant to Article 258 of the Treaty on the Functioning of the European Union, has found that the obligations under the Treaties establishing the European Union and Directive 2014/24/EU have not been met</w:t>
            </w:r>
            <w:r w:rsidR="00C750FC">
              <w:rPr>
                <w:rFonts w:ascii="Tahoma" w:hAnsi="Tahoma"/>
                <w:sz w:val="22"/>
              </w:rPr>
              <w:t>.</w:t>
            </w:r>
          </w:p>
          <w:p w14:paraId="0911EC90" w14:textId="6E854275" w:rsidR="00B76A08" w:rsidRPr="00796857"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lastRenderedPageBreak/>
              <w:t>12.2.14. The Government of the Republic of Lithuania, in accordance with the procedure established by the Law on the Protection of Objects of Importance to Ensuring National Security, adopts a decision confirming that the Contract (or an amendment thereto) is considered to pose a risk or fails to conform to the national security interests</w:t>
            </w:r>
            <w:r w:rsidR="00C750FC">
              <w:rPr>
                <w:rFonts w:ascii="Tahoma" w:hAnsi="Tahoma"/>
                <w:color w:val="000000" w:themeColor="text1"/>
                <w:sz w:val="22"/>
              </w:rPr>
              <w:t>.</w:t>
            </w:r>
          </w:p>
          <w:p w14:paraId="4797B7F0" w14:textId="6185859F" w:rsidR="00B76A08" w:rsidRPr="00796857"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t>12.2.15. The Contract was amended in breach of Article 89 of the Law on Public Procurement</w:t>
            </w:r>
            <w:r w:rsidR="00C750FC">
              <w:rPr>
                <w:rFonts w:ascii="Tahoma" w:hAnsi="Tahoma"/>
                <w:color w:val="000000" w:themeColor="text1"/>
                <w:sz w:val="22"/>
              </w:rPr>
              <w:t>.</w:t>
            </w:r>
          </w:p>
          <w:p w14:paraId="1442D3A4" w14:textId="4E2A5211" w:rsidR="00B76A08" w:rsidRPr="00796857" w:rsidRDefault="00B76A08" w:rsidP="00712446">
            <w:pPr>
              <w:spacing w:line="257" w:lineRule="auto"/>
              <w:jc w:val="both"/>
              <w:rPr>
                <w:rFonts w:ascii="Tahoma" w:hAnsi="Tahoma" w:cs="Tahoma"/>
                <w:sz w:val="22"/>
                <w:szCs w:val="22"/>
              </w:rPr>
            </w:pPr>
            <w:r>
              <w:rPr>
                <w:rFonts w:ascii="Tahoma" w:hAnsi="Tahoma"/>
                <w:color w:val="000000" w:themeColor="text1"/>
                <w:sz w:val="22"/>
              </w:rPr>
              <w:t>12.2.16.</w:t>
            </w:r>
            <w:r>
              <w:rPr>
                <w:rFonts w:ascii="Tahoma" w:hAnsi="Tahoma"/>
                <w:sz w:val="22"/>
              </w:rPr>
              <w:t xml:space="preserve"> It became apparent that the Provider who was awarded the Contract should have been excluded from the Procurement procedure in accordance with Article 46(1) of the Law on Public Procurement</w:t>
            </w:r>
            <w:r w:rsidR="00C750FC">
              <w:rPr>
                <w:rFonts w:ascii="Tahoma" w:hAnsi="Tahoma"/>
                <w:sz w:val="22"/>
              </w:rPr>
              <w:t>.</w:t>
            </w:r>
          </w:p>
          <w:p w14:paraId="681CABEE" w14:textId="307A6791" w:rsidR="00B76A08" w:rsidRPr="00796857" w:rsidRDefault="00B76A08" w:rsidP="00712446">
            <w:pPr>
              <w:spacing w:line="257" w:lineRule="auto"/>
              <w:jc w:val="both"/>
              <w:rPr>
                <w:rFonts w:ascii="Tahoma" w:eastAsia="Arial" w:hAnsi="Tahoma" w:cs="Tahoma"/>
                <w:sz w:val="22"/>
                <w:szCs w:val="22"/>
              </w:rPr>
            </w:pPr>
            <w:r>
              <w:rPr>
                <w:rFonts w:ascii="Tahoma" w:hAnsi="Tahoma"/>
                <w:color w:val="000000" w:themeColor="text1"/>
                <w:sz w:val="22"/>
              </w:rPr>
              <w:t>12.2.17.</w:t>
            </w:r>
            <w:r>
              <w:rPr>
                <w:rFonts w:ascii="Tahoma" w:hAnsi="Tahoma"/>
                <w:sz w:val="22"/>
              </w:rPr>
              <w:t xml:space="preserve"> The circumstances referred to in Articles 37(9), 45(2</w:t>
            </w:r>
            <w:r>
              <w:rPr>
                <w:rFonts w:ascii="Tahoma" w:hAnsi="Tahoma"/>
                <w:sz w:val="22"/>
                <w:vertAlign w:val="superscript"/>
              </w:rPr>
              <w:t>1</w:t>
            </w:r>
            <w:r>
              <w:rPr>
                <w:rFonts w:ascii="Tahoma" w:hAnsi="Tahoma"/>
                <w:sz w:val="22"/>
              </w:rPr>
              <w:t>) and/or 4 (9) of the Law on Public Procurement have been identified.</w:t>
            </w:r>
          </w:p>
        </w:tc>
      </w:tr>
      <w:tr w:rsidR="00B76A08" w:rsidRPr="00796857" w14:paraId="5CFAD8A9" w14:textId="77777777" w:rsidTr="00757B9A">
        <w:tc>
          <w:tcPr>
            <w:tcW w:w="9918" w:type="dxa"/>
            <w:gridSpan w:val="4"/>
          </w:tcPr>
          <w:p w14:paraId="2DC0EAC2" w14:textId="5C3F059F" w:rsidR="00B76A08" w:rsidRPr="00796857" w:rsidRDefault="00B76A08" w:rsidP="00B76A08">
            <w:pPr>
              <w:jc w:val="center"/>
              <w:rPr>
                <w:rFonts w:ascii="Tahoma" w:hAnsi="Tahoma" w:cs="Tahoma"/>
                <w:kern w:val="2"/>
                <w:sz w:val="22"/>
                <w:szCs w:val="22"/>
              </w:rPr>
            </w:pPr>
            <w:r>
              <w:rPr>
                <w:rFonts w:ascii="Tahoma" w:hAnsi="Tahoma"/>
                <w:b/>
                <w:sz w:val="22"/>
              </w:rPr>
              <w:lastRenderedPageBreak/>
              <w:t xml:space="preserve">13. ENVIRONMENTAL AND SOCIAL CRITERIA </w:t>
            </w:r>
          </w:p>
        </w:tc>
      </w:tr>
      <w:tr w:rsidR="00757B9A" w:rsidRPr="00796857" w14:paraId="50FB3270" w14:textId="77777777" w:rsidTr="00156CE0">
        <w:tc>
          <w:tcPr>
            <w:tcW w:w="3549" w:type="dxa"/>
          </w:tcPr>
          <w:p w14:paraId="1E56B07A" w14:textId="77777777" w:rsidR="00B76A08" w:rsidRPr="00796857" w:rsidRDefault="00B76A08" w:rsidP="00B76A08">
            <w:pPr>
              <w:rPr>
                <w:rFonts w:ascii="Tahoma" w:hAnsi="Tahoma" w:cs="Tahoma"/>
                <w:b/>
                <w:kern w:val="2"/>
                <w:sz w:val="22"/>
                <w:szCs w:val="22"/>
              </w:rPr>
            </w:pPr>
            <w:r>
              <w:rPr>
                <w:rFonts w:ascii="Tahoma" w:hAnsi="Tahoma"/>
                <w:b/>
                <w:sz w:val="22"/>
              </w:rPr>
              <w:t xml:space="preserve">13.1. Environmental criteria related to the Services procured </w:t>
            </w:r>
          </w:p>
        </w:tc>
        <w:tc>
          <w:tcPr>
            <w:tcW w:w="6369" w:type="dxa"/>
            <w:gridSpan w:val="3"/>
          </w:tcPr>
          <w:p w14:paraId="7EBCED11" w14:textId="77777777" w:rsidR="00B76A08" w:rsidRPr="00796857" w:rsidRDefault="00B76A08" w:rsidP="00712446">
            <w:pPr>
              <w:jc w:val="both"/>
              <w:rPr>
                <w:rFonts w:ascii="Tahoma" w:hAnsi="Tahoma" w:cs="Tahoma"/>
                <w:color w:val="000000"/>
                <w:kern w:val="2"/>
                <w:sz w:val="22"/>
                <w:szCs w:val="22"/>
                <w:shd w:val="clear" w:color="auto" w:fill="FFFFFF"/>
              </w:rPr>
            </w:pPr>
            <w:permStart w:id="161901168" w:edGrp="everyone" w:colFirst="1" w:colLast="1"/>
            <w:r>
              <w:rPr>
                <w:rFonts w:ascii="Tahoma" w:hAnsi="Tahoma"/>
                <w:color w:val="000000"/>
                <w:sz w:val="22"/>
                <w:shd w:val="clear" w:color="auto" w:fill="FFFFFF"/>
              </w:rPr>
              <w:t>Not applicable</w:t>
            </w:r>
          </w:p>
          <w:permEnd w:id="161901168"/>
          <w:p w14:paraId="62A437BD" w14:textId="1D96C2B6" w:rsidR="00B76A08" w:rsidRPr="00796857" w:rsidRDefault="00B76A08" w:rsidP="00712446">
            <w:pPr>
              <w:jc w:val="both"/>
              <w:rPr>
                <w:rFonts w:ascii="Tahoma" w:hAnsi="Tahoma" w:cs="Tahoma"/>
                <w:kern w:val="2"/>
                <w:sz w:val="22"/>
                <w:szCs w:val="22"/>
              </w:rPr>
            </w:pPr>
          </w:p>
        </w:tc>
      </w:tr>
      <w:tr w:rsidR="00757B9A" w:rsidRPr="00796857" w14:paraId="65CDAA68" w14:textId="77777777" w:rsidTr="00156CE0">
        <w:tc>
          <w:tcPr>
            <w:tcW w:w="3549" w:type="dxa"/>
          </w:tcPr>
          <w:p w14:paraId="4FCAD84A" w14:textId="77777777" w:rsidR="00B76A08" w:rsidRPr="00796857" w:rsidRDefault="00B76A08" w:rsidP="00B76A08">
            <w:pPr>
              <w:rPr>
                <w:rFonts w:ascii="Tahoma" w:hAnsi="Tahoma" w:cs="Tahoma"/>
                <w:b/>
                <w:kern w:val="2"/>
                <w:sz w:val="22"/>
                <w:szCs w:val="22"/>
              </w:rPr>
            </w:pPr>
            <w:r>
              <w:rPr>
                <w:rFonts w:ascii="Tahoma" w:hAnsi="Tahoma"/>
                <w:b/>
                <w:sz w:val="22"/>
              </w:rPr>
              <w:t>13.2. Social criteria related to the Services procured</w:t>
            </w:r>
          </w:p>
        </w:tc>
        <w:tc>
          <w:tcPr>
            <w:tcW w:w="6369" w:type="dxa"/>
            <w:gridSpan w:val="3"/>
          </w:tcPr>
          <w:p w14:paraId="33D87469" w14:textId="77777777" w:rsidR="00B76A08" w:rsidRPr="00796857" w:rsidRDefault="00B76A08">
            <w:pPr>
              <w:jc w:val="both"/>
              <w:rPr>
                <w:rFonts w:ascii="Tahoma" w:hAnsi="Tahoma" w:cs="Tahoma"/>
                <w:color w:val="000000"/>
                <w:kern w:val="2"/>
                <w:sz w:val="22"/>
                <w:szCs w:val="22"/>
                <w:shd w:val="clear" w:color="auto" w:fill="FFFFFF"/>
              </w:rPr>
            </w:pPr>
            <w:permStart w:id="1682857562" w:edGrp="everyone" w:colFirst="1" w:colLast="1"/>
            <w:r>
              <w:rPr>
                <w:rFonts w:ascii="Tahoma" w:hAnsi="Tahoma"/>
                <w:color w:val="000000"/>
                <w:sz w:val="22"/>
                <w:shd w:val="clear" w:color="auto" w:fill="FFFFFF"/>
              </w:rPr>
              <w:t>Not applicable</w:t>
            </w:r>
          </w:p>
          <w:p w14:paraId="0EAB89AF" w14:textId="571E62D7" w:rsidR="00B76A08" w:rsidRPr="00796857" w:rsidRDefault="00B76A08" w:rsidP="00712446">
            <w:pPr>
              <w:jc w:val="both"/>
              <w:rPr>
                <w:rFonts w:ascii="Tahoma" w:hAnsi="Tahoma" w:cs="Tahoma"/>
                <w:color w:val="0070C0"/>
                <w:kern w:val="2"/>
                <w:sz w:val="22"/>
                <w:szCs w:val="22"/>
              </w:rPr>
            </w:pPr>
          </w:p>
        </w:tc>
        <w:permEnd w:id="1682857562"/>
      </w:tr>
      <w:tr w:rsidR="00B76A08" w:rsidRPr="00796857" w14:paraId="129AE92D" w14:textId="77777777" w:rsidTr="00757B9A">
        <w:tc>
          <w:tcPr>
            <w:tcW w:w="9918" w:type="dxa"/>
            <w:gridSpan w:val="4"/>
          </w:tcPr>
          <w:p w14:paraId="496DC13C" w14:textId="15B48E98" w:rsidR="00B76A08" w:rsidRPr="00796857" w:rsidRDefault="00B76A08" w:rsidP="00B76A08">
            <w:pPr>
              <w:jc w:val="center"/>
              <w:rPr>
                <w:rFonts w:ascii="Tahoma" w:hAnsi="Tahoma" w:cs="Tahoma"/>
                <w:kern w:val="2"/>
                <w:sz w:val="22"/>
                <w:szCs w:val="22"/>
              </w:rPr>
            </w:pPr>
            <w:r>
              <w:rPr>
                <w:rFonts w:ascii="Tahoma" w:hAnsi="Tahoma"/>
                <w:b/>
                <w:sz w:val="22"/>
              </w:rPr>
              <w:t xml:space="preserve">14. AMENDMENTS AND SUPPLEMENTS TO THE GENERAL CONDITIONS </w:t>
            </w:r>
          </w:p>
        </w:tc>
      </w:tr>
      <w:tr w:rsidR="00757B9A" w:rsidRPr="00796857" w14:paraId="6102E550" w14:textId="77777777" w:rsidTr="00156CE0">
        <w:tc>
          <w:tcPr>
            <w:tcW w:w="3549" w:type="dxa"/>
          </w:tcPr>
          <w:p w14:paraId="5BF016AC" w14:textId="77777777" w:rsidR="00B76A08" w:rsidRPr="00796857" w:rsidRDefault="00B76A08" w:rsidP="00B76A08">
            <w:pPr>
              <w:rPr>
                <w:rFonts w:ascii="Tahoma" w:hAnsi="Tahoma" w:cs="Tahoma"/>
                <w:b/>
                <w:kern w:val="2"/>
                <w:sz w:val="22"/>
                <w:szCs w:val="22"/>
              </w:rPr>
            </w:pPr>
            <w:r>
              <w:rPr>
                <w:rFonts w:ascii="Tahoma" w:hAnsi="Tahoma"/>
                <w:b/>
                <w:sz w:val="22"/>
              </w:rPr>
              <w:t xml:space="preserve">14.1. </w:t>
            </w:r>
          </w:p>
        </w:tc>
        <w:tc>
          <w:tcPr>
            <w:tcW w:w="6369" w:type="dxa"/>
            <w:gridSpan w:val="3"/>
          </w:tcPr>
          <w:p w14:paraId="2C541008" w14:textId="77777777" w:rsidR="00B76A08" w:rsidRPr="00796857" w:rsidRDefault="00B76A08" w:rsidP="00B76A08">
            <w:pPr>
              <w:jc w:val="both"/>
              <w:rPr>
                <w:rFonts w:ascii="Tahoma" w:hAnsi="Tahoma" w:cs="Tahoma"/>
                <w:kern w:val="2"/>
                <w:sz w:val="22"/>
                <w:szCs w:val="22"/>
              </w:rPr>
            </w:pPr>
            <w:r>
              <w:rPr>
                <w:rFonts w:ascii="Tahoma" w:hAnsi="Tahoma"/>
                <w:sz w:val="22"/>
              </w:rPr>
              <w:t xml:space="preserve">The Parties shall agree to amend </w:t>
            </w:r>
            <w:r>
              <w:rPr>
                <w:rFonts w:ascii="Tahoma" w:hAnsi="Tahoma"/>
                <w:b/>
                <w:sz w:val="22"/>
              </w:rPr>
              <w:t>point 1.3.1 of the</w:t>
            </w:r>
            <w:r>
              <w:rPr>
                <w:rFonts w:ascii="Tahoma" w:hAnsi="Tahoma"/>
                <w:sz w:val="22"/>
              </w:rPr>
              <w:t xml:space="preserve"> General Conditions of the Contract and recast it as follows:</w:t>
            </w:r>
          </w:p>
          <w:p w14:paraId="2FF7DDDF" w14:textId="77777777" w:rsidR="00B76A08" w:rsidRPr="00796857" w:rsidRDefault="00B76A08" w:rsidP="00B76A08">
            <w:pPr>
              <w:spacing w:line="257" w:lineRule="atLeast"/>
              <w:jc w:val="both"/>
              <w:rPr>
                <w:rFonts w:ascii="Tahoma" w:hAnsi="Tahoma" w:cs="Tahoma"/>
                <w:color w:val="000000"/>
                <w:sz w:val="22"/>
                <w:szCs w:val="22"/>
              </w:rPr>
            </w:pPr>
            <w:r>
              <w:rPr>
                <w:rFonts w:ascii="Tahoma" w:hAnsi="Tahoma"/>
                <w:color w:val="000000"/>
                <w:sz w:val="22"/>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53077B1E" w14:textId="77777777" w:rsidR="00B76A08" w:rsidRPr="00796857" w:rsidRDefault="00B76A08" w:rsidP="00B76A08">
            <w:pPr>
              <w:spacing w:line="276" w:lineRule="atLeast"/>
              <w:jc w:val="both"/>
              <w:rPr>
                <w:rFonts w:ascii="Tahoma" w:hAnsi="Tahoma" w:cs="Tahoma"/>
                <w:color w:val="000000"/>
                <w:sz w:val="22"/>
                <w:szCs w:val="22"/>
              </w:rPr>
            </w:pPr>
            <w:bookmarkStart w:id="0" w:name="part_8826590104f14f83b6cedb7e97a5572f"/>
            <w:bookmarkEnd w:id="0"/>
            <w:r>
              <w:rPr>
                <w:rFonts w:ascii="Tahoma" w:hAnsi="Tahoma"/>
                <w:color w:val="000000"/>
                <w:sz w:val="22"/>
              </w:rPr>
              <w:t xml:space="preserve">1.3.1.1. Special </w:t>
            </w:r>
            <w:proofErr w:type="gramStart"/>
            <w:r>
              <w:rPr>
                <w:rFonts w:ascii="Tahoma" w:hAnsi="Tahoma"/>
                <w:color w:val="000000"/>
                <w:sz w:val="22"/>
              </w:rPr>
              <w:t>Conditions;</w:t>
            </w:r>
            <w:proofErr w:type="gramEnd"/>
          </w:p>
          <w:p w14:paraId="610B1632" w14:textId="77777777" w:rsidR="00B76A08" w:rsidRPr="00796857" w:rsidRDefault="00B76A08" w:rsidP="00B76A08">
            <w:pPr>
              <w:spacing w:line="276" w:lineRule="atLeast"/>
              <w:jc w:val="both"/>
              <w:rPr>
                <w:rFonts w:ascii="Tahoma" w:hAnsi="Tahoma" w:cs="Tahoma"/>
                <w:color w:val="000000"/>
                <w:sz w:val="22"/>
                <w:szCs w:val="22"/>
              </w:rPr>
            </w:pPr>
            <w:r>
              <w:rPr>
                <w:rFonts w:ascii="Tahoma" w:hAnsi="Tahoma"/>
                <w:color w:val="000000"/>
                <w:sz w:val="22"/>
              </w:rPr>
              <w:t xml:space="preserve">1.3.1.2. Technical </w:t>
            </w:r>
            <w:proofErr w:type="gramStart"/>
            <w:r>
              <w:rPr>
                <w:rFonts w:ascii="Tahoma" w:hAnsi="Tahoma"/>
                <w:color w:val="000000"/>
                <w:sz w:val="22"/>
              </w:rPr>
              <w:t>Specification;</w:t>
            </w:r>
            <w:proofErr w:type="gramEnd"/>
          </w:p>
          <w:p w14:paraId="015F7660" w14:textId="77777777" w:rsidR="00B76A08" w:rsidRPr="00796857" w:rsidRDefault="00B76A08" w:rsidP="00B76A08">
            <w:pPr>
              <w:spacing w:line="276" w:lineRule="atLeast"/>
              <w:jc w:val="both"/>
              <w:rPr>
                <w:rFonts w:ascii="Tahoma" w:hAnsi="Tahoma" w:cs="Tahoma"/>
                <w:color w:val="000000"/>
                <w:sz w:val="22"/>
                <w:szCs w:val="22"/>
              </w:rPr>
            </w:pPr>
            <w:bookmarkStart w:id="1" w:name="part_9a5720f15e6e450db18f2e3c3f3f0522"/>
            <w:bookmarkStart w:id="2" w:name="part_707bfe8d0c144f6fb3c44c49d7780e6d"/>
            <w:bookmarkEnd w:id="1"/>
            <w:bookmarkEnd w:id="2"/>
            <w:r>
              <w:rPr>
                <w:rFonts w:ascii="Tahoma" w:hAnsi="Tahoma"/>
                <w:color w:val="000000"/>
                <w:sz w:val="22"/>
              </w:rPr>
              <w:t xml:space="preserve">1.3.1.3. General </w:t>
            </w:r>
            <w:proofErr w:type="gramStart"/>
            <w:r>
              <w:rPr>
                <w:rFonts w:ascii="Tahoma" w:hAnsi="Tahoma"/>
                <w:color w:val="000000"/>
                <w:sz w:val="22"/>
              </w:rPr>
              <w:t>Conditions;</w:t>
            </w:r>
            <w:proofErr w:type="gramEnd"/>
          </w:p>
          <w:p w14:paraId="464CFE2B" w14:textId="77777777" w:rsidR="00B76A08" w:rsidRPr="00796857" w:rsidRDefault="00B76A08" w:rsidP="00712446">
            <w:pPr>
              <w:tabs>
                <w:tab w:val="left" w:pos="586"/>
              </w:tabs>
              <w:spacing w:line="276" w:lineRule="atLeast"/>
              <w:jc w:val="both"/>
              <w:rPr>
                <w:rFonts w:ascii="Tahoma" w:hAnsi="Tahoma" w:cs="Tahoma"/>
                <w:color w:val="000000"/>
                <w:sz w:val="22"/>
                <w:szCs w:val="22"/>
              </w:rPr>
            </w:pPr>
            <w:bookmarkStart w:id="3" w:name="part_2ef0678e8db0452491fcc490d3cb71cd"/>
            <w:bookmarkEnd w:id="3"/>
            <w:r>
              <w:rPr>
                <w:rFonts w:ascii="Tahoma" w:hAnsi="Tahoma"/>
                <w:color w:val="000000"/>
                <w:sz w:val="22"/>
              </w:rPr>
              <w:t>1.3.1.4. Procurement documents (except for Technical Specification</w:t>
            </w:r>
            <w:proofErr w:type="gramStart"/>
            <w:r>
              <w:rPr>
                <w:rFonts w:ascii="Tahoma" w:hAnsi="Tahoma"/>
                <w:color w:val="000000"/>
                <w:sz w:val="22"/>
              </w:rPr>
              <w:t>);</w:t>
            </w:r>
            <w:proofErr w:type="gramEnd"/>
          </w:p>
          <w:p w14:paraId="12BF816E" w14:textId="77777777" w:rsidR="00B76A08" w:rsidRPr="00796857" w:rsidRDefault="00B76A08" w:rsidP="00B76A08">
            <w:pPr>
              <w:spacing w:line="276" w:lineRule="atLeast"/>
              <w:jc w:val="both"/>
              <w:rPr>
                <w:rFonts w:ascii="Tahoma" w:hAnsi="Tahoma" w:cs="Tahoma"/>
                <w:color w:val="000000"/>
                <w:sz w:val="22"/>
                <w:szCs w:val="22"/>
              </w:rPr>
            </w:pPr>
            <w:bookmarkStart w:id="4" w:name="part_37bdb2fbe59b42fab2072c5e4bb7df4e"/>
            <w:bookmarkEnd w:id="4"/>
            <w:r>
              <w:rPr>
                <w:rFonts w:ascii="Tahoma" w:hAnsi="Tahoma"/>
                <w:color w:val="000000"/>
                <w:sz w:val="22"/>
              </w:rPr>
              <w:t xml:space="preserve">1.3.1.5. Tender </w:t>
            </w:r>
            <w:proofErr w:type="gramStart"/>
            <w:r>
              <w:rPr>
                <w:rFonts w:ascii="Tahoma" w:hAnsi="Tahoma"/>
                <w:color w:val="000000"/>
                <w:sz w:val="22"/>
              </w:rPr>
              <w:t>bid;</w:t>
            </w:r>
            <w:proofErr w:type="gramEnd"/>
          </w:p>
          <w:p w14:paraId="10106BC4" w14:textId="23F55632" w:rsidR="00B76A08" w:rsidRPr="00796857" w:rsidRDefault="00B76A08" w:rsidP="00712446">
            <w:pPr>
              <w:jc w:val="both"/>
              <w:rPr>
                <w:rFonts w:ascii="Tahoma" w:hAnsi="Tahoma" w:cs="Tahoma"/>
                <w:kern w:val="2"/>
                <w:sz w:val="22"/>
                <w:szCs w:val="22"/>
              </w:rPr>
            </w:pPr>
            <w:bookmarkStart w:id="5" w:name="part_0596c23fe61f40e5a18fde0f1f91c373"/>
            <w:bookmarkEnd w:id="5"/>
            <w:r>
              <w:rPr>
                <w:rFonts w:ascii="Tahoma" w:hAnsi="Tahoma"/>
                <w:color w:val="000000"/>
                <w:sz w:val="22"/>
              </w:rPr>
              <w:t>1.3.1.6. Other annexes listed in Special Conditions.’</w:t>
            </w:r>
          </w:p>
        </w:tc>
      </w:tr>
      <w:tr w:rsidR="00757B9A" w:rsidRPr="00796857" w14:paraId="1A0DCFDF" w14:textId="77777777" w:rsidTr="00156CE0">
        <w:tc>
          <w:tcPr>
            <w:tcW w:w="3549" w:type="dxa"/>
          </w:tcPr>
          <w:p w14:paraId="47242739" w14:textId="77777777" w:rsidR="00B76A08" w:rsidRPr="00796857" w:rsidRDefault="00B76A08" w:rsidP="00B76A08">
            <w:pPr>
              <w:rPr>
                <w:rFonts w:ascii="Tahoma" w:hAnsi="Tahoma" w:cs="Tahoma"/>
                <w:b/>
                <w:kern w:val="2"/>
                <w:sz w:val="22"/>
                <w:szCs w:val="22"/>
              </w:rPr>
            </w:pPr>
            <w:r>
              <w:rPr>
                <w:rFonts w:ascii="Tahoma" w:hAnsi="Tahoma"/>
                <w:b/>
                <w:sz w:val="22"/>
              </w:rPr>
              <w:t>14.2.</w:t>
            </w:r>
          </w:p>
        </w:tc>
        <w:tc>
          <w:tcPr>
            <w:tcW w:w="6369" w:type="dxa"/>
            <w:gridSpan w:val="3"/>
          </w:tcPr>
          <w:p w14:paraId="4246328B" w14:textId="31A71BB9" w:rsidR="00B76A08" w:rsidRPr="00796857" w:rsidRDefault="00B76A08" w:rsidP="00712446">
            <w:pPr>
              <w:jc w:val="both"/>
              <w:rPr>
                <w:rFonts w:ascii="Tahoma" w:hAnsi="Tahoma" w:cs="Tahoma"/>
                <w:kern w:val="2"/>
                <w:sz w:val="22"/>
                <w:szCs w:val="22"/>
              </w:rPr>
            </w:pPr>
            <w:r>
              <w:rPr>
                <w:rFonts w:ascii="Tahoma" w:hAnsi="Tahoma"/>
                <w:sz w:val="22"/>
              </w:rPr>
              <w:t>Alternative provisions (marked ‘if applicable’, etc.) referred to in the General Conditions of the Contract shall only apply if they are specifically described in the Special Conditions of the Contract.</w:t>
            </w:r>
          </w:p>
        </w:tc>
      </w:tr>
      <w:tr w:rsidR="00757B9A" w:rsidRPr="00796857" w14:paraId="506D7649" w14:textId="77777777" w:rsidTr="00156CE0">
        <w:tc>
          <w:tcPr>
            <w:tcW w:w="3549" w:type="dxa"/>
          </w:tcPr>
          <w:p w14:paraId="1EEC5B88" w14:textId="77777777" w:rsidR="00B76A08" w:rsidRPr="00796857" w:rsidRDefault="00B76A08" w:rsidP="00B76A08">
            <w:pPr>
              <w:rPr>
                <w:rFonts w:ascii="Tahoma" w:hAnsi="Tahoma" w:cs="Tahoma"/>
                <w:b/>
                <w:kern w:val="2"/>
                <w:sz w:val="22"/>
                <w:szCs w:val="22"/>
              </w:rPr>
            </w:pPr>
            <w:r>
              <w:rPr>
                <w:rFonts w:ascii="Tahoma" w:hAnsi="Tahoma"/>
                <w:b/>
                <w:sz w:val="22"/>
              </w:rPr>
              <w:t>14.3.</w:t>
            </w:r>
          </w:p>
        </w:tc>
        <w:tc>
          <w:tcPr>
            <w:tcW w:w="6369" w:type="dxa"/>
            <w:gridSpan w:val="3"/>
          </w:tcPr>
          <w:p w14:paraId="69E9B3CF" w14:textId="77777777" w:rsidR="00B76A08" w:rsidRPr="00796857" w:rsidRDefault="00B76A08" w:rsidP="00B76A08">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0BA83E5F" w14:textId="6E1855DF" w:rsidR="00B76A08" w:rsidRPr="00796857" w:rsidRDefault="00B76A08" w:rsidP="00712446">
            <w:pPr>
              <w:jc w:val="both"/>
              <w:rPr>
                <w:rFonts w:ascii="Tahoma" w:hAnsi="Tahoma" w:cs="Tahoma"/>
                <w:kern w:val="2"/>
                <w:sz w:val="22"/>
                <w:szCs w:val="22"/>
              </w:rPr>
            </w:pPr>
            <w:r>
              <w:rPr>
                <w:rFonts w:ascii="Tahoma" w:hAnsi="Tahoma"/>
                <w:sz w:val="22"/>
              </w:rPr>
              <w:t>‘17.7. The Provider is advised to comply with the provisions of the Code of Conduct for Tenderers issued by the Public Procurement Office</w:t>
            </w:r>
            <w:r w:rsidRPr="00796857">
              <w:rPr>
                <w:rStyle w:val="FootnoteReference"/>
                <w:rFonts w:ascii="Tahoma" w:hAnsi="Tahoma" w:cs="Tahoma"/>
                <w:sz w:val="22"/>
                <w:szCs w:val="22"/>
              </w:rPr>
              <w:footnoteReference w:id="2"/>
            </w:r>
            <w:r>
              <w:rPr>
                <w:rFonts w:ascii="Tahoma" w:hAnsi="Tahoma"/>
                <w:sz w:val="22"/>
              </w:rPr>
              <w:t xml:space="preserve">. The Provider undertakes to ensure compliance with the provisions of points 35-37 of the Code of </w:t>
            </w:r>
            <w:r>
              <w:rPr>
                <w:rFonts w:ascii="Tahoma" w:hAnsi="Tahoma"/>
                <w:sz w:val="22"/>
              </w:rPr>
              <w:lastRenderedPageBreak/>
              <w:t>Conduct for Tenderers throughout the term of validity of the Contract.’</w:t>
            </w:r>
          </w:p>
        </w:tc>
      </w:tr>
      <w:tr w:rsidR="00757B9A" w:rsidRPr="00796857" w14:paraId="1536725B" w14:textId="77777777" w:rsidTr="00156CE0">
        <w:tc>
          <w:tcPr>
            <w:tcW w:w="3549" w:type="dxa"/>
          </w:tcPr>
          <w:p w14:paraId="125FBC11" w14:textId="77777777" w:rsidR="00B76A08" w:rsidRPr="00796857" w:rsidRDefault="00B76A08" w:rsidP="00B76A08">
            <w:pPr>
              <w:rPr>
                <w:rFonts w:ascii="Tahoma" w:hAnsi="Tahoma" w:cs="Tahoma"/>
                <w:b/>
                <w:kern w:val="2"/>
                <w:sz w:val="22"/>
                <w:szCs w:val="22"/>
              </w:rPr>
            </w:pPr>
            <w:bookmarkStart w:id="6" w:name="_Hlk192919144"/>
            <w:permStart w:id="1356595678" w:edGrp="everyone" w:colFirst="1" w:colLast="1"/>
            <w:r>
              <w:rPr>
                <w:rFonts w:ascii="Tahoma" w:hAnsi="Tahoma"/>
                <w:b/>
                <w:sz w:val="22"/>
              </w:rPr>
              <w:lastRenderedPageBreak/>
              <w:t>14.4.</w:t>
            </w:r>
          </w:p>
        </w:tc>
        <w:tc>
          <w:tcPr>
            <w:tcW w:w="6369" w:type="dxa"/>
            <w:gridSpan w:val="3"/>
          </w:tcPr>
          <w:p w14:paraId="70B9153A" w14:textId="30DED80C" w:rsidR="00B76A08" w:rsidRPr="00796857" w:rsidRDefault="00B76A08" w:rsidP="00B76A08">
            <w:pPr>
              <w:jc w:val="both"/>
              <w:rPr>
                <w:rFonts w:ascii="Tahoma" w:hAnsi="Tahoma" w:cs="Tahoma"/>
                <w:kern w:val="2"/>
                <w:sz w:val="22"/>
                <w:szCs w:val="22"/>
              </w:rPr>
            </w:pPr>
            <w:r>
              <w:rPr>
                <w:rFonts w:ascii="Tahoma" w:hAnsi="Tahoma"/>
                <w:sz w:val="22"/>
              </w:rPr>
              <w:t>In the event of a proposal received from the Commission for Coordination of the Protection of Objects of Importance for National Security, the Parties shall agree to supplement the General Conditions of the Contract with the above-mentioned point but not to change the numbering of other points:</w:t>
            </w:r>
          </w:p>
          <w:p w14:paraId="07705054" w14:textId="031C1E9D" w:rsidR="00B76A08" w:rsidRPr="00796857" w:rsidRDefault="00B76A08" w:rsidP="00B76A08">
            <w:pPr>
              <w:jc w:val="both"/>
              <w:rPr>
                <w:rFonts w:ascii="Tahoma" w:hAnsi="Tahoma" w:cs="Tahoma"/>
                <w:sz w:val="22"/>
                <w:szCs w:val="22"/>
              </w:rPr>
            </w:pPr>
            <w:r>
              <w:rPr>
                <w:rFonts w:ascii="Tahoma" w:hAnsi="Tahoma"/>
                <w:sz w:val="22"/>
              </w:rPr>
              <w:t>‘16.5. The Provider undertakes not to provide any information to entities of the Russian Federation, the Republic of Belarus, the People’s Republic of China (or persons representing them) and to ensure that entities of these countries are not used to participate in this Contract in any form.’</w:t>
            </w:r>
          </w:p>
          <w:p w14:paraId="7DBEA114" w14:textId="079FC253" w:rsidR="00B76A08" w:rsidRPr="00796857" w:rsidRDefault="00B76A08" w:rsidP="00712446">
            <w:pPr>
              <w:jc w:val="both"/>
              <w:rPr>
                <w:rFonts w:ascii="Tahoma" w:hAnsi="Tahoma" w:cs="Tahoma"/>
                <w:color w:val="0070C0"/>
                <w:kern w:val="2"/>
                <w:sz w:val="22"/>
                <w:szCs w:val="22"/>
              </w:rPr>
            </w:pPr>
            <w:r>
              <w:rPr>
                <w:rFonts w:ascii="Tahoma" w:hAnsi="Tahoma"/>
                <w:sz w:val="22"/>
              </w:rPr>
              <w:t>Or indicate another proposal of the Commission for Coordination of Protection of Objects Critical for National Security.</w:t>
            </w:r>
          </w:p>
        </w:tc>
      </w:tr>
      <w:permEnd w:id="1356595678"/>
      <w:tr w:rsidR="00757B9A" w:rsidRPr="00796857" w14:paraId="4D68DF8A" w14:textId="77777777" w:rsidTr="00156CE0">
        <w:tc>
          <w:tcPr>
            <w:tcW w:w="3549" w:type="dxa"/>
          </w:tcPr>
          <w:p w14:paraId="46DAC30F" w14:textId="74570B03" w:rsidR="007864A5" w:rsidRPr="00796857" w:rsidRDefault="007864A5" w:rsidP="00B76A08">
            <w:pPr>
              <w:rPr>
                <w:rFonts w:ascii="Tahoma" w:hAnsi="Tahoma" w:cs="Tahoma"/>
                <w:b/>
                <w:kern w:val="2"/>
                <w:sz w:val="22"/>
                <w:szCs w:val="22"/>
              </w:rPr>
            </w:pPr>
            <w:r>
              <w:rPr>
                <w:rFonts w:ascii="Tahoma" w:hAnsi="Tahoma"/>
                <w:b/>
                <w:sz w:val="22"/>
              </w:rPr>
              <w:t xml:space="preserve">14.5. </w:t>
            </w:r>
          </w:p>
        </w:tc>
        <w:tc>
          <w:tcPr>
            <w:tcW w:w="6369" w:type="dxa"/>
            <w:gridSpan w:val="3"/>
          </w:tcPr>
          <w:p w14:paraId="27FB9124" w14:textId="77777777" w:rsidR="00CC4EC6" w:rsidRPr="00796857" w:rsidRDefault="00CC4EC6" w:rsidP="00CC4EC6">
            <w:pPr>
              <w:jc w:val="both"/>
              <w:rPr>
                <w:rFonts w:ascii="Tahoma" w:hAnsi="Tahoma" w:cs="Tahoma"/>
                <w:kern w:val="2"/>
                <w:sz w:val="22"/>
                <w:szCs w:val="22"/>
              </w:rPr>
            </w:pPr>
            <w:r>
              <w:rPr>
                <w:rFonts w:ascii="Tahoma" w:hAnsi="Tahoma"/>
                <w:sz w:val="22"/>
              </w:rPr>
              <w:t>The Parties shall agree to amend point 17.2. of the General Conditions of the Contract and recast it as follows:</w:t>
            </w:r>
          </w:p>
          <w:p w14:paraId="5179EC3E" w14:textId="63222A07" w:rsidR="007864A5" w:rsidRPr="00796857" w:rsidRDefault="00A634D8" w:rsidP="00B76A08">
            <w:pPr>
              <w:jc w:val="both"/>
              <w:rPr>
                <w:rFonts w:ascii="Tahoma" w:hAnsi="Tahoma" w:cs="Tahoma"/>
                <w:kern w:val="2"/>
                <w:sz w:val="22"/>
                <w:szCs w:val="22"/>
              </w:rPr>
            </w:pPr>
            <w:r>
              <w:rPr>
                <w:rFonts w:ascii="Tahoma" w:hAnsi="Tahoma"/>
                <w:color w:val="000000"/>
                <w:sz w:val="22"/>
                <w:shd w:val="clear" w:color="auto" w:fill="FFFFFF"/>
              </w:rPr>
              <w:t>‘17.2. Payment of penalty charges and/or the receipt of the Performance Security shall not deprive the Party of the right to demand the other Party to compensate for the direct losses or damage as well as additional expenditure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The limitation of liability provided for in this point shall not apply if the damage is caused by breach of confidentiality obligations, personal data protection legislation or intellectual property rights.’</w:t>
            </w:r>
          </w:p>
        </w:tc>
      </w:tr>
      <w:tr w:rsidR="00757B9A" w:rsidRPr="00796857" w14:paraId="4776A8C1" w14:textId="77777777" w:rsidTr="00156CE0">
        <w:tc>
          <w:tcPr>
            <w:tcW w:w="3549" w:type="dxa"/>
          </w:tcPr>
          <w:p w14:paraId="44106466" w14:textId="6D48DE2E" w:rsidR="00197DBD" w:rsidRPr="00796857" w:rsidRDefault="00197DBD" w:rsidP="00B76A08">
            <w:pPr>
              <w:rPr>
                <w:rFonts w:ascii="Tahoma" w:hAnsi="Tahoma" w:cs="Tahoma"/>
                <w:b/>
                <w:kern w:val="2"/>
                <w:sz w:val="22"/>
                <w:szCs w:val="22"/>
              </w:rPr>
            </w:pPr>
            <w:r>
              <w:rPr>
                <w:rFonts w:ascii="Tahoma" w:hAnsi="Tahoma"/>
                <w:b/>
                <w:sz w:val="22"/>
              </w:rPr>
              <w:t>14.6.</w:t>
            </w:r>
          </w:p>
        </w:tc>
        <w:tc>
          <w:tcPr>
            <w:tcW w:w="6369" w:type="dxa"/>
            <w:gridSpan w:val="3"/>
          </w:tcPr>
          <w:p w14:paraId="1CA4FBCC" w14:textId="77777777" w:rsidR="004B68E0" w:rsidRPr="00796857" w:rsidRDefault="004B68E0" w:rsidP="004B68E0">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43E87253" w14:textId="29628519" w:rsidR="00197DBD" w:rsidRPr="00796857" w:rsidRDefault="004B68E0" w:rsidP="004B68E0">
            <w:pPr>
              <w:jc w:val="both"/>
              <w:rPr>
                <w:rFonts w:ascii="Tahoma" w:hAnsi="Tahoma" w:cs="Tahoma"/>
                <w:kern w:val="2"/>
                <w:sz w:val="22"/>
                <w:szCs w:val="22"/>
              </w:rPr>
            </w:pPr>
            <w:r>
              <w:rPr>
                <w:rFonts w:ascii="Tahoma" w:hAnsi="Tahoma"/>
                <w:color w:val="000000"/>
                <w:sz w:val="22"/>
                <w:shd w:val="clear" w:color="auto" w:fill="FFFFFF"/>
              </w:rPr>
              <w:t>‘3.2.15. The Customer shall not verify the compliance of specialists with the qualification requirements set out in the Procurement documents if additional specialists specified in point 7.5 of the Special Conditions of the Contract are involved.’</w:t>
            </w:r>
          </w:p>
        </w:tc>
      </w:tr>
      <w:bookmarkEnd w:id="6"/>
      <w:tr w:rsidR="00B76A08" w:rsidRPr="00796857" w14:paraId="67D807BA" w14:textId="77777777" w:rsidTr="00757B9A">
        <w:tc>
          <w:tcPr>
            <w:tcW w:w="9918" w:type="dxa"/>
            <w:gridSpan w:val="4"/>
          </w:tcPr>
          <w:p w14:paraId="6A12A1DA" w14:textId="77777777" w:rsidR="00B76A08" w:rsidRPr="00796857" w:rsidRDefault="00B76A08" w:rsidP="00B76A08">
            <w:pPr>
              <w:jc w:val="center"/>
              <w:rPr>
                <w:rFonts w:ascii="Tahoma" w:hAnsi="Tahoma" w:cs="Tahoma"/>
                <w:b/>
                <w:kern w:val="2"/>
                <w:sz w:val="22"/>
                <w:szCs w:val="22"/>
              </w:rPr>
            </w:pPr>
            <w:r>
              <w:rPr>
                <w:rFonts w:ascii="Tahoma" w:hAnsi="Tahoma"/>
                <w:b/>
                <w:sz w:val="22"/>
              </w:rPr>
              <w:t>15. ANNEXES TO THE CONTRACT</w:t>
            </w:r>
          </w:p>
        </w:tc>
      </w:tr>
      <w:tr w:rsidR="00757B9A" w:rsidRPr="00796857" w14:paraId="330F1D30" w14:textId="77777777" w:rsidTr="00156CE0">
        <w:tc>
          <w:tcPr>
            <w:tcW w:w="3549" w:type="dxa"/>
          </w:tcPr>
          <w:p w14:paraId="65AD5B1C" w14:textId="77777777" w:rsidR="00B76A08" w:rsidRPr="00796857" w:rsidRDefault="00B76A08" w:rsidP="00B76A08">
            <w:pPr>
              <w:jc w:val="center"/>
              <w:rPr>
                <w:rFonts w:ascii="Tahoma" w:hAnsi="Tahoma" w:cs="Tahoma"/>
                <w:b/>
                <w:kern w:val="2"/>
                <w:sz w:val="22"/>
                <w:szCs w:val="22"/>
              </w:rPr>
            </w:pPr>
            <w:r>
              <w:rPr>
                <w:rFonts w:ascii="Tahoma" w:hAnsi="Tahoma"/>
                <w:b/>
                <w:sz w:val="22"/>
              </w:rPr>
              <w:t>15.1. Annex No. 1</w:t>
            </w:r>
          </w:p>
        </w:tc>
        <w:tc>
          <w:tcPr>
            <w:tcW w:w="6369" w:type="dxa"/>
            <w:gridSpan w:val="3"/>
          </w:tcPr>
          <w:p w14:paraId="468D3AA1" w14:textId="49B13350" w:rsidR="00B76A08" w:rsidRPr="00796857" w:rsidRDefault="00B76A08" w:rsidP="00712446">
            <w:pPr>
              <w:rPr>
                <w:rFonts w:ascii="Tahoma" w:hAnsi="Tahoma" w:cs="Tahoma"/>
                <w:b/>
                <w:kern w:val="2"/>
                <w:sz w:val="22"/>
                <w:szCs w:val="22"/>
              </w:rPr>
            </w:pPr>
            <w:r>
              <w:rPr>
                <w:rFonts w:ascii="Tahoma" w:hAnsi="Tahoma"/>
                <w:sz w:val="22"/>
              </w:rPr>
              <w:t>General Conditions</w:t>
            </w:r>
          </w:p>
        </w:tc>
      </w:tr>
      <w:tr w:rsidR="00757B9A" w:rsidRPr="00796857" w14:paraId="166896DE" w14:textId="77777777" w:rsidTr="00156CE0">
        <w:tc>
          <w:tcPr>
            <w:tcW w:w="3549" w:type="dxa"/>
          </w:tcPr>
          <w:p w14:paraId="65DF8716" w14:textId="77777777" w:rsidR="00B76A08" w:rsidRPr="00796857" w:rsidRDefault="00B76A08" w:rsidP="00B76A08">
            <w:pPr>
              <w:jc w:val="center"/>
              <w:rPr>
                <w:rFonts w:ascii="Tahoma" w:hAnsi="Tahoma" w:cs="Tahoma"/>
                <w:b/>
                <w:kern w:val="2"/>
                <w:sz w:val="22"/>
                <w:szCs w:val="22"/>
              </w:rPr>
            </w:pPr>
            <w:r>
              <w:rPr>
                <w:rFonts w:ascii="Tahoma" w:hAnsi="Tahoma"/>
                <w:b/>
                <w:sz w:val="22"/>
              </w:rPr>
              <w:t>15.2. Annex No. 2</w:t>
            </w:r>
          </w:p>
        </w:tc>
        <w:tc>
          <w:tcPr>
            <w:tcW w:w="6369" w:type="dxa"/>
            <w:gridSpan w:val="3"/>
          </w:tcPr>
          <w:p w14:paraId="4B4E503A" w14:textId="2E0A6E63" w:rsidR="00B76A08" w:rsidRPr="00796857" w:rsidRDefault="00B76A08" w:rsidP="00712446">
            <w:pPr>
              <w:rPr>
                <w:rFonts w:ascii="Tahoma" w:hAnsi="Tahoma" w:cs="Tahoma"/>
                <w:b/>
                <w:kern w:val="2"/>
                <w:sz w:val="22"/>
                <w:szCs w:val="22"/>
              </w:rPr>
            </w:pPr>
            <w:r>
              <w:rPr>
                <w:rFonts w:ascii="Tahoma" w:hAnsi="Tahoma"/>
                <w:sz w:val="22"/>
              </w:rPr>
              <w:t>Technical Specification</w:t>
            </w:r>
          </w:p>
        </w:tc>
      </w:tr>
      <w:tr w:rsidR="00757B9A" w:rsidRPr="00796857" w14:paraId="67305F33" w14:textId="77777777" w:rsidTr="00156CE0">
        <w:tc>
          <w:tcPr>
            <w:tcW w:w="3549" w:type="dxa"/>
          </w:tcPr>
          <w:p w14:paraId="4570754D" w14:textId="77777777" w:rsidR="00B76A08" w:rsidRPr="00796857" w:rsidRDefault="00B76A08" w:rsidP="00B76A08">
            <w:pPr>
              <w:jc w:val="center"/>
              <w:rPr>
                <w:rFonts w:ascii="Tahoma" w:hAnsi="Tahoma" w:cs="Tahoma"/>
                <w:b/>
                <w:kern w:val="2"/>
                <w:sz w:val="22"/>
                <w:szCs w:val="22"/>
              </w:rPr>
            </w:pPr>
            <w:r>
              <w:rPr>
                <w:rFonts w:ascii="Tahoma" w:hAnsi="Tahoma"/>
                <w:b/>
                <w:sz w:val="22"/>
              </w:rPr>
              <w:t>15.3. Annex No. 3</w:t>
            </w:r>
          </w:p>
        </w:tc>
        <w:tc>
          <w:tcPr>
            <w:tcW w:w="6369" w:type="dxa"/>
            <w:gridSpan w:val="3"/>
          </w:tcPr>
          <w:p w14:paraId="0650DCB9" w14:textId="61399C23" w:rsidR="00B76A08" w:rsidRPr="00796857" w:rsidRDefault="00B76A08" w:rsidP="00712446">
            <w:pPr>
              <w:rPr>
                <w:rFonts w:ascii="Tahoma" w:hAnsi="Tahoma" w:cs="Tahoma"/>
                <w:b/>
                <w:kern w:val="2"/>
                <w:sz w:val="22"/>
                <w:szCs w:val="22"/>
              </w:rPr>
            </w:pPr>
            <w:r>
              <w:rPr>
                <w:rFonts w:ascii="Tahoma" w:hAnsi="Tahoma"/>
                <w:sz w:val="22"/>
              </w:rPr>
              <w:t>Tender Bid</w:t>
            </w:r>
          </w:p>
        </w:tc>
      </w:tr>
      <w:tr w:rsidR="00757B9A" w:rsidRPr="00796857" w14:paraId="0A93F0AA" w14:textId="77777777" w:rsidTr="00156CE0">
        <w:tc>
          <w:tcPr>
            <w:tcW w:w="3549" w:type="dxa"/>
          </w:tcPr>
          <w:p w14:paraId="45C117FF" w14:textId="77777777" w:rsidR="00B76A08" w:rsidRPr="00796857" w:rsidRDefault="00B76A08" w:rsidP="00B76A08">
            <w:pPr>
              <w:jc w:val="center"/>
              <w:rPr>
                <w:rFonts w:ascii="Tahoma" w:hAnsi="Tahoma" w:cs="Tahoma"/>
                <w:b/>
                <w:kern w:val="2"/>
                <w:sz w:val="22"/>
                <w:szCs w:val="22"/>
              </w:rPr>
            </w:pPr>
            <w:r>
              <w:rPr>
                <w:rFonts w:ascii="Tahoma" w:hAnsi="Tahoma"/>
                <w:b/>
                <w:sz w:val="22"/>
              </w:rPr>
              <w:t>15.4. Annex No. 4</w:t>
            </w:r>
          </w:p>
        </w:tc>
        <w:tc>
          <w:tcPr>
            <w:tcW w:w="6369" w:type="dxa"/>
            <w:gridSpan w:val="3"/>
          </w:tcPr>
          <w:p w14:paraId="1BC25DC4" w14:textId="7A27D230" w:rsidR="00B76A08" w:rsidRPr="00796857" w:rsidRDefault="00B76A08" w:rsidP="00712446">
            <w:pPr>
              <w:rPr>
                <w:rFonts w:ascii="Tahoma" w:hAnsi="Tahoma" w:cs="Tahoma"/>
                <w:b/>
                <w:kern w:val="2"/>
                <w:sz w:val="22"/>
                <w:szCs w:val="22"/>
              </w:rPr>
            </w:pPr>
            <w:r>
              <w:rPr>
                <w:rFonts w:ascii="Tahoma" w:hAnsi="Tahoma"/>
                <w:sz w:val="22"/>
              </w:rPr>
              <w:t>Form of the Statement of Transfer and Acceptance of the Services</w:t>
            </w:r>
          </w:p>
        </w:tc>
      </w:tr>
      <w:tr w:rsidR="00757B9A" w:rsidRPr="00796857" w14:paraId="49A90BA5" w14:textId="77777777" w:rsidTr="00156CE0">
        <w:tc>
          <w:tcPr>
            <w:tcW w:w="3549" w:type="dxa"/>
            <w:tcBorders>
              <w:top w:val="single" w:sz="4" w:space="0" w:color="auto"/>
              <w:left w:val="single" w:sz="4" w:space="0" w:color="auto"/>
              <w:bottom w:val="single" w:sz="4" w:space="0" w:color="auto"/>
              <w:right w:val="single" w:sz="4" w:space="0" w:color="auto"/>
            </w:tcBorders>
          </w:tcPr>
          <w:p w14:paraId="1195A4D7" w14:textId="75A546B5" w:rsidR="007052B9" w:rsidRPr="00796857" w:rsidRDefault="007052B9">
            <w:pPr>
              <w:jc w:val="center"/>
              <w:rPr>
                <w:rFonts w:ascii="Tahoma" w:hAnsi="Tahoma" w:cs="Tahoma"/>
                <w:b/>
                <w:kern w:val="2"/>
                <w:sz w:val="22"/>
                <w:szCs w:val="22"/>
              </w:rPr>
            </w:pPr>
            <w:r>
              <w:rPr>
                <w:rFonts w:ascii="Tahoma" w:hAnsi="Tahoma"/>
                <w:b/>
                <w:sz w:val="22"/>
              </w:rPr>
              <w:t>15.7. Annex No. 5</w:t>
            </w:r>
          </w:p>
        </w:tc>
        <w:tc>
          <w:tcPr>
            <w:tcW w:w="6369" w:type="dxa"/>
            <w:gridSpan w:val="3"/>
            <w:tcBorders>
              <w:top w:val="single" w:sz="4" w:space="0" w:color="auto"/>
              <w:left w:val="single" w:sz="4" w:space="0" w:color="auto"/>
              <w:bottom w:val="single" w:sz="4" w:space="0" w:color="auto"/>
              <w:right w:val="single" w:sz="4" w:space="0" w:color="auto"/>
            </w:tcBorders>
          </w:tcPr>
          <w:p w14:paraId="34E17DEF" w14:textId="77777777" w:rsidR="007052B9" w:rsidRPr="00796857" w:rsidRDefault="007052B9">
            <w:pPr>
              <w:rPr>
                <w:rFonts w:ascii="Tahoma" w:hAnsi="Tahoma" w:cs="Tahoma"/>
                <w:kern w:val="2"/>
                <w:sz w:val="22"/>
                <w:szCs w:val="22"/>
              </w:rPr>
            </w:pPr>
            <w:r>
              <w:rPr>
                <w:rFonts w:ascii="Tahoma" w:hAnsi="Tahoma"/>
                <w:sz w:val="22"/>
              </w:rPr>
              <w:t>Defect Report</w:t>
            </w:r>
          </w:p>
        </w:tc>
      </w:tr>
      <w:tr w:rsidR="00757B9A" w:rsidRPr="00796857" w14:paraId="62922EC5" w14:textId="77777777" w:rsidTr="00156CE0">
        <w:tc>
          <w:tcPr>
            <w:tcW w:w="3549" w:type="dxa"/>
          </w:tcPr>
          <w:p w14:paraId="68844FAB" w14:textId="74D18C40" w:rsidR="00B76A08" w:rsidRPr="00796857" w:rsidRDefault="00B76A08" w:rsidP="00B76A08">
            <w:pPr>
              <w:jc w:val="center"/>
              <w:rPr>
                <w:rFonts w:ascii="Tahoma" w:hAnsi="Tahoma" w:cs="Tahoma"/>
                <w:b/>
                <w:kern w:val="2"/>
                <w:sz w:val="22"/>
                <w:szCs w:val="22"/>
              </w:rPr>
            </w:pPr>
            <w:r>
              <w:rPr>
                <w:rFonts w:ascii="Tahoma" w:hAnsi="Tahoma"/>
                <w:b/>
                <w:sz w:val="22"/>
              </w:rPr>
              <w:t>15.5. Annex No. 6</w:t>
            </w:r>
          </w:p>
        </w:tc>
        <w:tc>
          <w:tcPr>
            <w:tcW w:w="6369" w:type="dxa"/>
            <w:gridSpan w:val="3"/>
          </w:tcPr>
          <w:p w14:paraId="36F14FE1" w14:textId="64B775B8" w:rsidR="00B76A08" w:rsidRPr="00796857" w:rsidRDefault="00B76A08" w:rsidP="00712446">
            <w:pPr>
              <w:rPr>
                <w:rFonts w:ascii="Tahoma" w:hAnsi="Tahoma" w:cs="Tahoma"/>
                <w:b/>
                <w:kern w:val="2"/>
                <w:sz w:val="22"/>
                <w:szCs w:val="22"/>
              </w:rPr>
            </w:pPr>
            <w:r>
              <w:rPr>
                <w:rFonts w:ascii="Tahoma" w:hAnsi="Tahoma"/>
                <w:sz w:val="22"/>
              </w:rPr>
              <w:t>Agreement on the processing of personal data</w:t>
            </w:r>
          </w:p>
        </w:tc>
      </w:tr>
      <w:tr w:rsidR="00757B9A" w:rsidRPr="00796857" w14:paraId="0C512B8C" w14:textId="77777777" w:rsidTr="00156CE0">
        <w:tc>
          <w:tcPr>
            <w:tcW w:w="3549" w:type="dxa"/>
          </w:tcPr>
          <w:p w14:paraId="7A5FD6E7" w14:textId="25FE73E7" w:rsidR="00B76A08" w:rsidRPr="00796857" w:rsidRDefault="00B76A08" w:rsidP="00B76A08">
            <w:pPr>
              <w:jc w:val="center"/>
              <w:rPr>
                <w:rFonts w:ascii="Tahoma" w:hAnsi="Tahoma" w:cs="Tahoma"/>
                <w:b/>
                <w:kern w:val="2"/>
                <w:sz w:val="22"/>
                <w:szCs w:val="22"/>
              </w:rPr>
            </w:pPr>
            <w:r>
              <w:rPr>
                <w:rFonts w:ascii="Tahoma" w:hAnsi="Tahoma"/>
                <w:b/>
                <w:sz w:val="22"/>
              </w:rPr>
              <w:t>15.6. Annex No. 7</w:t>
            </w:r>
          </w:p>
        </w:tc>
        <w:tc>
          <w:tcPr>
            <w:tcW w:w="6369" w:type="dxa"/>
            <w:gridSpan w:val="3"/>
          </w:tcPr>
          <w:p w14:paraId="49C4572D" w14:textId="149BB881" w:rsidR="00B76A08" w:rsidRPr="00796857" w:rsidRDefault="009C1965" w:rsidP="00712446">
            <w:pPr>
              <w:rPr>
                <w:rFonts w:ascii="Tahoma" w:hAnsi="Tahoma" w:cs="Tahoma"/>
                <w:b/>
                <w:kern w:val="2"/>
                <w:sz w:val="22"/>
                <w:szCs w:val="22"/>
              </w:rPr>
            </w:pPr>
            <w:r>
              <w:rPr>
                <w:rFonts w:ascii="Tahoma" w:hAnsi="Tahoma"/>
                <w:sz w:val="22"/>
              </w:rPr>
              <w:t>Arrangement on applicable organisational and technical cybersecurity requirements</w:t>
            </w:r>
          </w:p>
        </w:tc>
      </w:tr>
      <w:tr w:rsidR="00B76A08" w:rsidRPr="00796857" w14:paraId="6BAF4AE4" w14:textId="77777777" w:rsidTr="00757B9A">
        <w:tc>
          <w:tcPr>
            <w:tcW w:w="9918" w:type="dxa"/>
            <w:gridSpan w:val="4"/>
          </w:tcPr>
          <w:p w14:paraId="1D193913" w14:textId="77777777" w:rsidR="00B76A08" w:rsidRPr="00796857" w:rsidRDefault="00B76A08" w:rsidP="00C12B3D">
            <w:pPr>
              <w:jc w:val="center"/>
              <w:rPr>
                <w:rFonts w:ascii="Tahoma" w:hAnsi="Tahoma" w:cs="Tahoma"/>
                <w:b/>
                <w:kern w:val="2"/>
                <w:sz w:val="22"/>
                <w:szCs w:val="22"/>
              </w:rPr>
            </w:pPr>
            <w:r>
              <w:rPr>
                <w:rFonts w:ascii="Tahoma" w:hAnsi="Tahoma"/>
                <w:b/>
                <w:sz w:val="22"/>
              </w:rPr>
              <w:t>16. SIGNATURES OF REPRESENTATIVES OF THE PARTIES</w:t>
            </w:r>
          </w:p>
        </w:tc>
      </w:tr>
      <w:tr w:rsidR="00757B9A" w:rsidRPr="00796857" w14:paraId="6D7EF41D" w14:textId="77777777" w:rsidTr="00156CE0">
        <w:tc>
          <w:tcPr>
            <w:tcW w:w="3549" w:type="dxa"/>
          </w:tcPr>
          <w:p w14:paraId="3ED9077C" w14:textId="77777777" w:rsidR="00B76A08" w:rsidRPr="00796857" w:rsidRDefault="00B76A08" w:rsidP="00B76A08">
            <w:pPr>
              <w:jc w:val="center"/>
              <w:rPr>
                <w:rFonts w:ascii="Tahoma" w:hAnsi="Tahoma" w:cs="Tahoma"/>
                <w:b/>
                <w:kern w:val="2"/>
                <w:sz w:val="22"/>
                <w:szCs w:val="22"/>
              </w:rPr>
            </w:pPr>
            <w:r>
              <w:rPr>
                <w:rFonts w:ascii="Tahoma" w:hAnsi="Tahoma"/>
                <w:b/>
                <w:sz w:val="22"/>
              </w:rPr>
              <w:t>BUYER</w:t>
            </w:r>
          </w:p>
        </w:tc>
        <w:tc>
          <w:tcPr>
            <w:tcW w:w="6369" w:type="dxa"/>
            <w:gridSpan w:val="3"/>
          </w:tcPr>
          <w:p w14:paraId="2701073A" w14:textId="3501E356" w:rsidR="00B76A08" w:rsidRPr="00796857" w:rsidRDefault="00B76A08" w:rsidP="00B76A08">
            <w:pPr>
              <w:jc w:val="center"/>
              <w:rPr>
                <w:rFonts w:ascii="Tahoma" w:hAnsi="Tahoma" w:cs="Tahoma"/>
                <w:b/>
                <w:kern w:val="2"/>
                <w:sz w:val="22"/>
                <w:szCs w:val="22"/>
              </w:rPr>
            </w:pPr>
            <w:r>
              <w:rPr>
                <w:rFonts w:ascii="Tahoma" w:hAnsi="Tahoma"/>
                <w:b/>
                <w:sz w:val="22"/>
              </w:rPr>
              <w:t>PROVIDER</w:t>
            </w:r>
          </w:p>
        </w:tc>
      </w:tr>
      <w:tr w:rsidR="00757B9A" w:rsidRPr="00796857" w14:paraId="6E634592" w14:textId="77777777" w:rsidTr="00156CE0">
        <w:tc>
          <w:tcPr>
            <w:tcW w:w="3549" w:type="dxa"/>
          </w:tcPr>
          <w:p w14:paraId="3A67F7A5" w14:textId="77777777" w:rsidR="00B76A08" w:rsidRPr="00796857" w:rsidRDefault="00B76A08" w:rsidP="00B76A08">
            <w:pPr>
              <w:jc w:val="center"/>
              <w:rPr>
                <w:rFonts w:ascii="Tahoma" w:hAnsi="Tahoma" w:cs="Tahoma"/>
                <w:kern w:val="2"/>
                <w:sz w:val="22"/>
                <w:szCs w:val="22"/>
              </w:rPr>
            </w:pPr>
            <w:r>
              <w:rPr>
                <w:rFonts w:ascii="Tahoma" w:hAnsi="Tahoma"/>
                <w:sz w:val="22"/>
              </w:rPr>
              <w:lastRenderedPageBreak/>
              <w:t>(Position, name, surname of the representative)</w:t>
            </w:r>
          </w:p>
        </w:tc>
        <w:tc>
          <w:tcPr>
            <w:tcW w:w="6369" w:type="dxa"/>
            <w:gridSpan w:val="3"/>
          </w:tcPr>
          <w:p w14:paraId="41943934" w14:textId="77777777" w:rsidR="00B76A08" w:rsidRPr="00796857" w:rsidRDefault="00B76A08" w:rsidP="00B76A08">
            <w:pPr>
              <w:jc w:val="center"/>
              <w:rPr>
                <w:rFonts w:ascii="Tahoma" w:hAnsi="Tahoma" w:cs="Tahoma"/>
                <w:b/>
                <w:kern w:val="2"/>
                <w:sz w:val="22"/>
                <w:szCs w:val="22"/>
              </w:rPr>
            </w:pPr>
            <w:r>
              <w:rPr>
                <w:rFonts w:ascii="Tahoma" w:hAnsi="Tahoma"/>
                <w:sz w:val="22"/>
              </w:rPr>
              <w:t>(Position, name, surname of the representative)</w:t>
            </w:r>
          </w:p>
        </w:tc>
      </w:tr>
      <w:tr w:rsidR="00757B9A" w:rsidRPr="00796857" w14:paraId="50D5A4B5" w14:textId="77777777" w:rsidTr="00156CE0">
        <w:tc>
          <w:tcPr>
            <w:tcW w:w="3549" w:type="dxa"/>
          </w:tcPr>
          <w:p w14:paraId="7170EF64" w14:textId="77777777" w:rsidR="00B76A08" w:rsidRPr="00796857" w:rsidRDefault="00B76A08" w:rsidP="00B76A08">
            <w:pPr>
              <w:jc w:val="center"/>
              <w:rPr>
                <w:rFonts w:ascii="Tahoma" w:hAnsi="Tahoma" w:cs="Tahoma"/>
                <w:b/>
                <w:kern w:val="2"/>
                <w:sz w:val="22"/>
                <w:szCs w:val="22"/>
              </w:rPr>
            </w:pPr>
          </w:p>
          <w:p w14:paraId="149CCB30" w14:textId="77777777" w:rsidR="00B76A08" w:rsidRPr="00796857" w:rsidRDefault="00B76A08" w:rsidP="00B76A08">
            <w:pPr>
              <w:jc w:val="center"/>
              <w:rPr>
                <w:rFonts w:ascii="Tahoma" w:hAnsi="Tahoma" w:cs="Tahoma"/>
                <w:b/>
                <w:kern w:val="2"/>
                <w:sz w:val="22"/>
                <w:szCs w:val="22"/>
              </w:rPr>
            </w:pPr>
            <w:r>
              <w:rPr>
                <w:rFonts w:ascii="Tahoma" w:hAnsi="Tahoma"/>
                <w:b/>
                <w:sz w:val="22"/>
              </w:rPr>
              <w:t>(Signature)</w:t>
            </w:r>
          </w:p>
          <w:p w14:paraId="5E2BADA7" w14:textId="77777777" w:rsidR="00B76A08" w:rsidRPr="00796857" w:rsidRDefault="00B76A08" w:rsidP="00B76A08">
            <w:pPr>
              <w:jc w:val="center"/>
              <w:rPr>
                <w:rFonts w:ascii="Tahoma" w:hAnsi="Tahoma" w:cs="Tahoma"/>
                <w:b/>
                <w:kern w:val="2"/>
                <w:sz w:val="22"/>
                <w:szCs w:val="22"/>
              </w:rPr>
            </w:pPr>
          </w:p>
          <w:p w14:paraId="4CB1C8DE" w14:textId="77777777" w:rsidR="00B76A08" w:rsidRPr="00796857" w:rsidRDefault="00B76A08" w:rsidP="00B76A08">
            <w:pPr>
              <w:jc w:val="center"/>
              <w:rPr>
                <w:rFonts w:ascii="Tahoma" w:hAnsi="Tahoma" w:cs="Tahoma"/>
                <w:b/>
                <w:kern w:val="2"/>
                <w:sz w:val="22"/>
                <w:szCs w:val="22"/>
              </w:rPr>
            </w:pPr>
          </w:p>
        </w:tc>
        <w:tc>
          <w:tcPr>
            <w:tcW w:w="6369" w:type="dxa"/>
            <w:gridSpan w:val="3"/>
          </w:tcPr>
          <w:p w14:paraId="5B73C763" w14:textId="77777777" w:rsidR="00B76A08" w:rsidRPr="00796857" w:rsidRDefault="00B76A08" w:rsidP="00B76A08">
            <w:pPr>
              <w:jc w:val="center"/>
              <w:rPr>
                <w:rFonts w:ascii="Tahoma" w:hAnsi="Tahoma" w:cs="Tahoma"/>
                <w:b/>
                <w:kern w:val="2"/>
                <w:sz w:val="22"/>
                <w:szCs w:val="22"/>
              </w:rPr>
            </w:pPr>
          </w:p>
          <w:p w14:paraId="03B4F989" w14:textId="77777777" w:rsidR="00B76A08" w:rsidRPr="00796857" w:rsidRDefault="00B76A08" w:rsidP="00B76A08">
            <w:pPr>
              <w:jc w:val="center"/>
              <w:rPr>
                <w:rFonts w:ascii="Tahoma" w:hAnsi="Tahoma" w:cs="Tahoma"/>
                <w:b/>
                <w:kern w:val="2"/>
                <w:sz w:val="22"/>
                <w:szCs w:val="22"/>
              </w:rPr>
            </w:pPr>
            <w:r>
              <w:rPr>
                <w:rFonts w:ascii="Tahoma" w:hAnsi="Tahoma"/>
                <w:b/>
                <w:sz w:val="22"/>
              </w:rPr>
              <w:t>(Signature)</w:t>
            </w:r>
          </w:p>
        </w:tc>
      </w:tr>
    </w:tbl>
    <w:p w14:paraId="2F1C867A" w14:textId="77777777" w:rsidR="00027B83" w:rsidRPr="00796857" w:rsidRDefault="00027B83">
      <w:pPr>
        <w:rPr>
          <w:rFonts w:ascii="Tahoma" w:hAnsi="Tahoma" w:cs="Tahoma"/>
          <w:sz w:val="22"/>
          <w:szCs w:val="22"/>
        </w:rPr>
      </w:pPr>
    </w:p>
    <w:p w14:paraId="180FA59B" w14:textId="70B169D1" w:rsidR="006A3EB5" w:rsidRPr="00796857" w:rsidRDefault="000B0897">
      <w:pPr>
        <w:tabs>
          <w:tab w:val="left" w:pos="5400"/>
        </w:tabs>
        <w:jc w:val="center"/>
        <w:textAlignment w:val="center"/>
        <w:rPr>
          <w:rFonts w:ascii="Tahoma" w:hAnsi="Tahoma" w:cs="Tahoma"/>
          <w:b/>
          <w:sz w:val="22"/>
          <w:szCs w:val="22"/>
        </w:rPr>
      </w:pPr>
      <w:r>
        <w:rPr>
          <w:rFonts w:ascii="Tahoma" w:hAnsi="Tahoma"/>
          <w:b/>
          <w:sz w:val="22"/>
        </w:rPr>
        <w:t>______________</w:t>
      </w:r>
    </w:p>
    <w:p w14:paraId="1866DCF0" w14:textId="2DB13A1D" w:rsidR="00C20252" w:rsidRPr="00796857" w:rsidRDefault="00C20252">
      <w:pPr>
        <w:rPr>
          <w:rFonts w:ascii="Tahoma" w:hAnsi="Tahoma" w:cs="Tahoma"/>
          <w:b/>
          <w:bCs/>
          <w:sz w:val="22"/>
          <w:szCs w:val="22"/>
        </w:rPr>
        <w:sectPr w:rsidR="00C20252" w:rsidRPr="0079685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3E4B067F" w:rsidR="006A3EB5" w:rsidRPr="00796857" w:rsidRDefault="006A3EB5">
      <w:pPr>
        <w:rPr>
          <w:rFonts w:ascii="Tahoma" w:hAnsi="Tahoma" w:cs="Tahoma"/>
          <w:b/>
          <w:sz w:val="22"/>
          <w:szCs w:val="22"/>
        </w:rPr>
      </w:pPr>
    </w:p>
    <w:p w14:paraId="456A2964" w14:textId="77777777" w:rsidR="00C279C3" w:rsidRPr="00796857"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4C2BEB1" w14:textId="77777777" w:rsidR="00C279C3" w:rsidRPr="00796857" w:rsidRDefault="00C279C3" w:rsidP="00C279C3">
      <w:pPr>
        <w:jc w:val="right"/>
        <w:rPr>
          <w:rFonts w:ascii="Tahoma" w:hAnsi="Tahoma" w:cs="Tahoma"/>
          <w:sz w:val="22"/>
          <w:szCs w:val="22"/>
        </w:rPr>
      </w:pPr>
      <w:r>
        <w:rPr>
          <w:rFonts w:ascii="Tahoma" w:hAnsi="Tahoma"/>
          <w:sz w:val="22"/>
        </w:rPr>
        <w:t>Annex No. 4</w:t>
      </w:r>
    </w:p>
    <w:p w14:paraId="0E1A4C38" w14:textId="77777777" w:rsidR="00C279C3" w:rsidRPr="00796857" w:rsidRDefault="00C279C3" w:rsidP="00C279C3">
      <w:pPr>
        <w:rPr>
          <w:rFonts w:ascii="Tahoma" w:hAnsi="Tahoma" w:cs="Tahoma"/>
          <w:b/>
          <w:sz w:val="22"/>
          <w:szCs w:val="22"/>
        </w:rPr>
      </w:pPr>
    </w:p>
    <w:p w14:paraId="21EAB180" w14:textId="77777777" w:rsidR="00C279C3" w:rsidRPr="00796857" w:rsidRDefault="00C279C3" w:rsidP="00C279C3">
      <w:pPr>
        <w:jc w:val="center"/>
        <w:rPr>
          <w:rFonts w:ascii="Tahoma" w:hAnsi="Tahoma" w:cs="Tahoma"/>
          <w:b/>
          <w:sz w:val="22"/>
          <w:szCs w:val="22"/>
        </w:rPr>
      </w:pPr>
      <w:permStart w:id="1281772857" w:edGrp="everyone" w:colFirst="0" w:colLast="0"/>
      <w:r>
        <w:rPr>
          <w:rFonts w:ascii="Tahoma" w:hAnsi="Tahoma"/>
          <w:b/>
          <w:sz w:val="22"/>
        </w:rPr>
        <w:t>(Template of the Statement on the Transfer and Acceptance)</w:t>
      </w:r>
    </w:p>
    <w:p w14:paraId="5006B253" w14:textId="77777777" w:rsidR="00805757" w:rsidRPr="00796857" w:rsidRDefault="00805757" w:rsidP="00C279C3">
      <w:pPr>
        <w:jc w:val="center"/>
        <w:rPr>
          <w:rFonts w:ascii="Tahoma" w:hAnsi="Tahoma" w:cs="Tahoma"/>
          <w:sz w:val="22"/>
          <w:szCs w:val="22"/>
        </w:rPr>
      </w:pPr>
    </w:p>
    <w:p w14:paraId="43A834F8" w14:textId="77777777" w:rsidR="00C279C3" w:rsidRPr="00796857" w:rsidRDefault="00C279C3" w:rsidP="00C279C3">
      <w:pPr>
        <w:jc w:val="center"/>
        <w:rPr>
          <w:rFonts w:ascii="Tahoma" w:hAnsi="Tahoma" w:cs="Tahoma"/>
          <w:sz w:val="22"/>
          <w:szCs w:val="22"/>
        </w:rPr>
      </w:pPr>
      <w:r>
        <w:rPr>
          <w:rFonts w:ascii="Tahoma" w:hAnsi="Tahoma"/>
          <w:b/>
          <w:sz w:val="22"/>
        </w:rPr>
        <w:t>Statement on the Transfer and Acceptance of the Services</w:t>
      </w:r>
    </w:p>
    <w:p w14:paraId="2704F426" w14:textId="790467F8" w:rsidR="00C279C3" w:rsidRPr="00796857" w:rsidRDefault="00C279C3" w:rsidP="00C279C3">
      <w:pPr>
        <w:jc w:val="center"/>
        <w:rPr>
          <w:rFonts w:ascii="Tahoma" w:hAnsi="Tahoma" w:cs="Tahoma"/>
          <w:sz w:val="22"/>
          <w:szCs w:val="22"/>
        </w:rPr>
      </w:pPr>
      <w:r>
        <w:rPr>
          <w:rFonts w:ascii="Tahoma" w:hAnsi="Tahoma"/>
          <w:sz w:val="22"/>
        </w:rPr>
        <w:t xml:space="preserve">No </w:t>
      </w:r>
    </w:p>
    <w:p w14:paraId="051086B5" w14:textId="77777777" w:rsidR="00C279C3" w:rsidRPr="00796857" w:rsidRDefault="00C279C3" w:rsidP="00C279C3">
      <w:pPr>
        <w:jc w:val="center"/>
        <w:rPr>
          <w:rFonts w:ascii="Tahoma" w:hAnsi="Tahoma" w:cs="Tahoma"/>
          <w:sz w:val="22"/>
          <w:szCs w:val="22"/>
        </w:rPr>
      </w:pPr>
      <w:r>
        <w:rPr>
          <w:rFonts w:ascii="Tahoma" w:hAnsi="Tahoma"/>
          <w:sz w:val="22"/>
        </w:rPr>
        <w:t>______________________</w:t>
      </w:r>
    </w:p>
    <w:p w14:paraId="660C8C51" w14:textId="77777777" w:rsidR="00C279C3" w:rsidRPr="00796857" w:rsidRDefault="00C279C3" w:rsidP="00C279C3">
      <w:pPr>
        <w:jc w:val="center"/>
        <w:rPr>
          <w:rFonts w:ascii="Tahoma" w:hAnsi="Tahoma" w:cs="Tahoma"/>
          <w:sz w:val="22"/>
          <w:szCs w:val="22"/>
        </w:rPr>
      </w:pPr>
      <w:r>
        <w:rPr>
          <w:rFonts w:ascii="Tahoma" w:hAnsi="Tahoma"/>
          <w:sz w:val="22"/>
        </w:rPr>
        <w:t>(place of creation)</w:t>
      </w:r>
    </w:p>
    <w:p w14:paraId="0A6FF2F8" w14:textId="77777777" w:rsidR="00C279C3" w:rsidRPr="00796857" w:rsidRDefault="00C279C3" w:rsidP="00C279C3">
      <w:pPr>
        <w:jc w:val="center"/>
        <w:rPr>
          <w:rFonts w:ascii="Tahoma" w:hAnsi="Tahoma" w:cs="Tahoma"/>
          <w:sz w:val="22"/>
          <w:szCs w:val="22"/>
        </w:rPr>
      </w:pPr>
    </w:p>
    <w:p w14:paraId="03C8CB05" w14:textId="2E3566C4" w:rsidR="00C279C3" w:rsidRPr="009C1965" w:rsidRDefault="00C279C3" w:rsidP="00C279C3">
      <w:pPr>
        <w:jc w:val="both"/>
        <w:rPr>
          <w:rFonts w:ascii="Tahoma" w:hAnsi="Tahoma" w:cs="Tahoma"/>
          <w:sz w:val="22"/>
          <w:szCs w:val="22"/>
        </w:rPr>
      </w:pPr>
      <w:r w:rsidRPr="009C1965">
        <w:rPr>
          <w:rFonts w:ascii="Tahoma" w:hAnsi="Tahoma" w:cs="Tahoma"/>
          <w:sz w:val="22"/>
          <w:szCs w:val="22"/>
        </w:rPr>
        <w:t>The responsible persons who signed this Statement confirm that in accordance with the signed</w:t>
      </w:r>
      <w:r w:rsidR="009C1965">
        <w:rPr>
          <w:rFonts w:ascii="Tahoma" w:hAnsi="Tahoma" w:cs="Tahoma"/>
          <w:sz w:val="22"/>
          <w:szCs w:val="22"/>
        </w:rPr>
        <w:t xml:space="preserve"> </w:t>
      </w:r>
      <w:r w:rsidRPr="009C1965">
        <w:rPr>
          <w:rFonts w:ascii="Tahoma" w:hAnsi="Tahoma" w:cs="Tahoma"/>
          <w:i/>
          <w:sz w:val="22"/>
          <w:szCs w:val="22"/>
        </w:rPr>
        <w:t>[insert title and number of the Contract No. XX-XXX] (hereinafter referred to as the Contract)</w:t>
      </w:r>
      <w:r w:rsidRPr="009C1965">
        <w:rPr>
          <w:rFonts w:ascii="Tahoma" w:hAnsi="Tahoma" w:cs="Tahoma"/>
          <w:sz w:val="22"/>
          <w:szCs w:val="22"/>
        </w:rPr>
        <w:t>, the Provider transfers and the Buyer accepts the Services specified in the Table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3120"/>
        <w:gridCol w:w="1273"/>
        <w:gridCol w:w="1530"/>
        <w:gridCol w:w="1040"/>
        <w:gridCol w:w="1364"/>
        <w:gridCol w:w="1132"/>
      </w:tblGrid>
      <w:tr w:rsidR="00C279C3" w:rsidRPr="00796857" w14:paraId="2826C1F2" w14:textId="77777777" w:rsidTr="00712446">
        <w:trPr>
          <w:trHeight w:val="374"/>
        </w:trPr>
        <w:tc>
          <w:tcPr>
            <w:tcW w:w="265" w:type="pct"/>
            <w:tcBorders>
              <w:top w:val="double" w:sz="4" w:space="0" w:color="auto"/>
            </w:tcBorders>
            <w:shd w:val="clear" w:color="auto" w:fill="D9D9D9"/>
            <w:vAlign w:val="center"/>
          </w:tcPr>
          <w:p w14:paraId="492137C3" w14:textId="77777777" w:rsidR="00C279C3" w:rsidRPr="00796857" w:rsidRDefault="00C279C3" w:rsidP="000708AA">
            <w:pPr>
              <w:jc w:val="center"/>
              <w:rPr>
                <w:rFonts w:ascii="Tahoma" w:hAnsi="Tahoma" w:cs="Tahoma"/>
                <w:sz w:val="22"/>
                <w:szCs w:val="22"/>
              </w:rPr>
            </w:pPr>
            <w:r>
              <w:rPr>
                <w:rFonts w:ascii="Tahoma" w:hAnsi="Tahoma"/>
                <w:sz w:val="22"/>
              </w:rPr>
              <w:t xml:space="preserve"> No</w:t>
            </w:r>
          </w:p>
        </w:tc>
        <w:tc>
          <w:tcPr>
            <w:tcW w:w="1695" w:type="pct"/>
            <w:tcBorders>
              <w:top w:val="double" w:sz="4" w:space="0" w:color="auto"/>
            </w:tcBorders>
            <w:shd w:val="clear" w:color="auto" w:fill="D9D9D9"/>
            <w:vAlign w:val="center"/>
          </w:tcPr>
          <w:p w14:paraId="1A650F7B" w14:textId="77777777" w:rsidR="00C279C3" w:rsidRPr="00796857" w:rsidRDefault="00C279C3" w:rsidP="000708AA">
            <w:pPr>
              <w:jc w:val="center"/>
              <w:rPr>
                <w:rFonts w:ascii="Tahoma" w:hAnsi="Tahoma" w:cs="Tahoma"/>
                <w:sz w:val="22"/>
                <w:szCs w:val="22"/>
              </w:rPr>
            </w:pPr>
            <w:r>
              <w:rPr>
                <w:rFonts w:ascii="Tahoma" w:hAnsi="Tahoma"/>
                <w:sz w:val="22"/>
              </w:rPr>
              <w:t>Name of service</w:t>
            </w:r>
          </w:p>
        </w:tc>
        <w:tc>
          <w:tcPr>
            <w:tcW w:w="714" w:type="pct"/>
            <w:tcBorders>
              <w:top w:val="double" w:sz="4" w:space="0" w:color="auto"/>
            </w:tcBorders>
            <w:shd w:val="clear" w:color="auto" w:fill="D9D9D9"/>
            <w:vAlign w:val="center"/>
          </w:tcPr>
          <w:p w14:paraId="320F9AC8" w14:textId="77777777" w:rsidR="00C279C3" w:rsidRPr="00796857" w:rsidRDefault="00C279C3" w:rsidP="000708AA">
            <w:pPr>
              <w:jc w:val="center"/>
              <w:rPr>
                <w:rFonts w:ascii="Tahoma" w:hAnsi="Tahoma" w:cs="Tahoma"/>
                <w:sz w:val="22"/>
                <w:szCs w:val="22"/>
              </w:rPr>
            </w:pPr>
            <w:r>
              <w:rPr>
                <w:rFonts w:ascii="Tahoma" w:hAnsi="Tahoma"/>
                <w:sz w:val="22"/>
              </w:rPr>
              <w:t>Activity code*</w:t>
            </w:r>
          </w:p>
        </w:tc>
        <w:tc>
          <w:tcPr>
            <w:tcW w:w="522" w:type="pct"/>
            <w:tcBorders>
              <w:top w:val="double" w:sz="4" w:space="0" w:color="auto"/>
            </w:tcBorders>
            <w:shd w:val="clear" w:color="auto" w:fill="D9D9D9"/>
            <w:vAlign w:val="center"/>
          </w:tcPr>
          <w:p w14:paraId="1BB1ADDF" w14:textId="77777777" w:rsidR="00C279C3" w:rsidRPr="00796857" w:rsidRDefault="00C279C3" w:rsidP="000708AA">
            <w:pPr>
              <w:jc w:val="center"/>
              <w:rPr>
                <w:rFonts w:ascii="Tahoma" w:hAnsi="Tahoma" w:cs="Tahoma"/>
                <w:sz w:val="22"/>
                <w:szCs w:val="22"/>
              </w:rPr>
            </w:pPr>
            <w:r>
              <w:rPr>
                <w:rFonts w:ascii="Tahoma" w:hAnsi="Tahoma"/>
                <w:sz w:val="22"/>
              </w:rPr>
              <w:t>Measurement unit</w:t>
            </w:r>
          </w:p>
        </w:tc>
        <w:tc>
          <w:tcPr>
            <w:tcW w:w="522" w:type="pct"/>
            <w:tcBorders>
              <w:top w:val="double" w:sz="4" w:space="0" w:color="auto"/>
            </w:tcBorders>
            <w:shd w:val="clear" w:color="auto" w:fill="D9D9D9"/>
            <w:vAlign w:val="center"/>
          </w:tcPr>
          <w:p w14:paraId="0A67F4DE" w14:textId="77777777" w:rsidR="00C279C3" w:rsidRPr="00796857" w:rsidRDefault="00C279C3" w:rsidP="000708AA">
            <w:pPr>
              <w:jc w:val="center"/>
              <w:rPr>
                <w:rFonts w:ascii="Tahoma" w:hAnsi="Tahoma" w:cs="Tahoma"/>
                <w:sz w:val="22"/>
                <w:szCs w:val="22"/>
              </w:rPr>
            </w:pPr>
            <w:r>
              <w:rPr>
                <w:rFonts w:ascii="Tahoma" w:hAnsi="Tahoma"/>
                <w:sz w:val="22"/>
              </w:rPr>
              <w:t>Quantity</w:t>
            </w:r>
          </w:p>
        </w:tc>
        <w:tc>
          <w:tcPr>
            <w:tcW w:w="760" w:type="pct"/>
            <w:tcBorders>
              <w:top w:val="double" w:sz="4" w:space="0" w:color="auto"/>
            </w:tcBorders>
            <w:shd w:val="clear" w:color="auto" w:fill="D9D9D9"/>
            <w:vAlign w:val="center"/>
          </w:tcPr>
          <w:p w14:paraId="5129AC9C" w14:textId="2F49930B" w:rsidR="00C279C3" w:rsidRPr="00796857" w:rsidRDefault="00C279C3" w:rsidP="000708AA">
            <w:pPr>
              <w:jc w:val="center"/>
              <w:rPr>
                <w:rFonts w:ascii="Tahoma" w:hAnsi="Tahoma" w:cs="Tahoma"/>
                <w:sz w:val="22"/>
                <w:szCs w:val="22"/>
              </w:rPr>
            </w:pPr>
            <w:r>
              <w:rPr>
                <w:rFonts w:ascii="Tahoma" w:hAnsi="Tahoma"/>
                <w:sz w:val="22"/>
              </w:rPr>
              <w:t>Unit price, in EUR, excluding VAT</w:t>
            </w:r>
          </w:p>
        </w:tc>
        <w:tc>
          <w:tcPr>
            <w:tcW w:w="522" w:type="pct"/>
            <w:tcBorders>
              <w:top w:val="double" w:sz="4" w:space="0" w:color="auto"/>
            </w:tcBorders>
            <w:shd w:val="clear" w:color="auto" w:fill="D9D9D9"/>
            <w:vAlign w:val="center"/>
          </w:tcPr>
          <w:p w14:paraId="46CFACD8" w14:textId="709F835A" w:rsidR="00C279C3" w:rsidRPr="00796857" w:rsidRDefault="00C279C3" w:rsidP="000708AA">
            <w:pPr>
              <w:jc w:val="center"/>
              <w:rPr>
                <w:rFonts w:ascii="Tahoma" w:hAnsi="Tahoma" w:cs="Tahoma"/>
                <w:sz w:val="22"/>
                <w:szCs w:val="22"/>
              </w:rPr>
            </w:pPr>
            <w:r>
              <w:rPr>
                <w:rFonts w:ascii="Tahoma" w:hAnsi="Tahoma"/>
                <w:sz w:val="22"/>
              </w:rPr>
              <w:t>Amount, in EUR, excluding VAT</w:t>
            </w:r>
          </w:p>
        </w:tc>
      </w:tr>
      <w:tr w:rsidR="00C279C3" w:rsidRPr="00796857" w14:paraId="316D7438" w14:textId="77777777" w:rsidTr="00F62C1D">
        <w:tc>
          <w:tcPr>
            <w:tcW w:w="265" w:type="pct"/>
          </w:tcPr>
          <w:p w14:paraId="71EB34D5" w14:textId="77777777" w:rsidR="00C279C3" w:rsidRPr="00796857" w:rsidRDefault="00C279C3" w:rsidP="00F62C1D">
            <w:pPr>
              <w:jc w:val="center"/>
              <w:rPr>
                <w:rFonts w:ascii="Tahoma" w:hAnsi="Tahoma" w:cs="Tahoma"/>
                <w:sz w:val="22"/>
                <w:szCs w:val="22"/>
              </w:rPr>
            </w:pPr>
            <w:r>
              <w:rPr>
                <w:rFonts w:ascii="Tahoma" w:hAnsi="Tahoma"/>
                <w:sz w:val="22"/>
              </w:rPr>
              <w:t>1.</w:t>
            </w:r>
          </w:p>
        </w:tc>
        <w:tc>
          <w:tcPr>
            <w:tcW w:w="1695" w:type="pct"/>
          </w:tcPr>
          <w:p w14:paraId="6756BA00" w14:textId="0C948749" w:rsidR="00C279C3" w:rsidRPr="00796857" w:rsidRDefault="00C279C3" w:rsidP="00F62C1D">
            <w:pPr>
              <w:rPr>
                <w:rFonts w:ascii="Tahoma" w:hAnsi="Tahoma" w:cs="Tahoma"/>
                <w:i/>
                <w:sz w:val="22"/>
                <w:szCs w:val="22"/>
              </w:rPr>
            </w:pPr>
          </w:p>
        </w:tc>
        <w:tc>
          <w:tcPr>
            <w:tcW w:w="714" w:type="pct"/>
            <w:vAlign w:val="bottom"/>
          </w:tcPr>
          <w:p w14:paraId="052A7E20" w14:textId="77777777" w:rsidR="00C279C3" w:rsidRPr="00796857" w:rsidRDefault="007C493E" w:rsidP="00F62C1D">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Pr>
                    <w:rFonts w:ascii="Tahoma" w:hAnsi="Tahoma"/>
                    <w:sz w:val="22"/>
                    <w:shd w:val="clear" w:color="auto" w:fill="D9D9D9"/>
                  </w:rPr>
                  <w:t>Choose</w:t>
                </w:r>
              </w:sdtContent>
            </w:sdt>
          </w:p>
        </w:tc>
        <w:tc>
          <w:tcPr>
            <w:tcW w:w="522" w:type="pct"/>
          </w:tcPr>
          <w:p w14:paraId="4A354939" w14:textId="77777777" w:rsidR="00C279C3" w:rsidRPr="00796857" w:rsidRDefault="00C279C3" w:rsidP="00F62C1D">
            <w:pPr>
              <w:jc w:val="center"/>
              <w:rPr>
                <w:rFonts w:ascii="Tahoma" w:hAnsi="Tahoma" w:cs="Tahoma"/>
                <w:sz w:val="22"/>
                <w:szCs w:val="22"/>
              </w:rPr>
            </w:pPr>
          </w:p>
        </w:tc>
        <w:tc>
          <w:tcPr>
            <w:tcW w:w="522" w:type="pct"/>
          </w:tcPr>
          <w:p w14:paraId="7946E100" w14:textId="77777777" w:rsidR="00C279C3" w:rsidRPr="00796857" w:rsidRDefault="00C279C3" w:rsidP="00F62C1D">
            <w:pPr>
              <w:jc w:val="center"/>
              <w:rPr>
                <w:rFonts w:ascii="Tahoma" w:hAnsi="Tahoma" w:cs="Tahoma"/>
                <w:sz w:val="22"/>
                <w:szCs w:val="22"/>
              </w:rPr>
            </w:pPr>
          </w:p>
        </w:tc>
        <w:tc>
          <w:tcPr>
            <w:tcW w:w="760" w:type="pct"/>
          </w:tcPr>
          <w:p w14:paraId="2F32C047" w14:textId="77777777" w:rsidR="00C279C3" w:rsidRPr="00796857" w:rsidRDefault="00C279C3" w:rsidP="00F62C1D">
            <w:pPr>
              <w:jc w:val="center"/>
              <w:rPr>
                <w:rFonts w:ascii="Tahoma" w:hAnsi="Tahoma" w:cs="Tahoma"/>
                <w:sz w:val="22"/>
                <w:szCs w:val="22"/>
              </w:rPr>
            </w:pPr>
          </w:p>
        </w:tc>
        <w:tc>
          <w:tcPr>
            <w:tcW w:w="522" w:type="pct"/>
          </w:tcPr>
          <w:p w14:paraId="49072043" w14:textId="77777777" w:rsidR="00C279C3" w:rsidRPr="00796857" w:rsidRDefault="00C279C3" w:rsidP="00F62C1D">
            <w:pPr>
              <w:jc w:val="center"/>
              <w:rPr>
                <w:rFonts w:ascii="Tahoma" w:hAnsi="Tahoma" w:cs="Tahoma"/>
                <w:sz w:val="22"/>
                <w:szCs w:val="22"/>
              </w:rPr>
            </w:pPr>
          </w:p>
        </w:tc>
      </w:tr>
      <w:tr w:rsidR="00C279C3" w:rsidRPr="00796857" w14:paraId="1A6AEC4F" w14:textId="77777777" w:rsidTr="00F62C1D">
        <w:tc>
          <w:tcPr>
            <w:tcW w:w="265" w:type="pct"/>
          </w:tcPr>
          <w:p w14:paraId="4F1065EE" w14:textId="77777777" w:rsidR="00C279C3" w:rsidRPr="00796857" w:rsidRDefault="00C279C3" w:rsidP="00F62C1D">
            <w:pPr>
              <w:jc w:val="center"/>
              <w:rPr>
                <w:rFonts w:ascii="Tahoma" w:hAnsi="Tahoma" w:cs="Tahoma"/>
                <w:sz w:val="22"/>
                <w:szCs w:val="22"/>
              </w:rPr>
            </w:pPr>
            <w:r>
              <w:rPr>
                <w:rFonts w:ascii="Tahoma" w:hAnsi="Tahoma"/>
                <w:sz w:val="22"/>
              </w:rPr>
              <w:t>2.</w:t>
            </w:r>
          </w:p>
        </w:tc>
        <w:tc>
          <w:tcPr>
            <w:tcW w:w="1695" w:type="pct"/>
          </w:tcPr>
          <w:p w14:paraId="43233048" w14:textId="3916AA93" w:rsidR="00C279C3" w:rsidRPr="00796857" w:rsidRDefault="00C279C3" w:rsidP="00F62C1D">
            <w:pPr>
              <w:rPr>
                <w:rFonts w:ascii="Tahoma" w:hAnsi="Tahoma" w:cs="Tahoma"/>
                <w:i/>
                <w:sz w:val="22"/>
                <w:szCs w:val="22"/>
              </w:rPr>
            </w:pPr>
          </w:p>
        </w:tc>
        <w:tc>
          <w:tcPr>
            <w:tcW w:w="714" w:type="pct"/>
            <w:vAlign w:val="bottom"/>
          </w:tcPr>
          <w:p w14:paraId="3800054F" w14:textId="77777777" w:rsidR="00C279C3" w:rsidRPr="00796857" w:rsidRDefault="007C493E" w:rsidP="00F62C1D">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Pr>
                    <w:rFonts w:ascii="Tahoma" w:hAnsi="Tahoma"/>
                    <w:sz w:val="22"/>
                    <w:shd w:val="clear" w:color="auto" w:fill="D9D9D9"/>
                  </w:rPr>
                  <w:t>Choose</w:t>
                </w:r>
              </w:sdtContent>
            </w:sdt>
          </w:p>
        </w:tc>
        <w:tc>
          <w:tcPr>
            <w:tcW w:w="522" w:type="pct"/>
          </w:tcPr>
          <w:p w14:paraId="73D888A7" w14:textId="77777777" w:rsidR="00C279C3" w:rsidRPr="00796857" w:rsidRDefault="00C279C3" w:rsidP="00F62C1D">
            <w:pPr>
              <w:jc w:val="center"/>
              <w:rPr>
                <w:rFonts w:ascii="Tahoma" w:hAnsi="Tahoma" w:cs="Tahoma"/>
                <w:sz w:val="22"/>
                <w:szCs w:val="22"/>
              </w:rPr>
            </w:pPr>
          </w:p>
        </w:tc>
        <w:tc>
          <w:tcPr>
            <w:tcW w:w="522" w:type="pct"/>
          </w:tcPr>
          <w:p w14:paraId="54FF7085" w14:textId="77777777" w:rsidR="00C279C3" w:rsidRPr="00796857" w:rsidRDefault="00C279C3" w:rsidP="00F62C1D">
            <w:pPr>
              <w:jc w:val="center"/>
              <w:rPr>
                <w:rFonts w:ascii="Tahoma" w:hAnsi="Tahoma" w:cs="Tahoma"/>
                <w:sz w:val="22"/>
                <w:szCs w:val="22"/>
              </w:rPr>
            </w:pPr>
          </w:p>
        </w:tc>
        <w:tc>
          <w:tcPr>
            <w:tcW w:w="760" w:type="pct"/>
          </w:tcPr>
          <w:p w14:paraId="668C6FE9" w14:textId="77777777" w:rsidR="00C279C3" w:rsidRPr="00796857" w:rsidRDefault="00C279C3" w:rsidP="00F62C1D">
            <w:pPr>
              <w:jc w:val="center"/>
              <w:rPr>
                <w:rFonts w:ascii="Tahoma" w:hAnsi="Tahoma" w:cs="Tahoma"/>
                <w:sz w:val="22"/>
                <w:szCs w:val="22"/>
              </w:rPr>
            </w:pPr>
          </w:p>
        </w:tc>
        <w:tc>
          <w:tcPr>
            <w:tcW w:w="522" w:type="pct"/>
          </w:tcPr>
          <w:p w14:paraId="34AE366E" w14:textId="77777777" w:rsidR="00C279C3" w:rsidRPr="00796857" w:rsidRDefault="00C279C3" w:rsidP="00F62C1D">
            <w:pPr>
              <w:jc w:val="center"/>
              <w:rPr>
                <w:rFonts w:ascii="Tahoma" w:hAnsi="Tahoma" w:cs="Tahoma"/>
                <w:sz w:val="22"/>
                <w:szCs w:val="22"/>
              </w:rPr>
            </w:pPr>
          </w:p>
        </w:tc>
      </w:tr>
      <w:tr w:rsidR="00C279C3" w:rsidRPr="00796857" w14:paraId="59FE4C91" w14:textId="77777777" w:rsidTr="00F62C1D">
        <w:tc>
          <w:tcPr>
            <w:tcW w:w="265" w:type="pct"/>
          </w:tcPr>
          <w:p w14:paraId="12F85E15" w14:textId="77777777" w:rsidR="00C279C3" w:rsidRPr="00796857" w:rsidRDefault="00C279C3" w:rsidP="00F62C1D">
            <w:pPr>
              <w:jc w:val="center"/>
              <w:rPr>
                <w:rFonts w:ascii="Tahoma" w:hAnsi="Tahoma" w:cs="Tahoma"/>
                <w:sz w:val="22"/>
                <w:szCs w:val="22"/>
              </w:rPr>
            </w:pPr>
            <w:r>
              <w:rPr>
                <w:rFonts w:ascii="Tahoma" w:hAnsi="Tahoma"/>
                <w:sz w:val="22"/>
              </w:rPr>
              <w:t>3.</w:t>
            </w:r>
          </w:p>
        </w:tc>
        <w:tc>
          <w:tcPr>
            <w:tcW w:w="1695" w:type="pct"/>
          </w:tcPr>
          <w:p w14:paraId="5D3DF4C3" w14:textId="359AA5F1" w:rsidR="00C279C3" w:rsidRPr="00796857" w:rsidRDefault="00C279C3" w:rsidP="00F62C1D">
            <w:pPr>
              <w:rPr>
                <w:rFonts w:ascii="Tahoma" w:hAnsi="Tahoma" w:cs="Tahoma"/>
                <w:i/>
                <w:sz w:val="22"/>
                <w:szCs w:val="22"/>
              </w:rPr>
            </w:pPr>
          </w:p>
        </w:tc>
        <w:tc>
          <w:tcPr>
            <w:tcW w:w="714" w:type="pct"/>
            <w:vAlign w:val="bottom"/>
          </w:tcPr>
          <w:p w14:paraId="2CE3D254" w14:textId="77777777" w:rsidR="00C279C3" w:rsidRPr="00796857" w:rsidRDefault="007C493E" w:rsidP="00F62C1D">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Pr>
                    <w:rFonts w:ascii="Tahoma" w:hAnsi="Tahoma"/>
                    <w:sz w:val="22"/>
                    <w:shd w:val="clear" w:color="auto" w:fill="D9D9D9"/>
                  </w:rPr>
                  <w:t>Choose</w:t>
                </w:r>
              </w:sdtContent>
            </w:sdt>
          </w:p>
        </w:tc>
        <w:tc>
          <w:tcPr>
            <w:tcW w:w="522" w:type="pct"/>
          </w:tcPr>
          <w:p w14:paraId="3B08B32A" w14:textId="77777777" w:rsidR="00C279C3" w:rsidRPr="00796857" w:rsidRDefault="00C279C3" w:rsidP="00F62C1D">
            <w:pPr>
              <w:jc w:val="center"/>
              <w:rPr>
                <w:rFonts w:ascii="Tahoma" w:hAnsi="Tahoma" w:cs="Tahoma"/>
                <w:sz w:val="22"/>
                <w:szCs w:val="22"/>
              </w:rPr>
            </w:pPr>
          </w:p>
        </w:tc>
        <w:tc>
          <w:tcPr>
            <w:tcW w:w="522" w:type="pct"/>
          </w:tcPr>
          <w:p w14:paraId="57CE1325" w14:textId="77777777" w:rsidR="00C279C3" w:rsidRPr="00796857" w:rsidRDefault="00C279C3" w:rsidP="00F62C1D">
            <w:pPr>
              <w:jc w:val="center"/>
              <w:rPr>
                <w:rFonts w:ascii="Tahoma" w:hAnsi="Tahoma" w:cs="Tahoma"/>
                <w:sz w:val="22"/>
                <w:szCs w:val="22"/>
              </w:rPr>
            </w:pPr>
          </w:p>
        </w:tc>
        <w:tc>
          <w:tcPr>
            <w:tcW w:w="760" w:type="pct"/>
          </w:tcPr>
          <w:p w14:paraId="17C157D2" w14:textId="77777777" w:rsidR="00C279C3" w:rsidRPr="00796857" w:rsidRDefault="00C279C3" w:rsidP="00F62C1D">
            <w:pPr>
              <w:jc w:val="center"/>
              <w:rPr>
                <w:rFonts w:ascii="Tahoma" w:hAnsi="Tahoma" w:cs="Tahoma"/>
                <w:sz w:val="22"/>
                <w:szCs w:val="22"/>
              </w:rPr>
            </w:pPr>
          </w:p>
        </w:tc>
        <w:tc>
          <w:tcPr>
            <w:tcW w:w="522" w:type="pct"/>
          </w:tcPr>
          <w:p w14:paraId="6F52E3E9" w14:textId="77777777" w:rsidR="00C279C3" w:rsidRPr="00796857" w:rsidRDefault="00C279C3" w:rsidP="00F62C1D">
            <w:pPr>
              <w:jc w:val="center"/>
              <w:rPr>
                <w:rFonts w:ascii="Tahoma" w:hAnsi="Tahoma" w:cs="Tahoma"/>
                <w:sz w:val="22"/>
                <w:szCs w:val="22"/>
              </w:rPr>
            </w:pPr>
          </w:p>
        </w:tc>
      </w:tr>
      <w:tr w:rsidR="00C279C3" w:rsidRPr="00796857" w14:paraId="1CACA59E" w14:textId="77777777" w:rsidTr="00F62C1D">
        <w:tc>
          <w:tcPr>
            <w:tcW w:w="4478" w:type="pct"/>
            <w:gridSpan w:val="6"/>
            <w:vAlign w:val="center"/>
          </w:tcPr>
          <w:p w14:paraId="6206026A" w14:textId="77777777" w:rsidR="00C279C3" w:rsidRPr="00796857" w:rsidRDefault="00C279C3" w:rsidP="00F62C1D">
            <w:pPr>
              <w:jc w:val="right"/>
              <w:rPr>
                <w:rFonts w:ascii="Tahoma" w:hAnsi="Tahoma" w:cs="Tahoma"/>
                <w:b/>
                <w:sz w:val="22"/>
                <w:szCs w:val="22"/>
              </w:rPr>
            </w:pPr>
            <w:r>
              <w:rPr>
                <w:rFonts w:ascii="Tahoma" w:hAnsi="Tahoma"/>
                <w:b/>
                <w:sz w:val="22"/>
              </w:rPr>
              <w:t>Total:</w:t>
            </w:r>
          </w:p>
        </w:tc>
        <w:tc>
          <w:tcPr>
            <w:tcW w:w="522" w:type="pct"/>
          </w:tcPr>
          <w:p w14:paraId="1B977693" w14:textId="77777777" w:rsidR="00C279C3" w:rsidRPr="00796857" w:rsidRDefault="00C279C3" w:rsidP="00F62C1D">
            <w:pPr>
              <w:jc w:val="center"/>
              <w:rPr>
                <w:rFonts w:ascii="Tahoma" w:hAnsi="Tahoma" w:cs="Tahoma"/>
                <w:sz w:val="22"/>
                <w:szCs w:val="22"/>
              </w:rPr>
            </w:pPr>
          </w:p>
        </w:tc>
      </w:tr>
      <w:tr w:rsidR="00C279C3" w:rsidRPr="00796857" w14:paraId="7B1C4276" w14:textId="77777777" w:rsidTr="00F62C1D">
        <w:tc>
          <w:tcPr>
            <w:tcW w:w="4478" w:type="pct"/>
            <w:gridSpan w:val="6"/>
            <w:vAlign w:val="center"/>
          </w:tcPr>
          <w:p w14:paraId="265A6B6D" w14:textId="08DCCE8B" w:rsidR="00C279C3" w:rsidRPr="00796857" w:rsidRDefault="00C279C3" w:rsidP="00F62C1D">
            <w:pPr>
              <w:jc w:val="right"/>
              <w:rPr>
                <w:rFonts w:ascii="Tahoma" w:hAnsi="Tahoma" w:cs="Tahoma"/>
                <w:b/>
                <w:sz w:val="22"/>
                <w:szCs w:val="22"/>
              </w:rPr>
            </w:pPr>
            <w:r>
              <w:rPr>
                <w:rFonts w:ascii="Tahoma" w:hAnsi="Tahoma"/>
                <w:b/>
                <w:sz w:val="22"/>
              </w:rPr>
              <w:t xml:space="preserve">VAT </w:t>
            </w:r>
            <w:r>
              <w:rPr>
                <w:rFonts w:ascii="Tahoma" w:hAnsi="Tahoma"/>
                <w:b/>
                <w:color w:val="FF0000"/>
                <w:sz w:val="22"/>
              </w:rPr>
              <w:t>(specify)</w:t>
            </w:r>
            <w:r>
              <w:rPr>
                <w:rFonts w:ascii="Tahoma" w:hAnsi="Tahoma"/>
                <w:b/>
                <w:sz w:val="22"/>
              </w:rPr>
              <w:t xml:space="preserve"> %:</w:t>
            </w:r>
          </w:p>
        </w:tc>
        <w:tc>
          <w:tcPr>
            <w:tcW w:w="522" w:type="pct"/>
          </w:tcPr>
          <w:p w14:paraId="75D803F2" w14:textId="77777777" w:rsidR="00C279C3" w:rsidRPr="00796857" w:rsidRDefault="00C279C3" w:rsidP="00F62C1D">
            <w:pPr>
              <w:jc w:val="center"/>
              <w:rPr>
                <w:rFonts w:ascii="Tahoma" w:hAnsi="Tahoma" w:cs="Tahoma"/>
                <w:sz w:val="22"/>
                <w:szCs w:val="22"/>
              </w:rPr>
            </w:pPr>
          </w:p>
        </w:tc>
      </w:tr>
      <w:tr w:rsidR="00C279C3" w:rsidRPr="00796857" w14:paraId="06211422" w14:textId="77777777" w:rsidTr="00F62C1D">
        <w:tc>
          <w:tcPr>
            <w:tcW w:w="4478" w:type="pct"/>
            <w:gridSpan w:val="6"/>
            <w:tcBorders>
              <w:bottom w:val="double" w:sz="4" w:space="0" w:color="auto"/>
            </w:tcBorders>
            <w:vAlign w:val="center"/>
          </w:tcPr>
          <w:p w14:paraId="062EAA46" w14:textId="77777777" w:rsidR="00C279C3" w:rsidRPr="00796857" w:rsidRDefault="00C279C3" w:rsidP="00F62C1D">
            <w:pPr>
              <w:jc w:val="right"/>
              <w:rPr>
                <w:rFonts w:ascii="Tahoma" w:hAnsi="Tahoma" w:cs="Tahoma"/>
                <w:b/>
                <w:sz w:val="22"/>
                <w:szCs w:val="22"/>
              </w:rPr>
            </w:pPr>
            <w:r>
              <w:rPr>
                <w:rFonts w:ascii="Tahoma" w:hAnsi="Tahoma"/>
                <w:b/>
                <w:sz w:val="22"/>
              </w:rPr>
              <w:t>Total amount:</w:t>
            </w:r>
          </w:p>
        </w:tc>
        <w:tc>
          <w:tcPr>
            <w:tcW w:w="522" w:type="pct"/>
            <w:tcBorders>
              <w:bottom w:val="double" w:sz="4" w:space="0" w:color="auto"/>
            </w:tcBorders>
          </w:tcPr>
          <w:p w14:paraId="4746E737" w14:textId="77777777" w:rsidR="00C279C3" w:rsidRPr="00796857" w:rsidRDefault="00C279C3" w:rsidP="00F62C1D">
            <w:pPr>
              <w:jc w:val="center"/>
              <w:rPr>
                <w:rFonts w:ascii="Tahoma" w:hAnsi="Tahoma" w:cs="Tahoma"/>
                <w:sz w:val="22"/>
                <w:szCs w:val="22"/>
              </w:rPr>
            </w:pPr>
          </w:p>
        </w:tc>
      </w:tr>
    </w:tbl>
    <w:p w14:paraId="3E0E0616" w14:textId="57BD75F1" w:rsidR="00C279C3" w:rsidRPr="00796857" w:rsidRDefault="00C279C3" w:rsidP="00C279C3">
      <w:pPr>
        <w:jc w:val="both"/>
        <w:rPr>
          <w:rFonts w:ascii="Tahoma" w:hAnsi="Tahoma" w:cs="Tahoma"/>
          <w:i/>
          <w:sz w:val="22"/>
          <w:szCs w:val="22"/>
        </w:rPr>
      </w:pPr>
      <w:r>
        <w:rPr>
          <w:rFonts w:ascii="Tahoma" w:hAnsi="Tahoma"/>
          <w:i/>
          <w:sz w:val="22"/>
        </w:rPr>
        <w:t>* Activity code is agreed with the Buyer.</w:t>
      </w:r>
    </w:p>
    <w:p w14:paraId="3B0C5A80" w14:textId="77777777" w:rsidR="00C279C3" w:rsidRPr="00796857" w:rsidRDefault="00C279C3" w:rsidP="00C279C3">
      <w:pPr>
        <w:jc w:val="center"/>
        <w:rPr>
          <w:rFonts w:ascii="Tahoma" w:hAnsi="Tahoma" w:cs="Tahoma"/>
          <w:sz w:val="22"/>
          <w:szCs w:val="22"/>
        </w:rPr>
      </w:pPr>
    </w:p>
    <w:p w14:paraId="63F8B88A" w14:textId="77777777" w:rsidR="00C279C3" w:rsidRPr="00796857" w:rsidRDefault="00C279C3" w:rsidP="00C279C3">
      <w:pPr>
        <w:jc w:val="both"/>
        <w:rPr>
          <w:rFonts w:ascii="Tahoma" w:hAnsi="Tahoma" w:cs="Tahoma"/>
          <w:b/>
          <w:kern w:val="2"/>
          <w:sz w:val="22"/>
          <w:szCs w:val="22"/>
        </w:rPr>
      </w:pPr>
      <w:r>
        <w:rPr>
          <w:rFonts w:ascii="Tahoma" w:hAnsi="Tahoma"/>
          <w:b/>
          <w:color w:val="000000"/>
          <w:sz w:val="22"/>
        </w:rPr>
        <w:t>The Provider has provided all Services and submitted all necessary documents under the Contract</w:t>
      </w:r>
      <w:r>
        <w:rPr>
          <w:rFonts w:ascii="Tahoma" w:hAnsi="Tahoma"/>
          <w:b/>
          <w:sz w:val="22"/>
        </w:rPr>
        <w:t xml:space="preserve"> </w:t>
      </w:r>
    </w:p>
    <w:p w14:paraId="57CC7061" w14:textId="77777777" w:rsidR="00C279C3" w:rsidRPr="00796857" w:rsidRDefault="007C493E"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lease select" w:value="Pasirinkti"/>
            <w:listItem w:displayText="YES" w:value="TAIP"/>
            <w:listItem w:displayText="NO" w:value="NE"/>
          </w:comboBox>
        </w:sdtPr>
        <w:sdtEndPr>
          <w:rPr>
            <w:rFonts w:ascii="Times New Roman" w:hAnsi="Times New Roman" w:cs="Times New Roman"/>
            <w:bCs/>
          </w:rPr>
        </w:sdtEndPr>
        <w:sdtContent>
          <w:r>
            <w:rPr>
              <w:rFonts w:ascii="Tahoma" w:hAnsi="Tahoma"/>
              <w:b/>
              <w:sz w:val="22"/>
            </w:rPr>
            <w:t>Please select</w:t>
          </w:r>
        </w:sdtContent>
      </w:sdt>
      <w:r>
        <w:rPr>
          <w:rFonts w:ascii="Tahoma" w:hAnsi="Tahoma"/>
          <w:b/>
          <w:color w:val="000000"/>
          <w:sz w:val="22"/>
        </w:rPr>
        <w:t xml:space="preserve"> </w:t>
      </w:r>
    </w:p>
    <w:p w14:paraId="590028CE" w14:textId="77777777" w:rsidR="00C279C3" w:rsidRPr="00796857"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796857" w14:paraId="392986E0" w14:textId="77777777" w:rsidTr="00712446">
        <w:tc>
          <w:tcPr>
            <w:tcW w:w="5402" w:type="dxa"/>
            <w:gridSpan w:val="2"/>
          </w:tcPr>
          <w:p w14:paraId="47346D87" w14:textId="77777777" w:rsidR="00C279C3" w:rsidRPr="00796857" w:rsidRDefault="00C279C3" w:rsidP="00F62C1D">
            <w:pPr>
              <w:widowControl w:val="0"/>
              <w:rPr>
                <w:rFonts w:ascii="Tahoma" w:hAnsi="Tahoma" w:cs="Tahoma"/>
                <w:sz w:val="22"/>
                <w:szCs w:val="22"/>
              </w:rPr>
            </w:pPr>
            <w:permStart w:id="433330064" w:edGrp="everyone" w:colFirst="0" w:colLast="0"/>
            <w:permStart w:id="1186534485" w:edGrp="everyone" w:colFirst="1" w:colLast="1"/>
            <w:permEnd w:id="1281772857"/>
            <w:r>
              <w:rPr>
                <w:rFonts w:ascii="Tahoma" w:hAnsi="Tahoma"/>
                <w:b/>
                <w:sz w:val="22"/>
              </w:rPr>
              <w:t>SERVICES ACCEPTED BY:</w:t>
            </w:r>
          </w:p>
          <w:p w14:paraId="415AAA23" w14:textId="77777777" w:rsidR="00C279C3" w:rsidRPr="00796857" w:rsidRDefault="00C279C3" w:rsidP="00F62C1D">
            <w:pPr>
              <w:widowControl w:val="0"/>
              <w:rPr>
                <w:rFonts w:ascii="Tahoma" w:hAnsi="Tahoma" w:cs="Tahoma"/>
                <w:sz w:val="22"/>
                <w:szCs w:val="22"/>
              </w:rPr>
            </w:pPr>
            <w:r>
              <w:rPr>
                <w:rFonts w:ascii="Tahoma" w:hAnsi="Tahoma"/>
                <w:b/>
                <w:sz w:val="22"/>
              </w:rPr>
              <w:t>State Enterprise Centre of Registers</w:t>
            </w:r>
          </w:p>
        </w:tc>
        <w:tc>
          <w:tcPr>
            <w:tcW w:w="5358" w:type="dxa"/>
            <w:gridSpan w:val="2"/>
          </w:tcPr>
          <w:p w14:paraId="4E3DCF3D" w14:textId="77777777" w:rsidR="00C279C3" w:rsidRPr="00796857" w:rsidRDefault="00C279C3" w:rsidP="00F62C1D">
            <w:pPr>
              <w:widowControl w:val="0"/>
              <w:rPr>
                <w:rFonts w:ascii="Tahoma" w:hAnsi="Tahoma" w:cs="Tahoma"/>
                <w:sz w:val="22"/>
                <w:szCs w:val="22"/>
              </w:rPr>
            </w:pPr>
            <w:r>
              <w:rPr>
                <w:rFonts w:ascii="Tahoma" w:hAnsi="Tahoma"/>
                <w:b/>
                <w:sz w:val="22"/>
              </w:rPr>
              <w:t>SERVICES PROVIDED BY:</w:t>
            </w:r>
          </w:p>
          <w:p w14:paraId="34443EC9" w14:textId="77777777" w:rsidR="00C279C3" w:rsidRPr="00796857" w:rsidRDefault="00C279C3" w:rsidP="00F62C1D">
            <w:pPr>
              <w:widowControl w:val="0"/>
              <w:rPr>
                <w:rFonts w:ascii="Tahoma" w:hAnsi="Tahoma" w:cs="Tahoma"/>
                <w:sz w:val="22"/>
                <w:szCs w:val="22"/>
              </w:rPr>
            </w:pPr>
            <w:r>
              <w:rPr>
                <w:rFonts w:ascii="Tahoma" w:hAnsi="Tahoma"/>
                <w:b/>
                <w:sz w:val="22"/>
              </w:rPr>
              <w:t>(Name of the Provider):</w:t>
            </w:r>
          </w:p>
        </w:tc>
      </w:tr>
      <w:tr w:rsidR="00C279C3" w:rsidRPr="00796857" w14:paraId="4C065CF7" w14:textId="77777777" w:rsidTr="000B0FA5">
        <w:trPr>
          <w:trHeight w:val="862"/>
        </w:trPr>
        <w:tc>
          <w:tcPr>
            <w:tcW w:w="4302" w:type="dxa"/>
            <w:shd w:val="clear" w:color="auto" w:fill="E7E6E6" w:themeFill="background2"/>
          </w:tcPr>
          <w:p w14:paraId="092821C2" w14:textId="77777777" w:rsidR="00C279C3" w:rsidRPr="00796857" w:rsidRDefault="00C279C3" w:rsidP="00F62C1D">
            <w:pPr>
              <w:widowControl w:val="0"/>
              <w:rPr>
                <w:rFonts w:ascii="Tahoma" w:hAnsi="Tahoma" w:cs="Tahoma"/>
                <w:sz w:val="22"/>
                <w:szCs w:val="22"/>
              </w:rPr>
            </w:pPr>
            <w:permStart w:id="293563222" w:edGrp="everyone" w:colFirst="0" w:colLast="0"/>
            <w:permStart w:id="875916015" w:edGrp="everyone" w:colFirst="1" w:colLast="1"/>
            <w:permStart w:id="1270487273" w:edGrp="everyone" w:colFirst="2" w:colLast="2"/>
            <w:permStart w:id="678783477" w:edGrp="everyone" w:colFirst="3" w:colLast="3"/>
            <w:r>
              <w:rPr>
                <w:rFonts w:ascii="Tahoma" w:hAnsi="Tahoma"/>
                <w:sz w:val="22"/>
              </w:rPr>
              <w:t>________________________</w:t>
            </w:r>
          </w:p>
          <w:p w14:paraId="63A3D5E8" w14:textId="77777777" w:rsidR="00C279C3" w:rsidRPr="00796857" w:rsidRDefault="00C279C3" w:rsidP="00F62C1D">
            <w:pPr>
              <w:widowControl w:val="0"/>
              <w:rPr>
                <w:rFonts w:ascii="Tahoma" w:hAnsi="Tahoma" w:cs="Tahoma"/>
                <w:sz w:val="22"/>
                <w:szCs w:val="22"/>
              </w:rPr>
            </w:pPr>
            <w:bookmarkStart w:id="7" w:name="permission-for-group%3A310714910%3Aevery"/>
            <w:bookmarkEnd w:id="7"/>
            <w:r>
              <w:rPr>
                <w:rFonts w:ascii="Tahoma" w:hAnsi="Tahoma"/>
                <w:sz w:val="22"/>
              </w:rPr>
              <w:t>(position of the responsible person)</w:t>
            </w:r>
          </w:p>
          <w:p w14:paraId="1F521B98" w14:textId="77777777" w:rsidR="00C279C3" w:rsidRPr="00796857" w:rsidRDefault="00C279C3" w:rsidP="00F62C1D">
            <w:pPr>
              <w:widowControl w:val="0"/>
              <w:rPr>
                <w:rFonts w:ascii="Tahoma" w:hAnsi="Tahoma" w:cs="Tahoma"/>
                <w:sz w:val="22"/>
                <w:szCs w:val="22"/>
              </w:rPr>
            </w:pPr>
            <w:r>
              <w:rPr>
                <w:rFonts w:ascii="Tahoma" w:hAnsi="Tahoma"/>
                <w:sz w:val="22"/>
              </w:rPr>
              <w:t>(Name and surname)</w:t>
            </w:r>
          </w:p>
        </w:tc>
        <w:tc>
          <w:tcPr>
            <w:tcW w:w="1100" w:type="dxa"/>
            <w:shd w:val="clear" w:color="auto" w:fill="E7E6E6" w:themeFill="background2"/>
            <w:vAlign w:val="bottom"/>
          </w:tcPr>
          <w:p w14:paraId="2BF968CB" w14:textId="3A101B94" w:rsidR="00C279C3" w:rsidRPr="00796857" w:rsidRDefault="00C279C3" w:rsidP="00F62C1D">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796857" w:rsidRDefault="00C279C3" w:rsidP="00F62C1D">
            <w:pPr>
              <w:widowControl w:val="0"/>
              <w:rPr>
                <w:rFonts w:ascii="Tahoma" w:hAnsi="Tahoma" w:cs="Tahoma"/>
                <w:sz w:val="22"/>
                <w:szCs w:val="22"/>
              </w:rPr>
            </w:pPr>
            <w:r>
              <w:rPr>
                <w:rFonts w:ascii="Tahoma" w:hAnsi="Tahoma"/>
                <w:sz w:val="22"/>
              </w:rPr>
              <w:t>_______________________</w:t>
            </w:r>
          </w:p>
          <w:p w14:paraId="21EB7C42" w14:textId="77777777" w:rsidR="00C279C3" w:rsidRPr="00796857" w:rsidRDefault="00C279C3" w:rsidP="00F62C1D">
            <w:pPr>
              <w:widowControl w:val="0"/>
              <w:rPr>
                <w:rFonts w:ascii="Tahoma" w:hAnsi="Tahoma" w:cs="Tahoma"/>
                <w:sz w:val="22"/>
                <w:szCs w:val="22"/>
              </w:rPr>
            </w:pPr>
            <w:bookmarkStart w:id="9" w:name="permission-for-group%3A2120436056%3Aever"/>
            <w:bookmarkEnd w:id="9"/>
            <w:r>
              <w:rPr>
                <w:rFonts w:ascii="Tahoma" w:hAnsi="Tahoma"/>
                <w:sz w:val="22"/>
              </w:rPr>
              <w:t xml:space="preserve">(position of the responsible person) </w:t>
            </w:r>
          </w:p>
          <w:p w14:paraId="620AC039" w14:textId="77777777" w:rsidR="00C279C3" w:rsidRPr="00796857" w:rsidRDefault="00C279C3" w:rsidP="00F62C1D">
            <w:pPr>
              <w:widowControl w:val="0"/>
              <w:rPr>
                <w:rFonts w:ascii="Tahoma" w:hAnsi="Tahoma" w:cs="Tahoma"/>
                <w:sz w:val="22"/>
                <w:szCs w:val="22"/>
              </w:rPr>
            </w:pPr>
            <w:r>
              <w:rPr>
                <w:rFonts w:ascii="Tahoma" w:hAnsi="Tahoma"/>
                <w:sz w:val="22"/>
              </w:rPr>
              <w:t>(Name and surname)</w:t>
            </w:r>
          </w:p>
        </w:tc>
        <w:tc>
          <w:tcPr>
            <w:tcW w:w="1072" w:type="dxa"/>
            <w:vAlign w:val="bottom"/>
          </w:tcPr>
          <w:p w14:paraId="517D3927" w14:textId="16FECED1" w:rsidR="00C279C3" w:rsidRPr="00796857" w:rsidRDefault="00C279C3" w:rsidP="00F62C1D">
            <w:pPr>
              <w:widowControl w:val="0"/>
              <w:rPr>
                <w:rFonts w:ascii="Tahoma" w:hAnsi="Tahoma" w:cs="Tahoma"/>
                <w:sz w:val="22"/>
                <w:szCs w:val="22"/>
              </w:rPr>
            </w:pPr>
            <w:bookmarkStart w:id="10" w:name="permission-for-group%3A1814260395%3Aever"/>
            <w:bookmarkEnd w:id="10"/>
          </w:p>
        </w:tc>
      </w:tr>
      <w:permEnd w:id="433330064"/>
      <w:permEnd w:id="1186534485"/>
      <w:permEnd w:id="293563222"/>
      <w:permEnd w:id="875916015"/>
      <w:permEnd w:id="1270487273"/>
      <w:permEnd w:id="678783477"/>
    </w:tbl>
    <w:p w14:paraId="6C8A7A18" w14:textId="77777777" w:rsidR="00C279C3" w:rsidRPr="00796857" w:rsidRDefault="00C279C3" w:rsidP="00C279C3">
      <w:pPr>
        <w:rPr>
          <w:rFonts w:ascii="Tahoma" w:hAnsi="Tahoma" w:cs="Tahoma"/>
          <w:sz w:val="22"/>
          <w:szCs w:val="22"/>
        </w:rPr>
      </w:pPr>
    </w:p>
    <w:p w14:paraId="75B00DB7" w14:textId="1861707A" w:rsidR="00EC2768" w:rsidRPr="00796857" w:rsidRDefault="00EC2768" w:rsidP="00C279C3">
      <w:pPr>
        <w:rPr>
          <w:rFonts w:ascii="Tahoma" w:hAnsi="Tahoma" w:cs="Tahoma"/>
          <w:sz w:val="22"/>
          <w:szCs w:val="22"/>
        </w:rPr>
        <w:sectPr w:rsidR="00EC2768" w:rsidRPr="00796857">
          <w:endnotePr>
            <w:numFmt w:val="decimal"/>
          </w:endnotePr>
          <w:pgSz w:w="12240" w:h="15840" w:code="1"/>
          <w:pgMar w:top="1134" w:right="567" w:bottom="1134" w:left="1701" w:header="720" w:footer="720" w:gutter="0"/>
          <w:pgNumType w:start="1"/>
          <w:cols w:space="720"/>
          <w:titlePg/>
          <w:docGrid w:linePitch="360"/>
        </w:sectPr>
      </w:pPr>
    </w:p>
    <w:p w14:paraId="177AD379" w14:textId="78F3AB7D" w:rsidR="00C279C3" w:rsidRPr="00796857" w:rsidRDefault="00C279C3" w:rsidP="00C279C3">
      <w:pPr>
        <w:rPr>
          <w:rFonts w:ascii="Tahoma" w:hAnsi="Tahoma" w:cs="Tahoma"/>
          <w:sz w:val="22"/>
          <w:szCs w:val="22"/>
        </w:rPr>
      </w:pPr>
    </w:p>
    <w:p w14:paraId="5E0F7A09" w14:textId="77777777" w:rsidR="00C279C3" w:rsidRPr="00796857"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2C98423" w14:textId="6D24B143" w:rsidR="00C279C3" w:rsidRPr="00796857" w:rsidRDefault="00C279C3" w:rsidP="00C279C3">
      <w:pPr>
        <w:jc w:val="right"/>
        <w:rPr>
          <w:rFonts w:ascii="Tahoma" w:hAnsi="Tahoma" w:cs="Tahoma"/>
          <w:sz w:val="22"/>
          <w:szCs w:val="22"/>
        </w:rPr>
      </w:pPr>
      <w:r>
        <w:rPr>
          <w:rFonts w:ascii="Tahoma" w:hAnsi="Tahoma"/>
          <w:sz w:val="22"/>
        </w:rPr>
        <w:t>Annex No. 5</w:t>
      </w:r>
    </w:p>
    <w:p w14:paraId="57DEF686" w14:textId="77777777" w:rsidR="00C279C3" w:rsidRPr="00796857" w:rsidRDefault="00C279C3" w:rsidP="00C279C3">
      <w:pPr>
        <w:rPr>
          <w:rFonts w:ascii="Tahoma" w:hAnsi="Tahoma" w:cs="Tahoma"/>
          <w:b/>
          <w:sz w:val="22"/>
          <w:szCs w:val="22"/>
        </w:rPr>
      </w:pPr>
    </w:p>
    <w:p w14:paraId="1FA45B48" w14:textId="77777777" w:rsidR="00C279C3" w:rsidRPr="00796857" w:rsidRDefault="00C279C3" w:rsidP="00C279C3">
      <w:pPr>
        <w:jc w:val="center"/>
        <w:rPr>
          <w:rFonts w:ascii="Tahoma" w:hAnsi="Tahoma" w:cs="Tahoma"/>
          <w:b/>
          <w:sz w:val="22"/>
          <w:szCs w:val="22"/>
        </w:rPr>
      </w:pPr>
      <w:r>
        <w:rPr>
          <w:rFonts w:ascii="Tahoma" w:hAnsi="Tahoma"/>
          <w:b/>
          <w:sz w:val="22"/>
        </w:rPr>
        <w:t>(Template of Defect Report)</w:t>
      </w:r>
    </w:p>
    <w:p w14:paraId="3BE9E673" w14:textId="77777777" w:rsidR="000708AA" w:rsidRPr="00796857" w:rsidRDefault="000708AA" w:rsidP="00C279C3">
      <w:pPr>
        <w:jc w:val="center"/>
        <w:rPr>
          <w:rFonts w:ascii="Tahoma" w:hAnsi="Tahoma" w:cs="Tahoma"/>
          <w:sz w:val="22"/>
          <w:szCs w:val="22"/>
        </w:rPr>
      </w:pPr>
    </w:p>
    <w:p w14:paraId="7F4EA282" w14:textId="77777777" w:rsidR="00C279C3" w:rsidRPr="00796857" w:rsidRDefault="00C279C3" w:rsidP="00C279C3">
      <w:pPr>
        <w:jc w:val="center"/>
        <w:rPr>
          <w:rFonts w:ascii="Tahoma" w:hAnsi="Tahoma" w:cs="Tahoma"/>
          <w:sz w:val="22"/>
          <w:szCs w:val="22"/>
        </w:rPr>
      </w:pPr>
      <w:r>
        <w:rPr>
          <w:rFonts w:ascii="Tahoma" w:hAnsi="Tahoma"/>
          <w:b/>
          <w:sz w:val="22"/>
        </w:rPr>
        <w:t>DEFECT REPORT</w:t>
      </w:r>
    </w:p>
    <w:p w14:paraId="06BD4EC4" w14:textId="35BD3E24" w:rsidR="00C279C3" w:rsidRPr="00796857" w:rsidRDefault="00C279C3" w:rsidP="00C279C3">
      <w:pPr>
        <w:jc w:val="center"/>
        <w:rPr>
          <w:rFonts w:ascii="Tahoma" w:hAnsi="Tahoma" w:cs="Tahoma"/>
          <w:sz w:val="22"/>
          <w:szCs w:val="22"/>
        </w:rPr>
      </w:pPr>
      <w:r>
        <w:rPr>
          <w:rFonts w:ascii="Tahoma" w:hAnsi="Tahoma"/>
          <w:sz w:val="22"/>
        </w:rPr>
        <w:t xml:space="preserve">No </w:t>
      </w:r>
    </w:p>
    <w:p w14:paraId="752BC5B6" w14:textId="77777777" w:rsidR="00C279C3" w:rsidRPr="00796857" w:rsidRDefault="00C279C3" w:rsidP="00C279C3">
      <w:pPr>
        <w:jc w:val="center"/>
        <w:rPr>
          <w:rFonts w:ascii="Tahoma" w:hAnsi="Tahoma" w:cs="Tahoma"/>
          <w:sz w:val="22"/>
          <w:szCs w:val="22"/>
        </w:rPr>
      </w:pPr>
      <w:r>
        <w:rPr>
          <w:rFonts w:ascii="Tahoma" w:hAnsi="Tahoma"/>
          <w:sz w:val="22"/>
        </w:rPr>
        <w:t>______________________</w:t>
      </w:r>
    </w:p>
    <w:p w14:paraId="2B4CC87C" w14:textId="77777777" w:rsidR="00C279C3" w:rsidRPr="00796857" w:rsidRDefault="00C279C3" w:rsidP="00C279C3">
      <w:pPr>
        <w:jc w:val="center"/>
        <w:rPr>
          <w:rFonts w:ascii="Tahoma" w:hAnsi="Tahoma" w:cs="Tahoma"/>
          <w:sz w:val="22"/>
          <w:szCs w:val="22"/>
        </w:rPr>
      </w:pPr>
      <w:r>
        <w:rPr>
          <w:rFonts w:ascii="Tahoma" w:hAnsi="Tahoma"/>
          <w:sz w:val="22"/>
        </w:rPr>
        <w:t>(place of creation)</w:t>
      </w:r>
    </w:p>
    <w:p w14:paraId="3BB41025" w14:textId="77777777" w:rsidR="00C279C3" w:rsidRPr="00796857" w:rsidRDefault="00C279C3" w:rsidP="00C279C3">
      <w:pPr>
        <w:jc w:val="center"/>
        <w:rPr>
          <w:rFonts w:ascii="Tahoma" w:hAnsi="Tahoma" w:cs="Tahoma"/>
          <w:sz w:val="22"/>
          <w:szCs w:val="22"/>
        </w:rPr>
      </w:pPr>
    </w:p>
    <w:p w14:paraId="05DC1FC8" w14:textId="77777777" w:rsidR="00C279C3" w:rsidRPr="00796857" w:rsidRDefault="00C279C3" w:rsidP="00C279C3">
      <w:pPr>
        <w:jc w:val="right"/>
        <w:rPr>
          <w:rFonts w:ascii="Tahoma" w:hAnsi="Tahoma" w:cs="Tahoma"/>
          <w:b/>
          <w:sz w:val="22"/>
          <w:szCs w:val="22"/>
        </w:rPr>
      </w:pPr>
    </w:p>
    <w:p w14:paraId="68BBE1F1" w14:textId="77777777" w:rsidR="00C279C3" w:rsidRPr="00796857" w:rsidRDefault="00C279C3" w:rsidP="00C279C3">
      <w:pPr>
        <w:jc w:val="both"/>
        <w:rPr>
          <w:rFonts w:ascii="Tahoma" w:hAnsi="Tahoma" w:cs="Tahoma"/>
          <w:sz w:val="22"/>
          <w:szCs w:val="22"/>
        </w:rPr>
      </w:pPr>
    </w:p>
    <w:p w14:paraId="06DE44BE" w14:textId="388875F1" w:rsidR="001811DB" w:rsidRPr="00796857" w:rsidRDefault="001C30EE" w:rsidP="00712446">
      <w:pPr>
        <w:spacing w:after="120" w:line="276" w:lineRule="auto"/>
        <w:ind w:firstLine="709"/>
        <w:jc w:val="both"/>
        <w:rPr>
          <w:rFonts w:ascii="Tahoma" w:hAnsi="Tahoma" w:cs="Tahoma"/>
          <w:sz w:val="22"/>
          <w:szCs w:val="22"/>
        </w:rPr>
      </w:pPr>
      <w:r>
        <w:rPr>
          <w:rFonts w:ascii="Tahoma" w:hAnsi="Tahoma"/>
          <w:sz w:val="22"/>
        </w:rPr>
        <w:t xml:space="preserve">We note that pursuant to the signed </w:t>
      </w:r>
      <w:r>
        <w:rPr>
          <w:rFonts w:ascii="Tahoma" w:hAnsi="Tahoma"/>
          <w:i/>
          <w:color w:val="FF0000"/>
          <w:sz w:val="22"/>
        </w:rPr>
        <w:t>(enter title of</w:t>
      </w:r>
      <w:r>
        <w:rPr>
          <w:rFonts w:ascii="Tahoma" w:hAnsi="Tahoma"/>
          <w:sz w:val="22"/>
        </w:rPr>
        <w:t xml:space="preserve"> </w:t>
      </w:r>
      <w:r>
        <w:rPr>
          <w:rFonts w:ascii="Tahoma" w:hAnsi="Tahoma"/>
          <w:i/>
          <w:color w:val="FF0000"/>
          <w:sz w:val="22"/>
        </w:rPr>
        <w:t>the Contract and No. XX-XXX)</w:t>
      </w:r>
      <w:r>
        <w:rPr>
          <w:rFonts w:ascii="Tahoma" w:hAnsi="Tahoma"/>
          <w:sz w:val="22"/>
        </w:rPr>
        <w:t xml:space="preserve"> (hereinafter referred to as the Contract) the Buyer has identified the defects of the Services and/or products related to the Services and/or documents provided by the Provider in the following table: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796857" w14:paraId="4EDEE761" w14:textId="77777777" w:rsidTr="00712446">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796857" w:rsidRDefault="00C279C3" w:rsidP="00F62C1D">
            <w:pPr>
              <w:jc w:val="center"/>
              <w:rPr>
                <w:rFonts w:ascii="Tahoma" w:hAnsi="Tahoma" w:cs="Tahoma"/>
                <w:sz w:val="22"/>
                <w:szCs w:val="22"/>
              </w:rPr>
            </w:pPr>
            <w:r>
              <w:rPr>
                <w:rFonts w:ascii="Tahoma" w:hAnsi="Tahoma"/>
                <w:sz w:val="22"/>
              </w:rPr>
              <w:t xml:space="preserve"> No</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796857" w:rsidRDefault="00C279C3" w:rsidP="00F62C1D">
            <w:pPr>
              <w:jc w:val="center"/>
              <w:rPr>
                <w:rFonts w:ascii="Tahoma" w:hAnsi="Tahoma" w:cs="Tahoma"/>
                <w:sz w:val="22"/>
                <w:szCs w:val="22"/>
              </w:rPr>
            </w:pPr>
            <w:r>
              <w:rPr>
                <w:rFonts w:ascii="Tahoma" w:hAnsi="Tahoma"/>
                <w:sz w:val="22"/>
              </w:rPr>
              <w:t>Description of defects in the Services /products related to the Services/documents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68260682" w:rsidR="00C279C3" w:rsidRPr="00796857" w:rsidRDefault="00B240CC" w:rsidP="00F62C1D">
            <w:pPr>
              <w:jc w:val="center"/>
              <w:rPr>
                <w:rFonts w:ascii="Tahoma" w:hAnsi="Tahoma" w:cs="Tahoma"/>
                <w:sz w:val="22"/>
                <w:szCs w:val="22"/>
              </w:rPr>
            </w:pPr>
            <w:r>
              <w:rPr>
                <w:rFonts w:ascii="Tahoma" w:hAnsi="Tahoma"/>
                <w:sz w:val="22"/>
              </w:rPr>
              <w:t xml:space="preserve">Procedure for elimination of defects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15D4A6BC" w:rsidR="00C279C3" w:rsidRPr="00796857" w:rsidRDefault="00A76918" w:rsidP="00F62C1D">
            <w:pPr>
              <w:jc w:val="center"/>
              <w:rPr>
                <w:rFonts w:ascii="Tahoma" w:hAnsi="Tahoma" w:cs="Tahoma"/>
                <w:sz w:val="22"/>
                <w:szCs w:val="22"/>
              </w:rPr>
            </w:pPr>
            <w:r>
              <w:rPr>
                <w:rFonts w:ascii="Tahoma" w:hAnsi="Tahoma"/>
                <w:sz w:val="22"/>
              </w:rPr>
              <w:t xml:space="preserve">Deadline for elimination of defects </w:t>
            </w:r>
          </w:p>
        </w:tc>
      </w:tr>
      <w:tr w:rsidR="00B240CC" w:rsidRPr="00796857" w14:paraId="48DBD36A" w14:textId="77777777" w:rsidTr="00712446">
        <w:trPr>
          <w:trHeight w:val="236"/>
        </w:trPr>
        <w:tc>
          <w:tcPr>
            <w:tcW w:w="807" w:type="dxa"/>
            <w:tcBorders>
              <w:top w:val="single" w:sz="4" w:space="0" w:color="auto"/>
              <w:bottom w:val="single" w:sz="4" w:space="0" w:color="auto"/>
            </w:tcBorders>
          </w:tcPr>
          <w:p w14:paraId="585F66BA" w14:textId="4389932A" w:rsidR="005979D8" w:rsidRPr="00796857" w:rsidRDefault="005979D8" w:rsidP="005979D8">
            <w:pPr>
              <w:jc w:val="center"/>
              <w:rPr>
                <w:rFonts w:ascii="Tahoma" w:hAnsi="Tahoma" w:cs="Tahoma"/>
                <w:sz w:val="22"/>
                <w:szCs w:val="22"/>
              </w:rPr>
            </w:pPr>
            <w:r>
              <w:rPr>
                <w:rFonts w:ascii="Tahoma" w:hAnsi="Tahoma"/>
                <w:sz w:val="22"/>
              </w:rPr>
              <w:t>1.</w:t>
            </w:r>
          </w:p>
        </w:tc>
        <w:tc>
          <w:tcPr>
            <w:tcW w:w="3856" w:type="dxa"/>
            <w:tcBorders>
              <w:top w:val="single" w:sz="4" w:space="0" w:color="auto"/>
              <w:bottom w:val="single" w:sz="4" w:space="0" w:color="auto"/>
            </w:tcBorders>
          </w:tcPr>
          <w:p w14:paraId="5EF4DC63" w14:textId="77777777" w:rsidR="005979D8" w:rsidRPr="00796857"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796857"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796857" w:rsidRDefault="005979D8" w:rsidP="005979D8">
            <w:pPr>
              <w:jc w:val="center"/>
              <w:rPr>
                <w:rFonts w:ascii="Tahoma" w:hAnsi="Tahoma" w:cs="Tahoma"/>
                <w:sz w:val="22"/>
                <w:szCs w:val="22"/>
              </w:rPr>
            </w:pPr>
          </w:p>
        </w:tc>
      </w:tr>
      <w:tr w:rsidR="00B240CC" w:rsidRPr="00796857" w14:paraId="16AB00D2" w14:textId="77777777" w:rsidTr="00712446">
        <w:trPr>
          <w:trHeight w:val="236"/>
        </w:trPr>
        <w:tc>
          <w:tcPr>
            <w:tcW w:w="807" w:type="dxa"/>
            <w:tcBorders>
              <w:top w:val="single" w:sz="4" w:space="0" w:color="auto"/>
              <w:bottom w:val="single" w:sz="4" w:space="0" w:color="auto"/>
            </w:tcBorders>
          </w:tcPr>
          <w:p w14:paraId="710077F2" w14:textId="0FDF7998" w:rsidR="005979D8" w:rsidRPr="00796857" w:rsidRDefault="005979D8" w:rsidP="005979D8">
            <w:pPr>
              <w:jc w:val="center"/>
              <w:rPr>
                <w:rFonts w:ascii="Tahoma" w:hAnsi="Tahoma" w:cs="Tahoma"/>
                <w:sz w:val="22"/>
                <w:szCs w:val="22"/>
              </w:rPr>
            </w:pPr>
            <w:r>
              <w:rPr>
                <w:rFonts w:ascii="Tahoma" w:hAnsi="Tahoma"/>
                <w:sz w:val="22"/>
              </w:rPr>
              <w:t>2.</w:t>
            </w:r>
          </w:p>
        </w:tc>
        <w:tc>
          <w:tcPr>
            <w:tcW w:w="3856" w:type="dxa"/>
            <w:tcBorders>
              <w:top w:val="single" w:sz="4" w:space="0" w:color="auto"/>
              <w:bottom w:val="single" w:sz="4" w:space="0" w:color="auto"/>
            </w:tcBorders>
          </w:tcPr>
          <w:p w14:paraId="3A066D49" w14:textId="77777777" w:rsidR="005979D8" w:rsidRPr="00796857"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796857"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796857" w:rsidRDefault="005979D8" w:rsidP="005979D8">
            <w:pPr>
              <w:jc w:val="center"/>
              <w:rPr>
                <w:rFonts w:ascii="Tahoma" w:hAnsi="Tahoma" w:cs="Tahoma"/>
                <w:sz w:val="22"/>
                <w:szCs w:val="22"/>
              </w:rPr>
            </w:pPr>
          </w:p>
        </w:tc>
      </w:tr>
      <w:tr w:rsidR="00B240CC" w:rsidRPr="00796857" w14:paraId="4C7ADB06" w14:textId="77777777" w:rsidTr="00712446">
        <w:trPr>
          <w:trHeight w:val="236"/>
        </w:trPr>
        <w:tc>
          <w:tcPr>
            <w:tcW w:w="807" w:type="dxa"/>
            <w:tcBorders>
              <w:top w:val="single" w:sz="4" w:space="0" w:color="auto"/>
              <w:bottom w:val="single" w:sz="4" w:space="0" w:color="auto"/>
            </w:tcBorders>
          </w:tcPr>
          <w:p w14:paraId="5CD84F6F" w14:textId="0B486CB3" w:rsidR="005979D8" w:rsidRPr="00796857" w:rsidRDefault="005979D8" w:rsidP="005979D8">
            <w:pPr>
              <w:jc w:val="center"/>
              <w:rPr>
                <w:rFonts w:ascii="Tahoma" w:hAnsi="Tahoma" w:cs="Tahoma"/>
                <w:sz w:val="22"/>
                <w:szCs w:val="22"/>
              </w:rPr>
            </w:pPr>
            <w:r>
              <w:rPr>
                <w:rFonts w:ascii="Tahoma" w:hAnsi="Tahoma"/>
                <w:sz w:val="22"/>
              </w:rPr>
              <w:t>3.</w:t>
            </w:r>
          </w:p>
        </w:tc>
        <w:tc>
          <w:tcPr>
            <w:tcW w:w="3856" w:type="dxa"/>
            <w:tcBorders>
              <w:top w:val="single" w:sz="4" w:space="0" w:color="auto"/>
              <w:bottom w:val="single" w:sz="4" w:space="0" w:color="auto"/>
            </w:tcBorders>
          </w:tcPr>
          <w:p w14:paraId="716C4304" w14:textId="77777777" w:rsidR="005979D8" w:rsidRPr="00796857"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796857"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796857" w:rsidRDefault="005979D8" w:rsidP="005979D8">
            <w:pPr>
              <w:jc w:val="center"/>
              <w:rPr>
                <w:rFonts w:ascii="Tahoma" w:hAnsi="Tahoma" w:cs="Tahoma"/>
                <w:sz w:val="22"/>
                <w:szCs w:val="22"/>
              </w:rPr>
            </w:pPr>
          </w:p>
        </w:tc>
      </w:tr>
      <w:tr w:rsidR="00B240CC" w:rsidRPr="00796857"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796857" w:rsidRDefault="00C37921" w:rsidP="005979D8">
            <w:pPr>
              <w:jc w:val="center"/>
              <w:rPr>
                <w:rFonts w:ascii="Tahoma" w:hAnsi="Tahoma" w:cs="Tahoma"/>
                <w:sz w:val="22"/>
                <w:szCs w:val="22"/>
              </w:rPr>
            </w:pPr>
            <w:r>
              <w:rPr>
                <w:rFonts w:ascii="Tahoma" w:hAnsi="Tahoma"/>
                <w:sz w:val="22"/>
              </w:rPr>
              <w:t>...</w:t>
            </w:r>
          </w:p>
        </w:tc>
        <w:tc>
          <w:tcPr>
            <w:tcW w:w="3856" w:type="dxa"/>
            <w:tcBorders>
              <w:top w:val="single" w:sz="4" w:space="0" w:color="auto"/>
              <w:bottom w:val="double" w:sz="4" w:space="0" w:color="auto"/>
            </w:tcBorders>
          </w:tcPr>
          <w:p w14:paraId="2B329FC4" w14:textId="77777777" w:rsidR="00C37921" w:rsidRPr="00796857"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796857"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796857" w:rsidRDefault="00C37921" w:rsidP="005979D8">
            <w:pPr>
              <w:jc w:val="center"/>
              <w:rPr>
                <w:rFonts w:ascii="Tahoma" w:hAnsi="Tahoma" w:cs="Tahoma"/>
                <w:sz w:val="22"/>
                <w:szCs w:val="22"/>
              </w:rPr>
            </w:pPr>
          </w:p>
        </w:tc>
      </w:tr>
    </w:tbl>
    <w:p w14:paraId="58E744E8" w14:textId="77777777" w:rsidR="00C279C3" w:rsidRPr="00796857" w:rsidRDefault="00C279C3" w:rsidP="00C279C3">
      <w:pPr>
        <w:rPr>
          <w:rFonts w:ascii="Tahoma" w:hAnsi="Tahoma" w:cs="Tahoma"/>
          <w:i/>
          <w:sz w:val="22"/>
          <w:szCs w:val="22"/>
        </w:rPr>
      </w:pPr>
    </w:p>
    <w:p w14:paraId="780A23D6" w14:textId="77777777" w:rsidR="00C35DA3" w:rsidRPr="00796857" w:rsidRDefault="00C35DA3" w:rsidP="00C279C3">
      <w:pPr>
        <w:rPr>
          <w:rFonts w:ascii="Tahoma" w:hAnsi="Tahoma" w:cs="Tahoma"/>
          <w:i/>
          <w:sz w:val="22"/>
          <w:szCs w:val="22"/>
        </w:rPr>
      </w:pPr>
    </w:p>
    <w:p w14:paraId="3B4B4CF3" w14:textId="77777777" w:rsidR="00C279C3" w:rsidRPr="00796857" w:rsidRDefault="00C279C3" w:rsidP="00C279C3">
      <w:pPr>
        <w:rPr>
          <w:rFonts w:ascii="Tahoma" w:hAnsi="Tahoma" w:cs="Tahoma"/>
          <w:i/>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FE5E5E" w:rsidRPr="00621D7D" w14:paraId="3AA99F37" w14:textId="77777777" w:rsidTr="00C12B3D">
        <w:trPr>
          <w:trHeight w:val="862"/>
        </w:trPr>
        <w:tc>
          <w:tcPr>
            <w:tcW w:w="4565" w:type="dxa"/>
            <w:tcBorders>
              <w:top w:val="single" w:sz="4" w:space="0" w:color="auto"/>
            </w:tcBorders>
          </w:tcPr>
          <w:p w14:paraId="5A6A729D" w14:textId="280C2F36" w:rsidR="00C12B3D" w:rsidRPr="00796857" w:rsidRDefault="00C12B3D" w:rsidP="00712446">
            <w:pPr>
              <w:widowControl w:val="0"/>
              <w:jc w:val="center"/>
              <w:rPr>
                <w:rFonts w:ascii="Tahoma" w:hAnsi="Tahoma" w:cs="Tahoma"/>
                <w:sz w:val="22"/>
                <w:szCs w:val="22"/>
              </w:rPr>
            </w:pPr>
            <w:r>
              <w:rPr>
                <w:rFonts w:ascii="Tahoma" w:hAnsi="Tahoma"/>
                <w:sz w:val="22"/>
              </w:rPr>
              <w:t>(Position of the person responsible for the performance of the Contract)</w:t>
            </w:r>
          </w:p>
        </w:tc>
        <w:tc>
          <w:tcPr>
            <w:tcW w:w="425" w:type="dxa"/>
          </w:tcPr>
          <w:p w14:paraId="40BBDF41" w14:textId="767BEE6D" w:rsidR="00C12B3D" w:rsidRPr="00796857" w:rsidRDefault="00C12B3D" w:rsidP="00712446">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796857" w:rsidRDefault="00C12B3D" w:rsidP="00C12B3D">
            <w:pPr>
              <w:widowControl w:val="0"/>
              <w:jc w:val="center"/>
              <w:rPr>
                <w:rFonts w:ascii="Tahoma" w:hAnsi="Tahoma" w:cs="Tahoma"/>
                <w:sz w:val="22"/>
                <w:szCs w:val="22"/>
              </w:rPr>
            </w:pPr>
            <w:r>
              <w:rPr>
                <w:rFonts w:ascii="Tahoma" w:hAnsi="Tahoma"/>
                <w:sz w:val="22"/>
              </w:rPr>
              <w:t>(Signature)</w:t>
            </w:r>
          </w:p>
        </w:tc>
        <w:tc>
          <w:tcPr>
            <w:tcW w:w="425" w:type="dxa"/>
          </w:tcPr>
          <w:p w14:paraId="4153A642" w14:textId="0DDB63E5" w:rsidR="00C12B3D" w:rsidRPr="00796857"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FE5E5E" w:rsidRDefault="00C12B3D" w:rsidP="00712446">
            <w:pPr>
              <w:widowControl w:val="0"/>
              <w:jc w:val="center"/>
              <w:rPr>
                <w:rFonts w:ascii="Tahoma" w:hAnsi="Tahoma" w:cs="Tahoma"/>
                <w:sz w:val="22"/>
                <w:szCs w:val="22"/>
              </w:rPr>
            </w:pPr>
            <w:r>
              <w:rPr>
                <w:rFonts w:ascii="Tahoma" w:hAnsi="Tahoma"/>
                <w:sz w:val="22"/>
              </w:rPr>
              <w:t>(Name and surname)</w:t>
            </w:r>
          </w:p>
        </w:tc>
      </w:tr>
    </w:tbl>
    <w:p w14:paraId="7DDCFE90" w14:textId="77777777" w:rsidR="00C279C3" w:rsidRPr="00FE5E5E" w:rsidRDefault="00C279C3" w:rsidP="00C279C3">
      <w:pPr>
        <w:rPr>
          <w:rFonts w:ascii="Tahoma" w:hAnsi="Tahoma" w:cs="Tahoma"/>
          <w:sz w:val="22"/>
          <w:szCs w:val="22"/>
        </w:rPr>
      </w:pPr>
    </w:p>
    <w:p w14:paraId="221EDB1E" w14:textId="77777777" w:rsidR="00C279C3" w:rsidRPr="00FE5E5E" w:rsidRDefault="00C279C3" w:rsidP="00C279C3">
      <w:pPr>
        <w:rPr>
          <w:rFonts w:ascii="Tahoma" w:hAnsi="Tahoma" w:cs="Tahoma"/>
          <w:sz w:val="22"/>
          <w:szCs w:val="22"/>
        </w:rPr>
      </w:pPr>
    </w:p>
    <w:p w14:paraId="14C8CAAB" w14:textId="77777777" w:rsidR="00C279C3" w:rsidRPr="00FE5E5E" w:rsidRDefault="00C279C3" w:rsidP="00C279C3">
      <w:pPr>
        <w:rPr>
          <w:rFonts w:ascii="Tahoma" w:hAnsi="Tahoma" w:cs="Tahoma"/>
          <w:sz w:val="22"/>
          <w:szCs w:val="22"/>
        </w:rPr>
      </w:pPr>
    </w:p>
    <w:p w14:paraId="654A5BD2" w14:textId="77777777" w:rsidR="00027B83" w:rsidRPr="00712446" w:rsidRDefault="00027B83">
      <w:pPr>
        <w:tabs>
          <w:tab w:val="left" w:pos="5400"/>
        </w:tabs>
        <w:jc w:val="center"/>
        <w:textAlignment w:val="center"/>
        <w:rPr>
          <w:rFonts w:ascii="Tahoma" w:hAnsi="Tahoma" w:cs="Tahoma"/>
          <w:sz w:val="22"/>
          <w:szCs w:val="22"/>
        </w:rPr>
      </w:pPr>
    </w:p>
    <w:sectPr w:rsidR="00027B83" w:rsidRPr="0071244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0787" w14:textId="77777777" w:rsidR="00454392" w:rsidRDefault="00454392">
      <w:pPr>
        <w:rPr>
          <w:sz w:val="20"/>
        </w:rPr>
      </w:pPr>
      <w:r>
        <w:rPr>
          <w:sz w:val="20"/>
        </w:rPr>
        <w:separator/>
      </w:r>
    </w:p>
  </w:endnote>
  <w:endnote w:type="continuationSeparator" w:id="0">
    <w:p w14:paraId="737BB0E7" w14:textId="77777777" w:rsidR="00454392" w:rsidRDefault="00454392">
      <w:pPr>
        <w:rPr>
          <w:sz w:val="20"/>
        </w:rPr>
      </w:pPr>
      <w:r>
        <w:rPr>
          <w:sz w:val="20"/>
        </w:rPr>
        <w:continuationSeparator/>
      </w:r>
    </w:p>
  </w:endnote>
  <w:endnote w:type="continuationNotice" w:id="1">
    <w:p w14:paraId="59F8EBC5" w14:textId="77777777" w:rsidR="00454392" w:rsidRDefault="0045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722E" w14:textId="77777777" w:rsidR="00454392" w:rsidRDefault="00454392">
      <w:pPr>
        <w:rPr>
          <w:sz w:val="20"/>
        </w:rPr>
      </w:pPr>
      <w:r>
        <w:rPr>
          <w:sz w:val="20"/>
        </w:rPr>
        <w:separator/>
      </w:r>
    </w:p>
  </w:footnote>
  <w:footnote w:type="continuationSeparator" w:id="0">
    <w:p w14:paraId="6A2B24F7" w14:textId="77777777" w:rsidR="00454392" w:rsidRDefault="00454392">
      <w:pPr>
        <w:rPr>
          <w:sz w:val="20"/>
        </w:rPr>
      </w:pPr>
      <w:r>
        <w:rPr>
          <w:sz w:val="20"/>
        </w:rPr>
        <w:continuationSeparator/>
      </w:r>
    </w:p>
  </w:footnote>
  <w:footnote w:type="continuationNotice" w:id="1">
    <w:p w14:paraId="759DD2E8" w14:textId="77777777" w:rsidR="00454392" w:rsidRDefault="00454392"/>
  </w:footnote>
  <w:footnote w:id="2">
    <w:p w14:paraId="3D4C6D54" w14:textId="77777777" w:rsidR="00B76A08" w:rsidRPr="00AA2395" w:rsidRDefault="00B76A08">
      <w:pPr>
        <w:pStyle w:val="FootnoteText"/>
        <w:rPr>
          <w:sz w:val="16"/>
          <w:szCs w:val="16"/>
        </w:rPr>
      </w:pPr>
      <w:r>
        <w:rPr>
          <w:rStyle w:val="FootnoteReference"/>
          <w:sz w:val="16"/>
          <w:szCs w:val="16"/>
        </w:rPr>
        <w:footnoteRef/>
      </w:r>
      <w:r>
        <w:rPr>
          <w:sz w:val="16"/>
        </w:rPr>
        <w:t xml:space="preserve"> Code of Conduct for Tenderers developed by the Public Procurement Office </w:t>
      </w:r>
      <w:hyperlink r:id="rId1" w:history="1">
        <w:r>
          <w:rPr>
            <w:rStyle w:val="Hyperlink"/>
            <w:sz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BC8"/>
    <w:multiLevelType w:val="hybridMultilevel"/>
    <w:tmpl w:val="724077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CE3D9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E24D90"/>
    <w:multiLevelType w:val="multilevel"/>
    <w:tmpl w:val="AB206E6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Segoe UI" w:hAnsi="Segoe UI" w:cs="Segoe UI" w:hint="default"/>
        <w:sz w:val="18"/>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3" w15:restartNumberingAfterBreak="0">
    <w:nsid w:val="13EA2295"/>
    <w:multiLevelType w:val="hybridMultilevel"/>
    <w:tmpl w:val="E1C6230E"/>
    <w:lvl w:ilvl="0" w:tplc="F9DAAEAA">
      <w:numFmt w:val="bullet"/>
      <w:lvlText w:val="-"/>
      <w:lvlJc w:val="left"/>
      <w:pPr>
        <w:ind w:left="1080" w:hanging="360"/>
      </w:pPr>
      <w:rPr>
        <w:rFonts w:ascii="Tahoma" w:eastAsia="Times New Roman" w:hAnsi="Tahoma" w:cs="Tahoma"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EC0474"/>
    <w:multiLevelType w:val="hybridMultilevel"/>
    <w:tmpl w:val="2B8CF9B2"/>
    <w:lvl w:ilvl="0" w:tplc="C2FE2BBC">
      <w:start w:val="1"/>
      <w:numFmt w:val="decimal"/>
      <w:lvlText w:val="%1."/>
      <w:lvlJc w:val="left"/>
      <w:pPr>
        <w:ind w:left="720" w:hanging="360"/>
      </w:pPr>
      <w:rPr>
        <w:rFonts w:ascii="Tahoma" w:hAnsi="Tahoma" w:cs="Tahoma" w:hint="default"/>
        <w:color w:val="4472C4" w:themeColor="accen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F62FA4"/>
    <w:multiLevelType w:val="hybridMultilevel"/>
    <w:tmpl w:val="AF6C43E6"/>
    <w:lvl w:ilvl="0" w:tplc="F9DAAEAA">
      <w:numFmt w:val="bullet"/>
      <w:lvlText w:val="-"/>
      <w:lvlJc w:val="left"/>
      <w:pPr>
        <w:ind w:left="1164" w:hanging="360"/>
      </w:pPr>
      <w:rPr>
        <w:rFonts w:ascii="Tahoma" w:eastAsia="Times New Roman" w:hAnsi="Tahoma" w:cs="Tahoma" w:hint="default"/>
        <w:color w:val="auto"/>
      </w:rPr>
    </w:lvl>
    <w:lvl w:ilvl="1" w:tplc="04270003" w:tentative="1">
      <w:start w:val="1"/>
      <w:numFmt w:val="bullet"/>
      <w:lvlText w:val="o"/>
      <w:lvlJc w:val="left"/>
      <w:pPr>
        <w:ind w:left="1884" w:hanging="360"/>
      </w:pPr>
      <w:rPr>
        <w:rFonts w:ascii="Courier New" w:hAnsi="Courier New" w:cs="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cs="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cs="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9" w15:restartNumberingAfterBreak="0">
    <w:nsid w:val="48633404"/>
    <w:multiLevelType w:val="hybridMultilevel"/>
    <w:tmpl w:val="5F0484DA"/>
    <w:lvl w:ilvl="0" w:tplc="B1AC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58107D"/>
    <w:multiLevelType w:val="hybridMultilevel"/>
    <w:tmpl w:val="A09E6848"/>
    <w:lvl w:ilvl="0" w:tplc="F9DAAEAA">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DE4930"/>
    <w:multiLevelType w:val="hybridMultilevel"/>
    <w:tmpl w:val="91FE2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046FC1"/>
    <w:multiLevelType w:val="multilevel"/>
    <w:tmpl w:val="4358165E"/>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Segoe UI" w:hAnsi="Segoe UI" w:cs="Segoe UI" w:hint="default"/>
        <w:sz w:val="18"/>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14"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4"/>
  </w:num>
  <w:num w:numId="2" w16cid:durableId="940602218">
    <w:abstractNumId w:val="7"/>
  </w:num>
  <w:num w:numId="3" w16cid:durableId="377172783">
    <w:abstractNumId w:val="5"/>
  </w:num>
  <w:num w:numId="4" w16cid:durableId="389380147">
    <w:abstractNumId w:val="6"/>
  </w:num>
  <w:num w:numId="5" w16cid:durableId="1494297914">
    <w:abstractNumId w:val="10"/>
  </w:num>
  <w:num w:numId="6" w16cid:durableId="1396582866">
    <w:abstractNumId w:val="4"/>
  </w:num>
  <w:num w:numId="7" w16cid:durableId="1973172883">
    <w:abstractNumId w:val="12"/>
  </w:num>
  <w:num w:numId="8" w16cid:durableId="2009823959">
    <w:abstractNumId w:val="9"/>
  </w:num>
  <w:num w:numId="9" w16cid:durableId="1625497079">
    <w:abstractNumId w:val="2"/>
  </w:num>
  <w:num w:numId="10" w16cid:durableId="1288312667">
    <w:abstractNumId w:val="13"/>
  </w:num>
  <w:num w:numId="11" w16cid:durableId="819544108">
    <w:abstractNumId w:val="1"/>
  </w:num>
  <w:num w:numId="12" w16cid:durableId="1703481719">
    <w:abstractNumId w:val="8"/>
  </w:num>
  <w:num w:numId="13" w16cid:durableId="115174228">
    <w:abstractNumId w:val="11"/>
  </w:num>
  <w:num w:numId="14" w16cid:durableId="1283152074">
    <w:abstractNumId w:val="0"/>
  </w:num>
  <w:num w:numId="15" w16cid:durableId="566577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5632"/>
    <w:rsid w:val="00007C81"/>
    <w:rsid w:val="00007C8B"/>
    <w:rsid w:val="0001204D"/>
    <w:rsid w:val="0001205D"/>
    <w:rsid w:val="0001382C"/>
    <w:rsid w:val="0001449C"/>
    <w:rsid w:val="000149CB"/>
    <w:rsid w:val="00016D1F"/>
    <w:rsid w:val="00017583"/>
    <w:rsid w:val="00020328"/>
    <w:rsid w:val="000203C9"/>
    <w:rsid w:val="000203EA"/>
    <w:rsid w:val="00021B7D"/>
    <w:rsid w:val="000228FA"/>
    <w:rsid w:val="00023D8F"/>
    <w:rsid w:val="00025C6D"/>
    <w:rsid w:val="00025E7F"/>
    <w:rsid w:val="00027B83"/>
    <w:rsid w:val="000311C3"/>
    <w:rsid w:val="000336CD"/>
    <w:rsid w:val="000356F8"/>
    <w:rsid w:val="00035D7E"/>
    <w:rsid w:val="0003637F"/>
    <w:rsid w:val="00036753"/>
    <w:rsid w:val="00041F4B"/>
    <w:rsid w:val="00042B44"/>
    <w:rsid w:val="00042B4F"/>
    <w:rsid w:val="00043186"/>
    <w:rsid w:val="00043CE3"/>
    <w:rsid w:val="00046E8B"/>
    <w:rsid w:val="00047AC5"/>
    <w:rsid w:val="000500F5"/>
    <w:rsid w:val="0005068F"/>
    <w:rsid w:val="0005075B"/>
    <w:rsid w:val="00050D7E"/>
    <w:rsid w:val="00060648"/>
    <w:rsid w:val="00061091"/>
    <w:rsid w:val="00061591"/>
    <w:rsid w:val="0006201D"/>
    <w:rsid w:val="0006247C"/>
    <w:rsid w:val="00063D1D"/>
    <w:rsid w:val="00065EC7"/>
    <w:rsid w:val="00067638"/>
    <w:rsid w:val="000676C0"/>
    <w:rsid w:val="0007058B"/>
    <w:rsid w:val="000708AA"/>
    <w:rsid w:val="00071FB4"/>
    <w:rsid w:val="000734F4"/>
    <w:rsid w:val="0007387B"/>
    <w:rsid w:val="00074664"/>
    <w:rsid w:val="00075167"/>
    <w:rsid w:val="00075662"/>
    <w:rsid w:val="00080902"/>
    <w:rsid w:val="000812BD"/>
    <w:rsid w:val="00085B68"/>
    <w:rsid w:val="0008629E"/>
    <w:rsid w:val="000905BB"/>
    <w:rsid w:val="000909BF"/>
    <w:rsid w:val="0009315E"/>
    <w:rsid w:val="00096522"/>
    <w:rsid w:val="0009697B"/>
    <w:rsid w:val="000A01B3"/>
    <w:rsid w:val="000A0AAC"/>
    <w:rsid w:val="000A22D5"/>
    <w:rsid w:val="000A3C93"/>
    <w:rsid w:val="000A5C27"/>
    <w:rsid w:val="000A5E41"/>
    <w:rsid w:val="000A6CC7"/>
    <w:rsid w:val="000A73D3"/>
    <w:rsid w:val="000B0897"/>
    <w:rsid w:val="000B0D45"/>
    <w:rsid w:val="000B0FA5"/>
    <w:rsid w:val="000B10E0"/>
    <w:rsid w:val="000B26D9"/>
    <w:rsid w:val="000B3E7E"/>
    <w:rsid w:val="000B42D3"/>
    <w:rsid w:val="000B52CD"/>
    <w:rsid w:val="000B5F63"/>
    <w:rsid w:val="000C11D6"/>
    <w:rsid w:val="000C15E9"/>
    <w:rsid w:val="000C2176"/>
    <w:rsid w:val="000C544A"/>
    <w:rsid w:val="000C549C"/>
    <w:rsid w:val="000C5637"/>
    <w:rsid w:val="000C6A79"/>
    <w:rsid w:val="000C6F32"/>
    <w:rsid w:val="000D1533"/>
    <w:rsid w:val="000D2908"/>
    <w:rsid w:val="000E0E4B"/>
    <w:rsid w:val="000E1303"/>
    <w:rsid w:val="000E1AC7"/>
    <w:rsid w:val="000E2BF1"/>
    <w:rsid w:val="000E7CA0"/>
    <w:rsid w:val="000F193E"/>
    <w:rsid w:val="000F2802"/>
    <w:rsid w:val="000F35C0"/>
    <w:rsid w:val="000F5A2C"/>
    <w:rsid w:val="000F66FE"/>
    <w:rsid w:val="000F6C3F"/>
    <w:rsid w:val="000F74C0"/>
    <w:rsid w:val="000F7CEF"/>
    <w:rsid w:val="00100623"/>
    <w:rsid w:val="00100E48"/>
    <w:rsid w:val="00102BC7"/>
    <w:rsid w:val="0010340E"/>
    <w:rsid w:val="001036E5"/>
    <w:rsid w:val="00105FA8"/>
    <w:rsid w:val="0010622B"/>
    <w:rsid w:val="00106AE0"/>
    <w:rsid w:val="00106C02"/>
    <w:rsid w:val="00107512"/>
    <w:rsid w:val="00111ABC"/>
    <w:rsid w:val="00111B80"/>
    <w:rsid w:val="0011307D"/>
    <w:rsid w:val="00113812"/>
    <w:rsid w:val="00115281"/>
    <w:rsid w:val="00117ED8"/>
    <w:rsid w:val="00120AF2"/>
    <w:rsid w:val="001212F2"/>
    <w:rsid w:val="00121712"/>
    <w:rsid w:val="00121932"/>
    <w:rsid w:val="00122CCF"/>
    <w:rsid w:val="00124872"/>
    <w:rsid w:val="00124AF8"/>
    <w:rsid w:val="00124F8B"/>
    <w:rsid w:val="00125715"/>
    <w:rsid w:val="00127925"/>
    <w:rsid w:val="00127E4D"/>
    <w:rsid w:val="00130EA6"/>
    <w:rsid w:val="001312BE"/>
    <w:rsid w:val="0013338B"/>
    <w:rsid w:val="001338ED"/>
    <w:rsid w:val="00137E4B"/>
    <w:rsid w:val="00140233"/>
    <w:rsid w:val="00140C86"/>
    <w:rsid w:val="00142B58"/>
    <w:rsid w:val="0014676E"/>
    <w:rsid w:val="001476CD"/>
    <w:rsid w:val="00147825"/>
    <w:rsid w:val="00151520"/>
    <w:rsid w:val="00151770"/>
    <w:rsid w:val="00155CCB"/>
    <w:rsid w:val="00156602"/>
    <w:rsid w:val="00156CE0"/>
    <w:rsid w:val="001602DA"/>
    <w:rsid w:val="00160501"/>
    <w:rsid w:val="0016080F"/>
    <w:rsid w:val="00160F70"/>
    <w:rsid w:val="00162049"/>
    <w:rsid w:val="001642FB"/>
    <w:rsid w:val="001677B5"/>
    <w:rsid w:val="00170018"/>
    <w:rsid w:val="00171120"/>
    <w:rsid w:val="00172310"/>
    <w:rsid w:val="0017314B"/>
    <w:rsid w:val="001811DB"/>
    <w:rsid w:val="001813AD"/>
    <w:rsid w:val="0018188B"/>
    <w:rsid w:val="00181CF1"/>
    <w:rsid w:val="001823B5"/>
    <w:rsid w:val="001840E7"/>
    <w:rsid w:val="001900E1"/>
    <w:rsid w:val="0019097F"/>
    <w:rsid w:val="001929E1"/>
    <w:rsid w:val="0019353E"/>
    <w:rsid w:val="0019591C"/>
    <w:rsid w:val="00195BFB"/>
    <w:rsid w:val="00197DBD"/>
    <w:rsid w:val="001A08DF"/>
    <w:rsid w:val="001A0D8B"/>
    <w:rsid w:val="001A15E3"/>
    <w:rsid w:val="001A3147"/>
    <w:rsid w:val="001A3F29"/>
    <w:rsid w:val="001A4031"/>
    <w:rsid w:val="001A404F"/>
    <w:rsid w:val="001A4070"/>
    <w:rsid w:val="001B0262"/>
    <w:rsid w:val="001B0869"/>
    <w:rsid w:val="001B0E28"/>
    <w:rsid w:val="001B1A95"/>
    <w:rsid w:val="001B202D"/>
    <w:rsid w:val="001B2355"/>
    <w:rsid w:val="001B56DC"/>
    <w:rsid w:val="001B6A96"/>
    <w:rsid w:val="001B6CE1"/>
    <w:rsid w:val="001B74AC"/>
    <w:rsid w:val="001C30EE"/>
    <w:rsid w:val="001C3D83"/>
    <w:rsid w:val="001C5EBD"/>
    <w:rsid w:val="001C6D8F"/>
    <w:rsid w:val="001C7704"/>
    <w:rsid w:val="001C7AA4"/>
    <w:rsid w:val="001D1EB3"/>
    <w:rsid w:val="001D2178"/>
    <w:rsid w:val="001D2DF7"/>
    <w:rsid w:val="001D3038"/>
    <w:rsid w:val="001D43F1"/>
    <w:rsid w:val="001E097C"/>
    <w:rsid w:val="001E2351"/>
    <w:rsid w:val="001E4344"/>
    <w:rsid w:val="001E70A6"/>
    <w:rsid w:val="001E73CD"/>
    <w:rsid w:val="001E7BF7"/>
    <w:rsid w:val="001F0498"/>
    <w:rsid w:val="001F051D"/>
    <w:rsid w:val="001F142C"/>
    <w:rsid w:val="001F1F9A"/>
    <w:rsid w:val="001F28D7"/>
    <w:rsid w:val="001F29C6"/>
    <w:rsid w:val="001F4681"/>
    <w:rsid w:val="001F5BED"/>
    <w:rsid w:val="001F6196"/>
    <w:rsid w:val="001F6E09"/>
    <w:rsid w:val="001F7F21"/>
    <w:rsid w:val="0020022C"/>
    <w:rsid w:val="0020121B"/>
    <w:rsid w:val="00203317"/>
    <w:rsid w:val="002048EC"/>
    <w:rsid w:val="00205A5D"/>
    <w:rsid w:val="00206A11"/>
    <w:rsid w:val="00207F3E"/>
    <w:rsid w:val="00210360"/>
    <w:rsid w:val="0021240C"/>
    <w:rsid w:val="00213B84"/>
    <w:rsid w:val="00213D06"/>
    <w:rsid w:val="0021429F"/>
    <w:rsid w:val="00214BDB"/>
    <w:rsid w:val="00216BDD"/>
    <w:rsid w:val="002171A8"/>
    <w:rsid w:val="00220B18"/>
    <w:rsid w:val="00220BF2"/>
    <w:rsid w:val="002231C1"/>
    <w:rsid w:val="00224C02"/>
    <w:rsid w:val="00225531"/>
    <w:rsid w:val="002277FA"/>
    <w:rsid w:val="00231544"/>
    <w:rsid w:val="00231CE2"/>
    <w:rsid w:val="002336E8"/>
    <w:rsid w:val="0023512A"/>
    <w:rsid w:val="002353CF"/>
    <w:rsid w:val="002358AB"/>
    <w:rsid w:val="002400F6"/>
    <w:rsid w:val="002423FC"/>
    <w:rsid w:val="00242BAB"/>
    <w:rsid w:val="0024735D"/>
    <w:rsid w:val="0025280B"/>
    <w:rsid w:val="002530A0"/>
    <w:rsid w:val="0025352F"/>
    <w:rsid w:val="00253856"/>
    <w:rsid w:val="00255204"/>
    <w:rsid w:val="00255D94"/>
    <w:rsid w:val="00256453"/>
    <w:rsid w:val="00260918"/>
    <w:rsid w:val="00261688"/>
    <w:rsid w:val="00262F94"/>
    <w:rsid w:val="0026468C"/>
    <w:rsid w:val="002650A7"/>
    <w:rsid w:val="00265DA5"/>
    <w:rsid w:val="00266867"/>
    <w:rsid w:val="0027212F"/>
    <w:rsid w:val="00273757"/>
    <w:rsid w:val="002737F5"/>
    <w:rsid w:val="00274598"/>
    <w:rsid w:val="00274EBB"/>
    <w:rsid w:val="00275120"/>
    <w:rsid w:val="00276D1F"/>
    <w:rsid w:val="00277F44"/>
    <w:rsid w:val="002827CB"/>
    <w:rsid w:val="0028476F"/>
    <w:rsid w:val="00285F22"/>
    <w:rsid w:val="0029067B"/>
    <w:rsid w:val="00293CFC"/>
    <w:rsid w:val="00295A16"/>
    <w:rsid w:val="002964A9"/>
    <w:rsid w:val="00296911"/>
    <w:rsid w:val="002A236C"/>
    <w:rsid w:val="002A3738"/>
    <w:rsid w:val="002A48A7"/>
    <w:rsid w:val="002A76A6"/>
    <w:rsid w:val="002A7E46"/>
    <w:rsid w:val="002B06C7"/>
    <w:rsid w:val="002B0A38"/>
    <w:rsid w:val="002B2ADC"/>
    <w:rsid w:val="002B4AD3"/>
    <w:rsid w:val="002B5617"/>
    <w:rsid w:val="002B6BCC"/>
    <w:rsid w:val="002C0214"/>
    <w:rsid w:val="002C29F5"/>
    <w:rsid w:val="002C36C3"/>
    <w:rsid w:val="002C58E1"/>
    <w:rsid w:val="002D023D"/>
    <w:rsid w:val="002D0E1D"/>
    <w:rsid w:val="002D3555"/>
    <w:rsid w:val="002D3D13"/>
    <w:rsid w:val="002D6562"/>
    <w:rsid w:val="002E56E5"/>
    <w:rsid w:val="002E5D40"/>
    <w:rsid w:val="002E75C7"/>
    <w:rsid w:val="002F3968"/>
    <w:rsid w:val="002F3A2A"/>
    <w:rsid w:val="002F3B6F"/>
    <w:rsid w:val="002F4256"/>
    <w:rsid w:val="002F4759"/>
    <w:rsid w:val="002F78DB"/>
    <w:rsid w:val="002F7B58"/>
    <w:rsid w:val="00302019"/>
    <w:rsid w:val="00302289"/>
    <w:rsid w:val="00302520"/>
    <w:rsid w:val="00302862"/>
    <w:rsid w:val="0030286B"/>
    <w:rsid w:val="00307ED1"/>
    <w:rsid w:val="0031163D"/>
    <w:rsid w:val="00311F63"/>
    <w:rsid w:val="00312334"/>
    <w:rsid w:val="0031298B"/>
    <w:rsid w:val="00312BC9"/>
    <w:rsid w:val="003165A0"/>
    <w:rsid w:val="0032049B"/>
    <w:rsid w:val="00321356"/>
    <w:rsid w:val="00324900"/>
    <w:rsid w:val="00324D02"/>
    <w:rsid w:val="003250BA"/>
    <w:rsid w:val="00325F9F"/>
    <w:rsid w:val="0033033A"/>
    <w:rsid w:val="0033045A"/>
    <w:rsid w:val="00330B16"/>
    <w:rsid w:val="0033142E"/>
    <w:rsid w:val="0033182E"/>
    <w:rsid w:val="00333059"/>
    <w:rsid w:val="00335379"/>
    <w:rsid w:val="003353D3"/>
    <w:rsid w:val="00335E6A"/>
    <w:rsid w:val="00340E95"/>
    <w:rsid w:val="00340F26"/>
    <w:rsid w:val="00342604"/>
    <w:rsid w:val="0034338E"/>
    <w:rsid w:val="003455F6"/>
    <w:rsid w:val="00345E9E"/>
    <w:rsid w:val="00346F58"/>
    <w:rsid w:val="0034725D"/>
    <w:rsid w:val="00347687"/>
    <w:rsid w:val="00347C17"/>
    <w:rsid w:val="00350766"/>
    <w:rsid w:val="00350816"/>
    <w:rsid w:val="00352AA7"/>
    <w:rsid w:val="00353C4B"/>
    <w:rsid w:val="00357CBC"/>
    <w:rsid w:val="00360952"/>
    <w:rsid w:val="003655BC"/>
    <w:rsid w:val="003718A9"/>
    <w:rsid w:val="00373C9B"/>
    <w:rsid w:val="00374C8F"/>
    <w:rsid w:val="00375542"/>
    <w:rsid w:val="003760E0"/>
    <w:rsid w:val="00376715"/>
    <w:rsid w:val="00376CCC"/>
    <w:rsid w:val="00377FAD"/>
    <w:rsid w:val="00380278"/>
    <w:rsid w:val="00380412"/>
    <w:rsid w:val="003824B4"/>
    <w:rsid w:val="003831AC"/>
    <w:rsid w:val="00383702"/>
    <w:rsid w:val="00384444"/>
    <w:rsid w:val="00387037"/>
    <w:rsid w:val="00387BCE"/>
    <w:rsid w:val="00387F81"/>
    <w:rsid w:val="003903C8"/>
    <w:rsid w:val="0039214F"/>
    <w:rsid w:val="00396CA9"/>
    <w:rsid w:val="00396D92"/>
    <w:rsid w:val="00397EBD"/>
    <w:rsid w:val="003A1F8C"/>
    <w:rsid w:val="003A2700"/>
    <w:rsid w:val="003A2973"/>
    <w:rsid w:val="003A5937"/>
    <w:rsid w:val="003A6689"/>
    <w:rsid w:val="003A77E1"/>
    <w:rsid w:val="003A79A7"/>
    <w:rsid w:val="003B0284"/>
    <w:rsid w:val="003B17C3"/>
    <w:rsid w:val="003B18AE"/>
    <w:rsid w:val="003B28B0"/>
    <w:rsid w:val="003B404B"/>
    <w:rsid w:val="003B40FC"/>
    <w:rsid w:val="003B4816"/>
    <w:rsid w:val="003B5545"/>
    <w:rsid w:val="003B5589"/>
    <w:rsid w:val="003B6BEE"/>
    <w:rsid w:val="003B71AE"/>
    <w:rsid w:val="003C0E24"/>
    <w:rsid w:val="003C1687"/>
    <w:rsid w:val="003C4148"/>
    <w:rsid w:val="003C5F28"/>
    <w:rsid w:val="003C7142"/>
    <w:rsid w:val="003D1DD2"/>
    <w:rsid w:val="003D28B7"/>
    <w:rsid w:val="003D3A48"/>
    <w:rsid w:val="003D5B86"/>
    <w:rsid w:val="003D770B"/>
    <w:rsid w:val="003E1024"/>
    <w:rsid w:val="003E27B2"/>
    <w:rsid w:val="003E2FAD"/>
    <w:rsid w:val="003E51E7"/>
    <w:rsid w:val="003E57CA"/>
    <w:rsid w:val="003E5D7B"/>
    <w:rsid w:val="003E6900"/>
    <w:rsid w:val="003E6C53"/>
    <w:rsid w:val="003E7472"/>
    <w:rsid w:val="003E74C6"/>
    <w:rsid w:val="003F3375"/>
    <w:rsid w:val="003F3CE8"/>
    <w:rsid w:val="003F4441"/>
    <w:rsid w:val="003F4479"/>
    <w:rsid w:val="003F4BE3"/>
    <w:rsid w:val="003F5639"/>
    <w:rsid w:val="003F763B"/>
    <w:rsid w:val="003F7BA1"/>
    <w:rsid w:val="004007D7"/>
    <w:rsid w:val="00401B56"/>
    <w:rsid w:val="004027EF"/>
    <w:rsid w:val="00403E33"/>
    <w:rsid w:val="00404AA4"/>
    <w:rsid w:val="00405E89"/>
    <w:rsid w:val="0041107E"/>
    <w:rsid w:val="0041366B"/>
    <w:rsid w:val="00416213"/>
    <w:rsid w:val="00416837"/>
    <w:rsid w:val="00420101"/>
    <w:rsid w:val="0042024D"/>
    <w:rsid w:val="004230B6"/>
    <w:rsid w:val="0042385F"/>
    <w:rsid w:val="0042582B"/>
    <w:rsid w:val="00426E94"/>
    <w:rsid w:val="00432963"/>
    <w:rsid w:val="00433D59"/>
    <w:rsid w:val="00433FA6"/>
    <w:rsid w:val="004376CA"/>
    <w:rsid w:val="00441EDE"/>
    <w:rsid w:val="00445092"/>
    <w:rsid w:val="00447BB6"/>
    <w:rsid w:val="00451D43"/>
    <w:rsid w:val="00453990"/>
    <w:rsid w:val="004539EE"/>
    <w:rsid w:val="00454392"/>
    <w:rsid w:val="00454F3F"/>
    <w:rsid w:val="00460A29"/>
    <w:rsid w:val="00460F3B"/>
    <w:rsid w:val="00461A8C"/>
    <w:rsid w:val="00462A75"/>
    <w:rsid w:val="0046519B"/>
    <w:rsid w:val="00466588"/>
    <w:rsid w:val="00467343"/>
    <w:rsid w:val="00467F08"/>
    <w:rsid w:val="00470718"/>
    <w:rsid w:val="00470AC1"/>
    <w:rsid w:val="00471087"/>
    <w:rsid w:val="004713E4"/>
    <w:rsid w:val="004722F1"/>
    <w:rsid w:val="0047395A"/>
    <w:rsid w:val="00476832"/>
    <w:rsid w:val="004774C7"/>
    <w:rsid w:val="00480E05"/>
    <w:rsid w:val="004815EE"/>
    <w:rsid w:val="0048162E"/>
    <w:rsid w:val="00481807"/>
    <w:rsid w:val="004825F7"/>
    <w:rsid w:val="00484A60"/>
    <w:rsid w:val="00485260"/>
    <w:rsid w:val="00485593"/>
    <w:rsid w:val="004863FE"/>
    <w:rsid w:val="00486748"/>
    <w:rsid w:val="00486B80"/>
    <w:rsid w:val="0049064B"/>
    <w:rsid w:val="00491482"/>
    <w:rsid w:val="00496BE5"/>
    <w:rsid w:val="004971F3"/>
    <w:rsid w:val="004976C5"/>
    <w:rsid w:val="00497A5D"/>
    <w:rsid w:val="004A0A48"/>
    <w:rsid w:val="004A1179"/>
    <w:rsid w:val="004A2B15"/>
    <w:rsid w:val="004A4634"/>
    <w:rsid w:val="004A486B"/>
    <w:rsid w:val="004A4DBA"/>
    <w:rsid w:val="004A587B"/>
    <w:rsid w:val="004A623E"/>
    <w:rsid w:val="004A6C6F"/>
    <w:rsid w:val="004A6CB2"/>
    <w:rsid w:val="004B1B56"/>
    <w:rsid w:val="004B68E0"/>
    <w:rsid w:val="004C033F"/>
    <w:rsid w:val="004C0A0A"/>
    <w:rsid w:val="004C1622"/>
    <w:rsid w:val="004C3695"/>
    <w:rsid w:val="004C42DF"/>
    <w:rsid w:val="004C43F2"/>
    <w:rsid w:val="004C5D53"/>
    <w:rsid w:val="004D1529"/>
    <w:rsid w:val="004D1758"/>
    <w:rsid w:val="004D21AF"/>
    <w:rsid w:val="004D4187"/>
    <w:rsid w:val="004E075C"/>
    <w:rsid w:val="004E18C4"/>
    <w:rsid w:val="004E2269"/>
    <w:rsid w:val="004E4B8A"/>
    <w:rsid w:val="004E692F"/>
    <w:rsid w:val="004E6CC5"/>
    <w:rsid w:val="004F4123"/>
    <w:rsid w:val="004F6230"/>
    <w:rsid w:val="004F7E8F"/>
    <w:rsid w:val="00502445"/>
    <w:rsid w:val="00503B32"/>
    <w:rsid w:val="00503FBB"/>
    <w:rsid w:val="00504785"/>
    <w:rsid w:val="00504861"/>
    <w:rsid w:val="0051050B"/>
    <w:rsid w:val="00510F46"/>
    <w:rsid w:val="00511C2C"/>
    <w:rsid w:val="0052017A"/>
    <w:rsid w:val="00520531"/>
    <w:rsid w:val="00520565"/>
    <w:rsid w:val="00523437"/>
    <w:rsid w:val="005240F9"/>
    <w:rsid w:val="00524EE5"/>
    <w:rsid w:val="00525981"/>
    <w:rsid w:val="00525C91"/>
    <w:rsid w:val="00526BC0"/>
    <w:rsid w:val="00527FF6"/>
    <w:rsid w:val="0053254B"/>
    <w:rsid w:val="00532D80"/>
    <w:rsid w:val="00534742"/>
    <w:rsid w:val="00536161"/>
    <w:rsid w:val="00536A57"/>
    <w:rsid w:val="00541496"/>
    <w:rsid w:val="00542592"/>
    <w:rsid w:val="00542811"/>
    <w:rsid w:val="0054389E"/>
    <w:rsid w:val="00543B16"/>
    <w:rsid w:val="00543CCD"/>
    <w:rsid w:val="00544079"/>
    <w:rsid w:val="00544954"/>
    <w:rsid w:val="00544D24"/>
    <w:rsid w:val="00556BC9"/>
    <w:rsid w:val="00557319"/>
    <w:rsid w:val="0055778D"/>
    <w:rsid w:val="00557EF2"/>
    <w:rsid w:val="0056218D"/>
    <w:rsid w:val="00562ACD"/>
    <w:rsid w:val="00562FF9"/>
    <w:rsid w:val="0056505E"/>
    <w:rsid w:val="00565706"/>
    <w:rsid w:val="0056661F"/>
    <w:rsid w:val="00567A14"/>
    <w:rsid w:val="0057180F"/>
    <w:rsid w:val="005727BF"/>
    <w:rsid w:val="0057765B"/>
    <w:rsid w:val="0058066D"/>
    <w:rsid w:val="00581960"/>
    <w:rsid w:val="00581AB1"/>
    <w:rsid w:val="00583FBE"/>
    <w:rsid w:val="005858A1"/>
    <w:rsid w:val="00585C22"/>
    <w:rsid w:val="00586563"/>
    <w:rsid w:val="00592DE7"/>
    <w:rsid w:val="00593D99"/>
    <w:rsid w:val="005956B7"/>
    <w:rsid w:val="00596824"/>
    <w:rsid w:val="00596E6C"/>
    <w:rsid w:val="00596FEA"/>
    <w:rsid w:val="00597233"/>
    <w:rsid w:val="005973DF"/>
    <w:rsid w:val="005974D7"/>
    <w:rsid w:val="00597855"/>
    <w:rsid w:val="005979D8"/>
    <w:rsid w:val="005A0E82"/>
    <w:rsid w:val="005A15C4"/>
    <w:rsid w:val="005A4A4E"/>
    <w:rsid w:val="005A7B88"/>
    <w:rsid w:val="005B0094"/>
    <w:rsid w:val="005B4BAB"/>
    <w:rsid w:val="005C6D06"/>
    <w:rsid w:val="005C7B1C"/>
    <w:rsid w:val="005D0145"/>
    <w:rsid w:val="005D07FC"/>
    <w:rsid w:val="005D1457"/>
    <w:rsid w:val="005D1A0E"/>
    <w:rsid w:val="005D368A"/>
    <w:rsid w:val="005D37A5"/>
    <w:rsid w:val="005D4553"/>
    <w:rsid w:val="005D4CEC"/>
    <w:rsid w:val="005D5A03"/>
    <w:rsid w:val="005D694C"/>
    <w:rsid w:val="005E02A8"/>
    <w:rsid w:val="005E3AC9"/>
    <w:rsid w:val="005E456A"/>
    <w:rsid w:val="005E518A"/>
    <w:rsid w:val="005E5760"/>
    <w:rsid w:val="005F17FD"/>
    <w:rsid w:val="005F25F8"/>
    <w:rsid w:val="005F268B"/>
    <w:rsid w:val="005F2D53"/>
    <w:rsid w:val="005F3375"/>
    <w:rsid w:val="005F3FC0"/>
    <w:rsid w:val="005F5827"/>
    <w:rsid w:val="006014B6"/>
    <w:rsid w:val="006019B8"/>
    <w:rsid w:val="00601E9C"/>
    <w:rsid w:val="00602482"/>
    <w:rsid w:val="00602A04"/>
    <w:rsid w:val="006034BC"/>
    <w:rsid w:val="00603888"/>
    <w:rsid w:val="00603DA5"/>
    <w:rsid w:val="006065C0"/>
    <w:rsid w:val="00610417"/>
    <w:rsid w:val="00610D88"/>
    <w:rsid w:val="00611F27"/>
    <w:rsid w:val="00614406"/>
    <w:rsid w:val="0061487D"/>
    <w:rsid w:val="0061642E"/>
    <w:rsid w:val="0062050B"/>
    <w:rsid w:val="00621D7D"/>
    <w:rsid w:val="00623848"/>
    <w:rsid w:val="00624B7A"/>
    <w:rsid w:val="0062646E"/>
    <w:rsid w:val="00627E85"/>
    <w:rsid w:val="006316EF"/>
    <w:rsid w:val="00631DAC"/>
    <w:rsid w:val="006336A4"/>
    <w:rsid w:val="00633CD9"/>
    <w:rsid w:val="00634573"/>
    <w:rsid w:val="00634738"/>
    <w:rsid w:val="0063521F"/>
    <w:rsid w:val="00637AA5"/>
    <w:rsid w:val="00640872"/>
    <w:rsid w:val="00642C70"/>
    <w:rsid w:val="006437BB"/>
    <w:rsid w:val="006456FF"/>
    <w:rsid w:val="00646005"/>
    <w:rsid w:val="00646793"/>
    <w:rsid w:val="00646E6B"/>
    <w:rsid w:val="006479CF"/>
    <w:rsid w:val="006515C3"/>
    <w:rsid w:val="006527B7"/>
    <w:rsid w:val="006534EE"/>
    <w:rsid w:val="00656603"/>
    <w:rsid w:val="006573F6"/>
    <w:rsid w:val="00657F09"/>
    <w:rsid w:val="006602A5"/>
    <w:rsid w:val="00660FB1"/>
    <w:rsid w:val="006656B6"/>
    <w:rsid w:val="006669E4"/>
    <w:rsid w:val="00670D4A"/>
    <w:rsid w:val="00676436"/>
    <w:rsid w:val="006765A0"/>
    <w:rsid w:val="006817CC"/>
    <w:rsid w:val="00682E8E"/>
    <w:rsid w:val="006834A3"/>
    <w:rsid w:val="00683812"/>
    <w:rsid w:val="00683EFF"/>
    <w:rsid w:val="006903ED"/>
    <w:rsid w:val="00690D8E"/>
    <w:rsid w:val="00691328"/>
    <w:rsid w:val="006913BD"/>
    <w:rsid w:val="00691807"/>
    <w:rsid w:val="00691D86"/>
    <w:rsid w:val="006953E3"/>
    <w:rsid w:val="006971D4"/>
    <w:rsid w:val="00697271"/>
    <w:rsid w:val="006972D8"/>
    <w:rsid w:val="006A2076"/>
    <w:rsid w:val="006A3AB4"/>
    <w:rsid w:val="006A3EB5"/>
    <w:rsid w:val="006A7753"/>
    <w:rsid w:val="006B2601"/>
    <w:rsid w:val="006B2AB3"/>
    <w:rsid w:val="006B530D"/>
    <w:rsid w:val="006B6D4A"/>
    <w:rsid w:val="006C0DDF"/>
    <w:rsid w:val="006C10A4"/>
    <w:rsid w:val="006C233D"/>
    <w:rsid w:val="006C311E"/>
    <w:rsid w:val="006C40D2"/>
    <w:rsid w:val="006C5DBF"/>
    <w:rsid w:val="006D306F"/>
    <w:rsid w:val="006D33A1"/>
    <w:rsid w:val="006D3DC1"/>
    <w:rsid w:val="006D55AA"/>
    <w:rsid w:val="006D563B"/>
    <w:rsid w:val="006D5F59"/>
    <w:rsid w:val="006E081F"/>
    <w:rsid w:val="006E36D2"/>
    <w:rsid w:val="006E54D0"/>
    <w:rsid w:val="006E6046"/>
    <w:rsid w:val="006E7464"/>
    <w:rsid w:val="006E794F"/>
    <w:rsid w:val="006E7BE5"/>
    <w:rsid w:val="006E7EEF"/>
    <w:rsid w:val="006F0FA3"/>
    <w:rsid w:val="006F77AF"/>
    <w:rsid w:val="006F77C2"/>
    <w:rsid w:val="00700F1F"/>
    <w:rsid w:val="007014D2"/>
    <w:rsid w:val="00701A29"/>
    <w:rsid w:val="007052B9"/>
    <w:rsid w:val="0070546F"/>
    <w:rsid w:val="00705D55"/>
    <w:rsid w:val="00710ED7"/>
    <w:rsid w:val="00711FB7"/>
    <w:rsid w:val="00712446"/>
    <w:rsid w:val="00713762"/>
    <w:rsid w:val="0071535B"/>
    <w:rsid w:val="00715365"/>
    <w:rsid w:val="007226D6"/>
    <w:rsid w:val="00723165"/>
    <w:rsid w:val="007243C6"/>
    <w:rsid w:val="007248C0"/>
    <w:rsid w:val="00724AF1"/>
    <w:rsid w:val="00724AFC"/>
    <w:rsid w:val="00732BC5"/>
    <w:rsid w:val="00732C06"/>
    <w:rsid w:val="007330B7"/>
    <w:rsid w:val="00733FAE"/>
    <w:rsid w:val="007358B5"/>
    <w:rsid w:val="00736096"/>
    <w:rsid w:val="00736994"/>
    <w:rsid w:val="00737AA5"/>
    <w:rsid w:val="00741206"/>
    <w:rsid w:val="00743E08"/>
    <w:rsid w:val="00745A26"/>
    <w:rsid w:val="00747EFE"/>
    <w:rsid w:val="00751B29"/>
    <w:rsid w:val="00753EB4"/>
    <w:rsid w:val="007560FE"/>
    <w:rsid w:val="0075725A"/>
    <w:rsid w:val="00757770"/>
    <w:rsid w:val="00757B9A"/>
    <w:rsid w:val="00760ECA"/>
    <w:rsid w:val="0076159C"/>
    <w:rsid w:val="00761EA4"/>
    <w:rsid w:val="00765F2C"/>
    <w:rsid w:val="00766841"/>
    <w:rsid w:val="00767E21"/>
    <w:rsid w:val="00770D30"/>
    <w:rsid w:val="007714D4"/>
    <w:rsid w:val="00773A5A"/>
    <w:rsid w:val="00773BFB"/>
    <w:rsid w:val="007748DD"/>
    <w:rsid w:val="007769E7"/>
    <w:rsid w:val="00780543"/>
    <w:rsid w:val="0078369E"/>
    <w:rsid w:val="007838AE"/>
    <w:rsid w:val="00784C2F"/>
    <w:rsid w:val="00786183"/>
    <w:rsid w:val="00786330"/>
    <w:rsid w:val="007864A5"/>
    <w:rsid w:val="007867B2"/>
    <w:rsid w:val="007873A6"/>
    <w:rsid w:val="00787D2C"/>
    <w:rsid w:val="007926AB"/>
    <w:rsid w:val="00794F42"/>
    <w:rsid w:val="00796857"/>
    <w:rsid w:val="0079783E"/>
    <w:rsid w:val="007A0DFA"/>
    <w:rsid w:val="007A18C7"/>
    <w:rsid w:val="007A1D20"/>
    <w:rsid w:val="007A42BA"/>
    <w:rsid w:val="007A4D24"/>
    <w:rsid w:val="007A5F0E"/>
    <w:rsid w:val="007A60F5"/>
    <w:rsid w:val="007A6698"/>
    <w:rsid w:val="007A6B54"/>
    <w:rsid w:val="007A7AF0"/>
    <w:rsid w:val="007B0576"/>
    <w:rsid w:val="007B067C"/>
    <w:rsid w:val="007B2669"/>
    <w:rsid w:val="007B3E6F"/>
    <w:rsid w:val="007C19E4"/>
    <w:rsid w:val="007C3507"/>
    <w:rsid w:val="007C44B5"/>
    <w:rsid w:val="007C493E"/>
    <w:rsid w:val="007C64F2"/>
    <w:rsid w:val="007D075A"/>
    <w:rsid w:val="007D3876"/>
    <w:rsid w:val="007D5215"/>
    <w:rsid w:val="007D6B70"/>
    <w:rsid w:val="007E17B9"/>
    <w:rsid w:val="007E1E0C"/>
    <w:rsid w:val="007E2D38"/>
    <w:rsid w:val="007E43A4"/>
    <w:rsid w:val="007E45DB"/>
    <w:rsid w:val="007E46ED"/>
    <w:rsid w:val="007E506D"/>
    <w:rsid w:val="007E642A"/>
    <w:rsid w:val="007E6A11"/>
    <w:rsid w:val="007F0356"/>
    <w:rsid w:val="007F6C9E"/>
    <w:rsid w:val="00800874"/>
    <w:rsid w:val="0080433B"/>
    <w:rsid w:val="0080459D"/>
    <w:rsid w:val="00804BF9"/>
    <w:rsid w:val="00804FB4"/>
    <w:rsid w:val="00805757"/>
    <w:rsid w:val="0080666B"/>
    <w:rsid w:val="00806C72"/>
    <w:rsid w:val="0081003E"/>
    <w:rsid w:val="0081023F"/>
    <w:rsid w:val="00811446"/>
    <w:rsid w:val="00812E81"/>
    <w:rsid w:val="00813CE0"/>
    <w:rsid w:val="00813F5F"/>
    <w:rsid w:val="008148FC"/>
    <w:rsid w:val="00815261"/>
    <w:rsid w:val="008177DF"/>
    <w:rsid w:val="0082131F"/>
    <w:rsid w:val="008219C2"/>
    <w:rsid w:val="0082261A"/>
    <w:rsid w:val="0082370E"/>
    <w:rsid w:val="0082604B"/>
    <w:rsid w:val="00826535"/>
    <w:rsid w:val="0082787C"/>
    <w:rsid w:val="00831E30"/>
    <w:rsid w:val="008344AF"/>
    <w:rsid w:val="008348B3"/>
    <w:rsid w:val="008364B3"/>
    <w:rsid w:val="00837B37"/>
    <w:rsid w:val="0084098E"/>
    <w:rsid w:val="00844E94"/>
    <w:rsid w:val="00846B8A"/>
    <w:rsid w:val="008519F9"/>
    <w:rsid w:val="00853F91"/>
    <w:rsid w:val="0085437E"/>
    <w:rsid w:val="00860863"/>
    <w:rsid w:val="00861DB4"/>
    <w:rsid w:val="008627D9"/>
    <w:rsid w:val="00865541"/>
    <w:rsid w:val="00866A0E"/>
    <w:rsid w:val="00866C97"/>
    <w:rsid w:val="00866DE3"/>
    <w:rsid w:val="00867778"/>
    <w:rsid w:val="00871507"/>
    <w:rsid w:val="008730B7"/>
    <w:rsid w:val="00874806"/>
    <w:rsid w:val="00874873"/>
    <w:rsid w:val="00874F04"/>
    <w:rsid w:val="008827E9"/>
    <w:rsid w:val="00885D75"/>
    <w:rsid w:val="00887439"/>
    <w:rsid w:val="008905B5"/>
    <w:rsid w:val="008919FB"/>
    <w:rsid w:val="00894CC1"/>
    <w:rsid w:val="0089681F"/>
    <w:rsid w:val="00897059"/>
    <w:rsid w:val="008A0DFA"/>
    <w:rsid w:val="008A2354"/>
    <w:rsid w:val="008A25C4"/>
    <w:rsid w:val="008A3B0B"/>
    <w:rsid w:val="008A5BA2"/>
    <w:rsid w:val="008A6208"/>
    <w:rsid w:val="008A7268"/>
    <w:rsid w:val="008B0F1A"/>
    <w:rsid w:val="008B138E"/>
    <w:rsid w:val="008B1A50"/>
    <w:rsid w:val="008B3305"/>
    <w:rsid w:val="008B3859"/>
    <w:rsid w:val="008B625D"/>
    <w:rsid w:val="008B784D"/>
    <w:rsid w:val="008C151F"/>
    <w:rsid w:val="008C571A"/>
    <w:rsid w:val="008C665A"/>
    <w:rsid w:val="008C6D66"/>
    <w:rsid w:val="008C7DC1"/>
    <w:rsid w:val="008D0FC7"/>
    <w:rsid w:val="008D1414"/>
    <w:rsid w:val="008D231F"/>
    <w:rsid w:val="008D2900"/>
    <w:rsid w:val="008D3CC3"/>
    <w:rsid w:val="008D6D6E"/>
    <w:rsid w:val="008E2EA0"/>
    <w:rsid w:val="008E2F3B"/>
    <w:rsid w:val="008E321A"/>
    <w:rsid w:val="008E39C9"/>
    <w:rsid w:val="008E3A3A"/>
    <w:rsid w:val="008E4742"/>
    <w:rsid w:val="008E69F6"/>
    <w:rsid w:val="008E6D20"/>
    <w:rsid w:val="008F1332"/>
    <w:rsid w:val="008F192A"/>
    <w:rsid w:val="008F2AE9"/>
    <w:rsid w:val="008F51A7"/>
    <w:rsid w:val="008F53FB"/>
    <w:rsid w:val="008F6089"/>
    <w:rsid w:val="009006F9"/>
    <w:rsid w:val="00900903"/>
    <w:rsid w:val="00900F77"/>
    <w:rsid w:val="009011AB"/>
    <w:rsid w:val="00902406"/>
    <w:rsid w:val="009034D3"/>
    <w:rsid w:val="00905F9A"/>
    <w:rsid w:val="00907E8C"/>
    <w:rsid w:val="00910C2C"/>
    <w:rsid w:val="00912C66"/>
    <w:rsid w:val="009139A5"/>
    <w:rsid w:val="009151C7"/>
    <w:rsid w:val="0091718E"/>
    <w:rsid w:val="0091786A"/>
    <w:rsid w:val="009205B0"/>
    <w:rsid w:val="009222BF"/>
    <w:rsid w:val="009245F7"/>
    <w:rsid w:val="00924E29"/>
    <w:rsid w:val="00925DBB"/>
    <w:rsid w:val="00927277"/>
    <w:rsid w:val="00930D4D"/>
    <w:rsid w:val="00933661"/>
    <w:rsid w:val="00935752"/>
    <w:rsid w:val="00936B98"/>
    <w:rsid w:val="00936F17"/>
    <w:rsid w:val="00937475"/>
    <w:rsid w:val="009401DB"/>
    <w:rsid w:val="0094288C"/>
    <w:rsid w:val="009440CD"/>
    <w:rsid w:val="009445F3"/>
    <w:rsid w:val="00946286"/>
    <w:rsid w:val="00950CBD"/>
    <w:rsid w:val="009518C9"/>
    <w:rsid w:val="00953AF3"/>
    <w:rsid w:val="009544AF"/>
    <w:rsid w:val="009548D9"/>
    <w:rsid w:val="00957248"/>
    <w:rsid w:val="009578C0"/>
    <w:rsid w:val="00957EE9"/>
    <w:rsid w:val="00962653"/>
    <w:rsid w:val="00966E81"/>
    <w:rsid w:val="0097118C"/>
    <w:rsid w:val="00971E81"/>
    <w:rsid w:val="009723AD"/>
    <w:rsid w:val="009728BC"/>
    <w:rsid w:val="00973CA8"/>
    <w:rsid w:val="00974942"/>
    <w:rsid w:val="0097786B"/>
    <w:rsid w:val="00982533"/>
    <w:rsid w:val="00983032"/>
    <w:rsid w:val="009838E7"/>
    <w:rsid w:val="00983B72"/>
    <w:rsid w:val="00985118"/>
    <w:rsid w:val="009925BB"/>
    <w:rsid w:val="009925F6"/>
    <w:rsid w:val="00993E4A"/>
    <w:rsid w:val="00994DF3"/>
    <w:rsid w:val="009960C4"/>
    <w:rsid w:val="009961A6"/>
    <w:rsid w:val="009971CB"/>
    <w:rsid w:val="009A0EF9"/>
    <w:rsid w:val="009A1D88"/>
    <w:rsid w:val="009A4F34"/>
    <w:rsid w:val="009A6388"/>
    <w:rsid w:val="009A6490"/>
    <w:rsid w:val="009A6840"/>
    <w:rsid w:val="009A7575"/>
    <w:rsid w:val="009B1673"/>
    <w:rsid w:val="009B418C"/>
    <w:rsid w:val="009B49AE"/>
    <w:rsid w:val="009B5440"/>
    <w:rsid w:val="009B5634"/>
    <w:rsid w:val="009B571C"/>
    <w:rsid w:val="009B5731"/>
    <w:rsid w:val="009B5A4C"/>
    <w:rsid w:val="009B6950"/>
    <w:rsid w:val="009C0885"/>
    <w:rsid w:val="009C106A"/>
    <w:rsid w:val="009C11E2"/>
    <w:rsid w:val="009C1965"/>
    <w:rsid w:val="009C1D78"/>
    <w:rsid w:val="009C214A"/>
    <w:rsid w:val="009C265B"/>
    <w:rsid w:val="009C3F40"/>
    <w:rsid w:val="009C4A89"/>
    <w:rsid w:val="009C706B"/>
    <w:rsid w:val="009C7FDA"/>
    <w:rsid w:val="009D2A92"/>
    <w:rsid w:val="009D5379"/>
    <w:rsid w:val="009E0459"/>
    <w:rsid w:val="009E18DC"/>
    <w:rsid w:val="009E25A6"/>
    <w:rsid w:val="009E28A1"/>
    <w:rsid w:val="009E3861"/>
    <w:rsid w:val="009E3D35"/>
    <w:rsid w:val="009E4FCD"/>
    <w:rsid w:val="009E5DF1"/>
    <w:rsid w:val="009E70A3"/>
    <w:rsid w:val="009F3FCC"/>
    <w:rsid w:val="00A033BB"/>
    <w:rsid w:val="00A0410F"/>
    <w:rsid w:val="00A051F8"/>
    <w:rsid w:val="00A0681D"/>
    <w:rsid w:val="00A06984"/>
    <w:rsid w:val="00A10B5A"/>
    <w:rsid w:val="00A11EA4"/>
    <w:rsid w:val="00A127C2"/>
    <w:rsid w:val="00A12856"/>
    <w:rsid w:val="00A12AFD"/>
    <w:rsid w:val="00A148BA"/>
    <w:rsid w:val="00A17593"/>
    <w:rsid w:val="00A20CD6"/>
    <w:rsid w:val="00A226FF"/>
    <w:rsid w:val="00A2275D"/>
    <w:rsid w:val="00A258C5"/>
    <w:rsid w:val="00A26378"/>
    <w:rsid w:val="00A265E7"/>
    <w:rsid w:val="00A273F4"/>
    <w:rsid w:val="00A30BAE"/>
    <w:rsid w:val="00A31DC5"/>
    <w:rsid w:val="00A3379F"/>
    <w:rsid w:val="00A3459E"/>
    <w:rsid w:val="00A34607"/>
    <w:rsid w:val="00A35FD4"/>
    <w:rsid w:val="00A363A5"/>
    <w:rsid w:val="00A41748"/>
    <w:rsid w:val="00A42348"/>
    <w:rsid w:val="00A46D68"/>
    <w:rsid w:val="00A4723A"/>
    <w:rsid w:val="00A50971"/>
    <w:rsid w:val="00A50FA9"/>
    <w:rsid w:val="00A5396F"/>
    <w:rsid w:val="00A53E30"/>
    <w:rsid w:val="00A54348"/>
    <w:rsid w:val="00A54ED2"/>
    <w:rsid w:val="00A55434"/>
    <w:rsid w:val="00A561D7"/>
    <w:rsid w:val="00A56FA8"/>
    <w:rsid w:val="00A6102E"/>
    <w:rsid w:val="00A6107E"/>
    <w:rsid w:val="00A61DDF"/>
    <w:rsid w:val="00A6339F"/>
    <w:rsid w:val="00A6345B"/>
    <w:rsid w:val="00A634D8"/>
    <w:rsid w:val="00A639ED"/>
    <w:rsid w:val="00A64EC5"/>
    <w:rsid w:val="00A658BB"/>
    <w:rsid w:val="00A668F3"/>
    <w:rsid w:val="00A67E77"/>
    <w:rsid w:val="00A70A7A"/>
    <w:rsid w:val="00A7197E"/>
    <w:rsid w:val="00A71B1B"/>
    <w:rsid w:val="00A735DF"/>
    <w:rsid w:val="00A73713"/>
    <w:rsid w:val="00A749E8"/>
    <w:rsid w:val="00A752CA"/>
    <w:rsid w:val="00A76918"/>
    <w:rsid w:val="00A76A81"/>
    <w:rsid w:val="00A77344"/>
    <w:rsid w:val="00A77CDE"/>
    <w:rsid w:val="00A82830"/>
    <w:rsid w:val="00A83059"/>
    <w:rsid w:val="00A849A2"/>
    <w:rsid w:val="00A84C0C"/>
    <w:rsid w:val="00A8629C"/>
    <w:rsid w:val="00A86B4B"/>
    <w:rsid w:val="00A86E41"/>
    <w:rsid w:val="00A90BC1"/>
    <w:rsid w:val="00A91485"/>
    <w:rsid w:val="00A91C90"/>
    <w:rsid w:val="00A97074"/>
    <w:rsid w:val="00A9759B"/>
    <w:rsid w:val="00AA0890"/>
    <w:rsid w:val="00AA0A7C"/>
    <w:rsid w:val="00AA0DFE"/>
    <w:rsid w:val="00AA0EBE"/>
    <w:rsid w:val="00AA0F86"/>
    <w:rsid w:val="00AA11F0"/>
    <w:rsid w:val="00AA2061"/>
    <w:rsid w:val="00AA272E"/>
    <w:rsid w:val="00AA27E8"/>
    <w:rsid w:val="00AA2B29"/>
    <w:rsid w:val="00AA2EA0"/>
    <w:rsid w:val="00AA4C54"/>
    <w:rsid w:val="00AA6749"/>
    <w:rsid w:val="00AA68D0"/>
    <w:rsid w:val="00AA6C82"/>
    <w:rsid w:val="00AA7C98"/>
    <w:rsid w:val="00AB2058"/>
    <w:rsid w:val="00AB21D1"/>
    <w:rsid w:val="00AB2205"/>
    <w:rsid w:val="00AB3A42"/>
    <w:rsid w:val="00AB547B"/>
    <w:rsid w:val="00AB6051"/>
    <w:rsid w:val="00AB71BF"/>
    <w:rsid w:val="00AC0C24"/>
    <w:rsid w:val="00AC16E4"/>
    <w:rsid w:val="00AC250B"/>
    <w:rsid w:val="00AC42B0"/>
    <w:rsid w:val="00AC4409"/>
    <w:rsid w:val="00AD154A"/>
    <w:rsid w:val="00AD169A"/>
    <w:rsid w:val="00AD171E"/>
    <w:rsid w:val="00AD30DA"/>
    <w:rsid w:val="00AD3290"/>
    <w:rsid w:val="00AD51D4"/>
    <w:rsid w:val="00AD5901"/>
    <w:rsid w:val="00AD63D3"/>
    <w:rsid w:val="00AD6848"/>
    <w:rsid w:val="00AE05FC"/>
    <w:rsid w:val="00AE122A"/>
    <w:rsid w:val="00AE29F6"/>
    <w:rsid w:val="00AE31E5"/>
    <w:rsid w:val="00AE4DA3"/>
    <w:rsid w:val="00AE7909"/>
    <w:rsid w:val="00AF408E"/>
    <w:rsid w:val="00AF4549"/>
    <w:rsid w:val="00AF6C09"/>
    <w:rsid w:val="00B01F4B"/>
    <w:rsid w:val="00B03489"/>
    <w:rsid w:val="00B04190"/>
    <w:rsid w:val="00B045EB"/>
    <w:rsid w:val="00B050AF"/>
    <w:rsid w:val="00B07169"/>
    <w:rsid w:val="00B10A2A"/>
    <w:rsid w:val="00B112D3"/>
    <w:rsid w:val="00B13CE1"/>
    <w:rsid w:val="00B144E2"/>
    <w:rsid w:val="00B211CE"/>
    <w:rsid w:val="00B2226A"/>
    <w:rsid w:val="00B22621"/>
    <w:rsid w:val="00B22DF5"/>
    <w:rsid w:val="00B240CC"/>
    <w:rsid w:val="00B244C0"/>
    <w:rsid w:val="00B247B0"/>
    <w:rsid w:val="00B249ED"/>
    <w:rsid w:val="00B24C65"/>
    <w:rsid w:val="00B26ED5"/>
    <w:rsid w:val="00B3018C"/>
    <w:rsid w:val="00B311F8"/>
    <w:rsid w:val="00B3148D"/>
    <w:rsid w:val="00B3169E"/>
    <w:rsid w:val="00B32087"/>
    <w:rsid w:val="00B33539"/>
    <w:rsid w:val="00B3706E"/>
    <w:rsid w:val="00B410AE"/>
    <w:rsid w:val="00B431A9"/>
    <w:rsid w:val="00B445FB"/>
    <w:rsid w:val="00B46120"/>
    <w:rsid w:val="00B4672E"/>
    <w:rsid w:val="00B469C9"/>
    <w:rsid w:val="00B46B2B"/>
    <w:rsid w:val="00B47681"/>
    <w:rsid w:val="00B5130B"/>
    <w:rsid w:val="00B51C50"/>
    <w:rsid w:val="00B5532D"/>
    <w:rsid w:val="00B571E5"/>
    <w:rsid w:val="00B61972"/>
    <w:rsid w:val="00B626AA"/>
    <w:rsid w:val="00B64DD4"/>
    <w:rsid w:val="00B66073"/>
    <w:rsid w:val="00B66635"/>
    <w:rsid w:val="00B668E1"/>
    <w:rsid w:val="00B675D5"/>
    <w:rsid w:val="00B721A7"/>
    <w:rsid w:val="00B731ED"/>
    <w:rsid w:val="00B739AF"/>
    <w:rsid w:val="00B74650"/>
    <w:rsid w:val="00B76A08"/>
    <w:rsid w:val="00B82FE1"/>
    <w:rsid w:val="00B84B1C"/>
    <w:rsid w:val="00B85EDF"/>
    <w:rsid w:val="00B876B2"/>
    <w:rsid w:val="00B9283E"/>
    <w:rsid w:val="00B931E5"/>
    <w:rsid w:val="00BA0533"/>
    <w:rsid w:val="00BA0DA7"/>
    <w:rsid w:val="00BA231F"/>
    <w:rsid w:val="00BA3513"/>
    <w:rsid w:val="00BA4368"/>
    <w:rsid w:val="00BA45D2"/>
    <w:rsid w:val="00BA4A1E"/>
    <w:rsid w:val="00BA6286"/>
    <w:rsid w:val="00BA767F"/>
    <w:rsid w:val="00BB03D4"/>
    <w:rsid w:val="00BB053E"/>
    <w:rsid w:val="00BB2701"/>
    <w:rsid w:val="00BB3076"/>
    <w:rsid w:val="00BB46A9"/>
    <w:rsid w:val="00BB503C"/>
    <w:rsid w:val="00BB58AE"/>
    <w:rsid w:val="00BB6319"/>
    <w:rsid w:val="00BB6368"/>
    <w:rsid w:val="00BC084E"/>
    <w:rsid w:val="00BC15C2"/>
    <w:rsid w:val="00BC4D92"/>
    <w:rsid w:val="00BC5304"/>
    <w:rsid w:val="00BC546E"/>
    <w:rsid w:val="00BC711B"/>
    <w:rsid w:val="00BD031A"/>
    <w:rsid w:val="00BD10FC"/>
    <w:rsid w:val="00BD2D12"/>
    <w:rsid w:val="00BD2FBA"/>
    <w:rsid w:val="00BD32C9"/>
    <w:rsid w:val="00BD4F48"/>
    <w:rsid w:val="00BD7255"/>
    <w:rsid w:val="00BD7ED7"/>
    <w:rsid w:val="00BE0FE2"/>
    <w:rsid w:val="00BE13C0"/>
    <w:rsid w:val="00BE148E"/>
    <w:rsid w:val="00BE2ECD"/>
    <w:rsid w:val="00BE3BD4"/>
    <w:rsid w:val="00BE437F"/>
    <w:rsid w:val="00BF0408"/>
    <w:rsid w:val="00BF0894"/>
    <w:rsid w:val="00BF2165"/>
    <w:rsid w:val="00BF252F"/>
    <w:rsid w:val="00BF33EC"/>
    <w:rsid w:val="00BF5883"/>
    <w:rsid w:val="00BF7526"/>
    <w:rsid w:val="00BF7A0D"/>
    <w:rsid w:val="00C0016C"/>
    <w:rsid w:val="00C02D0B"/>
    <w:rsid w:val="00C042E2"/>
    <w:rsid w:val="00C0448A"/>
    <w:rsid w:val="00C048A6"/>
    <w:rsid w:val="00C056F2"/>
    <w:rsid w:val="00C06BDD"/>
    <w:rsid w:val="00C12A89"/>
    <w:rsid w:val="00C12B3D"/>
    <w:rsid w:val="00C12C2C"/>
    <w:rsid w:val="00C15972"/>
    <w:rsid w:val="00C16E95"/>
    <w:rsid w:val="00C17922"/>
    <w:rsid w:val="00C20252"/>
    <w:rsid w:val="00C2052A"/>
    <w:rsid w:val="00C2113F"/>
    <w:rsid w:val="00C22375"/>
    <w:rsid w:val="00C238DA"/>
    <w:rsid w:val="00C242F9"/>
    <w:rsid w:val="00C279C3"/>
    <w:rsid w:val="00C320CD"/>
    <w:rsid w:val="00C32262"/>
    <w:rsid w:val="00C33928"/>
    <w:rsid w:val="00C33D01"/>
    <w:rsid w:val="00C344F2"/>
    <w:rsid w:val="00C3482E"/>
    <w:rsid w:val="00C35DA3"/>
    <w:rsid w:val="00C37921"/>
    <w:rsid w:val="00C37A21"/>
    <w:rsid w:val="00C402C9"/>
    <w:rsid w:val="00C45804"/>
    <w:rsid w:val="00C47971"/>
    <w:rsid w:val="00C47CF1"/>
    <w:rsid w:val="00C53424"/>
    <w:rsid w:val="00C60FD2"/>
    <w:rsid w:val="00C62255"/>
    <w:rsid w:val="00C627A4"/>
    <w:rsid w:val="00C62DCF"/>
    <w:rsid w:val="00C632C4"/>
    <w:rsid w:val="00C63C02"/>
    <w:rsid w:val="00C64ED6"/>
    <w:rsid w:val="00C70178"/>
    <w:rsid w:val="00C703EA"/>
    <w:rsid w:val="00C715A2"/>
    <w:rsid w:val="00C71D2F"/>
    <w:rsid w:val="00C71F05"/>
    <w:rsid w:val="00C73436"/>
    <w:rsid w:val="00C74E79"/>
    <w:rsid w:val="00C750FC"/>
    <w:rsid w:val="00C76457"/>
    <w:rsid w:val="00C809FC"/>
    <w:rsid w:val="00C823EA"/>
    <w:rsid w:val="00C82A8B"/>
    <w:rsid w:val="00C831FE"/>
    <w:rsid w:val="00C83674"/>
    <w:rsid w:val="00C878F5"/>
    <w:rsid w:val="00C87F58"/>
    <w:rsid w:val="00C90BC9"/>
    <w:rsid w:val="00C91C06"/>
    <w:rsid w:val="00C934B0"/>
    <w:rsid w:val="00C96198"/>
    <w:rsid w:val="00CA0114"/>
    <w:rsid w:val="00CA1B43"/>
    <w:rsid w:val="00CA319A"/>
    <w:rsid w:val="00CA6C04"/>
    <w:rsid w:val="00CB1F2C"/>
    <w:rsid w:val="00CB1F40"/>
    <w:rsid w:val="00CC0E9E"/>
    <w:rsid w:val="00CC4EC6"/>
    <w:rsid w:val="00CC60C2"/>
    <w:rsid w:val="00CC651C"/>
    <w:rsid w:val="00CD0BCD"/>
    <w:rsid w:val="00CD43CF"/>
    <w:rsid w:val="00CD44EA"/>
    <w:rsid w:val="00CD6677"/>
    <w:rsid w:val="00CE1CBB"/>
    <w:rsid w:val="00CE4241"/>
    <w:rsid w:val="00CE4BCB"/>
    <w:rsid w:val="00CE4E84"/>
    <w:rsid w:val="00CE50CF"/>
    <w:rsid w:val="00CE7DA4"/>
    <w:rsid w:val="00CF039A"/>
    <w:rsid w:val="00CF3E2C"/>
    <w:rsid w:val="00CF64F0"/>
    <w:rsid w:val="00CF7655"/>
    <w:rsid w:val="00D02BF6"/>
    <w:rsid w:val="00D03039"/>
    <w:rsid w:val="00D05CB8"/>
    <w:rsid w:val="00D0757D"/>
    <w:rsid w:val="00D07EB4"/>
    <w:rsid w:val="00D1199F"/>
    <w:rsid w:val="00D12E3A"/>
    <w:rsid w:val="00D14A75"/>
    <w:rsid w:val="00D1544E"/>
    <w:rsid w:val="00D22BD7"/>
    <w:rsid w:val="00D24351"/>
    <w:rsid w:val="00D24F3F"/>
    <w:rsid w:val="00D2547E"/>
    <w:rsid w:val="00D25A1A"/>
    <w:rsid w:val="00D33952"/>
    <w:rsid w:val="00D35E37"/>
    <w:rsid w:val="00D37FE1"/>
    <w:rsid w:val="00D45362"/>
    <w:rsid w:val="00D477D6"/>
    <w:rsid w:val="00D4792E"/>
    <w:rsid w:val="00D50139"/>
    <w:rsid w:val="00D50272"/>
    <w:rsid w:val="00D50280"/>
    <w:rsid w:val="00D50642"/>
    <w:rsid w:val="00D50C27"/>
    <w:rsid w:val="00D520A9"/>
    <w:rsid w:val="00D52A8E"/>
    <w:rsid w:val="00D53188"/>
    <w:rsid w:val="00D53987"/>
    <w:rsid w:val="00D539A3"/>
    <w:rsid w:val="00D54055"/>
    <w:rsid w:val="00D56898"/>
    <w:rsid w:val="00D6394C"/>
    <w:rsid w:val="00D650A0"/>
    <w:rsid w:val="00D65DE6"/>
    <w:rsid w:val="00D72802"/>
    <w:rsid w:val="00D74523"/>
    <w:rsid w:val="00D77EBB"/>
    <w:rsid w:val="00D807C4"/>
    <w:rsid w:val="00D81FCD"/>
    <w:rsid w:val="00D82A9B"/>
    <w:rsid w:val="00D83B7B"/>
    <w:rsid w:val="00D844D9"/>
    <w:rsid w:val="00D910EF"/>
    <w:rsid w:val="00D91662"/>
    <w:rsid w:val="00D9315B"/>
    <w:rsid w:val="00D939A7"/>
    <w:rsid w:val="00D94737"/>
    <w:rsid w:val="00D95794"/>
    <w:rsid w:val="00DA291C"/>
    <w:rsid w:val="00DA36C7"/>
    <w:rsid w:val="00DA4E0C"/>
    <w:rsid w:val="00DA584C"/>
    <w:rsid w:val="00DA69E3"/>
    <w:rsid w:val="00DA7044"/>
    <w:rsid w:val="00DA761C"/>
    <w:rsid w:val="00DB0974"/>
    <w:rsid w:val="00DB171A"/>
    <w:rsid w:val="00DB227A"/>
    <w:rsid w:val="00DB2ADF"/>
    <w:rsid w:val="00DB41B6"/>
    <w:rsid w:val="00DB5853"/>
    <w:rsid w:val="00DB6007"/>
    <w:rsid w:val="00DC1DE2"/>
    <w:rsid w:val="00DC1E19"/>
    <w:rsid w:val="00DC4B53"/>
    <w:rsid w:val="00DC5385"/>
    <w:rsid w:val="00DC647D"/>
    <w:rsid w:val="00DC6527"/>
    <w:rsid w:val="00DC7A18"/>
    <w:rsid w:val="00DD1F46"/>
    <w:rsid w:val="00DD39B5"/>
    <w:rsid w:val="00DD520D"/>
    <w:rsid w:val="00DD5808"/>
    <w:rsid w:val="00DD59C7"/>
    <w:rsid w:val="00DE0705"/>
    <w:rsid w:val="00DE092E"/>
    <w:rsid w:val="00DE2163"/>
    <w:rsid w:val="00DE4E27"/>
    <w:rsid w:val="00DE665E"/>
    <w:rsid w:val="00DE7F21"/>
    <w:rsid w:val="00DF0455"/>
    <w:rsid w:val="00DF137B"/>
    <w:rsid w:val="00DF25AA"/>
    <w:rsid w:val="00DF4B0F"/>
    <w:rsid w:val="00DF56FC"/>
    <w:rsid w:val="00E01116"/>
    <w:rsid w:val="00E01999"/>
    <w:rsid w:val="00E02B05"/>
    <w:rsid w:val="00E048A3"/>
    <w:rsid w:val="00E06232"/>
    <w:rsid w:val="00E13E66"/>
    <w:rsid w:val="00E15216"/>
    <w:rsid w:val="00E16E4F"/>
    <w:rsid w:val="00E17A40"/>
    <w:rsid w:val="00E2169D"/>
    <w:rsid w:val="00E22736"/>
    <w:rsid w:val="00E236DE"/>
    <w:rsid w:val="00E23D72"/>
    <w:rsid w:val="00E258DC"/>
    <w:rsid w:val="00E30958"/>
    <w:rsid w:val="00E31FCD"/>
    <w:rsid w:val="00E32DB6"/>
    <w:rsid w:val="00E33F4D"/>
    <w:rsid w:val="00E34FCF"/>
    <w:rsid w:val="00E355C1"/>
    <w:rsid w:val="00E368A7"/>
    <w:rsid w:val="00E36AA0"/>
    <w:rsid w:val="00E40460"/>
    <w:rsid w:val="00E4203F"/>
    <w:rsid w:val="00E4461A"/>
    <w:rsid w:val="00E448E6"/>
    <w:rsid w:val="00E458A3"/>
    <w:rsid w:val="00E47592"/>
    <w:rsid w:val="00E56F6B"/>
    <w:rsid w:val="00E6101C"/>
    <w:rsid w:val="00E6222A"/>
    <w:rsid w:val="00E63046"/>
    <w:rsid w:val="00E70030"/>
    <w:rsid w:val="00E714E0"/>
    <w:rsid w:val="00E72B4D"/>
    <w:rsid w:val="00E7435F"/>
    <w:rsid w:val="00E75168"/>
    <w:rsid w:val="00E7679F"/>
    <w:rsid w:val="00E80D98"/>
    <w:rsid w:val="00E827B4"/>
    <w:rsid w:val="00E82B8C"/>
    <w:rsid w:val="00E850D5"/>
    <w:rsid w:val="00E86351"/>
    <w:rsid w:val="00E86591"/>
    <w:rsid w:val="00E95D64"/>
    <w:rsid w:val="00E95DF6"/>
    <w:rsid w:val="00E967DD"/>
    <w:rsid w:val="00E975F5"/>
    <w:rsid w:val="00EA0176"/>
    <w:rsid w:val="00EA0844"/>
    <w:rsid w:val="00EA16F0"/>
    <w:rsid w:val="00EA1A59"/>
    <w:rsid w:val="00EA4948"/>
    <w:rsid w:val="00EA52E1"/>
    <w:rsid w:val="00EA5C9C"/>
    <w:rsid w:val="00EA6264"/>
    <w:rsid w:val="00EA6E1F"/>
    <w:rsid w:val="00EA76A0"/>
    <w:rsid w:val="00EB2382"/>
    <w:rsid w:val="00EB6C2B"/>
    <w:rsid w:val="00EC0D6D"/>
    <w:rsid w:val="00EC160C"/>
    <w:rsid w:val="00EC2768"/>
    <w:rsid w:val="00EC3FF0"/>
    <w:rsid w:val="00EC48CB"/>
    <w:rsid w:val="00EC55A8"/>
    <w:rsid w:val="00EC66C7"/>
    <w:rsid w:val="00EC7B7E"/>
    <w:rsid w:val="00ED019C"/>
    <w:rsid w:val="00ED2966"/>
    <w:rsid w:val="00ED4561"/>
    <w:rsid w:val="00ED6631"/>
    <w:rsid w:val="00ED6E5F"/>
    <w:rsid w:val="00ED7297"/>
    <w:rsid w:val="00ED7E7D"/>
    <w:rsid w:val="00ED7EE5"/>
    <w:rsid w:val="00EE11B9"/>
    <w:rsid w:val="00EE1EA1"/>
    <w:rsid w:val="00EE2073"/>
    <w:rsid w:val="00EE4E52"/>
    <w:rsid w:val="00EE516C"/>
    <w:rsid w:val="00EF19B6"/>
    <w:rsid w:val="00EF35EA"/>
    <w:rsid w:val="00EF4634"/>
    <w:rsid w:val="00EF4DE7"/>
    <w:rsid w:val="00EF5BB0"/>
    <w:rsid w:val="00EF77CF"/>
    <w:rsid w:val="00F001D8"/>
    <w:rsid w:val="00F03041"/>
    <w:rsid w:val="00F03DDE"/>
    <w:rsid w:val="00F061DA"/>
    <w:rsid w:val="00F114B0"/>
    <w:rsid w:val="00F116CF"/>
    <w:rsid w:val="00F14BA5"/>
    <w:rsid w:val="00F14E45"/>
    <w:rsid w:val="00F203F1"/>
    <w:rsid w:val="00F2129D"/>
    <w:rsid w:val="00F23605"/>
    <w:rsid w:val="00F2709E"/>
    <w:rsid w:val="00F31289"/>
    <w:rsid w:val="00F32A58"/>
    <w:rsid w:val="00F35383"/>
    <w:rsid w:val="00F355AA"/>
    <w:rsid w:val="00F35631"/>
    <w:rsid w:val="00F36657"/>
    <w:rsid w:val="00F37032"/>
    <w:rsid w:val="00F370E3"/>
    <w:rsid w:val="00F37D25"/>
    <w:rsid w:val="00F42254"/>
    <w:rsid w:val="00F42BD6"/>
    <w:rsid w:val="00F42EC1"/>
    <w:rsid w:val="00F43C95"/>
    <w:rsid w:val="00F44717"/>
    <w:rsid w:val="00F451EC"/>
    <w:rsid w:val="00F45C20"/>
    <w:rsid w:val="00F53098"/>
    <w:rsid w:val="00F53823"/>
    <w:rsid w:val="00F553DC"/>
    <w:rsid w:val="00F56485"/>
    <w:rsid w:val="00F604E0"/>
    <w:rsid w:val="00F60BD9"/>
    <w:rsid w:val="00F61471"/>
    <w:rsid w:val="00F619EA"/>
    <w:rsid w:val="00F62C1D"/>
    <w:rsid w:val="00F636B1"/>
    <w:rsid w:val="00F652DF"/>
    <w:rsid w:val="00F668BA"/>
    <w:rsid w:val="00F66A47"/>
    <w:rsid w:val="00F70AE7"/>
    <w:rsid w:val="00F70C06"/>
    <w:rsid w:val="00F70DB8"/>
    <w:rsid w:val="00F753EC"/>
    <w:rsid w:val="00F76785"/>
    <w:rsid w:val="00F7725A"/>
    <w:rsid w:val="00F777B7"/>
    <w:rsid w:val="00F835EE"/>
    <w:rsid w:val="00F86040"/>
    <w:rsid w:val="00F86537"/>
    <w:rsid w:val="00F90FFF"/>
    <w:rsid w:val="00F91199"/>
    <w:rsid w:val="00F9158E"/>
    <w:rsid w:val="00F92793"/>
    <w:rsid w:val="00F92C28"/>
    <w:rsid w:val="00F93073"/>
    <w:rsid w:val="00F93A44"/>
    <w:rsid w:val="00F94DB0"/>
    <w:rsid w:val="00FA2631"/>
    <w:rsid w:val="00FA28CA"/>
    <w:rsid w:val="00FA429F"/>
    <w:rsid w:val="00FA4796"/>
    <w:rsid w:val="00FA5E49"/>
    <w:rsid w:val="00FA6765"/>
    <w:rsid w:val="00FA6D57"/>
    <w:rsid w:val="00FB0022"/>
    <w:rsid w:val="00FB25B9"/>
    <w:rsid w:val="00FB2CC3"/>
    <w:rsid w:val="00FB4455"/>
    <w:rsid w:val="00FB5A11"/>
    <w:rsid w:val="00FB60BA"/>
    <w:rsid w:val="00FC2F29"/>
    <w:rsid w:val="00FC3518"/>
    <w:rsid w:val="00FC3C60"/>
    <w:rsid w:val="00FC417F"/>
    <w:rsid w:val="00FC4593"/>
    <w:rsid w:val="00FC621D"/>
    <w:rsid w:val="00FC6A83"/>
    <w:rsid w:val="00FD0655"/>
    <w:rsid w:val="00FD09D2"/>
    <w:rsid w:val="00FD297C"/>
    <w:rsid w:val="00FD2C41"/>
    <w:rsid w:val="00FD3BB3"/>
    <w:rsid w:val="00FD42F2"/>
    <w:rsid w:val="00FD6C26"/>
    <w:rsid w:val="00FD7BB8"/>
    <w:rsid w:val="00FE02C1"/>
    <w:rsid w:val="00FE0740"/>
    <w:rsid w:val="00FE1955"/>
    <w:rsid w:val="00FE1E71"/>
    <w:rsid w:val="00FE2755"/>
    <w:rsid w:val="00FE328F"/>
    <w:rsid w:val="00FE414E"/>
    <w:rsid w:val="00FE5E5E"/>
    <w:rsid w:val="00FF2709"/>
    <w:rsid w:val="00FF2E9E"/>
    <w:rsid w:val="00FF7DA9"/>
    <w:rsid w:val="082BDC61"/>
    <w:rsid w:val="090E2234"/>
    <w:rsid w:val="097D65C0"/>
    <w:rsid w:val="0FE5D84C"/>
    <w:rsid w:val="100C800D"/>
    <w:rsid w:val="114EA4AA"/>
    <w:rsid w:val="11D26936"/>
    <w:rsid w:val="127E09B8"/>
    <w:rsid w:val="14C2F4E8"/>
    <w:rsid w:val="16C9D469"/>
    <w:rsid w:val="17DF9B3E"/>
    <w:rsid w:val="1CB0458B"/>
    <w:rsid w:val="20315F2C"/>
    <w:rsid w:val="21DCDF37"/>
    <w:rsid w:val="22682B63"/>
    <w:rsid w:val="237AD89E"/>
    <w:rsid w:val="2484F988"/>
    <w:rsid w:val="248BB301"/>
    <w:rsid w:val="253600DD"/>
    <w:rsid w:val="289C40C9"/>
    <w:rsid w:val="2A943400"/>
    <w:rsid w:val="2AB161DF"/>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083F951"/>
    <w:rsid w:val="6C6E820C"/>
    <w:rsid w:val="6C766621"/>
    <w:rsid w:val="6DC9EB5E"/>
    <w:rsid w:val="6F0E0126"/>
    <w:rsid w:val="701D1B89"/>
    <w:rsid w:val="70E411E1"/>
    <w:rsid w:val="7108BA22"/>
    <w:rsid w:val="72050996"/>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F37F08C6-3D99-415D-B7AF-85776B97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E665E"/>
    <w:pPr>
      <w:keepNext/>
      <w:keepLines/>
      <w:numPr>
        <w:numId w:val="11"/>
      </w:numPr>
      <w:spacing w:before="240"/>
      <w:outlineLvl w:val="0"/>
    </w:pPr>
    <w:rPr>
      <w:rFonts w:ascii="Tahoma" w:eastAsiaTheme="majorEastAsia" w:hAnsi="Tahoma" w:cs="Tahoma"/>
      <w:b/>
      <w:bCs/>
      <w:szCs w:val="24"/>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E665E"/>
    <w:pPr>
      <w:numPr>
        <w:ilvl w:val="1"/>
      </w:numPr>
      <w:tabs>
        <w:tab w:val="left" w:pos="6096"/>
      </w:tabs>
      <w:spacing w:before="0" w:line="276" w:lineRule="auto"/>
      <w:outlineLvl w:val="1"/>
    </w:pPr>
    <w:rPr>
      <w:rFonts w:cs="Tahoma"/>
      <w:szCs w:val="22"/>
    </w:rPr>
  </w:style>
  <w:style w:type="paragraph" w:styleId="Heading3">
    <w:name w:val="heading 3"/>
    <w:basedOn w:val="Normal"/>
    <w:next w:val="Normal"/>
    <w:link w:val="Heading3Char"/>
    <w:unhideWhenUsed/>
    <w:qFormat/>
    <w:rsid w:val="00DE665E"/>
    <w:pPr>
      <w:keepNext/>
      <w:keepLines/>
      <w:numPr>
        <w:ilvl w:val="2"/>
        <w:numId w:val="11"/>
      </w:numPr>
      <w:spacing w:before="40"/>
      <w:outlineLvl w:val="2"/>
    </w:pPr>
    <w:rPr>
      <w:rFonts w:ascii="Tahoma" w:eastAsiaTheme="majorEastAsia" w:hAnsi="Tahoma" w:cstheme="majorBidi"/>
      <w:b/>
      <w:bCs/>
      <w:sz w:val="22"/>
      <w:szCs w:val="24"/>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DE665E"/>
    <w:pPr>
      <w:keepNext/>
      <w:keepLines/>
      <w:numPr>
        <w:ilvl w:val="3"/>
        <w:numId w:val="11"/>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aliases w:val="H5,PIM 5,5,Heading 5 Char Char,PARA5,Punt 5,h5,Tempo Heading 5,Heading 5 CFMU,Para 5"/>
    <w:basedOn w:val="Normal"/>
    <w:next w:val="Normal"/>
    <w:link w:val="Heading5Char"/>
    <w:unhideWhenUsed/>
    <w:qFormat/>
    <w:rsid w:val="00DE665E"/>
    <w:pPr>
      <w:keepNext/>
      <w:keepLines/>
      <w:numPr>
        <w:ilvl w:val="4"/>
        <w:numId w:val="11"/>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unhideWhenUsed/>
    <w:qFormat/>
    <w:rsid w:val="00DE665E"/>
    <w:pPr>
      <w:keepNext/>
      <w:keepLines/>
      <w:numPr>
        <w:ilvl w:val="5"/>
        <w:numId w:val="11"/>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DE665E"/>
    <w:pPr>
      <w:keepNext/>
      <w:keepLines/>
      <w:numPr>
        <w:ilvl w:val="6"/>
        <w:numId w:val="11"/>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DE665E"/>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665E"/>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semiHidden/>
    <w:unhideWhenUsed/>
    <w:rsid w:val="00FB4455"/>
    <w:pPr>
      <w:tabs>
        <w:tab w:val="center" w:pos="4819"/>
        <w:tab w:val="right" w:pos="9638"/>
      </w:tabs>
    </w:pPr>
  </w:style>
  <w:style w:type="character" w:customStyle="1" w:styleId="HeaderChar">
    <w:name w:val="Header Char"/>
    <w:basedOn w:val="DefaultParagraphFont"/>
    <w:link w:val="Header"/>
    <w:semiHidden/>
    <w:rsid w:val="00FB4455"/>
  </w:style>
  <w:style w:type="paragraph" w:styleId="Footer">
    <w:name w:val="footer"/>
    <w:basedOn w:val="Normal"/>
    <w:link w:val="FooterChar"/>
    <w:semiHidden/>
    <w:unhideWhenUsed/>
    <w:rsid w:val="00FB4455"/>
    <w:pPr>
      <w:tabs>
        <w:tab w:val="center" w:pos="4819"/>
        <w:tab w:val="right" w:pos="9638"/>
      </w:tabs>
    </w:pPr>
  </w:style>
  <w:style w:type="character" w:customStyle="1" w:styleId="FooterChar">
    <w:name w:val="Footer Char"/>
    <w:basedOn w:val="DefaultParagraphFont"/>
    <w:link w:val="Footer"/>
    <w:semiHidden/>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rPr>
  </w:style>
  <w:style w:type="paragraph" w:customStyle="1" w:styleId="pf0">
    <w:name w:val="pf0"/>
    <w:basedOn w:val="Normal"/>
    <w:rsid w:val="00A363A5"/>
    <w:pPr>
      <w:spacing w:before="100" w:beforeAutospacing="1" w:after="100" w:afterAutospacing="1"/>
    </w:pPr>
    <w:rPr>
      <w:szCs w:val="24"/>
      <w:lang w:eastAsia="lt-LT"/>
    </w:rPr>
  </w:style>
  <w:style w:type="table" w:styleId="TableGrid">
    <w:name w:val="Table Grid"/>
    <w:aliases w:val="CV table,CV1,Smart Text Table"/>
    <w:basedOn w:val="TableNormal"/>
    <w:uiPriority w:val="59"/>
    <w:rsid w:val="001B74AC"/>
    <w:rPr>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E665E"/>
    <w:rPr>
      <w:rFonts w:ascii="Tahoma" w:eastAsiaTheme="majorEastAsia" w:hAnsi="Tahoma" w:cs="Tahoma"/>
      <w:b/>
      <w:bCs/>
      <w:szCs w:val="24"/>
      <w:lang w:val="en-GB"/>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E665E"/>
    <w:rPr>
      <w:rFonts w:ascii="Tahoma" w:eastAsiaTheme="majorEastAsia" w:hAnsi="Tahoma" w:cs="Tahoma"/>
      <w:b/>
      <w:bCs/>
      <w:sz w:val="22"/>
      <w:szCs w:val="22"/>
      <w:lang w:val="en-GB"/>
    </w:rPr>
  </w:style>
  <w:style w:type="character" w:customStyle="1" w:styleId="Heading3Char">
    <w:name w:val="Heading 3 Char"/>
    <w:basedOn w:val="DefaultParagraphFont"/>
    <w:link w:val="Heading3"/>
    <w:rsid w:val="00DE665E"/>
    <w:rPr>
      <w:rFonts w:ascii="Tahoma" w:eastAsiaTheme="majorEastAsia" w:hAnsi="Tahoma" w:cstheme="majorBidi"/>
      <w:b/>
      <w:bCs/>
      <w:sz w:val="22"/>
      <w:szCs w:val="24"/>
      <w:lang w:val="en-GB"/>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DE665E"/>
    <w:rPr>
      <w:rFonts w:asciiTheme="majorHAnsi" w:eastAsiaTheme="majorEastAsia" w:hAnsiTheme="majorHAnsi" w:cstheme="majorBidi"/>
      <w:i/>
      <w:iCs/>
      <w:color w:val="2F5496" w:themeColor="accent1" w:themeShade="BF"/>
      <w:szCs w:val="24"/>
      <w:lang w:val="en-GB"/>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DE665E"/>
    <w:rPr>
      <w:rFonts w:asciiTheme="majorHAnsi" w:eastAsiaTheme="majorEastAsia" w:hAnsiTheme="majorHAnsi" w:cstheme="majorBidi"/>
      <w:color w:val="2F5496" w:themeColor="accent1" w:themeShade="BF"/>
      <w:szCs w:val="24"/>
      <w:lang w:val="en-GB"/>
    </w:rPr>
  </w:style>
  <w:style w:type="character" w:customStyle="1" w:styleId="Heading6Char">
    <w:name w:val="Heading 6 Char"/>
    <w:basedOn w:val="DefaultParagraphFont"/>
    <w:link w:val="Heading6"/>
    <w:uiPriority w:val="9"/>
    <w:rsid w:val="00DE665E"/>
    <w:rPr>
      <w:rFonts w:asciiTheme="majorHAnsi" w:eastAsiaTheme="majorEastAsia" w:hAnsiTheme="majorHAnsi" w:cstheme="majorBidi"/>
      <w:color w:val="1F3763" w:themeColor="accent1" w:themeShade="7F"/>
      <w:szCs w:val="24"/>
      <w:lang w:val="en-GB"/>
    </w:rPr>
  </w:style>
  <w:style w:type="character" w:customStyle="1" w:styleId="Heading7Char">
    <w:name w:val="Heading 7 Char"/>
    <w:basedOn w:val="DefaultParagraphFont"/>
    <w:link w:val="Heading7"/>
    <w:uiPriority w:val="9"/>
    <w:semiHidden/>
    <w:rsid w:val="00DE665E"/>
    <w:rPr>
      <w:rFonts w:asciiTheme="majorHAnsi" w:eastAsiaTheme="majorEastAsia" w:hAnsiTheme="majorHAnsi" w:cstheme="majorBidi"/>
      <w:i/>
      <w:iCs/>
      <w:color w:val="1F3763" w:themeColor="accent1" w:themeShade="7F"/>
      <w:szCs w:val="24"/>
      <w:lang w:val="en-GB"/>
    </w:rPr>
  </w:style>
  <w:style w:type="character" w:customStyle="1" w:styleId="Heading8Char">
    <w:name w:val="Heading 8 Char"/>
    <w:basedOn w:val="DefaultParagraphFont"/>
    <w:link w:val="Heading8"/>
    <w:uiPriority w:val="9"/>
    <w:semiHidden/>
    <w:rsid w:val="00DE665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DE665E"/>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PlaceholderText"/>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8F470726ECAA475CBFF12CFBE78EBDE0"/>
        <w:category>
          <w:name w:val="General"/>
          <w:gallery w:val="placeholder"/>
        </w:category>
        <w:types>
          <w:type w:val="bbPlcHdr"/>
        </w:types>
        <w:behaviors>
          <w:behavior w:val="content"/>
        </w:behaviors>
        <w:guid w:val="{815005A5-9968-482E-AB8B-F9A0492BF560}"/>
      </w:docPartPr>
      <w:docPartBody>
        <w:p w:rsidR="00266EC1" w:rsidRDefault="0007058B" w:rsidP="0007058B">
          <w:pPr>
            <w:pStyle w:val="8F470726ECAA475CBFF12CFBE78EBDE0"/>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D2A06AC8A37F49089D160FF104664128"/>
        <w:category>
          <w:name w:val="General"/>
          <w:gallery w:val="placeholder"/>
        </w:category>
        <w:types>
          <w:type w:val="bbPlcHdr"/>
        </w:types>
        <w:behaviors>
          <w:behavior w:val="content"/>
        </w:behaviors>
        <w:guid w:val="{77BBAA76-E02B-4D28-B6B6-8406D1970B3C}"/>
      </w:docPartPr>
      <w:docPartBody>
        <w:p w:rsidR="00266EC1" w:rsidRDefault="0007058B" w:rsidP="0007058B">
          <w:pPr>
            <w:pStyle w:val="D2A06AC8A37F49089D160FF104664128"/>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743C832A30B747589675D2E4D91D7E83"/>
        <w:category>
          <w:name w:val="General"/>
          <w:gallery w:val="placeholder"/>
        </w:category>
        <w:types>
          <w:type w:val="bbPlcHdr"/>
        </w:types>
        <w:behaviors>
          <w:behavior w:val="content"/>
        </w:behaviors>
        <w:guid w:val="{170F575D-3458-4EDB-B775-735ED9A40E1B}"/>
      </w:docPartPr>
      <w:docPartBody>
        <w:p w:rsidR="00203317" w:rsidRDefault="00203317">
          <w:pPr>
            <w:pStyle w:val="743C832A30B747589675D2E4D91D7E83"/>
          </w:pPr>
          <w:r w:rsidRPr="00B61D3B">
            <w:rPr>
              <w:rStyle w:val="PlaceholderText"/>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03317" w:rsidRDefault="00DF56FC">
          <w:pPr>
            <w:pStyle w:val="D826E162BEAD407E8793B236B9CC645F"/>
          </w:pPr>
          <w:r w:rsidRPr="007B1E1A">
            <w:rPr>
              <w:rFonts w:cs="Tahoma"/>
            </w:rPr>
            <w:t>Choose an item.</w:t>
          </w:r>
        </w:p>
      </w:docPartBody>
    </w:docPart>
    <w:docPart>
      <w:docPartPr>
        <w:name w:val="BADD934BDD9E47B6ADB6E4A86B5B31FD"/>
        <w:category>
          <w:name w:val="General"/>
          <w:gallery w:val="placeholder"/>
        </w:category>
        <w:types>
          <w:type w:val="bbPlcHdr"/>
        </w:types>
        <w:behaviors>
          <w:behavior w:val="content"/>
        </w:behaviors>
        <w:guid w:val="{8ACEEE79-F62C-49A9-8CA8-A276D49F8EF8}"/>
      </w:docPartPr>
      <w:docPartBody>
        <w:p w:rsidR="00247DA4" w:rsidRDefault="00247DA4" w:rsidP="00247DA4">
          <w:pPr>
            <w:pStyle w:val="BADD934BDD9E47B6ADB6E4A86B5B31FD"/>
          </w:pPr>
          <w:r w:rsidRPr="00B61D3B">
            <w:rPr>
              <w:rStyle w:val="PlaceholderText"/>
            </w:rPr>
            <w:t>Choose an item.</w:t>
          </w:r>
        </w:p>
      </w:docPartBody>
    </w:docPart>
    <w:docPart>
      <w:docPartPr>
        <w:name w:val="21DFBE9E07C64ADFBFA7D757E94130C0"/>
        <w:category>
          <w:name w:val="General"/>
          <w:gallery w:val="placeholder"/>
        </w:category>
        <w:types>
          <w:type w:val="bbPlcHdr"/>
        </w:types>
        <w:behaviors>
          <w:behavior w:val="content"/>
        </w:behaviors>
        <w:guid w:val="{B46052A4-0C84-487B-A3CD-10F61775D177}"/>
      </w:docPartPr>
      <w:docPartBody>
        <w:p w:rsidR="00CF2002" w:rsidRDefault="006660CD" w:rsidP="006660CD">
          <w:pPr>
            <w:pStyle w:val="21DFBE9E07C64ADFBFA7D757E94130C0"/>
          </w:pPr>
          <w:r w:rsidRPr="00B61D3B">
            <w:rPr>
              <w:rStyle w:val="PlaceholderText"/>
            </w:rPr>
            <w:t>Choose an item.</w:t>
          </w:r>
        </w:p>
      </w:docPartBody>
    </w:docPart>
    <w:docPart>
      <w:docPartPr>
        <w:name w:val="399423E17CF34CBBBB2A6A93650789C0"/>
        <w:category>
          <w:name w:val="General"/>
          <w:gallery w:val="placeholder"/>
        </w:category>
        <w:types>
          <w:type w:val="bbPlcHdr"/>
        </w:types>
        <w:behaviors>
          <w:behavior w:val="content"/>
        </w:behaviors>
        <w:guid w:val="{1F829C4E-2E2D-4B3F-8969-271395D2CEC4}"/>
      </w:docPartPr>
      <w:docPartBody>
        <w:p w:rsidR="00CF2002" w:rsidRDefault="006660CD" w:rsidP="006660CD">
          <w:pPr>
            <w:pStyle w:val="399423E17CF34CBBBB2A6A93650789C0"/>
          </w:pPr>
          <w:r w:rsidRPr="00B61D3B">
            <w:rPr>
              <w:rStyle w:val="PlaceholderText"/>
            </w:rPr>
            <w:t>Choose an item.</w:t>
          </w:r>
        </w:p>
      </w:docPartBody>
    </w:docPart>
    <w:docPart>
      <w:docPartPr>
        <w:name w:val="30DA9CAEDC3C497EBC2A203F85D25B2C"/>
        <w:category>
          <w:name w:val="General"/>
          <w:gallery w:val="placeholder"/>
        </w:category>
        <w:types>
          <w:type w:val="bbPlcHdr"/>
        </w:types>
        <w:behaviors>
          <w:behavior w:val="content"/>
        </w:behaviors>
        <w:guid w:val="{A36BCFE8-5616-446B-AC61-4B54F0F97704}"/>
      </w:docPartPr>
      <w:docPartBody>
        <w:p w:rsidR="00CF2002" w:rsidRDefault="006660CD" w:rsidP="006660CD">
          <w:pPr>
            <w:pStyle w:val="30DA9CAEDC3C497EBC2A203F85D25B2C"/>
          </w:pPr>
          <w:r w:rsidRPr="005440A6">
            <w:rPr>
              <w:rStyle w:val="PlaceholderText"/>
            </w:rPr>
            <w:t>Choose an item.</w:t>
          </w:r>
        </w:p>
      </w:docPartBody>
    </w:docPart>
    <w:docPart>
      <w:docPartPr>
        <w:name w:val="4241507B60384BD5BABA026A12492710"/>
        <w:category>
          <w:name w:val="General"/>
          <w:gallery w:val="placeholder"/>
        </w:category>
        <w:types>
          <w:type w:val="bbPlcHdr"/>
        </w:types>
        <w:behaviors>
          <w:behavior w:val="content"/>
        </w:behaviors>
        <w:guid w:val="{8F50A510-D4A8-4859-BB22-212079F0D7EC}"/>
      </w:docPartPr>
      <w:docPartBody>
        <w:p w:rsidR="00CF2002" w:rsidRDefault="006660CD" w:rsidP="006660CD">
          <w:pPr>
            <w:pStyle w:val="4241507B60384BD5BABA026A12492710"/>
          </w:pPr>
          <w:r w:rsidRPr="00B61D3B">
            <w:rPr>
              <w:rStyle w:val="PlaceholderText"/>
            </w:rPr>
            <w:t>Choose an item.</w:t>
          </w:r>
        </w:p>
      </w:docPartBody>
    </w:docPart>
    <w:docPart>
      <w:docPartPr>
        <w:name w:val="2F173ECD951D40C79F595E48F1724E7D"/>
        <w:category>
          <w:name w:val="General"/>
          <w:gallery w:val="placeholder"/>
        </w:category>
        <w:types>
          <w:type w:val="bbPlcHdr"/>
        </w:types>
        <w:behaviors>
          <w:behavior w:val="content"/>
        </w:behaviors>
        <w:guid w:val="{37D12EDB-4BB2-4389-B724-D934EC8228B2}"/>
      </w:docPartPr>
      <w:docPartBody>
        <w:p w:rsidR="00CF2002" w:rsidRDefault="006660CD" w:rsidP="006660CD">
          <w:pPr>
            <w:pStyle w:val="2F173ECD951D40C79F595E48F1724E7D"/>
          </w:pPr>
          <w:r w:rsidRPr="005440A6">
            <w:rPr>
              <w:rStyle w:val="PlaceholderText"/>
            </w:rPr>
            <w:t>Choose an item.</w:t>
          </w:r>
        </w:p>
      </w:docPartBody>
    </w:docPart>
    <w:docPart>
      <w:docPartPr>
        <w:name w:val="63A87A8308F3418F820C561F67678ACB"/>
        <w:category>
          <w:name w:val="General"/>
          <w:gallery w:val="placeholder"/>
        </w:category>
        <w:types>
          <w:type w:val="bbPlcHdr"/>
        </w:types>
        <w:behaviors>
          <w:behavior w:val="content"/>
        </w:behaviors>
        <w:guid w:val="{DE5B48AD-A1BE-49D2-BB0A-AEB1744F0221}"/>
      </w:docPartPr>
      <w:docPartBody>
        <w:p w:rsidR="00CF2002" w:rsidRDefault="006660CD" w:rsidP="006660CD">
          <w:pPr>
            <w:pStyle w:val="63A87A8308F3418F820C561F67678ACB"/>
          </w:pPr>
          <w:r w:rsidRPr="00B61D3B">
            <w:rPr>
              <w:rStyle w:val="PlaceholderText"/>
            </w:rPr>
            <w:t>Choose an item.</w:t>
          </w:r>
        </w:p>
      </w:docPartBody>
    </w:docPart>
    <w:docPart>
      <w:docPartPr>
        <w:name w:val="8D9DF998B0154AFE92980D32928DE4F1"/>
        <w:category>
          <w:name w:val="General"/>
          <w:gallery w:val="placeholder"/>
        </w:category>
        <w:types>
          <w:type w:val="bbPlcHdr"/>
        </w:types>
        <w:behaviors>
          <w:behavior w:val="content"/>
        </w:behaviors>
        <w:guid w:val="{609BDFA0-D680-4BE0-A0E4-E3B6034722D6}"/>
      </w:docPartPr>
      <w:docPartBody>
        <w:p w:rsidR="00CF2002" w:rsidRDefault="006660CD" w:rsidP="006660CD">
          <w:pPr>
            <w:pStyle w:val="8D9DF998B0154AFE92980D32928DE4F1"/>
          </w:pPr>
          <w:r w:rsidRPr="005440A6">
            <w:rPr>
              <w:rStyle w:val="PlaceholderText"/>
            </w:rPr>
            <w:t>Choose an item.</w:t>
          </w:r>
        </w:p>
      </w:docPartBody>
    </w:docPart>
    <w:docPart>
      <w:docPartPr>
        <w:name w:val="096DB193EF6A4E01A25AFC68E492E7E4"/>
        <w:category>
          <w:name w:val="General"/>
          <w:gallery w:val="placeholder"/>
        </w:category>
        <w:types>
          <w:type w:val="bbPlcHdr"/>
        </w:types>
        <w:behaviors>
          <w:behavior w:val="content"/>
        </w:behaviors>
        <w:guid w:val="{2C1964A6-C56A-44FD-A5E1-D7764ED7B421}"/>
      </w:docPartPr>
      <w:docPartBody>
        <w:p w:rsidR="00CF2002" w:rsidRDefault="006660CD" w:rsidP="006660CD">
          <w:pPr>
            <w:pStyle w:val="096DB193EF6A4E01A25AFC68E492E7E4"/>
          </w:pPr>
          <w:r w:rsidRPr="00B61D3B">
            <w:rPr>
              <w:rStyle w:val="PlaceholderText"/>
            </w:rPr>
            <w:t>Choose an item.</w:t>
          </w:r>
        </w:p>
      </w:docPartBody>
    </w:docPart>
    <w:docPart>
      <w:docPartPr>
        <w:name w:val="FA2FCBE9B92045D5905503F615EB3C63"/>
        <w:category>
          <w:name w:val="General"/>
          <w:gallery w:val="placeholder"/>
        </w:category>
        <w:types>
          <w:type w:val="bbPlcHdr"/>
        </w:types>
        <w:behaviors>
          <w:behavior w:val="content"/>
        </w:behaviors>
        <w:guid w:val="{BBC77609-204A-4459-B08A-9EAE8E53B1AC}"/>
      </w:docPartPr>
      <w:docPartBody>
        <w:p w:rsidR="00CF2002" w:rsidRDefault="00CF2002" w:rsidP="00CF2002">
          <w:pPr>
            <w:pStyle w:val="FA2FCBE9B92045D5905503F615EB3C63"/>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203C9"/>
    <w:rsid w:val="00025E7F"/>
    <w:rsid w:val="0007058B"/>
    <w:rsid w:val="000A73D3"/>
    <w:rsid w:val="000B7906"/>
    <w:rsid w:val="00167E6B"/>
    <w:rsid w:val="001929E1"/>
    <w:rsid w:val="001B0E28"/>
    <w:rsid w:val="001F29C6"/>
    <w:rsid w:val="00203317"/>
    <w:rsid w:val="002231C1"/>
    <w:rsid w:val="00225531"/>
    <w:rsid w:val="00247DA4"/>
    <w:rsid w:val="00266EC1"/>
    <w:rsid w:val="002964A9"/>
    <w:rsid w:val="002A3AA3"/>
    <w:rsid w:val="002E11D8"/>
    <w:rsid w:val="002F3968"/>
    <w:rsid w:val="00335E6A"/>
    <w:rsid w:val="00362E96"/>
    <w:rsid w:val="003718A9"/>
    <w:rsid w:val="00425805"/>
    <w:rsid w:val="00480E05"/>
    <w:rsid w:val="00491E78"/>
    <w:rsid w:val="004D456E"/>
    <w:rsid w:val="004F7E8F"/>
    <w:rsid w:val="00593D00"/>
    <w:rsid w:val="005D7E4D"/>
    <w:rsid w:val="005F17FD"/>
    <w:rsid w:val="005F3375"/>
    <w:rsid w:val="006456FF"/>
    <w:rsid w:val="006660CD"/>
    <w:rsid w:val="006C4A42"/>
    <w:rsid w:val="0077115E"/>
    <w:rsid w:val="007B3215"/>
    <w:rsid w:val="0082131F"/>
    <w:rsid w:val="008A0728"/>
    <w:rsid w:val="008A5F7F"/>
    <w:rsid w:val="008D612E"/>
    <w:rsid w:val="009E5DF1"/>
    <w:rsid w:val="00A273F4"/>
    <w:rsid w:val="00A54ED2"/>
    <w:rsid w:val="00A67E77"/>
    <w:rsid w:val="00AD3290"/>
    <w:rsid w:val="00B04190"/>
    <w:rsid w:val="00B244C0"/>
    <w:rsid w:val="00B3018C"/>
    <w:rsid w:val="00B469C9"/>
    <w:rsid w:val="00B72B1B"/>
    <w:rsid w:val="00B92F78"/>
    <w:rsid w:val="00C32262"/>
    <w:rsid w:val="00C70178"/>
    <w:rsid w:val="00CF2002"/>
    <w:rsid w:val="00CF7C4F"/>
    <w:rsid w:val="00D22BD7"/>
    <w:rsid w:val="00D32C6A"/>
    <w:rsid w:val="00D57770"/>
    <w:rsid w:val="00D67E1B"/>
    <w:rsid w:val="00DB5611"/>
    <w:rsid w:val="00DB6007"/>
    <w:rsid w:val="00DF56FC"/>
    <w:rsid w:val="00E21D9A"/>
    <w:rsid w:val="00E40460"/>
    <w:rsid w:val="00F366D4"/>
    <w:rsid w:val="00F860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CF2002"/>
    <w:rPr>
      <w:color w:val="808080"/>
    </w:rPr>
  </w:style>
  <w:style w:type="paragraph" w:customStyle="1" w:styleId="8F470726ECAA475CBFF12CFBE78EBDE0">
    <w:name w:val="8F470726ECAA475CBFF12CFBE78EBDE0"/>
    <w:rsid w:val="0007058B"/>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FA2FCBE9B92045D5905503F615EB3C63">
    <w:name w:val="FA2FCBE9B92045D5905503F615EB3C63"/>
    <w:rsid w:val="00CF2002"/>
  </w:style>
  <w:style w:type="paragraph" w:customStyle="1" w:styleId="D2A06AC8A37F49089D160FF104664128">
    <w:name w:val="D2A06AC8A37F49089D160FF104664128"/>
    <w:rsid w:val="0007058B"/>
  </w:style>
  <w:style w:type="paragraph" w:customStyle="1" w:styleId="5349C31B1A9D4EFA9871F52AC0F2A310">
    <w:name w:val="5349C31B1A9D4EFA9871F52AC0F2A310"/>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743C832A30B747589675D2E4D91D7E83">
    <w:name w:val="743C832A30B747589675D2E4D91D7E83"/>
  </w:style>
  <w:style w:type="paragraph" w:customStyle="1" w:styleId="D826E162BEAD407E8793B236B9CC645F">
    <w:name w:val="D826E162BEAD407E8793B236B9CC645F"/>
  </w:style>
  <w:style w:type="paragraph" w:customStyle="1" w:styleId="BADD934BDD9E47B6ADB6E4A86B5B31FD">
    <w:name w:val="BADD934BDD9E47B6ADB6E4A86B5B31FD"/>
    <w:rsid w:val="00247DA4"/>
  </w:style>
  <w:style w:type="paragraph" w:customStyle="1" w:styleId="21DFBE9E07C64ADFBFA7D757E94130C0">
    <w:name w:val="21DFBE9E07C64ADFBFA7D757E94130C0"/>
    <w:rsid w:val="006660CD"/>
  </w:style>
  <w:style w:type="paragraph" w:customStyle="1" w:styleId="399423E17CF34CBBBB2A6A93650789C0">
    <w:name w:val="399423E17CF34CBBBB2A6A93650789C0"/>
    <w:rsid w:val="006660CD"/>
  </w:style>
  <w:style w:type="paragraph" w:customStyle="1" w:styleId="30DA9CAEDC3C497EBC2A203F85D25B2C">
    <w:name w:val="30DA9CAEDC3C497EBC2A203F85D25B2C"/>
    <w:rsid w:val="006660CD"/>
  </w:style>
  <w:style w:type="paragraph" w:customStyle="1" w:styleId="4241507B60384BD5BABA026A12492710">
    <w:name w:val="4241507B60384BD5BABA026A12492710"/>
    <w:rsid w:val="006660CD"/>
  </w:style>
  <w:style w:type="paragraph" w:customStyle="1" w:styleId="2F173ECD951D40C79F595E48F1724E7D">
    <w:name w:val="2F173ECD951D40C79F595E48F1724E7D"/>
    <w:rsid w:val="006660CD"/>
  </w:style>
  <w:style w:type="paragraph" w:customStyle="1" w:styleId="63A87A8308F3418F820C561F67678ACB">
    <w:name w:val="63A87A8308F3418F820C561F67678ACB"/>
    <w:rsid w:val="006660CD"/>
  </w:style>
  <w:style w:type="paragraph" w:customStyle="1" w:styleId="8D9DF998B0154AFE92980D32928DE4F1">
    <w:name w:val="8D9DF998B0154AFE92980D32928DE4F1"/>
    <w:rsid w:val="006660CD"/>
  </w:style>
  <w:style w:type="paragraph" w:customStyle="1" w:styleId="096DB193EF6A4E01A25AFC68E492E7E4">
    <w:name w:val="096DB193EF6A4E01A25AFC68E492E7E4"/>
    <w:rsid w:val="00666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6787BA-4ABB-4DCA-91DB-7965C1F3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23422</Words>
  <Characters>13352</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36701</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Rūta Lisauskienė</cp:lastModifiedBy>
  <cp:revision>12</cp:revision>
  <cp:lastPrinted>2017-06-30T19:42:00Z</cp:lastPrinted>
  <dcterms:created xsi:type="dcterms:W3CDTF">2025-03-17T16:48:00Z</dcterms:created>
  <dcterms:modified xsi:type="dcterms:W3CDTF">2025-03-25T11:24:00Z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