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5C451" w14:textId="77777777" w:rsidR="00943D9B" w:rsidRDefault="00943D9B">
      <w:pPr>
        <w:spacing w:line="276" w:lineRule="auto"/>
        <w:jc w:val="center"/>
        <w:rPr>
          <w:rFonts w:ascii="Tahoma" w:eastAsia="Tahoma" w:hAnsi="Tahoma" w:cs="Tahoma"/>
          <w:b/>
        </w:rPr>
      </w:pPr>
    </w:p>
    <w:p w14:paraId="6A25C452" w14:textId="77777777" w:rsidR="00943D9B" w:rsidRDefault="00943D9B">
      <w:pPr>
        <w:spacing w:line="276" w:lineRule="auto"/>
        <w:jc w:val="center"/>
        <w:rPr>
          <w:rFonts w:ascii="Tahoma" w:eastAsia="Tahoma" w:hAnsi="Tahoma" w:cs="Tahoma"/>
          <w:b/>
        </w:rPr>
      </w:pPr>
    </w:p>
    <w:p w14:paraId="6A25C453" w14:textId="77777777" w:rsidR="00943D9B" w:rsidRDefault="00943D9B">
      <w:pPr>
        <w:spacing w:line="276" w:lineRule="auto"/>
        <w:jc w:val="center"/>
        <w:rPr>
          <w:rFonts w:ascii="Tahoma" w:eastAsia="Tahoma" w:hAnsi="Tahoma" w:cs="Tahoma"/>
          <w:b/>
        </w:rPr>
      </w:pPr>
    </w:p>
    <w:p w14:paraId="6A25C454" w14:textId="77777777" w:rsidR="00943D9B" w:rsidRDefault="00943D9B">
      <w:pPr>
        <w:spacing w:line="276" w:lineRule="auto"/>
        <w:jc w:val="center"/>
        <w:rPr>
          <w:rFonts w:ascii="Tahoma" w:eastAsia="Tahoma" w:hAnsi="Tahoma" w:cs="Tahoma"/>
          <w:b/>
        </w:rPr>
      </w:pPr>
    </w:p>
    <w:p w14:paraId="6A25C455" w14:textId="77777777" w:rsidR="00943D9B" w:rsidRDefault="00943D9B">
      <w:pPr>
        <w:spacing w:line="276" w:lineRule="auto"/>
        <w:jc w:val="center"/>
        <w:rPr>
          <w:rFonts w:ascii="Tahoma" w:eastAsia="Tahoma" w:hAnsi="Tahoma" w:cs="Tahoma"/>
          <w:b/>
        </w:rPr>
      </w:pPr>
    </w:p>
    <w:p w14:paraId="6A25C456" w14:textId="77777777" w:rsidR="00943D9B" w:rsidRDefault="00943D9B">
      <w:pPr>
        <w:spacing w:line="276" w:lineRule="auto"/>
        <w:jc w:val="center"/>
        <w:rPr>
          <w:rFonts w:ascii="Tahoma" w:eastAsia="Tahoma" w:hAnsi="Tahoma" w:cs="Tahoma"/>
          <w:b/>
        </w:rPr>
      </w:pPr>
    </w:p>
    <w:p w14:paraId="6A25C457" w14:textId="77777777" w:rsidR="00943D9B" w:rsidRDefault="00943D9B">
      <w:pPr>
        <w:spacing w:line="360" w:lineRule="auto"/>
        <w:rPr>
          <w:rFonts w:ascii="Tahoma" w:eastAsia="Tahoma" w:hAnsi="Tahoma" w:cs="Tahoma"/>
          <w:color w:val="0070C0"/>
          <w:u w:val="single"/>
        </w:rPr>
      </w:pPr>
    </w:p>
    <w:p w14:paraId="6A25C458" w14:textId="77777777" w:rsidR="00943D9B" w:rsidRPr="00625A10" w:rsidRDefault="00943D9B">
      <w:pPr>
        <w:spacing w:line="360" w:lineRule="auto"/>
        <w:rPr>
          <w:rFonts w:ascii="Tahoma" w:eastAsia="Tahoma" w:hAnsi="Tahoma" w:cs="Tahoma"/>
          <w:b/>
          <w:bCs/>
          <w:color w:val="0070C0"/>
          <w:u w:val="single"/>
        </w:rPr>
      </w:pPr>
    </w:p>
    <w:p w14:paraId="784C696C" w14:textId="2CBF7EDF" w:rsidR="00B971AC" w:rsidRPr="00625A10" w:rsidRDefault="00625A10" w:rsidP="00B971AC">
      <w:pPr>
        <w:spacing w:line="360" w:lineRule="auto"/>
        <w:jc w:val="center"/>
        <w:rPr>
          <w:rFonts w:ascii="Tahoma" w:eastAsia="Tahoma" w:hAnsi="Tahoma" w:cs="Tahoma"/>
          <w:b/>
          <w:bCs/>
          <w:color w:val="000000"/>
        </w:rPr>
      </w:pPr>
      <w:r w:rsidRPr="00625A10">
        <w:rPr>
          <w:rFonts w:ascii="Tahoma" w:eastAsia="Tahoma" w:hAnsi="Tahoma" w:cs="Tahoma"/>
          <w:b/>
          <w:bCs/>
          <w:color w:val="000000"/>
        </w:rPr>
        <w:t>REQUIREMENTS FOR PROCUREMENT OBJECT</w:t>
      </w:r>
    </w:p>
    <w:p w14:paraId="267549F3" w14:textId="77777777" w:rsidR="00B971AC" w:rsidRPr="00625A10" w:rsidRDefault="00B971AC" w:rsidP="00B971AC">
      <w:pPr>
        <w:spacing w:line="360" w:lineRule="auto"/>
        <w:jc w:val="center"/>
        <w:rPr>
          <w:rFonts w:ascii="Tahoma" w:eastAsia="Tahoma" w:hAnsi="Tahoma" w:cs="Tahoma"/>
          <w:b/>
          <w:bCs/>
          <w:color w:val="000000"/>
        </w:rPr>
      </w:pPr>
    </w:p>
    <w:p w14:paraId="6A25C45A" w14:textId="46500928" w:rsidR="00943D9B" w:rsidRPr="00625A10" w:rsidRDefault="00625A10">
      <w:pPr>
        <w:spacing w:line="360" w:lineRule="auto"/>
        <w:jc w:val="center"/>
        <w:rPr>
          <w:rFonts w:ascii="Tahoma" w:eastAsia="Tahoma" w:hAnsi="Tahoma" w:cs="Tahoma"/>
          <w:b/>
          <w:bCs/>
          <w:color w:val="000000"/>
          <w:u w:val="single"/>
        </w:rPr>
      </w:pPr>
      <w:r w:rsidRPr="00625A10">
        <w:rPr>
          <w:rFonts w:ascii="Tahoma" w:eastAsia="Tahoma" w:hAnsi="Tahoma" w:cs="Tahoma"/>
          <w:b/>
          <w:bCs/>
          <w:color w:val="000000"/>
        </w:rPr>
        <w:t>REQUIREMENTS SPECIFICATION FOR INFORMATION SYSTEM FOR CENTRALIZED COLLECTION AND MANAGEMENT OF AUDIT TRAIL LOGS RELATED TO CHANGES IN THE ESPBI IS, INCLUDING CONFIGURATION AND DEVELOPMENT SERVICES</w:t>
      </w:r>
    </w:p>
    <w:p w14:paraId="6A25C45B" w14:textId="77777777" w:rsidR="00943D9B" w:rsidRDefault="00943D9B">
      <w:pPr>
        <w:spacing w:line="360" w:lineRule="auto"/>
        <w:rPr>
          <w:rFonts w:ascii="Tahoma" w:eastAsia="Tahoma" w:hAnsi="Tahoma" w:cs="Tahoma"/>
        </w:rPr>
      </w:pPr>
    </w:p>
    <w:p w14:paraId="6A25C45C" w14:textId="77777777" w:rsidR="00943D9B" w:rsidRDefault="00943D9B">
      <w:pPr>
        <w:spacing w:line="360" w:lineRule="auto"/>
        <w:jc w:val="center"/>
        <w:rPr>
          <w:rFonts w:ascii="Tahoma" w:eastAsia="Tahoma" w:hAnsi="Tahoma" w:cs="Tahoma"/>
        </w:rPr>
      </w:pPr>
    </w:p>
    <w:p w14:paraId="6A25C45D" w14:textId="4442C747" w:rsidR="00943D9B" w:rsidRDefault="00943D9B">
      <w:pPr>
        <w:spacing w:line="259" w:lineRule="auto"/>
        <w:ind w:firstLine="1247"/>
        <w:rPr>
          <w:rFonts w:ascii="Tahoma" w:eastAsia="Tahoma" w:hAnsi="Tahoma" w:cs="Tahoma"/>
          <w:i/>
          <w:sz w:val="20"/>
          <w:szCs w:val="20"/>
        </w:rPr>
      </w:pPr>
    </w:p>
    <w:p w14:paraId="6A25C45E" w14:textId="77777777" w:rsidR="00943D9B" w:rsidRDefault="00187AD2">
      <w:pPr>
        <w:keepNext/>
        <w:keepLines/>
        <w:pBdr>
          <w:top w:val="nil"/>
          <w:left w:val="nil"/>
          <w:bottom w:val="nil"/>
          <w:right w:val="nil"/>
          <w:between w:val="nil"/>
        </w:pBdr>
        <w:spacing w:before="120" w:line="259" w:lineRule="auto"/>
        <w:ind w:left="360" w:hanging="360"/>
        <w:rPr>
          <w:rFonts w:ascii="Tahoma" w:eastAsia="Tahoma" w:hAnsi="Tahoma" w:cs="Tahoma"/>
          <w:b/>
          <w:smallCaps/>
          <w:color w:val="000000"/>
        </w:rPr>
      </w:pPr>
      <w:r>
        <w:rPr>
          <w:rFonts w:ascii="Tahoma" w:eastAsia="Tahoma" w:hAnsi="Tahoma" w:cs="Tahoma"/>
          <w:b/>
          <w:smallCaps/>
          <w:color w:val="000000"/>
        </w:rPr>
        <w:t>Table of Contents</w:t>
      </w:r>
    </w:p>
    <w:p w14:paraId="6A25C45F" w14:textId="77777777" w:rsidR="00943D9B" w:rsidRDefault="00943D9B">
      <w:pPr>
        <w:rPr>
          <w:rFonts w:ascii="Tahoma" w:eastAsia="Tahoma" w:hAnsi="Tahoma" w:cs="Tahoma"/>
        </w:rPr>
      </w:pPr>
    </w:p>
    <w:sdt>
      <w:sdtPr>
        <w:rPr>
          <w:rFonts w:ascii="Times New Roman" w:eastAsia="Times New Roman" w:hAnsi="Times New Roman" w:cs="Times New Roman"/>
          <w:b w:val="0"/>
          <w:bCs w:val="0"/>
          <w:caps w:val="0"/>
          <w:lang w:val="en-GB"/>
        </w:rPr>
        <w:id w:val="263120005"/>
        <w:docPartObj>
          <w:docPartGallery w:val="Table of Contents"/>
          <w:docPartUnique/>
        </w:docPartObj>
      </w:sdtPr>
      <w:sdtEndPr>
        <w:rPr>
          <w:noProof/>
        </w:rPr>
      </w:sdtEndPr>
      <w:sdtContent>
        <w:p w14:paraId="655483BB" w14:textId="6305066E" w:rsidR="00364504" w:rsidRDefault="00364504" w:rsidP="00364504">
          <w:pPr>
            <w:pStyle w:val="TOCHeading"/>
            <w:numPr>
              <w:ilvl w:val="0"/>
              <w:numId w:val="0"/>
            </w:numPr>
            <w:ind w:left="720"/>
          </w:pPr>
        </w:p>
        <w:p w14:paraId="2316D776" w14:textId="6D8C95E5" w:rsidR="00364504" w:rsidRDefault="00364504">
          <w:pPr>
            <w:pStyle w:val="TOC1"/>
            <w:tabs>
              <w:tab w:val="left" w:pos="480"/>
              <w:tab w:val="right" w:leader="dot" w:pos="9488"/>
            </w:tabs>
            <w:rPr>
              <w:rFonts w:asciiTheme="minorHAnsi" w:eastAsiaTheme="minorEastAsia" w:hAnsiTheme="minorHAnsi" w:cstheme="minorBidi"/>
              <w:noProof/>
              <w:kern w:val="2"/>
              <w:lang w:val="lt-LT"/>
              <w14:ligatures w14:val="standardContextual"/>
            </w:rPr>
          </w:pPr>
          <w:r>
            <w:fldChar w:fldCharType="begin"/>
          </w:r>
          <w:r>
            <w:instrText xml:space="preserve"> TOC \o "1-3" \h \z \u </w:instrText>
          </w:r>
          <w:r>
            <w:fldChar w:fldCharType="separate"/>
          </w:r>
          <w:hyperlink w:anchor="_Toc192782559" w:history="1">
            <w:r w:rsidRPr="00CA0D37">
              <w:rPr>
                <w:rStyle w:val="Hyperlink"/>
                <w:noProof/>
              </w:rPr>
              <w:t>1.</w:t>
            </w:r>
            <w:r>
              <w:rPr>
                <w:rFonts w:asciiTheme="minorHAnsi" w:eastAsiaTheme="minorEastAsia" w:hAnsiTheme="minorHAnsi" w:cstheme="minorBidi"/>
                <w:noProof/>
                <w:kern w:val="2"/>
                <w:lang w:val="lt-LT"/>
                <w14:ligatures w14:val="standardContextual"/>
              </w:rPr>
              <w:tab/>
            </w:r>
            <w:r w:rsidRPr="00CA0D37">
              <w:rPr>
                <w:rStyle w:val="Hyperlink"/>
                <w:noProof/>
              </w:rPr>
              <w:t>Description &amp; context</w:t>
            </w:r>
            <w:r>
              <w:rPr>
                <w:noProof/>
                <w:webHidden/>
              </w:rPr>
              <w:tab/>
            </w:r>
            <w:r>
              <w:rPr>
                <w:noProof/>
                <w:webHidden/>
              </w:rPr>
              <w:fldChar w:fldCharType="begin"/>
            </w:r>
            <w:r>
              <w:rPr>
                <w:noProof/>
                <w:webHidden/>
              </w:rPr>
              <w:instrText xml:space="preserve"> PAGEREF _Toc192782559 \h </w:instrText>
            </w:r>
            <w:r>
              <w:rPr>
                <w:noProof/>
                <w:webHidden/>
              </w:rPr>
            </w:r>
            <w:r>
              <w:rPr>
                <w:noProof/>
                <w:webHidden/>
              </w:rPr>
              <w:fldChar w:fldCharType="separate"/>
            </w:r>
            <w:r>
              <w:rPr>
                <w:noProof/>
                <w:webHidden/>
              </w:rPr>
              <w:t>3</w:t>
            </w:r>
            <w:r>
              <w:rPr>
                <w:noProof/>
                <w:webHidden/>
              </w:rPr>
              <w:fldChar w:fldCharType="end"/>
            </w:r>
          </w:hyperlink>
        </w:p>
        <w:p w14:paraId="3E5493D2" w14:textId="2F6368AB"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60" w:history="1">
            <w:r w:rsidRPr="00CA0D37">
              <w:rPr>
                <w:rStyle w:val="Hyperlink"/>
                <w:noProof/>
              </w:rPr>
              <w:t>1.1.</w:t>
            </w:r>
            <w:r>
              <w:rPr>
                <w:rFonts w:asciiTheme="minorHAnsi" w:eastAsiaTheme="minorEastAsia" w:hAnsiTheme="minorHAnsi" w:cstheme="minorBidi"/>
                <w:noProof/>
                <w:kern w:val="2"/>
                <w:lang w:val="lt-LT"/>
                <w14:ligatures w14:val="standardContextual"/>
              </w:rPr>
              <w:tab/>
            </w:r>
            <w:r w:rsidRPr="00CA0D37">
              <w:rPr>
                <w:rStyle w:val="Hyperlink"/>
                <w:noProof/>
              </w:rPr>
              <w:t>Project description and context</w:t>
            </w:r>
            <w:r>
              <w:rPr>
                <w:noProof/>
                <w:webHidden/>
              </w:rPr>
              <w:tab/>
            </w:r>
            <w:r>
              <w:rPr>
                <w:noProof/>
                <w:webHidden/>
              </w:rPr>
              <w:fldChar w:fldCharType="begin"/>
            </w:r>
            <w:r>
              <w:rPr>
                <w:noProof/>
                <w:webHidden/>
              </w:rPr>
              <w:instrText xml:space="preserve"> PAGEREF _Toc192782560 \h </w:instrText>
            </w:r>
            <w:r>
              <w:rPr>
                <w:noProof/>
                <w:webHidden/>
              </w:rPr>
            </w:r>
            <w:r>
              <w:rPr>
                <w:noProof/>
                <w:webHidden/>
              </w:rPr>
              <w:fldChar w:fldCharType="separate"/>
            </w:r>
            <w:r>
              <w:rPr>
                <w:noProof/>
                <w:webHidden/>
              </w:rPr>
              <w:t>3</w:t>
            </w:r>
            <w:r>
              <w:rPr>
                <w:noProof/>
                <w:webHidden/>
              </w:rPr>
              <w:fldChar w:fldCharType="end"/>
            </w:r>
          </w:hyperlink>
        </w:p>
        <w:p w14:paraId="4DB7C3D8" w14:textId="1467B3E5"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61" w:history="1">
            <w:r w:rsidRPr="00CA0D37">
              <w:rPr>
                <w:rStyle w:val="Hyperlink"/>
                <w:noProof/>
              </w:rPr>
              <w:t>1.2.</w:t>
            </w:r>
            <w:r>
              <w:rPr>
                <w:rFonts w:asciiTheme="minorHAnsi" w:eastAsiaTheme="minorEastAsia" w:hAnsiTheme="minorHAnsi" w:cstheme="minorBidi"/>
                <w:noProof/>
                <w:kern w:val="2"/>
                <w:lang w:val="lt-LT"/>
                <w14:ligatures w14:val="standardContextual"/>
              </w:rPr>
              <w:tab/>
            </w:r>
            <w:r w:rsidRPr="00CA0D37">
              <w:rPr>
                <w:rStyle w:val="Hyperlink"/>
                <w:noProof/>
              </w:rPr>
              <w:t>Terms and abbreviations</w:t>
            </w:r>
            <w:r>
              <w:rPr>
                <w:noProof/>
                <w:webHidden/>
              </w:rPr>
              <w:tab/>
            </w:r>
            <w:r>
              <w:rPr>
                <w:noProof/>
                <w:webHidden/>
              </w:rPr>
              <w:fldChar w:fldCharType="begin"/>
            </w:r>
            <w:r>
              <w:rPr>
                <w:noProof/>
                <w:webHidden/>
              </w:rPr>
              <w:instrText xml:space="preserve"> PAGEREF _Toc192782561 \h </w:instrText>
            </w:r>
            <w:r>
              <w:rPr>
                <w:noProof/>
                <w:webHidden/>
              </w:rPr>
            </w:r>
            <w:r>
              <w:rPr>
                <w:noProof/>
                <w:webHidden/>
              </w:rPr>
              <w:fldChar w:fldCharType="separate"/>
            </w:r>
            <w:r>
              <w:rPr>
                <w:noProof/>
                <w:webHidden/>
              </w:rPr>
              <w:t>3</w:t>
            </w:r>
            <w:r>
              <w:rPr>
                <w:noProof/>
                <w:webHidden/>
              </w:rPr>
              <w:fldChar w:fldCharType="end"/>
            </w:r>
          </w:hyperlink>
        </w:p>
        <w:p w14:paraId="1DE1062B" w14:textId="13A12279" w:rsidR="00364504" w:rsidRDefault="00364504">
          <w:pPr>
            <w:pStyle w:val="TOC1"/>
            <w:tabs>
              <w:tab w:val="left" w:pos="480"/>
              <w:tab w:val="right" w:leader="dot" w:pos="9488"/>
            </w:tabs>
            <w:rPr>
              <w:rFonts w:asciiTheme="minorHAnsi" w:eastAsiaTheme="minorEastAsia" w:hAnsiTheme="minorHAnsi" w:cstheme="minorBidi"/>
              <w:noProof/>
              <w:kern w:val="2"/>
              <w:lang w:val="lt-LT"/>
              <w14:ligatures w14:val="standardContextual"/>
            </w:rPr>
          </w:pPr>
          <w:hyperlink w:anchor="_Toc192782562" w:history="1">
            <w:r w:rsidRPr="00CA0D37">
              <w:rPr>
                <w:rStyle w:val="Hyperlink"/>
                <w:noProof/>
              </w:rPr>
              <w:t>2.</w:t>
            </w:r>
            <w:r>
              <w:rPr>
                <w:rFonts w:asciiTheme="minorHAnsi" w:eastAsiaTheme="minorEastAsia" w:hAnsiTheme="minorHAnsi" w:cstheme="minorBidi"/>
                <w:noProof/>
                <w:kern w:val="2"/>
                <w:lang w:val="lt-LT"/>
                <w14:ligatures w14:val="standardContextual"/>
              </w:rPr>
              <w:tab/>
            </w:r>
            <w:r w:rsidRPr="00CA0D37">
              <w:rPr>
                <w:rStyle w:val="Hyperlink"/>
                <w:noProof/>
              </w:rPr>
              <w:t>Project scope</w:t>
            </w:r>
            <w:r>
              <w:rPr>
                <w:noProof/>
                <w:webHidden/>
              </w:rPr>
              <w:tab/>
            </w:r>
            <w:r>
              <w:rPr>
                <w:noProof/>
                <w:webHidden/>
              </w:rPr>
              <w:fldChar w:fldCharType="begin"/>
            </w:r>
            <w:r>
              <w:rPr>
                <w:noProof/>
                <w:webHidden/>
              </w:rPr>
              <w:instrText xml:space="preserve"> PAGEREF _Toc192782562 \h </w:instrText>
            </w:r>
            <w:r>
              <w:rPr>
                <w:noProof/>
                <w:webHidden/>
              </w:rPr>
            </w:r>
            <w:r>
              <w:rPr>
                <w:noProof/>
                <w:webHidden/>
              </w:rPr>
              <w:fldChar w:fldCharType="separate"/>
            </w:r>
            <w:r>
              <w:rPr>
                <w:noProof/>
                <w:webHidden/>
              </w:rPr>
              <w:t>3</w:t>
            </w:r>
            <w:r>
              <w:rPr>
                <w:noProof/>
                <w:webHidden/>
              </w:rPr>
              <w:fldChar w:fldCharType="end"/>
            </w:r>
          </w:hyperlink>
        </w:p>
        <w:p w14:paraId="5CB66B26" w14:textId="589ABBA1"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63" w:history="1">
            <w:r w:rsidRPr="00CA0D37">
              <w:rPr>
                <w:rStyle w:val="Hyperlink"/>
                <w:noProof/>
              </w:rPr>
              <w:t>2.1.</w:t>
            </w:r>
            <w:r>
              <w:rPr>
                <w:rFonts w:asciiTheme="minorHAnsi" w:eastAsiaTheme="minorEastAsia" w:hAnsiTheme="minorHAnsi" w:cstheme="minorBidi"/>
                <w:noProof/>
                <w:kern w:val="2"/>
                <w:lang w:val="lt-LT"/>
                <w14:ligatures w14:val="standardContextual"/>
              </w:rPr>
              <w:tab/>
            </w:r>
            <w:r w:rsidRPr="00CA0D37">
              <w:rPr>
                <w:rStyle w:val="Hyperlink"/>
                <w:noProof/>
              </w:rPr>
              <w:t>Document purpose</w:t>
            </w:r>
            <w:r>
              <w:rPr>
                <w:noProof/>
                <w:webHidden/>
              </w:rPr>
              <w:tab/>
            </w:r>
            <w:r>
              <w:rPr>
                <w:noProof/>
                <w:webHidden/>
              </w:rPr>
              <w:fldChar w:fldCharType="begin"/>
            </w:r>
            <w:r>
              <w:rPr>
                <w:noProof/>
                <w:webHidden/>
              </w:rPr>
              <w:instrText xml:space="preserve"> PAGEREF _Toc192782563 \h </w:instrText>
            </w:r>
            <w:r>
              <w:rPr>
                <w:noProof/>
                <w:webHidden/>
              </w:rPr>
            </w:r>
            <w:r>
              <w:rPr>
                <w:noProof/>
                <w:webHidden/>
              </w:rPr>
              <w:fldChar w:fldCharType="separate"/>
            </w:r>
            <w:r>
              <w:rPr>
                <w:noProof/>
                <w:webHidden/>
              </w:rPr>
              <w:t>3</w:t>
            </w:r>
            <w:r>
              <w:rPr>
                <w:noProof/>
                <w:webHidden/>
              </w:rPr>
              <w:fldChar w:fldCharType="end"/>
            </w:r>
          </w:hyperlink>
        </w:p>
        <w:p w14:paraId="5D396E3D" w14:textId="7D800AC1"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64" w:history="1">
            <w:r w:rsidRPr="00CA0D37">
              <w:rPr>
                <w:rStyle w:val="Hyperlink"/>
                <w:noProof/>
              </w:rPr>
              <w:t>2.2.</w:t>
            </w:r>
            <w:r>
              <w:rPr>
                <w:rFonts w:asciiTheme="minorHAnsi" w:eastAsiaTheme="minorEastAsia" w:hAnsiTheme="minorHAnsi" w:cstheme="minorBidi"/>
                <w:noProof/>
                <w:kern w:val="2"/>
                <w:lang w:val="lt-LT"/>
                <w14:ligatures w14:val="standardContextual"/>
              </w:rPr>
              <w:tab/>
            </w:r>
            <w:r w:rsidRPr="00CA0D37">
              <w:rPr>
                <w:rStyle w:val="Hyperlink"/>
                <w:noProof/>
              </w:rPr>
              <w:t>Project expectations and core requirements</w:t>
            </w:r>
            <w:r>
              <w:rPr>
                <w:noProof/>
                <w:webHidden/>
              </w:rPr>
              <w:tab/>
            </w:r>
            <w:r>
              <w:rPr>
                <w:noProof/>
                <w:webHidden/>
              </w:rPr>
              <w:fldChar w:fldCharType="begin"/>
            </w:r>
            <w:r>
              <w:rPr>
                <w:noProof/>
                <w:webHidden/>
              </w:rPr>
              <w:instrText xml:space="preserve"> PAGEREF _Toc192782564 \h </w:instrText>
            </w:r>
            <w:r>
              <w:rPr>
                <w:noProof/>
                <w:webHidden/>
              </w:rPr>
            </w:r>
            <w:r>
              <w:rPr>
                <w:noProof/>
                <w:webHidden/>
              </w:rPr>
              <w:fldChar w:fldCharType="separate"/>
            </w:r>
            <w:r>
              <w:rPr>
                <w:noProof/>
                <w:webHidden/>
              </w:rPr>
              <w:t>3</w:t>
            </w:r>
            <w:r>
              <w:rPr>
                <w:noProof/>
                <w:webHidden/>
              </w:rPr>
              <w:fldChar w:fldCharType="end"/>
            </w:r>
          </w:hyperlink>
        </w:p>
        <w:p w14:paraId="7F470767" w14:textId="51DDACE6"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65" w:history="1">
            <w:r w:rsidRPr="00CA0D37">
              <w:rPr>
                <w:rStyle w:val="Hyperlink"/>
                <w:noProof/>
              </w:rPr>
              <w:t>2.3.</w:t>
            </w:r>
            <w:r>
              <w:rPr>
                <w:rFonts w:asciiTheme="minorHAnsi" w:eastAsiaTheme="minorEastAsia" w:hAnsiTheme="minorHAnsi" w:cstheme="minorBidi"/>
                <w:noProof/>
                <w:kern w:val="2"/>
                <w:lang w:val="lt-LT"/>
                <w14:ligatures w14:val="standardContextual"/>
              </w:rPr>
              <w:tab/>
            </w:r>
            <w:r w:rsidRPr="00CA0D37">
              <w:rPr>
                <w:rStyle w:val="Hyperlink"/>
                <w:noProof/>
              </w:rPr>
              <w:t>Scope of data auditing</w:t>
            </w:r>
            <w:r>
              <w:rPr>
                <w:noProof/>
                <w:webHidden/>
              </w:rPr>
              <w:tab/>
            </w:r>
            <w:r>
              <w:rPr>
                <w:noProof/>
                <w:webHidden/>
              </w:rPr>
              <w:fldChar w:fldCharType="begin"/>
            </w:r>
            <w:r>
              <w:rPr>
                <w:noProof/>
                <w:webHidden/>
              </w:rPr>
              <w:instrText xml:space="preserve"> PAGEREF _Toc192782565 \h </w:instrText>
            </w:r>
            <w:r>
              <w:rPr>
                <w:noProof/>
                <w:webHidden/>
              </w:rPr>
            </w:r>
            <w:r>
              <w:rPr>
                <w:noProof/>
                <w:webHidden/>
              </w:rPr>
              <w:fldChar w:fldCharType="separate"/>
            </w:r>
            <w:r>
              <w:rPr>
                <w:noProof/>
                <w:webHidden/>
              </w:rPr>
              <w:t>3</w:t>
            </w:r>
            <w:r>
              <w:rPr>
                <w:noProof/>
                <w:webHidden/>
              </w:rPr>
              <w:fldChar w:fldCharType="end"/>
            </w:r>
          </w:hyperlink>
        </w:p>
        <w:p w14:paraId="62F3F42D" w14:textId="6D7EA0F6"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66" w:history="1">
            <w:r w:rsidRPr="00CA0D37">
              <w:rPr>
                <w:rStyle w:val="Hyperlink"/>
                <w:noProof/>
              </w:rPr>
              <w:t>2.4.</w:t>
            </w:r>
            <w:r>
              <w:rPr>
                <w:rFonts w:asciiTheme="minorHAnsi" w:eastAsiaTheme="minorEastAsia" w:hAnsiTheme="minorHAnsi" w:cstheme="minorBidi"/>
                <w:noProof/>
                <w:kern w:val="2"/>
                <w:lang w:val="lt-LT"/>
                <w14:ligatures w14:val="standardContextual"/>
              </w:rPr>
              <w:tab/>
            </w:r>
            <w:r w:rsidRPr="00CA0D37">
              <w:rPr>
                <w:rStyle w:val="Hyperlink"/>
                <w:noProof/>
              </w:rPr>
              <w:t>Limitations &amp; possible audit trail solution schema</w:t>
            </w:r>
            <w:r>
              <w:rPr>
                <w:noProof/>
                <w:webHidden/>
              </w:rPr>
              <w:tab/>
            </w:r>
            <w:r>
              <w:rPr>
                <w:noProof/>
                <w:webHidden/>
              </w:rPr>
              <w:fldChar w:fldCharType="begin"/>
            </w:r>
            <w:r>
              <w:rPr>
                <w:noProof/>
                <w:webHidden/>
              </w:rPr>
              <w:instrText xml:space="preserve"> PAGEREF _Toc192782566 \h </w:instrText>
            </w:r>
            <w:r>
              <w:rPr>
                <w:noProof/>
                <w:webHidden/>
              </w:rPr>
            </w:r>
            <w:r>
              <w:rPr>
                <w:noProof/>
                <w:webHidden/>
              </w:rPr>
              <w:fldChar w:fldCharType="separate"/>
            </w:r>
            <w:r>
              <w:rPr>
                <w:noProof/>
                <w:webHidden/>
              </w:rPr>
              <w:t>5</w:t>
            </w:r>
            <w:r>
              <w:rPr>
                <w:noProof/>
                <w:webHidden/>
              </w:rPr>
              <w:fldChar w:fldCharType="end"/>
            </w:r>
          </w:hyperlink>
        </w:p>
        <w:p w14:paraId="43EB42A1" w14:textId="1380BB1A" w:rsidR="00364504" w:rsidRDefault="00364504">
          <w:pPr>
            <w:pStyle w:val="TOC1"/>
            <w:tabs>
              <w:tab w:val="left" w:pos="480"/>
              <w:tab w:val="right" w:leader="dot" w:pos="9488"/>
            </w:tabs>
            <w:rPr>
              <w:rFonts w:asciiTheme="minorHAnsi" w:eastAsiaTheme="minorEastAsia" w:hAnsiTheme="minorHAnsi" w:cstheme="minorBidi"/>
              <w:noProof/>
              <w:kern w:val="2"/>
              <w:lang w:val="lt-LT"/>
              <w14:ligatures w14:val="standardContextual"/>
            </w:rPr>
          </w:pPr>
          <w:hyperlink w:anchor="_Toc192782567" w:history="1">
            <w:r w:rsidRPr="00CA0D37">
              <w:rPr>
                <w:rStyle w:val="Hyperlink"/>
                <w:noProof/>
              </w:rPr>
              <w:t>3.</w:t>
            </w:r>
            <w:r>
              <w:rPr>
                <w:rFonts w:asciiTheme="minorHAnsi" w:eastAsiaTheme="minorEastAsia" w:hAnsiTheme="minorHAnsi" w:cstheme="minorBidi"/>
                <w:noProof/>
                <w:kern w:val="2"/>
                <w:lang w:val="lt-LT"/>
                <w14:ligatures w14:val="standardContextual"/>
              </w:rPr>
              <w:tab/>
            </w:r>
            <w:r w:rsidRPr="00CA0D37">
              <w:rPr>
                <w:rStyle w:val="Hyperlink"/>
                <w:noProof/>
              </w:rPr>
              <w:t>Audit trail solution technical specification</w:t>
            </w:r>
            <w:r>
              <w:rPr>
                <w:noProof/>
                <w:webHidden/>
              </w:rPr>
              <w:tab/>
            </w:r>
            <w:r>
              <w:rPr>
                <w:noProof/>
                <w:webHidden/>
              </w:rPr>
              <w:fldChar w:fldCharType="begin"/>
            </w:r>
            <w:r>
              <w:rPr>
                <w:noProof/>
                <w:webHidden/>
              </w:rPr>
              <w:instrText xml:space="preserve"> PAGEREF _Toc192782567 \h </w:instrText>
            </w:r>
            <w:r>
              <w:rPr>
                <w:noProof/>
                <w:webHidden/>
              </w:rPr>
            </w:r>
            <w:r>
              <w:rPr>
                <w:noProof/>
                <w:webHidden/>
              </w:rPr>
              <w:fldChar w:fldCharType="separate"/>
            </w:r>
            <w:r>
              <w:rPr>
                <w:noProof/>
                <w:webHidden/>
              </w:rPr>
              <w:t>5</w:t>
            </w:r>
            <w:r>
              <w:rPr>
                <w:noProof/>
                <w:webHidden/>
              </w:rPr>
              <w:fldChar w:fldCharType="end"/>
            </w:r>
          </w:hyperlink>
        </w:p>
        <w:p w14:paraId="336803FD" w14:textId="799BFC75" w:rsidR="00364504" w:rsidRDefault="00364504">
          <w:pPr>
            <w:pStyle w:val="TOC1"/>
            <w:tabs>
              <w:tab w:val="left" w:pos="660"/>
              <w:tab w:val="right" w:leader="dot" w:pos="9488"/>
            </w:tabs>
            <w:rPr>
              <w:rFonts w:asciiTheme="minorHAnsi" w:eastAsiaTheme="minorEastAsia" w:hAnsiTheme="minorHAnsi" w:cstheme="minorBidi"/>
              <w:noProof/>
              <w:kern w:val="2"/>
              <w:lang w:val="lt-LT"/>
              <w14:ligatures w14:val="standardContextual"/>
            </w:rPr>
          </w:pPr>
          <w:hyperlink w:anchor="_Toc192782568" w:history="1">
            <w:r w:rsidRPr="00CA0D37">
              <w:rPr>
                <w:rStyle w:val="Hyperlink"/>
                <w:noProof/>
              </w:rPr>
              <w:t>3.1.</w:t>
            </w:r>
            <w:r>
              <w:rPr>
                <w:rFonts w:asciiTheme="minorHAnsi" w:eastAsiaTheme="minorEastAsia" w:hAnsiTheme="minorHAnsi" w:cstheme="minorBidi"/>
                <w:noProof/>
                <w:kern w:val="2"/>
                <w:lang w:val="lt-LT"/>
                <w14:ligatures w14:val="standardContextual"/>
              </w:rPr>
              <w:tab/>
            </w:r>
            <w:r w:rsidRPr="00CA0D37">
              <w:rPr>
                <w:rStyle w:val="Hyperlink"/>
                <w:noProof/>
              </w:rPr>
              <w:t>Requirements for audit trail solution engine</w:t>
            </w:r>
            <w:r>
              <w:rPr>
                <w:noProof/>
                <w:webHidden/>
              </w:rPr>
              <w:tab/>
            </w:r>
            <w:r>
              <w:rPr>
                <w:noProof/>
                <w:webHidden/>
              </w:rPr>
              <w:fldChar w:fldCharType="begin"/>
            </w:r>
            <w:r>
              <w:rPr>
                <w:noProof/>
                <w:webHidden/>
              </w:rPr>
              <w:instrText xml:space="preserve"> PAGEREF _Toc192782568 \h </w:instrText>
            </w:r>
            <w:r>
              <w:rPr>
                <w:noProof/>
                <w:webHidden/>
              </w:rPr>
            </w:r>
            <w:r>
              <w:rPr>
                <w:noProof/>
                <w:webHidden/>
              </w:rPr>
              <w:fldChar w:fldCharType="separate"/>
            </w:r>
            <w:r>
              <w:rPr>
                <w:noProof/>
                <w:webHidden/>
              </w:rPr>
              <w:t>5</w:t>
            </w:r>
            <w:r>
              <w:rPr>
                <w:noProof/>
                <w:webHidden/>
              </w:rPr>
              <w:fldChar w:fldCharType="end"/>
            </w:r>
          </w:hyperlink>
        </w:p>
        <w:p w14:paraId="386DD129" w14:textId="093DEB2A"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569" w:history="1">
            <w:r w:rsidRPr="00CA0D37">
              <w:rPr>
                <w:rStyle w:val="Hyperlink"/>
                <w:noProof/>
              </w:rPr>
              <w:t>3.1.1.</w:t>
            </w:r>
            <w:r>
              <w:rPr>
                <w:rFonts w:asciiTheme="minorHAnsi" w:eastAsiaTheme="minorEastAsia" w:hAnsiTheme="minorHAnsi" w:cstheme="minorBidi"/>
                <w:noProof/>
                <w:kern w:val="2"/>
                <w:lang w:val="lt-LT"/>
                <w14:ligatures w14:val="standardContextual"/>
              </w:rPr>
              <w:tab/>
            </w:r>
            <w:r w:rsidRPr="00CA0D37">
              <w:rPr>
                <w:rStyle w:val="Hyperlink"/>
                <w:noProof/>
              </w:rPr>
              <w:t>Functional requirements</w:t>
            </w:r>
            <w:r>
              <w:rPr>
                <w:noProof/>
                <w:webHidden/>
              </w:rPr>
              <w:tab/>
            </w:r>
            <w:r>
              <w:rPr>
                <w:noProof/>
                <w:webHidden/>
              </w:rPr>
              <w:fldChar w:fldCharType="begin"/>
            </w:r>
            <w:r>
              <w:rPr>
                <w:noProof/>
                <w:webHidden/>
              </w:rPr>
              <w:instrText xml:space="preserve"> PAGEREF _Toc192782569 \h </w:instrText>
            </w:r>
            <w:r>
              <w:rPr>
                <w:noProof/>
                <w:webHidden/>
              </w:rPr>
            </w:r>
            <w:r>
              <w:rPr>
                <w:noProof/>
                <w:webHidden/>
              </w:rPr>
              <w:fldChar w:fldCharType="separate"/>
            </w:r>
            <w:r>
              <w:rPr>
                <w:noProof/>
                <w:webHidden/>
              </w:rPr>
              <w:t>5</w:t>
            </w:r>
            <w:r>
              <w:rPr>
                <w:noProof/>
                <w:webHidden/>
              </w:rPr>
              <w:fldChar w:fldCharType="end"/>
            </w:r>
          </w:hyperlink>
        </w:p>
        <w:p w14:paraId="67FDD9F9" w14:textId="03023D1A"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0" w:history="1">
            <w:r w:rsidRPr="00CA0D37">
              <w:rPr>
                <w:rStyle w:val="Hyperlink"/>
                <w:noProof/>
              </w:rPr>
              <w:t>3.1.1.1.</w:t>
            </w:r>
            <w:r>
              <w:rPr>
                <w:rFonts w:asciiTheme="minorHAnsi" w:eastAsiaTheme="minorEastAsia" w:hAnsiTheme="minorHAnsi" w:cstheme="minorBidi"/>
                <w:noProof/>
                <w:kern w:val="2"/>
                <w:lang w:val="lt-LT"/>
                <w14:ligatures w14:val="standardContextual"/>
              </w:rPr>
              <w:tab/>
            </w:r>
            <w:r w:rsidRPr="00CA0D37">
              <w:rPr>
                <w:rStyle w:val="Hyperlink"/>
                <w:noProof/>
              </w:rPr>
              <w:t>Data send to audit trail engine</w:t>
            </w:r>
            <w:r>
              <w:rPr>
                <w:noProof/>
                <w:webHidden/>
              </w:rPr>
              <w:tab/>
            </w:r>
            <w:r>
              <w:rPr>
                <w:noProof/>
                <w:webHidden/>
              </w:rPr>
              <w:fldChar w:fldCharType="begin"/>
            </w:r>
            <w:r>
              <w:rPr>
                <w:noProof/>
                <w:webHidden/>
              </w:rPr>
              <w:instrText xml:space="preserve"> PAGEREF _Toc192782570 \h </w:instrText>
            </w:r>
            <w:r>
              <w:rPr>
                <w:noProof/>
                <w:webHidden/>
              </w:rPr>
            </w:r>
            <w:r>
              <w:rPr>
                <w:noProof/>
                <w:webHidden/>
              </w:rPr>
              <w:fldChar w:fldCharType="separate"/>
            </w:r>
            <w:r>
              <w:rPr>
                <w:noProof/>
                <w:webHidden/>
              </w:rPr>
              <w:t>5</w:t>
            </w:r>
            <w:r>
              <w:rPr>
                <w:noProof/>
                <w:webHidden/>
              </w:rPr>
              <w:fldChar w:fldCharType="end"/>
            </w:r>
          </w:hyperlink>
        </w:p>
        <w:p w14:paraId="10A01B9F" w14:textId="6BBAB728"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1" w:history="1">
            <w:r w:rsidRPr="00CA0D37">
              <w:rPr>
                <w:rStyle w:val="Hyperlink"/>
                <w:noProof/>
              </w:rPr>
              <w:t>3.1.1.2.</w:t>
            </w:r>
            <w:r>
              <w:rPr>
                <w:rFonts w:asciiTheme="minorHAnsi" w:eastAsiaTheme="minorEastAsia" w:hAnsiTheme="minorHAnsi" w:cstheme="minorBidi"/>
                <w:noProof/>
                <w:kern w:val="2"/>
                <w:lang w:val="lt-LT"/>
                <w14:ligatures w14:val="standardContextual"/>
              </w:rPr>
              <w:tab/>
            </w:r>
            <w:r w:rsidRPr="00CA0D37">
              <w:rPr>
                <w:rStyle w:val="Hyperlink"/>
                <w:noProof/>
              </w:rPr>
              <w:t>Data storage</w:t>
            </w:r>
            <w:r>
              <w:rPr>
                <w:noProof/>
                <w:webHidden/>
              </w:rPr>
              <w:tab/>
            </w:r>
            <w:r>
              <w:rPr>
                <w:noProof/>
                <w:webHidden/>
              </w:rPr>
              <w:fldChar w:fldCharType="begin"/>
            </w:r>
            <w:r>
              <w:rPr>
                <w:noProof/>
                <w:webHidden/>
              </w:rPr>
              <w:instrText xml:space="preserve"> PAGEREF _Toc192782571 \h </w:instrText>
            </w:r>
            <w:r>
              <w:rPr>
                <w:noProof/>
                <w:webHidden/>
              </w:rPr>
            </w:r>
            <w:r>
              <w:rPr>
                <w:noProof/>
                <w:webHidden/>
              </w:rPr>
              <w:fldChar w:fldCharType="separate"/>
            </w:r>
            <w:r>
              <w:rPr>
                <w:noProof/>
                <w:webHidden/>
              </w:rPr>
              <w:t>6</w:t>
            </w:r>
            <w:r>
              <w:rPr>
                <w:noProof/>
                <w:webHidden/>
              </w:rPr>
              <w:fldChar w:fldCharType="end"/>
            </w:r>
          </w:hyperlink>
        </w:p>
        <w:p w14:paraId="69506765" w14:textId="50D48EB2"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2" w:history="1">
            <w:r w:rsidRPr="00CA0D37">
              <w:rPr>
                <w:rStyle w:val="Hyperlink"/>
                <w:noProof/>
              </w:rPr>
              <w:t>3.1.1.3.</w:t>
            </w:r>
            <w:r>
              <w:rPr>
                <w:rFonts w:asciiTheme="minorHAnsi" w:eastAsiaTheme="minorEastAsia" w:hAnsiTheme="minorHAnsi" w:cstheme="minorBidi"/>
                <w:noProof/>
                <w:kern w:val="2"/>
                <w:lang w:val="lt-LT"/>
                <w14:ligatures w14:val="standardContextual"/>
              </w:rPr>
              <w:tab/>
            </w:r>
            <w:r w:rsidRPr="00CA0D37">
              <w:rPr>
                <w:rStyle w:val="Hyperlink"/>
                <w:noProof/>
              </w:rPr>
              <w:t>User role management</w:t>
            </w:r>
            <w:r>
              <w:rPr>
                <w:noProof/>
                <w:webHidden/>
              </w:rPr>
              <w:tab/>
            </w:r>
            <w:r>
              <w:rPr>
                <w:noProof/>
                <w:webHidden/>
              </w:rPr>
              <w:fldChar w:fldCharType="begin"/>
            </w:r>
            <w:r>
              <w:rPr>
                <w:noProof/>
                <w:webHidden/>
              </w:rPr>
              <w:instrText xml:space="preserve"> PAGEREF _Toc192782572 \h </w:instrText>
            </w:r>
            <w:r>
              <w:rPr>
                <w:noProof/>
                <w:webHidden/>
              </w:rPr>
            </w:r>
            <w:r>
              <w:rPr>
                <w:noProof/>
                <w:webHidden/>
              </w:rPr>
              <w:fldChar w:fldCharType="separate"/>
            </w:r>
            <w:r>
              <w:rPr>
                <w:noProof/>
                <w:webHidden/>
              </w:rPr>
              <w:t>6</w:t>
            </w:r>
            <w:r>
              <w:rPr>
                <w:noProof/>
                <w:webHidden/>
              </w:rPr>
              <w:fldChar w:fldCharType="end"/>
            </w:r>
          </w:hyperlink>
        </w:p>
        <w:p w14:paraId="4C9B7637" w14:textId="0244AC5C"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3" w:history="1">
            <w:r w:rsidRPr="00CA0D37">
              <w:rPr>
                <w:rStyle w:val="Hyperlink"/>
                <w:noProof/>
              </w:rPr>
              <w:t>3.1.1.4.</w:t>
            </w:r>
            <w:r>
              <w:rPr>
                <w:rFonts w:asciiTheme="minorHAnsi" w:eastAsiaTheme="minorEastAsia" w:hAnsiTheme="minorHAnsi" w:cstheme="minorBidi"/>
                <w:noProof/>
                <w:kern w:val="2"/>
                <w:lang w:val="lt-LT"/>
                <w14:ligatures w14:val="standardContextual"/>
              </w:rPr>
              <w:tab/>
            </w:r>
            <w:r w:rsidRPr="00CA0D37">
              <w:rPr>
                <w:rStyle w:val="Hyperlink"/>
                <w:noProof/>
              </w:rPr>
              <w:t>Alerts, monitoring, and anomaly detection</w:t>
            </w:r>
            <w:r>
              <w:rPr>
                <w:noProof/>
                <w:webHidden/>
              </w:rPr>
              <w:tab/>
            </w:r>
            <w:r>
              <w:rPr>
                <w:noProof/>
                <w:webHidden/>
              </w:rPr>
              <w:fldChar w:fldCharType="begin"/>
            </w:r>
            <w:r>
              <w:rPr>
                <w:noProof/>
                <w:webHidden/>
              </w:rPr>
              <w:instrText xml:space="preserve"> PAGEREF _Toc192782573 \h </w:instrText>
            </w:r>
            <w:r>
              <w:rPr>
                <w:noProof/>
                <w:webHidden/>
              </w:rPr>
            </w:r>
            <w:r>
              <w:rPr>
                <w:noProof/>
                <w:webHidden/>
              </w:rPr>
              <w:fldChar w:fldCharType="separate"/>
            </w:r>
            <w:r>
              <w:rPr>
                <w:noProof/>
                <w:webHidden/>
              </w:rPr>
              <w:t>7</w:t>
            </w:r>
            <w:r>
              <w:rPr>
                <w:noProof/>
                <w:webHidden/>
              </w:rPr>
              <w:fldChar w:fldCharType="end"/>
            </w:r>
          </w:hyperlink>
        </w:p>
        <w:p w14:paraId="031304BC" w14:textId="4303D770"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4" w:history="1">
            <w:r w:rsidRPr="00CA0D37">
              <w:rPr>
                <w:rStyle w:val="Hyperlink"/>
                <w:noProof/>
              </w:rPr>
              <w:t>3.1.1.5.</w:t>
            </w:r>
            <w:r>
              <w:rPr>
                <w:rFonts w:asciiTheme="minorHAnsi" w:eastAsiaTheme="minorEastAsia" w:hAnsiTheme="minorHAnsi" w:cstheme="minorBidi"/>
                <w:noProof/>
                <w:kern w:val="2"/>
                <w:lang w:val="lt-LT"/>
                <w14:ligatures w14:val="standardContextual"/>
              </w:rPr>
              <w:tab/>
            </w:r>
            <w:r w:rsidRPr="00CA0D37">
              <w:rPr>
                <w:rStyle w:val="Hyperlink"/>
                <w:noProof/>
              </w:rPr>
              <w:t>Data archiving</w:t>
            </w:r>
            <w:r>
              <w:rPr>
                <w:noProof/>
                <w:webHidden/>
              </w:rPr>
              <w:tab/>
            </w:r>
            <w:r>
              <w:rPr>
                <w:noProof/>
                <w:webHidden/>
              </w:rPr>
              <w:fldChar w:fldCharType="begin"/>
            </w:r>
            <w:r>
              <w:rPr>
                <w:noProof/>
                <w:webHidden/>
              </w:rPr>
              <w:instrText xml:space="preserve"> PAGEREF _Toc192782574 \h </w:instrText>
            </w:r>
            <w:r>
              <w:rPr>
                <w:noProof/>
                <w:webHidden/>
              </w:rPr>
            </w:r>
            <w:r>
              <w:rPr>
                <w:noProof/>
                <w:webHidden/>
              </w:rPr>
              <w:fldChar w:fldCharType="separate"/>
            </w:r>
            <w:r>
              <w:rPr>
                <w:noProof/>
                <w:webHidden/>
              </w:rPr>
              <w:t>7</w:t>
            </w:r>
            <w:r>
              <w:rPr>
                <w:noProof/>
                <w:webHidden/>
              </w:rPr>
              <w:fldChar w:fldCharType="end"/>
            </w:r>
          </w:hyperlink>
        </w:p>
        <w:p w14:paraId="0BA9513B" w14:textId="3D68F1E8"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5" w:history="1">
            <w:r w:rsidRPr="00CA0D37">
              <w:rPr>
                <w:rStyle w:val="Hyperlink"/>
                <w:noProof/>
              </w:rPr>
              <w:t>3.1.1.6.</w:t>
            </w:r>
            <w:r>
              <w:rPr>
                <w:rFonts w:asciiTheme="minorHAnsi" w:eastAsiaTheme="minorEastAsia" w:hAnsiTheme="minorHAnsi" w:cstheme="minorBidi"/>
                <w:noProof/>
                <w:kern w:val="2"/>
                <w:lang w:val="lt-LT"/>
                <w14:ligatures w14:val="standardContextual"/>
              </w:rPr>
              <w:tab/>
            </w:r>
            <w:r w:rsidRPr="00CA0D37">
              <w:rPr>
                <w:rStyle w:val="Hyperlink"/>
                <w:noProof/>
              </w:rPr>
              <w:t>Data analytics and reporting</w:t>
            </w:r>
            <w:r>
              <w:rPr>
                <w:noProof/>
                <w:webHidden/>
              </w:rPr>
              <w:tab/>
            </w:r>
            <w:r>
              <w:rPr>
                <w:noProof/>
                <w:webHidden/>
              </w:rPr>
              <w:fldChar w:fldCharType="begin"/>
            </w:r>
            <w:r>
              <w:rPr>
                <w:noProof/>
                <w:webHidden/>
              </w:rPr>
              <w:instrText xml:space="preserve"> PAGEREF _Toc192782575 \h </w:instrText>
            </w:r>
            <w:r>
              <w:rPr>
                <w:noProof/>
                <w:webHidden/>
              </w:rPr>
            </w:r>
            <w:r>
              <w:rPr>
                <w:noProof/>
                <w:webHidden/>
              </w:rPr>
              <w:fldChar w:fldCharType="separate"/>
            </w:r>
            <w:r>
              <w:rPr>
                <w:noProof/>
                <w:webHidden/>
              </w:rPr>
              <w:t>7</w:t>
            </w:r>
            <w:r>
              <w:rPr>
                <w:noProof/>
                <w:webHidden/>
              </w:rPr>
              <w:fldChar w:fldCharType="end"/>
            </w:r>
          </w:hyperlink>
        </w:p>
        <w:p w14:paraId="799DE8FF" w14:textId="07B9FD64"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6" w:history="1">
            <w:r w:rsidRPr="00CA0D37">
              <w:rPr>
                <w:rStyle w:val="Hyperlink"/>
                <w:noProof/>
              </w:rPr>
              <w:t>3.1.1.7.</w:t>
            </w:r>
            <w:r>
              <w:rPr>
                <w:rFonts w:asciiTheme="minorHAnsi" w:eastAsiaTheme="minorEastAsia" w:hAnsiTheme="minorHAnsi" w:cstheme="minorBidi"/>
                <w:noProof/>
                <w:kern w:val="2"/>
                <w:lang w:val="lt-LT"/>
                <w14:ligatures w14:val="standardContextual"/>
              </w:rPr>
              <w:tab/>
            </w:r>
            <w:r w:rsidRPr="00CA0D37">
              <w:rPr>
                <w:rStyle w:val="Hyperlink"/>
                <w:noProof/>
              </w:rPr>
              <w:t>Searching and filtering</w:t>
            </w:r>
            <w:r>
              <w:rPr>
                <w:noProof/>
                <w:webHidden/>
              </w:rPr>
              <w:tab/>
            </w:r>
            <w:r>
              <w:rPr>
                <w:noProof/>
                <w:webHidden/>
              </w:rPr>
              <w:fldChar w:fldCharType="begin"/>
            </w:r>
            <w:r>
              <w:rPr>
                <w:noProof/>
                <w:webHidden/>
              </w:rPr>
              <w:instrText xml:space="preserve"> PAGEREF _Toc192782576 \h </w:instrText>
            </w:r>
            <w:r>
              <w:rPr>
                <w:noProof/>
                <w:webHidden/>
              </w:rPr>
            </w:r>
            <w:r>
              <w:rPr>
                <w:noProof/>
                <w:webHidden/>
              </w:rPr>
              <w:fldChar w:fldCharType="separate"/>
            </w:r>
            <w:r>
              <w:rPr>
                <w:noProof/>
                <w:webHidden/>
              </w:rPr>
              <w:t>7</w:t>
            </w:r>
            <w:r>
              <w:rPr>
                <w:noProof/>
                <w:webHidden/>
              </w:rPr>
              <w:fldChar w:fldCharType="end"/>
            </w:r>
          </w:hyperlink>
        </w:p>
        <w:p w14:paraId="3A00880C" w14:textId="2554C9F4"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577" w:history="1">
            <w:r w:rsidRPr="00CA0D37">
              <w:rPr>
                <w:rStyle w:val="Hyperlink"/>
                <w:noProof/>
              </w:rPr>
              <w:t>3.1.2.</w:t>
            </w:r>
            <w:r>
              <w:rPr>
                <w:rFonts w:asciiTheme="minorHAnsi" w:eastAsiaTheme="minorEastAsia" w:hAnsiTheme="minorHAnsi" w:cstheme="minorBidi"/>
                <w:noProof/>
                <w:kern w:val="2"/>
                <w:lang w:val="lt-LT"/>
                <w14:ligatures w14:val="standardContextual"/>
              </w:rPr>
              <w:tab/>
            </w:r>
            <w:r w:rsidRPr="00CA0D37">
              <w:rPr>
                <w:rStyle w:val="Hyperlink"/>
                <w:noProof/>
              </w:rPr>
              <w:t>Non-functional requirements</w:t>
            </w:r>
            <w:r>
              <w:rPr>
                <w:noProof/>
                <w:webHidden/>
              </w:rPr>
              <w:tab/>
            </w:r>
            <w:r>
              <w:rPr>
                <w:noProof/>
                <w:webHidden/>
              </w:rPr>
              <w:fldChar w:fldCharType="begin"/>
            </w:r>
            <w:r>
              <w:rPr>
                <w:noProof/>
                <w:webHidden/>
              </w:rPr>
              <w:instrText xml:space="preserve"> PAGEREF _Toc192782577 \h </w:instrText>
            </w:r>
            <w:r>
              <w:rPr>
                <w:noProof/>
                <w:webHidden/>
              </w:rPr>
            </w:r>
            <w:r>
              <w:rPr>
                <w:noProof/>
                <w:webHidden/>
              </w:rPr>
              <w:fldChar w:fldCharType="separate"/>
            </w:r>
            <w:r>
              <w:rPr>
                <w:noProof/>
                <w:webHidden/>
              </w:rPr>
              <w:t>7</w:t>
            </w:r>
            <w:r>
              <w:rPr>
                <w:noProof/>
                <w:webHidden/>
              </w:rPr>
              <w:fldChar w:fldCharType="end"/>
            </w:r>
          </w:hyperlink>
        </w:p>
        <w:p w14:paraId="41700402" w14:textId="5A561908"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8" w:history="1">
            <w:r w:rsidRPr="00CA0D37">
              <w:rPr>
                <w:rStyle w:val="Hyperlink"/>
                <w:noProof/>
              </w:rPr>
              <w:t>3.1.2.1.</w:t>
            </w:r>
            <w:r>
              <w:rPr>
                <w:rFonts w:asciiTheme="minorHAnsi" w:eastAsiaTheme="minorEastAsia" w:hAnsiTheme="minorHAnsi" w:cstheme="minorBidi"/>
                <w:noProof/>
                <w:kern w:val="2"/>
                <w:lang w:val="lt-LT"/>
                <w14:ligatures w14:val="standardContextual"/>
              </w:rPr>
              <w:tab/>
            </w:r>
            <w:r w:rsidRPr="00CA0D37">
              <w:rPr>
                <w:rStyle w:val="Hyperlink"/>
                <w:noProof/>
              </w:rPr>
              <w:t>General architecture requirements</w:t>
            </w:r>
            <w:r>
              <w:rPr>
                <w:noProof/>
                <w:webHidden/>
              </w:rPr>
              <w:tab/>
            </w:r>
            <w:r>
              <w:rPr>
                <w:noProof/>
                <w:webHidden/>
              </w:rPr>
              <w:fldChar w:fldCharType="begin"/>
            </w:r>
            <w:r>
              <w:rPr>
                <w:noProof/>
                <w:webHidden/>
              </w:rPr>
              <w:instrText xml:space="preserve"> PAGEREF _Toc192782578 \h </w:instrText>
            </w:r>
            <w:r>
              <w:rPr>
                <w:noProof/>
                <w:webHidden/>
              </w:rPr>
            </w:r>
            <w:r>
              <w:rPr>
                <w:noProof/>
                <w:webHidden/>
              </w:rPr>
              <w:fldChar w:fldCharType="separate"/>
            </w:r>
            <w:r>
              <w:rPr>
                <w:noProof/>
                <w:webHidden/>
              </w:rPr>
              <w:t>7</w:t>
            </w:r>
            <w:r>
              <w:rPr>
                <w:noProof/>
                <w:webHidden/>
              </w:rPr>
              <w:fldChar w:fldCharType="end"/>
            </w:r>
          </w:hyperlink>
        </w:p>
        <w:p w14:paraId="01569DCB" w14:textId="370655C5"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79" w:history="1">
            <w:r w:rsidRPr="00CA0D37">
              <w:rPr>
                <w:rStyle w:val="Hyperlink"/>
                <w:noProof/>
              </w:rPr>
              <w:t>3.1.2.2.</w:t>
            </w:r>
            <w:r>
              <w:rPr>
                <w:rFonts w:asciiTheme="minorHAnsi" w:eastAsiaTheme="minorEastAsia" w:hAnsiTheme="minorHAnsi" w:cstheme="minorBidi"/>
                <w:noProof/>
                <w:kern w:val="2"/>
                <w:lang w:val="lt-LT"/>
                <w14:ligatures w14:val="standardContextual"/>
              </w:rPr>
              <w:tab/>
            </w:r>
            <w:r w:rsidRPr="00CA0D37">
              <w:rPr>
                <w:rStyle w:val="Hyperlink"/>
                <w:noProof/>
              </w:rPr>
              <w:t>Compatibility</w:t>
            </w:r>
            <w:r>
              <w:rPr>
                <w:noProof/>
                <w:webHidden/>
              </w:rPr>
              <w:tab/>
            </w:r>
            <w:r>
              <w:rPr>
                <w:noProof/>
                <w:webHidden/>
              </w:rPr>
              <w:fldChar w:fldCharType="begin"/>
            </w:r>
            <w:r>
              <w:rPr>
                <w:noProof/>
                <w:webHidden/>
              </w:rPr>
              <w:instrText xml:space="preserve"> PAGEREF _Toc192782579 \h </w:instrText>
            </w:r>
            <w:r>
              <w:rPr>
                <w:noProof/>
                <w:webHidden/>
              </w:rPr>
            </w:r>
            <w:r>
              <w:rPr>
                <w:noProof/>
                <w:webHidden/>
              </w:rPr>
              <w:fldChar w:fldCharType="separate"/>
            </w:r>
            <w:r>
              <w:rPr>
                <w:noProof/>
                <w:webHidden/>
              </w:rPr>
              <w:t>8</w:t>
            </w:r>
            <w:r>
              <w:rPr>
                <w:noProof/>
                <w:webHidden/>
              </w:rPr>
              <w:fldChar w:fldCharType="end"/>
            </w:r>
          </w:hyperlink>
        </w:p>
        <w:p w14:paraId="72F018C9" w14:textId="538D9C16"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80" w:history="1">
            <w:r w:rsidRPr="00CA0D37">
              <w:rPr>
                <w:rStyle w:val="Hyperlink"/>
                <w:noProof/>
              </w:rPr>
              <w:t>3.1.2.3.</w:t>
            </w:r>
            <w:r>
              <w:rPr>
                <w:rFonts w:asciiTheme="minorHAnsi" w:eastAsiaTheme="minorEastAsia" w:hAnsiTheme="minorHAnsi" w:cstheme="minorBidi"/>
                <w:noProof/>
                <w:kern w:val="2"/>
                <w:lang w:val="lt-LT"/>
                <w14:ligatures w14:val="standardContextual"/>
              </w:rPr>
              <w:tab/>
            </w:r>
            <w:r w:rsidRPr="00CA0D37">
              <w:rPr>
                <w:rStyle w:val="Hyperlink"/>
                <w:noProof/>
              </w:rPr>
              <w:t>Scalability and performance</w:t>
            </w:r>
            <w:r>
              <w:rPr>
                <w:noProof/>
                <w:webHidden/>
              </w:rPr>
              <w:tab/>
            </w:r>
            <w:r>
              <w:rPr>
                <w:noProof/>
                <w:webHidden/>
              </w:rPr>
              <w:fldChar w:fldCharType="begin"/>
            </w:r>
            <w:r>
              <w:rPr>
                <w:noProof/>
                <w:webHidden/>
              </w:rPr>
              <w:instrText xml:space="preserve"> PAGEREF _Toc192782580 \h </w:instrText>
            </w:r>
            <w:r>
              <w:rPr>
                <w:noProof/>
                <w:webHidden/>
              </w:rPr>
            </w:r>
            <w:r>
              <w:rPr>
                <w:noProof/>
                <w:webHidden/>
              </w:rPr>
              <w:fldChar w:fldCharType="separate"/>
            </w:r>
            <w:r>
              <w:rPr>
                <w:noProof/>
                <w:webHidden/>
              </w:rPr>
              <w:t>8</w:t>
            </w:r>
            <w:r>
              <w:rPr>
                <w:noProof/>
                <w:webHidden/>
              </w:rPr>
              <w:fldChar w:fldCharType="end"/>
            </w:r>
          </w:hyperlink>
        </w:p>
        <w:p w14:paraId="7FF3BF05" w14:textId="7E7C8CF5"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81" w:history="1">
            <w:r w:rsidRPr="00CA0D37">
              <w:rPr>
                <w:rStyle w:val="Hyperlink"/>
                <w:noProof/>
              </w:rPr>
              <w:t>3.1.2.4.</w:t>
            </w:r>
            <w:r>
              <w:rPr>
                <w:rFonts w:asciiTheme="minorHAnsi" w:eastAsiaTheme="minorEastAsia" w:hAnsiTheme="minorHAnsi" w:cstheme="minorBidi"/>
                <w:noProof/>
                <w:kern w:val="2"/>
                <w:lang w:val="lt-LT"/>
                <w14:ligatures w14:val="standardContextual"/>
              </w:rPr>
              <w:tab/>
            </w:r>
            <w:r w:rsidRPr="00CA0D37">
              <w:rPr>
                <w:rStyle w:val="Hyperlink"/>
                <w:noProof/>
              </w:rPr>
              <w:t>Maintenance</w:t>
            </w:r>
            <w:r>
              <w:rPr>
                <w:noProof/>
                <w:webHidden/>
              </w:rPr>
              <w:tab/>
            </w:r>
            <w:r>
              <w:rPr>
                <w:noProof/>
                <w:webHidden/>
              </w:rPr>
              <w:fldChar w:fldCharType="begin"/>
            </w:r>
            <w:r>
              <w:rPr>
                <w:noProof/>
                <w:webHidden/>
              </w:rPr>
              <w:instrText xml:space="preserve"> PAGEREF _Toc192782581 \h </w:instrText>
            </w:r>
            <w:r>
              <w:rPr>
                <w:noProof/>
                <w:webHidden/>
              </w:rPr>
            </w:r>
            <w:r>
              <w:rPr>
                <w:noProof/>
                <w:webHidden/>
              </w:rPr>
              <w:fldChar w:fldCharType="separate"/>
            </w:r>
            <w:r>
              <w:rPr>
                <w:noProof/>
                <w:webHidden/>
              </w:rPr>
              <w:t>8</w:t>
            </w:r>
            <w:r>
              <w:rPr>
                <w:noProof/>
                <w:webHidden/>
              </w:rPr>
              <w:fldChar w:fldCharType="end"/>
            </w:r>
          </w:hyperlink>
        </w:p>
        <w:p w14:paraId="44F40CB1" w14:textId="453AC6D8"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82" w:history="1">
            <w:r w:rsidRPr="00CA0D37">
              <w:rPr>
                <w:rStyle w:val="Hyperlink"/>
                <w:noProof/>
              </w:rPr>
              <w:t>3.1.2.5.</w:t>
            </w:r>
            <w:r>
              <w:rPr>
                <w:rFonts w:asciiTheme="minorHAnsi" w:eastAsiaTheme="minorEastAsia" w:hAnsiTheme="minorHAnsi" w:cstheme="minorBidi"/>
                <w:noProof/>
                <w:kern w:val="2"/>
                <w:lang w:val="lt-LT"/>
                <w14:ligatures w14:val="standardContextual"/>
              </w:rPr>
              <w:tab/>
            </w:r>
            <w:r w:rsidRPr="00CA0D37">
              <w:rPr>
                <w:rStyle w:val="Hyperlink"/>
                <w:noProof/>
              </w:rPr>
              <w:t>Usability &amp; user-experience</w:t>
            </w:r>
            <w:r>
              <w:rPr>
                <w:noProof/>
                <w:webHidden/>
              </w:rPr>
              <w:tab/>
            </w:r>
            <w:r>
              <w:rPr>
                <w:noProof/>
                <w:webHidden/>
              </w:rPr>
              <w:fldChar w:fldCharType="begin"/>
            </w:r>
            <w:r>
              <w:rPr>
                <w:noProof/>
                <w:webHidden/>
              </w:rPr>
              <w:instrText xml:space="preserve"> PAGEREF _Toc192782582 \h </w:instrText>
            </w:r>
            <w:r>
              <w:rPr>
                <w:noProof/>
                <w:webHidden/>
              </w:rPr>
            </w:r>
            <w:r>
              <w:rPr>
                <w:noProof/>
                <w:webHidden/>
              </w:rPr>
              <w:fldChar w:fldCharType="separate"/>
            </w:r>
            <w:r>
              <w:rPr>
                <w:noProof/>
                <w:webHidden/>
              </w:rPr>
              <w:t>8</w:t>
            </w:r>
            <w:r>
              <w:rPr>
                <w:noProof/>
                <w:webHidden/>
              </w:rPr>
              <w:fldChar w:fldCharType="end"/>
            </w:r>
          </w:hyperlink>
        </w:p>
        <w:p w14:paraId="6197AF1A" w14:textId="54A265EF" w:rsidR="00364504" w:rsidRDefault="00364504">
          <w:pPr>
            <w:pStyle w:val="TOC3"/>
            <w:tabs>
              <w:tab w:val="left" w:pos="1320"/>
              <w:tab w:val="right" w:leader="dot" w:pos="9488"/>
            </w:tabs>
            <w:rPr>
              <w:rFonts w:asciiTheme="minorHAnsi" w:eastAsiaTheme="minorEastAsia" w:hAnsiTheme="minorHAnsi" w:cstheme="minorBidi"/>
              <w:noProof/>
              <w:kern w:val="2"/>
              <w:lang w:val="lt-LT"/>
              <w14:ligatures w14:val="standardContextual"/>
            </w:rPr>
          </w:pPr>
          <w:hyperlink w:anchor="_Toc192782583" w:history="1">
            <w:r w:rsidRPr="00CA0D37">
              <w:rPr>
                <w:rStyle w:val="Hyperlink"/>
                <w:noProof/>
              </w:rPr>
              <w:t>3.1.3.</w:t>
            </w:r>
            <w:r>
              <w:rPr>
                <w:rFonts w:asciiTheme="minorHAnsi" w:eastAsiaTheme="minorEastAsia" w:hAnsiTheme="minorHAnsi" w:cstheme="minorBidi"/>
                <w:noProof/>
                <w:kern w:val="2"/>
                <w:lang w:val="lt-LT"/>
                <w14:ligatures w14:val="standardContextual"/>
              </w:rPr>
              <w:tab/>
            </w:r>
            <w:r w:rsidRPr="00CA0D37">
              <w:rPr>
                <w:rStyle w:val="Hyperlink"/>
                <w:noProof/>
              </w:rPr>
              <w:t>Requirements for database</w:t>
            </w:r>
            <w:r>
              <w:rPr>
                <w:noProof/>
                <w:webHidden/>
              </w:rPr>
              <w:tab/>
            </w:r>
            <w:r>
              <w:rPr>
                <w:noProof/>
                <w:webHidden/>
              </w:rPr>
              <w:fldChar w:fldCharType="begin"/>
            </w:r>
            <w:r>
              <w:rPr>
                <w:noProof/>
                <w:webHidden/>
              </w:rPr>
              <w:instrText xml:space="preserve"> PAGEREF _Toc192782583 \h </w:instrText>
            </w:r>
            <w:r>
              <w:rPr>
                <w:noProof/>
                <w:webHidden/>
              </w:rPr>
            </w:r>
            <w:r>
              <w:rPr>
                <w:noProof/>
                <w:webHidden/>
              </w:rPr>
              <w:fldChar w:fldCharType="separate"/>
            </w:r>
            <w:r>
              <w:rPr>
                <w:noProof/>
                <w:webHidden/>
              </w:rPr>
              <w:t>9</w:t>
            </w:r>
            <w:r>
              <w:rPr>
                <w:noProof/>
                <w:webHidden/>
              </w:rPr>
              <w:fldChar w:fldCharType="end"/>
            </w:r>
          </w:hyperlink>
        </w:p>
        <w:p w14:paraId="13255941" w14:textId="09132489" w:rsidR="00364504" w:rsidRDefault="00364504">
          <w:pPr>
            <w:pStyle w:val="TOC3"/>
            <w:tabs>
              <w:tab w:val="left" w:pos="1320"/>
              <w:tab w:val="right" w:leader="dot" w:pos="9488"/>
            </w:tabs>
            <w:rPr>
              <w:rFonts w:asciiTheme="minorHAnsi" w:eastAsiaTheme="minorEastAsia" w:hAnsiTheme="minorHAnsi" w:cstheme="minorBidi"/>
              <w:noProof/>
              <w:kern w:val="2"/>
              <w:lang w:val="lt-LT"/>
              <w14:ligatures w14:val="standardContextual"/>
            </w:rPr>
          </w:pPr>
          <w:hyperlink w:anchor="_Toc192782584" w:history="1">
            <w:r w:rsidRPr="00CA0D37">
              <w:rPr>
                <w:rStyle w:val="Hyperlink"/>
                <w:noProof/>
              </w:rPr>
              <w:t>3.1.4.</w:t>
            </w:r>
            <w:r>
              <w:rPr>
                <w:rFonts w:asciiTheme="minorHAnsi" w:eastAsiaTheme="minorEastAsia" w:hAnsiTheme="minorHAnsi" w:cstheme="minorBidi"/>
                <w:noProof/>
                <w:kern w:val="2"/>
                <w:lang w:val="lt-LT"/>
                <w14:ligatures w14:val="standardContextual"/>
              </w:rPr>
              <w:tab/>
            </w:r>
            <w:r w:rsidRPr="00CA0D37">
              <w:rPr>
                <w:rStyle w:val="Hyperlink"/>
                <w:noProof/>
              </w:rPr>
              <w:t>Performance</w:t>
            </w:r>
            <w:r>
              <w:rPr>
                <w:noProof/>
                <w:webHidden/>
              </w:rPr>
              <w:tab/>
            </w:r>
            <w:r>
              <w:rPr>
                <w:noProof/>
                <w:webHidden/>
              </w:rPr>
              <w:fldChar w:fldCharType="begin"/>
            </w:r>
            <w:r>
              <w:rPr>
                <w:noProof/>
                <w:webHidden/>
              </w:rPr>
              <w:instrText xml:space="preserve"> PAGEREF _Toc192782584 \h </w:instrText>
            </w:r>
            <w:r>
              <w:rPr>
                <w:noProof/>
                <w:webHidden/>
              </w:rPr>
            </w:r>
            <w:r>
              <w:rPr>
                <w:noProof/>
                <w:webHidden/>
              </w:rPr>
              <w:fldChar w:fldCharType="separate"/>
            </w:r>
            <w:r>
              <w:rPr>
                <w:noProof/>
                <w:webHidden/>
              </w:rPr>
              <w:t>9</w:t>
            </w:r>
            <w:r>
              <w:rPr>
                <w:noProof/>
                <w:webHidden/>
              </w:rPr>
              <w:fldChar w:fldCharType="end"/>
            </w:r>
          </w:hyperlink>
        </w:p>
        <w:p w14:paraId="1ADDE02B" w14:textId="408BFCAC"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85" w:history="1">
            <w:r w:rsidRPr="00CA0D37">
              <w:rPr>
                <w:rStyle w:val="Hyperlink"/>
                <w:noProof/>
              </w:rPr>
              <w:t>3.1.4.1.</w:t>
            </w:r>
            <w:r>
              <w:rPr>
                <w:rFonts w:asciiTheme="minorHAnsi" w:eastAsiaTheme="minorEastAsia" w:hAnsiTheme="minorHAnsi" w:cstheme="minorBidi"/>
                <w:noProof/>
                <w:kern w:val="2"/>
                <w:lang w:val="lt-LT"/>
                <w14:ligatures w14:val="standardContextual"/>
              </w:rPr>
              <w:tab/>
            </w:r>
            <w:r w:rsidRPr="00CA0D37">
              <w:rPr>
                <w:rStyle w:val="Hyperlink"/>
                <w:noProof/>
              </w:rPr>
              <w:t>Security</w:t>
            </w:r>
            <w:r>
              <w:rPr>
                <w:noProof/>
                <w:webHidden/>
              </w:rPr>
              <w:tab/>
            </w:r>
            <w:r>
              <w:rPr>
                <w:noProof/>
                <w:webHidden/>
              </w:rPr>
              <w:fldChar w:fldCharType="begin"/>
            </w:r>
            <w:r>
              <w:rPr>
                <w:noProof/>
                <w:webHidden/>
              </w:rPr>
              <w:instrText xml:space="preserve"> PAGEREF _Toc192782585 \h </w:instrText>
            </w:r>
            <w:r>
              <w:rPr>
                <w:noProof/>
                <w:webHidden/>
              </w:rPr>
            </w:r>
            <w:r>
              <w:rPr>
                <w:noProof/>
                <w:webHidden/>
              </w:rPr>
              <w:fldChar w:fldCharType="separate"/>
            </w:r>
            <w:r>
              <w:rPr>
                <w:noProof/>
                <w:webHidden/>
              </w:rPr>
              <w:t>9</w:t>
            </w:r>
            <w:r>
              <w:rPr>
                <w:noProof/>
                <w:webHidden/>
              </w:rPr>
              <w:fldChar w:fldCharType="end"/>
            </w:r>
          </w:hyperlink>
        </w:p>
        <w:p w14:paraId="4CED8505" w14:textId="248141A3" w:rsidR="00364504" w:rsidRDefault="00364504">
          <w:pPr>
            <w:pStyle w:val="TOC3"/>
            <w:tabs>
              <w:tab w:val="left" w:pos="1540"/>
              <w:tab w:val="right" w:leader="dot" w:pos="9488"/>
            </w:tabs>
            <w:rPr>
              <w:rFonts w:asciiTheme="minorHAnsi" w:eastAsiaTheme="minorEastAsia" w:hAnsiTheme="minorHAnsi" w:cstheme="minorBidi"/>
              <w:noProof/>
              <w:kern w:val="2"/>
              <w:lang w:val="lt-LT"/>
              <w14:ligatures w14:val="standardContextual"/>
            </w:rPr>
          </w:pPr>
          <w:hyperlink w:anchor="_Toc192782586" w:history="1">
            <w:r w:rsidRPr="00CA0D37">
              <w:rPr>
                <w:rStyle w:val="Hyperlink"/>
                <w:noProof/>
              </w:rPr>
              <w:t>3.1.4.2.</w:t>
            </w:r>
            <w:r>
              <w:rPr>
                <w:rFonts w:asciiTheme="minorHAnsi" w:eastAsiaTheme="minorEastAsia" w:hAnsiTheme="minorHAnsi" w:cstheme="minorBidi"/>
                <w:noProof/>
                <w:kern w:val="2"/>
                <w:lang w:val="lt-LT"/>
                <w14:ligatures w14:val="standardContextual"/>
              </w:rPr>
              <w:tab/>
            </w:r>
            <w:r w:rsidRPr="00CA0D37">
              <w:rPr>
                <w:rStyle w:val="Hyperlink"/>
                <w:noProof/>
              </w:rPr>
              <w:t>Reliability</w:t>
            </w:r>
            <w:r>
              <w:rPr>
                <w:noProof/>
                <w:webHidden/>
              </w:rPr>
              <w:tab/>
            </w:r>
            <w:r>
              <w:rPr>
                <w:noProof/>
                <w:webHidden/>
              </w:rPr>
              <w:fldChar w:fldCharType="begin"/>
            </w:r>
            <w:r>
              <w:rPr>
                <w:noProof/>
                <w:webHidden/>
              </w:rPr>
              <w:instrText xml:space="preserve"> PAGEREF _Toc192782586 \h </w:instrText>
            </w:r>
            <w:r>
              <w:rPr>
                <w:noProof/>
                <w:webHidden/>
              </w:rPr>
            </w:r>
            <w:r>
              <w:rPr>
                <w:noProof/>
                <w:webHidden/>
              </w:rPr>
              <w:fldChar w:fldCharType="separate"/>
            </w:r>
            <w:r>
              <w:rPr>
                <w:noProof/>
                <w:webHidden/>
              </w:rPr>
              <w:t>10</w:t>
            </w:r>
            <w:r>
              <w:rPr>
                <w:noProof/>
                <w:webHidden/>
              </w:rPr>
              <w:fldChar w:fldCharType="end"/>
            </w:r>
          </w:hyperlink>
        </w:p>
        <w:p w14:paraId="4F1501E2" w14:textId="7EE9F7C5"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87" w:history="1">
            <w:r w:rsidRPr="00CA0D37">
              <w:rPr>
                <w:rStyle w:val="Hyperlink"/>
                <w:noProof/>
              </w:rPr>
              <w:t>3.2.</w:t>
            </w:r>
            <w:r>
              <w:rPr>
                <w:rFonts w:asciiTheme="minorHAnsi" w:eastAsiaTheme="minorEastAsia" w:hAnsiTheme="minorHAnsi" w:cstheme="minorBidi"/>
                <w:noProof/>
                <w:kern w:val="2"/>
                <w:lang w:val="lt-LT"/>
                <w14:ligatures w14:val="standardContextual"/>
              </w:rPr>
              <w:tab/>
            </w:r>
            <w:r w:rsidRPr="00CA0D37">
              <w:rPr>
                <w:rStyle w:val="Hyperlink"/>
                <w:noProof/>
              </w:rPr>
              <w:t>Requirements for audit trail solution preparation (data capture from data sources).</w:t>
            </w:r>
            <w:r>
              <w:rPr>
                <w:noProof/>
                <w:webHidden/>
              </w:rPr>
              <w:tab/>
            </w:r>
            <w:r>
              <w:rPr>
                <w:noProof/>
                <w:webHidden/>
              </w:rPr>
              <w:fldChar w:fldCharType="begin"/>
            </w:r>
            <w:r>
              <w:rPr>
                <w:noProof/>
                <w:webHidden/>
              </w:rPr>
              <w:instrText xml:space="preserve"> PAGEREF _Toc192782587 \h </w:instrText>
            </w:r>
            <w:r>
              <w:rPr>
                <w:noProof/>
                <w:webHidden/>
              </w:rPr>
            </w:r>
            <w:r>
              <w:rPr>
                <w:noProof/>
                <w:webHidden/>
              </w:rPr>
              <w:fldChar w:fldCharType="separate"/>
            </w:r>
            <w:r>
              <w:rPr>
                <w:noProof/>
                <w:webHidden/>
              </w:rPr>
              <w:t>10</w:t>
            </w:r>
            <w:r>
              <w:rPr>
                <w:noProof/>
                <w:webHidden/>
              </w:rPr>
              <w:fldChar w:fldCharType="end"/>
            </w:r>
          </w:hyperlink>
        </w:p>
        <w:p w14:paraId="73F6189C" w14:textId="5935D90F" w:rsidR="00364504" w:rsidRDefault="00364504">
          <w:pPr>
            <w:pStyle w:val="TOC1"/>
            <w:tabs>
              <w:tab w:val="left" w:pos="480"/>
              <w:tab w:val="right" w:leader="dot" w:pos="9488"/>
            </w:tabs>
            <w:rPr>
              <w:rFonts w:asciiTheme="minorHAnsi" w:eastAsiaTheme="minorEastAsia" w:hAnsiTheme="minorHAnsi" w:cstheme="minorBidi"/>
              <w:noProof/>
              <w:kern w:val="2"/>
              <w:lang w:val="lt-LT"/>
              <w14:ligatures w14:val="standardContextual"/>
            </w:rPr>
          </w:pPr>
          <w:hyperlink w:anchor="_Toc192782588" w:history="1">
            <w:r w:rsidRPr="00CA0D37">
              <w:rPr>
                <w:rStyle w:val="Hyperlink"/>
                <w:noProof/>
              </w:rPr>
              <w:t>4.</w:t>
            </w:r>
            <w:r>
              <w:rPr>
                <w:rFonts w:asciiTheme="minorHAnsi" w:eastAsiaTheme="minorEastAsia" w:hAnsiTheme="minorHAnsi" w:cstheme="minorBidi"/>
                <w:noProof/>
                <w:kern w:val="2"/>
                <w:lang w:val="lt-LT"/>
                <w14:ligatures w14:val="standardContextual"/>
              </w:rPr>
              <w:tab/>
            </w:r>
            <w:r w:rsidRPr="00CA0D37">
              <w:rPr>
                <w:rStyle w:val="Hyperlink"/>
                <w:noProof/>
              </w:rPr>
              <w:t>Requirements for service provision</w:t>
            </w:r>
            <w:r>
              <w:rPr>
                <w:noProof/>
                <w:webHidden/>
              </w:rPr>
              <w:tab/>
            </w:r>
            <w:r>
              <w:rPr>
                <w:noProof/>
                <w:webHidden/>
              </w:rPr>
              <w:fldChar w:fldCharType="begin"/>
            </w:r>
            <w:r>
              <w:rPr>
                <w:noProof/>
                <w:webHidden/>
              </w:rPr>
              <w:instrText xml:space="preserve"> PAGEREF _Toc192782588 \h </w:instrText>
            </w:r>
            <w:r>
              <w:rPr>
                <w:noProof/>
                <w:webHidden/>
              </w:rPr>
            </w:r>
            <w:r>
              <w:rPr>
                <w:noProof/>
                <w:webHidden/>
              </w:rPr>
              <w:fldChar w:fldCharType="separate"/>
            </w:r>
            <w:r>
              <w:rPr>
                <w:noProof/>
                <w:webHidden/>
              </w:rPr>
              <w:t>12</w:t>
            </w:r>
            <w:r>
              <w:rPr>
                <w:noProof/>
                <w:webHidden/>
              </w:rPr>
              <w:fldChar w:fldCharType="end"/>
            </w:r>
          </w:hyperlink>
        </w:p>
        <w:p w14:paraId="431B0CE3" w14:textId="32C2EE7D"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89" w:history="1">
            <w:r w:rsidRPr="00CA0D37">
              <w:rPr>
                <w:rStyle w:val="Hyperlink"/>
                <w:noProof/>
              </w:rPr>
              <w:t>4.1.</w:t>
            </w:r>
            <w:r>
              <w:rPr>
                <w:rFonts w:asciiTheme="minorHAnsi" w:eastAsiaTheme="minorEastAsia" w:hAnsiTheme="minorHAnsi" w:cstheme="minorBidi"/>
                <w:noProof/>
                <w:kern w:val="2"/>
                <w:lang w:val="lt-LT"/>
                <w14:ligatures w14:val="standardContextual"/>
              </w:rPr>
              <w:tab/>
            </w:r>
            <w:r w:rsidRPr="00CA0D37">
              <w:rPr>
                <w:rStyle w:val="Hyperlink"/>
                <w:noProof/>
              </w:rPr>
              <w:t>Requirements for analysis and design</w:t>
            </w:r>
            <w:r>
              <w:rPr>
                <w:noProof/>
                <w:webHidden/>
              </w:rPr>
              <w:tab/>
            </w:r>
            <w:r>
              <w:rPr>
                <w:noProof/>
                <w:webHidden/>
              </w:rPr>
              <w:fldChar w:fldCharType="begin"/>
            </w:r>
            <w:r>
              <w:rPr>
                <w:noProof/>
                <w:webHidden/>
              </w:rPr>
              <w:instrText xml:space="preserve"> PAGEREF _Toc192782589 \h </w:instrText>
            </w:r>
            <w:r>
              <w:rPr>
                <w:noProof/>
                <w:webHidden/>
              </w:rPr>
            </w:r>
            <w:r>
              <w:rPr>
                <w:noProof/>
                <w:webHidden/>
              </w:rPr>
              <w:fldChar w:fldCharType="separate"/>
            </w:r>
            <w:r>
              <w:rPr>
                <w:noProof/>
                <w:webHidden/>
              </w:rPr>
              <w:t>12</w:t>
            </w:r>
            <w:r>
              <w:rPr>
                <w:noProof/>
                <w:webHidden/>
              </w:rPr>
              <w:fldChar w:fldCharType="end"/>
            </w:r>
          </w:hyperlink>
        </w:p>
        <w:p w14:paraId="7FCA2FCF" w14:textId="46B26F23"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90" w:history="1">
            <w:r w:rsidRPr="00CA0D37">
              <w:rPr>
                <w:rStyle w:val="Hyperlink"/>
                <w:noProof/>
              </w:rPr>
              <w:t>4.2.</w:t>
            </w:r>
            <w:r>
              <w:rPr>
                <w:rFonts w:asciiTheme="minorHAnsi" w:eastAsiaTheme="minorEastAsia" w:hAnsiTheme="minorHAnsi" w:cstheme="minorBidi"/>
                <w:noProof/>
                <w:kern w:val="2"/>
                <w:lang w:val="lt-LT"/>
                <w14:ligatures w14:val="standardContextual"/>
              </w:rPr>
              <w:tab/>
            </w:r>
            <w:r w:rsidRPr="00CA0D37">
              <w:rPr>
                <w:rStyle w:val="Hyperlink"/>
                <w:noProof/>
              </w:rPr>
              <w:t>Project language</w:t>
            </w:r>
            <w:r>
              <w:rPr>
                <w:noProof/>
                <w:webHidden/>
              </w:rPr>
              <w:tab/>
            </w:r>
            <w:r>
              <w:rPr>
                <w:noProof/>
                <w:webHidden/>
              </w:rPr>
              <w:fldChar w:fldCharType="begin"/>
            </w:r>
            <w:r>
              <w:rPr>
                <w:noProof/>
                <w:webHidden/>
              </w:rPr>
              <w:instrText xml:space="preserve"> PAGEREF _Toc192782590 \h </w:instrText>
            </w:r>
            <w:r>
              <w:rPr>
                <w:noProof/>
                <w:webHidden/>
              </w:rPr>
            </w:r>
            <w:r>
              <w:rPr>
                <w:noProof/>
                <w:webHidden/>
              </w:rPr>
              <w:fldChar w:fldCharType="separate"/>
            </w:r>
            <w:r>
              <w:rPr>
                <w:noProof/>
                <w:webHidden/>
              </w:rPr>
              <w:t>12</w:t>
            </w:r>
            <w:r>
              <w:rPr>
                <w:noProof/>
                <w:webHidden/>
              </w:rPr>
              <w:fldChar w:fldCharType="end"/>
            </w:r>
          </w:hyperlink>
        </w:p>
        <w:p w14:paraId="0A99261E" w14:textId="24876A41"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91" w:history="1">
            <w:r w:rsidRPr="00CA0D37">
              <w:rPr>
                <w:rStyle w:val="Hyperlink"/>
                <w:noProof/>
              </w:rPr>
              <w:t>4.3.</w:t>
            </w:r>
            <w:r>
              <w:rPr>
                <w:rFonts w:asciiTheme="minorHAnsi" w:eastAsiaTheme="minorEastAsia" w:hAnsiTheme="minorHAnsi" w:cstheme="minorBidi"/>
                <w:noProof/>
                <w:kern w:val="2"/>
                <w:lang w:val="lt-LT"/>
                <w14:ligatures w14:val="standardContextual"/>
              </w:rPr>
              <w:tab/>
            </w:r>
            <w:r w:rsidRPr="00CA0D37">
              <w:rPr>
                <w:rStyle w:val="Hyperlink"/>
                <w:noProof/>
              </w:rPr>
              <w:t>Requirements for documentation and its coordination</w:t>
            </w:r>
            <w:r>
              <w:rPr>
                <w:noProof/>
                <w:webHidden/>
              </w:rPr>
              <w:tab/>
            </w:r>
            <w:r>
              <w:rPr>
                <w:noProof/>
                <w:webHidden/>
              </w:rPr>
              <w:fldChar w:fldCharType="begin"/>
            </w:r>
            <w:r>
              <w:rPr>
                <w:noProof/>
                <w:webHidden/>
              </w:rPr>
              <w:instrText xml:space="preserve"> PAGEREF _Toc192782591 \h </w:instrText>
            </w:r>
            <w:r>
              <w:rPr>
                <w:noProof/>
                <w:webHidden/>
              </w:rPr>
            </w:r>
            <w:r>
              <w:rPr>
                <w:noProof/>
                <w:webHidden/>
              </w:rPr>
              <w:fldChar w:fldCharType="separate"/>
            </w:r>
            <w:r>
              <w:rPr>
                <w:noProof/>
                <w:webHidden/>
              </w:rPr>
              <w:t>12</w:t>
            </w:r>
            <w:r>
              <w:rPr>
                <w:noProof/>
                <w:webHidden/>
              </w:rPr>
              <w:fldChar w:fldCharType="end"/>
            </w:r>
          </w:hyperlink>
        </w:p>
        <w:p w14:paraId="30580193" w14:textId="2556A057"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92" w:history="1">
            <w:r w:rsidRPr="00CA0D37">
              <w:rPr>
                <w:rStyle w:val="Hyperlink"/>
                <w:noProof/>
              </w:rPr>
              <w:t>4.4.</w:t>
            </w:r>
            <w:r>
              <w:rPr>
                <w:rFonts w:asciiTheme="minorHAnsi" w:eastAsiaTheme="minorEastAsia" w:hAnsiTheme="minorHAnsi" w:cstheme="minorBidi"/>
                <w:noProof/>
                <w:kern w:val="2"/>
                <w:lang w:val="lt-LT"/>
                <w14:ligatures w14:val="standardContextual"/>
              </w:rPr>
              <w:tab/>
            </w:r>
            <w:r w:rsidRPr="00CA0D37">
              <w:rPr>
                <w:rStyle w:val="Hyperlink"/>
                <w:noProof/>
              </w:rPr>
              <w:t>Requirements for project management</w:t>
            </w:r>
            <w:r>
              <w:rPr>
                <w:noProof/>
                <w:webHidden/>
              </w:rPr>
              <w:tab/>
            </w:r>
            <w:r>
              <w:rPr>
                <w:noProof/>
                <w:webHidden/>
              </w:rPr>
              <w:fldChar w:fldCharType="begin"/>
            </w:r>
            <w:r>
              <w:rPr>
                <w:noProof/>
                <w:webHidden/>
              </w:rPr>
              <w:instrText xml:space="preserve"> PAGEREF _Toc192782592 \h </w:instrText>
            </w:r>
            <w:r>
              <w:rPr>
                <w:noProof/>
                <w:webHidden/>
              </w:rPr>
            </w:r>
            <w:r>
              <w:rPr>
                <w:noProof/>
                <w:webHidden/>
              </w:rPr>
              <w:fldChar w:fldCharType="separate"/>
            </w:r>
            <w:r>
              <w:rPr>
                <w:noProof/>
                <w:webHidden/>
              </w:rPr>
              <w:t>12</w:t>
            </w:r>
            <w:r>
              <w:rPr>
                <w:noProof/>
                <w:webHidden/>
              </w:rPr>
              <w:fldChar w:fldCharType="end"/>
            </w:r>
          </w:hyperlink>
        </w:p>
        <w:p w14:paraId="3B41327A" w14:textId="0DD526CC"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93" w:history="1">
            <w:r w:rsidRPr="00CA0D37">
              <w:rPr>
                <w:rStyle w:val="Hyperlink"/>
                <w:noProof/>
              </w:rPr>
              <w:t>4.5.</w:t>
            </w:r>
            <w:r>
              <w:rPr>
                <w:rFonts w:asciiTheme="minorHAnsi" w:eastAsiaTheme="minorEastAsia" w:hAnsiTheme="minorHAnsi" w:cstheme="minorBidi"/>
                <w:noProof/>
                <w:kern w:val="2"/>
                <w:lang w:val="lt-LT"/>
                <w14:ligatures w14:val="standardContextual"/>
              </w:rPr>
              <w:tab/>
            </w:r>
            <w:r w:rsidRPr="00CA0D37">
              <w:rPr>
                <w:rStyle w:val="Hyperlink"/>
                <w:noProof/>
              </w:rPr>
              <w:t>Requirements for change management</w:t>
            </w:r>
            <w:r>
              <w:rPr>
                <w:noProof/>
                <w:webHidden/>
              </w:rPr>
              <w:tab/>
            </w:r>
            <w:r>
              <w:rPr>
                <w:noProof/>
                <w:webHidden/>
              </w:rPr>
              <w:fldChar w:fldCharType="begin"/>
            </w:r>
            <w:r>
              <w:rPr>
                <w:noProof/>
                <w:webHidden/>
              </w:rPr>
              <w:instrText xml:space="preserve"> PAGEREF _Toc192782593 \h </w:instrText>
            </w:r>
            <w:r>
              <w:rPr>
                <w:noProof/>
                <w:webHidden/>
              </w:rPr>
            </w:r>
            <w:r>
              <w:rPr>
                <w:noProof/>
                <w:webHidden/>
              </w:rPr>
              <w:fldChar w:fldCharType="separate"/>
            </w:r>
            <w:r>
              <w:rPr>
                <w:noProof/>
                <w:webHidden/>
              </w:rPr>
              <w:t>13</w:t>
            </w:r>
            <w:r>
              <w:rPr>
                <w:noProof/>
                <w:webHidden/>
              </w:rPr>
              <w:fldChar w:fldCharType="end"/>
            </w:r>
          </w:hyperlink>
        </w:p>
        <w:p w14:paraId="4F3A5680" w14:textId="14D88FB7"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94" w:history="1">
            <w:r w:rsidRPr="00CA0D37">
              <w:rPr>
                <w:rStyle w:val="Hyperlink"/>
                <w:noProof/>
              </w:rPr>
              <w:t>4.6.</w:t>
            </w:r>
            <w:r>
              <w:rPr>
                <w:rFonts w:asciiTheme="minorHAnsi" w:eastAsiaTheme="minorEastAsia" w:hAnsiTheme="minorHAnsi" w:cstheme="minorBidi"/>
                <w:noProof/>
                <w:kern w:val="2"/>
                <w:lang w:val="lt-LT"/>
                <w14:ligatures w14:val="standardContextual"/>
              </w:rPr>
              <w:tab/>
            </w:r>
            <w:r w:rsidRPr="00CA0D37">
              <w:rPr>
                <w:rStyle w:val="Hyperlink"/>
                <w:noProof/>
              </w:rPr>
              <w:t>Ownership of the project results</w:t>
            </w:r>
            <w:r>
              <w:rPr>
                <w:noProof/>
                <w:webHidden/>
              </w:rPr>
              <w:tab/>
            </w:r>
            <w:r>
              <w:rPr>
                <w:noProof/>
                <w:webHidden/>
              </w:rPr>
              <w:fldChar w:fldCharType="begin"/>
            </w:r>
            <w:r>
              <w:rPr>
                <w:noProof/>
                <w:webHidden/>
              </w:rPr>
              <w:instrText xml:space="preserve"> PAGEREF _Toc192782594 \h </w:instrText>
            </w:r>
            <w:r>
              <w:rPr>
                <w:noProof/>
                <w:webHidden/>
              </w:rPr>
            </w:r>
            <w:r>
              <w:rPr>
                <w:noProof/>
                <w:webHidden/>
              </w:rPr>
              <w:fldChar w:fldCharType="separate"/>
            </w:r>
            <w:r>
              <w:rPr>
                <w:noProof/>
                <w:webHidden/>
              </w:rPr>
              <w:t>14</w:t>
            </w:r>
            <w:r>
              <w:rPr>
                <w:noProof/>
                <w:webHidden/>
              </w:rPr>
              <w:fldChar w:fldCharType="end"/>
            </w:r>
          </w:hyperlink>
        </w:p>
        <w:p w14:paraId="0C1540B9" w14:textId="10D21166"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95" w:history="1">
            <w:r w:rsidRPr="00CA0D37">
              <w:rPr>
                <w:rStyle w:val="Hyperlink"/>
                <w:noProof/>
              </w:rPr>
              <w:t>4.7.</w:t>
            </w:r>
            <w:r>
              <w:rPr>
                <w:rFonts w:asciiTheme="minorHAnsi" w:eastAsiaTheme="minorEastAsia" w:hAnsiTheme="minorHAnsi" w:cstheme="minorBidi"/>
                <w:noProof/>
                <w:kern w:val="2"/>
                <w:lang w:val="lt-LT"/>
                <w14:ligatures w14:val="standardContextual"/>
              </w:rPr>
              <w:tab/>
            </w:r>
            <w:r w:rsidRPr="00CA0D37">
              <w:rPr>
                <w:rStyle w:val="Hyperlink"/>
                <w:noProof/>
              </w:rPr>
              <w:t>General project requirements</w:t>
            </w:r>
            <w:r>
              <w:rPr>
                <w:noProof/>
                <w:webHidden/>
              </w:rPr>
              <w:tab/>
            </w:r>
            <w:r>
              <w:rPr>
                <w:noProof/>
                <w:webHidden/>
              </w:rPr>
              <w:fldChar w:fldCharType="begin"/>
            </w:r>
            <w:r>
              <w:rPr>
                <w:noProof/>
                <w:webHidden/>
              </w:rPr>
              <w:instrText xml:space="preserve"> PAGEREF _Toc192782595 \h </w:instrText>
            </w:r>
            <w:r>
              <w:rPr>
                <w:noProof/>
                <w:webHidden/>
              </w:rPr>
            </w:r>
            <w:r>
              <w:rPr>
                <w:noProof/>
                <w:webHidden/>
              </w:rPr>
              <w:fldChar w:fldCharType="separate"/>
            </w:r>
            <w:r>
              <w:rPr>
                <w:noProof/>
                <w:webHidden/>
              </w:rPr>
              <w:t>14</w:t>
            </w:r>
            <w:r>
              <w:rPr>
                <w:noProof/>
                <w:webHidden/>
              </w:rPr>
              <w:fldChar w:fldCharType="end"/>
            </w:r>
          </w:hyperlink>
        </w:p>
        <w:p w14:paraId="2660B2FB" w14:textId="09383964" w:rsidR="00364504" w:rsidRDefault="00364504">
          <w:pPr>
            <w:pStyle w:val="TOC1"/>
            <w:tabs>
              <w:tab w:val="left" w:pos="480"/>
              <w:tab w:val="right" w:leader="dot" w:pos="9488"/>
            </w:tabs>
            <w:rPr>
              <w:rFonts w:asciiTheme="minorHAnsi" w:eastAsiaTheme="minorEastAsia" w:hAnsiTheme="minorHAnsi" w:cstheme="minorBidi"/>
              <w:noProof/>
              <w:kern w:val="2"/>
              <w:lang w:val="lt-LT"/>
              <w14:ligatures w14:val="standardContextual"/>
            </w:rPr>
          </w:pPr>
          <w:hyperlink w:anchor="_Toc192782596" w:history="1">
            <w:r w:rsidRPr="00CA0D37">
              <w:rPr>
                <w:rStyle w:val="Hyperlink"/>
                <w:noProof/>
              </w:rPr>
              <w:t>5.</w:t>
            </w:r>
            <w:r>
              <w:rPr>
                <w:rFonts w:asciiTheme="minorHAnsi" w:eastAsiaTheme="minorEastAsia" w:hAnsiTheme="minorHAnsi" w:cstheme="minorBidi"/>
                <w:noProof/>
                <w:kern w:val="2"/>
                <w:lang w:val="lt-LT"/>
                <w14:ligatures w14:val="standardContextual"/>
              </w:rPr>
              <w:tab/>
            </w:r>
            <w:r w:rsidRPr="00CA0D37">
              <w:rPr>
                <w:rStyle w:val="Hyperlink"/>
                <w:noProof/>
              </w:rPr>
              <w:t>Implementation activities &amp; results</w:t>
            </w:r>
            <w:r>
              <w:rPr>
                <w:noProof/>
                <w:webHidden/>
              </w:rPr>
              <w:tab/>
            </w:r>
            <w:r>
              <w:rPr>
                <w:noProof/>
                <w:webHidden/>
              </w:rPr>
              <w:fldChar w:fldCharType="begin"/>
            </w:r>
            <w:r>
              <w:rPr>
                <w:noProof/>
                <w:webHidden/>
              </w:rPr>
              <w:instrText xml:space="preserve"> PAGEREF _Toc192782596 \h </w:instrText>
            </w:r>
            <w:r>
              <w:rPr>
                <w:noProof/>
                <w:webHidden/>
              </w:rPr>
            </w:r>
            <w:r>
              <w:rPr>
                <w:noProof/>
                <w:webHidden/>
              </w:rPr>
              <w:fldChar w:fldCharType="separate"/>
            </w:r>
            <w:r>
              <w:rPr>
                <w:noProof/>
                <w:webHidden/>
              </w:rPr>
              <w:t>15</w:t>
            </w:r>
            <w:r>
              <w:rPr>
                <w:noProof/>
                <w:webHidden/>
              </w:rPr>
              <w:fldChar w:fldCharType="end"/>
            </w:r>
          </w:hyperlink>
        </w:p>
        <w:p w14:paraId="66BEFC61" w14:textId="457FBF40"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97" w:history="1">
            <w:r w:rsidRPr="00CA0D37">
              <w:rPr>
                <w:rStyle w:val="Hyperlink"/>
                <w:noProof/>
              </w:rPr>
              <w:t>5.1.</w:t>
            </w:r>
            <w:r>
              <w:rPr>
                <w:rFonts w:asciiTheme="minorHAnsi" w:eastAsiaTheme="minorEastAsia" w:hAnsiTheme="minorHAnsi" w:cstheme="minorBidi"/>
                <w:noProof/>
                <w:kern w:val="2"/>
                <w:lang w:val="lt-LT"/>
                <w14:ligatures w14:val="standardContextual"/>
              </w:rPr>
              <w:tab/>
            </w:r>
            <w:r w:rsidRPr="00CA0D37">
              <w:rPr>
                <w:rStyle w:val="Hyperlink"/>
                <w:noProof/>
              </w:rPr>
              <w:t>Project timeline requirements</w:t>
            </w:r>
            <w:r>
              <w:rPr>
                <w:noProof/>
                <w:webHidden/>
              </w:rPr>
              <w:tab/>
            </w:r>
            <w:r>
              <w:rPr>
                <w:noProof/>
                <w:webHidden/>
              </w:rPr>
              <w:fldChar w:fldCharType="begin"/>
            </w:r>
            <w:r>
              <w:rPr>
                <w:noProof/>
                <w:webHidden/>
              </w:rPr>
              <w:instrText xml:space="preserve"> PAGEREF _Toc192782597 \h </w:instrText>
            </w:r>
            <w:r>
              <w:rPr>
                <w:noProof/>
                <w:webHidden/>
              </w:rPr>
            </w:r>
            <w:r>
              <w:rPr>
                <w:noProof/>
                <w:webHidden/>
              </w:rPr>
              <w:fldChar w:fldCharType="separate"/>
            </w:r>
            <w:r>
              <w:rPr>
                <w:noProof/>
                <w:webHidden/>
              </w:rPr>
              <w:t>15</w:t>
            </w:r>
            <w:r>
              <w:rPr>
                <w:noProof/>
                <w:webHidden/>
              </w:rPr>
              <w:fldChar w:fldCharType="end"/>
            </w:r>
          </w:hyperlink>
        </w:p>
        <w:p w14:paraId="47E51417" w14:textId="65973202"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598" w:history="1">
            <w:r w:rsidRPr="00CA0D37">
              <w:rPr>
                <w:rStyle w:val="Hyperlink"/>
                <w:noProof/>
              </w:rPr>
              <w:t>5.2.</w:t>
            </w:r>
            <w:r>
              <w:rPr>
                <w:rFonts w:asciiTheme="minorHAnsi" w:eastAsiaTheme="minorEastAsia" w:hAnsiTheme="minorHAnsi" w:cstheme="minorBidi"/>
                <w:noProof/>
                <w:kern w:val="2"/>
                <w:lang w:val="lt-LT"/>
                <w14:ligatures w14:val="standardContextual"/>
              </w:rPr>
              <w:tab/>
            </w:r>
            <w:r w:rsidRPr="00CA0D37">
              <w:rPr>
                <w:rStyle w:val="Hyperlink"/>
                <w:noProof/>
              </w:rPr>
              <w:t>Initiation &amp; general project management stage</w:t>
            </w:r>
            <w:r>
              <w:rPr>
                <w:noProof/>
                <w:webHidden/>
              </w:rPr>
              <w:tab/>
            </w:r>
            <w:r>
              <w:rPr>
                <w:noProof/>
                <w:webHidden/>
              </w:rPr>
              <w:fldChar w:fldCharType="begin"/>
            </w:r>
            <w:r>
              <w:rPr>
                <w:noProof/>
                <w:webHidden/>
              </w:rPr>
              <w:instrText xml:space="preserve"> PAGEREF _Toc192782598 \h </w:instrText>
            </w:r>
            <w:r>
              <w:rPr>
                <w:noProof/>
                <w:webHidden/>
              </w:rPr>
            </w:r>
            <w:r>
              <w:rPr>
                <w:noProof/>
                <w:webHidden/>
              </w:rPr>
              <w:fldChar w:fldCharType="separate"/>
            </w:r>
            <w:r>
              <w:rPr>
                <w:noProof/>
                <w:webHidden/>
              </w:rPr>
              <w:t>15</w:t>
            </w:r>
            <w:r>
              <w:rPr>
                <w:noProof/>
                <w:webHidden/>
              </w:rPr>
              <w:fldChar w:fldCharType="end"/>
            </w:r>
          </w:hyperlink>
        </w:p>
        <w:p w14:paraId="3A40A40D" w14:textId="10E43B14"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599" w:history="1">
            <w:r w:rsidRPr="00CA0D37">
              <w:rPr>
                <w:rStyle w:val="Hyperlink"/>
                <w:noProof/>
              </w:rPr>
              <w:t>5.2.1.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_Toc192782599 \h </w:instrText>
            </w:r>
            <w:r>
              <w:rPr>
                <w:noProof/>
                <w:webHidden/>
              </w:rPr>
            </w:r>
            <w:r>
              <w:rPr>
                <w:noProof/>
                <w:webHidden/>
              </w:rPr>
              <w:fldChar w:fldCharType="separate"/>
            </w:r>
            <w:r>
              <w:rPr>
                <w:noProof/>
                <w:webHidden/>
              </w:rPr>
              <w:t>15</w:t>
            </w:r>
            <w:r>
              <w:rPr>
                <w:noProof/>
                <w:webHidden/>
              </w:rPr>
              <w:fldChar w:fldCharType="end"/>
            </w:r>
          </w:hyperlink>
        </w:p>
        <w:p w14:paraId="5CE25D90" w14:textId="6F7580BA"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00" w:history="1">
            <w:r w:rsidRPr="00CA0D37">
              <w:rPr>
                <w:rStyle w:val="Hyperlink"/>
                <w:noProof/>
              </w:rPr>
              <w:t>5.2.2.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_Toc192782600 \h </w:instrText>
            </w:r>
            <w:r>
              <w:rPr>
                <w:noProof/>
                <w:webHidden/>
              </w:rPr>
            </w:r>
            <w:r>
              <w:rPr>
                <w:noProof/>
                <w:webHidden/>
              </w:rPr>
              <w:fldChar w:fldCharType="separate"/>
            </w:r>
            <w:r>
              <w:rPr>
                <w:noProof/>
                <w:webHidden/>
              </w:rPr>
              <w:t>15</w:t>
            </w:r>
            <w:r>
              <w:rPr>
                <w:noProof/>
                <w:webHidden/>
              </w:rPr>
              <w:fldChar w:fldCharType="end"/>
            </w:r>
          </w:hyperlink>
        </w:p>
        <w:p w14:paraId="732C4B28" w14:textId="76DCD684"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01" w:history="1">
            <w:r w:rsidRPr="00CA0D37">
              <w:rPr>
                <w:rStyle w:val="Hyperlink"/>
                <w:noProof/>
              </w:rPr>
              <w:t>5.2.3.</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_Toc192782601 \h </w:instrText>
            </w:r>
            <w:r>
              <w:rPr>
                <w:noProof/>
                <w:webHidden/>
              </w:rPr>
            </w:r>
            <w:r>
              <w:rPr>
                <w:noProof/>
                <w:webHidden/>
              </w:rPr>
              <w:fldChar w:fldCharType="separate"/>
            </w:r>
            <w:r>
              <w:rPr>
                <w:noProof/>
                <w:webHidden/>
              </w:rPr>
              <w:t>15</w:t>
            </w:r>
            <w:r>
              <w:rPr>
                <w:noProof/>
                <w:webHidden/>
              </w:rPr>
              <w:fldChar w:fldCharType="end"/>
            </w:r>
          </w:hyperlink>
        </w:p>
        <w:p w14:paraId="054C2250" w14:textId="616E9BAC"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602" w:history="1">
            <w:r w:rsidRPr="00CA0D37">
              <w:rPr>
                <w:rStyle w:val="Hyperlink"/>
                <w:noProof/>
              </w:rPr>
              <w:t>5.3.</w:t>
            </w:r>
            <w:r>
              <w:rPr>
                <w:rFonts w:asciiTheme="minorHAnsi" w:eastAsiaTheme="minorEastAsia" w:hAnsiTheme="minorHAnsi" w:cstheme="minorBidi"/>
                <w:noProof/>
                <w:kern w:val="2"/>
                <w:lang w:val="lt-LT"/>
                <w14:ligatures w14:val="standardContextual"/>
              </w:rPr>
              <w:tab/>
            </w:r>
            <w:r w:rsidRPr="00CA0D37">
              <w:rPr>
                <w:rStyle w:val="Hyperlink"/>
                <w:noProof/>
              </w:rPr>
              <w:t>Requirements analysis stage</w:t>
            </w:r>
            <w:r>
              <w:rPr>
                <w:noProof/>
                <w:webHidden/>
              </w:rPr>
              <w:tab/>
            </w:r>
            <w:r>
              <w:rPr>
                <w:noProof/>
                <w:webHidden/>
              </w:rPr>
              <w:fldChar w:fldCharType="begin"/>
            </w:r>
            <w:r>
              <w:rPr>
                <w:noProof/>
                <w:webHidden/>
              </w:rPr>
              <w:instrText xml:space="preserve"> PAGEREF _Toc192782602 \h </w:instrText>
            </w:r>
            <w:r>
              <w:rPr>
                <w:noProof/>
                <w:webHidden/>
              </w:rPr>
            </w:r>
            <w:r>
              <w:rPr>
                <w:noProof/>
                <w:webHidden/>
              </w:rPr>
              <w:fldChar w:fldCharType="separate"/>
            </w:r>
            <w:r>
              <w:rPr>
                <w:noProof/>
                <w:webHidden/>
              </w:rPr>
              <w:t>16</w:t>
            </w:r>
            <w:r>
              <w:rPr>
                <w:noProof/>
                <w:webHidden/>
              </w:rPr>
              <w:fldChar w:fldCharType="end"/>
            </w:r>
          </w:hyperlink>
        </w:p>
        <w:p w14:paraId="54CD1660" w14:textId="2319CED1"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03" w:history="1">
            <w:r w:rsidRPr="00CA0D37">
              <w:rPr>
                <w:rStyle w:val="Hyperlink"/>
                <w:noProof/>
              </w:rPr>
              <w:t>5.3.1.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_Toc192782603 \h </w:instrText>
            </w:r>
            <w:r>
              <w:rPr>
                <w:noProof/>
                <w:webHidden/>
              </w:rPr>
            </w:r>
            <w:r>
              <w:rPr>
                <w:noProof/>
                <w:webHidden/>
              </w:rPr>
              <w:fldChar w:fldCharType="separate"/>
            </w:r>
            <w:r>
              <w:rPr>
                <w:noProof/>
                <w:webHidden/>
              </w:rPr>
              <w:t>16</w:t>
            </w:r>
            <w:r>
              <w:rPr>
                <w:noProof/>
                <w:webHidden/>
              </w:rPr>
              <w:fldChar w:fldCharType="end"/>
            </w:r>
          </w:hyperlink>
        </w:p>
        <w:p w14:paraId="5AE04D5F" w14:textId="10BE0FA6"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04" w:history="1">
            <w:r w:rsidRPr="00CA0D37">
              <w:rPr>
                <w:rStyle w:val="Hyperlink"/>
                <w:noProof/>
              </w:rPr>
              <w:t>5.3.2.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_Toc192782604 \h </w:instrText>
            </w:r>
            <w:r>
              <w:rPr>
                <w:noProof/>
                <w:webHidden/>
              </w:rPr>
            </w:r>
            <w:r>
              <w:rPr>
                <w:noProof/>
                <w:webHidden/>
              </w:rPr>
              <w:fldChar w:fldCharType="separate"/>
            </w:r>
            <w:r>
              <w:rPr>
                <w:noProof/>
                <w:webHidden/>
              </w:rPr>
              <w:t>16</w:t>
            </w:r>
            <w:r>
              <w:rPr>
                <w:noProof/>
                <w:webHidden/>
              </w:rPr>
              <w:fldChar w:fldCharType="end"/>
            </w:r>
          </w:hyperlink>
        </w:p>
        <w:p w14:paraId="6A050FF3" w14:textId="7A4232FA"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05" w:history="1">
            <w:r w:rsidRPr="00CA0D37">
              <w:rPr>
                <w:rStyle w:val="Hyperlink"/>
                <w:noProof/>
              </w:rPr>
              <w:t>5.3.3.</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_Toc192782605 \h </w:instrText>
            </w:r>
            <w:r>
              <w:rPr>
                <w:noProof/>
                <w:webHidden/>
              </w:rPr>
            </w:r>
            <w:r>
              <w:rPr>
                <w:noProof/>
                <w:webHidden/>
              </w:rPr>
              <w:fldChar w:fldCharType="separate"/>
            </w:r>
            <w:r>
              <w:rPr>
                <w:noProof/>
                <w:webHidden/>
              </w:rPr>
              <w:t>16</w:t>
            </w:r>
            <w:r>
              <w:rPr>
                <w:noProof/>
                <w:webHidden/>
              </w:rPr>
              <w:fldChar w:fldCharType="end"/>
            </w:r>
          </w:hyperlink>
        </w:p>
        <w:p w14:paraId="5F41C055" w14:textId="32374ACC"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606" w:history="1">
            <w:r w:rsidRPr="00CA0D37">
              <w:rPr>
                <w:rStyle w:val="Hyperlink"/>
                <w:noProof/>
              </w:rPr>
              <w:t>5.4.</w:t>
            </w:r>
            <w:r>
              <w:rPr>
                <w:rFonts w:asciiTheme="minorHAnsi" w:eastAsiaTheme="minorEastAsia" w:hAnsiTheme="minorHAnsi" w:cstheme="minorBidi"/>
                <w:noProof/>
                <w:kern w:val="2"/>
                <w:lang w:val="lt-LT"/>
                <w14:ligatures w14:val="standardContextual"/>
              </w:rPr>
              <w:tab/>
            </w:r>
            <w:r w:rsidRPr="00CA0D37">
              <w:rPr>
                <w:rStyle w:val="Hyperlink"/>
                <w:noProof/>
              </w:rPr>
              <w:t>Design stage</w:t>
            </w:r>
            <w:r>
              <w:rPr>
                <w:noProof/>
                <w:webHidden/>
              </w:rPr>
              <w:tab/>
            </w:r>
            <w:r>
              <w:rPr>
                <w:noProof/>
                <w:webHidden/>
              </w:rPr>
              <w:fldChar w:fldCharType="begin"/>
            </w:r>
            <w:r>
              <w:rPr>
                <w:noProof/>
                <w:webHidden/>
              </w:rPr>
              <w:instrText xml:space="preserve"> PAGEREF _Toc192782606 \h </w:instrText>
            </w:r>
            <w:r>
              <w:rPr>
                <w:noProof/>
                <w:webHidden/>
              </w:rPr>
            </w:r>
            <w:r>
              <w:rPr>
                <w:noProof/>
                <w:webHidden/>
              </w:rPr>
              <w:fldChar w:fldCharType="separate"/>
            </w:r>
            <w:r>
              <w:rPr>
                <w:noProof/>
                <w:webHidden/>
              </w:rPr>
              <w:t>17</w:t>
            </w:r>
            <w:r>
              <w:rPr>
                <w:noProof/>
                <w:webHidden/>
              </w:rPr>
              <w:fldChar w:fldCharType="end"/>
            </w:r>
          </w:hyperlink>
        </w:p>
        <w:p w14:paraId="787C5BA9" w14:textId="591D1E5B"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07" w:history="1">
            <w:r w:rsidRPr="00CA0D37">
              <w:rPr>
                <w:rStyle w:val="Hyperlink"/>
                <w:noProof/>
              </w:rPr>
              <w:t>5.4.1.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_Toc192782607 \h </w:instrText>
            </w:r>
            <w:r>
              <w:rPr>
                <w:noProof/>
                <w:webHidden/>
              </w:rPr>
            </w:r>
            <w:r>
              <w:rPr>
                <w:noProof/>
                <w:webHidden/>
              </w:rPr>
              <w:fldChar w:fldCharType="separate"/>
            </w:r>
            <w:r>
              <w:rPr>
                <w:noProof/>
                <w:webHidden/>
              </w:rPr>
              <w:t>17</w:t>
            </w:r>
            <w:r>
              <w:rPr>
                <w:noProof/>
                <w:webHidden/>
              </w:rPr>
              <w:fldChar w:fldCharType="end"/>
            </w:r>
          </w:hyperlink>
        </w:p>
        <w:p w14:paraId="55D559FB" w14:textId="2450B5D9"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08" w:history="1">
            <w:r w:rsidRPr="00CA0D37">
              <w:rPr>
                <w:rStyle w:val="Hyperlink"/>
                <w:noProof/>
              </w:rPr>
              <w:t>5.4.2.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_Toc192782608 \h </w:instrText>
            </w:r>
            <w:r>
              <w:rPr>
                <w:noProof/>
                <w:webHidden/>
              </w:rPr>
            </w:r>
            <w:r>
              <w:rPr>
                <w:noProof/>
                <w:webHidden/>
              </w:rPr>
              <w:fldChar w:fldCharType="separate"/>
            </w:r>
            <w:r>
              <w:rPr>
                <w:noProof/>
                <w:webHidden/>
              </w:rPr>
              <w:t>17</w:t>
            </w:r>
            <w:r>
              <w:rPr>
                <w:noProof/>
                <w:webHidden/>
              </w:rPr>
              <w:fldChar w:fldCharType="end"/>
            </w:r>
          </w:hyperlink>
        </w:p>
        <w:p w14:paraId="74E9C820" w14:textId="473397D3"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09" w:history="1">
            <w:r w:rsidRPr="00CA0D37">
              <w:rPr>
                <w:rStyle w:val="Hyperlink"/>
                <w:noProof/>
              </w:rPr>
              <w:t>5.4.3.</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_Toc192782609 \h </w:instrText>
            </w:r>
            <w:r>
              <w:rPr>
                <w:noProof/>
                <w:webHidden/>
              </w:rPr>
            </w:r>
            <w:r>
              <w:rPr>
                <w:noProof/>
                <w:webHidden/>
              </w:rPr>
              <w:fldChar w:fldCharType="separate"/>
            </w:r>
            <w:r>
              <w:rPr>
                <w:noProof/>
                <w:webHidden/>
              </w:rPr>
              <w:t>17</w:t>
            </w:r>
            <w:r>
              <w:rPr>
                <w:noProof/>
                <w:webHidden/>
              </w:rPr>
              <w:fldChar w:fldCharType="end"/>
            </w:r>
          </w:hyperlink>
        </w:p>
        <w:p w14:paraId="47AF5A94" w14:textId="2599C048"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610" w:history="1">
            <w:r w:rsidRPr="00CA0D37">
              <w:rPr>
                <w:rStyle w:val="Hyperlink"/>
                <w:noProof/>
              </w:rPr>
              <w:t>5.5.</w:t>
            </w:r>
            <w:r>
              <w:rPr>
                <w:rFonts w:asciiTheme="minorHAnsi" w:eastAsiaTheme="minorEastAsia" w:hAnsiTheme="minorHAnsi" w:cstheme="minorBidi"/>
                <w:noProof/>
                <w:kern w:val="2"/>
                <w:lang w:val="lt-LT"/>
                <w14:ligatures w14:val="standardContextual"/>
              </w:rPr>
              <w:tab/>
            </w:r>
            <w:r w:rsidRPr="00CA0D37">
              <w:rPr>
                <w:rStyle w:val="Hyperlink"/>
                <w:noProof/>
              </w:rPr>
              <w:t>Development and configuration stage</w:t>
            </w:r>
            <w:r>
              <w:rPr>
                <w:noProof/>
                <w:webHidden/>
              </w:rPr>
              <w:tab/>
            </w:r>
            <w:r>
              <w:rPr>
                <w:noProof/>
                <w:webHidden/>
              </w:rPr>
              <w:fldChar w:fldCharType="begin"/>
            </w:r>
            <w:r>
              <w:rPr>
                <w:noProof/>
                <w:webHidden/>
              </w:rPr>
              <w:instrText xml:space="preserve"> PAGEREF _Toc192782610 \h </w:instrText>
            </w:r>
            <w:r>
              <w:rPr>
                <w:noProof/>
                <w:webHidden/>
              </w:rPr>
            </w:r>
            <w:r>
              <w:rPr>
                <w:noProof/>
                <w:webHidden/>
              </w:rPr>
              <w:fldChar w:fldCharType="separate"/>
            </w:r>
            <w:r>
              <w:rPr>
                <w:noProof/>
                <w:webHidden/>
              </w:rPr>
              <w:t>19</w:t>
            </w:r>
            <w:r>
              <w:rPr>
                <w:noProof/>
                <w:webHidden/>
              </w:rPr>
              <w:fldChar w:fldCharType="end"/>
            </w:r>
          </w:hyperlink>
        </w:p>
        <w:p w14:paraId="2D32A96C" w14:textId="7E4EE373"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11" w:history="1">
            <w:r w:rsidRPr="00CA0D37">
              <w:rPr>
                <w:rStyle w:val="Hyperlink"/>
                <w:noProof/>
              </w:rPr>
              <w:t>5.5.1.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_Toc192782611 \h </w:instrText>
            </w:r>
            <w:r>
              <w:rPr>
                <w:noProof/>
                <w:webHidden/>
              </w:rPr>
            </w:r>
            <w:r>
              <w:rPr>
                <w:noProof/>
                <w:webHidden/>
              </w:rPr>
              <w:fldChar w:fldCharType="separate"/>
            </w:r>
            <w:r>
              <w:rPr>
                <w:noProof/>
                <w:webHidden/>
              </w:rPr>
              <w:t>19</w:t>
            </w:r>
            <w:r>
              <w:rPr>
                <w:noProof/>
                <w:webHidden/>
              </w:rPr>
              <w:fldChar w:fldCharType="end"/>
            </w:r>
          </w:hyperlink>
        </w:p>
        <w:p w14:paraId="0B9A5CEB" w14:textId="26C66FC6"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12" w:history="1">
            <w:r w:rsidRPr="00CA0D37">
              <w:rPr>
                <w:rStyle w:val="Hyperlink"/>
                <w:noProof/>
              </w:rPr>
              <w:t>5.5.2.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_Toc192782612 \h </w:instrText>
            </w:r>
            <w:r>
              <w:rPr>
                <w:noProof/>
                <w:webHidden/>
              </w:rPr>
            </w:r>
            <w:r>
              <w:rPr>
                <w:noProof/>
                <w:webHidden/>
              </w:rPr>
              <w:fldChar w:fldCharType="separate"/>
            </w:r>
            <w:r>
              <w:rPr>
                <w:noProof/>
                <w:webHidden/>
              </w:rPr>
              <w:t>20</w:t>
            </w:r>
            <w:r>
              <w:rPr>
                <w:noProof/>
                <w:webHidden/>
              </w:rPr>
              <w:fldChar w:fldCharType="end"/>
            </w:r>
          </w:hyperlink>
        </w:p>
        <w:p w14:paraId="3BEB5E31" w14:textId="09981BA4"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13" w:history="1">
            <w:r w:rsidRPr="00CA0D37">
              <w:rPr>
                <w:rStyle w:val="Hyperlink"/>
                <w:noProof/>
              </w:rPr>
              <w:t>5.5.1.</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_Toc192782613 \h </w:instrText>
            </w:r>
            <w:r>
              <w:rPr>
                <w:noProof/>
                <w:webHidden/>
              </w:rPr>
            </w:r>
            <w:r>
              <w:rPr>
                <w:noProof/>
                <w:webHidden/>
              </w:rPr>
              <w:fldChar w:fldCharType="separate"/>
            </w:r>
            <w:r>
              <w:rPr>
                <w:noProof/>
                <w:webHidden/>
              </w:rPr>
              <w:t>20</w:t>
            </w:r>
            <w:r>
              <w:rPr>
                <w:noProof/>
                <w:webHidden/>
              </w:rPr>
              <w:fldChar w:fldCharType="end"/>
            </w:r>
          </w:hyperlink>
        </w:p>
        <w:p w14:paraId="4F8947D4" w14:textId="564D3E4B"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614" w:history="1">
            <w:r w:rsidRPr="00CA0D37">
              <w:rPr>
                <w:rStyle w:val="Hyperlink"/>
                <w:noProof/>
              </w:rPr>
              <w:t>5.6.</w:t>
            </w:r>
            <w:r>
              <w:rPr>
                <w:rFonts w:asciiTheme="minorHAnsi" w:eastAsiaTheme="minorEastAsia" w:hAnsiTheme="minorHAnsi" w:cstheme="minorBidi"/>
                <w:noProof/>
                <w:kern w:val="2"/>
                <w:lang w:val="lt-LT"/>
                <w14:ligatures w14:val="standardContextual"/>
              </w:rPr>
              <w:tab/>
            </w:r>
            <w:r w:rsidRPr="00CA0D37">
              <w:rPr>
                <w:rStyle w:val="Hyperlink"/>
                <w:noProof/>
              </w:rPr>
              <w:t>Deployment to test environment stage</w:t>
            </w:r>
            <w:r>
              <w:rPr>
                <w:noProof/>
                <w:webHidden/>
              </w:rPr>
              <w:tab/>
            </w:r>
            <w:r>
              <w:rPr>
                <w:noProof/>
                <w:webHidden/>
              </w:rPr>
              <w:fldChar w:fldCharType="begin"/>
            </w:r>
            <w:r>
              <w:rPr>
                <w:noProof/>
                <w:webHidden/>
              </w:rPr>
              <w:instrText xml:space="preserve"> PAGEREF _Toc192782614 \h </w:instrText>
            </w:r>
            <w:r>
              <w:rPr>
                <w:noProof/>
                <w:webHidden/>
              </w:rPr>
            </w:r>
            <w:r>
              <w:rPr>
                <w:noProof/>
                <w:webHidden/>
              </w:rPr>
              <w:fldChar w:fldCharType="separate"/>
            </w:r>
            <w:r>
              <w:rPr>
                <w:noProof/>
                <w:webHidden/>
              </w:rPr>
              <w:t>21</w:t>
            </w:r>
            <w:r>
              <w:rPr>
                <w:noProof/>
                <w:webHidden/>
              </w:rPr>
              <w:fldChar w:fldCharType="end"/>
            </w:r>
          </w:hyperlink>
        </w:p>
        <w:p w14:paraId="60957B89" w14:textId="64DC705E"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15" w:history="1">
            <w:r w:rsidRPr="00CA0D37">
              <w:rPr>
                <w:rStyle w:val="Hyperlink"/>
                <w:noProof/>
              </w:rPr>
              <w:t>5.6.1.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_Toc192782615 \h </w:instrText>
            </w:r>
            <w:r>
              <w:rPr>
                <w:noProof/>
                <w:webHidden/>
              </w:rPr>
            </w:r>
            <w:r>
              <w:rPr>
                <w:noProof/>
                <w:webHidden/>
              </w:rPr>
              <w:fldChar w:fldCharType="separate"/>
            </w:r>
            <w:r>
              <w:rPr>
                <w:noProof/>
                <w:webHidden/>
              </w:rPr>
              <w:t>21</w:t>
            </w:r>
            <w:r>
              <w:rPr>
                <w:noProof/>
                <w:webHidden/>
              </w:rPr>
              <w:fldChar w:fldCharType="end"/>
            </w:r>
          </w:hyperlink>
        </w:p>
        <w:p w14:paraId="61B129B5" w14:textId="5228C185"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16" w:history="1">
            <w:r w:rsidRPr="00CA0D37">
              <w:rPr>
                <w:rStyle w:val="Hyperlink"/>
                <w:noProof/>
              </w:rPr>
              <w:t>5.6.2.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_Toc192782616 \h </w:instrText>
            </w:r>
            <w:r>
              <w:rPr>
                <w:noProof/>
                <w:webHidden/>
              </w:rPr>
            </w:r>
            <w:r>
              <w:rPr>
                <w:noProof/>
                <w:webHidden/>
              </w:rPr>
              <w:fldChar w:fldCharType="separate"/>
            </w:r>
            <w:r>
              <w:rPr>
                <w:noProof/>
                <w:webHidden/>
              </w:rPr>
              <w:t>21</w:t>
            </w:r>
            <w:r>
              <w:rPr>
                <w:noProof/>
                <w:webHidden/>
              </w:rPr>
              <w:fldChar w:fldCharType="end"/>
            </w:r>
          </w:hyperlink>
        </w:p>
        <w:p w14:paraId="6499F705" w14:textId="41520392"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17" w:history="1">
            <w:r w:rsidRPr="00CA0D37">
              <w:rPr>
                <w:rStyle w:val="Hyperlink"/>
                <w:noProof/>
              </w:rPr>
              <w:t>5.6.3.</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_Toc192782617 \h </w:instrText>
            </w:r>
            <w:r>
              <w:rPr>
                <w:noProof/>
                <w:webHidden/>
              </w:rPr>
            </w:r>
            <w:r>
              <w:rPr>
                <w:noProof/>
                <w:webHidden/>
              </w:rPr>
              <w:fldChar w:fldCharType="separate"/>
            </w:r>
            <w:r>
              <w:rPr>
                <w:noProof/>
                <w:webHidden/>
              </w:rPr>
              <w:t>21</w:t>
            </w:r>
            <w:r>
              <w:rPr>
                <w:noProof/>
                <w:webHidden/>
              </w:rPr>
              <w:fldChar w:fldCharType="end"/>
            </w:r>
          </w:hyperlink>
        </w:p>
        <w:p w14:paraId="01A654BC" w14:textId="3E05EEEF"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618" w:history="1">
            <w:r w:rsidRPr="00CA0D37">
              <w:rPr>
                <w:rStyle w:val="Hyperlink"/>
                <w:noProof/>
              </w:rPr>
              <w:t>5.7.</w:t>
            </w:r>
            <w:r>
              <w:rPr>
                <w:rFonts w:asciiTheme="minorHAnsi" w:eastAsiaTheme="minorEastAsia" w:hAnsiTheme="minorHAnsi" w:cstheme="minorBidi"/>
                <w:noProof/>
                <w:kern w:val="2"/>
                <w:lang w:val="lt-LT"/>
                <w14:ligatures w14:val="standardContextual"/>
              </w:rPr>
              <w:tab/>
            </w:r>
            <w:r w:rsidRPr="00CA0D37">
              <w:rPr>
                <w:rStyle w:val="Hyperlink"/>
                <w:noProof/>
              </w:rPr>
              <w:t>Data integration testing stage</w:t>
            </w:r>
            <w:r>
              <w:rPr>
                <w:noProof/>
                <w:webHidden/>
              </w:rPr>
              <w:tab/>
            </w:r>
            <w:r>
              <w:rPr>
                <w:noProof/>
                <w:webHidden/>
              </w:rPr>
              <w:fldChar w:fldCharType="begin"/>
            </w:r>
            <w:r>
              <w:rPr>
                <w:noProof/>
                <w:webHidden/>
              </w:rPr>
              <w:instrText xml:space="preserve"> PAGEREF _Toc192782618 \h </w:instrText>
            </w:r>
            <w:r>
              <w:rPr>
                <w:noProof/>
                <w:webHidden/>
              </w:rPr>
            </w:r>
            <w:r>
              <w:rPr>
                <w:noProof/>
                <w:webHidden/>
              </w:rPr>
              <w:fldChar w:fldCharType="separate"/>
            </w:r>
            <w:r>
              <w:rPr>
                <w:noProof/>
                <w:webHidden/>
              </w:rPr>
              <w:t>21</w:t>
            </w:r>
            <w:r>
              <w:rPr>
                <w:noProof/>
                <w:webHidden/>
              </w:rPr>
              <w:fldChar w:fldCharType="end"/>
            </w:r>
          </w:hyperlink>
        </w:p>
        <w:p w14:paraId="650D6292" w14:textId="6F158CC2"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19" w:history="1">
            <w:r w:rsidRPr="00CA0D37">
              <w:rPr>
                <w:rStyle w:val="Hyperlink"/>
                <w:noProof/>
              </w:rPr>
              <w:t>5.7.1.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_Toc192782619 \h </w:instrText>
            </w:r>
            <w:r>
              <w:rPr>
                <w:noProof/>
                <w:webHidden/>
              </w:rPr>
            </w:r>
            <w:r>
              <w:rPr>
                <w:noProof/>
                <w:webHidden/>
              </w:rPr>
              <w:fldChar w:fldCharType="separate"/>
            </w:r>
            <w:r>
              <w:rPr>
                <w:noProof/>
                <w:webHidden/>
              </w:rPr>
              <w:t>21</w:t>
            </w:r>
            <w:r>
              <w:rPr>
                <w:noProof/>
                <w:webHidden/>
              </w:rPr>
              <w:fldChar w:fldCharType="end"/>
            </w:r>
          </w:hyperlink>
        </w:p>
        <w:p w14:paraId="4D8B76AC" w14:textId="709C7E35"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20" w:history="1">
            <w:r w:rsidRPr="00CA0D37">
              <w:rPr>
                <w:rStyle w:val="Hyperlink"/>
                <w:noProof/>
              </w:rPr>
              <w:t>5.7.2.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_Toc192782620 \h </w:instrText>
            </w:r>
            <w:r>
              <w:rPr>
                <w:noProof/>
                <w:webHidden/>
              </w:rPr>
            </w:r>
            <w:r>
              <w:rPr>
                <w:noProof/>
                <w:webHidden/>
              </w:rPr>
              <w:fldChar w:fldCharType="separate"/>
            </w:r>
            <w:r>
              <w:rPr>
                <w:noProof/>
                <w:webHidden/>
              </w:rPr>
              <w:t>21</w:t>
            </w:r>
            <w:r>
              <w:rPr>
                <w:noProof/>
                <w:webHidden/>
              </w:rPr>
              <w:fldChar w:fldCharType="end"/>
            </w:r>
          </w:hyperlink>
        </w:p>
        <w:p w14:paraId="7A547E8C" w14:textId="2EB07485"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21" w:history="1">
            <w:r w:rsidRPr="00CA0D37">
              <w:rPr>
                <w:rStyle w:val="Hyperlink"/>
                <w:noProof/>
              </w:rPr>
              <w:t>5.7.3.</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_Toc192782621 \h </w:instrText>
            </w:r>
            <w:r>
              <w:rPr>
                <w:noProof/>
                <w:webHidden/>
              </w:rPr>
            </w:r>
            <w:r>
              <w:rPr>
                <w:noProof/>
                <w:webHidden/>
              </w:rPr>
              <w:fldChar w:fldCharType="separate"/>
            </w:r>
            <w:r>
              <w:rPr>
                <w:noProof/>
                <w:webHidden/>
              </w:rPr>
              <w:t>22</w:t>
            </w:r>
            <w:r>
              <w:rPr>
                <w:noProof/>
                <w:webHidden/>
              </w:rPr>
              <w:fldChar w:fldCharType="end"/>
            </w:r>
          </w:hyperlink>
        </w:p>
        <w:p w14:paraId="1687A770" w14:textId="336FE6C5"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622" w:history="1">
            <w:r w:rsidRPr="00CA0D37">
              <w:rPr>
                <w:rStyle w:val="Hyperlink"/>
                <w:noProof/>
              </w:rPr>
              <w:t>5.8.</w:t>
            </w:r>
            <w:r>
              <w:rPr>
                <w:rFonts w:asciiTheme="minorHAnsi" w:eastAsiaTheme="minorEastAsia" w:hAnsiTheme="minorHAnsi" w:cstheme="minorBidi"/>
                <w:noProof/>
                <w:kern w:val="2"/>
                <w:lang w:val="lt-LT"/>
                <w14:ligatures w14:val="standardContextual"/>
              </w:rPr>
              <w:tab/>
            </w:r>
            <w:r w:rsidRPr="00CA0D37">
              <w:rPr>
                <w:rStyle w:val="Hyperlink"/>
                <w:noProof/>
              </w:rPr>
              <w:t>UAT stage</w:t>
            </w:r>
            <w:r>
              <w:rPr>
                <w:noProof/>
                <w:webHidden/>
              </w:rPr>
              <w:tab/>
            </w:r>
            <w:r>
              <w:rPr>
                <w:noProof/>
                <w:webHidden/>
              </w:rPr>
              <w:fldChar w:fldCharType="begin"/>
            </w:r>
            <w:r>
              <w:rPr>
                <w:noProof/>
                <w:webHidden/>
              </w:rPr>
              <w:instrText xml:space="preserve"> PAGEREF _Toc192782622 \h </w:instrText>
            </w:r>
            <w:r>
              <w:rPr>
                <w:noProof/>
                <w:webHidden/>
              </w:rPr>
            </w:r>
            <w:r>
              <w:rPr>
                <w:noProof/>
                <w:webHidden/>
              </w:rPr>
              <w:fldChar w:fldCharType="separate"/>
            </w:r>
            <w:r>
              <w:rPr>
                <w:noProof/>
                <w:webHidden/>
              </w:rPr>
              <w:t>22</w:t>
            </w:r>
            <w:r>
              <w:rPr>
                <w:noProof/>
                <w:webHidden/>
              </w:rPr>
              <w:fldChar w:fldCharType="end"/>
            </w:r>
          </w:hyperlink>
        </w:p>
        <w:p w14:paraId="6D2F40C9" w14:textId="65C1F6F7"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23" w:history="1">
            <w:r w:rsidRPr="00CA0D37">
              <w:rPr>
                <w:rStyle w:val="Hyperlink"/>
                <w:noProof/>
              </w:rPr>
              <w:t>5.8.1.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_Toc192782623 \h </w:instrText>
            </w:r>
            <w:r>
              <w:rPr>
                <w:noProof/>
                <w:webHidden/>
              </w:rPr>
            </w:r>
            <w:r>
              <w:rPr>
                <w:noProof/>
                <w:webHidden/>
              </w:rPr>
              <w:fldChar w:fldCharType="separate"/>
            </w:r>
            <w:r>
              <w:rPr>
                <w:noProof/>
                <w:webHidden/>
              </w:rPr>
              <w:t>22</w:t>
            </w:r>
            <w:r>
              <w:rPr>
                <w:noProof/>
                <w:webHidden/>
              </w:rPr>
              <w:fldChar w:fldCharType="end"/>
            </w:r>
          </w:hyperlink>
        </w:p>
        <w:p w14:paraId="48D55BB3" w14:textId="21BF10BF"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24" w:history="1">
            <w:r w:rsidRPr="00CA0D37">
              <w:rPr>
                <w:rStyle w:val="Hyperlink"/>
                <w:noProof/>
              </w:rPr>
              <w:t>5.8.2.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_Toc192782624 \h </w:instrText>
            </w:r>
            <w:r>
              <w:rPr>
                <w:noProof/>
                <w:webHidden/>
              </w:rPr>
            </w:r>
            <w:r>
              <w:rPr>
                <w:noProof/>
                <w:webHidden/>
              </w:rPr>
              <w:fldChar w:fldCharType="separate"/>
            </w:r>
            <w:r>
              <w:rPr>
                <w:noProof/>
                <w:webHidden/>
              </w:rPr>
              <w:t>22</w:t>
            </w:r>
            <w:r>
              <w:rPr>
                <w:noProof/>
                <w:webHidden/>
              </w:rPr>
              <w:fldChar w:fldCharType="end"/>
            </w:r>
          </w:hyperlink>
        </w:p>
        <w:p w14:paraId="3C2BC575" w14:textId="66039D74"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25" w:history="1">
            <w:r w:rsidRPr="00CA0D37">
              <w:rPr>
                <w:rStyle w:val="Hyperlink"/>
                <w:noProof/>
              </w:rPr>
              <w:t>5.8.1.</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_Toc192782625 \h </w:instrText>
            </w:r>
            <w:r>
              <w:rPr>
                <w:noProof/>
                <w:webHidden/>
              </w:rPr>
            </w:r>
            <w:r>
              <w:rPr>
                <w:noProof/>
                <w:webHidden/>
              </w:rPr>
              <w:fldChar w:fldCharType="separate"/>
            </w:r>
            <w:r>
              <w:rPr>
                <w:noProof/>
                <w:webHidden/>
              </w:rPr>
              <w:t>22</w:t>
            </w:r>
            <w:r>
              <w:rPr>
                <w:noProof/>
                <w:webHidden/>
              </w:rPr>
              <w:fldChar w:fldCharType="end"/>
            </w:r>
          </w:hyperlink>
        </w:p>
        <w:p w14:paraId="7642F4C3" w14:textId="45F33823"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626" w:history="1">
            <w:r w:rsidRPr="00CA0D37">
              <w:rPr>
                <w:rStyle w:val="Hyperlink"/>
                <w:noProof/>
              </w:rPr>
              <w:t>5.9.</w:t>
            </w:r>
            <w:r>
              <w:rPr>
                <w:rFonts w:asciiTheme="minorHAnsi" w:eastAsiaTheme="minorEastAsia" w:hAnsiTheme="minorHAnsi" w:cstheme="minorBidi"/>
                <w:noProof/>
                <w:kern w:val="2"/>
                <w:lang w:val="lt-LT"/>
                <w14:ligatures w14:val="standardContextual"/>
              </w:rPr>
              <w:tab/>
            </w:r>
            <w:r w:rsidRPr="00CA0D37">
              <w:rPr>
                <w:rStyle w:val="Hyperlink"/>
                <w:noProof/>
              </w:rPr>
              <w:t>Training stage</w:t>
            </w:r>
            <w:r>
              <w:rPr>
                <w:noProof/>
                <w:webHidden/>
              </w:rPr>
              <w:tab/>
            </w:r>
            <w:r>
              <w:rPr>
                <w:noProof/>
                <w:webHidden/>
              </w:rPr>
              <w:fldChar w:fldCharType="begin"/>
            </w:r>
            <w:r>
              <w:rPr>
                <w:noProof/>
                <w:webHidden/>
              </w:rPr>
              <w:instrText xml:space="preserve"> PAGEREF _Toc192782626 \h </w:instrText>
            </w:r>
            <w:r>
              <w:rPr>
                <w:noProof/>
                <w:webHidden/>
              </w:rPr>
            </w:r>
            <w:r>
              <w:rPr>
                <w:noProof/>
                <w:webHidden/>
              </w:rPr>
              <w:fldChar w:fldCharType="separate"/>
            </w:r>
            <w:r>
              <w:rPr>
                <w:noProof/>
                <w:webHidden/>
              </w:rPr>
              <w:t>23</w:t>
            </w:r>
            <w:r>
              <w:rPr>
                <w:noProof/>
                <w:webHidden/>
              </w:rPr>
              <w:fldChar w:fldCharType="end"/>
            </w:r>
          </w:hyperlink>
        </w:p>
        <w:p w14:paraId="01B4E630" w14:textId="147DA543"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27" w:history="1">
            <w:r w:rsidRPr="00CA0D37">
              <w:rPr>
                <w:rStyle w:val="Hyperlink"/>
                <w:noProof/>
              </w:rPr>
              <w:t>5.9.1.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_Toc192782627 \h </w:instrText>
            </w:r>
            <w:r>
              <w:rPr>
                <w:noProof/>
                <w:webHidden/>
              </w:rPr>
            </w:r>
            <w:r>
              <w:rPr>
                <w:noProof/>
                <w:webHidden/>
              </w:rPr>
              <w:fldChar w:fldCharType="separate"/>
            </w:r>
            <w:r>
              <w:rPr>
                <w:noProof/>
                <w:webHidden/>
              </w:rPr>
              <w:t>23</w:t>
            </w:r>
            <w:r>
              <w:rPr>
                <w:noProof/>
                <w:webHidden/>
              </w:rPr>
              <w:fldChar w:fldCharType="end"/>
            </w:r>
          </w:hyperlink>
        </w:p>
        <w:p w14:paraId="13EF70F8" w14:textId="61E06D62"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28" w:history="1">
            <w:r w:rsidRPr="00CA0D37">
              <w:rPr>
                <w:rStyle w:val="Hyperlink"/>
                <w:noProof/>
              </w:rPr>
              <w:t>5.9.2.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_Toc192782628 \h </w:instrText>
            </w:r>
            <w:r>
              <w:rPr>
                <w:noProof/>
                <w:webHidden/>
              </w:rPr>
            </w:r>
            <w:r>
              <w:rPr>
                <w:noProof/>
                <w:webHidden/>
              </w:rPr>
              <w:fldChar w:fldCharType="separate"/>
            </w:r>
            <w:r>
              <w:rPr>
                <w:noProof/>
                <w:webHidden/>
              </w:rPr>
              <w:t>23</w:t>
            </w:r>
            <w:r>
              <w:rPr>
                <w:noProof/>
                <w:webHidden/>
              </w:rPr>
              <w:fldChar w:fldCharType="end"/>
            </w:r>
          </w:hyperlink>
        </w:p>
        <w:p w14:paraId="63CD900B" w14:textId="1D1AB6AA"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29" w:history="1">
            <w:r w:rsidRPr="00CA0D37">
              <w:rPr>
                <w:rStyle w:val="Hyperlink"/>
                <w:noProof/>
              </w:rPr>
              <w:t>5.9.3.</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_Toc192782629 \h </w:instrText>
            </w:r>
            <w:r>
              <w:rPr>
                <w:noProof/>
                <w:webHidden/>
              </w:rPr>
            </w:r>
            <w:r>
              <w:rPr>
                <w:noProof/>
                <w:webHidden/>
              </w:rPr>
              <w:fldChar w:fldCharType="separate"/>
            </w:r>
            <w:r>
              <w:rPr>
                <w:noProof/>
                <w:webHidden/>
              </w:rPr>
              <w:t>23</w:t>
            </w:r>
            <w:r>
              <w:rPr>
                <w:noProof/>
                <w:webHidden/>
              </w:rPr>
              <w:fldChar w:fldCharType="end"/>
            </w:r>
          </w:hyperlink>
        </w:p>
        <w:p w14:paraId="601BDE72" w14:textId="1777F7B4"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30" w:history="1">
            <w:r w:rsidRPr="00CA0D37">
              <w:rPr>
                <w:rStyle w:val="Hyperlink"/>
                <w:noProof/>
              </w:rPr>
              <w:t>5.10.</w:t>
            </w:r>
            <w:r>
              <w:rPr>
                <w:rFonts w:asciiTheme="minorHAnsi" w:eastAsiaTheme="minorEastAsia" w:hAnsiTheme="minorHAnsi" w:cstheme="minorBidi"/>
                <w:noProof/>
                <w:kern w:val="2"/>
                <w:lang w:val="lt-LT"/>
                <w14:ligatures w14:val="standardContextual"/>
              </w:rPr>
              <w:tab/>
            </w:r>
            <w:r w:rsidRPr="00CA0D37">
              <w:rPr>
                <w:rStyle w:val="Hyperlink"/>
                <w:noProof/>
              </w:rPr>
              <w:t>Deployment to production stage</w:t>
            </w:r>
            <w:r>
              <w:rPr>
                <w:noProof/>
                <w:webHidden/>
              </w:rPr>
              <w:tab/>
            </w:r>
            <w:r>
              <w:rPr>
                <w:noProof/>
                <w:webHidden/>
              </w:rPr>
              <w:fldChar w:fldCharType="begin"/>
            </w:r>
            <w:r>
              <w:rPr>
                <w:noProof/>
                <w:webHidden/>
              </w:rPr>
              <w:instrText xml:space="preserve"> PAGEREF _Toc192782630 \h </w:instrText>
            </w:r>
            <w:r>
              <w:rPr>
                <w:noProof/>
                <w:webHidden/>
              </w:rPr>
            </w:r>
            <w:r>
              <w:rPr>
                <w:noProof/>
                <w:webHidden/>
              </w:rPr>
              <w:fldChar w:fldCharType="separate"/>
            </w:r>
            <w:r>
              <w:rPr>
                <w:noProof/>
                <w:webHidden/>
              </w:rPr>
              <w:t>23</w:t>
            </w:r>
            <w:r>
              <w:rPr>
                <w:noProof/>
                <w:webHidden/>
              </w:rPr>
              <w:fldChar w:fldCharType="end"/>
            </w:r>
          </w:hyperlink>
        </w:p>
        <w:p w14:paraId="28319D32" w14:textId="10D94306" w:rsidR="00364504" w:rsidRDefault="00364504">
          <w:pPr>
            <w:pStyle w:val="TOC2"/>
            <w:tabs>
              <w:tab w:val="left" w:pos="1320"/>
              <w:tab w:val="right" w:leader="dot" w:pos="9488"/>
            </w:tabs>
            <w:rPr>
              <w:rFonts w:asciiTheme="minorHAnsi" w:eastAsiaTheme="minorEastAsia" w:hAnsiTheme="minorHAnsi" w:cstheme="minorBidi"/>
              <w:noProof/>
              <w:kern w:val="2"/>
              <w:lang w:val="lt-LT"/>
              <w14:ligatures w14:val="standardContextual"/>
            </w:rPr>
          </w:pPr>
          <w:hyperlink w:anchor="_Toc192782631" w:history="1">
            <w:r w:rsidRPr="00CA0D37">
              <w:rPr>
                <w:rStyle w:val="Hyperlink"/>
                <w:noProof/>
              </w:rPr>
              <w:t>5.10.1.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_Toc192782631 \h </w:instrText>
            </w:r>
            <w:r>
              <w:rPr>
                <w:noProof/>
                <w:webHidden/>
              </w:rPr>
            </w:r>
            <w:r>
              <w:rPr>
                <w:noProof/>
                <w:webHidden/>
              </w:rPr>
              <w:fldChar w:fldCharType="separate"/>
            </w:r>
            <w:r>
              <w:rPr>
                <w:noProof/>
                <w:webHidden/>
              </w:rPr>
              <w:t>23</w:t>
            </w:r>
            <w:r>
              <w:rPr>
                <w:noProof/>
                <w:webHidden/>
              </w:rPr>
              <w:fldChar w:fldCharType="end"/>
            </w:r>
          </w:hyperlink>
        </w:p>
        <w:p w14:paraId="12686294" w14:textId="031B64C8" w:rsidR="00364504" w:rsidRDefault="00364504">
          <w:pPr>
            <w:pStyle w:val="TOC2"/>
            <w:tabs>
              <w:tab w:val="left" w:pos="1320"/>
              <w:tab w:val="right" w:leader="dot" w:pos="9488"/>
            </w:tabs>
            <w:rPr>
              <w:rFonts w:asciiTheme="minorHAnsi" w:eastAsiaTheme="minorEastAsia" w:hAnsiTheme="minorHAnsi" w:cstheme="minorBidi"/>
              <w:noProof/>
              <w:kern w:val="2"/>
              <w:lang w:val="lt-LT"/>
              <w14:ligatures w14:val="standardContextual"/>
            </w:rPr>
          </w:pPr>
          <w:hyperlink w:anchor="_Toc192782632" w:history="1">
            <w:r w:rsidRPr="00CA0D37">
              <w:rPr>
                <w:rStyle w:val="Hyperlink"/>
                <w:noProof/>
              </w:rPr>
              <w:t>5.10.2.</w:t>
            </w:r>
            <w:r>
              <w:rPr>
                <w:rFonts w:asciiTheme="minorHAnsi" w:eastAsiaTheme="minorEastAsia" w:hAnsiTheme="minorHAnsi" w:cstheme="minorBidi"/>
                <w:noProof/>
                <w:kern w:val="2"/>
                <w:lang w:val="lt-LT"/>
                <w14:ligatures w14:val="standardContextual"/>
              </w:rPr>
              <w:tab/>
            </w:r>
            <w:r w:rsidRPr="00CA0D37">
              <w:rPr>
                <w:rStyle w:val="Hyperlink"/>
                <w:noProof/>
              </w:rPr>
              <w:t>Responsibilities</w:t>
            </w:r>
            <w:r>
              <w:rPr>
                <w:noProof/>
                <w:webHidden/>
              </w:rPr>
              <w:tab/>
            </w:r>
            <w:r>
              <w:rPr>
                <w:noProof/>
                <w:webHidden/>
              </w:rPr>
              <w:fldChar w:fldCharType="begin"/>
            </w:r>
            <w:r>
              <w:rPr>
                <w:noProof/>
                <w:webHidden/>
              </w:rPr>
              <w:instrText xml:space="preserve"> PAGEREF _Toc192782632 \h </w:instrText>
            </w:r>
            <w:r>
              <w:rPr>
                <w:noProof/>
                <w:webHidden/>
              </w:rPr>
            </w:r>
            <w:r>
              <w:rPr>
                <w:noProof/>
                <w:webHidden/>
              </w:rPr>
              <w:fldChar w:fldCharType="separate"/>
            </w:r>
            <w:r>
              <w:rPr>
                <w:noProof/>
                <w:webHidden/>
              </w:rPr>
              <w:t>24</w:t>
            </w:r>
            <w:r>
              <w:rPr>
                <w:noProof/>
                <w:webHidden/>
              </w:rPr>
              <w:fldChar w:fldCharType="end"/>
            </w:r>
          </w:hyperlink>
        </w:p>
        <w:p w14:paraId="499A9252" w14:textId="5B857EF6" w:rsidR="00364504" w:rsidRDefault="00364504">
          <w:pPr>
            <w:pStyle w:val="TOC2"/>
            <w:tabs>
              <w:tab w:val="left" w:pos="1320"/>
              <w:tab w:val="right" w:leader="dot" w:pos="9488"/>
            </w:tabs>
            <w:rPr>
              <w:rFonts w:asciiTheme="minorHAnsi" w:eastAsiaTheme="minorEastAsia" w:hAnsiTheme="minorHAnsi" w:cstheme="minorBidi"/>
              <w:noProof/>
              <w:kern w:val="2"/>
              <w:lang w:val="lt-LT"/>
              <w14:ligatures w14:val="standardContextual"/>
            </w:rPr>
          </w:pPr>
          <w:hyperlink w:anchor="_Toc192782633" w:history="1">
            <w:r w:rsidRPr="00CA0D37">
              <w:rPr>
                <w:rStyle w:val="Hyperlink"/>
                <w:noProof/>
              </w:rPr>
              <w:t>5.10.3.</w:t>
            </w:r>
            <w:r>
              <w:rPr>
                <w:rFonts w:asciiTheme="minorHAnsi" w:eastAsiaTheme="minorEastAsia" w:hAnsiTheme="minorHAnsi" w:cstheme="minorBidi"/>
                <w:noProof/>
                <w:kern w:val="2"/>
                <w:lang w:val="lt-LT"/>
                <w14:ligatures w14:val="standardContextual"/>
              </w:rPr>
              <w:tab/>
            </w:r>
            <w:r w:rsidRPr="00CA0D37">
              <w:rPr>
                <w:rStyle w:val="Hyperlink"/>
                <w:noProof/>
              </w:rPr>
              <w:t>Required stage results</w:t>
            </w:r>
            <w:r>
              <w:rPr>
                <w:noProof/>
                <w:webHidden/>
              </w:rPr>
              <w:tab/>
            </w:r>
            <w:r>
              <w:rPr>
                <w:noProof/>
                <w:webHidden/>
              </w:rPr>
              <w:fldChar w:fldCharType="begin"/>
            </w:r>
            <w:r>
              <w:rPr>
                <w:noProof/>
                <w:webHidden/>
              </w:rPr>
              <w:instrText xml:space="preserve"> PAGEREF _Toc192782633 \h </w:instrText>
            </w:r>
            <w:r>
              <w:rPr>
                <w:noProof/>
                <w:webHidden/>
              </w:rPr>
            </w:r>
            <w:r>
              <w:rPr>
                <w:noProof/>
                <w:webHidden/>
              </w:rPr>
              <w:fldChar w:fldCharType="separate"/>
            </w:r>
            <w:r>
              <w:rPr>
                <w:noProof/>
                <w:webHidden/>
              </w:rPr>
              <w:t>24</w:t>
            </w:r>
            <w:r>
              <w:rPr>
                <w:noProof/>
                <w:webHidden/>
              </w:rPr>
              <w:fldChar w:fldCharType="end"/>
            </w:r>
          </w:hyperlink>
        </w:p>
        <w:p w14:paraId="49EC235D" w14:textId="4801DAA5"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34" w:history="1">
            <w:r w:rsidRPr="00CA0D37">
              <w:rPr>
                <w:rStyle w:val="Hyperlink"/>
                <w:noProof/>
              </w:rPr>
              <w:t>5.11.</w:t>
            </w:r>
            <w:r>
              <w:rPr>
                <w:rFonts w:asciiTheme="minorHAnsi" w:eastAsiaTheme="minorEastAsia" w:hAnsiTheme="minorHAnsi" w:cstheme="minorBidi"/>
                <w:noProof/>
                <w:kern w:val="2"/>
                <w:lang w:val="lt-LT"/>
                <w14:ligatures w14:val="standardContextual"/>
              </w:rPr>
              <w:tab/>
            </w:r>
            <w:r w:rsidRPr="00CA0D37">
              <w:rPr>
                <w:rStyle w:val="Hyperlink"/>
                <w:noProof/>
              </w:rPr>
              <w:t>Warranty stage</w:t>
            </w:r>
            <w:r>
              <w:rPr>
                <w:noProof/>
                <w:webHidden/>
              </w:rPr>
              <w:tab/>
            </w:r>
            <w:r>
              <w:rPr>
                <w:noProof/>
                <w:webHidden/>
              </w:rPr>
              <w:fldChar w:fldCharType="begin"/>
            </w:r>
            <w:r>
              <w:rPr>
                <w:noProof/>
                <w:webHidden/>
              </w:rPr>
              <w:instrText xml:space="preserve"> PAGEREF _Toc192782634 \h </w:instrText>
            </w:r>
            <w:r>
              <w:rPr>
                <w:noProof/>
                <w:webHidden/>
              </w:rPr>
            </w:r>
            <w:r>
              <w:rPr>
                <w:noProof/>
                <w:webHidden/>
              </w:rPr>
              <w:fldChar w:fldCharType="separate"/>
            </w:r>
            <w:r>
              <w:rPr>
                <w:noProof/>
                <w:webHidden/>
              </w:rPr>
              <w:t>24</w:t>
            </w:r>
            <w:r>
              <w:rPr>
                <w:noProof/>
                <w:webHidden/>
              </w:rPr>
              <w:fldChar w:fldCharType="end"/>
            </w:r>
          </w:hyperlink>
        </w:p>
        <w:p w14:paraId="03157CE2" w14:textId="4C8B988E" w:rsidR="00364504" w:rsidRDefault="00364504">
          <w:pPr>
            <w:pStyle w:val="TOC2"/>
            <w:tabs>
              <w:tab w:val="left" w:pos="1320"/>
              <w:tab w:val="right" w:leader="dot" w:pos="9488"/>
            </w:tabs>
            <w:rPr>
              <w:rFonts w:asciiTheme="minorHAnsi" w:eastAsiaTheme="minorEastAsia" w:hAnsiTheme="minorHAnsi" w:cstheme="minorBidi"/>
              <w:noProof/>
              <w:kern w:val="2"/>
              <w:lang w:val="lt-LT"/>
              <w14:ligatures w14:val="standardContextual"/>
            </w:rPr>
          </w:pPr>
          <w:hyperlink w:anchor="_Toc192782635" w:history="1">
            <w:r w:rsidRPr="00CA0D37">
              <w:rPr>
                <w:rStyle w:val="Hyperlink"/>
                <w:noProof/>
              </w:rPr>
              <w:t>5.11.1.</w:t>
            </w:r>
            <w:r>
              <w:rPr>
                <w:rFonts w:asciiTheme="minorHAnsi" w:eastAsiaTheme="minorEastAsia" w:hAnsiTheme="minorHAnsi" w:cstheme="minorBidi"/>
                <w:noProof/>
                <w:kern w:val="2"/>
                <w:lang w:val="lt-LT"/>
                <w14:ligatures w14:val="standardContextual"/>
              </w:rPr>
              <w:tab/>
            </w:r>
            <w:r w:rsidRPr="00CA0D37">
              <w:rPr>
                <w:rStyle w:val="Hyperlink"/>
                <w:noProof/>
              </w:rPr>
              <w:t>General stage requirements</w:t>
            </w:r>
            <w:r>
              <w:rPr>
                <w:noProof/>
                <w:webHidden/>
              </w:rPr>
              <w:tab/>
            </w:r>
            <w:r>
              <w:rPr>
                <w:noProof/>
                <w:webHidden/>
              </w:rPr>
              <w:fldChar w:fldCharType="begin"/>
            </w:r>
            <w:r>
              <w:rPr>
                <w:noProof/>
                <w:webHidden/>
              </w:rPr>
              <w:instrText xml:space="preserve"> PAGEREF _Toc192782635 \h </w:instrText>
            </w:r>
            <w:r>
              <w:rPr>
                <w:noProof/>
                <w:webHidden/>
              </w:rPr>
            </w:r>
            <w:r>
              <w:rPr>
                <w:noProof/>
                <w:webHidden/>
              </w:rPr>
              <w:fldChar w:fldCharType="separate"/>
            </w:r>
            <w:r>
              <w:rPr>
                <w:noProof/>
                <w:webHidden/>
              </w:rPr>
              <w:t>24</w:t>
            </w:r>
            <w:r>
              <w:rPr>
                <w:noProof/>
                <w:webHidden/>
              </w:rPr>
              <w:fldChar w:fldCharType="end"/>
            </w:r>
          </w:hyperlink>
        </w:p>
        <w:p w14:paraId="6A649243" w14:textId="1DD32FB0" w:rsidR="00364504" w:rsidRDefault="00364504">
          <w:pPr>
            <w:pStyle w:val="TOC2"/>
            <w:tabs>
              <w:tab w:val="left" w:pos="1320"/>
              <w:tab w:val="right" w:leader="dot" w:pos="9488"/>
            </w:tabs>
            <w:rPr>
              <w:rFonts w:asciiTheme="minorHAnsi" w:eastAsiaTheme="minorEastAsia" w:hAnsiTheme="minorHAnsi" w:cstheme="minorBidi"/>
              <w:noProof/>
              <w:kern w:val="2"/>
              <w:lang w:val="lt-LT"/>
              <w14:ligatures w14:val="standardContextual"/>
            </w:rPr>
          </w:pPr>
          <w:hyperlink w:anchor="_Toc192782636" w:history="1">
            <w:r w:rsidRPr="00CA0D37">
              <w:rPr>
                <w:rStyle w:val="Hyperlink"/>
                <w:noProof/>
              </w:rPr>
              <w:t>5.11.2.</w:t>
            </w:r>
            <w:r>
              <w:rPr>
                <w:rFonts w:asciiTheme="minorHAnsi" w:eastAsiaTheme="minorEastAsia" w:hAnsiTheme="minorHAnsi" w:cstheme="minorBidi"/>
                <w:noProof/>
                <w:kern w:val="2"/>
                <w:lang w:val="lt-LT"/>
                <w14:ligatures w14:val="standardContextual"/>
              </w:rPr>
              <w:tab/>
            </w:r>
            <w:r w:rsidRPr="00CA0D37">
              <w:rPr>
                <w:rStyle w:val="Hyperlink"/>
                <w:noProof/>
              </w:rPr>
              <w:t>Incident management</w:t>
            </w:r>
            <w:r>
              <w:rPr>
                <w:noProof/>
                <w:webHidden/>
              </w:rPr>
              <w:tab/>
            </w:r>
            <w:r>
              <w:rPr>
                <w:noProof/>
                <w:webHidden/>
              </w:rPr>
              <w:fldChar w:fldCharType="begin"/>
            </w:r>
            <w:r>
              <w:rPr>
                <w:noProof/>
                <w:webHidden/>
              </w:rPr>
              <w:instrText xml:space="preserve"> PAGEREF _Toc192782636 \h </w:instrText>
            </w:r>
            <w:r>
              <w:rPr>
                <w:noProof/>
                <w:webHidden/>
              </w:rPr>
            </w:r>
            <w:r>
              <w:rPr>
                <w:noProof/>
                <w:webHidden/>
              </w:rPr>
              <w:fldChar w:fldCharType="separate"/>
            </w:r>
            <w:r>
              <w:rPr>
                <w:noProof/>
                <w:webHidden/>
              </w:rPr>
              <w:t>25</w:t>
            </w:r>
            <w:r>
              <w:rPr>
                <w:noProof/>
                <w:webHidden/>
              </w:rPr>
              <w:fldChar w:fldCharType="end"/>
            </w:r>
          </w:hyperlink>
        </w:p>
        <w:p w14:paraId="2F4BFBF8" w14:textId="16632B3D"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37" w:history="1">
            <w:r w:rsidRPr="00CA0D37">
              <w:rPr>
                <w:rStyle w:val="Hyperlink"/>
                <w:noProof/>
              </w:rPr>
              <w:t>5.12.</w:t>
            </w:r>
            <w:r>
              <w:rPr>
                <w:rFonts w:asciiTheme="minorHAnsi" w:eastAsiaTheme="minorEastAsia" w:hAnsiTheme="minorHAnsi" w:cstheme="minorBidi"/>
                <w:noProof/>
                <w:kern w:val="2"/>
                <w:lang w:val="lt-LT"/>
                <w14:ligatures w14:val="standardContextual"/>
              </w:rPr>
              <w:tab/>
            </w:r>
            <w:r w:rsidRPr="00CA0D37">
              <w:rPr>
                <w:rStyle w:val="Hyperlink"/>
                <w:noProof/>
              </w:rPr>
              <w:t>Support &amp; maintenance</w:t>
            </w:r>
            <w:r>
              <w:rPr>
                <w:noProof/>
                <w:webHidden/>
              </w:rPr>
              <w:tab/>
            </w:r>
            <w:r>
              <w:rPr>
                <w:noProof/>
                <w:webHidden/>
              </w:rPr>
              <w:fldChar w:fldCharType="begin"/>
            </w:r>
            <w:r>
              <w:rPr>
                <w:noProof/>
                <w:webHidden/>
              </w:rPr>
              <w:instrText xml:space="preserve"> PAGEREF _Toc192782637 \h </w:instrText>
            </w:r>
            <w:r>
              <w:rPr>
                <w:noProof/>
                <w:webHidden/>
              </w:rPr>
            </w:r>
            <w:r>
              <w:rPr>
                <w:noProof/>
                <w:webHidden/>
              </w:rPr>
              <w:fldChar w:fldCharType="separate"/>
            </w:r>
            <w:r>
              <w:rPr>
                <w:noProof/>
                <w:webHidden/>
              </w:rPr>
              <w:t>25</w:t>
            </w:r>
            <w:r>
              <w:rPr>
                <w:noProof/>
                <w:webHidden/>
              </w:rPr>
              <w:fldChar w:fldCharType="end"/>
            </w:r>
          </w:hyperlink>
        </w:p>
        <w:p w14:paraId="110E2B98" w14:textId="631B5C83" w:rsidR="00364504" w:rsidRDefault="00364504">
          <w:pPr>
            <w:pStyle w:val="TOC1"/>
            <w:tabs>
              <w:tab w:val="left" w:pos="480"/>
              <w:tab w:val="right" w:leader="dot" w:pos="9488"/>
            </w:tabs>
            <w:rPr>
              <w:rFonts w:asciiTheme="minorHAnsi" w:eastAsiaTheme="minorEastAsia" w:hAnsiTheme="minorHAnsi" w:cstheme="minorBidi"/>
              <w:noProof/>
              <w:kern w:val="2"/>
              <w:lang w:val="lt-LT"/>
              <w14:ligatures w14:val="standardContextual"/>
            </w:rPr>
          </w:pPr>
          <w:hyperlink w:anchor="_Toc192782638" w:history="1">
            <w:r w:rsidRPr="00CA0D37">
              <w:rPr>
                <w:rStyle w:val="Hyperlink"/>
                <w:noProof/>
              </w:rPr>
              <w:t>6.</w:t>
            </w:r>
            <w:r>
              <w:rPr>
                <w:rFonts w:asciiTheme="minorHAnsi" w:eastAsiaTheme="minorEastAsia" w:hAnsiTheme="minorHAnsi" w:cstheme="minorBidi"/>
                <w:noProof/>
                <w:kern w:val="2"/>
                <w:lang w:val="lt-LT"/>
                <w14:ligatures w14:val="standardContextual"/>
              </w:rPr>
              <w:tab/>
            </w:r>
            <w:r w:rsidRPr="00CA0D37">
              <w:rPr>
                <w:rStyle w:val="Hyperlink"/>
                <w:noProof/>
              </w:rPr>
              <w:t>Licensing requirements</w:t>
            </w:r>
            <w:r>
              <w:rPr>
                <w:noProof/>
                <w:webHidden/>
              </w:rPr>
              <w:tab/>
            </w:r>
            <w:r>
              <w:rPr>
                <w:noProof/>
                <w:webHidden/>
              </w:rPr>
              <w:fldChar w:fldCharType="begin"/>
            </w:r>
            <w:r>
              <w:rPr>
                <w:noProof/>
                <w:webHidden/>
              </w:rPr>
              <w:instrText xml:space="preserve"> PAGEREF _Toc192782638 \h </w:instrText>
            </w:r>
            <w:r>
              <w:rPr>
                <w:noProof/>
                <w:webHidden/>
              </w:rPr>
            </w:r>
            <w:r>
              <w:rPr>
                <w:noProof/>
                <w:webHidden/>
              </w:rPr>
              <w:fldChar w:fldCharType="separate"/>
            </w:r>
            <w:r>
              <w:rPr>
                <w:noProof/>
                <w:webHidden/>
              </w:rPr>
              <w:t>26</w:t>
            </w:r>
            <w:r>
              <w:rPr>
                <w:noProof/>
                <w:webHidden/>
              </w:rPr>
              <w:fldChar w:fldCharType="end"/>
            </w:r>
          </w:hyperlink>
        </w:p>
        <w:p w14:paraId="67AB192B" w14:textId="6BF8A7EA" w:rsidR="00364504" w:rsidRDefault="00364504">
          <w:pPr>
            <w:pStyle w:val="TOC1"/>
            <w:tabs>
              <w:tab w:val="left" w:pos="480"/>
              <w:tab w:val="right" w:leader="dot" w:pos="9488"/>
            </w:tabs>
            <w:rPr>
              <w:rFonts w:asciiTheme="minorHAnsi" w:eastAsiaTheme="minorEastAsia" w:hAnsiTheme="minorHAnsi" w:cstheme="minorBidi"/>
              <w:noProof/>
              <w:kern w:val="2"/>
              <w:lang w:val="lt-LT"/>
              <w14:ligatures w14:val="standardContextual"/>
            </w:rPr>
          </w:pPr>
          <w:hyperlink w:anchor="_Toc192782639" w:history="1">
            <w:r w:rsidRPr="00CA0D37">
              <w:rPr>
                <w:rStyle w:val="Hyperlink"/>
                <w:noProof/>
              </w:rPr>
              <w:t>7.</w:t>
            </w:r>
            <w:r>
              <w:rPr>
                <w:rFonts w:asciiTheme="minorHAnsi" w:eastAsiaTheme="minorEastAsia" w:hAnsiTheme="minorHAnsi" w:cstheme="minorBidi"/>
                <w:noProof/>
                <w:kern w:val="2"/>
                <w:lang w:val="lt-LT"/>
                <w14:ligatures w14:val="standardContextual"/>
              </w:rPr>
              <w:tab/>
            </w:r>
            <w:r w:rsidRPr="00CA0D37">
              <w:rPr>
                <w:rStyle w:val="Hyperlink"/>
                <w:noProof/>
              </w:rPr>
              <w:t>SPECIFIC REQUIREMENTS FOR THE PROVISION OF SERVICES</w:t>
            </w:r>
            <w:r>
              <w:rPr>
                <w:noProof/>
                <w:webHidden/>
              </w:rPr>
              <w:tab/>
            </w:r>
            <w:r>
              <w:rPr>
                <w:noProof/>
                <w:webHidden/>
              </w:rPr>
              <w:fldChar w:fldCharType="begin"/>
            </w:r>
            <w:r>
              <w:rPr>
                <w:noProof/>
                <w:webHidden/>
              </w:rPr>
              <w:instrText xml:space="preserve"> PAGEREF _Toc192782639 \h </w:instrText>
            </w:r>
            <w:r>
              <w:rPr>
                <w:noProof/>
                <w:webHidden/>
              </w:rPr>
            </w:r>
            <w:r>
              <w:rPr>
                <w:noProof/>
                <w:webHidden/>
              </w:rPr>
              <w:fldChar w:fldCharType="separate"/>
            </w:r>
            <w:r>
              <w:rPr>
                <w:noProof/>
                <w:webHidden/>
              </w:rPr>
              <w:t>26</w:t>
            </w:r>
            <w:r>
              <w:rPr>
                <w:noProof/>
                <w:webHidden/>
              </w:rPr>
              <w:fldChar w:fldCharType="end"/>
            </w:r>
          </w:hyperlink>
        </w:p>
        <w:p w14:paraId="29F1743E" w14:textId="689A1A74" w:rsidR="00364504" w:rsidRDefault="00364504">
          <w:pPr>
            <w:pStyle w:val="TOC2"/>
            <w:tabs>
              <w:tab w:val="left" w:pos="880"/>
              <w:tab w:val="right" w:leader="dot" w:pos="9488"/>
            </w:tabs>
            <w:rPr>
              <w:rFonts w:asciiTheme="minorHAnsi" w:eastAsiaTheme="minorEastAsia" w:hAnsiTheme="minorHAnsi" w:cstheme="minorBidi"/>
              <w:noProof/>
              <w:kern w:val="2"/>
              <w:lang w:val="lt-LT"/>
              <w14:ligatures w14:val="standardContextual"/>
            </w:rPr>
          </w:pPr>
          <w:hyperlink w:anchor="_Toc192782640" w:history="1">
            <w:r w:rsidRPr="00CA0D37">
              <w:rPr>
                <w:rStyle w:val="Hyperlink"/>
                <w:noProof/>
              </w:rPr>
              <w:t>7.1.</w:t>
            </w:r>
            <w:r>
              <w:rPr>
                <w:rFonts w:asciiTheme="minorHAnsi" w:eastAsiaTheme="minorEastAsia" w:hAnsiTheme="minorHAnsi" w:cstheme="minorBidi"/>
                <w:noProof/>
                <w:kern w:val="2"/>
                <w:lang w:val="lt-LT"/>
                <w14:ligatures w14:val="standardContextual"/>
              </w:rPr>
              <w:tab/>
            </w:r>
            <w:r w:rsidRPr="00CA0D37">
              <w:rPr>
                <w:rStyle w:val="Hyperlink"/>
                <w:noProof/>
              </w:rPr>
              <w:t>Security requirements</w:t>
            </w:r>
            <w:r>
              <w:rPr>
                <w:noProof/>
                <w:webHidden/>
              </w:rPr>
              <w:tab/>
            </w:r>
            <w:r>
              <w:rPr>
                <w:noProof/>
                <w:webHidden/>
              </w:rPr>
              <w:fldChar w:fldCharType="begin"/>
            </w:r>
            <w:r>
              <w:rPr>
                <w:noProof/>
                <w:webHidden/>
              </w:rPr>
              <w:instrText xml:space="preserve"> PAGEREF _Toc192782640 \h </w:instrText>
            </w:r>
            <w:r>
              <w:rPr>
                <w:noProof/>
                <w:webHidden/>
              </w:rPr>
            </w:r>
            <w:r>
              <w:rPr>
                <w:noProof/>
                <w:webHidden/>
              </w:rPr>
              <w:fldChar w:fldCharType="separate"/>
            </w:r>
            <w:r>
              <w:rPr>
                <w:noProof/>
                <w:webHidden/>
              </w:rPr>
              <w:t>26</w:t>
            </w:r>
            <w:r>
              <w:rPr>
                <w:noProof/>
                <w:webHidden/>
              </w:rPr>
              <w:fldChar w:fldCharType="end"/>
            </w:r>
          </w:hyperlink>
        </w:p>
        <w:p w14:paraId="2F053E66" w14:textId="36018F7D"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41" w:history="1">
            <w:r w:rsidRPr="00CA0D37">
              <w:rPr>
                <w:rStyle w:val="Hyperlink"/>
                <w:noProof/>
              </w:rPr>
              <w:t>7.1.1.</w:t>
            </w:r>
            <w:r>
              <w:rPr>
                <w:rFonts w:asciiTheme="minorHAnsi" w:eastAsiaTheme="minorEastAsia" w:hAnsiTheme="minorHAnsi" w:cstheme="minorBidi"/>
                <w:noProof/>
                <w:kern w:val="2"/>
                <w:lang w:val="lt-LT"/>
                <w14:ligatures w14:val="standardContextual"/>
              </w:rPr>
              <w:tab/>
            </w:r>
            <w:r w:rsidRPr="00CA0D37">
              <w:rPr>
                <w:rStyle w:val="Hyperlink"/>
                <w:noProof/>
              </w:rPr>
              <w:t>Requirements for data protection and information security management</w:t>
            </w:r>
            <w:r>
              <w:rPr>
                <w:noProof/>
                <w:webHidden/>
              </w:rPr>
              <w:tab/>
            </w:r>
            <w:r>
              <w:rPr>
                <w:noProof/>
                <w:webHidden/>
              </w:rPr>
              <w:fldChar w:fldCharType="begin"/>
            </w:r>
            <w:r>
              <w:rPr>
                <w:noProof/>
                <w:webHidden/>
              </w:rPr>
              <w:instrText xml:space="preserve"> PAGEREF _Toc192782641 \h </w:instrText>
            </w:r>
            <w:r>
              <w:rPr>
                <w:noProof/>
                <w:webHidden/>
              </w:rPr>
            </w:r>
            <w:r>
              <w:rPr>
                <w:noProof/>
                <w:webHidden/>
              </w:rPr>
              <w:fldChar w:fldCharType="separate"/>
            </w:r>
            <w:r>
              <w:rPr>
                <w:noProof/>
                <w:webHidden/>
              </w:rPr>
              <w:t>26</w:t>
            </w:r>
            <w:r>
              <w:rPr>
                <w:noProof/>
                <w:webHidden/>
              </w:rPr>
              <w:fldChar w:fldCharType="end"/>
            </w:r>
          </w:hyperlink>
        </w:p>
        <w:p w14:paraId="77379AA7" w14:textId="0AD799D0"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42" w:history="1">
            <w:r w:rsidRPr="00CA0D37">
              <w:rPr>
                <w:rStyle w:val="Hyperlink"/>
                <w:noProof/>
              </w:rPr>
              <w:t>7.1.2.</w:t>
            </w:r>
            <w:r>
              <w:rPr>
                <w:rFonts w:asciiTheme="minorHAnsi" w:eastAsiaTheme="minorEastAsia" w:hAnsiTheme="minorHAnsi" w:cstheme="minorBidi"/>
                <w:noProof/>
                <w:kern w:val="2"/>
                <w:lang w:val="lt-LT"/>
                <w14:ligatures w14:val="standardContextual"/>
              </w:rPr>
              <w:tab/>
            </w:r>
            <w:r w:rsidRPr="00CA0D37">
              <w:rPr>
                <w:rStyle w:val="Hyperlink"/>
                <w:noProof/>
              </w:rPr>
              <w:t>Requirements for the application of safety legislation</w:t>
            </w:r>
            <w:r>
              <w:rPr>
                <w:noProof/>
                <w:webHidden/>
              </w:rPr>
              <w:tab/>
            </w:r>
            <w:r>
              <w:rPr>
                <w:noProof/>
                <w:webHidden/>
              </w:rPr>
              <w:fldChar w:fldCharType="begin"/>
            </w:r>
            <w:r>
              <w:rPr>
                <w:noProof/>
                <w:webHidden/>
              </w:rPr>
              <w:instrText xml:space="preserve"> PAGEREF _Toc192782642 \h </w:instrText>
            </w:r>
            <w:r>
              <w:rPr>
                <w:noProof/>
                <w:webHidden/>
              </w:rPr>
            </w:r>
            <w:r>
              <w:rPr>
                <w:noProof/>
                <w:webHidden/>
              </w:rPr>
              <w:fldChar w:fldCharType="separate"/>
            </w:r>
            <w:r>
              <w:rPr>
                <w:noProof/>
                <w:webHidden/>
              </w:rPr>
              <w:t>28</w:t>
            </w:r>
            <w:r>
              <w:rPr>
                <w:noProof/>
                <w:webHidden/>
              </w:rPr>
              <w:fldChar w:fldCharType="end"/>
            </w:r>
          </w:hyperlink>
        </w:p>
        <w:p w14:paraId="2B350370" w14:textId="79B9828E"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43" w:history="1">
            <w:r w:rsidRPr="00CA0D37">
              <w:rPr>
                <w:rStyle w:val="Hyperlink"/>
                <w:noProof/>
              </w:rPr>
              <w:t>7.1.3.</w:t>
            </w:r>
            <w:r>
              <w:rPr>
                <w:rFonts w:asciiTheme="minorHAnsi" w:eastAsiaTheme="minorEastAsia" w:hAnsiTheme="minorHAnsi" w:cstheme="minorBidi"/>
                <w:noProof/>
                <w:kern w:val="2"/>
                <w:lang w:val="lt-LT"/>
                <w14:ligatures w14:val="standardContextual"/>
              </w:rPr>
              <w:tab/>
            </w:r>
            <w:r w:rsidRPr="00CA0D37">
              <w:rPr>
                <w:rStyle w:val="Hyperlink"/>
                <w:noProof/>
              </w:rPr>
              <w:t>Data security requirements for the provision of services</w:t>
            </w:r>
            <w:r>
              <w:rPr>
                <w:noProof/>
                <w:webHidden/>
              </w:rPr>
              <w:tab/>
            </w:r>
            <w:r>
              <w:rPr>
                <w:noProof/>
                <w:webHidden/>
              </w:rPr>
              <w:fldChar w:fldCharType="begin"/>
            </w:r>
            <w:r>
              <w:rPr>
                <w:noProof/>
                <w:webHidden/>
              </w:rPr>
              <w:instrText xml:space="preserve"> PAGEREF _Toc192782643 \h </w:instrText>
            </w:r>
            <w:r>
              <w:rPr>
                <w:noProof/>
                <w:webHidden/>
              </w:rPr>
            </w:r>
            <w:r>
              <w:rPr>
                <w:noProof/>
                <w:webHidden/>
              </w:rPr>
              <w:fldChar w:fldCharType="separate"/>
            </w:r>
            <w:r>
              <w:rPr>
                <w:noProof/>
                <w:webHidden/>
              </w:rPr>
              <w:t>28</w:t>
            </w:r>
            <w:r>
              <w:rPr>
                <w:noProof/>
                <w:webHidden/>
              </w:rPr>
              <w:fldChar w:fldCharType="end"/>
            </w:r>
          </w:hyperlink>
        </w:p>
        <w:p w14:paraId="2BD1A273" w14:textId="6517E86E"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44" w:history="1">
            <w:r w:rsidRPr="00CA0D37">
              <w:rPr>
                <w:rStyle w:val="Hyperlink"/>
                <w:noProof/>
              </w:rPr>
              <w:t>7.1.4.</w:t>
            </w:r>
            <w:r>
              <w:rPr>
                <w:rFonts w:asciiTheme="minorHAnsi" w:eastAsiaTheme="minorEastAsia" w:hAnsiTheme="minorHAnsi" w:cstheme="minorBidi"/>
                <w:noProof/>
                <w:kern w:val="2"/>
                <w:lang w:val="lt-LT"/>
                <w14:ligatures w14:val="standardContextual"/>
              </w:rPr>
              <w:tab/>
            </w:r>
            <w:r w:rsidRPr="00CA0D37">
              <w:rPr>
                <w:rStyle w:val="Hyperlink"/>
                <w:noProof/>
              </w:rPr>
              <w:t>Requirements for the security of user management</w:t>
            </w:r>
            <w:r>
              <w:rPr>
                <w:noProof/>
                <w:webHidden/>
              </w:rPr>
              <w:tab/>
            </w:r>
            <w:r>
              <w:rPr>
                <w:noProof/>
                <w:webHidden/>
              </w:rPr>
              <w:fldChar w:fldCharType="begin"/>
            </w:r>
            <w:r>
              <w:rPr>
                <w:noProof/>
                <w:webHidden/>
              </w:rPr>
              <w:instrText xml:space="preserve"> PAGEREF _Toc192782644 \h </w:instrText>
            </w:r>
            <w:r>
              <w:rPr>
                <w:noProof/>
                <w:webHidden/>
              </w:rPr>
            </w:r>
            <w:r>
              <w:rPr>
                <w:noProof/>
                <w:webHidden/>
              </w:rPr>
              <w:fldChar w:fldCharType="separate"/>
            </w:r>
            <w:r>
              <w:rPr>
                <w:noProof/>
                <w:webHidden/>
              </w:rPr>
              <w:t>29</w:t>
            </w:r>
            <w:r>
              <w:rPr>
                <w:noProof/>
                <w:webHidden/>
              </w:rPr>
              <w:fldChar w:fldCharType="end"/>
            </w:r>
          </w:hyperlink>
        </w:p>
        <w:p w14:paraId="2451E98D" w14:textId="4ACA8148"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45" w:history="1">
            <w:r w:rsidRPr="00CA0D37">
              <w:rPr>
                <w:rStyle w:val="Hyperlink"/>
                <w:noProof/>
              </w:rPr>
              <w:t>7.1.5.</w:t>
            </w:r>
            <w:r>
              <w:rPr>
                <w:rFonts w:asciiTheme="minorHAnsi" w:eastAsiaTheme="minorEastAsia" w:hAnsiTheme="minorHAnsi" w:cstheme="minorBidi"/>
                <w:noProof/>
                <w:kern w:val="2"/>
                <w:lang w:val="lt-LT"/>
                <w14:ligatures w14:val="standardContextual"/>
              </w:rPr>
              <w:tab/>
            </w:r>
            <w:r w:rsidRPr="00CA0D37">
              <w:rPr>
                <w:rStyle w:val="Hyperlink"/>
                <w:noProof/>
              </w:rPr>
              <w:t>Audit requirements</w:t>
            </w:r>
            <w:r>
              <w:rPr>
                <w:noProof/>
                <w:webHidden/>
              </w:rPr>
              <w:tab/>
            </w:r>
            <w:r>
              <w:rPr>
                <w:noProof/>
                <w:webHidden/>
              </w:rPr>
              <w:fldChar w:fldCharType="begin"/>
            </w:r>
            <w:r>
              <w:rPr>
                <w:noProof/>
                <w:webHidden/>
              </w:rPr>
              <w:instrText xml:space="preserve"> PAGEREF _Toc192782645 \h </w:instrText>
            </w:r>
            <w:r>
              <w:rPr>
                <w:noProof/>
                <w:webHidden/>
              </w:rPr>
            </w:r>
            <w:r>
              <w:rPr>
                <w:noProof/>
                <w:webHidden/>
              </w:rPr>
              <w:fldChar w:fldCharType="separate"/>
            </w:r>
            <w:r>
              <w:rPr>
                <w:noProof/>
                <w:webHidden/>
              </w:rPr>
              <w:t>29</w:t>
            </w:r>
            <w:r>
              <w:rPr>
                <w:noProof/>
                <w:webHidden/>
              </w:rPr>
              <w:fldChar w:fldCharType="end"/>
            </w:r>
          </w:hyperlink>
        </w:p>
        <w:p w14:paraId="75797C8B" w14:textId="0133981F"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46" w:history="1">
            <w:r w:rsidRPr="00CA0D37">
              <w:rPr>
                <w:rStyle w:val="Hyperlink"/>
                <w:noProof/>
              </w:rPr>
              <w:t>7.1.6.</w:t>
            </w:r>
            <w:r>
              <w:rPr>
                <w:rFonts w:asciiTheme="minorHAnsi" w:eastAsiaTheme="minorEastAsia" w:hAnsiTheme="minorHAnsi" w:cstheme="minorBidi"/>
                <w:noProof/>
                <w:kern w:val="2"/>
                <w:lang w:val="lt-LT"/>
                <w14:ligatures w14:val="standardContextual"/>
              </w:rPr>
              <w:tab/>
            </w:r>
            <w:r w:rsidRPr="00CA0D37">
              <w:rPr>
                <w:rStyle w:val="Hyperlink"/>
                <w:noProof/>
              </w:rPr>
              <w:t>Requirements for risk, threat and vulnerability management</w:t>
            </w:r>
            <w:r>
              <w:rPr>
                <w:noProof/>
                <w:webHidden/>
              </w:rPr>
              <w:tab/>
            </w:r>
            <w:r>
              <w:rPr>
                <w:noProof/>
                <w:webHidden/>
              </w:rPr>
              <w:fldChar w:fldCharType="begin"/>
            </w:r>
            <w:r>
              <w:rPr>
                <w:noProof/>
                <w:webHidden/>
              </w:rPr>
              <w:instrText xml:space="preserve"> PAGEREF _Toc192782646 \h </w:instrText>
            </w:r>
            <w:r>
              <w:rPr>
                <w:noProof/>
                <w:webHidden/>
              </w:rPr>
            </w:r>
            <w:r>
              <w:rPr>
                <w:noProof/>
                <w:webHidden/>
              </w:rPr>
              <w:fldChar w:fldCharType="separate"/>
            </w:r>
            <w:r>
              <w:rPr>
                <w:noProof/>
                <w:webHidden/>
              </w:rPr>
              <w:t>30</w:t>
            </w:r>
            <w:r>
              <w:rPr>
                <w:noProof/>
                <w:webHidden/>
              </w:rPr>
              <w:fldChar w:fldCharType="end"/>
            </w:r>
          </w:hyperlink>
        </w:p>
        <w:p w14:paraId="50ABD4C9" w14:textId="32EC5AC3"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47" w:history="1">
            <w:r w:rsidRPr="00CA0D37">
              <w:rPr>
                <w:rStyle w:val="Hyperlink"/>
                <w:noProof/>
              </w:rPr>
              <w:t>7.1.7.</w:t>
            </w:r>
            <w:r>
              <w:rPr>
                <w:rFonts w:asciiTheme="minorHAnsi" w:eastAsiaTheme="minorEastAsia" w:hAnsiTheme="minorHAnsi" w:cstheme="minorBidi"/>
                <w:noProof/>
                <w:kern w:val="2"/>
                <w:lang w:val="lt-LT"/>
                <w14:ligatures w14:val="standardContextual"/>
              </w:rPr>
              <w:tab/>
            </w:r>
            <w:r w:rsidRPr="00CA0D37">
              <w:rPr>
                <w:rStyle w:val="Hyperlink"/>
                <w:noProof/>
              </w:rPr>
              <w:t>Requirements relating to national security</w:t>
            </w:r>
            <w:r>
              <w:rPr>
                <w:noProof/>
                <w:webHidden/>
              </w:rPr>
              <w:tab/>
            </w:r>
            <w:r>
              <w:rPr>
                <w:noProof/>
                <w:webHidden/>
              </w:rPr>
              <w:fldChar w:fldCharType="begin"/>
            </w:r>
            <w:r>
              <w:rPr>
                <w:noProof/>
                <w:webHidden/>
              </w:rPr>
              <w:instrText xml:space="preserve"> PAGEREF _Toc192782647 \h </w:instrText>
            </w:r>
            <w:r>
              <w:rPr>
                <w:noProof/>
                <w:webHidden/>
              </w:rPr>
            </w:r>
            <w:r>
              <w:rPr>
                <w:noProof/>
                <w:webHidden/>
              </w:rPr>
              <w:fldChar w:fldCharType="separate"/>
            </w:r>
            <w:r>
              <w:rPr>
                <w:noProof/>
                <w:webHidden/>
              </w:rPr>
              <w:t>31</w:t>
            </w:r>
            <w:r>
              <w:rPr>
                <w:noProof/>
                <w:webHidden/>
              </w:rPr>
              <w:fldChar w:fldCharType="end"/>
            </w:r>
          </w:hyperlink>
        </w:p>
        <w:p w14:paraId="6B0EF942" w14:textId="0B8F47E8" w:rsidR="00364504" w:rsidRDefault="00364504">
          <w:pPr>
            <w:pStyle w:val="TOC2"/>
            <w:tabs>
              <w:tab w:val="left" w:pos="1100"/>
              <w:tab w:val="right" w:leader="dot" w:pos="9488"/>
            </w:tabs>
            <w:rPr>
              <w:rFonts w:asciiTheme="minorHAnsi" w:eastAsiaTheme="minorEastAsia" w:hAnsiTheme="minorHAnsi" w:cstheme="minorBidi"/>
              <w:noProof/>
              <w:kern w:val="2"/>
              <w:lang w:val="lt-LT"/>
              <w14:ligatures w14:val="standardContextual"/>
            </w:rPr>
          </w:pPr>
          <w:hyperlink w:anchor="_Toc192782648" w:history="1">
            <w:r w:rsidRPr="00CA0D37">
              <w:rPr>
                <w:rStyle w:val="Hyperlink"/>
                <w:noProof/>
              </w:rPr>
              <w:t>7.1.8.</w:t>
            </w:r>
            <w:r>
              <w:rPr>
                <w:rFonts w:asciiTheme="minorHAnsi" w:eastAsiaTheme="minorEastAsia" w:hAnsiTheme="minorHAnsi" w:cstheme="minorBidi"/>
                <w:noProof/>
                <w:kern w:val="2"/>
                <w:lang w:val="lt-LT"/>
                <w14:ligatures w14:val="standardContextual"/>
              </w:rPr>
              <w:tab/>
            </w:r>
            <w:r w:rsidRPr="00CA0D37">
              <w:rPr>
                <w:rStyle w:val="Hyperlink"/>
                <w:noProof/>
              </w:rPr>
              <w:t>Other safety requirements</w:t>
            </w:r>
            <w:r>
              <w:rPr>
                <w:noProof/>
                <w:webHidden/>
              </w:rPr>
              <w:tab/>
            </w:r>
            <w:r>
              <w:rPr>
                <w:noProof/>
                <w:webHidden/>
              </w:rPr>
              <w:fldChar w:fldCharType="begin"/>
            </w:r>
            <w:r>
              <w:rPr>
                <w:noProof/>
                <w:webHidden/>
              </w:rPr>
              <w:instrText xml:space="preserve"> PAGEREF _Toc192782648 \h </w:instrText>
            </w:r>
            <w:r>
              <w:rPr>
                <w:noProof/>
                <w:webHidden/>
              </w:rPr>
            </w:r>
            <w:r>
              <w:rPr>
                <w:noProof/>
                <w:webHidden/>
              </w:rPr>
              <w:fldChar w:fldCharType="separate"/>
            </w:r>
            <w:r>
              <w:rPr>
                <w:noProof/>
                <w:webHidden/>
              </w:rPr>
              <w:t>31</w:t>
            </w:r>
            <w:r>
              <w:rPr>
                <w:noProof/>
                <w:webHidden/>
              </w:rPr>
              <w:fldChar w:fldCharType="end"/>
            </w:r>
          </w:hyperlink>
        </w:p>
        <w:p w14:paraId="764E9018" w14:textId="12C6387F" w:rsidR="00364504" w:rsidRDefault="00364504">
          <w:r>
            <w:rPr>
              <w:b/>
              <w:bCs/>
              <w:noProof/>
            </w:rPr>
            <w:fldChar w:fldCharType="end"/>
          </w:r>
        </w:p>
      </w:sdtContent>
    </w:sdt>
    <w:p w14:paraId="6A25C488" w14:textId="77777777" w:rsidR="00943D9B" w:rsidRDefault="00187AD2">
      <w:pPr>
        <w:pStyle w:val="Heading1"/>
        <w:numPr>
          <w:ilvl w:val="0"/>
          <w:numId w:val="5"/>
        </w:numPr>
      </w:pPr>
      <w:bookmarkStart w:id="0" w:name="_Toc192782559"/>
      <w:r>
        <w:t>Description &amp; context</w:t>
      </w:r>
      <w:bookmarkEnd w:id="0"/>
    </w:p>
    <w:p w14:paraId="6A25C489" w14:textId="77777777" w:rsidR="00943D9B" w:rsidRDefault="00187AD2">
      <w:pPr>
        <w:pStyle w:val="Heading2"/>
        <w:numPr>
          <w:ilvl w:val="1"/>
          <w:numId w:val="5"/>
        </w:numPr>
      </w:pPr>
      <w:bookmarkStart w:id="1" w:name="_Toc192782560"/>
      <w:r>
        <w:t>Project description and context</w:t>
      </w:r>
      <w:bookmarkEnd w:id="1"/>
    </w:p>
    <w:p w14:paraId="6A25C48A" w14:textId="0F164CFD" w:rsidR="00943D9B" w:rsidRDefault="002123A0">
      <w:pPr>
        <w:numPr>
          <w:ilvl w:val="0"/>
          <w:numId w:val="4"/>
        </w:numPr>
        <w:pBdr>
          <w:top w:val="nil"/>
          <w:left w:val="nil"/>
          <w:bottom w:val="nil"/>
          <w:right w:val="nil"/>
          <w:between w:val="nil"/>
        </w:pBdr>
        <w:spacing w:line="276" w:lineRule="auto"/>
        <w:jc w:val="both"/>
        <w:rPr>
          <w:rFonts w:ascii="Tahoma" w:eastAsia="Tahoma" w:hAnsi="Tahoma" w:cs="Tahoma"/>
          <w:color w:val="000000"/>
          <w:sz w:val="22"/>
          <w:szCs w:val="22"/>
        </w:rPr>
      </w:pPr>
      <w:r w:rsidRPr="002123A0">
        <w:rPr>
          <w:rFonts w:ascii="Tahoma" w:eastAsia="Tahoma" w:hAnsi="Tahoma" w:cs="Tahoma"/>
          <w:color w:val="000000"/>
          <w:sz w:val="22"/>
          <w:szCs w:val="22"/>
        </w:rPr>
        <w:t xml:space="preserve">The project aims to </w:t>
      </w:r>
      <w:r w:rsidR="00227FDE">
        <w:rPr>
          <w:rFonts w:ascii="Tahoma" w:eastAsia="Tahoma" w:hAnsi="Tahoma" w:cs="Tahoma"/>
          <w:color w:val="000000"/>
          <w:sz w:val="22"/>
          <w:szCs w:val="22"/>
        </w:rPr>
        <w:t xml:space="preserve">implement </w:t>
      </w:r>
      <w:r w:rsidR="004A0103">
        <w:rPr>
          <w:rFonts w:ascii="Tahoma" w:eastAsia="Tahoma" w:hAnsi="Tahoma" w:cs="Tahoma"/>
          <w:color w:val="000000"/>
          <w:sz w:val="22"/>
          <w:szCs w:val="22"/>
        </w:rPr>
        <w:t xml:space="preserve">audit trail </w:t>
      </w:r>
      <w:r w:rsidRPr="002123A0">
        <w:rPr>
          <w:rFonts w:ascii="Tahoma" w:eastAsia="Tahoma" w:hAnsi="Tahoma" w:cs="Tahoma"/>
          <w:color w:val="000000"/>
          <w:sz w:val="22"/>
          <w:szCs w:val="22"/>
        </w:rPr>
        <w:t xml:space="preserve">along with the necessary services to facilitate data collection into the </w:t>
      </w:r>
      <w:r w:rsidR="00D0696F">
        <w:rPr>
          <w:rFonts w:ascii="Tahoma" w:eastAsia="Tahoma" w:hAnsi="Tahoma" w:cs="Tahoma"/>
          <w:color w:val="000000"/>
          <w:sz w:val="22"/>
          <w:szCs w:val="22"/>
        </w:rPr>
        <w:t>engine</w:t>
      </w:r>
      <w:r w:rsidR="00D0696F" w:rsidRPr="002123A0">
        <w:rPr>
          <w:rFonts w:ascii="Tahoma" w:eastAsia="Tahoma" w:hAnsi="Tahoma" w:cs="Tahoma"/>
          <w:color w:val="000000"/>
          <w:sz w:val="22"/>
          <w:szCs w:val="22"/>
        </w:rPr>
        <w:t xml:space="preserve"> </w:t>
      </w:r>
      <w:r w:rsidR="00187AD2">
        <w:rPr>
          <w:rFonts w:ascii="Tahoma" w:eastAsia="Tahoma" w:hAnsi="Tahoma" w:cs="Tahoma"/>
          <w:color w:val="000000"/>
          <w:sz w:val="22"/>
          <w:szCs w:val="22"/>
        </w:rPr>
        <w:t xml:space="preserve">to enhance the traceability and accountability of actions performed within </w:t>
      </w:r>
      <w:r w:rsidR="00187AD2">
        <w:rPr>
          <w:rFonts w:ascii="Tahoma" w:eastAsia="Tahoma" w:hAnsi="Tahoma" w:cs="Tahoma"/>
          <w:color w:val="000000"/>
          <w:sz w:val="22"/>
          <w:szCs w:val="22"/>
        </w:rPr>
        <w:lastRenderedPageBreak/>
        <w:t xml:space="preserve">the Electronic Health Services and Cooperation Infrastructure Information System (ESPBI IS). The need for </w:t>
      </w:r>
      <w:r w:rsidR="00884D8B">
        <w:rPr>
          <w:rFonts w:ascii="Tahoma" w:eastAsia="Tahoma" w:hAnsi="Tahoma" w:cs="Tahoma"/>
          <w:color w:val="000000"/>
          <w:sz w:val="22"/>
          <w:szCs w:val="22"/>
        </w:rPr>
        <w:t xml:space="preserve">it </w:t>
      </w:r>
      <w:r w:rsidR="00187AD2">
        <w:rPr>
          <w:rFonts w:ascii="Tahoma" w:eastAsia="Tahoma" w:hAnsi="Tahoma" w:cs="Tahoma"/>
          <w:color w:val="000000"/>
          <w:sz w:val="22"/>
          <w:szCs w:val="22"/>
        </w:rPr>
        <w:t xml:space="preserve">arises from legal disputes that require detailed tracking of actions to understand the sequence of events. </w:t>
      </w:r>
      <w:r w:rsidR="00884D8B">
        <w:rPr>
          <w:rFonts w:ascii="Tahoma" w:eastAsia="Tahoma" w:hAnsi="Tahoma" w:cs="Tahoma"/>
          <w:color w:val="000000"/>
          <w:sz w:val="22"/>
          <w:szCs w:val="22"/>
        </w:rPr>
        <w:t>Audit trail shall</w:t>
      </w:r>
      <w:r w:rsidR="00187AD2">
        <w:rPr>
          <w:rFonts w:ascii="Tahoma" w:eastAsia="Tahoma" w:hAnsi="Tahoma" w:cs="Tahoma"/>
          <w:color w:val="000000"/>
          <w:sz w:val="22"/>
          <w:szCs w:val="22"/>
        </w:rPr>
        <w:t xml:space="preserve"> collect and store audit data for traceability purposes, ensuring that all necessary actions are recorded and can be reviewed when required.</w:t>
      </w:r>
    </w:p>
    <w:p w14:paraId="6A25C48B" w14:textId="6594387C" w:rsidR="00943D9B" w:rsidRDefault="00187AD2">
      <w:pPr>
        <w:numPr>
          <w:ilvl w:val="0"/>
          <w:numId w:val="4"/>
        </w:numPr>
        <w:pBdr>
          <w:top w:val="nil"/>
          <w:left w:val="nil"/>
          <w:bottom w:val="nil"/>
          <w:right w:val="nil"/>
          <w:between w:val="nil"/>
        </w:pBdr>
        <w:spacing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In future stages, there may be consideration to display a broader range of data to users, such as patients viewing more extensive information about actions performed on their data through the patient portal. However, this functionality is not implemented </w:t>
      </w:r>
      <w:r w:rsidR="00D0696F">
        <w:rPr>
          <w:rFonts w:ascii="Tahoma" w:eastAsia="Tahoma" w:hAnsi="Tahoma" w:cs="Tahoma"/>
          <w:color w:val="000000"/>
          <w:sz w:val="22"/>
          <w:szCs w:val="22"/>
        </w:rPr>
        <w:t>currently</w:t>
      </w:r>
      <w:r>
        <w:rPr>
          <w:rFonts w:ascii="Tahoma" w:eastAsia="Tahoma" w:hAnsi="Tahoma" w:cs="Tahoma"/>
          <w:color w:val="000000"/>
          <w:sz w:val="22"/>
          <w:szCs w:val="22"/>
        </w:rPr>
        <w:t>.</w:t>
      </w:r>
    </w:p>
    <w:p w14:paraId="6A25C48C" w14:textId="77777777" w:rsidR="00943D9B" w:rsidRDefault="00187AD2">
      <w:pPr>
        <w:pStyle w:val="Heading2"/>
        <w:numPr>
          <w:ilvl w:val="1"/>
          <w:numId w:val="5"/>
        </w:numPr>
      </w:pPr>
      <w:bookmarkStart w:id="2" w:name="_Toc192782561"/>
      <w:r>
        <w:t>Terms and abbreviations</w:t>
      </w:r>
      <w:bookmarkEnd w:id="2"/>
    </w:p>
    <w:p w14:paraId="6A25C48D" w14:textId="77777777" w:rsidR="00943D9B" w:rsidRDefault="00943D9B">
      <w:pPr>
        <w:pBdr>
          <w:top w:val="nil"/>
          <w:left w:val="nil"/>
          <w:bottom w:val="nil"/>
          <w:right w:val="nil"/>
          <w:between w:val="nil"/>
        </w:pBdr>
        <w:spacing w:line="276" w:lineRule="auto"/>
        <w:ind w:hanging="720"/>
        <w:jc w:val="both"/>
        <w:rPr>
          <w:rFonts w:ascii="Tahoma" w:eastAsia="Tahoma" w:hAnsi="Tahoma" w:cs="Tahoma"/>
          <w:color w:val="000000"/>
        </w:rPr>
      </w:pPr>
    </w:p>
    <w:p w14:paraId="6A25C48E" w14:textId="77777777" w:rsidR="00943D9B" w:rsidRDefault="00187AD2">
      <w:pPr>
        <w:numPr>
          <w:ilvl w:val="0"/>
          <w:numId w:val="4"/>
        </w:numPr>
        <w:pBdr>
          <w:top w:val="nil"/>
          <w:left w:val="nil"/>
          <w:bottom w:val="nil"/>
          <w:right w:val="nil"/>
          <w:between w:val="nil"/>
        </w:pBdr>
        <w:spacing w:line="276" w:lineRule="auto"/>
        <w:jc w:val="both"/>
        <w:rPr>
          <w:rFonts w:ascii="Tahoma" w:eastAsia="Tahoma" w:hAnsi="Tahoma" w:cs="Tahoma"/>
          <w:color w:val="000000"/>
          <w:sz w:val="22"/>
          <w:szCs w:val="22"/>
        </w:rPr>
      </w:pPr>
      <w:r>
        <w:rPr>
          <w:rFonts w:ascii="Tahoma" w:eastAsia="Tahoma" w:hAnsi="Tahoma" w:cs="Tahoma"/>
          <w:color w:val="000000"/>
          <w:sz w:val="22"/>
          <w:szCs w:val="22"/>
        </w:rPr>
        <w:t>Terms and abbreviations used are presented in table 1 “Terms and abbreviations used “.</w:t>
      </w:r>
    </w:p>
    <w:p w14:paraId="6A25C48F" w14:textId="77777777" w:rsidR="00943D9B" w:rsidRDefault="00187AD2">
      <w:pPr>
        <w:pBdr>
          <w:top w:val="nil"/>
          <w:left w:val="nil"/>
          <w:bottom w:val="nil"/>
          <w:right w:val="nil"/>
          <w:between w:val="nil"/>
        </w:pBdr>
        <w:spacing w:after="200"/>
        <w:rPr>
          <w:rFonts w:ascii="Tahoma" w:eastAsia="Tahoma" w:hAnsi="Tahoma" w:cs="Tahoma"/>
          <w:color w:val="0070C0"/>
          <w:sz w:val="22"/>
          <w:szCs w:val="22"/>
        </w:rPr>
      </w:pPr>
      <w:bookmarkStart w:id="3" w:name="_heading=h.2et92p0" w:colFirst="0" w:colLast="0"/>
      <w:bookmarkEnd w:id="3"/>
      <w:r>
        <w:rPr>
          <w:rFonts w:ascii="Tahoma" w:eastAsia="Tahoma" w:hAnsi="Tahoma" w:cs="Tahoma"/>
          <w:color w:val="44546A"/>
          <w:sz w:val="20"/>
          <w:szCs w:val="20"/>
        </w:rPr>
        <w:t>Table 1.</w:t>
      </w:r>
      <w:r>
        <w:rPr>
          <w:rFonts w:ascii="Tahoma" w:eastAsia="Tahoma" w:hAnsi="Tahoma" w:cs="Tahoma"/>
          <w:color w:val="44546A"/>
          <w:sz w:val="22"/>
          <w:szCs w:val="22"/>
        </w:rPr>
        <w:t xml:space="preserve"> Terms and abbreviations used </w:t>
      </w:r>
    </w:p>
    <w:tbl>
      <w:tblPr>
        <w:tblStyle w:val="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9"/>
        <w:gridCol w:w="7429"/>
      </w:tblGrid>
      <w:tr w:rsidR="00943D9B" w14:paraId="6A25C492" w14:textId="77777777" w:rsidTr="0001096F">
        <w:trPr>
          <w:cantSplit/>
          <w:trHeight w:val="64"/>
          <w:tblHeader/>
        </w:trPr>
        <w:tc>
          <w:tcPr>
            <w:tcW w:w="2059" w:type="dxa"/>
            <w:shd w:val="clear" w:color="auto" w:fill="000000" w:themeFill="text1"/>
            <w:vAlign w:val="center"/>
          </w:tcPr>
          <w:p w14:paraId="6A25C490" w14:textId="77777777" w:rsidR="00943D9B" w:rsidRDefault="00187AD2">
            <w:pPr>
              <w:pBdr>
                <w:top w:val="nil"/>
                <w:left w:val="nil"/>
                <w:bottom w:val="nil"/>
                <w:right w:val="nil"/>
                <w:between w:val="nil"/>
              </w:pBdr>
              <w:spacing w:before="120" w:after="120" w:line="276" w:lineRule="auto"/>
              <w:jc w:val="center"/>
              <w:rPr>
                <w:rFonts w:ascii="Tahoma" w:eastAsia="Tahoma" w:hAnsi="Tahoma" w:cs="Tahoma"/>
                <w:b/>
                <w:color w:val="FFFFFF"/>
                <w:sz w:val="20"/>
                <w:szCs w:val="20"/>
              </w:rPr>
            </w:pPr>
            <w:r>
              <w:rPr>
                <w:rFonts w:ascii="Tahoma" w:eastAsia="Tahoma" w:hAnsi="Tahoma" w:cs="Tahoma"/>
                <w:b/>
                <w:color w:val="FFFFFF"/>
                <w:sz w:val="20"/>
                <w:szCs w:val="20"/>
              </w:rPr>
              <w:t>Term/abbreviation</w:t>
            </w:r>
          </w:p>
        </w:tc>
        <w:tc>
          <w:tcPr>
            <w:tcW w:w="7429" w:type="dxa"/>
            <w:shd w:val="clear" w:color="auto" w:fill="000000" w:themeFill="text1"/>
            <w:vAlign w:val="center"/>
          </w:tcPr>
          <w:p w14:paraId="6A25C491" w14:textId="77777777" w:rsidR="00943D9B" w:rsidRDefault="00187AD2">
            <w:pPr>
              <w:pBdr>
                <w:top w:val="nil"/>
                <w:left w:val="nil"/>
                <w:bottom w:val="nil"/>
                <w:right w:val="nil"/>
                <w:between w:val="nil"/>
              </w:pBdr>
              <w:spacing w:before="120" w:after="120" w:line="276" w:lineRule="auto"/>
              <w:jc w:val="center"/>
              <w:rPr>
                <w:rFonts w:ascii="Tahoma" w:eastAsia="Tahoma" w:hAnsi="Tahoma" w:cs="Tahoma"/>
                <w:b/>
                <w:color w:val="FFFFFF"/>
                <w:sz w:val="20"/>
                <w:szCs w:val="20"/>
              </w:rPr>
            </w:pPr>
            <w:r>
              <w:rPr>
                <w:rFonts w:ascii="Tahoma" w:eastAsia="Tahoma" w:hAnsi="Tahoma" w:cs="Tahoma"/>
                <w:b/>
                <w:color w:val="FFFFFF"/>
                <w:sz w:val="20"/>
                <w:szCs w:val="20"/>
              </w:rPr>
              <w:t>Description</w:t>
            </w:r>
          </w:p>
        </w:tc>
      </w:tr>
      <w:tr w:rsidR="00943D9B" w14:paraId="6A25C495" w14:textId="77777777">
        <w:trPr>
          <w:cantSplit/>
          <w:trHeight w:val="696"/>
        </w:trPr>
        <w:tc>
          <w:tcPr>
            <w:tcW w:w="2059" w:type="dxa"/>
            <w:shd w:val="clear" w:color="auto" w:fill="auto"/>
          </w:tcPr>
          <w:p w14:paraId="6A25C493" w14:textId="0247DE31" w:rsidR="00943D9B" w:rsidRDefault="00B04B8C"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Audit trail</w:t>
            </w:r>
            <w:r w:rsidR="00E16CD9">
              <w:rPr>
                <w:rFonts w:ascii="Tahoma" w:eastAsia="Tahoma" w:hAnsi="Tahoma" w:cs="Tahoma"/>
                <w:color w:val="000000"/>
                <w:sz w:val="20"/>
                <w:szCs w:val="20"/>
              </w:rPr>
              <w:t xml:space="preserve"> solution</w:t>
            </w:r>
          </w:p>
        </w:tc>
        <w:tc>
          <w:tcPr>
            <w:tcW w:w="7429" w:type="dxa"/>
          </w:tcPr>
          <w:p w14:paraId="6A25C494" w14:textId="1A23BBEB" w:rsidR="00943D9B" w:rsidRDefault="00F2326E"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Possibility to track ESPBI IS events in centralized manner and analyse them. It includes </w:t>
            </w:r>
            <w:r w:rsidR="00FA60DA">
              <w:rPr>
                <w:rFonts w:ascii="Tahoma" w:eastAsia="Tahoma" w:hAnsi="Tahoma" w:cs="Tahoma"/>
                <w:color w:val="000000"/>
                <w:sz w:val="20"/>
                <w:szCs w:val="20"/>
              </w:rPr>
              <w:t>both</w:t>
            </w:r>
            <w:r>
              <w:rPr>
                <w:rFonts w:ascii="Tahoma" w:eastAsia="Tahoma" w:hAnsi="Tahoma" w:cs="Tahoma"/>
                <w:color w:val="000000"/>
                <w:sz w:val="20"/>
                <w:szCs w:val="20"/>
              </w:rPr>
              <w:t xml:space="preserve"> </w:t>
            </w:r>
            <w:r w:rsidR="00DD2CE0">
              <w:rPr>
                <w:rFonts w:ascii="Tahoma" w:eastAsia="Tahoma" w:hAnsi="Tahoma" w:cs="Tahoma"/>
                <w:color w:val="000000"/>
                <w:sz w:val="20"/>
                <w:szCs w:val="20"/>
              </w:rPr>
              <w:t>collection of audit data and</w:t>
            </w:r>
            <w:r>
              <w:rPr>
                <w:rFonts w:ascii="Tahoma" w:eastAsia="Tahoma" w:hAnsi="Tahoma" w:cs="Tahoma"/>
                <w:color w:val="000000"/>
                <w:sz w:val="20"/>
                <w:szCs w:val="20"/>
              </w:rPr>
              <w:t xml:space="preserve"> audit trail engine itself.</w:t>
            </w:r>
            <w:r w:rsidR="00682F21">
              <w:rPr>
                <w:rFonts w:ascii="Tahoma" w:eastAsia="Tahoma" w:hAnsi="Tahoma" w:cs="Tahoma"/>
                <w:color w:val="000000"/>
                <w:sz w:val="20"/>
                <w:szCs w:val="20"/>
              </w:rPr>
              <w:t xml:space="preserve"> It should consist of at least: </w:t>
            </w:r>
            <w:r w:rsidR="002E6F6A">
              <w:rPr>
                <w:rFonts w:ascii="Tahoma" w:eastAsia="Tahoma" w:hAnsi="Tahoma" w:cs="Tahoma"/>
                <w:color w:val="000000"/>
                <w:sz w:val="20"/>
                <w:szCs w:val="20"/>
              </w:rPr>
              <w:t>storage and collection of data, visualization of data, data search possibility.</w:t>
            </w:r>
          </w:p>
        </w:tc>
      </w:tr>
      <w:tr w:rsidR="00F2326E" w14:paraId="792E8A3A" w14:textId="77777777" w:rsidTr="00B574E8">
        <w:trPr>
          <w:cantSplit/>
          <w:trHeight w:val="451"/>
        </w:trPr>
        <w:tc>
          <w:tcPr>
            <w:tcW w:w="2059" w:type="dxa"/>
            <w:shd w:val="clear" w:color="auto" w:fill="auto"/>
          </w:tcPr>
          <w:p w14:paraId="1D1DCCA0" w14:textId="44815C2A" w:rsidR="00F2326E" w:rsidDel="00B04B8C" w:rsidRDefault="00F2326E"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Audit trail engine</w:t>
            </w:r>
          </w:p>
        </w:tc>
        <w:tc>
          <w:tcPr>
            <w:tcW w:w="7429" w:type="dxa"/>
          </w:tcPr>
          <w:p w14:paraId="1B3FC9D4" w14:textId="7C791354" w:rsidR="00F2326E" w:rsidDel="00B04B8C" w:rsidRDefault="00F2326E"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The tool used to collect, store and manage audit trail data.</w:t>
            </w:r>
          </w:p>
        </w:tc>
      </w:tr>
      <w:tr w:rsidR="00943D9B" w14:paraId="6A25C498" w14:textId="77777777">
        <w:trPr>
          <w:cantSplit/>
          <w:trHeight w:val="696"/>
        </w:trPr>
        <w:tc>
          <w:tcPr>
            <w:tcW w:w="2059" w:type="dxa"/>
            <w:shd w:val="clear" w:color="auto" w:fill="auto"/>
          </w:tcPr>
          <w:p w14:paraId="6A25C496"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ESPBI IS</w:t>
            </w:r>
          </w:p>
        </w:tc>
        <w:tc>
          <w:tcPr>
            <w:tcW w:w="7429" w:type="dxa"/>
          </w:tcPr>
          <w:p w14:paraId="6A25C497" w14:textId="77777777" w:rsidR="00943D9B" w:rsidRDefault="00187AD2"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Electronic information system of health services and cooperation infrastructure (lit. </w:t>
            </w:r>
            <w:proofErr w:type="spellStart"/>
            <w:r>
              <w:rPr>
                <w:rFonts w:ascii="Tahoma" w:eastAsia="Tahoma" w:hAnsi="Tahoma" w:cs="Tahoma"/>
                <w:i/>
                <w:color w:val="000000"/>
                <w:sz w:val="20"/>
                <w:szCs w:val="20"/>
              </w:rPr>
              <w:t>Elektroninė</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sveikatos</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paslaugų</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ir</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bendradarbiavimo</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infrastruktūros</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informacinė</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sistema</w:t>
            </w:r>
            <w:proofErr w:type="spellEnd"/>
            <w:r>
              <w:rPr>
                <w:rFonts w:ascii="Tahoma" w:eastAsia="Tahoma" w:hAnsi="Tahoma" w:cs="Tahoma"/>
                <w:color w:val="000000"/>
                <w:sz w:val="20"/>
                <w:szCs w:val="20"/>
              </w:rPr>
              <w:t>)</w:t>
            </w:r>
          </w:p>
        </w:tc>
      </w:tr>
      <w:tr w:rsidR="00943D9B" w14:paraId="6A25C49B" w14:textId="77777777">
        <w:trPr>
          <w:cantSplit/>
          <w:trHeight w:val="418"/>
        </w:trPr>
        <w:tc>
          <w:tcPr>
            <w:tcW w:w="2059" w:type="dxa"/>
            <w:shd w:val="clear" w:color="auto" w:fill="auto"/>
          </w:tcPr>
          <w:p w14:paraId="6A25C499"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HIS</w:t>
            </w:r>
          </w:p>
        </w:tc>
        <w:tc>
          <w:tcPr>
            <w:tcW w:w="7429" w:type="dxa"/>
          </w:tcPr>
          <w:p w14:paraId="6A25C49A" w14:textId="77777777" w:rsidR="00943D9B" w:rsidRDefault="00187AD2"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Healthcare information system</w:t>
            </w:r>
          </w:p>
        </w:tc>
      </w:tr>
      <w:tr w:rsidR="00943D9B" w14:paraId="6A25C49E" w14:textId="77777777">
        <w:trPr>
          <w:cantSplit/>
          <w:trHeight w:val="387"/>
        </w:trPr>
        <w:tc>
          <w:tcPr>
            <w:tcW w:w="2059" w:type="dxa"/>
            <w:shd w:val="clear" w:color="auto" w:fill="auto"/>
          </w:tcPr>
          <w:p w14:paraId="6A25C49C"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RC</w:t>
            </w:r>
          </w:p>
        </w:tc>
        <w:tc>
          <w:tcPr>
            <w:tcW w:w="7429" w:type="dxa"/>
          </w:tcPr>
          <w:p w14:paraId="6A25C49D" w14:textId="77777777" w:rsidR="00943D9B" w:rsidRDefault="00187AD2"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State Enterprise Centre of Registers (lit. </w:t>
            </w:r>
            <w:proofErr w:type="spellStart"/>
            <w:r>
              <w:rPr>
                <w:rFonts w:ascii="Tahoma" w:eastAsia="Tahoma" w:hAnsi="Tahoma" w:cs="Tahoma"/>
                <w:i/>
                <w:color w:val="000000"/>
                <w:sz w:val="20"/>
                <w:szCs w:val="20"/>
              </w:rPr>
              <w:t>Registrų</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centras</w:t>
            </w:r>
            <w:proofErr w:type="spellEnd"/>
            <w:r>
              <w:rPr>
                <w:rFonts w:ascii="Tahoma" w:eastAsia="Tahoma" w:hAnsi="Tahoma" w:cs="Tahoma"/>
                <w:color w:val="000000"/>
                <w:sz w:val="20"/>
                <w:szCs w:val="20"/>
              </w:rPr>
              <w:t>)</w:t>
            </w:r>
          </w:p>
        </w:tc>
      </w:tr>
      <w:tr w:rsidR="00943D9B" w14:paraId="6A25C4A1" w14:textId="77777777">
        <w:trPr>
          <w:cantSplit/>
          <w:trHeight w:val="370"/>
        </w:trPr>
        <w:tc>
          <w:tcPr>
            <w:tcW w:w="2059" w:type="dxa"/>
            <w:shd w:val="clear" w:color="auto" w:fill="auto"/>
          </w:tcPr>
          <w:p w14:paraId="6A25C49F"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SAM</w:t>
            </w:r>
          </w:p>
        </w:tc>
        <w:tc>
          <w:tcPr>
            <w:tcW w:w="7429" w:type="dxa"/>
          </w:tcPr>
          <w:p w14:paraId="6A25C4A0" w14:textId="77777777" w:rsidR="00943D9B" w:rsidRDefault="00187AD2" w:rsidP="006025E6">
            <w:pPr>
              <w:keepNext/>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Ministry of Health (lit. </w:t>
            </w:r>
            <w:proofErr w:type="spellStart"/>
            <w:r>
              <w:rPr>
                <w:rFonts w:ascii="Tahoma" w:eastAsia="Tahoma" w:hAnsi="Tahoma" w:cs="Tahoma"/>
                <w:i/>
                <w:color w:val="000000"/>
                <w:sz w:val="20"/>
                <w:szCs w:val="20"/>
              </w:rPr>
              <w:t>Sveikatos</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apsaugos</w:t>
            </w:r>
            <w:proofErr w:type="spellEnd"/>
            <w:r>
              <w:rPr>
                <w:rFonts w:ascii="Tahoma" w:eastAsia="Tahoma" w:hAnsi="Tahoma" w:cs="Tahoma"/>
                <w:i/>
                <w:color w:val="000000"/>
                <w:sz w:val="20"/>
                <w:szCs w:val="20"/>
              </w:rPr>
              <w:t xml:space="preserve"> </w:t>
            </w:r>
            <w:proofErr w:type="spellStart"/>
            <w:r>
              <w:rPr>
                <w:rFonts w:ascii="Tahoma" w:eastAsia="Tahoma" w:hAnsi="Tahoma" w:cs="Tahoma"/>
                <w:i/>
                <w:color w:val="000000"/>
                <w:sz w:val="20"/>
                <w:szCs w:val="20"/>
              </w:rPr>
              <w:t>ministerija</w:t>
            </w:r>
            <w:proofErr w:type="spellEnd"/>
            <w:r>
              <w:rPr>
                <w:rFonts w:ascii="Tahoma" w:eastAsia="Tahoma" w:hAnsi="Tahoma" w:cs="Tahoma"/>
                <w:color w:val="000000"/>
                <w:sz w:val="20"/>
                <w:szCs w:val="20"/>
              </w:rPr>
              <w:t>)</w:t>
            </w:r>
          </w:p>
        </w:tc>
      </w:tr>
      <w:tr w:rsidR="00943D9B" w14:paraId="6A25C4A4" w14:textId="77777777">
        <w:trPr>
          <w:cantSplit/>
          <w:trHeight w:val="370"/>
        </w:trPr>
        <w:tc>
          <w:tcPr>
            <w:tcW w:w="2059" w:type="dxa"/>
            <w:shd w:val="clear" w:color="auto" w:fill="auto"/>
          </w:tcPr>
          <w:p w14:paraId="6A25C4A2"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Client</w:t>
            </w:r>
          </w:p>
        </w:tc>
        <w:tc>
          <w:tcPr>
            <w:tcW w:w="7429" w:type="dxa"/>
          </w:tcPr>
          <w:p w14:paraId="6A25C4A3" w14:textId="77777777" w:rsidR="00943D9B" w:rsidRDefault="00187AD2" w:rsidP="006025E6">
            <w:pPr>
              <w:keepNext/>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State Enterprise Centre of Registers or RC</w:t>
            </w:r>
          </w:p>
        </w:tc>
      </w:tr>
      <w:tr w:rsidR="00943D9B" w14:paraId="6A25C4A7" w14:textId="77777777">
        <w:trPr>
          <w:cantSplit/>
          <w:trHeight w:val="370"/>
        </w:trPr>
        <w:tc>
          <w:tcPr>
            <w:tcW w:w="2059" w:type="dxa"/>
            <w:shd w:val="clear" w:color="auto" w:fill="auto"/>
          </w:tcPr>
          <w:p w14:paraId="6A25C4A5"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Service provider</w:t>
            </w:r>
          </w:p>
        </w:tc>
        <w:tc>
          <w:tcPr>
            <w:tcW w:w="7429" w:type="dxa"/>
          </w:tcPr>
          <w:p w14:paraId="6A25C4A6" w14:textId="67ECF01A" w:rsidR="00943D9B" w:rsidRDefault="00187AD2" w:rsidP="006025E6">
            <w:pPr>
              <w:keepNext/>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The company that is providing </w:t>
            </w:r>
            <w:r w:rsidR="00DD0B14">
              <w:rPr>
                <w:rFonts w:ascii="Tahoma" w:eastAsia="Tahoma" w:hAnsi="Tahoma" w:cs="Tahoma"/>
                <w:color w:val="000000"/>
                <w:sz w:val="20"/>
                <w:szCs w:val="20"/>
              </w:rPr>
              <w:t>Audit trail solution</w:t>
            </w:r>
            <w:r>
              <w:rPr>
                <w:rFonts w:ascii="Tahoma" w:eastAsia="Tahoma" w:hAnsi="Tahoma" w:cs="Tahoma"/>
                <w:color w:val="000000"/>
                <w:sz w:val="20"/>
                <w:szCs w:val="20"/>
              </w:rPr>
              <w:t xml:space="preserve"> and implementation services</w:t>
            </w:r>
          </w:p>
        </w:tc>
      </w:tr>
    </w:tbl>
    <w:p w14:paraId="6A25C4A8" w14:textId="77777777" w:rsidR="00943D9B" w:rsidRDefault="00943D9B">
      <w:pPr>
        <w:pBdr>
          <w:top w:val="nil"/>
          <w:left w:val="nil"/>
          <w:bottom w:val="nil"/>
          <w:right w:val="nil"/>
          <w:between w:val="nil"/>
        </w:pBdr>
        <w:spacing w:line="276" w:lineRule="auto"/>
        <w:ind w:hanging="720"/>
        <w:jc w:val="both"/>
        <w:rPr>
          <w:rFonts w:ascii="Tahoma" w:eastAsia="Tahoma" w:hAnsi="Tahoma" w:cs="Tahoma"/>
          <w:color w:val="000000"/>
          <w:sz w:val="22"/>
          <w:szCs w:val="22"/>
        </w:rPr>
      </w:pPr>
    </w:p>
    <w:p w14:paraId="6A25C4A9" w14:textId="77777777" w:rsidR="00943D9B" w:rsidRDefault="00187AD2">
      <w:pPr>
        <w:pStyle w:val="Heading1"/>
        <w:numPr>
          <w:ilvl w:val="0"/>
          <w:numId w:val="5"/>
        </w:numPr>
      </w:pPr>
      <w:bookmarkStart w:id="4" w:name="_Toc192782562"/>
      <w:r>
        <w:t>Project scope</w:t>
      </w:r>
      <w:bookmarkEnd w:id="4"/>
    </w:p>
    <w:p w14:paraId="6A25C4AA" w14:textId="77777777" w:rsidR="00943D9B" w:rsidRDefault="00187AD2">
      <w:pPr>
        <w:pStyle w:val="Heading2"/>
        <w:numPr>
          <w:ilvl w:val="1"/>
          <w:numId w:val="5"/>
        </w:numPr>
      </w:pPr>
      <w:bookmarkStart w:id="5" w:name="_Toc192782563"/>
      <w:r>
        <w:t>Document purpose</w:t>
      </w:r>
      <w:bookmarkEnd w:id="5"/>
    </w:p>
    <w:p w14:paraId="6A25C4AB" w14:textId="691682B2" w:rsidR="00943D9B" w:rsidRDefault="00187AD2">
      <w:pPr>
        <w:numPr>
          <w:ilvl w:val="0"/>
          <w:numId w:val="4"/>
        </w:numPr>
        <w:pBdr>
          <w:top w:val="nil"/>
          <w:left w:val="nil"/>
          <w:bottom w:val="nil"/>
          <w:right w:val="nil"/>
          <w:between w:val="nil"/>
        </w:pBdr>
        <w:spacing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The purpose of this document is to specify the technical requirements for the </w:t>
      </w:r>
      <w:r w:rsidR="00DD2CE0">
        <w:rPr>
          <w:rFonts w:ascii="Tahoma" w:eastAsia="Tahoma" w:hAnsi="Tahoma" w:cs="Tahoma"/>
          <w:color w:val="000000"/>
          <w:sz w:val="22"/>
          <w:szCs w:val="22"/>
        </w:rPr>
        <w:t>Audit trail</w:t>
      </w:r>
      <w:r>
        <w:rPr>
          <w:rFonts w:ascii="Tahoma" w:eastAsia="Tahoma" w:hAnsi="Tahoma" w:cs="Tahoma"/>
          <w:color w:val="000000"/>
          <w:sz w:val="22"/>
          <w:szCs w:val="22"/>
        </w:rPr>
        <w:t xml:space="preserve">. The document outlines the objectives, scope of data auditing, technical specifications, and service provision requirements to ensure that the </w:t>
      </w:r>
      <w:r w:rsidR="00413763">
        <w:rPr>
          <w:rFonts w:ascii="Tahoma" w:eastAsia="Tahoma" w:hAnsi="Tahoma" w:cs="Tahoma"/>
          <w:color w:val="000000"/>
          <w:sz w:val="22"/>
          <w:szCs w:val="22"/>
        </w:rPr>
        <w:t>auditing solution</w:t>
      </w:r>
      <w:r>
        <w:rPr>
          <w:rFonts w:ascii="Tahoma" w:eastAsia="Tahoma" w:hAnsi="Tahoma" w:cs="Tahoma"/>
          <w:color w:val="000000"/>
          <w:sz w:val="22"/>
          <w:szCs w:val="22"/>
        </w:rPr>
        <w:t xml:space="preserve"> meets the necessary standards for reliability, security, and compliance.</w:t>
      </w:r>
    </w:p>
    <w:p w14:paraId="6A25C4AC" w14:textId="1FA0E465" w:rsidR="00943D9B" w:rsidRDefault="00335C92">
      <w:pPr>
        <w:pStyle w:val="Heading2"/>
        <w:numPr>
          <w:ilvl w:val="1"/>
          <w:numId w:val="5"/>
        </w:numPr>
      </w:pPr>
      <w:bookmarkStart w:id="6" w:name="_Toc192782564"/>
      <w:r>
        <w:t xml:space="preserve">Project expectations and core </w:t>
      </w:r>
      <w:r w:rsidR="0002599A">
        <w:t>requirements</w:t>
      </w:r>
      <w:bookmarkEnd w:id="6"/>
    </w:p>
    <w:p w14:paraId="6AC92E0A" w14:textId="205644C0" w:rsidR="007D6728" w:rsidRDefault="0002599A">
      <w:pPr>
        <w:numPr>
          <w:ilvl w:val="1"/>
          <w:numId w:val="2"/>
        </w:numPr>
        <w:pBdr>
          <w:top w:val="nil"/>
          <w:left w:val="nil"/>
          <w:bottom w:val="nil"/>
          <w:right w:val="nil"/>
          <w:between w:val="nil"/>
        </w:pBdr>
        <w:spacing w:after="120" w:line="276" w:lineRule="auto"/>
        <w:ind w:left="788" w:hanging="431"/>
        <w:jc w:val="both"/>
        <w:rPr>
          <w:rFonts w:ascii="Tahoma" w:eastAsia="Tahoma" w:hAnsi="Tahoma" w:cs="Tahoma"/>
          <w:color w:val="000000"/>
          <w:sz w:val="22"/>
          <w:szCs w:val="22"/>
        </w:rPr>
      </w:pPr>
      <w:r>
        <w:rPr>
          <w:rFonts w:ascii="Tahoma" w:eastAsia="Tahoma" w:hAnsi="Tahoma" w:cs="Tahoma"/>
          <w:color w:val="000000"/>
          <w:sz w:val="22"/>
          <w:szCs w:val="22"/>
        </w:rPr>
        <w:t>The audit trail solution shall be implemented. During the project it is expected that service provider will:</w:t>
      </w:r>
    </w:p>
    <w:p w14:paraId="322B5961" w14:textId="36A6755B" w:rsidR="009E4D8E" w:rsidRPr="005329DB" w:rsidRDefault="009E4D8E" w:rsidP="005329DB">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5329DB">
        <w:rPr>
          <w:rFonts w:ascii="Tahoma" w:eastAsia="Tahoma" w:hAnsi="Tahoma" w:cs="Tahoma"/>
          <w:color w:val="000000"/>
          <w:sz w:val="22"/>
          <w:szCs w:val="22"/>
        </w:rPr>
        <w:t xml:space="preserve">Service provider shall analyse the current situation and all specified logged events to ensure that events across all possible areas are appropriately logged. It must be ensured that </w:t>
      </w:r>
      <w:r w:rsidR="000F1632" w:rsidRPr="005329DB">
        <w:rPr>
          <w:rFonts w:ascii="Tahoma" w:eastAsia="Tahoma" w:hAnsi="Tahoma" w:cs="Tahoma"/>
          <w:color w:val="000000"/>
          <w:sz w:val="22"/>
          <w:szCs w:val="22"/>
        </w:rPr>
        <w:t>specified</w:t>
      </w:r>
      <w:r w:rsidRPr="005329DB">
        <w:rPr>
          <w:rFonts w:ascii="Tahoma" w:eastAsia="Tahoma" w:hAnsi="Tahoma" w:cs="Tahoma"/>
          <w:color w:val="000000"/>
          <w:sz w:val="22"/>
          <w:szCs w:val="22"/>
        </w:rPr>
        <w:t xml:space="preserve"> events cannot be entered into the ESPBI IS without being logged</w:t>
      </w:r>
      <w:r w:rsidR="000C436F" w:rsidRPr="005329DB">
        <w:rPr>
          <w:rFonts w:ascii="Tahoma" w:eastAsia="Tahoma" w:hAnsi="Tahoma" w:cs="Tahoma"/>
          <w:color w:val="000000"/>
          <w:sz w:val="22"/>
          <w:szCs w:val="22"/>
        </w:rPr>
        <w:t xml:space="preserve"> (it should not be possible to bypass)</w:t>
      </w:r>
      <w:r w:rsidRPr="005329DB">
        <w:rPr>
          <w:rFonts w:ascii="Tahoma" w:eastAsia="Tahoma" w:hAnsi="Tahoma" w:cs="Tahoma"/>
          <w:color w:val="000000"/>
          <w:sz w:val="22"/>
          <w:szCs w:val="22"/>
        </w:rPr>
        <w:t>. To achieve this</w:t>
      </w:r>
      <w:r w:rsidR="00210534" w:rsidRPr="005329DB">
        <w:rPr>
          <w:rFonts w:ascii="Tahoma" w:eastAsia="Tahoma" w:hAnsi="Tahoma" w:cs="Tahoma"/>
          <w:color w:val="000000"/>
          <w:sz w:val="22"/>
          <w:szCs w:val="22"/>
        </w:rPr>
        <w:t xml:space="preserve"> Service</w:t>
      </w:r>
      <w:r w:rsidRPr="005329DB">
        <w:rPr>
          <w:rFonts w:ascii="Tahoma" w:eastAsia="Tahoma" w:hAnsi="Tahoma" w:cs="Tahoma"/>
          <w:color w:val="000000"/>
          <w:sz w:val="22"/>
          <w:szCs w:val="22"/>
        </w:rPr>
        <w:t xml:space="preserve"> provider shall conduct a comprehensive analysis to confirm compliance.</w:t>
      </w:r>
      <w:r w:rsidR="005329DB">
        <w:rPr>
          <w:rFonts w:ascii="Tahoma" w:eastAsia="Tahoma" w:hAnsi="Tahoma" w:cs="Tahoma"/>
          <w:color w:val="000000"/>
          <w:sz w:val="22"/>
          <w:szCs w:val="22"/>
        </w:rPr>
        <w:t xml:space="preserve"> </w:t>
      </w:r>
      <w:r w:rsidRPr="005329DB">
        <w:rPr>
          <w:rFonts w:ascii="Tahoma" w:eastAsia="Tahoma" w:hAnsi="Tahoma" w:cs="Tahoma"/>
          <w:color w:val="000000"/>
          <w:sz w:val="22"/>
          <w:szCs w:val="22"/>
        </w:rPr>
        <w:t xml:space="preserve">The analysis </w:t>
      </w:r>
      <w:r w:rsidR="005329DB" w:rsidRPr="005329DB">
        <w:rPr>
          <w:rFonts w:ascii="Tahoma" w:eastAsia="Tahoma" w:hAnsi="Tahoma" w:cs="Tahoma"/>
          <w:color w:val="000000"/>
          <w:sz w:val="22"/>
          <w:szCs w:val="22"/>
        </w:rPr>
        <w:t>shall</w:t>
      </w:r>
      <w:r w:rsidRPr="005329DB">
        <w:rPr>
          <w:rFonts w:ascii="Tahoma" w:eastAsia="Tahoma" w:hAnsi="Tahoma" w:cs="Tahoma"/>
          <w:color w:val="000000"/>
          <w:sz w:val="22"/>
          <w:szCs w:val="22"/>
        </w:rPr>
        <w:t xml:space="preserve"> include:</w:t>
      </w:r>
    </w:p>
    <w:p w14:paraId="4E843F2E" w14:textId="77777777" w:rsidR="009E4D8E" w:rsidRPr="009E4D8E" w:rsidRDefault="009E4D8E" w:rsidP="00B574E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E4D8E">
        <w:rPr>
          <w:rFonts w:ascii="Tahoma" w:eastAsia="Tahoma" w:hAnsi="Tahoma" w:cs="Tahoma"/>
          <w:color w:val="000000"/>
          <w:sz w:val="22"/>
          <w:szCs w:val="22"/>
        </w:rPr>
        <w:t>Reviewing the programming code of the ESPBI IS (access rights will be granted during the project).</w:t>
      </w:r>
    </w:p>
    <w:p w14:paraId="4278B362" w14:textId="77777777" w:rsidR="009E4D8E" w:rsidRPr="009E4D8E" w:rsidRDefault="009E4D8E" w:rsidP="00B574E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E4D8E">
        <w:rPr>
          <w:rFonts w:ascii="Tahoma" w:eastAsia="Tahoma" w:hAnsi="Tahoma" w:cs="Tahoma"/>
          <w:color w:val="000000"/>
          <w:sz w:val="22"/>
          <w:szCs w:val="22"/>
        </w:rPr>
        <w:lastRenderedPageBreak/>
        <w:t>Examining existing documentation.</w:t>
      </w:r>
    </w:p>
    <w:p w14:paraId="2475DD0D" w14:textId="2B86911E" w:rsidR="00316FEF" w:rsidRDefault="009E4D8E" w:rsidP="00B574E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E4D8E">
        <w:rPr>
          <w:rFonts w:ascii="Tahoma" w:eastAsia="Tahoma" w:hAnsi="Tahoma" w:cs="Tahoma"/>
          <w:color w:val="000000"/>
          <w:sz w:val="22"/>
          <w:szCs w:val="22"/>
        </w:rPr>
        <w:t>Conducting interviews with the Client's representatives.</w:t>
      </w:r>
    </w:p>
    <w:p w14:paraId="147E19AA" w14:textId="22F07B71" w:rsidR="00316FEF" w:rsidRDefault="00A77C40" w:rsidP="00316FEF">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Implement audit trail solution consisting of at</w:t>
      </w:r>
      <w:r w:rsidR="00C667C8">
        <w:rPr>
          <w:rFonts w:ascii="Tahoma" w:eastAsia="Tahoma" w:hAnsi="Tahoma" w:cs="Tahoma"/>
          <w:color w:val="000000"/>
          <w:sz w:val="22"/>
          <w:szCs w:val="22"/>
        </w:rPr>
        <w:t xml:space="preserve"> least:</w:t>
      </w:r>
    </w:p>
    <w:p w14:paraId="47652419" w14:textId="4EF97C96" w:rsidR="00C667C8" w:rsidRDefault="00C667C8" w:rsidP="00C667C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engine that should be responsible for collecting audit events.</w:t>
      </w:r>
    </w:p>
    <w:p w14:paraId="71EF9159" w14:textId="1297ED1C" w:rsidR="0002599A" w:rsidRDefault="0043639A" w:rsidP="00E20C3E">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Search possibility to ensure user friendly search of events.</w:t>
      </w:r>
    </w:p>
    <w:p w14:paraId="62634652" w14:textId="350167E8" w:rsidR="00E20C3E" w:rsidRDefault="001F2262" w:rsidP="00E20C3E">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Data view of logged events</w:t>
      </w:r>
      <w:r w:rsidR="00FD0337">
        <w:rPr>
          <w:rFonts w:ascii="Tahoma" w:eastAsia="Tahoma" w:hAnsi="Tahoma" w:cs="Tahoma"/>
          <w:color w:val="000000"/>
          <w:sz w:val="22"/>
          <w:szCs w:val="22"/>
        </w:rPr>
        <w:t xml:space="preserve"> in user-friendly way</w:t>
      </w:r>
      <w:r>
        <w:rPr>
          <w:rFonts w:ascii="Tahoma" w:eastAsia="Tahoma" w:hAnsi="Tahoma" w:cs="Tahoma"/>
          <w:color w:val="000000"/>
          <w:sz w:val="22"/>
          <w:szCs w:val="22"/>
        </w:rPr>
        <w:t>.</w:t>
      </w:r>
    </w:p>
    <w:p w14:paraId="430D19D6" w14:textId="3F825C30" w:rsidR="00A77C40" w:rsidRDefault="0012529D" w:rsidP="00B574E8">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Ensure the actual data</w:t>
      </w:r>
      <w:r w:rsidR="004131E6">
        <w:rPr>
          <w:rFonts w:ascii="Tahoma" w:eastAsia="Tahoma" w:hAnsi="Tahoma" w:cs="Tahoma"/>
          <w:color w:val="000000"/>
          <w:sz w:val="22"/>
          <w:szCs w:val="22"/>
        </w:rPr>
        <w:t xml:space="preserve"> </w:t>
      </w:r>
      <w:r>
        <w:rPr>
          <w:rFonts w:ascii="Tahoma" w:eastAsia="Tahoma" w:hAnsi="Tahoma" w:cs="Tahoma"/>
          <w:color w:val="000000"/>
          <w:sz w:val="22"/>
          <w:szCs w:val="22"/>
        </w:rPr>
        <w:t>logs are logged</w:t>
      </w:r>
      <w:r w:rsidR="00C23644">
        <w:rPr>
          <w:rFonts w:ascii="Tahoma" w:eastAsia="Tahoma" w:hAnsi="Tahoma" w:cs="Tahoma"/>
          <w:color w:val="000000"/>
          <w:sz w:val="22"/>
          <w:szCs w:val="22"/>
        </w:rPr>
        <w:t>:</w:t>
      </w:r>
    </w:p>
    <w:p w14:paraId="6A25C4AF" w14:textId="5EE8F527" w:rsidR="00AF2FD2" w:rsidRPr="00E20C3E" w:rsidRDefault="00895C2B" w:rsidP="00B574E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sectPr w:rsidR="00AF2FD2" w:rsidRPr="00E20C3E">
          <w:headerReference w:type="default" r:id="rId12"/>
          <w:headerReference w:type="first" r:id="rId13"/>
          <w:pgSz w:w="11906" w:h="16838"/>
          <w:pgMar w:top="851" w:right="707" w:bottom="851" w:left="1701" w:header="567" w:footer="567" w:gutter="0"/>
          <w:pgNumType w:start="1"/>
          <w:cols w:space="1296"/>
          <w:titlePg/>
        </w:sectPr>
      </w:pPr>
      <w:r w:rsidRPr="00895C2B">
        <w:rPr>
          <w:rFonts w:ascii="Tahoma" w:eastAsia="Tahoma" w:hAnsi="Tahoma" w:cs="Tahoma"/>
          <w:color w:val="000000"/>
          <w:sz w:val="22"/>
          <w:szCs w:val="22"/>
        </w:rPr>
        <w:t>Verify that new events are correctly logged and ensure they can be searched by data category.</w:t>
      </w:r>
    </w:p>
    <w:p w14:paraId="6A25C4B0" w14:textId="77777777" w:rsidR="00943D9B" w:rsidRDefault="00187AD2">
      <w:pPr>
        <w:pStyle w:val="Heading2"/>
        <w:numPr>
          <w:ilvl w:val="1"/>
          <w:numId w:val="5"/>
        </w:numPr>
      </w:pPr>
      <w:bookmarkStart w:id="7" w:name="_Ref185360851"/>
      <w:bookmarkStart w:id="8" w:name="_Ref185361413"/>
      <w:bookmarkStart w:id="9" w:name="_Ref187004768"/>
      <w:bookmarkStart w:id="10" w:name="_Toc192782565"/>
      <w:r>
        <w:lastRenderedPageBreak/>
        <w:t>Scope of data auditing</w:t>
      </w:r>
      <w:bookmarkEnd w:id="7"/>
      <w:bookmarkEnd w:id="8"/>
      <w:bookmarkEnd w:id="9"/>
      <w:bookmarkEnd w:id="10"/>
    </w:p>
    <w:p w14:paraId="6A25C4B1" w14:textId="58EB0CA7" w:rsidR="00943D9B" w:rsidRDefault="00DD0B14">
      <w:pPr>
        <w:numPr>
          <w:ilvl w:val="0"/>
          <w:numId w:val="2"/>
        </w:numPr>
        <w:pBdr>
          <w:top w:val="nil"/>
          <w:left w:val="nil"/>
          <w:bottom w:val="nil"/>
          <w:right w:val="nil"/>
          <w:between w:val="nil"/>
        </w:pBdr>
        <w:spacing w:line="276" w:lineRule="auto"/>
        <w:ind w:left="0" w:firstLine="0"/>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capable of auditing the following actions, as detailed in the following table</w:t>
      </w:r>
      <w:r w:rsidR="00AB54E4">
        <w:rPr>
          <w:rFonts w:ascii="Tahoma" w:eastAsia="Tahoma" w:hAnsi="Tahoma" w:cs="Tahoma"/>
          <w:color w:val="000000"/>
          <w:sz w:val="22"/>
          <w:szCs w:val="22"/>
        </w:rPr>
        <w:t xml:space="preserve">. Client will request for work packages </w:t>
      </w:r>
      <w:r w:rsidR="007C3A9D">
        <w:rPr>
          <w:rFonts w:ascii="Tahoma" w:eastAsia="Tahoma" w:hAnsi="Tahoma" w:cs="Tahoma"/>
          <w:color w:val="000000"/>
          <w:sz w:val="22"/>
          <w:szCs w:val="22"/>
        </w:rPr>
        <w:t>based on defined priorities</w:t>
      </w:r>
      <w:r w:rsidR="00187AD2">
        <w:rPr>
          <w:rFonts w:ascii="Tahoma" w:eastAsia="Tahoma" w:hAnsi="Tahoma" w:cs="Tahoma"/>
          <w:color w:val="000000"/>
          <w:sz w:val="22"/>
          <w:szCs w:val="22"/>
        </w:rPr>
        <w:t>:</w:t>
      </w:r>
    </w:p>
    <w:p w14:paraId="6A25C4B2" w14:textId="77777777" w:rsidR="00943D9B" w:rsidRDefault="00943D9B">
      <w:pPr>
        <w:rPr>
          <w:rFonts w:ascii="Tahoma" w:eastAsia="Tahoma" w:hAnsi="Tahoma" w:cs="Tahoma"/>
          <w:sz w:val="22"/>
          <w:szCs w:val="22"/>
        </w:rPr>
      </w:pPr>
    </w:p>
    <w:p w14:paraId="6A25C4B3" w14:textId="77777777" w:rsidR="00943D9B" w:rsidRDefault="00187AD2">
      <w:pPr>
        <w:pBdr>
          <w:top w:val="nil"/>
          <w:left w:val="nil"/>
          <w:bottom w:val="nil"/>
          <w:right w:val="nil"/>
          <w:between w:val="nil"/>
        </w:pBdr>
        <w:spacing w:after="200"/>
        <w:rPr>
          <w:rFonts w:ascii="Tahoma" w:eastAsia="Tahoma" w:hAnsi="Tahoma" w:cs="Tahoma"/>
          <w:color w:val="44546A"/>
          <w:sz w:val="20"/>
          <w:szCs w:val="20"/>
        </w:rPr>
      </w:pPr>
      <w:bookmarkStart w:id="11" w:name="_heading=h.2s8eyo1" w:colFirst="0" w:colLast="0"/>
      <w:bookmarkEnd w:id="11"/>
      <w:r>
        <w:rPr>
          <w:rFonts w:ascii="Tahoma" w:eastAsia="Tahoma" w:hAnsi="Tahoma" w:cs="Tahoma"/>
          <w:color w:val="44546A"/>
          <w:sz w:val="20"/>
          <w:szCs w:val="20"/>
        </w:rPr>
        <w:t>Table 2. Data auditing scope</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4"/>
        <w:gridCol w:w="6295"/>
        <w:gridCol w:w="5067"/>
      </w:tblGrid>
      <w:tr w:rsidR="00366DCB" w:rsidRPr="00D64F6C" w14:paraId="6A25C4BA" w14:textId="77777777" w:rsidTr="0001096F">
        <w:trPr>
          <w:cantSplit/>
          <w:trHeight w:val="300"/>
          <w:tblHeader/>
        </w:trPr>
        <w:tc>
          <w:tcPr>
            <w:tcW w:w="1244" w:type="pct"/>
            <w:shd w:val="clear" w:color="auto" w:fill="000000" w:themeFill="text1"/>
            <w:vAlign w:val="center"/>
          </w:tcPr>
          <w:p w14:paraId="6A25C4B4" w14:textId="77777777" w:rsidR="00366DCB" w:rsidRPr="00D64F6C" w:rsidRDefault="00366DCB">
            <w:pPr>
              <w:pBdr>
                <w:top w:val="nil"/>
                <w:left w:val="nil"/>
                <w:bottom w:val="nil"/>
                <w:right w:val="nil"/>
                <w:between w:val="nil"/>
              </w:pBdr>
              <w:spacing w:before="120" w:after="120" w:line="276" w:lineRule="auto"/>
              <w:rPr>
                <w:rFonts w:ascii="Tahoma" w:eastAsia="Tahoma" w:hAnsi="Tahoma" w:cs="Tahoma"/>
                <w:b/>
                <w:color w:val="FFFFFF"/>
                <w:sz w:val="20"/>
                <w:szCs w:val="20"/>
              </w:rPr>
            </w:pPr>
            <w:r w:rsidRPr="00D64F6C">
              <w:rPr>
                <w:rFonts w:ascii="Tahoma" w:eastAsia="Tahoma" w:hAnsi="Tahoma" w:cs="Tahoma"/>
                <w:b/>
                <w:color w:val="FFFFFF"/>
                <w:sz w:val="20"/>
                <w:szCs w:val="20"/>
              </w:rPr>
              <w:t>Action</w:t>
            </w:r>
          </w:p>
        </w:tc>
        <w:tc>
          <w:tcPr>
            <w:tcW w:w="2081" w:type="pct"/>
            <w:shd w:val="clear" w:color="auto" w:fill="000000" w:themeFill="text1"/>
            <w:vAlign w:val="center"/>
          </w:tcPr>
          <w:p w14:paraId="6A25C4B5" w14:textId="77777777" w:rsidR="00366DCB" w:rsidRPr="00D64F6C" w:rsidRDefault="00366DCB">
            <w:pPr>
              <w:pBdr>
                <w:top w:val="nil"/>
                <w:left w:val="nil"/>
                <w:bottom w:val="nil"/>
                <w:right w:val="nil"/>
                <w:between w:val="nil"/>
              </w:pBdr>
              <w:spacing w:before="120" w:after="120" w:line="276" w:lineRule="auto"/>
              <w:rPr>
                <w:rFonts w:ascii="Tahoma" w:eastAsia="Tahoma" w:hAnsi="Tahoma" w:cs="Tahoma"/>
                <w:b/>
                <w:color w:val="FFFFFF"/>
                <w:sz w:val="20"/>
                <w:szCs w:val="20"/>
              </w:rPr>
            </w:pPr>
            <w:r w:rsidRPr="00D64F6C">
              <w:rPr>
                <w:rFonts w:ascii="Tahoma" w:eastAsia="Tahoma" w:hAnsi="Tahoma" w:cs="Tahoma"/>
                <w:b/>
                <w:color w:val="FFFFFF"/>
                <w:sz w:val="20"/>
                <w:szCs w:val="20"/>
              </w:rPr>
              <w:t>Description</w:t>
            </w:r>
          </w:p>
        </w:tc>
        <w:tc>
          <w:tcPr>
            <w:tcW w:w="1675" w:type="pct"/>
            <w:shd w:val="clear" w:color="auto" w:fill="000000" w:themeFill="text1"/>
          </w:tcPr>
          <w:p w14:paraId="6A25C4B6" w14:textId="78A511D8" w:rsidR="00366DCB" w:rsidRPr="00D64F6C" w:rsidRDefault="002737B6">
            <w:pPr>
              <w:pBdr>
                <w:top w:val="nil"/>
                <w:left w:val="nil"/>
                <w:bottom w:val="nil"/>
                <w:right w:val="nil"/>
                <w:between w:val="nil"/>
              </w:pBdr>
              <w:spacing w:before="120" w:after="120" w:line="276" w:lineRule="auto"/>
              <w:rPr>
                <w:rFonts w:ascii="Tahoma" w:eastAsia="Tahoma" w:hAnsi="Tahoma" w:cs="Tahoma"/>
                <w:b/>
                <w:color w:val="FFFFFF"/>
                <w:sz w:val="20"/>
                <w:szCs w:val="20"/>
                <w:lang w:val="lt-LT"/>
              </w:rPr>
            </w:pPr>
            <w:r>
              <w:rPr>
                <w:rFonts w:ascii="Tahoma" w:eastAsia="Tahoma" w:hAnsi="Tahoma" w:cs="Tahoma"/>
                <w:b/>
                <w:color w:val="FFFFFF"/>
                <w:sz w:val="20"/>
                <w:szCs w:val="20"/>
              </w:rPr>
              <w:t>Preliminary d</w:t>
            </w:r>
            <w:r w:rsidR="00366DCB" w:rsidRPr="00D64F6C">
              <w:rPr>
                <w:rFonts w:ascii="Tahoma" w:eastAsia="Tahoma" w:hAnsi="Tahoma" w:cs="Tahoma"/>
                <w:b/>
                <w:color w:val="FFFFFF"/>
                <w:sz w:val="20"/>
                <w:szCs w:val="20"/>
              </w:rPr>
              <w:t>ata source</w:t>
            </w:r>
          </w:p>
        </w:tc>
      </w:tr>
      <w:tr w:rsidR="00366DCB" w:rsidRPr="00D64F6C" w14:paraId="4A9D91BC" w14:textId="77777777" w:rsidTr="39F0307F">
        <w:trPr>
          <w:cantSplit/>
          <w:trHeight w:val="300"/>
        </w:trPr>
        <w:tc>
          <w:tcPr>
            <w:tcW w:w="5000" w:type="pct"/>
            <w:gridSpan w:val="3"/>
            <w:shd w:val="clear" w:color="auto" w:fill="F2F2F2" w:themeFill="background1" w:themeFillShade="F2"/>
          </w:tcPr>
          <w:p w14:paraId="5FE6414C" w14:textId="175D0C1C" w:rsidR="00366DCB" w:rsidRPr="00D64F6C" w:rsidRDefault="00366DCB" w:rsidP="0074317F">
            <w:pPr>
              <w:pBdr>
                <w:top w:val="nil"/>
                <w:left w:val="nil"/>
                <w:bottom w:val="nil"/>
                <w:right w:val="nil"/>
                <w:between w:val="nil"/>
              </w:pBdr>
              <w:tabs>
                <w:tab w:val="left" w:pos="212"/>
              </w:tabs>
              <w:spacing w:line="276" w:lineRule="auto"/>
              <w:rPr>
                <w:rFonts w:ascii="Tahoma" w:eastAsia="Tahoma" w:hAnsi="Tahoma" w:cs="Tahoma"/>
                <w:color w:val="000000"/>
                <w:sz w:val="20"/>
                <w:szCs w:val="20"/>
              </w:rPr>
            </w:pPr>
            <w:proofErr w:type="gramStart"/>
            <w:r w:rsidRPr="00D64F6C">
              <w:rPr>
                <w:rFonts w:ascii="Tahoma" w:eastAsia="Tahoma" w:hAnsi="Tahoma" w:cs="Tahoma"/>
                <w:b/>
                <w:bCs/>
                <w:color w:val="000000"/>
                <w:sz w:val="20"/>
                <w:szCs w:val="20"/>
              </w:rPr>
              <w:t>First priority</w:t>
            </w:r>
            <w:proofErr w:type="gramEnd"/>
          </w:p>
        </w:tc>
      </w:tr>
      <w:tr w:rsidR="00891CC1" w:rsidRPr="00D64F6C" w14:paraId="6A25C4C1" w14:textId="77777777" w:rsidTr="39F0307F">
        <w:trPr>
          <w:cantSplit/>
          <w:trHeight w:val="300"/>
        </w:trPr>
        <w:tc>
          <w:tcPr>
            <w:tcW w:w="1244" w:type="pct"/>
            <w:shd w:val="clear" w:color="auto" w:fill="auto"/>
          </w:tcPr>
          <w:p w14:paraId="6A25C4BB" w14:textId="77777777"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Document creation</w:t>
            </w:r>
          </w:p>
        </w:tc>
        <w:tc>
          <w:tcPr>
            <w:tcW w:w="2081" w:type="pct"/>
          </w:tcPr>
          <w:p w14:paraId="6A25C4BC" w14:textId="7777777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a document is created (document-level logging is sufficient; the fact of change is logged without the need for actual data of what was changed).</w:t>
            </w:r>
          </w:p>
        </w:tc>
        <w:tc>
          <w:tcPr>
            <w:tcW w:w="1675" w:type="pct"/>
          </w:tcPr>
          <w:p w14:paraId="6A25C4BD" w14:textId="4C514F04"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4C8" w14:textId="77777777" w:rsidTr="39F0307F">
        <w:trPr>
          <w:cantSplit/>
          <w:trHeight w:val="300"/>
        </w:trPr>
        <w:tc>
          <w:tcPr>
            <w:tcW w:w="1244" w:type="pct"/>
            <w:shd w:val="clear" w:color="auto" w:fill="auto"/>
          </w:tcPr>
          <w:p w14:paraId="6A25C4C2" w14:textId="7E56B000"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Document revocation</w:t>
            </w:r>
            <w:r w:rsidR="00AB5FFD" w:rsidRPr="00D64F6C">
              <w:rPr>
                <w:rFonts w:ascii="Tahoma" w:eastAsia="Tahoma" w:hAnsi="Tahoma" w:cs="Tahoma"/>
                <w:sz w:val="20"/>
                <w:szCs w:val="20"/>
              </w:rPr>
              <w:t xml:space="preserve"> or deletion</w:t>
            </w:r>
          </w:p>
        </w:tc>
        <w:tc>
          <w:tcPr>
            <w:tcW w:w="2081" w:type="pct"/>
          </w:tcPr>
          <w:p w14:paraId="6A25C4C3" w14:textId="665118F4"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a document is revoked</w:t>
            </w:r>
            <w:r w:rsidR="00AB5FFD" w:rsidRPr="00D64F6C">
              <w:rPr>
                <w:rFonts w:ascii="Tahoma" w:eastAsia="Tahoma" w:hAnsi="Tahoma" w:cs="Tahoma"/>
                <w:color w:val="000000"/>
                <w:sz w:val="20"/>
                <w:szCs w:val="20"/>
              </w:rPr>
              <w:t xml:space="preserve"> or delated. </w:t>
            </w:r>
          </w:p>
        </w:tc>
        <w:tc>
          <w:tcPr>
            <w:tcW w:w="1675" w:type="pct"/>
          </w:tcPr>
          <w:p w14:paraId="6A25C4C4" w14:textId="7E9B24C3"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4D6" w14:textId="77777777" w:rsidTr="39F0307F">
        <w:trPr>
          <w:cantSplit/>
          <w:trHeight w:val="300"/>
        </w:trPr>
        <w:tc>
          <w:tcPr>
            <w:tcW w:w="1244" w:type="pct"/>
            <w:shd w:val="clear" w:color="auto" w:fill="auto"/>
          </w:tcPr>
          <w:p w14:paraId="6A25C4D0" w14:textId="04EBE87E"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 xml:space="preserve">Document </w:t>
            </w:r>
            <w:r w:rsidR="00AB5FFD" w:rsidRPr="00D64F6C">
              <w:rPr>
                <w:rFonts w:ascii="Tahoma" w:eastAsia="Tahoma" w:hAnsi="Tahoma" w:cs="Tahoma"/>
                <w:sz w:val="20"/>
                <w:szCs w:val="20"/>
              </w:rPr>
              <w:t>retrieving</w:t>
            </w:r>
          </w:p>
        </w:tc>
        <w:tc>
          <w:tcPr>
            <w:tcW w:w="2081" w:type="pct"/>
          </w:tcPr>
          <w:p w14:paraId="6A25C4D1" w14:textId="42DE8C90"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when a document</w:t>
            </w:r>
            <w:r w:rsidR="00AB5FFD" w:rsidRPr="00D64F6C">
              <w:rPr>
                <w:rFonts w:ascii="Tahoma" w:eastAsia="Tahoma" w:hAnsi="Tahoma" w:cs="Tahoma"/>
                <w:color w:val="000000" w:themeColor="text1"/>
                <w:sz w:val="20"/>
                <w:szCs w:val="20"/>
              </w:rPr>
              <w:t xml:space="preserve"> or list of documents</w:t>
            </w:r>
            <w:r w:rsidRPr="00D64F6C">
              <w:rPr>
                <w:rFonts w:ascii="Tahoma" w:eastAsia="Tahoma" w:hAnsi="Tahoma" w:cs="Tahoma"/>
                <w:color w:val="000000" w:themeColor="text1"/>
                <w:sz w:val="20"/>
                <w:szCs w:val="20"/>
              </w:rPr>
              <w:t xml:space="preserve"> is </w:t>
            </w:r>
            <w:r w:rsidR="00AB5FFD" w:rsidRPr="00D64F6C">
              <w:rPr>
                <w:rFonts w:ascii="Tahoma" w:eastAsia="Tahoma" w:hAnsi="Tahoma" w:cs="Tahoma"/>
                <w:color w:val="000000" w:themeColor="text1"/>
                <w:sz w:val="20"/>
                <w:szCs w:val="20"/>
              </w:rPr>
              <w:t>retrieved</w:t>
            </w:r>
            <w:r w:rsidRPr="00D64F6C">
              <w:rPr>
                <w:rFonts w:ascii="Tahoma" w:eastAsia="Tahoma" w:hAnsi="Tahoma" w:cs="Tahoma"/>
                <w:color w:val="000000" w:themeColor="text1"/>
                <w:sz w:val="20"/>
                <w:szCs w:val="20"/>
              </w:rPr>
              <w:t>.</w:t>
            </w:r>
          </w:p>
        </w:tc>
        <w:tc>
          <w:tcPr>
            <w:tcW w:w="1675" w:type="pct"/>
          </w:tcPr>
          <w:p w14:paraId="6A25C4D2" w14:textId="6EF81CA3"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4DD" w14:textId="77777777" w:rsidTr="39F0307F">
        <w:trPr>
          <w:cantSplit/>
          <w:trHeight w:val="300"/>
        </w:trPr>
        <w:tc>
          <w:tcPr>
            <w:tcW w:w="1244" w:type="pct"/>
            <w:shd w:val="clear" w:color="auto" w:fill="auto"/>
          </w:tcPr>
          <w:p w14:paraId="6A25C4D7" w14:textId="77777777"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Document signing (confirmation)</w:t>
            </w:r>
          </w:p>
        </w:tc>
        <w:tc>
          <w:tcPr>
            <w:tcW w:w="2081" w:type="pct"/>
          </w:tcPr>
          <w:p w14:paraId="6A25C4D8" w14:textId="7777777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a document is signed or confirmed.</w:t>
            </w:r>
          </w:p>
        </w:tc>
        <w:tc>
          <w:tcPr>
            <w:tcW w:w="1675" w:type="pct"/>
          </w:tcPr>
          <w:p w14:paraId="6A25C4D9" w14:textId="37BC4B4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4E4" w14:textId="77777777" w:rsidTr="39F0307F">
        <w:trPr>
          <w:cantSplit/>
          <w:trHeight w:val="300"/>
        </w:trPr>
        <w:tc>
          <w:tcPr>
            <w:tcW w:w="1244" w:type="pct"/>
            <w:shd w:val="clear" w:color="auto" w:fill="auto"/>
          </w:tcPr>
          <w:p w14:paraId="6A25C4DE" w14:textId="77777777" w:rsidR="00891CC1" w:rsidRPr="00D64F6C" w:rsidRDefault="00891CC1" w:rsidP="00891CC1">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Document status changes</w:t>
            </w:r>
          </w:p>
        </w:tc>
        <w:tc>
          <w:tcPr>
            <w:tcW w:w="2081" w:type="pct"/>
          </w:tcPr>
          <w:p w14:paraId="6A25C4DF" w14:textId="7777777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all status changes of documents by date and healthcare specialist.</w:t>
            </w:r>
          </w:p>
        </w:tc>
        <w:tc>
          <w:tcPr>
            <w:tcW w:w="1675" w:type="pct"/>
          </w:tcPr>
          <w:p w14:paraId="6A25C4E0" w14:textId="273E2962"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366DCB" w:rsidRPr="00D64F6C" w14:paraId="231CAA03" w14:textId="77777777" w:rsidTr="39F0307F">
        <w:trPr>
          <w:cantSplit/>
          <w:trHeight w:val="300"/>
        </w:trPr>
        <w:tc>
          <w:tcPr>
            <w:tcW w:w="5000" w:type="pct"/>
            <w:gridSpan w:val="3"/>
            <w:shd w:val="clear" w:color="auto" w:fill="F2F2F2" w:themeFill="background1" w:themeFillShade="F2"/>
          </w:tcPr>
          <w:p w14:paraId="64578ECD" w14:textId="6AE83183" w:rsidR="00366DCB" w:rsidRPr="00D64F6C" w:rsidRDefault="00366DCB" w:rsidP="0074317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b/>
                <w:bCs/>
                <w:color w:val="000000"/>
                <w:sz w:val="20"/>
                <w:szCs w:val="20"/>
              </w:rPr>
              <w:t>Second priority</w:t>
            </w:r>
          </w:p>
        </w:tc>
      </w:tr>
      <w:tr w:rsidR="00891CC1" w:rsidRPr="00D64F6C" w14:paraId="6D57E7B4" w14:textId="77777777" w:rsidTr="39F0307F">
        <w:trPr>
          <w:cantSplit/>
          <w:trHeight w:val="300"/>
        </w:trPr>
        <w:tc>
          <w:tcPr>
            <w:tcW w:w="1244" w:type="pct"/>
            <w:shd w:val="clear" w:color="auto" w:fill="auto"/>
          </w:tcPr>
          <w:p w14:paraId="5400D2BA" w14:textId="77777777"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Encounter creation</w:t>
            </w:r>
          </w:p>
        </w:tc>
        <w:tc>
          <w:tcPr>
            <w:tcW w:w="2081" w:type="pct"/>
          </w:tcPr>
          <w:p w14:paraId="3EA0FFAA" w14:textId="77777777"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when an encounter (visit) is created.</w:t>
            </w:r>
          </w:p>
        </w:tc>
        <w:tc>
          <w:tcPr>
            <w:tcW w:w="1675" w:type="pct"/>
          </w:tcPr>
          <w:p w14:paraId="417CEB48" w14:textId="2E30ABB9"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264E2A4C" w14:textId="77777777" w:rsidTr="39F0307F">
        <w:trPr>
          <w:cantSplit/>
          <w:trHeight w:val="300"/>
        </w:trPr>
        <w:tc>
          <w:tcPr>
            <w:tcW w:w="1244" w:type="pct"/>
            <w:shd w:val="clear" w:color="auto" w:fill="auto"/>
          </w:tcPr>
          <w:p w14:paraId="6060D96D" w14:textId="77777777"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Ordering of tests</w:t>
            </w:r>
          </w:p>
        </w:tc>
        <w:tc>
          <w:tcPr>
            <w:tcW w:w="2081" w:type="pct"/>
          </w:tcPr>
          <w:p w14:paraId="7E82204E" w14:textId="77777777"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when tests are ordered.</w:t>
            </w:r>
          </w:p>
        </w:tc>
        <w:tc>
          <w:tcPr>
            <w:tcW w:w="1675" w:type="pct"/>
          </w:tcPr>
          <w:p w14:paraId="611E5E40" w14:textId="427E5149"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108BA85F" w14:textId="77777777" w:rsidTr="39F0307F">
        <w:trPr>
          <w:cantSplit/>
          <w:trHeight w:val="300"/>
        </w:trPr>
        <w:tc>
          <w:tcPr>
            <w:tcW w:w="1244" w:type="pct"/>
            <w:shd w:val="clear" w:color="auto" w:fill="auto"/>
          </w:tcPr>
          <w:p w14:paraId="1FB95F62" w14:textId="6EC34EA5" w:rsidR="00891CC1" w:rsidRPr="00D64F6C" w:rsidRDefault="0008146E"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Laboratory t</w:t>
            </w:r>
            <w:r w:rsidR="161AB559" w:rsidRPr="00D64F6C">
              <w:rPr>
                <w:rFonts w:ascii="Tahoma" w:eastAsia="Tahoma" w:hAnsi="Tahoma" w:cs="Tahoma"/>
                <w:sz w:val="20"/>
                <w:szCs w:val="20"/>
              </w:rPr>
              <w:t>est results</w:t>
            </w:r>
          </w:p>
        </w:tc>
        <w:tc>
          <w:tcPr>
            <w:tcW w:w="2081" w:type="pct"/>
          </w:tcPr>
          <w:p w14:paraId="258CE7CD" w14:textId="3760C779"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 xml:space="preserve">Logging when </w:t>
            </w:r>
            <w:r w:rsidR="0008146E" w:rsidRPr="00D64F6C">
              <w:rPr>
                <w:rFonts w:ascii="Tahoma" w:eastAsia="Tahoma" w:hAnsi="Tahoma" w:cs="Tahoma"/>
                <w:color w:val="000000" w:themeColor="text1"/>
                <w:sz w:val="20"/>
                <w:szCs w:val="20"/>
              </w:rPr>
              <w:t xml:space="preserve">laboratory </w:t>
            </w:r>
            <w:r w:rsidRPr="00D64F6C">
              <w:rPr>
                <w:rFonts w:ascii="Tahoma" w:eastAsia="Tahoma" w:hAnsi="Tahoma" w:cs="Tahoma"/>
                <w:color w:val="000000" w:themeColor="text1"/>
                <w:sz w:val="20"/>
                <w:szCs w:val="20"/>
              </w:rPr>
              <w:t>test results are provided.</w:t>
            </w:r>
          </w:p>
        </w:tc>
        <w:tc>
          <w:tcPr>
            <w:tcW w:w="1675" w:type="pct"/>
          </w:tcPr>
          <w:p w14:paraId="29A57BF7" w14:textId="41A52799" w:rsidR="00891CC1" w:rsidRPr="00D64F6C" w:rsidRDefault="00AB5FFD"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proofErr w:type="spellStart"/>
            <w:r w:rsidRPr="00D64F6C">
              <w:rPr>
                <w:rFonts w:ascii="Tahoma" w:eastAsia="Tahoma" w:hAnsi="Tahoma" w:cs="Tahoma"/>
                <w:color w:val="000000"/>
                <w:sz w:val="20"/>
                <w:szCs w:val="20"/>
              </w:rPr>
              <w:t>eLAB</w:t>
            </w:r>
            <w:proofErr w:type="spellEnd"/>
            <w:r w:rsidRPr="00D64F6C">
              <w:rPr>
                <w:rFonts w:ascii="Tahoma" w:eastAsia="Tahoma" w:hAnsi="Tahoma" w:cs="Tahoma"/>
                <w:color w:val="000000"/>
                <w:sz w:val="20"/>
                <w:szCs w:val="20"/>
              </w:rPr>
              <w:t xml:space="preserve"> back-end (WS)</w:t>
            </w:r>
          </w:p>
        </w:tc>
      </w:tr>
      <w:tr w:rsidR="00891CC1" w:rsidRPr="00D64F6C" w14:paraId="6EE9A846" w14:textId="77777777" w:rsidTr="39F0307F">
        <w:trPr>
          <w:cantSplit/>
          <w:trHeight w:val="300"/>
        </w:trPr>
        <w:tc>
          <w:tcPr>
            <w:tcW w:w="1244" w:type="pct"/>
            <w:shd w:val="clear" w:color="auto" w:fill="auto"/>
          </w:tcPr>
          <w:p w14:paraId="58C703C0" w14:textId="77777777" w:rsidR="00891CC1" w:rsidRPr="00D64F6C" w:rsidRDefault="00891CC1" w:rsidP="00891CC1">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Diagnosis actions</w:t>
            </w:r>
          </w:p>
        </w:tc>
        <w:tc>
          <w:tcPr>
            <w:tcW w:w="2081" w:type="pct"/>
          </w:tcPr>
          <w:p w14:paraId="65E7C247" w14:textId="77777777"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creation, confirmation, edits, status changes, and certainty levels of diagnoses.</w:t>
            </w:r>
          </w:p>
        </w:tc>
        <w:tc>
          <w:tcPr>
            <w:tcW w:w="1675" w:type="pct"/>
          </w:tcPr>
          <w:p w14:paraId="0714FC5B" w14:textId="795451F6"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507" w14:textId="77777777" w:rsidTr="39F0307F">
        <w:trPr>
          <w:cantSplit/>
          <w:trHeight w:val="300"/>
        </w:trPr>
        <w:tc>
          <w:tcPr>
            <w:tcW w:w="1244" w:type="pct"/>
            <w:shd w:val="clear" w:color="auto" w:fill="auto"/>
          </w:tcPr>
          <w:p w14:paraId="6A25C501" w14:textId="77777777" w:rsidR="00891CC1" w:rsidRPr="00D64F6C" w:rsidRDefault="00891CC1" w:rsidP="00891CC1">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Allergy actions</w:t>
            </w:r>
          </w:p>
        </w:tc>
        <w:tc>
          <w:tcPr>
            <w:tcW w:w="2081" w:type="pct"/>
          </w:tcPr>
          <w:p w14:paraId="6A25C502" w14:textId="77777777"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creation, confirmation, edits, status changes, and certainty levels of allergies.</w:t>
            </w:r>
          </w:p>
        </w:tc>
        <w:tc>
          <w:tcPr>
            <w:tcW w:w="1675" w:type="pct"/>
          </w:tcPr>
          <w:p w14:paraId="6A25C503" w14:textId="5170FE6E"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50E" w14:textId="77777777" w:rsidTr="39F0307F">
        <w:trPr>
          <w:cantSplit/>
          <w:trHeight w:val="300"/>
        </w:trPr>
        <w:tc>
          <w:tcPr>
            <w:tcW w:w="1244" w:type="pct"/>
            <w:shd w:val="clear" w:color="auto" w:fill="auto"/>
          </w:tcPr>
          <w:p w14:paraId="6A25C508" w14:textId="77777777" w:rsidR="00891CC1" w:rsidRPr="00D64F6C" w:rsidRDefault="00891CC1" w:rsidP="00891CC1">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Health risk factor actions</w:t>
            </w:r>
          </w:p>
        </w:tc>
        <w:tc>
          <w:tcPr>
            <w:tcW w:w="2081" w:type="pct"/>
          </w:tcPr>
          <w:p w14:paraId="6A25C509" w14:textId="7777777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confirmations and edits of health risk factors.</w:t>
            </w:r>
          </w:p>
        </w:tc>
        <w:tc>
          <w:tcPr>
            <w:tcW w:w="1675" w:type="pct"/>
          </w:tcPr>
          <w:p w14:paraId="6A25C50A" w14:textId="2D4D490E"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515" w14:textId="77777777" w:rsidTr="39F0307F">
        <w:trPr>
          <w:cantSplit/>
          <w:trHeight w:val="300"/>
        </w:trPr>
        <w:tc>
          <w:tcPr>
            <w:tcW w:w="1244" w:type="pct"/>
            <w:shd w:val="clear" w:color="auto" w:fill="auto"/>
          </w:tcPr>
          <w:p w14:paraId="6A25C50F" w14:textId="7CAA217E"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Editing patient form (</w:t>
            </w:r>
            <w:r w:rsidR="00805978">
              <w:rPr>
                <w:rFonts w:ascii="Tahoma" w:eastAsia="Tahoma" w:hAnsi="Tahoma" w:cs="Tahoma"/>
                <w:sz w:val="20"/>
                <w:szCs w:val="20"/>
              </w:rPr>
              <w:t xml:space="preserve">for example </w:t>
            </w:r>
            <w:r w:rsidRPr="00D64F6C">
              <w:rPr>
                <w:rFonts w:ascii="Tahoma" w:eastAsia="Tahoma" w:hAnsi="Tahoma" w:cs="Tahoma"/>
                <w:sz w:val="20"/>
                <w:szCs w:val="20"/>
              </w:rPr>
              <w:t>Form E003)</w:t>
            </w:r>
          </w:p>
        </w:tc>
        <w:tc>
          <w:tcPr>
            <w:tcW w:w="2081" w:type="pct"/>
          </w:tcPr>
          <w:p w14:paraId="6A25C510" w14:textId="382BEB90"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the patient form is edited.</w:t>
            </w:r>
          </w:p>
        </w:tc>
        <w:tc>
          <w:tcPr>
            <w:tcW w:w="1675" w:type="pct"/>
          </w:tcPr>
          <w:p w14:paraId="6A25C511" w14:textId="3A88C589"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366DCB" w:rsidRPr="00D64F6C" w14:paraId="6A25C51C" w14:textId="77777777" w:rsidTr="39F0307F">
        <w:trPr>
          <w:cantSplit/>
          <w:trHeight w:val="300"/>
        </w:trPr>
        <w:tc>
          <w:tcPr>
            <w:tcW w:w="1244" w:type="pct"/>
            <w:shd w:val="clear" w:color="auto" w:fill="auto"/>
          </w:tcPr>
          <w:p w14:paraId="6A25C516" w14:textId="77777777" w:rsidR="00366DCB" w:rsidRPr="00D64F6C" w:rsidRDefault="00366DCB" w:rsidP="0074317F">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Medication price inquiries from remote pharmacies</w:t>
            </w:r>
          </w:p>
        </w:tc>
        <w:tc>
          <w:tcPr>
            <w:tcW w:w="2081" w:type="pct"/>
          </w:tcPr>
          <w:p w14:paraId="6A25C517" w14:textId="77777777" w:rsidR="00366DCB" w:rsidRPr="00D64F6C" w:rsidRDefault="00366DCB" w:rsidP="0074317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medication price inquiries are made.</w:t>
            </w:r>
          </w:p>
        </w:tc>
        <w:tc>
          <w:tcPr>
            <w:tcW w:w="1675" w:type="pct"/>
          </w:tcPr>
          <w:p w14:paraId="6A25C518" w14:textId="55AD0414" w:rsidR="00366DCB" w:rsidRPr="00D64F6C" w:rsidRDefault="005774FE" w:rsidP="0074317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Remote pharmacies module</w:t>
            </w:r>
            <w:r w:rsidR="00AB5FFD" w:rsidRPr="00D64F6C">
              <w:rPr>
                <w:rFonts w:ascii="Tahoma" w:eastAsia="Tahoma" w:hAnsi="Tahoma" w:cs="Tahoma"/>
                <w:color w:val="000000"/>
                <w:sz w:val="20"/>
                <w:szCs w:val="20"/>
              </w:rPr>
              <w:t xml:space="preserve"> back-end (WS)</w:t>
            </w:r>
          </w:p>
        </w:tc>
      </w:tr>
      <w:tr w:rsidR="00BB641C" w:rsidRPr="00D64F6C" w14:paraId="6A25C523" w14:textId="77777777" w:rsidTr="39F0307F">
        <w:trPr>
          <w:cantSplit/>
          <w:trHeight w:val="300"/>
        </w:trPr>
        <w:tc>
          <w:tcPr>
            <w:tcW w:w="1244" w:type="pct"/>
            <w:shd w:val="clear" w:color="auto" w:fill="auto"/>
          </w:tcPr>
          <w:p w14:paraId="6A25C51D" w14:textId="77777777" w:rsidR="00BB641C" w:rsidRPr="00D64F6C" w:rsidRDefault="00BB641C" w:rsidP="00BB641C">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Medication price responses from remote pharmacies</w:t>
            </w:r>
          </w:p>
        </w:tc>
        <w:tc>
          <w:tcPr>
            <w:tcW w:w="2081" w:type="pct"/>
          </w:tcPr>
          <w:p w14:paraId="6A25C51E" w14:textId="77777777" w:rsidR="00BB641C" w:rsidRPr="00D64F6C" w:rsidRDefault="00BB641C" w:rsidP="00BB641C">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medication price responses are received.</w:t>
            </w:r>
          </w:p>
        </w:tc>
        <w:tc>
          <w:tcPr>
            <w:tcW w:w="1675" w:type="pct"/>
          </w:tcPr>
          <w:p w14:paraId="6A25C51F" w14:textId="69826215" w:rsidR="00BB641C" w:rsidRPr="00D64F6C" w:rsidRDefault="00C7596B" w:rsidP="00BB641C">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Remote pharmacies </w:t>
            </w:r>
            <w:r w:rsidR="00891CC1" w:rsidRPr="00D64F6C">
              <w:rPr>
                <w:rFonts w:ascii="Tahoma" w:eastAsia="Tahoma" w:hAnsi="Tahoma" w:cs="Tahoma"/>
                <w:color w:val="000000"/>
                <w:sz w:val="20"/>
                <w:szCs w:val="20"/>
              </w:rPr>
              <w:t>m</w:t>
            </w:r>
            <w:r w:rsidRPr="00D64F6C">
              <w:rPr>
                <w:rFonts w:ascii="Tahoma" w:eastAsia="Tahoma" w:hAnsi="Tahoma" w:cs="Tahoma"/>
                <w:color w:val="000000"/>
                <w:sz w:val="20"/>
                <w:szCs w:val="20"/>
              </w:rPr>
              <w:t>odule</w:t>
            </w:r>
            <w:r w:rsidR="00AB5FFD" w:rsidRPr="00D64F6C">
              <w:rPr>
                <w:rFonts w:ascii="Tahoma" w:eastAsia="Tahoma" w:hAnsi="Tahoma" w:cs="Tahoma"/>
                <w:color w:val="000000"/>
                <w:sz w:val="20"/>
                <w:szCs w:val="20"/>
              </w:rPr>
              <w:t xml:space="preserve"> back-end (WS)</w:t>
            </w:r>
          </w:p>
        </w:tc>
      </w:tr>
      <w:tr w:rsidR="00BB641C" w:rsidRPr="00D64F6C" w14:paraId="6A25C52C" w14:textId="77777777" w:rsidTr="39F0307F">
        <w:trPr>
          <w:cantSplit/>
          <w:trHeight w:val="300"/>
        </w:trPr>
        <w:tc>
          <w:tcPr>
            <w:tcW w:w="1244" w:type="pct"/>
            <w:shd w:val="clear" w:color="auto" w:fill="auto"/>
          </w:tcPr>
          <w:p w14:paraId="6A25C524" w14:textId="77777777" w:rsidR="00BB641C" w:rsidRPr="00D64F6C" w:rsidRDefault="00BB641C" w:rsidP="00BB641C">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lastRenderedPageBreak/>
              <w:t>Patient portal actions</w:t>
            </w:r>
          </w:p>
        </w:tc>
        <w:tc>
          <w:tcPr>
            <w:tcW w:w="2081" w:type="pct"/>
          </w:tcPr>
          <w:p w14:paraId="6A25C525" w14:textId="77777777" w:rsidR="00BB641C" w:rsidRPr="00D64F6C" w:rsidRDefault="00BB641C" w:rsidP="00BB641C">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actions performed by patients in the patient portal, including:</w:t>
            </w:r>
          </w:p>
          <w:p w14:paraId="6A25C526" w14:textId="77777777" w:rsidR="00BB641C" w:rsidRPr="00D64F6C" w:rsidRDefault="00BB641C" w:rsidP="007D1C23">
            <w:pPr>
              <w:numPr>
                <w:ilvl w:val="0"/>
                <w:numId w:val="18"/>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D64F6C">
              <w:rPr>
                <w:rFonts w:ascii="Tahoma" w:eastAsia="Tahoma" w:hAnsi="Tahoma" w:cs="Tahoma"/>
                <w:color w:val="000000"/>
                <w:sz w:val="20"/>
                <w:szCs w:val="20"/>
              </w:rPr>
              <w:t>Adding authorizations</w:t>
            </w:r>
          </w:p>
          <w:p w14:paraId="6A25C527" w14:textId="77777777" w:rsidR="00BB641C" w:rsidRPr="00D64F6C" w:rsidRDefault="00BB641C" w:rsidP="007D1C23">
            <w:pPr>
              <w:numPr>
                <w:ilvl w:val="0"/>
                <w:numId w:val="18"/>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D64F6C">
              <w:rPr>
                <w:rFonts w:ascii="Tahoma" w:eastAsia="Tahoma" w:hAnsi="Tahoma" w:cs="Tahoma"/>
                <w:color w:val="000000"/>
                <w:sz w:val="20"/>
                <w:szCs w:val="20"/>
              </w:rPr>
              <w:t>Editing patient data</w:t>
            </w:r>
          </w:p>
        </w:tc>
        <w:tc>
          <w:tcPr>
            <w:tcW w:w="1675" w:type="pct"/>
          </w:tcPr>
          <w:p w14:paraId="6A25C528" w14:textId="1EAE8DE8" w:rsidR="00BB641C" w:rsidRPr="00D64F6C" w:rsidRDefault="005774FE" w:rsidP="00BB641C">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proofErr w:type="gramStart"/>
            <w:r w:rsidR="00AB5FFD" w:rsidRPr="00D64F6C">
              <w:rPr>
                <w:rFonts w:ascii="Tahoma" w:eastAsia="Tahoma" w:hAnsi="Tahoma" w:cs="Tahoma"/>
                <w:color w:val="000000"/>
                <w:sz w:val="20"/>
                <w:szCs w:val="20"/>
              </w:rPr>
              <w:t>back-end</w:t>
            </w:r>
            <w:proofErr w:type="gramEnd"/>
            <w:r w:rsidR="00AB5FFD" w:rsidRPr="00D64F6C">
              <w:rPr>
                <w:rFonts w:ascii="Tahoma" w:eastAsia="Tahoma" w:hAnsi="Tahoma" w:cs="Tahoma"/>
                <w:color w:val="000000"/>
                <w:sz w:val="20"/>
                <w:szCs w:val="20"/>
              </w:rPr>
              <w:t xml:space="preserve"> (WS)</w:t>
            </w:r>
          </w:p>
        </w:tc>
      </w:tr>
      <w:tr w:rsidR="00EA4716" w:rsidRPr="00D64F6C" w14:paraId="7015351D" w14:textId="77777777" w:rsidTr="39F0307F">
        <w:trPr>
          <w:cantSplit/>
          <w:trHeight w:val="300"/>
        </w:trPr>
        <w:tc>
          <w:tcPr>
            <w:tcW w:w="1244" w:type="pct"/>
            <w:shd w:val="clear" w:color="auto" w:fill="auto"/>
          </w:tcPr>
          <w:p w14:paraId="60404346"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Document downloads in patient portal</w:t>
            </w:r>
          </w:p>
        </w:tc>
        <w:tc>
          <w:tcPr>
            <w:tcW w:w="2081" w:type="pct"/>
          </w:tcPr>
          <w:p w14:paraId="1C61CDF7"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document downloads, specifying with or without stamp.</w:t>
            </w:r>
          </w:p>
        </w:tc>
        <w:tc>
          <w:tcPr>
            <w:tcW w:w="1675" w:type="pct"/>
          </w:tcPr>
          <w:p w14:paraId="6F274808" w14:textId="3CA70170"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proofErr w:type="gramStart"/>
            <w:r w:rsidR="00AB5FFD" w:rsidRPr="00D64F6C">
              <w:rPr>
                <w:rFonts w:ascii="Tahoma" w:eastAsia="Tahoma" w:hAnsi="Tahoma" w:cs="Tahoma"/>
                <w:color w:val="000000"/>
                <w:sz w:val="20"/>
                <w:szCs w:val="20"/>
              </w:rPr>
              <w:t>back-end</w:t>
            </w:r>
            <w:proofErr w:type="gramEnd"/>
            <w:r w:rsidR="00AB5FFD" w:rsidRPr="00D64F6C">
              <w:rPr>
                <w:rFonts w:ascii="Tahoma" w:eastAsia="Tahoma" w:hAnsi="Tahoma" w:cs="Tahoma"/>
                <w:color w:val="000000"/>
                <w:sz w:val="20"/>
                <w:szCs w:val="20"/>
              </w:rPr>
              <w:t xml:space="preserve"> (WS)</w:t>
            </w:r>
          </w:p>
        </w:tc>
      </w:tr>
      <w:tr w:rsidR="00EA4716" w:rsidRPr="00D64F6C" w14:paraId="5329752A" w14:textId="77777777" w:rsidTr="39F0307F">
        <w:trPr>
          <w:cantSplit/>
          <w:trHeight w:val="300"/>
        </w:trPr>
        <w:tc>
          <w:tcPr>
            <w:tcW w:w="1244" w:type="pct"/>
            <w:shd w:val="clear" w:color="auto" w:fill="auto"/>
          </w:tcPr>
          <w:p w14:paraId="0AECE5B8" w14:textId="77777777" w:rsidR="00EA4716" w:rsidRPr="00D64F6C" w:rsidRDefault="00EA4716" w:rsidP="00EA4716">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Viewing document attachments</w:t>
            </w:r>
          </w:p>
        </w:tc>
        <w:tc>
          <w:tcPr>
            <w:tcW w:w="2081" w:type="pct"/>
          </w:tcPr>
          <w:p w14:paraId="3D356D0E"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an attachment to a document is opened.</w:t>
            </w:r>
          </w:p>
        </w:tc>
        <w:tc>
          <w:tcPr>
            <w:tcW w:w="1675" w:type="pct"/>
          </w:tcPr>
          <w:p w14:paraId="45A5882E" w14:textId="4E97AC29"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proofErr w:type="gramStart"/>
            <w:r w:rsidR="00AB5FFD" w:rsidRPr="00D64F6C">
              <w:rPr>
                <w:rFonts w:ascii="Tahoma" w:eastAsia="Tahoma" w:hAnsi="Tahoma" w:cs="Tahoma"/>
                <w:color w:val="000000"/>
                <w:sz w:val="20"/>
                <w:szCs w:val="20"/>
              </w:rPr>
              <w:t>back-end</w:t>
            </w:r>
            <w:proofErr w:type="gramEnd"/>
            <w:r w:rsidR="00AB5FFD" w:rsidRPr="00D64F6C">
              <w:rPr>
                <w:rFonts w:ascii="Tahoma" w:eastAsia="Tahoma" w:hAnsi="Tahoma" w:cs="Tahoma"/>
                <w:color w:val="000000"/>
                <w:sz w:val="20"/>
                <w:szCs w:val="20"/>
              </w:rPr>
              <w:t xml:space="preserve"> (WS)</w:t>
            </w:r>
          </w:p>
        </w:tc>
      </w:tr>
      <w:tr w:rsidR="00EA4716" w:rsidRPr="00D64F6C" w14:paraId="75CE5655" w14:textId="77777777" w:rsidTr="39F0307F">
        <w:trPr>
          <w:cantSplit/>
          <w:trHeight w:val="300"/>
        </w:trPr>
        <w:tc>
          <w:tcPr>
            <w:tcW w:w="1244" w:type="pct"/>
            <w:shd w:val="clear" w:color="auto" w:fill="auto"/>
          </w:tcPr>
          <w:p w14:paraId="6FFE29FE"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Editing contact information</w:t>
            </w:r>
          </w:p>
        </w:tc>
        <w:tc>
          <w:tcPr>
            <w:tcW w:w="2081" w:type="pct"/>
          </w:tcPr>
          <w:p w14:paraId="049DF46E"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patients edit their contact details.</w:t>
            </w:r>
          </w:p>
        </w:tc>
        <w:tc>
          <w:tcPr>
            <w:tcW w:w="1675" w:type="pct"/>
          </w:tcPr>
          <w:p w14:paraId="3AB6DCE1" w14:textId="272B4E25"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proofErr w:type="gramStart"/>
            <w:r w:rsidR="00AB5FFD" w:rsidRPr="00D64F6C">
              <w:rPr>
                <w:rFonts w:ascii="Tahoma" w:eastAsia="Tahoma" w:hAnsi="Tahoma" w:cs="Tahoma"/>
                <w:color w:val="000000"/>
                <w:sz w:val="20"/>
                <w:szCs w:val="20"/>
              </w:rPr>
              <w:t>back-end</w:t>
            </w:r>
            <w:proofErr w:type="gramEnd"/>
            <w:r w:rsidR="00AB5FFD" w:rsidRPr="00D64F6C">
              <w:rPr>
                <w:rFonts w:ascii="Tahoma" w:eastAsia="Tahoma" w:hAnsi="Tahoma" w:cs="Tahoma"/>
                <w:color w:val="000000"/>
                <w:sz w:val="20"/>
                <w:szCs w:val="20"/>
              </w:rPr>
              <w:t xml:space="preserve"> (WS)</w:t>
            </w:r>
          </w:p>
        </w:tc>
      </w:tr>
      <w:tr w:rsidR="00EA4716" w:rsidRPr="00D64F6C" w14:paraId="01986D20" w14:textId="77777777" w:rsidTr="39F0307F">
        <w:trPr>
          <w:cantSplit/>
          <w:trHeight w:val="300"/>
        </w:trPr>
        <w:tc>
          <w:tcPr>
            <w:tcW w:w="5000" w:type="pct"/>
            <w:gridSpan w:val="3"/>
            <w:shd w:val="clear" w:color="auto" w:fill="F2F2F2" w:themeFill="background1" w:themeFillShade="F2"/>
          </w:tcPr>
          <w:p w14:paraId="50DB8147" w14:textId="1AEEA816"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proofErr w:type="gramStart"/>
            <w:r w:rsidRPr="00D64F6C">
              <w:rPr>
                <w:rFonts w:ascii="Tahoma" w:eastAsia="Tahoma" w:hAnsi="Tahoma" w:cs="Tahoma"/>
                <w:b/>
                <w:bCs/>
                <w:color w:val="000000"/>
                <w:sz w:val="20"/>
                <w:szCs w:val="20"/>
              </w:rPr>
              <w:t>Third-priority</w:t>
            </w:r>
            <w:proofErr w:type="gramEnd"/>
          </w:p>
        </w:tc>
      </w:tr>
      <w:tr w:rsidR="00EA4716" w:rsidRPr="00D64F6C" w14:paraId="76A231B5" w14:textId="77777777" w:rsidTr="39F0307F">
        <w:trPr>
          <w:cantSplit/>
          <w:trHeight w:val="300"/>
        </w:trPr>
        <w:tc>
          <w:tcPr>
            <w:tcW w:w="1244" w:type="pct"/>
            <w:shd w:val="clear" w:color="auto" w:fill="auto"/>
          </w:tcPr>
          <w:p w14:paraId="6453E0A7"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Consent sent to patients</w:t>
            </w:r>
          </w:p>
        </w:tc>
        <w:tc>
          <w:tcPr>
            <w:tcW w:w="2081" w:type="pct"/>
          </w:tcPr>
          <w:p w14:paraId="00DE63CD"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consents are generated and sent to patients.</w:t>
            </w:r>
          </w:p>
        </w:tc>
        <w:tc>
          <w:tcPr>
            <w:tcW w:w="1675" w:type="pct"/>
          </w:tcPr>
          <w:p w14:paraId="6EA76FFC" w14:textId="2986AE10"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EA4716" w:rsidRPr="00D64F6C" w14:paraId="37BEC594" w14:textId="77777777" w:rsidTr="39F0307F">
        <w:trPr>
          <w:cantSplit/>
          <w:trHeight w:val="300"/>
        </w:trPr>
        <w:tc>
          <w:tcPr>
            <w:tcW w:w="1244" w:type="pct"/>
            <w:shd w:val="clear" w:color="auto" w:fill="auto"/>
          </w:tcPr>
          <w:p w14:paraId="4759F174"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Patient portal logins</w:t>
            </w:r>
          </w:p>
        </w:tc>
        <w:tc>
          <w:tcPr>
            <w:tcW w:w="2081" w:type="pct"/>
          </w:tcPr>
          <w:p w14:paraId="6090BCFD"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patient login and logout events.</w:t>
            </w:r>
          </w:p>
        </w:tc>
        <w:tc>
          <w:tcPr>
            <w:tcW w:w="1675" w:type="pct"/>
          </w:tcPr>
          <w:p w14:paraId="2BAF2B8D" w14:textId="2ED058CE"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proofErr w:type="gramStart"/>
            <w:r w:rsidR="00AB5FFD" w:rsidRPr="00D64F6C">
              <w:rPr>
                <w:rFonts w:ascii="Tahoma" w:eastAsia="Tahoma" w:hAnsi="Tahoma" w:cs="Tahoma"/>
                <w:color w:val="000000"/>
                <w:sz w:val="20"/>
                <w:szCs w:val="20"/>
              </w:rPr>
              <w:t>back-end</w:t>
            </w:r>
            <w:proofErr w:type="gramEnd"/>
            <w:r w:rsidR="00AB5FFD" w:rsidRPr="00D64F6C">
              <w:rPr>
                <w:rFonts w:ascii="Tahoma" w:eastAsia="Tahoma" w:hAnsi="Tahoma" w:cs="Tahoma"/>
                <w:color w:val="000000"/>
                <w:sz w:val="20"/>
                <w:szCs w:val="20"/>
              </w:rPr>
              <w:t xml:space="preserve"> (WS)</w:t>
            </w:r>
          </w:p>
        </w:tc>
      </w:tr>
      <w:tr w:rsidR="00EA4716" w:rsidRPr="00D64F6C" w14:paraId="6A25C553" w14:textId="77777777" w:rsidTr="39F0307F">
        <w:trPr>
          <w:cantSplit/>
          <w:trHeight w:val="300"/>
        </w:trPr>
        <w:tc>
          <w:tcPr>
            <w:tcW w:w="1244" w:type="pct"/>
            <w:shd w:val="clear" w:color="auto" w:fill="auto"/>
          </w:tcPr>
          <w:p w14:paraId="6A25C54D"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Visibility restrictions set by patients</w:t>
            </w:r>
          </w:p>
        </w:tc>
        <w:tc>
          <w:tcPr>
            <w:tcW w:w="2081" w:type="pct"/>
          </w:tcPr>
          <w:p w14:paraId="6A25C54E" w14:textId="09EBAB22" w:rsidR="00EA4716" w:rsidRPr="00D64F6C" w:rsidRDefault="00EA4716" w:rsidP="006274B4">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patients set or modify document visibility restrictions</w:t>
            </w:r>
            <w:r w:rsidR="000F26B3" w:rsidRPr="00D64F6C">
              <w:rPr>
                <w:rFonts w:ascii="Tahoma" w:eastAsia="Tahoma" w:hAnsi="Tahoma" w:cs="Tahoma"/>
                <w:color w:val="000000"/>
                <w:sz w:val="20"/>
                <w:szCs w:val="20"/>
              </w:rPr>
              <w:t xml:space="preserve"> (The patient can hide documents from doctors.</w:t>
            </w:r>
            <w:r w:rsidR="006274B4" w:rsidRPr="00D64F6C">
              <w:rPr>
                <w:rFonts w:ascii="Tahoma" w:eastAsia="Tahoma" w:hAnsi="Tahoma" w:cs="Tahoma"/>
                <w:color w:val="000000"/>
                <w:sz w:val="20"/>
                <w:szCs w:val="20"/>
              </w:rPr>
              <w:t xml:space="preserve"> Also, p</w:t>
            </w:r>
            <w:r w:rsidR="000F26B3" w:rsidRPr="00D64F6C">
              <w:rPr>
                <w:rFonts w:ascii="Tahoma" w:eastAsia="Tahoma" w:hAnsi="Tahoma" w:cs="Tahoma"/>
                <w:color w:val="000000"/>
                <w:sz w:val="20"/>
                <w:szCs w:val="20"/>
              </w:rPr>
              <w:t>atients can have their own records and grant others access to view specific entries</w:t>
            </w:r>
            <w:r w:rsidR="006274B4" w:rsidRPr="00D64F6C">
              <w:rPr>
                <w:rFonts w:ascii="Tahoma" w:eastAsia="Tahoma" w:hAnsi="Tahoma" w:cs="Tahoma"/>
                <w:color w:val="000000"/>
                <w:sz w:val="20"/>
                <w:szCs w:val="20"/>
              </w:rPr>
              <w:t>).</w:t>
            </w:r>
          </w:p>
        </w:tc>
        <w:tc>
          <w:tcPr>
            <w:tcW w:w="1675" w:type="pct"/>
          </w:tcPr>
          <w:p w14:paraId="6A25C54F" w14:textId="4F2D9326" w:rsidR="00EA4716" w:rsidRPr="00D64F6C" w:rsidRDefault="006274B4" w:rsidP="00EA4716">
            <w:pPr>
              <w:pStyle w:val="ListParagraph"/>
              <w:pBdr>
                <w:top w:val="nil"/>
                <w:left w:val="nil"/>
                <w:bottom w:val="nil"/>
                <w:right w:val="nil"/>
                <w:between w:val="nil"/>
              </w:pBdr>
              <w:tabs>
                <w:tab w:val="left" w:pos="212"/>
              </w:tabs>
              <w:spacing w:line="276" w:lineRule="auto"/>
              <w:ind w:left="0"/>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proofErr w:type="gramStart"/>
            <w:r w:rsidR="00AB5FFD" w:rsidRPr="00D64F6C">
              <w:rPr>
                <w:rFonts w:ascii="Tahoma" w:eastAsia="Tahoma" w:hAnsi="Tahoma" w:cs="Tahoma"/>
                <w:color w:val="000000"/>
                <w:sz w:val="20"/>
                <w:szCs w:val="20"/>
              </w:rPr>
              <w:t>back-end</w:t>
            </w:r>
            <w:proofErr w:type="gramEnd"/>
            <w:r w:rsidR="00AB5FFD" w:rsidRPr="00D64F6C">
              <w:rPr>
                <w:rFonts w:ascii="Tahoma" w:eastAsia="Tahoma" w:hAnsi="Tahoma" w:cs="Tahoma"/>
                <w:color w:val="000000"/>
                <w:sz w:val="20"/>
                <w:szCs w:val="20"/>
              </w:rPr>
              <w:t xml:space="preserve"> (WS)</w:t>
            </w:r>
          </w:p>
        </w:tc>
      </w:tr>
      <w:tr w:rsidR="006274B4" w:rsidRPr="00D64F6C" w14:paraId="6A25C55A" w14:textId="77777777" w:rsidTr="39F0307F">
        <w:trPr>
          <w:cantSplit/>
          <w:trHeight w:val="300"/>
        </w:trPr>
        <w:tc>
          <w:tcPr>
            <w:tcW w:w="1244" w:type="pct"/>
            <w:shd w:val="clear" w:color="auto" w:fill="auto"/>
          </w:tcPr>
          <w:p w14:paraId="6A25C554" w14:textId="77777777" w:rsidR="006274B4" w:rsidRPr="00D64F6C" w:rsidRDefault="006274B4" w:rsidP="006274B4">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HIS data retrieval from ESPBI IS</w:t>
            </w:r>
          </w:p>
        </w:tc>
        <w:tc>
          <w:tcPr>
            <w:tcW w:w="2081" w:type="pct"/>
          </w:tcPr>
          <w:p w14:paraId="6A25C555" w14:textId="751A26B9" w:rsidR="006274B4" w:rsidRPr="00D64F6C" w:rsidRDefault="006274B4" w:rsidP="006274B4">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Logging when HIS </w:t>
            </w:r>
            <w:r w:rsidR="006F72C9">
              <w:rPr>
                <w:rFonts w:ascii="Tahoma" w:eastAsia="Tahoma" w:hAnsi="Tahoma" w:cs="Tahoma"/>
                <w:color w:val="000000"/>
                <w:sz w:val="20"/>
                <w:szCs w:val="20"/>
              </w:rPr>
              <w:t>retrieves data from</w:t>
            </w:r>
            <w:r w:rsidRPr="00D64F6C">
              <w:rPr>
                <w:rFonts w:ascii="Tahoma" w:eastAsia="Tahoma" w:hAnsi="Tahoma" w:cs="Tahoma"/>
                <w:color w:val="000000"/>
                <w:sz w:val="20"/>
                <w:szCs w:val="20"/>
              </w:rPr>
              <w:t xml:space="preserve"> ESPBI IS.</w:t>
            </w:r>
          </w:p>
        </w:tc>
        <w:tc>
          <w:tcPr>
            <w:tcW w:w="1675" w:type="pct"/>
          </w:tcPr>
          <w:p w14:paraId="6A25C556" w14:textId="227301A2" w:rsidR="006274B4" w:rsidRPr="00D64F6C" w:rsidRDefault="006274B4" w:rsidP="006274B4">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CF10C9" w:rsidRPr="00D64F6C" w14:paraId="6A25C576" w14:textId="77777777" w:rsidTr="39F0307F">
        <w:trPr>
          <w:cantSplit/>
          <w:trHeight w:val="300"/>
        </w:trPr>
        <w:tc>
          <w:tcPr>
            <w:tcW w:w="1244" w:type="pct"/>
            <w:shd w:val="clear" w:color="auto" w:fill="auto"/>
          </w:tcPr>
          <w:p w14:paraId="6A25C570" w14:textId="77777777" w:rsidR="00CF10C9" w:rsidRPr="00D64F6C" w:rsidRDefault="00CF10C9" w:rsidP="00CF10C9">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Adding related persons</w:t>
            </w:r>
          </w:p>
        </w:tc>
        <w:tc>
          <w:tcPr>
            <w:tcW w:w="2081" w:type="pct"/>
          </w:tcPr>
          <w:p w14:paraId="6A25C571" w14:textId="77777777" w:rsidR="00CF10C9" w:rsidRPr="00D64F6C" w:rsidRDefault="00CF10C9" w:rsidP="00CF10C9">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patients add or modify related persons.</w:t>
            </w:r>
          </w:p>
        </w:tc>
        <w:tc>
          <w:tcPr>
            <w:tcW w:w="1675" w:type="pct"/>
          </w:tcPr>
          <w:p w14:paraId="6A25C572" w14:textId="28569B8F" w:rsidR="00CF10C9" w:rsidRPr="00D64F6C" w:rsidRDefault="00CF10C9" w:rsidP="00CF10C9">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CF10C9" w:rsidRPr="00D64F6C" w14:paraId="2F8F3507" w14:textId="77777777" w:rsidTr="39F0307F">
        <w:trPr>
          <w:cantSplit/>
          <w:trHeight w:val="300"/>
        </w:trPr>
        <w:tc>
          <w:tcPr>
            <w:tcW w:w="1244" w:type="pct"/>
            <w:shd w:val="clear" w:color="auto" w:fill="auto"/>
          </w:tcPr>
          <w:p w14:paraId="057473C1" w14:textId="28AD6855" w:rsidR="00CF10C9" w:rsidRPr="00D64F6C" w:rsidRDefault="2FF1412E" w:rsidP="00CF10C9">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Adding representative persons</w:t>
            </w:r>
          </w:p>
        </w:tc>
        <w:tc>
          <w:tcPr>
            <w:tcW w:w="2081" w:type="pct"/>
          </w:tcPr>
          <w:p w14:paraId="5F896371" w14:textId="7E3B9173" w:rsidR="00CF10C9" w:rsidRPr="00D64F6C" w:rsidRDefault="00CF10C9" w:rsidP="00CF10C9">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patients add or modify their representatives.</w:t>
            </w:r>
          </w:p>
        </w:tc>
        <w:tc>
          <w:tcPr>
            <w:tcW w:w="1675" w:type="pct"/>
          </w:tcPr>
          <w:p w14:paraId="34B8C5F6" w14:textId="504C16DD" w:rsidR="00CF10C9" w:rsidRPr="00D64F6C" w:rsidRDefault="00CF10C9" w:rsidP="00CF10C9">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51401F" w:rsidRPr="00D64F6C" w14:paraId="6A25C57D" w14:textId="77777777" w:rsidTr="39F0307F">
        <w:trPr>
          <w:cantSplit/>
          <w:trHeight w:val="300"/>
        </w:trPr>
        <w:tc>
          <w:tcPr>
            <w:tcW w:w="1244" w:type="pct"/>
            <w:shd w:val="clear" w:color="auto" w:fill="auto"/>
          </w:tcPr>
          <w:p w14:paraId="6A25C577" w14:textId="77777777" w:rsidR="0051401F" w:rsidRPr="00D64F6C" w:rsidRDefault="0051401F" w:rsidP="0051401F">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Video calls</w:t>
            </w:r>
          </w:p>
        </w:tc>
        <w:tc>
          <w:tcPr>
            <w:tcW w:w="2081" w:type="pct"/>
          </w:tcPr>
          <w:p w14:paraId="6A25C578" w14:textId="4FCB3C8D" w:rsidR="0051401F" w:rsidRPr="00D64F6C" w:rsidRDefault="0051401F" w:rsidP="0051401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Logging when someone connects or disconnects during video calls (not implemented </w:t>
            </w:r>
            <w:proofErr w:type="gramStart"/>
            <w:r w:rsidRPr="00D64F6C">
              <w:rPr>
                <w:rFonts w:ascii="Tahoma" w:eastAsia="Tahoma" w:hAnsi="Tahoma" w:cs="Tahoma"/>
                <w:color w:val="000000"/>
                <w:sz w:val="20"/>
                <w:szCs w:val="20"/>
              </w:rPr>
              <w:t>yet</w:t>
            </w:r>
            <w:r w:rsidR="00D05A2D">
              <w:rPr>
                <w:rFonts w:ascii="Tahoma" w:eastAsia="Tahoma" w:hAnsi="Tahoma" w:cs="Tahoma"/>
                <w:color w:val="000000"/>
                <w:sz w:val="20"/>
                <w:szCs w:val="20"/>
              </w:rPr>
              <w:t>, but</w:t>
            </w:r>
            <w:proofErr w:type="gramEnd"/>
            <w:r w:rsidR="00D05A2D">
              <w:rPr>
                <w:rFonts w:ascii="Tahoma" w:eastAsia="Tahoma" w:hAnsi="Tahoma" w:cs="Tahoma"/>
                <w:color w:val="000000"/>
                <w:sz w:val="20"/>
                <w:szCs w:val="20"/>
              </w:rPr>
              <w:t xml:space="preserve"> will be implemented with telemedicine</w:t>
            </w:r>
            <w:r w:rsidRPr="00D64F6C">
              <w:rPr>
                <w:rFonts w:ascii="Tahoma" w:eastAsia="Tahoma" w:hAnsi="Tahoma" w:cs="Tahoma"/>
                <w:color w:val="000000"/>
                <w:sz w:val="20"/>
                <w:szCs w:val="20"/>
              </w:rPr>
              <w:t>).</w:t>
            </w:r>
          </w:p>
        </w:tc>
        <w:tc>
          <w:tcPr>
            <w:tcW w:w="1675" w:type="pct"/>
          </w:tcPr>
          <w:p w14:paraId="6A25C579" w14:textId="1D9A8961" w:rsidR="0051401F" w:rsidRPr="00D64F6C" w:rsidRDefault="0051401F" w:rsidP="0051401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Not yet implemented.</w:t>
            </w:r>
          </w:p>
        </w:tc>
      </w:tr>
      <w:tr w:rsidR="00EA4716" w14:paraId="6A25C584" w14:textId="77777777" w:rsidTr="39F0307F">
        <w:trPr>
          <w:cantSplit/>
          <w:trHeight w:val="300"/>
        </w:trPr>
        <w:tc>
          <w:tcPr>
            <w:tcW w:w="1244" w:type="pct"/>
            <w:shd w:val="clear" w:color="auto" w:fill="auto"/>
          </w:tcPr>
          <w:p w14:paraId="6A25C57E"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Administrator portal settings changes</w:t>
            </w:r>
          </w:p>
        </w:tc>
        <w:tc>
          <w:tcPr>
            <w:tcW w:w="2081" w:type="pct"/>
          </w:tcPr>
          <w:p w14:paraId="6A25C57F"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changes made to system configurations by administrators.</w:t>
            </w:r>
          </w:p>
        </w:tc>
        <w:tc>
          <w:tcPr>
            <w:tcW w:w="1675" w:type="pct"/>
          </w:tcPr>
          <w:p w14:paraId="6A25C580" w14:textId="4C950C34" w:rsidR="00EA4716" w:rsidRPr="00D64F6C" w:rsidRDefault="0051401F"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 Portal </w:t>
            </w:r>
            <w:proofErr w:type="gramStart"/>
            <w:r w:rsidR="00AB5FFD" w:rsidRPr="00D64F6C">
              <w:rPr>
                <w:rFonts w:ascii="Tahoma" w:eastAsia="Tahoma" w:hAnsi="Tahoma" w:cs="Tahoma"/>
                <w:color w:val="000000"/>
                <w:sz w:val="20"/>
                <w:szCs w:val="20"/>
              </w:rPr>
              <w:t>back-end</w:t>
            </w:r>
            <w:proofErr w:type="gramEnd"/>
            <w:r w:rsidR="00AB5FFD" w:rsidRPr="00D64F6C">
              <w:rPr>
                <w:rFonts w:ascii="Tahoma" w:eastAsia="Tahoma" w:hAnsi="Tahoma" w:cs="Tahoma"/>
                <w:color w:val="000000"/>
                <w:sz w:val="20"/>
                <w:szCs w:val="20"/>
              </w:rPr>
              <w:t xml:space="preserve"> (WS)</w:t>
            </w:r>
          </w:p>
        </w:tc>
      </w:tr>
    </w:tbl>
    <w:p w14:paraId="6A25C585" w14:textId="77777777" w:rsidR="00943D9B" w:rsidRDefault="00943D9B">
      <w:pPr>
        <w:spacing w:after="120" w:line="276" w:lineRule="auto"/>
        <w:jc w:val="both"/>
        <w:rPr>
          <w:rFonts w:ascii="Tahoma" w:eastAsia="Tahoma" w:hAnsi="Tahoma" w:cs="Tahoma"/>
        </w:rPr>
        <w:sectPr w:rsidR="00943D9B">
          <w:pgSz w:w="16838" w:h="11906" w:orient="landscape"/>
          <w:pgMar w:top="1701" w:right="851" w:bottom="707" w:left="851" w:header="567" w:footer="567" w:gutter="0"/>
          <w:cols w:space="1296"/>
          <w:titlePg/>
        </w:sectPr>
      </w:pPr>
    </w:p>
    <w:p w14:paraId="6A25C586" w14:textId="69C2C545" w:rsidR="00943D9B" w:rsidRDefault="00187AD2">
      <w:pPr>
        <w:pStyle w:val="Heading2"/>
        <w:numPr>
          <w:ilvl w:val="1"/>
          <w:numId w:val="5"/>
        </w:numPr>
      </w:pPr>
      <w:bookmarkStart w:id="12" w:name="_Toc192782566"/>
      <w:r>
        <w:lastRenderedPageBreak/>
        <w:t>Limitations</w:t>
      </w:r>
      <w:r w:rsidR="00FD14AA">
        <w:t xml:space="preserve"> &amp; possible audit trail solution schema</w:t>
      </w:r>
      <w:bookmarkEnd w:id="12"/>
    </w:p>
    <w:p w14:paraId="6A25C588" w14:textId="77777777" w:rsidR="00943D9B" w:rsidRDefault="00187AD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The audit data must be stored separately from the main ESPBI IS to ensure data integrity and security. This separation allows for independent management and protection of audit logs.</w:t>
      </w:r>
    </w:p>
    <w:p w14:paraId="6A25C589" w14:textId="422CBFFE" w:rsidR="00943D9B" w:rsidRDefault="00187AD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Diagram illustrating the audit trail </w:t>
      </w:r>
      <w:r w:rsidR="00245D31">
        <w:rPr>
          <w:rFonts w:ascii="Tahoma" w:eastAsia="Tahoma" w:hAnsi="Tahoma" w:cs="Tahoma"/>
          <w:color w:val="000000"/>
          <w:sz w:val="22"/>
          <w:szCs w:val="22"/>
        </w:rPr>
        <w:t xml:space="preserve">solution </w:t>
      </w:r>
      <w:r>
        <w:rPr>
          <w:rFonts w:ascii="Tahoma" w:eastAsia="Tahoma" w:hAnsi="Tahoma" w:cs="Tahoma"/>
          <w:color w:val="000000"/>
          <w:sz w:val="22"/>
          <w:szCs w:val="22"/>
        </w:rPr>
        <w:t xml:space="preserve">architecture (e.g., figure provided below) </w:t>
      </w:r>
      <w:r w:rsidR="003A0A86">
        <w:rPr>
          <w:rFonts w:ascii="Tahoma" w:eastAsia="Tahoma" w:hAnsi="Tahoma" w:cs="Tahoma"/>
          <w:color w:val="000000"/>
          <w:sz w:val="22"/>
          <w:szCs w:val="22"/>
        </w:rPr>
        <w:t>is</w:t>
      </w:r>
      <w:r>
        <w:rPr>
          <w:rFonts w:ascii="Tahoma" w:eastAsia="Tahoma" w:hAnsi="Tahoma" w:cs="Tahoma"/>
          <w:color w:val="000000"/>
          <w:sz w:val="22"/>
          <w:szCs w:val="22"/>
        </w:rPr>
        <w:t xml:space="preserve"> included to provide a visual representation of how the audit data flows and is stored </w:t>
      </w:r>
      <w:r w:rsidR="003A0A86">
        <w:rPr>
          <w:rFonts w:ascii="Tahoma" w:eastAsia="Tahoma" w:hAnsi="Tahoma" w:cs="Tahoma"/>
          <w:color w:val="000000"/>
          <w:sz w:val="22"/>
          <w:szCs w:val="22"/>
        </w:rPr>
        <w:t>(the provided diagram is an example and service provider can offer</w:t>
      </w:r>
      <w:r w:rsidR="00DD0B14">
        <w:rPr>
          <w:rFonts w:ascii="Tahoma" w:eastAsia="Tahoma" w:hAnsi="Tahoma" w:cs="Tahoma"/>
          <w:color w:val="000000"/>
          <w:sz w:val="22"/>
          <w:szCs w:val="22"/>
        </w:rPr>
        <w:t xml:space="preserve"> different type of logic and align it with the Client)</w:t>
      </w:r>
      <w:r>
        <w:rPr>
          <w:rFonts w:ascii="Tahoma" w:eastAsia="Tahoma" w:hAnsi="Tahoma" w:cs="Tahoma"/>
          <w:color w:val="000000"/>
          <w:sz w:val="22"/>
          <w:szCs w:val="22"/>
        </w:rPr>
        <w:t>.</w:t>
      </w:r>
    </w:p>
    <w:p w14:paraId="6A25C58A" w14:textId="6A96215D" w:rsidR="00943D9B" w:rsidRDefault="005338C0" w:rsidP="00B574E8">
      <w:pPr>
        <w:jc w:val="center"/>
      </w:pPr>
      <w:r>
        <w:rPr>
          <w:noProof/>
        </w:rPr>
        <w:drawing>
          <wp:inline distT="0" distB="0" distL="0" distR="0" wp14:anchorId="53A45D38" wp14:editId="445FF7BF">
            <wp:extent cx="4803991" cy="4627266"/>
            <wp:effectExtent l="0" t="0" r="0" b="1905"/>
            <wp:docPr id="768749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696" cy="4629872"/>
                    </a:xfrm>
                    <a:prstGeom prst="rect">
                      <a:avLst/>
                    </a:prstGeom>
                    <a:noFill/>
                    <a:ln>
                      <a:noFill/>
                    </a:ln>
                  </pic:spPr>
                </pic:pic>
              </a:graphicData>
            </a:graphic>
          </wp:inline>
        </w:drawing>
      </w:r>
    </w:p>
    <w:p w14:paraId="6A25C58B" w14:textId="1C8ACF2B" w:rsidR="00943D9B" w:rsidRDefault="00187AD2" w:rsidP="4E8A1698">
      <w:pPr>
        <w:pBdr>
          <w:top w:val="nil"/>
          <w:left w:val="nil"/>
          <w:bottom w:val="nil"/>
          <w:right w:val="nil"/>
          <w:between w:val="nil"/>
        </w:pBdr>
        <w:spacing w:after="200"/>
        <w:rPr>
          <w:rFonts w:ascii="Tahoma" w:eastAsia="Tahoma" w:hAnsi="Tahoma" w:cs="Tahoma"/>
          <w:color w:val="44546A"/>
          <w:sz w:val="22"/>
          <w:szCs w:val="22"/>
        </w:rPr>
      </w:pPr>
      <w:bookmarkStart w:id="13" w:name="_heading=h.3rdcrjn"/>
      <w:bookmarkEnd w:id="13"/>
      <w:r w:rsidRPr="4E8A1698">
        <w:rPr>
          <w:rFonts w:ascii="Tahoma" w:eastAsia="Tahoma" w:hAnsi="Tahoma" w:cs="Tahoma"/>
          <w:color w:val="44546A" w:themeColor="text2"/>
          <w:sz w:val="22"/>
          <w:szCs w:val="22"/>
        </w:rPr>
        <w:t xml:space="preserve">Figure 1. Example </w:t>
      </w:r>
      <w:r w:rsidR="0009689A" w:rsidRPr="4E8A1698">
        <w:rPr>
          <w:rFonts w:ascii="Tahoma" w:eastAsia="Tahoma" w:hAnsi="Tahoma" w:cs="Tahoma"/>
          <w:color w:val="44546A" w:themeColor="text2"/>
          <w:sz w:val="22"/>
          <w:szCs w:val="22"/>
        </w:rPr>
        <w:t>audit trail</w:t>
      </w:r>
      <w:r w:rsidRPr="4E8A1698">
        <w:rPr>
          <w:rFonts w:ascii="Tahoma" w:eastAsia="Tahoma" w:hAnsi="Tahoma" w:cs="Tahoma"/>
          <w:color w:val="44546A" w:themeColor="text2"/>
          <w:sz w:val="22"/>
          <w:szCs w:val="22"/>
        </w:rPr>
        <w:t xml:space="preserve"> architecture</w:t>
      </w:r>
    </w:p>
    <w:p w14:paraId="6A25C58D" w14:textId="7DEBD3D6" w:rsidR="00943D9B" w:rsidRDefault="00187AD2">
      <w:pPr>
        <w:pStyle w:val="Heading1"/>
        <w:numPr>
          <w:ilvl w:val="0"/>
          <w:numId w:val="5"/>
        </w:numPr>
        <w:ind w:left="357" w:hanging="357"/>
      </w:pPr>
      <w:bookmarkStart w:id="14" w:name="_Toc187009329"/>
      <w:bookmarkStart w:id="15" w:name="_Toc187009394"/>
      <w:bookmarkStart w:id="16" w:name="_Toc192782567"/>
      <w:bookmarkEnd w:id="14"/>
      <w:bookmarkEnd w:id="15"/>
      <w:r>
        <w:t xml:space="preserve">Audit </w:t>
      </w:r>
      <w:r w:rsidR="003464E9">
        <w:t xml:space="preserve">trail solution </w:t>
      </w:r>
      <w:r>
        <w:t>technical specification</w:t>
      </w:r>
      <w:bookmarkEnd w:id="16"/>
    </w:p>
    <w:p w14:paraId="267B158E" w14:textId="427A8598" w:rsidR="00666918" w:rsidRPr="00666918" w:rsidRDefault="00666918" w:rsidP="00B574E8">
      <w:pPr>
        <w:pStyle w:val="Heading1"/>
        <w:numPr>
          <w:ilvl w:val="1"/>
          <w:numId w:val="5"/>
        </w:numPr>
      </w:pPr>
      <w:bookmarkStart w:id="17" w:name="_Toc192782568"/>
      <w:r>
        <w:t>Requirements for audit trail solution engine</w:t>
      </w:r>
      <w:bookmarkEnd w:id="17"/>
    </w:p>
    <w:p w14:paraId="6A25C58E" w14:textId="77777777" w:rsidR="00943D9B" w:rsidRDefault="00187AD2" w:rsidP="00B574E8">
      <w:pPr>
        <w:pStyle w:val="Heading2"/>
        <w:numPr>
          <w:ilvl w:val="2"/>
          <w:numId w:val="5"/>
        </w:numPr>
      </w:pPr>
      <w:bookmarkStart w:id="18" w:name="_Toc192782569"/>
      <w:r>
        <w:t>Functional requirements</w:t>
      </w:r>
      <w:bookmarkEnd w:id="18"/>
    </w:p>
    <w:p w14:paraId="6A25C58F" w14:textId="2E0BBFA4"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fulfil the following functional requirements, organized into key categories:</w:t>
      </w:r>
    </w:p>
    <w:p w14:paraId="6A25C590" w14:textId="7D7C7A01" w:rsidR="00943D9B" w:rsidRDefault="00187AD2" w:rsidP="00B574E8">
      <w:pPr>
        <w:pStyle w:val="Heading3"/>
        <w:numPr>
          <w:ilvl w:val="3"/>
          <w:numId w:val="5"/>
        </w:numPr>
      </w:pPr>
      <w:bookmarkStart w:id="19" w:name="_Toc192782570"/>
      <w:r>
        <w:t xml:space="preserve">Data </w:t>
      </w:r>
      <w:r w:rsidR="00F310D2">
        <w:t>send to audit trail engine</w:t>
      </w:r>
      <w:bookmarkEnd w:id="19"/>
    </w:p>
    <w:p w14:paraId="4F575350" w14:textId="5A86E5E3" w:rsidR="006D18D6" w:rsidRPr="006D18D6" w:rsidRDefault="005100C2" w:rsidP="006D18D6">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w:t>
      </w:r>
      <w:r w:rsidRPr="005100C2">
        <w:rPr>
          <w:rFonts w:ascii="Tahoma" w:eastAsia="Tahoma" w:hAnsi="Tahoma" w:cs="Tahoma"/>
          <w:color w:val="000000"/>
          <w:sz w:val="22"/>
          <w:szCs w:val="22"/>
        </w:rPr>
        <w:t xml:space="preserve">udit trail solution must log and process all specified audit events received from the ESPBI </w:t>
      </w:r>
      <w:r w:rsidR="003E0D8E">
        <w:rPr>
          <w:rFonts w:ascii="Tahoma" w:eastAsia="Tahoma" w:hAnsi="Tahoma" w:cs="Tahoma"/>
          <w:color w:val="000000"/>
          <w:sz w:val="22"/>
          <w:szCs w:val="22"/>
        </w:rPr>
        <w:t>IS</w:t>
      </w:r>
      <w:r w:rsidRPr="005100C2">
        <w:rPr>
          <w:rFonts w:ascii="Tahoma" w:eastAsia="Tahoma" w:hAnsi="Tahoma" w:cs="Tahoma"/>
          <w:color w:val="000000"/>
          <w:sz w:val="22"/>
          <w:szCs w:val="22"/>
        </w:rPr>
        <w:t xml:space="preserve">. This includes recording </w:t>
      </w:r>
      <w:r w:rsidRPr="00771997">
        <w:rPr>
          <w:rFonts w:ascii="Tahoma" w:eastAsia="Tahoma" w:hAnsi="Tahoma" w:cs="Tahoma"/>
          <w:color w:val="000000"/>
          <w:sz w:val="22"/>
          <w:szCs w:val="22"/>
        </w:rPr>
        <w:t xml:space="preserve">detailed information such as Event ID, Event Action Code, Event </w:t>
      </w:r>
      <w:proofErr w:type="spellStart"/>
      <w:r w:rsidRPr="00771997">
        <w:rPr>
          <w:rFonts w:ascii="Tahoma" w:eastAsia="Tahoma" w:hAnsi="Tahoma" w:cs="Tahoma"/>
          <w:color w:val="000000"/>
          <w:sz w:val="22"/>
          <w:szCs w:val="22"/>
        </w:rPr>
        <w:t>DateTime</w:t>
      </w:r>
      <w:proofErr w:type="spellEnd"/>
      <w:r w:rsidRPr="00771997">
        <w:rPr>
          <w:rFonts w:ascii="Tahoma" w:eastAsia="Tahoma" w:hAnsi="Tahoma" w:cs="Tahoma"/>
          <w:color w:val="000000"/>
          <w:sz w:val="22"/>
          <w:szCs w:val="22"/>
        </w:rPr>
        <w:t>, User ID, Patient ID (if applicable),</w:t>
      </w:r>
      <w:r w:rsidR="009D0791" w:rsidRPr="00771997">
        <w:rPr>
          <w:rFonts w:ascii="Tahoma" w:eastAsia="Tahoma" w:hAnsi="Tahoma" w:cs="Tahoma"/>
          <w:color w:val="000000"/>
          <w:sz w:val="22"/>
          <w:szCs w:val="22"/>
        </w:rPr>
        <w:t xml:space="preserve"> session ID (if applicable), organization ID (if applicable)</w:t>
      </w:r>
      <w:r w:rsidRPr="00771997">
        <w:rPr>
          <w:rFonts w:ascii="Tahoma" w:eastAsia="Tahoma" w:hAnsi="Tahoma" w:cs="Tahoma"/>
          <w:color w:val="000000"/>
          <w:sz w:val="22"/>
          <w:szCs w:val="22"/>
        </w:rPr>
        <w:t xml:space="preserve"> and other relevant</w:t>
      </w:r>
      <w:r w:rsidRPr="005100C2">
        <w:rPr>
          <w:rFonts w:ascii="Tahoma" w:eastAsia="Tahoma" w:hAnsi="Tahoma" w:cs="Tahoma"/>
          <w:color w:val="000000"/>
          <w:sz w:val="22"/>
          <w:szCs w:val="22"/>
        </w:rPr>
        <w:t xml:space="preserve"> event details for actions like Create, Update, Delete, Read/View, and Execute.</w:t>
      </w:r>
    </w:p>
    <w:p w14:paraId="6A25C592" w14:textId="2E4835A6"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lastRenderedPageBreak/>
        <w:t>Audit trail solution</w:t>
      </w:r>
      <w:r w:rsidR="00187AD2">
        <w:rPr>
          <w:rFonts w:ascii="Tahoma" w:eastAsia="Tahoma" w:hAnsi="Tahoma" w:cs="Tahoma"/>
          <w:color w:val="000000"/>
          <w:sz w:val="22"/>
          <w:szCs w:val="22"/>
        </w:rPr>
        <w:t xml:space="preserve"> must</w:t>
      </w:r>
      <w:r w:rsidR="004508D5">
        <w:rPr>
          <w:rFonts w:ascii="Tahoma" w:eastAsia="Tahoma" w:hAnsi="Tahoma" w:cs="Tahoma"/>
          <w:color w:val="000000"/>
          <w:sz w:val="22"/>
          <w:szCs w:val="22"/>
        </w:rPr>
        <w:t xml:space="preserve"> collect</w:t>
      </w:r>
      <w:r w:rsidR="00187AD2">
        <w:rPr>
          <w:rFonts w:ascii="Tahoma" w:eastAsia="Tahoma" w:hAnsi="Tahoma" w:cs="Tahoma"/>
          <w:color w:val="000000"/>
          <w:sz w:val="22"/>
          <w:szCs w:val="22"/>
        </w:rPr>
        <w:t xml:space="preserve"> all specified events listed in section 2.3</w:t>
      </w:r>
      <w:r w:rsidR="004508D5">
        <w:rPr>
          <w:rFonts w:ascii="Tahoma" w:eastAsia="Tahoma" w:hAnsi="Tahoma" w:cs="Tahoma"/>
          <w:color w:val="000000"/>
          <w:sz w:val="22"/>
          <w:szCs w:val="22"/>
        </w:rPr>
        <w:t xml:space="preserve"> that should be </w:t>
      </w:r>
      <w:r w:rsidR="00F310D2">
        <w:rPr>
          <w:rFonts w:ascii="Tahoma" w:eastAsia="Tahoma" w:hAnsi="Tahoma" w:cs="Tahoma"/>
          <w:color w:val="000000"/>
          <w:sz w:val="22"/>
          <w:szCs w:val="22"/>
        </w:rPr>
        <w:t>sent</w:t>
      </w:r>
      <w:r w:rsidR="004508D5">
        <w:rPr>
          <w:rFonts w:ascii="Tahoma" w:eastAsia="Tahoma" w:hAnsi="Tahoma" w:cs="Tahoma"/>
          <w:color w:val="000000"/>
          <w:sz w:val="22"/>
          <w:szCs w:val="22"/>
        </w:rPr>
        <w:t xml:space="preserve"> by ESPBI IS</w:t>
      </w:r>
      <w:r w:rsidR="00F310D2">
        <w:rPr>
          <w:rFonts w:ascii="Tahoma" w:eastAsia="Tahoma" w:hAnsi="Tahoma" w:cs="Tahoma"/>
          <w:color w:val="000000"/>
          <w:sz w:val="22"/>
          <w:szCs w:val="22"/>
        </w:rPr>
        <w:t xml:space="preserve"> (Service provider shall not only prepare engine but also prepare all events and ensure they are sent to audit trial engine)</w:t>
      </w:r>
      <w:r w:rsidR="00187AD2">
        <w:rPr>
          <w:rFonts w:ascii="Tahoma" w:eastAsia="Tahoma" w:hAnsi="Tahoma" w:cs="Tahoma"/>
          <w:color w:val="000000"/>
          <w:sz w:val="22"/>
          <w:szCs w:val="22"/>
        </w:rPr>
        <w:t>. Additionally, there must be a possibility to allow integration of additional events/data later.</w:t>
      </w:r>
      <w:r w:rsidR="006D18D6">
        <w:rPr>
          <w:rFonts w:ascii="Tahoma" w:eastAsia="Tahoma" w:hAnsi="Tahoma" w:cs="Tahoma"/>
          <w:color w:val="000000"/>
          <w:sz w:val="22"/>
          <w:szCs w:val="22"/>
        </w:rPr>
        <w:t xml:space="preserve"> Technical logs, traces and metrics should be possible to include in the solution in the future. Service provide shall describe how audit trail solution could handle such events, what additional modifications would be needed to include them:</w:t>
      </w:r>
    </w:p>
    <w:p w14:paraId="6F744469" w14:textId="77777777" w:rsidR="006D18D6" w:rsidRDefault="006D18D6" w:rsidP="00B574E8">
      <w:pPr>
        <w:numPr>
          <w:ilvl w:val="1"/>
          <w:numId w:val="2"/>
        </w:numPr>
        <w:pBdr>
          <w:top w:val="nil"/>
          <w:left w:val="nil"/>
          <w:bottom w:val="nil"/>
          <w:right w:val="nil"/>
          <w:between w:val="nil"/>
        </w:pBdr>
        <w:spacing w:after="120" w:line="276" w:lineRule="auto"/>
        <w:ind w:left="993" w:hanging="633"/>
        <w:jc w:val="both"/>
        <w:rPr>
          <w:rFonts w:ascii="Tahoma" w:eastAsia="Tahoma" w:hAnsi="Tahoma" w:cs="Tahoma"/>
          <w:color w:val="000000"/>
          <w:sz w:val="22"/>
          <w:szCs w:val="22"/>
        </w:rPr>
      </w:pPr>
      <w:r w:rsidRPr="006D18D6">
        <w:rPr>
          <w:rFonts w:ascii="Tahoma" w:eastAsia="Tahoma" w:hAnsi="Tahoma" w:cs="Tahoma"/>
          <w:color w:val="000000"/>
          <w:sz w:val="22"/>
          <w:szCs w:val="22"/>
        </w:rPr>
        <w:t>Technical logs are records of system operations and events, used for diagnosing issues, such as a server restart during an update.</w:t>
      </w:r>
    </w:p>
    <w:p w14:paraId="17F223B4" w14:textId="48D6D025" w:rsidR="006D18D6" w:rsidRPr="006D18D6" w:rsidRDefault="006D18D6" w:rsidP="00B574E8">
      <w:pPr>
        <w:numPr>
          <w:ilvl w:val="1"/>
          <w:numId w:val="2"/>
        </w:numPr>
        <w:pBdr>
          <w:top w:val="nil"/>
          <w:left w:val="nil"/>
          <w:bottom w:val="nil"/>
          <w:right w:val="nil"/>
          <w:between w:val="nil"/>
        </w:pBdr>
        <w:spacing w:after="120" w:line="276" w:lineRule="auto"/>
        <w:ind w:left="993" w:hanging="633"/>
        <w:jc w:val="both"/>
        <w:rPr>
          <w:rFonts w:ascii="Tahoma" w:eastAsia="Tahoma" w:hAnsi="Tahoma" w:cs="Tahoma"/>
          <w:color w:val="000000"/>
          <w:sz w:val="22"/>
          <w:szCs w:val="22"/>
        </w:rPr>
      </w:pPr>
      <w:r w:rsidRPr="006D18D6">
        <w:rPr>
          <w:rFonts w:ascii="Tahoma" w:eastAsia="Tahoma" w:hAnsi="Tahoma" w:cs="Tahoma"/>
          <w:color w:val="000000"/>
          <w:sz w:val="22"/>
          <w:szCs w:val="22"/>
        </w:rPr>
        <w:t>Metrics are measurements of resource usage or performance, such as CPU utilization during peak load.</w:t>
      </w:r>
    </w:p>
    <w:p w14:paraId="4CB65AAA" w14:textId="77777777" w:rsidR="006D18D6" w:rsidRPr="006D18D6" w:rsidRDefault="006D18D6" w:rsidP="00B574E8">
      <w:pPr>
        <w:numPr>
          <w:ilvl w:val="1"/>
          <w:numId w:val="2"/>
        </w:numPr>
        <w:pBdr>
          <w:top w:val="nil"/>
          <w:left w:val="nil"/>
          <w:bottom w:val="nil"/>
          <w:right w:val="nil"/>
          <w:between w:val="nil"/>
        </w:pBdr>
        <w:spacing w:after="120" w:line="276" w:lineRule="auto"/>
        <w:ind w:left="993" w:hanging="633"/>
        <w:jc w:val="both"/>
        <w:rPr>
          <w:rFonts w:ascii="Tahoma" w:eastAsia="Tahoma" w:hAnsi="Tahoma" w:cs="Tahoma"/>
          <w:color w:val="000000"/>
          <w:sz w:val="22"/>
          <w:szCs w:val="22"/>
        </w:rPr>
      </w:pPr>
      <w:r w:rsidRPr="006D18D6">
        <w:rPr>
          <w:rFonts w:ascii="Tahoma" w:eastAsia="Tahoma" w:hAnsi="Tahoma" w:cs="Tahoma"/>
          <w:color w:val="000000"/>
          <w:sz w:val="22"/>
          <w:szCs w:val="22"/>
        </w:rPr>
        <w:t>Traces detail the steps and durations of a request’s processing, like tracking a database query’s execution time.</w:t>
      </w:r>
    </w:p>
    <w:p w14:paraId="6A25C593" w14:textId="0DCE3821" w:rsidR="00943D9B" w:rsidRDefault="00DD0B14" w:rsidP="006D18D6">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w:t>
      </w:r>
      <w:r w:rsidR="009D2631">
        <w:rPr>
          <w:rFonts w:ascii="Tahoma" w:eastAsia="Tahoma" w:hAnsi="Tahoma" w:cs="Tahoma"/>
          <w:color w:val="000000"/>
          <w:sz w:val="22"/>
          <w:szCs w:val="22"/>
        </w:rPr>
        <w:t>an</w:t>
      </w:r>
      <w:r w:rsidR="009D2631" w:rsidRPr="009D2631">
        <w:rPr>
          <w:rFonts w:ascii="Tahoma" w:eastAsia="Tahoma" w:hAnsi="Tahoma" w:cs="Tahoma"/>
          <w:color w:val="000000"/>
          <w:sz w:val="22"/>
          <w:szCs w:val="22"/>
        </w:rPr>
        <w:t xml:space="preserve">onymize </w:t>
      </w:r>
      <w:r w:rsidR="00187AD2">
        <w:rPr>
          <w:rFonts w:ascii="Tahoma" w:eastAsia="Tahoma" w:hAnsi="Tahoma" w:cs="Tahoma"/>
          <w:color w:val="000000"/>
          <w:sz w:val="22"/>
          <w:szCs w:val="22"/>
        </w:rPr>
        <w:t>sensitive information, such as authentication headers or tokens, from being recorded.</w:t>
      </w:r>
    </w:p>
    <w:p w14:paraId="6A25C594" w14:textId="5CE2DBFA" w:rsidR="00943D9B" w:rsidRDefault="00DD0B14" w:rsidP="006D18D6">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log</w:t>
      </w:r>
      <w:r w:rsidR="00313975">
        <w:rPr>
          <w:rFonts w:ascii="Tahoma" w:eastAsia="Tahoma" w:hAnsi="Tahoma" w:cs="Tahoma"/>
          <w:color w:val="000000"/>
          <w:sz w:val="22"/>
          <w:szCs w:val="22"/>
        </w:rPr>
        <w:t xml:space="preserve"> (</w:t>
      </w:r>
      <w:r w:rsidR="00253031">
        <w:rPr>
          <w:rFonts w:ascii="Tahoma" w:eastAsia="Tahoma" w:hAnsi="Tahoma" w:cs="Tahoma"/>
          <w:color w:val="000000"/>
          <w:sz w:val="22"/>
          <w:szCs w:val="22"/>
        </w:rPr>
        <w:t xml:space="preserve">store ESPBI IS </w:t>
      </w:r>
      <w:r w:rsidR="009D289B">
        <w:rPr>
          <w:rFonts w:ascii="Tahoma" w:eastAsia="Tahoma" w:hAnsi="Tahoma" w:cs="Tahoma"/>
          <w:color w:val="000000"/>
          <w:sz w:val="22"/>
          <w:szCs w:val="22"/>
        </w:rPr>
        <w:t>sent</w:t>
      </w:r>
      <w:r w:rsidR="00253031">
        <w:rPr>
          <w:rFonts w:ascii="Tahoma" w:eastAsia="Tahoma" w:hAnsi="Tahoma" w:cs="Tahoma"/>
          <w:color w:val="000000"/>
          <w:sz w:val="22"/>
          <w:szCs w:val="22"/>
        </w:rPr>
        <w:t xml:space="preserve"> events)</w:t>
      </w:r>
      <w:r w:rsidR="00187AD2">
        <w:rPr>
          <w:rFonts w:ascii="Tahoma" w:eastAsia="Tahoma" w:hAnsi="Tahoma" w:cs="Tahoma"/>
          <w:color w:val="000000"/>
          <w:sz w:val="22"/>
          <w:szCs w:val="22"/>
        </w:rPr>
        <w:t xml:space="preserve"> both successful and unsuccessful events or actions.</w:t>
      </w:r>
    </w:p>
    <w:p w14:paraId="6A25C595" w14:textId="25E93874"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w:t>
      </w:r>
      <w:r w:rsidR="009D289B">
        <w:rPr>
          <w:rFonts w:ascii="Tahoma" w:eastAsia="Tahoma" w:hAnsi="Tahoma" w:cs="Tahoma"/>
          <w:color w:val="000000"/>
          <w:sz w:val="22"/>
          <w:szCs w:val="22"/>
        </w:rPr>
        <w:t>manage</w:t>
      </w:r>
      <w:r w:rsidR="00187AD2">
        <w:rPr>
          <w:rFonts w:ascii="Tahoma" w:eastAsia="Tahoma" w:hAnsi="Tahoma" w:cs="Tahoma"/>
          <w:color w:val="000000"/>
          <w:sz w:val="22"/>
          <w:szCs w:val="22"/>
        </w:rPr>
        <w:t xml:space="preserve"> auditing tasks and activities performed by administrators and the </w:t>
      </w:r>
      <w:r w:rsidR="00D0696F">
        <w:rPr>
          <w:rFonts w:ascii="Tahoma" w:eastAsia="Tahoma" w:hAnsi="Tahoma" w:cs="Tahoma"/>
          <w:color w:val="000000"/>
          <w:sz w:val="22"/>
          <w:szCs w:val="22"/>
        </w:rPr>
        <w:t xml:space="preserve">engine </w:t>
      </w:r>
      <w:r w:rsidR="00187AD2">
        <w:rPr>
          <w:rFonts w:ascii="Tahoma" w:eastAsia="Tahoma" w:hAnsi="Tahoma" w:cs="Tahoma"/>
          <w:color w:val="000000"/>
          <w:sz w:val="22"/>
          <w:szCs w:val="22"/>
        </w:rPr>
        <w:t>itself, not limited solely to end-user interactions</w:t>
      </w:r>
      <w:r w:rsidR="002A0740">
        <w:rPr>
          <w:rFonts w:ascii="Tahoma" w:eastAsia="Tahoma" w:hAnsi="Tahoma" w:cs="Tahoma"/>
          <w:color w:val="000000"/>
          <w:sz w:val="22"/>
          <w:szCs w:val="22"/>
        </w:rPr>
        <w:t xml:space="preserve"> (not ESPBI IS audit, but the audit engine itself)</w:t>
      </w:r>
      <w:r w:rsidR="00187AD2">
        <w:rPr>
          <w:rFonts w:ascii="Tahoma" w:eastAsia="Tahoma" w:hAnsi="Tahoma" w:cs="Tahoma"/>
          <w:color w:val="000000"/>
          <w:sz w:val="22"/>
          <w:szCs w:val="22"/>
        </w:rPr>
        <w:t>.</w:t>
      </w:r>
    </w:p>
    <w:bookmarkStart w:id="20" w:name="_Toc187009333"/>
    <w:bookmarkStart w:id="21" w:name="_Toc187009398"/>
    <w:bookmarkStart w:id="22" w:name="_Toc192782571"/>
    <w:bookmarkEnd w:id="20"/>
    <w:bookmarkEnd w:id="21"/>
    <w:p w14:paraId="6A25C597" w14:textId="77777777" w:rsidR="00943D9B" w:rsidRDefault="0008416A" w:rsidP="00B574E8">
      <w:pPr>
        <w:pStyle w:val="Heading3"/>
        <w:numPr>
          <w:ilvl w:val="3"/>
          <w:numId w:val="5"/>
        </w:numPr>
      </w:pPr>
      <w:sdt>
        <w:sdtPr>
          <w:tag w:val="goog_rdk_0"/>
          <w:id w:val="-436365768"/>
        </w:sdtPr>
        <w:sdtEndPr/>
        <w:sdtContent/>
      </w:sdt>
      <w:r w:rsidR="00187AD2">
        <w:t>Data storage</w:t>
      </w:r>
      <w:bookmarkEnd w:id="22"/>
    </w:p>
    <w:p w14:paraId="6A25C598" w14:textId="0C1C4EDB"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’s provided audit data must be stored separately from the main ESPBI IS. The Client will ensure the necessary infrastructure for storage, and all components must be on-premises.</w:t>
      </w:r>
      <w:r w:rsidR="00E51BD3">
        <w:rPr>
          <w:rFonts w:ascii="Tahoma" w:eastAsia="Tahoma" w:hAnsi="Tahoma" w:cs="Tahoma"/>
          <w:color w:val="000000"/>
          <w:sz w:val="22"/>
          <w:szCs w:val="22"/>
        </w:rPr>
        <w:t xml:space="preserve"> The service provider shall provide insights and what exactly storage capacity might be needed for </w:t>
      </w:r>
      <w:r>
        <w:rPr>
          <w:rFonts w:ascii="Tahoma" w:eastAsia="Tahoma" w:hAnsi="Tahoma" w:cs="Tahoma"/>
          <w:color w:val="000000"/>
          <w:sz w:val="22"/>
          <w:szCs w:val="22"/>
        </w:rPr>
        <w:t>Audit trail solution</w:t>
      </w:r>
      <w:r w:rsidR="00E51BD3">
        <w:rPr>
          <w:rFonts w:ascii="Tahoma" w:eastAsia="Tahoma" w:hAnsi="Tahoma" w:cs="Tahoma"/>
          <w:color w:val="000000"/>
          <w:sz w:val="22"/>
          <w:szCs w:val="22"/>
        </w:rPr>
        <w:t>.</w:t>
      </w:r>
    </w:p>
    <w:p w14:paraId="6A25C59D" w14:textId="4B257A62" w:rsidR="00943D9B" w:rsidRPr="00B574E8" w:rsidRDefault="00DD0B14" w:rsidP="75338D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75338D14">
        <w:rPr>
          <w:rFonts w:ascii="Tahoma" w:eastAsia="Tahoma" w:hAnsi="Tahoma" w:cs="Tahoma"/>
          <w:color w:val="000000" w:themeColor="text1"/>
          <w:sz w:val="22"/>
          <w:szCs w:val="22"/>
        </w:rPr>
        <w:t>Audit trail solution</w:t>
      </w:r>
      <w:r w:rsidR="00BA1833" w:rsidRPr="75338D14">
        <w:rPr>
          <w:rFonts w:ascii="Tahoma" w:eastAsia="Tahoma" w:hAnsi="Tahoma" w:cs="Tahoma"/>
          <w:color w:val="000000" w:themeColor="text1"/>
          <w:sz w:val="22"/>
          <w:szCs w:val="22"/>
        </w:rPr>
        <w:t xml:space="preserve"> must provide configurable options for storing, backing up, archiving, and deleting audit data, ensuring that these operations can be adjusted as needed to meet organizational policies and compliance requirements. Furthermore, the storage, archiving, and backup policies should be defined per data category (e.g., audit trail, system logs, metrics, and traces), allowing for granular management and policy enforcement</w:t>
      </w:r>
      <w:r w:rsidR="00187AD2" w:rsidRPr="75338D14">
        <w:rPr>
          <w:rFonts w:ascii="Tahoma" w:eastAsia="Tahoma" w:hAnsi="Tahoma" w:cs="Tahoma"/>
          <w:color w:val="000000" w:themeColor="text1"/>
          <w:sz w:val="22"/>
          <w:szCs w:val="22"/>
        </w:rPr>
        <w:t>.</w:t>
      </w:r>
    </w:p>
    <w:p w14:paraId="6A25C59E" w14:textId="411A9A99" w:rsidR="00943D9B" w:rsidRPr="00D7482D" w:rsidRDefault="00630538" w:rsidP="00B574E8">
      <w:pPr>
        <w:numPr>
          <w:ilvl w:val="0"/>
          <w:numId w:val="2"/>
        </w:numPr>
        <w:pBdr>
          <w:top w:val="nil"/>
          <w:left w:val="nil"/>
          <w:bottom w:val="nil"/>
          <w:right w:val="nil"/>
          <w:between w:val="nil"/>
        </w:pBdr>
        <w:spacing w:after="120" w:line="276" w:lineRule="auto"/>
        <w:jc w:val="both"/>
        <w:rPr>
          <w:rFonts w:ascii="Tahoma" w:eastAsia="Tahoma" w:hAnsi="Tahoma" w:cs="Tahoma"/>
        </w:rPr>
      </w:pPr>
      <w:r>
        <w:rPr>
          <w:rFonts w:ascii="Tahoma" w:eastAsia="Tahoma" w:hAnsi="Tahoma" w:cs="Tahoma"/>
          <w:color w:val="000000" w:themeColor="text1"/>
          <w:sz w:val="22"/>
          <w:szCs w:val="22"/>
        </w:rPr>
        <w:t>Audit trail solution</w:t>
      </w:r>
      <w:r w:rsidRPr="00630538">
        <w:rPr>
          <w:rFonts w:ascii="Tahoma" w:eastAsia="Tahoma" w:hAnsi="Tahoma" w:cs="Tahoma"/>
          <w:color w:val="000000" w:themeColor="text1"/>
          <w:sz w:val="22"/>
          <w:szCs w:val="22"/>
        </w:rPr>
        <w:t xml:space="preserve"> must allow new data categories to be created on demand, either through the user interface</w:t>
      </w:r>
      <w:r>
        <w:rPr>
          <w:rFonts w:ascii="Tahoma" w:eastAsia="Tahoma" w:hAnsi="Tahoma" w:cs="Tahoma"/>
          <w:color w:val="000000" w:themeColor="text1"/>
          <w:sz w:val="22"/>
          <w:szCs w:val="22"/>
        </w:rPr>
        <w:t xml:space="preserve"> (UI)</w:t>
      </w:r>
      <w:r w:rsidRPr="00630538">
        <w:rPr>
          <w:rFonts w:ascii="Tahoma" w:eastAsia="Tahoma" w:hAnsi="Tahoma" w:cs="Tahoma"/>
          <w:color w:val="000000" w:themeColor="text1"/>
          <w:sz w:val="22"/>
          <w:szCs w:val="22"/>
        </w:rPr>
        <w:t xml:space="preserve"> or, in specific cases, by using configuration files.</w:t>
      </w:r>
    </w:p>
    <w:p w14:paraId="6A25C59F" w14:textId="77777777" w:rsidR="00943D9B" w:rsidRDefault="00187AD2" w:rsidP="00B574E8">
      <w:pPr>
        <w:pStyle w:val="Heading3"/>
        <w:numPr>
          <w:ilvl w:val="3"/>
          <w:numId w:val="5"/>
        </w:numPr>
      </w:pPr>
      <w:bookmarkStart w:id="23" w:name="_Toc192782572"/>
      <w:r>
        <w:t>User role management</w:t>
      </w:r>
      <w:bookmarkEnd w:id="23"/>
    </w:p>
    <w:p w14:paraId="6A25C5A0" w14:textId="63B660A1"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a developed role-based access control (RBAC) mechanism in place.</w:t>
      </w:r>
    </w:p>
    <w:p w14:paraId="6A25C5A1" w14:textId="66A5F4C6" w:rsidR="00943D9B" w:rsidRDefault="00187AD2" w:rsidP="00B574E8">
      <w:pPr>
        <w:numPr>
          <w:ilvl w:val="1"/>
          <w:numId w:val="2"/>
        </w:numPr>
        <w:pBdr>
          <w:top w:val="nil"/>
          <w:left w:val="nil"/>
          <w:bottom w:val="nil"/>
          <w:right w:val="nil"/>
          <w:between w:val="nil"/>
        </w:pBdr>
        <w:spacing w:after="120" w:line="276" w:lineRule="auto"/>
        <w:ind w:left="426" w:firstLine="0"/>
        <w:jc w:val="both"/>
        <w:rPr>
          <w:rFonts w:ascii="Tahoma" w:eastAsia="Tahoma" w:hAnsi="Tahoma" w:cs="Tahoma"/>
          <w:color w:val="000000"/>
          <w:sz w:val="22"/>
          <w:szCs w:val="22"/>
        </w:rPr>
      </w:pPr>
      <w:r>
        <w:rPr>
          <w:rFonts w:ascii="Tahoma" w:eastAsia="Tahoma" w:hAnsi="Tahoma" w:cs="Tahoma"/>
          <w:color w:val="000000"/>
          <w:sz w:val="22"/>
          <w:szCs w:val="22"/>
        </w:rPr>
        <w:t xml:space="preserve">The RBAC must be able to define different user roles and permissions for accessing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w:t>
      </w:r>
    </w:p>
    <w:p w14:paraId="6A25C5A2" w14:textId="77777777" w:rsidR="00943D9B" w:rsidRDefault="00187AD2" w:rsidP="00B574E8">
      <w:pPr>
        <w:numPr>
          <w:ilvl w:val="1"/>
          <w:numId w:val="2"/>
        </w:numPr>
        <w:pBdr>
          <w:top w:val="nil"/>
          <w:left w:val="nil"/>
          <w:bottom w:val="nil"/>
          <w:right w:val="nil"/>
          <w:between w:val="nil"/>
        </w:pBdr>
        <w:spacing w:after="120" w:line="276" w:lineRule="auto"/>
        <w:ind w:left="426" w:firstLine="0"/>
        <w:jc w:val="both"/>
        <w:rPr>
          <w:rFonts w:ascii="Tahoma" w:eastAsia="Tahoma" w:hAnsi="Tahoma" w:cs="Tahoma"/>
          <w:color w:val="000000"/>
          <w:sz w:val="22"/>
          <w:szCs w:val="22"/>
        </w:rPr>
      </w:pPr>
      <w:r>
        <w:rPr>
          <w:rFonts w:ascii="Tahoma" w:eastAsia="Tahoma" w:hAnsi="Tahoma" w:cs="Tahoma"/>
          <w:color w:val="000000"/>
          <w:sz w:val="22"/>
          <w:szCs w:val="22"/>
        </w:rPr>
        <w:t>The RBAC must be able to restrict access to audit logs only to authorized personnel.</w:t>
      </w:r>
    </w:p>
    <w:p w14:paraId="6A25C5A4" w14:textId="3F59E69D"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multi-factor authentication for administrative access.</w:t>
      </w:r>
    </w:p>
    <w:p w14:paraId="6A25C5A5" w14:textId="77777777" w:rsidR="00943D9B" w:rsidRDefault="00943D9B">
      <w:pPr>
        <w:spacing w:after="120" w:line="276" w:lineRule="auto"/>
        <w:jc w:val="both"/>
        <w:rPr>
          <w:rFonts w:ascii="Tahoma" w:eastAsia="Tahoma" w:hAnsi="Tahoma" w:cs="Tahoma"/>
        </w:rPr>
      </w:pPr>
    </w:p>
    <w:p w14:paraId="6A25C5A6" w14:textId="77777777" w:rsidR="00943D9B" w:rsidRDefault="00187AD2" w:rsidP="00B574E8">
      <w:pPr>
        <w:pStyle w:val="Heading3"/>
        <w:numPr>
          <w:ilvl w:val="3"/>
          <w:numId w:val="5"/>
        </w:numPr>
      </w:pPr>
      <w:bookmarkStart w:id="24" w:name="_Toc192782573"/>
      <w:r>
        <w:lastRenderedPageBreak/>
        <w:t>Alerts, monitoring, and anomaly detection</w:t>
      </w:r>
      <w:bookmarkEnd w:id="24"/>
    </w:p>
    <w:p w14:paraId="6A25C5A8" w14:textId="55D8C628" w:rsidR="00943D9B" w:rsidRPr="00FD1C62" w:rsidRDefault="00DD0B14" w:rsidP="00FD1C6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D1C62">
        <w:rPr>
          <w:rFonts w:ascii="Tahoma" w:eastAsia="Tahoma" w:hAnsi="Tahoma" w:cs="Tahoma"/>
          <w:color w:val="000000"/>
          <w:sz w:val="22"/>
          <w:szCs w:val="22"/>
        </w:rPr>
        <w:t>Audit trail solution</w:t>
      </w:r>
      <w:r w:rsidR="00187AD2" w:rsidRPr="00FD1C62">
        <w:rPr>
          <w:rFonts w:ascii="Tahoma" w:eastAsia="Tahoma" w:hAnsi="Tahoma" w:cs="Tahoma"/>
          <w:color w:val="000000"/>
          <w:sz w:val="22"/>
          <w:szCs w:val="22"/>
        </w:rPr>
        <w:t xml:space="preserve"> must have the ability to support triggering alerts or notifications based on specific audit events or thresholds.</w:t>
      </w:r>
      <w:r w:rsidR="00FD1C62">
        <w:rPr>
          <w:rFonts w:ascii="Tahoma" w:eastAsia="Tahoma" w:hAnsi="Tahoma" w:cs="Tahoma"/>
          <w:color w:val="000000"/>
          <w:sz w:val="22"/>
          <w:szCs w:val="22"/>
        </w:rPr>
        <w:t xml:space="preserve"> </w:t>
      </w:r>
      <w:r w:rsidR="00187AD2" w:rsidRPr="00FD1C62">
        <w:rPr>
          <w:rFonts w:ascii="Tahoma" w:eastAsia="Tahoma" w:hAnsi="Tahoma" w:cs="Tahoma"/>
          <w:color w:val="000000"/>
          <w:sz w:val="22"/>
          <w:szCs w:val="22"/>
        </w:rPr>
        <w:t>Administrators must be able to define conditions under which alerts are sent to designated channels or personnel.</w:t>
      </w:r>
    </w:p>
    <w:p w14:paraId="6A25C5AB" w14:textId="697410B0" w:rsidR="00943D9B" w:rsidRDefault="00DD0B14" w:rsidP="00B574E8">
      <w:pPr>
        <w:numPr>
          <w:ilvl w:val="0"/>
          <w:numId w:val="2"/>
        </w:numPr>
        <w:pBdr>
          <w:top w:val="nil"/>
          <w:left w:val="nil"/>
          <w:bottom w:val="nil"/>
          <w:right w:val="nil"/>
          <w:between w:val="nil"/>
        </w:pBdr>
        <w:spacing w:after="120" w:line="276" w:lineRule="auto"/>
        <w:jc w:val="both"/>
        <w:rPr>
          <w:rFonts w:ascii="Tahoma" w:eastAsia="Tahoma" w:hAnsi="Tahoma" w:cs="Tahoma"/>
        </w:rPr>
      </w:pPr>
      <w:r w:rsidRPr="4E8A1698">
        <w:rPr>
          <w:rFonts w:ascii="Tahoma" w:eastAsia="Tahoma" w:hAnsi="Tahoma" w:cs="Tahoma"/>
          <w:color w:val="000000" w:themeColor="text1"/>
          <w:sz w:val="22"/>
          <w:szCs w:val="22"/>
        </w:rPr>
        <w:t xml:space="preserve">Audit trail </w:t>
      </w:r>
      <w:r w:rsidR="003E7161" w:rsidRPr="003E7161">
        <w:rPr>
          <w:rFonts w:ascii="Tahoma" w:eastAsia="Tahoma" w:hAnsi="Tahoma" w:cs="Tahoma"/>
          <w:color w:val="000000" w:themeColor="text1"/>
          <w:sz w:val="22"/>
          <w:szCs w:val="22"/>
        </w:rPr>
        <w:t>solution must include a dashboard to display key metrics and the status of the audit trail engine, such as data storage usage categorized by type.</w:t>
      </w:r>
      <w:r w:rsidR="0090131F">
        <w:rPr>
          <w:rFonts w:ascii="Tahoma" w:eastAsia="Tahoma" w:hAnsi="Tahoma" w:cs="Tahoma"/>
          <w:color w:val="000000" w:themeColor="text1"/>
          <w:sz w:val="22"/>
          <w:szCs w:val="22"/>
        </w:rPr>
        <w:t xml:space="preserve"> Up to 10 </w:t>
      </w:r>
      <w:r w:rsidR="007576B9">
        <w:rPr>
          <w:rFonts w:ascii="Tahoma" w:eastAsia="Tahoma" w:hAnsi="Tahoma" w:cs="Tahoma"/>
          <w:color w:val="000000" w:themeColor="text1"/>
          <w:sz w:val="22"/>
          <w:szCs w:val="22"/>
        </w:rPr>
        <w:t>dashboards</w:t>
      </w:r>
      <w:r w:rsidR="0090131F">
        <w:rPr>
          <w:rFonts w:ascii="Tahoma" w:eastAsia="Tahoma" w:hAnsi="Tahoma" w:cs="Tahoma"/>
          <w:color w:val="000000" w:themeColor="text1"/>
          <w:sz w:val="22"/>
          <w:szCs w:val="22"/>
        </w:rPr>
        <w:t xml:space="preserve"> are expected to be delivered during the project.</w:t>
      </w:r>
      <w:r w:rsidR="003E7161" w:rsidRPr="003E7161">
        <w:rPr>
          <w:rFonts w:ascii="Tahoma" w:eastAsia="Tahoma" w:hAnsi="Tahoma" w:cs="Tahoma"/>
          <w:color w:val="000000" w:themeColor="text1"/>
          <w:sz w:val="22"/>
          <w:szCs w:val="22"/>
        </w:rPr>
        <w:t xml:space="preserve"> Additionally, the solution must offer alerting capabilities for events related to its operation, such as notifications when the storage space for audit trail data is nearing or has reached its limit.</w:t>
      </w:r>
    </w:p>
    <w:p w14:paraId="2D9CF1AA" w14:textId="40306170" w:rsidR="007B4182" w:rsidRDefault="007B4182" w:rsidP="00B574E8">
      <w:pPr>
        <w:pStyle w:val="Heading3"/>
        <w:numPr>
          <w:ilvl w:val="3"/>
          <w:numId w:val="5"/>
        </w:numPr>
      </w:pPr>
      <w:bookmarkStart w:id="25" w:name="_Ref187699947"/>
      <w:bookmarkStart w:id="26" w:name="_Toc192782574"/>
      <w:r>
        <w:t>Data archiving</w:t>
      </w:r>
      <w:bookmarkEnd w:id="25"/>
      <w:bookmarkEnd w:id="26"/>
    </w:p>
    <w:p w14:paraId="791CD0A2" w14:textId="056E55E1" w:rsidR="007B4182" w:rsidRPr="00B574E8" w:rsidRDefault="007B4182"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w:t>
      </w:r>
      <w:r w:rsidRPr="007B4182">
        <w:rPr>
          <w:rFonts w:ascii="Tahoma" w:eastAsia="Tahoma" w:hAnsi="Tahoma" w:cs="Tahoma"/>
          <w:color w:val="000000"/>
          <w:sz w:val="22"/>
          <w:szCs w:val="22"/>
        </w:rPr>
        <w:t>udit trail solution must enable automatic archiving of data to a separate database</w:t>
      </w:r>
      <w:r w:rsidRPr="00B574E8">
        <w:rPr>
          <w:rFonts w:ascii="Tahoma" w:eastAsia="Tahoma" w:hAnsi="Tahoma" w:cs="Tahoma"/>
          <w:color w:val="000000"/>
          <w:sz w:val="22"/>
          <w:szCs w:val="22"/>
        </w:rPr>
        <w:t>.</w:t>
      </w:r>
    </w:p>
    <w:p w14:paraId="55FA603F" w14:textId="0112431D" w:rsidR="007B4182" w:rsidRPr="00B574E8" w:rsidRDefault="007B4182"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Audit trail solution </w:t>
      </w:r>
      <w:r w:rsidRPr="007B4182">
        <w:rPr>
          <w:rFonts w:ascii="Tahoma" w:eastAsia="Tahoma" w:hAnsi="Tahoma" w:cs="Tahoma"/>
          <w:color w:val="000000"/>
          <w:sz w:val="22"/>
          <w:szCs w:val="22"/>
        </w:rPr>
        <w:t>must allow configuration of the types of data and the timing for data archiving based on predefined criteria</w:t>
      </w:r>
      <w:r w:rsidRPr="00B574E8">
        <w:rPr>
          <w:rFonts w:ascii="Tahoma" w:eastAsia="Tahoma" w:hAnsi="Tahoma" w:cs="Tahoma"/>
          <w:color w:val="000000"/>
          <w:sz w:val="22"/>
          <w:szCs w:val="22"/>
        </w:rPr>
        <w:t>.</w:t>
      </w:r>
      <w:r>
        <w:rPr>
          <w:rFonts w:ascii="Tahoma" w:eastAsia="Tahoma" w:hAnsi="Tahoma" w:cs="Tahoma"/>
          <w:color w:val="000000"/>
          <w:sz w:val="22"/>
          <w:szCs w:val="22"/>
        </w:rPr>
        <w:t xml:space="preserve"> The configuration should be possible via UI.</w:t>
      </w:r>
    </w:p>
    <w:p w14:paraId="20839FEE" w14:textId="2B89A097" w:rsidR="007B4182" w:rsidRPr="00B574E8" w:rsidRDefault="00630538" w:rsidP="00B574E8">
      <w:pPr>
        <w:numPr>
          <w:ilvl w:val="0"/>
          <w:numId w:val="2"/>
        </w:numPr>
        <w:pBdr>
          <w:top w:val="nil"/>
          <w:left w:val="nil"/>
          <w:bottom w:val="nil"/>
          <w:right w:val="nil"/>
          <w:between w:val="nil"/>
        </w:pBdr>
        <w:spacing w:after="120" w:line="276" w:lineRule="auto"/>
        <w:jc w:val="both"/>
        <w:rPr>
          <w:rFonts w:eastAsia="Tahoma"/>
          <w:color w:val="000000"/>
          <w:sz w:val="22"/>
          <w:szCs w:val="22"/>
        </w:rPr>
      </w:pPr>
      <w:r>
        <w:rPr>
          <w:rFonts w:ascii="Tahoma" w:eastAsia="Tahoma" w:hAnsi="Tahoma" w:cs="Tahoma"/>
          <w:color w:val="000000"/>
          <w:sz w:val="22"/>
          <w:szCs w:val="22"/>
        </w:rPr>
        <w:t>A</w:t>
      </w:r>
      <w:r w:rsidRPr="00630538">
        <w:rPr>
          <w:rFonts w:ascii="Tahoma" w:eastAsia="Tahoma" w:hAnsi="Tahoma" w:cs="Tahoma"/>
          <w:color w:val="000000"/>
          <w:sz w:val="22"/>
          <w:szCs w:val="22"/>
        </w:rPr>
        <w:t>udit trail solution must store archived data for 7 years after it is removed from the active system and support data restoration within one business day</w:t>
      </w:r>
      <w:r w:rsidR="007B4182" w:rsidRPr="00B574E8">
        <w:rPr>
          <w:rFonts w:ascii="Tahoma" w:eastAsia="Tahoma" w:hAnsi="Tahoma" w:cs="Tahoma"/>
          <w:color w:val="000000"/>
          <w:sz w:val="22"/>
          <w:szCs w:val="22"/>
        </w:rPr>
        <w:t>.</w:t>
      </w:r>
    </w:p>
    <w:p w14:paraId="6A25C5AC" w14:textId="799A402D" w:rsidR="00943D9B" w:rsidRDefault="00187AD2" w:rsidP="00B574E8">
      <w:pPr>
        <w:pStyle w:val="Heading3"/>
        <w:numPr>
          <w:ilvl w:val="3"/>
          <w:numId w:val="5"/>
        </w:numPr>
      </w:pPr>
      <w:bookmarkStart w:id="27" w:name="_Toc192782575"/>
      <w:r>
        <w:t>Data analytics and reporting</w:t>
      </w:r>
      <w:bookmarkEnd w:id="27"/>
    </w:p>
    <w:p w14:paraId="6A25C5AD" w14:textId="0A9414CB"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w:t>
      </w:r>
      <w:r w:rsidR="00187AD2">
        <w:rPr>
          <w:rFonts w:ascii="Calibri" w:eastAsia="Calibri" w:hAnsi="Calibri" w:cs="Calibri"/>
          <w:color w:val="000000"/>
          <w:sz w:val="22"/>
          <w:szCs w:val="22"/>
        </w:rPr>
        <w:t xml:space="preserve"> </w:t>
      </w:r>
      <w:r w:rsidR="00D0696F">
        <w:rPr>
          <w:rFonts w:ascii="Tahoma" w:eastAsia="Tahoma" w:hAnsi="Tahoma" w:cs="Tahoma"/>
          <w:color w:val="000000"/>
          <w:sz w:val="22"/>
          <w:szCs w:val="22"/>
        </w:rPr>
        <w:t xml:space="preserve">possibility </w:t>
      </w:r>
      <w:r w:rsidR="00187AD2">
        <w:rPr>
          <w:rFonts w:ascii="Tahoma" w:eastAsia="Tahoma" w:hAnsi="Tahoma" w:cs="Tahoma"/>
          <w:color w:val="000000"/>
          <w:sz w:val="22"/>
          <w:szCs w:val="22"/>
        </w:rPr>
        <w:t>for analysing audit data to identify trends and patterns.</w:t>
      </w:r>
      <w:r w:rsidR="004410AD">
        <w:rPr>
          <w:rFonts w:ascii="Tahoma" w:eastAsia="Tahoma" w:hAnsi="Tahoma" w:cs="Tahoma"/>
          <w:color w:val="000000"/>
          <w:sz w:val="22"/>
          <w:szCs w:val="22"/>
        </w:rPr>
        <w:t xml:space="preserve"> </w:t>
      </w:r>
      <w:r w:rsidR="006C391C" w:rsidRPr="006C391C">
        <w:rPr>
          <w:rFonts w:ascii="Tahoma" w:eastAsia="Tahoma" w:hAnsi="Tahoma" w:cs="Tahoma"/>
          <w:color w:val="000000"/>
          <w:sz w:val="22"/>
          <w:szCs w:val="22"/>
        </w:rPr>
        <w:t>Custom reports are not required</w:t>
      </w:r>
      <w:r w:rsidR="006C391C">
        <w:rPr>
          <w:rFonts w:ascii="Tahoma" w:eastAsia="Tahoma" w:hAnsi="Tahoma" w:cs="Tahoma"/>
          <w:color w:val="000000"/>
          <w:sz w:val="22"/>
          <w:szCs w:val="22"/>
        </w:rPr>
        <w:t>,</w:t>
      </w:r>
      <w:r w:rsidR="006C391C" w:rsidRPr="006C391C">
        <w:rPr>
          <w:rFonts w:ascii="Tahoma" w:eastAsia="Tahoma" w:hAnsi="Tahoma" w:cs="Tahoma"/>
          <w:color w:val="000000"/>
          <w:sz w:val="22"/>
          <w:szCs w:val="22"/>
        </w:rPr>
        <w:t xml:space="preserve"> the expectation is only </w:t>
      </w:r>
      <w:r w:rsidR="006C391C" w:rsidRPr="00214CCD">
        <w:rPr>
          <w:rFonts w:ascii="Tahoma" w:eastAsia="Tahoma" w:hAnsi="Tahoma" w:cs="Tahoma"/>
          <w:b/>
          <w:bCs/>
          <w:color w:val="000000"/>
          <w:sz w:val="22"/>
          <w:szCs w:val="22"/>
        </w:rPr>
        <w:t>to ensure</w:t>
      </w:r>
      <w:r w:rsidR="006C391C" w:rsidRPr="006C391C">
        <w:rPr>
          <w:rFonts w:ascii="Tahoma" w:eastAsia="Tahoma" w:hAnsi="Tahoma" w:cs="Tahoma"/>
          <w:color w:val="000000"/>
          <w:sz w:val="22"/>
          <w:szCs w:val="22"/>
        </w:rPr>
        <w:t xml:space="preserve"> that the Client has the capability to generate and create them.</w:t>
      </w:r>
    </w:p>
    <w:p w14:paraId="6A25C5AF" w14:textId="2D816B5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ability to schedule automated reports</w:t>
      </w:r>
      <w:r w:rsidR="009E6CF6">
        <w:rPr>
          <w:rFonts w:ascii="Tahoma" w:eastAsia="Tahoma" w:hAnsi="Tahoma" w:cs="Tahoma"/>
          <w:color w:val="000000"/>
          <w:sz w:val="22"/>
          <w:szCs w:val="22"/>
        </w:rPr>
        <w:t xml:space="preserve"> that should be sent to configured address</w:t>
      </w:r>
      <w:r w:rsidR="00187AD2">
        <w:rPr>
          <w:rFonts w:ascii="Tahoma" w:eastAsia="Tahoma" w:hAnsi="Tahoma" w:cs="Tahoma"/>
          <w:color w:val="000000"/>
          <w:sz w:val="22"/>
          <w:szCs w:val="22"/>
        </w:rPr>
        <w:t>.</w:t>
      </w:r>
    </w:p>
    <w:p w14:paraId="6A25C5B0" w14:textId="58FED239"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reports must be exportable in standard formats (e.g., PDF, CSV).</w:t>
      </w:r>
    </w:p>
    <w:p w14:paraId="6A25C5B1" w14:textId="3156ADC2"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custom report creation</w:t>
      </w:r>
      <w:r w:rsidR="0055450C">
        <w:rPr>
          <w:rFonts w:ascii="Tahoma" w:eastAsia="Tahoma" w:hAnsi="Tahoma" w:cs="Tahoma"/>
          <w:color w:val="000000"/>
          <w:sz w:val="22"/>
          <w:szCs w:val="22"/>
        </w:rPr>
        <w:t xml:space="preserve"> based on defined criteria via user interface (UI)</w:t>
      </w:r>
      <w:r w:rsidR="00187AD2">
        <w:rPr>
          <w:rFonts w:ascii="Tahoma" w:eastAsia="Tahoma" w:hAnsi="Tahoma" w:cs="Tahoma"/>
          <w:color w:val="000000"/>
          <w:sz w:val="22"/>
          <w:szCs w:val="22"/>
        </w:rPr>
        <w:t>.</w:t>
      </w:r>
    </w:p>
    <w:p w14:paraId="6A25C5B2" w14:textId="77777777" w:rsidR="00943D9B" w:rsidRDefault="00943D9B">
      <w:pPr>
        <w:spacing w:after="120" w:line="276" w:lineRule="auto"/>
        <w:jc w:val="both"/>
        <w:rPr>
          <w:rFonts w:ascii="Tahoma" w:eastAsia="Tahoma" w:hAnsi="Tahoma" w:cs="Tahoma"/>
        </w:rPr>
      </w:pPr>
    </w:p>
    <w:p w14:paraId="6A25C5B3" w14:textId="77777777" w:rsidR="00943D9B" w:rsidRDefault="00187AD2" w:rsidP="00B574E8">
      <w:pPr>
        <w:pStyle w:val="Heading3"/>
        <w:numPr>
          <w:ilvl w:val="3"/>
          <w:numId w:val="5"/>
        </w:numPr>
      </w:pPr>
      <w:bookmarkStart w:id="28" w:name="_Toc192782576"/>
      <w:r>
        <w:t>Searching and filtering</w:t>
      </w:r>
      <w:bookmarkEnd w:id="28"/>
    </w:p>
    <w:p w14:paraId="6A25C5B4" w14:textId="7FC0CA7E"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ability to search</w:t>
      </w:r>
      <w:r w:rsidR="00460E1A">
        <w:rPr>
          <w:rFonts w:ascii="Tahoma" w:eastAsia="Tahoma" w:hAnsi="Tahoma" w:cs="Tahoma"/>
          <w:color w:val="000000"/>
          <w:sz w:val="22"/>
          <w:szCs w:val="22"/>
        </w:rPr>
        <w:t xml:space="preserve"> </w:t>
      </w:r>
      <w:r w:rsidR="005A6B57">
        <w:rPr>
          <w:rFonts w:ascii="Tahoma" w:eastAsia="Tahoma" w:hAnsi="Tahoma" w:cs="Tahoma"/>
          <w:color w:val="000000"/>
          <w:sz w:val="22"/>
          <w:szCs w:val="22"/>
        </w:rPr>
        <w:t>(via API)</w:t>
      </w:r>
      <w:r w:rsidR="00187AD2">
        <w:rPr>
          <w:rFonts w:ascii="Tahoma" w:eastAsia="Tahoma" w:hAnsi="Tahoma" w:cs="Tahoma"/>
          <w:color w:val="000000"/>
          <w:sz w:val="22"/>
          <w:szCs w:val="22"/>
        </w:rPr>
        <w:t xml:space="preserve"> audit logs using various criteria such as date range, user ID, event type, etc.</w:t>
      </w:r>
    </w:p>
    <w:p w14:paraId="6A25C5B5" w14:textId="2225363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ability to apply filters to narrow down audit logs to relevant entries.</w:t>
      </w:r>
    </w:p>
    <w:p w14:paraId="6A25C5B6" w14:textId="77777777" w:rsidR="00943D9B" w:rsidRDefault="00943D9B">
      <w:pPr>
        <w:spacing w:after="120" w:line="276" w:lineRule="auto"/>
        <w:jc w:val="both"/>
        <w:rPr>
          <w:rFonts w:ascii="Tahoma" w:eastAsia="Tahoma" w:hAnsi="Tahoma" w:cs="Tahoma"/>
        </w:rPr>
      </w:pPr>
    </w:p>
    <w:p w14:paraId="6A25C5BB" w14:textId="10D04CA4" w:rsidR="00943D9B" w:rsidRDefault="00187AD2" w:rsidP="00B574E8">
      <w:pPr>
        <w:pStyle w:val="Heading2"/>
        <w:numPr>
          <w:ilvl w:val="2"/>
          <w:numId w:val="5"/>
        </w:numPr>
      </w:pPr>
      <w:bookmarkStart w:id="29" w:name="_Toc192782577"/>
      <w:r>
        <w:t>Non-functional requirements</w:t>
      </w:r>
      <w:bookmarkEnd w:id="29"/>
    </w:p>
    <w:p w14:paraId="3493E015" w14:textId="0208CFC1" w:rsidR="00D93541" w:rsidRDefault="00D93541" w:rsidP="00B574E8">
      <w:pPr>
        <w:pStyle w:val="Heading3"/>
        <w:numPr>
          <w:ilvl w:val="3"/>
          <w:numId w:val="5"/>
        </w:numPr>
      </w:pPr>
      <w:bookmarkStart w:id="30" w:name="_Toc192782578"/>
      <w:r>
        <w:t>General architecture requirements</w:t>
      </w:r>
      <w:bookmarkEnd w:id="30"/>
    </w:p>
    <w:p w14:paraId="139DB07D" w14:textId="6DB13135" w:rsidR="00D93541" w:rsidRPr="00B574E8" w:rsidRDefault="00D93541"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Solution should be implemented following SOA (Service-Oriented Architecture) principles with the goal of minimizing dependencies between components.</w:t>
      </w:r>
    </w:p>
    <w:p w14:paraId="41C126BC" w14:textId="1B3A8854" w:rsidR="00D93541" w:rsidRPr="00B574E8" w:rsidRDefault="00D93541"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Implementation of the solution must ensure data integrity and availability via use of dedicated data exchange layers. If some data is updated all other components must have the access to newest data available in real time.</w:t>
      </w:r>
    </w:p>
    <w:p w14:paraId="29F7C57D" w14:textId="46B262E8" w:rsidR="00D93541" w:rsidRPr="00B574E8" w:rsidRDefault="00D93541"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The size of the data entity or the size of data storage must not be constrained by software or its architecture.</w:t>
      </w:r>
    </w:p>
    <w:p w14:paraId="21601DA2" w14:textId="48F1B012" w:rsidR="00D93541" w:rsidRPr="00B574E8" w:rsidRDefault="00D93541"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All the solution components must support Unicode UTF-8 encoding.</w:t>
      </w:r>
    </w:p>
    <w:p w14:paraId="1DB84070" w14:textId="04019E90" w:rsidR="00D93541" w:rsidRDefault="00D9354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lastRenderedPageBreak/>
        <w:t>In cases where it is necessary, the solution must use well-established and stable third-party software solutions.</w:t>
      </w:r>
    </w:p>
    <w:p w14:paraId="57BACC15" w14:textId="77777777" w:rsidR="000665D2" w:rsidRDefault="000665D2" w:rsidP="000665D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be developed to minimize individual coding and customization by using development systems, standards-based development environments, commercial off-the-shelf (COTS) software, and reusing proven existing software modules.</w:t>
      </w:r>
    </w:p>
    <w:p w14:paraId="6A25C5BC" w14:textId="70958ECA" w:rsidR="00943D9B" w:rsidRDefault="00187AD2" w:rsidP="00B574E8">
      <w:pPr>
        <w:pStyle w:val="Heading3"/>
        <w:numPr>
          <w:ilvl w:val="3"/>
          <w:numId w:val="5"/>
        </w:numPr>
      </w:pPr>
      <w:bookmarkStart w:id="31" w:name="_Toc192782579"/>
      <w:r>
        <w:t>Compatibility</w:t>
      </w:r>
      <w:bookmarkEnd w:id="31"/>
    </w:p>
    <w:p w14:paraId="7D11CC1F" w14:textId="719D5C10" w:rsidR="007C5D04"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7C5D04" w:rsidRPr="007C5D04">
        <w:rPr>
          <w:rFonts w:ascii="Tahoma" w:eastAsia="Tahoma" w:hAnsi="Tahoma" w:cs="Tahoma"/>
          <w:color w:val="000000"/>
          <w:sz w:val="22"/>
          <w:szCs w:val="22"/>
        </w:rPr>
        <w:t xml:space="preserve"> must be operatively manageable and configurable using a user interface (UI) and an application programming interface (API)</w:t>
      </w:r>
      <w:r w:rsidR="007C5D04">
        <w:rPr>
          <w:rFonts w:ascii="Tahoma" w:eastAsia="Tahoma" w:hAnsi="Tahoma" w:cs="Tahoma"/>
          <w:color w:val="000000"/>
          <w:sz w:val="22"/>
          <w:szCs w:val="22"/>
        </w:rPr>
        <w:t xml:space="preserve"> </w:t>
      </w:r>
      <w:r w:rsidR="007C5D04" w:rsidRPr="007C5D04">
        <w:rPr>
          <w:rFonts w:ascii="Tahoma" w:eastAsia="Tahoma" w:hAnsi="Tahoma" w:cs="Tahoma"/>
          <w:color w:val="000000"/>
          <w:sz w:val="22"/>
          <w:szCs w:val="22"/>
        </w:rPr>
        <w:t>and must support the capability to perform searches and queries via an API and/or SDK.</w:t>
      </w:r>
    </w:p>
    <w:p w14:paraId="6A25C5BE" w14:textId="3CE1B61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prioritize, and process messages received on any interface in the order they are received, unless specific queuing rules are established for messages.</w:t>
      </w:r>
    </w:p>
    <w:p w14:paraId="6A25C5BF" w14:textId="3A128584"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apply date and timestamp to all sent and received interface interactions, using Coordinated Universal Time (UTC).</w:t>
      </w:r>
    </w:p>
    <w:p w14:paraId="6A25C5C0" w14:textId="7398DC89"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perform both structural (schema) validation and content validation on messages to ensure data integrity and compliance with business rules.</w:t>
      </w:r>
    </w:p>
    <w:p w14:paraId="6A25C5C1" w14:textId="4A516DD4"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capability to import and export data without continuous assistance from the software provider or component vendors, using open standards or reliable and flexible data transmission methods integrated with the software.</w:t>
      </w:r>
    </w:p>
    <w:p w14:paraId="6A25C5C2" w14:textId="30EF33CF"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commonly prevalent </w:t>
      </w:r>
      <w:sdt>
        <w:sdtPr>
          <w:tag w:val="goog_rdk_1"/>
          <w:id w:val="-344719401"/>
        </w:sdtPr>
        <w:sdtEndPr/>
        <w:sdtContent/>
      </w:sdt>
      <w:r w:rsidR="00187AD2">
        <w:rPr>
          <w:rFonts w:ascii="Tahoma" w:eastAsia="Tahoma" w:hAnsi="Tahoma" w:cs="Tahoma"/>
          <w:color w:val="000000"/>
          <w:sz w:val="22"/>
          <w:szCs w:val="22"/>
        </w:rPr>
        <w:t>interaction models, protocols, and architectural styles, such as RESTful web services.</w:t>
      </w:r>
    </w:p>
    <w:p w14:paraId="1C7B2E7C" w14:textId="77777777" w:rsidR="00666918" w:rsidRDefault="00666918" w:rsidP="00666918">
      <w:pPr>
        <w:pStyle w:val="Heading3"/>
        <w:numPr>
          <w:ilvl w:val="3"/>
          <w:numId w:val="5"/>
        </w:numPr>
      </w:pPr>
      <w:bookmarkStart w:id="32" w:name="_Toc192782580"/>
      <w:r>
        <w:t>Scalability and performance</w:t>
      </w:r>
      <w:bookmarkEnd w:id="32"/>
    </w:p>
    <w:p w14:paraId="3CB308DD" w14:textId="77777777" w:rsidR="00666918" w:rsidRDefault="00666918" w:rsidP="0066691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be scalable to handle increasing volumes of audit data without performance degradation.</w:t>
      </w:r>
    </w:p>
    <w:p w14:paraId="3B67DA81" w14:textId="77777777" w:rsidR="00666918" w:rsidRDefault="00666918" w:rsidP="0066691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have clear horizontal and vertical scaling strategies. Service provider shall setup and document clear horizontal and vertical scaling strategies.</w:t>
      </w:r>
    </w:p>
    <w:p w14:paraId="1A366700" w14:textId="77777777" w:rsidR="00666918" w:rsidRDefault="00666918" w:rsidP="00666918">
      <w:pPr>
        <w:spacing w:after="120" w:line="276" w:lineRule="auto"/>
        <w:jc w:val="both"/>
        <w:rPr>
          <w:rFonts w:ascii="Tahoma" w:eastAsia="Tahoma" w:hAnsi="Tahoma" w:cs="Tahoma"/>
        </w:rPr>
      </w:pPr>
    </w:p>
    <w:p w14:paraId="6A25C5C3" w14:textId="77777777" w:rsidR="00943D9B" w:rsidRDefault="00187AD2" w:rsidP="00B574E8">
      <w:pPr>
        <w:pStyle w:val="Heading3"/>
        <w:numPr>
          <w:ilvl w:val="3"/>
          <w:numId w:val="5"/>
        </w:numPr>
      </w:pPr>
      <w:bookmarkStart w:id="33" w:name="_Toc192782581"/>
      <w:r>
        <w:t>Maintenance</w:t>
      </w:r>
      <w:bookmarkEnd w:id="33"/>
    </w:p>
    <w:p w14:paraId="6A25C5C4" w14:textId="79BEDA7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use error codes with additional information containing a clear description to facilitate diagnosing and resolving issues, indicating at least the timestamp when the error occurred, system identifier, operation or process ID, and nature of the error.</w:t>
      </w:r>
    </w:p>
    <w:p w14:paraId="4A990726" w14:textId="77777777" w:rsidR="00234633" w:rsidRDefault="00234633" w:rsidP="00234633">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ensure that software components are continually updated and improved using the latest releases or versions, including updated relevant licenses, according to an agreed service management schedule.</w:t>
      </w:r>
    </w:p>
    <w:p w14:paraId="6A25C5C9" w14:textId="77777777" w:rsidR="00943D9B" w:rsidRDefault="00943D9B">
      <w:pPr>
        <w:spacing w:after="120" w:line="276" w:lineRule="auto"/>
        <w:jc w:val="both"/>
        <w:rPr>
          <w:rFonts w:ascii="Tahoma" w:eastAsia="Tahoma" w:hAnsi="Tahoma" w:cs="Tahoma"/>
        </w:rPr>
      </w:pPr>
    </w:p>
    <w:p w14:paraId="6A25C5CA" w14:textId="260A7343" w:rsidR="00943D9B" w:rsidRDefault="00187AD2" w:rsidP="00B574E8">
      <w:pPr>
        <w:pStyle w:val="Heading3"/>
        <w:numPr>
          <w:ilvl w:val="3"/>
          <w:numId w:val="5"/>
        </w:numPr>
      </w:pPr>
      <w:bookmarkStart w:id="34" w:name="_Toc192782582"/>
      <w:r>
        <w:t>Usability</w:t>
      </w:r>
      <w:r w:rsidR="00673174">
        <w:t xml:space="preserve"> &amp; user-experience</w:t>
      </w:r>
      <w:bookmarkEnd w:id="34"/>
    </w:p>
    <w:p w14:paraId="14A9B57C" w14:textId="77777777" w:rsidR="00AC7FC0" w:rsidRDefault="00AC7FC0" w:rsidP="00AC7FC0">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 must provide a graphical user interface (GUI) and an application programming interface (API) for managing audit log settings and categories.</w:t>
      </w:r>
    </w:p>
    <w:p w14:paraId="6A25C5CC" w14:textId="229E6A38" w:rsidR="00943D9B" w:rsidRDefault="00DD0B14" w:rsidP="00B574E8">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ability to validate data elements according to configurable business rules.</w:t>
      </w:r>
    </w:p>
    <w:p w14:paraId="6A25C5CE" w14:textId="3FE40013"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provide detailed error codes in response to incorrect incoming messages.</w:t>
      </w:r>
    </w:p>
    <w:p w14:paraId="6A25C5CF" w14:textId="42EB0D95"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lastRenderedPageBreak/>
        <w:t>Audit trail solution</w:t>
      </w:r>
      <w:r w:rsidR="00187AD2">
        <w:rPr>
          <w:rFonts w:ascii="Tahoma" w:eastAsia="Tahoma" w:hAnsi="Tahoma" w:cs="Tahoma"/>
          <w:color w:val="000000"/>
          <w:sz w:val="22"/>
          <w:szCs w:val="22"/>
        </w:rPr>
        <w:t xml:space="preserve"> must handle interface errors by returning them to the source via the same interface used for the original message. In cases of process failures during data exchange, failed messages should be routed to a dead letter queue. The system must log failures to log </w:t>
      </w:r>
      <w:r w:rsidR="0032738C">
        <w:rPr>
          <w:rFonts w:ascii="Tahoma" w:eastAsia="Tahoma" w:hAnsi="Tahoma" w:cs="Tahoma"/>
          <w:color w:val="000000"/>
          <w:sz w:val="22"/>
          <w:szCs w:val="22"/>
        </w:rPr>
        <w:t xml:space="preserve">all </w:t>
      </w:r>
      <w:r w:rsidR="00187AD2">
        <w:rPr>
          <w:rFonts w:ascii="Tahoma" w:eastAsia="Tahoma" w:hAnsi="Tahoma" w:cs="Tahoma"/>
          <w:color w:val="000000"/>
          <w:sz w:val="22"/>
          <w:szCs w:val="22"/>
        </w:rPr>
        <w:t>errors, including entries that indicate when logging attempts have failed, without containing any information about the user.</w:t>
      </w:r>
    </w:p>
    <w:p w14:paraId="6A25C5D0" w14:textId="4E74EA0A"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use error codes for each message failure scenario identified during development, including message transmission errors, content validation errors, and message processing errors.</w:t>
      </w:r>
    </w:p>
    <w:p w14:paraId="7C7198EA" w14:textId="1271F31D" w:rsidR="00673174" w:rsidRDefault="00673174" w:rsidP="4E8A169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The user interface (UI) of Audit trail solution must be intuitive and user-friendly, ensuring that it is easily understandable by non-technical users. The UI should emphasize simplicity and clarity, avoiding programming jargon and providing a well-digested user experience.</w:t>
      </w:r>
    </w:p>
    <w:p w14:paraId="2B2A9BD8" w14:textId="77777777" w:rsidR="003D70F7" w:rsidRDefault="003D70F7" w:rsidP="00B574E8">
      <w:pPr>
        <w:pStyle w:val="Heading3"/>
        <w:numPr>
          <w:ilvl w:val="2"/>
          <w:numId w:val="5"/>
        </w:numPr>
      </w:pPr>
      <w:bookmarkStart w:id="35" w:name="_Toc187009346"/>
      <w:bookmarkStart w:id="36" w:name="_Toc187009411"/>
      <w:bookmarkStart w:id="37" w:name="_Toc187009347"/>
      <w:bookmarkStart w:id="38" w:name="_Toc187009412"/>
      <w:bookmarkStart w:id="39" w:name="_Toc192782583"/>
      <w:bookmarkEnd w:id="35"/>
      <w:bookmarkEnd w:id="36"/>
      <w:bookmarkEnd w:id="37"/>
      <w:bookmarkEnd w:id="38"/>
      <w:r>
        <w:t>Requirements for database</w:t>
      </w:r>
      <w:bookmarkEnd w:id="39"/>
    </w:p>
    <w:p w14:paraId="1CA97D6B" w14:textId="77777777" w:rsidR="003D70F7" w:rsidRPr="00B93341" w:rsidRDefault="003D70F7" w:rsidP="003D70F7">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93341">
        <w:rPr>
          <w:rFonts w:ascii="Tahoma" w:eastAsia="Tahoma" w:hAnsi="Tahoma" w:cs="Tahoma"/>
          <w:color w:val="000000"/>
          <w:sz w:val="22"/>
          <w:szCs w:val="22"/>
        </w:rPr>
        <w:t xml:space="preserve">The configuration of the database must be discussed, negotiated, and approved by the </w:t>
      </w:r>
      <w:r>
        <w:rPr>
          <w:rFonts w:ascii="Tahoma" w:eastAsia="Tahoma" w:hAnsi="Tahoma" w:cs="Tahoma"/>
          <w:color w:val="000000"/>
          <w:sz w:val="22"/>
          <w:szCs w:val="22"/>
        </w:rPr>
        <w:t>Client</w:t>
      </w:r>
      <w:r w:rsidRPr="00B93341">
        <w:rPr>
          <w:rFonts w:ascii="Tahoma" w:eastAsia="Tahoma" w:hAnsi="Tahoma" w:cs="Tahoma"/>
          <w:color w:val="000000"/>
          <w:sz w:val="22"/>
          <w:szCs w:val="22"/>
        </w:rPr>
        <w:t xml:space="preserve"> prior to implementation.</w:t>
      </w:r>
    </w:p>
    <w:p w14:paraId="2D3D4472" w14:textId="77777777" w:rsidR="003D70F7" w:rsidRPr="00B93341" w:rsidRDefault="003D70F7" w:rsidP="003D70F7">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Pr="00B93341">
        <w:rPr>
          <w:rFonts w:ascii="Tahoma" w:eastAsia="Tahoma" w:hAnsi="Tahoma" w:cs="Tahoma"/>
          <w:color w:val="000000"/>
          <w:sz w:val="22"/>
          <w:szCs w:val="22"/>
        </w:rPr>
        <w:t xml:space="preserve"> should have no limitations regarding the number of data entries except cases when there are hardware constraints.</w:t>
      </w:r>
    </w:p>
    <w:p w14:paraId="22778356" w14:textId="77777777" w:rsidR="003D70F7" w:rsidRPr="00B93341" w:rsidRDefault="003D70F7" w:rsidP="003D70F7">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 database</w:t>
      </w:r>
      <w:r w:rsidRPr="00B93341">
        <w:rPr>
          <w:rFonts w:ascii="Tahoma" w:eastAsia="Tahoma" w:hAnsi="Tahoma" w:cs="Tahoma"/>
          <w:color w:val="000000"/>
          <w:sz w:val="22"/>
          <w:szCs w:val="22"/>
        </w:rPr>
        <w:t xml:space="preserve"> should be implemented using open-source solutions (i.e. PostgreSQL or equivalent) if possible. The technological stack of </w:t>
      </w:r>
      <w:r>
        <w:rPr>
          <w:rFonts w:ascii="Tahoma" w:eastAsia="Tahoma" w:hAnsi="Tahoma" w:cs="Tahoma"/>
          <w:color w:val="000000"/>
          <w:sz w:val="22"/>
          <w:szCs w:val="22"/>
        </w:rPr>
        <w:t>audit trail solution</w:t>
      </w:r>
      <w:r w:rsidRPr="00B93341">
        <w:rPr>
          <w:rFonts w:ascii="Tahoma" w:eastAsia="Tahoma" w:hAnsi="Tahoma" w:cs="Tahoma"/>
          <w:color w:val="000000"/>
          <w:sz w:val="22"/>
          <w:szCs w:val="22"/>
        </w:rPr>
        <w:t xml:space="preserve"> database must be negotiated and agreed up on with the </w:t>
      </w:r>
      <w:r>
        <w:rPr>
          <w:rFonts w:ascii="Tahoma" w:eastAsia="Tahoma" w:hAnsi="Tahoma" w:cs="Tahoma"/>
          <w:color w:val="000000"/>
          <w:sz w:val="22"/>
          <w:szCs w:val="22"/>
        </w:rPr>
        <w:t>Client</w:t>
      </w:r>
      <w:r w:rsidRPr="00B93341">
        <w:rPr>
          <w:rFonts w:ascii="Tahoma" w:eastAsia="Tahoma" w:hAnsi="Tahoma" w:cs="Tahoma"/>
          <w:color w:val="000000"/>
          <w:sz w:val="22"/>
          <w:szCs w:val="22"/>
        </w:rPr>
        <w:t xml:space="preserve"> prior to implementation.</w:t>
      </w:r>
    </w:p>
    <w:p w14:paraId="6A25C5D3" w14:textId="7895F86D" w:rsidR="00943D9B" w:rsidRDefault="00187AD2">
      <w:pPr>
        <w:pStyle w:val="Heading3"/>
        <w:numPr>
          <w:ilvl w:val="2"/>
          <w:numId w:val="5"/>
        </w:numPr>
      </w:pPr>
      <w:bookmarkStart w:id="40" w:name="_Toc192782584"/>
      <w:r>
        <w:t>Performance</w:t>
      </w:r>
      <w:bookmarkEnd w:id="40"/>
    </w:p>
    <w:p w14:paraId="6A25C5D4" w14:textId="6162981E" w:rsidR="00943D9B" w:rsidRPr="00B574E8" w:rsidRDefault="00DD0B14" w:rsidP="75338D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75338D14">
        <w:rPr>
          <w:rFonts w:ascii="Tahoma" w:eastAsia="Tahoma" w:hAnsi="Tahoma" w:cs="Tahoma"/>
          <w:color w:val="000000" w:themeColor="text1"/>
          <w:sz w:val="22"/>
          <w:szCs w:val="22"/>
        </w:rPr>
        <w:t>Audit trail solution</w:t>
      </w:r>
      <w:r w:rsidR="00187AD2" w:rsidRPr="75338D14">
        <w:rPr>
          <w:rFonts w:ascii="Tahoma" w:eastAsia="Tahoma" w:hAnsi="Tahoma" w:cs="Tahoma"/>
          <w:color w:val="000000" w:themeColor="text1"/>
          <w:sz w:val="22"/>
          <w:szCs w:val="22"/>
        </w:rPr>
        <w:t xml:space="preserve"> must be suitable for storing </w:t>
      </w:r>
      <w:r w:rsidR="00630538">
        <w:rPr>
          <w:rFonts w:ascii="Tahoma" w:eastAsia="Tahoma" w:hAnsi="Tahoma" w:cs="Tahoma"/>
          <w:color w:val="000000" w:themeColor="text1"/>
          <w:sz w:val="22"/>
          <w:szCs w:val="22"/>
        </w:rPr>
        <w:t>12</w:t>
      </w:r>
      <w:r w:rsidR="00187AD2" w:rsidRPr="75338D14">
        <w:rPr>
          <w:rFonts w:ascii="Tahoma" w:eastAsia="Tahoma" w:hAnsi="Tahoma" w:cs="Tahoma"/>
          <w:color w:val="000000" w:themeColor="text1"/>
          <w:sz w:val="22"/>
          <w:szCs w:val="22"/>
        </w:rPr>
        <w:t xml:space="preserve"> months of online transactions.</w:t>
      </w:r>
      <w:r w:rsidR="00630538">
        <w:rPr>
          <w:rFonts w:ascii="Tahoma" w:eastAsia="Tahoma" w:hAnsi="Tahoma" w:cs="Tahoma"/>
          <w:color w:val="000000" w:themeColor="text1"/>
          <w:sz w:val="22"/>
          <w:szCs w:val="22"/>
        </w:rPr>
        <w:t xml:space="preserve"> The remaining data should be archived. Requirements for archiving is provided in separate section (see </w:t>
      </w:r>
      <w:r w:rsidR="00630538">
        <w:rPr>
          <w:rFonts w:ascii="Tahoma" w:eastAsia="Tahoma" w:hAnsi="Tahoma" w:cs="Tahoma"/>
          <w:color w:val="000000" w:themeColor="text1"/>
          <w:sz w:val="22"/>
          <w:szCs w:val="22"/>
        </w:rPr>
        <w:fldChar w:fldCharType="begin"/>
      </w:r>
      <w:r w:rsidR="00630538">
        <w:rPr>
          <w:rFonts w:ascii="Tahoma" w:eastAsia="Tahoma" w:hAnsi="Tahoma" w:cs="Tahoma"/>
          <w:color w:val="000000" w:themeColor="text1"/>
          <w:sz w:val="22"/>
          <w:szCs w:val="22"/>
        </w:rPr>
        <w:instrText xml:space="preserve"> REF _Ref187699947 \h  \* MERGEFORMAT </w:instrText>
      </w:r>
      <w:r w:rsidR="00630538">
        <w:rPr>
          <w:rFonts w:ascii="Tahoma" w:eastAsia="Tahoma" w:hAnsi="Tahoma" w:cs="Tahoma"/>
          <w:color w:val="000000" w:themeColor="text1"/>
          <w:sz w:val="22"/>
          <w:szCs w:val="22"/>
        </w:rPr>
      </w:r>
      <w:r w:rsidR="00630538">
        <w:rPr>
          <w:rFonts w:ascii="Tahoma" w:eastAsia="Tahoma" w:hAnsi="Tahoma" w:cs="Tahoma"/>
          <w:color w:val="000000" w:themeColor="text1"/>
          <w:sz w:val="22"/>
          <w:szCs w:val="22"/>
        </w:rPr>
        <w:fldChar w:fldCharType="separate"/>
      </w:r>
      <w:r w:rsidR="00C158F5" w:rsidRPr="00C158F5">
        <w:rPr>
          <w:rFonts w:ascii="Tahoma" w:eastAsia="Tahoma" w:hAnsi="Tahoma" w:cs="Tahoma"/>
          <w:color w:val="000000" w:themeColor="text1"/>
          <w:sz w:val="22"/>
          <w:szCs w:val="22"/>
        </w:rPr>
        <w:t>Data archiving</w:t>
      </w:r>
      <w:r w:rsidR="00630538">
        <w:rPr>
          <w:rFonts w:ascii="Tahoma" w:eastAsia="Tahoma" w:hAnsi="Tahoma" w:cs="Tahoma"/>
          <w:color w:val="000000" w:themeColor="text1"/>
          <w:sz w:val="22"/>
          <w:szCs w:val="22"/>
        </w:rPr>
        <w:fldChar w:fldCharType="end"/>
      </w:r>
      <w:r w:rsidR="00630538">
        <w:rPr>
          <w:rFonts w:ascii="Tahoma" w:eastAsia="Tahoma" w:hAnsi="Tahoma" w:cs="Tahoma"/>
          <w:color w:val="000000" w:themeColor="text1"/>
          <w:sz w:val="22"/>
          <w:szCs w:val="22"/>
        </w:rPr>
        <w:t>).</w:t>
      </w:r>
    </w:p>
    <w:p w14:paraId="41120CD1" w14:textId="2949694E" w:rsidR="00B574E8" w:rsidRDefault="00B574E8" w:rsidP="75338D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themeColor="text1"/>
          <w:sz w:val="22"/>
          <w:szCs w:val="22"/>
        </w:rPr>
        <w:t>Audit trail solution shall manage at least 50 thousand events per 1 minute.</w:t>
      </w:r>
    </w:p>
    <w:p w14:paraId="6A25C5D6" w14:textId="173FE6CA"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the simultaneous processing and receipt of multiple participant requests.</w:t>
      </w:r>
    </w:p>
    <w:p w14:paraId="6E1611B6" w14:textId="24A8B751" w:rsidR="00C44178" w:rsidRDefault="00C44178" w:rsidP="00B574E8">
      <w:pPr>
        <w:pStyle w:val="Heading3"/>
        <w:numPr>
          <w:ilvl w:val="3"/>
          <w:numId w:val="5"/>
        </w:numPr>
      </w:pPr>
      <w:bookmarkStart w:id="41" w:name="_Toc187009350"/>
      <w:bookmarkStart w:id="42" w:name="_Toc187009415"/>
      <w:bookmarkStart w:id="43" w:name="_Toc192782585"/>
      <w:bookmarkEnd w:id="41"/>
      <w:bookmarkEnd w:id="42"/>
      <w:r>
        <w:t>Security</w:t>
      </w:r>
      <w:bookmarkEnd w:id="43"/>
    </w:p>
    <w:p w14:paraId="1C2FADC2" w14:textId="59EDFFD7" w:rsidR="00C44178" w:rsidRPr="00B574E8" w:rsidRDefault="00930174"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 xml:space="preserve">Security measures should be ensured to </w:t>
      </w:r>
      <w:r w:rsidR="00A8799F" w:rsidRPr="00B574E8">
        <w:rPr>
          <w:rFonts w:ascii="Tahoma" w:eastAsia="Tahoma" w:hAnsi="Tahoma" w:cs="Tahoma"/>
          <w:color w:val="000000"/>
          <w:sz w:val="22"/>
          <w:szCs w:val="22"/>
        </w:rPr>
        <w:t>be compliant with:</w:t>
      </w:r>
    </w:p>
    <w:p w14:paraId="3A0513D7" w14:textId="77777777" w:rsidR="007D5D0F" w:rsidRPr="00B574E8" w:rsidRDefault="007D5D0F" w:rsidP="00B574E8">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 xml:space="preserve">Law on Legal Protection of Personal Data of the Republic of Lithuania and Regulation (EU) 2016/679 of the European Parliament and of the Council of 27 April 2016 on the protection of natural persons </w:t>
      </w:r>
      <w:proofErr w:type="gramStart"/>
      <w:r w:rsidRPr="00B574E8">
        <w:rPr>
          <w:rFonts w:ascii="Tahoma" w:eastAsia="Tahoma" w:hAnsi="Tahoma" w:cs="Tahoma"/>
          <w:color w:val="000000"/>
          <w:sz w:val="22"/>
          <w:szCs w:val="22"/>
        </w:rPr>
        <w:t>with regard to</w:t>
      </w:r>
      <w:proofErr w:type="gramEnd"/>
      <w:r w:rsidRPr="00B574E8">
        <w:rPr>
          <w:rFonts w:ascii="Tahoma" w:eastAsia="Tahoma" w:hAnsi="Tahoma" w:cs="Tahoma"/>
          <w:color w:val="000000"/>
          <w:sz w:val="22"/>
          <w:szCs w:val="22"/>
        </w:rPr>
        <w:t xml:space="preserve"> the processing of personal data and on the free movement of such data, and by which repealing Directive 95/46/EC (General Data Protection Regulation).</w:t>
      </w:r>
    </w:p>
    <w:p w14:paraId="4A41E40A" w14:textId="3E5486E9" w:rsidR="00A8799F" w:rsidRPr="00B574E8" w:rsidRDefault="008622BC" w:rsidP="00DD309F">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Law on The Management of Information Resources of the State of the Republic of Lithuania, the Law on Cybersecurity of the Republic of Lithuania, the Description of the General Requirements for Electronic Information Security, approved by Resolution No. 716 of the Government of the Republic of Lithuania of 24 July 2013 "On the Description of general requirements for electronic information security, Description of the guidelines for the content of security documents T-29 Description of organizational and technical cybersecurity requirements applicable to cybersecurity entities, approved by Resolution No. 818 of the Government of the Republic of Lithuania of 13 August 2018 "On the Implementation of the Law on Cybersecurity of the Republic of Lithuania", and other relevant legal requirements including government resolutions on electronic information security</w:t>
      </w:r>
    </w:p>
    <w:p w14:paraId="798252C9" w14:textId="6F963315" w:rsidR="00D1312C" w:rsidRPr="00B574E8" w:rsidRDefault="00D1312C">
      <w:pPr>
        <w:numPr>
          <w:ilvl w:val="0"/>
          <w:numId w:val="2"/>
        </w:numPr>
        <w:pBdr>
          <w:top w:val="nil"/>
          <w:left w:val="nil"/>
          <w:bottom w:val="nil"/>
          <w:right w:val="nil"/>
          <w:between w:val="nil"/>
        </w:pBdr>
        <w:spacing w:after="120" w:line="276" w:lineRule="auto"/>
        <w:jc w:val="both"/>
        <w:rPr>
          <w:rFonts w:eastAsia="Tahoma"/>
          <w:color w:val="000000"/>
          <w:sz w:val="22"/>
          <w:szCs w:val="22"/>
        </w:rPr>
      </w:pPr>
      <w:r w:rsidRPr="00B574E8">
        <w:rPr>
          <w:rFonts w:ascii="Tahoma" w:eastAsia="Tahoma" w:hAnsi="Tahoma" w:cs="Tahoma"/>
          <w:color w:val="000000"/>
          <w:sz w:val="22"/>
          <w:szCs w:val="22"/>
        </w:rPr>
        <w:lastRenderedPageBreak/>
        <w:t xml:space="preserve">During implementation process Service provider shall follow </w:t>
      </w:r>
      <w:r w:rsidR="00DD309F" w:rsidRPr="00B574E8">
        <w:rPr>
          <w:rFonts w:ascii="Tahoma" w:eastAsia="Tahoma" w:hAnsi="Tahoma" w:cs="Tahoma"/>
          <w:color w:val="000000"/>
          <w:sz w:val="22"/>
          <w:szCs w:val="22"/>
        </w:rPr>
        <w:t>best market practices for cybersecurity as security management standard LST ISO/IEC 27001:2022 "Information technology or similar.</w:t>
      </w:r>
    </w:p>
    <w:p w14:paraId="47EA434E" w14:textId="77777777" w:rsidR="00D7482D" w:rsidRDefault="00D7482D" w:rsidP="00D7482D">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Del="00A64096">
        <w:rPr>
          <w:rFonts w:ascii="Tahoma" w:eastAsia="Tahoma" w:hAnsi="Tahoma" w:cs="Tahoma"/>
          <w:color w:val="000000"/>
          <w:sz w:val="22"/>
          <w:szCs w:val="22"/>
        </w:rPr>
        <w:t xml:space="preserve"> must ensure the integrity of audit logs, protecting them from unauthorized modifications.</w:t>
      </w:r>
    </w:p>
    <w:p w14:paraId="2DE9A211" w14:textId="25EEE525" w:rsidR="00EF3455" w:rsidRDefault="00EF3455" w:rsidP="00EF3455">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Audit trail solution must detect and record onto audit trail unauthorized access attempts (to audit trail engine itself). </w:t>
      </w:r>
    </w:p>
    <w:p w14:paraId="69F02313" w14:textId="77777777" w:rsidR="00A917E7" w:rsidRDefault="00A917E7" w:rsidP="00A917E7">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encrypt audit data at rest using industry-standard encryption algorithms.</w:t>
      </w:r>
    </w:p>
    <w:p w14:paraId="6A25C5D8" w14:textId="54AF8F37" w:rsidR="00943D9B" w:rsidRDefault="00187AD2" w:rsidP="00B574E8">
      <w:pPr>
        <w:pStyle w:val="Heading3"/>
        <w:numPr>
          <w:ilvl w:val="3"/>
          <w:numId w:val="5"/>
        </w:numPr>
      </w:pPr>
      <w:bookmarkStart w:id="44" w:name="_Toc192782586"/>
      <w:r>
        <w:t>Reliability</w:t>
      </w:r>
      <w:bookmarkEnd w:id="44"/>
    </w:p>
    <w:p w14:paraId="6A25C5D9" w14:textId="465CB36E"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99.75% overall availability and 99.99% communication availability outside of scheduled maintenance periods.</w:t>
      </w:r>
    </w:p>
    <w:p w14:paraId="6A25C5DB" w14:textId="09950AD7"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mechanisms established to ensure that, in the event of a system failure, data is not lost.</w:t>
      </w:r>
    </w:p>
    <w:p w14:paraId="6A25C5DC" w14:textId="35CD947A"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implement a business continuity process that allows it to continue functioning in the event of a failure, operating at the required volume and processing any backlog within the required period.</w:t>
      </w:r>
    </w:p>
    <w:p w14:paraId="6A25C5DD" w14:textId="2AC5D2E8" w:rsidR="00943D9B" w:rsidRDefault="00DD0B14" w:rsidP="4E8A169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Audit trail solution</w:t>
      </w:r>
      <w:r w:rsidR="00187AD2" w:rsidRPr="4E8A1698">
        <w:rPr>
          <w:rFonts w:ascii="Tahoma" w:eastAsia="Tahoma" w:hAnsi="Tahoma" w:cs="Tahoma"/>
          <w:color w:val="000000" w:themeColor="text1"/>
          <w:sz w:val="22"/>
          <w:szCs w:val="22"/>
        </w:rPr>
        <w:t xml:space="preserve"> must be able to restore uncorrupted data from backups to a suitable point, resuming processing without losing or duplicating incoming or outgoing messages.</w:t>
      </w:r>
    </w:p>
    <w:p w14:paraId="6A25C5DE" w14:textId="0238C5CF"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able to detect the loss and duplication of messages transmitted to/from it and have the capability to correct them.</w:t>
      </w:r>
    </w:p>
    <w:p w14:paraId="6A25C5DF" w14:textId="18093E4C"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w:t>
      </w:r>
      <w:r w:rsidR="00183490">
        <w:rPr>
          <w:rFonts w:ascii="Tahoma" w:eastAsia="Tahoma" w:hAnsi="Tahoma" w:cs="Tahoma"/>
          <w:color w:val="000000"/>
          <w:sz w:val="22"/>
          <w:szCs w:val="22"/>
        </w:rPr>
        <w:t>consistent</w:t>
      </w:r>
      <w:r w:rsidR="00187AD2">
        <w:rPr>
          <w:rFonts w:ascii="Tahoma" w:eastAsia="Tahoma" w:hAnsi="Tahoma" w:cs="Tahoma"/>
          <w:color w:val="000000"/>
          <w:sz w:val="22"/>
          <w:szCs w:val="22"/>
        </w:rPr>
        <w:t>, ensuring that a specific incoming message request yields the same result regardless of how many times it is performed.</w:t>
      </w:r>
    </w:p>
    <w:p w14:paraId="6A25C5E0" w14:textId="793F724D"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the ability to deploy load balancing or other technologies to distribute the load across multiple processing nodes</w:t>
      </w:r>
      <w:r w:rsidR="007A01D1">
        <w:rPr>
          <w:rFonts w:ascii="Tahoma" w:eastAsia="Tahoma" w:hAnsi="Tahoma" w:cs="Tahoma"/>
          <w:color w:val="000000"/>
          <w:sz w:val="22"/>
          <w:szCs w:val="22"/>
        </w:rPr>
        <w:t>.</w:t>
      </w:r>
    </w:p>
    <w:p w14:paraId="6A25C5E2" w14:textId="7B4201B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not utilize more computational resources than necessary to process the current volume of operations.</w:t>
      </w:r>
    </w:p>
    <w:p w14:paraId="6A25C5E3" w14:textId="2297EC06" w:rsidR="00943D9B" w:rsidRPr="00C55F78" w:rsidRDefault="00DD0B14" w:rsidP="00C55F78">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75338D14">
        <w:rPr>
          <w:rFonts w:ascii="Tahoma" w:eastAsia="Tahoma" w:hAnsi="Tahoma" w:cs="Tahoma"/>
          <w:color w:val="000000" w:themeColor="text1"/>
          <w:sz w:val="22"/>
          <w:szCs w:val="22"/>
        </w:rPr>
        <w:t>Audit trail solution</w:t>
      </w:r>
      <w:r w:rsidR="00187AD2" w:rsidRPr="75338D14">
        <w:rPr>
          <w:rFonts w:ascii="Tahoma" w:eastAsia="Tahoma" w:hAnsi="Tahoma" w:cs="Tahoma"/>
          <w:color w:val="000000" w:themeColor="text1"/>
          <w:sz w:val="22"/>
          <w:szCs w:val="22"/>
        </w:rPr>
        <w:t xml:space="preserve"> must support backup, recovery, and restoration (including rollback), compatible and aligned with the broader disaster recovery solution.</w:t>
      </w:r>
      <w:r w:rsidR="00630538">
        <w:rPr>
          <w:rFonts w:ascii="Tahoma" w:eastAsia="Tahoma" w:hAnsi="Tahoma" w:cs="Tahoma"/>
          <w:color w:val="000000" w:themeColor="text1"/>
          <w:sz w:val="22"/>
          <w:szCs w:val="22"/>
        </w:rPr>
        <w:t xml:space="preserve"> Service provider shall prepare business continuity plan</w:t>
      </w:r>
      <w:r w:rsidR="009E240E">
        <w:rPr>
          <w:rFonts w:ascii="Tahoma" w:eastAsia="Tahoma" w:hAnsi="Tahoma" w:cs="Tahoma"/>
          <w:color w:val="000000" w:themeColor="text1"/>
          <w:sz w:val="22"/>
          <w:szCs w:val="22"/>
        </w:rPr>
        <w:t>.</w:t>
      </w:r>
    </w:p>
    <w:p w14:paraId="6A25C5E4" w14:textId="3C7ED5A8" w:rsidR="00943D9B" w:rsidRDefault="00DD0B14" w:rsidP="4E8A169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Audit trail solution</w:t>
      </w:r>
      <w:r w:rsidR="00187AD2" w:rsidRPr="4E8A1698">
        <w:rPr>
          <w:rFonts w:ascii="Tahoma" w:eastAsia="Tahoma" w:hAnsi="Tahoma" w:cs="Tahoma"/>
          <w:color w:val="000000" w:themeColor="text1"/>
          <w:sz w:val="22"/>
          <w:szCs w:val="22"/>
        </w:rPr>
        <w:t xml:space="preserve"> must ensure the completion and verification of scheduled periodic backups of data and software</w:t>
      </w:r>
      <w:r w:rsidR="000E1434">
        <w:rPr>
          <w:rFonts w:ascii="Tahoma" w:eastAsia="Tahoma" w:hAnsi="Tahoma" w:cs="Tahoma"/>
          <w:color w:val="000000" w:themeColor="text1"/>
          <w:sz w:val="22"/>
          <w:szCs w:val="22"/>
        </w:rPr>
        <w:t xml:space="preserve"> of audit trail solution data</w:t>
      </w:r>
      <w:r w:rsidR="00187AD2" w:rsidRPr="4E8A1698">
        <w:rPr>
          <w:rFonts w:ascii="Tahoma" w:eastAsia="Tahoma" w:hAnsi="Tahoma" w:cs="Tahoma"/>
          <w:color w:val="000000" w:themeColor="text1"/>
          <w:sz w:val="22"/>
          <w:szCs w:val="22"/>
        </w:rPr>
        <w:t>.</w:t>
      </w:r>
    </w:p>
    <w:p w14:paraId="6A25C5E8" w14:textId="34323DA4"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able to continue receiving incoming requests and messages even if it cannot complete processing at that time and must provide controls and functions to process all received messages and provide appropriate responses.</w:t>
      </w:r>
    </w:p>
    <w:p w14:paraId="6A25C5EC" w14:textId="77777777" w:rsidR="00943D9B" w:rsidRDefault="00943D9B">
      <w:pPr>
        <w:rPr>
          <w:highlight w:val="red"/>
        </w:rPr>
      </w:pPr>
    </w:p>
    <w:p w14:paraId="468043AE" w14:textId="6BF9868F" w:rsidR="00D0696F" w:rsidRDefault="00D0696F" w:rsidP="00D0696F">
      <w:pPr>
        <w:pStyle w:val="Heading2"/>
        <w:numPr>
          <w:ilvl w:val="1"/>
          <w:numId w:val="5"/>
        </w:numPr>
      </w:pPr>
      <w:bookmarkStart w:id="45" w:name="_Toc192782587"/>
      <w:bookmarkStart w:id="46" w:name="_Ref187700094"/>
      <w:bookmarkStart w:id="47" w:name="_Ref187701317"/>
      <w:bookmarkStart w:id="48" w:name="_Ref187701762"/>
      <w:bookmarkStart w:id="49" w:name="_Ref187701935"/>
      <w:r>
        <w:t>Requirements for audit trail solution preparation (data capture from data sources).</w:t>
      </w:r>
      <w:bookmarkEnd w:id="45"/>
    </w:p>
    <w:p w14:paraId="41B148D8" w14:textId="653EA5BF"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 xml:space="preserve">Services must ensure not only the provision of an audit trail </w:t>
      </w:r>
      <w:r>
        <w:rPr>
          <w:rFonts w:ascii="Tahoma" w:eastAsia="Tahoma" w:hAnsi="Tahoma" w:cs="Tahoma"/>
          <w:color w:val="000000" w:themeColor="text1"/>
          <w:sz w:val="22"/>
          <w:szCs w:val="22"/>
        </w:rPr>
        <w:t>engine</w:t>
      </w:r>
      <w:r w:rsidRPr="4E8A1698">
        <w:rPr>
          <w:rFonts w:ascii="Tahoma" w:eastAsia="Tahoma" w:hAnsi="Tahoma" w:cs="Tahoma"/>
          <w:color w:val="000000" w:themeColor="text1"/>
          <w:sz w:val="22"/>
          <w:szCs w:val="22"/>
        </w:rPr>
        <w:t xml:space="preserve"> but also the </w:t>
      </w:r>
      <w:r w:rsidR="00B03D77" w:rsidRPr="00B03D77">
        <w:rPr>
          <w:rFonts w:ascii="Tahoma" w:eastAsia="Tahoma" w:hAnsi="Tahoma" w:cs="Tahoma"/>
          <w:color w:val="000000" w:themeColor="text1"/>
          <w:sz w:val="22"/>
          <w:szCs w:val="22"/>
        </w:rPr>
        <w:t>creating and sending event to audit trail engine</w:t>
      </w:r>
      <w:r w:rsidR="00B03D77">
        <w:rPr>
          <w:rFonts w:ascii="Tahoma" w:eastAsia="Tahoma" w:hAnsi="Tahoma" w:cs="Tahoma"/>
          <w:color w:val="000000" w:themeColor="text1"/>
          <w:sz w:val="22"/>
          <w:szCs w:val="22"/>
        </w:rPr>
        <w:t xml:space="preserve"> </w:t>
      </w:r>
      <w:r w:rsidRPr="4E8A1698">
        <w:rPr>
          <w:rFonts w:ascii="Tahoma" w:eastAsia="Tahoma" w:hAnsi="Tahoma" w:cs="Tahoma"/>
          <w:color w:val="000000" w:themeColor="text1"/>
          <w:sz w:val="22"/>
          <w:szCs w:val="22"/>
        </w:rPr>
        <w:t>of data from existing systems.</w:t>
      </w:r>
    </w:p>
    <w:p w14:paraId="4944701E" w14:textId="141470FA" w:rsidR="00D0696F" w:rsidRPr="00F839E8" w:rsidRDefault="00457838"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457838">
        <w:rPr>
          <w:rFonts w:ascii="Tahoma" w:eastAsia="Tahoma" w:hAnsi="Tahoma" w:cs="Tahoma"/>
          <w:color w:val="000000"/>
          <w:sz w:val="22"/>
          <w:szCs w:val="22"/>
        </w:rPr>
        <w:lastRenderedPageBreak/>
        <w:t xml:space="preserve">The Service Provider shall coordinate with the Client to determine the exact data to be </w:t>
      </w:r>
      <w:r w:rsidR="00883563">
        <w:rPr>
          <w:rFonts w:ascii="Tahoma" w:eastAsia="Tahoma" w:hAnsi="Tahoma" w:cs="Tahoma"/>
          <w:color w:val="000000"/>
          <w:sz w:val="22"/>
          <w:szCs w:val="22"/>
        </w:rPr>
        <w:t>sent to audit trail engine</w:t>
      </w:r>
      <w:r w:rsidRPr="00457838">
        <w:rPr>
          <w:rFonts w:ascii="Tahoma" w:eastAsia="Tahoma" w:hAnsi="Tahoma" w:cs="Tahoma"/>
          <w:color w:val="000000"/>
          <w:sz w:val="22"/>
          <w:szCs w:val="22"/>
        </w:rPr>
        <w:t xml:space="preserve"> based on the provided scope. The currently identified data is outlined in the table above (see Scope of Data Auditing). The Service Provider must </w:t>
      </w:r>
      <w:proofErr w:type="spellStart"/>
      <w:r w:rsidRPr="00457838">
        <w:rPr>
          <w:rFonts w:ascii="Tahoma" w:eastAsia="Tahoma" w:hAnsi="Tahoma" w:cs="Tahoma"/>
          <w:color w:val="000000"/>
          <w:sz w:val="22"/>
          <w:szCs w:val="22"/>
        </w:rPr>
        <w:t>analyze</w:t>
      </w:r>
      <w:proofErr w:type="spellEnd"/>
      <w:r w:rsidRPr="00457838">
        <w:rPr>
          <w:rFonts w:ascii="Tahoma" w:eastAsia="Tahoma" w:hAnsi="Tahoma" w:cs="Tahoma"/>
          <w:color w:val="000000"/>
          <w:sz w:val="22"/>
          <w:szCs w:val="22"/>
        </w:rPr>
        <w:t xml:space="preserve"> the Client’s systems, including source </w:t>
      </w:r>
      <w:proofErr w:type="gramStart"/>
      <w:r w:rsidRPr="00457838">
        <w:rPr>
          <w:rFonts w:ascii="Tahoma" w:eastAsia="Tahoma" w:hAnsi="Tahoma" w:cs="Tahoma"/>
          <w:color w:val="000000"/>
          <w:sz w:val="22"/>
          <w:szCs w:val="22"/>
        </w:rPr>
        <w:t>code</w:t>
      </w:r>
      <w:proofErr w:type="gramEnd"/>
      <w:r w:rsidRPr="00457838">
        <w:rPr>
          <w:rFonts w:ascii="Tahoma" w:eastAsia="Tahoma" w:hAnsi="Tahoma" w:cs="Tahoma"/>
          <w:color w:val="000000"/>
          <w:sz w:val="22"/>
          <w:szCs w:val="22"/>
        </w:rPr>
        <w:t xml:space="preserve"> when necessary, to identify all areas where the specified data can be </w:t>
      </w:r>
      <w:r w:rsidR="00883563">
        <w:rPr>
          <w:rFonts w:ascii="Tahoma" w:eastAsia="Tahoma" w:hAnsi="Tahoma" w:cs="Tahoma"/>
          <w:color w:val="000000"/>
          <w:sz w:val="22"/>
          <w:szCs w:val="22"/>
        </w:rPr>
        <w:t>sent</w:t>
      </w:r>
      <w:r w:rsidRPr="00457838">
        <w:rPr>
          <w:rFonts w:ascii="Tahoma" w:eastAsia="Tahoma" w:hAnsi="Tahoma" w:cs="Tahoma"/>
          <w:color w:val="000000"/>
          <w:sz w:val="22"/>
          <w:szCs w:val="22"/>
        </w:rPr>
        <w:t xml:space="preserve">. Additionally, the Service Provider must implement mechanisms to prevent data bypassing and provide a detailed description of the data integration process. The Service Provider </w:t>
      </w:r>
      <w:r w:rsidRPr="00214CCD">
        <w:rPr>
          <w:rFonts w:ascii="Tahoma" w:eastAsia="Tahoma" w:hAnsi="Tahoma" w:cs="Tahoma"/>
          <w:b/>
          <w:bCs/>
          <w:color w:val="000000"/>
          <w:sz w:val="22"/>
          <w:szCs w:val="22"/>
        </w:rPr>
        <w:t xml:space="preserve">shall identify and implement all necessary configuration changes in the Client’s systems to ensure the required data is </w:t>
      </w:r>
      <w:r w:rsidR="006F3EE2">
        <w:rPr>
          <w:rFonts w:ascii="Tahoma" w:eastAsia="Tahoma" w:hAnsi="Tahoma" w:cs="Tahoma"/>
          <w:b/>
          <w:bCs/>
          <w:color w:val="000000"/>
          <w:sz w:val="22"/>
          <w:szCs w:val="22"/>
        </w:rPr>
        <w:t>sent</w:t>
      </w:r>
      <w:r w:rsidRPr="00214CCD">
        <w:rPr>
          <w:rFonts w:ascii="Tahoma" w:eastAsia="Tahoma" w:hAnsi="Tahoma" w:cs="Tahoma"/>
          <w:b/>
          <w:bCs/>
          <w:color w:val="000000"/>
          <w:sz w:val="22"/>
          <w:szCs w:val="22"/>
        </w:rPr>
        <w:t xml:space="preserve"> to the audit trail engine</w:t>
      </w:r>
      <w:r w:rsidRPr="00457838">
        <w:rPr>
          <w:rFonts w:ascii="Tahoma" w:eastAsia="Tahoma" w:hAnsi="Tahoma" w:cs="Tahoma"/>
          <w:color w:val="000000"/>
          <w:sz w:val="22"/>
          <w:szCs w:val="22"/>
        </w:rPr>
        <w:t>.</w:t>
      </w:r>
    </w:p>
    <w:p w14:paraId="618E0D15" w14:textId="5FD39BC0"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839E8">
        <w:rPr>
          <w:rFonts w:ascii="Tahoma" w:eastAsia="Tahoma" w:hAnsi="Tahoma" w:cs="Tahoma"/>
          <w:color w:val="000000"/>
          <w:sz w:val="22"/>
          <w:szCs w:val="22"/>
        </w:rPr>
        <w:t xml:space="preserve">Service provider shall ensure audit trail </w:t>
      </w:r>
      <w:r>
        <w:rPr>
          <w:rFonts w:ascii="Tahoma" w:eastAsia="Tahoma" w:hAnsi="Tahoma" w:cs="Tahoma"/>
          <w:color w:val="000000"/>
          <w:sz w:val="22"/>
          <w:szCs w:val="22"/>
        </w:rPr>
        <w:t>engine</w:t>
      </w:r>
      <w:r w:rsidRPr="00F839E8">
        <w:rPr>
          <w:rFonts w:ascii="Tahoma" w:eastAsia="Tahoma" w:hAnsi="Tahoma" w:cs="Tahoma"/>
          <w:color w:val="000000"/>
          <w:sz w:val="22"/>
          <w:szCs w:val="22"/>
        </w:rPr>
        <w:t xml:space="preserve"> integration with existing source systems. Sources are provided in other section (see </w:t>
      </w:r>
      <w:r w:rsidRPr="00F839E8">
        <w:rPr>
          <w:rFonts w:ascii="Tahoma" w:eastAsia="Tahoma" w:hAnsi="Tahoma" w:cs="Tahoma"/>
          <w:color w:val="000000"/>
          <w:sz w:val="22"/>
          <w:szCs w:val="22"/>
        </w:rPr>
        <w:fldChar w:fldCharType="begin"/>
      </w:r>
      <w:r w:rsidRPr="00F839E8">
        <w:rPr>
          <w:rFonts w:ascii="Tahoma" w:eastAsia="Tahoma" w:hAnsi="Tahoma" w:cs="Tahoma"/>
          <w:color w:val="000000"/>
          <w:sz w:val="22"/>
          <w:szCs w:val="22"/>
        </w:rPr>
        <w:instrText xml:space="preserve"> REF _Ref185361413 \h </w:instrText>
      </w:r>
      <w:r>
        <w:rPr>
          <w:rFonts w:ascii="Tahoma" w:eastAsia="Tahoma" w:hAnsi="Tahoma" w:cs="Tahoma"/>
          <w:color w:val="000000"/>
          <w:sz w:val="22"/>
          <w:szCs w:val="22"/>
        </w:rPr>
        <w:instrText xml:space="preserve"> \* MERGEFORMAT </w:instrText>
      </w:r>
      <w:r w:rsidRPr="00F839E8">
        <w:rPr>
          <w:rFonts w:ascii="Tahoma" w:eastAsia="Tahoma" w:hAnsi="Tahoma" w:cs="Tahoma"/>
          <w:color w:val="000000"/>
          <w:sz w:val="22"/>
          <w:szCs w:val="22"/>
        </w:rPr>
      </w:r>
      <w:r w:rsidRPr="00F839E8">
        <w:rPr>
          <w:rFonts w:ascii="Tahoma" w:eastAsia="Tahoma" w:hAnsi="Tahoma" w:cs="Tahoma"/>
          <w:color w:val="000000"/>
          <w:sz w:val="22"/>
          <w:szCs w:val="22"/>
        </w:rPr>
        <w:fldChar w:fldCharType="separate"/>
      </w:r>
      <w:r w:rsidR="00C158F5" w:rsidRPr="00C158F5">
        <w:rPr>
          <w:rFonts w:ascii="Tahoma" w:eastAsia="Tahoma" w:hAnsi="Tahoma" w:cs="Tahoma"/>
          <w:color w:val="000000"/>
          <w:sz w:val="22"/>
          <w:szCs w:val="22"/>
        </w:rPr>
        <w:t>Scope of data auditing</w:t>
      </w:r>
      <w:r w:rsidRPr="00F839E8">
        <w:rPr>
          <w:rFonts w:ascii="Tahoma" w:eastAsia="Tahoma" w:hAnsi="Tahoma" w:cs="Tahoma"/>
          <w:color w:val="000000"/>
          <w:sz w:val="22"/>
          <w:szCs w:val="22"/>
        </w:rPr>
        <w:fldChar w:fldCharType="end"/>
      </w:r>
      <w:r w:rsidRPr="00F839E8">
        <w:rPr>
          <w:rFonts w:ascii="Tahoma" w:eastAsia="Tahoma" w:hAnsi="Tahoma" w:cs="Tahoma"/>
          <w:color w:val="000000"/>
          <w:sz w:val="22"/>
          <w:szCs w:val="22"/>
        </w:rPr>
        <w:t>).</w:t>
      </w:r>
    </w:p>
    <w:p w14:paraId="2198C4D5" w14:textId="77777777"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839E8">
        <w:rPr>
          <w:rFonts w:ascii="Tahoma" w:eastAsia="Tahoma" w:hAnsi="Tahoma" w:cs="Tahoma"/>
          <w:color w:val="000000"/>
          <w:sz w:val="22"/>
          <w:szCs w:val="22"/>
        </w:rPr>
        <w:t xml:space="preserve">Data transfer from source systems to the centralized audit trail </w:t>
      </w:r>
      <w:r>
        <w:rPr>
          <w:rFonts w:ascii="Tahoma" w:eastAsia="Tahoma" w:hAnsi="Tahoma" w:cs="Tahoma"/>
          <w:color w:val="000000"/>
          <w:sz w:val="22"/>
          <w:szCs w:val="22"/>
        </w:rPr>
        <w:t>solution</w:t>
      </w:r>
      <w:r w:rsidRPr="00F839E8">
        <w:rPr>
          <w:rFonts w:ascii="Tahoma" w:eastAsia="Tahoma" w:hAnsi="Tahoma" w:cs="Tahoma"/>
          <w:color w:val="000000"/>
          <w:sz w:val="22"/>
          <w:szCs w:val="22"/>
        </w:rPr>
        <w:t xml:space="preserve"> must be accurate, complete, and support real-time or near-real-time ingestion of data.</w:t>
      </w:r>
    </w:p>
    <w:p w14:paraId="03D83B0E" w14:textId="77777777"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839E8">
        <w:rPr>
          <w:rFonts w:ascii="Tahoma" w:eastAsia="Tahoma" w:hAnsi="Tahoma" w:cs="Tahoma"/>
          <w:color w:val="000000"/>
          <w:sz w:val="22"/>
          <w:szCs w:val="22"/>
        </w:rPr>
        <w:t>Data preparation and processing must be performed to standardize logs from multiple systems into a unified format.</w:t>
      </w:r>
    </w:p>
    <w:p w14:paraId="43CE3317" w14:textId="77777777" w:rsidR="00D0696F" w:rsidRDefault="00D0696F" w:rsidP="00D0696F">
      <w:pPr>
        <w:pStyle w:val="Heading1"/>
        <w:numPr>
          <w:ilvl w:val="0"/>
          <w:numId w:val="5"/>
        </w:numPr>
        <w:sectPr w:rsidR="00D0696F" w:rsidSect="00B574E8">
          <w:pgSz w:w="11906" w:h="16838"/>
          <w:pgMar w:top="851" w:right="709" w:bottom="851" w:left="1701" w:header="567" w:footer="567" w:gutter="0"/>
          <w:cols w:space="1296"/>
          <w:titlePg/>
        </w:sectPr>
      </w:pPr>
    </w:p>
    <w:p w14:paraId="6A25C65E" w14:textId="77777777" w:rsidR="00943D9B" w:rsidRDefault="00187AD2">
      <w:pPr>
        <w:pStyle w:val="Heading1"/>
        <w:numPr>
          <w:ilvl w:val="0"/>
          <w:numId w:val="5"/>
        </w:numPr>
      </w:pPr>
      <w:bookmarkStart w:id="50" w:name="_Toc192782588"/>
      <w:bookmarkEnd w:id="46"/>
      <w:bookmarkEnd w:id="47"/>
      <w:bookmarkEnd w:id="48"/>
      <w:bookmarkEnd w:id="49"/>
      <w:r>
        <w:lastRenderedPageBreak/>
        <w:t>Requirements for service provision</w:t>
      </w:r>
      <w:bookmarkEnd w:id="50"/>
    </w:p>
    <w:p w14:paraId="71C281E7" w14:textId="77777777" w:rsidR="00462F23" w:rsidRDefault="00462F23" w:rsidP="00462F23">
      <w:pPr>
        <w:pStyle w:val="Heading2"/>
        <w:numPr>
          <w:ilvl w:val="1"/>
          <w:numId w:val="5"/>
        </w:numPr>
      </w:pPr>
      <w:bookmarkStart w:id="51" w:name="_Toc192782589"/>
      <w:r>
        <w:t>Requirements for analysis and design</w:t>
      </w:r>
      <w:bookmarkEnd w:id="51"/>
    </w:p>
    <w:p w14:paraId="1D0AB238" w14:textId="77777777" w:rsidR="00924CEF" w:rsidRDefault="00924CEF" w:rsidP="00924CEF">
      <w:pPr>
        <w:pStyle w:val="Heading2"/>
        <w:numPr>
          <w:ilvl w:val="1"/>
          <w:numId w:val="5"/>
        </w:numPr>
      </w:pPr>
      <w:bookmarkStart w:id="52" w:name="_Toc192782590"/>
      <w:r>
        <w:t>Project language</w:t>
      </w:r>
      <w:bookmarkEnd w:id="52"/>
    </w:p>
    <w:p w14:paraId="3E63D394" w14:textId="77777777" w:rsidR="00924CEF" w:rsidRPr="00AE2995"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4013A4">
        <w:rPr>
          <w:rFonts w:ascii="Tahoma" w:eastAsia="Tahoma" w:hAnsi="Tahoma" w:cs="Tahoma"/>
          <w:color w:val="000000" w:themeColor="text1"/>
          <w:sz w:val="22"/>
          <w:szCs w:val="22"/>
        </w:rPr>
        <w:t>Project documentation must be prepared in both Lithuanian and English</w:t>
      </w:r>
      <w:r>
        <w:rPr>
          <w:rFonts w:ascii="Tahoma" w:eastAsia="Tahoma" w:hAnsi="Tahoma" w:cs="Tahoma"/>
          <w:color w:val="000000" w:themeColor="text1"/>
          <w:sz w:val="22"/>
          <w:szCs w:val="22"/>
        </w:rPr>
        <w:t xml:space="preserve"> languages</w:t>
      </w:r>
      <w:r w:rsidRPr="004013A4">
        <w:rPr>
          <w:rFonts w:ascii="Tahoma" w:eastAsia="Tahoma" w:hAnsi="Tahoma" w:cs="Tahoma"/>
          <w:color w:val="000000" w:themeColor="text1"/>
          <w:sz w:val="22"/>
          <w:szCs w:val="22"/>
        </w:rPr>
        <w:t xml:space="preserve">. Interim documentation (non-final) may be prepared in a single </w:t>
      </w:r>
      <w:proofErr w:type="gramStart"/>
      <w:r w:rsidRPr="004013A4">
        <w:rPr>
          <w:rFonts w:ascii="Tahoma" w:eastAsia="Tahoma" w:hAnsi="Tahoma" w:cs="Tahoma"/>
          <w:color w:val="000000" w:themeColor="text1"/>
          <w:sz w:val="22"/>
          <w:szCs w:val="22"/>
        </w:rPr>
        <w:t>language</w:t>
      </w:r>
      <w:r>
        <w:rPr>
          <w:rFonts w:ascii="Tahoma" w:eastAsia="Tahoma" w:hAnsi="Tahoma" w:cs="Tahoma"/>
          <w:color w:val="000000" w:themeColor="text1"/>
          <w:sz w:val="22"/>
          <w:szCs w:val="22"/>
        </w:rPr>
        <w:t>,</w:t>
      </w:r>
      <w:proofErr w:type="gramEnd"/>
      <w:r w:rsidRPr="004013A4">
        <w:rPr>
          <w:rFonts w:ascii="Tahoma" w:eastAsia="Tahoma" w:hAnsi="Tahoma" w:cs="Tahoma"/>
          <w:color w:val="000000" w:themeColor="text1"/>
          <w:sz w:val="22"/>
          <w:szCs w:val="22"/>
        </w:rPr>
        <w:t xml:space="preserve"> however all final deliverables must be provided in both languages</w:t>
      </w:r>
      <w:r>
        <w:rPr>
          <w:rFonts w:ascii="Tahoma" w:eastAsia="Tahoma" w:hAnsi="Tahoma" w:cs="Tahoma"/>
          <w:color w:val="000000" w:themeColor="text1"/>
          <w:sz w:val="22"/>
          <w:szCs w:val="22"/>
        </w:rPr>
        <w:t>.</w:t>
      </w:r>
    </w:p>
    <w:p w14:paraId="16B8A850" w14:textId="77777777" w:rsidR="00924CEF" w:rsidRPr="00AE2995"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AE2995">
        <w:rPr>
          <w:rFonts w:ascii="Tahoma" w:eastAsia="Tahoma" w:hAnsi="Tahoma" w:cs="Tahoma"/>
          <w:color w:val="000000" w:themeColor="text1"/>
          <w:sz w:val="22"/>
          <w:szCs w:val="22"/>
        </w:rPr>
        <w:t xml:space="preserve">Project communication can be held in Lithuanian </w:t>
      </w:r>
      <w:r w:rsidRPr="00326BF0">
        <w:rPr>
          <w:rFonts w:ascii="Tahoma" w:eastAsia="Tahoma" w:hAnsi="Tahoma" w:cs="Tahoma"/>
          <w:b/>
          <w:bCs/>
          <w:color w:val="000000" w:themeColor="text1"/>
          <w:sz w:val="22"/>
          <w:szCs w:val="22"/>
        </w:rPr>
        <w:t>or</w:t>
      </w:r>
      <w:r w:rsidRPr="00AE2995">
        <w:rPr>
          <w:rFonts w:ascii="Tahoma" w:eastAsia="Tahoma" w:hAnsi="Tahoma" w:cs="Tahoma"/>
          <w:color w:val="000000" w:themeColor="text1"/>
          <w:sz w:val="22"/>
          <w:szCs w:val="22"/>
        </w:rPr>
        <w:t xml:space="preserve"> English languages.</w:t>
      </w:r>
    </w:p>
    <w:p w14:paraId="451DCCD8" w14:textId="77777777" w:rsidR="00924CEF" w:rsidRPr="00AE2995"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AE2995">
        <w:rPr>
          <w:rFonts w:ascii="Tahoma" w:eastAsia="Tahoma" w:hAnsi="Tahoma" w:cs="Tahoma"/>
          <w:color w:val="000000" w:themeColor="text1"/>
          <w:sz w:val="22"/>
          <w:szCs w:val="22"/>
        </w:rPr>
        <w:t>User training can be held in Lithuanian</w:t>
      </w:r>
      <w:r w:rsidRPr="00326BF0">
        <w:rPr>
          <w:rFonts w:ascii="Tahoma" w:eastAsia="Tahoma" w:hAnsi="Tahoma" w:cs="Tahoma"/>
          <w:b/>
          <w:bCs/>
          <w:color w:val="000000" w:themeColor="text1"/>
          <w:sz w:val="22"/>
          <w:szCs w:val="22"/>
        </w:rPr>
        <w:t xml:space="preserve"> or</w:t>
      </w:r>
      <w:r w:rsidRPr="00AE2995">
        <w:rPr>
          <w:rFonts w:ascii="Tahoma" w:eastAsia="Tahoma" w:hAnsi="Tahoma" w:cs="Tahoma"/>
          <w:color w:val="000000" w:themeColor="text1"/>
          <w:sz w:val="22"/>
          <w:szCs w:val="22"/>
        </w:rPr>
        <w:t xml:space="preserve"> English languages.</w:t>
      </w:r>
    </w:p>
    <w:p w14:paraId="234854C2" w14:textId="77777777" w:rsidR="00924CEF" w:rsidRDefault="00924CEF" w:rsidP="00924CEF">
      <w:pPr>
        <w:pStyle w:val="Heading2"/>
        <w:numPr>
          <w:ilvl w:val="1"/>
          <w:numId w:val="5"/>
        </w:numPr>
      </w:pPr>
      <w:bookmarkStart w:id="53" w:name="_Toc192782591"/>
      <w:r>
        <w:t>Requirements for documentation and its coordination</w:t>
      </w:r>
      <w:bookmarkEnd w:id="53"/>
    </w:p>
    <w:p w14:paraId="28E86B99"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6A3C39">
        <w:rPr>
          <w:rFonts w:ascii="Tahoma" w:eastAsia="Tahoma" w:hAnsi="Tahoma" w:cs="Tahoma"/>
          <w:color w:val="000000"/>
          <w:sz w:val="22"/>
          <w:szCs w:val="22"/>
        </w:rPr>
        <w:t xml:space="preserve">Client will review documentation, and the Service Provider </w:t>
      </w:r>
      <w:r>
        <w:rPr>
          <w:rFonts w:ascii="Tahoma" w:eastAsia="Tahoma" w:hAnsi="Tahoma" w:cs="Tahoma"/>
          <w:color w:val="000000"/>
          <w:sz w:val="22"/>
          <w:szCs w:val="22"/>
        </w:rPr>
        <w:t>shall</w:t>
      </w:r>
      <w:r w:rsidRPr="006A3C39">
        <w:rPr>
          <w:rFonts w:ascii="Tahoma" w:eastAsia="Tahoma" w:hAnsi="Tahoma" w:cs="Tahoma"/>
          <w:color w:val="000000"/>
          <w:sz w:val="22"/>
          <w:szCs w:val="22"/>
        </w:rPr>
        <w:t xml:space="preserve"> adjust it constructively, arranging meetings if any remarks are unclear. Client may </w:t>
      </w:r>
      <w:r>
        <w:rPr>
          <w:rFonts w:ascii="Tahoma" w:eastAsia="Tahoma" w:hAnsi="Tahoma" w:cs="Tahoma"/>
          <w:color w:val="000000"/>
          <w:sz w:val="22"/>
          <w:szCs w:val="22"/>
        </w:rPr>
        <w:t>align</w:t>
      </w:r>
      <w:r w:rsidRPr="006A3C39">
        <w:rPr>
          <w:rFonts w:ascii="Tahoma" w:eastAsia="Tahoma" w:hAnsi="Tahoma" w:cs="Tahoma"/>
          <w:color w:val="000000"/>
          <w:sz w:val="22"/>
          <w:szCs w:val="22"/>
        </w:rPr>
        <w:t xml:space="preserve"> the document </w:t>
      </w:r>
      <w:r>
        <w:rPr>
          <w:rFonts w:ascii="Tahoma" w:eastAsia="Tahoma" w:hAnsi="Tahoma" w:cs="Tahoma"/>
          <w:color w:val="000000"/>
          <w:sz w:val="22"/>
          <w:szCs w:val="22"/>
        </w:rPr>
        <w:t xml:space="preserve">internally </w:t>
      </w:r>
      <w:r w:rsidRPr="006A3C39">
        <w:rPr>
          <w:rFonts w:ascii="Tahoma" w:eastAsia="Tahoma" w:hAnsi="Tahoma" w:cs="Tahoma"/>
          <w:color w:val="000000"/>
          <w:sz w:val="22"/>
          <w:szCs w:val="22"/>
        </w:rPr>
        <w:t>based on its content, potentially involving cybersecurity, product owners, or other relevant parties in the review</w:t>
      </w:r>
      <w:r>
        <w:rPr>
          <w:rFonts w:ascii="Tahoma" w:eastAsia="Tahoma" w:hAnsi="Tahoma" w:cs="Tahoma"/>
          <w:color w:val="000000"/>
          <w:sz w:val="22"/>
          <w:szCs w:val="22"/>
        </w:rPr>
        <w:t xml:space="preserve"> process</w:t>
      </w:r>
      <w:r w:rsidRPr="006A3C39">
        <w:rPr>
          <w:rFonts w:ascii="Tahoma" w:eastAsia="Tahoma" w:hAnsi="Tahoma" w:cs="Tahoma"/>
          <w:color w:val="000000"/>
          <w:sz w:val="22"/>
          <w:szCs w:val="22"/>
        </w:rPr>
        <w:t>.</w:t>
      </w:r>
    </w:p>
    <w:p w14:paraId="77748D3E" w14:textId="77777777" w:rsidR="00924CEF" w:rsidRPr="009848E2"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All project documentation prepared by the Service provider must be prepared in accordance with the rules of the respective language grammar and formatting rules illustrated with diagrams, tables, graphs and other visual means, the presented material is arranged clearly, consistently and in detail.</w:t>
      </w:r>
    </w:p>
    <w:p w14:paraId="4D5B7A5C"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848E2">
        <w:rPr>
          <w:rFonts w:ascii="Tahoma" w:eastAsia="Tahoma" w:hAnsi="Tahoma" w:cs="Tahoma"/>
          <w:color w:val="000000"/>
          <w:sz w:val="22"/>
          <w:szCs w:val="22"/>
        </w:rPr>
        <w:t xml:space="preserve">Project documentation must be updated according to project stages, activities, and all approved decisions. Final versions must reflect any changes </w:t>
      </w:r>
      <w:r>
        <w:rPr>
          <w:rFonts w:ascii="Tahoma" w:eastAsia="Tahoma" w:hAnsi="Tahoma" w:cs="Tahoma"/>
          <w:color w:val="000000"/>
          <w:sz w:val="22"/>
          <w:szCs w:val="22"/>
        </w:rPr>
        <w:t xml:space="preserve">(even </w:t>
      </w:r>
      <w:r w:rsidRPr="009848E2">
        <w:rPr>
          <w:rFonts w:ascii="Tahoma" w:eastAsia="Tahoma" w:hAnsi="Tahoma" w:cs="Tahoma"/>
          <w:color w:val="000000"/>
          <w:sz w:val="22"/>
          <w:szCs w:val="22"/>
        </w:rPr>
        <w:t>previously approved documents</w:t>
      </w:r>
      <w:r>
        <w:rPr>
          <w:rFonts w:ascii="Tahoma" w:eastAsia="Tahoma" w:hAnsi="Tahoma" w:cs="Tahoma"/>
          <w:color w:val="000000"/>
          <w:sz w:val="22"/>
          <w:szCs w:val="22"/>
        </w:rPr>
        <w:t>)</w:t>
      </w:r>
      <w:r w:rsidRPr="009848E2">
        <w:rPr>
          <w:rFonts w:ascii="Tahoma" w:eastAsia="Tahoma" w:hAnsi="Tahoma" w:cs="Tahoma"/>
          <w:color w:val="000000"/>
          <w:sz w:val="22"/>
          <w:szCs w:val="22"/>
        </w:rPr>
        <w:t xml:space="preserve"> unless agreed otherwise.</w:t>
      </w:r>
    </w:p>
    <w:p w14:paraId="4971F88F"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0D214E">
        <w:rPr>
          <w:rFonts w:ascii="Tahoma" w:eastAsia="Tahoma" w:hAnsi="Tahoma" w:cs="Tahoma"/>
          <w:color w:val="000000"/>
          <w:sz w:val="22"/>
          <w:szCs w:val="22"/>
        </w:rPr>
        <w:t>If a project has multiple streamlines, each must comply with all requirements, including full documentation, unless agreed otherwise</w:t>
      </w:r>
      <w:r>
        <w:rPr>
          <w:rFonts w:ascii="Tahoma" w:eastAsia="Tahoma" w:hAnsi="Tahoma" w:cs="Tahoma"/>
          <w:color w:val="000000"/>
          <w:sz w:val="22"/>
          <w:szCs w:val="22"/>
        </w:rPr>
        <w:t>.</w:t>
      </w:r>
    </w:p>
    <w:p w14:paraId="34595753"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D6D2B">
        <w:rPr>
          <w:rFonts w:ascii="Tahoma" w:eastAsia="Tahoma" w:hAnsi="Tahoma" w:cs="Tahoma"/>
          <w:color w:val="000000"/>
          <w:sz w:val="22"/>
          <w:szCs w:val="22"/>
        </w:rPr>
        <w:t>Project documentation must be stored and coordinated in the Client's Confluence environment, while project task management must be carried out in the Client's Jira environment. Access to these systems will be provided by the Client at the start of the project.</w:t>
      </w:r>
    </w:p>
    <w:p w14:paraId="6277C8AB"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1508A">
        <w:rPr>
          <w:rFonts w:ascii="Tahoma" w:eastAsia="Tahoma" w:hAnsi="Tahoma" w:cs="Tahoma"/>
          <w:color w:val="000000"/>
          <w:sz w:val="22"/>
          <w:szCs w:val="22"/>
        </w:rPr>
        <w:t xml:space="preserve">The Service Provider must align all document templates with the Client. While </w:t>
      </w:r>
      <w:r>
        <w:rPr>
          <w:rFonts w:ascii="Tahoma" w:eastAsia="Tahoma" w:hAnsi="Tahoma" w:cs="Tahoma"/>
          <w:color w:val="000000"/>
          <w:sz w:val="22"/>
          <w:szCs w:val="22"/>
        </w:rPr>
        <w:t>document structure</w:t>
      </w:r>
      <w:r w:rsidRPr="0081508A">
        <w:rPr>
          <w:rFonts w:ascii="Tahoma" w:eastAsia="Tahoma" w:hAnsi="Tahoma" w:cs="Tahoma"/>
          <w:color w:val="000000"/>
          <w:sz w:val="22"/>
          <w:szCs w:val="22"/>
        </w:rPr>
        <w:t xml:space="preserve"> may evolve during the project, they </w:t>
      </w:r>
      <w:r>
        <w:rPr>
          <w:rFonts w:ascii="Tahoma" w:eastAsia="Tahoma" w:hAnsi="Tahoma" w:cs="Tahoma"/>
          <w:color w:val="000000"/>
          <w:sz w:val="22"/>
          <w:szCs w:val="22"/>
        </w:rPr>
        <w:t>should</w:t>
      </w:r>
      <w:r w:rsidRPr="0081508A">
        <w:rPr>
          <w:rFonts w:ascii="Tahoma" w:eastAsia="Tahoma" w:hAnsi="Tahoma" w:cs="Tahoma"/>
          <w:color w:val="000000"/>
          <w:sz w:val="22"/>
          <w:szCs w:val="22"/>
        </w:rPr>
        <w:t xml:space="preserve"> be submitted </w:t>
      </w:r>
      <w:r>
        <w:rPr>
          <w:rFonts w:ascii="Tahoma" w:eastAsia="Tahoma" w:hAnsi="Tahoma" w:cs="Tahoma"/>
          <w:color w:val="000000"/>
          <w:sz w:val="22"/>
          <w:szCs w:val="22"/>
        </w:rPr>
        <w:t>at the beginning each document preparation phase to align initial expectations</w:t>
      </w:r>
      <w:r w:rsidRPr="0081508A">
        <w:rPr>
          <w:rFonts w:ascii="Tahoma" w:eastAsia="Tahoma" w:hAnsi="Tahoma" w:cs="Tahoma"/>
          <w:color w:val="000000"/>
          <w:sz w:val="22"/>
          <w:szCs w:val="22"/>
        </w:rPr>
        <w:t>.</w:t>
      </w:r>
    </w:p>
    <w:p w14:paraId="285A26D5"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2C0463">
        <w:rPr>
          <w:rFonts w:ascii="Tahoma" w:eastAsia="Tahoma" w:hAnsi="Tahoma" w:cs="Tahoma"/>
          <w:color w:val="000000"/>
          <w:sz w:val="22"/>
          <w:szCs w:val="22"/>
        </w:rPr>
        <w:t xml:space="preserve">The final versions of the documents must be submitted electronically in a format suitable </w:t>
      </w:r>
      <w:r w:rsidRPr="00700F4B">
        <w:rPr>
          <w:rFonts w:ascii="Tahoma" w:eastAsia="Tahoma" w:hAnsi="Tahoma" w:cs="Tahoma"/>
          <w:color w:val="000000"/>
          <w:sz w:val="22"/>
          <w:szCs w:val="22"/>
        </w:rPr>
        <w:t>for editing (e.g., .doc, .docx, or another agreed format), including diagrams and other content, unless agreed otherwise. Diagrams must be prepared using the draw.io tool.</w:t>
      </w:r>
    </w:p>
    <w:p w14:paraId="259083A3"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0400D">
        <w:rPr>
          <w:rFonts w:ascii="Tahoma" w:eastAsia="Tahoma" w:hAnsi="Tahoma" w:cs="Tahoma"/>
          <w:color w:val="000000"/>
          <w:sz w:val="22"/>
          <w:szCs w:val="22"/>
        </w:rPr>
        <w:t>Where applicable, the Service Provider shall apply use cases prepared in UML, BPMN, or an equivalent notation.</w:t>
      </w:r>
    </w:p>
    <w:p w14:paraId="3416B7EB"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4B6EF0">
        <w:rPr>
          <w:rFonts w:ascii="Tahoma" w:eastAsia="Tahoma" w:hAnsi="Tahoma" w:cs="Tahoma"/>
          <w:color w:val="000000"/>
          <w:sz w:val="22"/>
          <w:szCs w:val="22"/>
        </w:rPr>
        <w:t xml:space="preserve">Client and other relevant parties commit to reviewing the documentation and providing comments within no more than </w:t>
      </w:r>
      <w:r w:rsidRPr="005D34F1">
        <w:rPr>
          <w:rFonts w:ascii="Tahoma" w:eastAsia="Tahoma" w:hAnsi="Tahoma" w:cs="Tahoma"/>
          <w:b/>
          <w:bCs/>
          <w:color w:val="000000"/>
          <w:sz w:val="22"/>
          <w:szCs w:val="22"/>
        </w:rPr>
        <w:t>5 business days</w:t>
      </w:r>
      <w:r>
        <w:rPr>
          <w:rFonts w:ascii="Tahoma" w:eastAsia="Tahoma" w:hAnsi="Tahoma" w:cs="Tahoma"/>
          <w:b/>
          <w:bCs/>
          <w:color w:val="000000"/>
          <w:sz w:val="22"/>
          <w:szCs w:val="22"/>
        </w:rPr>
        <w:t xml:space="preserve"> (unless agreed otherwise).</w:t>
      </w:r>
    </w:p>
    <w:p w14:paraId="4E2AB185" w14:textId="029608FD" w:rsidR="00924CEF" w:rsidRPr="00B559C0" w:rsidRDefault="00924CEF" w:rsidP="00B559C0">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Client’s GitLab repository must be used to store the system source codes (if applicable). </w:t>
      </w:r>
    </w:p>
    <w:p w14:paraId="56E90AAA" w14:textId="77777777" w:rsidR="00924CEF" w:rsidRDefault="00924CEF" w:rsidP="00924CEF">
      <w:pPr>
        <w:pStyle w:val="Heading2"/>
        <w:numPr>
          <w:ilvl w:val="1"/>
          <w:numId w:val="5"/>
        </w:numPr>
      </w:pPr>
      <w:bookmarkStart w:id="54" w:name="_heading=h.23ckvvd" w:colFirst="0" w:colLast="0"/>
      <w:bookmarkStart w:id="55" w:name="_Toc187009360"/>
      <w:bookmarkStart w:id="56" w:name="_Toc187009425"/>
      <w:bookmarkStart w:id="57" w:name="_Toc187009361"/>
      <w:bookmarkStart w:id="58" w:name="_Toc187009426"/>
      <w:bookmarkStart w:id="59" w:name="_Toc187009362"/>
      <w:bookmarkStart w:id="60" w:name="_Toc187009427"/>
      <w:bookmarkStart w:id="61" w:name="_Toc187009363"/>
      <w:bookmarkStart w:id="62" w:name="_Toc187009428"/>
      <w:bookmarkStart w:id="63" w:name="_Toc187009364"/>
      <w:bookmarkStart w:id="64" w:name="_Toc187009429"/>
      <w:bookmarkStart w:id="65" w:name="_heading=h.ihv636" w:colFirst="0" w:colLast="0"/>
      <w:bookmarkStart w:id="66" w:name="_heading=h.1hmsyys" w:colFirst="0" w:colLast="0"/>
      <w:bookmarkStart w:id="67" w:name="_Toc187009365"/>
      <w:bookmarkStart w:id="68" w:name="_Toc187009430"/>
      <w:bookmarkStart w:id="69" w:name="_Toc187009366"/>
      <w:bookmarkStart w:id="70" w:name="_Toc187009431"/>
      <w:bookmarkStart w:id="71" w:name="_Toc187009367"/>
      <w:bookmarkStart w:id="72" w:name="_Toc187009432"/>
      <w:bookmarkStart w:id="73" w:name="_Toc187009368"/>
      <w:bookmarkStart w:id="74" w:name="_Toc187009433"/>
      <w:bookmarkStart w:id="75" w:name="_Toc187009369"/>
      <w:bookmarkStart w:id="76" w:name="_Toc187009434"/>
      <w:bookmarkStart w:id="77" w:name="_Toc187009370"/>
      <w:bookmarkStart w:id="78" w:name="_Toc187009435"/>
      <w:bookmarkStart w:id="79" w:name="_Toc187009371"/>
      <w:bookmarkStart w:id="80" w:name="_Toc187009436"/>
      <w:bookmarkStart w:id="81" w:name="_Toc187009372"/>
      <w:bookmarkStart w:id="82" w:name="_Toc187009437"/>
      <w:bookmarkStart w:id="83" w:name="_Toc187009373"/>
      <w:bookmarkStart w:id="84" w:name="_Toc187009438"/>
      <w:bookmarkStart w:id="85" w:name="_Toc187009374"/>
      <w:bookmarkStart w:id="86" w:name="_Toc187009439"/>
      <w:bookmarkStart w:id="87" w:name="_Toc187009375"/>
      <w:bookmarkStart w:id="88" w:name="_Toc187009440"/>
      <w:bookmarkStart w:id="89" w:name="_Toc187009376"/>
      <w:bookmarkStart w:id="90" w:name="_Toc187009441"/>
      <w:bookmarkStart w:id="91" w:name="_Toc19278259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Requirements for project management</w:t>
      </w:r>
      <w:bookmarkEnd w:id="91"/>
    </w:p>
    <w:p w14:paraId="454B034F" w14:textId="77777777" w:rsidR="00924CEF" w:rsidRDefault="00924CEF" w:rsidP="00924CEF"/>
    <w:p w14:paraId="69CAC896"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Service provider must cooperate directly with the Client, Project partners, project supervision 3</w:t>
      </w:r>
      <w:r w:rsidRPr="009C59FC">
        <w:rPr>
          <w:rFonts w:ascii="Tahoma" w:eastAsia="Tahoma" w:hAnsi="Tahoma" w:cs="Tahoma"/>
          <w:color w:val="000000"/>
          <w:sz w:val="22"/>
          <w:szCs w:val="22"/>
          <w:vertAlign w:val="superscript"/>
        </w:rPr>
        <w:t>rd</w:t>
      </w:r>
      <w:r>
        <w:rPr>
          <w:rFonts w:ascii="Tahoma" w:eastAsia="Tahoma" w:hAnsi="Tahoma" w:cs="Tahoma"/>
          <w:color w:val="000000"/>
          <w:sz w:val="22"/>
          <w:szCs w:val="22"/>
        </w:rPr>
        <w:t xml:space="preserve"> party suppliers and other interested parties involved in the Project. This includes maintaining open lines of communication and collaboration throughout the project duration.</w:t>
      </w:r>
    </w:p>
    <w:p w14:paraId="237E08FF"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FE5994">
        <w:rPr>
          <w:rFonts w:ascii="Tahoma" w:eastAsia="Tahoma" w:hAnsi="Tahoma" w:cs="Tahoma"/>
          <w:color w:val="000000"/>
          <w:sz w:val="22"/>
          <w:szCs w:val="22"/>
        </w:rPr>
        <w:lastRenderedPageBreak/>
        <w:t>Service Provider must regularly update the Client on the progress of the Services by organizing status meetings and, upon the Client's request, prepare and present results at various stages of service delivery.</w:t>
      </w:r>
    </w:p>
    <w:p w14:paraId="352BE4B2" w14:textId="77777777" w:rsidR="00924CEF" w:rsidRPr="00C60C30" w:rsidRDefault="00924CEF" w:rsidP="00924CEF">
      <w:pPr>
        <w:pStyle w:val="ListParagraph"/>
        <w:numPr>
          <w:ilvl w:val="0"/>
          <w:numId w:val="2"/>
        </w:numPr>
        <w:rPr>
          <w:rFonts w:ascii="Tahoma" w:eastAsia="Tahoma" w:hAnsi="Tahoma" w:cs="Tahoma"/>
          <w:color w:val="000000"/>
        </w:rPr>
      </w:pPr>
      <w:r w:rsidRPr="00C60C30">
        <w:rPr>
          <w:rFonts w:ascii="Tahoma" w:eastAsia="Tahoma" w:hAnsi="Tahoma" w:cs="Tahoma"/>
          <w:color w:val="000000"/>
        </w:rPr>
        <w:t xml:space="preserve">Not later than within 30 (thirty) calendar days from the date of entry into force of the Contract, the </w:t>
      </w:r>
      <w:r>
        <w:rPr>
          <w:rFonts w:ascii="Tahoma" w:eastAsia="Tahoma" w:hAnsi="Tahoma" w:cs="Tahoma"/>
          <w:color w:val="000000"/>
        </w:rPr>
        <w:t>Service provider</w:t>
      </w:r>
      <w:r w:rsidRPr="00C60C30">
        <w:rPr>
          <w:rFonts w:ascii="Tahoma" w:eastAsia="Tahoma" w:hAnsi="Tahoma" w:cs="Tahoma"/>
          <w:color w:val="000000"/>
        </w:rPr>
        <w:t xml:space="preserve"> shall organize a kick-off </w:t>
      </w:r>
      <w:proofErr w:type="gramStart"/>
      <w:r w:rsidRPr="00C60C30">
        <w:rPr>
          <w:rFonts w:ascii="Tahoma" w:eastAsia="Tahoma" w:hAnsi="Tahoma" w:cs="Tahoma"/>
          <w:color w:val="000000"/>
        </w:rPr>
        <w:t>meeting .</w:t>
      </w:r>
      <w:proofErr w:type="gramEnd"/>
      <w:r w:rsidRPr="00C60C30">
        <w:rPr>
          <w:rFonts w:ascii="Tahoma" w:eastAsia="Tahoma" w:hAnsi="Tahoma" w:cs="Tahoma"/>
          <w:color w:val="000000"/>
        </w:rPr>
        <w:t xml:space="preserve"> The exact agenda of the Project kick-off meeting must be agreed with the C</w:t>
      </w:r>
      <w:r>
        <w:rPr>
          <w:rFonts w:ascii="Tahoma" w:eastAsia="Tahoma" w:hAnsi="Tahoma" w:cs="Tahoma"/>
          <w:color w:val="000000"/>
        </w:rPr>
        <w:t>lient</w:t>
      </w:r>
      <w:r w:rsidRPr="00C60C30">
        <w:rPr>
          <w:rFonts w:ascii="Tahoma" w:eastAsia="Tahoma" w:hAnsi="Tahoma" w:cs="Tahoma"/>
          <w:color w:val="000000"/>
        </w:rPr>
        <w:t xml:space="preserve"> at the beginning of the </w:t>
      </w:r>
      <w:proofErr w:type="gramStart"/>
      <w:r w:rsidRPr="00C60C30">
        <w:rPr>
          <w:rFonts w:ascii="Tahoma" w:eastAsia="Tahoma" w:hAnsi="Tahoma" w:cs="Tahoma"/>
          <w:color w:val="000000"/>
        </w:rPr>
        <w:t>Project;</w:t>
      </w:r>
      <w:proofErr w:type="gramEnd"/>
    </w:p>
    <w:p w14:paraId="6FF15422" w14:textId="77777777" w:rsidR="00924CEF" w:rsidRPr="00B54BC2" w:rsidRDefault="00924CEF" w:rsidP="00924CEF">
      <w:pPr>
        <w:pStyle w:val="ListParagraph"/>
        <w:numPr>
          <w:ilvl w:val="0"/>
          <w:numId w:val="2"/>
        </w:numPr>
        <w:rPr>
          <w:rFonts w:ascii="Tahoma" w:eastAsia="Tahoma" w:hAnsi="Tahoma" w:cs="Tahoma"/>
          <w:color w:val="000000"/>
        </w:rPr>
      </w:pPr>
      <w:r w:rsidRPr="003D08A7">
        <w:rPr>
          <w:rFonts w:ascii="Tahoma" w:eastAsia="Tahoma" w:hAnsi="Tahoma" w:cs="Tahoma"/>
          <w:color w:val="000000"/>
        </w:rPr>
        <w:t>During the implementation of the Project, to organize working meetings/teleconferences of the Project team at least 1–2 times a week. After each meeting/teleconference, to document the decisions made using a protocol template provided by the C</w:t>
      </w:r>
      <w:r>
        <w:rPr>
          <w:rFonts w:ascii="Tahoma" w:eastAsia="Tahoma" w:hAnsi="Tahoma" w:cs="Tahoma"/>
          <w:color w:val="000000"/>
        </w:rPr>
        <w:t>lient</w:t>
      </w:r>
      <w:r w:rsidRPr="003D08A7">
        <w:rPr>
          <w:rFonts w:ascii="Tahoma" w:eastAsia="Tahoma" w:hAnsi="Tahoma" w:cs="Tahoma"/>
          <w:color w:val="000000"/>
        </w:rPr>
        <w:t xml:space="preserve"> or an action points register agreed at the beginning of the Project.</w:t>
      </w:r>
      <w:r>
        <w:rPr>
          <w:rFonts w:ascii="Tahoma" w:eastAsia="Tahoma" w:hAnsi="Tahoma" w:cs="Tahoma"/>
          <w:color w:val="000000"/>
        </w:rPr>
        <w:t xml:space="preserve"> </w:t>
      </w:r>
    </w:p>
    <w:p w14:paraId="18358388" w14:textId="77777777" w:rsidR="00924CEF" w:rsidRPr="007C63F8"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7C63F8">
        <w:rPr>
          <w:rFonts w:ascii="Tahoma" w:eastAsia="Tahoma" w:hAnsi="Tahoma" w:cs="Tahoma"/>
          <w:color w:val="000000"/>
          <w:sz w:val="22"/>
          <w:szCs w:val="22"/>
        </w:rPr>
        <w:t>To assist the C</w:t>
      </w:r>
      <w:r>
        <w:rPr>
          <w:rFonts w:ascii="Tahoma" w:eastAsia="Tahoma" w:hAnsi="Tahoma" w:cs="Tahoma"/>
          <w:color w:val="000000"/>
          <w:sz w:val="22"/>
          <w:szCs w:val="22"/>
        </w:rPr>
        <w:t>lient</w:t>
      </w:r>
      <w:r w:rsidRPr="007C63F8">
        <w:rPr>
          <w:rFonts w:ascii="Tahoma" w:eastAsia="Tahoma" w:hAnsi="Tahoma" w:cs="Tahoma"/>
          <w:color w:val="000000"/>
          <w:sz w:val="22"/>
          <w:szCs w:val="22"/>
        </w:rPr>
        <w:t xml:space="preserve"> in the preparation of the materials for the meetings of the Project Steering Committee such as:</w:t>
      </w:r>
    </w:p>
    <w:p w14:paraId="5803B087" w14:textId="77777777" w:rsidR="00924CEF" w:rsidRPr="007C63F8" w:rsidRDefault="00924CEF" w:rsidP="00924CEF">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7C63F8">
        <w:rPr>
          <w:rFonts w:ascii="Tahoma" w:eastAsia="Tahoma" w:hAnsi="Tahoma" w:cs="Tahoma"/>
          <w:color w:val="000000"/>
          <w:sz w:val="22"/>
          <w:szCs w:val="22"/>
        </w:rPr>
        <w:t xml:space="preserve">To detail problems, possible solutions, alternatives. To prepare cost-benefit analyses and to make decisions on budget increases, where </w:t>
      </w:r>
      <w:proofErr w:type="gramStart"/>
      <w:r w:rsidRPr="007C63F8">
        <w:rPr>
          <w:rFonts w:ascii="Tahoma" w:eastAsia="Tahoma" w:hAnsi="Tahoma" w:cs="Tahoma"/>
          <w:color w:val="000000"/>
          <w:sz w:val="22"/>
          <w:szCs w:val="22"/>
        </w:rPr>
        <w:t>appropriate;</w:t>
      </w:r>
      <w:proofErr w:type="gramEnd"/>
    </w:p>
    <w:p w14:paraId="209806C2" w14:textId="77777777" w:rsidR="00924CEF" w:rsidRPr="007C63F8" w:rsidRDefault="00924CEF" w:rsidP="00924CEF">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7C63F8">
        <w:rPr>
          <w:rFonts w:ascii="Tahoma" w:eastAsia="Tahoma" w:hAnsi="Tahoma" w:cs="Tahoma"/>
          <w:color w:val="000000"/>
          <w:sz w:val="22"/>
          <w:szCs w:val="22"/>
        </w:rPr>
        <w:t>To provide up-to-date summary information on the Project course, progress, etc.</w:t>
      </w:r>
    </w:p>
    <w:p w14:paraId="0348008B" w14:textId="77777777" w:rsidR="00924CEF" w:rsidRPr="007C63F8"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7C63F8">
        <w:rPr>
          <w:rFonts w:ascii="Tahoma" w:eastAsia="Tahoma" w:hAnsi="Tahoma" w:cs="Tahoma"/>
          <w:color w:val="000000"/>
          <w:sz w:val="22"/>
          <w:szCs w:val="22"/>
        </w:rPr>
        <w:t xml:space="preserve">To prepare all documents during the Project implementation </w:t>
      </w:r>
      <w:proofErr w:type="gramStart"/>
      <w:r w:rsidRPr="007C63F8">
        <w:rPr>
          <w:rFonts w:ascii="Tahoma" w:eastAsia="Tahoma" w:hAnsi="Tahoma" w:cs="Tahoma"/>
          <w:color w:val="000000"/>
          <w:sz w:val="22"/>
          <w:szCs w:val="22"/>
        </w:rPr>
        <w:t>taking into account</w:t>
      </w:r>
      <w:proofErr w:type="gramEnd"/>
      <w:r w:rsidRPr="007C63F8">
        <w:rPr>
          <w:rFonts w:ascii="Tahoma" w:eastAsia="Tahoma" w:hAnsi="Tahoma" w:cs="Tahoma"/>
          <w:color w:val="000000"/>
          <w:sz w:val="22"/>
          <w:szCs w:val="22"/>
        </w:rPr>
        <w:t xml:space="preserve"> the templates available to the C</w:t>
      </w:r>
      <w:r>
        <w:rPr>
          <w:rFonts w:ascii="Tahoma" w:eastAsia="Tahoma" w:hAnsi="Tahoma" w:cs="Tahoma"/>
          <w:color w:val="000000"/>
          <w:sz w:val="22"/>
          <w:szCs w:val="22"/>
        </w:rPr>
        <w:t>lient</w:t>
      </w:r>
      <w:r w:rsidRPr="007C63F8">
        <w:rPr>
          <w:rFonts w:ascii="Tahoma" w:eastAsia="Tahoma" w:hAnsi="Tahoma" w:cs="Tahoma"/>
          <w:color w:val="000000"/>
          <w:sz w:val="22"/>
          <w:szCs w:val="22"/>
        </w:rPr>
        <w:t xml:space="preserve"> or using the C</w:t>
      </w:r>
      <w:r>
        <w:rPr>
          <w:rFonts w:ascii="Tahoma" w:eastAsia="Tahoma" w:hAnsi="Tahoma" w:cs="Tahoma"/>
          <w:color w:val="000000"/>
          <w:sz w:val="22"/>
          <w:szCs w:val="22"/>
        </w:rPr>
        <w:t>lient’s</w:t>
      </w:r>
      <w:r w:rsidRPr="007C63F8">
        <w:rPr>
          <w:rFonts w:ascii="Tahoma" w:eastAsia="Tahoma" w:hAnsi="Tahoma" w:cs="Tahoma"/>
          <w:color w:val="000000"/>
          <w:sz w:val="22"/>
          <w:szCs w:val="22"/>
        </w:rPr>
        <w:t xml:space="preserve"> templates. To use other document templates only upon obtaining the C</w:t>
      </w:r>
      <w:r>
        <w:rPr>
          <w:rFonts w:ascii="Tahoma" w:eastAsia="Tahoma" w:hAnsi="Tahoma" w:cs="Tahoma"/>
          <w:color w:val="000000"/>
          <w:sz w:val="22"/>
          <w:szCs w:val="22"/>
        </w:rPr>
        <w:t>lient’s</w:t>
      </w:r>
      <w:r w:rsidRPr="007C63F8">
        <w:rPr>
          <w:rFonts w:ascii="Tahoma" w:eastAsia="Tahoma" w:hAnsi="Tahoma" w:cs="Tahoma"/>
          <w:color w:val="000000"/>
          <w:sz w:val="22"/>
          <w:szCs w:val="22"/>
        </w:rPr>
        <w:t xml:space="preserve"> approval.</w:t>
      </w:r>
    </w:p>
    <w:p w14:paraId="7C499395"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7C63F8">
        <w:rPr>
          <w:rFonts w:ascii="Tahoma" w:eastAsia="Tahoma" w:hAnsi="Tahoma" w:cs="Tahoma"/>
          <w:color w:val="000000"/>
          <w:sz w:val="22"/>
          <w:szCs w:val="22"/>
        </w:rPr>
        <w:t>Sharing of data, as well as documents created/under creation during the Project, shall take place through secure channels with or without encryption (password) protection. This shall be agreed with the C</w:t>
      </w:r>
      <w:r>
        <w:rPr>
          <w:rFonts w:ascii="Tahoma" w:eastAsia="Tahoma" w:hAnsi="Tahoma" w:cs="Tahoma"/>
          <w:color w:val="000000"/>
          <w:sz w:val="22"/>
          <w:szCs w:val="22"/>
        </w:rPr>
        <w:t>lient</w:t>
      </w:r>
      <w:r w:rsidRPr="007C63F8">
        <w:rPr>
          <w:rFonts w:ascii="Tahoma" w:eastAsia="Tahoma" w:hAnsi="Tahoma" w:cs="Tahoma"/>
          <w:color w:val="000000"/>
          <w:sz w:val="22"/>
          <w:szCs w:val="22"/>
        </w:rPr>
        <w:t xml:space="preserve"> at the beginning of the Project.</w:t>
      </w:r>
    </w:p>
    <w:p w14:paraId="2DAFB916"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C38FF">
        <w:rPr>
          <w:rFonts w:ascii="Tahoma" w:eastAsia="Tahoma" w:hAnsi="Tahoma" w:cs="Tahoma"/>
          <w:color w:val="000000"/>
          <w:sz w:val="22"/>
          <w:szCs w:val="22"/>
        </w:rPr>
        <w:t xml:space="preserve">Considering that the client plans to implement not only this project but also additional projects </w:t>
      </w:r>
      <w:r>
        <w:rPr>
          <w:rFonts w:ascii="Tahoma" w:eastAsia="Tahoma" w:hAnsi="Tahoma" w:cs="Tahoma"/>
          <w:color w:val="000000"/>
          <w:sz w:val="22"/>
          <w:szCs w:val="22"/>
        </w:rPr>
        <w:t>simultaneously</w:t>
      </w:r>
      <w:r w:rsidRPr="008C38FF">
        <w:rPr>
          <w:rFonts w:ascii="Tahoma" w:eastAsia="Tahoma" w:hAnsi="Tahoma" w:cs="Tahoma"/>
          <w:color w:val="000000"/>
          <w:sz w:val="22"/>
          <w:szCs w:val="22"/>
        </w:rPr>
        <w:t>, the vendor must be prepared to allocate the necessary resources and participate in meetings to discuss inter-project interdependencies.</w:t>
      </w:r>
    </w:p>
    <w:p w14:paraId="495C586F" w14:textId="77777777" w:rsidR="00924CEF" w:rsidRPr="004F39A2"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P</w:t>
      </w:r>
      <w:r w:rsidRPr="003D2CD1">
        <w:rPr>
          <w:rFonts w:ascii="Tahoma" w:eastAsia="Tahoma" w:hAnsi="Tahoma" w:cs="Tahoma"/>
          <w:color w:val="000000"/>
          <w:sz w:val="22"/>
          <w:szCs w:val="22"/>
        </w:rPr>
        <w:t>roject must be executed in accordance with recognized project management practices</w:t>
      </w:r>
      <w:r>
        <w:rPr>
          <w:rFonts w:ascii="Tahoma" w:eastAsia="Tahoma" w:hAnsi="Tahoma" w:cs="Tahoma"/>
          <w:color w:val="000000"/>
          <w:sz w:val="22"/>
          <w:szCs w:val="22"/>
        </w:rPr>
        <w:t xml:space="preserve"> as SDLC</w:t>
      </w:r>
      <w:r w:rsidRPr="003D2CD1">
        <w:rPr>
          <w:rFonts w:ascii="Tahoma" w:eastAsia="Tahoma" w:hAnsi="Tahoma" w:cs="Tahoma"/>
          <w:color w:val="000000"/>
          <w:sz w:val="22"/>
          <w:szCs w:val="22"/>
        </w:rPr>
        <w:t xml:space="preserve">, with a likely implementation of a hybrid Agile and Waterfall approach, ensuring that systematic planning, monitoring, and delivery methodologies are </w:t>
      </w:r>
      <w:r>
        <w:rPr>
          <w:rFonts w:ascii="Tahoma" w:eastAsia="Tahoma" w:hAnsi="Tahoma" w:cs="Tahoma"/>
          <w:color w:val="000000"/>
          <w:sz w:val="22"/>
          <w:szCs w:val="22"/>
        </w:rPr>
        <w:t>applied.</w:t>
      </w:r>
    </w:p>
    <w:p w14:paraId="76B97330" w14:textId="77777777" w:rsidR="00924CEF" w:rsidRDefault="00924CEF" w:rsidP="00924CEF">
      <w:pPr>
        <w:pStyle w:val="Heading2"/>
        <w:numPr>
          <w:ilvl w:val="1"/>
          <w:numId w:val="5"/>
        </w:numPr>
      </w:pPr>
      <w:bookmarkStart w:id="92" w:name="_Toc192782593"/>
      <w:r>
        <w:t>Requirements for change management</w:t>
      </w:r>
      <w:bookmarkEnd w:id="92"/>
    </w:p>
    <w:p w14:paraId="4384E29C" w14:textId="77777777" w:rsidR="00924CEF" w:rsidRDefault="00924CEF" w:rsidP="00924CEF"/>
    <w:p w14:paraId="5BF66358" w14:textId="255EE116"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405842">
        <w:rPr>
          <w:rFonts w:ascii="Tahoma" w:eastAsia="Tahoma" w:hAnsi="Tahoma" w:cs="Tahoma"/>
          <w:color w:val="000000"/>
          <w:sz w:val="22"/>
          <w:szCs w:val="22"/>
        </w:rPr>
        <w:t xml:space="preserve">Client reserves the right (but is not obligated) to order additional services from the Service Provider based on the hourly rate specified in the proposal. The scope of additional services is up to </w:t>
      </w:r>
      <w:r w:rsidR="008358E8">
        <w:rPr>
          <w:rFonts w:ascii="Tahoma" w:eastAsia="Tahoma" w:hAnsi="Tahoma" w:cs="Tahoma"/>
          <w:b/>
          <w:bCs/>
          <w:color w:val="000000"/>
          <w:sz w:val="22"/>
          <w:szCs w:val="22"/>
        </w:rPr>
        <w:t>7</w:t>
      </w:r>
      <w:r w:rsidRPr="00924CEF">
        <w:rPr>
          <w:rFonts w:ascii="Tahoma" w:eastAsia="Tahoma" w:hAnsi="Tahoma" w:cs="Tahoma"/>
          <w:b/>
          <w:bCs/>
          <w:color w:val="000000"/>
          <w:sz w:val="22"/>
          <w:szCs w:val="22"/>
        </w:rPr>
        <w:t>00 working hours</w:t>
      </w:r>
      <w:r>
        <w:rPr>
          <w:rFonts w:ascii="Tahoma" w:eastAsia="Tahoma" w:hAnsi="Tahoma" w:cs="Tahoma"/>
          <w:color w:val="000000"/>
          <w:sz w:val="22"/>
          <w:szCs w:val="22"/>
        </w:rPr>
        <w:t>.</w:t>
      </w:r>
    </w:p>
    <w:p w14:paraId="164E1DA8"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4DF8">
        <w:rPr>
          <w:rFonts w:ascii="Tahoma" w:eastAsia="Tahoma" w:hAnsi="Tahoma" w:cs="Tahoma"/>
          <w:color w:val="000000"/>
          <w:sz w:val="22"/>
          <w:szCs w:val="22"/>
        </w:rPr>
        <w:t>Service Provider must apply an hourly rate no higher than specified in the proposal. Before starting additional work, the Service Provider must provide a detailed task description, time estimates with justifications, and an implementation timeline, all of which must be agreed upon with the Client.</w:t>
      </w:r>
      <w:r>
        <w:rPr>
          <w:rFonts w:ascii="Tahoma" w:eastAsia="Tahoma" w:hAnsi="Tahoma" w:cs="Tahoma"/>
          <w:color w:val="000000"/>
          <w:sz w:val="22"/>
          <w:szCs w:val="22"/>
        </w:rPr>
        <w:t xml:space="preserve"> </w:t>
      </w:r>
      <w:r w:rsidRPr="0024444B">
        <w:rPr>
          <w:rFonts w:ascii="Tahoma" w:eastAsia="Tahoma" w:hAnsi="Tahoma" w:cs="Tahoma"/>
          <w:color w:val="000000"/>
          <w:sz w:val="22"/>
          <w:szCs w:val="22"/>
        </w:rPr>
        <w:t>The Client reserves the right to approve or reject the change request based on the evaluation. The preparation of the estimate must be done at the Service Provider's expense</w:t>
      </w:r>
      <w:r>
        <w:rPr>
          <w:rFonts w:ascii="Tahoma" w:eastAsia="Tahoma" w:hAnsi="Tahoma" w:cs="Tahoma"/>
          <w:color w:val="000000"/>
          <w:sz w:val="22"/>
          <w:szCs w:val="22"/>
        </w:rPr>
        <w:t>.</w:t>
      </w:r>
    </w:p>
    <w:p w14:paraId="4DD48515"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97306B">
        <w:rPr>
          <w:rFonts w:ascii="Tahoma" w:eastAsia="Tahoma" w:hAnsi="Tahoma" w:cs="Tahoma"/>
          <w:color w:val="000000"/>
          <w:sz w:val="22"/>
          <w:szCs w:val="22"/>
        </w:rPr>
        <w:t>Service Provider must establish and agree with the Client on a detailed procedure for providing additional services, including rules for identifying, calculating, and documenting additional service order</w:t>
      </w:r>
      <w:r>
        <w:rPr>
          <w:rFonts w:ascii="Tahoma" w:eastAsia="Tahoma" w:hAnsi="Tahoma" w:cs="Tahoma"/>
          <w:color w:val="000000"/>
          <w:sz w:val="22"/>
          <w:szCs w:val="22"/>
        </w:rPr>
        <w:t>s</w:t>
      </w:r>
      <w:r w:rsidRPr="0097306B">
        <w:rPr>
          <w:rFonts w:ascii="Tahoma" w:eastAsia="Tahoma" w:hAnsi="Tahoma" w:cs="Tahoma"/>
          <w:color w:val="000000"/>
          <w:sz w:val="22"/>
          <w:szCs w:val="22"/>
        </w:rPr>
        <w:t>.</w:t>
      </w:r>
    </w:p>
    <w:p w14:paraId="6D02424E"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These are preliminary types of possible additional services:</w:t>
      </w:r>
    </w:p>
    <w:p w14:paraId="0AB695B6" w14:textId="77777777" w:rsidR="00924CEF" w:rsidRPr="00F0271B" w:rsidRDefault="00924CEF" w:rsidP="00924CEF">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F0271B">
        <w:rPr>
          <w:rFonts w:ascii="Tahoma" w:eastAsia="Tahoma" w:hAnsi="Tahoma" w:cs="Tahoma"/>
          <w:color w:val="000000"/>
          <w:sz w:val="22"/>
          <w:szCs w:val="22"/>
        </w:rPr>
        <w:t>Modifications for unforeseen areas or functionality.</w:t>
      </w:r>
    </w:p>
    <w:p w14:paraId="199A25D6" w14:textId="77777777" w:rsidR="00924CEF" w:rsidRPr="00F0271B" w:rsidRDefault="00924CEF" w:rsidP="00924CEF">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F0271B">
        <w:rPr>
          <w:rFonts w:ascii="Tahoma" w:eastAsia="Tahoma" w:hAnsi="Tahoma" w:cs="Tahoma"/>
          <w:color w:val="000000"/>
          <w:sz w:val="22"/>
          <w:szCs w:val="22"/>
        </w:rPr>
        <w:t>Implementation of additional integration interfaces.</w:t>
      </w:r>
    </w:p>
    <w:p w14:paraId="49AA377E" w14:textId="77777777" w:rsidR="00924CEF" w:rsidRDefault="00924CEF" w:rsidP="00924CEF">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F0271B">
        <w:rPr>
          <w:rFonts w:ascii="Tahoma" w:eastAsia="Tahoma" w:hAnsi="Tahoma" w:cs="Tahoma"/>
          <w:color w:val="000000"/>
          <w:sz w:val="22"/>
          <w:szCs w:val="22"/>
        </w:rPr>
        <w:lastRenderedPageBreak/>
        <w:t>Additional training or consultations.</w:t>
      </w:r>
    </w:p>
    <w:p w14:paraId="221FB1D2" w14:textId="77777777" w:rsidR="00924CEF" w:rsidRPr="00F0271B" w:rsidRDefault="00924CEF" w:rsidP="00924CEF">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3240DC">
        <w:rPr>
          <w:rFonts w:ascii="Tahoma" w:eastAsia="Tahoma" w:hAnsi="Tahoma" w:cs="Tahoma"/>
          <w:color w:val="000000"/>
          <w:sz w:val="22"/>
          <w:szCs w:val="22"/>
        </w:rPr>
        <w:t xml:space="preserve">Issues addressed during the warranty period that were ultimately determined not to be actual issues or fell outside the warranty </w:t>
      </w:r>
      <w:proofErr w:type="gramStart"/>
      <w:r w:rsidRPr="003240DC">
        <w:rPr>
          <w:rFonts w:ascii="Tahoma" w:eastAsia="Tahoma" w:hAnsi="Tahoma" w:cs="Tahoma"/>
          <w:color w:val="000000"/>
          <w:sz w:val="22"/>
          <w:szCs w:val="22"/>
        </w:rPr>
        <w:t>scope, but</w:t>
      </w:r>
      <w:proofErr w:type="gramEnd"/>
      <w:r w:rsidRPr="003240DC">
        <w:rPr>
          <w:rFonts w:ascii="Tahoma" w:eastAsia="Tahoma" w:hAnsi="Tahoma" w:cs="Tahoma"/>
          <w:color w:val="000000"/>
          <w:sz w:val="22"/>
          <w:szCs w:val="22"/>
        </w:rPr>
        <w:t xml:space="preserve"> still required the Service Provider’s time and effort</w:t>
      </w:r>
      <w:r>
        <w:rPr>
          <w:rFonts w:ascii="Tahoma" w:eastAsia="Tahoma" w:hAnsi="Tahoma" w:cs="Tahoma"/>
          <w:color w:val="000000"/>
          <w:sz w:val="22"/>
          <w:szCs w:val="22"/>
        </w:rPr>
        <w:t>.</w:t>
      </w:r>
    </w:p>
    <w:p w14:paraId="34F57EFC" w14:textId="77777777" w:rsidR="00924CEF" w:rsidRDefault="00924CEF" w:rsidP="00924CEF">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F0271B">
        <w:rPr>
          <w:rFonts w:ascii="Tahoma" w:eastAsia="Tahoma" w:hAnsi="Tahoma" w:cs="Tahoma"/>
          <w:color w:val="000000"/>
          <w:sz w:val="22"/>
          <w:szCs w:val="22"/>
        </w:rPr>
        <w:t>Other tasks agreed upon with the Client.</w:t>
      </w:r>
    </w:p>
    <w:p w14:paraId="49155E24"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F5504">
        <w:rPr>
          <w:rFonts w:ascii="Tahoma" w:eastAsia="Tahoma" w:hAnsi="Tahoma" w:cs="Tahoma"/>
          <w:color w:val="000000"/>
          <w:sz w:val="22"/>
          <w:szCs w:val="22"/>
        </w:rPr>
        <w:t>Service Provider must account for and include in their calculations all project documentation to be prepared or updated, along with any necessary modifications, to achieve the objectives of the change request</w:t>
      </w:r>
      <w:r>
        <w:rPr>
          <w:rFonts w:ascii="Tahoma" w:eastAsia="Tahoma" w:hAnsi="Tahoma" w:cs="Tahoma"/>
          <w:color w:val="000000"/>
          <w:sz w:val="22"/>
          <w:szCs w:val="22"/>
        </w:rPr>
        <w:t>.</w:t>
      </w:r>
    </w:p>
    <w:p w14:paraId="53C967B0"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F5504">
        <w:rPr>
          <w:rFonts w:ascii="Tahoma" w:eastAsia="Tahoma" w:hAnsi="Tahoma" w:cs="Tahoma"/>
          <w:color w:val="000000"/>
          <w:sz w:val="22"/>
          <w:szCs w:val="22"/>
        </w:rPr>
        <w:t>Additional services are subject to the same warranty period as the System.</w:t>
      </w:r>
      <w:r>
        <w:rPr>
          <w:rFonts w:ascii="Tahoma" w:eastAsia="Tahoma" w:hAnsi="Tahoma" w:cs="Tahoma"/>
          <w:color w:val="000000"/>
          <w:sz w:val="22"/>
          <w:szCs w:val="22"/>
        </w:rPr>
        <w:t xml:space="preserve"> </w:t>
      </w:r>
      <w:r w:rsidRPr="003F5504">
        <w:rPr>
          <w:rFonts w:ascii="Tahoma" w:eastAsia="Tahoma" w:hAnsi="Tahoma" w:cs="Tahoma"/>
          <w:color w:val="000000"/>
          <w:sz w:val="22"/>
          <w:szCs w:val="22"/>
        </w:rPr>
        <w:t xml:space="preserve">If additional service results are delivered near the end of the warranty period, a minimum warranty of </w:t>
      </w:r>
      <w:r w:rsidRPr="00EF1D36">
        <w:rPr>
          <w:rFonts w:ascii="Tahoma" w:eastAsia="Tahoma" w:hAnsi="Tahoma" w:cs="Tahoma"/>
          <w:b/>
          <w:bCs/>
          <w:color w:val="000000"/>
          <w:sz w:val="22"/>
          <w:szCs w:val="22"/>
        </w:rPr>
        <w:t>2 months</w:t>
      </w:r>
      <w:r w:rsidRPr="003F5504">
        <w:rPr>
          <w:rFonts w:ascii="Tahoma" w:eastAsia="Tahoma" w:hAnsi="Tahoma" w:cs="Tahoma"/>
          <w:color w:val="000000"/>
          <w:sz w:val="22"/>
          <w:szCs w:val="22"/>
        </w:rPr>
        <w:t xml:space="preserve"> will apply to those results.</w:t>
      </w:r>
    </w:p>
    <w:p w14:paraId="709BB841" w14:textId="77777777" w:rsidR="00924CEF" w:rsidRPr="003F5504"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Service p</w:t>
      </w:r>
      <w:r w:rsidRPr="001D75C7">
        <w:rPr>
          <w:rFonts w:ascii="Tahoma" w:eastAsia="Tahoma" w:hAnsi="Tahoma" w:cs="Tahoma"/>
          <w:color w:val="000000"/>
          <w:sz w:val="22"/>
          <w:szCs w:val="22"/>
        </w:rPr>
        <w:t xml:space="preserve">rovider or Client may propose an alternative implementation method or equivalent functionality, ensuring no negative impact on </w:t>
      </w:r>
      <w:r>
        <w:rPr>
          <w:rFonts w:ascii="Tahoma" w:eastAsia="Tahoma" w:hAnsi="Tahoma" w:cs="Tahoma"/>
          <w:color w:val="000000"/>
          <w:sz w:val="22"/>
          <w:szCs w:val="22"/>
        </w:rPr>
        <w:t>tender</w:t>
      </w:r>
      <w:r w:rsidRPr="001D75C7">
        <w:rPr>
          <w:rFonts w:ascii="Tahoma" w:eastAsia="Tahoma" w:hAnsi="Tahoma" w:cs="Tahoma"/>
          <w:color w:val="000000"/>
          <w:sz w:val="22"/>
          <w:szCs w:val="22"/>
        </w:rPr>
        <w:t xml:space="preserve"> objectives or legal compliance. Alternatives require Client approval. If substituting a requirement, the </w:t>
      </w:r>
      <w:r>
        <w:rPr>
          <w:rFonts w:ascii="Tahoma" w:eastAsia="Tahoma" w:hAnsi="Tahoma" w:cs="Tahoma"/>
          <w:color w:val="000000"/>
          <w:sz w:val="22"/>
          <w:szCs w:val="22"/>
        </w:rPr>
        <w:t>Service provider</w:t>
      </w:r>
      <w:r w:rsidRPr="001D75C7">
        <w:rPr>
          <w:rFonts w:ascii="Tahoma" w:eastAsia="Tahoma" w:hAnsi="Tahoma" w:cs="Tahoma"/>
          <w:color w:val="000000"/>
          <w:sz w:val="22"/>
          <w:szCs w:val="22"/>
        </w:rPr>
        <w:t xml:space="preserve"> must justify the change in writing, assessing its impact, criticality, and time costs</w:t>
      </w:r>
    </w:p>
    <w:p w14:paraId="20F89658" w14:textId="77777777" w:rsidR="00924CEF" w:rsidRDefault="00924CEF" w:rsidP="00924CEF">
      <w:pPr>
        <w:pStyle w:val="Heading2"/>
        <w:numPr>
          <w:ilvl w:val="1"/>
          <w:numId w:val="5"/>
        </w:numPr>
      </w:pPr>
      <w:bookmarkStart w:id="93" w:name="_Toc192782594"/>
      <w:r>
        <w:t>Ownership of the project results</w:t>
      </w:r>
      <w:bookmarkEnd w:id="93"/>
    </w:p>
    <w:p w14:paraId="7BAC63D7"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C78BB">
        <w:rPr>
          <w:rFonts w:ascii="Tahoma" w:eastAsia="Tahoma" w:hAnsi="Tahoma" w:cs="Tahoma"/>
          <w:color w:val="000000"/>
          <w:sz w:val="22"/>
          <w:szCs w:val="22"/>
        </w:rPr>
        <w:t>All documents and/or information prepared or received during the provision of Project services must be transferred to the Client (including documents and information provided in electronic or digital format) and become the property of the Client, which may use them at its discretion. If a standard solution is proposed by the Service Provider, this requirement does not apply, and ownership rights do not transfer. In such cases, only the ownership of created custom modifications is transferred to the Client</w:t>
      </w:r>
      <w:r>
        <w:rPr>
          <w:rFonts w:ascii="Tahoma" w:eastAsia="Tahoma" w:hAnsi="Tahoma" w:cs="Tahoma"/>
          <w:color w:val="000000"/>
          <w:sz w:val="22"/>
          <w:szCs w:val="22"/>
        </w:rPr>
        <w:t>.</w:t>
      </w:r>
    </w:p>
    <w:p w14:paraId="1F7F1FF3" w14:textId="77777777" w:rsidR="00924CEF" w:rsidRPr="00EC78BB"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C4731">
        <w:rPr>
          <w:rFonts w:ascii="Tahoma" w:eastAsia="Tahoma" w:hAnsi="Tahoma" w:cs="Tahoma"/>
          <w:color w:val="000000"/>
          <w:sz w:val="22"/>
          <w:szCs w:val="22"/>
        </w:rPr>
        <w:t xml:space="preserve">Service Provider must transfer the System's source code, developed during the </w:t>
      </w:r>
      <w:r>
        <w:rPr>
          <w:rFonts w:ascii="Tahoma" w:eastAsia="Tahoma" w:hAnsi="Tahoma" w:cs="Tahoma"/>
          <w:color w:val="000000"/>
          <w:sz w:val="22"/>
          <w:szCs w:val="22"/>
        </w:rPr>
        <w:t>project.</w:t>
      </w:r>
    </w:p>
    <w:p w14:paraId="561B6342" w14:textId="77777777" w:rsidR="00924CEF" w:rsidRDefault="00924CEF" w:rsidP="00924CEF">
      <w:pPr>
        <w:pStyle w:val="Heading2"/>
        <w:numPr>
          <w:ilvl w:val="1"/>
          <w:numId w:val="5"/>
        </w:numPr>
      </w:pPr>
      <w:bookmarkStart w:id="94" w:name="_Toc192782595"/>
      <w:r>
        <w:t>General project requirements</w:t>
      </w:r>
      <w:bookmarkEnd w:id="94"/>
    </w:p>
    <w:p w14:paraId="73BBC718" w14:textId="77777777" w:rsidR="00924CEF" w:rsidRPr="00001E49"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001E49">
        <w:rPr>
          <w:rFonts w:ascii="Tahoma" w:eastAsia="Tahoma" w:hAnsi="Tahoma" w:cs="Tahoma"/>
          <w:color w:val="000000" w:themeColor="text1"/>
          <w:sz w:val="22"/>
          <w:szCs w:val="22"/>
        </w:rPr>
        <w:t>Examples, attributes, criteria, parameters, rules, and classifiers mentioned in the requirements are indicative and not exhaustive. These must be detailed and agreed upon with the Client during analysis and design phases</w:t>
      </w:r>
      <w:r>
        <w:rPr>
          <w:rFonts w:ascii="Tahoma" w:eastAsia="Tahoma" w:hAnsi="Tahoma" w:cs="Tahoma"/>
          <w:color w:val="000000" w:themeColor="text1"/>
          <w:sz w:val="22"/>
          <w:szCs w:val="22"/>
        </w:rPr>
        <w:t>.</w:t>
      </w:r>
    </w:p>
    <w:p w14:paraId="05D1E80C" w14:textId="77777777" w:rsidR="00924CEF" w:rsidRPr="00001E49"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001E49">
        <w:rPr>
          <w:rFonts w:ascii="Tahoma" w:eastAsia="Tahoma" w:hAnsi="Tahoma" w:cs="Tahoma"/>
          <w:color w:val="000000" w:themeColor="text1"/>
          <w:sz w:val="22"/>
          <w:szCs w:val="22"/>
        </w:rPr>
        <w:t>All necessary data fields for proper system functionality must be included, with character limits and integration methods agreed upon during analysis and design</w:t>
      </w:r>
      <w:r>
        <w:rPr>
          <w:rFonts w:ascii="Tahoma" w:eastAsia="Tahoma" w:hAnsi="Tahoma" w:cs="Tahoma"/>
          <w:color w:val="000000" w:themeColor="text1"/>
          <w:sz w:val="22"/>
          <w:szCs w:val="22"/>
        </w:rPr>
        <w:t>.</w:t>
      </w:r>
    </w:p>
    <w:p w14:paraId="60BFBF71"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001E49">
        <w:rPr>
          <w:rFonts w:ascii="Tahoma" w:eastAsia="Tahoma" w:hAnsi="Tahoma" w:cs="Tahoma"/>
          <w:color w:val="000000" w:themeColor="text1"/>
          <w:sz w:val="22"/>
          <w:szCs w:val="22"/>
        </w:rPr>
        <w:t>Solution must comply with current legal regulations</w:t>
      </w:r>
      <w:r>
        <w:rPr>
          <w:rFonts w:ascii="Tahoma" w:eastAsia="Tahoma" w:hAnsi="Tahoma" w:cs="Tahoma"/>
          <w:color w:val="000000" w:themeColor="text1"/>
          <w:sz w:val="22"/>
          <w:szCs w:val="22"/>
        </w:rPr>
        <w:t xml:space="preserve"> (the ones that are valid at the date of the proposal submission).</w:t>
      </w:r>
    </w:p>
    <w:p w14:paraId="37203CE6"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B34D48">
        <w:rPr>
          <w:rFonts w:ascii="Tahoma" w:eastAsia="Tahoma" w:hAnsi="Tahoma" w:cs="Tahoma"/>
          <w:color w:val="000000" w:themeColor="text1"/>
          <w:sz w:val="22"/>
          <w:szCs w:val="22"/>
        </w:rPr>
        <w:t>Service Provider must align documentation with the Client and demonstrate system prototypes during analysis, design, and testing phases</w:t>
      </w:r>
      <w:r>
        <w:rPr>
          <w:rFonts w:ascii="Tahoma" w:eastAsia="Tahoma" w:hAnsi="Tahoma" w:cs="Tahoma"/>
          <w:color w:val="000000" w:themeColor="text1"/>
          <w:sz w:val="22"/>
          <w:szCs w:val="22"/>
        </w:rPr>
        <w:t>.</w:t>
      </w:r>
    </w:p>
    <w:p w14:paraId="6ACD1E24"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576B67">
        <w:rPr>
          <w:rFonts w:ascii="Tahoma" w:eastAsia="Tahoma" w:hAnsi="Tahoma" w:cs="Tahoma"/>
          <w:color w:val="000000" w:themeColor="text1"/>
          <w:sz w:val="22"/>
          <w:szCs w:val="22"/>
        </w:rPr>
        <w:t xml:space="preserve">According to the specifics of the procurement object, the Service Provider's specialist may be granted access to the necessary database schemas in the </w:t>
      </w:r>
      <w:r>
        <w:rPr>
          <w:rFonts w:ascii="Tahoma" w:eastAsia="Tahoma" w:hAnsi="Tahoma" w:cs="Tahoma"/>
          <w:color w:val="000000" w:themeColor="text1"/>
          <w:sz w:val="22"/>
          <w:szCs w:val="22"/>
        </w:rPr>
        <w:t>PROD</w:t>
      </w:r>
      <w:r w:rsidRPr="00576B67">
        <w:rPr>
          <w:rFonts w:ascii="Tahoma" w:eastAsia="Tahoma" w:hAnsi="Tahoma" w:cs="Tahoma"/>
          <w:color w:val="000000" w:themeColor="text1"/>
          <w:sz w:val="22"/>
          <w:szCs w:val="22"/>
        </w:rPr>
        <w:t xml:space="preserve"> environment for the execution of the procurement object.</w:t>
      </w:r>
    </w:p>
    <w:p w14:paraId="5A0A3C12"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576B67">
        <w:rPr>
          <w:rFonts w:ascii="Tahoma" w:eastAsia="Tahoma" w:hAnsi="Tahoma" w:cs="Tahoma"/>
          <w:color w:val="000000" w:themeColor="text1"/>
          <w:sz w:val="22"/>
          <w:szCs w:val="22"/>
        </w:rPr>
        <w:t>Service Provider, together with the Contract, signs a personal data processing agreement.</w:t>
      </w:r>
    </w:p>
    <w:p w14:paraId="55AF5515" w14:textId="77777777" w:rsidR="00924CEF" w:rsidRPr="00576B67"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576B67">
        <w:rPr>
          <w:rFonts w:ascii="Tahoma" w:eastAsia="Tahoma" w:hAnsi="Tahoma" w:cs="Tahoma"/>
          <w:color w:val="000000" w:themeColor="text1"/>
          <w:sz w:val="22"/>
          <w:szCs w:val="22"/>
        </w:rPr>
        <w:t xml:space="preserve">Service Provider ensures that the person responsible signs the Confidentiality Commitment provided by the </w:t>
      </w:r>
      <w:r>
        <w:rPr>
          <w:rFonts w:ascii="Tahoma" w:eastAsia="Tahoma" w:hAnsi="Tahoma" w:cs="Tahoma"/>
          <w:color w:val="000000" w:themeColor="text1"/>
          <w:sz w:val="22"/>
          <w:szCs w:val="22"/>
        </w:rPr>
        <w:t>Client</w:t>
      </w:r>
      <w:r w:rsidRPr="00576B67">
        <w:rPr>
          <w:rFonts w:ascii="Tahoma" w:eastAsia="Tahoma" w:hAnsi="Tahoma" w:cs="Tahoma"/>
          <w:color w:val="000000" w:themeColor="text1"/>
          <w:sz w:val="22"/>
          <w:szCs w:val="22"/>
        </w:rPr>
        <w:t>.</w:t>
      </w:r>
    </w:p>
    <w:p w14:paraId="425FD89A" w14:textId="77777777" w:rsidR="00924CEF" w:rsidRDefault="00924CEF" w:rsidP="00924CEF">
      <w:p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p>
    <w:p w14:paraId="4639D4CE" w14:textId="77777777" w:rsidR="003F31EF" w:rsidRDefault="003F31EF" w:rsidP="00924CEF">
      <w:pPr>
        <w:pStyle w:val="Heading1"/>
        <w:numPr>
          <w:ilvl w:val="0"/>
          <w:numId w:val="5"/>
        </w:numPr>
        <w:sectPr w:rsidR="003F31EF">
          <w:pgSz w:w="11906" w:h="16838"/>
          <w:pgMar w:top="851" w:right="707" w:bottom="851" w:left="1701" w:header="567" w:footer="567" w:gutter="0"/>
          <w:cols w:space="1296"/>
          <w:titlePg/>
        </w:sectPr>
      </w:pPr>
    </w:p>
    <w:p w14:paraId="72055AD8" w14:textId="77777777" w:rsidR="00924CEF" w:rsidRDefault="00924CEF" w:rsidP="00924CEF">
      <w:pPr>
        <w:pStyle w:val="Heading1"/>
        <w:numPr>
          <w:ilvl w:val="0"/>
          <w:numId w:val="5"/>
        </w:numPr>
      </w:pPr>
      <w:bookmarkStart w:id="95" w:name="_Toc192782596"/>
      <w:r>
        <w:lastRenderedPageBreak/>
        <w:t>Implementation activities &amp; results</w:t>
      </w:r>
      <w:bookmarkEnd w:id="95"/>
    </w:p>
    <w:p w14:paraId="527AF492" w14:textId="77777777" w:rsidR="00924CEF" w:rsidRDefault="00924CEF" w:rsidP="00924CEF">
      <w:pPr>
        <w:pStyle w:val="Heading2"/>
        <w:numPr>
          <w:ilvl w:val="1"/>
          <w:numId w:val="5"/>
        </w:numPr>
      </w:pPr>
      <w:bookmarkStart w:id="96" w:name="_Toc192782597"/>
      <w:r>
        <w:t>Project timeline requirements</w:t>
      </w:r>
      <w:bookmarkEnd w:id="96"/>
    </w:p>
    <w:p w14:paraId="520578A7" w14:textId="443C5DB3"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923BEE">
        <w:rPr>
          <w:rFonts w:ascii="Tahoma" w:eastAsia="Tahoma" w:hAnsi="Tahoma" w:cs="Tahoma"/>
          <w:color w:val="000000" w:themeColor="text1"/>
          <w:sz w:val="22"/>
          <w:szCs w:val="22"/>
        </w:rPr>
        <w:t xml:space="preserve">All project services &amp; deliverables (except for warranty) must be completed and submitted </w:t>
      </w:r>
      <w:r w:rsidR="00BD32C5" w:rsidRPr="00A666C7">
        <w:rPr>
          <w:rFonts w:eastAsia="Tahoma" w:cs="Tahoma"/>
          <w:b/>
          <w:bCs/>
          <w:color w:val="000000" w:themeColor="text1"/>
        </w:rPr>
        <w:t>within the time specified in the contract</w:t>
      </w:r>
      <w:r w:rsidRPr="00923BEE">
        <w:rPr>
          <w:rFonts w:ascii="Tahoma" w:eastAsia="Tahoma" w:hAnsi="Tahoma" w:cs="Tahoma"/>
          <w:color w:val="000000" w:themeColor="text1"/>
          <w:sz w:val="22"/>
          <w:szCs w:val="22"/>
        </w:rPr>
        <w:t>.</w:t>
      </w:r>
    </w:p>
    <w:p w14:paraId="36F282EC" w14:textId="77777777" w:rsidR="00924CEF" w:rsidRPr="00923BEE"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Project initiation documentation shall be submitted no later than 10 business days after the contract signing.</w:t>
      </w:r>
    </w:p>
    <w:p w14:paraId="109572ED" w14:textId="77777777" w:rsidR="00924CEF" w:rsidRDefault="00924CEF" w:rsidP="00924CEF">
      <w:pPr>
        <w:pStyle w:val="Heading2"/>
        <w:numPr>
          <w:ilvl w:val="1"/>
          <w:numId w:val="5"/>
        </w:numPr>
      </w:pPr>
      <w:bookmarkStart w:id="97" w:name="_Toc192782598"/>
      <w:r w:rsidRPr="00AB6415">
        <w:t>Initiation</w:t>
      </w:r>
      <w:r>
        <w:t xml:space="preserve"> &amp; general project management</w:t>
      </w:r>
      <w:r w:rsidRPr="00AB6415">
        <w:t xml:space="preserve"> stage</w:t>
      </w:r>
      <w:bookmarkEnd w:id="97"/>
    </w:p>
    <w:p w14:paraId="5066A3BF" w14:textId="77777777" w:rsidR="00924CEF" w:rsidRPr="003F31EF" w:rsidRDefault="00924CEF" w:rsidP="00924CEF">
      <w:pPr>
        <w:pStyle w:val="Heading2"/>
        <w:numPr>
          <w:ilvl w:val="2"/>
          <w:numId w:val="5"/>
        </w:numPr>
      </w:pPr>
      <w:bookmarkStart w:id="98" w:name="_Toc192782599"/>
      <w:r w:rsidRPr="003F31EF">
        <w:t>General stage requirements</w:t>
      </w:r>
      <w:bookmarkEnd w:id="98"/>
    </w:p>
    <w:p w14:paraId="0CA4B254" w14:textId="77777777" w:rsidR="00924CEF" w:rsidRPr="00923BEE"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923BEE">
        <w:rPr>
          <w:rFonts w:ascii="Tahoma" w:eastAsia="Tahoma" w:hAnsi="Tahoma" w:cs="Tahoma"/>
          <w:color w:val="000000" w:themeColor="text1"/>
          <w:sz w:val="22"/>
          <w:szCs w:val="22"/>
        </w:rPr>
        <w:t xml:space="preserve">Service provider must designate specific individuals responsible for executing the service provision contract and managing communication with the Client and the technical supervision service provider. The Client must be informed of these appointments within </w:t>
      </w:r>
      <w:r w:rsidRPr="00C80BAA">
        <w:rPr>
          <w:rFonts w:ascii="Tahoma" w:eastAsia="Tahoma" w:hAnsi="Tahoma" w:cs="Tahoma"/>
          <w:b/>
          <w:bCs/>
          <w:color w:val="000000" w:themeColor="text1"/>
          <w:sz w:val="22"/>
          <w:szCs w:val="22"/>
        </w:rPr>
        <w:t>2 business days</w:t>
      </w:r>
      <w:r w:rsidRPr="00923BEE">
        <w:rPr>
          <w:rFonts w:ascii="Tahoma" w:eastAsia="Tahoma" w:hAnsi="Tahoma" w:cs="Tahoma"/>
          <w:color w:val="000000" w:themeColor="text1"/>
          <w:sz w:val="22"/>
          <w:szCs w:val="22"/>
        </w:rPr>
        <w:t xml:space="preserve"> from the date of signing the service provision contract.</w:t>
      </w:r>
    </w:p>
    <w:p w14:paraId="2559EF1F" w14:textId="77777777" w:rsidR="00924CEF" w:rsidRPr="00923BEE"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923BEE">
        <w:rPr>
          <w:rFonts w:ascii="Tahoma" w:eastAsia="Tahoma" w:hAnsi="Tahoma" w:cs="Tahoma"/>
          <w:color w:val="000000" w:themeColor="text1"/>
          <w:sz w:val="22"/>
          <w:szCs w:val="22"/>
        </w:rPr>
        <w:t xml:space="preserve">Service provider must, within </w:t>
      </w:r>
      <w:r w:rsidRPr="00C80BAA">
        <w:rPr>
          <w:rFonts w:ascii="Tahoma" w:eastAsia="Tahoma" w:hAnsi="Tahoma" w:cs="Tahoma"/>
          <w:b/>
          <w:bCs/>
          <w:color w:val="000000" w:themeColor="text1"/>
          <w:sz w:val="22"/>
          <w:szCs w:val="22"/>
        </w:rPr>
        <w:t>2 business days</w:t>
      </w:r>
      <w:r w:rsidRPr="00923BEE">
        <w:rPr>
          <w:rFonts w:ascii="Tahoma" w:eastAsia="Tahoma" w:hAnsi="Tahoma" w:cs="Tahoma"/>
          <w:color w:val="000000" w:themeColor="text1"/>
          <w:sz w:val="22"/>
          <w:szCs w:val="22"/>
        </w:rPr>
        <w:t>, assign the project team and submit a list of required logins for JIRA, Confluence, or other necessary tools for the Client to provide.</w:t>
      </w:r>
    </w:p>
    <w:p w14:paraId="0637515B" w14:textId="77777777" w:rsidR="00924CEF" w:rsidRPr="00923BEE"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923BEE">
        <w:rPr>
          <w:rFonts w:ascii="Tahoma" w:eastAsia="Tahoma" w:hAnsi="Tahoma" w:cs="Tahoma"/>
          <w:color w:val="000000" w:themeColor="text1"/>
          <w:sz w:val="22"/>
          <w:szCs w:val="22"/>
        </w:rPr>
        <w:t xml:space="preserve">Service provider must submit a list of open questions or required information from the Client within </w:t>
      </w:r>
      <w:r w:rsidRPr="00C80BAA">
        <w:rPr>
          <w:rFonts w:ascii="Tahoma" w:eastAsia="Tahoma" w:hAnsi="Tahoma" w:cs="Tahoma"/>
          <w:b/>
          <w:bCs/>
          <w:color w:val="000000" w:themeColor="text1"/>
          <w:sz w:val="22"/>
          <w:szCs w:val="22"/>
        </w:rPr>
        <w:t>10 business days</w:t>
      </w:r>
      <w:r w:rsidRPr="00923BEE">
        <w:rPr>
          <w:rFonts w:ascii="Tahoma" w:eastAsia="Tahoma" w:hAnsi="Tahoma" w:cs="Tahoma"/>
          <w:color w:val="000000" w:themeColor="text1"/>
          <w:sz w:val="22"/>
          <w:szCs w:val="22"/>
        </w:rPr>
        <w:t xml:space="preserve"> of the service provision start date.</w:t>
      </w:r>
    </w:p>
    <w:p w14:paraId="1338C26A" w14:textId="77777777" w:rsidR="00924CEF" w:rsidRPr="00923BEE"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923BEE">
        <w:rPr>
          <w:rFonts w:ascii="Tahoma" w:eastAsia="Tahoma" w:hAnsi="Tahoma" w:cs="Tahoma"/>
          <w:color w:val="000000" w:themeColor="text1"/>
          <w:sz w:val="22"/>
          <w:szCs w:val="22"/>
        </w:rPr>
        <w:t>General results acceptance criteria:</w:t>
      </w:r>
    </w:p>
    <w:p w14:paraId="03871263" w14:textId="77777777" w:rsidR="00924CEF" w:rsidRPr="00C80BAA" w:rsidRDefault="00924CEF" w:rsidP="00924CEF">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C80BAA">
        <w:rPr>
          <w:rFonts w:ascii="Tahoma" w:eastAsia="Tahoma" w:hAnsi="Tahoma" w:cs="Tahoma"/>
          <w:color w:val="000000"/>
          <w:sz w:val="22"/>
          <w:szCs w:val="22"/>
        </w:rPr>
        <w:t xml:space="preserve">If </w:t>
      </w:r>
      <w:r w:rsidRPr="00C80BAA">
        <w:rPr>
          <w:rFonts w:ascii="Tahoma" w:eastAsia="Tahoma" w:hAnsi="Tahoma" w:cs="Tahoma"/>
          <w:b/>
          <w:bCs/>
          <w:color w:val="000000"/>
          <w:sz w:val="22"/>
          <w:szCs w:val="22"/>
        </w:rPr>
        <w:t>no critical issues</w:t>
      </w:r>
      <w:r w:rsidRPr="00C80BAA">
        <w:rPr>
          <w:rFonts w:ascii="Tahoma" w:eastAsia="Tahoma" w:hAnsi="Tahoma" w:cs="Tahoma"/>
          <w:color w:val="000000"/>
          <w:sz w:val="22"/>
          <w:szCs w:val="22"/>
        </w:rPr>
        <w:t xml:space="preserve"> are identified and no more than </w:t>
      </w:r>
      <w:r w:rsidRPr="00C80BAA">
        <w:rPr>
          <w:rFonts w:ascii="Tahoma" w:eastAsia="Tahoma" w:hAnsi="Tahoma" w:cs="Tahoma"/>
          <w:b/>
          <w:bCs/>
          <w:color w:val="000000"/>
          <w:sz w:val="22"/>
          <w:szCs w:val="22"/>
        </w:rPr>
        <w:t>10 non-critical</w:t>
      </w:r>
      <w:r w:rsidRPr="00C80BAA">
        <w:rPr>
          <w:rFonts w:ascii="Tahoma" w:eastAsia="Tahoma" w:hAnsi="Tahoma" w:cs="Tahoma"/>
          <w:color w:val="000000"/>
          <w:sz w:val="22"/>
          <w:szCs w:val="22"/>
        </w:rPr>
        <w:t xml:space="preserve"> issues are identified UAT stage can be confirmed.</w:t>
      </w:r>
    </w:p>
    <w:p w14:paraId="6FD90414" w14:textId="77777777" w:rsidR="00924CEF" w:rsidRDefault="00924CEF" w:rsidP="00924CEF">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C80BAA">
        <w:rPr>
          <w:rFonts w:ascii="Tahoma" w:eastAsia="Tahoma" w:hAnsi="Tahoma" w:cs="Tahoma"/>
          <w:color w:val="000000"/>
          <w:sz w:val="22"/>
          <w:szCs w:val="22"/>
        </w:rPr>
        <w:t xml:space="preserve">If </w:t>
      </w:r>
      <w:r w:rsidRPr="00C80BAA">
        <w:rPr>
          <w:rFonts w:ascii="Tahoma" w:eastAsia="Tahoma" w:hAnsi="Tahoma" w:cs="Tahoma"/>
          <w:b/>
          <w:bCs/>
          <w:color w:val="000000"/>
          <w:sz w:val="22"/>
          <w:szCs w:val="22"/>
        </w:rPr>
        <w:t>no critical issues</w:t>
      </w:r>
      <w:r w:rsidRPr="00C80BAA">
        <w:rPr>
          <w:rFonts w:ascii="Tahoma" w:eastAsia="Tahoma" w:hAnsi="Tahoma" w:cs="Tahoma"/>
          <w:color w:val="000000"/>
          <w:sz w:val="22"/>
          <w:szCs w:val="22"/>
        </w:rPr>
        <w:t xml:space="preserve"> are identified and no more than </w:t>
      </w:r>
      <w:r w:rsidRPr="00C80BAA">
        <w:rPr>
          <w:rFonts w:ascii="Tahoma" w:eastAsia="Tahoma" w:hAnsi="Tahoma" w:cs="Tahoma"/>
          <w:b/>
          <w:bCs/>
          <w:color w:val="000000"/>
          <w:sz w:val="22"/>
          <w:szCs w:val="22"/>
        </w:rPr>
        <w:t>5 non-critical</w:t>
      </w:r>
      <w:r w:rsidRPr="00C80BAA">
        <w:rPr>
          <w:rFonts w:ascii="Tahoma" w:eastAsia="Tahoma" w:hAnsi="Tahoma" w:cs="Tahoma"/>
          <w:color w:val="000000"/>
          <w:sz w:val="22"/>
          <w:szCs w:val="22"/>
        </w:rPr>
        <w:t xml:space="preserve"> issues are identified information system can be deployed to PROD environment.</w:t>
      </w:r>
    </w:p>
    <w:p w14:paraId="737E623B" w14:textId="77777777" w:rsidR="00924CEF" w:rsidRDefault="00924CEF" w:rsidP="00924CEF">
      <w:pPr>
        <w:pStyle w:val="Heading2"/>
        <w:numPr>
          <w:ilvl w:val="2"/>
          <w:numId w:val="5"/>
        </w:numPr>
      </w:pPr>
      <w:bookmarkStart w:id="99" w:name="_Toc192782600"/>
      <w:r w:rsidRPr="0066643B">
        <w:t>Responsibilities</w:t>
      </w:r>
      <w:bookmarkEnd w:id="99"/>
    </w:p>
    <w:p w14:paraId="528B7216" w14:textId="77777777" w:rsidR="00924CEF" w:rsidRPr="0066643B" w:rsidRDefault="00924CEF" w:rsidP="00924CEF">
      <w:pPr>
        <w:rPr>
          <w:rFonts w:eastAsia="Tahoma"/>
        </w:rPr>
      </w:pP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9"/>
        <w:gridCol w:w="6649"/>
      </w:tblGrid>
      <w:tr w:rsidR="00924CEF" w:rsidRPr="00730E50" w14:paraId="331716E4" w14:textId="77777777" w:rsidTr="00645211">
        <w:trPr>
          <w:tblHeader/>
        </w:trPr>
        <w:tc>
          <w:tcPr>
            <w:tcW w:w="1496" w:type="pct"/>
            <w:shd w:val="clear" w:color="auto" w:fill="000000" w:themeFill="text1"/>
            <w:vAlign w:val="center"/>
          </w:tcPr>
          <w:p w14:paraId="4AA48B2F"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Service provider’s general responsibilities</w:t>
            </w:r>
          </w:p>
        </w:tc>
        <w:tc>
          <w:tcPr>
            <w:tcW w:w="3504" w:type="pct"/>
            <w:shd w:val="clear" w:color="auto" w:fill="000000" w:themeFill="text1"/>
            <w:vAlign w:val="center"/>
          </w:tcPr>
          <w:p w14:paraId="257C7812"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Client’s general responsibilities</w:t>
            </w:r>
          </w:p>
        </w:tc>
      </w:tr>
      <w:tr w:rsidR="00924CEF" w:rsidRPr="00427516" w14:paraId="51649A78" w14:textId="77777777" w:rsidTr="00645211">
        <w:tc>
          <w:tcPr>
            <w:tcW w:w="1496" w:type="pct"/>
          </w:tcPr>
          <w:p w14:paraId="17D60631" w14:textId="77777777" w:rsidR="00924CEF" w:rsidRPr="00E00AEF"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E00AEF">
              <w:rPr>
                <w:rFonts w:ascii="Tahoma" w:eastAsia="Tahoma" w:hAnsi="Tahoma" w:cs="Tahoma"/>
                <w:color w:val="000000" w:themeColor="text1"/>
                <w:sz w:val="20"/>
                <w:szCs w:val="20"/>
              </w:rPr>
              <w:t>Prepares documentation.</w:t>
            </w:r>
          </w:p>
        </w:tc>
        <w:tc>
          <w:tcPr>
            <w:tcW w:w="3504" w:type="pct"/>
          </w:tcPr>
          <w:p w14:paraId="08B845B8" w14:textId="77777777" w:rsidR="00924CEF" w:rsidRPr="00E00AEF"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E00AEF">
              <w:rPr>
                <w:rFonts w:ascii="Tahoma" w:eastAsia="Tahoma" w:hAnsi="Tahoma" w:cs="Tahoma"/>
                <w:color w:val="000000" w:themeColor="text1"/>
                <w:sz w:val="20"/>
                <w:szCs w:val="20"/>
              </w:rPr>
              <w:t xml:space="preserve">Provides the necessary </w:t>
            </w:r>
            <w:proofErr w:type="gramStart"/>
            <w:r w:rsidRPr="00E00AEF">
              <w:rPr>
                <w:rFonts w:ascii="Tahoma" w:eastAsia="Tahoma" w:hAnsi="Tahoma" w:cs="Tahoma"/>
                <w:color w:val="000000" w:themeColor="text1"/>
                <w:sz w:val="20"/>
                <w:szCs w:val="20"/>
              </w:rPr>
              <w:t>information;</w:t>
            </w:r>
            <w:proofErr w:type="gramEnd"/>
          </w:p>
          <w:p w14:paraId="20575500" w14:textId="77777777" w:rsidR="00924CEF" w:rsidRPr="00E00AEF"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E00AEF">
              <w:rPr>
                <w:rFonts w:ascii="Tahoma" w:eastAsia="Tahoma" w:hAnsi="Tahoma" w:cs="Tahoma"/>
                <w:color w:val="000000" w:themeColor="text1"/>
                <w:sz w:val="20"/>
                <w:szCs w:val="20"/>
              </w:rPr>
              <w:t>Makes comments and recommendations.</w:t>
            </w:r>
          </w:p>
        </w:tc>
      </w:tr>
    </w:tbl>
    <w:p w14:paraId="1B86D3A6" w14:textId="77777777" w:rsidR="00924CEF" w:rsidRPr="006D7086" w:rsidRDefault="00924CEF" w:rsidP="00924CEF">
      <w:pPr>
        <w:rPr>
          <w:b/>
          <w:bCs/>
        </w:rPr>
      </w:pPr>
    </w:p>
    <w:p w14:paraId="1E7249EB" w14:textId="77777777" w:rsidR="00924CEF" w:rsidRDefault="00924CEF" w:rsidP="00924CEF">
      <w:pPr>
        <w:pStyle w:val="Heading2"/>
        <w:numPr>
          <w:ilvl w:val="2"/>
          <w:numId w:val="5"/>
        </w:numPr>
      </w:pPr>
      <w:bookmarkStart w:id="100" w:name="_Toc192782601"/>
      <w:r>
        <w:t>Required stage results</w:t>
      </w:r>
      <w:bookmarkEnd w:id="100"/>
    </w:p>
    <w:p w14:paraId="218A8235" w14:textId="77777777" w:rsidR="00924CEF"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526BEC">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8"/>
        <w:gridCol w:w="2148"/>
        <w:gridCol w:w="6362"/>
      </w:tblGrid>
      <w:tr w:rsidR="00924CEF" w14:paraId="4CE80B43" w14:textId="77777777" w:rsidTr="00645211">
        <w:trPr>
          <w:tblHeader/>
        </w:trPr>
        <w:tc>
          <w:tcPr>
            <w:tcW w:w="1271" w:type="dxa"/>
            <w:shd w:val="clear" w:color="auto" w:fill="000000" w:themeFill="text1"/>
            <w:vAlign w:val="center"/>
          </w:tcPr>
          <w:p w14:paraId="59B1E9D1"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1963EA78"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2926B485"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description</w:t>
            </w:r>
          </w:p>
        </w:tc>
      </w:tr>
      <w:tr w:rsidR="00924CEF" w14:paraId="02F83F75" w14:textId="77777777" w:rsidTr="00645211">
        <w:tc>
          <w:tcPr>
            <w:tcW w:w="1271" w:type="dxa"/>
          </w:tcPr>
          <w:p w14:paraId="7D04E4F9"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3FD12A48" w14:textId="77777777" w:rsidR="00924CEF" w:rsidRPr="00427516"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Project initiation documentation</w:t>
            </w:r>
          </w:p>
        </w:tc>
        <w:tc>
          <w:tcPr>
            <w:tcW w:w="10878" w:type="dxa"/>
          </w:tcPr>
          <w:p w14:paraId="564FCF84" w14:textId="77777777" w:rsidR="00924CEF" w:rsidRPr="00EC16BF" w:rsidRDefault="00924CEF" w:rsidP="007D1C23">
            <w:pPr>
              <w:pStyle w:val="ListParagraph"/>
              <w:numPr>
                <w:ilvl w:val="0"/>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Prepared project initiation documentation, detailing:</w:t>
            </w:r>
          </w:p>
          <w:p w14:paraId="4ED8E01B"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Project</w:t>
            </w:r>
            <w:r>
              <w:rPr>
                <w:rFonts w:ascii="Tahoma" w:eastAsia="Tahoma" w:hAnsi="Tahoma" w:cs="Tahoma"/>
                <w:color w:val="000000" w:themeColor="text1"/>
                <w:sz w:val="20"/>
                <w:szCs w:val="20"/>
              </w:rPr>
              <w:t xml:space="preserve"> objectives,</w:t>
            </w:r>
            <w:r w:rsidRPr="00EC16BF">
              <w:rPr>
                <w:rFonts w:ascii="Tahoma" w:eastAsia="Tahoma" w:hAnsi="Tahoma" w:cs="Tahoma"/>
                <w:color w:val="000000" w:themeColor="text1"/>
                <w:sz w:val="20"/>
                <w:szCs w:val="20"/>
              </w:rPr>
              <w:t xml:space="preserve"> goals &amp; priorities,</w:t>
            </w:r>
          </w:p>
          <w:p w14:paraId="711A4DE3"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results (deliveries) description</w:t>
            </w:r>
            <w:r>
              <w:rPr>
                <w:rFonts w:ascii="Tahoma" w:eastAsia="Tahoma" w:hAnsi="Tahoma" w:cs="Tahoma"/>
                <w:color w:val="000000" w:themeColor="text1"/>
                <w:sz w:val="20"/>
                <w:szCs w:val="20"/>
              </w:rPr>
              <w:t xml:space="preserve"> (</w:t>
            </w:r>
            <w:r w:rsidRPr="00EB7F7D">
              <w:rPr>
                <w:rFonts w:ascii="Tahoma" w:eastAsia="Tahoma" w:hAnsi="Tahoma" w:cs="Tahoma"/>
                <w:color w:val="000000" w:themeColor="text1"/>
                <w:sz w:val="20"/>
                <w:szCs w:val="20"/>
              </w:rPr>
              <w:t>the scope and results of the stages</w:t>
            </w:r>
            <w:r>
              <w:rPr>
                <w:rFonts w:ascii="Tahoma" w:eastAsia="Tahoma" w:hAnsi="Tahoma" w:cs="Tahoma"/>
                <w:color w:val="000000" w:themeColor="text1"/>
                <w:sz w:val="20"/>
                <w:szCs w:val="20"/>
              </w:rPr>
              <w:t>)</w:t>
            </w:r>
          </w:p>
          <w:p w14:paraId="192AF4C1"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stakeholders</w:t>
            </w:r>
            <w:r>
              <w:rPr>
                <w:rFonts w:ascii="Tahoma" w:eastAsia="Tahoma" w:hAnsi="Tahoma" w:cs="Tahoma"/>
                <w:color w:val="000000" w:themeColor="text1"/>
                <w:sz w:val="20"/>
                <w:szCs w:val="20"/>
              </w:rPr>
              <w:t xml:space="preserve"> (</w:t>
            </w:r>
            <w:r w:rsidRPr="00EB7F7D">
              <w:rPr>
                <w:rFonts w:ascii="Tahoma" w:eastAsia="Tahoma" w:hAnsi="Tahoma" w:cs="Tahoma"/>
                <w:color w:val="000000" w:themeColor="text1"/>
                <w:sz w:val="20"/>
                <w:szCs w:val="20"/>
              </w:rPr>
              <w:t>interested parties</w:t>
            </w:r>
            <w:r>
              <w:rPr>
                <w:rFonts w:ascii="Tahoma" w:eastAsia="Tahoma" w:hAnsi="Tahoma" w:cs="Tahoma"/>
                <w:color w:val="000000" w:themeColor="text1"/>
                <w:sz w:val="20"/>
                <w:szCs w:val="20"/>
              </w:rPr>
              <w:t>)</w:t>
            </w:r>
          </w:p>
          <w:p w14:paraId="1FFC4A2F"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project team &amp; responsibilities (detailing organizational structure of decision-making process)</w:t>
            </w:r>
          </w:p>
          <w:p w14:paraId="2CB6BE26"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work schedule</w:t>
            </w:r>
            <w:r>
              <w:rPr>
                <w:rFonts w:ascii="Tahoma" w:eastAsia="Tahoma" w:hAnsi="Tahoma" w:cs="Tahoma"/>
                <w:color w:val="000000" w:themeColor="text1"/>
                <w:sz w:val="20"/>
                <w:szCs w:val="20"/>
              </w:rPr>
              <w:t xml:space="preserve"> (detailed with milestones and buffer time)</w:t>
            </w:r>
          </w:p>
          <w:p w14:paraId="79A97FCF"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 xml:space="preserve">risks and their management methods, </w:t>
            </w:r>
          </w:p>
          <w:p w14:paraId="76991764"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lastRenderedPageBreak/>
              <w:t xml:space="preserve">communication principles, </w:t>
            </w:r>
          </w:p>
          <w:p w14:paraId="6A234672" w14:textId="77777777" w:rsidR="00924CEF" w:rsidRPr="008F0D5E"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 xml:space="preserve">criteria for interim and results acceptance, </w:t>
            </w:r>
          </w:p>
          <w:p w14:paraId="66526BA3" w14:textId="77777777" w:rsidR="00924CEF" w:rsidRPr="00EB7F7D"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change management procedures.</w:t>
            </w:r>
          </w:p>
        </w:tc>
      </w:tr>
      <w:tr w:rsidR="00924CEF" w14:paraId="743DC689" w14:textId="77777777" w:rsidTr="00645211">
        <w:tc>
          <w:tcPr>
            <w:tcW w:w="1271" w:type="dxa"/>
          </w:tcPr>
          <w:p w14:paraId="08A72CEC"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1072FCCE" w14:textId="77777777" w:rsidR="00924CEF" w:rsidRPr="00427516"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Bi-w</w:t>
            </w:r>
            <w:r w:rsidRPr="00874B7B">
              <w:rPr>
                <w:rFonts w:ascii="Tahoma" w:eastAsia="Tahoma" w:hAnsi="Tahoma" w:cs="Tahoma"/>
                <w:color w:val="000000" w:themeColor="text1"/>
                <w:sz w:val="20"/>
                <w:szCs w:val="20"/>
              </w:rPr>
              <w:t>eekly briefing report</w:t>
            </w:r>
          </w:p>
        </w:tc>
        <w:tc>
          <w:tcPr>
            <w:tcW w:w="10878" w:type="dxa"/>
          </w:tcPr>
          <w:p w14:paraId="2659359B"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project initiation documentation, detailing:</w:t>
            </w:r>
          </w:p>
          <w:p w14:paraId="476A508A"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Project schedule status</w:t>
            </w:r>
          </w:p>
          <w:p w14:paraId="54A09C6E"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Relevant project risks</w:t>
            </w:r>
          </w:p>
          <w:p w14:paraId="309E0579"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Existing open questions</w:t>
            </w:r>
          </w:p>
          <w:p w14:paraId="3944C0CF"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Main activities done during last 2 weeks</w:t>
            </w:r>
          </w:p>
          <w:p w14:paraId="1DA5947A" w14:textId="77777777" w:rsidR="00924CEF" w:rsidRPr="00427516"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Main activities planned for next 2 weeks</w:t>
            </w:r>
          </w:p>
        </w:tc>
      </w:tr>
    </w:tbl>
    <w:p w14:paraId="00F67B25" w14:textId="77777777" w:rsidR="00924CEF" w:rsidRPr="00E9289F" w:rsidRDefault="00924CEF" w:rsidP="00924CEF">
      <w:pPr>
        <w:pStyle w:val="Heading2"/>
        <w:numPr>
          <w:ilvl w:val="1"/>
          <w:numId w:val="5"/>
        </w:numPr>
      </w:pPr>
      <w:bookmarkStart w:id="101" w:name="_Toc192782602"/>
      <w:r>
        <w:t>Requirements</w:t>
      </w:r>
      <w:r w:rsidRPr="00E9289F">
        <w:t xml:space="preserve"> analysis stage</w:t>
      </w:r>
      <w:bookmarkEnd w:id="101"/>
    </w:p>
    <w:p w14:paraId="0ADEFA35" w14:textId="77777777" w:rsidR="00924CEF" w:rsidRDefault="00924CEF" w:rsidP="00924CEF">
      <w:pPr>
        <w:pStyle w:val="Heading2"/>
        <w:numPr>
          <w:ilvl w:val="2"/>
          <w:numId w:val="5"/>
        </w:numPr>
      </w:pPr>
      <w:bookmarkStart w:id="102" w:name="_Toc192782603"/>
      <w:r>
        <w:t>General stage requirements</w:t>
      </w:r>
      <w:bookmarkEnd w:id="102"/>
    </w:p>
    <w:p w14:paraId="27318CD6" w14:textId="77777777" w:rsidR="00924CEF" w:rsidRPr="00923BEE"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923BEE">
        <w:rPr>
          <w:rFonts w:ascii="Tahoma" w:eastAsia="Tahoma" w:hAnsi="Tahoma" w:cs="Tahoma"/>
          <w:color w:val="000000" w:themeColor="text1"/>
          <w:sz w:val="22"/>
          <w:szCs w:val="22"/>
        </w:rPr>
        <w:t>Service provider shall organize meetings with Client representatives and review all relevant Client documentation. Each meeting must have a clear agenda, and topics for discussion must be shared in advance.</w:t>
      </w:r>
    </w:p>
    <w:p w14:paraId="32F4BAF5" w14:textId="77777777" w:rsidR="00924CEF" w:rsidRPr="00923BEE"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923BEE">
        <w:rPr>
          <w:rFonts w:ascii="Tahoma" w:eastAsia="Tahoma" w:hAnsi="Tahoma" w:cs="Tahoma"/>
          <w:color w:val="000000" w:themeColor="text1"/>
          <w:sz w:val="22"/>
          <w:szCs w:val="22"/>
        </w:rPr>
        <w:t>Service provider shall proactively offer insights and suggestions based on industry best practices.</w:t>
      </w:r>
    </w:p>
    <w:p w14:paraId="71B51697" w14:textId="77777777" w:rsidR="00924CEF" w:rsidRDefault="00924CEF" w:rsidP="00924CEF">
      <w:pPr>
        <w:pStyle w:val="Heading2"/>
        <w:numPr>
          <w:ilvl w:val="2"/>
          <w:numId w:val="5"/>
        </w:numPr>
      </w:pPr>
      <w:bookmarkStart w:id="103" w:name="_Toc192782604"/>
      <w:r w:rsidRPr="0066643B">
        <w:t>Responsibilities</w:t>
      </w:r>
      <w:bookmarkEnd w:id="103"/>
    </w:p>
    <w:p w14:paraId="4B308F49" w14:textId="77777777" w:rsidR="00924CEF" w:rsidRPr="0066643B" w:rsidRDefault="00924CEF" w:rsidP="00924CEF">
      <w:pPr>
        <w:rPr>
          <w:rFonts w:eastAsia="Tahoma"/>
        </w:rPr>
      </w:pP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9"/>
        <w:gridCol w:w="6649"/>
      </w:tblGrid>
      <w:tr w:rsidR="00924CEF" w:rsidRPr="00730E50" w14:paraId="46EABB0C" w14:textId="77777777" w:rsidTr="00645211">
        <w:trPr>
          <w:tblHeader/>
        </w:trPr>
        <w:tc>
          <w:tcPr>
            <w:tcW w:w="1496" w:type="pct"/>
            <w:shd w:val="clear" w:color="auto" w:fill="000000" w:themeFill="text1"/>
            <w:vAlign w:val="center"/>
          </w:tcPr>
          <w:p w14:paraId="20F5BF75"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Service provider’s general responsibilities</w:t>
            </w:r>
          </w:p>
        </w:tc>
        <w:tc>
          <w:tcPr>
            <w:tcW w:w="3504" w:type="pct"/>
            <w:shd w:val="clear" w:color="auto" w:fill="000000" w:themeFill="text1"/>
            <w:vAlign w:val="center"/>
          </w:tcPr>
          <w:p w14:paraId="0EBEC07A"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Client’s general responsibilities</w:t>
            </w:r>
          </w:p>
        </w:tc>
      </w:tr>
      <w:tr w:rsidR="00924CEF" w:rsidRPr="00427516" w14:paraId="3E88C7E9" w14:textId="77777777" w:rsidTr="00645211">
        <w:tc>
          <w:tcPr>
            <w:tcW w:w="1496" w:type="pct"/>
          </w:tcPr>
          <w:p w14:paraId="36169413" w14:textId="77777777" w:rsidR="00924CEF" w:rsidRPr="00B616AD"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B616AD">
              <w:rPr>
                <w:rFonts w:ascii="Tahoma" w:eastAsia="Tahoma" w:hAnsi="Tahoma" w:cs="Tahoma"/>
                <w:color w:val="000000" w:themeColor="text1"/>
                <w:sz w:val="20"/>
                <w:szCs w:val="20"/>
              </w:rPr>
              <w:t xml:space="preserve">Carries out an assessment of the current and desired </w:t>
            </w:r>
            <w:proofErr w:type="gramStart"/>
            <w:r w:rsidRPr="00B616AD">
              <w:rPr>
                <w:rFonts w:ascii="Tahoma" w:eastAsia="Tahoma" w:hAnsi="Tahoma" w:cs="Tahoma"/>
                <w:color w:val="000000" w:themeColor="text1"/>
                <w:sz w:val="20"/>
                <w:szCs w:val="20"/>
              </w:rPr>
              <w:t>situation;</w:t>
            </w:r>
            <w:proofErr w:type="gramEnd"/>
          </w:p>
          <w:p w14:paraId="1B3B7924" w14:textId="77777777" w:rsidR="00924CEF" w:rsidRPr="00B616AD"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B616AD">
              <w:rPr>
                <w:rFonts w:ascii="Tahoma" w:eastAsia="Tahoma" w:hAnsi="Tahoma" w:cs="Tahoma"/>
                <w:color w:val="000000" w:themeColor="text1"/>
                <w:sz w:val="20"/>
                <w:szCs w:val="20"/>
              </w:rPr>
              <w:t xml:space="preserve">Prepares documentation for detailed </w:t>
            </w:r>
            <w:proofErr w:type="gramStart"/>
            <w:r w:rsidRPr="00B616AD">
              <w:rPr>
                <w:rFonts w:ascii="Tahoma" w:eastAsia="Tahoma" w:hAnsi="Tahoma" w:cs="Tahoma"/>
                <w:color w:val="000000" w:themeColor="text1"/>
                <w:sz w:val="20"/>
                <w:szCs w:val="20"/>
              </w:rPr>
              <w:t>analysis;</w:t>
            </w:r>
            <w:proofErr w:type="gramEnd"/>
          </w:p>
          <w:p w14:paraId="53A3248E" w14:textId="77777777" w:rsidR="00924CEF" w:rsidRPr="00B616AD"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B616AD">
              <w:rPr>
                <w:rFonts w:ascii="Tahoma" w:eastAsia="Tahoma" w:hAnsi="Tahoma" w:cs="Tahoma"/>
                <w:color w:val="000000" w:themeColor="text1"/>
                <w:sz w:val="20"/>
                <w:szCs w:val="20"/>
              </w:rPr>
              <w:t>Carries out other activities provided for during the analysis phase.</w:t>
            </w:r>
          </w:p>
        </w:tc>
        <w:tc>
          <w:tcPr>
            <w:tcW w:w="3504" w:type="pct"/>
          </w:tcPr>
          <w:p w14:paraId="34BE4A8E" w14:textId="77777777" w:rsidR="00924CEF" w:rsidRPr="00BB0BD5"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BB0BD5">
              <w:rPr>
                <w:rFonts w:ascii="Tahoma" w:eastAsia="Tahoma" w:hAnsi="Tahoma" w:cs="Tahoma"/>
                <w:color w:val="000000" w:themeColor="text1"/>
                <w:sz w:val="20"/>
                <w:szCs w:val="20"/>
              </w:rPr>
              <w:t xml:space="preserve">Provides the necessary </w:t>
            </w:r>
            <w:proofErr w:type="gramStart"/>
            <w:r w:rsidRPr="00BB0BD5">
              <w:rPr>
                <w:rFonts w:ascii="Tahoma" w:eastAsia="Tahoma" w:hAnsi="Tahoma" w:cs="Tahoma"/>
                <w:color w:val="000000" w:themeColor="text1"/>
                <w:sz w:val="20"/>
                <w:szCs w:val="20"/>
              </w:rPr>
              <w:t>information;</w:t>
            </w:r>
            <w:proofErr w:type="gramEnd"/>
          </w:p>
          <w:p w14:paraId="033F03CE" w14:textId="77777777" w:rsidR="00924CEF" w:rsidRPr="00BB0BD5"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BB0BD5">
              <w:rPr>
                <w:rFonts w:ascii="Tahoma" w:eastAsia="Tahoma" w:hAnsi="Tahoma" w:cs="Tahoma"/>
                <w:color w:val="000000" w:themeColor="text1"/>
                <w:sz w:val="20"/>
                <w:szCs w:val="20"/>
              </w:rPr>
              <w:t xml:space="preserve">Makes comments and </w:t>
            </w:r>
            <w:proofErr w:type="gramStart"/>
            <w:r w:rsidRPr="00BB0BD5">
              <w:rPr>
                <w:rFonts w:ascii="Tahoma" w:eastAsia="Tahoma" w:hAnsi="Tahoma" w:cs="Tahoma"/>
                <w:color w:val="000000" w:themeColor="text1"/>
                <w:sz w:val="20"/>
                <w:szCs w:val="20"/>
              </w:rPr>
              <w:t>recommendations;</w:t>
            </w:r>
            <w:proofErr w:type="gramEnd"/>
          </w:p>
          <w:p w14:paraId="23819DA0" w14:textId="77777777" w:rsidR="00924CEF" w:rsidRPr="00E00AEF"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BB0BD5">
              <w:rPr>
                <w:rFonts w:ascii="Tahoma" w:eastAsia="Tahoma" w:hAnsi="Tahoma" w:cs="Tahoma"/>
                <w:color w:val="000000" w:themeColor="text1"/>
                <w:sz w:val="20"/>
                <w:szCs w:val="20"/>
              </w:rPr>
              <w:t>Approves the presented results of the stage.</w:t>
            </w:r>
          </w:p>
        </w:tc>
      </w:tr>
    </w:tbl>
    <w:p w14:paraId="206A1CC0" w14:textId="77777777" w:rsidR="00924CEF" w:rsidRDefault="00924CEF" w:rsidP="00924CEF">
      <w:pPr>
        <w:pStyle w:val="Heading2"/>
        <w:numPr>
          <w:ilvl w:val="2"/>
          <w:numId w:val="5"/>
        </w:numPr>
      </w:pPr>
      <w:bookmarkStart w:id="104" w:name="_Toc192782605"/>
      <w:r>
        <w:t>Required stage results</w:t>
      </w:r>
      <w:bookmarkEnd w:id="104"/>
    </w:p>
    <w:p w14:paraId="21DDA2D5" w14:textId="77777777" w:rsidR="00924CEF"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526BEC">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116"/>
        <w:gridCol w:w="6387"/>
      </w:tblGrid>
      <w:tr w:rsidR="00924CEF" w14:paraId="53E79D3E" w14:textId="77777777" w:rsidTr="00645211">
        <w:trPr>
          <w:tblHeader/>
        </w:trPr>
        <w:tc>
          <w:tcPr>
            <w:tcW w:w="1271" w:type="dxa"/>
            <w:shd w:val="clear" w:color="auto" w:fill="000000" w:themeFill="text1"/>
            <w:vAlign w:val="center"/>
          </w:tcPr>
          <w:p w14:paraId="4EBC77E1"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2F4FDCEA"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25DABF3F"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description</w:t>
            </w:r>
          </w:p>
        </w:tc>
      </w:tr>
      <w:tr w:rsidR="00924CEF" w14:paraId="66B60FF3" w14:textId="77777777" w:rsidTr="00645211">
        <w:tc>
          <w:tcPr>
            <w:tcW w:w="1271" w:type="dxa"/>
          </w:tcPr>
          <w:p w14:paraId="778826B1"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3D4145F8" w14:textId="77777777" w:rsidR="00924CEF" w:rsidRPr="00635D16" w:rsidRDefault="00924CEF" w:rsidP="00645211">
            <w:pPr>
              <w:spacing w:before="60" w:after="60"/>
              <w:rPr>
                <w:rFonts w:ascii="Tahoma" w:eastAsia="Tahoma" w:hAnsi="Tahoma" w:cs="Tahoma"/>
                <w:color w:val="000000" w:themeColor="text1"/>
                <w:sz w:val="20"/>
                <w:szCs w:val="20"/>
                <w:lang w:val="lt-LT"/>
              </w:rPr>
            </w:pPr>
            <w:r>
              <w:rPr>
                <w:rFonts w:ascii="Tahoma" w:eastAsia="Tahoma" w:hAnsi="Tahoma" w:cs="Tahoma"/>
                <w:color w:val="000000" w:themeColor="text1"/>
                <w:sz w:val="20"/>
                <w:szCs w:val="20"/>
              </w:rPr>
              <w:t>Requirements analysis report</w:t>
            </w:r>
          </w:p>
        </w:tc>
        <w:tc>
          <w:tcPr>
            <w:tcW w:w="10878" w:type="dxa"/>
          </w:tcPr>
          <w:p w14:paraId="0C2603B4" w14:textId="77777777" w:rsidR="00924CEF" w:rsidRPr="00EC16BF" w:rsidRDefault="00924CEF" w:rsidP="007D1C23">
            <w:pPr>
              <w:pStyle w:val="ListParagraph"/>
              <w:numPr>
                <w:ilvl w:val="0"/>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 xml:space="preserve">Prepared </w:t>
            </w:r>
            <w:r>
              <w:rPr>
                <w:rFonts w:ascii="Tahoma" w:eastAsia="Tahoma" w:hAnsi="Tahoma" w:cs="Tahoma"/>
                <w:color w:val="000000" w:themeColor="text1"/>
                <w:sz w:val="20"/>
                <w:szCs w:val="20"/>
              </w:rPr>
              <w:t>requirements analysis report</w:t>
            </w:r>
            <w:r w:rsidRPr="00EC16BF">
              <w:rPr>
                <w:rFonts w:ascii="Tahoma" w:eastAsia="Tahoma" w:hAnsi="Tahoma" w:cs="Tahoma"/>
                <w:color w:val="000000" w:themeColor="text1"/>
                <w:sz w:val="20"/>
                <w:szCs w:val="20"/>
              </w:rPr>
              <w:t>, detailing:</w:t>
            </w:r>
          </w:p>
          <w:p w14:paraId="2968C43E" w14:textId="77777777" w:rsidR="00924CEF" w:rsidRPr="00387C93"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387C93">
              <w:rPr>
                <w:rFonts w:ascii="Tahoma" w:eastAsia="Tahoma" w:hAnsi="Tahoma" w:cs="Tahoma"/>
                <w:color w:val="000000" w:themeColor="text1"/>
                <w:sz w:val="20"/>
                <w:szCs w:val="20"/>
              </w:rPr>
              <w:t>Description of each functional &amp; non-functional requirement provided in the technical specification, unless agreed otherwise (some requirements might not require additional description). The purpose of the description is to align fully between Client and Service Provider on the objective of each requirement.</w:t>
            </w:r>
          </w:p>
          <w:p w14:paraId="333D4CAD" w14:textId="5AF6DDC5" w:rsidR="00924CEF" w:rsidRPr="00387C93"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387C93">
              <w:rPr>
                <w:rFonts w:ascii="Tahoma" w:eastAsia="Tahoma" w:hAnsi="Tahoma" w:cs="Tahoma"/>
                <w:color w:val="000000" w:themeColor="text1"/>
                <w:sz w:val="20"/>
                <w:szCs w:val="20"/>
              </w:rPr>
              <w:t xml:space="preserve">Preparation of user stories and use cases, presented in the form of use case diagrams following UML (Unified </w:t>
            </w:r>
            <w:proofErr w:type="spellStart"/>
            <w:r w:rsidRPr="00387C93">
              <w:rPr>
                <w:rFonts w:ascii="Tahoma" w:eastAsia="Tahoma" w:hAnsi="Tahoma" w:cs="Tahoma"/>
                <w:color w:val="000000" w:themeColor="text1"/>
                <w:sz w:val="20"/>
                <w:szCs w:val="20"/>
              </w:rPr>
              <w:t>Modeling</w:t>
            </w:r>
            <w:proofErr w:type="spellEnd"/>
            <w:r w:rsidRPr="00387C93">
              <w:rPr>
                <w:rFonts w:ascii="Tahoma" w:eastAsia="Tahoma" w:hAnsi="Tahoma" w:cs="Tahoma"/>
                <w:color w:val="000000" w:themeColor="text1"/>
                <w:sz w:val="20"/>
                <w:szCs w:val="20"/>
              </w:rPr>
              <w:t xml:space="preserve"> Language) notation, with detailed descriptions of execution steps, including main </w:t>
            </w:r>
            <w:r w:rsidRPr="00387C93">
              <w:rPr>
                <w:rFonts w:ascii="Tahoma" w:eastAsia="Tahoma" w:hAnsi="Tahoma" w:cs="Tahoma"/>
                <w:color w:val="000000" w:themeColor="text1"/>
                <w:sz w:val="20"/>
                <w:szCs w:val="20"/>
              </w:rPr>
              <w:lastRenderedPageBreak/>
              <w:t>course, alternative progress</w:t>
            </w:r>
            <w:r>
              <w:rPr>
                <w:rFonts w:ascii="Tahoma" w:eastAsia="Tahoma" w:hAnsi="Tahoma" w:cs="Tahoma"/>
                <w:color w:val="000000" w:themeColor="text1"/>
                <w:sz w:val="20"/>
                <w:szCs w:val="20"/>
              </w:rPr>
              <w:t xml:space="preserve">, </w:t>
            </w:r>
            <w:r w:rsidRPr="00387C93">
              <w:rPr>
                <w:rFonts w:ascii="Tahoma" w:eastAsia="Tahoma" w:hAnsi="Tahoma" w:cs="Tahoma"/>
                <w:color w:val="000000" w:themeColor="text1"/>
                <w:sz w:val="20"/>
                <w:szCs w:val="20"/>
              </w:rPr>
              <w:t xml:space="preserve">and other restrictions. If necessary, descriptions of </w:t>
            </w:r>
            <w:r>
              <w:rPr>
                <w:rFonts w:ascii="Tahoma" w:eastAsia="Tahoma" w:hAnsi="Tahoma" w:cs="Tahoma"/>
                <w:color w:val="000000" w:themeColor="text1"/>
                <w:sz w:val="20"/>
                <w:szCs w:val="20"/>
              </w:rPr>
              <w:t>system</w:t>
            </w:r>
            <w:r w:rsidRPr="00387C93">
              <w:rPr>
                <w:rFonts w:ascii="Tahoma" w:eastAsia="Tahoma" w:hAnsi="Tahoma" w:cs="Tahoma"/>
                <w:color w:val="000000" w:themeColor="text1"/>
                <w:sz w:val="20"/>
                <w:szCs w:val="20"/>
              </w:rPr>
              <w:t xml:space="preserve"> users and their rights are also included</w:t>
            </w:r>
            <w:r w:rsidR="0085778D">
              <w:rPr>
                <w:rFonts w:ascii="Tahoma" w:eastAsia="Tahoma" w:hAnsi="Tahoma" w:cs="Tahoma"/>
                <w:color w:val="000000" w:themeColor="text1"/>
                <w:sz w:val="20"/>
                <w:szCs w:val="20"/>
              </w:rPr>
              <w:t xml:space="preserve"> (if applicable).</w:t>
            </w:r>
          </w:p>
          <w:p w14:paraId="51B34DA2" w14:textId="77777777" w:rsidR="00924CEF" w:rsidRPr="00387C93"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387C93">
              <w:rPr>
                <w:rFonts w:ascii="Tahoma" w:eastAsia="Tahoma" w:hAnsi="Tahoma" w:cs="Tahoma"/>
                <w:color w:val="000000" w:themeColor="text1"/>
                <w:sz w:val="20"/>
                <w:szCs w:val="20"/>
              </w:rPr>
              <w:t>Insights on identified required change requests.</w:t>
            </w:r>
          </w:p>
        </w:tc>
      </w:tr>
    </w:tbl>
    <w:p w14:paraId="718EBDC8" w14:textId="77777777" w:rsidR="00924CEF" w:rsidRPr="00E9289F" w:rsidRDefault="00924CEF" w:rsidP="00924CEF">
      <w:pPr>
        <w:pStyle w:val="Heading2"/>
        <w:numPr>
          <w:ilvl w:val="1"/>
          <w:numId w:val="5"/>
        </w:numPr>
      </w:pPr>
      <w:bookmarkStart w:id="105" w:name="_Toc192782606"/>
      <w:r>
        <w:lastRenderedPageBreak/>
        <w:t>Design</w:t>
      </w:r>
      <w:r w:rsidRPr="00E9289F">
        <w:t xml:space="preserve"> stage</w:t>
      </w:r>
      <w:bookmarkEnd w:id="105"/>
    </w:p>
    <w:p w14:paraId="0C13A010" w14:textId="77777777" w:rsidR="00924CEF" w:rsidRDefault="00924CEF" w:rsidP="00924CEF">
      <w:pPr>
        <w:pStyle w:val="Heading2"/>
        <w:numPr>
          <w:ilvl w:val="2"/>
          <w:numId w:val="5"/>
        </w:numPr>
      </w:pPr>
      <w:bookmarkStart w:id="106" w:name="_Toc192782607"/>
      <w:r>
        <w:t>General stage requirements</w:t>
      </w:r>
      <w:bookmarkEnd w:id="106"/>
    </w:p>
    <w:p w14:paraId="67F049C5" w14:textId="77777777" w:rsidR="00924CEF" w:rsidRPr="008F18B8"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F18B8">
        <w:rPr>
          <w:rFonts w:ascii="Tahoma" w:eastAsia="Tahoma" w:hAnsi="Tahoma" w:cs="Tahoma"/>
          <w:color w:val="000000" w:themeColor="text1"/>
          <w:sz w:val="22"/>
          <w:szCs w:val="22"/>
        </w:rPr>
        <w:t>Service provider shall configure the following solution environments unless otherwise agreed with the Client:</w:t>
      </w:r>
    </w:p>
    <w:p w14:paraId="084B011B" w14:textId="77777777" w:rsidR="00924CEF" w:rsidRPr="008F18B8" w:rsidRDefault="00924CEF" w:rsidP="00924CEF">
      <w:pPr>
        <w:numPr>
          <w:ilvl w:val="1"/>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F18B8">
        <w:rPr>
          <w:rFonts w:ascii="Tahoma" w:eastAsia="Tahoma" w:hAnsi="Tahoma" w:cs="Tahoma"/>
          <w:color w:val="000000" w:themeColor="text1"/>
          <w:sz w:val="22"/>
          <w:szCs w:val="22"/>
        </w:rPr>
        <w:t>Demonstration</w:t>
      </w:r>
    </w:p>
    <w:p w14:paraId="407629EC" w14:textId="77777777" w:rsidR="00924CEF" w:rsidRPr="008F18B8" w:rsidRDefault="00924CEF" w:rsidP="00924CEF">
      <w:pPr>
        <w:numPr>
          <w:ilvl w:val="1"/>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F18B8">
        <w:rPr>
          <w:rFonts w:ascii="Tahoma" w:eastAsia="Tahoma" w:hAnsi="Tahoma" w:cs="Tahoma"/>
          <w:color w:val="000000" w:themeColor="text1"/>
          <w:sz w:val="22"/>
          <w:szCs w:val="22"/>
        </w:rPr>
        <w:t>Training</w:t>
      </w:r>
    </w:p>
    <w:p w14:paraId="103316A8" w14:textId="77777777" w:rsidR="00924CEF" w:rsidRPr="008F18B8" w:rsidRDefault="00924CEF" w:rsidP="00924CEF">
      <w:pPr>
        <w:numPr>
          <w:ilvl w:val="1"/>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F18B8">
        <w:rPr>
          <w:rFonts w:ascii="Tahoma" w:eastAsia="Tahoma" w:hAnsi="Tahoma" w:cs="Tahoma"/>
          <w:color w:val="000000" w:themeColor="text1"/>
          <w:sz w:val="22"/>
          <w:szCs w:val="22"/>
        </w:rPr>
        <w:t>Testing</w:t>
      </w:r>
    </w:p>
    <w:p w14:paraId="12F8EF4B" w14:textId="77777777" w:rsidR="00924CEF" w:rsidRPr="008F18B8" w:rsidRDefault="00924CEF" w:rsidP="00924CEF">
      <w:pPr>
        <w:numPr>
          <w:ilvl w:val="1"/>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F18B8">
        <w:rPr>
          <w:rFonts w:ascii="Tahoma" w:eastAsia="Tahoma" w:hAnsi="Tahoma" w:cs="Tahoma"/>
          <w:color w:val="000000" w:themeColor="text1"/>
          <w:sz w:val="22"/>
          <w:szCs w:val="22"/>
        </w:rPr>
        <w:t>Pre-production</w:t>
      </w:r>
    </w:p>
    <w:p w14:paraId="7300D5ED" w14:textId="77777777" w:rsidR="00924CEF" w:rsidRPr="00635D16"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F18B8">
        <w:rPr>
          <w:rFonts w:ascii="Tahoma" w:eastAsia="Tahoma" w:hAnsi="Tahoma" w:cs="Tahoma"/>
          <w:color w:val="000000" w:themeColor="text1"/>
          <w:sz w:val="22"/>
          <w:szCs w:val="22"/>
        </w:rPr>
        <w:t>All environments will be prepared by the Client. The service provider shall be responsible for configuring and deploying the system to all environments except for the production (PROD) environment, where deployment will be carried out by the Client.</w:t>
      </w:r>
    </w:p>
    <w:p w14:paraId="021BE275"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D358C">
        <w:rPr>
          <w:rFonts w:ascii="Tahoma" w:eastAsia="Tahoma" w:hAnsi="Tahoma" w:cs="Tahoma"/>
          <w:color w:val="000000" w:themeColor="text1"/>
          <w:sz w:val="22"/>
          <w:szCs w:val="22"/>
        </w:rPr>
        <w:t>Service provider shall review the Client’s existing infrastructure documentation to identify infrastructure requirements needed for the solution.</w:t>
      </w:r>
    </w:p>
    <w:p w14:paraId="02CB51A3" w14:textId="77777777" w:rsidR="00924CEF" w:rsidRPr="00CD358C"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S</w:t>
      </w:r>
      <w:r w:rsidRPr="00815B56">
        <w:rPr>
          <w:rFonts w:ascii="Tahoma" w:eastAsia="Tahoma" w:hAnsi="Tahoma" w:cs="Tahoma"/>
          <w:color w:val="000000" w:themeColor="text1"/>
          <w:sz w:val="22"/>
          <w:szCs w:val="22"/>
        </w:rPr>
        <w:t>ervice provider shall present the architecture to the Client’s architecture board and modify it based on the feedback received. Additional presentations may be required if needed.</w:t>
      </w:r>
    </w:p>
    <w:p w14:paraId="4D07975C" w14:textId="77777777" w:rsidR="00924CEF" w:rsidRDefault="00924CEF" w:rsidP="00924CEF">
      <w:pPr>
        <w:pStyle w:val="Heading2"/>
        <w:numPr>
          <w:ilvl w:val="2"/>
          <w:numId w:val="5"/>
        </w:numPr>
      </w:pPr>
      <w:bookmarkStart w:id="107" w:name="_Toc192782608"/>
      <w:r>
        <w:t>Responsibilities</w:t>
      </w:r>
      <w:bookmarkEnd w:id="107"/>
    </w:p>
    <w:p w14:paraId="3746774A" w14:textId="77777777" w:rsidR="00924CEF" w:rsidRPr="001311AF" w:rsidRDefault="00924CEF" w:rsidP="00924CEF"/>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87"/>
        <w:gridCol w:w="3901"/>
      </w:tblGrid>
      <w:tr w:rsidR="00924CEF" w:rsidRPr="00730E50" w14:paraId="02CFEF30" w14:textId="77777777" w:rsidTr="00645211">
        <w:trPr>
          <w:tblHeader/>
        </w:trPr>
        <w:tc>
          <w:tcPr>
            <w:tcW w:w="2944" w:type="pct"/>
            <w:shd w:val="clear" w:color="auto" w:fill="000000" w:themeFill="text1"/>
            <w:vAlign w:val="center"/>
          </w:tcPr>
          <w:p w14:paraId="255B2009"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33E8BE0E"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Client’s general responsibilities</w:t>
            </w:r>
          </w:p>
        </w:tc>
      </w:tr>
      <w:tr w:rsidR="00924CEF" w:rsidRPr="00E00AEF" w14:paraId="65B52C3C" w14:textId="77777777" w:rsidTr="00645211">
        <w:tc>
          <w:tcPr>
            <w:tcW w:w="2944" w:type="pct"/>
          </w:tcPr>
          <w:p w14:paraId="7E17BE94" w14:textId="77777777" w:rsidR="00924CEF" w:rsidRPr="001A4C1E"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1A4C1E">
              <w:rPr>
                <w:rFonts w:ascii="Tahoma" w:eastAsia="Tahoma" w:hAnsi="Tahoma" w:cs="Tahoma"/>
                <w:color w:val="000000" w:themeColor="text1"/>
                <w:sz w:val="20"/>
                <w:szCs w:val="20"/>
              </w:rPr>
              <w:t xml:space="preserve">Performs design and prepares design </w:t>
            </w:r>
            <w:proofErr w:type="gramStart"/>
            <w:r w:rsidRPr="001A4C1E">
              <w:rPr>
                <w:rFonts w:ascii="Tahoma" w:eastAsia="Tahoma" w:hAnsi="Tahoma" w:cs="Tahoma"/>
                <w:color w:val="000000" w:themeColor="text1"/>
                <w:sz w:val="20"/>
                <w:szCs w:val="20"/>
              </w:rPr>
              <w:t>documentation;</w:t>
            </w:r>
            <w:proofErr w:type="gramEnd"/>
          </w:p>
          <w:p w14:paraId="6FF7322B" w14:textId="77777777" w:rsidR="00924CEF" w:rsidRPr="001A4C1E"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1A4C1E">
              <w:rPr>
                <w:rFonts w:ascii="Tahoma" w:eastAsia="Tahoma" w:hAnsi="Tahoma" w:cs="Tahoma"/>
                <w:color w:val="000000" w:themeColor="text1"/>
                <w:sz w:val="20"/>
                <w:szCs w:val="20"/>
              </w:rPr>
              <w:t xml:space="preserve">Draw up and </w:t>
            </w:r>
            <w:r>
              <w:rPr>
                <w:rFonts w:ascii="Tahoma" w:eastAsia="Tahoma" w:hAnsi="Tahoma" w:cs="Tahoma"/>
                <w:color w:val="000000" w:themeColor="text1"/>
                <w:sz w:val="20"/>
                <w:szCs w:val="20"/>
              </w:rPr>
              <w:t>align</w:t>
            </w:r>
            <w:r w:rsidRPr="001A4C1E">
              <w:rPr>
                <w:rFonts w:ascii="Tahoma" w:eastAsia="Tahoma" w:hAnsi="Tahoma" w:cs="Tahoma"/>
                <w:color w:val="000000" w:themeColor="text1"/>
                <w:sz w:val="20"/>
                <w:szCs w:val="20"/>
              </w:rPr>
              <w:t xml:space="preserve"> the technical specification of the infrastructure </w:t>
            </w:r>
            <w:proofErr w:type="gramStart"/>
            <w:r w:rsidRPr="001A4C1E">
              <w:rPr>
                <w:rFonts w:ascii="Tahoma" w:eastAsia="Tahoma" w:hAnsi="Tahoma" w:cs="Tahoma"/>
                <w:color w:val="000000" w:themeColor="text1"/>
                <w:sz w:val="20"/>
                <w:szCs w:val="20"/>
              </w:rPr>
              <w:t>requirements;</w:t>
            </w:r>
            <w:proofErr w:type="gramEnd"/>
          </w:p>
          <w:p w14:paraId="794C9CDF" w14:textId="77777777" w:rsidR="00924CEF" w:rsidRPr="001A4C1E"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1A4C1E">
              <w:rPr>
                <w:rFonts w:ascii="Tahoma" w:eastAsia="Tahoma" w:hAnsi="Tahoma" w:cs="Tahoma"/>
                <w:color w:val="000000" w:themeColor="text1"/>
                <w:sz w:val="20"/>
                <w:szCs w:val="20"/>
              </w:rPr>
              <w:t xml:space="preserve">Analyse and prepare documentation describing the integration </w:t>
            </w:r>
            <w:proofErr w:type="gramStart"/>
            <w:r w:rsidRPr="001A4C1E">
              <w:rPr>
                <w:rFonts w:ascii="Tahoma" w:eastAsia="Tahoma" w:hAnsi="Tahoma" w:cs="Tahoma"/>
                <w:color w:val="000000" w:themeColor="text1"/>
                <w:sz w:val="20"/>
                <w:szCs w:val="20"/>
              </w:rPr>
              <w:t>interfaces;</w:t>
            </w:r>
            <w:proofErr w:type="gramEnd"/>
          </w:p>
          <w:p w14:paraId="0B2AFD98" w14:textId="77777777" w:rsidR="00924CEF" w:rsidRPr="001A4C1E"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1A4C1E">
              <w:rPr>
                <w:rFonts w:ascii="Tahoma" w:eastAsia="Tahoma" w:hAnsi="Tahoma" w:cs="Tahoma"/>
                <w:color w:val="000000" w:themeColor="text1"/>
                <w:sz w:val="20"/>
                <w:szCs w:val="20"/>
              </w:rPr>
              <w:t xml:space="preserve">Aligns new integration interfaces with data providers and </w:t>
            </w:r>
            <w:proofErr w:type="gramStart"/>
            <w:r w:rsidRPr="001A4C1E">
              <w:rPr>
                <w:rFonts w:ascii="Tahoma" w:eastAsia="Tahoma" w:hAnsi="Tahoma" w:cs="Tahoma"/>
                <w:color w:val="000000" w:themeColor="text1"/>
                <w:sz w:val="20"/>
                <w:szCs w:val="20"/>
              </w:rPr>
              <w:t>recipients;</w:t>
            </w:r>
            <w:proofErr w:type="gramEnd"/>
          </w:p>
          <w:p w14:paraId="0B4F56F6" w14:textId="77777777" w:rsidR="00924CEF" w:rsidRPr="007703D7"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1A4C1E">
              <w:rPr>
                <w:rFonts w:ascii="Tahoma" w:eastAsia="Tahoma" w:hAnsi="Tahoma" w:cs="Tahoma"/>
                <w:color w:val="000000" w:themeColor="text1"/>
                <w:sz w:val="20"/>
                <w:szCs w:val="20"/>
              </w:rPr>
              <w:t xml:space="preserve">Develop specifications for the integration interfaces and </w:t>
            </w:r>
            <w:r>
              <w:rPr>
                <w:rFonts w:ascii="Tahoma" w:eastAsia="Tahoma" w:hAnsi="Tahoma" w:cs="Tahoma"/>
                <w:color w:val="000000" w:themeColor="text1"/>
                <w:sz w:val="20"/>
                <w:szCs w:val="20"/>
              </w:rPr>
              <w:t>align</w:t>
            </w:r>
            <w:r w:rsidRPr="001A4C1E">
              <w:rPr>
                <w:rFonts w:ascii="Tahoma" w:eastAsia="Tahoma" w:hAnsi="Tahoma" w:cs="Tahoma"/>
                <w:color w:val="000000" w:themeColor="text1"/>
                <w:sz w:val="20"/>
                <w:szCs w:val="20"/>
              </w:rPr>
              <w:t xml:space="preserve"> them with the recipients and providers of the data and the </w:t>
            </w:r>
            <w:r>
              <w:rPr>
                <w:rFonts w:ascii="Tahoma" w:eastAsia="Tahoma" w:hAnsi="Tahoma" w:cs="Tahoma"/>
                <w:color w:val="000000" w:themeColor="text1"/>
                <w:sz w:val="20"/>
                <w:szCs w:val="20"/>
              </w:rPr>
              <w:t>Client.</w:t>
            </w:r>
          </w:p>
        </w:tc>
        <w:tc>
          <w:tcPr>
            <w:tcW w:w="2056" w:type="pct"/>
          </w:tcPr>
          <w:p w14:paraId="7DC7CB51" w14:textId="77777777" w:rsidR="00924CEF" w:rsidRPr="00A84AFC"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A84AFC">
              <w:rPr>
                <w:rFonts w:ascii="Tahoma" w:eastAsia="Tahoma" w:hAnsi="Tahoma" w:cs="Tahoma"/>
                <w:color w:val="000000" w:themeColor="text1"/>
                <w:sz w:val="20"/>
                <w:szCs w:val="20"/>
              </w:rPr>
              <w:t xml:space="preserve">Provides the necessary </w:t>
            </w:r>
            <w:proofErr w:type="gramStart"/>
            <w:r w:rsidRPr="00A84AFC">
              <w:rPr>
                <w:rFonts w:ascii="Tahoma" w:eastAsia="Tahoma" w:hAnsi="Tahoma" w:cs="Tahoma"/>
                <w:color w:val="000000" w:themeColor="text1"/>
                <w:sz w:val="20"/>
                <w:szCs w:val="20"/>
              </w:rPr>
              <w:t>information;</w:t>
            </w:r>
            <w:proofErr w:type="gramEnd"/>
          </w:p>
          <w:p w14:paraId="74CFEC37" w14:textId="77777777" w:rsidR="00924CEF" w:rsidRPr="00A84AFC"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A84AFC">
              <w:rPr>
                <w:rFonts w:ascii="Tahoma" w:eastAsia="Tahoma" w:hAnsi="Tahoma" w:cs="Tahoma"/>
                <w:color w:val="000000" w:themeColor="text1"/>
                <w:sz w:val="20"/>
                <w:szCs w:val="20"/>
              </w:rPr>
              <w:t>Makes comments and recommendations.</w:t>
            </w:r>
          </w:p>
          <w:p w14:paraId="67A5FBAE" w14:textId="77777777" w:rsidR="00924CEF" w:rsidRPr="00A84AFC"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A84AFC">
              <w:rPr>
                <w:rFonts w:ascii="Tahoma" w:eastAsia="Tahoma" w:hAnsi="Tahoma" w:cs="Tahoma"/>
                <w:color w:val="000000" w:themeColor="text1"/>
                <w:sz w:val="20"/>
                <w:szCs w:val="20"/>
              </w:rPr>
              <w:t>Approves the presented results of the stage.</w:t>
            </w:r>
          </w:p>
        </w:tc>
      </w:tr>
    </w:tbl>
    <w:p w14:paraId="726ED475" w14:textId="77777777" w:rsidR="00924CEF" w:rsidRDefault="00924CEF" w:rsidP="00924CEF">
      <w:pPr>
        <w:pStyle w:val="Heading2"/>
        <w:numPr>
          <w:ilvl w:val="2"/>
          <w:numId w:val="5"/>
        </w:numPr>
      </w:pPr>
      <w:bookmarkStart w:id="108" w:name="_Toc192782609"/>
      <w:r>
        <w:t>Required stage results</w:t>
      </w:r>
      <w:bookmarkEnd w:id="108"/>
    </w:p>
    <w:p w14:paraId="20D98477" w14:textId="77777777" w:rsidR="00924CEF"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526BEC">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48"/>
        <w:gridCol w:w="2001"/>
        <w:gridCol w:w="6539"/>
      </w:tblGrid>
      <w:tr w:rsidR="00924CEF" w14:paraId="0CDCC716" w14:textId="77777777" w:rsidTr="00645211">
        <w:trPr>
          <w:tblHeader/>
        </w:trPr>
        <w:tc>
          <w:tcPr>
            <w:tcW w:w="1271" w:type="dxa"/>
            <w:shd w:val="clear" w:color="auto" w:fill="000000" w:themeFill="text1"/>
            <w:vAlign w:val="center"/>
          </w:tcPr>
          <w:p w14:paraId="53BB9BBA"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5F5207E2"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690556B8"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description</w:t>
            </w:r>
          </w:p>
        </w:tc>
      </w:tr>
      <w:tr w:rsidR="00924CEF" w14:paraId="5BEAF44D" w14:textId="77777777" w:rsidTr="00645211">
        <w:tc>
          <w:tcPr>
            <w:tcW w:w="1271" w:type="dxa"/>
          </w:tcPr>
          <w:p w14:paraId="0CCE3C3C"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5EE987D6" w14:textId="77777777" w:rsidR="00924CEF" w:rsidRPr="00427516"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Solution design report</w:t>
            </w:r>
          </w:p>
        </w:tc>
        <w:tc>
          <w:tcPr>
            <w:tcW w:w="10878" w:type="dxa"/>
          </w:tcPr>
          <w:p w14:paraId="400D05DE" w14:textId="77777777" w:rsidR="00924CEF" w:rsidRPr="00662884"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solution design report, detailing:</w:t>
            </w:r>
          </w:p>
          <w:p w14:paraId="4EA6E96B" w14:textId="77777777" w:rsidR="00924CEF" w:rsidRPr="00662884"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Implementation and software configuration:</w:t>
            </w:r>
          </w:p>
          <w:p w14:paraId="74558A8E"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Descriptions of requirements implementation, including functions, screens, rules, restrictions, and any additional functionalities beyond the specification.</w:t>
            </w:r>
          </w:p>
          <w:p w14:paraId="10B15DE1"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lastRenderedPageBreak/>
              <w:t>Clarification on whether requirements are implemented as part of the standard system or through modifications.</w:t>
            </w:r>
          </w:p>
          <w:p w14:paraId="7F6B309D"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Descriptions of system parameters and configurations.</w:t>
            </w:r>
          </w:p>
          <w:p w14:paraId="4E34F9DC" w14:textId="77777777" w:rsidR="00924CEF" w:rsidRPr="00662884"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System architecture:</w:t>
            </w:r>
          </w:p>
          <w:p w14:paraId="61624C74"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System architecture diagram and component descriptions, detailing integration with the existing ESPBI architecture.</w:t>
            </w:r>
          </w:p>
          <w:p w14:paraId="131BEEB0"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Technologies used, including names and versions.</w:t>
            </w:r>
          </w:p>
          <w:p w14:paraId="31A082AC"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Deployment view, illustrating the distribution of software components in hardware.</w:t>
            </w:r>
          </w:p>
          <w:p w14:paraId="75C1C4D1"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Security, high availability, and scalability solutions.</w:t>
            </w:r>
          </w:p>
          <w:p w14:paraId="25A878F1"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Technical architecture document covering key system components.</w:t>
            </w:r>
          </w:p>
          <w:p w14:paraId="4B34887F" w14:textId="77777777" w:rsidR="00924CEF" w:rsidRPr="00662884"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 xml:space="preserve">Database </w:t>
            </w:r>
            <w:r>
              <w:rPr>
                <w:rFonts w:ascii="Tahoma" w:eastAsia="Tahoma" w:hAnsi="Tahoma" w:cs="Tahoma"/>
                <w:color w:val="000000" w:themeColor="text1"/>
                <w:sz w:val="20"/>
                <w:szCs w:val="20"/>
              </w:rPr>
              <w:t>architecture:</w:t>
            </w:r>
          </w:p>
          <w:p w14:paraId="39654CE6"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Logical and physical database structure.</w:t>
            </w:r>
          </w:p>
          <w:p w14:paraId="7E43E872"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Informative view, including database structures and interface diagrams.</w:t>
            </w:r>
          </w:p>
          <w:p w14:paraId="0E3955E7"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Developed logical database model.</w:t>
            </w:r>
          </w:p>
          <w:p w14:paraId="48A13564"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Built-in interface specifications, including developed interface and data exchange specifications.</w:t>
            </w:r>
          </w:p>
          <w:p w14:paraId="6B8A1930" w14:textId="77777777" w:rsidR="00924CEF" w:rsidRPr="00662884"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Functional &amp; UX/UI Design</w:t>
            </w:r>
          </w:p>
          <w:p w14:paraId="2BF53ACD"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Functional image, detailing system units, their functions, interrelationships, and UI prototypes.</w:t>
            </w:r>
          </w:p>
          <w:p w14:paraId="79DDA7C1"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UX/UI design models, including:</w:t>
            </w:r>
          </w:p>
          <w:p w14:paraId="47799CC9" w14:textId="77777777" w:rsidR="00924CEF" w:rsidRPr="00662884" w:rsidRDefault="00924CEF" w:rsidP="007D1C23">
            <w:pPr>
              <w:pStyle w:val="ListParagraph"/>
              <w:numPr>
                <w:ilvl w:val="3"/>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User interface diagrams.</w:t>
            </w:r>
          </w:p>
          <w:p w14:paraId="1F80A6A9" w14:textId="77777777" w:rsidR="00924CEF" w:rsidRPr="00662884" w:rsidRDefault="00924CEF" w:rsidP="007D1C23">
            <w:pPr>
              <w:pStyle w:val="ListParagraph"/>
              <w:numPr>
                <w:ilvl w:val="3"/>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Structure and design.</w:t>
            </w:r>
          </w:p>
          <w:p w14:paraId="25865A7E" w14:textId="77777777" w:rsidR="00924CEF" w:rsidRPr="00662884" w:rsidRDefault="00924CEF" w:rsidP="007D1C23">
            <w:pPr>
              <w:pStyle w:val="ListParagraph"/>
              <w:numPr>
                <w:ilvl w:val="3"/>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Initial user interface prototype.</w:t>
            </w:r>
          </w:p>
          <w:p w14:paraId="2E4A56FC" w14:textId="77777777" w:rsidR="00924CEF" w:rsidRPr="00662884"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 xml:space="preserve">Integration </w:t>
            </w:r>
            <w:r>
              <w:rPr>
                <w:rFonts w:ascii="Tahoma" w:eastAsia="Tahoma" w:hAnsi="Tahoma" w:cs="Tahoma"/>
                <w:color w:val="000000" w:themeColor="text1"/>
                <w:sz w:val="20"/>
                <w:szCs w:val="20"/>
              </w:rPr>
              <w:t>and deployment:</w:t>
            </w:r>
          </w:p>
          <w:p w14:paraId="74F7D8C3"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Integrative image, defining interfaces between internal and external systems.</w:t>
            </w:r>
          </w:p>
          <w:p w14:paraId="63439B29"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Detailed integration data, management, and deployment areas.</w:t>
            </w:r>
          </w:p>
          <w:p w14:paraId="33A46A82" w14:textId="77777777" w:rsidR="00924CEF" w:rsidRPr="00662884"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Infrastructure requirements:</w:t>
            </w:r>
          </w:p>
          <w:p w14:paraId="4596C54F"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Operational picture, describing system processes, algorithms, and periodic operations.</w:t>
            </w:r>
          </w:p>
          <w:p w14:paraId="441C377F"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Prepared technical specification of infrastructure requirements, covering:</w:t>
            </w:r>
          </w:p>
          <w:p w14:paraId="0989EE23"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Technical and system software requirements for proper solution functioning.</w:t>
            </w:r>
          </w:p>
          <w:p w14:paraId="0B8176E1" w14:textId="77777777" w:rsidR="00924CEF"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662884">
              <w:rPr>
                <w:rFonts w:ascii="Tahoma" w:eastAsia="Tahoma" w:hAnsi="Tahoma" w:cs="Tahoma"/>
                <w:color w:val="000000" w:themeColor="text1"/>
                <w:sz w:val="20"/>
                <w:szCs w:val="20"/>
              </w:rPr>
              <w:t>Analysis of additional hardware and software compatibility with the Client's existing infrastructure.</w:t>
            </w:r>
          </w:p>
          <w:p w14:paraId="00BA5821"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Roles and permissions:</w:t>
            </w:r>
          </w:p>
          <w:p w14:paraId="07D39AEC" w14:textId="77777777" w:rsidR="00924CEF" w:rsidRPr="00662884"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ED6967">
              <w:rPr>
                <w:rFonts w:ascii="Tahoma" w:eastAsia="Tahoma" w:hAnsi="Tahoma" w:cs="Tahoma"/>
                <w:color w:val="000000" w:themeColor="text1"/>
                <w:sz w:val="20"/>
                <w:szCs w:val="20"/>
              </w:rPr>
              <w:lastRenderedPageBreak/>
              <w:t>Complete role and permission details, including a list of roles, their definitions, and purposes</w:t>
            </w:r>
            <w:r>
              <w:rPr>
                <w:rFonts w:ascii="Tahoma" w:eastAsia="Tahoma" w:hAnsi="Tahoma" w:cs="Tahoma"/>
                <w:color w:val="000000" w:themeColor="text1"/>
                <w:sz w:val="20"/>
                <w:szCs w:val="20"/>
              </w:rPr>
              <w:t>.</w:t>
            </w:r>
          </w:p>
        </w:tc>
      </w:tr>
      <w:tr w:rsidR="00924CEF" w14:paraId="0AF0639C" w14:textId="77777777" w:rsidTr="00645211">
        <w:tc>
          <w:tcPr>
            <w:tcW w:w="1271" w:type="dxa"/>
          </w:tcPr>
          <w:p w14:paraId="5FAB0586"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3EFFDC37" w14:textId="77777777" w:rsidR="00924CEF" w:rsidRPr="00E628E2" w:rsidRDefault="00924CEF" w:rsidP="00645211">
            <w:pPr>
              <w:spacing w:before="60" w:after="60"/>
              <w:rPr>
                <w:rFonts w:ascii="Tahoma" w:eastAsia="Tahoma" w:hAnsi="Tahoma" w:cs="Tahoma"/>
                <w:color w:val="000000" w:themeColor="text1"/>
                <w:sz w:val="20"/>
                <w:szCs w:val="20"/>
                <w:lang w:val="lt-LT"/>
              </w:rPr>
            </w:pPr>
            <w:r>
              <w:rPr>
                <w:rFonts w:ascii="Tahoma" w:eastAsia="Tahoma" w:hAnsi="Tahoma" w:cs="Tahoma"/>
                <w:color w:val="000000" w:themeColor="text1"/>
                <w:sz w:val="20"/>
                <w:szCs w:val="20"/>
              </w:rPr>
              <w:t>Testing scenarios (for UAT) report</w:t>
            </w:r>
          </w:p>
        </w:tc>
        <w:tc>
          <w:tcPr>
            <w:tcW w:w="10878" w:type="dxa"/>
          </w:tcPr>
          <w:p w14:paraId="78B01174"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testing UAT scenarios report, detailing:</w:t>
            </w:r>
          </w:p>
          <w:p w14:paraId="159A896D"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Testing scenario, it is description and expected outcome</w:t>
            </w:r>
          </w:p>
          <w:p w14:paraId="6496DEDB"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Each functional &amp; non-functional (unless agreed otherwise) requirement shall be related to testing scenario (-s), ensuring that whole functionality will be tested.</w:t>
            </w:r>
          </w:p>
        </w:tc>
      </w:tr>
      <w:tr w:rsidR="00924CEF" w14:paraId="6C03BAB2" w14:textId="77777777" w:rsidTr="00645211">
        <w:tc>
          <w:tcPr>
            <w:tcW w:w="1271" w:type="dxa"/>
          </w:tcPr>
          <w:p w14:paraId="432A084D"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3E8D4764"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Infrastructure requirements report</w:t>
            </w:r>
          </w:p>
        </w:tc>
        <w:tc>
          <w:tcPr>
            <w:tcW w:w="10878" w:type="dxa"/>
          </w:tcPr>
          <w:p w14:paraId="4CF8A3DD"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infrastructure requirements report, detailing:</w:t>
            </w:r>
          </w:p>
          <w:p w14:paraId="79B33BA2"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Required infrastructure need for solution deployment.</w:t>
            </w:r>
          </w:p>
        </w:tc>
      </w:tr>
      <w:tr w:rsidR="00924CEF" w14:paraId="040DDB6E" w14:textId="77777777" w:rsidTr="00645211">
        <w:tc>
          <w:tcPr>
            <w:tcW w:w="1271" w:type="dxa"/>
          </w:tcPr>
          <w:p w14:paraId="661E40D0"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31A95909"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Solution environments report</w:t>
            </w:r>
          </w:p>
        </w:tc>
        <w:tc>
          <w:tcPr>
            <w:tcW w:w="10878" w:type="dxa"/>
          </w:tcPr>
          <w:p w14:paraId="48C97035"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sidRPr="00EC16BF">
              <w:rPr>
                <w:rFonts w:ascii="Tahoma" w:eastAsia="Tahoma" w:hAnsi="Tahoma" w:cs="Tahoma"/>
                <w:color w:val="000000" w:themeColor="text1"/>
                <w:sz w:val="20"/>
                <w:szCs w:val="20"/>
              </w:rPr>
              <w:t xml:space="preserve">Prepared </w:t>
            </w:r>
            <w:r>
              <w:rPr>
                <w:rFonts w:ascii="Tahoma" w:eastAsia="Tahoma" w:hAnsi="Tahoma" w:cs="Tahoma"/>
                <w:color w:val="000000" w:themeColor="text1"/>
                <w:sz w:val="20"/>
                <w:szCs w:val="20"/>
              </w:rPr>
              <w:t>solution environments report</w:t>
            </w:r>
            <w:r w:rsidRPr="00EC16BF">
              <w:rPr>
                <w:rFonts w:ascii="Tahoma" w:eastAsia="Tahoma" w:hAnsi="Tahoma" w:cs="Tahoma"/>
                <w:color w:val="000000" w:themeColor="text1"/>
                <w:sz w:val="20"/>
                <w:szCs w:val="20"/>
              </w:rPr>
              <w:t>, detailing</w:t>
            </w:r>
            <w:r>
              <w:rPr>
                <w:rFonts w:ascii="Tahoma" w:eastAsia="Tahoma" w:hAnsi="Tahoma" w:cs="Tahoma"/>
                <w:color w:val="000000" w:themeColor="text1"/>
                <w:sz w:val="20"/>
                <w:szCs w:val="20"/>
              </w:rPr>
              <w:t>:</w:t>
            </w:r>
          </w:p>
          <w:p w14:paraId="72E27519" w14:textId="77777777" w:rsidR="00924CEF" w:rsidRPr="00FA563C"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FA563C">
              <w:rPr>
                <w:rFonts w:ascii="Tahoma" w:eastAsia="Tahoma" w:hAnsi="Tahoma" w:cs="Tahoma"/>
                <w:color w:val="000000" w:themeColor="text1"/>
                <w:sz w:val="20"/>
                <w:szCs w:val="20"/>
              </w:rPr>
              <w:t>Description of each solution environment and its purpose.</w:t>
            </w:r>
          </w:p>
          <w:p w14:paraId="74B323BC" w14:textId="77777777" w:rsidR="00924CEF" w:rsidRPr="00FA563C"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FA563C">
              <w:rPr>
                <w:rFonts w:ascii="Tahoma" w:eastAsia="Tahoma" w:hAnsi="Tahoma" w:cs="Tahoma"/>
                <w:color w:val="000000" w:themeColor="text1"/>
                <w:sz w:val="20"/>
                <w:szCs w:val="20"/>
              </w:rPr>
              <w:t>Responsibilities of the Client and the Service provider for environment management.</w:t>
            </w:r>
          </w:p>
          <w:p w14:paraId="176ED39E"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FA563C">
              <w:rPr>
                <w:rFonts w:ascii="Tahoma" w:eastAsia="Tahoma" w:hAnsi="Tahoma" w:cs="Tahoma"/>
                <w:color w:val="000000" w:themeColor="text1"/>
                <w:sz w:val="20"/>
                <w:szCs w:val="20"/>
              </w:rPr>
              <w:t>Timeline indicating when each environment will be used</w:t>
            </w:r>
            <w:r>
              <w:rPr>
                <w:rFonts w:ascii="Tahoma" w:eastAsia="Tahoma" w:hAnsi="Tahoma" w:cs="Tahoma"/>
                <w:color w:val="000000" w:themeColor="text1"/>
                <w:sz w:val="20"/>
                <w:szCs w:val="20"/>
              </w:rPr>
              <w:t>.</w:t>
            </w:r>
          </w:p>
          <w:p w14:paraId="11B912AB"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Plan for deployment into the test and other environment.</w:t>
            </w:r>
          </w:p>
        </w:tc>
      </w:tr>
    </w:tbl>
    <w:p w14:paraId="22A7AC02" w14:textId="77777777" w:rsidR="00924CEF" w:rsidRPr="00225C33" w:rsidRDefault="00924CEF" w:rsidP="00924CEF">
      <w:pPr>
        <w:pStyle w:val="Heading2"/>
        <w:numPr>
          <w:ilvl w:val="1"/>
          <w:numId w:val="5"/>
        </w:numPr>
      </w:pPr>
      <w:bookmarkStart w:id="109" w:name="_Toc192782610"/>
      <w:r w:rsidRPr="00225C33">
        <w:t>Development and configuration stage</w:t>
      </w:r>
      <w:bookmarkEnd w:id="109"/>
    </w:p>
    <w:p w14:paraId="157E802D" w14:textId="77777777" w:rsidR="00924CEF" w:rsidRDefault="00924CEF" w:rsidP="00924CEF">
      <w:pPr>
        <w:pStyle w:val="Heading2"/>
        <w:numPr>
          <w:ilvl w:val="2"/>
          <w:numId w:val="5"/>
        </w:numPr>
      </w:pPr>
      <w:bookmarkStart w:id="110" w:name="_Toc192782611"/>
      <w:r>
        <w:t>General stage requirements</w:t>
      </w:r>
      <w:bookmarkEnd w:id="110"/>
    </w:p>
    <w:p w14:paraId="310801B6"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D358C">
        <w:rPr>
          <w:rFonts w:ascii="Tahoma" w:eastAsia="Tahoma" w:hAnsi="Tahoma" w:cs="Tahoma"/>
          <w:color w:val="000000" w:themeColor="text1"/>
          <w:sz w:val="22"/>
          <w:szCs w:val="22"/>
        </w:rPr>
        <w:t>Service provider shall prepare all development &amp; configuration activities to prepare solution and achieve project objectives.</w:t>
      </w:r>
    </w:p>
    <w:p w14:paraId="1B3661E9" w14:textId="77777777" w:rsidR="00924CEF" w:rsidRPr="00CD358C"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401C3B">
        <w:rPr>
          <w:rFonts w:ascii="Tahoma" w:eastAsia="Tahoma" w:hAnsi="Tahoma" w:cs="Tahoma"/>
          <w:color w:val="000000" w:themeColor="text1"/>
          <w:sz w:val="22"/>
          <w:szCs w:val="22"/>
        </w:rPr>
        <w:t xml:space="preserve">All development activities by the Service provider must be performed directly on </w:t>
      </w:r>
      <w:r>
        <w:rPr>
          <w:rFonts w:ascii="Tahoma" w:eastAsia="Tahoma" w:hAnsi="Tahoma" w:cs="Tahoma"/>
          <w:color w:val="000000" w:themeColor="text1"/>
          <w:sz w:val="22"/>
          <w:szCs w:val="22"/>
        </w:rPr>
        <w:t>Client</w:t>
      </w:r>
      <w:r w:rsidRPr="00401C3B">
        <w:rPr>
          <w:rFonts w:ascii="Tahoma" w:eastAsia="Tahoma" w:hAnsi="Tahoma" w:cs="Tahoma"/>
          <w:color w:val="000000" w:themeColor="text1"/>
          <w:sz w:val="22"/>
          <w:szCs w:val="22"/>
        </w:rPr>
        <w:t xml:space="preserve"> servers</w:t>
      </w:r>
      <w:r>
        <w:rPr>
          <w:rFonts w:ascii="Tahoma" w:eastAsia="Tahoma" w:hAnsi="Tahoma" w:cs="Tahoma"/>
          <w:color w:val="000000" w:themeColor="text1"/>
          <w:sz w:val="22"/>
          <w:szCs w:val="22"/>
        </w:rPr>
        <w:t>.</w:t>
      </w:r>
    </w:p>
    <w:p w14:paraId="1056E35E"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D358C">
        <w:rPr>
          <w:rFonts w:ascii="Tahoma" w:eastAsia="Tahoma" w:hAnsi="Tahoma" w:cs="Tahoma"/>
          <w:color w:val="000000" w:themeColor="text1"/>
          <w:sz w:val="22"/>
          <w:szCs w:val="22"/>
        </w:rPr>
        <w:t>Service provider shall conduct internal testing and ensure that solution provided for the UAT shall not have any significant bugs.</w:t>
      </w:r>
    </w:p>
    <w:p w14:paraId="705D37B5"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D</w:t>
      </w:r>
      <w:r w:rsidRPr="00576B67">
        <w:rPr>
          <w:rFonts w:ascii="Tahoma" w:eastAsia="Tahoma" w:hAnsi="Tahoma" w:cs="Tahoma"/>
          <w:color w:val="000000" w:themeColor="text1"/>
          <w:sz w:val="22"/>
          <w:szCs w:val="22"/>
        </w:rPr>
        <w:t>ata backup mechanism must be set up, and data recovery procedures must be documented and tested</w:t>
      </w:r>
      <w:r>
        <w:rPr>
          <w:rFonts w:ascii="Tahoma" w:eastAsia="Tahoma" w:hAnsi="Tahoma" w:cs="Tahoma"/>
          <w:color w:val="000000" w:themeColor="text1"/>
          <w:sz w:val="22"/>
          <w:szCs w:val="22"/>
        </w:rPr>
        <w:t>.</w:t>
      </w:r>
    </w:p>
    <w:p w14:paraId="432EFB30"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576B67">
        <w:rPr>
          <w:rFonts w:ascii="Tahoma" w:eastAsia="Tahoma" w:hAnsi="Tahoma" w:cs="Tahoma"/>
          <w:color w:val="000000" w:themeColor="text1"/>
          <w:sz w:val="22"/>
          <w:szCs w:val="22"/>
        </w:rPr>
        <w:t xml:space="preserve">Service Provider must conduct internal testing of individual components without the participation of the Client's representatives. However, the </w:t>
      </w:r>
      <w:r>
        <w:rPr>
          <w:rFonts w:ascii="Tahoma" w:eastAsia="Tahoma" w:hAnsi="Tahoma" w:cs="Tahoma"/>
          <w:color w:val="000000" w:themeColor="text1"/>
          <w:sz w:val="22"/>
          <w:szCs w:val="22"/>
        </w:rPr>
        <w:t>Service p</w:t>
      </w:r>
      <w:r w:rsidRPr="00576B67">
        <w:rPr>
          <w:rFonts w:ascii="Tahoma" w:eastAsia="Tahoma" w:hAnsi="Tahoma" w:cs="Tahoma"/>
          <w:color w:val="000000" w:themeColor="text1"/>
          <w:sz w:val="22"/>
          <w:szCs w:val="22"/>
        </w:rPr>
        <w:t>rovider must provide proof of such testing, including internal testing reports, automated test scripts uploaded to the Client’s GitLab version control system, and a list of identified discrepancies. Internal testing must be performed in the development environment. Automated tests must be integrated into the CI/CD processes. Internal testing activities must be conducted using test scenarios prepared by the Provider in the Client’s test management tool, XRAY.</w:t>
      </w:r>
    </w:p>
    <w:p w14:paraId="7C673195"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56378F">
        <w:rPr>
          <w:rFonts w:ascii="Tahoma" w:eastAsia="Tahoma" w:hAnsi="Tahoma" w:cs="Tahoma"/>
          <w:color w:val="000000" w:themeColor="text1"/>
          <w:sz w:val="22"/>
          <w:szCs w:val="22"/>
        </w:rPr>
        <w:t>Service Provider must develop automated testing and deployment processes for the System and its components using the Client’s GitLab platform for Continuous Integration and Delivery (CI/CD).</w:t>
      </w:r>
    </w:p>
    <w:p w14:paraId="1DE61678" w14:textId="77777777" w:rsidR="00924CEF" w:rsidRPr="00E66A7C"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Service Provider shall conduct all necessary tests to ensure that the product meets the required quality and performance standards. The complete list of tests, which must be aligned with the Client, may include, but is not limited to:</w:t>
      </w:r>
    </w:p>
    <w:p w14:paraId="1EF8BE75"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Unit Testing</w:t>
      </w:r>
    </w:p>
    <w:p w14:paraId="47AF3F35"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lastRenderedPageBreak/>
        <w:t>Integration Testing</w:t>
      </w:r>
    </w:p>
    <w:p w14:paraId="2918B0A4"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System Testing</w:t>
      </w:r>
    </w:p>
    <w:p w14:paraId="333D5BFF"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Regression Testing</w:t>
      </w:r>
    </w:p>
    <w:p w14:paraId="53FF0600"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Functional Testing</w:t>
      </w:r>
    </w:p>
    <w:p w14:paraId="799608F6"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Non-Functional Testing</w:t>
      </w:r>
    </w:p>
    <w:p w14:paraId="0BE2B2D7"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Performance Testing</w:t>
      </w:r>
    </w:p>
    <w:p w14:paraId="12F3A41F"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Security Testing</w:t>
      </w:r>
    </w:p>
    <w:p w14:paraId="27EBEDB7"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Usability Testing</w:t>
      </w:r>
    </w:p>
    <w:p w14:paraId="210B3EA7"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Compatibility Testing</w:t>
      </w:r>
    </w:p>
    <w:p w14:paraId="476F56D9"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Installation Testing</w:t>
      </w:r>
    </w:p>
    <w:p w14:paraId="156395EE" w14:textId="77777777" w:rsidR="00924CEF" w:rsidRPr="00E66A7C"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Configuration Testing</w:t>
      </w:r>
    </w:p>
    <w:p w14:paraId="287B8FCC" w14:textId="77777777" w:rsidR="00924CEF" w:rsidRDefault="00924CEF" w:rsidP="00924CEF">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E66A7C">
        <w:rPr>
          <w:rFonts w:ascii="Tahoma" w:eastAsia="Tahoma" w:hAnsi="Tahoma" w:cs="Tahoma"/>
          <w:color w:val="000000" w:themeColor="text1"/>
          <w:sz w:val="22"/>
          <w:szCs w:val="22"/>
        </w:rPr>
        <w:t>Smoke Testing</w:t>
      </w:r>
    </w:p>
    <w:p w14:paraId="274851C3" w14:textId="77777777" w:rsidR="00924CEF" w:rsidRDefault="00924CEF" w:rsidP="00924CEF">
      <w:pPr>
        <w:pStyle w:val="Heading2"/>
        <w:numPr>
          <w:ilvl w:val="2"/>
          <w:numId w:val="5"/>
        </w:numPr>
      </w:pPr>
      <w:bookmarkStart w:id="111" w:name="_Toc192782612"/>
      <w:r>
        <w:t>Responsibilities</w:t>
      </w:r>
      <w:bookmarkEnd w:id="111"/>
    </w:p>
    <w:p w14:paraId="1C7578B7" w14:textId="77777777" w:rsidR="00924CEF" w:rsidRPr="001311AF" w:rsidRDefault="00924CEF" w:rsidP="00924CEF"/>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87"/>
        <w:gridCol w:w="3901"/>
      </w:tblGrid>
      <w:tr w:rsidR="00924CEF" w:rsidRPr="00730E50" w14:paraId="61E98724" w14:textId="77777777" w:rsidTr="00645211">
        <w:trPr>
          <w:tblHeader/>
        </w:trPr>
        <w:tc>
          <w:tcPr>
            <w:tcW w:w="2944" w:type="pct"/>
            <w:shd w:val="clear" w:color="auto" w:fill="000000" w:themeFill="text1"/>
            <w:vAlign w:val="center"/>
          </w:tcPr>
          <w:p w14:paraId="61A4B3E9"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0696CAAA"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Client’s general responsibilities</w:t>
            </w:r>
          </w:p>
        </w:tc>
      </w:tr>
      <w:tr w:rsidR="00924CEF" w:rsidRPr="00E00AEF" w14:paraId="7A0EA1A0" w14:textId="77777777" w:rsidTr="00645211">
        <w:tc>
          <w:tcPr>
            <w:tcW w:w="2944" w:type="pct"/>
          </w:tcPr>
          <w:p w14:paraId="56F2506F" w14:textId="77777777" w:rsidR="00924CEF" w:rsidRPr="004631CD"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4631CD">
              <w:rPr>
                <w:rFonts w:ascii="Tahoma" w:eastAsia="Tahoma" w:hAnsi="Tahoma" w:cs="Tahoma"/>
                <w:color w:val="000000" w:themeColor="text1"/>
                <w:sz w:val="20"/>
                <w:szCs w:val="20"/>
              </w:rPr>
              <w:t xml:space="preserve">Carries out the necessary </w:t>
            </w:r>
            <w:r>
              <w:rPr>
                <w:rFonts w:ascii="Tahoma" w:eastAsia="Tahoma" w:hAnsi="Tahoma" w:cs="Tahoma"/>
                <w:color w:val="000000" w:themeColor="text1"/>
                <w:sz w:val="20"/>
                <w:szCs w:val="20"/>
              </w:rPr>
              <w:t>development</w:t>
            </w:r>
            <w:r w:rsidRPr="004631CD">
              <w:rPr>
                <w:rFonts w:ascii="Tahoma" w:eastAsia="Tahoma" w:hAnsi="Tahoma" w:cs="Tahoma"/>
                <w:color w:val="000000" w:themeColor="text1"/>
                <w:sz w:val="20"/>
                <w:szCs w:val="20"/>
              </w:rPr>
              <w:t xml:space="preserve"> and configuration </w:t>
            </w:r>
            <w:r>
              <w:rPr>
                <w:rFonts w:ascii="Tahoma" w:eastAsia="Tahoma" w:hAnsi="Tahoma" w:cs="Tahoma"/>
                <w:color w:val="000000" w:themeColor="text1"/>
                <w:sz w:val="20"/>
                <w:szCs w:val="20"/>
              </w:rPr>
              <w:t>tasks</w:t>
            </w:r>
            <w:r w:rsidRPr="004631CD">
              <w:rPr>
                <w:rFonts w:ascii="Tahoma" w:eastAsia="Tahoma" w:hAnsi="Tahoma" w:cs="Tahoma"/>
                <w:color w:val="000000" w:themeColor="text1"/>
                <w:sz w:val="20"/>
                <w:szCs w:val="20"/>
              </w:rPr>
              <w:t xml:space="preserve"> (in its own development environment), implements functional and non-functional </w:t>
            </w:r>
            <w:proofErr w:type="gramStart"/>
            <w:r w:rsidRPr="004631CD">
              <w:rPr>
                <w:rFonts w:ascii="Tahoma" w:eastAsia="Tahoma" w:hAnsi="Tahoma" w:cs="Tahoma"/>
                <w:color w:val="000000" w:themeColor="text1"/>
                <w:sz w:val="20"/>
                <w:szCs w:val="20"/>
              </w:rPr>
              <w:t>requirements;</w:t>
            </w:r>
            <w:proofErr w:type="gramEnd"/>
          </w:p>
          <w:p w14:paraId="2904A2CB" w14:textId="77777777" w:rsidR="00924CEF" w:rsidRPr="004631CD"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4631CD">
              <w:rPr>
                <w:rFonts w:ascii="Tahoma" w:eastAsia="Tahoma" w:hAnsi="Tahoma" w:cs="Tahoma"/>
                <w:color w:val="000000" w:themeColor="text1"/>
                <w:sz w:val="20"/>
                <w:szCs w:val="20"/>
              </w:rPr>
              <w:t xml:space="preserve">Performs unit testing, internal security testing, subsystem internal testing, interface testing with other </w:t>
            </w:r>
            <w:proofErr w:type="gramStart"/>
            <w:r w:rsidRPr="004631CD">
              <w:rPr>
                <w:rFonts w:ascii="Tahoma" w:eastAsia="Tahoma" w:hAnsi="Tahoma" w:cs="Tahoma"/>
                <w:color w:val="000000" w:themeColor="text1"/>
                <w:sz w:val="20"/>
                <w:szCs w:val="20"/>
              </w:rPr>
              <w:t>systems;</w:t>
            </w:r>
            <w:proofErr w:type="gramEnd"/>
          </w:p>
          <w:p w14:paraId="31E611E0" w14:textId="77777777" w:rsidR="00924CEF" w:rsidRPr="004631CD"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4631CD">
              <w:rPr>
                <w:rFonts w:ascii="Tahoma" w:eastAsia="Tahoma" w:hAnsi="Tahoma" w:cs="Tahoma"/>
                <w:color w:val="000000" w:themeColor="text1"/>
                <w:sz w:val="20"/>
                <w:szCs w:val="20"/>
              </w:rPr>
              <w:t xml:space="preserve">Conducts demonstrations of the subsystem being developed, takes into account the comments made by the </w:t>
            </w:r>
            <w:proofErr w:type="gramStart"/>
            <w:r>
              <w:rPr>
                <w:rFonts w:ascii="Tahoma" w:eastAsia="Tahoma" w:hAnsi="Tahoma" w:cs="Tahoma"/>
                <w:color w:val="000000" w:themeColor="text1"/>
                <w:sz w:val="20"/>
                <w:szCs w:val="20"/>
              </w:rPr>
              <w:t>Client</w:t>
            </w:r>
            <w:r w:rsidRPr="004631CD">
              <w:rPr>
                <w:rFonts w:ascii="Tahoma" w:eastAsia="Tahoma" w:hAnsi="Tahoma" w:cs="Tahoma"/>
                <w:color w:val="000000" w:themeColor="text1"/>
                <w:sz w:val="20"/>
                <w:szCs w:val="20"/>
              </w:rPr>
              <w:t>;</w:t>
            </w:r>
            <w:proofErr w:type="gramEnd"/>
          </w:p>
          <w:p w14:paraId="624886D4" w14:textId="77777777" w:rsidR="00924CEF" w:rsidRPr="004631CD"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4631CD">
              <w:rPr>
                <w:rFonts w:ascii="Tahoma" w:eastAsia="Tahoma" w:hAnsi="Tahoma" w:cs="Tahoma"/>
                <w:color w:val="000000" w:themeColor="text1"/>
                <w:sz w:val="20"/>
                <w:szCs w:val="20"/>
              </w:rPr>
              <w:t>Prepares an internal testing report</w:t>
            </w:r>
            <w:r>
              <w:rPr>
                <w:rFonts w:ascii="Tahoma" w:eastAsia="Tahoma" w:hAnsi="Tahoma" w:cs="Tahoma"/>
                <w:color w:val="000000" w:themeColor="text1"/>
                <w:sz w:val="20"/>
                <w:szCs w:val="20"/>
              </w:rPr>
              <w:t>.</w:t>
            </w:r>
          </w:p>
        </w:tc>
        <w:tc>
          <w:tcPr>
            <w:tcW w:w="2056" w:type="pct"/>
          </w:tcPr>
          <w:p w14:paraId="136965A9" w14:textId="77777777" w:rsidR="00924CEF" w:rsidRPr="006A14C4"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6A14C4">
              <w:rPr>
                <w:rFonts w:ascii="Tahoma" w:eastAsia="Tahoma" w:hAnsi="Tahoma" w:cs="Tahoma"/>
                <w:color w:val="000000" w:themeColor="text1"/>
                <w:sz w:val="20"/>
                <w:szCs w:val="20"/>
              </w:rPr>
              <w:t xml:space="preserve">Provides the necessary </w:t>
            </w:r>
            <w:proofErr w:type="gramStart"/>
            <w:r w:rsidRPr="006A14C4">
              <w:rPr>
                <w:rFonts w:ascii="Tahoma" w:eastAsia="Tahoma" w:hAnsi="Tahoma" w:cs="Tahoma"/>
                <w:color w:val="000000" w:themeColor="text1"/>
                <w:sz w:val="20"/>
                <w:szCs w:val="20"/>
              </w:rPr>
              <w:t>information;</w:t>
            </w:r>
            <w:proofErr w:type="gramEnd"/>
          </w:p>
          <w:p w14:paraId="4D6DB46C" w14:textId="77777777" w:rsidR="00924CEF" w:rsidRPr="006A14C4"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6A14C4">
              <w:rPr>
                <w:rFonts w:ascii="Tahoma" w:eastAsia="Tahoma" w:hAnsi="Tahoma" w:cs="Tahoma"/>
                <w:color w:val="000000" w:themeColor="text1"/>
                <w:sz w:val="20"/>
                <w:szCs w:val="20"/>
              </w:rPr>
              <w:t xml:space="preserve">Participates in demonstrations of the subsystem, provides </w:t>
            </w:r>
            <w:proofErr w:type="gramStart"/>
            <w:r w:rsidRPr="006A14C4">
              <w:rPr>
                <w:rFonts w:ascii="Tahoma" w:eastAsia="Tahoma" w:hAnsi="Tahoma" w:cs="Tahoma"/>
                <w:color w:val="000000" w:themeColor="text1"/>
                <w:sz w:val="20"/>
                <w:szCs w:val="20"/>
              </w:rPr>
              <w:t>feedback;</w:t>
            </w:r>
            <w:proofErr w:type="gramEnd"/>
          </w:p>
          <w:p w14:paraId="04AF7DA3" w14:textId="77777777" w:rsidR="00924CEF" w:rsidRPr="006A14C4"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6A14C4">
              <w:rPr>
                <w:rFonts w:ascii="Tahoma" w:eastAsia="Tahoma" w:hAnsi="Tahoma" w:cs="Tahoma"/>
                <w:color w:val="000000" w:themeColor="text1"/>
                <w:sz w:val="20"/>
                <w:szCs w:val="20"/>
              </w:rPr>
              <w:t xml:space="preserve">Reviews and evaluates the results of internal </w:t>
            </w:r>
            <w:proofErr w:type="gramStart"/>
            <w:r w:rsidRPr="006A14C4">
              <w:rPr>
                <w:rFonts w:ascii="Tahoma" w:eastAsia="Tahoma" w:hAnsi="Tahoma" w:cs="Tahoma"/>
                <w:color w:val="000000" w:themeColor="text1"/>
                <w:sz w:val="20"/>
                <w:szCs w:val="20"/>
              </w:rPr>
              <w:t>testing;</w:t>
            </w:r>
            <w:proofErr w:type="gramEnd"/>
          </w:p>
          <w:p w14:paraId="5B7386FE" w14:textId="77777777" w:rsidR="00924CEF" w:rsidRPr="006A14C4"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6A14C4">
              <w:rPr>
                <w:rFonts w:ascii="Tahoma" w:eastAsia="Tahoma" w:hAnsi="Tahoma" w:cs="Tahoma"/>
                <w:color w:val="000000" w:themeColor="text1"/>
                <w:sz w:val="20"/>
                <w:szCs w:val="20"/>
              </w:rPr>
              <w:t>Makes comments and recommendations.</w:t>
            </w:r>
          </w:p>
        </w:tc>
      </w:tr>
    </w:tbl>
    <w:p w14:paraId="1E5B71C9" w14:textId="77777777" w:rsidR="00924CEF" w:rsidRDefault="00924CEF" w:rsidP="007D1C23">
      <w:pPr>
        <w:pStyle w:val="Heading2"/>
        <w:numPr>
          <w:ilvl w:val="2"/>
          <w:numId w:val="23"/>
        </w:numPr>
        <w:tabs>
          <w:tab w:val="num" w:pos="360"/>
        </w:tabs>
      </w:pPr>
      <w:bookmarkStart w:id="112" w:name="_Toc192782613"/>
      <w:r>
        <w:t>Required stage results</w:t>
      </w:r>
      <w:bookmarkEnd w:id="112"/>
    </w:p>
    <w:p w14:paraId="3528ECD5" w14:textId="77777777" w:rsidR="00924CEF"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526BEC">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9"/>
        <w:gridCol w:w="1799"/>
        <w:gridCol w:w="6710"/>
      </w:tblGrid>
      <w:tr w:rsidR="00924CEF" w14:paraId="2BD77DEF" w14:textId="77777777" w:rsidTr="00645211">
        <w:trPr>
          <w:tblHeader/>
        </w:trPr>
        <w:tc>
          <w:tcPr>
            <w:tcW w:w="1271" w:type="dxa"/>
            <w:shd w:val="clear" w:color="auto" w:fill="000000" w:themeFill="text1"/>
            <w:vAlign w:val="center"/>
          </w:tcPr>
          <w:p w14:paraId="7E1285C9"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27A36B21"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43519540"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description</w:t>
            </w:r>
          </w:p>
        </w:tc>
      </w:tr>
      <w:tr w:rsidR="00924CEF" w14:paraId="04B1D170" w14:textId="77777777" w:rsidTr="00645211">
        <w:tc>
          <w:tcPr>
            <w:tcW w:w="1271" w:type="dxa"/>
          </w:tcPr>
          <w:p w14:paraId="050710D2"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7B1CF757"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Internal testing report</w:t>
            </w:r>
          </w:p>
        </w:tc>
        <w:tc>
          <w:tcPr>
            <w:tcW w:w="10878" w:type="dxa"/>
          </w:tcPr>
          <w:p w14:paraId="2149C782"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internal testing report, detailing:</w:t>
            </w:r>
          </w:p>
          <w:p w14:paraId="2677864B" w14:textId="77777777" w:rsidR="00924CEF" w:rsidRPr="00CA5DD9"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CA5DD9">
              <w:rPr>
                <w:rFonts w:ascii="Tahoma" w:eastAsia="Tahoma" w:hAnsi="Tahoma" w:cs="Tahoma"/>
                <w:color w:val="000000" w:themeColor="text1"/>
                <w:sz w:val="20"/>
                <w:szCs w:val="20"/>
              </w:rPr>
              <w:t>Comprehensive internal testing report, covering:</w:t>
            </w:r>
          </w:p>
          <w:p w14:paraId="5267AA56" w14:textId="77777777" w:rsidR="00924CEF" w:rsidRPr="00CA5DD9"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CA5DD9">
              <w:rPr>
                <w:rFonts w:ascii="Tahoma" w:eastAsia="Tahoma" w:hAnsi="Tahoma" w:cs="Tahoma"/>
                <w:color w:val="000000" w:themeColor="text1"/>
                <w:sz w:val="20"/>
                <w:szCs w:val="20"/>
              </w:rPr>
              <w:t>Scope of testing.</w:t>
            </w:r>
          </w:p>
          <w:p w14:paraId="6DFE7CD5" w14:textId="77777777" w:rsidR="00924CEF" w:rsidRPr="00CA5DD9"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CA5DD9">
              <w:rPr>
                <w:rFonts w:ascii="Tahoma" w:eastAsia="Tahoma" w:hAnsi="Tahoma" w:cs="Tahoma"/>
                <w:color w:val="000000" w:themeColor="text1"/>
                <w:sz w:val="20"/>
                <w:szCs w:val="20"/>
              </w:rPr>
              <w:t>Execution methodology.</w:t>
            </w:r>
          </w:p>
          <w:p w14:paraId="5707DE2E" w14:textId="77777777" w:rsidR="00924CEF" w:rsidRPr="00CA5DD9"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CA5DD9">
              <w:rPr>
                <w:rFonts w:ascii="Tahoma" w:eastAsia="Tahoma" w:hAnsi="Tahoma" w:cs="Tahoma"/>
                <w:color w:val="000000" w:themeColor="text1"/>
                <w:sz w:val="20"/>
                <w:szCs w:val="20"/>
              </w:rPr>
              <w:t>Types of testing performed.</w:t>
            </w:r>
          </w:p>
          <w:p w14:paraId="63E36CA4" w14:textId="77777777" w:rsidR="00924CEF" w:rsidRPr="00CA5DD9"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CA5DD9">
              <w:rPr>
                <w:rFonts w:ascii="Tahoma" w:eastAsia="Tahoma" w:hAnsi="Tahoma" w:cs="Tahoma"/>
                <w:color w:val="000000" w:themeColor="text1"/>
                <w:sz w:val="20"/>
                <w:szCs w:val="20"/>
              </w:rPr>
              <w:t>Testing procedures.</w:t>
            </w:r>
          </w:p>
          <w:p w14:paraId="26CBB8EE" w14:textId="77777777" w:rsidR="00924CEF" w:rsidRPr="00CA5DD9" w:rsidRDefault="00924CEF" w:rsidP="007D1C23">
            <w:pPr>
              <w:pStyle w:val="ListParagraph"/>
              <w:numPr>
                <w:ilvl w:val="2"/>
                <w:numId w:val="21"/>
              </w:numPr>
              <w:spacing w:before="60" w:after="60"/>
              <w:rPr>
                <w:rFonts w:ascii="Tahoma" w:eastAsia="Tahoma" w:hAnsi="Tahoma" w:cs="Tahoma"/>
                <w:color w:val="000000" w:themeColor="text1"/>
                <w:sz w:val="20"/>
                <w:szCs w:val="20"/>
              </w:rPr>
            </w:pPr>
            <w:r w:rsidRPr="00CA5DD9">
              <w:rPr>
                <w:rFonts w:ascii="Tahoma" w:eastAsia="Tahoma" w:hAnsi="Tahoma" w:cs="Tahoma"/>
                <w:color w:val="000000" w:themeColor="text1"/>
                <w:sz w:val="20"/>
                <w:szCs w:val="20"/>
              </w:rPr>
              <w:t>Entry and exit criteria.</w:t>
            </w:r>
          </w:p>
          <w:p w14:paraId="708244C5"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Insights or comments, where additional attention should be provided during UAT.</w:t>
            </w:r>
          </w:p>
          <w:p w14:paraId="50953041" w14:textId="77777777" w:rsidR="00924CEF" w:rsidRPr="00CA5DD9"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CA5DD9">
              <w:rPr>
                <w:rFonts w:ascii="Tahoma" w:eastAsia="Tahoma" w:hAnsi="Tahoma" w:cs="Tahoma"/>
                <w:color w:val="000000" w:themeColor="text1"/>
                <w:sz w:val="20"/>
                <w:szCs w:val="20"/>
              </w:rPr>
              <w:t>Testing results for each testing scenario.</w:t>
            </w:r>
          </w:p>
          <w:p w14:paraId="0668FCAB" w14:textId="77777777" w:rsidR="00924CEF" w:rsidRPr="00903333"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CA5DD9">
              <w:rPr>
                <w:rFonts w:ascii="Tahoma" w:eastAsia="Tahoma" w:hAnsi="Tahoma" w:cs="Tahoma"/>
                <w:color w:val="000000" w:themeColor="text1"/>
                <w:sz w:val="20"/>
                <w:szCs w:val="20"/>
              </w:rPr>
              <w:t>Internal security testing results, including findings from security tests performed.</w:t>
            </w:r>
          </w:p>
        </w:tc>
      </w:tr>
      <w:tr w:rsidR="00924CEF" w14:paraId="35BAEC7C" w14:textId="77777777" w:rsidTr="00645211">
        <w:tc>
          <w:tcPr>
            <w:tcW w:w="1271" w:type="dxa"/>
          </w:tcPr>
          <w:p w14:paraId="34BC7AB3"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3DBBE3AB"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User manual (regular users)</w:t>
            </w:r>
          </w:p>
        </w:tc>
        <w:tc>
          <w:tcPr>
            <w:tcW w:w="10878" w:type="dxa"/>
          </w:tcPr>
          <w:p w14:paraId="6C19EB43"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user manual (regular users), detailing:</w:t>
            </w:r>
          </w:p>
          <w:p w14:paraId="396368DE" w14:textId="77777777" w:rsidR="00924CEF" w:rsidRPr="000F5BCE"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0F5BCE">
              <w:rPr>
                <w:rFonts w:ascii="Tahoma" w:eastAsia="Tahoma" w:hAnsi="Tahoma" w:cs="Tahoma"/>
                <w:color w:val="000000" w:themeColor="text1"/>
                <w:sz w:val="20"/>
                <w:szCs w:val="20"/>
              </w:rPr>
              <w:t>All user functionalities should include detailed step-by-step instructions, relevant screenshots, possible alternatives, and any additional necessary information.</w:t>
            </w:r>
          </w:p>
        </w:tc>
      </w:tr>
      <w:tr w:rsidR="00924CEF" w14:paraId="62920B3E" w14:textId="77777777" w:rsidTr="00645211">
        <w:tc>
          <w:tcPr>
            <w:tcW w:w="1271" w:type="dxa"/>
          </w:tcPr>
          <w:p w14:paraId="5F0F10BC"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6001E545"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User manual (admin users)</w:t>
            </w:r>
          </w:p>
        </w:tc>
        <w:tc>
          <w:tcPr>
            <w:tcW w:w="10878" w:type="dxa"/>
          </w:tcPr>
          <w:p w14:paraId="43C57443"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user manual (admin users), detailing:</w:t>
            </w:r>
          </w:p>
          <w:p w14:paraId="090A1346"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Administrator instructions, as system configurations, data integration configuration, back-ups, etc. Service provider shall include relevant screenshots, possible alternatives</w:t>
            </w:r>
            <w:r w:rsidRPr="000F5BCE">
              <w:rPr>
                <w:rFonts w:ascii="Tahoma" w:eastAsia="Tahoma" w:hAnsi="Tahoma" w:cs="Tahoma"/>
                <w:color w:val="000000" w:themeColor="text1"/>
                <w:sz w:val="20"/>
                <w:szCs w:val="20"/>
              </w:rPr>
              <w:t>, and any additional necessary information.</w:t>
            </w:r>
          </w:p>
        </w:tc>
      </w:tr>
    </w:tbl>
    <w:p w14:paraId="27CBB283" w14:textId="77777777" w:rsidR="00924CEF" w:rsidRPr="00280808" w:rsidRDefault="00924CEF" w:rsidP="00924CEF">
      <w:pPr>
        <w:pStyle w:val="Heading2"/>
        <w:numPr>
          <w:ilvl w:val="1"/>
          <w:numId w:val="5"/>
        </w:numPr>
      </w:pPr>
      <w:bookmarkStart w:id="113" w:name="_Toc192782614"/>
      <w:r w:rsidRPr="00280808">
        <w:t>Deployment to test environment stage</w:t>
      </w:r>
      <w:bookmarkEnd w:id="113"/>
    </w:p>
    <w:p w14:paraId="4C8C00DD" w14:textId="77777777" w:rsidR="00924CEF" w:rsidRPr="00280808" w:rsidRDefault="00924CEF" w:rsidP="00924CEF">
      <w:pPr>
        <w:pStyle w:val="Heading2"/>
        <w:numPr>
          <w:ilvl w:val="2"/>
          <w:numId w:val="5"/>
        </w:numPr>
      </w:pPr>
      <w:bookmarkStart w:id="114" w:name="_Toc192782615"/>
      <w:r w:rsidRPr="00280808">
        <w:t>General stage requirements</w:t>
      </w:r>
      <w:bookmarkEnd w:id="114"/>
    </w:p>
    <w:p w14:paraId="3209FDBF" w14:textId="77777777" w:rsidR="00924CEF" w:rsidRPr="009C3799"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9C3799">
        <w:rPr>
          <w:rFonts w:ascii="Tahoma" w:eastAsia="Tahoma" w:hAnsi="Tahoma" w:cs="Tahoma"/>
          <w:color w:val="000000" w:themeColor="text1"/>
          <w:sz w:val="22"/>
          <w:szCs w:val="22"/>
        </w:rPr>
        <w:t>System shall be deployed to test environment.</w:t>
      </w:r>
    </w:p>
    <w:p w14:paraId="44584B99" w14:textId="77777777" w:rsidR="00924CEF" w:rsidRPr="00280808" w:rsidRDefault="00924CEF" w:rsidP="00924CEF">
      <w:pPr>
        <w:pStyle w:val="Heading2"/>
        <w:numPr>
          <w:ilvl w:val="2"/>
          <w:numId w:val="5"/>
        </w:numPr>
      </w:pPr>
      <w:bookmarkStart w:id="115" w:name="_Toc192782616"/>
      <w:r w:rsidRPr="00280808">
        <w:t>Responsibilities</w:t>
      </w:r>
      <w:bookmarkEnd w:id="115"/>
    </w:p>
    <w:p w14:paraId="0A5903CD" w14:textId="77777777" w:rsidR="00924CEF" w:rsidRPr="00280808" w:rsidRDefault="00924CEF" w:rsidP="00924CEF"/>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87"/>
        <w:gridCol w:w="3901"/>
      </w:tblGrid>
      <w:tr w:rsidR="00924CEF" w:rsidRPr="00280808" w14:paraId="7E83C49C" w14:textId="77777777" w:rsidTr="00645211">
        <w:trPr>
          <w:tblHeader/>
        </w:trPr>
        <w:tc>
          <w:tcPr>
            <w:tcW w:w="2944" w:type="pct"/>
            <w:shd w:val="clear" w:color="auto" w:fill="000000" w:themeFill="text1"/>
            <w:vAlign w:val="center"/>
          </w:tcPr>
          <w:p w14:paraId="13F39370"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026BD980"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Client’s general responsibilities</w:t>
            </w:r>
          </w:p>
        </w:tc>
      </w:tr>
      <w:tr w:rsidR="00924CEF" w:rsidRPr="00280808" w14:paraId="04DDD13C" w14:textId="77777777" w:rsidTr="00645211">
        <w:tc>
          <w:tcPr>
            <w:tcW w:w="2944" w:type="pct"/>
          </w:tcPr>
          <w:p w14:paraId="201A8EF6" w14:textId="77777777" w:rsidR="00924CEF" w:rsidRPr="00280808"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 xml:space="preserve">Prepares and submits the software suitable for installation in the </w:t>
            </w:r>
            <w:r>
              <w:rPr>
                <w:rFonts w:ascii="Tahoma" w:eastAsia="Tahoma" w:hAnsi="Tahoma" w:cs="Tahoma"/>
                <w:color w:val="000000" w:themeColor="text1"/>
                <w:sz w:val="20"/>
                <w:szCs w:val="20"/>
              </w:rPr>
              <w:t>Client’s</w:t>
            </w:r>
            <w:r w:rsidRPr="00280808">
              <w:rPr>
                <w:rFonts w:ascii="Tahoma" w:eastAsia="Tahoma" w:hAnsi="Tahoma" w:cs="Tahoma"/>
                <w:color w:val="000000" w:themeColor="text1"/>
                <w:sz w:val="20"/>
                <w:szCs w:val="20"/>
              </w:rPr>
              <w:t xml:space="preserve"> testing </w:t>
            </w:r>
            <w:proofErr w:type="gramStart"/>
            <w:r w:rsidRPr="00280808">
              <w:rPr>
                <w:rFonts w:ascii="Tahoma" w:eastAsia="Tahoma" w:hAnsi="Tahoma" w:cs="Tahoma"/>
                <w:color w:val="000000" w:themeColor="text1"/>
                <w:sz w:val="20"/>
                <w:szCs w:val="20"/>
              </w:rPr>
              <w:t>environment;</w:t>
            </w:r>
            <w:proofErr w:type="gramEnd"/>
          </w:p>
          <w:p w14:paraId="35EB2858" w14:textId="77777777" w:rsidR="00924CEF" w:rsidRPr="00280808"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 xml:space="preserve">Advises the </w:t>
            </w:r>
            <w:r>
              <w:rPr>
                <w:rFonts w:ascii="Tahoma" w:eastAsia="Tahoma" w:hAnsi="Tahoma" w:cs="Tahoma"/>
                <w:color w:val="000000" w:themeColor="text1"/>
                <w:sz w:val="20"/>
                <w:szCs w:val="20"/>
              </w:rPr>
              <w:t>Client</w:t>
            </w:r>
            <w:r w:rsidRPr="00280808">
              <w:rPr>
                <w:rFonts w:ascii="Tahoma" w:eastAsia="Tahoma" w:hAnsi="Tahoma" w:cs="Tahoma"/>
                <w:color w:val="000000" w:themeColor="text1"/>
                <w:sz w:val="20"/>
                <w:szCs w:val="20"/>
              </w:rPr>
              <w:t xml:space="preserve"> on the implementation of the </w:t>
            </w:r>
            <w:r>
              <w:rPr>
                <w:rFonts w:ascii="Tahoma" w:eastAsia="Tahoma" w:hAnsi="Tahoma" w:cs="Tahoma"/>
                <w:color w:val="000000" w:themeColor="text1"/>
                <w:sz w:val="20"/>
                <w:szCs w:val="20"/>
              </w:rPr>
              <w:t>Client’s</w:t>
            </w:r>
            <w:r w:rsidRPr="00280808">
              <w:rPr>
                <w:rFonts w:ascii="Tahoma" w:eastAsia="Tahoma" w:hAnsi="Tahoma" w:cs="Tahoma"/>
                <w:color w:val="000000" w:themeColor="text1"/>
                <w:sz w:val="20"/>
                <w:szCs w:val="20"/>
              </w:rPr>
              <w:t xml:space="preserve"> testing </w:t>
            </w:r>
            <w:proofErr w:type="gramStart"/>
            <w:r w:rsidRPr="00280808">
              <w:rPr>
                <w:rFonts w:ascii="Tahoma" w:eastAsia="Tahoma" w:hAnsi="Tahoma" w:cs="Tahoma"/>
                <w:color w:val="000000" w:themeColor="text1"/>
                <w:sz w:val="20"/>
                <w:szCs w:val="20"/>
              </w:rPr>
              <w:t>environment;</w:t>
            </w:r>
            <w:proofErr w:type="gramEnd"/>
          </w:p>
          <w:p w14:paraId="19777B8F" w14:textId="77777777" w:rsidR="00924CEF" w:rsidRPr="00280808"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 xml:space="preserve">Prepares data loading scripts into the </w:t>
            </w:r>
            <w:r>
              <w:rPr>
                <w:rFonts w:ascii="Tahoma" w:eastAsia="Tahoma" w:hAnsi="Tahoma" w:cs="Tahoma"/>
                <w:color w:val="000000" w:themeColor="text1"/>
                <w:sz w:val="20"/>
                <w:szCs w:val="20"/>
              </w:rPr>
              <w:t>Client’s</w:t>
            </w:r>
            <w:r w:rsidRPr="00280808">
              <w:rPr>
                <w:rFonts w:ascii="Tahoma" w:eastAsia="Tahoma" w:hAnsi="Tahoma" w:cs="Tahoma"/>
                <w:color w:val="000000" w:themeColor="text1"/>
                <w:sz w:val="20"/>
                <w:szCs w:val="20"/>
              </w:rPr>
              <w:t xml:space="preserve"> test </w:t>
            </w:r>
            <w:proofErr w:type="gramStart"/>
            <w:r w:rsidRPr="00280808">
              <w:rPr>
                <w:rFonts w:ascii="Tahoma" w:eastAsia="Tahoma" w:hAnsi="Tahoma" w:cs="Tahoma"/>
                <w:color w:val="000000" w:themeColor="text1"/>
                <w:sz w:val="20"/>
                <w:szCs w:val="20"/>
              </w:rPr>
              <w:t>environment;</w:t>
            </w:r>
            <w:proofErr w:type="gramEnd"/>
          </w:p>
          <w:p w14:paraId="17CBCA49" w14:textId="77777777" w:rsidR="00924CEF" w:rsidRPr="00280808"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 xml:space="preserve">Develops acceptance testing scenarios, testing methodology and </w:t>
            </w:r>
            <w:proofErr w:type="gramStart"/>
            <w:r w:rsidRPr="00280808">
              <w:rPr>
                <w:rFonts w:ascii="Tahoma" w:eastAsia="Tahoma" w:hAnsi="Tahoma" w:cs="Tahoma"/>
                <w:color w:val="000000" w:themeColor="text1"/>
                <w:sz w:val="20"/>
                <w:szCs w:val="20"/>
              </w:rPr>
              <w:t>plan;</w:t>
            </w:r>
            <w:proofErr w:type="gramEnd"/>
          </w:p>
          <w:p w14:paraId="001C01E1" w14:textId="77777777" w:rsidR="00924CEF" w:rsidRPr="00280808"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Prepares instructions for users and administrators</w:t>
            </w:r>
          </w:p>
        </w:tc>
        <w:tc>
          <w:tcPr>
            <w:tcW w:w="2056" w:type="pct"/>
          </w:tcPr>
          <w:p w14:paraId="4D80C06C" w14:textId="77777777" w:rsidR="00924CEF" w:rsidRPr="00280808"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 xml:space="preserve">Reviews and evaluates the deployment </w:t>
            </w:r>
            <w:proofErr w:type="gramStart"/>
            <w:r w:rsidRPr="00280808">
              <w:rPr>
                <w:rFonts w:ascii="Tahoma" w:eastAsia="Tahoma" w:hAnsi="Tahoma" w:cs="Tahoma"/>
                <w:color w:val="000000" w:themeColor="text1"/>
                <w:sz w:val="20"/>
                <w:szCs w:val="20"/>
              </w:rPr>
              <w:t>plan;</w:t>
            </w:r>
            <w:proofErr w:type="gramEnd"/>
          </w:p>
          <w:p w14:paraId="5F62C51A" w14:textId="77777777" w:rsidR="00924CEF" w:rsidRPr="00280808"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 xml:space="preserve">Provides the necessary </w:t>
            </w:r>
            <w:proofErr w:type="gramStart"/>
            <w:r w:rsidRPr="00280808">
              <w:rPr>
                <w:rFonts w:ascii="Tahoma" w:eastAsia="Tahoma" w:hAnsi="Tahoma" w:cs="Tahoma"/>
                <w:color w:val="000000" w:themeColor="text1"/>
                <w:sz w:val="20"/>
                <w:szCs w:val="20"/>
              </w:rPr>
              <w:t>information;</w:t>
            </w:r>
            <w:proofErr w:type="gramEnd"/>
          </w:p>
          <w:p w14:paraId="6B3064D0" w14:textId="77777777" w:rsidR="00924CEF" w:rsidRPr="00280808"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 xml:space="preserve">Controls the testing </w:t>
            </w:r>
            <w:proofErr w:type="gramStart"/>
            <w:r w:rsidRPr="00280808">
              <w:rPr>
                <w:rFonts w:ascii="Tahoma" w:eastAsia="Tahoma" w:hAnsi="Tahoma" w:cs="Tahoma"/>
                <w:color w:val="000000" w:themeColor="text1"/>
                <w:sz w:val="20"/>
                <w:szCs w:val="20"/>
              </w:rPr>
              <w:t>environment;</w:t>
            </w:r>
            <w:proofErr w:type="gramEnd"/>
          </w:p>
          <w:p w14:paraId="3A986EC2" w14:textId="77777777" w:rsidR="00924CEF" w:rsidRPr="009C3799" w:rsidRDefault="00924CEF" w:rsidP="007D1C23">
            <w:pPr>
              <w:pStyle w:val="ListParagraph"/>
              <w:numPr>
                <w:ilvl w:val="0"/>
                <w:numId w:val="22"/>
              </w:numPr>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Installs the submitted software into the Client’s testing environment;</w:t>
            </w:r>
          </w:p>
        </w:tc>
      </w:tr>
    </w:tbl>
    <w:p w14:paraId="4CB0AC95" w14:textId="77777777" w:rsidR="00924CEF" w:rsidRPr="00280808" w:rsidRDefault="00924CEF" w:rsidP="007D1C23">
      <w:pPr>
        <w:pStyle w:val="Heading2"/>
        <w:numPr>
          <w:ilvl w:val="2"/>
          <w:numId w:val="23"/>
        </w:numPr>
        <w:tabs>
          <w:tab w:val="num" w:pos="360"/>
        </w:tabs>
      </w:pPr>
      <w:bookmarkStart w:id="116" w:name="_Toc192782617"/>
      <w:r w:rsidRPr="00280808">
        <w:t>Required stage results</w:t>
      </w:r>
      <w:bookmarkEnd w:id="116"/>
    </w:p>
    <w:p w14:paraId="30D9BC67" w14:textId="77777777" w:rsidR="00924CEF" w:rsidRPr="00280808"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280808">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7"/>
        <w:gridCol w:w="2061"/>
        <w:gridCol w:w="6440"/>
      </w:tblGrid>
      <w:tr w:rsidR="00924CEF" w:rsidRPr="00280808" w14:paraId="6EF9CEF0" w14:textId="77777777" w:rsidTr="00645211">
        <w:trPr>
          <w:tblHeader/>
        </w:trPr>
        <w:tc>
          <w:tcPr>
            <w:tcW w:w="1271" w:type="dxa"/>
            <w:shd w:val="clear" w:color="auto" w:fill="000000" w:themeFill="text1"/>
            <w:vAlign w:val="center"/>
          </w:tcPr>
          <w:p w14:paraId="2C1D80F4"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02E8D9B3"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39F45F53"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Result description</w:t>
            </w:r>
          </w:p>
        </w:tc>
      </w:tr>
      <w:tr w:rsidR="00924CEF" w14:paraId="38C9A04B" w14:textId="77777777" w:rsidTr="00645211">
        <w:tc>
          <w:tcPr>
            <w:tcW w:w="1271" w:type="dxa"/>
          </w:tcPr>
          <w:p w14:paraId="0084D197" w14:textId="77777777" w:rsidR="00924CEF" w:rsidRPr="00280808"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02693FD6" w14:textId="77777777" w:rsidR="00924CEF" w:rsidRPr="00280808" w:rsidRDefault="00924CEF" w:rsidP="00645211">
            <w:p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Deployment to test environment report</w:t>
            </w:r>
          </w:p>
        </w:tc>
        <w:tc>
          <w:tcPr>
            <w:tcW w:w="10878" w:type="dxa"/>
          </w:tcPr>
          <w:p w14:paraId="1AC2AE24" w14:textId="77777777" w:rsidR="00924CEF" w:rsidRPr="00280808" w:rsidRDefault="00924CEF" w:rsidP="007D1C23">
            <w:pPr>
              <w:pStyle w:val="ListParagraph"/>
              <w:numPr>
                <w:ilvl w:val="0"/>
                <w:numId w:val="21"/>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Prepared deployment to test environment report, detailing:</w:t>
            </w:r>
          </w:p>
          <w:p w14:paraId="399F5F4C" w14:textId="77777777" w:rsidR="00924CEF" w:rsidRPr="00280808"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Description of how software was prepared and installed in Client’s testing environment.</w:t>
            </w:r>
          </w:p>
          <w:p w14:paraId="3217CB5A" w14:textId="77777777" w:rsidR="00924CEF" w:rsidRPr="00280808"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Testing scenarios, acceptance testing methodology, and plan developed and agreed with stakeholders.</w:t>
            </w:r>
          </w:p>
          <w:p w14:paraId="55E10AAB" w14:textId="77777777" w:rsidR="00924CEF" w:rsidRPr="00280808"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Test data prepared (SQL and/or other scripts).</w:t>
            </w:r>
          </w:p>
          <w:p w14:paraId="35632D32" w14:textId="77777777" w:rsidR="00924CEF" w:rsidRPr="00280808"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User manuals and administrator instructions developed.</w:t>
            </w:r>
          </w:p>
        </w:tc>
      </w:tr>
    </w:tbl>
    <w:p w14:paraId="2A1741E0" w14:textId="77777777" w:rsidR="00924CEF" w:rsidRPr="00280808" w:rsidRDefault="00924CEF" w:rsidP="00924CEF">
      <w:pPr>
        <w:pStyle w:val="Heading2"/>
        <w:numPr>
          <w:ilvl w:val="1"/>
          <w:numId w:val="5"/>
        </w:numPr>
      </w:pPr>
      <w:bookmarkStart w:id="117" w:name="_Toc192782618"/>
      <w:r>
        <w:t>Data integration testing</w:t>
      </w:r>
      <w:r w:rsidRPr="00280808">
        <w:t xml:space="preserve"> stage</w:t>
      </w:r>
      <w:bookmarkEnd w:id="117"/>
    </w:p>
    <w:p w14:paraId="5947060A" w14:textId="77777777" w:rsidR="00924CEF" w:rsidRPr="00280808" w:rsidRDefault="00924CEF" w:rsidP="00924CEF">
      <w:pPr>
        <w:pStyle w:val="Heading2"/>
        <w:numPr>
          <w:ilvl w:val="2"/>
          <w:numId w:val="5"/>
        </w:numPr>
      </w:pPr>
      <w:bookmarkStart w:id="118" w:name="_Toc192782619"/>
      <w:r w:rsidRPr="00280808">
        <w:t>General stage requirements</w:t>
      </w:r>
      <w:bookmarkEnd w:id="118"/>
    </w:p>
    <w:p w14:paraId="14BF9B68"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Service provider shall test all data integrations.</w:t>
      </w:r>
    </w:p>
    <w:p w14:paraId="15B99C3B" w14:textId="77777777" w:rsidR="00924CEF" w:rsidRPr="009C3799"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Client shall ensure communication with 3</w:t>
      </w:r>
      <w:r w:rsidRPr="00214A94">
        <w:rPr>
          <w:rFonts w:ascii="Tahoma" w:eastAsia="Tahoma" w:hAnsi="Tahoma" w:cs="Tahoma"/>
          <w:color w:val="000000" w:themeColor="text1"/>
          <w:sz w:val="22"/>
          <w:szCs w:val="22"/>
          <w:vertAlign w:val="superscript"/>
        </w:rPr>
        <w:t>rd</w:t>
      </w:r>
      <w:r>
        <w:rPr>
          <w:rFonts w:ascii="Tahoma" w:eastAsia="Tahoma" w:hAnsi="Tahoma" w:cs="Tahoma"/>
          <w:color w:val="000000" w:themeColor="text1"/>
          <w:sz w:val="22"/>
          <w:szCs w:val="22"/>
        </w:rPr>
        <w:t xml:space="preserve"> </w:t>
      </w:r>
      <w:proofErr w:type="gramStart"/>
      <w:r>
        <w:rPr>
          <w:rFonts w:ascii="Tahoma" w:eastAsia="Tahoma" w:hAnsi="Tahoma" w:cs="Tahoma"/>
          <w:color w:val="000000" w:themeColor="text1"/>
          <w:sz w:val="22"/>
          <w:szCs w:val="22"/>
        </w:rPr>
        <w:t>parties,</w:t>
      </w:r>
      <w:proofErr w:type="gramEnd"/>
      <w:r>
        <w:rPr>
          <w:rFonts w:ascii="Tahoma" w:eastAsia="Tahoma" w:hAnsi="Tahoma" w:cs="Tahoma"/>
          <w:color w:val="000000" w:themeColor="text1"/>
          <w:sz w:val="22"/>
          <w:szCs w:val="22"/>
        </w:rPr>
        <w:t xml:space="preserve"> however Service provider shall participate in meetings where necessary.</w:t>
      </w:r>
    </w:p>
    <w:p w14:paraId="0CAB46CC" w14:textId="77777777" w:rsidR="00924CEF" w:rsidRPr="00280808" w:rsidRDefault="00924CEF" w:rsidP="00924CEF">
      <w:pPr>
        <w:pStyle w:val="Heading2"/>
        <w:numPr>
          <w:ilvl w:val="2"/>
          <w:numId w:val="5"/>
        </w:numPr>
      </w:pPr>
      <w:bookmarkStart w:id="119" w:name="_Toc192782620"/>
      <w:r w:rsidRPr="00280808">
        <w:t>Responsibilities</w:t>
      </w:r>
      <w:bookmarkEnd w:id="119"/>
    </w:p>
    <w:p w14:paraId="21C7BEE7" w14:textId="77777777" w:rsidR="00924CEF" w:rsidRPr="00280808" w:rsidRDefault="00924CEF" w:rsidP="00924CEF"/>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87"/>
        <w:gridCol w:w="3901"/>
      </w:tblGrid>
      <w:tr w:rsidR="00924CEF" w:rsidRPr="00280808" w14:paraId="02063C27" w14:textId="77777777" w:rsidTr="00645211">
        <w:trPr>
          <w:tblHeader/>
        </w:trPr>
        <w:tc>
          <w:tcPr>
            <w:tcW w:w="2944" w:type="pct"/>
            <w:shd w:val="clear" w:color="auto" w:fill="000000" w:themeFill="text1"/>
            <w:vAlign w:val="center"/>
          </w:tcPr>
          <w:p w14:paraId="06F35FA4"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lastRenderedPageBreak/>
              <w:t>Service provider’s general responsibilities</w:t>
            </w:r>
          </w:p>
        </w:tc>
        <w:tc>
          <w:tcPr>
            <w:tcW w:w="2056" w:type="pct"/>
            <w:shd w:val="clear" w:color="auto" w:fill="000000" w:themeFill="text1"/>
            <w:vAlign w:val="center"/>
          </w:tcPr>
          <w:p w14:paraId="41A8C123"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Client’s general responsibilities</w:t>
            </w:r>
          </w:p>
        </w:tc>
      </w:tr>
      <w:tr w:rsidR="00924CEF" w:rsidRPr="00280808" w14:paraId="74117D36" w14:textId="77777777" w:rsidTr="00645211">
        <w:tc>
          <w:tcPr>
            <w:tcW w:w="2944" w:type="pct"/>
          </w:tcPr>
          <w:p w14:paraId="443E4EE1" w14:textId="77777777" w:rsidR="00924CEF" w:rsidRPr="00530BB5"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30BB5">
              <w:rPr>
                <w:rFonts w:ascii="Tahoma" w:eastAsia="Tahoma" w:hAnsi="Tahoma" w:cs="Tahoma"/>
                <w:color w:val="000000" w:themeColor="text1"/>
                <w:sz w:val="20"/>
                <w:szCs w:val="20"/>
              </w:rPr>
              <w:t xml:space="preserve">Performs testing with data providers and recipients in the Client’s test </w:t>
            </w:r>
            <w:proofErr w:type="gramStart"/>
            <w:r w:rsidRPr="00530BB5">
              <w:rPr>
                <w:rFonts w:ascii="Tahoma" w:eastAsia="Tahoma" w:hAnsi="Tahoma" w:cs="Tahoma"/>
                <w:color w:val="000000" w:themeColor="text1"/>
                <w:sz w:val="20"/>
                <w:szCs w:val="20"/>
              </w:rPr>
              <w:t>environment;</w:t>
            </w:r>
            <w:proofErr w:type="gramEnd"/>
          </w:p>
          <w:p w14:paraId="2564D5C0" w14:textId="77777777" w:rsidR="00924CEF" w:rsidRPr="00530BB5"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30BB5">
              <w:rPr>
                <w:rFonts w:ascii="Tahoma" w:eastAsia="Tahoma" w:hAnsi="Tahoma" w:cs="Tahoma"/>
                <w:color w:val="000000" w:themeColor="text1"/>
                <w:sz w:val="20"/>
                <w:szCs w:val="20"/>
              </w:rPr>
              <w:t xml:space="preserve">Makes adjustments according to the comments made and corrects </w:t>
            </w:r>
            <w:proofErr w:type="gramStart"/>
            <w:r w:rsidRPr="00530BB5">
              <w:rPr>
                <w:rFonts w:ascii="Tahoma" w:eastAsia="Tahoma" w:hAnsi="Tahoma" w:cs="Tahoma"/>
                <w:color w:val="000000" w:themeColor="text1"/>
                <w:sz w:val="20"/>
                <w:szCs w:val="20"/>
              </w:rPr>
              <w:t>errors;</w:t>
            </w:r>
            <w:proofErr w:type="gramEnd"/>
          </w:p>
          <w:p w14:paraId="2868E039" w14:textId="77777777" w:rsidR="00924CEF" w:rsidRPr="00530BB5"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30BB5">
              <w:rPr>
                <w:rFonts w:ascii="Tahoma" w:eastAsia="Tahoma" w:hAnsi="Tahoma" w:cs="Tahoma"/>
                <w:color w:val="000000" w:themeColor="text1"/>
                <w:sz w:val="20"/>
                <w:szCs w:val="20"/>
              </w:rPr>
              <w:t xml:space="preserve">Creates all technical documentation for the </w:t>
            </w:r>
            <w:proofErr w:type="gramStart"/>
            <w:r w:rsidRPr="00530BB5">
              <w:rPr>
                <w:rFonts w:ascii="Tahoma" w:eastAsia="Tahoma" w:hAnsi="Tahoma" w:cs="Tahoma"/>
                <w:color w:val="000000" w:themeColor="text1"/>
                <w:sz w:val="20"/>
                <w:szCs w:val="20"/>
              </w:rPr>
              <w:t>project;</w:t>
            </w:r>
            <w:proofErr w:type="gramEnd"/>
          </w:p>
          <w:p w14:paraId="5A6EAA65" w14:textId="77777777" w:rsidR="00924CEF" w:rsidRPr="00530BB5"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30BB5">
              <w:rPr>
                <w:rFonts w:ascii="Tahoma" w:eastAsia="Tahoma" w:hAnsi="Tahoma" w:cs="Tahoma"/>
                <w:color w:val="000000" w:themeColor="text1"/>
                <w:sz w:val="20"/>
                <w:szCs w:val="20"/>
              </w:rPr>
              <w:t>Prepares a data integration test report.</w:t>
            </w:r>
          </w:p>
        </w:tc>
        <w:tc>
          <w:tcPr>
            <w:tcW w:w="2056" w:type="pct"/>
          </w:tcPr>
          <w:p w14:paraId="628BCDAA" w14:textId="77777777" w:rsidR="00924CEF" w:rsidRPr="00530BB5"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30BB5">
              <w:rPr>
                <w:rFonts w:ascii="Tahoma" w:eastAsia="Tahoma" w:hAnsi="Tahoma" w:cs="Tahoma"/>
                <w:color w:val="000000" w:themeColor="text1"/>
                <w:sz w:val="20"/>
                <w:szCs w:val="20"/>
              </w:rPr>
              <w:t>Provides the necessary information</w:t>
            </w:r>
            <w:r>
              <w:rPr>
                <w:rFonts w:ascii="Tahoma" w:eastAsia="Tahoma" w:hAnsi="Tahoma" w:cs="Tahoma"/>
                <w:color w:val="000000" w:themeColor="text1"/>
                <w:sz w:val="20"/>
                <w:szCs w:val="20"/>
              </w:rPr>
              <w:t xml:space="preserve"> and ensures communication with 3</w:t>
            </w:r>
            <w:r w:rsidRPr="00923018">
              <w:rPr>
                <w:rFonts w:ascii="Tahoma" w:eastAsia="Tahoma" w:hAnsi="Tahoma" w:cs="Tahoma"/>
                <w:color w:val="000000" w:themeColor="text1"/>
                <w:sz w:val="20"/>
                <w:szCs w:val="20"/>
                <w:vertAlign w:val="superscript"/>
              </w:rPr>
              <w:t>rd</w:t>
            </w:r>
            <w:r>
              <w:rPr>
                <w:rFonts w:ascii="Tahoma" w:eastAsia="Tahoma" w:hAnsi="Tahoma" w:cs="Tahoma"/>
                <w:color w:val="000000" w:themeColor="text1"/>
                <w:sz w:val="20"/>
                <w:szCs w:val="20"/>
              </w:rPr>
              <w:t xml:space="preserve"> parties.</w:t>
            </w:r>
          </w:p>
          <w:p w14:paraId="285DDEF5" w14:textId="77777777" w:rsidR="00924CEF" w:rsidRPr="00530BB5"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30BB5">
              <w:rPr>
                <w:rFonts w:ascii="Tahoma" w:eastAsia="Tahoma" w:hAnsi="Tahoma" w:cs="Tahoma"/>
                <w:color w:val="000000" w:themeColor="text1"/>
                <w:sz w:val="20"/>
                <w:szCs w:val="20"/>
              </w:rPr>
              <w:t xml:space="preserve">Record the errors identified by the </w:t>
            </w:r>
            <w:r>
              <w:rPr>
                <w:rFonts w:ascii="Tahoma" w:eastAsia="Tahoma" w:hAnsi="Tahoma" w:cs="Tahoma"/>
                <w:color w:val="000000" w:themeColor="text1"/>
                <w:sz w:val="20"/>
                <w:szCs w:val="20"/>
              </w:rPr>
              <w:t>Client</w:t>
            </w:r>
            <w:r w:rsidRPr="00530BB5">
              <w:rPr>
                <w:rFonts w:ascii="Tahoma" w:eastAsia="Tahoma" w:hAnsi="Tahoma" w:cs="Tahoma"/>
                <w:color w:val="000000" w:themeColor="text1"/>
                <w:sz w:val="20"/>
                <w:szCs w:val="20"/>
              </w:rPr>
              <w:t xml:space="preserve"> during the </w:t>
            </w:r>
            <w:proofErr w:type="gramStart"/>
            <w:r w:rsidRPr="00530BB5">
              <w:rPr>
                <w:rFonts w:ascii="Tahoma" w:eastAsia="Tahoma" w:hAnsi="Tahoma" w:cs="Tahoma"/>
                <w:color w:val="000000" w:themeColor="text1"/>
                <w:sz w:val="20"/>
                <w:szCs w:val="20"/>
              </w:rPr>
              <w:t>testing;</w:t>
            </w:r>
            <w:proofErr w:type="gramEnd"/>
          </w:p>
          <w:p w14:paraId="343F1B92" w14:textId="77777777" w:rsidR="00924CEF" w:rsidRPr="009C3799"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30BB5">
              <w:rPr>
                <w:rFonts w:ascii="Tahoma" w:eastAsia="Tahoma" w:hAnsi="Tahoma" w:cs="Tahoma"/>
                <w:color w:val="000000" w:themeColor="text1"/>
                <w:sz w:val="20"/>
                <w:szCs w:val="20"/>
              </w:rPr>
              <w:t>Carries out control over the elimination of problems identified during testing.</w:t>
            </w:r>
          </w:p>
        </w:tc>
      </w:tr>
    </w:tbl>
    <w:p w14:paraId="5DFD8444" w14:textId="77777777" w:rsidR="00924CEF" w:rsidRPr="00280808" w:rsidRDefault="00924CEF" w:rsidP="007D1C23">
      <w:pPr>
        <w:pStyle w:val="Heading2"/>
        <w:numPr>
          <w:ilvl w:val="2"/>
          <w:numId w:val="23"/>
        </w:numPr>
        <w:tabs>
          <w:tab w:val="num" w:pos="360"/>
        </w:tabs>
      </w:pPr>
      <w:bookmarkStart w:id="120" w:name="_Toc192782621"/>
      <w:r w:rsidRPr="00280808">
        <w:t>Required stage results</w:t>
      </w:r>
      <w:bookmarkEnd w:id="120"/>
    </w:p>
    <w:p w14:paraId="61C80416" w14:textId="77777777" w:rsidR="00924CEF" w:rsidRPr="00280808"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280808">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9"/>
        <w:gridCol w:w="2013"/>
        <w:gridCol w:w="6476"/>
      </w:tblGrid>
      <w:tr w:rsidR="00924CEF" w:rsidRPr="00280808" w14:paraId="75634C7B" w14:textId="77777777" w:rsidTr="00645211">
        <w:trPr>
          <w:tblHeader/>
        </w:trPr>
        <w:tc>
          <w:tcPr>
            <w:tcW w:w="1271" w:type="dxa"/>
            <w:shd w:val="clear" w:color="auto" w:fill="000000" w:themeFill="text1"/>
            <w:vAlign w:val="center"/>
          </w:tcPr>
          <w:p w14:paraId="5151A299"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43D7A2EB"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4291FB52" w14:textId="77777777" w:rsidR="00924CEF" w:rsidRPr="00280808" w:rsidRDefault="00924CEF" w:rsidP="00645211">
            <w:pPr>
              <w:spacing w:before="60" w:after="60"/>
              <w:rPr>
                <w:rFonts w:ascii="Tahoma" w:eastAsia="Tahoma" w:hAnsi="Tahoma" w:cs="Tahoma"/>
                <w:color w:val="FFFFFF" w:themeColor="background1"/>
                <w:sz w:val="20"/>
                <w:szCs w:val="20"/>
              </w:rPr>
            </w:pPr>
            <w:r w:rsidRPr="00280808">
              <w:rPr>
                <w:rFonts w:ascii="Tahoma" w:eastAsia="Tahoma" w:hAnsi="Tahoma" w:cs="Tahoma"/>
                <w:color w:val="FFFFFF" w:themeColor="background1"/>
                <w:sz w:val="20"/>
                <w:szCs w:val="20"/>
              </w:rPr>
              <w:t>Result description</w:t>
            </w:r>
          </w:p>
        </w:tc>
      </w:tr>
      <w:tr w:rsidR="00924CEF" w14:paraId="25F4AD82" w14:textId="77777777" w:rsidTr="00645211">
        <w:tc>
          <w:tcPr>
            <w:tcW w:w="1271" w:type="dxa"/>
          </w:tcPr>
          <w:p w14:paraId="7D7A06C3" w14:textId="77777777" w:rsidR="00924CEF" w:rsidRPr="00280808"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4D625F40" w14:textId="77777777" w:rsidR="00924CEF" w:rsidRPr="00280808"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Data integration</w:t>
            </w:r>
            <w:r w:rsidRPr="00280808">
              <w:rPr>
                <w:rFonts w:ascii="Tahoma" w:eastAsia="Tahoma" w:hAnsi="Tahoma" w:cs="Tahoma"/>
                <w:color w:val="000000" w:themeColor="text1"/>
                <w:sz w:val="20"/>
                <w:szCs w:val="20"/>
              </w:rPr>
              <w:t xml:space="preserve"> test report</w:t>
            </w:r>
          </w:p>
        </w:tc>
        <w:tc>
          <w:tcPr>
            <w:tcW w:w="10878" w:type="dxa"/>
          </w:tcPr>
          <w:p w14:paraId="51ECF031" w14:textId="77777777" w:rsidR="00924CEF" w:rsidRPr="00280808" w:rsidRDefault="00924CEF" w:rsidP="007D1C23">
            <w:pPr>
              <w:pStyle w:val="ListParagraph"/>
              <w:numPr>
                <w:ilvl w:val="0"/>
                <w:numId w:val="21"/>
              </w:numPr>
              <w:spacing w:before="60" w:after="60"/>
              <w:rPr>
                <w:rFonts w:ascii="Tahoma" w:eastAsia="Tahoma" w:hAnsi="Tahoma" w:cs="Tahoma"/>
                <w:color w:val="000000" w:themeColor="text1"/>
                <w:sz w:val="20"/>
                <w:szCs w:val="20"/>
              </w:rPr>
            </w:pPr>
            <w:r w:rsidRPr="00280808">
              <w:rPr>
                <w:rFonts w:ascii="Tahoma" w:eastAsia="Tahoma" w:hAnsi="Tahoma" w:cs="Tahoma"/>
                <w:color w:val="000000" w:themeColor="text1"/>
                <w:sz w:val="20"/>
                <w:szCs w:val="20"/>
              </w:rPr>
              <w:t xml:space="preserve">Prepared </w:t>
            </w:r>
            <w:r>
              <w:rPr>
                <w:rFonts w:ascii="Tahoma" w:eastAsia="Tahoma" w:hAnsi="Tahoma" w:cs="Tahoma"/>
                <w:color w:val="000000" w:themeColor="text1"/>
                <w:sz w:val="20"/>
                <w:szCs w:val="20"/>
              </w:rPr>
              <w:t>data integration test</w:t>
            </w:r>
            <w:r w:rsidRPr="00280808">
              <w:rPr>
                <w:rFonts w:ascii="Tahoma" w:eastAsia="Tahoma" w:hAnsi="Tahoma" w:cs="Tahoma"/>
                <w:color w:val="000000" w:themeColor="text1"/>
                <w:sz w:val="20"/>
                <w:szCs w:val="20"/>
              </w:rPr>
              <w:t xml:space="preserve"> report, detailing:</w:t>
            </w:r>
          </w:p>
          <w:p w14:paraId="09C76EC2" w14:textId="77777777" w:rsidR="00924CEF" w:rsidRPr="009A41BA"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D</w:t>
            </w:r>
            <w:r w:rsidRPr="009A41BA">
              <w:rPr>
                <w:rFonts w:ascii="Tahoma" w:eastAsia="Tahoma" w:hAnsi="Tahoma" w:cs="Tahoma"/>
                <w:color w:val="000000" w:themeColor="text1"/>
                <w:sz w:val="20"/>
                <w:szCs w:val="20"/>
              </w:rPr>
              <w:t xml:space="preserve">efects identified during integration testing, including their resolution methods and </w:t>
            </w:r>
            <w:proofErr w:type="gramStart"/>
            <w:r w:rsidRPr="009A41BA">
              <w:rPr>
                <w:rFonts w:ascii="Tahoma" w:eastAsia="Tahoma" w:hAnsi="Tahoma" w:cs="Tahoma"/>
                <w:color w:val="000000" w:themeColor="text1"/>
                <w:sz w:val="20"/>
                <w:szCs w:val="20"/>
              </w:rPr>
              <w:t>current status</w:t>
            </w:r>
            <w:proofErr w:type="gramEnd"/>
            <w:r w:rsidRPr="009A41BA">
              <w:rPr>
                <w:rFonts w:ascii="Tahoma" w:eastAsia="Tahoma" w:hAnsi="Tahoma" w:cs="Tahoma"/>
                <w:color w:val="000000" w:themeColor="text1"/>
                <w:sz w:val="20"/>
                <w:szCs w:val="20"/>
              </w:rPr>
              <w:t>.</w:t>
            </w:r>
          </w:p>
          <w:p w14:paraId="42F0AB9E" w14:textId="77777777" w:rsidR="00924CEF" w:rsidRPr="00ED5B9D"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9A41BA">
              <w:rPr>
                <w:rFonts w:ascii="Tahoma" w:eastAsia="Tahoma" w:hAnsi="Tahoma" w:cs="Tahoma"/>
                <w:color w:val="000000" w:themeColor="text1"/>
                <w:sz w:val="20"/>
                <w:szCs w:val="20"/>
              </w:rPr>
              <w:t>Reports on error resolution and corrective actions.</w:t>
            </w:r>
          </w:p>
        </w:tc>
      </w:tr>
    </w:tbl>
    <w:p w14:paraId="36B1174A" w14:textId="77777777" w:rsidR="00924CEF" w:rsidRPr="00F27934" w:rsidRDefault="00924CEF" w:rsidP="00924CEF">
      <w:pPr>
        <w:rPr>
          <w:highlight w:val="yellow"/>
        </w:rPr>
      </w:pPr>
    </w:p>
    <w:p w14:paraId="42D73B2A" w14:textId="77777777" w:rsidR="00924CEF" w:rsidRPr="00225C33" w:rsidRDefault="00924CEF" w:rsidP="00924CEF">
      <w:pPr>
        <w:pStyle w:val="Heading2"/>
        <w:numPr>
          <w:ilvl w:val="1"/>
          <w:numId w:val="5"/>
        </w:numPr>
      </w:pPr>
      <w:bookmarkStart w:id="121" w:name="_Toc192782622"/>
      <w:r>
        <w:t>UAT</w:t>
      </w:r>
      <w:r w:rsidRPr="00225C33">
        <w:t xml:space="preserve"> stage</w:t>
      </w:r>
      <w:bookmarkEnd w:id="121"/>
    </w:p>
    <w:p w14:paraId="56058675" w14:textId="77777777" w:rsidR="00924CEF" w:rsidRDefault="00924CEF" w:rsidP="00924CEF">
      <w:pPr>
        <w:pStyle w:val="Heading2"/>
        <w:numPr>
          <w:ilvl w:val="2"/>
          <w:numId w:val="5"/>
        </w:numPr>
      </w:pPr>
      <w:bookmarkStart w:id="122" w:name="_Toc192782623"/>
      <w:r>
        <w:t>General stage requirements</w:t>
      </w:r>
      <w:bookmarkEnd w:id="122"/>
    </w:p>
    <w:p w14:paraId="2D042C4B"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D358C">
        <w:rPr>
          <w:rFonts w:ascii="Tahoma" w:eastAsia="Tahoma" w:hAnsi="Tahoma" w:cs="Tahoma"/>
          <w:color w:val="000000" w:themeColor="text1"/>
          <w:sz w:val="22"/>
          <w:szCs w:val="22"/>
        </w:rPr>
        <w:t>Service provider shall participate in all UAT sessions, provide insights, consultations and recommendations.</w:t>
      </w:r>
    </w:p>
    <w:p w14:paraId="14240168" w14:textId="77777777" w:rsidR="00924CEF" w:rsidRPr="00CD358C"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System shall be installed into Client’s testing environment and configured.</w:t>
      </w:r>
    </w:p>
    <w:p w14:paraId="4456A32F" w14:textId="77777777" w:rsidR="00924CEF" w:rsidRPr="00CD358C"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D358C">
        <w:rPr>
          <w:rFonts w:ascii="Tahoma" w:eastAsia="Tahoma" w:hAnsi="Tahoma" w:cs="Tahoma"/>
          <w:color w:val="000000" w:themeColor="text1"/>
          <w:sz w:val="22"/>
          <w:szCs w:val="22"/>
        </w:rPr>
        <w:t>Service provider is responsible to register all scenarios into Client’s internal issue management system (JIRA).</w:t>
      </w:r>
    </w:p>
    <w:p w14:paraId="4ABF28F3"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D358C">
        <w:rPr>
          <w:rFonts w:ascii="Tahoma" w:eastAsia="Tahoma" w:hAnsi="Tahoma" w:cs="Tahoma"/>
          <w:color w:val="000000" w:themeColor="text1"/>
          <w:sz w:val="22"/>
          <w:szCs w:val="22"/>
        </w:rPr>
        <w:t>If a bug is registered, the Service Provider shall conduct internal testing and ensure regression testing of the related functionality before making it available for UAT again.</w:t>
      </w:r>
    </w:p>
    <w:p w14:paraId="2292DB2E"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EE4DD5">
        <w:rPr>
          <w:rFonts w:ascii="Tahoma" w:eastAsia="Tahoma" w:hAnsi="Tahoma" w:cs="Tahoma"/>
          <w:color w:val="000000" w:themeColor="text1"/>
          <w:sz w:val="22"/>
          <w:szCs w:val="22"/>
        </w:rPr>
        <w:t>Service Provider must prepare sufficient test data to ensure that, during acceptance testing, the System contains enough imported test data to fully validate all newly developed or modified functionality. The import of the test data into the TEST environment will be performed by the Client’s representatives using the import tools (scripts, descriptions, or other means) provided by the Service Provider.</w:t>
      </w:r>
    </w:p>
    <w:p w14:paraId="76EF3293" w14:textId="77777777" w:rsidR="00924CEF" w:rsidRDefault="00924CEF" w:rsidP="00924CEF">
      <w:pPr>
        <w:pStyle w:val="Heading2"/>
        <w:numPr>
          <w:ilvl w:val="2"/>
          <w:numId w:val="5"/>
        </w:numPr>
      </w:pPr>
      <w:bookmarkStart w:id="123" w:name="_Toc192782624"/>
      <w:r>
        <w:t>Responsibilities</w:t>
      </w:r>
      <w:bookmarkEnd w:id="123"/>
    </w:p>
    <w:p w14:paraId="51741A73" w14:textId="77777777" w:rsidR="00924CEF" w:rsidRPr="001311AF" w:rsidRDefault="00924CEF" w:rsidP="00924CEF"/>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87"/>
        <w:gridCol w:w="3901"/>
      </w:tblGrid>
      <w:tr w:rsidR="00924CEF" w:rsidRPr="00730E50" w14:paraId="3C6450E8" w14:textId="77777777" w:rsidTr="00645211">
        <w:trPr>
          <w:tblHeader/>
        </w:trPr>
        <w:tc>
          <w:tcPr>
            <w:tcW w:w="2944" w:type="pct"/>
            <w:shd w:val="clear" w:color="auto" w:fill="000000" w:themeFill="text1"/>
            <w:vAlign w:val="center"/>
          </w:tcPr>
          <w:p w14:paraId="6E27A117"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015BDE1B"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Client’s general responsibilities</w:t>
            </w:r>
          </w:p>
        </w:tc>
      </w:tr>
      <w:tr w:rsidR="007A5559" w:rsidRPr="00E00AEF" w14:paraId="41B73426" w14:textId="77777777" w:rsidTr="00645211">
        <w:tc>
          <w:tcPr>
            <w:tcW w:w="2944" w:type="pct"/>
          </w:tcPr>
          <w:p w14:paraId="0468C37C" w14:textId="77777777" w:rsidR="007A5559" w:rsidRPr="001F628B" w:rsidRDefault="007A5559" w:rsidP="007D1C23">
            <w:pPr>
              <w:pStyle w:val="ListParagraph"/>
              <w:numPr>
                <w:ilvl w:val="0"/>
                <w:numId w:val="22"/>
              </w:numPr>
              <w:spacing w:before="60" w:after="60"/>
              <w:jc w:val="both"/>
              <w:rPr>
                <w:rFonts w:ascii="Tahoma" w:eastAsia="Tahoma" w:hAnsi="Tahoma" w:cs="Tahoma"/>
                <w:color w:val="000000" w:themeColor="text1"/>
                <w:sz w:val="20"/>
                <w:szCs w:val="20"/>
              </w:rPr>
            </w:pPr>
            <w:r w:rsidRPr="001F628B">
              <w:rPr>
                <w:rFonts w:ascii="Tahoma" w:eastAsia="Tahoma" w:hAnsi="Tahoma" w:cs="Tahoma"/>
                <w:color w:val="000000" w:themeColor="text1"/>
                <w:sz w:val="20"/>
                <w:szCs w:val="20"/>
              </w:rPr>
              <w:t xml:space="preserve">Actively participates in acceptance testing and provides </w:t>
            </w:r>
            <w:proofErr w:type="gramStart"/>
            <w:r w:rsidRPr="001F628B">
              <w:rPr>
                <w:rFonts w:ascii="Tahoma" w:eastAsia="Tahoma" w:hAnsi="Tahoma" w:cs="Tahoma"/>
                <w:color w:val="000000" w:themeColor="text1"/>
                <w:sz w:val="20"/>
                <w:szCs w:val="20"/>
              </w:rPr>
              <w:t>consultations;</w:t>
            </w:r>
            <w:proofErr w:type="gramEnd"/>
          </w:p>
          <w:p w14:paraId="4220139C" w14:textId="77777777" w:rsidR="007A5559" w:rsidRPr="001F628B" w:rsidRDefault="007A5559" w:rsidP="007D1C23">
            <w:pPr>
              <w:pStyle w:val="ListParagraph"/>
              <w:numPr>
                <w:ilvl w:val="0"/>
                <w:numId w:val="22"/>
              </w:numPr>
              <w:spacing w:before="60" w:after="60"/>
              <w:jc w:val="both"/>
              <w:rPr>
                <w:rFonts w:ascii="Tahoma" w:eastAsia="Tahoma" w:hAnsi="Tahoma" w:cs="Tahoma"/>
                <w:color w:val="000000" w:themeColor="text1"/>
                <w:sz w:val="20"/>
                <w:szCs w:val="20"/>
              </w:rPr>
            </w:pPr>
            <w:r w:rsidRPr="001F628B">
              <w:rPr>
                <w:rFonts w:ascii="Tahoma" w:eastAsia="Tahoma" w:hAnsi="Tahoma" w:cs="Tahoma"/>
                <w:color w:val="000000" w:themeColor="text1"/>
                <w:sz w:val="20"/>
                <w:szCs w:val="20"/>
              </w:rPr>
              <w:t>Fixes recorded defects (bugs</w:t>
            </w:r>
            <w:proofErr w:type="gramStart"/>
            <w:r w:rsidRPr="001F628B">
              <w:rPr>
                <w:rFonts w:ascii="Tahoma" w:eastAsia="Tahoma" w:hAnsi="Tahoma" w:cs="Tahoma"/>
                <w:color w:val="000000" w:themeColor="text1"/>
                <w:sz w:val="20"/>
                <w:szCs w:val="20"/>
              </w:rPr>
              <w:t>);</w:t>
            </w:r>
            <w:proofErr w:type="gramEnd"/>
          </w:p>
          <w:p w14:paraId="639D1DEA" w14:textId="77777777" w:rsidR="007A5559" w:rsidRPr="001F628B" w:rsidRDefault="007A5559" w:rsidP="007D1C23">
            <w:pPr>
              <w:pStyle w:val="ListParagraph"/>
              <w:numPr>
                <w:ilvl w:val="0"/>
                <w:numId w:val="22"/>
              </w:numPr>
              <w:spacing w:before="60" w:after="60"/>
              <w:jc w:val="both"/>
              <w:rPr>
                <w:rFonts w:ascii="Tahoma" w:eastAsia="Tahoma" w:hAnsi="Tahoma" w:cs="Tahoma"/>
                <w:color w:val="000000" w:themeColor="text1"/>
                <w:sz w:val="20"/>
                <w:szCs w:val="20"/>
              </w:rPr>
            </w:pPr>
            <w:r w:rsidRPr="001F628B">
              <w:rPr>
                <w:rFonts w:ascii="Tahoma" w:eastAsia="Tahoma" w:hAnsi="Tahoma" w:cs="Tahoma"/>
                <w:color w:val="000000" w:themeColor="text1"/>
                <w:sz w:val="20"/>
                <w:szCs w:val="20"/>
              </w:rPr>
              <w:t xml:space="preserve">Makes necessary adjustments based on </w:t>
            </w:r>
            <w:r>
              <w:rPr>
                <w:rFonts w:ascii="Tahoma" w:eastAsia="Tahoma" w:hAnsi="Tahoma" w:cs="Tahoma"/>
                <w:color w:val="000000" w:themeColor="text1"/>
                <w:sz w:val="20"/>
                <w:szCs w:val="20"/>
              </w:rPr>
              <w:t xml:space="preserve">Client’s </w:t>
            </w:r>
            <w:r w:rsidRPr="001F628B">
              <w:rPr>
                <w:rFonts w:ascii="Tahoma" w:eastAsia="Tahoma" w:hAnsi="Tahoma" w:cs="Tahoma"/>
                <w:color w:val="000000" w:themeColor="text1"/>
                <w:sz w:val="20"/>
                <w:szCs w:val="20"/>
              </w:rPr>
              <w:t xml:space="preserve">penetration testing and performance testing </w:t>
            </w:r>
            <w:proofErr w:type="gramStart"/>
            <w:r w:rsidRPr="001F628B">
              <w:rPr>
                <w:rFonts w:ascii="Tahoma" w:eastAsia="Tahoma" w:hAnsi="Tahoma" w:cs="Tahoma"/>
                <w:color w:val="000000" w:themeColor="text1"/>
                <w:sz w:val="20"/>
                <w:szCs w:val="20"/>
              </w:rPr>
              <w:t>results;</w:t>
            </w:r>
            <w:proofErr w:type="gramEnd"/>
          </w:p>
          <w:p w14:paraId="1D917679" w14:textId="77777777" w:rsidR="007A5559" w:rsidRPr="001F628B" w:rsidRDefault="007A5559" w:rsidP="007D1C23">
            <w:pPr>
              <w:pStyle w:val="ListParagraph"/>
              <w:numPr>
                <w:ilvl w:val="0"/>
                <w:numId w:val="22"/>
              </w:numPr>
              <w:spacing w:before="60" w:after="60"/>
              <w:jc w:val="both"/>
              <w:rPr>
                <w:rFonts w:ascii="Tahoma" w:eastAsia="Tahoma" w:hAnsi="Tahoma" w:cs="Tahoma"/>
                <w:color w:val="000000" w:themeColor="text1"/>
                <w:sz w:val="20"/>
                <w:szCs w:val="20"/>
              </w:rPr>
            </w:pPr>
            <w:r w:rsidRPr="001F628B">
              <w:rPr>
                <w:rFonts w:ascii="Tahoma" w:eastAsia="Tahoma" w:hAnsi="Tahoma" w:cs="Tahoma"/>
                <w:color w:val="000000" w:themeColor="text1"/>
                <w:sz w:val="20"/>
                <w:szCs w:val="20"/>
              </w:rPr>
              <w:t xml:space="preserve">Prepares an acceptance test </w:t>
            </w:r>
            <w:proofErr w:type="gramStart"/>
            <w:r w:rsidRPr="001F628B">
              <w:rPr>
                <w:rFonts w:ascii="Tahoma" w:eastAsia="Tahoma" w:hAnsi="Tahoma" w:cs="Tahoma"/>
                <w:color w:val="000000" w:themeColor="text1"/>
                <w:sz w:val="20"/>
                <w:szCs w:val="20"/>
              </w:rPr>
              <w:t>report;</w:t>
            </w:r>
            <w:proofErr w:type="gramEnd"/>
          </w:p>
          <w:p w14:paraId="30A5F3BC" w14:textId="707AB8FA" w:rsidR="007A5559" w:rsidRPr="0072477B" w:rsidRDefault="007A5559" w:rsidP="007D1C23">
            <w:pPr>
              <w:pStyle w:val="ListParagraph"/>
              <w:numPr>
                <w:ilvl w:val="0"/>
                <w:numId w:val="22"/>
              </w:numPr>
              <w:spacing w:before="60" w:after="60"/>
              <w:rPr>
                <w:rFonts w:ascii="Tahoma" w:eastAsia="Tahoma" w:hAnsi="Tahoma" w:cs="Tahoma"/>
                <w:color w:val="000000" w:themeColor="text1"/>
                <w:sz w:val="20"/>
                <w:szCs w:val="20"/>
              </w:rPr>
            </w:pPr>
            <w:r w:rsidRPr="001F628B">
              <w:rPr>
                <w:rFonts w:ascii="Tahoma" w:eastAsia="Tahoma" w:hAnsi="Tahoma" w:cs="Tahoma"/>
                <w:color w:val="000000" w:themeColor="text1"/>
                <w:sz w:val="20"/>
                <w:szCs w:val="20"/>
              </w:rPr>
              <w:t>Updates test scenarios as needed.</w:t>
            </w:r>
          </w:p>
        </w:tc>
        <w:tc>
          <w:tcPr>
            <w:tcW w:w="2056" w:type="pct"/>
          </w:tcPr>
          <w:p w14:paraId="27CFFDF0" w14:textId="77777777" w:rsidR="007A5559" w:rsidRPr="00497616" w:rsidRDefault="007A5559" w:rsidP="007D1C23">
            <w:pPr>
              <w:pStyle w:val="ListParagraph"/>
              <w:numPr>
                <w:ilvl w:val="0"/>
                <w:numId w:val="22"/>
              </w:numPr>
              <w:spacing w:before="60" w:after="60"/>
              <w:jc w:val="both"/>
              <w:rPr>
                <w:rFonts w:ascii="Tahoma" w:eastAsia="Tahoma" w:hAnsi="Tahoma" w:cs="Tahoma"/>
                <w:color w:val="000000" w:themeColor="text1"/>
                <w:sz w:val="20"/>
                <w:szCs w:val="20"/>
              </w:rPr>
            </w:pPr>
            <w:r w:rsidRPr="00497616">
              <w:rPr>
                <w:rFonts w:ascii="Tahoma" w:eastAsia="Tahoma" w:hAnsi="Tahoma" w:cs="Tahoma"/>
                <w:color w:val="000000" w:themeColor="text1"/>
                <w:sz w:val="20"/>
                <w:szCs w:val="20"/>
              </w:rPr>
              <w:t xml:space="preserve">Performs acceptance </w:t>
            </w:r>
            <w:proofErr w:type="gramStart"/>
            <w:r w:rsidRPr="00497616">
              <w:rPr>
                <w:rFonts w:ascii="Tahoma" w:eastAsia="Tahoma" w:hAnsi="Tahoma" w:cs="Tahoma"/>
                <w:color w:val="000000" w:themeColor="text1"/>
                <w:sz w:val="20"/>
                <w:szCs w:val="20"/>
              </w:rPr>
              <w:t>testing;</w:t>
            </w:r>
            <w:proofErr w:type="gramEnd"/>
          </w:p>
          <w:p w14:paraId="714DA3C5" w14:textId="77777777" w:rsidR="007A5559" w:rsidRPr="00497616" w:rsidRDefault="007A5559" w:rsidP="007D1C23">
            <w:pPr>
              <w:pStyle w:val="ListParagraph"/>
              <w:numPr>
                <w:ilvl w:val="0"/>
                <w:numId w:val="22"/>
              </w:numPr>
              <w:spacing w:before="60" w:after="60"/>
              <w:jc w:val="both"/>
              <w:rPr>
                <w:rFonts w:ascii="Tahoma" w:eastAsia="Tahoma" w:hAnsi="Tahoma" w:cs="Tahoma"/>
                <w:color w:val="000000" w:themeColor="text1"/>
                <w:sz w:val="20"/>
                <w:szCs w:val="20"/>
              </w:rPr>
            </w:pPr>
            <w:r w:rsidRPr="00497616">
              <w:rPr>
                <w:rFonts w:ascii="Tahoma" w:eastAsia="Tahoma" w:hAnsi="Tahoma" w:cs="Tahoma"/>
                <w:color w:val="000000" w:themeColor="text1"/>
                <w:sz w:val="20"/>
                <w:szCs w:val="20"/>
              </w:rPr>
              <w:t xml:space="preserve">Provides the necessary </w:t>
            </w:r>
            <w:proofErr w:type="gramStart"/>
            <w:r w:rsidRPr="00497616">
              <w:rPr>
                <w:rFonts w:ascii="Tahoma" w:eastAsia="Tahoma" w:hAnsi="Tahoma" w:cs="Tahoma"/>
                <w:color w:val="000000" w:themeColor="text1"/>
                <w:sz w:val="20"/>
                <w:szCs w:val="20"/>
              </w:rPr>
              <w:t>information;</w:t>
            </w:r>
            <w:proofErr w:type="gramEnd"/>
          </w:p>
          <w:p w14:paraId="4A90B6A0" w14:textId="77777777" w:rsidR="007A5559" w:rsidRPr="00497616" w:rsidRDefault="007A5559" w:rsidP="007D1C23">
            <w:pPr>
              <w:pStyle w:val="ListParagraph"/>
              <w:numPr>
                <w:ilvl w:val="0"/>
                <w:numId w:val="22"/>
              </w:numPr>
              <w:spacing w:before="60" w:after="60"/>
              <w:jc w:val="both"/>
              <w:rPr>
                <w:rFonts w:ascii="Tahoma" w:eastAsia="Tahoma" w:hAnsi="Tahoma" w:cs="Tahoma"/>
                <w:color w:val="000000" w:themeColor="text1"/>
                <w:sz w:val="20"/>
                <w:szCs w:val="20"/>
              </w:rPr>
            </w:pPr>
            <w:r w:rsidRPr="00497616">
              <w:rPr>
                <w:rFonts w:ascii="Tahoma" w:eastAsia="Tahoma" w:hAnsi="Tahoma" w:cs="Tahoma"/>
                <w:color w:val="000000" w:themeColor="text1"/>
                <w:sz w:val="20"/>
                <w:szCs w:val="20"/>
              </w:rPr>
              <w:t xml:space="preserve">Submits additional relevant testing </w:t>
            </w:r>
            <w:proofErr w:type="gramStart"/>
            <w:r w:rsidRPr="00497616">
              <w:rPr>
                <w:rFonts w:ascii="Tahoma" w:eastAsia="Tahoma" w:hAnsi="Tahoma" w:cs="Tahoma"/>
                <w:color w:val="000000" w:themeColor="text1"/>
                <w:sz w:val="20"/>
                <w:szCs w:val="20"/>
              </w:rPr>
              <w:t>scenarios;</w:t>
            </w:r>
            <w:proofErr w:type="gramEnd"/>
          </w:p>
          <w:p w14:paraId="5D9BEBF0" w14:textId="2CBAEDEB" w:rsidR="007A5559" w:rsidRPr="006A14C4" w:rsidRDefault="007A5559" w:rsidP="007D1C23">
            <w:pPr>
              <w:pStyle w:val="ListParagraph"/>
              <w:numPr>
                <w:ilvl w:val="0"/>
                <w:numId w:val="22"/>
              </w:numPr>
              <w:spacing w:before="60" w:after="60"/>
              <w:rPr>
                <w:rFonts w:ascii="Tahoma" w:eastAsia="Tahoma" w:hAnsi="Tahoma" w:cs="Tahoma"/>
                <w:color w:val="000000" w:themeColor="text1"/>
                <w:sz w:val="20"/>
                <w:szCs w:val="20"/>
              </w:rPr>
            </w:pPr>
            <w:r w:rsidRPr="00497616">
              <w:rPr>
                <w:rFonts w:ascii="Tahoma" w:eastAsia="Tahoma" w:hAnsi="Tahoma" w:cs="Tahoma"/>
                <w:color w:val="000000" w:themeColor="text1"/>
                <w:sz w:val="20"/>
                <w:szCs w:val="20"/>
              </w:rPr>
              <w:t>Provides feedback and recommendations.</w:t>
            </w:r>
          </w:p>
        </w:tc>
      </w:tr>
    </w:tbl>
    <w:p w14:paraId="2C58671A" w14:textId="77777777" w:rsidR="00924CEF" w:rsidRPr="00280808" w:rsidRDefault="00924CEF" w:rsidP="007D1C23">
      <w:pPr>
        <w:pStyle w:val="Heading2"/>
        <w:numPr>
          <w:ilvl w:val="2"/>
          <w:numId w:val="24"/>
        </w:numPr>
        <w:tabs>
          <w:tab w:val="num" w:pos="360"/>
        </w:tabs>
      </w:pPr>
      <w:bookmarkStart w:id="124" w:name="_Toc192782625"/>
      <w:r w:rsidRPr="00280808">
        <w:t>Required stage results</w:t>
      </w:r>
      <w:bookmarkEnd w:id="124"/>
    </w:p>
    <w:p w14:paraId="56782D5B" w14:textId="77777777" w:rsidR="00924CEF"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526BEC">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03"/>
        <w:gridCol w:w="1814"/>
        <w:gridCol w:w="6671"/>
      </w:tblGrid>
      <w:tr w:rsidR="00924CEF" w14:paraId="66D4B16C" w14:textId="77777777" w:rsidTr="00645211">
        <w:trPr>
          <w:tblHeader/>
        </w:trPr>
        <w:tc>
          <w:tcPr>
            <w:tcW w:w="1271" w:type="dxa"/>
            <w:shd w:val="clear" w:color="auto" w:fill="000000" w:themeFill="text1"/>
            <w:vAlign w:val="center"/>
          </w:tcPr>
          <w:p w14:paraId="5B70DEE3"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lastRenderedPageBreak/>
              <w:t>Result no.</w:t>
            </w:r>
          </w:p>
        </w:tc>
        <w:tc>
          <w:tcPr>
            <w:tcW w:w="2977" w:type="dxa"/>
            <w:shd w:val="clear" w:color="auto" w:fill="000000" w:themeFill="text1"/>
            <w:vAlign w:val="center"/>
          </w:tcPr>
          <w:p w14:paraId="14239AB6"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34F2EF57"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description</w:t>
            </w:r>
          </w:p>
        </w:tc>
      </w:tr>
      <w:tr w:rsidR="00924CEF" w14:paraId="439610E9" w14:textId="77777777" w:rsidTr="00645211">
        <w:tc>
          <w:tcPr>
            <w:tcW w:w="1271" w:type="dxa"/>
          </w:tcPr>
          <w:p w14:paraId="08A76DC1"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1A2A3FB6"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UAT report</w:t>
            </w:r>
          </w:p>
        </w:tc>
        <w:tc>
          <w:tcPr>
            <w:tcW w:w="10878" w:type="dxa"/>
          </w:tcPr>
          <w:p w14:paraId="61DADE3D" w14:textId="77777777" w:rsidR="00924CEF" w:rsidRPr="005124C9" w:rsidRDefault="00924CEF" w:rsidP="007D1C23">
            <w:pPr>
              <w:pStyle w:val="ListParagraph"/>
              <w:numPr>
                <w:ilvl w:val="0"/>
                <w:numId w:val="21"/>
              </w:numPr>
              <w:rPr>
                <w:rFonts w:ascii="Tahoma" w:eastAsia="Tahoma" w:hAnsi="Tahoma" w:cs="Tahoma"/>
                <w:color w:val="000000" w:themeColor="text1"/>
                <w:sz w:val="20"/>
                <w:szCs w:val="20"/>
              </w:rPr>
            </w:pPr>
            <w:r w:rsidRPr="005124C9">
              <w:rPr>
                <w:rFonts w:ascii="Tahoma" w:eastAsia="Tahoma" w:hAnsi="Tahoma" w:cs="Tahoma"/>
                <w:color w:val="000000" w:themeColor="text1"/>
                <w:sz w:val="20"/>
                <w:szCs w:val="20"/>
              </w:rPr>
              <w:t xml:space="preserve">Prepared </w:t>
            </w:r>
            <w:r>
              <w:rPr>
                <w:rFonts w:ascii="Tahoma" w:eastAsia="Tahoma" w:hAnsi="Tahoma" w:cs="Tahoma"/>
                <w:color w:val="000000" w:themeColor="text1"/>
                <w:sz w:val="20"/>
                <w:szCs w:val="20"/>
              </w:rPr>
              <w:t>UAT</w:t>
            </w:r>
            <w:r w:rsidRPr="005124C9">
              <w:rPr>
                <w:rFonts w:ascii="Tahoma" w:eastAsia="Tahoma" w:hAnsi="Tahoma" w:cs="Tahoma"/>
                <w:color w:val="000000" w:themeColor="text1"/>
                <w:sz w:val="20"/>
                <w:szCs w:val="20"/>
              </w:rPr>
              <w:t xml:space="preserve"> report, detailing:</w:t>
            </w:r>
          </w:p>
          <w:p w14:paraId="248CC20C"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All incidents (bugs / questions) registered during UAT and their status</w:t>
            </w:r>
          </w:p>
          <w:p w14:paraId="46FD11D0"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All testing scenarios tested and their status.</w:t>
            </w:r>
          </w:p>
          <w:p w14:paraId="75A12F07"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sidRPr="00AD7AE1">
              <w:rPr>
                <w:rFonts w:ascii="Tahoma" w:eastAsia="Tahoma" w:hAnsi="Tahoma" w:cs="Tahoma"/>
                <w:color w:val="000000" w:themeColor="text1"/>
                <w:sz w:val="20"/>
                <w:szCs w:val="20"/>
              </w:rPr>
              <w:t>The client may conduct penetration and/or performance testing and share the results with the service provider. The service provider will address any identified issues by implementing the necessary changes and will perform re-testing to confirm that all issues have been resolved.</w:t>
            </w:r>
          </w:p>
        </w:tc>
      </w:tr>
    </w:tbl>
    <w:p w14:paraId="6F138DBD" w14:textId="77777777" w:rsidR="00924CEF" w:rsidRPr="00225C33" w:rsidRDefault="00924CEF" w:rsidP="00924CEF">
      <w:pPr>
        <w:pStyle w:val="Heading2"/>
        <w:numPr>
          <w:ilvl w:val="1"/>
          <w:numId w:val="5"/>
        </w:numPr>
      </w:pPr>
      <w:bookmarkStart w:id="125" w:name="_Toc192782626"/>
      <w:r>
        <w:t>Training</w:t>
      </w:r>
      <w:r w:rsidRPr="00225C33">
        <w:t xml:space="preserve"> stage</w:t>
      </w:r>
      <w:bookmarkEnd w:id="125"/>
    </w:p>
    <w:p w14:paraId="5C31765B" w14:textId="77777777" w:rsidR="00924CEF" w:rsidRDefault="00924CEF" w:rsidP="00924CEF">
      <w:pPr>
        <w:pStyle w:val="Heading2"/>
        <w:numPr>
          <w:ilvl w:val="2"/>
          <w:numId w:val="5"/>
        </w:numPr>
      </w:pPr>
      <w:bookmarkStart w:id="126" w:name="_Toc192782627"/>
      <w:r>
        <w:t>General stage requirements</w:t>
      </w:r>
      <w:bookmarkEnd w:id="126"/>
    </w:p>
    <w:p w14:paraId="70967412" w14:textId="254FED39" w:rsidR="00924CEF" w:rsidRPr="00C96EC7"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96EC7">
        <w:rPr>
          <w:rFonts w:ascii="Tahoma" w:eastAsia="Tahoma" w:hAnsi="Tahoma" w:cs="Tahoma"/>
          <w:color w:val="000000" w:themeColor="text1"/>
          <w:sz w:val="22"/>
          <w:szCs w:val="22"/>
        </w:rPr>
        <w:t xml:space="preserve">Service provider shall provide training to at least </w:t>
      </w:r>
      <w:r w:rsidR="00E25B5E">
        <w:rPr>
          <w:rFonts w:ascii="Tahoma" w:eastAsia="Tahoma" w:hAnsi="Tahoma" w:cs="Tahoma"/>
          <w:color w:val="000000" w:themeColor="text1"/>
          <w:sz w:val="22"/>
          <w:szCs w:val="22"/>
        </w:rPr>
        <w:t>20</w:t>
      </w:r>
      <w:r w:rsidRPr="00E25B5E">
        <w:rPr>
          <w:rFonts w:ascii="Tahoma" w:eastAsia="Tahoma" w:hAnsi="Tahoma" w:cs="Tahoma"/>
          <w:color w:val="000000" w:themeColor="text1"/>
          <w:sz w:val="22"/>
          <w:szCs w:val="22"/>
        </w:rPr>
        <w:t xml:space="preserve"> </w:t>
      </w:r>
      <w:r w:rsidRPr="00C96EC7">
        <w:rPr>
          <w:rFonts w:ascii="Tahoma" w:eastAsia="Tahoma" w:hAnsi="Tahoma" w:cs="Tahoma"/>
          <w:color w:val="000000" w:themeColor="text1"/>
          <w:sz w:val="22"/>
          <w:szCs w:val="22"/>
        </w:rPr>
        <w:t>users.</w:t>
      </w:r>
    </w:p>
    <w:p w14:paraId="56EFCFC6" w14:textId="77777777" w:rsidR="00924CEF" w:rsidRPr="00C96EC7"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96EC7">
        <w:rPr>
          <w:rFonts w:ascii="Tahoma" w:eastAsia="Tahoma" w:hAnsi="Tahoma" w:cs="Tahoma"/>
          <w:color w:val="000000" w:themeColor="text1"/>
          <w:sz w:val="22"/>
          <w:szCs w:val="22"/>
        </w:rPr>
        <w:t>Each training session shall not be longer than 6 hours per day.</w:t>
      </w:r>
    </w:p>
    <w:p w14:paraId="4902B4DF" w14:textId="095B0090" w:rsidR="00924CEF" w:rsidRPr="00C96EC7"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96EC7">
        <w:rPr>
          <w:rFonts w:ascii="Tahoma" w:eastAsia="Tahoma" w:hAnsi="Tahoma" w:cs="Tahoma"/>
          <w:color w:val="000000" w:themeColor="text1"/>
          <w:sz w:val="22"/>
          <w:szCs w:val="22"/>
        </w:rPr>
        <w:t xml:space="preserve">In total at least </w:t>
      </w:r>
      <w:r w:rsidR="00E25B5E">
        <w:rPr>
          <w:rFonts w:ascii="Tahoma" w:eastAsia="Tahoma" w:hAnsi="Tahoma" w:cs="Tahoma"/>
          <w:color w:val="000000" w:themeColor="text1"/>
          <w:sz w:val="22"/>
          <w:szCs w:val="22"/>
        </w:rPr>
        <w:t>12</w:t>
      </w:r>
      <w:r w:rsidRPr="00C96EC7">
        <w:rPr>
          <w:rFonts w:ascii="Tahoma" w:eastAsia="Tahoma" w:hAnsi="Tahoma" w:cs="Tahoma"/>
          <w:color w:val="000000" w:themeColor="text1"/>
          <w:sz w:val="22"/>
          <w:szCs w:val="22"/>
        </w:rPr>
        <w:t xml:space="preserve"> hours of training should be provided to each user (unless agreed otherwise).</w:t>
      </w:r>
    </w:p>
    <w:p w14:paraId="07E1B5F8"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C96EC7">
        <w:rPr>
          <w:rFonts w:ascii="Tahoma" w:eastAsia="Tahoma" w:hAnsi="Tahoma" w:cs="Tahoma"/>
          <w:color w:val="000000" w:themeColor="text1"/>
          <w:sz w:val="22"/>
          <w:szCs w:val="22"/>
        </w:rPr>
        <w:t>Service provider shall prepare both theoretical and practical tasks for users, configure training environment and update it for each training.</w:t>
      </w:r>
    </w:p>
    <w:p w14:paraId="790E8E3B"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Training shall be provided online or live (based on Service provider preference).</w:t>
      </w:r>
    </w:p>
    <w:p w14:paraId="3E7374E8" w14:textId="77777777" w:rsidR="00924CEF" w:rsidRPr="00C96EC7" w:rsidRDefault="00924CEF" w:rsidP="00924CEF">
      <w:p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p>
    <w:p w14:paraId="6E58AB57" w14:textId="77777777" w:rsidR="00924CEF" w:rsidRDefault="00924CEF" w:rsidP="00924CEF">
      <w:pPr>
        <w:pStyle w:val="Heading2"/>
        <w:numPr>
          <w:ilvl w:val="2"/>
          <w:numId w:val="5"/>
        </w:numPr>
      </w:pPr>
      <w:bookmarkStart w:id="127" w:name="_Toc192782628"/>
      <w:r>
        <w:t>Responsibilities</w:t>
      </w:r>
      <w:bookmarkEnd w:id="127"/>
    </w:p>
    <w:p w14:paraId="5AB2183F" w14:textId="77777777" w:rsidR="00924CEF" w:rsidRPr="001311AF" w:rsidRDefault="00924CEF" w:rsidP="00924CEF"/>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87"/>
        <w:gridCol w:w="3901"/>
      </w:tblGrid>
      <w:tr w:rsidR="00924CEF" w:rsidRPr="00730E50" w14:paraId="25D256C4" w14:textId="77777777" w:rsidTr="00645211">
        <w:trPr>
          <w:tblHeader/>
        </w:trPr>
        <w:tc>
          <w:tcPr>
            <w:tcW w:w="2944" w:type="pct"/>
            <w:shd w:val="clear" w:color="auto" w:fill="000000" w:themeFill="text1"/>
            <w:vAlign w:val="center"/>
          </w:tcPr>
          <w:p w14:paraId="7D591B99"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5E84C04E"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Client’s general responsibilities</w:t>
            </w:r>
          </w:p>
        </w:tc>
      </w:tr>
      <w:tr w:rsidR="00924CEF" w:rsidRPr="00E00AEF" w14:paraId="2A3594F3" w14:textId="77777777" w:rsidTr="00645211">
        <w:tc>
          <w:tcPr>
            <w:tcW w:w="2944" w:type="pct"/>
          </w:tcPr>
          <w:p w14:paraId="11575C4C" w14:textId="77777777" w:rsidR="00924CEF" w:rsidRPr="00E52126"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E52126">
              <w:rPr>
                <w:rFonts w:ascii="Tahoma" w:eastAsia="Tahoma" w:hAnsi="Tahoma" w:cs="Tahoma"/>
                <w:color w:val="000000" w:themeColor="text1"/>
                <w:sz w:val="20"/>
                <w:szCs w:val="20"/>
              </w:rPr>
              <w:t>Prepares a training environment (if necessary</w:t>
            </w:r>
            <w:proofErr w:type="gramStart"/>
            <w:r w:rsidRPr="00E52126">
              <w:rPr>
                <w:rFonts w:ascii="Tahoma" w:eastAsia="Tahoma" w:hAnsi="Tahoma" w:cs="Tahoma"/>
                <w:color w:val="000000" w:themeColor="text1"/>
                <w:sz w:val="20"/>
                <w:szCs w:val="20"/>
              </w:rPr>
              <w:t>);</w:t>
            </w:r>
            <w:proofErr w:type="gramEnd"/>
          </w:p>
          <w:p w14:paraId="5F7C80D6" w14:textId="77777777" w:rsidR="00924CEF" w:rsidRPr="00E52126"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E52126">
              <w:rPr>
                <w:rFonts w:ascii="Tahoma" w:eastAsia="Tahoma" w:hAnsi="Tahoma" w:cs="Tahoma"/>
                <w:color w:val="000000" w:themeColor="text1"/>
                <w:sz w:val="20"/>
                <w:szCs w:val="20"/>
              </w:rPr>
              <w:t>Conducts training.</w:t>
            </w:r>
          </w:p>
        </w:tc>
        <w:tc>
          <w:tcPr>
            <w:tcW w:w="2056" w:type="pct"/>
          </w:tcPr>
          <w:p w14:paraId="4667788B" w14:textId="77777777" w:rsidR="00924CEF" w:rsidRPr="005A2E06"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A2E06">
              <w:rPr>
                <w:rFonts w:ascii="Tahoma" w:eastAsia="Tahoma" w:hAnsi="Tahoma" w:cs="Tahoma"/>
                <w:color w:val="000000" w:themeColor="text1"/>
                <w:sz w:val="20"/>
                <w:szCs w:val="20"/>
              </w:rPr>
              <w:t>Ensures the participation of the participants in the trainings organized by the Provider.</w:t>
            </w:r>
          </w:p>
          <w:p w14:paraId="0A884E6E" w14:textId="77777777" w:rsidR="00924CEF" w:rsidRPr="005A2E06" w:rsidRDefault="00924CEF" w:rsidP="007D1C23">
            <w:pPr>
              <w:pStyle w:val="ListParagraph"/>
              <w:numPr>
                <w:ilvl w:val="0"/>
                <w:numId w:val="22"/>
              </w:numPr>
              <w:spacing w:before="60" w:after="60"/>
              <w:rPr>
                <w:rFonts w:ascii="Tahoma" w:eastAsia="Tahoma" w:hAnsi="Tahoma" w:cs="Tahoma"/>
                <w:color w:val="000000" w:themeColor="text1"/>
                <w:sz w:val="20"/>
                <w:szCs w:val="20"/>
              </w:rPr>
            </w:pPr>
            <w:r w:rsidRPr="005A2E06">
              <w:rPr>
                <w:rFonts w:ascii="Tahoma" w:eastAsia="Tahoma" w:hAnsi="Tahoma" w:cs="Tahoma"/>
                <w:color w:val="000000" w:themeColor="text1"/>
                <w:sz w:val="20"/>
                <w:szCs w:val="20"/>
              </w:rPr>
              <w:t>Carries out control over training.</w:t>
            </w:r>
          </w:p>
        </w:tc>
      </w:tr>
    </w:tbl>
    <w:p w14:paraId="649FF096" w14:textId="77777777" w:rsidR="00924CEF" w:rsidRPr="00280808" w:rsidRDefault="00924CEF" w:rsidP="007D1C23">
      <w:pPr>
        <w:pStyle w:val="Heading2"/>
        <w:numPr>
          <w:ilvl w:val="2"/>
          <w:numId w:val="24"/>
        </w:numPr>
        <w:tabs>
          <w:tab w:val="num" w:pos="360"/>
        </w:tabs>
      </w:pPr>
      <w:bookmarkStart w:id="128" w:name="_Toc192782629"/>
      <w:r w:rsidRPr="00280808">
        <w:t>Required stage results</w:t>
      </w:r>
      <w:bookmarkEnd w:id="128"/>
    </w:p>
    <w:p w14:paraId="66DDA12D" w14:textId="77777777" w:rsidR="00924CEF"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526BEC">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03"/>
        <w:gridCol w:w="1908"/>
        <w:gridCol w:w="6577"/>
      </w:tblGrid>
      <w:tr w:rsidR="00924CEF" w14:paraId="606F7027" w14:textId="77777777" w:rsidTr="00645211">
        <w:trPr>
          <w:tblHeader/>
        </w:trPr>
        <w:tc>
          <w:tcPr>
            <w:tcW w:w="1271" w:type="dxa"/>
            <w:shd w:val="clear" w:color="auto" w:fill="000000" w:themeFill="text1"/>
            <w:vAlign w:val="center"/>
          </w:tcPr>
          <w:p w14:paraId="5F7D30C2"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60C47484"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6BB6D753"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description</w:t>
            </w:r>
          </w:p>
        </w:tc>
      </w:tr>
      <w:tr w:rsidR="00924CEF" w14:paraId="1BCC1C24" w14:textId="77777777" w:rsidTr="00645211">
        <w:tc>
          <w:tcPr>
            <w:tcW w:w="1271" w:type="dxa"/>
          </w:tcPr>
          <w:p w14:paraId="2E2E82AD"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49580003"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Training plan</w:t>
            </w:r>
          </w:p>
        </w:tc>
        <w:tc>
          <w:tcPr>
            <w:tcW w:w="10878" w:type="dxa"/>
          </w:tcPr>
          <w:p w14:paraId="500552C6" w14:textId="77777777" w:rsidR="00924CEF" w:rsidRPr="005124C9" w:rsidRDefault="00924CEF" w:rsidP="007D1C23">
            <w:pPr>
              <w:pStyle w:val="ListParagraph"/>
              <w:numPr>
                <w:ilvl w:val="0"/>
                <w:numId w:val="21"/>
              </w:numPr>
              <w:rPr>
                <w:rFonts w:ascii="Tahoma" w:eastAsia="Tahoma" w:hAnsi="Tahoma" w:cs="Tahoma"/>
                <w:color w:val="000000" w:themeColor="text1"/>
                <w:sz w:val="20"/>
                <w:szCs w:val="20"/>
              </w:rPr>
            </w:pPr>
            <w:r w:rsidRPr="005124C9">
              <w:rPr>
                <w:rFonts w:ascii="Tahoma" w:eastAsia="Tahoma" w:hAnsi="Tahoma" w:cs="Tahoma"/>
                <w:color w:val="000000" w:themeColor="text1"/>
                <w:sz w:val="20"/>
                <w:szCs w:val="20"/>
              </w:rPr>
              <w:t xml:space="preserve">Prepared </w:t>
            </w:r>
            <w:r>
              <w:rPr>
                <w:rFonts w:ascii="Tahoma" w:eastAsia="Tahoma" w:hAnsi="Tahoma" w:cs="Tahoma"/>
                <w:color w:val="000000" w:themeColor="text1"/>
                <w:sz w:val="20"/>
                <w:szCs w:val="20"/>
              </w:rPr>
              <w:t>training plan</w:t>
            </w:r>
            <w:r w:rsidRPr="005124C9">
              <w:rPr>
                <w:rFonts w:ascii="Tahoma" w:eastAsia="Tahoma" w:hAnsi="Tahoma" w:cs="Tahoma"/>
                <w:color w:val="000000" w:themeColor="text1"/>
                <w:sz w:val="20"/>
                <w:szCs w:val="20"/>
              </w:rPr>
              <w:t>, detailing:</w:t>
            </w:r>
          </w:p>
          <w:p w14:paraId="77454E0B"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Training schedule</w:t>
            </w:r>
          </w:p>
          <w:p w14:paraId="38CFED37"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User lists and assignment to training group.</w:t>
            </w:r>
          </w:p>
        </w:tc>
      </w:tr>
      <w:tr w:rsidR="00924CEF" w14:paraId="01E2C87A" w14:textId="77777777" w:rsidTr="00645211">
        <w:tc>
          <w:tcPr>
            <w:tcW w:w="1271" w:type="dxa"/>
          </w:tcPr>
          <w:p w14:paraId="00605DA9"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0BF5C1F0"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Training report</w:t>
            </w:r>
          </w:p>
        </w:tc>
        <w:tc>
          <w:tcPr>
            <w:tcW w:w="10878" w:type="dxa"/>
          </w:tcPr>
          <w:p w14:paraId="6E1DC7BD" w14:textId="77777777" w:rsidR="00924CEF" w:rsidRPr="005124C9" w:rsidRDefault="00924CEF" w:rsidP="007D1C23">
            <w:pPr>
              <w:pStyle w:val="ListParagraph"/>
              <w:numPr>
                <w:ilvl w:val="0"/>
                <w:numId w:val="21"/>
              </w:numPr>
              <w:rPr>
                <w:rFonts w:ascii="Tahoma" w:eastAsia="Tahoma" w:hAnsi="Tahoma" w:cs="Tahoma"/>
                <w:color w:val="000000" w:themeColor="text1"/>
                <w:sz w:val="20"/>
                <w:szCs w:val="20"/>
              </w:rPr>
            </w:pPr>
            <w:r w:rsidRPr="005124C9">
              <w:rPr>
                <w:rFonts w:ascii="Tahoma" w:eastAsia="Tahoma" w:hAnsi="Tahoma" w:cs="Tahoma"/>
                <w:color w:val="000000" w:themeColor="text1"/>
                <w:sz w:val="20"/>
                <w:szCs w:val="20"/>
              </w:rPr>
              <w:t xml:space="preserve">Prepared </w:t>
            </w:r>
            <w:r>
              <w:rPr>
                <w:rFonts w:ascii="Tahoma" w:eastAsia="Tahoma" w:hAnsi="Tahoma" w:cs="Tahoma"/>
                <w:color w:val="000000" w:themeColor="text1"/>
                <w:sz w:val="20"/>
                <w:szCs w:val="20"/>
              </w:rPr>
              <w:t>training report</w:t>
            </w:r>
            <w:r w:rsidRPr="005124C9">
              <w:rPr>
                <w:rFonts w:ascii="Tahoma" w:eastAsia="Tahoma" w:hAnsi="Tahoma" w:cs="Tahoma"/>
                <w:color w:val="000000" w:themeColor="text1"/>
                <w:sz w:val="20"/>
                <w:szCs w:val="20"/>
              </w:rPr>
              <w:t>, detailing:</w:t>
            </w:r>
          </w:p>
          <w:p w14:paraId="078484AE" w14:textId="77777777" w:rsidR="00924CEF" w:rsidRPr="00AD7AE1"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List of training sessions and their duration.</w:t>
            </w:r>
          </w:p>
        </w:tc>
      </w:tr>
    </w:tbl>
    <w:p w14:paraId="31E8E8AA" w14:textId="77777777" w:rsidR="00924CEF" w:rsidRPr="00225C33" w:rsidRDefault="00924CEF" w:rsidP="00924CEF">
      <w:pPr>
        <w:pStyle w:val="Heading2"/>
        <w:numPr>
          <w:ilvl w:val="1"/>
          <w:numId w:val="5"/>
        </w:numPr>
      </w:pPr>
      <w:bookmarkStart w:id="129" w:name="_Toc192782630"/>
      <w:r>
        <w:t>Deployment to production</w:t>
      </w:r>
      <w:r w:rsidRPr="00225C33">
        <w:t xml:space="preserve"> stage</w:t>
      </w:r>
      <w:bookmarkEnd w:id="129"/>
    </w:p>
    <w:p w14:paraId="4F329321" w14:textId="77777777" w:rsidR="00924CEF" w:rsidRDefault="00924CEF" w:rsidP="00924CEF">
      <w:pPr>
        <w:pStyle w:val="Heading2"/>
        <w:numPr>
          <w:ilvl w:val="2"/>
          <w:numId w:val="5"/>
        </w:numPr>
      </w:pPr>
      <w:bookmarkStart w:id="130" w:name="_Toc192782631"/>
      <w:r>
        <w:t>General stage requirements</w:t>
      </w:r>
      <w:bookmarkEnd w:id="130"/>
    </w:p>
    <w:p w14:paraId="62433CDE" w14:textId="77777777" w:rsidR="00924CEF"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Service provider shall provide s</w:t>
      </w:r>
      <w:r w:rsidRPr="00963C49">
        <w:rPr>
          <w:rFonts w:ascii="Tahoma" w:eastAsia="Tahoma" w:hAnsi="Tahoma" w:cs="Tahoma"/>
          <w:color w:val="000000" w:themeColor="text1"/>
          <w:sz w:val="22"/>
          <w:szCs w:val="22"/>
        </w:rPr>
        <w:t xml:space="preserve">ource code and detailed instructions </w:t>
      </w:r>
      <w:r>
        <w:rPr>
          <w:rFonts w:ascii="Tahoma" w:eastAsia="Tahoma" w:hAnsi="Tahoma" w:cs="Tahoma"/>
          <w:color w:val="000000" w:themeColor="text1"/>
          <w:sz w:val="22"/>
          <w:szCs w:val="22"/>
        </w:rPr>
        <w:t>for it.</w:t>
      </w:r>
    </w:p>
    <w:p w14:paraId="4882EF5C" w14:textId="77777777" w:rsidR="00924CEF" w:rsidRPr="003A0378"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3A0378">
        <w:rPr>
          <w:rFonts w:ascii="Tahoma" w:eastAsia="Tahoma" w:hAnsi="Tahoma" w:cs="Tahoma"/>
          <w:color w:val="000000" w:themeColor="text1"/>
          <w:sz w:val="22"/>
          <w:szCs w:val="22"/>
        </w:rPr>
        <w:t>Service provider shall ensure that the software is ready for installation in the production environment.</w:t>
      </w:r>
    </w:p>
    <w:p w14:paraId="622566AD" w14:textId="77777777" w:rsidR="00924CEF" w:rsidRPr="003A0378"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3A0378">
        <w:rPr>
          <w:rFonts w:ascii="Tahoma" w:eastAsia="Tahoma" w:hAnsi="Tahoma" w:cs="Tahoma"/>
          <w:color w:val="000000" w:themeColor="text1"/>
          <w:sz w:val="22"/>
          <w:szCs w:val="22"/>
        </w:rPr>
        <w:lastRenderedPageBreak/>
        <w:t>Service provider shall prepare the necessary data for production operation in the form of SQL and/or other scripts.</w:t>
      </w:r>
    </w:p>
    <w:p w14:paraId="4FE0D4E9" w14:textId="77777777" w:rsidR="00924CEF" w:rsidRPr="003A0378" w:rsidRDefault="00924CEF" w:rsidP="00924CEF">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3A0378">
        <w:rPr>
          <w:rFonts w:ascii="Tahoma" w:eastAsia="Tahoma" w:hAnsi="Tahoma" w:cs="Tahoma"/>
          <w:color w:val="000000" w:themeColor="text1"/>
          <w:sz w:val="22"/>
          <w:szCs w:val="22"/>
        </w:rPr>
        <w:t>Service provider shall coordinate the launch plan for the new functionality with all data recipients and providers.</w:t>
      </w:r>
    </w:p>
    <w:p w14:paraId="7F54D538" w14:textId="77777777" w:rsidR="00924CEF" w:rsidRDefault="00924CEF" w:rsidP="00924CEF">
      <w:pPr>
        <w:pStyle w:val="Heading2"/>
        <w:numPr>
          <w:ilvl w:val="2"/>
          <w:numId w:val="5"/>
        </w:numPr>
      </w:pPr>
      <w:bookmarkStart w:id="131" w:name="_Toc192782632"/>
      <w:r>
        <w:t>Responsibilities</w:t>
      </w:r>
      <w:bookmarkEnd w:id="131"/>
    </w:p>
    <w:p w14:paraId="7484B8BB" w14:textId="77777777" w:rsidR="00924CEF" w:rsidRPr="001311AF" w:rsidRDefault="00924CEF" w:rsidP="00924CEF"/>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87"/>
        <w:gridCol w:w="3901"/>
      </w:tblGrid>
      <w:tr w:rsidR="00924CEF" w:rsidRPr="00730E50" w14:paraId="0587C489" w14:textId="77777777" w:rsidTr="00645211">
        <w:trPr>
          <w:tblHeader/>
        </w:trPr>
        <w:tc>
          <w:tcPr>
            <w:tcW w:w="2944" w:type="pct"/>
            <w:shd w:val="clear" w:color="auto" w:fill="000000" w:themeFill="text1"/>
            <w:vAlign w:val="center"/>
          </w:tcPr>
          <w:p w14:paraId="22AFD3A6"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4E574891" w14:textId="77777777" w:rsidR="00924CEF" w:rsidRPr="00730E50" w:rsidRDefault="00924CEF" w:rsidP="00645211">
            <w:pPr>
              <w:spacing w:before="60" w:after="60"/>
              <w:rPr>
                <w:rFonts w:ascii="Tahoma" w:eastAsia="Tahoma" w:hAnsi="Tahoma" w:cs="Tahoma"/>
                <w:color w:val="FFFFFF" w:themeColor="background1"/>
                <w:sz w:val="20"/>
                <w:szCs w:val="20"/>
              </w:rPr>
            </w:pPr>
            <w:r>
              <w:rPr>
                <w:rFonts w:ascii="Tahoma" w:eastAsia="Tahoma" w:hAnsi="Tahoma" w:cs="Tahoma"/>
                <w:color w:val="FFFFFF" w:themeColor="background1"/>
                <w:sz w:val="20"/>
                <w:szCs w:val="20"/>
              </w:rPr>
              <w:t>Client’s general responsibilities</w:t>
            </w:r>
          </w:p>
        </w:tc>
      </w:tr>
      <w:tr w:rsidR="00924CEF" w:rsidRPr="00E00AEF" w14:paraId="6ECC8FDF" w14:textId="77777777" w:rsidTr="00645211">
        <w:tc>
          <w:tcPr>
            <w:tcW w:w="2944" w:type="pct"/>
          </w:tcPr>
          <w:p w14:paraId="448B77CA" w14:textId="77777777" w:rsidR="00924CEF" w:rsidRPr="00E52126" w:rsidRDefault="00924CEF" w:rsidP="007D1C23">
            <w:pPr>
              <w:pStyle w:val="ListParagraph"/>
              <w:numPr>
                <w:ilvl w:val="0"/>
                <w:numId w:val="22"/>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Prepares software for deployment to PROD.</w:t>
            </w:r>
          </w:p>
        </w:tc>
        <w:tc>
          <w:tcPr>
            <w:tcW w:w="2056" w:type="pct"/>
          </w:tcPr>
          <w:p w14:paraId="357F46D1" w14:textId="77777777" w:rsidR="00924CEF" w:rsidRPr="005A2E06" w:rsidRDefault="00924CEF" w:rsidP="007D1C23">
            <w:pPr>
              <w:pStyle w:val="ListParagraph"/>
              <w:numPr>
                <w:ilvl w:val="0"/>
                <w:numId w:val="22"/>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Deploy information system to PROD environment.</w:t>
            </w:r>
          </w:p>
        </w:tc>
      </w:tr>
    </w:tbl>
    <w:p w14:paraId="38B856F2" w14:textId="77777777" w:rsidR="00924CEF" w:rsidRPr="00280808" w:rsidRDefault="00924CEF" w:rsidP="007D1C23">
      <w:pPr>
        <w:pStyle w:val="Heading2"/>
        <w:numPr>
          <w:ilvl w:val="2"/>
          <w:numId w:val="24"/>
        </w:numPr>
        <w:tabs>
          <w:tab w:val="num" w:pos="360"/>
        </w:tabs>
      </w:pPr>
      <w:bookmarkStart w:id="132" w:name="_Toc192782633"/>
      <w:r w:rsidRPr="00280808">
        <w:t>Required stage results</w:t>
      </w:r>
      <w:bookmarkEnd w:id="132"/>
    </w:p>
    <w:p w14:paraId="12EC625A" w14:textId="77777777" w:rsidR="00924CEF"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526BEC">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2"/>
        <w:gridCol w:w="2259"/>
        <w:gridCol w:w="6267"/>
      </w:tblGrid>
      <w:tr w:rsidR="00924CEF" w14:paraId="641FE6BC" w14:textId="77777777" w:rsidTr="00645211">
        <w:trPr>
          <w:tblHeader/>
        </w:trPr>
        <w:tc>
          <w:tcPr>
            <w:tcW w:w="1271" w:type="dxa"/>
            <w:shd w:val="clear" w:color="auto" w:fill="000000" w:themeFill="text1"/>
            <w:vAlign w:val="center"/>
          </w:tcPr>
          <w:p w14:paraId="1185C168"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53597AC9"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2AC86037"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description</w:t>
            </w:r>
          </w:p>
        </w:tc>
      </w:tr>
      <w:tr w:rsidR="00924CEF" w14:paraId="6943C130" w14:textId="77777777" w:rsidTr="00645211">
        <w:tc>
          <w:tcPr>
            <w:tcW w:w="1271" w:type="dxa"/>
          </w:tcPr>
          <w:p w14:paraId="36E3A273"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55DBDBAF"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PROD deployment plan</w:t>
            </w:r>
          </w:p>
        </w:tc>
        <w:tc>
          <w:tcPr>
            <w:tcW w:w="10878" w:type="dxa"/>
          </w:tcPr>
          <w:p w14:paraId="6E87B478" w14:textId="77777777" w:rsidR="00924CEF" w:rsidRPr="005124C9" w:rsidRDefault="00924CEF" w:rsidP="007D1C23">
            <w:pPr>
              <w:pStyle w:val="ListParagraph"/>
              <w:numPr>
                <w:ilvl w:val="0"/>
                <w:numId w:val="21"/>
              </w:numPr>
              <w:rPr>
                <w:rFonts w:ascii="Tahoma" w:eastAsia="Tahoma" w:hAnsi="Tahoma" w:cs="Tahoma"/>
                <w:color w:val="000000" w:themeColor="text1"/>
                <w:sz w:val="20"/>
                <w:szCs w:val="20"/>
              </w:rPr>
            </w:pPr>
            <w:r w:rsidRPr="005124C9">
              <w:rPr>
                <w:rFonts w:ascii="Tahoma" w:eastAsia="Tahoma" w:hAnsi="Tahoma" w:cs="Tahoma"/>
                <w:color w:val="000000" w:themeColor="text1"/>
                <w:sz w:val="20"/>
                <w:szCs w:val="20"/>
              </w:rPr>
              <w:t xml:space="preserve">Prepared </w:t>
            </w:r>
            <w:r>
              <w:rPr>
                <w:rFonts w:ascii="Tahoma" w:eastAsia="Tahoma" w:hAnsi="Tahoma" w:cs="Tahoma"/>
                <w:color w:val="000000" w:themeColor="text1"/>
                <w:sz w:val="20"/>
                <w:szCs w:val="20"/>
              </w:rPr>
              <w:t>PROD deployment plan</w:t>
            </w:r>
            <w:r w:rsidRPr="005124C9">
              <w:rPr>
                <w:rFonts w:ascii="Tahoma" w:eastAsia="Tahoma" w:hAnsi="Tahoma" w:cs="Tahoma"/>
                <w:color w:val="000000" w:themeColor="text1"/>
                <w:sz w:val="20"/>
                <w:szCs w:val="20"/>
              </w:rPr>
              <w:t>, detailing:</w:t>
            </w:r>
          </w:p>
          <w:p w14:paraId="67234F03"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Roles of Client and Service provider for deployment process.</w:t>
            </w:r>
          </w:p>
          <w:p w14:paraId="509B03D3"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Requirements (implementation guide) for external information systems (if applicable).</w:t>
            </w:r>
          </w:p>
          <w:p w14:paraId="65EE9868"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Deployment schedule.</w:t>
            </w:r>
          </w:p>
          <w:p w14:paraId="0D59B70F" w14:textId="77777777" w:rsidR="00924CEF" w:rsidRPr="0020066D"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D</w:t>
            </w:r>
            <w:r w:rsidRPr="0020066D">
              <w:rPr>
                <w:rFonts w:ascii="Tahoma" w:eastAsia="Tahoma" w:hAnsi="Tahoma" w:cs="Tahoma"/>
                <w:color w:val="000000" w:themeColor="text1"/>
                <w:sz w:val="20"/>
                <w:szCs w:val="20"/>
              </w:rPr>
              <w:t>etailed description of installation activities.</w:t>
            </w:r>
          </w:p>
          <w:p w14:paraId="45D075CB"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S</w:t>
            </w:r>
            <w:r w:rsidRPr="0020066D">
              <w:rPr>
                <w:rFonts w:ascii="Tahoma" w:eastAsia="Tahoma" w:hAnsi="Tahoma" w:cs="Tahoma"/>
                <w:color w:val="000000" w:themeColor="text1"/>
                <w:sz w:val="20"/>
                <w:szCs w:val="20"/>
              </w:rPr>
              <w:t>tructured installation scheme.</w:t>
            </w:r>
          </w:p>
        </w:tc>
      </w:tr>
      <w:tr w:rsidR="00924CEF" w14:paraId="2B3E9751" w14:textId="77777777" w:rsidTr="00645211">
        <w:tc>
          <w:tcPr>
            <w:tcW w:w="1271" w:type="dxa"/>
          </w:tcPr>
          <w:p w14:paraId="67574379"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19C46E86"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PROD deployment report</w:t>
            </w:r>
          </w:p>
        </w:tc>
        <w:tc>
          <w:tcPr>
            <w:tcW w:w="10878" w:type="dxa"/>
          </w:tcPr>
          <w:p w14:paraId="1FD0BDEF" w14:textId="77777777" w:rsidR="00924CEF" w:rsidRDefault="00924CEF" w:rsidP="007D1C23">
            <w:pPr>
              <w:pStyle w:val="ListParagraph"/>
              <w:numPr>
                <w:ilvl w:val="0"/>
                <w:numId w:val="21"/>
              </w:numPr>
              <w:rPr>
                <w:rFonts w:ascii="Tahoma" w:eastAsia="Tahoma" w:hAnsi="Tahoma" w:cs="Tahoma"/>
                <w:color w:val="000000" w:themeColor="text1"/>
                <w:sz w:val="20"/>
                <w:szCs w:val="20"/>
              </w:rPr>
            </w:pPr>
            <w:r>
              <w:rPr>
                <w:rFonts w:ascii="Tahoma" w:eastAsia="Tahoma" w:hAnsi="Tahoma" w:cs="Tahoma"/>
                <w:color w:val="000000" w:themeColor="text1"/>
                <w:sz w:val="20"/>
                <w:szCs w:val="20"/>
              </w:rPr>
              <w:t>Prepared PROD deployment report, detailing:</w:t>
            </w:r>
          </w:p>
          <w:p w14:paraId="26133698" w14:textId="77777777" w:rsidR="00924CEF" w:rsidRPr="00F54D36" w:rsidRDefault="00924CEF" w:rsidP="007D1C23">
            <w:pPr>
              <w:pStyle w:val="ListParagraph"/>
              <w:numPr>
                <w:ilvl w:val="1"/>
                <w:numId w:val="21"/>
              </w:numPr>
              <w:rPr>
                <w:rFonts w:ascii="Tahoma" w:eastAsia="Tahoma" w:hAnsi="Tahoma" w:cs="Tahoma"/>
                <w:color w:val="000000" w:themeColor="text1"/>
                <w:sz w:val="20"/>
                <w:szCs w:val="20"/>
              </w:rPr>
            </w:pPr>
            <w:r>
              <w:rPr>
                <w:rFonts w:ascii="Tahoma" w:eastAsia="Tahoma" w:hAnsi="Tahoma" w:cs="Tahoma"/>
                <w:color w:val="000000" w:themeColor="text1"/>
                <w:sz w:val="20"/>
                <w:szCs w:val="20"/>
              </w:rPr>
              <w:t>S</w:t>
            </w:r>
            <w:r w:rsidRPr="00F54D36">
              <w:rPr>
                <w:rFonts w:ascii="Tahoma" w:eastAsia="Tahoma" w:hAnsi="Tahoma" w:cs="Tahoma"/>
                <w:color w:val="000000" w:themeColor="text1"/>
                <w:sz w:val="20"/>
                <w:szCs w:val="20"/>
              </w:rPr>
              <w:t>ummary of the implemented solutions.</w:t>
            </w:r>
          </w:p>
          <w:p w14:paraId="4A22249C" w14:textId="77777777" w:rsidR="00924CEF" w:rsidRPr="00F54D36" w:rsidRDefault="00924CEF" w:rsidP="007D1C23">
            <w:pPr>
              <w:pStyle w:val="ListParagraph"/>
              <w:numPr>
                <w:ilvl w:val="1"/>
                <w:numId w:val="21"/>
              </w:numPr>
              <w:rPr>
                <w:rFonts w:ascii="Tahoma" w:eastAsia="Tahoma" w:hAnsi="Tahoma" w:cs="Tahoma"/>
                <w:color w:val="000000" w:themeColor="text1"/>
                <w:sz w:val="20"/>
                <w:szCs w:val="20"/>
              </w:rPr>
            </w:pPr>
            <w:r w:rsidRPr="00F54D36">
              <w:rPr>
                <w:rFonts w:ascii="Tahoma" w:eastAsia="Tahoma" w:hAnsi="Tahoma" w:cs="Tahoma"/>
                <w:color w:val="000000" w:themeColor="text1"/>
                <w:sz w:val="20"/>
                <w:szCs w:val="20"/>
              </w:rPr>
              <w:t>Documentation of data structures, attributes, and data exchange processes.</w:t>
            </w:r>
          </w:p>
          <w:p w14:paraId="1AE341C7" w14:textId="77777777" w:rsidR="00924CEF" w:rsidRPr="00F54D36" w:rsidRDefault="00924CEF" w:rsidP="007D1C23">
            <w:pPr>
              <w:pStyle w:val="ListParagraph"/>
              <w:numPr>
                <w:ilvl w:val="1"/>
                <w:numId w:val="21"/>
              </w:numPr>
              <w:rPr>
                <w:rFonts w:ascii="Tahoma" w:eastAsia="Tahoma" w:hAnsi="Tahoma" w:cs="Tahoma"/>
                <w:color w:val="000000" w:themeColor="text1"/>
                <w:sz w:val="20"/>
                <w:szCs w:val="20"/>
              </w:rPr>
            </w:pPr>
            <w:r>
              <w:rPr>
                <w:rFonts w:ascii="Tahoma" w:eastAsia="Tahoma" w:hAnsi="Tahoma" w:cs="Tahoma"/>
                <w:color w:val="000000" w:themeColor="text1"/>
                <w:sz w:val="20"/>
                <w:szCs w:val="20"/>
              </w:rPr>
              <w:t>D</w:t>
            </w:r>
            <w:r w:rsidRPr="00F54D36">
              <w:rPr>
                <w:rFonts w:ascii="Tahoma" w:eastAsia="Tahoma" w:hAnsi="Tahoma" w:cs="Tahoma"/>
                <w:color w:val="000000" w:themeColor="text1"/>
                <w:sz w:val="20"/>
                <w:szCs w:val="20"/>
              </w:rPr>
              <w:t>escription of the technical implementation, detailing the system's technical requirements and expansion capabilities.</w:t>
            </w:r>
          </w:p>
          <w:p w14:paraId="1B5F1F40" w14:textId="77777777" w:rsidR="00924CEF" w:rsidRPr="005124C9" w:rsidRDefault="00924CEF" w:rsidP="007D1C23">
            <w:pPr>
              <w:pStyle w:val="ListParagraph"/>
              <w:numPr>
                <w:ilvl w:val="1"/>
                <w:numId w:val="21"/>
              </w:numPr>
              <w:rPr>
                <w:rFonts w:ascii="Tahoma" w:eastAsia="Tahoma" w:hAnsi="Tahoma" w:cs="Tahoma"/>
                <w:color w:val="000000" w:themeColor="text1"/>
                <w:sz w:val="20"/>
                <w:szCs w:val="20"/>
              </w:rPr>
            </w:pPr>
            <w:r w:rsidRPr="00F54D36">
              <w:rPr>
                <w:rFonts w:ascii="Tahoma" w:eastAsia="Tahoma" w:hAnsi="Tahoma" w:cs="Tahoma"/>
                <w:color w:val="000000" w:themeColor="text1"/>
                <w:sz w:val="20"/>
                <w:szCs w:val="20"/>
              </w:rPr>
              <w:t>Any other relevant information.</w:t>
            </w:r>
          </w:p>
        </w:tc>
      </w:tr>
      <w:tr w:rsidR="00924CEF" w14:paraId="17E7363A" w14:textId="77777777" w:rsidTr="00645211">
        <w:tc>
          <w:tcPr>
            <w:tcW w:w="1271" w:type="dxa"/>
          </w:tcPr>
          <w:p w14:paraId="1B3FD9B1"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7B8F17EA"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Project insights &amp; additional recommendations</w:t>
            </w:r>
          </w:p>
        </w:tc>
        <w:tc>
          <w:tcPr>
            <w:tcW w:w="10878" w:type="dxa"/>
          </w:tcPr>
          <w:p w14:paraId="3B956A30"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project insights &amp; additional recommendations, detailing:</w:t>
            </w:r>
          </w:p>
          <w:p w14:paraId="6E1788C7"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Service provider’s insights for project related aspects, as identified related risks, recommendations for future developments (projects).</w:t>
            </w:r>
          </w:p>
        </w:tc>
      </w:tr>
    </w:tbl>
    <w:p w14:paraId="1C181355" w14:textId="77777777" w:rsidR="00924CEF" w:rsidRPr="00225C33" w:rsidRDefault="00924CEF" w:rsidP="00924CEF">
      <w:pPr>
        <w:pStyle w:val="Heading2"/>
        <w:numPr>
          <w:ilvl w:val="1"/>
          <w:numId w:val="5"/>
        </w:numPr>
      </w:pPr>
      <w:bookmarkStart w:id="133" w:name="_Toc192782634"/>
      <w:r>
        <w:t>Warranty</w:t>
      </w:r>
      <w:r w:rsidRPr="00225C33">
        <w:t xml:space="preserve"> stage</w:t>
      </w:r>
      <w:bookmarkEnd w:id="133"/>
    </w:p>
    <w:p w14:paraId="62AA698F" w14:textId="77777777" w:rsidR="00924CEF" w:rsidRDefault="00924CEF" w:rsidP="00924CEF">
      <w:pPr>
        <w:pStyle w:val="Heading2"/>
        <w:numPr>
          <w:ilvl w:val="2"/>
          <w:numId w:val="5"/>
        </w:numPr>
      </w:pPr>
      <w:bookmarkStart w:id="134" w:name="_Toc192782635"/>
      <w:r>
        <w:t>General stage requirements</w:t>
      </w:r>
      <w:bookmarkEnd w:id="134"/>
    </w:p>
    <w:p w14:paraId="3EA0904E"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DF61B4">
        <w:rPr>
          <w:rFonts w:ascii="Tahoma" w:eastAsia="Tahoma" w:hAnsi="Tahoma" w:cs="Tahoma"/>
          <w:color w:val="000000"/>
          <w:sz w:val="22"/>
          <w:szCs w:val="22"/>
        </w:rPr>
        <w:t>Service Provider must ensure warranty for the developed solution and installed licensed software.</w:t>
      </w:r>
    </w:p>
    <w:p w14:paraId="30CCD5C1" w14:textId="77777777" w:rsidR="00924CEF" w:rsidRPr="00DF61B4"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Warranty does not cover changes made by Client itself.</w:t>
      </w:r>
    </w:p>
    <w:p w14:paraId="3D3129A6"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W</w:t>
      </w:r>
      <w:r w:rsidRPr="00DF61B4">
        <w:rPr>
          <w:rFonts w:ascii="Tahoma" w:eastAsia="Tahoma" w:hAnsi="Tahoma" w:cs="Tahoma"/>
          <w:color w:val="000000"/>
          <w:sz w:val="22"/>
          <w:szCs w:val="22"/>
        </w:rPr>
        <w:t xml:space="preserve">arranty period is </w:t>
      </w:r>
      <w:r w:rsidRPr="00EE6050">
        <w:rPr>
          <w:rFonts w:ascii="Tahoma" w:eastAsia="Tahoma" w:hAnsi="Tahoma" w:cs="Tahoma"/>
          <w:b/>
          <w:bCs/>
          <w:color w:val="000000"/>
          <w:sz w:val="22"/>
          <w:szCs w:val="22"/>
        </w:rPr>
        <w:t>12 months</w:t>
      </w:r>
      <w:r w:rsidRPr="00DF61B4">
        <w:rPr>
          <w:rFonts w:ascii="Tahoma" w:eastAsia="Tahoma" w:hAnsi="Tahoma" w:cs="Tahoma"/>
          <w:color w:val="000000"/>
          <w:sz w:val="22"/>
          <w:szCs w:val="22"/>
        </w:rPr>
        <w:t xml:space="preserve"> from the signing of the final delivery-acceptance act.</w:t>
      </w:r>
    </w:p>
    <w:p w14:paraId="2217ABA9"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25246">
        <w:rPr>
          <w:rFonts w:ascii="Tahoma" w:eastAsia="Tahoma" w:hAnsi="Tahoma" w:cs="Tahoma"/>
          <w:color w:val="000000"/>
          <w:sz w:val="22"/>
          <w:szCs w:val="22"/>
        </w:rPr>
        <w:t>If the solution is delivered and implemented in parts (not as a full scope), the warranty will apply separately to each part upon its deployment. However, the overall warranty for the entire solution will start upon final deployment and remain valid for the full specified warranty period</w:t>
      </w:r>
      <w:r>
        <w:rPr>
          <w:rFonts w:ascii="Tahoma" w:eastAsia="Tahoma" w:hAnsi="Tahoma" w:cs="Tahoma"/>
          <w:color w:val="000000"/>
          <w:sz w:val="22"/>
          <w:szCs w:val="22"/>
        </w:rPr>
        <w:t>.</w:t>
      </w:r>
    </w:p>
    <w:p w14:paraId="01212A85"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B76EC">
        <w:rPr>
          <w:rFonts w:ascii="Tahoma" w:eastAsia="Tahoma" w:hAnsi="Tahoma" w:cs="Tahoma"/>
          <w:color w:val="000000"/>
          <w:sz w:val="22"/>
          <w:szCs w:val="22"/>
        </w:rPr>
        <w:t>Service Provider must coordinate a detailed warranty maintenance procedure with the Client before</w:t>
      </w:r>
      <w:r>
        <w:rPr>
          <w:rFonts w:ascii="Tahoma" w:eastAsia="Tahoma" w:hAnsi="Tahoma" w:cs="Tahoma"/>
          <w:color w:val="000000"/>
          <w:sz w:val="22"/>
          <w:szCs w:val="22"/>
        </w:rPr>
        <w:t xml:space="preserve"> the beginning of warranty period</w:t>
      </w:r>
      <w:r w:rsidRPr="00BB76EC">
        <w:rPr>
          <w:rFonts w:ascii="Tahoma" w:eastAsia="Tahoma" w:hAnsi="Tahoma" w:cs="Tahoma"/>
          <w:color w:val="000000"/>
          <w:sz w:val="22"/>
          <w:szCs w:val="22"/>
        </w:rPr>
        <w:t>.</w:t>
      </w:r>
    </w:p>
    <w:p w14:paraId="7068E5AA" w14:textId="77777777" w:rsidR="00924CEF" w:rsidRDefault="00924CEF" w:rsidP="00924CEF">
      <w:pPr>
        <w:pStyle w:val="Heading2"/>
        <w:numPr>
          <w:ilvl w:val="2"/>
          <w:numId w:val="5"/>
        </w:numPr>
      </w:pPr>
      <w:bookmarkStart w:id="135" w:name="_Toc192782636"/>
      <w:r w:rsidRPr="00F500C7">
        <w:lastRenderedPageBreak/>
        <w:t>Incident management</w:t>
      </w:r>
      <w:bookmarkEnd w:id="135"/>
    </w:p>
    <w:p w14:paraId="3DF9446E" w14:textId="0DC4A397" w:rsidR="00E9363D" w:rsidRPr="00E9363D" w:rsidRDefault="00E9363D" w:rsidP="00E9363D">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9363D">
        <w:rPr>
          <w:rFonts w:ascii="Tahoma" w:eastAsia="Tahoma" w:hAnsi="Tahoma" w:cs="Tahoma"/>
          <w:color w:val="000000"/>
          <w:sz w:val="22"/>
          <w:szCs w:val="22"/>
        </w:rPr>
        <w:t xml:space="preserve">Critical </w:t>
      </w:r>
      <w:r w:rsidR="00C55A0F">
        <w:rPr>
          <w:rFonts w:ascii="Tahoma" w:eastAsia="Tahoma" w:hAnsi="Tahoma" w:cs="Tahoma"/>
          <w:color w:val="000000"/>
          <w:sz w:val="22"/>
          <w:szCs w:val="22"/>
        </w:rPr>
        <w:t>i</w:t>
      </w:r>
      <w:r w:rsidRPr="00E9363D">
        <w:rPr>
          <w:rFonts w:ascii="Tahoma" w:eastAsia="Tahoma" w:hAnsi="Tahoma" w:cs="Tahoma"/>
          <w:color w:val="000000"/>
          <w:sz w:val="22"/>
          <w:szCs w:val="22"/>
        </w:rPr>
        <w:t>ncidents. System failures, critical function malfunctions, or issues such as security breaches or data corruption.</w:t>
      </w:r>
    </w:p>
    <w:p w14:paraId="1EC30E86" w14:textId="1A4C2A17" w:rsidR="00E9363D" w:rsidRPr="00E9363D" w:rsidRDefault="00E9363D" w:rsidP="00E9363D">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9363D">
        <w:rPr>
          <w:rFonts w:ascii="Tahoma" w:eastAsia="Tahoma" w:hAnsi="Tahoma" w:cs="Tahoma"/>
          <w:color w:val="000000"/>
          <w:sz w:val="22"/>
          <w:szCs w:val="22"/>
        </w:rPr>
        <w:t>Non-</w:t>
      </w:r>
      <w:r w:rsidR="00C55A0F">
        <w:rPr>
          <w:rFonts w:ascii="Tahoma" w:eastAsia="Tahoma" w:hAnsi="Tahoma" w:cs="Tahoma"/>
          <w:color w:val="000000"/>
          <w:sz w:val="22"/>
          <w:szCs w:val="22"/>
        </w:rPr>
        <w:t>c</w:t>
      </w:r>
      <w:r w:rsidRPr="00E9363D">
        <w:rPr>
          <w:rFonts w:ascii="Tahoma" w:eastAsia="Tahoma" w:hAnsi="Tahoma" w:cs="Tahoma"/>
          <w:color w:val="000000"/>
          <w:sz w:val="22"/>
          <w:szCs w:val="22"/>
        </w:rPr>
        <w:t xml:space="preserve">ritical </w:t>
      </w:r>
      <w:r w:rsidR="00C55A0F">
        <w:rPr>
          <w:rFonts w:ascii="Tahoma" w:eastAsia="Tahoma" w:hAnsi="Tahoma" w:cs="Tahoma"/>
          <w:color w:val="000000"/>
          <w:sz w:val="22"/>
          <w:szCs w:val="22"/>
        </w:rPr>
        <w:t>i</w:t>
      </w:r>
      <w:r w:rsidRPr="00E9363D">
        <w:rPr>
          <w:rFonts w:ascii="Tahoma" w:eastAsia="Tahoma" w:hAnsi="Tahoma" w:cs="Tahoma"/>
          <w:color w:val="000000"/>
          <w:sz w:val="22"/>
          <w:szCs w:val="22"/>
        </w:rPr>
        <w:t>ncidents. Minor disruptions, cosmetic errors, or issues with potential workarounds.</w:t>
      </w:r>
    </w:p>
    <w:p w14:paraId="3C10E6FF" w14:textId="77777777" w:rsidR="00E9363D" w:rsidRPr="00E9363D" w:rsidRDefault="00E9363D" w:rsidP="00E9363D">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9363D">
        <w:rPr>
          <w:rFonts w:ascii="Tahoma" w:eastAsia="Tahoma" w:hAnsi="Tahoma" w:cs="Tahoma"/>
          <w:color w:val="000000"/>
          <w:sz w:val="22"/>
          <w:szCs w:val="22"/>
        </w:rPr>
        <w:t>Incidents must be recorded and monitored in the Client's issue management software, JIRA.</w:t>
      </w:r>
    </w:p>
    <w:p w14:paraId="485FA9E3" w14:textId="1E599622" w:rsidR="00F31E30" w:rsidRDefault="00E9363D" w:rsidP="00F31E30">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9363D">
        <w:rPr>
          <w:rFonts w:ascii="Tahoma" w:eastAsia="Tahoma" w:hAnsi="Tahoma" w:cs="Tahoma"/>
          <w:color w:val="000000"/>
          <w:sz w:val="22"/>
          <w:szCs w:val="22"/>
        </w:rPr>
        <w:t>Incident management must be handled according to the table below:</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84"/>
        <w:gridCol w:w="3063"/>
        <w:gridCol w:w="4241"/>
      </w:tblGrid>
      <w:tr w:rsidR="00F31E30" w:rsidRPr="0023787C" w14:paraId="61A8EA47" w14:textId="77777777" w:rsidTr="005E7580">
        <w:trPr>
          <w:tblHeader/>
        </w:trPr>
        <w:tc>
          <w:tcPr>
            <w:tcW w:w="1151" w:type="pct"/>
            <w:shd w:val="clear" w:color="auto" w:fill="000000" w:themeFill="text1"/>
          </w:tcPr>
          <w:p w14:paraId="7F967766" w14:textId="3632A587" w:rsidR="00F31E30" w:rsidRPr="00BB37AC" w:rsidRDefault="001F1B46" w:rsidP="005E7580">
            <w:pPr>
              <w:spacing w:before="60" w:after="60"/>
              <w:rPr>
                <w:rFonts w:ascii="Tahoma" w:eastAsia="Tahoma" w:hAnsi="Tahoma" w:cs="Tahoma"/>
                <w:color w:val="FFFFFF" w:themeColor="background1"/>
                <w:sz w:val="20"/>
                <w:szCs w:val="20"/>
              </w:rPr>
            </w:pPr>
            <w:r w:rsidRPr="00BB37AC">
              <w:rPr>
                <w:rFonts w:ascii="Tahoma" w:eastAsia="Tahoma" w:hAnsi="Tahoma" w:cs="Tahoma"/>
                <w:color w:val="FFFFFF" w:themeColor="background1"/>
                <w:sz w:val="20"/>
                <w:szCs w:val="20"/>
              </w:rPr>
              <w:t>Aspect</w:t>
            </w:r>
          </w:p>
        </w:tc>
        <w:tc>
          <w:tcPr>
            <w:tcW w:w="1614" w:type="pct"/>
            <w:shd w:val="clear" w:color="auto" w:fill="000000" w:themeFill="text1"/>
            <w:vAlign w:val="center"/>
          </w:tcPr>
          <w:p w14:paraId="4A6F939E" w14:textId="684FE858" w:rsidR="00F31E30" w:rsidRPr="00BB37AC" w:rsidRDefault="001F1B46" w:rsidP="005E7580">
            <w:pPr>
              <w:spacing w:before="60" w:after="60"/>
              <w:rPr>
                <w:rFonts w:ascii="Tahoma" w:eastAsia="Tahoma" w:hAnsi="Tahoma" w:cs="Tahoma"/>
                <w:color w:val="FFFFFF" w:themeColor="background1"/>
                <w:sz w:val="20"/>
                <w:szCs w:val="20"/>
              </w:rPr>
            </w:pPr>
            <w:r w:rsidRPr="00BB37AC">
              <w:rPr>
                <w:rFonts w:ascii="Tahoma" w:eastAsia="Tahoma" w:hAnsi="Tahoma" w:cs="Tahoma"/>
                <w:color w:val="FFFFFF" w:themeColor="background1"/>
                <w:sz w:val="20"/>
                <w:szCs w:val="20"/>
              </w:rPr>
              <w:t>Rule for the first 2 months</w:t>
            </w:r>
          </w:p>
        </w:tc>
        <w:tc>
          <w:tcPr>
            <w:tcW w:w="2235" w:type="pct"/>
            <w:shd w:val="clear" w:color="auto" w:fill="000000" w:themeFill="text1"/>
            <w:vAlign w:val="center"/>
          </w:tcPr>
          <w:p w14:paraId="357EEF23" w14:textId="52ED0AF8" w:rsidR="00F31E30" w:rsidRPr="00BB37AC" w:rsidRDefault="001F1B46" w:rsidP="005E7580">
            <w:pPr>
              <w:spacing w:before="60" w:after="60"/>
              <w:rPr>
                <w:rFonts w:ascii="Tahoma" w:eastAsia="Tahoma" w:hAnsi="Tahoma" w:cs="Tahoma"/>
                <w:color w:val="FFFFFF" w:themeColor="background1"/>
                <w:sz w:val="20"/>
                <w:szCs w:val="20"/>
              </w:rPr>
            </w:pPr>
            <w:r w:rsidRPr="00BB37AC">
              <w:rPr>
                <w:rFonts w:ascii="Tahoma" w:eastAsia="Tahoma" w:hAnsi="Tahoma" w:cs="Tahoma"/>
                <w:color w:val="FFFFFF" w:themeColor="background1"/>
                <w:sz w:val="20"/>
                <w:szCs w:val="20"/>
              </w:rPr>
              <w:t>Rule for the remaining 10 months</w:t>
            </w:r>
          </w:p>
        </w:tc>
      </w:tr>
      <w:tr w:rsidR="00F31E30" w:rsidRPr="0023787C" w14:paraId="6A14726D" w14:textId="77777777" w:rsidTr="005E7580">
        <w:tc>
          <w:tcPr>
            <w:tcW w:w="1151" w:type="pct"/>
          </w:tcPr>
          <w:p w14:paraId="28309A75" w14:textId="32A70236"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Applicable period</w:t>
            </w:r>
          </w:p>
        </w:tc>
        <w:tc>
          <w:tcPr>
            <w:tcW w:w="1614" w:type="pct"/>
          </w:tcPr>
          <w:p w14:paraId="6BA24D39" w14:textId="19B9401B"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First 2 months of the warranty period</w:t>
            </w:r>
          </w:p>
        </w:tc>
        <w:tc>
          <w:tcPr>
            <w:tcW w:w="2235" w:type="pct"/>
          </w:tcPr>
          <w:p w14:paraId="4C7971ED" w14:textId="2514AFDB"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Remaining 10 months of the warranty period</w:t>
            </w:r>
          </w:p>
        </w:tc>
      </w:tr>
      <w:tr w:rsidR="00F31E30" w:rsidRPr="0023787C" w14:paraId="5EDA4D89" w14:textId="77777777" w:rsidTr="005E7580">
        <w:tc>
          <w:tcPr>
            <w:tcW w:w="1151" w:type="pct"/>
          </w:tcPr>
          <w:p w14:paraId="2D76BDEE" w14:textId="314CD15B"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Relevant operating hours</w:t>
            </w:r>
          </w:p>
        </w:tc>
        <w:tc>
          <w:tcPr>
            <w:tcW w:w="1614" w:type="pct"/>
          </w:tcPr>
          <w:p w14:paraId="3F611061" w14:textId="4DA65998"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24/7, including weekends, public holidays, etc.</w:t>
            </w:r>
          </w:p>
        </w:tc>
        <w:tc>
          <w:tcPr>
            <w:tcW w:w="2235" w:type="pct"/>
          </w:tcPr>
          <w:p w14:paraId="09BE2691" w14:textId="13828F41"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Warranty service must operate from 08:00 to 18:00 (Lithuanian time zone), considering the client's working days</w:t>
            </w:r>
          </w:p>
        </w:tc>
      </w:tr>
      <w:tr w:rsidR="00F31E30" w:rsidRPr="0023787C" w14:paraId="20D92905" w14:textId="77777777" w:rsidTr="005E7580">
        <w:tc>
          <w:tcPr>
            <w:tcW w:w="1151" w:type="pct"/>
          </w:tcPr>
          <w:p w14:paraId="77DD57D5" w14:textId="77D95C9C"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Critical incident response time</w:t>
            </w:r>
          </w:p>
        </w:tc>
        <w:tc>
          <w:tcPr>
            <w:tcW w:w="1614" w:type="pct"/>
          </w:tcPr>
          <w:p w14:paraId="017F8922" w14:textId="1337CAC4"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Must be responded to within 2 hours</w:t>
            </w:r>
          </w:p>
        </w:tc>
        <w:tc>
          <w:tcPr>
            <w:tcW w:w="2235" w:type="pct"/>
          </w:tcPr>
          <w:p w14:paraId="14BC8F7B" w14:textId="341C739E"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Must be responded to within 2 working hours</w:t>
            </w:r>
          </w:p>
        </w:tc>
      </w:tr>
      <w:tr w:rsidR="00F31E30" w:rsidRPr="0023787C" w14:paraId="7171AC24" w14:textId="77777777" w:rsidTr="005E7580">
        <w:tc>
          <w:tcPr>
            <w:tcW w:w="1151" w:type="pct"/>
          </w:tcPr>
          <w:p w14:paraId="460760CC" w14:textId="1B15722C"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Non-critical incident response time</w:t>
            </w:r>
            <w:r w:rsidRPr="00BB37AC">
              <w:rPr>
                <w:rFonts w:ascii="Tahoma" w:eastAsia="Tahoma" w:hAnsi="Tahoma" w:cs="Tahoma"/>
                <w:color w:val="000000" w:themeColor="text1"/>
                <w:sz w:val="20"/>
                <w:szCs w:val="20"/>
              </w:rPr>
              <w:tab/>
            </w:r>
          </w:p>
        </w:tc>
        <w:tc>
          <w:tcPr>
            <w:tcW w:w="1614" w:type="pct"/>
          </w:tcPr>
          <w:p w14:paraId="2419483E" w14:textId="76B610DA"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Must be responded to within 4 hours</w:t>
            </w:r>
          </w:p>
        </w:tc>
        <w:tc>
          <w:tcPr>
            <w:tcW w:w="2235" w:type="pct"/>
          </w:tcPr>
          <w:p w14:paraId="78F5314F" w14:textId="51986136"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Must be responded to within 4 working hours</w:t>
            </w:r>
          </w:p>
        </w:tc>
      </w:tr>
      <w:tr w:rsidR="00F31E30" w:rsidRPr="0023787C" w14:paraId="5A1C53F8" w14:textId="77777777" w:rsidTr="005E7580">
        <w:tc>
          <w:tcPr>
            <w:tcW w:w="1151" w:type="pct"/>
          </w:tcPr>
          <w:p w14:paraId="30E5D871" w14:textId="7DA425F5"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Critical incident resolution time</w:t>
            </w:r>
            <w:r w:rsidRPr="00BB37AC">
              <w:rPr>
                <w:rFonts w:ascii="Tahoma" w:eastAsia="Tahoma" w:hAnsi="Tahoma" w:cs="Tahoma"/>
                <w:color w:val="000000" w:themeColor="text1"/>
                <w:sz w:val="20"/>
                <w:szCs w:val="20"/>
              </w:rPr>
              <w:tab/>
            </w:r>
          </w:p>
        </w:tc>
        <w:tc>
          <w:tcPr>
            <w:tcW w:w="1614" w:type="pct"/>
          </w:tcPr>
          <w:p w14:paraId="7CAD2829" w14:textId="4AA34BE7"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Must be resolved within 1 day</w:t>
            </w:r>
          </w:p>
        </w:tc>
        <w:tc>
          <w:tcPr>
            <w:tcW w:w="2235" w:type="pct"/>
          </w:tcPr>
          <w:p w14:paraId="19EAA72E" w14:textId="26D788EF"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Must be resolved within 1 working day</w:t>
            </w:r>
          </w:p>
        </w:tc>
      </w:tr>
      <w:tr w:rsidR="00F31E30" w:rsidRPr="0023787C" w14:paraId="5B2BEB8B" w14:textId="77777777" w:rsidTr="005E7580">
        <w:tc>
          <w:tcPr>
            <w:tcW w:w="1151" w:type="pct"/>
          </w:tcPr>
          <w:p w14:paraId="0BCE3D25" w14:textId="463154CD"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Non-critical incident resolution time</w:t>
            </w:r>
            <w:r w:rsidRPr="00BB37AC">
              <w:rPr>
                <w:rFonts w:ascii="Tahoma" w:eastAsia="Tahoma" w:hAnsi="Tahoma" w:cs="Tahoma"/>
                <w:color w:val="000000" w:themeColor="text1"/>
                <w:sz w:val="20"/>
                <w:szCs w:val="20"/>
              </w:rPr>
              <w:tab/>
            </w:r>
          </w:p>
        </w:tc>
        <w:tc>
          <w:tcPr>
            <w:tcW w:w="1614" w:type="pct"/>
          </w:tcPr>
          <w:p w14:paraId="020C6513" w14:textId="232FE591"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Must be resolved within 10 days</w:t>
            </w:r>
          </w:p>
        </w:tc>
        <w:tc>
          <w:tcPr>
            <w:tcW w:w="2235" w:type="pct"/>
          </w:tcPr>
          <w:p w14:paraId="308E38F5" w14:textId="6E20C3F8" w:rsidR="00F31E30" w:rsidRPr="00BB37AC" w:rsidRDefault="00C83EEC" w:rsidP="005E7580">
            <w:pPr>
              <w:spacing w:before="60" w:after="60"/>
              <w:rPr>
                <w:rFonts w:ascii="Tahoma" w:eastAsia="Tahoma" w:hAnsi="Tahoma" w:cs="Tahoma"/>
                <w:color w:val="000000" w:themeColor="text1"/>
                <w:sz w:val="20"/>
                <w:szCs w:val="20"/>
              </w:rPr>
            </w:pPr>
            <w:r w:rsidRPr="00BB37AC">
              <w:rPr>
                <w:rFonts w:ascii="Tahoma" w:eastAsia="Tahoma" w:hAnsi="Tahoma" w:cs="Tahoma"/>
                <w:color w:val="000000" w:themeColor="text1"/>
                <w:sz w:val="20"/>
                <w:szCs w:val="20"/>
              </w:rPr>
              <w:t>Must be resolved within 10 working days</w:t>
            </w:r>
          </w:p>
        </w:tc>
      </w:tr>
    </w:tbl>
    <w:p w14:paraId="19B02E8D" w14:textId="77777777" w:rsidR="00924CEF" w:rsidRDefault="00924CEF" w:rsidP="007D1C23">
      <w:pPr>
        <w:pStyle w:val="Heading2"/>
        <w:numPr>
          <w:ilvl w:val="1"/>
          <w:numId w:val="5"/>
        </w:numPr>
      </w:pPr>
      <w:bookmarkStart w:id="136" w:name="_Toc192782637"/>
      <w:r w:rsidRPr="00516009">
        <w:t>Support &amp; maintenance</w:t>
      </w:r>
      <w:bookmarkEnd w:id="136"/>
    </w:p>
    <w:p w14:paraId="16F69BDC" w14:textId="632E0EBF" w:rsidR="00924CEF" w:rsidRDefault="00DD2563"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DD2563">
        <w:rPr>
          <w:rFonts w:ascii="Tahoma" w:eastAsia="Tahoma" w:hAnsi="Tahoma" w:cs="Tahoma"/>
          <w:color w:val="000000"/>
          <w:sz w:val="22"/>
          <w:szCs w:val="22"/>
        </w:rPr>
        <w:t>Support via phone and email ("Hotline") must be available during the Client's working hours, i.e., from 08:00 to 18:00 (Lithuanian time zone), considering the Client's working days. Only Level 2 hotline support must be provided, while the Client will ensure Level 1 support.</w:t>
      </w:r>
    </w:p>
    <w:p w14:paraId="0DC60916" w14:textId="77777777" w:rsidR="00924CEF"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942CC7">
        <w:rPr>
          <w:rFonts w:ascii="Tahoma" w:eastAsia="Tahoma" w:hAnsi="Tahoma" w:cs="Tahoma"/>
          <w:color w:val="000000"/>
          <w:sz w:val="22"/>
          <w:szCs w:val="22"/>
        </w:rPr>
        <w:t>Updates to system source code must be provided for Client review after corrections are made.</w:t>
      </w:r>
    </w:p>
    <w:p w14:paraId="01575362" w14:textId="77777777" w:rsidR="00924CEF" w:rsidRPr="00A121AA" w:rsidRDefault="00924CEF" w:rsidP="00924CE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5565F">
        <w:rPr>
          <w:rFonts w:ascii="Tahoma" w:eastAsia="Tahoma" w:hAnsi="Tahoma" w:cs="Tahoma"/>
          <w:color w:val="000000"/>
          <w:sz w:val="22"/>
          <w:szCs w:val="22"/>
        </w:rPr>
        <w:t>During the warranty period, the Service Provider must update the software if a new version becomes available</w:t>
      </w:r>
      <w:r>
        <w:rPr>
          <w:rFonts w:ascii="Tahoma" w:eastAsia="Tahoma" w:hAnsi="Tahoma" w:cs="Tahoma"/>
          <w:color w:val="000000"/>
          <w:sz w:val="22"/>
          <w:szCs w:val="22"/>
        </w:rPr>
        <w:t>.</w:t>
      </w:r>
    </w:p>
    <w:p w14:paraId="0E268788" w14:textId="77777777" w:rsidR="00924CEF" w:rsidRDefault="00924CEF" w:rsidP="00924CEF">
      <w:pPr>
        <w:pBdr>
          <w:top w:val="nil"/>
          <w:left w:val="nil"/>
          <w:bottom w:val="nil"/>
          <w:right w:val="nil"/>
          <w:between w:val="nil"/>
        </w:pBdr>
        <w:spacing w:before="240" w:after="120"/>
        <w:rPr>
          <w:rFonts w:ascii="Tahoma" w:eastAsia="Tahoma" w:hAnsi="Tahoma" w:cs="Tahoma"/>
          <w:color w:val="44546A"/>
          <w:sz w:val="20"/>
          <w:szCs w:val="20"/>
        </w:rPr>
      </w:pPr>
      <w:r w:rsidRPr="00526BEC">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
        <w:gridCol w:w="1915"/>
        <w:gridCol w:w="6581"/>
      </w:tblGrid>
      <w:tr w:rsidR="00924CEF" w:rsidRPr="00730E50" w14:paraId="19B94881" w14:textId="77777777" w:rsidTr="00645211">
        <w:trPr>
          <w:tblHeader/>
        </w:trPr>
        <w:tc>
          <w:tcPr>
            <w:tcW w:w="1271" w:type="dxa"/>
            <w:shd w:val="clear" w:color="auto" w:fill="000000" w:themeFill="text1"/>
            <w:vAlign w:val="center"/>
          </w:tcPr>
          <w:p w14:paraId="772A3755"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2999B5CC"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08E0235C" w14:textId="77777777" w:rsidR="00924CEF" w:rsidRPr="00730E50" w:rsidRDefault="00924CEF" w:rsidP="00645211">
            <w:pPr>
              <w:spacing w:before="60" w:after="60"/>
              <w:rPr>
                <w:rFonts w:ascii="Tahoma" w:eastAsia="Tahoma" w:hAnsi="Tahoma" w:cs="Tahoma"/>
                <w:color w:val="FFFFFF" w:themeColor="background1"/>
                <w:sz w:val="20"/>
                <w:szCs w:val="20"/>
              </w:rPr>
            </w:pPr>
            <w:r w:rsidRPr="00730E50">
              <w:rPr>
                <w:rFonts w:ascii="Tahoma" w:eastAsia="Tahoma" w:hAnsi="Tahoma" w:cs="Tahoma"/>
                <w:color w:val="FFFFFF" w:themeColor="background1"/>
                <w:sz w:val="20"/>
                <w:szCs w:val="20"/>
              </w:rPr>
              <w:t>Result description</w:t>
            </w:r>
          </w:p>
        </w:tc>
      </w:tr>
      <w:tr w:rsidR="00924CEF" w:rsidRPr="00EC16BF" w14:paraId="0D22CE14" w14:textId="77777777" w:rsidTr="00645211">
        <w:tc>
          <w:tcPr>
            <w:tcW w:w="1271" w:type="dxa"/>
          </w:tcPr>
          <w:p w14:paraId="741F4CA9"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6FCCDA64"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Warranty plan</w:t>
            </w:r>
          </w:p>
        </w:tc>
        <w:tc>
          <w:tcPr>
            <w:tcW w:w="10878" w:type="dxa"/>
          </w:tcPr>
          <w:p w14:paraId="20E316DB"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warranty plan, detailing:</w:t>
            </w:r>
          </w:p>
          <w:p w14:paraId="42F09205"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Roles and responsibilities of Client and Service provider.</w:t>
            </w:r>
          </w:p>
          <w:p w14:paraId="221EA814" w14:textId="77777777" w:rsidR="00924CEF" w:rsidRPr="00EC16B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Procedures of communication (channels, tools, etc.).</w:t>
            </w:r>
          </w:p>
        </w:tc>
      </w:tr>
      <w:tr w:rsidR="00924CEF" w14:paraId="001E2070" w14:textId="77777777" w:rsidTr="00645211">
        <w:tc>
          <w:tcPr>
            <w:tcW w:w="1271" w:type="dxa"/>
          </w:tcPr>
          <w:p w14:paraId="0B487B55" w14:textId="77777777" w:rsidR="00924CEF" w:rsidRPr="00427516" w:rsidRDefault="00924CEF" w:rsidP="007D1C23">
            <w:pPr>
              <w:pStyle w:val="ListParagraph"/>
              <w:numPr>
                <w:ilvl w:val="0"/>
                <w:numId w:val="20"/>
              </w:numPr>
              <w:spacing w:before="60" w:after="60"/>
              <w:rPr>
                <w:rFonts w:ascii="Tahoma" w:eastAsia="Tahoma" w:hAnsi="Tahoma" w:cs="Tahoma"/>
                <w:color w:val="000000" w:themeColor="text1"/>
                <w:sz w:val="20"/>
                <w:szCs w:val="20"/>
              </w:rPr>
            </w:pPr>
          </w:p>
        </w:tc>
        <w:tc>
          <w:tcPr>
            <w:tcW w:w="2977" w:type="dxa"/>
          </w:tcPr>
          <w:p w14:paraId="76B029D7" w14:textId="77777777" w:rsidR="00924CEF" w:rsidRDefault="00924CEF" w:rsidP="00645211">
            <w:p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Warranty report</w:t>
            </w:r>
          </w:p>
        </w:tc>
        <w:tc>
          <w:tcPr>
            <w:tcW w:w="10878" w:type="dxa"/>
          </w:tcPr>
          <w:p w14:paraId="5F4225A0" w14:textId="77777777" w:rsidR="00924CEF" w:rsidRDefault="00924CEF" w:rsidP="007D1C23">
            <w:pPr>
              <w:pStyle w:val="ListParagraph"/>
              <w:numPr>
                <w:ilvl w:val="0"/>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Prepared warranty report, detailing:</w:t>
            </w:r>
          </w:p>
          <w:p w14:paraId="07AA432B"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All incidents registered during warranty and their status.</w:t>
            </w:r>
          </w:p>
          <w:p w14:paraId="29DF8C82" w14:textId="77777777" w:rsidR="00924CEF" w:rsidRDefault="00924CEF" w:rsidP="007D1C23">
            <w:pPr>
              <w:pStyle w:val="ListParagraph"/>
              <w:numPr>
                <w:ilvl w:val="1"/>
                <w:numId w:val="21"/>
              </w:numPr>
              <w:spacing w:before="60" w:after="60"/>
              <w:rPr>
                <w:rFonts w:ascii="Tahoma" w:eastAsia="Tahoma" w:hAnsi="Tahoma" w:cs="Tahoma"/>
                <w:color w:val="000000" w:themeColor="text1"/>
                <w:sz w:val="20"/>
                <w:szCs w:val="20"/>
              </w:rPr>
            </w:pPr>
            <w:r>
              <w:rPr>
                <w:rFonts w:ascii="Tahoma" w:eastAsia="Tahoma" w:hAnsi="Tahoma" w:cs="Tahoma"/>
                <w:color w:val="000000" w:themeColor="text1"/>
                <w:sz w:val="20"/>
                <w:szCs w:val="20"/>
              </w:rPr>
              <w:t>All change requests (for all project long) and their status.</w:t>
            </w:r>
          </w:p>
        </w:tc>
      </w:tr>
    </w:tbl>
    <w:p w14:paraId="7210047A" w14:textId="77777777" w:rsidR="004A277D" w:rsidRDefault="004A277D" w:rsidP="00924CEF"/>
    <w:p w14:paraId="77D4D113" w14:textId="77777777" w:rsidR="004A277D" w:rsidRPr="004A277D" w:rsidRDefault="004A277D" w:rsidP="004A277D"/>
    <w:p w14:paraId="6A25C69A" w14:textId="77777777" w:rsidR="00943D9B" w:rsidRDefault="00187AD2">
      <w:pPr>
        <w:pStyle w:val="Heading1"/>
        <w:numPr>
          <w:ilvl w:val="0"/>
          <w:numId w:val="5"/>
        </w:numPr>
      </w:pPr>
      <w:bookmarkStart w:id="137" w:name="_Toc192782638"/>
      <w:r>
        <w:lastRenderedPageBreak/>
        <w:t>Licensing requirements</w:t>
      </w:r>
      <w:bookmarkEnd w:id="137"/>
    </w:p>
    <w:p w14:paraId="5616F793" w14:textId="77777777" w:rsidR="008A3A7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provided under an open-source license that allows free use, modification, and distribution. The license must comply with the </w:t>
      </w:r>
      <w:proofErr w:type="gramStart"/>
      <w:r w:rsidR="00187AD2">
        <w:rPr>
          <w:rFonts w:ascii="Tahoma" w:eastAsia="Tahoma" w:hAnsi="Tahoma" w:cs="Tahoma"/>
          <w:color w:val="000000"/>
          <w:sz w:val="22"/>
          <w:szCs w:val="22"/>
        </w:rPr>
        <w:t>Open Source</w:t>
      </w:r>
      <w:proofErr w:type="gramEnd"/>
      <w:r w:rsidR="00187AD2">
        <w:rPr>
          <w:rFonts w:ascii="Tahoma" w:eastAsia="Tahoma" w:hAnsi="Tahoma" w:cs="Tahoma"/>
          <w:color w:val="000000"/>
          <w:sz w:val="22"/>
          <w:szCs w:val="22"/>
        </w:rPr>
        <w:t xml:space="preserve"> Initiative (OSI) approved licenses.</w:t>
      </w:r>
      <w:r w:rsidR="00E516C8">
        <w:rPr>
          <w:rFonts w:ascii="Tahoma" w:eastAsia="Tahoma" w:hAnsi="Tahoma" w:cs="Tahoma"/>
          <w:color w:val="000000"/>
          <w:sz w:val="22"/>
          <w:szCs w:val="22"/>
        </w:rPr>
        <w:t xml:space="preserve"> </w:t>
      </w:r>
    </w:p>
    <w:p w14:paraId="6A25C69B" w14:textId="48469034" w:rsidR="00943D9B" w:rsidRDefault="00E516C8">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GPL type licences are acceptable.</w:t>
      </w:r>
    </w:p>
    <w:p w14:paraId="6A25C69C" w14:textId="3527E0A2" w:rsidR="00943D9B" w:rsidRDefault="00D0696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not require any licensing fees or costs for its use, whether initial or recurring.</w:t>
      </w:r>
    </w:p>
    <w:p w14:paraId="6A25C69D" w14:textId="55E17779"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supported by an active community that contributes to and maintains the solution. It should not be a niche solution, but rather one with broad adoption and community engagement to ensure robust support and continuous development.</w:t>
      </w:r>
    </w:p>
    <w:p w14:paraId="6A25C69E" w14:textId="45B147E1"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source code of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must be accessible to the Client, allowing for inspection, customization, and enhancement as needed.</w:t>
      </w:r>
    </w:p>
    <w:p w14:paraId="6A25C69F" w14:textId="3D1F644C"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Service Provider must ensure that all components and dependencies of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are also available under compatible open-source licenses without licensing fees.</w:t>
      </w:r>
    </w:p>
    <w:p w14:paraId="6A25C6A0" w14:textId="78577E1D"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not include any proprietary software components that would impose restrictions on its use, modification, or distribution.</w:t>
      </w:r>
    </w:p>
    <w:p w14:paraId="6A25C6A1" w14:textId="4F8E1BD1"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Any modifications or customizations made to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by the Service Provider must also be provided under the same open-source licensing terms.</w:t>
      </w:r>
    </w:p>
    <w:p w14:paraId="6A25C6A2" w14:textId="19CDEF61"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Service Provider must provide documentation confirming compliance with all licensing requirements, including details of all open-source licenses applicable to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and its components.</w:t>
      </w:r>
    </w:p>
    <w:p w14:paraId="6A25C6A3"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All open-source licenses used must be compatible with each other and must not impose conflicting obligations on the Client.</w:t>
      </w:r>
    </w:p>
    <w:p w14:paraId="6A25C6A4" w14:textId="0C651689"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Any future updates or upgrades to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provided by the Service Provider must continue to comply with these licensing requirements.</w:t>
      </w:r>
    </w:p>
    <w:p w14:paraId="6A25C6A5" w14:textId="1D1E4563"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Service Provider must disclose any third-party open-source components used in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and ensure they comply with the specified licensing terms.</w:t>
      </w:r>
    </w:p>
    <w:p w14:paraId="06CFE2B3" w14:textId="3C6304A0" w:rsidR="00B10B2D" w:rsidRDefault="00187AD2" w:rsidP="00B574E8">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Service Provider warrants that it has the right to provide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under the specified open-source license and that the use of the </w:t>
      </w:r>
      <w:r w:rsidR="00D0696F">
        <w:rPr>
          <w:rFonts w:ascii="Tahoma" w:eastAsia="Tahoma" w:hAnsi="Tahoma" w:cs="Tahoma"/>
          <w:color w:val="000000"/>
          <w:sz w:val="22"/>
          <w:szCs w:val="22"/>
        </w:rPr>
        <w:t xml:space="preserve">engine </w:t>
      </w:r>
      <w:r>
        <w:rPr>
          <w:rFonts w:ascii="Tahoma" w:eastAsia="Tahoma" w:hAnsi="Tahoma" w:cs="Tahoma"/>
          <w:color w:val="000000"/>
          <w:sz w:val="22"/>
          <w:szCs w:val="22"/>
        </w:rPr>
        <w:t>will not infringe on any intellectual property rights of third parties.</w:t>
      </w:r>
    </w:p>
    <w:p w14:paraId="0ED11121" w14:textId="77777777" w:rsidR="007D1C23" w:rsidRPr="00AB2A35" w:rsidRDefault="007D1C23" w:rsidP="007D1C23">
      <w:pPr>
        <w:pBdr>
          <w:top w:val="nil"/>
          <w:left w:val="nil"/>
          <w:bottom w:val="nil"/>
          <w:right w:val="nil"/>
          <w:between w:val="nil"/>
        </w:pBdr>
        <w:spacing w:after="120" w:line="276" w:lineRule="auto"/>
        <w:ind w:left="357"/>
        <w:jc w:val="both"/>
        <w:rPr>
          <w:rFonts w:ascii="Tahoma" w:eastAsia="Tahoma" w:hAnsi="Tahoma" w:cs="Tahoma"/>
          <w:color w:val="000000"/>
          <w:sz w:val="22"/>
          <w:szCs w:val="22"/>
        </w:rPr>
      </w:pPr>
    </w:p>
    <w:p w14:paraId="0EC83B88" w14:textId="77777777" w:rsidR="007D1C23" w:rsidRPr="00343115" w:rsidRDefault="007D1C23" w:rsidP="007D1C23">
      <w:pPr>
        <w:pStyle w:val="Heading1"/>
        <w:numPr>
          <w:ilvl w:val="0"/>
          <w:numId w:val="5"/>
        </w:numPr>
      </w:pPr>
      <w:bookmarkStart w:id="138" w:name="_Toc180508251"/>
      <w:bookmarkStart w:id="139" w:name="_Toc191901940"/>
      <w:bookmarkStart w:id="140" w:name="_Toc191916216"/>
      <w:bookmarkStart w:id="141" w:name="_Toc192782639"/>
      <w:r w:rsidRPr="00343115">
        <w:t>SPECIFIC REQUIREMENTS FOR THE PROVISION OF SERVICES</w:t>
      </w:r>
      <w:bookmarkEnd w:id="138"/>
      <w:bookmarkEnd w:id="139"/>
      <w:bookmarkEnd w:id="140"/>
      <w:bookmarkEnd w:id="141"/>
    </w:p>
    <w:p w14:paraId="32A08B14" w14:textId="77777777" w:rsidR="007D1C23" w:rsidRPr="00703749" w:rsidRDefault="007D1C23" w:rsidP="007D1C23">
      <w:pPr>
        <w:spacing w:line="276" w:lineRule="auto"/>
        <w:jc w:val="both"/>
        <w:rPr>
          <w:rFonts w:ascii="Tahoma" w:hAnsi="Tahoma" w:cs="Tahoma"/>
        </w:rPr>
      </w:pPr>
    </w:p>
    <w:p w14:paraId="54043A5B" w14:textId="77777777" w:rsidR="007D1C23" w:rsidRPr="00343115" w:rsidRDefault="007D1C23" w:rsidP="007D1C23">
      <w:pPr>
        <w:pStyle w:val="Heading2"/>
        <w:numPr>
          <w:ilvl w:val="1"/>
          <w:numId w:val="5"/>
        </w:numPr>
      </w:pPr>
      <w:bookmarkStart w:id="142" w:name="_Toc180508252"/>
      <w:bookmarkStart w:id="143" w:name="_Toc191901941"/>
      <w:bookmarkStart w:id="144" w:name="_Toc191916217"/>
      <w:bookmarkStart w:id="145" w:name="_Toc192782640"/>
      <w:r>
        <w:t>Security</w:t>
      </w:r>
      <w:r w:rsidRPr="00343115">
        <w:t xml:space="preserve"> requirements</w:t>
      </w:r>
      <w:bookmarkEnd w:id="142"/>
      <w:bookmarkEnd w:id="143"/>
      <w:bookmarkEnd w:id="144"/>
      <w:bookmarkEnd w:id="145"/>
    </w:p>
    <w:p w14:paraId="413FA8D3" w14:textId="77777777" w:rsidR="007D1C23" w:rsidRPr="00703749" w:rsidRDefault="007D1C23" w:rsidP="007D1C23">
      <w:pPr>
        <w:pStyle w:val="Heading2"/>
        <w:numPr>
          <w:ilvl w:val="2"/>
          <w:numId w:val="5"/>
        </w:numPr>
      </w:pPr>
      <w:bookmarkStart w:id="146" w:name="_Toc180508253"/>
      <w:r w:rsidRPr="00703749">
        <w:t xml:space="preserve"> </w:t>
      </w:r>
      <w:bookmarkStart w:id="147" w:name="_Toc191901942"/>
      <w:bookmarkStart w:id="148" w:name="_Toc191916218"/>
      <w:bookmarkStart w:id="149" w:name="_Toc192782641"/>
      <w:r w:rsidRPr="00703749">
        <w:t>Requirements for data protection and information security management</w:t>
      </w:r>
      <w:bookmarkEnd w:id="146"/>
      <w:bookmarkEnd w:id="147"/>
      <w:bookmarkEnd w:id="148"/>
      <w:bookmarkEnd w:id="149"/>
      <w:r w:rsidRPr="00703749">
        <w:t xml:space="preserve"> </w:t>
      </w:r>
    </w:p>
    <w:p w14:paraId="423C727B" w14:textId="77777777" w:rsidR="007D1C23" w:rsidRPr="000A3655" w:rsidRDefault="007D1C23" w:rsidP="0063223A">
      <w:pPr>
        <w:pStyle w:val="Numeratedtext"/>
      </w:pPr>
      <w:r w:rsidRPr="00703749">
        <w:t xml:space="preserve">Data safety must be ensured in accordance with the Data Security Regulations of the System, the protection of personal data must be ensured on the basis </w:t>
      </w:r>
      <w:r w:rsidRPr="000A3655">
        <w:t>the Law on Legal Protection of Personal Data of the Republic of Lithuania and Regulation (EU) 2016/679 of the European Parliament and of the Council of 27 April 2016 on the protection of natural persons with regard to the processing of personal data and on the free movement of such data, and by which repealing Directive 95/46/EC (General Data Protection Regulation).</w:t>
      </w:r>
    </w:p>
    <w:p w14:paraId="2400ABA2" w14:textId="77777777" w:rsidR="007D1C23" w:rsidRPr="00703749" w:rsidRDefault="007D1C23" w:rsidP="007D1C23">
      <w:pPr>
        <w:pStyle w:val="Numeratedtext"/>
        <w:jc w:val="both"/>
        <w:rPr>
          <w:lang w:val="en-GB"/>
        </w:rPr>
      </w:pPr>
      <w:r w:rsidRPr="000A3655">
        <w:rPr>
          <w:lang w:val="en-GB"/>
        </w:rPr>
        <w:lastRenderedPageBreak/>
        <w:t>The Provider must ensure compliance with the Law on The Management of Information Resources of the State of the Republic of Lithuania</w:t>
      </w:r>
      <w:r w:rsidRPr="00703749">
        <w:rPr>
          <w:lang w:val="en-GB"/>
        </w:rPr>
        <w:t xml:space="preserve">, the Law on Cybersecurity of the Republic of Lithuania, the </w:t>
      </w:r>
      <w:r w:rsidRPr="000A3655">
        <w:rPr>
          <w:lang w:val="en-GB"/>
        </w:rPr>
        <w:t>Description of the General Requirements for Electronic Information Security, approved by Resolution No. 716 of the Government of the Republic of Lithuania of 24 July 2013 "On the Description of general requirements for electronic information security</w:t>
      </w:r>
      <w:r w:rsidRPr="00703749">
        <w:rPr>
          <w:lang w:val="en-GB"/>
        </w:rPr>
        <w:t xml:space="preserve">, </w:t>
      </w:r>
      <w:r w:rsidRPr="000A3655">
        <w:rPr>
          <w:lang w:val="en-GB"/>
        </w:rPr>
        <w:t>Description of the guidelines for the content of security documents T-29 Description of organizational and technical cybersecurity requirements applicable to cybersecurity entities, approved by Resolution No. 818 of the Government of the Republic of Lithuania of 13 August 2018 "On the Implementation of the Law on Cybersecurity of the Republic of Lithuania", and other relevant legal requirements including government resolutions on electronic information security</w:t>
      </w:r>
      <w:r w:rsidRPr="00703749">
        <w:rPr>
          <w:lang w:val="en-GB"/>
        </w:rPr>
        <w:t>.</w:t>
      </w:r>
    </w:p>
    <w:p w14:paraId="48C51C40" w14:textId="77777777" w:rsidR="007D1C23" w:rsidRPr="00703749" w:rsidRDefault="007D1C23" w:rsidP="007D1C23">
      <w:pPr>
        <w:pStyle w:val="Numeratedtext"/>
        <w:jc w:val="both"/>
        <w:rPr>
          <w:lang w:val="en-GB"/>
        </w:rPr>
      </w:pPr>
      <w:r w:rsidRPr="00703749">
        <w:rPr>
          <w:lang w:val="en-GB"/>
        </w:rPr>
        <w:t>After the completion of the System Purchase activities, the data stored in the System must be protected from unauthorized access, use, alteration, disclosure, destruction or loss.</w:t>
      </w:r>
    </w:p>
    <w:p w14:paraId="4CD99825" w14:textId="77777777" w:rsidR="007D1C23" w:rsidRPr="00703749" w:rsidRDefault="007D1C23" w:rsidP="007D1C23">
      <w:pPr>
        <w:pStyle w:val="Numeratedtext"/>
        <w:jc w:val="both"/>
        <w:rPr>
          <w:lang w:val="en-GB"/>
        </w:rPr>
      </w:pPr>
      <w:r w:rsidRPr="000A3655">
        <w:rPr>
          <w:lang w:val="en-GB"/>
        </w:rPr>
        <w:t xml:space="preserve">Personal data transmitted through public data transmission channels must be encrypted. </w:t>
      </w:r>
    </w:p>
    <w:p w14:paraId="52AE9590" w14:textId="77777777" w:rsidR="007D1C23" w:rsidRPr="000A3655" w:rsidRDefault="007D1C23" w:rsidP="007D1C23">
      <w:pPr>
        <w:pStyle w:val="Numeratedtext"/>
        <w:jc w:val="both"/>
        <w:rPr>
          <w:lang w:val="en-GB"/>
        </w:rPr>
      </w:pPr>
      <w:r w:rsidRPr="000A3655">
        <w:rPr>
          <w:lang w:val="en-GB"/>
        </w:rPr>
        <w:t>It is forbidden to make personal identification numbers publicly available.</w:t>
      </w:r>
    </w:p>
    <w:p w14:paraId="0EAC9227" w14:textId="77777777" w:rsidR="007D1C23" w:rsidRPr="000A3655" w:rsidRDefault="007D1C23" w:rsidP="007D1C23">
      <w:pPr>
        <w:pStyle w:val="Numeratedtext"/>
        <w:jc w:val="both"/>
        <w:rPr>
          <w:lang w:val="en-GB"/>
        </w:rPr>
      </w:pPr>
      <w:r w:rsidRPr="000A3655">
        <w:rPr>
          <w:lang w:val="en-GB"/>
        </w:rPr>
        <w:t>The system must ensure the correct management of emergency situations caused by incorrect user actions or other information system issues. Users or systems must be informed about the occurrence of such a situation and possible further actions.</w:t>
      </w:r>
    </w:p>
    <w:p w14:paraId="0D6F97AC" w14:textId="77777777" w:rsidR="007D1C23" w:rsidRPr="000A3655" w:rsidRDefault="007D1C23" w:rsidP="007D1C23">
      <w:pPr>
        <w:pStyle w:val="Numeratedtext"/>
        <w:jc w:val="both"/>
        <w:rPr>
          <w:lang w:val="en-GB"/>
        </w:rPr>
      </w:pPr>
      <w:r w:rsidRPr="000A3655">
        <w:rPr>
          <w:lang w:val="en-GB"/>
        </w:rPr>
        <w:t>Measures must be implemented to trace activities of system users through the System interface, with audited data specifics to be coordinated with the Buyer during analysis and design phases</w:t>
      </w:r>
    </w:p>
    <w:p w14:paraId="0D1A4920" w14:textId="77777777" w:rsidR="007D1C23" w:rsidRPr="000A3655" w:rsidRDefault="007D1C23" w:rsidP="007D1C23">
      <w:pPr>
        <w:pStyle w:val="Numeratedtext"/>
        <w:jc w:val="both"/>
        <w:rPr>
          <w:lang w:val="en-GB"/>
        </w:rPr>
      </w:pPr>
      <w:r w:rsidRPr="000A3655">
        <w:rPr>
          <w:lang w:val="en-GB"/>
        </w:rPr>
        <w:t>To prevent excessive accumulation of audit information, moments for making audit records must be identified during detailed analysis in collaboration with the Buyer.</w:t>
      </w:r>
    </w:p>
    <w:p w14:paraId="44740779" w14:textId="77777777" w:rsidR="007D1C23" w:rsidRPr="000A3655" w:rsidRDefault="007D1C23" w:rsidP="007D1C23">
      <w:pPr>
        <w:pStyle w:val="Numeratedtext"/>
        <w:jc w:val="both"/>
        <w:rPr>
          <w:lang w:val="en-GB"/>
        </w:rPr>
      </w:pPr>
      <w:r w:rsidRPr="000A3655">
        <w:rPr>
          <w:lang w:val="en-GB"/>
        </w:rPr>
        <w:t>In the event of system malfunctions, appropriate notifications must be provided to users.</w:t>
      </w:r>
    </w:p>
    <w:p w14:paraId="324F854C" w14:textId="77777777" w:rsidR="007D1C23" w:rsidRPr="00703749" w:rsidRDefault="007D1C23" w:rsidP="007D1C23">
      <w:pPr>
        <w:pStyle w:val="Numeratedtext"/>
        <w:jc w:val="both"/>
        <w:rPr>
          <w:lang w:val="en-GB"/>
        </w:rPr>
      </w:pPr>
      <w:r w:rsidRPr="000A3655">
        <w:rPr>
          <w:lang w:val="en-GB"/>
        </w:rPr>
        <w:t>When designing modifications for the System, the Provider must coordinate with the Buyer on protections for specific functionalities to safeguard against various threats</w:t>
      </w:r>
      <w:r w:rsidRPr="00703749">
        <w:rPr>
          <w:lang w:val="en-GB"/>
        </w:rPr>
        <w:t>:</w:t>
      </w:r>
    </w:p>
    <w:p w14:paraId="2FB9945E" w14:textId="77777777" w:rsidR="007D1C23" w:rsidRPr="000A3655" w:rsidRDefault="007D1C23" w:rsidP="007D1C23">
      <w:pPr>
        <w:pStyle w:val="TekstasNr"/>
        <w:numPr>
          <w:ilvl w:val="1"/>
          <w:numId w:val="31"/>
        </w:numPr>
        <w:tabs>
          <w:tab w:val="clear" w:pos="1134"/>
          <w:tab w:val="left" w:pos="709"/>
        </w:tabs>
        <w:spacing w:after="0"/>
        <w:rPr>
          <w:rFonts w:ascii="Tahoma" w:hAnsi="Tahoma" w:cs="Tahoma"/>
          <w:sz w:val="22"/>
          <w:szCs w:val="22"/>
        </w:rPr>
      </w:pPr>
      <w:r w:rsidRPr="000A3655">
        <w:rPr>
          <w:rFonts w:ascii="Tahoma" w:hAnsi="Tahoma" w:cs="Tahoma"/>
          <w:sz w:val="22"/>
          <w:szCs w:val="22"/>
        </w:rPr>
        <w:t>Security vulnerabilities such as unauthenticated access and software vulnerabilities must be addressed</w:t>
      </w:r>
      <w:r>
        <w:rPr>
          <w:rFonts w:ascii="Tahoma" w:hAnsi="Tahoma" w:cs="Tahoma"/>
          <w:sz w:val="22"/>
          <w:szCs w:val="22"/>
        </w:rPr>
        <w:t>.</w:t>
      </w:r>
    </w:p>
    <w:p w14:paraId="7D7DB93B" w14:textId="77777777" w:rsidR="007D1C23" w:rsidRPr="000A3655" w:rsidRDefault="007D1C23" w:rsidP="007D1C23">
      <w:pPr>
        <w:pStyle w:val="TekstasNr"/>
        <w:numPr>
          <w:ilvl w:val="1"/>
          <w:numId w:val="31"/>
        </w:numPr>
        <w:tabs>
          <w:tab w:val="clear" w:pos="1134"/>
          <w:tab w:val="left" w:pos="709"/>
        </w:tabs>
        <w:spacing w:after="0"/>
        <w:rPr>
          <w:rFonts w:ascii="Tahoma" w:hAnsi="Tahoma" w:cs="Tahoma"/>
          <w:sz w:val="22"/>
          <w:szCs w:val="22"/>
        </w:rPr>
      </w:pPr>
      <w:r w:rsidRPr="00703749">
        <w:rPr>
          <w:rFonts w:ascii="Tahoma" w:hAnsi="Tahoma" w:cs="Tahoma"/>
          <w:sz w:val="22"/>
          <w:szCs w:val="22"/>
        </w:rPr>
        <w:t>U</w:t>
      </w:r>
      <w:r w:rsidRPr="000A3655">
        <w:rPr>
          <w:rFonts w:ascii="Tahoma" w:hAnsi="Tahoma" w:cs="Tahoma"/>
          <w:sz w:val="22"/>
          <w:szCs w:val="22"/>
        </w:rPr>
        <w:t>nauthorized user session interception</w:t>
      </w:r>
      <w:r>
        <w:rPr>
          <w:rFonts w:ascii="Tahoma" w:hAnsi="Tahoma" w:cs="Tahoma"/>
          <w:sz w:val="22"/>
          <w:szCs w:val="22"/>
        </w:rPr>
        <w:t>.</w:t>
      </w:r>
    </w:p>
    <w:p w14:paraId="5B37F987" w14:textId="77777777" w:rsidR="007D1C23" w:rsidRPr="000A3655" w:rsidRDefault="007D1C23" w:rsidP="007D1C23">
      <w:pPr>
        <w:pStyle w:val="TekstasNr"/>
        <w:numPr>
          <w:ilvl w:val="1"/>
          <w:numId w:val="31"/>
        </w:numPr>
        <w:tabs>
          <w:tab w:val="clear" w:pos="1134"/>
          <w:tab w:val="left" w:pos="709"/>
        </w:tabs>
        <w:spacing w:after="0"/>
        <w:rPr>
          <w:rFonts w:ascii="Tahoma" w:hAnsi="Tahoma" w:cs="Tahoma"/>
          <w:sz w:val="22"/>
          <w:szCs w:val="22"/>
        </w:rPr>
      </w:pPr>
      <w:r w:rsidRPr="00703749">
        <w:rPr>
          <w:rFonts w:ascii="Tahoma" w:hAnsi="Tahoma" w:cs="Tahoma"/>
          <w:sz w:val="22"/>
          <w:szCs w:val="22"/>
        </w:rPr>
        <w:t>U</w:t>
      </w:r>
      <w:r w:rsidRPr="000A3655">
        <w:rPr>
          <w:rFonts w:ascii="Tahoma" w:hAnsi="Tahoma" w:cs="Tahoma"/>
          <w:sz w:val="22"/>
          <w:szCs w:val="22"/>
        </w:rPr>
        <w:t>nauthorised interception or insertion of data</w:t>
      </w:r>
      <w:r>
        <w:rPr>
          <w:rFonts w:ascii="Tahoma" w:hAnsi="Tahoma" w:cs="Tahoma"/>
          <w:sz w:val="22"/>
          <w:szCs w:val="22"/>
        </w:rPr>
        <w:t>.</w:t>
      </w:r>
    </w:p>
    <w:p w14:paraId="0D6C9BDE" w14:textId="77777777" w:rsidR="007D1C23" w:rsidRPr="000A3655" w:rsidRDefault="007D1C23" w:rsidP="007D1C23">
      <w:pPr>
        <w:pStyle w:val="TekstasNr"/>
        <w:numPr>
          <w:ilvl w:val="1"/>
          <w:numId w:val="31"/>
        </w:numPr>
        <w:tabs>
          <w:tab w:val="clear" w:pos="1134"/>
          <w:tab w:val="left" w:pos="709"/>
        </w:tabs>
        <w:spacing w:after="0"/>
        <w:rPr>
          <w:rFonts w:ascii="Tahoma" w:hAnsi="Tahoma" w:cs="Tahoma"/>
          <w:sz w:val="22"/>
          <w:szCs w:val="22"/>
        </w:rPr>
      </w:pPr>
      <w:r w:rsidRPr="17D77E54">
        <w:rPr>
          <w:rFonts w:ascii="Tahoma" w:hAnsi="Tahoma" w:cs="Tahoma"/>
          <w:sz w:val="22"/>
          <w:szCs w:val="22"/>
        </w:rPr>
        <w:t>Insertion of harmful code, including Injection attacks and Cross-Site Scripting (XSS</w:t>
      </w:r>
      <w:proofErr w:type="gramStart"/>
      <w:r w:rsidRPr="17D77E54">
        <w:rPr>
          <w:rFonts w:ascii="Tahoma" w:hAnsi="Tahoma" w:cs="Tahoma"/>
          <w:sz w:val="22"/>
          <w:szCs w:val="22"/>
        </w:rPr>
        <w:t>);</w:t>
      </w:r>
      <w:proofErr w:type="gramEnd"/>
    </w:p>
    <w:p w14:paraId="1AA455BD" w14:textId="77777777" w:rsidR="007D1C23" w:rsidRPr="000A3655" w:rsidRDefault="007D1C23" w:rsidP="007D1C23">
      <w:pPr>
        <w:pStyle w:val="TekstasNr"/>
        <w:numPr>
          <w:ilvl w:val="1"/>
          <w:numId w:val="31"/>
        </w:numPr>
        <w:tabs>
          <w:tab w:val="clear" w:pos="1134"/>
          <w:tab w:val="left" w:pos="709"/>
        </w:tabs>
        <w:spacing w:after="0"/>
        <w:rPr>
          <w:rFonts w:ascii="Tahoma" w:hAnsi="Tahoma" w:cs="Tahoma"/>
          <w:sz w:val="22"/>
          <w:szCs w:val="22"/>
        </w:rPr>
      </w:pPr>
      <w:r w:rsidRPr="000A3655">
        <w:rPr>
          <w:rFonts w:ascii="Tahoma" w:hAnsi="Tahoma" w:cs="Tahoma"/>
          <w:sz w:val="22"/>
          <w:szCs w:val="22"/>
        </w:rPr>
        <w:t xml:space="preserve">Other security breaches as listed in the Open Network Program Security Procurement (SSP) and documented by the Open Web Application Security Project (OWASP) at </w:t>
      </w:r>
      <w:r w:rsidRPr="000A3655">
        <w:t>www.owasp.org</w:t>
      </w:r>
      <w:r w:rsidRPr="000A3655">
        <w:rPr>
          <w:rFonts w:ascii="Tahoma" w:hAnsi="Tahoma" w:cs="Tahoma"/>
          <w:sz w:val="22"/>
          <w:szCs w:val="22"/>
        </w:rPr>
        <w:t>.</w:t>
      </w:r>
    </w:p>
    <w:p w14:paraId="2D79EF14" w14:textId="77777777" w:rsidR="007D1C23" w:rsidRPr="000A3655" w:rsidRDefault="007D1C23" w:rsidP="007D1C23">
      <w:pPr>
        <w:pStyle w:val="Numeratedtext"/>
        <w:jc w:val="both"/>
        <w:rPr>
          <w:lang w:val="en-GB"/>
        </w:rPr>
      </w:pPr>
      <w:r w:rsidRPr="000A3655">
        <w:rPr>
          <w:lang w:val="en-GB"/>
        </w:rPr>
        <w:t xml:space="preserve">Secure coding practices and standards such as those by OWASP must be adhered to in software development, ensuring no unauthorized data access or other security breaches. </w:t>
      </w:r>
    </w:p>
    <w:p w14:paraId="39D5ADAE" w14:textId="77777777" w:rsidR="007D1C23" w:rsidRPr="00703749" w:rsidRDefault="007D1C23" w:rsidP="007D1C23">
      <w:pPr>
        <w:pStyle w:val="Numeratedtext"/>
        <w:jc w:val="both"/>
        <w:rPr>
          <w:lang w:val="en-GB"/>
        </w:rPr>
      </w:pPr>
      <w:r w:rsidRPr="00703749">
        <w:rPr>
          <w:lang w:val="en-GB"/>
        </w:rPr>
        <w:t xml:space="preserve">Security checks (threat simulations, source code views, etc. security checks provided for in the secure coding standards and good practice) must be carried out at each stage of software development in accordance with </w:t>
      </w:r>
      <w:r w:rsidRPr="000A3655">
        <w:rPr>
          <w:lang w:val="en-GB"/>
        </w:rPr>
        <w:t xml:space="preserve">the methodology for the development of electronic services, approved by the Order of the Minister of Transport of the Republic of Lithuania of 7 October 2015, which sets out the requirements for intrusion resistance testing, which must be carried out from electronic ones the independent service provider of the entity carrying out the development of the services (the Provider). Security checks must be based on the security verification methods specified in generally accepted methodologies (OWASP application security verification standard, OWASP Testing Guide, Penetration Testing Execution Standard (PTES), </w:t>
      </w:r>
      <w:r w:rsidRPr="00703749">
        <w:rPr>
          <w:lang w:val="en-GB"/>
        </w:rPr>
        <w:t>Open-Source</w:t>
      </w:r>
      <w:r w:rsidRPr="000A3655">
        <w:rPr>
          <w:lang w:val="en-GB"/>
        </w:rPr>
        <w:t xml:space="preserve"> Security Testing Methodology Manual (OSSTMM), Information Systems Security Assessment Framework (ISSAF), SANS, NIST SP 800-30" or equivalent security verification methodologies).</w:t>
      </w:r>
    </w:p>
    <w:p w14:paraId="5574B6C3" w14:textId="77777777" w:rsidR="007D1C23" w:rsidRPr="000A3655" w:rsidRDefault="007D1C23" w:rsidP="007D1C23">
      <w:pPr>
        <w:pStyle w:val="Numeratedtext"/>
        <w:jc w:val="both"/>
        <w:rPr>
          <w:lang w:val="en-GB"/>
        </w:rPr>
      </w:pPr>
      <w:r w:rsidRPr="000A3655">
        <w:rPr>
          <w:lang w:val="en-GB"/>
        </w:rPr>
        <w:t>The security of web services provided by the system must comply with the WS-S (Web Services Security) standards.</w:t>
      </w:r>
    </w:p>
    <w:p w14:paraId="79944CC6" w14:textId="77777777" w:rsidR="007D1C23" w:rsidRPr="000A3655" w:rsidRDefault="007D1C23" w:rsidP="007D1C23">
      <w:pPr>
        <w:pStyle w:val="Numeratedtext"/>
        <w:jc w:val="both"/>
        <w:rPr>
          <w:lang w:val="en-GB"/>
        </w:rPr>
      </w:pPr>
      <w:r w:rsidRPr="000A3655">
        <w:rPr>
          <w:lang w:val="en-GB"/>
        </w:rPr>
        <w:t>The Provider must use certificates provided by the Buyer to secure web services.</w:t>
      </w:r>
    </w:p>
    <w:p w14:paraId="49524463" w14:textId="77777777" w:rsidR="007D1C23" w:rsidRPr="00703749" w:rsidRDefault="007D1C23" w:rsidP="007D1C23">
      <w:pPr>
        <w:pStyle w:val="Numeratedtext"/>
        <w:jc w:val="both"/>
        <w:rPr>
          <w:lang w:val="en-GB"/>
        </w:rPr>
      </w:pPr>
      <w:r w:rsidRPr="00703749">
        <w:rPr>
          <w:lang w:val="en-GB"/>
        </w:rPr>
        <w:t xml:space="preserve">The Provider must immediately inform about electronic information security incidents observed in the Buyer's information technology infrastructure during the performance of the contract, inoperative or improperly functioning security measures, non-compliance with information security requirements, signs of criminal activity, information system security vulnerabilities, other important security events and, in agreement with the Buyer, take appropriate measures and actions </w:t>
      </w:r>
      <w:r w:rsidRPr="00703749">
        <w:rPr>
          <w:lang w:val="en-GB"/>
        </w:rPr>
        <w:lastRenderedPageBreak/>
        <w:t>to identify electronic measures and actions to identify the cause of the information security incidents, to avoid the associated risks.</w:t>
      </w:r>
    </w:p>
    <w:p w14:paraId="74165890" w14:textId="77777777" w:rsidR="007D1C23" w:rsidRPr="00645B94" w:rsidRDefault="007D1C23" w:rsidP="007D1C23">
      <w:pPr>
        <w:pStyle w:val="Numeratedtext"/>
        <w:jc w:val="both"/>
        <w:rPr>
          <w:color w:val="00B050"/>
          <w:lang w:val="en-GB"/>
        </w:rPr>
      </w:pPr>
      <w:r w:rsidRPr="000A3655">
        <w:rPr>
          <w:lang w:val="en-GB"/>
        </w:rPr>
        <w:t>When providing services in accordance with the requirements set out in the Agreement, the Provider shall implement appropriate organizational and technical measures to protect information from accidental or unlawful destruction, alteration, disclosure, as well as from any other unlawful processing.</w:t>
      </w:r>
    </w:p>
    <w:p w14:paraId="18507AE9" w14:textId="77777777" w:rsidR="007D1C23" w:rsidRPr="00703749" w:rsidRDefault="007D1C23" w:rsidP="007D1C23">
      <w:pPr>
        <w:pStyle w:val="TekstasNr"/>
        <w:numPr>
          <w:ilvl w:val="0"/>
          <w:numId w:val="0"/>
        </w:numPr>
        <w:tabs>
          <w:tab w:val="clear" w:pos="1134"/>
          <w:tab w:val="left" w:pos="709"/>
        </w:tabs>
        <w:spacing w:after="0"/>
        <w:rPr>
          <w:rFonts w:ascii="Tahoma" w:hAnsi="Tahoma" w:cs="Tahoma"/>
          <w:color w:val="00B050"/>
          <w:sz w:val="22"/>
          <w:szCs w:val="22"/>
        </w:rPr>
      </w:pPr>
    </w:p>
    <w:p w14:paraId="6287F404" w14:textId="77777777" w:rsidR="007D1C23" w:rsidRPr="00703749" w:rsidRDefault="007D1C23" w:rsidP="007D1C23">
      <w:pPr>
        <w:pStyle w:val="Heading2"/>
        <w:numPr>
          <w:ilvl w:val="2"/>
          <w:numId w:val="5"/>
        </w:numPr>
      </w:pPr>
      <w:bookmarkStart w:id="150" w:name="_Toc191901943"/>
      <w:bookmarkStart w:id="151" w:name="_Toc191916219"/>
      <w:bookmarkStart w:id="152" w:name="_Toc192782642"/>
      <w:r w:rsidRPr="00703749">
        <w:t>Requirements for the application of safety legislation</w:t>
      </w:r>
      <w:bookmarkEnd w:id="150"/>
      <w:bookmarkEnd w:id="151"/>
      <w:bookmarkEnd w:id="152"/>
    </w:p>
    <w:p w14:paraId="14A92036" w14:textId="77777777" w:rsidR="007D1C23" w:rsidRPr="00703749" w:rsidRDefault="007D1C23" w:rsidP="007D1C23">
      <w:pPr>
        <w:spacing w:line="276" w:lineRule="auto"/>
        <w:jc w:val="both"/>
        <w:rPr>
          <w:rFonts w:ascii="Tahoma" w:hAnsi="Tahoma" w:cs="Tahoma"/>
          <w:sz w:val="22"/>
          <w:szCs w:val="22"/>
        </w:rPr>
      </w:pPr>
    </w:p>
    <w:p w14:paraId="37457A87" w14:textId="77777777" w:rsidR="007D1C23" w:rsidRPr="00782E4F" w:rsidRDefault="007D1C23" w:rsidP="007D1C23">
      <w:pPr>
        <w:pStyle w:val="Numeratedtext"/>
        <w:jc w:val="both"/>
        <w:rPr>
          <w:lang w:val="en-GB"/>
        </w:rPr>
      </w:pPr>
      <w:r w:rsidRPr="000A3655">
        <w:rPr>
          <w:lang w:val="en-GB"/>
        </w:rPr>
        <w:t>T</w:t>
      </w:r>
      <w:r w:rsidRPr="00782E4F">
        <w:rPr>
          <w:lang w:val="en-GB"/>
        </w:rPr>
        <w:t>he main security (both software and data) legislation that must be followed in the development of the System are:</w:t>
      </w:r>
    </w:p>
    <w:p w14:paraId="7F7A6EBF" w14:textId="77777777" w:rsidR="007D1C23" w:rsidRPr="00AC14F6"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Regulation (EU) 2016/679 of the European Parliament and of the Council of 27 April 2016 on the protection of natural persons regarding the processing of personal data and on the free movement of such data, and repealing Directive 95/46/EC (General Data Protection Regulation (GDPR)), security management standard LST ISO/IEC 27001:2017 "Information technology. Security methods. Information security management systems. Requirements", LST ISO/IEC 27002:2017 "Information Technology. Security methods. Information Security Controls Practice Regulations" and ISO/IEC 27701:2019 "Security Methods – ISO/IEC 27001 and ISO/IEC 27002 Supplement to Privacy Management – Requirements and Guidelines"</w:t>
      </w:r>
      <w:r>
        <w:rPr>
          <w:rFonts w:ascii="Tahoma" w:hAnsi="Tahoma" w:cs="Tahoma"/>
          <w:sz w:val="22"/>
          <w:szCs w:val="22"/>
        </w:rPr>
        <w:t>.</w:t>
      </w:r>
    </w:p>
    <w:p w14:paraId="16F79032" w14:textId="77777777" w:rsidR="007D1C23" w:rsidRPr="00AC14F6"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Law on Legal Protection of Personal Data of the Republic of Lithuania</w:t>
      </w:r>
      <w:r>
        <w:rPr>
          <w:rFonts w:ascii="Tahoma" w:hAnsi="Tahoma" w:cs="Tahoma"/>
          <w:sz w:val="22"/>
          <w:szCs w:val="22"/>
        </w:rPr>
        <w:t>.</w:t>
      </w:r>
    </w:p>
    <w:p w14:paraId="32639CEA" w14:textId="77777777" w:rsidR="007D1C23" w:rsidRPr="00AC14F6"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Law on Cybersecurity of the Republic of Lithuania</w:t>
      </w:r>
      <w:r>
        <w:rPr>
          <w:rFonts w:ascii="Tahoma" w:hAnsi="Tahoma" w:cs="Tahoma"/>
          <w:sz w:val="22"/>
          <w:szCs w:val="22"/>
        </w:rPr>
        <w:t>.</w:t>
      </w:r>
    </w:p>
    <w:p w14:paraId="3287932D" w14:textId="77777777" w:rsidR="007D1C23" w:rsidRPr="00AC14F6"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Description of organizational and technical cybersecurity requirements applicable to cybersecurity entities, approved by Resolution No. 818 of the Government of the Republic of Lithuania of 13 August 2018 "On the Implementation of the Law on Cybersecurity of the Republic of Lithuania</w:t>
      </w:r>
      <w:r>
        <w:rPr>
          <w:rFonts w:ascii="Tahoma" w:hAnsi="Tahoma" w:cs="Tahoma"/>
          <w:sz w:val="22"/>
          <w:szCs w:val="22"/>
        </w:rPr>
        <w:t>.</w:t>
      </w:r>
    </w:p>
    <w:p w14:paraId="1625FAD8" w14:textId="77777777" w:rsidR="007D1C23" w:rsidRPr="00AC14F6"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 xml:space="preserve">Requirements for electronic information security of information systems, approved by Order No V-941 of the Minister of National </w:t>
      </w:r>
      <w:proofErr w:type="spellStart"/>
      <w:r w:rsidRPr="00782E4F">
        <w:rPr>
          <w:rFonts w:ascii="Tahoma" w:hAnsi="Tahoma" w:cs="Tahoma"/>
          <w:sz w:val="22"/>
          <w:szCs w:val="22"/>
        </w:rPr>
        <w:t>Defense</w:t>
      </w:r>
      <w:proofErr w:type="spellEnd"/>
      <w:r w:rsidRPr="00782E4F">
        <w:rPr>
          <w:rFonts w:ascii="Tahoma" w:hAnsi="Tahoma" w:cs="Tahoma"/>
          <w:sz w:val="22"/>
          <w:szCs w:val="22"/>
        </w:rPr>
        <w:t xml:space="preserve"> of the Republic of Lithuania of 4 December 2020 "On the approval of the Methodology for Conformity Assessment of Information Technology Security</w:t>
      </w:r>
      <w:proofErr w:type="gramStart"/>
      <w:r w:rsidRPr="00782E4F">
        <w:rPr>
          <w:rFonts w:ascii="Tahoma" w:hAnsi="Tahoma" w:cs="Tahoma"/>
          <w:sz w:val="22"/>
          <w:szCs w:val="22"/>
        </w:rPr>
        <w:t>";</w:t>
      </w:r>
      <w:proofErr w:type="gramEnd"/>
    </w:p>
    <w:p w14:paraId="4A14ED9C" w14:textId="77777777" w:rsidR="007D1C23" w:rsidRPr="00AC14F6"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Description of the general requirements for electronic information security, approved by Resolution No. 716 of the Government of the Republic of Lithuania of 24 July 2013 "On the approval of the Description of the General Requirements for Electronic Information Security, the Description of the Guidelines on the Content of Security Documents and the Assessment of the Importance of Electronic Information Constituting the State Information Resources and the Description of the Guidelines for the Classification of State Information Systems, Registers and Other Information Systems";</w:t>
      </w:r>
    </w:p>
    <w:p w14:paraId="1FEC5BE8" w14:textId="77777777" w:rsidR="007D1C23" w:rsidRPr="00AC14F6"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Recommendations of data reporting formats and standards approved by order No T-36 of 25 March 2013 of the Director of the Information Society Development Committee under the Ministry of Transport and Communications "On the approval of recommendations for data reporting formats and standards".</w:t>
      </w:r>
    </w:p>
    <w:p w14:paraId="498E8BC7" w14:textId="77777777" w:rsidR="007D1C23" w:rsidRPr="00782E4F" w:rsidRDefault="007D1C23" w:rsidP="007D1C23">
      <w:pPr>
        <w:pStyle w:val="Numeratedtext"/>
        <w:jc w:val="both"/>
        <w:rPr>
          <w:lang w:val="en-GB"/>
        </w:rPr>
      </w:pPr>
      <w:r w:rsidRPr="00782E4F">
        <w:rPr>
          <w:lang w:val="en-GB"/>
        </w:rPr>
        <w:t>The Provider will be required to carry out a system conformity assessment in accordance with the above-mentioned legislation and submit a report on such an assessment, which must be agreed with the RC. The conformity assessment shall be carried out no later than the start of the test operation of the System.</w:t>
      </w:r>
    </w:p>
    <w:p w14:paraId="7C95297B" w14:textId="77777777" w:rsidR="007D1C23" w:rsidRPr="00782E4F" w:rsidRDefault="007D1C23" w:rsidP="007D1C23">
      <w:pPr>
        <w:pStyle w:val="ListParagraph"/>
        <w:suppressAutoHyphens/>
        <w:autoSpaceDN w:val="0"/>
        <w:spacing w:line="276" w:lineRule="auto"/>
        <w:ind w:left="0"/>
        <w:jc w:val="both"/>
        <w:textAlignment w:val="baseline"/>
        <w:rPr>
          <w:rFonts w:ascii="Tahoma" w:hAnsi="Tahoma" w:cs="Tahoma"/>
        </w:rPr>
      </w:pPr>
    </w:p>
    <w:p w14:paraId="01654BDF" w14:textId="77777777" w:rsidR="007D1C23" w:rsidRPr="007D1C23" w:rsidRDefault="007D1C23" w:rsidP="007D1C23">
      <w:pPr>
        <w:pStyle w:val="Heading2"/>
        <w:numPr>
          <w:ilvl w:val="2"/>
          <w:numId w:val="5"/>
        </w:numPr>
      </w:pPr>
      <w:bookmarkStart w:id="153" w:name="_Toc191901944"/>
      <w:bookmarkStart w:id="154" w:name="_Toc191916220"/>
      <w:bookmarkStart w:id="155" w:name="_Toc192782643"/>
      <w:r w:rsidRPr="007D1C23">
        <w:t>Data security requirements for the provision of services</w:t>
      </w:r>
      <w:bookmarkEnd w:id="153"/>
      <w:bookmarkEnd w:id="154"/>
      <w:bookmarkEnd w:id="155"/>
    </w:p>
    <w:p w14:paraId="261C6AFA" w14:textId="77777777" w:rsidR="007D1C23" w:rsidRPr="00782E4F" w:rsidRDefault="007D1C23" w:rsidP="007D1C23">
      <w:pPr>
        <w:pStyle w:val="Numeratedtext"/>
        <w:jc w:val="both"/>
        <w:rPr>
          <w:lang w:val="en-GB"/>
        </w:rPr>
      </w:pPr>
      <w:r w:rsidRPr="00782E4F">
        <w:rPr>
          <w:lang w:val="en-GB"/>
        </w:rPr>
        <w:t>Security of development and maintenance of information resources (secure coding, etc. must be ensured as required by the Lithuanian standards LST EN ISO/IEC 27001 and LST EN ISO/IEC 27002LST ES ISO/IEC 27002.</w:t>
      </w:r>
    </w:p>
    <w:p w14:paraId="2B40BECE" w14:textId="77777777" w:rsidR="007D1C23" w:rsidRPr="00782E4F" w:rsidRDefault="007D1C23" w:rsidP="007D1C23">
      <w:pPr>
        <w:pStyle w:val="Numeratedtext"/>
        <w:jc w:val="both"/>
        <w:rPr>
          <w:lang w:val="en-GB"/>
        </w:rPr>
      </w:pPr>
      <w:r w:rsidRPr="00782E4F">
        <w:rPr>
          <w:lang w:val="en-GB"/>
        </w:rPr>
        <w:lastRenderedPageBreak/>
        <w:t>The security requirements set out in the data security regulations of the registers and information systems managed by the Buyer, documents implementing the security policy, the description of the procedure for managing cyber and electronic information security incidents and other legal acts (and in cases where such requirements change or arise after the signing of the public contract of sale).</w:t>
      </w:r>
    </w:p>
    <w:p w14:paraId="6DE4BCD6" w14:textId="77777777" w:rsidR="007D1C23" w:rsidRPr="00782E4F" w:rsidRDefault="007D1C23" w:rsidP="007D1C23">
      <w:pPr>
        <w:pStyle w:val="Numeratedtext"/>
        <w:jc w:val="both"/>
        <w:rPr>
          <w:lang w:val="en-GB"/>
        </w:rPr>
      </w:pPr>
      <w:r w:rsidRPr="00782E4F">
        <w:rPr>
          <w:lang w:val="en-GB"/>
        </w:rPr>
        <w:t>Data security must be ensured by:</w:t>
      </w:r>
    </w:p>
    <w:p w14:paraId="7B2D57AF" w14:textId="77777777" w:rsidR="007D1C23" w:rsidRPr="00763E49"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ensuring the integrity, availability and confidentiality of data</w:t>
      </w:r>
      <w:r>
        <w:rPr>
          <w:rFonts w:ascii="Tahoma" w:hAnsi="Tahoma" w:cs="Tahoma"/>
          <w:sz w:val="22"/>
          <w:szCs w:val="22"/>
        </w:rPr>
        <w:t>.</w:t>
      </w:r>
    </w:p>
    <w:p w14:paraId="1589D96D" w14:textId="77777777" w:rsidR="007D1C23" w:rsidRPr="00763E49"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recording the actions performed by the System users with the data, including the search and revision of the data (the identified group of System users must be required to enter the reason and/or legal basis for the actions performed in the system)</w:t>
      </w:r>
      <w:r>
        <w:rPr>
          <w:rFonts w:ascii="Tahoma" w:hAnsi="Tahoma" w:cs="Tahoma"/>
          <w:sz w:val="22"/>
          <w:szCs w:val="22"/>
        </w:rPr>
        <w:t>.</w:t>
      </w:r>
    </w:p>
    <w:p w14:paraId="6466E005" w14:textId="77777777" w:rsidR="007D1C23" w:rsidRPr="00763E49"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creating tools enabling the System Administrator to verify the actions of system users</w:t>
      </w:r>
      <w:r>
        <w:rPr>
          <w:rFonts w:ascii="Tahoma" w:hAnsi="Tahoma" w:cs="Tahoma"/>
          <w:sz w:val="22"/>
          <w:szCs w:val="22"/>
        </w:rPr>
        <w:t>.</w:t>
      </w:r>
    </w:p>
    <w:p w14:paraId="59AD0D36" w14:textId="77777777" w:rsidR="007D1C23" w:rsidRPr="00763E49"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for work with components, the System users are divided into groups according to the nature of the data processing, with some of them being given special rights (roles) to perform certain processing activities. Descriptions of the groups and roles of system users must be drawn up at the analytical and design stage</w:t>
      </w:r>
      <w:r>
        <w:rPr>
          <w:rFonts w:ascii="Tahoma" w:hAnsi="Tahoma" w:cs="Tahoma"/>
          <w:sz w:val="22"/>
          <w:szCs w:val="22"/>
        </w:rPr>
        <w:t>.</w:t>
      </w:r>
    </w:p>
    <w:p w14:paraId="5EE0B1F3" w14:textId="77777777" w:rsidR="007D1C23" w:rsidRPr="00763E49"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the information stored may not be deleted by any other means or under any circumstances other than those provided for at the analytical and design stages)</w:t>
      </w:r>
      <w:r>
        <w:rPr>
          <w:rFonts w:ascii="Tahoma" w:hAnsi="Tahoma" w:cs="Tahoma"/>
          <w:sz w:val="22"/>
          <w:szCs w:val="22"/>
        </w:rPr>
        <w:t>.</w:t>
      </w:r>
    </w:p>
    <w:p w14:paraId="6D178F3E" w14:textId="77777777" w:rsidR="007D1C23" w:rsidRPr="00763E49"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 xml:space="preserve">The provider must match the file formats that are allowed to be uploaded to the System and coordinate them with the </w:t>
      </w:r>
      <w:r>
        <w:rPr>
          <w:rFonts w:ascii="Tahoma" w:hAnsi="Tahoma" w:cs="Tahoma"/>
          <w:sz w:val="22"/>
          <w:szCs w:val="22"/>
        </w:rPr>
        <w:t>Buyer</w:t>
      </w:r>
      <w:r w:rsidRPr="00782E4F">
        <w:rPr>
          <w:rFonts w:ascii="Tahoma" w:hAnsi="Tahoma" w:cs="Tahoma"/>
          <w:sz w:val="22"/>
          <w:szCs w:val="22"/>
        </w:rPr>
        <w:t xml:space="preserve"> (e.g. the attachment of potentially unsafe ones that can automatically launch (E.g., it must not be allowed to pin potentially unsafe ones that can automatically launch). Self-executive files).</w:t>
      </w:r>
    </w:p>
    <w:p w14:paraId="3BDF20CE" w14:textId="77777777" w:rsidR="007D1C23" w:rsidRPr="00763E49" w:rsidRDefault="007D1C23" w:rsidP="007D1C23">
      <w:pPr>
        <w:jc w:val="both"/>
        <w:rPr>
          <w:sz w:val="22"/>
          <w:szCs w:val="22"/>
        </w:rPr>
      </w:pPr>
    </w:p>
    <w:p w14:paraId="79FA4C3C" w14:textId="77777777" w:rsidR="007D1C23" w:rsidRPr="007D1C23" w:rsidRDefault="007D1C23" w:rsidP="007D1C23">
      <w:pPr>
        <w:pStyle w:val="Heading2"/>
        <w:numPr>
          <w:ilvl w:val="2"/>
          <w:numId w:val="5"/>
        </w:numPr>
      </w:pPr>
      <w:bookmarkStart w:id="156" w:name="_Toc191901945"/>
      <w:bookmarkStart w:id="157" w:name="_Toc191916221"/>
      <w:bookmarkStart w:id="158" w:name="_Toc192782644"/>
      <w:r w:rsidRPr="007D1C23">
        <w:t>Requirements for the security of user management</w:t>
      </w:r>
      <w:bookmarkEnd w:id="156"/>
      <w:bookmarkEnd w:id="157"/>
      <w:bookmarkEnd w:id="158"/>
    </w:p>
    <w:p w14:paraId="124B8BFE" w14:textId="77777777" w:rsidR="007D1C23" w:rsidRPr="00782E4F" w:rsidRDefault="007D1C23" w:rsidP="007D1C23">
      <w:pPr>
        <w:pStyle w:val="Numeratedtext"/>
        <w:jc w:val="both"/>
        <w:rPr>
          <w:lang w:val="en-GB"/>
        </w:rPr>
      </w:pPr>
      <w:r w:rsidRPr="00782E4F">
        <w:rPr>
          <w:lang w:val="en-GB"/>
        </w:rPr>
        <w:t>The system must automatically terminate a user's work session after a period of inactivity defined by parameters and inform the user of the reason for the disconnection with a message. The system administrator must be able to change the value of the inactivity period setting.</w:t>
      </w:r>
    </w:p>
    <w:p w14:paraId="77463BDA" w14:textId="77777777" w:rsidR="007D1C23" w:rsidRPr="00782E4F" w:rsidRDefault="007D1C23" w:rsidP="007D1C23">
      <w:pPr>
        <w:pStyle w:val="Numeratedtext"/>
        <w:jc w:val="both"/>
        <w:rPr>
          <w:lang w:val="en-GB"/>
        </w:rPr>
      </w:pPr>
      <w:r w:rsidRPr="00782E4F">
        <w:rPr>
          <w:lang w:val="en-GB"/>
        </w:rPr>
        <w:t>The system usernames, passwords, and other personal data that are subject to data protection laws must be stored with proper enforcement of access control and information encryption.</w:t>
      </w:r>
    </w:p>
    <w:p w14:paraId="5C731D52" w14:textId="77777777" w:rsidR="007D1C23" w:rsidRPr="00782E4F" w:rsidRDefault="007D1C23" w:rsidP="007D1C23">
      <w:pPr>
        <w:pStyle w:val="Numeratedtext"/>
        <w:jc w:val="both"/>
        <w:rPr>
          <w:lang w:val="en-GB"/>
        </w:rPr>
      </w:pPr>
      <w:r w:rsidRPr="00782E4F">
        <w:rPr>
          <w:lang w:val="en-GB"/>
        </w:rPr>
        <w:t xml:space="preserve">The system must be able to divide users into separate roles with different rights of access to individual system functions. A system user shall be able to view and modify only the information and use only the functions that are defined by their access rights. </w:t>
      </w:r>
    </w:p>
    <w:p w14:paraId="4738A7D5" w14:textId="77777777" w:rsidR="007D1C23" w:rsidRPr="00782E4F" w:rsidRDefault="007D1C23" w:rsidP="007D1C23">
      <w:pPr>
        <w:pStyle w:val="Numeratedtext"/>
        <w:jc w:val="both"/>
        <w:rPr>
          <w:lang w:val="en-GB"/>
        </w:rPr>
      </w:pPr>
      <w:r w:rsidRPr="00782E4F">
        <w:rPr>
          <w:lang w:val="en-GB"/>
        </w:rPr>
        <w:t>According to the requests made by a system user, only the data that they have the right to view must be displayed.</w:t>
      </w:r>
    </w:p>
    <w:p w14:paraId="638B766F" w14:textId="77777777" w:rsidR="007D1C23" w:rsidRPr="00782E4F" w:rsidRDefault="007D1C23" w:rsidP="007D1C23">
      <w:pPr>
        <w:pStyle w:val="Numeratedtext"/>
        <w:jc w:val="both"/>
        <w:rPr>
          <w:lang w:val="en-GB"/>
        </w:rPr>
      </w:pPr>
      <w:r w:rsidRPr="00782E4F">
        <w:rPr>
          <w:lang w:val="en-GB"/>
        </w:rPr>
        <w:t>If the authentication method selected is "System Utilities", users must be able to initiate the procedure for changing their passwords.</w:t>
      </w:r>
    </w:p>
    <w:p w14:paraId="784B7B47" w14:textId="77777777" w:rsidR="007D1C23" w:rsidRPr="00782E4F" w:rsidRDefault="007D1C23" w:rsidP="007D1C23">
      <w:pPr>
        <w:pStyle w:val="Numeratedtext"/>
        <w:jc w:val="both"/>
        <w:rPr>
          <w:lang w:val="en-GB"/>
        </w:rPr>
      </w:pPr>
      <w:r w:rsidRPr="00782E4F">
        <w:rPr>
          <w:lang w:val="en-GB"/>
        </w:rPr>
        <w:t>It must be possible to:</w:t>
      </w:r>
    </w:p>
    <w:p w14:paraId="02C555C6"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 xml:space="preserve"> Set the minimum required number of characters for the login password</w:t>
      </w:r>
      <w:r>
        <w:rPr>
          <w:rFonts w:ascii="Tahoma" w:hAnsi="Tahoma" w:cs="Tahoma"/>
          <w:sz w:val="22"/>
          <w:szCs w:val="22"/>
        </w:rPr>
        <w:t>.</w:t>
      </w:r>
    </w:p>
    <w:p w14:paraId="67782D85"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 xml:space="preserve"> Change the value of the minimum number of characters required for the password. </w:t>
      </w:r>
    </w:p>
    <w:p w14:paraId="0877480D" w14:textId="77777777" w:rsidR="007D1C23" w:rsidRPr="00782E4F" w:rsidRDefault="007D1C23" w:rsidP="007D1C23">
      <w:pPr>
        <w:pStyle w:val="Numeratedtext"/>
        <w:jc w:val="both"/>
        <w:rPr>
          <w:lang w:val="en-GB"/>
        </w:rPr>
      </w:pPr>
      <w:r w:rsidRPr="00782E4F">
        <w:rPr>
          <w:lang w:val="en-GB"/>
        </w:rPr>
        <w:t xml:space="preserve">It must be possible to set and change the complexity requirements of login passwords for different groups of users. For example, a user's password must consist of at least 12 characters, including at least 2 numbers and at least 1 capital letter; an administrator's password must consist of at least 16 characters, including at least 2 numbers and at least 1 capital letter. </w:t>
      </w:r>
    </w:p>
    <w:p w14:paraId="6313C116" w14:textId="77777777" w:rsidR="007D1C23" w:rsidRPr="00782E4F" w:rsidRDefault="007D1C23" w:rsidP="007D1C23">
      <w:pPr>
        <w:pStyle w:val="Numeratedtext"/>
        <w:jc w:val="both"/>
        <w:rPr>
          <w:lang w:val="en-GB"/>
        </w:rPr>
      </w:pPr>
      <w:r w:rsidRPr="00782E4F">
        <w:rPr>
          <w:lang w:val="en-GB"/>
        </w:rPr>
        <w:t>The system must not allow the reuse of a user's previous six passwords.</w:t>
      </w:r>
    </w:p>
    <w:p w14:paraId="07E342D6" w14:textId="77777777" w:rsidR="007D1C23" w:rsidRPr="00782E4F" w:rsidRDefault="007D1C23" w:rsidP="007D1C23">
      <w:pPr>
        <w:pStyle w:val="Numeratedtext"/>
        <w:jc w:val="both"/>
        <w:rPr>
          <w:lang w:val="en-GB"/>
        </w:rPr>
      </w:pPr>
      <w:r w:rsidRPr="00782E4F">
        <w:rPr>
          <w:lang w:val="en-GB"/>
        </w:rPr>
        <w:t xml:space="preserve">The system must prevent passwords from being easily guessed. </w:t>
      </w:r>
    </w:p>
    <w:p w14:paraId="3487B70D" w14:textId="77777777" w:rsidR="007D1C23" w:rsidRPr="00B24E18" w:rsidRDefault="007D1C23" w:rsidP="007D1C23">
      <w:pPr>
        <w:pStyle w:val="Numeratedtext"/>
        <w:jc w:val="both"/>
        <w:rPr>
          <w:lang w:val="en-GB"/>
        </w:rPr>
      </w:pPr>
      <w:r w:rsidRPr="00782E4F">
        <w:rPr>
          <w:lang w:val="en-GB"/>
        </w:rPr>
        <w:t>The system must not display the password as it is being entered.</w:t>
      </w:r>
    </w:p>
    <w:p w14:paraId="5586471C" w14:textId="77777777" w:rsidR="007D1C23" w:rsidRPr="007D1C23" w:rsidRDefault="007D1C23" w:rsidP="007D1C23">
      <w:pPr>
        <w:pStyle w:val="Heading2"/>
        <w:numPr>
          <w:ilvl w:val="2"/>
          <w:numId w:val="5"/>
        </w:numPr>
      </w:pPr>
      <w:bookmarkStart w:id="159" w:name="_Toc182492707"/>
      <w:bookmarkStart w:id="160" w:name="_Toc182492708"/>
      <w:bookmarkStart w:id="161" w:name="_Toc191901946"/>
      <w:bookmarkStart w:id="162" w:name="_Toc191916222"/>
      <w:bookmarkStart w:id="163" w:name="_Toc192782645"/>
      <w:bookmarkEnd w:id="159"/>
      <w:bookmarkEnd w:id="160"/>
      <w:r w:rsidRPr="007D1C23">
        <w:t>Audit requirements</w:t>
      </w:r>
      <w:bookmarkEnd w:id="161"/>
      <w:bookmarkEnd w:id="162"/>
      <w:bookmarkEnd w:id="163"/>
    </w:p>
    <w:p w14:paraId="1B62F1C3" w14:textId="77777777" w:rsidR="007D1C23" w:rsidRPr="00782E4F" w:rsidRDefault="007D1C23" w:rsidP="007D1C23">
      <w:pPr>
        <w:pStyle w:val="Numeratedtext"/>
        <w:jc w:val="both"/>
        <w:rPr>
          <w:lang w:val="en-GB"/>
        </w:rPr>
      </w:pPr>
      <w:r w:rsidRPr="00782E4F">
        <w:rPr>
          <w:lang w:val="en-GB"/>
        </w:rPr>
        <w:t>The use of all system components (user actions) and their operations must be audited.</w:t>
      </w:r>
    </w:p>
    <w:p w14:paraId="3DE19198" w14:textId="77777777" w:rsidR="007D1C23" w:rsidRPr="00782E4F" w:rsidRDefault="007D1C23" w:rsidP="007D1C23">
      <w:pPr>
        <w:pStyle w:val="Numeratedtext"/>
        <w:jc w:val="both"/>
        <w:rPr>
          <w:lang w:val="en-GB"/>
        </w:rPr>
      </w:pPr>
      <w:r w:rsidRPr="00782E4F">
        <w:rPr>
          <w:lang w:val="en-GB"/>
        </w:rPr>
        <w:t>An audit record-keeping component must be implemented, which:</w:t>
      </w:r>
    </w:p>
    <w:p w14:paraId="119B4033"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Receives and stores data on the operation and use of the system</w:t>
      </w:r>
      <w:r>
        <w:rPr>
          <w:rFonts w:ascii="Tahoma" w:hAnsi="Tahoma" w:cs="Tahoma"/>
          <w:sz w:val="22"/>
          <w:szCs w:val="22"/>
        </w:rPr>
        <w:t>.</w:t>
      </w:r>
    </w:p>
    <w:p w14:paraId="0BFA9F0D"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lastRenderedPageBreak/>
        <w:t>Provides the ability to analyse audit records (search, filtering by various parameters). The required analytical actions with audit records must be identified and agreed upon with the Buyer during the analysis and design stages</w:t>
      </w:r>
      <w:r>
        <w:rPr>
          <w:rFonts w:ascii="Tahoma" w:hAnsi="Tahoma" w:cs="Tahoma"/>
          <w:sz w:val="22"/>
          <w:szCs w:val="22"/>
        </w:rPr>
        <w:t>.</w:t>
      </w:r>
    </w:p>
    <w:p w14:paraId="28B463E1"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Protects log entries from unauthorized or unintentional alteration and deletion</w:t>
      </w:r>
      <w:r>
        <w:rPr>
          <w:rFonts w:ascii="Tahoma" w:hAnsi="Tahoma" w:cs="Tahoma"/>
          <w:sz w:val="22"/>
          <w:szCs w:val="22"/>
        </w:rPr>
        <w:t>.</w:t>
      </w:r>
    </w:p>
    <w:p w14:paraId="2B688462"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Performs removal and archiving of audit records in accordance with established rules, which must be agreed upon during the analysis and design stage</w:t>
      </w:r>
      <w:r>
        <w:rPr>
          <w:rFonts w:ascii="Tahoma" w:hAnsi="Tahoma" w:cs="Tahoma"/>
          <w:sz w:val="22"/>
          <w:szCs w:val="22"/>
        </w:rPr>
        <w:t>.</w:t>
      </w:r>
    </w:p>
    <w:p w14:paraId="63AB6EAE"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Allows the export of selected audit entries to a standard file format, such as CSV or an equivalent file.</w:t>
      </w:r>
    </w:p>
    <w:p w14:paraId="42C1E333" w14:textId="77777777" w:rsidR="007D1C23" w:rsidRPr="00782E4F" w:rsidRDefault="007D1C23" w:rsidP="007D1C23">
      <w:pPr>
        <w:pStyle w:val="Numeratedtext"/>
        <w:jc w:val="both"/>
        <w:rPr>
          <w:lang w:val="en-GB"/>
        </w:rPr>
      </w:pPr>
      <w:r w:rsidRPr="00782E4F">
        <w:rPr>
          <w:lang w:val="en-GB"/>
        </w:rPr>
        <w:t>The system must allow users with appropriate permissions to review audit records to the extent defined during the detailed analysis and design stage.</w:t>
      </w:r>
    </w:p>
    <w:p w14:paraId="2335FB23" w14:textId="77777777" w:rsidR="007D1C23" w:rsidRPr="00782E4F" w:rsidRDefault="007D1C23" w:rsidP="007D1C23">
      <w:pPr>
        <w:pStyle w:val="Numeratedtext"/>
        <w:jc w:val="both"/>
        <w:rPr>
          <w:lang w:val="en-GB"/>
        </w:rPr>
      </w:pPr>
      <w:r w:rsidRPr="00782E4F">
        <w:rPr>
          <w:lang w:val="en-GB"/>
        </w:rPr>
        <w:t>The system must audit and store information (audit records) during the following events:</w:t>
      </w:r>
    </w:p>
    <w:p w14:paraId="68F03EDC"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User authentication events, including login and logout sessions</w:t>
      </w:r>
      <w:r>
        <w:rPr>
          <w:rFonts w:ascii="Tahoma" w:hAnsi="Tahoma" w:cs="Tahoma"/>
          <w:sz w:val="22"/>
          <w:szCs w:val="22"/>
        </w:rPr>
        <w:t>.</w:t>
      </w:r>
    </w:p>
    <w:p w14:paraId="63A87342"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Searches performed and the search criteria (phrases) used</w:t>
      </w:r>
      <w:r>
        <w:rPr>
          <w:rFonts w:ascii="Tahoma" w:hAnsi="Tahoma" w:cs="Tahoma"/>
          <w:sz w:val="22"/>
          <w:szCs w:val="22"/>
        </w:rPr>
        <w:t>.</w:t>
      </w:r>
    </w:p>
    <w:p w14:paraId="505A960C"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Changes to system parameters or settings</w:t>
      </w:r>
      <w:r>
        <w:rPr>
          <w:rFonts w:ascii="Tahoma" w:hAnsi="Tahoma" w:cs="Tahoma"/>
          <w:sz w:val="22"/>
          <w:szCs w:val="22"/>
        </w:rPr>
        <w:t>.</w:t>
      </w:r>
    </w:p>
    <w:p w14:paraId="3E3B39DA"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Modifications to data entities, including updating, inserting, and deleting data</w:t>
      </w:r>
      <w:r>
        <w:rPr>
          <w:rFonts w:ascii="Tahoma" w:hAnsi="Tahoma" w:cs="Tahoma"/>
          <w:sz w:val="22"/>
          <w:szCs w:val="22"/>
        </w:rPr>
        <w:t>.</w:t>
      </w:r>
    </w:p>
    <w:p w14:paraId="012744D4"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Viewing of data entities.</w:t>
      </w:r>
    </w:p>
    <w:p w14:paraId="5A882A51" w14:textId="77777777" w:rsidR="007D1C23" w:rsidRPr="00782E4F" w:rsidRDefault="007D1C23" w:rsidP="007D1C23">
      <w:pPr>
        <w:pStyle w:val="Numeratedtext"/>
        <w:jc w:val="both"/>
        <w:rPr>
          <w:lang w:val="en-GB"/>
        </w:rPr>
      </w:pPr>
      <w:r w:rsidRPr="00782E4F">
        <w:rPr>
          <w:lang w:val="en-GB"/>
        </w:rPr>
        <w:t>When storing audit records in the database, the following information must be stored:</w:t>
      </w:r>
    </w:p>
    <w:p w14:paraId="34CC5333"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Who performed the action (user)</w:t>
      </w:r>
      <w:r>
        <w:rPr>
          <w:rFonts w:ascii="Tahoma" w:hAnsi="Tahoma" w:cs="Tahoma"/>
          <w:sz w:val="22"/>
          <w:szCs w:val="22"/>
        </w:rPr>
        <w:t>.</w:t>
      </w:r>
    </w:p>
    <w:p w14:paraId="1DA08E71"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When the action was performed (date and time).</w:t>
      </w:r>
    </w:p>
    <w:p w14:paraId="33854065"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What data was viewed.</w:t>
      </w:r>
    </w:p>
    <w:p w14:paraId="1A043723"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What data was updated.</w:t>
      </w:r>
    </w:p>
    <w:p w14:paraId="2EC40864"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What data was inserted.</w:t>
      </w:r>
    </w:p>
    <w:p w14:paraId="3182B387"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IP address of the user.</w:t>
      </w:r>
    </w:p>
    <w:p w14:paraId="7E2E1BA7"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What data was deleted.</w:t>
      </w:r>
    </w:p>
    <w:p w14:paraId="49E7DF29"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What search phrases were used.</w:t>
      </w:r>
    </w:p>
    <w:p w14:paraId="5F690DB8"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Other information identified during the analysis and design phases.</w:t>
      </w:r>
    </w:p>
    <w:p w14:paraId="5C404646" w14:textId="77777777" w:rsidR="007D1C23" w:rsidRPr="00782E4F" w:rsidRDefault="007D1C23" w:rsidP="007D1C23">
      <w:pPr>
        <w:pStyle w:val="Numeratedtext"/>
        <w:jc w:val="both"/>
        <w:rPr>
          <w:lang w:val="en-GB"/>
        </w:rPr>
      </w:pPr>
      <w:r w:rsidRPr="00782E4F">
        <w:rPr>
          <w:lang w:val="en-GB"/>
        </w:rPr>
        <w:t>Data sent to or received from internal and external systems through integration interfaces must be audited, retaining the following information:</w:t>
      </w:r>
    </w:p>
    <w:p w14:paraId="28D4E3FE"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From which system, register, or database the data was obtained.</w:t>
      </w:r>
    </w:p>
    <w:p w14:paraId="0A3B44B8"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To which system, register, or database the data was sent.</w:t>
      </w:r>
    </w:p>
    <w:p w14:paraId="1EC7F839"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Date and time of data receipt or sending.</w:t>
      </w:r>
    </w:p>
    <w:p w14:paraId="788A7114"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The data sent or received (if there is a need for this).</w:t>
      </w:r>
    </w:p>
    <w:p w14:paraId="72210C51"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Other information identified during the detailed analysis and design phase.</w:t>
      </w:r>
    </w:p>
    <w:p w14:paraId="78E26999" w14:textId="77777777" w:rsidR="007D1C23" w:rsidRPr="00782E4F" w:rsidRDefault="007D1C23" w:rsidP="007D1C23">
      <w:pPr>
        <w:pStyle w:val="ListParagraph"/>
        <w:tabs>
          <w:tab w:val="left" w:pos="709"/>
        </w:tabs>
        <w:suppressAutoHyphens/>
        <w:autoSpaceDN w:val="0"/>
        <w:spacing w:line="276" w:lineRule="auto"/>
        <w:ind w:left="0"/>
        <w:jc w:val="both"/>
        <w:textAlignment w:val="baseline"/>
        <w:rPr>
          <w:rFonts w:ascii="Tahoma" w:hAnsi="Tahoma" w:cs="Tahoma"/>
          <w:color w:val="00B050"/>
        </w:rPr>
      </w:pPr>
    </w:p>
    <w:p w14:paraId="20F9FB42" w14:textId="77777777" w:rsidR="007D1C23" w:rsidRPr="007D1C23" w:rsidRDefault="007D1C23" w:rsidP="007D1C23">
      <w:pPr>
        <w:pStyle w:val="Heading2"/>
        <w:numPr>
          <w:ilvl w:val="2"/>
          <w:numId w:val="5"/>
        </w:numPr>
      </w:pPr>
      <w:bookmarkStart w:id="164" w:name="_Toc191901947"/>
      <w:bookmarkStart w:id="165" w:name="_Toc191916223"/>
      <w:bookmarkStart w:id="166" w:name="_Toc192782646"/>
      <w:r w:rsidRPr="007D1C23">
        <w:t>Requirements for risk, threat and vulnerability management</w:t>
      </w:r>
      <w:bookmarkEnd w:id="164"/>
      <w:bookmarkEnd w:id="165"/>
      <w:bookmarkEnd w:id="166"/>
    </w:p>
    <w:p w14:paraId="3128E360" w14:textId="77777777" w:rsidR="007D1C23" w:rsidRPr="00782E4F" w:rsidRDefault="007D1C23" w:rsidP="007D1C23">
      <w:pPr>
        <w:spacing w:line="276" w:lineRule="auto"/>
        <w:jc w:val="both"/>
        <w:rPr>
          <w:rFonts w:ascii="Tahoma" w:hAnsi="Tahoma" w:cs="Tahoma"/>
          <w:sz w:val="22"/>
          <w:szCs w:val="22"/>
        </w:rPr>
      </w:pPr>
    </w:p>
    <w:p w14:paraId="08A7AFE5" w14:textId="77777777" w:rsidR="007D1C23" w:rsidRPr="00782E4F" w:rsidRDefault="007D1C23" w:rsidP="007D1C23">
      <w:pPr>
        <w:pStyle w:val="Numeratedtext"/>
        <w:jc w:val="both"/>
        <w:rPr>
          <w:lang w:val="en-GB"/>
        </w:rPr>
      </w:pPr>
      <w:r w:rsidRPr="00782E4F">
        <w:rPr>
          <w:lang w:val="en-GB"/>
        </w:rPr>
        <w:t>The system must include risk, threat, and vulnerability management:</w:t>
      </w:r>
    </w:p>
    <w:p w14:paraId="2413ABC0"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The Provider must follow recognized methodologies for the secure development of software, such as ISO/IEC 27034-1 or equivalent.</w:t>
      </w:r>
    </w:p>
    <w:p w14:paraId="21B0AA23"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The Provider must ensure that all employees involved in the development of the software are familiar with methodologies for secure software development</w:t>
      </w:r>
      <w:r>
        <w:rPr>
          <w:rFonts w:ascii="Tahoma" w:hAnsi="Tahoma" w:cs="Tahoma"/>
          <w:sz w:val="22"/>
          <w:szCs w:val="22"/>
        </w:rPr>
        <w:t>.</w:t>
      </w:r>
    </w:p>
    <w:p w14:paraId="117BBBD6"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The Provider must provide a list of all third-party components used in the system</w:t>
      </w:r>
      <w:r>
        <w:rPr>
          <w:rFonts w:ascii="Tahoma" w:hAnsi="Tahoma" w:cs="Tahoma"/>
          <w:sz w:val="22"/>
          <w:szCs w:val="22"/>
        </w:rPr>
        <w:t>.</w:t>
      </w:r>
    </w:p>
    <w:p w14:paraId="52E1C048"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The Provider must take appropriate action (i.e., reasonable effort) to ensure that third-party components meet the client's security requirements.</w:t>
      </w:r>
    </w:p>
    <w:p w14:paraId="399A6532" w14:textId="77777777" w:rsidR="007D1C23" w:rsidRPr="00782E4F" w:rsidRDefault="007D1C23" w:rsidP="007D1C23">
      <w:pPr>
        <w:pStyle w:val="Numeratedtext"/>
        <w:jc w:val="both"/>
        <w:rPr>
          <w:lang w:val="en-GB"/>
        </w:rPr>
      </w:pPr>
      <w:r w:rsidRPr="00782E4F">
        <w:rPr>
          <w:lang w:val="en-GB"/>
        </w:rPr>
        <w:t>During the acceptance testing phase, pilot phase, or any other agreed-upon time, the provider shall provide all necessary conditions for client representatives who will conduct penetration testing. If necessary, the provider must perform configuration or programming work required to test the security of the system in various usage scenarios. The provider is not obligated to supply any software or hardware to run these tests.</w:t>
      </w:r>
    </w:p>
    <w:p w14:paraId="7328FD3D" w14:textId="77777777" w:rsidR="007D1C23" w:rsidRPr="00782E4F" w:rsidRDefault="007D1C23" w:rsidP="007D1C23">
      <w:pPr>
        <w:pStyle w:val="Numeratedtext"/>
        <w:jc w:val="both"/>
        <w:rPr>
          <w:lang w:val="en-GB"/>
        </w:rPr>
      </w:pPr>
      <w:r w:rsidRPr="00782E4F">
        <w:rPr>
          <w:lang w:val="en-GB"/>
        </w:rPr>
        <w:lastRenderedPageBreak/>
        <w:t>The provider must carry out the necessary system programming and/or configuration work, considering the results of the penetration tests conducted by the client's representatives, to eliminate all identified significant security vulnerabilities before the system is put into operation.</w:t>
      </w:r>
    </w:p>
    <w:p w14:paraId="0687F158" w14:textId="77777777" w:rsidR="007D1C23" w:rsidRPr="00782E4F" w:rsidRDefault="007D1C23" w:rsidP="007D1C23">
      <w:pPr>
        <w:pStyle w:val="ListParagraph"/>
        <w:suppressAutoHyphens/>
        <w:autoSpaceDN w:val="0"/>
        <w:spacing w:line="276" w:lineRule="auto"/>
        <w:ind w:left="0"/>
        <w:jc w:val="both"/>
        <w:textAlignment w:val="baseline"/>
        <w:rPr>
          <w:rFonts w:ascii="Tahoma" w:hAnsi="Tahoma" w:cs="Tahoma"/>
        </w:rPr>
      </w:pPr>
    </w:p>
    <w:p w14:paraId="28426AE7" w14:textId="77777777" w:rsidR="007D1C23" w:rsidRPr="007D1C23" w:rsidRDefault="007D1C23" w:rsidP="007D1C23">
      <w:pPr>
        <w:pStyle w:val="Heading2"/>
        <w:numPr>
          <w:ilvl w:val="2"/>
          <w:numId w:val="5"/>
        </w:numPr>
      </w:pPr>
      <w:bookmarkStart w:id="167" w:name="_Toc180508259"/>
      <w:bookmarkStart w:id="168" w:name="_Toc191901948"/>
      <w:bookmarkStart w:id="169" w:name="_Toc191916224"/>
      <w:bookmarkStart w:id="170" w:name="_Toc192782647"/>
      <w:r w:rsidRPr="007D1C23">
        <w:t>Requirements relating to national security</w:t>
      </w:r>
      <w:bookmarkEnd w:id="167"/>
      <w:bookmarkEnd w:id="168"/>
      <w:bookmarkEnd w:id="169"/>
      <w:bookmarkEnd w:id="170"/>
    </w:p>
    <w:p w14:paraId="170BE0A9" w14:textId="77777777" w:rsidR="007D1C23" w:rsidRPr="00782E4F" w:rsidRDefault="007D1C23" w:rsidP="007D1C23">
      <w:pPr>
        <w:pStyle w:val="Numeratedtext"/>
        <w:jc w:val="both"/>
        <w:rPr>
          <w:lang w:val="en-GB"/>
        </w:rPr>
      </w:pPr>
      <w:r w:rsidRPr="00782E4F">
        <w:rPr>
          <w:lang w:val="en-GB"/>
        </w:rPr>
        <w:t xml:space="preserve">The Provider must ensure that the services offered comply with the requirements specified in the "Description of the Organizational and Technical Cybersecurity Requirements Applicable to Cybersecurity Entities," approved by Resolution No. 818 of the Government of the Republic of Lithuania dated August 13, 2018, "On the Implementation of the Law on Cybersecurity of the Republic of </w:t>
      </w:r>
      <w:proofErr w:type="gramStart"/>
      <w:r w:rsidRPr="00782E4F">
        <w:rPr>
          <w:lang w:val="en-GB"/>
        </w:rPr>
        <w:t>Lithuania“</w:t>
      </w:r>
      <w:proofErr w:type="gramEnd"/>
      <w:r w:rsidRPr="00782E4F">
        <w:rPr>
          <w:lang w:val="en-GB"/>
        </w:rPr>
        <w:t>.</w:t>
      </w:r>
    </w:p>
    <w:p w14:paraId="3DB66479" w14:textId="77777777" w:rsidR="007D1C23" w:rsidRPr="00782E4F" w:rsidRDefault="007D1C23" w:rsidP="007D1C23">
      <w:pPr>
        <w:pStyle w:val="Numeratedtext"/>
        <w:jc w:val="both"/>
        <w:rPr>
          <w:lang w:val="en-GB"/>
        </w:rPr>
      </w:pPr>
      <w:r w:rsidRPr="00782E4F">
        <w:rPr>
          <w:lang w:val="en-GB"/>
        </w:rPr>
        <w:t xml:space="preserve">The Provider must sign an agreement on the processing of personal data as set out in Article 28(3) of Regulation (EU) 2016/679 (General Data Protection Regulation), which must determine the subject matter and duration of the processing of personal data, the nature and purpose of the data processing, the type of personal data and the categories of data subjects, as well as the obligations and rights of the </w:t>
      </w:r>
      <w:r>
        <w:rPr>
          <w:lang w:val="en-GB"/>
        </w:rPr>
        <w:t>Buyer</w:t>
      </w:r>
      <w:r w:rsidRPr="00782E4F">
        <w:rPr>
          <w:lang w:val="en-GB"/>
        </w:rPr>
        <w:t>.</w:t>
      </w:r>
    </w:p>
    <w:p w14:paraId="19394ED3" w14:textId="77777777" w:rsidR="007D1C23" w:rsidRPr="00782E4F" w:rsidRDefault="007D1C23" w:rsidP="007D1C23">
      <w:pPr>
        <w:pStyle w:val="Numeratedtext"/>
        <w:jc w:val="both"/>
        <w:rPr>
          <w:rStyle w:val="ui-provider"/>
          <w:lang w:val="en-GB"/>
        </w:rPr>
      </w:pPr>
      <w:r w:rsidRPr="00782E4F">
        <w:rPr>
          <w:lang w:val="en-GB"/>
        </w:rPr>
        <w:t>The Provider is responsible for complying with the requirements of the occupational safety and health legislation in force in the Republic of Lithuania and other documents regulating occupational safety and health at work</w:t>
      </w:r>
      <w:r w:rsidRPr="00782E4F">
        <w:rPr>
          <w:rStyle w:val="ui-provider"/>
          <w:lang w:val="en-GB"/>
        </w:rPr>
        <w:t>.</w:t>
      </w:r>
    </w:p>
    <w:p w14:paraId="4691B876" w14:textId="77777777" w:rsidR="007D1C23" w:rsidRPr="00782E4F" w:rsidRDefault="007D1C23" w:rsidP="007D1C23">
      <w:pPr>
        <w:pStyle w:val="ListParagraph"/>
        <w:tabs>
          <w:tab w:val="left" w:pos="540"/>
        </w:tabs>
        <w:suppressAutoHyphens/>
        <w:autoSpaceDN w:val="0"/>
        <w:spacing w:line="276" w:lineRule="auto"/>
        <w:ind w:left="0"/>
        <w:jc w:val="both"/>
        <w:textAlignment w:val="baseline"/>
        <w:rPr>
          <w:rStyle w:val="ui-provider"/>
          <w:rFonts w:ascii="Tahoma" w:hAnsi="Tahoma" w:cs="Tahoma"/>
        </w:rPr>
      </w:pPr>
    </w:p>
    <w:p w14:paraId="5F5E6F77" w14:textId="77777777" w:rsidR="007D1C23" w:rsidRPr="007D1C23" w:rsidRDefault="007D1C23" w:rsidP="007D1C23">
      <w:pPr>
        <w:pStyle w:val="Heading2"/>
        <w:numPr>
          <w:ilvl w:val="2"/>
          <w:numId w:val="5"/>
        </w:numPr>
      </w:pPr>
      <w:bookmarkStart w:id="171" w:name="_Toc191901949"/>
      <w:bookmarkStart w:id="172" w:name="_Toc191916225"/>
      <w:bookmarkStart w:id="173" w:name="_Toc192782648"/>
      <w:r w:rsidRPr="007D1C23">
        <w:t>Other safety requirements</w:t>
      </w:r>
      <w:bookmarkEnd w:id="171"/>
      <w:bookmarkEnd w:id="172"/>
      <w:bookmarkEnd w:id="173"/>
    </w:p>
    <w:p w14:paraId="44E717F3" w14:textId="77777777" w:rsidR="007D1C23" w:rsidRPr="00782E4F" w:rsidRDefault="007D1C23" w:rsidP="007D1C23">
      <w:pPr>
        <w:spacing w:line="276" w:lineRule="auto"/>
        <w:jc w:val="both"/>
        <w:rPr>
          <w:rFonts w:ascii="Tahoma" w:hAnsi="Tahoma" w:cs="Tahoma"/>
          <w:sz w:val="22"/>
          <w:szCs w:val="22"/>
        </w:rPr>
      </w:pPr>
    </w:p>
    <w:p w14:paraId="708E9872" w14:textId="77777777" w:rsidR="007D1C23" w:rsidRPr="00782E4F" w:rsidRDefault="007D1C23" w:rsidP="007D1C23">
      <w:pPr>
        <w:pStyle w:val="Numeratedtext"/>
        <w:jc w:val="both"/>
        <w:rPr>
          <w:lang w:val="en-GB"/>
        </w:rPr>
      </w:pPr>
      <w:r w:rsidRPr="00782E4F">
        <w:rPr>
          <w:lang w:val="en-GB"/>
        </w:rPr>
        <w:t>Management of security patches and updates:</w:t>
      </w:r>
    </w:p>
    <w:p w14:paraId="297B3F15" w14:textId="77777777" w:rsidR="007D1C23" w:rsidRPr="00782E4F" w:rsidRDefault="007D1C23" w:rsidP="007D1C23">
      <w:pPr>
        <w:pStyle w:val="TekstasNr"/>
        <w:numPr>
          <w:ilvl w:val="1"/>
          <w:numId w:val="31"/>
        </w:numPr>
        <w:tabs>
          <w:tab w:val="clear" w:pos="1134"/>
          <w:tab w:val="left" w:pos="709"/>
        </w:tabs>
        <w:spacing w:after="0"/>
        <w:rPr>
          <w:rFonts w:ascii="Tahoma" w:hAnsi="Tahoma" w:cs="Tahoma"/>
          <w:sz w:val="22"/>
          <w:szCs w:val="22"/>
        </w:rPr>
      </w:pPr>
      <w:r w:rsidRPr="00782E4F">
        <w:rPr>
          <w:rFonts w:ascii="Tahoma" w:hAnsi="Tahoma" w:cs="Tahoma"/>
          <w:sz w:val="22"/>
          <w:szCs w:val="22"/>
        </w:rPr>
        <w:t>The Provider must use the latest stable versions of the software and its patches/fixes for the development of the system. During the installation of the system into the production environment, it must be ensured that the system uses the latest stable versions of the software, if this does not change the essential principles of the system's architecture and functionality as defined at the design stage. Versions of software components that are in the testing stage or have been officially announced by the software manufacturer as no longer supported, improved, or developed from a certain date (end-of-life products) must not be used.</w:t>
      </w:r>
    </w:p>
    <w:p w14:paraId="782FD13B" w14:textId="77777777" w:rsidR="007D1C23" w:rsidRPr="00782E4F" w:rsidRDefault="007D1C23" w:rsidP="00364504">
      <w:pPr>
        <w:pStyle w:val="ListParagraph"/>
        <w:numPr>
          <w:ilvl w:val="0"/>
          <w:numId w:val="25"/>
        </w:numPr>
        <w:tabs>
          <w:tab w:val="left" w:pos="540"/>
        </w:tabs>
        <w:suppressAutoHyphens/>
        <w:autoSpaceDN w:val="0"/>
        <w:spacing w:line="276" w:lineRule="auto"/>
        <w:jc w:val="both"/>
        <w:textAlignment w:val="baseline"/>
        <w:rPr>
          <w:rFonts w:ascii="Tahoma" w:hAnsi="Tahoma" w:cs="Tahoma"/>
        </w:rPr>
      </w:pPr>
      <w:r w:rsidRPr="00782E4F">
        <w:rPr>
          <w:rFonts w:ascii="Tahoma" w:hAnsi="Tahoma" w:cs="Tahoma"/>
        </w:rPr>
        <w:t>Prevention of unauthorized access:</w:t>
      </w:r>
    </w:p>
    <w:p w14:paraId="5D7AC502" w14:textId="77777777" w:rsidR="007D1C23" w:rsidRPr="00782E4F" w:rsidRDefault="007D1C23" w:rsidP="007D1C23">
      <w:pPr>
        <w:pStyle w:val="ListParagraph"/>
        <w:numPr>
          <w:ilvl w:val="1"/>
          <w:numId w:val="26"/>
        </w:numPr>
        <w:tabs>
          <w:tab w:val="clear" w:pos="648"/>
          <w:tab w:val="left" w:pos="810"/>
        </w:tabs>
        <w:suppressAutoHyphens/>
        <w:autoSpaceDN w:val="0"/>
        <w:spacing w:line="276" w:lineRule="auto"/>
        <w:jc w:val="both"/>
        <w:textAlignment w:val="baseline"/>
        <w:rPr>
          <w:rFonts w:ascii="Tahoma" w:hAnsi="Tahoma" w:cs="Tahoma"/>
        </w:rPr>
      </w:pPr>
      <w:r w:rsidRPr="00782E4F">
        <w:rPr>
          <w:rFonts w:ascii="Tahoma" w:hAnsi="Tahoma" w:cs="Tahoma"/>
        </w:rPr>
        <w:t>Any unauthorized or undocumented remote or local access/accounts, or any secret (undocumented) functionality that may compromise the security of the system, is prohibited.</w:t>
      </w:r>
    </w:p>
    <w:p w14:paraId="49E4D23D" w14:textId="77777777" w:rsidR="007D1C23" w:rsidRPr="00782E4F" w:rsidRDefault="007D1C23" w:rsidP="007D1C23">
      <w:pPr>
        <w:pStyle w:val="ListParagraph"/>
        <w:numPr>
          <w:ilvl w:val="0"/>
          <w:numId w:val="27"/>
        </w:numPr>
        <w:tabs>
          <w:tab w:val="clear" w:pos="504"/>
          <w:tab w:val="left" w:pos="540"/>
        </w:tabs>
        <w:suppressAutoHyphens/>
        <w:autoSpaceDN w:val="0"/>
        <w:spacing w:line="276" w:lineRule="auto"/>
        <w:jc w:val="both"/>
        <w:textAlignment w:val="baseline"/>
        <w:rPr>
          <w:rFonts w:ascii="Tahoma" w:hAnsi="Tahoma" w:cs="Tahoma"/>
        </w:rPr>
      </w:pPr>
      <w:r w:rsidRPr="00782E4F">
        <w:rPr>
          <w:rFonts w:ascii="Tahoma" w:hAnsi="Tahoma" w:cs="Tahoma"/>
        </w:rPr>
        <w:t>Secure configuration:</w:t>
      </w:r>
    </w:p>
    <w:p w14:paraId="6A62594E" w14:textId="77777777" w:rsidR="007D1C23" w:rsidRPr="00782E4F" w:rsidRDefault="007D1C23" w:rsidP="007D1C23">
      <w:pPr>
        <w:pStyle w:val="ListParagraph"/>
        <w:numPr>
          <w:ilvl w:val="1"/>
          <w:numId w:val="29"/>
        </w:numPr>
        <w:tabs>
          <w:tab w:val="clear" w:pos="648"/>
          <w:tab w:val="left" w:pos="810"/>
        </w:tabs>
        <w:suppressAutoHyphens/>
        <w:autoSpaceDN w:val="0"/>
        <w:spacing w:line="276" w:lineRule="auto"/>
        <w:jc w:val="both"/>
        <w:textAlignment w:val="baseline"/>
        <w:rPr>
          <w:rFonts w:ascii="Tahoma" w:hAnsi="Tahoma" w:cs="Tahoma"/>
        </w:rPr>
      </w:pPr>
      <w:r w:rsidRPr="00782E4F">
        <w:rPr>
          <w:rFonts w:ascii="Tahoma" w:hAnsi="Tahoma" w:cs="Tahoma"/>
        </w:rPr>
        <w:t>The Provider must provide detailed instructions for configuring the security of the system and platform (operating system, database management system, middleware</w:t>
      </w:r>
      <w:proofErr w:type="gramStart"/>
      <w:r w:rsidRPr="00782E4F">
        <w:rPr>
          <w:rFonts w:ascii="Tahoma" w:hAnsi="Tahoma" w:cs="Tahoma"/>
        </w:rPr>
        <w:t>);</w:t>
      </w:r>
      <w:proofErr w:type="gramEnd"/>
    </w:p>
    <w:p w14:paraId="5A08FBCC" w14:textId="77777777" w:rsidR="007D1C23" w:rsidRPr="00782E4F" w:rsidRDefault="007D1C23" w:rsidP="007D1C23">
      <w:pPr>
        <w:pStyle w:val="ListParagraph"/>
        <w:numPr>
          <w:ilvl w:val="1"/>
          <w:numId w:val="29"/>
        </w:numPr>
        <w:tabs>
          <w:tab w:val="clear" w:pos="648"/>
          <w:tab w:val="left" w:pos="810"/>
        </w:tabs>
        <w:suppressAutoHyphens/>
        <w:autoSpaceDN w:val="0"/>
        <w:spacing w:line="276" w:lineRule="auto"/>
        <w:jc w:val="both"/>
        <w:textAlignment w:val="baseline"/>
        <w:rPr>
          <w:rFonts w:ascii="Tahoma" w:hAnsi="Tahoma" w:cs="Tahoma"/>
        </w:rPr>
      </w:pPr>
      <w:r w:rsidRPr="00782E4F">
        <w:rPr>
          <w:rFonts w:ascii="Tahoma" w:hAnsi="Tahoma" w:cs="Tahoma"/>
        </w:rPr>
        <w:t>The Provider must provide a list of platform components, system services, and ports necessary for the functioning of the system. All components that are not necessary for the system's functionality must be deactivated before the system begins operation.</w:t>
      </w:r>
    </w:p>
    <w:p w14:paraId="25B0A19E" w14:textId="77777777" w:rsidR="007D1C23" w:rsidRPr="00782E4F" w:rsidRDefault="007D1C23" w:rsidP="007D1C23">
      <w:pPr>
        <w:pStyle w:val="ListParagraph"/>
        <w:numPr>
          <w:ilvl w:val="0"/>
          <w:numId w:val="28"/>
        </w:numPr>
        <w:tabs>
          <w:tab w:val="clear" w:pos="504"/>
          <w:tab w:val="left" w:pos="540"/>
        </w:tabs>
        <w:suppressAutoHyphens/>
        <w:autoSpaceDN w:val="0"/>
        <w:spacing w:line="276" w:lineRule="auto"/>
        <w:jc w:val="both"/>
        <w:textAlignment w:val="baseline"/>
        <w:rPr>
          <w:rFonts w:ascii="Tahoma" w:hAnsi="Tahoma" w:cs="Tahoma"/>
        </w:rPr>
      </w:pPr>
      <w:r w:rsidRPr="00782E4F">
        <w:rPr>
          <w:rFonts w:ascii="Tahoma" w:hAnsi="Tahoma" w:cs="Tahoma"/>
        </w:rPr>
        <w:t>Network architecture:</w:t>
      </w:r>
    </w:p>
    <w:p w14:paraId="04350271" w14:textId="77777777" w:rsidR="007D1C23" w:rsidRPr="00782E4F" w:rsidRDefault="007D1C23" w:rsidP="007D1C23">
      <w:pPr>
        <w:pStyle w:val="ListParagraph"/>
        <w:numPr>
          <w:ilvl w:val="1"/>
          <w:numId w:val="30"/>
        </w:numPr>
        <w:tabs>
          <w:tab w:val="clear" w:pos="648"/>
          <w:tab w:val="left" w:pos="720"/>
        </w:tabs>
        <w:suppressAutoHyphens/>
        <w:autoSpaceDN w:val="0"/>
        <w:spacing w:line="276" w:lineRule="auto"/>
        <w:jc w:val="both"/>
        <w:textAlignment w:val="baseline"/>
        <w:rPr>
          <w:rFonts w:ascii="Tahoma" w:hAnsi="Tahoma" w:cs="Tahoma"/>
        </w:rPr>
      </w:pPr>
      <w:r w:rsidRPr="00782E4F">
        <w:rPr>
          <w:rFonts w:ascii="Tahoma" w:hAnsi="Tahoma" w:cs="Tahoma"/>
        </w:rPr>
        <w:t>Data flows between different levels must be documented, indicating the ports and protocols required for communication, and must be limited by firewalls</w:t>
      </w:r>
      <w:r>
        <w:rPr>
          <w:rFonts w:ascii="Tahoma" w:hAnsi="Tahoma" w:cs="Tahoma"/>
        </w:rPr>
        <w:t>.</w:t>
      </w:r>
    </w:p>
    <w:p w14:paraId="00AB6CF1" w14:textId="77777777" w:rsidR="007D1C23" w:rsidRPr="00782E4F" w:rsidRDefault="007D1C23" w:rsidP="007D1C23">
      <w:pPr>
        <w:pStyle w:val="ListParagraph"/>
        <w:numPr>
          <w:ilvl w:val="1"/>
          <w:numId w:val="30"/>
        </w:numPr>
        <w:tabs>
          <w:tab w:val="clear" w:pos="648"/>
          <w:tab w:val="left" w:pos="720"/>
        </w:tabs>
        <w:suppressAutoHyphens/>
        <w:autoSpaceDN w:val="0"/>
        <w:spacing w:line="276" w:lineRule="auto"/>
        <w:jc w:val="both"/>
        <w:textAlignment w:val="baseline"/>
        <w:rPr>
          <w:rFonts w:ascii="Tahoma" w:hAnsi="Tahoma" w:cs="Tahoma"/>
        </w:rPr>
      </w:pPr>
      <w:r w:rsidRPr="00782E4F">
        <w:rPr>
          <w:rFonts w:ascii="Tahoma" w:hAnsi="Tahoma" w:cs="Tahoma"/>
        </w:rPr>
        <w:t>The external portal of the system must be in a network segment separate from the internal subsystems of the system.</w:t>
      </w:r>
    </w:p>
    <w:p w14:paraId="5FE88D61" w14:textId="77777777" w:rsidR="00B10B2D" w:rsidRPr="00152AB6" w:rsidRDefault="00B10B2D" w:rsidP="007D1C23">
      <w:pPr>
        <w:pStyle w:val="Heading1"/>
        <w:numPr>
          <w:ilvl w:val="0"/>
          <w:numId w:val="0"/>
        </w:numPr>
        <w:ind w:left="720"/>
        <w:rPr>
          <w:rFonts w:eastAsia="Tahoma"/>
          <w:color w:val="000000"/>
          <w:sz w:val="22"/>
          <w:szCs w:val="22"/>
        </w:rPr>
      </w:pPr>
    </w:p>
    <w:sectPr w:rsidR="00B10B2D" w:rsidRPr="00152AB6">
      <w:pgSz w:w="11906" w:h="16838"/>
      <w:pgMar w:top="851" w:right="707" w:bottom="851"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D7975" w14:textId="77777777" w:rsidR="006C04FB" w:rsidRDefault="006C04FB">
      <w:r>
        <w:separator/>
      </w:r>
    </w:p>
  </w:endnote>
  <w:endnote w:type="continuationSeparator" w:id="0">
    <w:p w14:paraId="63D131D9" w14:textId="77777777" w:rsidR="006C04FB" w:rsidRDefault="006C04FB">
      <w:r>
        <w:continuationSeparator/>
      </w:r>
    </w:p>
  </w:endnote>
  <w:endnote w:type="continuationNotice" w:id="1">
    <w:p w14:paraId="197D4F11" w14:textId="77777777" w:rsidR="006C04FB" w:rsidRDefault="006C0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D4B50F4F-E9A6-40E1-84CE-E4E7E9B6D78A}"/>
    <w:embedBold r:id="rId2" w:fontKey="{D28C4E31-6F41-41CD-81FE-1961A1150008}"/>
    <w:embedItalic r:id="rId3" w:fontKey="{606F037E-D869-48B9-9166-4E9A8E6C00ED}"/>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embedRegular r:id="rId4" w:fontKey="{BD50B12C-7778-493C-A45F-0B20B3D12776}"/>
    <w:embedItalic r:id="rId5" w:fontKey="{235CFEFC-3123-4947-BFD0-8CBA3DCD6C6C}"/>
  </w:font>
  <w:font w:name="Calibri">
    <w:panose1 w:val="020F0502020204030204"/>
    <w:charset w:val="BA"/>
    <w:family w:val="swiss"/>
    <w:pitch w:val="variable"/>
    <w:sig w:usb0="E4002EFF" w:usb1="C200247B" w:usb2="00000009" w:usb3="00000000" w:csb0="000001FF" w:csb1="00000000"/>
    <w:embedRegular r:id="rId6" w:fontKey="{3CF45B37-5017-4EA0-BC78-549F7247D8CC}"/>
    <w:embedBold r:id="rId7" w:fontKey="{AC0769C8-6741-4AC5-98C3-72513A37C773}"/>
    <w:embedItalic r:id="rId8" w:fontKey="{D6C42DE1-884D-454C-81CD-EBB6F1633F9F}"/>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embedRegular r:id="rId9" w:fontKey="{CFB87585-18AB-4F67-883C-787F5D0C1382}"/>
  </w:font>
  <w:font w:name="Georgia">
    <w:panose1 w:val="02040502050405020303"/>
    <w:charset w:val="BA"/>
    <w:family w:val="roman"/>
    <w:pitch w:val="variable"/>
    <w:sig w:usb0="00000287" w:usb1="00000000" w:usb2="00000000" w:usb3="00000000" w:csb0="0000009F" w:csb1="00000000"/>
    <w:embedRegular r:id="rId10" w:fontKey="{BA1FBC32-A9EF-4DAA-8006-45EE34FDA401}"/>
    <w:embedItalic r:id="rId11" w:fontKey="{E57FB792-5D7E-4D3F-8D87-C766FFB7596A}"/>
  </w:font>
  <w:font w:name="Segoe UI">
    <w:panose1 w:val="020B0502040204020203"/>
    <w:charset w:val="BA"/>
    <w:family w:val="swiss"/>
    <w:pitch w:val="variable"/>
    <w:sig w:usb0="E4002EFF" w:usb1="C000E47F" w:usb2="00000009" w:usb3="00000000" w:csb0="000001FF" w:csb1="00000000"/>
    <w:embedRegular r:id="rId12" w:fontKey="{43CCAD9C-6E3C-4A38-AAE4-AF021F3269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9E630" w14:textId="77777777" w:rsidR="006C04FB" w:rsidRDefault="006C04FB">
      <w:r>
        <w:separator/>
      </w:r>
    </w:p>
  </w:footnote>
  <w:footnote w:type="continuationSeparator" w:id="0">
    <w:p w14:paraId="0E5933F7" w14:textId="77777777" w:rsidR="006C04FB" w:rsidRDefault="006C04FB">
      <w:r>
        <w:continuationSeparator/>
      </w:r>
    </w:p>
  </w:footnote>
  <w:footnote w:type="continuationNotice" w:id="1">
    <w:p w14:paraId="0AB33546" w14:textId="77777777" w:rsidR="006C04FB" w:rsidRDefault="006C0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5C6AB" w14:textId="288184E6" w:rsidR="00943D9B" w:rsidRDefault="00187AD2">
    <w:pPr>
      <w:pBdr>
        <w:top w:val="nil"/>
        <w:left w:val="nil"/>
        <w:bottom w:val="nil"/>
        <w:right w:val="nil"/>
        <w:between w:val="nil"/>
      </w:pBdr>
      <w:tabs>
        <w:tab w:val="center" w:pos="4986"/>
        <w:tab w:val="right" w:pos="9972"/>
      </w:tabs>
      <w:rPr>
        <w:rFonts w:ascii="Tahoma" w:eastAsia="Tahoma" w:hAnsi="Tahoma" w:cs="Tahoma"/>
        <w:color w:val="000000"/>
        <w:sz w:val="20"/>
        <w:szCs w:val="20"/>
      </w:rPr>
    </w:pPr>
    <w:r>
      <w:rPr>
        <w:rFonts w:ascii="Tahoma" w:eastAsia="Tahoma" w:hAnsi="Tahoma" w:cs="Tahoma"/>
        <w:color w:val="5B9BD5"/>
        <w:sz w:val="20"/>
        <w:szCs w:val="20"/>
      </w:rPr>
      <w:t>Audit trail engine preparation requirements</w:t>
    </w:r>
    <w:r w:rsidR="004131E6">
      <w:rPr>
        <w:rFonts w:ascii="Tahoma" w:eastAsia="Tahoma" w:hAnsi="Tahoma" w:cs="Tahoma"/>
        <w:color w:val="5B9BD5"/>
        <w:sz w:val="20"/>
        <w:szCs w:val="20"/>
      </w:rPr>
      <w:t xml:space="preserve"> </w:t>
    </w:r>
    <w:r>
      <w:rPr>
        <w:noProof/>
      </w:rPr>
      <mc:AlternateContent>
        <mc:Choice Requires="wpg">
          <w:drawing>
            <wp:anchor distT="0" distB="0" distL="0" distR="0" simplePos="0" relativeHeight="251658240" behindDoc="1" locked="0" layoutInCell="1" hidden="0" allowOverlap="1" wp14:anchorId="6A25C6B1" wp14:editId="6A25C6B2">
              <wp:simplePos x="0" y="0"/>
              <wp:positionH relativeFrom="column">
                <wp:posOffset>0</wp:posOffset>
              </wp:positionH>
              <wp:positionV relativeFrom="paragraph">
                <wp:posOffset>0</wp:posOffset>
              </wp:positionV>
              <wp:extent cx="6107753" cy="274955"/>
              <wp:effectExtent l="0" t="0" r="0" b="0"/>
              <wp:wrapNone/>
              <wp:docPr id="1217173982" name="Group 1217173982"/>
              <wp:cNvGraphicFramePr/>
              <a:graphic xmlns:a="http://schemas.openxmlformats.org/drawingml/2006/main">
                <a:graphicData uri="http://schemas.microsoft.com/office/word/2010/wordprocessingGroup">
                  <wpg:wgp>
                    <wpg:cNvGrpSpPr/>
                    <wpg:grpSpPr>
                      <a:xfrm>
                        <a:off x="0" y="0"/>
                        <a:ext cx="6107753" cy="274955"/>
                        <a:chOff x="2292100" y="3642500"/>
                        <a:chExt cx="6107800" cy="275000"/>
                      </a:xfrm>
                    </wpg:grpSpPr>
                    <wpg:grpSp>
                      <wpg:cNvPr id="1803715136" name="Group 1803715136"/>
                      <wpg:cNvGrpSpPr/>
                      <wpg:grpSpPr>
                        <a:xfrm>
                          <a:off x="2292124" y="3642523"/>
                          <a:ext cx="6107753" cy="274955"/>
                          <a:chOff x="-3043" y="48750"/>
                          <a:chExt cx="6108963" cy="275100"/>
                        </a:xfrm>
                      </wpg:grpSpPr>
                      <wps:wsp>
                        <wps:cNvPr id="661585692" name="Rectangle 661585692"/>
                        <wps:cNvSpPr/>
                        <wps:spPr>
                          <a:xfrm>
                            <a:off x="-3043" y="48750"/>
                            <a:ext cx="6108950" cy="275100"/>
                          </a:xfrm>
                          <a:prstGeom prst="rect">
                            <a:avLst/>
                          </a:prstGeom>
                          <a:noFill/>
                          <a:ln>
                            <a:noFill/>
                          </a:ln>
                        </wps:spPr>
                        <wps:txbx>
                          <w:txbxContent>
                            <w:p w14:paraId="6A25C6B5" w14:textId="77777777" w:rsidR="00943D9B" w:rsidRDefault="00943D9B">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5294644" y="48750"/>
                            <a:ext cx="811276" cy="275100"/>
                          </a:xfrm>
                          <a:prstGeom prst="rect">
                            <a:avLst/>
                          </a:prstGeom>
                          <a:noFill/>
                          <a:ln>
                            <a:noFill/>
                          </a:ln>
                        </pic:spPr>
                      </pic:pic>
                      <wps:wsp>
                        <wps:cNvPr id="1485400204" name="Straight Arrow Connector 1485400204"/>
                        <wps:cNvCnPr/>
                        <wps:spPr>
                          <a:xfrm>
                            <a:off x="-3043" y="292608"/>
                            <a:ext cx="5202139" cy="0"/>
                          </a:xfrm>
                          <a:prstGeom prst="straightConnector1">
                            <a:avLst/>
                          </a:prstGeom>
                          <a:noFill/>
                          <a:ln w="12700" cap="flat" cmpd="sng">
                            <a:solidFill>
                              <a:srgbClr val="50C9F3"/>
                            </a:solidFill>
                            <a:prstDash val="solid"/>
                            <a:round/>
                            <a:headEnd type="none" w="sm" len="sm"/>
                            <a:tailEnd type="none" w="sm" len="sm"/>
                          </a:ln>
                        </wps:spPr>
                        <wps:bodyPr/>
                      </wps:wsp>
                    </wpg:grpSp>
                  </wpg:wgp>
                </a:graphicData>
              </a:graphic>
            </wp:anchor>
          </w:drawing>
        </mc:Choice>
        <mc:Fallback>
          <w:pict>
            <v:group w14:anchorId="6A25C6B1" id="Group 1217173982" o:spid="_x0000_s1026" style="position:absolute;margin-left:0;margin-top:0;width:480.95pt;height:21.65pt;z-index:-251658240;mso-wrap-distance-left:0;mso-wrap-distance-right:0" coordorigin="22921,36425" coordsize="61078,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">
              <v:group id="Group 1803715136" o:spid="_x0000_s1027" style="position:absolute;left:22921;top:36425;width:61077;height:2749" coordorigin="-30,487" coordsize="6108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">
                <v:rect id="Rectangle 661585692" o:spid="_x0000_s1028" style="position:absolute;left:-30;top:487;width:61089;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" filled="f" stroked="f">
                  <v:textbox inset="2.53958mm,2.53958mm,2.53958mm,2.53958mm">
                    <w:txbxContent>
                      <w:p w14:paraId="6A25C6B5" w14:textId="77777777" w:rsidR="00943D9B" w:rsidRDefault="00943D9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52946;top:487;width:8113;height:27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">
                  <v:imagedata r:id="rId2" o:title=""/>
                </v:shape>
                <v:shapetype id="_x0000_t32" coordsize="21600,21600" o:spt="32" o:oned="t" path="m,l21600,21600e" filled="f">
                  <v:path arrowok="t" fillok="f" o:connecttype="none"/>
                  <o:lock v:ext="edit" shapetype="t"/>
                </v:shapetype>
                <v:shape id="Straight Arrow Connector 1485400204" o:spid="_x0000_s1030" type="#_x0000_t32" style="position:absolute;left:-30;top:2926;width:5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" strokecolor="#50c9f3" strokeweight="1pt">
                  <v:stroke startarrowwidth="narrow" startarrowlength="short" endarrowwidth="narrow" endarrowlength="short"/>
                </v:shape>
              </v:group>
            </v:group>
          </w:pict>
        </mc:Fallback>
      </mc:AlternateContent>
    </w:r>
  </w:p>
  <w:p w14:paraId="6A25C6AC" w14:textId="77777777" w:rsidR="00943D9B" w:rsidRDefault="00943D9B">
    <w:pPr>
      <w:pBdr>
        <w:top w:val="nil"/>
        <w:left w:val="nil"/>
        <w:bottom w:val="nil"/>
        <w:right w:val="nil"/>
        <w:between w:val="nil"/>
      </w:pBdr>
      <w:tabs>
        <w:tab w:val="center" w:pos="4986"/>
        <w:tab w:val="right" w:pos="9972"/>
      </w:tabs>
      <w:rPr>
        <w:rFonts w:ascii="Tahoma" w:eastAsia="Tahoma" w:hAnsi="Tahoma" w:cs="Tahoma"/>
        <w:color w:val="000000"/>
        <w:sz w:val="18"/>
        <w:szCs w:val="18"/>
      </w:rPr>
    </w:pPr>
  </w:p>
  <w:p w14:paraId="6A25C6AD" w14:textId="77777777" w:rsidR="00943D9B" w:rsidRDefault="00943D9B">
    <w:pPr>
      <w:pBdr>
        <w:top w:val="nil"/>
        <w:left w:val="nil"/>
        <w:bottom w:val="nil"/>
        <w:right w:val="nil"/>
        <w:between w:val="nil"/>
      </w:pBdr>
      <w:tabs>
        <w:tab w:val="center" w:pos="4986"/>
        <w:tab w:val="right" w:pos="99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9152" w14:textId="0E33C3F7" w:rsidR="00466C68" w:rsidRPr="008D4E20" w:rsidRDefault="00466C68" w:rsidP="00466C68">
    <w:pPr>
      <w:pStyle w:val="Header"/>
      <w:ind w:right="1635"/>
      <w:rPr>
        <w:rFonts w:ascii="Tahoma" w:hAnsi="Tahoma" w:cs="Tahoma"/>
        <w:sz w:val="20"/>
        <w:szCs w:val="20"/>
      </w:rPr>
    </w:pPr>
    <w:r w:rsidRPr="008D4E20">
      <w:rPr>
        <w:rFonts w:ascii="Tahoma" w:hAnsi="Tahoma" w:cs="Tahoma"/>
        <w:noProof/>
        <w:sz w:val="20"/>
        <w:szCs w:val="20"/>
      </w:rPr>
      <mc:AlternateContent>
        <mc:Choice Requires="wpg">
          <w:drawing>
            <wp:anchor distT="0" distB="0" distL="114300" distR="114300" simplePos="0" relativeHeight="251658241" behindDoc="1" locked="0" layoutInCell="1" allowOverlap="1" wp14:anchorId="5EED21A8" wp14:editId="4A31200B">
              <wp:simplePos x="0" y="0"/>
              <wp:positionH relativeFrom="column">
                <wp:posOffset>-42085</wp:posOffset>
              </wp:positionH>
              <wp:positionV relativeFrom="paragraph">
                <wp:posOffset>84147</wp:posOffset>
              </wp:positionV>
              <wp:extent cx="6107753" cy="274955"/>
              <wp:effectExtent l="0" t="0" r="7620" b="0"/>
              <wp:wrapNone/>
              <wp:docPr id="103552386"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115044675"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998947469"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1260406" id="Group 1" o:spid="_x0000_s1026" style="position:absolute;margin-left:-3.3pt;margin-top:6.65pt;width:480.95pt;height:21.65pt;z-index:-251658239;mso-width-relative:margin;mso-height-relative:margin" coordorigin="-30,487" coordsize="61089,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 o:spid="_x0000_s1027" type="#_x0000_t75" style="position:absolute;left:52946;top:487;width:8113;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">
                <v:imagedata r:id="rId2" o:title=""/>
              </v:shape>
              <v:line id="Straight Connector 35" o:spid="_x0000_s1028" style="position:absolute;visibility:visible;mso-wrap-style:square" from="-30,2926" to="5199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" strokecolor="#50c9f3" strokeweight="1pt"/>
            </v:group>
          </w:pict>
        </mc:Fallback>
      </mc:AlternateContent>
    </w:r>
    <w:r w:rsidRPr="00CF1F78">
      <w:rPr>
        <w:rFonts w:ascii="Tahoma" w:hAnsi="Tahoma" w:cs="Tahoma"/>
        <w:sz w:val="20"/>
        <w:szCs w:val="20"/>
      </w:rPr>
      <w:t xml:space="preserve">Requirements specification for public procurement </w:t>
    </w:r>
    <w:r>
      <w:rPr>
        <w:rFonts w:ascii="Tahoma" w:hAnsi="Tahoma" w:cs="Tahoma"/>
        <w:sz w:val="20"/>
        <w:szCs w:val="20"/>
      </w:rPr>
      <w:t>of centralized collection and management of audit trail logs</w:t>
    </w:r>
  </w:p>
  <w:p w14:paraId="70A0ABD6" w14:textId="77777777" w:rsidR="00466C68" w:rsidRDefault="00466C68" w:rsidP="00466C68">
    <w:pPr>
      <w:pStyle w:val="Header"/>
    </w:pPr>
  </w:p>
  <w:p w14:paraId="6A25C6B0" w14:textId="77777777" w:rsidR="00943D9B" w:rsidRDefault="00943D9B">
    <w:pPr>
      <w:pBdr>
        <w:top w:val="nil"/>
        <w:left w:val="nil"/>
        <w:bottom w:val="nil"/>
        <w:right w:val="nil"/>
        <w:between w:val="nil"/>
      </w:pBdr>
      <w:tabs>
        <w:tab w:val="center" w:pos="4986"/>
        <w:tab w:val="right" w:pos="99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3D96"/>
    <w:multiLevelType w:val="multilevel"/>
    <w:tmpl w:val="3FA6403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54171B"/>
    <w:multiLevelType w:val="hybridMultilevel"/>
    <w:tmpl w:val="B748E384"/>
    <w:lvl w:ilvl="0" w:tplc="CB82E8FE">
      <w:start w:val="1"/>
      <w:numFmt w:val="decimal"/>
      <w:lvlText w:val="R-%1."/>
      <w:lvlJc w:val="left"/>
      <w:pPr>
        <w:ind w:left="502" w:hanging="360"/>
      </w:pPr>
      <w:rPr>
        <w:rFonts w:hint="default"/>
      </w:rPr>
    </w:lvl>
    <w:lvl w:ilvl="1" w:tplc="01C42552">
      <w:start w:val="1"/>
      <w:numFmt w:val="decimal"/>
      <w:lvlText w:val="%2."/>
      <w:lvlJc w:val="left"/>
      <w:pPr>
        <w:ind w:left="1582" w:hanging="720"/>
      </w:pPr>
      <w:rPr>
        <w:rFonts w:hint="default"/>
      </w:r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53F370E"/>
    <w:multiLevelType w:val="multilevel"/>
    <w:tmpl w:val="9ABCBC6A"/>
    <w:lvl w:ilvl="0">
      <w:start w:val="1"/>
      <w:numFmt w:val="decimal"/>
      <w:pStyle w:val="Captionpictu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11472D"/>
    <w:multiLevelType w:val="multilevel"/>
    <w:tmpl w:val="A0545232"/>
    <w:lvl w:ilvl="0">
      <w:start w:val="1"/>
      <w:numFmt w:val="decimal"/>
      <w:pStyle w:val="Numeracija"/>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4" w15:restartNumberingAfterBreak="0">
    <w:nsid w:val="264B33DF"/>
    <w:multiLevelType w:val="multilevel"/>
    <w:tmpl w:val="FCC01432"/>
    <w:lvl w:ilvl="0">
      <w:start w:val="223"/>
      <w:numFmt w:val="decimal"/>
      <w:lvlText w:val="%1."/>
      <w:lvlJc w:val="left"/>
      <w:pPr>
        <w:tabs>
          <w:tab w:val="num" w:pos="504"/>
        </w:tabs>
        <w:ind w:left="0" w:firstLine="0"/>
      </w:pPr>
      <w:rPr>
        <w:rFonts w:hint="default"/>
        <w:strike w:val="0"/>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CCD6624"/>
    <w:multiLevelType w:val="multilevel"/>
    <w:tmpl w:val="764CAD5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ListBullet4"/>
      <w:lvlText w:val="%4."/>
      <w:lvlJc w:val="left"/>
      <w:pPr>
        <w:ind w:left="2880" w:hanging="360"/>
      </w:pPr>
    </w:lvl>
    <w:lvl w:ilvl="4">
      <w:start w:val="1"/>
      <w:numFmt w:val="lowerLetter"/>
      <w:pStyle w:val="ListBullet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2C6E16"/>
    <w:multiLevelType w:val="multilevel"/>
    <w:tmpl w:val="3DA42B52"/>
    <w:lvl w:ilvl="0">
      <w:start w:val="1"/>
      <w:numFmt w:val="decimal"/>
      <w:pStyle w:val="Captiondiagram"/>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6130C0"/>
    <w:multiLevelType w:val="multilevel"/>
    <w:tmpl w:val="E0AA63A8"/>
    <w:lvl w:ilvl="0">
      <w:start w:val="1"/>
      <w:numFmt w:val="decimal"/>
      <w:pStyle w:val="TekstasNr"/>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6D64D6"/>
    <w:multiLevelType w:val="multilevel"/>
    <w:tmpl w:val="561AAB04"/>
    <w:lvl w:ilvl="0">
      <w:start w:val="1"/>
      <w:numFmt w:val="decimal"/>
      <w:pStyle w:val="1BULarial"/>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9" w15:restartNumberingAfterBreak="0">
    <w:nsid w:val="368E2259"/>
    <w:multiLevelType w:val="multilevel"/>
    <w:tmpl w:val="C986B02A"/>
    <w:lvl w:ilvl="0">
      <w:start w:val="1"/>
      <w:numFmt w:val="decimal"/>
      <w:pStyle w:val="Dmesio"/>
      <w:lvlText w:val="%1."/>
      <w:lvlJc w:val="left"/>
      <w:pPr>
        <w:ind w:left="0" w:firstLine="0"/>
      </w:pPr>
      <w:rPr>
        <w:rFonts w:ascii="Tahoma" w:eastAsia="Tahoma" w:hAnsi="Tahoma" w:cs="Tahoma"/>
        <w:b w:val="0"/>
        <w:i w:val="0"/>
        <w:color w:val="000000"/>
      </w:rPr>
    </w:lvl>
    <w:lvl w:ilvl="1">
      <w:start w:val="1"/>
      <w:numFmt w:val="decimal"/>
      <w:lvlText w:val="%2."/>
      <w:lvlJc w:val="left"/>
      <w:pPr>
        <w:ind w:left="0" w:firstLine="0"/>
      </w:pPr>
      <w:rPr>
        <w:b w:val="0"/>
        <w:i w:val="0"/>
        <w:color w:val="0070C0"/>
      </w:rPr>
    </w:lvl>
    <w:lvl w:ilvl="2">
      <w:start w:val="1"/>
      <w:numFmt w:val="decimal"/>
      <w:lvlText w:val="%1.%2.%3."/>
      <w:lvlJc w:val="left"/>
      <w:pPr>
        <w:ind w:left="0" w:firstLine="0"/>
      </w:pPr>
      <w:rPr>
        <w:i w:val="0"/>
        <w:color w:val="000000"/>
      </w:rPr>
    </w:lvl>
    <w:lvl w:ilvl="3">
      <w:start w:val="1"/>
      <w:numFmt w:val="decimal"/>
      <w:lvlText w:val="%1.%2.%3.%4."/>
      <w:lvlJc w:val="left"/>
      <w:pPr>
        <w:ind w:left="0" w:firstLine="0"/>
      </w:pPr>
      <w:rPr>
        <w:i w:val="0"/>
        <w:color w:val="000000"/>
      </w:rPr>
    </w:lvl>
    <w:lvl w:ilvl="4">
      <w:start w:val="1"/>
      <w:numFmt w:val="decimal"/>
      <w:lvlText w:val="%1.%2.%3.%4.%5."/>
      <w:lvlJc w:val="left"/>
      <w:pPr>
        <w:ind w:left="0" w:firstLine="0"/>
      </w:pPr>
      <w:rPr>
        <w:i w:val="0"/>
        <w:color w:val="000000"/>
        <w:sz w:val="24"/>
        <w:szCs w:val="24"/>
      </w:rPr>
    </w:lvl>
    <w:lvl w:ilvl="5">
      <w:start w:val="1"/>
      <w:numFmt w:val="decimal"/>
      <w:lvlText w:val="%1.%2.%3.%4.%5.%6."/>
      <w:lvlJc w:val="left"/>
      <w:pPr>
        <w:ind w:left="0" w:firstLine="0"/>
      </w:pPr>
      <w:rPr>
        <w:i w:val="0"/>
        <w:color w:val="000000"/>
      </w:r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38316F13"/>
    <w:multiLevelType w:val="multilevel"/>
    <w:tmpl w:val="F0C42D96"/>
    <w:lvl w:ilvl="0">
      <w:start w:val="1"/>
      <w:numFmt w:val="decimal"/>
      <w:pStyle w:val="AlnostextBuleted"/>
      <w:lvlText w:val="%1."/>
      <w:lvlJc w:val="left"/>
      <w:pPr>
        <w:ind w:left="720" w:hanging="360"/>
      </w:pPr>
      <w:rPr>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3D4320"/>
    <w:multiLevelType w:val="multilevel"/>
    <w:tmpl w:val="3C80503E"/>
    <w:lvl w:ilvl="0">
      <w:start w:val="179"/>
      <w:numFmt w:val="decimal"/>
      <w:pStyle w:val="Numeratedtext"/>
      <w:suff w:val="space"/>
      <w:lvlText w:val="%1."/>
      <w:lvlJc w:val="left"/>
      <w:pPr>
        <w:ind w:left="0" w:firstLine="0"/>
      </w:pPr>
      <w:rPr>
        <w:rFonts w:ascii="Tahoma" w:hAnsi="Tahoma" w:cs="Tahoma" w:hint="default"/>
        <w:b w:val="0"/>
        <w:bCs w:val="0"/>
        <w:i w:val="0"/>
        <w:iCs w:val="0"/>
        <w:color w:val="auto"/>
      </w:rPr>
    </w:lvl>
    <w:lvl w:ilvl="1">
      <w:start w:val="1"/>
      <w:numFmt w:val="decimal"/>
      <w:suff w:val="space"/>
      <w:lvlText w:val="%1.%2."/>
      <w:lvlJc w:val="left"/>
      <w:pPr>
        <w:ind w:left="0" w:firstLine="0"/>
      </w:pPr>
      <w:rPr>
        <w:rFonts w:ascii="Tahoma" w:hAnsi="Tahoma" w:cstheme="majorBidi" w:hint="default"/>
        <w:b w:val="0"/>
        <w:bCs w:val="0"/>
        <w:i w:val="0"/>
        <w:iCs w:val="0"/>
        <w:color w:val="auto"/>
      </w:rPr>
    </w:lvl>
    <w:lvl w:ilvl="2">
      <w:start w:val="1"/>
      <w:numFmt w:val="decimal"/>
      <w:suff w:val="space"/>
      <w:lvlText w:val="%1.%2.%3."/>
      <w:lvlJc w:val="left"/>
      <w:pPr>
        <w:ind w:left="0" w:firstLine="0"/>
      </w:pPr>
      <w:rPr>
        <w:rFonts w:ascii="Tahoma" w:hAnsi="Tahoma" w:hint="default"/>
        <w:i w:val="0"/>
        <w:iCs w:val="0"/>
        <w:color w:val="auto"/>
      </w:rPr>
    </w:lvl>
    <w:lvl w:ilvl="3">
      <w:start w:val="1"/>
      <w:numFmt w:val="decimal"/>
      <w:suff w:val="space"/>
      <w:lvlText w:val="%1.%2.%3.%4."/>
      <w:lvlJc w:val="left"/>
      <w:pPr>
        <w:ind w:left="0" w:firstLine="0"/>
      </w:pPr>
      <w:rPr>
        <w:rFonts w:hint="default"/>
        <w:i w:val="0"/>
        <w:iCs w:val="0"/>
        <w:color w:val="auto"/>
      </w:rPr>
    </w:lvl>
    <w:lvl w:ilvl="4">
      <w:start w:val="1"/>
      <w:numFmt w:val="decimal"/>
      <w:suff w:val="space"/>
      <w:lvlText w:val="%1.%2.%3.%4.%5."/>
      <w:lvlJc w:val="left"/>
      <w:pPr>
        <w:ind w:left="0" w:firstLine="0"/>
      </w:pPr>
      <w:rPr>
        <w:rFonts w:hint="default"/>
        <w:i w:val="0"/>
        <w:iCs w:val="0"/>
        <w:color w:val="auto"/>
        <w:sz w:val="24"/>
        <w:szCs w:val="24"/>
      </w:rPr>
    </w:lvl>
    <w:lvl w:ilvl="5">
      <w:start w:val="1"/>
      <w:numFmt w:val="decimal"/>
      <w:suff w:val="space"/>
      <w:lvlText w:val="%1.%2.%3.%4.%5.%6."/>
      <w:lvlJc w:val="left"/>
      <w:pPr>
        <w:ind w:left="0" w:firstLine="0"/>
      </w:pPr>
      <w:rPr>
        <w:rFonts w:hint="default"/>
        <w:i w:val="0"/>
        <w:iCs w:val="0"/>
        <w:color w:val="auto"/>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417C756F"/>
    <w:multiLevelType w:val="multilevel"/>
    <w:tmpl w:val="EDB00AAE"/>
    <w:lvl w:ilvl="0">
      <w:start w:val="1"/>
      <w:numFmt w:val="decimal"/>
      <w:pStyle w:val="Captiontable"/>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3" w15:restartNumberingAfterBreak="0">
    <w:nsid w:val="45E8216F"/>
    <w:multiLevelType w:val="multilevel"/>
    <w:tmpl w:val="8A880ECA"/>
    <w:lvl w:ilvl="0">
      <w:start w:val="1"/>
      <w:numFmt w:val="decimal"/>
      <w:pStyle w:val="TSReq"/>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4" w15:restartNumberingAfterBreak="0">
    <w:nsid w:val="492900BD"/>
    <w:multiLevelType w:val="multilevel"/>
    <w:tmpl w:val="FF7AB09A"/>
    <w:lvl w:ilvl="0">
      <w:start w:val="1"/>
      <w:numFmt w:val="decimal"/>
      <w:pStyle w:val="Lentelnum1"/>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B10809"/>
    <w:multiLevelType w:val="multilevel"/>
    <w:tmpl w:val="E058355A"/>
    <w:lvl w:ilvl="0">
      <w:start w:val="1"/>
      <w:numFmt w:val="decimal"/>
      <w:pStyle w:val="Heading1"/>
      <w:lvlText w:val="%1."/>
      <w:lvlJc w:val="left"/>
      <w:pPr>
        <w:ind w:left="720" w:hanging="360"/>
      </w:pPr>
      <w:rPr>
        <w:b w:val="0"/>
        <w:i w:val="0"/>
        <w:sz w:val="18"/>
        <w:szCs w:val="18"/>
      </w:rPr>
    </w:lvl>
    <w:lvl w:ilvl="1">
      <w:start w:val="1"/>
      <w:numFmt w:val="decimal"/>
      <w:pStyle w:val="Heading2"/>
      <w:lvlText w:val="%1.%2."/>
      <w:lvlJc w:val="left"/>
      <w:pPr>
        <w:ind w:left="1080" w:hanging="720"/>
      </w:pPr>
      <w:rPr>
        <w:b w:val="0"/>
        <w:i w:val="0"/>
      </w:rPr>
    </w:lvl>
    <w:lvl w:ilvl="2">
      <w:start w:val="1"/>
      <w:numFmt w:val="decimal"/>
      <w:pStyle w:val="Heading3"/>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6" w15:restartNumberingAfterBreak="0">
    <w:nsid w:val="56DC1121"/>
    <w:multiLevelType w:val="multilevel"/>
    <w:tmpl w:val="929AA4E8"/>
    <w:lvl w:ilvl="0">
      <w:start w:val="1"/>
      <w:numFmt w:val="decimal"/>
      <w:pStyle w:val="AlnosNumbered"/>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912BF2"/>
    <w:multiLevelType w:val="multilevel"/>
    <w:tmpl w:val="B6265C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9AA7479"/>
    <w:multiLevelType w:val="multilevel"/>
    <w:tmpl w:val="48F8BE3A"/>
    <w:lvl w:ilvl="0">
      <w:start w:val="1"/>
      <w:numFmt w:val="decimal"/>
      <w:lvlText w:val="%1."/>
      <w:lvlJc w:val="left"/>
      <w:pPr>
        <w:ind w:left="720" w:hanging="360"/>
      </w:pPr>
      <w:rPr>
        <w:b w:val="0"/>
        <w:i w:val="0"/>
        <w:sz w:val="18"/>
        <w:szCs w:val="18"/>
      </w:rPr>
    </w:lvl>
    <w:lvl w:ilvl="1">
      <w:start w:val="1"/>
      <w:numFmt w:val="decimal"/>
      <w:pStyle w:val="LenBUL3arial"/>
      <w:lvlText w:val="%1.%2."/>
      <w:lvlJc w:val="left"/>
      <w:pPr>
        <w:ind w:left="72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9" w15:restartNumberingAfterBreak="0">
    <w:nsid w:val="74BD448D"/>
    <w:multiLevelType w:val="multilevel"/>
    <w:tmpl w:val="35A200B2"/>
    <w:lvl w:ilvl="0">
      <w:start w:val="1"/>
      <w:numFmt w:val="decimal"/>
      <w:pStyle w:val="ListBullet2"/>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0" w15:restartNumberingAfterBreak="0">
    <w:nsid w:val="75CE382F"/>
    <w:multiLevelType w:val="multilevel"/>
    <w:tmpl w:val="567AF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6C411D"/>
    <w:multiLevelType w:val="multilevel"/>
    <w:tmpl w:val="61FEA784"/>
    <w:lvl w:ilvl="0">
      <w:start w:val="1"/>
      <w:numFmt w:val="decimal"/>
      <w:pStyle w:val="Sraasalias"/>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2" w15:restartNumberingAfterBreak="0">
    <w:nsid w:val="7E234C01"/>
    <w:multiLevelType w:val="hybridMultilevel"/>
    <w:tmpl w:val="15BAC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351313">
    <w:abstractNumId w:val="13"/>
  </w:num>
  <w:num w:numId="2" w16cid:durableId="1810396717">
    <w:abstractNumId w:val="0"/>
  </w:num>
  <w:num w:numId="3" w16cid:durableId="410584516">
    <w:abstractNumId w:val="7"/>
  </w:num>
  <w:num w:numId="4" w16cid:durableId="288172632">
    <w:abstractNumId w:val="9"/>
  </w:num>
  <w:num w:numId="5" w16cid:durableId="565334769">
    <w:abstractNumId w:val="2"/>
  </w:num>
  <w:num w:numId="6" w16cid:durableId="1998654738">
    <w:abstractNumId w:val="16"/>
  </w:num>
  <w:num w:numId="7" w16cid:durableId="1563327438">
    <w:abstractNumId w:val="10"/>
  </w:num>
  <w:num w:numId="8" w16cid:durableId="128204708">
    <w:abstractNumId w:val="6"/>
  </w:num>
  <w:num w:numId="9" w16cid:durableId="1074547953">
    <w:abstractNumId w:val="21"/>
  </w:num>
  <w:num w:numId="10" w16cid:durableId="1469855868">
    <w:abstractNumId w:val="5"/>
  </w:num>
  <w:num w:numId="11" w16cid:durableId="1047796783">
    <w:abstractNumId w:val="14"/>
  </w:num>
  <w:num w:numId="12" w16cid:durableId="478377754">
    <w:abstractNumId w:val="8"/>
  </w:num>
  <w:num w:numId="13" w16cid:durableId="2088647027">
    <w:abstractNumId w:val="18"/>
  </w:num>
  <w:num w:numId="14" w16cid:durableId="518079755">
    <w:abstractNumId w:val="19"/>
  </w:num>
  <w:num w:numId="15" w16cid:durableId="1211459350">
    <w:abstractNumId w:val="3"/>
  </w:num>
  <w:num w:numId="16" w16cid:durableId="2021811073">
    <w:abstractNumId w:val="12"/>
  </w:num>
  <w:num w:numId="17" w16cid:durableId="571890502">
    <w:abstractNumId w:val="15"/>
  </w:num>
  <w:num w:numId="18" w16cid:durableId="1009677518">
    <w:abstractNumId w:val="20"/>
  </w:num>
  <w:num w:numId="19" w16cid:durableId="1522166595">
    <w:abstractNumId w:val="11"/>
  </w:num>
  <w:num w:numId="20" w16cid:durableId="1168330707">
    <w:abstractNumId w:val="1"/>
  </w:num>
  <w:num w:numId="21" w16cid:durableId="351103799">
    <w:abstractNumId w:val="22"/>
  </w:num>
  <w:num w:numId="22" w16cid:durableId="310326567">
    <w:abstractNumId w:val="17"/>
  </w:num>
  <w:num w:numId="23" w16cid:durableId="13861032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02031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91586326">
    <w:abstractNumId w:val="4"/>
  </w:num>
  <w:num w:numId="26" w16cid:durableId="554779062">
    <w:abstractNumId w:val="4"/>
    <w:lvlOverride w:ilvl="0">
      <w:lvl w:ilvl="0">
        <w:start w:val="362"/>
        <w:numFmt w:val="decimal"/>
        <w:lvlText w:val="%1."/>
        <w:lvlJc w:val="left"/>
        <w:pPr>
          <w:tabs>
            <w:tab w:val="num" w:pos="504"/>
          </w:tabs>
          <w:ind w:left="0" w:firstLine="0"/>
        </w:pPr>
        <w:rPr>
          <w:rFonts w:hint="default"/>
          <w:strike w:val="0"/>
          <w:color w:val="auto"/>
        </w:rPr>
      </w:lvl>
    </w:lvlOverride>
    <w:lvlOverride w:ilvl="1">
      <w:lvl w:ilvl="1">
        <w:start w:val="1"/>
        <w:numFmt w:val="decimal"/>
        <w:lvlText w:val="%1.%2."/>
        <w:lvlJc w:val="left"/>
        <w:pPr>
          <w:tabs>
            <w:tab w:val="num" w:pos="648"/>
          </w:tabs>
          <w:ind w:left="0" w:firstLine="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160" w:hanging="2160"/>
        </w:pPr>
        <w:rPr>
          <w:rFonts w:hint="default"/>
        </w:rPr>
      </w:lvl>
    </w:lvlOverride>
  </w:num>
  <w:num w:numId="27" w16cid:durableId="298190581">
    <w:abstractNumId w:val="4"/>
    <w:lvlOverride w:ilvl="0">
      <w:lvl w:ilvl="0">
        <w:start w:val="362"/>
        <w:numFmt w:val="decimal"/>
        <w:lvlText w:val="%1."/>
        <w:lvlJc w:val="left"/>
        <w:pPr>
          <w:tabs>
            <w:tab w:val="num" w:pos="504"/>
          </w:tabs>
          <w:ind w:left="0" w:firstLine="0"/>
        </w:pPr>
        <w:rPr>
          <w:rFonts w:hint="default"/>
          <w:strike w:val="0"/>
          <w:color w:val="auto"/>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160" w:hanging="2160"/>
        </w:pPr>
        <w:rPr>
          <w:rFonts w:hint="default"/>
        </w:rPr>
      </w:lvl>
    </w:lvlOverride>
  </w:num>
  <w:num w:numId="28" w16cid:durableId="1424187757">
    <w:abstractNumId w:val="4"/>
    <w:lvlOverride w:ilvl="0">
      <w:lvl w:ilvl="0">
        <w:start w:val="362"/>
        <w:numFmt w:val="decimal"/>
        <w:lvlText w:val="%1."/>
        <w:lvlJc w:val="left"/>
        <w:pPr>
          <w:tabs>
            <w:tab w:val="num" w:pos="504"/>
          </w:tabs>
          <w:ind w:left="0" w:firstLine="0"/>
        </w:pPr>
        <w:rPr>
          <w:rFonts w:hint="default"/>
          <w:strike w:val="0"/>
          <w:color w:val="auto"/>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160" w:hanging="2160"/>
        </w:pPr>
        <w:rPr>
          <w:rFonts w:hint="default"/>
        </w:rPr>
      </w:lvl>
    </w:lvlOverride>
  </w:num>
  <w:num w:numId="29" w16cid:durableId="781071763">
    <w:abstractNumId w:val="4"/>
    <w:lvlOverride w:ilvl="0">
      <w:lvl w:ilvl="0">
        <w:start w:val="362"/>
        <w:numFmt w:val="decimal"/>
        <w:lvlText w:val="%1."/>
        <w:lvlJc w:val="left"/>
        <w:pPr>
          <w:tabs>
            <w:tab w:val="num" w:pos="504"/>
          </w:tabs>
          <w:ind w:left="0" w:firstLine="0"/>
        </w:pPr>
        <w:rPr>
          <w:rFonts w:hint="default"/>
          <w:strike w:val="0"/>
          <w:color w:val="auto"/>
        </w:rPr>
      </w:lvl>
    </w:lvlOverride>
    <w:lvlOverride w:ilvl="1">
      <w:lvl w:ilvl="1">
        <w:start w:val="1"/>
        <w:numFmt w:val="decimal"/>
        <w:lvlText w:val="%1.%2."/>
        <w:lvlJc w:val="left"/>
        <w:pPr>
          <w:tabs>
            <w:tab w:val="num" w:pos="648"/>
          </w:tabs>
          <w:ind w:left="0" w:firstLine="0"/>
        </w:pPr>
        <w:rPr>
          <w:rFonts w:hint="default"/>
          <w:color w:val="auto"/>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160" w:hanging="2160"/>
        </w:pPr>
        <w:rPr>
          <w:rFonts w:hint="default"/>
        </w:rPr>
      </w:lvl>
    </w:lvlOverride>
  </w:num>
  <w:num w:numId="30" w16cid:durableId="163515721">
    <w:abstractNumId w:val="4"/>
    <w:lvlOverride w:ilvl="0">
      <w:lvl w:ilvl="0">
        <w:start w:val="362"/>
        <w:numFmt w:val="decimal"/>
        <w:lvlText w:val="%1."/>
        <w:lvlJc w:val="left"/>
        <w:pPr>
          <w:tabs>
            <w:tab w:val="num" w:pos="504"/>
          </w:tabs>
          <w:ind w:left="0" w:firstLine="0"/>
        </w:pPr>
        <w:rPr>
          <w:rFonts w:hint="default"/>
          <w:strike w:val="0"/>
          <w:color w:val="auto"/>
        </w:rPr>
      </w:lvl>
    </w:lvlOverride>
    <w:lvlOverride w:ilvl="1">
      <w:lvl w:ilvl="1">
        <w:start w:val="1"/>
        <w:numFmt w:val="decimal"/>
        <w:lvlText w:val="%1.%2."/>
        <w:lvlJc w:val="left"/>
        <w:pPr>
          <w:tabs>
            <w:tab w:val="num" w:pos="648"/>
          </w:tabs>
          <w:ind w:left="0" w:firstLine="0"/>
        </w:pPr>
        <w:rPr>
          <w:rFonts w:hint="default"/>
          <w:color w:val="auto"/>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160" w:hanging="2160"/>
        </w:pPr>
        <w:rPr>
          <w:rFonts w:hint="default"/>
        </w:rPr>
      </w:lvl>
    </w:lvlOverride>
  </w:num>
  <w:num w:numId="31" w16cid:durableId="36707797">
    <w:abstractNumId w:val="11"/>
    <w:lvlOverride w:ilvl="0">
      <w:lvl w:ilvl="0">
        <w:start w:val="1"/>
        <w:numFmt w:val="decimal"/>
        <w:pStyle w:val="Numeratedtext"/>
        <w:lvlText w:val="%1."/>
        <w:lvlJc w:val="left"/>
        <w:pPr>
          <w:tabs>
            <w:tab w:val="num" w:pos="432"/>
          </w:tabs>
          <w:ind w:left="0" w:firstLine="0"/>
        </w:pPr>
        <w:rPr>
          <w:rFonts w:ascii="Tahoma" w:hAnsi="Tahoma" w:cs="Tahoma" w:hint="default"/>
          <w:b w:val="0"/>
          <w:bCs w:val="0"/>
          <w:i w:val="0"/>
          <w:iCs w:val="0"/>
          <w:color w:val="auto"/>
        </w:rPr>
      </w:lvl>
    </w:lvlOverride>
    <w:lvlOverride w:ilvl="1">
      <w:lvl w:ilvl="1">
        <w:start w:val="1"/>
        <w:numFmt w:val="decimal"/>
        <w:suff w:val="space"/>
        <w:lvlText w:val="%1.%2."/>
        <w:lvlJc w:val="left"/>
        <w:pPr>
          <w:ind w:left="0" w:firstLine="0"/>
        </w:pPr>
        <w:rPr>
          <w:rFonts w:ascii="Tahoma" w:hAnsi="Tahoma" w:cs="Tahoma" w:hint="default"/>
          <w:b w:val="0"/>
          <w:bCs w:val="0"/>
          <w:i w:val="0"/>
          <w:iCs w:val="0"/>
          <w:color w:val="auto"/>
          <w:sz w:val="22"/>
        </w:rPr>
      </w:lvl>
    </w:lvlOverride>
    <w:lvlOverride w:ilvl="2">
      <w:lvl w:ilvl="2">
        <w:start w:val="1"/>
        <w:numFmt w:val="decimal"/>
        <w:suff w:val="space"/>
        <w:lvlText w:val="%1.%2.%3."/>
        <w:lvlJc w:val="left"/>
        <w:pPr>
          <w:ind w:left="0" w:firstLine="0"/>
        </w:pPr>
        <w:rPr>
          <w:rFonts w:hint="default"/>
          <w:i w:val="0"/>
          <w:iCs w:val="0"/>
          <w:color w:val="auto"/>
        </w:rPr>
      </w:lvl>
    </w:lvlOverride>
    <w:lvlOverride w:ilvl="3">
      <w:lvl w:ilvl="3">
        <w:start w:val="1"/>
        <w:numFmt w:val="decimal"/>
        <w:suff w:val="space"/>
        <w:lvlText w:val="%1.%2.%3.%4."/>
        <w:lvlJc w:val="left"/>
        <w:pPr>
          <w:ind w:left="0" w:firstLine="0"/>
        </w:pPr>
        <w:rPr>
          <w:rFonts w:hint="default"/>
          <w:i w:val="0"/>
          <w:iCs w:val="0"/>
          <w:color w:val="auto"/>
        </w:rPr>
      </w:lvl>
    </w:lvlOverride>
    <w:lvlOverride w:ilvl="4">
      <w:lvl w:ilvl="4">
        <w:start w:val="1"/>
        <w:numFmt w:val="decimal"/>
        <w:suff w:val="space"/>
        <w:lvlText w:val="%1.%2.%3.%4.%5."/>
        <w:lvlJc w:val="left"/>
        <w:pPr>
          <w:ind w:left="0" w:firstLine="0"/>
        </w:pPr>
        <w:rPr>
          <w:rFonts w:hint="default"/>
          <w:i w:val="0"/>
          <w:iCs w:val="0"/>
          <w:color w:val="auto"/>
          <w:sz w:val="24"/>
          <w:szCs w:val="24"/>
        </w:rPr>
      </w:lvl>
    </w:lvlOverride>
    <w:lvlOverride w:ilvl="5">
      <w:lvl w:ilvl="5">
        <w:start w:val="1"/>
        <w:numFmt w:val="decimal"/>
        <w:suff w:val="space"/>
        <w:lvlText w:val="%1.%2.%3.%4.%5.%6."/>
        <w:lvlJc w:val="left"/>
        <w:pPr>
          <w:ind w:left="0" w:firstLine="0"/>
        </w:pPr>
        <w:rPr>
          <w:rFonts w:hint="default"/>
          <w:i w:val="0"/>
          <w:iCs w:val="0"/>
          <w:color w:val="auto"/>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9B"/>
    <w:rsid w:val="0000143E"/>
    <w:rsid w:val="00002D9D"/>
    <w:rsid w:val="0001096F"/>
    <w:rsid w:val="0002599A"/>
    <w:rsid w:val="00030715"/>
    <w:rsid w:val="00037CCB"/>
    <w:rsid w:val="00040C7E"/>
    <w:rsid w:val="00052EED"/>
    <w:rsid w:val="00060830"/>
    <w:rsid w:val="0006220B"/>
    <w:rsid w:val="0006547B"/>
    <w:rsid w:val="000665D2"/>
    <w:rsid w:val="000671DF"/>
    <w:rsid w:val="00075201"/>
    <w:rsid w:val="0008146E"/>
    <w:rsid w:val="0008416A"/>
    <w:rsid w:val="0009689A"/>
    <w:rsid w:val="000B20F2"/>
    <w:rsid w:val="000C436F"/>
    <w:rsid w:val="000D0827"/>
    <w:rsid w:val="000D5F2B"/>
    <w:rsid w:val="000D67F9"/>
    <w:rsid w:val="000E1434"/>
    <w:rsid w:val="000E3120"/>
    <w:rsid w:val="000F1632"/>
    <w:rsid w:val="000F26B3"/>
    <w:rsid w:val="000F279E"/>
    <w:rsid w:val="00100FAE"/>
    <w:rsid w:val="0011513E"/>
    <w:rsid w:val="0012529D"/>
    <w:rsid w:val="0014050D"/>
    <w:rsid w:val="00152AB6"/>
    <w:rsid w:val="00160DDD"/>
    <w:rsid w:val="00160ED0"/>
    <w:rsid w:val="00177A81"/>
    <w:rsid w:val="00183490"/>
    <w:rsid w:val="00187AD2"/>
    <w:rsid w:val="00197ACD"/>
    <w:rsid w:val="001A0A89"/>
    <w:rsid w:val="001A7A3E"/>
    <w:rsid w:val="001B3440"/>
    <w:rsid w:val="001B60BB"/>
    <w:rsid w:val="001B6261"/>
    <w:rsid w:val="001D6453"/>
    <w:rsid w:val="001E3715"/>
    <w:rsid w:val="001E733F"/>
    <w:rsid w:val="001F1B36"/>
    <w:rsid w:val="001F1B46"/>
    <w:rsid w:val="001F2262"/>
    <w:rsid w:val="001F6628"/>
    <w:rsid w:val="002053E5"/>
    <w:rsid w:val="00210534"/>
    <w:rsid w:val="00211B93"/>
    <w:rsid w:val="002123A0"/>
    <w:rsid w:val="00214CCD"/>
    <w:rsid w:val="0022028F"/>
    <w:rsid w:val="00225531"/>
    <w:rsid w:val="00227FDE"/>
    <w:rsid w:val="00230A0B"/>
    <w:rsid w:val="00234633"/>
    <w:rsid w:val="00245D31"/>
    <w:rsid w:val="00246652"/>
    <w:rsid w:val="00250057"/>
    <w:rsid w:val="00253031"/>
    <w:rsid w:val="00254226"/>
    <w:rsid w:val="00265887"/>
    <w:rsid w:val="00267901"/>
    <w:rsid w:val="00270B0C"/>
    <w:rsid w:val="002737B6"/>
    <w:rsid w:val="00280027"/>
    <w:rsid w:val="002A0740"/>
    <w:rsid w:val="002A29A6"/>
    <w:rsid w:val="002A40C9"/>
    <w:rsid w:val="002C31EC"/>
    <w:rsid w:val="002C57F1"/>
    <w:rsid w:val="002C61BC"/>
    <w:rsid w:val="002E5861"/>
    <w:rsid w:val="002E6F6A"/>
    <w:rsid w:val="002E7637"/>
    <w:rsid w:val="002E7A47"/>
    <w:rsid w:val="002F4626"/>
    <w:rsid w:val="003078BF"/>
    <w:rsid w:val="00313975"/>
    <w:rsid w:val="00316FEF"/>
    <w:rsid w:val="0032738C"/>
    <w:rsid w:val="00335991"/>
    <w:rsid w:val="00335C92"/>
    <w:rsid w:val="00335D89"/>
    <w:rsid w:val="003464E9"/>
    <w:rsid w:val="00347C2A"/>
    <w:rsid w:val="00362AFD"/>
    <w:rsid w:val="00364504"/>
    <w:rsid w:val="00365CC9"/>
    <w:rsid w:val="00366DCB"/>
    <w:rsid w:val="00372D7E"/>
    <w:rsid w:val="003736B7"/>
    <w:rsid w:val="003914BF"/>
    <w:rsid w:val="00394546"/>
    <w:rsid w:val="0039532F"/>
    <w:rsid w:val="00397A54"/>
    <w:rsid w:val="003A0A86"/>
    <w:rsid w:val="003A0E8C"/>
    <w:rsid w:val="003B04DA"/>
    <w:rsid w:val="003C5861"/>
    <w:rsid w:val="003D1A2E"/>
    <w:rsid w:val="003D70F7"/>
    <w:rsid w:val="003E0D8E"/>
    <w:rsid w:val="003E7161"/>
    <w:rsid w:val="003F1E99"/>
    <w:rsid w:val="003F31EF"/>
    <w:rsid w:val="004003B5"/>
    <w:rsid w:val="0040098E"/>
    <w:rsid w:val="0040333D"/>
    <w:rsid w:val="004131E6"/>
    <w:rsid w:val="00413763"/>
    <w:rsid w:val="00414EC3"/>
    <w:rsid w:val="00424891"/>
    <w:rsid w:val="0043471E"/>
    <w:rsid w:val="0043639A"/>
    <w:rsid w:val="0044093E"/>
    <w:rsid w:val="004410AD"/>
    <w:rsid w:val="00445086"/>
    <w:rsid w:val="0045025F"/>
    <w:rsid w:val="004508D5"/>
    <w:rsid w:val="0045343E"/>
    <w:rsid w:val="00457838"/>
    <w:rsid w:val="00460E1A"/>
    <w:rsid w:val="00462F23"/>
    <w:rsid w:val="0046500D"/>
    <w:rsid w:val="004659F6"/>
    <w:rsid w:val="00466C68"/>
    <w:rsid w:val="00474626"/>
    <w:rsid w:val="0048034B"/>
    <w:rsid w:val="00484D4E"/>
    <w:rsid w:val="004A0103"/>
    <w:rsid w:val="004A277D"/>
    <w:rsid w:val="004B34F2"/>
    <w:rsid w:val="004C1EB5"/>
    <w:rsid w:val="004D285D"/>
    <w:rsid w:val="004D6A7A"/>
    <w:rsid w:val="004E3D52"/>
    <w:rsid w:val="004E44AB"/>
    <w:rsid w:val="004F5A52"/>
    <w:rsid w:val="004F7E8F"/>
    <w:rsid w:val="005100C2"/>
    <w:rsid w:val="0051401F"/>
    <w:rsid w:val="005255E4"/>
    <w:rsid w:val="0053084E"/>
    <w:rsid w:val="005322C6"/>
    <w:rsid w:val="005329DB"/>
    <w:rsid w:val="005331F7"/>
    <w:rsid w:val="005338C0"/>
    <w:rsid w:val="005367EC"/>
    <w:rsid w:val="005415A6"/>
    <w:rsid w:val="00542E8F"/>
    <w:rsid w:val="00543174"/>
    <w:rsid w:val="00543686"/>
    <w:rsid w:val="00545AE2"/>
    <w:rsid w:val="0055450C"/>
    <w:rsid w:val="0055576D"/>
    <w:rsid w:val="005652A0"/>
    <w:rsid w:val="00565CF6"/>
    <w:rsid w:val="0056779A"/>
    <w:rsid w:val="00572A82"/>
    <w:rsid w:val="005774FE"/>
    <w:rsid w:val="005838F5"/>
    <w:rsid w:val="005951D5"/>
    <w:rsid w:val="005A21A2"/>
    <w:rsid w:val="005A34A6"/>
    <w:rsid w:val="005A6B57"/>
    <w:rsid w:val="005C60AA"/>
    <w:rsid w:val="005C6BC3"/>
    <w:rsid w:val="005D7A60"/>
    <w:rsid w:val="005F0CBF"/>
    <w:rsid w:val="005F159E"/>
    <w:rsid w:val="005F2C19"/>
    <w:rsid w:val="006025E6"/>
    <w:rsid w:val="00612545"/>
    <w:rsid w:val="00614625"/>
    <w:rsid w:val="00622234"/>
    <w:rsid w:val="00625A10"/>
    <w:rsid w:val="006274B4"/>
    <w:rsid w:val="00630538"/>
    <w:rsid w:val="006312D6"/>
    <w:rsid w:val="0063223A"/>
    <w:rsid w:val="00634E2F"/>
    <w:rsid w:val="006404E9"/>
    <w:rsid w:val="00640BD5"/>
    <w:rsid w:val="006422B6"/>
    <w:rsid w:val="006616A7"/>
    <w:rsid w:val="00666140"/>
    <w:rsid w:val="00666918"/>
    <w:rsid w:val="00666B5C"/>
    <w:rsid w:val="00671C08"/>
    <w:rsid w:val="00673174"/>
    <w:rsid w:val="00674779"/>
    <w:rsid w:val="00680DEC"/>
    <w:rsid w:val="00682F21"/>
    <w:rsid w:val="00684B49"/>
    <w:rsid w:val="00690B30"/>
    <w:rsid w:val="006959B1"/>
    <w:rsid w:val="00697B30"/>
    <w:rsid w:val="006A1967"/>
    <w:rsid w:val="006B7429"/>
    <w:rsid w:val="006C04FB"/>
    <w:rsid w:val="006C391C"/>
    <w:rsid w:val="006D18D6"/>
    <w:rsid w:val="006F0A73"/>
    <w:rsid w:val="006F3EE2"/>
    <w:rsid w:val="006F72C9"/>
    <w:rsid w:val="006F73D7"/>
    <w:rsid w:val="006F7E8D"/>
    <w:rsid w:val="00707B76"/>
    <w:rsid w:val="007106E9"/>
    <w:rsid w:val="0072176A"/>
    <w:rsid w:val="00725621"/>
    <w:rsid w:val="007258B9"/>
    <w:rsid w:val="00727908"/>
    <w:rsid w:val="0073593B"/>
    <w:rsid w:val="0074317F"/>
    <w:rsid w:val="0075265E"/>
    <w:rsid w:val="007536A6"/>
    <w:rsid w:val="00754BAB"/>
    <w:rsid w:val="0075565C"/>
    <w:rsid w:val="007563CB"/>
    <w:rsid w:val="007576B9"/>
    <w:rsid w:val="00771997"/>
    <w:rsid w:val="00784E3E"/>
    <w:rsid w:val="00794EA3"/>
    <w:rsid w:val="007A01D1"/>
    <w:rsid w:val="007A5559"/>
    <w:rsid w:val="007A5C99"/>
    <w:rsid w:val="007A5F08"/>
    <w:rsid w:val="007A6B21"/>
    <w:rsid w:val="007B2B44"/>
    <w:rsid w:val="007B31E7"/>
    <w:rsid w:val="007B4182"/>
    <w:rsid w:val="007C3A9D"/>
    <w:rsid w:val="007C5D04"/>
    <w:rsid w:val="007D1C23"/>
    <w:rsid w:val="007D4BAF"/>
    <w:rsid w:val="007D5D0F"/>
    <w:rsid w:val="007D6728"/>
    <w:rsid w:val="007D7F5D"/>
    <w:rsid w:val="007E6243"/>
    <w:rsid w:val="007F4900"/>
    <w:rsid w:val="007F5525"/>
    <w:rsid w:val="008007FA"/>
    <w:rsid w:val="00801595"/>
    <w:rsid w:val="00804759"/>
    <w:rsid w:val="00805978"/>
    <w:rsid w:val="008142CE"/>
    <w:rsid w:val="00834305"/>
    <w:rsid w:val="008358E8"/>
    <w:rsid w:val="00835ADE"/>
    <w:rsid w:val="00837F42"/>
    <w:rsid w:val="00840A13"/>
    <w:rsid w:val="0085671D"/>
    <w:rsid w:val="0085778D"/>
    <w:rsid w:val="008606A3"/>
    <w:rsid w:val="008622BC"/>
    <w:rsid w:val="0088271C"/>
    <w:rsid w:val="00883563"/>
    <w:rsid w:val="00884D8B"/>
    <w:rsid w:val="00887126"/>
    <w:rsid w:val="00891CC1"/>
    <w:rsid w:val="00895C2B"/>
    <w:rsid w:val="00897632"/>
    <w:rsid w:val="008A3A7B"/>
    <w:rsid w:val="008B4A6C"/>
    <w:rsid w:val="008C3AA6"/>
    <w:rsid w:val="008D1B36"/>
    <w:rsid w:val="008D6C3E"/>
    <w:rsid w:val="008E00A6"/>
    <w:rsid w:val="008E166B"/>
    <w:rsid w:val="008E284E"/>
    <w:rsid w:val="008E30EA"/>
    <w:rsid w:val="008E5C5D"/>
    <w:rsid w:val="008E6D1C"/>
    <w:rsid w:val="008F21A1"/>
    <w:rsid w:val="0090131F"/>
    <w:rsid w:val="00901685"/>
    <w:rsid w:val="00901770"/>
    <w:rsid w:val="00904CAB"/>
    <w:rsid w:val="0091078E"/>
    <w:rsid w:val="00915341"/>
    <w:rsid w:val="00924CEF"/>
    <w:rsid w:val="00930174"/>
    <w:rsid w:val="009403BF"/>
    <w:rsid w:val="00941F0F"/>
    <w:rsid w:val="009430C7"/>
    <w:rsid w:val="00943D9B"/>
    <w:rsid w:val="00950B81"/>
    <w:rsid w:val="00952429"/>
    <w:rsid w:val="00956760"/>
    <w:rsid w:val="009607A6"/>
    <w:rsid w:val="0096522E"/>
    <w:rsid w:val="00967F70"/>
    <w:rsid w:val="0097046D"/>
    <w:rsid w:val="009734D1"/>
    <w:rsid w:val="00983031"/>
    <w:rsid w:val="009872EC"/>
    <w:rsid w:val="009B1A46"/>
    <w:rsid w:val="009D0791"/>
    <w:rsid w:val="009D1B49"/>
    <w:rsid w:val="009D2631"/>
    <w:rsid w:val="009D289B"/>
    <w:rsid w:val="009D4E9F"/>
    <w:rsid w:val="009D567E"/>
    <w:rsid w:val="009D5D20"/>
    <w:rsid w:val="009E240E"/>
    <w:rsid w:val="009E352A"/>
    <w:rsid w:val="009E4D8E"/>
    <w:rsid w:val="009E50D9"/>
    <w:rsid w:val="009E6CF6"/>
    <w:rsid w:val="009F3352"/>
    <w:rsid w:val="009F6FB8"/>
    <w:rsid w:val="00A0293C"/>
    <w:rsid w:val="00A03A75"/>
    <w:rsid w:val="00A21ED5"/>
    <w:rsid w:val="00A25C3C"/>
    <w:rsid w:val="00A31C7B"/>
    <w:rsid w:val="00A418BE"/>
    <w:rsid w:val="00A537A0"/>
    <w:rsid w:val="00A63F4B"/>
    <w:rsid w:val="00A64096"/>
    <w:rsid w:val="00A727FE"/>
    <w:rsid w:val="00A77BDB"/>
    <w:rsid w:val="00A77C40"/>
    <w:rsid w:val="00A80B39"/>
    <w:rsid w:val="00A85720"/>
    <w:rsid w:val="00A8773A"/>
    <w:rsid w:val="00A878EB"/>
    <w:rsid w:val="00A8799F"/>
    <w:rsid w:val="00A90506"/>
    <w:rsid w:val="00A91246"/>
    <w:rsid w:val="00A917E7"/>
    <w:rsid w:val="00A950A3"/>
    <w:rsid w:val="00A97B49"/>
    <w:rsid w:val="00AB2A35"/>
    <w:rsid w:val="00AB54E4"/>
    <w:rsid w:val="00AB5FFD"/>
    <w:rsid w:val="00AC4F48"/>
    <w:rsid w:val="00AC66F5"/>
    <w:rsid w:val="00AC7FC0"/>
    <w:rsid w:val="00AD0031"/>
    <w:rsid w:val="00AD36BD"/>
    <w:rsid w:val="00AD5350"/>
    <w:rsid w:val="00AD59A6"/>
    <w:rsid w:val="00AF2FD2"/>
    <w:rsid w:val="00AF3136"/>
    <w:rsid w:val="00AF50B7"/>
    <w:rsid w:val="00B03ABF"/>
    <w:rsid w:val="00B03D77"/>
    <w:rsid w:val="00B04B8C"/>
    <w:rsid w:val="00B109EB"/>
    <w:rsid w:val="00B10B2D"/>
    <w:rsid w:val="00B15D86"/>
    <w:rsid w:val="00B34772"/>
    <w:rsid w:val="00B376A8"/>
    <w:rsid w:val="00B53840"/>
    <w:rsid w:val="00B559C0"/>
    <w:rsid w:val="00B574E8"/>
    <w:rsid w:val="00B57972"/>
    <w:rsid w:val="00B57C12"/>
    <w:rsid w:val="00B615AE"/>
    <w:rsid w:val="00B65B72"/>
    <w:rsid w:val="00B7066D"/>
    <w:rsid w:val="00B74C36"/>
    <w:rsid w:val="00B813D2"/>
    <w:rsid w:val="00B91032"/>
    <w:rsid w:val="00B92528"/>
    <w:rsid w:val="00B92844"/>
    <w:rsid w:val="00B94C21"/>
    <w:rsid w:val="00B971AC"/>
    <w:rsid w:val="00BA096A"/>
    <w:rsid w:val="00BA1833"/>
    <w:rsid w:val="00BA2ED7"/>
    <w:rsid w:val="00BA3B3C"/>
    <w:rsid w:val="00BB246B"/>
    <w:rsid w:val="00BB37AC"/>
    <w:rsid w:val="00BB641C"/>
    <w:rsid w:val="00BB6BA8"/>
    <w:rsid w:val="00BD32C5"/>
    <w:rsid w:val="00BF0A06"/>
    <w:rsid w:val="00C03618"/>
    <w:rsid w:val="00C0601D"/>
    <w:rsid w:val="00C158F5"/>
    <w:rsid w:val="00C2227C"/>
    <w:rsid w:val="00C23644"/>
    <w:rsid w:val="00C24915"/>
    <w:rsid w:val="00C30FE6"/>
    <w:rsid w:val="00C34C04"/>
    <w:rsid w:val="00C44178"/>
    <w:rsid w:val="00C55A0F"/>
    <w:rsid w:val="00C55C97"/>
    <w:rsid w:val="00C55F78"/>
    <w:rsid w:val="00C63120"/>
    <w:rsid w:val="00C653A9"/>
    <w:rsid w:val="00C667C8"/>
    <w:rsid w:val="00C75659"/>
    <w:rsid w:val="00C7596B"/>
    <w:rsid w:val="00C769B1"/>
    <w:rsid w:val="00C838D7"/>
    <w:rsid w:val="00C83EEC"/>
    <w:rsid w:val="00C8456F"/>
    <w:rsid w:val="00CA34E8"/>
    <w:rsid w:val="00CB7DAF"/>
    <w:rsid w:val="00CD066E"/>
    <w:rsid w:val="00CD19FE"/>
    <w:rsid w:val="00CD36FA"/>
    <w:rsid w:val="00CF097E"/>
    <w:rsid w:val="00CF10C9"/>
    <w:rsid w:val="00D0094E"/>
    <w:rsid w:val="00D023FD"/>
    <w:rsid w:val="00D03F21"/>
    <w:rsid w:val="00D05A2D"/>
    <w:rsid w:val="00D063FA"/>
    <w:rsid w:val="00D0696F"/>
    <w:rsid w:val="00D07500"/>
    <w:rsid w:val="00D11B8F"/>
    <w:rsid w:val="00D1312C"/>
    <w:rsid w:val="00D3436B"/>
    <w:rsid w:val="00D44B40"/>
    <w:rsid w:val="00D60F8A"/>
    <w:rsid w:val="00D636AC"/>
    <w:rsid w:val="00D64F6C"/>
    <w:rsid w:val="00D7482D"/>
    <w:rsid w:val="00D764E5"/>
    <w:rsid w:val="00D82442"/>
    <w:rsid w:val="00D92B55"/>
    <w:rsid w:val="00D93541"/>
    <w:rsid w:val="00D95C71"/>
    <w:rsid w:val="00DC3F69"/>
    <w:rsid w:val="00DC49BD"/>
    <w:rsid w:val="00DC4BB2"/>
    <w:rsid w:val="00DD0B14"/>
    <w:rsid w:val="00DD2563"/>
    <w:rsid w:val="00DD2CE0"/>
    <w:rsid w:val="00DD309F"/>
    <w:rsid w:val="00DE258B"/>
    <w:rsid w:val="00DE4181"/>
    <w:rsid w:val="00DE486E"/>
    <w:rsid w:val="00DF1282"/>
    <w:rsid w:val="00DF44C9"/>
    <w:rsid w:val="00DF4C99"/>
    <w:rsid w:val="00DF520A"/>
    <w:rsid w:val="00DF6971"/>
    <w:rsid w:val="00DF7986"/>
    <w:rsid w:val="00E04BFA"/>
    <w:rsid w:val="00E16CD9"/>
    <w:rsid w:val="00E20C3E"/>
    <w:rsid w:val="00E25B5E"/>
    <w:rsid w:val="00E3067A"/>
    <w:rsid w:val="00E36266"/>
    <w:rsid w:val="00E37A28"/>
    <w:rsid w:val="00E409EB"/>
    <w:rsid w:val="00E46AE1"/>
    <w:rsid w:val="00E50912"/>
    <w:rsid w:val="00E509B0"/>
    <w:rsid w:val="00E5133D"/>
    <w:rsid w:val="00E516C8"/>
    <w:rsid w:val="00E51BD3"/>
    <w:rsid w:val="00E6171E"/>
    <w:rsid w:val="00E63038"/>
    <w:rsid w:val="00E712AA"/>
    <w:rsid w:val="00E7155A"/>
    <w:rsid w:val="00E735A0"/>
    <w:rsid w:val="00E75F60"/>
    <w:rsid w:val="00E7663D"/>
    <w:rsid w:val="00E9363D"/>
    <w:rsid w:val="00E94933"/>
    <w:rsid w:val="00E95F9E"/>
    <w:rsid w:val="00EA4716"/>
    <w:rsid w:val="00EB0CAD"/>
    <w:rsid w:val="00EB6AAB"/>
    <w:rsid w:val="00ED0C1E"/>
    <w:rsid w:val="00ED3921"/>
    <w:rsid w:val="00ED46C8"/>
    <w:rsid w:val="00EE2676"/>
    <w:rsid w:val="00EF30D9"/>
    <w:rsid w:val="00EF3455"/>
    <w:rsid w:val="00EF74B8"/>
    <w:rsid w:val="00F07B57"/>
    <w:rsid w:val="00F07CAB"/>
    <w:rsid w:val="00F2326E"/>
    <w:rsid w:val="00F251F8"/>
    <w:rsid w:val="00F30B03"/>
    <w:rsid w:val="00F310D2"/>
    <w:rsid w:val="00F31E30"/>
    <w:rsid w:val="00F33EFC"/>
    <w:rsid w:val="00F35677"/>
    <w:rsid w:val="00F50A5C"/>
    <w:rsid w:val="00F54366"/>
    <w:rsid w:val="00F5475B"/>
    <w:rsid w:val="00F60694"/>
    <w:rsid w:val="00F624EE"/>
    <w:rsid w:val="00F77D40"/>
    <w:rsid w:val="00F8195D"/>
    <w:rsid w:val="00F839E8"/>
    <w:rsid w:val="00F8528D"/>
    <w:rsid w:val="00F87151"/>
    <w:rsid w:val="00F8766C"/>
    <w:rsid w:val="00F87C68"/>
    <w:rsid w:val="00FA1646"/>
    <w:rsid w:val="00FA60DA"/>
    <w:rsid w:val="00FA78D8"/>
    <w:rsid w:val="00FB6E07"/>
    <w:rsid w:val="00FB769B"/>
    <w:rsid w:val="00FC3176"/>
    <w:rsid w:val="00FC716A"/>
    <w:rsid w:val="00FC75EE"/>
    <w:rsid w:val="00FD0337"/>
    <w:rsid w:val="00FD14AA"/>
    <w:rsid w:val="00FD1C62"/>
    <w:rsid w:val="00FE1248"/>
    <w:rsid w:val="00FF170E"/>
    <w:rsid w:val="0434AAA2"/>
    <w:rsid w:val="0983435C"/>
    <w:rsid w:val="0BBECC95"/>
    <w:rsid w:val="0D6902B5"/>
    <w:rsid w:val="0F9EDB28"/>
    <w:rsid w:val="0FE1DBFE"/>
    <w:rsid w:val="1165BFD8"/>
    <w:rsid w:val="11CA45B9"/>
    <w:rsid w:val="150A668F"/>
    <w:rsid w:val="161AB559"/>
    <w:rsid w:val="2497ADF0"/>
    <w:rsid w:val="2894F8BD"/>
    <w:rsid w:val="2A910F1E"/>
    <w:rsid w:val="2B2A2DBB"/>
    <w:rsid w:val="2BFEAF03"/>
    <w:rsid w:val="2DAF8231"/>
    <w:rsid w:val="2FF1412E"/>
    <w:rsid w:val="314A887A"/>
    <w:rsid w:val="323F4C02"/>
    <w:rsid w:val="39F0307F"/>
    <w:rsid w:val="3B8726BF"/>
    <w:rsid w:val="3BB35564"/>
    <w:rsid w:val="3C316705"/>
    <w:rsid w:val="3E271AC8"/>
    <w:rsid w:val="41CCD311"/>
    <w:rsid w:val="41E1ECC1"/>
    <w:rsid w:val="42872587"/>
    <w:rsid w:val="48798EEF"/>
    <w:rsid w:val="49A01114"/>
    <w:rsid w:val="4E8A1698"/>
    <w:rsid w:val="529519EC"/>
    <w:rsid w:val="52B9DD61"/>
    <w:rsid w:val="5B02ED8B"/>
    <w:rsid w:val="61A9DD49"/>
    <w:rsid w:val="64952372"/>
    <w:rsid w:val="6A4F968D"/>
    <w:rsid w:val="6B08272A"/>
    <w:rsid w:val="6BFDBA57"/>
    <w:rsid w:val="6F36CB3C"/>
    <w:rsid w:val="71FFAB9A"/>
    <w:rsid w:val="74AA5132"/>
    <w:rsid w:val="75338D14"/>
    <w:rsid w:val="76EB97D6"/>
    <w:rsid w:val="7790CC35"/>
    <w:rsid w:val="7E0E004D"/>
    <w:rsid w:val="7E505B5B"/>
    <w:rsid w:val="7EDEF2B0"/>
    <w:rsid w:val="7F99699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5C451"/>
  <w15:docId w15:val="{5DA7BEDE-55FA-4A09-9A1C-FAB67D22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6D0"/>
  </w:style>
  <w:style w:type="paragraph" w:styleId="Heading1">
    <w:name w:val="heading 1"/>
    <w:aliases w:val="Alna (1.),Appendix,stydde,app heading 1,app heading 11,app heading 12,app heading 111,app heading 13,1,1 ghost,g,ghost,H1,Kapitel,Arial 14 Fett,Arial 14 Fett1,Arial 14 Fett2,Arial 16 Fett,Datasheet title,Chapter,TF-Overskrift 1,H11,H12,H13"/>
    <w:basedOn w:val="Normal"/>
    <w:next w:val="Normal"/>
    <w:link w:val="Heading1Char"/>
    <w:uiPriority w:val="9"/>
    <w:qFormat/>
    <w:rsid w:val="00D848DA"/>
    <w:pPr>
      <w:keepNext/>
      <w:keepLines/>
      <w:numPr>
        <w:numId w:val="17"/>
      </w:numPr>
      <w:spacing w:before="120"/>
      <w:outlineLvl w:val="0"/>
    </w:pPr>
    <w:rPr>
      <w:rFonts w:ascii="Tahoma" w:eastAsiaTheme="majorEastAsia" w:hAnsi="Tahoma" w:cs="Tahoma"/>
      <w:b/>
      <w:bCs/>
      <w:caps/>
    </w:rPr>
  </w:style>
  <w:style w:type="paragraph" w:styleId="Heading2">
    <w:name w:val="heading 2"/>
    <w:aliases w:val="Alna (1.1.),Straipsnis,2,body,H2,h2,PIM2,prop2,2 headline,h,pc plus heading2,A.B.C.,Abschnitt,Arial 12 Fett Kursiv,TF-Overskrit 2,H21,H22,H23,H24,H25,H26,H27,H28,H29,H210,H211,H212,H213,H214,H215,H216,H217,H221,H231,H241,H251,H261,H271,H281"/>
    <w:basedOn w:val="Heading3"/>
    <w:next w:val="Heading3"/>
    <w:link w:val="Heading2Char"/>
    <w:uiPriority w:val="9"/>
    <w:unhideWhenUsed/>
    <w:qFormat/>
    <w:rsid w:val="00D848DA"/>
    <w:pPr>
      <w:numPr>
        <w:ilvl w:val="1"/>
      </w:numPr>
      <w:outlineLvl w:val="1"/>
    </w:pPr>
    <w:rPr>
      <w:b/>
      <w:bCs/>
    </w:rPr>
  </w:style>
  <w:style w:type="paragraph" w:styleId="Heading3">
    <w:name w:val="heading 3"/>
    <w:aliases w:val="Alna (1.1.1.),l3,3,h3,H3,3heading,heading 3,3 bullet,b,bullet,SECOND,Second,BLANK2,4 bullet,bdullet,pc heading3,1.2.3.,Org Heading 1,h1,Unterabschnitt,Arial 12 Fett,3m,prop3,TF-Overskrift 3,CT,H31,l31,CT1,H32,H311,l32,CT2,H33,H312,l33,CT3,H34"/>
    <w:basedOn w:val="Normal"/>
    <w:next w:val="Normal"/>
    <w:link w:val="Heading3Char"/>
    <w:uiPriority w:val="9"/>
    <w:unhideWhenUsed/>
    <w:qFormat/>
    <w:rsid w:val="00F77807"/>
    <w:pPr>
      <w:keepNext/>
      <w:keepLines/>
      <w:numPr>
        <w:ilvl w:val="2"/>
        <w:numId w:val="17"/>
      </w:numPr>
      <w:spacing w:before="120"/>
      <w:outlineLvl w:val="2"/>
    </w:pPr>
    <w:rPr>
      <w:rFonts w:ascii="Tahoma" w:eastAsiaTheme="majorEastAsia" w:hAnsi="Tahoma" w:cs="Tahoma"/>
    </w:rPr>
  </w:style>
  <w:style w:type="paragraph" w:styleId="Heading4">
    <w:name w:val="heading 4"/>
    <w:aliases w:val="I4,4,l4,heading4,I41,41,l41,heading41,h4,4heading,H4,4 dash,d,Ref Heading 1,rh1,Unterunterabschnitt,Heading4,H4-Heading 4,a.,heading 4,TF-Overskrift 4,H41,H42,H43,H411,H421,H44,H412,H422,H431,H4111,H4211,H45,H413,H423,H46,H414,H424,H47,H415,U"/>
    <w:basedOn w:val="Normal"/>
    <w:next w:val="Normal"/>
    <w:link w:val="Heading4Char"/>
    <w:uiPriority w:val="9"/>
    <w:semiHidden/>
    <w:unhideWhenUsed/>
    <w:qFormat/>
    <w:rsid w:val="0054219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H5,PIM 5,5,Heading 5 Char Char,PARA5,Punt 5,h5,Tempo Heading 5,Heading 5 CFMU,Para 5"/>
    <w:basedOn w:val="Normal"/>
    <w:next w:val="Normal"/>
    <w:link w:val="Heading5Char"/>
    <w:uiPriority w:val="9"/>
    <w:semiHidden/>
    <w:unhideWhenUsed/>
    <w:qFormat/>
    <w:rsid w:val="0054219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4219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4219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421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421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DD3A79"/>
    <w:pPr>
      <w:tabs>
        <w:tab w:val="center" w:pos="4986"/>
        <w:tab w:val="right" w:pos="9972"/>
      </w:tabs>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DD3A79"/>
  </w:style>
  <w:style w:type="paragraph" w:styleId="Footer">
    <w:name w:val="footer"/>
    <w:basedOn w:val="Normal"/>
    <w:link w:val="FooterChar"/>
    <w:uiPriority w:val="99"/>
    <w:unhideWhenUsed/>
    <w:rsid w:val="00DD3A79"/>
    <w:pPr>
      <w:tabs>
        <w:tab w:val="center" w:pos="4986"/>
        <w:tab w:val="right" w:pos="9972"/>
      </w:tabs>
    </w:pPr>
  </w:style>
  <w:style w:type="character" w:customStyle="1" w:styleId="FooterChar">
    <w:name w:val="Footer Char"/>
    <w:basedOn w:val="DefaultParagraphFont"/>
    <w:link w:val="Footer"/>
    <w:uiPriority w:val="99"/>
    <w:rsid w:val="00DD3A79"/>
  </w:style>
  <w:style w:type="paragraph" w:styleId="ListParagraph">
    <w:name w:val="List Paragraph"/>
    <w:aliases w:val="List Paragraph Red,Bullet EY,List Paragraph2,Sąrašo pastraipa1,ERP-List Paragraph,List Paragraph11,Numbering,List Paragraph21,List Paragraph211,Lentele,Paragraph,Table of contents numbered,Buletai,lp1,Bullet 1,Use Case List Paragraph,lp"/>
    <w:basedOn w:val="Normal"/>
    <w:link w:val="ListParagraphChar"/>
    <w:uiPriority w:val="99"/>
    <w:qFormat/>
    <w:rsid w:val="003336D0"/>
    <w:pPr>
      <w:ind w:left="720"/>
    </w:pPr>
    <w:rPr>
      <w:rFonts w:ascii="Calibri" w:eastAsiaTheme="minorHAnsi" w:hAnsi="Calibri" w:cs="Calibri"/>
      <w:sz w:val="22"/>
      <w:szCs w:val="22"/>
    </w:rPr>
  </w:style>
  <w:style w:type="character" w:customStyle="1" w:styleId="ListParagraphChar">
    <w:name w:val="List Paragraph Char"/>
    <w:aliases w:val="List Paragraph Red Char,Bullet EY Char,List Paragraph2 Char,Sąrašo pastraipa1 Char,ERP-List Paragraph Char,List Paragraph11 Char,Numbering Char,List Paragraph21 Char,List Paragraph211 Char,Lentele Char,Paragraph Char,Buletai Char1"/>
    <w:link w:val="ListParagraph"/>
    <w:uiPriority w:val="99"/>
    <w:qFormat/>
    <w:locked/>
    <w:rsid w:val="003336D0"/>
    <w:rPr>
      <w:rFonts w:ascii="Calibri" w:hAnsi="Calibri" w:cs="Calibri"/>
      <w:kern w:val="0"/>
    </w:rPr>
  </w:style>
  <w:style w:type="character" w:customStyle="1" w:styleId="Heading1Char">
    <w:name w:val="Heading 1 Char"/>
    <w:aliases w:val="Alna (1.) Char,Appendix Char,stydde Char,app heading 1 Char,app heading 11 Char,app heading 12 Char,app heading 111 Char,app heading 13 Char,1 Char,1 ghost Char,g Char,ghost Char,H1 Char,Kapitel Char,Arial 14 Fett Char,Arial 14 Fett1 Char"/>
    <w:basedOn w:val="DefaultParagraphFont"/>
    <w:link w:val="Heading1"/>
    <w:uiPriority w:val="9"/>
    <w:rsid w:val="00D848DA"/>
    <w:rPr>
      <w:rFonts w:ascii="Tahoma" w:eastAsiaTheme="majorEastAsia" w:hAnsi="Tahoma" w:cs="Tahoma"/>
      <w:b/>
      <w:bCs/>
      <w:caps/>
    </w:rPr>
  </w:style>
  <w:style w:type="character" w:customStyle="1" w:styleId="Heading2Char">
    <w:name w:val="Heading 2 Char"/>
    <w:aliases w:val="Alna (1.1.) Char,Straipsnis Char,2 Char,body Char,H2 Char,h2 Char,PIM2 Char,prop2 Char,2 headline Char,h Char,pc plus heading2 Char,A.B.C. Char,Abschnitt Char,Arial 12 Fett Kursiv Char,TF-Overskrit 2 Char,H21 Char,H22 Char,H23 Char"/>
    <w:basedOn w:val="DefaultParagraphFont"/>
    <w:link w:val="Heading2"/>
    <w:uiPriority w:val="9"/>
    <w:rsid w:val="00D848DA"/>
    <w:rPr>
      <w:rFonts w:ascii="Tahoma" w:eastAsiaTheme="majorEastAsia" w:hAnsi="Tahoma" w:cs="Tahoma"/>
      <w:b/>
      <w:bCs/>
    </w:rPr>
  </w:style>
  <w:style w:type="paragraph" w:styleId="TOCHeading">
    <w:name w:val="TOC Heading"/>
    <w:basedOn w:val="Heading1"/>
    <w:next w:val="Normal"/>
    <w:uiPriority w:val="39"/>
    <w:unhideWhenUsed/>
    <w:qFormat/>
    <w:rsid w:val="003336D0"/>
    <w:pPr>
      <w:spacing w:line="259" w:lineRule="auto"/>
      <w:outlineLvl w:val="9"/>
    </w:pPr>
    <w:rPr>
      <w:lang w:val="en-US"/>
    </w:rPr>
  </w:style>
  <w:style w:type="paragraph" w:styleId="TOC1">
    <w:name w:val="toc 1"/>
    <w:basedOn w:val="Normal"/>
    <w:next w:val="Normal"/>
    <w:autoRedefine/>
    <w:uiPriority w:val="39"/>
    <w:unhideWhenUsed/>
    <w:qFormat/>
    <w:rsid w:val="007D4EA7"/>
    <w:pPr>
      <w:spacing w:after="100"/>
    </w:pPr>
  </w:style>
  <w:style w:type="character" w:styleId="Hyperlink">
    <w:name w:val="Hyperlink"/>
    <w:basedOn w:val="DefaultParagraphFont"/>
    <w:uiPriority w:val="99"/>
    <w:unhideWhenUsed/>
    <w:rsid w:val="003336D0"/>
    <w:rPr>
      <w:color w:val="0563C1" w:themeColor="hyperlink"/>
      <w:u w:val="single"/>
    </w:rPr>
  </w:style>
  <w:style w:type="character" w:styleId="CommentReference">
    <w:name w:val="annotation reference"/>
    <w:basedOn w:val="DefaultParagraphFont"/>
    <w:uiPriority w:val="99"/>
    <w:unhideWhenUsed/>
    <w:rsid w:val="00221C53"/>
    <w:rPr>
      <w:sz w:val="16"/>
      <w:szCs w:val="16"/>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221C53"/>
    <w:rPr>
      <w:sz w:val="20"/>
      <w:szCs w:val="20"/>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221C53"/>
    <w:rPr>
      <w:rFonts w:ascii="Times New Roman" w:eastAsia="Times New Roman" w:hAnsi="Times New Roman" w:cs="Times New Roman"/>
      <w:kern w:val="0"/>
      <w:sz w:val="20"/>
      <w:szCs w:val="20"/>
    </w:rPr>
  </w:style>
  <w:style w:type="character" w:customStyle="1" w:styleId="ui-provider">
    <w:name w:val="ui-provider"/>
    <w:basedOn w:val="DefaultParagraphFont"/>
    <w:rsid w:val="00221C53"/>
  </w:style>
  <w:style w:type="character" w:customStyle="1" w:styleId="Heading3Char">
    <w:name w:val="Heading 3 Char"/>
    <w:aliases w:val="Alna (1.1.1.) Char,l3 Char,3 Char,h3 Char,H3 Char,3heading Char,heading 3 Char,3 bullet Char,b Char,bullet Char,SECOND Char,Second Char,BLANK2 Char,4 bullet Char,bdullet Char,pc heading3 Char,1.2.3. Char,Org Heading 1 Char,h1 Char,3m Char"/>
    <w:basedOn w:val="DefaultParagraphFont"/>
    <w:link w:val="Heading3"/>
    <w:uiPriority w:val="9"/>
    <w:rsid w:val="00F77807"/>
    <w:rPr>
      <w:rFonts w:ascii="Tahoma" w:eastAsiaTheme="majorEastAsia" w:hAnsi="Tahoma" w:cs="Tahoma"/>
    </w:rPr>
  </w:style>
  <w:style w:type="character" w:customStyle="1" w:styleId="Heading4Char">
    <w:name w:val="Heading 4 Char"/>
    <w:aliases w:val="I4 Char,4 Char,l4 Char,heading4 Char,I41 Char,41 Char,l41 Char,heading41 Char,h4 Char,4heading Char,H4 Char,4 dash Char,d Char,Ref Heading 1 Char,rh1 Char,Unterunterabschnitt Char,Heading4 Char,H4-Heading 4 Char,a. Char,heading 4 Char"/>
    <w:basedOn w:val="DefaultParagraphFont"/>
    <w:link w:val="Heading4"/>
    <w:rsid w:val="00542190"/>
    <w:rPr>
      <w:rFonts w:asciiTheme="majorHAnsi" w:eastAsiaTheme="majorEastAsia" w:hAnsiTheme="majorHAnsi" w:cstheme="majorBidi"/>
      <w:i/>
      <w:iCs/>
      <w:color w:val="2E74B5" w:themeColor="accent1" w:themeShade="BF"/>
      <w:kern w:val="0"/>
      <w:sz w:val="24"/>
      <w:szCs w:val="24"/>
    </w:rPr>
  </w:style>
  <w:style w:type="character" w:customStyle="1" w:styleId="Heading5Char">
    <w:name w:val="Heading 5 Char"/>
    <w:aliases w:val="H5 Char,PIM 5 Char,5 Char,Heading 5 Char Char Char,PARA5 Char,Punt 5 Char,h5 Char,Tempo Heading 5 Char,Heading 5 CFMU Char,Para 5 Char"/>
    <w:basedOn w:val="DefaultParagraphFont"/>
    <w:link w:val="Heading5"/>
    <w:rsid w:val="00542190"/>
    <w:rPr>
      <w:rFonts w:asciiTheme="majorHAnsi" w:eastAsiaTheme="majorEastAsia" w:hAnsiTheme="majorHAnsi" w:cstheme="majorBidi"/>
      <w:color w:val="2E74B5" w:themeColor="accent1" w:themeShade="BF"/>
      <w:kern w:val="0"/>
      <w:sz w:val="24"/>
      <w:szCs w:val="24"/>
    </w:rPr>
  </w:style>
  <w:style w:type="character" w:customStyle="1" w:styleId="Heading6Char">
    <w:name w:val="Heading 6 Char"/>
    <w:basedOn w:val="DefaultParagraphFont"/>
    <w:link w:val="Heading6"/>
    <w:uiPriority w:val="9"/>
    <w:semiHidden/>
    <w:rsid w:val="00542190"/>
    <w:rPr>
      <w:rFonts w:asciiTheme="majorHAnsi" w:eastAsiaTheme="majorEastAsia" w:hAnsiTheme="majorHAnsi" w:cstheme="majorBidi"/>
      <w:color w:val="1F4D78" w:themeColor="accent1" w:themeShade="7F"/>
      <w:kern w:val="0"/>
      <w:sz w:val="24"/>
      <w:szCs w:val="24"/>
    </w:rPr>
  </w:style>
  <w:style w:type="character" w:customStyle="1" w:styleId="Heading7Char">
    <w:name w:val="Heading 7 Char"/>
    <w:basedOn w:val="DefaultParagraphFont"/>
    <w:link w:val="Heading7"/>
    <w:uiPriority w:val="9"/>
    <w:semiHidden/>
    <w:rsid w:val="00542190"/>
    <w:rPr>
      <w:rFonts w:asciiTheme="majorHAnsi" w:eastAsiaTheme="majorEastAsia" w:hAnsiTheme="majorHAnsi" w:cstheme="majorBidi"/>
      <w:i/>
      <w:iCs/>
      <w:color w:val="1F4D78" w:themeColor="accent1" w:themeShade="7F"/>
      <w:kern w:val="0"/>
      <w:sz w:val="24"/>
      <w:szCs w:val="24"/>
    </w:rPr>
  </w:style>
  <w:style w:type="character" w:customStyle="1" w:styleId="Heading8Char">
    <w:name w:val="Heading 8 Char"/>
    <w:basedOn w:val="DefaultParagraphFont"/>
    <w:link w:val="Heading8"/>
    <w:uiPriority w:val="9"/>
    <w:semiHidden/>
    <w:rsid w:val="00542190"/>
    <w:rPr>
      <w:rFonts w:asciiTheme="majorHAnsi" w:eastAsiaTheme="majorEastAsia" w:hAnsiTheme="majorHAnsi" w:cstheme="majorBidi"/>
      <w:color w:val="272727" w:themeColor="text1" w:themeTint="D8"/>
      <w:kern w:val="0"/>
      <w:sz w:val="21"/>
      <w:szCs w:val="21"/>
    </w:rPr>
  </w:style>
  <w:style w:type="character" w:customStyle="1" w:styleId="Heading9Char">
    <w:name w:val="Heading 9 Char"/>
    <w:basedOn w:val="DefaultParagraphFont"/>
    <w:link w:val="Heading9"/>
    <w:uiPriority w:val="9"/>
    <w:rsid w:val="00542190"/>
    <w:rPr>
      <w:rFonts w:asciiTheme="majorHAnsi" w:eastAsiaTheme="majorEastAsia" w:hAnsiTheme="majorHAnsi" w:cstheme="majorBidi"/>
      <w:i/>
      <w:iCs/>
      <w:color w:val="272727" w:themeColor="text1" w:themeTint="D8"/>
      <w:kern w:val="0"/>
      <w:sz w:val="21"/>
      <w:szCs w:val="21"/>
    </w:rPr>
  </w:style>
  <w:style w:type="paragraph" w:styleId="TOC3">
    <w:name w:val="toc 3"/>
    <w:basedOn w:val="Normal"/>
    <w:next w:val="Normal"/>
    <w:autoRedefine/>
    <w:uiPriority w:val="39"/>
    <w:unhideWhenUsed/>
    <w:rsid w:val="00D92A73"/>
    <w:pPr>
      <w:spacing w:after="100"/>
      <w:ind w:left="480"/>
    </w:pPr>
  </w:style>
  <w:style w:type="character" w:styleId="Strong">
    <w:name w:val="Strong"/>
    <w:basedOn w:val="DefaultParagraphFont"/>
    <w:uiPriority w:val="22"/>
    <w:qFormat/>
    <w:rsid w:val="00AF307E"/>
    <w:rPr>
      <w:b/>
      <w:bCs/>
    </w:rPr>
  </w:style>
  <w:style w:type="table" w:styleId="TableGrid">
    <w:name w:val="Table Grid"/>
    <w:aliases w:val="CV table,CV1,Smart Text Table"/>
    <w:basedOn w:val="TableNormal"/>
    <w:uiPriority w:val="59"/>
    <w:rsid w:val="00AF3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00505"/>
    <w:rPr>
      <w:b/>
      <w:bCs/>
    </w:rPr>
  </w:style>
  <w:style w:type="character" w:customStyle="1" w:styleId="CommentSubjectChar">
    <w:name w:val="Comment Subject Char"/>
    <w:basedOn w:val="CommentTextChar"/>
    <w:link w:val="CommentSubject"/>
    <w:uiPriority w:val="99"/>
    <w:semiHidden/>
    <w:rsid w:val="00300505"/>
    <w:rPr>
      <w:rFonts w:ascii="Times New Roman" w:eastAsia="Times New Roman" w:hAnsi="Times New Roman" w:cs="Times New Roman"/>
      <w:b/>
      <w:bCs/>
      <w:kern w:val="0"/>
      <w:sz w:val="20"/>
      <w:szCs w:val="20"/>
    </w:rPr>
  </w:style>
  <w:style w:type="character" w:customStyle="1" w:styleId="ListParagraphChar1">
    <w:name w:val="List Paragraph Char1"/>
    <w:aliases w:val="Table of contents numbered Char1,Bullet EY Char1,ERP-List Paragraph Char1,List Paragraph11 Char1,Numbering Char1,Sąrašo pastraipa1 Char1,Sąrašo pastraipa.Bullet Char,List Paragraph1 Char1,Sąrašo pastraipa.Bullet1 Char,lp1 Char"/>
    <w:uiPriority w:val="34"/>
    <w:qFormat/>
    <w:locked/>
    <w:rsid w:val="0066786B"/>
    <w:rPr>
      <w:rFonts w:ascii="Times New Roman" w:hAnsi="Times New Roman" w:cs="Times New Roman"/>
      <w:i/>
      <w:sz w:val="24"/>
      <w:szCs w:val="22"/>
      <w:lang w:val="lt-LT"/>
    </w:rPr>
  </w:style>
  <w:style w:type="character" w:customStyle="1" w:styleId="UnresolvedMention1">
    <w:name w:val="Unresolved Mention1"/>
    <w:basedOn w:val="DefaultParagraphFont"/>
    <w:uiPriority w:val="99"/>
    <w:semiHidden/>
    <w:unhideWhenUsed/>
    <w:rsid w:val="006B601A"/>
    <w:rPr>
      <w:color w:val="605E5C"/>
      <w:shd w:val="clear" w:color="auto" w:fill="E1DFDD"/>
    </w:rPr>
  </w:style>
  <w:style w:type="paragraph" w:styleId="Revision">
    <w:name w:val="Revision"/>
    <w:hidden/>
    <w:uiPriority w:val="99"/>
    <w:semiHidden/>
    <w:rsid w:val="00610BF9"/>
  </w:style>
  <w:style w:type="paragraph" w:customStyle="1" w:styleId="ListParagraph1">
    <w:name w:val="List Paragraph1"/>
    <w:basedOn w:val="Normal"/>
    <w:qFormat/>
    <w:rsid w:val="008A2ACA"/>
    <w:pPr>
      <w:spacing w:after="200" w:line="276" w:lineRule="auto"/>
      <w:ind w:left="720"/>
      <w:contextualSpacing/>
    </w:pPr>
    <w:rPr>
      <w:rFonts w:ascii="Calibri" w:eastAsia="Calibri" w:hAnsi="Calibri"/>
      <w:sz w:val="22"/>
      <w:szCs w:val="22"/>
    </w:rPr>
  </w:style>
  <w:style w:type="paragraph" w:customStyle="1" w:styleId="Lentel">
    <w:name w:val="Lentelė"/>
    <w:basedOn w:val="Caption"/>
    <w:link w:val="LentelDiagrama"/>
    <w:qFormat/>
    <w:rsid w:val="00611433"/>
    <w:pPr>
      <w:keepNext/>
      <w:adjustRightInd w:val="0"/>
      <w:snapToGrid w:val="0"/>
      <w:spacing w:before="120" w:after="120"/>
    </w:pPr>
    <w:rPr>
      <w:rFonts w:eastAsia="SimSun"/>
      <w:iCs w:val="0"/>
      <w:color w:val="auto"/>
      <w:szCs w:val="20"/>
      <w:lang w:val="x-none"/>
    </w:rPr>
  </w:style>
  <w:style w:type="paragraph" w:customStyle="1" w:styleId="TekstasNr">
    <w:name w:val="TekstasNr"/>
    <w:basedOn w:val="ListParagraph"/>
    <w:link w:val="TekstasNrDiagrama"/>
    <w:qFormat/>
    <w:rsid w:val="00611433"/>
    <w:pPr>
      <w:numPr>
        <w:numId w:val="3"/>
      </w:numPr>
      <w:tabs>
        <w:tab w:val="left" w:pos="1134"/>
      </w:tabs>
      <w:spacing w:after="160" w:line="259" w:lineRule="auto"/>
      <w:ind w:left="0" w:firstLine="567"/>
      <w:contextualSpacing/>
      <w:jc w:val="both"/>
    </w:pPr>
    <w:rPr>
      <w:rFonts w:ascii="Times New Roman" w:eastAsia="Times New Roman" w:hAnsi="Times New Roman" w:cs="Times New Roman"/>
      <w:sz w:val="24"/>
      <w:szCs w:val="24"/>
    </w:rPr>
  </w:style>
  <w:style w:type="character" w:customStyle="1" w:styleId="LentelDiagrama">
    <w:name w:val="Lentelė Diagrama"/>
    <w:basedOn w:val="DefaultParagraphFont"/>
    <w:link w:val="Lentel"/>
    <w:rsid w:val="00611433"/>
    <w:rPr>
      <w:rFonts w:ascii="Times New Roman" w:eastAsia="SimSun" w:hAnsi="Times New Roman" w:cs="Times New Roman"/>
      <w:i/>
      <w:kern w:val="0"/>
      <w:sz w:val="24"/>
      <w:szCs w:val="20"/>
      <w:lang w:val="x-none"/>
    </w:rPr>
  </w:style>
  <w:style w:type="character" w:customStyle="1" w:styleId="TekstasNrDiagrama">
    <w:name w:val="TekstasNr Diagrama"/>
    <w:basedOn w:val="DefaultParagraphFont"/>
    <w:link w:val="TekstasNr"/>
    <w:rsid w:val="00611433"/>
  </w:style>
  <w:style w:type="paragraph" w:customStyle="1" w:styleId="TekstasNr11">
    <w:name w:val="TekstasNr1.1"/>
    <w:basedOn w:val="TekstasNr"/>
    <w:link w:val="TekstasNr11Diagrama"/>
    <w:qFormat/>
    <w:rsid w:val="00611433"/>
    <w:pPr>
      <w:numPr>
        <w:numId w:val="0"/>
      </w:numPr>
      <w:tabs>
        <w:tab w:val="left" w:pos="1560"/>
      </w:tabs>
      <w:ind w:firstLine="709"/>
    </w:pPr>
  </w:style>
  <w:style w:type="paragraph" w:customStyle="1" w:styleId="TekstasNr111">
    <w:name w:val="TekstasNr1.1.1"/>
    <w:basedOn w:val="TekstasNr11"/>
    <w:link w:val="TekstasNr111Diagrama"/>
    <w:qFormat/>
    <w:rsid w:val="00611433"/>
    <w:pPr>
      <w:numPr>
        <w:ilvl w:val="2"/>
      </w:numPr>
      <w:tabs>
        <w:tab w:val="left" w:pos="1701"/>
      </w:tabs>
      <w:ind w:firstLine="851"/>
    </w:pPr>
  </w:style>
  <w:style w:type="paragraph" w:customStyle="1" w:styleId="TekstasNr1111">
    <w:name w:val="TekstasNr1.1.1.1"/>
    <w:basedOn w:val="TekstasNr111"/>
    <w:link w:val="TekstasNr1111Diagrama"/>
    <w:qFormat/>
    <w:rsid w:val="00611433"/>
    <w:pPr>
      <w:numPr>
        <w:ilvl w:val="3"/>
      </w:numPr>
      <w:tabs>
        <w:tab w:val="left" w:pos="2268"/>
      </w:tabs>
      <w:ind w:left="3240" w:hanging="1080"/>
    </w:pPr>
  </w:style>
  <w:style w:type="paragraph" w:styleId="Caption">
    <w:name w:val="caption"/>
    <w:basedOn w:val="Normal"/>
    <w:next w:val="Normal"/>
    <w:uiPriority w:val="35"/>
    <w:unhideWhenUsed/>
    <w:qFormat/>
    <w:rsid w:val="0066786B"/>
    <w:pPr>
      <w:spacing w:after="200"/>
    </w:pPr>
    <w:rPr>
      <w:b/>
      <w:i/>
      <w:iCs/>
      <w:color w:val="44546A" w:themeColor="text2"/>
      <w:szCs w:val="18"/>
    </w:rPr>
  </w:style>
  <w:style w:type="paragraph" w:customStyle="1" w:styleId="Lentelsvirsus">
    <w:name w:val="Lentelės virsus"/>
    <w:basedOn w:val="Normal"/>
    <w:qFormat/>
    <w:rsid w:val="00611433"/>
    <w:pPr>
      <w:jc w:val="center"/>
    </w:pPr>
    <w:rPr>
      <w:rFonts w:eastAsia="Calibri"/>
      <w:b/>
      <w:color w:val="FFFFFF" w:themeColor="background1"/>
      <w:sz w:val="22"/>
      <w:szCs w:val="22"/>
    </w:rPr>
  </w:style>
  <w:style w:type="paragraph" w:customStyle="1" w:styleId="Lentelsturinys">
    <w:name w:val="Lentelės turinys"/>
    <w:basedOn w:val="Normal"/>
    <w:link w:val="LentelsturinysChar"/>
    <w:qFormat/>
    <w:rsid w:val="00611433"/>
    <w:rPr>
      <w:rFonts w:eastAsia="Calibri"/>
      <w:sz w:val="22"/>
      <w:szCs w:val="22"/>
    </w:rPr>
  </w:style>
  <w:style w:type="character" w:customStyle="1" w:styleId="LentelsturinysChar">
    <w:name w:val="Lentelės turinys Char"/>
    <w:basedOn w:val="DefaultParagraphFont"/>
    <w:link w:val="Lentelsturinys"/>
    <w:rsid w:val="00611433"/>
    <w:rPr>
      <w:rFonts w:ascii="Times New Roman" w:eastAsia="Calibri" w:hAnsi="Times New Roman" w:cs="Times New Roman"/>
      <w:kern w:val="0"/>
    </w:rPr>
  </w:style>
  <w:style w:type="character" w:customStyle="1" w:styleId="TekstasNr11Diagrama">
    <w:name w:val="TekstasNr1.1 Diagrama"/>
    <w:basedOn w:val="TekstasNrDiagrama"/>
    <w:link w:val="TekstasNr11"/>
    <w:rsid w:val="006C348F"/>
    <w:rPr>
      <w:rFonts w:ascii="Times New Roman" w:eastAsia="Times New Roman" w:hAnsi="Times New Roman" w:cs="Times New Roman"/>
      <w:kern w:val="0"/>
      <w:sz w:val="24"/>
      <w:szCs w:val="24"/>
    </w:rPr>
  </w:style>
  <w:style w:type="paragraph" w:styleId="NormalWeb">
    <w:name w:val="Normal (Web)"/>
    <w:basedOn w:val="Normal"/>
    <w:uiPriority w:val="99"/>
    <w:rsid w:val="00465FF3"/>
    <w:pPr>
      <w:suppressAutoHyphens/>
      <w:spacing w:after="120"/>
      <w:ind w:firstLine="720"/>
      <w:jc w:val="both"/>
    </w:pPr>
    <w:rPr>
      <w:lang w:eastAsia="ar-SA"/>
    </w:rPr>
  </w:style>
  <w:style w:type="character" w:customStyle="1" w:styleId="TekstasNr111Diagrama">
    <w:name w:val="TekstasNr1.1.1 Diagrama"/>
    <w:basedOn w:val="TekstasNr11Diagrama"/>
    <w:link w:val="TekstasNr111"/>
    <w:rsid w:val="00FF2439"/>
    <w:rPr>
      <w:rFonts w:ascii="Times New Roman" w:eastAsia="Times New Roman" w:hAnsi="Times New Roman" w:cs="Times New Roman"/>
      <w:kern w:val="0"/>
      <w:sz w:val="24"/>
      <w:szCs w:val="24"/>
    </w:rPr>
  </w:style>
  <w:style w:type="paragraph" w:styleId="HTMLPreformatted">
    <w:name w:val="HTML Preformatted"/>
    <w:basedOn w:val="Normal"/>
    <w:link w:val="HTMLPreformattedChar"/>
    <w:uiPriority w:val="99"/>
    <w:unhideWhenUsed/>
    <w:rsid w:val="00643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3ED8"/>
    <w:rPr>
      <w:rFonts w:ascii="Courier New" w:eastAsia="Times New Roman" w:hAnsi="Courier New" w:cs="Courier New"/>
      <w:kern w:val="0"/>
      <w:sz w:val="20"/>
      <w:szCs w:val="20"/>
      <w:lang w:eastAsia="lt-LT"/>
    </w:rPr>
  </w:style>
  <w:style w:type="character" w:customStyle="1" w:styleId="y2iqfc">
    <w:name w:val="y2iqfc"/>
    <w:basedOn w:val="DefaultParagraphFont"/>
    <w:rsid w:val="00643ED8"/>
  </w:style>
  <w:style w:type="paragraph" w:customStyle="1" w:styleId="Alnostext">
    <w:name w:val="Alnos text"/>
    <w:basedOn w:val="Normal"/>
    <w:link w:val="AlnostextChar"/>
    <w:rsid w:val="002C6146"/>
    <w:pPr>
      <w:spacing w:before="120" w:after="120"/>
      <w:jc w:val="both"/>
    </w:pPr>
    <w:rPr>
      <w:rFonts w:ascii="Arial" w:hAnsi="Arial"/>
      <w:sz w:val="20"/>
    </w:rPr>
  </w:style>
  <w:style w:type="character" w:customStyle="1" w:styleId="AlnostextChar">
    <w:name w:val="Alnos text Char"/>
    <w:link w:val="Alnostext"/>
    <w:rsid w:val="002C6146"/>
    <w:rPr>
      <w:rFonts w:ascii="Arial" w:eastAsia="Times New Roman" w:hAnsi="Arial" w:cs="Times New Roman"/>
      <w:kern w:val="0"/>
      <w:sz w:val="20"/>
      <w:szCs w:val="24"/>
    </w:rPr>
  </w:style>
  <w:style w:type="paragraph" w:customStyle="1" w:styleId="Dmesio">
    <w:name w:val="Dėmesio"/>
    <w:basedOn w:val="Normal"/>
    <w:rsid w:val="00206E37"/>
    <w:pPr>
      <w:numPr>
        <w:numId w:val="4"/>
      </w:numPr>
      <w:spacing w:before="120" w:after="120"/>
      <w:jc w:val="both"/>
    </w:pPr>
    <w:rPr>
      <w:rFonts w:ascii="Arial" w:hAnsi="Arial"/>
      <w:sz w:val="20"/>
    </w:rPr>
  </w:style>
  <w:style w:type="paragraph" w:customStyle="1" w:styleId="Captionpicture">
    <w:name w:val="Caption picture"/>
    <w:basedOn w:val="Caption"/>
    <w:next w:val="Alnostext"/>
    <w:link w:val="CaptionpictureChar"/>
    <w:rsid w:val="00206E37"/>
    <w:pPr>
      <w:numPr>
        <w:numId w:val="5"/>
      </w:numPr>
      <w:tabs>
        <w:tab w:val="left" w:pos="902"/>
      </w:tabs>
      <w:spacing w:before="120" w:after="120"/>
      <w:jc w:val="center"/>
    </w:pPr>
    <w:rPr>
      <w:rFonts w:ascii="Arial" w:hAnsi="Arial"/>
      <w:b w:val="0"/>
      <w:bCs/>
      <w:iCs w:val="0"/>
      <w:color w:val="auto"/>
      <w:sz w:val="20"/>
      <w:szCs w:val="20"/>
    </w:rPr>
  </w:style>
  <w:style w:type="character" w:customStyle="1" w:styleId="CaptionpictureChar">
    <w:name w:val="Caption picture Char"/>
    <w:link w:val="Captionpicture"/>
    <w:rsid w:val="00206E37"/>
    <w:rPr>
      <w:rFonts w:ascii="Arial" w:hAnsi="Arial"/>
      <w:bCs/>
      <w:i/>
      <w:sz w:val="20"/>
      <w:szCs w:val="20"/>
    </w:rPr>
  </w:style>
  <w:style w:type="paragraph" w:customStyle="1" w:styleId="AlnosNumbered">
    <w:name w:val="Alnos Numbered"/>
    <w:basedOn w:val="Normal"/>
    <w:link w:val="AlnosNumberedCharChar"/>
    <w:rsid w:val="00C43673"/>
    <w:pPr>
      <w:numPr>
        <w:numId w:val="6"/>
      </w:numPr>
      <w:spacing w:before="60"/>
      <w:jc w:val="both"/>
    </w:pPr>
    <w:rPr>
      <w:rFonts w:ascii="Arial" w:hAnsi="Arial"/>
      <w:sz w:val="20"/>
    </w:rPr>
  </w:style>
  <w:style w:type="character" w:customStyle="1" w:styleId="AlnosNumberedCharChar">
    <w:name w:val="Alnos Numbered Char Char"/>
    <w:link w:val="AlnosNumbered"/>
    <w:rsid w:val="00C43673"/>
    <w:rPr>
      <w:rFonts w:ascii="Arial" w:hAnsi="Arial"/>
      <w:sz w:val="20"/>
    </w:rPr>
  </w:style>
  <w:style w:type="paragraph" w:styleId="FootnoteText">
    <w:name w:val="footnote text"/>
    <w:basedOn w:val="Normal"/>
    <w:link w:val="FootnoteTextChar"/>
    <w:rsid w:val="00C43673"/>
    <w:rPr>
      <w:rFonts w:ascii="Arial" w:hAnsi="Arial"/>
      <w:sz w:val="20"/>
      <w:szCs w:val="20"/>
    </w:rPr>
  </w:style>
  <w:style w:type="character" w:customStyle="1" w:styleId="FootnoteTextChar">
    <w:name w:val="Footnote Text Char"/>
    <w:basedOn w:val="DefaultParagraphFont"/>
    <w:link w:val="FootnoteText"/>
    <w:rsid w:val="00C43673"/>
    <w:rPr>
      <w:rFonts w:ascii="Arial" w:eastAsia="Times New Roman" w:hAnsi="Arial" w:cs="Times New Roman"/>
      <w:kern w:val="0"/>
      <w:sz w:val="20"/>
      <w:szCs w:val="20"/>
    </w:rPr>
  </w:style>
  <w:style w:type="character" w:styleId="FootnoteReference">
    <w:name w:val="footnote reference"/>
    <w:rsid w:val="00C43673"/>
    <w:rPr>
      <w:vertAlign w:val="superscript"/>
    </w:rPr>
  </w:style>
  <w:style w:type="paragraph" w:customStyle="1" w:styleId="AlnostextBuleted">
    <w:name w:val="Alnos text Buleted"/>
    <w:basedOn w:val="Alnostext"/>
    <w:link w:val="AlnostextBuletedChar"/>
    <w:rsid w:val="00CF540F"/>
    <w:pPr>
      <w:numPr>
        <w:numId w:val="7"/>
      </w:numPr>
      <w:spacing w:after="0"/>
      <w:contextualSpacing/>
    </w:pPr>
  </w:style>
  <w:style w:type="character" w:customStyle="1" w:styleId="AlnostextBuletedChar">
    <w:name w:val="Alnos text Buleted Char"/>
    <w:basedOn w:val="AlnostextChar"/>
    <w:link w:val="AlnostextBuleted"/>
    <w:rsid w:val="00CF540F"/>
    <w:rPr>
      <w:rFonts w:ascii="Arial" w:eastAsia="Times New Roman" w:hAnsi="Arial" w:cs="Times New Roman"/>
      <w:kern w:val="0"/>
      <w:sz w:val="20"/>
      <w:szCs w:val="24"/>
    </w:rPr>
  </w:style>
  <w:style w:type="paragraph" w:customStyle="1" w:styleId="Captiondiagram">
    <w:name w:val="Caption diagram"/>
    <w:basedOn w:val="Caption"/>
    <w:next w:val="Alnostext"/>
    <w:rsid w:val="001A1C16"/>
    <w:pPr>
      <w:numPr>
        <w:numId w:val="8"/>
      </w:numPr>
      <w:spacing w:before="120" w:after="120"/>
      <w:jc w:val="center"/>
    </w:pPr>
    <w:rPr>
      <w:rFonts w:ascii="Arial" w:hAnsi="Arial"/>
      <w:b w:val="0"/>
      <w:bCs/>
      <w:iCs w:val="0"/>
      <w:color w:val="auto"/>
      <w:sz w:val="20"/>
      <w:szCs w:val="20"/>
    </w:rPr>
  </w:style>
  <w:style w:type="paragraph" w:styleId="TOC4">
    <w:name w:val="toc 4"/>
    <w:basedOn w:val="Normal"/>
    <w:next w:val="Normal"/>
    <w:autoRedefine/>
    <w:uiPriority w:val="39"/>
    <w:unhideWhenUsed/>
    <w:rsid w:val="0098716F"/>
    <w:pPr>
      <w:tabs>
        <w:tab w:val="left" w:pos="1418"/>
        <w:tab w:val="left" w:pos="6300"/>
        <w:tab w:val="right" w:leader="dot" w:pos="9628"/>
      </w:tabs>
      <w:spacing w:after="100" w:line="259" w:lineRule="auto"/>
      <w:ind w:left="660"/>
    </w:pPr>
    <w:rPr>
      <w:rFonts w:asciiTheme="minorHAnsi" w:eastAsiaTheme="minorEastAsia" w:hAnsiTheme="minorHAnsi" w:cstheme="minorBidi"/>
      <w:kern w:val="2"/>
      <w:sz w:val="22"/>
      <w:szCs w:val="22"/>
    </w:rPr>
  </w:style>
  <w:style w:type="paragraph" w:styleId="TOC5">
    <w:name w:val="toc 5"/>
    <w:basedOn w:val="Normal"/>
    <w:next w:val="Normal"/>
    <w:autoRedefine/>
    <w:uiPriority w:val="39"/>
    <w:unhideWhenUsed/>
    <w:rsid w:val="00C62CCF"/>
    <w:pPr>
      <w:spacing w:after="100" w:line="259" w:lineRule="auto"/>
      <w:ind w:left="880"/>
    </w:pPr>
    <w:rPr>
      <w:rFonts w:asciiTheme="minorHAnsi" w:eastAsiaTheme="minorEastAsia" w:hAnsiTheme="minorHAnsi" w:cstheme="minorBidi"/>
      <w:kern w:val="2"/>
      <w:sz w:val="22"/>
      <w:szCs w:val="22"/>
    </w:rPr>
  </w:style>
  <w:style w:type="paragraph" w:styleId="TOC6">
    <w:name w:val="toc 6"/>
    <w:basedOn w:val="Normal"/>
    <w:next w:val="Normal"/>
    <w:autoRedefine/>
    <w:uiPriority w:val="39"/>
    <w:unhideWhenUsed/>
    <w:rsid w:val="00C62CCF"/>
    <w:pPr>
      <w:spacing w:after="100" w:line="259" w:lineRule="auto"/>
      <w:ind w:left="1100"/>
    </w:pPr>
    <w:rPr>
      <w:rFonts w:asciiTheme="minorHAnsi" w:eastAsiaTheme="minorEastAsia" w:hAnsiTheme="minorHAnsi" w:cstheme="minorBidi"/>
      <w:kern w:val="2"/>
      <w:sz w:val="22"/>
      <w:szCs w:val="22"/>
    </w:rPr>
  </w:style>
  <w:style w:type="paragraph" w:styleId="TOC7">
    <w:name w:val="toc 7"/>
    <w:basedOn w:val="Normal"/>
    <w:next w:val="Normal"/>
    <w:autoRedefine/>
    <w:uiPriority w:val="39"/>
    <w:unhideWhenUsed/>
    <w:rsid w:val="00C62CCF"/>
    <w:pPr>
      <w:spacing w:after="100" w:line="259" w:lineRule="auto"/>
      <w:ind w:left="1320"/>
    </w:pPr>
    <w:rPr>
      <w:rFonts w:asciiTheme="minorHAnsi" w:eastAsiaTheme="minorEastAsia" w:hAnsiTheme="minorHAnsi" w:cstheme="minorBidi"/>
      <w:kern w:val="2"/>
      <w:sz w:val="22"/>
      <w:szCs w:val="22"/>
    </w:rPr>
  </w:style>
  <w:style w:type="paragraph" w:styleId="TOC8">
    <w:name w:val="toc 8"/>
    <w:basedOn w:val="Normal"/>
    <w:next w:val="Normal"/>
    <w:autoRedefine/>
    <w:uiPriority w:val="39"/>
    <w:unhideWhenUsed/>
    <w:rsid w:val="00C62CCF"/>
    <w:pPr>
      <w:spacing w:after="100" w:line="259" w:lineRule="auto"/>
      <w:ind w:left="1540"/>
    </w:pPr>
    <w:rPr>
      <w:rFonts w:asciiTheme="minorHAnsi" w:eastAsiaTheme="minorEastAsia" w:hAnsiTheme="minorHAnsi" w:cstheme="minorBidi"/>
      <w:kern w:val="2"/>
      <w:sz w:val="22"/>
      <w:szCs w:val="22"/>
    </w:rPr>
  </w:style>
  <w:style w:type="paragraph" w:styleId="TOC9">
    <w:name w:val="toc 9"/>
    <w:basedOn w:val="Normal"/>
    <w:next w:val="Normal"/>
    <w:autoRedefine/>
    <w:uiPriority w:val="39"/>
    <w:unhideWhenUsed/>
    <w:rsid w:val="00C62CCF"/>
    <w:pPr>
      <w:spacing w:after="100" w:line="259" w:lineRule="auto"/>
      <w:ind w:left="1760"/>
    </w:pPr>
    <w:rPr>
      <w:rFonts w:asciiTheme="minorHAnsi" w:eastAsiaTheme="minorEastAsia" w:hAnsiTheme="minorHAnsi" w:cstheme="minorBidi"/>
      <w:kern w:val="2"/>
      <w:sz w:val="22"/>
      <w:szCs w:val="22"/>
    </w:rPr>
  </w:style>
  <w:style w:type="paragraph" w:customStyle="1" w:styleId="Default">
    <w:name w:val="Default"/>
    <w:rsid w:val="00F80723"/>
    <w:pPr>
      <w:autoSpaceDE w:val="0"/>
      <w:autoSpaceDN w:val="0"/>
      <w:adjustRightInd w:val="0"/>
    </w:pPr>
    <w:rPr>
      <w:color w:val="000000"/>
    </w:rPr>
  </w:style>
  <w:style w:type="character" w:customStyle="1" w:styleId="TekstasNr1111Diagrama">
    <w:name w:val="TekstasNr1.1.1.1 Diagrama"/>
    <w:basedOn w:val="TekstasNr111Diagrama"/>
    <w:link w:val="TekstasNr1111"/>
    <w:rsid w:val="00991DAD"/>
    <w:rPr>
      <w:rFonts w:ascii="Times New Roman" w:eastAsia="Times New Roman" w:hAnsi="Times New Roman" w:cs="Times New Roman"/>
      <w:kern w:val="0"/>
      <w:sz w:val="24"/>
      <w:szCs w:val="24"/>
    </w:rPr>
  </w:style>
  <w:style w:type="paragraph" w:customStyle="1" w:styleId="Tableheader">
    <w:name w:val="Table header"/>
    <w:basedOn w:val="Normal"/>
    <w:link w:val="TableheaderChar"/>
    <w:rsid w:val="00CA550D"/>
    <w:pPr>
      <w:spacing w:before="120" w:after="120" w:line="276" w:lineRule="auto"/>
      <w:jc w:val="both"/>
    </w:pPr>
    <w:rPr>
      <w:rFonts w:ascii="Arial" w:eastAsia="MS Mincho" w:hAnsi="Arial" w:cs="Arial Narrow"/>
      <w:b/>
      <w:color w:val="FFFFFF" w:themeColor="background1"/>
      <w:sz w:val="20"/>
      <w:szCs w:val="22"/>
    </w:rPr>
  </w:style>
  <w:style w:type="character" w:customStyle="1" w:styleId="TableheaderChar">
    <w:name w:val="Table header Char"/>
    <w:basedOn w:val="DefaultParagraphFont"/>
    <w:link w:val="Tableheader"/>
    <w:qFormat/>
    <w:rsid w:val="00CA550D"/>
    <w:rPr>
      <w:rFonts w:ascii="Arial" w:eastAsia="MS Mincho" w:hAnsi="Arial" w:cs="Arial Narrow"/>
      <w:b/>
      <w:color w:val="FFFFFF" w:themeColor="background1"/>
      <w:kern w:val="0"/>
      <w:sz w:val="20"/>
    </w:rPr>
  </w:style>
  <w:style w:type="paragraph" w:customStyle="1" w:styleId="DocumentText">
    <w:name w:val="Document Text"/>
    <w:basedOn w:val="BodyText"/>
    <w:qFormat/>
    <w:rsid w:val="00CA550D"/>
    <w:pPr>
      <w:spacing w:after="60" w:line="264" w:lineRule="auto"/>
      <w:ind w:firstLine="567"/>
      <w:jc w:val="both"/>
    </w:pPr>
    <w:rPr>
      <w:rFonts w:eastAsiaTheme="minorEastAsia"/>
      <w:lang w:eastAsia="ja-JP"/>
    </w:rPr>
  </w:style>
  <w:style w:type="paragraph" w:styleId="BodyText">
    <w:name w:val="Body Text"/>
    <w:basedOn w:val="Normal"/>
    <w:link w:val="BodyTextChar"/>
    <w:uiPriority w:val="99"/>
    <w:semiHidden/>
    <w:unhideWhenUsed/>
    <w:rsid w:val="00CA550D"/>
    <w:pPr>
      <w:spacing w:after="120"/>
    </w:pPr>
  </w:style>
  <w:style w:type="character" w:customStyle="1" w:styleId="BodyTextChar">
    <w:name w:val="Body Text Char"/>
    <w:basedOn w:val="DefaultParagraphFont"/>
    <w:link w:val="BodyText"/>
    <w:uiPriority w:val="99"/>
    <w:semiHidden/>
    <w:rsid w:val="00CA550D"/>
    <w:rPr>
      <w:rFonts w:ascii="Times New Roman" w:eastAsia="Times New Roman" w:hAnsi="Times New Roman" w:cs="Times New Roman"/>
      <w:kern w:val="0"/>
      <w:sz w:val="24"/>
      <w:szCs w:val="24"/>
    </w:rPr>
  </w:style>
  <w:style w:type="paragraph" w:customStyle="1" w:styleId="Sraasalias">
    <w:name w:val="Sąrašas_žalias"/>
    <w:basedOn w:val="ListParagraph"/>
    <w:link w:val="SraasaliasDiagrama"/>
    <w:qFormat/>
    <w:rsid w:val="00FF2A26"/>
    <w:pPr>
      <w:numPr>
        <w:numId w:val="9"/>
      </w:numPr>
      <w:spacing w:after="120"/>
      <w:ind w:left="993" w:hanging="357"/>
      <w:contextualSpacing/>
      <w:jc w:val="both"/>
    </w:pPr>
    <w:rPr>
      <w:rFonts w:ascii="Times New Roman" w:eastAsia="Times New Roman" w:hAnsi="Times New Roman" w:cs="Times New Roman"/>
      <w:sz w:val="24"/>
      <w:szCs w:val="20"/>
    </w:rPr>
  </w:style>
  <w:style w:type="character" w:customStyle="1" w:styleId="SraasaliasDiagrama">
    <w:name w:val="Sąrašas_žalias Diagrama"/>
    <w:basedOn w:val="DefaultParagraphFont"/>
    <w:link w:val="Sraasalias"/>
    <w:rsid w:val="00FF2A26"/>
    <w:rPr>
      <w:szCs w:val="20"/>
    </w:rPr>
  </w:style>
  <w:style w:type="paragraph" w:customStyle="1" w:styleId="Tabletext">
    <w:name w:val="Table text"/>
    <w:basedOn w:val="Normal"/>
    <w:link w:val="TabletextChar"/>
    <w:rsid w:val="0026214C"/>
    <w:pPr>
      <w:spacing w:before="60" w:after="60" w:line="276" w:lineRule="auto"/>
      <w:jc w:val="both"/>
    </w:pPr>
    <w:rPr>
      <w:rFonts w:ascii="Arial" w:eastAsia="MS Mincho" w:hAnsi="Arial" w:cs="Arial Narrow"/>
      <w:color w:val="4F5660"/>
      <w:sz w:val="18"/>
      <w:szCs w:val="22"/>
    </w:rPr>
  </w:style>
  <w:style w:type="character" w:customStyle="1" w:styleId="TabletextChar">
    <w:name w:val="Table text Char"/>
    <w:basedOn w:val="DefaultParagraphFont"/>
    <w:link w:val="Tabletext"/>
    <w:qFormat/>
    <w:rsid w:val="0026214C"/>
    <w:rPr>
      <w:rFonts w:ascii="Arial" w:eastAsia="MS Mincho" w:hAnsi="Arial" w:cs="Arial Narrow"/>
      <w:color w:val="4F5660"/>
      <w:kern w:val="0"/>
      <w:sz w:val="18"/>
    </w:rPr>
  </w:style>
  <w:style w:type="paragraph" w:customStyle="1" w:styleId="Tablenumbered">
    <w:name w:val="Table numbered"/>
    <w:basedOn w:val="Tabletext"/>
    <w:link w:val="TablenumberedChar"/>
    <w:rsid w:val="0026214C"/>
    <w:rPr>
      <w:lang w:eastAsia="ja-JP"/>
    </w:rPr>
  </w:style>
  <w:style w:type="character" w:customStyle="1" w:styleId="TablenumberedChar">
    <w:name w:val="Table numbered Char"/>
    <w:basedOn w:val="TabletextChar"/>
    <w:link w:val="Tablenumbered"/>
    <w:rsid w:val="0026214C"/>
    <w:rPr>
      <w:rFonts w:ascii="Arial" w:eastAsia="MS Mincho" w:hAnsi="Arial" w:cs="Arial Narrow"/>
      <w:color w:val="4F5660"/>
      <w:kern w:val="0"/>
      <w:sz w:val="18"/>
      <w:lang w:eastAsia="ja-JP"/>
    </w:rPr>
  </w:style>
  <w:style w:type="paragraph" w:customStyle="1" w:styleId="LenNUM1arial">
    <w:name w:val="Len_NUM1_arial"/>
    <w:basedOn w:val="Normal"/>
    <w:link w:val="LenNUM1arialChar"/>
    <w:qFormat/>
    <w:rsid w:val="00870C73"/>
    <w:pPr>
      <w:spacing w:before="100" w:beforeAutospacing="1" w:after="100" w:afterAutospacing="1" w:line="276" w:lineRule="auto"/>
      <w:ind w:left="357" w:hanging="357"/>
      <w:contextualSpacing/>
      <w:jc w:val="both"/>
    </w:pPr>
    <w:rPr>
      <w:rFonts w:eastAsia="Calibri" w:cs="Arial"/>
      <w:sz w:val="18"/>
      <w:szCs w:val="18"/>
    </w:rPr>
  </w:style>
  <w:style w:type="character" w:customStyle="1" w:styleId="LenNUM1arialChar">
    <w:name w:val="Len_NUM1_arial Char"/>
    <w:basedOn w:val="DefaultParagraphFont"/>
    <w:link w:val="LenNUM1arial"/>
    <w:rsid w:val="00870C73"/>
    <w:rPr>
      <w:rFonts w:ascii="Times New Roman" w:eastAsia="Calibri" w:hAnsi="Times New Roman" w:cs="Arial"/>
      <w:kern w:val="0"/>
      <w:sz w:val="18"/>
      <w:szCs w:val="18"/>
      <w:lang w:eastAsia="lt-LT"/>
    </w:rPr>
  </w:style>
  <w:style w:type="paragraph" w:styleId="ListBullet4">
    <w:name w:val="List Bullet 4"/>
    <w:basedOn w:val="Normal"/>
    <w:uiPriority w:val="13"/>
    <w:semiHidden/>
    <w:unhideWhenUsed/>
    <w:rsid w:val="00870C73"/>
    <w:pPr>
      <w:numPr>
        <w:ilvl w:val="3"/>
        <w:numId w:val="10"/>
      </w:numPr>
      <w:spacing w:after="240" w:line="240" w:lineRule="atLeast"/>
      <w:contextualSpacing/>
    </w:pPr>
    <w:rPr>
      <w:rFonts w:ascii="Georgia" w:eastAsia="Arial" w:hAnsi="Georgia"/>
      <w:szCs w:val="20"/>
    </w:rPr>
  </w:style>
  <w:style w:type="paragraph" w:styleId="ListBullet5">
    <w:name w:val="List Bullet 5"/>
    <w:basedOn w:val="Normal"/>
    <w:uiPriority w:val="13"/>
    <w:semiHidden/>
    <w:unhideWhenUsed/>
    <w:rsid w:val="00870C73"/>
    <w:pPr>
      <w:numPr>
        <w:ilvl w:val="4"/>
        <w:numId w:val="10"/>
      </w:numPr>
      <w:spacing w:after="240" w:line="240" w:lineRule="atLeast"/>
      <w:contextualSpacing/>
    </w:pPr>
    <w:rPr>
      <w:rFonts w:ascii="Georgia" w:eastAsia="Arial" w:hAnsi="Georgia"/>
      <w:szCs w:val="20"/>
    </w:rPr>
  </w:style>
  <w:style w:type="paragraph" w:customStyle="1" w:styleId="TSReq">
    <w:name w:val="TS.Req#"/>
    <w:basedOn w:val="Normal"/>
    <w:rsid w:val="0091388A"/>
    <w:pPr>
      <w:numPr>
        <w:numId w:val="1"/>
      </w:numPr>
      <w:suppressAutoHyphens/>
      <w:ind w:left="0" w:firstLine="340"/>
      <w:jc w:val="both"/>
    </w:pPr>
    <w:rPr>
      <w:lang w:eastAsia="ar-SA"/>
    </w:rPr>
  </w:style>
  <w:style w:type="paragraph" w:customStyle="1" w:styleId="Lentelnum1">
    <w:name w:val="Lentelė num1"/>
    <w:basedOn w:val="Tabletext"/>
    <w:link w:val="Lentelnum1Char"/>
    <w:qFormat/>
    <w:rsid w:val="00B11F6E"/>
    <w:pPr>
      <w:numPr>
        <w:numId w:val="11"/>
      </w:numPr>
      <w:tabs>
        <w:tab w:val="left" w:pos="276"/>
      </w:tabs>
      <w:ind w:left="0"/>
      <w:jc w:val="center"/>
    </w:pPr>
    <w:rPr>
      <w:rFonts w:ascii="Times New Roman" w:hAnsi="Times New Roman" w:cs="Times New Roman"/>
      <w:sz w:val="24"/>
      <w:szCs w:val="24"/>
      <w:lang w:eastAsia="ja-JP"/>
    </w:rPr>
  </w:style>
  <w:style w:type="character" w:customStyle="1" w:styleId="Lentelnum1Char">
    <w:name w:val="Lentelė num1 Char"/>
    <w:basedOn w:val="TabletextChar"/>
    <w:link w:val="Lentelnum1"/>
    <w:rsid w:val="00B11F6E"/>
    <w:rPr>
      <w:rFonts w:ascii="Arial" w:eastAsia="MS Mincho" w:hAnsi="Arial" w:cs="Arial Narrow"/>
      <w:color w:val="4F5660"/>
      <w:kern w:val="0"/>
      <w:sz w:val="18"/>
      <w:lang w:eastAsia="ja-JP"/>
    </w:rPr>
  </w:style>
  <w:style w:type="paragraph" w:customStyle="1" w:styleId="Pavpavadarial">
    <w:name w:val="Pav_pavad_arial"/>
    <w:basedOn w:val="Normal"/>
    <w:next w:val="Normal"/>
    <w:link w:val="PavpavadarialChar"/>
    <w:qFormat/>
    <w:rsid w:val="00391B8B"/>
    <w:pPr>
      <w:spacing w:after="240"/>
      <w:jc w:val="center"/>
    </w:pPr>
    <w:rPr>
      <w:noProof/>
      <w:sz w:val="22"/>
      <w:szCs w:val="20"/>
    </w:rPr>
  </w:style>
  <w:style w:type="character" w:customStyle="1" w:styleId="PavpavadarialChar">
    <w:name w:val="Pav_pavad_arial Char"/>
    <w:basedOn w:val="DefaultParagraphFont"/>
    <w:link w:val="Pavpavadarial"/>
    <w:rsid w:val="00391B8B"/>
    <w:rPr>
      <w:rFonts w:ascii="Times New Roman" w:eastAsia="Times New Roman" w:hAnsi="Times New Roman" w:cs="Times New Roman"/>
      <w:noProof/>
      <w:kern w:val="0"/>
      <w:szCs w:val="20"/>
      <w:lang w:eastAsia="lt-LT"/>
    </w:rPr>
  </w:style>
  <w:style w:type="paragraph" w:customStyle="1" w:styleId="1BULarial">
    <w:name w:val="1BUL_arial"/>
    <w:basedOn w:val="Normal"/>
    <w:qFormat/>
    <w:rsid w:val="0082793B"/>
    <w:pPr>
      <w:numPr>
        <w:numId w:val="12"/>
      </w:numPr>
      <w:spacing w:line="276" w:lineRule="auto"/>
      <w:contextualSpacing/>
      <w:jc w:val="both"/>
    </w:pPr>
    <w:rPr>
      <w:rFonts w:cs="Arial"/>
      <w:szCs w:val="18"/>
    </w:rPr>
  </w:style>
  <w:style w:type="paragraph" w:customStyle="1" w:styleId="Lenpavadarial">
    <w:name w:val="Len_pavad_arial"/>
    <w:basedOn w:val="Normal"/>
    <w:link w:val="LenpavadarialChar"/>
    <w:qFormat/>
    <w:rsid w:val="005303AE"/>
    <w:pPr>
      <w:keepNext/>
      <w:spacing w:line="276" w:lineRule="auto"/>
    </w:pPr>
    <w:rPr>
      <w:sz w:val="22"/>
      <w:szCs w:val="20"/>
    </w:rPr>
  </w:style>
  <w:style w:type="character" w:customStyle="1" w:styleId="LenpavadarialChar">
    <w:name w:val="Len_pavad_arial Char"/>
    <w:basedOn w:val="DefaultParagraphFont"/>
    <w:link w:val="Lenpavadarial"/>
    <w:rsid w:val="005303AE"/>
    <w:rPr>
      <w:rFonts w:ascii="Times New Roman" w:eastAsia="Times New Roman" w:hAnsi="Times New Roman" w:cs="Times New Roman"/>
      <w:kern w:val="0"/>
      <w:szCs w:val="20"/>
      <w:lang w:eastAsia="lt-LT"/>
    </w:rPr>
  </w:style>
  <w:style w:type="paragraph" w:styleId="NoSpacing">
    <w:name w:val="No Spacing"/>
    <w:uiPriority w:val="1"/>
    <w:qFormat/>
    <w:rsid w:val="005303AE"/>
    <w:pPr>
      <w:ind w:firstLine="720"/>
      <w:jc w:val="both"/>
    </w:pPr>
  </w:style>
  <w:style w:type="paragraph" w:customStyle="1" w:styleId="LenBUL3arial">
    <w:name w:val="Len_BUL3_arial"/>
    <w:basedOn w:val="Normal"/>
    <w:qFormat/>
    <w:rsid w:val="00A00A1E"/>
    <w:pPr>
      <w:numPr>
        <w:ilvl w:val="1"/>
        <w:numId w:val="13"/>
      </w:numPr>
      <w:tabs>
        <w:tab w:val="left" w:pos="296"/>
        <w:tab w:val="left" w:pos="479"/>
        <w:tab w:val="left" w:pos="526"/>
        <w:tab w:val="left" w:pos="806"/>
      </w:tabs>
      <w:spacing w:before="120" w:after="120" w:line="276" w:lineRule="auto"/>
      <w:ind w:left="1089" w:hanging="567"/>
      <w:contextualSpacing/>
      <w:jc w:val="both"/>
    </w:pPr>
    <w:rPr>
      <w:rFonts w:eastAsia="Calibri" w:cs="Arial"/>
      <w:sz w:val="18"/>
      <w:szCs w:val="18"/>
    </w:rPr>
  </w:style>
  <w:style w:type="paragraph" w:customStyle="1" w:styleId="Tablenumber">
    <w:name w:val="Table number"/>
    <w:basedOn w:val="ListParagraph"/>
    <w:link w:val="TablenumberChar"/>
    <w:qFormat/>
    <w:rsid w:val="00E46B33"/>
    <w:pPr>
      <w:ind w:left="0"/>
      <w:contextualSpacing/>
      <w:jc w:val="both"/>
    </w:pPr>
    <w:rPr>
      <w:rFonts w:ascii="Times New Roman" w:eastAsia="Arial" w:hAnsi="Times New Roman" w:cs="Times New Roman"/>
      <w:sz w:val="24"/>
      <w:szCs w:val="24"/>
    </w:rPr>
  </w:style>
  <w:style w:type="character" w:customStyle="1" w:styleId="TablenumberChar">
    <w:name w:val="Table number Char"/>
    <w:link w:val="Tablenumber"/>
    <w:rsid w:val="00E46B33"/>
    <w:rPr>
      <w:rFonts w:ascii="Times New Roman" w:eastAsia="Arial" w:hAnsi="Times New Roman" w:cs="Times New Roman"/>
      <w:kern w:val="0"/>
      <w:sz w:val="24"/>
      <w:szCs w:val="24"/>
    </w:rPr>
  </w:style>
  <w:style w:type="paragraph" w:customStyle="1" w:styleId="Headerarial">
    <w:name w:val="Header_arial"/>
    <w:basedOn w:val="Normal"/>
    <w:link w:val="HeaderarialChar"/>
    <w:qFormat/>
    <w:rsid w:val="007734E5"/>
    <w:pPr>
      <w:spacing w:after="60"/>
    </w:pPr>
    <w:rPr>
      <w:rFonts w:cs="Arial"/>
      <w:sz w:val="18"/>
      <w:szCs w:val="22"/>
    </w:rPr>
  </w:style>
  <w:style w:type="character" w:customStyle="1" w:styleId="HeaderarialChar">
    <w:name w:val="Header_arial Char"/>
    <w:basedOn w:val="DefaultParagraphFont"/>
    <w:link w:val="Headerarial"/>
    <w:rsid w:val="007734E5"/>
    <w:rPr>
      <w:rFonts w:ascii="Times New Roman" w:eastAsia="Times New Roman" w:hAnsi="Times New Roman" w:cs="Arial"/>
      <w:kern w:val="0"/>
      <w:sz w:val="18"/>
    </w:rPr>
  </w:style>
  <w:style w:type="paragraph" w:customStyle="1" w:styleId="Alna-vidinisheading">
    <w:name w:val="Alna-vidinis heading"/>
    <w:basedOn w:val="Alnostext"/>
    <w:next w:val="Alnostext"/>
    <w:qFormat/>
    <w:rsid w:val="00666231"/>
    <w:pPr>
      <w:spacing w:before="240"/>
    </w:pPr>
    <w:rPr>
      <w:i/>
      <w:u w:val="single"/>
      <w:lang w:eastAsia="x-none"/>
    </w:rPr>
  </w:style>
  <w:style w:type="character" w:customStyle="1" w:styleId="CommentTextChar1">
    <w:name w:val="Comment Text Char1"/>
    <w:basedOn w:val="DefaultParagraphFont"/>
    <w:rsid w:val="009644FA"/>
    <w:rPr>
      <w:rFonts w:ascii="Arial" w:hAnsi="Arial"/>
      <w:lang w:eastAsia="en-US"/>
    </w:rPr>
  </w:style>
  <w:style w:type="character" w:customStyle="1" w:styleId="FootnoteTextChar1">
    <w:name w:val="Footnote Text Char1"/>
    <w:locked/>
    <w:rsid w:val="001F722E"/>
    <w:rPr>
      <w:rFonts w:ascii="Arial Narrow" w:hAnsi="Arial Narrow"/>
    </w:rPr>
  </w:style>
  <w:style w:type="paragraph" w:styleId="ListBullet2">
    <w:name w:val="List Bullet 2"/>
    <w:basedOn w:val="Normal"/>
    <w:autoRedefine/>
    <w:rsid w:val="001F722E"/>
    <w:pPr>
      <w:numPr>
        <w:numId w:val="14"/>
      </w:numPr>
      <w:tabs>
        <w:tab w:val="num" w:pos="360"/>
      </w:tabs>
      <w:ind w:left="0" w:firstLine="0"/>
    </w:pPr>
    <w:rPr>
      <w:rFonts w:ascii="Arial" w:hAnsi="Arial"/>
      <w:sz w:val="20"/>
    </w:rPr>
  </w:style>
  <w:style w:type="paragraph" w:customStyle="1" w:styleId="Numeracija">
    <w:name w:val="_Numeracija"/>
    <w:basedOn w:val="Normal"/>
    <w:link w:val="NumeracijaChar"/>
    <w:uiPriority w:val="99"/>
    <w:qFormat/>
    <w:rsid w:val="00E94298"/>
    <w:pPr>
      <w:numPr>
        <w:numId w:val="15"/>
      </w:numPr>
      <w:spacing w:before="60" w:after="60" w:line="276" w:lineRule="auto"/>
      <w:jc w:val="both"/>
    </w:pPr>
    <w:rPr>
      <w:color w:val="000000"/>
      <w:sz w:val="22"/>
      <w:szCs w:val="22"/>
      <w:lang w:val="x-none" w:eastAsia="x-none"/>
    </w:rPr>
  </w:style>
  <w:style w:type="character" w:customStyle="1" w:styleId="NumeracijaChar">
    <w:name w:val="_Numeracija Char"/>
    <w:link w:val="Numeracija"/>
    <w:uiPriority w:val="99"/>
    <w:rsid w:val="00E94298"/>
    <w:rPr>
      <w:color w:val="000000"/>
      <w:sz w:val="22"/>
      <w:szCs w:val="22"/>
      <w:lang w:val="x-none" w:eastAsia="x-none"/>
    </w:rPr>
  </w:style>
  <w:style w:type="character" w:customStyle="1" w:styleId="AlnostextgeltCharChar">
    <w:name w:val="Alnos text gelt Char Char"/>
    <w:basedOn w:val="AlnostextChar"/>
    <w:link w:val="Alnostextgelt"/>
    <w:rsid w:val="00E94298"/>
    <w:rPr>
      <w:rFonts w:ascii="Arial" w:eastAsia="Times New Roman" w:hAnsi="Arial" w:cs="Times New Roman"/>
      <w:kern w:val="0"/>
      <w:sz w:val="20"/>
      <w:szCs w:val="24"/>
      <w:shd w:val="clear" w:color="auto" w:fill="FFFF00"/>
    </w:rPr>
  </w:style>
  <w:style w:type="paragraph" w:customStyle="1" w:styleId="Alnostextgelt">
    <w:name w:val="Alnos text gelt"/>
    <w:basedOn w:val="Alnostext"/>
    <w:next w:val="Alnostext"/>
    <w:link w:val="AlnostextgeltCharChar"/>
    <w:rsid w:val="00E94298"/>
    <w:pPr>
      <w:shd w:val="clear" w:color="auto" w:fill="FFFF00"/>
      <w:jc w:val="left"/>
    </w:pPr>
    <w:rPr>
      <w:rFonts w:eastAsiaTheme="minorHAnsi" w:cstheme="minorBidi"/>
      <w:kern w:val="2"/>
      <w:sz w:val="22"/>
    </w:rPr>
  </w:style>
  <w:style w:type="paragraph" w:styleId="BalloonText">
    <w:name w:val="Balloon Text"/>
    <w:basedOn w:val="Normal"/>
    <w:link w:val="BalloonTextChar"/>
    <w:uiPriority w:val="99"/>
    <w:semiHidden/>
    <w:rsid w:val="00DA7E18"/>
    <w:rPr>
      <w:rFonts w:ascii="Tahoma" w:hAnsi="Tahoma" w:cs="Tahoma"/>
      <w:sz w:val="16"/>
      <w:szCs w:val="16"/>
    </w:rPr>
  </w:style>
  <w:style w:type="character" w:customStyle="1" w:styleId="BalloonTextChar">
    <w:name w:val="Balloon Text Char"/>
    <w:basedOn w:val="DefaultParagraphFont"/>
    <w:link w:val="BalloonText"/>
    <w:uiPriority w:val="99"/>
    <w:semiHidden/>
    <w:rsid w:val="00DA7E18"/>
    <w:rPr>
      <w:rFonts w:eastAsia="Times New Roman" w:cs="Tahoma"/>
      <w:kern w:val="0"/>
      <w:sz w:val="16"/>
      <w:szCs w:val="16"/>
    </w:rPr>
  </w:style>
  <w:style w:type="paragraph" w:customStyle="1" w:styleId="Captiontable">
    <w:name w:val="Caption table"/>
    <w:basedOn w:val="Caption"/>
    <w:next w:val="Alnostext"/>
    <w:rsid w:val="00CA3A03"/>
    <w:pPr>
      <w:keepNext/>
      <w:numPr>
        <w:numId w:val="16"/>
      </w:numPr>
      <w:spacing w:before="240" w:after="120"/>
    </w:pPr>
    <w:rPr>
      <w:rFonts w:ascii="Arial" w:hAnsi="Arial"/>
      <w:b w:val="0"/>
      <w:bCs/>
      <w:iCs w:val="0"/>
      <w:color w:val="auto"/>
      <w:sz w:val="20"/>
      <w:szCs w:val="20"/>
    </w:rPr>
  </w:style>
  <w:style w:type="character" w:styleId="HTMLCode">
    <w:name w:val="HTML Code"/>
    <w:rsid w:val="00CA3A03"/>
    <w:rPr>
      <w:rFonts w:ascii="Courier New" w:eastAsia="Times New Roman" w:hAnsi="Courier New" w:cs="Courier New"/>
      <w:sz w:val="20"/>
      <w:szCs w:val="20"/>
    </w:rPr>
  </w:style>
  <w:style w:type="character" w:customStyle="1" w:styleId="UnresolvedMention10">
    <w:name w:val="Unresolved Mention10"/>
    <w:basedOn w:val="DefaultParagraphFont"/>
    <w:uiPriority w:val="99"/>
    <w:semiHidden/>
    <w:unhideWhenUsed/>
    <w:rsid w:val="006A115B"/>
    <w:rPr>
      <w:color w:val="605E5C"/>
      <w:shd w:val="clear" w:color="auto" w:fill="E1DFDD"/>
    </w:rPr>
  </w:style>
  <w:style w:type="character" w:styleId="FollowedHyperlink">
    <w:name w:val="FollowedHyperlink"/>
    <w:basedOn w:val="DefaultParagraphFont"/>
    <w:uiPriority w:val="99"/>
    <w:semiHidden/>
    <w:unhideWhenUsed/>
    <w:rsid w:val="006A115B"/>
    <w:rPr>
      <w:color w:val="954F72" w:themeColor="followedHyperlink"/>
      <w:u w:val="single"/>
    </w:rPr>
  </w:style>
  <w:style w:type="paragraph" w:styleId="TableofFigures">
    <w:name w:val="table of figures"/>
    <w:basedOn w:val="Normal"/>
    <w:next w:val="Normal"/>
    <w:uiPriority w:val="99"/>
    <w:unhideWhenUsed/>
    <w:rsid w:val="00D93F38"/>
    <w:pPr>
      <w:spacing w:before="120" w:after="120"/>
    </w:pPr>
    <w:rPr>
      <w:rFonts w:cstheme="minorHAnsi"/>
      <w:iCs/>
    </w:rPr>
  </w:style>
  <w:style w:type="paragraph" w:styleId="TOC2">
    <w:name w:val="toc 2"/>
    <w:basedOn w:val="Normal"/>
    <w:next w:val="Normal"/>
    <w:autoRedefine/>
    <w:uiPriority w:val="39"/>
    <w:unhideWhenUsed/>
    <w:rsid w:val="008852B9"/>
    <w:pPr>
      <w:spacing w:after="100"/>
      <w:ind w:left="240"/>
    </w:pPr>
  </w:style>
  <w:style w:type="character" w:styleId="Emphasis">
    <w:name w:val="Emphasis"/>
    <w:basedOn w:val="DefaultParagraphFont"/>
    <w:uiPriority w:val="20"/>
    <w:qFormat/>
    <w:rsid w:val="00D64A6C"/>
    <w:rPr>
      <w:i/>
      <w:iCs/>
    </w:rPr>
  </w:style>
  <w:style w:type="paragraph" w:customStyle="1" w:styleId="2NUMarial">
    <w:name w:val="2NUM_arial"/>
    <w:basedOn w:val="Normal"/>
    <w:link w:val="2NUMarialChar"/>
    <w:qFormat/>
    <w:rsid w:val="00A03514"/>
    <w:pPr>
      <w:spacing w:line="276" w:lineRule="auto"/>
      <w:ind w:left="792" w:hanging="432"/>
      <w:contextualSpacing/>
      <w:jc w:val="both"/>
    </w:pPr>
    <w:rPr>
      <w:rFonts w:eastAsia="Calibri" w:cs="Arial"/>
      <w:szCs w:val="20"/>
      <w:lang w:val="en-US"/>
    </w:rPr>
  </w:style>
  <w:style w:type="character" w:customStyle="1" w:styleId="2NUMarialChar">
    <w:name w:val="2NUM_arial Char"/>
    <w:basedOn w:val="DefaultParagraphFont"/>
    <w:link w:val="2NUMarial"/>
    <w:rsid w:val="00A03514"/>
    <w:rPr>
      <w:rFonts w:ascii="Times New Roman" w:eastAsia="Calibri" w:hAnsi="Times New Roman" w:cs="Arial"/>
      <w:kern w:val="0"/>
      <w:sz w:val="24"/>
      <w:szCs w:val="20"/>
      <w:lang w:val="en-US"/>
    </w:rPr>
  </w:style>
  <w:style w:type="paragraph" w:styleId="DocumentMap">
    <w:name w:val="Document Map"/>
    <w:basedOn w:val="Normal"/>
    <w:link w:val="DocumentMapChar"/>
    <w:uiPriority w:val="99"/>
    <w:semiHidden/>
    <w:unhideWhenUsed/>
    <w:rsid w:val="00EC52E0"/>
    <w:pPr>
      <w:spacing w:line="276" w:lineRule="auto"/>
    </w:pPr>
    <w:rPr>
      <w:rFonts w:ascii="Tahoma" w:eastAsia="Calibri" w:hAnsi="Tahoma"/>
      <w:b/>
      <w:color w:val="44697D"/>
      <w:sz w:val="16"/>
      <w:szCs w:val="16"/>
    </w:rPr>
  </w:style>
  <w:style w:type="character" w:customStyle="1" w:styleId="DocumentMapChar">
    <w:name w:val="Document Map Char"/>
    <w:basedOn w:val="DefaultParagraphFont"/>
    <w:link w:val="DocumentMap"/>
    <w:uiPriority w:val="99"/>
    <w:semiHidden/>
    <w:rsid w:val="00EC52E0"/>
    <w:rPr>
      <w:rFonts w:eastAsia="Calibri" w:cs="Times New Roman"/>
      <w:b/>
      <w:color w:val="44697D"/>
      <w:kern w:val="0"/>
      <w:sz w:val="16"/>
      <w:szCs w:val="16"/>
    </w:rPr>
  </w:style>
  <w:style w:type="character" w:customStyle="1" w:styleId="BuletaiChar">
    <w:name w:val="Buletai Char"/>
    <w:basedOn w:val="DefaultParagraphFont"/>
    <w:rsid w:val="00EC52E0"/>
    <w:rPr>
      <w:rFonts w:asciiTheme="minorHAnsi" w:eastAsiaTheme="minorEastAsia" w:hAnsiTheme="minorHAnsi" w:cstheme="minorBidi"/>
      <w:szCs w:val="22"/>
      <w:lang w:val="lt-LT"/>
    </w:rPr>
  </w:style>
  <w:style w:type="character" w:customStyle="1" w:styleId="SraopastraipaDiagrama1">
    <w:name w:val="Sąrašo pastraipa Diagrama1"/>
    <w:aliases w:val="Table of contents numbered Diagrama1,List Paragraph21 Diagrama1,List Paragraph1 Diagrama1,List Paragraph2 Diagrama1,Bullet EY Diagrama1,ERP-List Paragraph Diagrama1,List Paragraph11 Diagrama1,Numbering Diagrama1"/>
    <w:uiPriority w:val="34"/>
    <w:rsid w:val="00BE178D"/>
    <w:rPr>
      <w:rFonts w:ascii="Times New Roman" w:hAnsi="Times New Roman"/>
      <w:sz w:val="24"/>
      <w:lang w:val="lt-LT"/>
    </w:rPr>
  </w:style>
  <w:style w:type="character" w:customStyle="1" w:styleId="Neapdorotaspaminjimas1">
    <w:name w:val="Neapdorotas paminėjimas1"/>
    <w:basedOn w:val="DefaultParagraphFont"/>
    <w:uiPriority w:val="99"/>
    <w:semiHidden/>
    <w:unhideWhenUsed/>
    <w:rsid w:val="00895F76"/>
    <w:rPr>
      <w:color w:val="605E5C"/>
      <w:shd w:val="clear" w:color="auto" w:fill="E1DFDD"/>
    </w:rPr>
  </w:style>
  <w:style w:type="character" w:customStyle="1" w:styleId="cf01">
    <w:name w:val="cf01"/>
    <w:basedOn w:val="DefaultParagraphFont"/>
    <w:rsid w:val="0082685B"/>
    <w:rPr>
      <w:rFonts w:ascii="Segoe UI" w:hAnsi="Segoe UI" w:cs="Segoe UI" w:hint="default"/>
      <w:sz w:val="18"/>
      <w:szCs w:val="18"/>
    </w:rPr>
  </w:style>
  <w:style w:type="paragraph" w:customStyle="1" w:styleId="Pa26">
    <w:name w:val="Pa26"/>
    <w:basedOn w:val="Default"/>
    <w:next w:val="Default"/>
    <w:uiPriority w:val="99"/>
    <w:rsid w:val="005314D6"/>
    <w:pPr>
      <w:spacing w:line="211" w:lineRule="atLeast"/>
    </w:pPr>
    <w:rPr>
      <w:color w:val="auto"/>
    </w:rPr>
  </w:style>
  <w:style w:type="character" w:customStyle="1" w:styleId="UnresolvedMention11">
    <w:name w:val="Unresolved Mention11"/>
    <w:basedOn w:val="DefaultParagraphFont"/>
    <w:uiPriority w:val="99"/>
    <w:semiHidden/>
    <w:unhideWhenUsed/>
    <w:rsid w:val="00DF6560"/>
    <w:rPr>
      <w:color w:val="605E5C"/>
      <w:shd w:val="clear" w:color="auto" w:fill="E1DFDD"/>
    </w:rPr>
  </w:style>
  <w:style w:type="paragraph" w:customStyle="1" w:styleId="Lenteliuraai">
    <w:name w:val="Lentelių užrašai"/>
    <w:basedOn w:val="BodyText"/>
    <w:link w:val="LenteliuraaiChar"/>
    <w:autoRedefine/>
    <w:qFormat/>
    <w:rsid w:val="00DF6560"/>
    <w:pPr>
      <w:spacing w:after="0"/>
      <w:jc w:val="center"/>
    </w:pPr>
    <w:rPr>
      <w:rFonts w:ascii="Tahoma" w:hAnsi="Tahoma" w:cs="Tahoma"/>
      <w:color w:val="0070C0"/>
      <w:sz w:val="22"/>
      <w:szCs w:val="22"/>
    </w:rPr>
  </w:style>
  <w:style w:type="character" w:customStyle="1" w:styleId="LenteliuraaiChar">
    <w:name w:val="Lentelių užrašai Char"/>
    <w:basedOn w:val="DefaultParagraphFont"/>
    <w:link w:val="Lenteliuraai"/>
    <w:rsid w:val="00DF6560"/>
    <w:rPr>
      <w:rFonts w:eastAsia="Times New Roman" w:cs="Tahoma"/>
      <w:color w:val="0070C0"/>
      <w:kern w:val="0"/>
    </w:rPr>
  </w:style>
  <w:style w:type="paragraph" w:customStyle="1" w:styleId="Lentekstasarial">
    <w:name w:val="Len_tekstas_arial"/>
    <w:basedOn w:val="Normal"/>
    <w:link w:val="LentekstasarialChar"/>
    <w:qFormat/>
    <w:rsid w:val="00DF6560"/>
    <w:pPr>
      <w:spacing w:before="120" w:after="120" w:line="276" w:lineRule="auto"/>
      <w:jc w:val="both"/>
    </w:pPr>
    <w:rPr>
      <w:rFonts w:eastAsia="Calibri" w:cs="Arial"/>
      <w:sz w:val="18"/>
      <w:szCs w:val="18"/>
      <w:lang w:val="en-US"/>
    </w:rPr>
  </w:style>
  <w:style w:type="character" w:customStyle="1" w:styleId="LentekstasarialChar">
    <w:name w:val="Len_tekstas_arial Char"/>
    <w:basedOn w:val="DefaultParagraphFont"/>
    <w:link w:val="Lentekstasarial"/>
    <w:rsid w:val="00DF6560"/>
    <w:rPr>
      <w:rFonts w:ascii="Times New Roman" w:eastAsia="Calibri" w:hAnsi="Times New Roman" w:cs="Arial"/>
      <w:kern w:val="0"/>
      <w:sz w:val="18"/>
      <w:szCs w:val="18"/>
      <w:lang w:val="en-US"/>
    </w:rPr>
  </w:style>
  <w:style w:type="character" w:customStyle="1" w:styleId="Neapdorotaspaminjimas2">
    <w:name w:val="Neapdorotas paminėjimas2"/>
    <w:basedOn w:val="DefaultParagraphFont"/>
    <w:uiPriority w:val="99"/>
    <w:semiHidden/>
    <w:unhideWhenUsed/>
    <w:rsid w:val="00DF6560"/>
    <w:rPr>
      <w:color w:val="605E5C"/>
      <w:shd w:val="clear" w:color="auto" w:fill="E1DFDD"/>
    </w:rPr>
  </w:style>
  <w:style w:type="character" w:styleId="UnresolvedMention">
    <w:name w:val="Unresolved Mention"/>
    <w:basedOn w:val="DefaultParagraphFont"/>
    <w:uiPriority w:val="99"/>
    <w:semiHidden/>
    <w:unhideWhenUsed/>
    <w:rsid w:val="00F40CE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Numeratedtext">
    <w:name w:val="Numerated text"/>
    <w:basedOn w:val="Normal"/>
    <w:link w:val="NumeratedtextChar"/>
    <w:qFormat/>
    <w:rsid w:val="005C60AA"/>
    <w:pPr>
      <w:numPr>
        <w:numId w:val="19"/>
      </w:numPr>
      <w:spacing w:after="100" w:afterAutospacing="1"/>
    </w:pPr>
    <w:rPr>
      <w:rFonts w:ascii="Tahoma" w:hAnsi="Tahoma" w:cs="Tahoma"/>
      <w:sz w:val="22"/>
      <w:szCs w:val="22"/>
      <w:lang w:val="en-US" w:eastAsia="en-US"/>
    </w:rPr>
  </w:style>
  <w:style w:type="character" w:customStyle="1" w:styleId="NumeratedtextChar">
    <w:name w:val="Numerated text Char"/>
    <w:basedOn w:val="DefaultParagraphFont"/>
    <w:link w:val="Numeratedtext"/>
    <w:rsid w:val="005C60AA"/>
    <w:rPr>
      <w:rFonts w:ascii="Tahoma" w:hAnsi="Tahoma" w:cs="Tahom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713189">
      <w:bodyDiv w:val="1"/>
      <w:marLeft w:val="0"/>
      <w:marRight w:val="0"/>
      <w:marTop w:val="0"/>
      <w:marBottom w:val="0"/>
      <w:divBdr>
        <w:top w:val="none" w:sz="0" w:space="0" w:color="auto"/>
        <w:left w:val="none" w:sz="0" w:space="0" w:color="auto"/>
        <w:bottom w:val="none" w:sz="0" w:space="0" w:color="auto"/>
        <w:right w:val="none" w:sz="0" w:space="0" w:color="auto"/>
      </w:divBdr>
    </w:div>
    <w:div w:id="1546601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iTT1CiBru9CRzl5mt64Qeoifg==">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4AHIhMWpfVVVtWXdEVWJsZmdFb3JaRE14MlVvcEF6Yk96Nm4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6E40546631384EBD3EC9C6F11F7DB6" ma:contentTypeVersion="8" ma:contentTypeDescription="Create a new document." ma:contentTypeScope="" ma:versionID="b05702fab25b0bd09696bbcaa48003eb">
  <xsd:schema xmlns:xsd="http://www.w3.org/2001/XMLSchema" xmlns:xs="http://www.w3.org/2001/XMLSchema" xmlns:p="http://schemas.microsoft.com/office/2006/metadata/properties" xmlns:ns2="2237381f-4077-4a49-94a4-1284d7b12bfd" targetNamespace="http://schemas.microsoft.com/office/2006/metadata/properties" ma:root="true" ma:fieldsID="dca5218aa5dbc4978c1d4001d83d05a2" ns2:_="">
    <xsd:import namespace="2237381f-4077-4a49-94a4-1284d7b12b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7381f-4077-4a49-94a4-1284d7b12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700511-AAA6-4C04-BE94-5B675E00153E}">
  <ds:schemaRefs>
    <ds:schemaRef ds:uri="http://schemas.microsoft.com/sharepoint/v3/contenttype/forms"/>
  </ds:schemaRefs>
</ds:datastoreItem>
</file>

<file path=customXml/itemProps3.xml><?xml version="1.0" encoding="utf-8"?>
<ds:datastoreItem xmlns:ds="http://schemas.openxmlformats.org/officeDocument/2006/customXml" ds:itemID="{42FD0996-E361-4B8B-928B-739F2CD4F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7381f-4077-4a49-94a4-1284d7b12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3F8EE-EF5A-418A-A769-54D49B9B1392}">
  <ds:schemaRefs>
    <ds:schemaRef ds:uri="http://schemas.openxmlformats.org/officeDocument/2006/bibliography"/>
  </ds:schemaRefs>
</ds:datastoreItem>
</file>

<file path=customXml/itemProps5.xml><?xml version="1.0" encoding="utf-8"?>
<ds:datastoreItem xmlns:ds="http://schemas.openxmlformats.org/officeDocument/2006/customXml" ds:itemID="{E81A5D74-1BA1-4E4D-B24B-A1CAC284759C}">
  <ds:schemaRefs>
    <ds:schemaRef ds:uri="http://schemas.microsoft.com/office/infopath/2007/PartnerControls"/>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2237381f-4077-4a49-94a4-1284d7b12bf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53145</Words>
  <Characters>30293</Characters>
  <Application>Microsoft Office Word</Application>
  <DocSecurity>0</DocSecurity>
  <Lines>252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83272</CharactersWithSpaces>
  <SharedDoc>false</SharedDoc>
  <HLinks>
    <vt:vector size="240" baseType="variant">
      <vt:variant>
        <vt:i4>1114166</vt:i4>
      </vt:variant>
      <vt:variant>
        <vt:i4>236</vt:i4>
      </vt:variant>
      <vt:variant>
        <vt:i4>0</vt:i4>
      </vt:variant>
      <vt:variant>
        <vt:i4>5</vt:i4>
      </vt:variant>
      <vt:variant>
        <vt:lpwstr/>
      </vt:variant>
      <vt:variant>
        <vt:lpwstr>_Toc187942453</vt:lpwstr>
      </vt:variant>
      <vt:variant>
        <vt:i4>1114166</vt:i4>
      </vt:variant>
      <vt:variant>
        <vt:i4>230</vt:i4>
      </vt:variant>
      <vt:variant>
        <vt:i4>0</vt:i4>
      </vt:variant>
      <vt:variant>
        <vt:i4>5</vt:i4>
      </vt:variant>
      <vt:variant>
        <vt:lpwstr/>
      </vt:variant>
      <vt:variant>
        <vt:lpwstr>_Toc187942452</vt:lpwstr>
      </vt:variant>
      <vt:variant>
        <vt:i4>1114166</vt:i4>
      </vt:variant>
      <vt:variant>
        <vt:i4>224</vt:i4>
      </vt:variant>
      <vt:variant>
        <vt:i4>0</vt:i4>
      </vt:variant>
      <vt:variant>
        <vt:i4>5</vt:i4>
      </vt:variant>
      <vt:variant>
        <vt:lpwstr/>
      </vt:variant>
      <vt:variant>
        <vt:lpwstr>_Toc187942451</vt:lpwstr>
      </vt:variant>
      <vt:variant>
        <vt:i4>1114166</vt:i4>
      </vt:variant>
      <vt:variant>
        <vt:i4>218</vt:i4>
      </vt:variant>
      <vt:variant>
        <vt:i4>0</vt:i4>
      </vt:variant>
      <vt:variant>
        <vt:i4>5</vt:i4>
      </vt:variant>
      <vt:variant>
        <vt:lpwstr/>
      </vt:variant>
      <vt:variant>
        <vt:lpwstr>_Toc187942450</vt:lpwstr>
      </vt:variant>
      <vt:variant>
        <vt:i4>1048630</vt:i4>
      </vt:variant>
      <vt:variant>
        <vt:i4>212</vt:i4>
      </vt:variant>
      <vt:variant>
        <vt:i4>0</vt:i4>
      </vt:variant>
      <vt:variant>
        <vt:i4>5</vt:i4>
      </vt:variant>
      <vt:variant>
        <vt:lpwstr/>
      </vt:variant>
      <vt:variant>
        <vt:lpwstr>_Toc187942449</vt:lpwstr>
      </vt:variant>
      <vt:variant>
        <vt:i4>1048630</vt:i4>
      </vt:variant>
      <vt:variant>
        <vt:i4>206</vt:i4>
      </vt:variant>
      <vt:variant>
        <vt:i4>0</vt:i4>
      </vt:variant>
      <vt:variant>
        <vt:i4>5</vt:i4>
      </vt:variant>
      <vt:variant>
        <vt:lpwstr/>
      </vt:variant>
      <vt:variant>
        <vt:lpwstr>_Toc187942448</vt:lpwstr>
      </vt:variant>
      <vt:variant>
        <vt:i4>1048630</vt:i4>
      </vt:variant>
      <vt:variant>
        <vt:i4>200</vt:i4>
      </vt:variant>
      <vt:variant>
        <vt:i4>0</vt:i4>
      </vt:variant>
      <vt:variant>
        <vt:i4>5</vt:i4>
      </vt:variant>
      <vt:variant>
        <vt:lpwstr/>
      </vt:variant>
      <vt:variant>
        <vt:lpwstr>_Toc187942447</vt:lpwstr>
      </vt:variant>
      <vt:variant>
        <vt:i4>1048630</vt:i4>
      </vt:variant>
      <vt:variant>
        <vt:i4>194</vt:i4>
      </vt:variant>
      <vt:variant>
        <vt:i4>0</vt:i4>
      </vt:variant>
      <vt:variant>
        <vt:i4>5</vt:i4>
      </vt:variant>
      <vt:variant>
        <vt:lpwstr/>
      </vt:variant>
      <vt:variant>
        <vt:lpwstr>_Toc187942446</vt:lpwstr>
      </vt:variant>
      <vt:variant>
        <vt:i4>1048630</vt:i4>
      </vt:variant>
      <vt:variant>
        <vt:i4>188</vt:i4>
      </vt:variant>
      <vt:variant>
        <vt:i4>0</vt:i4>
      </vt:variant>
      <vt:variant>
        <vt:i4>5</vt:i4>
      </vt:variant>
      <vt:variant>
        <vt:lpwstr/>
      </vt:variant>
      <vt:variant>
        <vt:lpwstr>_Toc187942445</vt:lpwstr>
      </vt:variant>
      <vt:variant>
        <vt:i4>1048630</vt:i4>
      </vt:variant>
      <vt:variant>
        <vt:i4>182</vt:i4>
      </vt:variant>
      <vt:variant>
        <vt:i4>0</vt:i4>
      </vt:variant>
      <vt:variant>
        <vt:i4>5</vt:i4>
      </vt:variant>
      <vt:variant>
        <vt:lpwstr/>
      </vt:variant>
      <vt:variant>
        <vt:lpwstr>_Toc187942444</vt:lpwstr>
      </vt:variant>
      <vt:variant>
        <vt:i4>1048630</vt:i4>
      </vt:variant>
      <vt:variant>
        <vt:i4>176</vt:i4>
      </vt:variant>
      <vt:variant>
        <vt:i4>0</vt:i4>
      </vt:variant>
      <vt:variant>
        <vt:i4>5</vt:i4>
      </vt:variant>
      <vt:variant>
        <vt:lpwstr/>
      </vt:variant>
      <vt:variant>
        <vt:lpwstr>_Toc187942443</vt:lpwstr>
      </vt:variant>
      <vt:variant>
        <vt:i4>1048630</vt:i4>
      </vt:variant>
      <vt:variant>
        <vt:i4>170</vt:i4>
      </vt:variant>
      <vt:variant>
        <vt:i4>0</vt:i4>
      </vt:variant>
      <vt:variant>
        <vt:i4>5</vt:i4>
      </vt:variant>
      <vt:variant>
        <vt:lpwstr/>
      </vt:variant>
      <vt:variant>
        <vt:lpwstr>_Toc187942442</vt:lpwstr>
      </vt:variant>
      <vt:variant>
        <vt:i4>1048630</vt:i4>
      </vt:variant>
      <vt:variant>
        <vt:i4>164</vt:i4>
      </vt:variant>
      <vt:variant>
        <vt:i4>0</vt:i4>
      </vt:variant>
      <vt:variant>
        <vt:i4>5</vt:i4>
      </vt:variant>
      <vt:variant>
        <vt:lpwstr/>
      </vt:variant>
      <vt:variant>
        <vt:lpwstr>_Toc187942441</vt:lpwstr>
      </vt:variant>
      <vt:variant>
        <vt:i4>1048630</vt:i4>
      </vt:variant>
      <vt:variant>
        <vt:i4>158</vt:i4>
      </vt:variant>
      <vt:variant>
        <vt:i4>0</vt:i4>
      </vt:variant>
      <vt:variant>
        <vt:i4>5</vt:i4>
      </vt:variant>
      <vt:variant>
        <vt:lpwstr/>
      </vt:variant>
      <vt:variant>
        <vt:lpwstr>_Toc187942440</vt:lpwstr>
      </vt:variant>
      <vt:variant>
        <vt:i4>1507382</vt:i4>
      </vt:variant>
      <vt:variant>
        <vt:i4>152</vt:i4>
      </vt:variant>
      <vt:variant>
        <vt:i4>0</vt:i4>
      </vt:variant>
      <vt:variant>
        <vt:i4>5</vt:i4>
      </vt:variant>
      <vt:variant>
        <vt:lpwstr/>
      </vt:variant>
      <vt:variant>
        <vt:lpwstr>_Toc187942439</vt:lpwstr>
      </vt:variant>
      <vt:variant>
        <vt:i4>1507382</vt:i4>
      </vt:variant>
      <vt:variant>
        <vt:i4>146</vt:i4>
      </vt:variant>
      <vt:variant>
        <vt:i4>0</vt:i4>
      </vt:variant>
      <vt:variant>
        <vt:i4>5</vt:i4>
      </vt:variant>
      <vt:variant>
        <vt:lpwstr/>
      </vt:variant>
      <vt:variant>
        <vt:lpwstr>_Toc187942438</vt:lpwstr>
      </vt:variant>
      <vt:variant>
        <vt:i4>1507382</vt:i4>
      </vt:variant>
      <vt:variant>
        <vt:i4>140</vt:i4>
      </vt:variant>
      <vt:variant>
        <vt:i4>0</vt:i4>
      </vt:variant>
      <vt:variant>
        <vt:i4>5</vt:i4>
      </vt:variant>
      <vt:variant>
        <vt:lpwstr/>
      </vt:variant>
      <vt:variant>
        <vt:lpwstr>_Toc187942437</vt:lpwstr>
      </vt:variant>
      <vt:variant>
        <vt:i4>1507382</vt:i4>
      </vt:variant>
      <vt:variant>
        <vt:i4>134</vt:i4>
      </vt:variant>
      <vt:variant>
        <vt:i4>0</vt:i4>
      </vt:variant>
      <vt:variant>
        <vt:i4>5</vt:i4>
      </vt:variant>
      <vt:variant>
        <vt:lpwstr/>
      </vt:variant>
      <vt:variant>
        <vt:lpwstr>_Toc187942436</vt:lpwstr>
      </vt:variant>
      <vt:variant>
        <vt:i4>1507382</vt:i4>
      </vt:variant>
      <vt:variant>
        <vt:i4>128</vt:i4>
      </vt:variant>
      <vt:variant>
        <vt:i4>0</vt:i4>
      </vt:variant>
      <vt:variant>
        <vt:i4>5</vt:i4>
      </vt:variant>
      <vt:variant>
        <vt:lpwstr/>
      </vt:variant>
      <vt:variant>
        <vt:lpwstr>_Toc187942435</vt:lpwstr>
      </vt:variant>
      <vt:variant>
        <vt:i4>1507382</vt:i4>
      </vt:variant>
      <vt:variant>
        <vt:i4>122</vt:i4>
      </vt:variant>
      <vt:variant>
        <vt:i4>0</vt:i4>
      </vt:variant>
      <vt:variant>
        <vt:i4>5</vt:i4>
      </vt:variant>
      <vt:variant>
        <vt:lpwstr/>
      </vt:variant>
      <vt:variant>
        <vt:lpwstr>_Toc187942434</vt:lpwstr>
      </vt:variant>
      <vt:variant>
        <vt:i4>1507382</vt:i4>
      </vt:variant>
      <vt:variant>
        <vt:i4>116</vt:i4>
      </vt:variant>
      <vt:variant>
        <vt:i4>0</vt:i4>
      </vt:variant>
      <vt:variant>
        <vt:i4>5</vt:i4>
      </vt:variant>
      <vt:variant>
        <vt:lpwstr/>
      </vt:variant>
      <vt:variant>
        <vt:lpwstr>_Toc187942433</vt:lpwstr>
      </vt:variant>
      <vt:variant>
        <vt:i4>1507382</vt:i4>
      </vt:variant>
      <vt:variant>
        <vt:i4>110</vt:i4>
      </vt:variant>
      <vt:variant>
        <vt:i4>0</vt:i4>
      </vt:variant>
      <vt:variant>
        <vt:i4>5</vt:i4>
      </vt:variant>
      <vt:variant>
        <vt:lpwstr/>
      </vt:variant>
      <vt:variant>
        <vt:lpwstr>_Toc187942432</vt:lpwstr>
      </vt:variant>
      <vt:variant>
        <vt:i4>1507382</vt:i4>
      </vt:variant>
      <vt:variant>
        <vt:i4>104</vt:i4>
      </vt:variant>
      <vt:variant>
        <vt:i4>0</vt:i4>
      </vt:variant>
      <vt:variant>
        <vt:i4>5</vt:i4>
      </vt:variant>
      <vt:variant>
        <vt:lpwstr/>
      </vt:variant>
      <vt:variant>
        <vt:lpwstr>_Toc187942431</vt:lpwstr>
      </vt:variant>
      <vt:variant>
        <vt:i4>1507382</vt:i4>
      </vt:variant>
      <vt:variant>
        <vt:i4>98</vt:i4>
      </vt:variant>
      <vt:variant>
        <vt:i4>0</vt:i4>
      </vt:variant>
      <vt:variant>
        <vt:i4>5</vt:i4>
      </vt:variant>
      <vt:variant>
        <vt:lpwstr/>
      </vt:variant>
      <vt:variant>
        <vt:lpwstr>_Toc187942430</vt:lpwstr>
      </vt:variant>
      <vt:variant>
        <vt:i4>1441846</vt:i4>
      </vt:variant>
      <vt:variant>
        <vt:i4>92</vt:i4>
      </vt:variant>
      <vt:variant>
        <vt:i4>0</vt:i4>
      </vt:variant>
      <vt:variant>
        <vt:i4>5</vt:i4>
      </vt:variant>
      <vt:variant>
        <vt:lpwstr/>
      </vt:variant>
      <vt:variant>
        <vt:lpwstr>_Toc187942429</vt:lpwstr>
      </vt:variant>
      <vt:variant>
        <vt:i4>1441846</vt:i4>
      </vt:variant>
      <vt:variant>
        <vt:i4>86</vt:i4>
      </vt:variant>
      <vt:variant>
        <vt:i4>0</vt:i4>
      </vt:variant>
      <vt:variant>
        <vt:i4>5</vt:i4>
      </vt:variant>
      <vt:variant>
        <vt:lpwstr/>
      </vt:variant>
      <vt:variant>
        <vt:lpwstr>_Toc187942428</vt:lpwstr>
      </vt:variant>
      <vt:variant>
        <vt:i4>1441846</vt:i4>
      </vt:variant>
      <vt:variant>
        <vt:i4>80</vt:i4>
      </vt:variant>
      <vt:variant>
        <vt:i4>0</vt:i4>
      </vt:variant>
      <vt:variant>
        <vt:i4>5</vt:i4>
      </vt:variant>
      <vt:variant>
        <vt:lpwstr/>
      </vt:variant>
      <vt:variant>
        <vt:lpwstr>_Toc187942427</vt:lpwstr>
      </vt:variant>
      <vt:variant>
        <vt:i4>1441846</vt:i4>
      </vt:variant>
      <vt:variant>
        <vt:i4>74</vt:i4>
      </vt:variant>
      <vt:variant>
        <vt:i4>0</vt:i4>
      </vt:variant>
      <vt:variant>
        <vt:i4>5</vt:i4>
      </vt:variant>
      <vt:variant>
        <vt:lpwstr/>
      </vt:variant>
      <vt:variant>
        <vt:lpwstr>_Toc187942426</vt:lpwstr>
      </vt:variant>
      <vt:variant>
        <vt:i4>1441846</vt:i4>
      </vt:variant>
      <vt:variant>
        <vt:i4>68</vt:i4>
      </vt:variant>
      <vt:variant>
        <vt:i4>0</vt:i4>
      </vt:variant>
      <vt:variant>
        <vt:i4>5</vt:i4>
      </vt:variant>
      <vt:variant>
        <vt:lpwstr/>
      </vt:variant>
      <vt:variant>
        <vt:lpwstr>_Toc187942425</vt:lpwstr>
      </vt:variant>
      <vt:variant>
        <vt:i4>1441846</vt:i4>
      </vt:variant>
      <vt:variant>
        <vt:i4>62</vt:i4>
      </vt:variant>
      <vt:variant>
        <vt:i4>0</vt:i4>
      </vt:variant>
      <vt:variant>
        <vt:i4>5</vt:i4>
      </vt:variant>
      <vt:variant>
        <vt:lpwstr/>
      </vt:variant>
      <vt:variant>
        <vt:lpwstr>_Toc187942424</vt:lpwstr>
      </vt:variant>
      <vt:variant>
        <vt:i4>1441846</vt:i4>
      </vt:variant>
      <vt:variant>
        <vt:i4>56</vt:i4>
      </vt:variant>
      <vt:variant>
        <vt:i4>0</vt:i4>
      </vt:variant>
      <vt:variant>
        <vt:i4>5</vt:i4>
      </vt:variant>
      <vt:variant>
        <vt:lpwstr/>
      </vt:variant>
      <vt:variant>
        <vt:lpwstr>_Toc187942423</vt:lpwstr>
      </vt:variant>
      <vt:variant>
        <vt:i4>1441846</vt:i4>
      </vt:variant>
      <vt:variant>
        <vt:i4>50</vt:i4>
      </vt:variant>
      <vt:variant>
        <vt:i4>0</vt:i4>
      </vt:variant>
      <vt:variant>
        <vt:i4>5</vt:i4>
      </vt:variant>
      <vt:variant>
        <vt:lpwstr/>
      </vt:variant>
      <vt:variant>
        <vt:lpwstr>_Toc187942422</vt:lpwstr>
      </vt:variant>
      <vt:variant>
        <vt:i4>1441846</vt:i4>
      </vt:variant>
      <vt:variant>
        <vt:i4>44</vt:i4>
      </vt:variant>
      <vt:variant>
        <vt:i4>0</vt:i4>
      </vt:variant>
      <vt:variant>
        <vt:i4>5</vt:i4>
      </vt:variant>
      <vt:variant>
        <vt:lpwstr/>
      </vt:variant>
      <vt:variant>
        <vt:lpwstr>_Toc187942421</vt:lpwstr>
      </vt:variant>
      <vt:variant>
        <vt:i4>1441846</vt:i4>
      </vt:variant>
      <vt:variant>
        <vt:i4>38</vt:i4>
      </vt:variant>
      <vt:variant>
        <vt:i4>0</vt:i4>
      </vt:variant>
      <vt:variant>
        <vt:i4>5</vt:i4>
      </vt:variant>
      <vt:variant>
        <vt:lpwstr/>
      </vt:variant>
      <vt:variant>
        <vt:lpwstr>_Toc187942420</vt:lpwstr>
      </vt:variant>
      <vt:variant>
        <vt:i4>1376310</vt:i4>
      </vt:variant>
      <vt:variant>
        <vt:i4>32</vt:i4>
      </vt:variant>
      <vt:variant>
        <vt:i4>0</vt:i4>
      </vt:variant>
      <vt:variant>
        <vt:i4>5</vt:i4>
      </vt:variant>
      <vt:variant>
        <vt:lpwstr/>
      </vt:variant>
      <vt:variant>
        <vt:lpwstr>_Toc187942419</vt:lpwstr>
      </vt:variant>
      <vt:variant>
        <vt:i4>1376310</vt:i4>
      </vt:variant>
      <vt:variant>
        <vt:i4>26</vt:i4>
      </vt:variant>
      <vt:variant>
        <vt:i4>0</vt:i4>
      </vt:variant>
      <vt:variant>
        <vt:i4>5</vt:i4>
      </vt:variant>
      <vt:variant>
        <vt:lpwstr/>
      </vt:variant>
      <vt:variant>
        <vt:lpwstr>_Toc187942418</vt:lpwstr>
      </vt:variant>
      <vt:variant>
        <vt:i4>1376310</vt:i4>
      </vt:variant>
      <vt:variant>
        <vt:i4>20</vt:i4>
      </vt:variant>
      <vt:variant>
        <vt:i4>0</vt:i4>
      </vt:variant>
      <vt:variant>
        <vt:i4>5</vt:i4>
      </vt:variant>
      <vt:variant>
        <vt:lpwstr/>
      </vt:variant>
      <vt:variant>
        <vt:lpwstr>_Toc187942417</vt:lpwstr>
      </vt:variant>
      <vt:variant>
        <vt:i4>1376310</vt:i4>
      </vt:variant>
      <vt:variant>
        <vt:i4>14</vt:i4>
      </vt:variant>
      <vt:variant>
        <vt:i4>0</vt:i4>
      </vt:variant>
      <vt:variant>
        <vt:i4>5</vt:i4>
      </vt:variant>
      <vt:variant>
        <vt:lpwstr/>
      </vt:variant>
      <vt:variant>
        <vt:lpwstr>_Toc187942416</vt:lpwstr>
      </vt:variant>
      <vt:variant>
        <vt:i4>1376310</vt:i4>
      </vt:variant>
      <vt:variant>
        <vt:i4>8</vt:i4>
      </vt:variant>
      <vt:variant>
        <vt:i4>0</vt:i4>
      </vt:variant>
      <vt:variant>
        <vt:i4>5</vt:i4>
      </vt:variant>
      <vt:variant>
        <vt:lpwstr/>
      </vt:variant>
      <vt:variant>
        <vt:lpwstr>_Toc187942415</vt:lpwstr>
      </vt:variant>
      <vt:variant>
        <vt:i4>1376310</vt:i4>
      </vt:variant>
      <vt:variant>
        <vt:i4>2</vt:i4>
      </vt:variant>
      <vt:variant>
        <vt:i4>0</vt:i4>
      </vt:variant>
      <vt:variant>
        <vt:i4>5</vt:i4>
      </vt:variant>
      <vt:variant>
        <vt:lpwstr/>
      </vt:variant>
      <vt:variant>
        <vt:lpwstr>_Toc187942414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Lisauskienė</dc:creator>
  <cp:keywords/>
  <cp:lastModifiedBy>Rūta Lisauskienė</cp:lastModifiedBy>
  <cp:revision>3</cp:revision>
  <dcterms:created xsi:type="dcterms:W3CDTF">2025-03-21T15:02:00Z</dcterms:created>
  <dcterms:modified xsi:type="dcterms:W3CDTF">2025-03-21T15:02:00Z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6900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0x010100C76E40546631384EBD3EC9C6F11F7DB6</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SIP_Label_179ca552-b207-4d72-8d58-818aee87ca18_Name">
    <vt:lpwstr>Vidinė_informacija</vt:lpwstr>
  </property>
  <property fmtid="{D5CDD505-2E9C-101B-9397-08002B2CF9AE}" pid="10" name="TriggerFlowInfo">
    <vt:lpwstr/>
  </property>
  <property fmtid="{D5CDD505-2E9C-101B-9397-08002B2CF9AE}" pid="11" name="MSIP_Label_179ca552-b207-4d72-8d58-818aee87ca18_ActionId">
    <vt:lpwstr>f6e79123-10d5-465e-9f01-fe9189cbcea1</vt:lpwstr>
  </property>
  <property fmtid="{D5CDD505-2E9C-101B-9397-08002B2CF9AE}" pid="12" name="xd_Signature">
    <vt:bool>false</vt:bool>
  </property>
  <property fmtid="{D5CDD505-2E9C-101B-9397-08002B2CF9AE}" pid="13" name="MSIP_Label_179ca552-b207-4d72-8d58-818aee87ca18_Enabled">
    <vt:lpwstr>true</vt:lpwstr>
  </property>
  <property fmtid="{D5CDD505-2E9C-101B-9397-08002B2CF9AE}" pid="14" name="MSIP_Label_179ca552-b207-4d72-8d58-818aee87ca18_ContentBits">
    <vt:lpwstr>0</vt:lpwstr>
  </property>
  <property fmtid="{D5CDD505-2E9C-101B-9397-08002B2CF9AE}" pid="15" name="MSIP_Label_179ca552-b207-4d72-8d58-818aee87ca18_SiteId">
    <vt:lpwstr>b439ef4d-44b1-4d5a-92fb-b87e549b071c</vt:lpwstr>
  </property>
  <property fmtid="{D5CDD505-2E9C-101B-9397-08002B2CF9AE}" pid="16" name="MSIP_Label_179ca552-b207-4d72-8d58-818aee87ca18_Method">
    <vt:lpwstr>Standard</vt:lpwstr>
  </property>
  <property fmtid="{D5CDD505-2E9C-101B-9397-08002B2CF9AE}" pid="17" name="MSIP_Label_179ca552-b207-4d72-8d58-818aee87ca18_SetDate">
    <vt:lpwstr>2023-11-17T10:11:45Z</vt:lpwstr>
  </property>
</Properties>
</file>