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743E" w14:textId="25CA2BC0" w:rsidR="00584E18" w:rsidRPr="00BA6AA3" w:rsidRDefault="00584E18" w:rsidP="00584E18">
      <w:pPr>
        <w:keepNext/>
        <w:keepLines/>
        <w:spacing w:before="160" w:after="80"/>
        <w:ind w:left="5103"/>
        <w:jc w:val="both"/>
        <w:outlineLvl w:val="1"/>
        <w:rPr>
          <w:rFonts w:ascii="Tahoma" w:eastAsia="Calibri" w:hAnsi="Tahoma" w:cs="Tahoma"/>
          <w:sz w:val="22"/>
          <w:szCs w:val="22"/>
        </w:rPr>
      </w:pPr>
      <w:bookmarkStart w:id="0" w:name="_Ref38291223"/>
      <w:bookmarkStart w:id="1" w:name="_Ref38291334"/>
      <w:bookmarkStart w:id="2" w:name="_Ref38533412"/>
      <w:bookmarkStart w:id="3" w:name="_Toc126333942"/>
      <w:r w:rsidRPr="00BA6AA3">
        <w:rPr>
          <w:rFonts w:ascii="Tahoma" w:hAnsi="Tahoma"/>
          <w:sz w:val="22"/>
        </w:rPr>
        <w:t xml:space="preserve">Annex </w:t>
      </w:r>
      <w:r w:rsidR="00BA6AA3" w:rsidRPr="00BA6AA3">
        <w:rPr>
          <w:rFonts w:ascii="Tahoma" w:hAnsi="Tahoma"/>
          <w:sz w:val="22"/>
        </w:rPr>
        <w:t>13</w:t>
      </w:r>
      <w:r w:rsidRPr="00BA6AA3">
        <w:rPr>
          <w:rFonts w:ascii="Tahoma" w:hAnsi="Tahoma"/>
          <w:sz w:val="22"/>
        </w:rPr>
        <w:t xml:space="preserve"> to the Procurement Conditions ‘Information about the Tenderer’</w:t>
      </w:r>
      <w:bookmarkEnd w:id="0"/>
      <w:bookmarkEnd w:id="1"/>
      <w:bookmarkEnd w:id="2"/>
      <w:bookmarkEnd w:id="3"/>
    </w:p>
    <w:p w14:paraId="64E2804A" w14:textId="77777777" w:rsidR="00584E18" w:rsidRPr="00BA6AA3" w:rsidRDefault="00584E18" w:rsidP="00584E18">
      <w:pPr>
        <w:ind w:firstLine="567"/>
        <w:jc w:val="center"/>
        <w:rPr>
          <w:rFonts w:ascii="Tahoma" w:eastAsia="Calibri" w:hAnsi="Tahoma" w:cs="Tahoma"/>
          <w:b/>
          <w:sz w:val="28"/>
          <w:szCs w:val="28"/>
        </w:rPr>
      </w:pPr>
    </w:p>
    <w:p w14:paraId="468D4654" w14:textId="1FE99CC9" w:rsidR="00584E18" w:rsidRPr="00584E18" w:rsidRDefault="00584E18" w:rsidP="00584E18">
      <w:pPr>
        <w:numPr>
          <w:ilvl w:val="1"/>
          <w:numId w:val="0"/>
        </w:numPr>
        <w:jc w:val="center"/>
        <w:rPr>
          <w:rFonts w:ascii="Tahoma" w:eastAsiaTheme="majorEastAsia" w:hAnsi="Tahoma" w:cs="Tahoma"/>
          <w:bCs/>
          <w:smallCaps/>
          <w:color w:val="595959" w:themeColor="text1" w:themeTint="A6"/>
          <w:spacing w:val="15"/>
          <w:sz w:val="22"/>
          <w:szCs w:val="22"/>
        </w:rPr>
      </w:pPr>
      <w:r>
        <w:rPr>
          <w:rFonts w:ascii="Tahoma" w:hAnsi="Tahoma"/>
          <w:color w:val="595959" w:themeColor="text1" w:themeTint="A6"/>
          <w:sz w:val="22"/>
        </w:rPr>
        <w:t>INFORMATION ABOUT THE TENDERER</w:t>
      </w:r>
    </w:p>
    <w:p w14:paraId="661FBA6C" w14:textId="77777777" w:rsidR="00584E18" w:rsidRPr="00584E18" w:rsidRDefault="00584E18" w:rsidP="00584E18">
      <w:pPr>
        <w:ind w:firstLine="567"/>
        <w:jc w:val="center"/>
        <w:rPr>
          <w:rFonts w:ascii="Tahoma" w:eastAsia="Calibri" w:hAnsi="Tahoma" w:cs="Tahoma"/>
          <w:i/>
          <w:sz w:val="22"/>
          <w:szCs w:val="22"/>
        </w:rPr>
      </w:pPr>
      <w:r>
        <w:rPr>
          <w:rFonts w:ascii="Tahoma" w:hAnsi="Tahoma"/>
          <w:b/>
          <w:i/>
          <w:sz w:val="22"/>
        </w:rPr>
        <w:t>Information about the tenderer will only be requested from the potential winner</w:t>
      </w:r>
    </w:p>
    <w:tbl>
      <w:tblPr>
        <w:tblStyle w:val="TableGrid311"/>
        <w:tblW w:w="5000" w:type="pct"/>
        <w:tblLook w:val="04A0" w:firstRow="1" w:lastRow="0" w:firstColumn="1" w:lastColumn="0" w:noHBand="0" w:noVBand="1"/>
      </w:tblPr>
      <w:tblGrid>
        <w:gridCol w:w="2516"/>
        <w:gridCol w:w="2128"/>
        <w:gridCol w:w="2492"/>
        <w:gridCol w:w="2492"/>
      </w:tblGrid>
      <w:tr w:rsidR="00584E18" w:rsidRPr="00584E18" w14:paraId="5FA7E56F" w14:textId="77777777" w:rsidTr="00F75775">
        <w:trPr>
          <w:trHeight w:val="1443"/>
        </w:trPr>
        <w:tc>
          <w:tcPr>
            <w:tcW w:w="1307" w:type="pct"/>
            <w:shd w:val="clear" w:color="auto" w:fill="DEEAF6"/>
            <w:vAlign w:val="center"/>
            <w:hideMark/>
          </w:tcPr>
          <w:p w14:paraId="6A3FB00D" w14:textId="77777777" w:rsidR="00584E18" w:rsidRPr="00584E18" w:rsidRDefault="00584E18" w:rsidP="00F75775">
            <w:pPr>
              <w:spacing w:line="256" w:lineRule="auto"/>
              <w:jc w:val="center"/>
              <w:rPr>
                <w:rFonts w:ascii="Tahoma" w:eastAsia="Calibri" w:hAnsi="Tahoma" w:cs="Tahoma"/>
                <w:bCs/>
                <w:sz w:val="22"/>
                <w:szCs w:val="22"/>
              </w:rPr>
            </w:pPr>
          </w:p>
        </w:tc>
        <w:tc>
          <w:tcPr>
            <w:tcW w:w="1105" w:type="pct"/>
            <w:shd w:val="clear" w:color="auto" w:fill="DEEAF6"/>
            <w:vAlign w:val="center"/>
          </w:tcPr>
          <w:p w14:paraId="2851D55D" w14:textId="77777777" w:rsidR="00584E18" w:rsidRPr="00584E18" w:rsidRDefault="00584E18" w:rsidP="00F75775">
            <w:pPr>
              <w:autoSpaceDE w:val="0"/>
              <w:autoSpaceDN w:val="0"/>
              <w:adjustRightInd w:val="0"/>
              <w:jc w:val="center"/>
              <w:rPr>
                <w:rFonts w:ascii="Tahoma" w:eastAsia="Calibri" w:hAnsi="Tahoma" w:cs="Tahoma"/>
                <w:bCs/>
                <w:sz w:val="22"/>
                <w:szCs w:val="22"/>
              </w:rPr>
            </w:pPr>
            <w:r>
              <w:rPr>
                <w:rFonts w:ascii="Tahoma" w:hAnsi="Tahoma"/>
                <w:b/>
                <w:sz w:val="22"/>
              </w:rPr>
              <w:t>Name</w:t>
            </w:r>
            <w:r>
              <w:rPr>
                <w:rFonts w:ascii="Tahoma" w:hAnsi="Tahoma"/>
                <w:sz w:val="22"/>
              </w:rPr>
              <w:t xml:space="preserve"> of the legal entity and legal entity code</w:t>
            </w:r>
            <w:r>
              <w:rPr>
                <w:rFonts w:ascii="Tahoma" w:hAnsi="Tahoma"/>
                <w:i/>
                <w:sz w:val="22"/>
              </w:rPr>
              <w:t xml:space="preserve"> or</w:t>
            </w:r>
          </w:p>
          <w:p w14:paraId="6673272D" w14:textId="77777777" w:rsidR="00584E18" w:rsidRPr="00584E18" w:rsidRDefault="00584E18" w:rsidP="00F75775">
            <w:pPr>
              <w:autoSpaceDE w:val="0"/>
              <w:autoSpaceDN w:val="0"/>
              <w:adjustRightInd w:val="0"/>
              <w:jc w:val="center"/>
              <w:rPr>
                <w:rFonts w:ascii="Tahoma" w:eastAsia="Calibri" w:hAnsi="Tahoma" w:cs="Tahoma"/>
                <w:bCs/>
                <w:sz w:val="22"/>
                <w:szCs w:val="22"/>
              </w:rPr>
            </w:pPr>
            <w:r>
              <w:rPr>
                <w:rFonts w:ascii="Tahoma" w:hAnsi="Tahoma"/>
                <w:b/>
                <w:sz w:val="22"/>
              </w:rPr>
              <w:t>name and surname</w:t>
            </w:r>
            <w:r>
              <w:rPr>
                <w:rFonts w:ascii="Tahoma" w:hAnsi="Tahoma"/>
                <w:sz w:val="22"/>
              </w:rPr>
              <w:t xml:space="preserve"> of the natural person shall be indicated</w:t>
            </w:r>
          </w:p>
        </w:tc>
        <w:tc>
          <w:tcPr>
            <w:tcW w:w="1294" w:type="pct"/>
            <w:shd w:val="clear" w:color="auto" w:fill="DEEAF6"/>
            <w:vAlign w:val="center"/>
          </w:tcPr>
          <w:p w14:paraId="6AB2D3BE" w14:textId="77777777" w:rsidR="00584E18" w:rsidRPr="00584E18" w:rsidRDefault="00584E18" w:rsidP="00F75775">
            <w:pPr>
              <w:autoSpaceDE w:val="0"/>
              <w:autoSpaceDN w:val="0"/>
              <w:adjustRightInd w:val="0"/>
              <w:jc w:val="center"/>
              <w:rPr>
                <w:rFonts w:ascii="Tahoma" w:eastAsia="Calibri" w:hAnsi="Tahoma" w:cs="Tahoma"/>
                <w:bCs/>
                <w:sz w:val="22"/>
                <w:szCs w:val="22"/>
              </w:rPr>
            </w:pPr>
            <w:r>
              <w:rPr>
                <w:rFonts w:ascii="Tahoma" w:hAnsi="Tahoma"/>
                <w:b/>
                <w:sz w:val="22"/>
              </w:rPr>
              <w:t>Place of registration</w:t>
            </w:r>
            <w:r>
              <w:rPr>
                <w:rFonts w:ascii="Tahoma" w:hAnsi="Tahoma"/>
                <w:sz w:val="22"/>
              </w:rPr>
              <w:t xml:space="preserve"> of the legal entity </w:t>
            </w:r>
            <w:r>
              <w:rPr>
                <w:rFonts w:ascii="Tahoma" w:hAnsi="Tahoma"/>
                <w:i/>
                <w:sz w:val="22"/>
              </w:rPr>
              <w:t>or</w:t>
            </w:r>
          </w:p>
          <w:p w14:paraId="69721D87" w14:textId="77777777" w:rsidR="00584E18" w:rsidRPr="00584E18" w:rsidRDefault="00584E18" w:rsidP="00F75775">
            <w:pPr>
              <w:autoSpaceDE w:val="0"/>
              <w:autoSpaceDN w:val="0"/>
              <w:adjustRightInd w:val="0"/>
              <w:jc w:val="center"/>
              <w:rPr>
                <w:rFonts w:ascii="Tahoma" w:eastAsia="Calibri" w:hAnsi="Tahoma" w:cs="Tahoma"/>
                <w:bCs/>
                <w:sz w:val="22"/>
                <w:szCs w:val="22"/>
              </w:rPr>
            </w:pPr>
            <w:r>
              <w:rPr>
                <w:rFonts w:ascii="Tahoma" w:hAnsi="Tahoma"/>
                <w:b/>
                <w:sz w:val="22"/>
              </w:rPr>
              <w:t>nationality and permanent (declared) place of residence</w:t>
            </w:r>
            <w:r>
              <w:rPr>
                <w:rFonts w:ascii="Tahoma" w:hAnsi="Tahoma"/>
                <w:sz w:val="22"/>
              </w:rPr>
              <w:t xml:space="preserve"> of the natural person shall be indicated</w:t>
            </w:r>
          </w:p>
        </w:tc>
        <w:tc>
          <w:tcPr>
            <w:tcW w:w="1294" w:type="pct"/>
            <w:shd w:val="clear" w:color="auto" w:fill="DEEAF6"/>
            <w:vAlign w:val="center"/>
          </w:tcPr>
          <w:p w14:paraId="59E3A766" w14:textId="61298AD2" w:rsidR="00584E18" w:rsidRPr="00584E18" w:rsidRDefault="00584E18" w:rsidP="00F75775">
            <w:pPr>
              <w:autoSpaceDE w:val="0"/>
              <w:autoSpaceDN w:val="0"/>
              <w:adjustRightInd w:val="0"/>
              <w:jc w:val="center"/>
              <w:rPr>
                <w:rFonts w:ascii="Tahoma" w:eastAsia="Calibri" w:hAnsi="Tahoma" w:cs="Tahoma"/>
                <w:bCs/>
                <w:sz w:val="22"/>
                <w:szCs w:val="22"/>
              </w:rPr>
            </w:pPr>
            <w:r>
              <w:rPr>
                <w:rFonts w:ascii="Tahoma" w:hAnsi="Tahoma"/>
                <w:sz w:val="22"/>
              </w:rPr>
              <w:t xml:space="preserve">The information about the tenderer shall be accompanied by </w:t>
            </w:r>
            <w:r>
              <w:rPr>
                <w:rFonts w:ascii="Tahoma" w:hAnsi="Tahoma"/>
                <w:b/>
                <w:sz w:val="22"/>
              </w:rPr>
              <w:t>documents</w:t>
            </w:r>
            <w:r w:rsidR="0098783B" w:rsidRPr="00584E18">
              <w:rPr>
                <w:rFonts w:ascii="Tahoma" w:eastAsia="Calibri" w:hAnsi="Tahoma" w:cs="Tahoma"/>
                <w:b/>
                <w:bCs/>
                <w:sz w:val="22"/>
                <w:szCs w:val="22"/>
                <w:vertAlign w:val="superscript"/>
              </w:rPr>
              <w:footnoteRef/>
            </w:r>
            <w:r>
              <w:rPr>
                <w:rFonts w:ascii="Tahoma" w:hAnsi="Tahoma"/>
                <w:sz w:val="22"/>
              </w:rPr>
              <w:t xml:space="preserve"> confirming the information in column 3</w:t>
            </w:r>
          </w:p>
          <w:p w14:paraId="0D99C85A" w14:textId="77777777" w:rsidR="00584E18" w:rsidRPr="00584E18" w:rsidRDefault="00584E18" w:rsidP="00F75775">
            <w:pPr>
              <w:autoSpaceDE w:val="0"/>
              <w:autoSpaceDN w:val="0"/>
              <w:adjustRightInd w:val="0"/>
              <w:jc w:val="center"/>
              <w:rPr>
                <w:rFonts w:ascii="Tahoma" w:eastAsia="Calibri" w:hAnsi="Tahoma" w:cs="Tahoma"/>
                <w:bCs/>
                <w:sz w:val="22"/>
                <w:szCs w:val="22"/>
              </w:rPr>
            </w:pPr>
            <w:r>
              <w:rPr>
                <w:rFonts w:ascii="Tahoma" w:hAnsi="Tahoma"/>
                <w:sz w:val="22"/>
              </w:rPr>
              <w:t>(names of documents shall be indicated)</w:t>
            </w:r>
          </w:p>
        </w:tc>
      </w:tr>
      <w:tr w:rsidR="00584E18" w:rsidRPr="00584E18" w14:paraId="571BA82E" w14:textId="77777777" w:rsidTr="00F75775">
        <w:trPr>
          <w:trHeight w:val="275"/>
        </w:trPr>
        <w:tc>
          <w:tcPr>
            <w:tcW w:w="1307" w:type="pct"/>
          </w:tcPr>
          <w:p w14:paraId="4719AAC4" w14:textId="77777777" w:rsidR="00584E18" w:rsidRPr="00584E18" w:rsidRDefault="00584E18" w:rsidP="00F75775">
            <w:pPr>
              <w:jc w:val="center"/>
              <w:rPr>
                <w:rFonts w:ascii="Tahoma" w:eastAsia="Calibri" w:hAnsi="Tahoma" w:cs="Tahoma"/>
                <w:b/>
                <w:i/>
                <w:iCs/>
                <w:sz w:val="22"/>
                <w:szCs w:val="22"/>
              </w:rPr>
            </w:pPr>
            <w:r>
              <w:rPr>
                <w:rFonts w:ascii="Tahoma" w:hAnsi="Tahoma"/>
                <w:b/>
                <w:i/>
                <w:sz w:val="22"/>
              </w:rPr>
              <w:t>1</w:t>
            </w:r>
          </w:p>
        </w:tc>
        <w:tc>
          <w:tcPr>
            <w:tcW w:w="1105" w:type="pct"/>
          </w:tcPr>
          <w:p w14:paraId="3EB8FA12" w14:textId="77777777" w:rsidR="00584E18" w:rsidRPr="00584E18" w:rsidRDefault="00584E18" w:rsidP="00F75775">
            <w:pPr>
              <w:autoSpaceDE w:val="0"/>
              <w:autoSpaceDN w:val="0"/>
              <w:adjustRightInd w:val="0"/>
              <w:jc w:val="center"/>
              <w:rPr>
                <w:rFonts w:ascii="Tahoma" w:eastAsia="Calibri" w:hAnsi="Tahoma" w:cs="Tahoma"/>
                <w:b/>
                <w:i/>
                <w:sz w:val="22"/>
                <w:szCs w:val="22"/>
              </w:rPr>
            </w:pPr>
            <w:r>
              <w:rPr>
                <w:rFonts w:ascii="Tahoma" w:hAnsi="Tahoma"/>
                <w:b/>
                <w:i/>
                <w:sz w:val="22"/>
              </w:rPr>
              <w:t>2</w:t>
            </w:r>
          </w:p>
        </w:tc>
        <w:tc>
          <w:tcPr>
            <w:tcW w:w="1294" w:type="pct"/>
          </w:tcPr>
          <w:p w14:paraId="595E4859" w14:textId="77777777" w:rsidR="00584E18" w:rsidRPr="00584E18" w:rsidRDefault="00584E18" w:rsidP="00F75775">
            <w:pPr>
              <w:autoSpaceDE w:val="0"/>
              <w:autoSpaceDN w:val="0"/>
              <w:adjustRightInd w:val="0"/>
              <w:jc w:val="center"/>
              <w:rPr>
                <w:rFonts w:ascii="Tahoma" w:eastAsia="Calibri" w:hAnsi="Tahoma" w:cs="Tahoma"/>
                <w:b/>
                <w:i/>
                <w:sz w:val="22"/>
                <w:szCs w:val="22"/>
              </w:rPr>
            </w:pPr>
            <w:r>
              <w:rPr>
                <w:rFonts w:ascii="Tahoma" w:hAnsi="Tahoma"/>
                <w:b/>
                <w:i/>
                <w:sz w:val="22"/>
              </w:rPr>
              <w:t>3</w:t>
            </w:r>
          </w:p>
        </w:tc>
        <w:tc>
          <w:tcPr>
            <w:tcW w:w="1294" w:type="pct"/>
          </w:tcPr>
          <w:p w14:paraId="110A66EF" w14:textId="77777777" w:rsidR="00584E18" w:rsidRPr="00584E18" w:rsidRDefault="00584E18" w:rsidP="00F75775">
            <w:pPr>
              <w:autoSpaceDE w:val="0"/>
              <w:autoSpaceDN w:val="0"/>
              <w:adjustRightInd w:val="0"/>
              <w:jc w:val="center"/>
              <w:rPr>
                <w:rFonts w:ascii="Tahoma" w:eastAsia="Calibri" w:hAnsi="Tahoma" w:cs="Tahoma"/>
                <w:b/>
                <w:i/>
                <w:sz w:val="22"/>
                <w:szCs w:val="22"/>
              </w:rPr>
            </w:pPr>
            <w:r>
              <w:rPr>
                <w:rFonts w:ascii="Tahoma" w:hAnsi="Tahoma"/>
                <w:b/>
                <w:i/>
                <w:sz w:val="22"/>
              </w:rPr>
              <w:t>4</w:t>
            </w:r>
          </w:p>
        </w:tc>
      </w:tr>
      <w:tr w:rsidR="00F669A5" w:rsidRPr="00584E18" w14:paraId="534D42F8" w14:textId="77777777" w:rsidTr="00F75775">
        <w:tc>
          <w:tcPr>
            <w:tcW w:w="1307" w:type="pct"/>
          </w:tcPr>
          <w:p w14:paraId="5B0FBFE1" w14:textId="77777777" w:rsidR="00F669A5" w:rsidRPr="00584E18" w:rsidRDefault="00F669A5" w:rsidP="00F669A5">
            <w:pPr>
              <w:jc w:val="both"/>
              <w:rPr>
                <w:rFonts w:ascii="Tahoma" w:eastAsia="Calibri" w:hAnsi="Tahoma" w:cs="Tahoma"/>
                <w:iCs/>
                <w:sz w:val="22"/>
                <w:szCs w:val="22"/>
              </w:rPr>
            </w:pPr>
            <w:r>
              <w:rPr>
                <w:rFonts w:ascii="Tahoma" w:hAnsi="Tahoma"/>
                <w:sz w:val="22"/>
              </w:rPr>
              <w:t>Tenderer</w:t>
            </w:r>
          </w:p>
        </w:tc>
        <w:tc>
          <w:tcPr>
            <w:tcW w:w="1105" w:type="pct"/>
          </w:tcPr>
          <w:p w14:paraId="06410C69" w14:textId="77777777" w:rsidR="00F669A5" w:rsidRPr="00584E18" w:rsidRDefault="00F669A5" w:rsidP="00F669A5">
            <w:pPr>
              <w:autoSpaceDE w:val="0"/>
              <w:autoSpaceDN w:val="0"/>
              <w:adjustRightInd w:val="0"/>
              <w:jc w:val="both"/>
              <w:rPr>
                <w:rFonts w:ascii="Tahoma" w:eastAsia="Calibri" w:hAnsi="Tahoma" w:cs="Tahoma"/>
                <w:b/>
                <w:sz w:val="22"/>
                <w:szCs w:val="22"/>
              </w:rPr>
            </w:pPr>
          </w:p>
        </w:tc>
        <w:tc>
          <w:tcPr>
            <w:tcW w:w="1294" w:type="pct"/>
          </w:tcPr>
          <w:p w14:paraId="0885BA51" w14:textId="77777777" w:rsidR="00F669A5" w:rsidRPr="00584E18" w:rsidRDefault="00F669A5" w:rsidP="00F669A5">
            <w:pPr>
              <w:autoSpaceDE w:val="0"/>
              <w:autoSpaceDN w:val="0"/>
              <w:adjustRightInd w:val="0"/>
              <w:jc w:val="both"/>
              <w:rPr>
                <w:rFonts w:ascii="Tahoma" w:eastAsia="Calibri" w:hAnsi="Tahoma" w:cs="Tahoma"/>
                <w:b/>
                <w:sz w:val="22"/>
                <w:szCs w:val="22"/>
              </w:rPr>
            </w:pPr>
          </w:p>
        </w:tc>
        <w:tc>
          <w:tcPr>
            <w:tcW w:w="1294" w:type="pct"/>
          </w:tcPr>
          <w:p w14:paraId="0D496250" w14:textId="77777777" w:rsidR="00F669A5" w:rsidRPr="00584E18" w:rsidRDefault="00F669A5" w:rsidP="00F669A5">
            <w:pPr>
              <w:autoSpaceDE w:val="0"/>
              <w:autoSpaceDN w:val="0"/>
              <w:adjustRightInd w:val="0"/>
              <w:jc w:val="both"/>
              <w:rPr>
                <w:rFonts w:ascii="Tahoma" w:eastAsia="Calibri" w:hAnsi="Tahoma" w:cs="Tahoma"/>
                <w:sz w:val="22"/>
                <w:szCs w:val="22"/>
              </w:rPr>
            </w:pPr>
          </w:p>
        </w:tc>
      </w:tr>
      <w:tr w:rsidR="00F669A5" w:rsidRPr="00584E18" w14:paraId="621AE95C" w14:textId="77777777" w:rsidTr="00F75775">
        <w:tc>
          <w:tcPr>
            <w:tcW w:w="1307" w:type="pct"/>
          </w:tcPr>
          <w:p w14:paraId="560F0EDE" w14:textId="77777777" w:rsidR="00F669A5" w:rsidRPr="00584E18" w:rsidRDefault="00F669A5" w:rsidP="00F669A5">
            <w:pPr>
              <w:jc w:val="both"/>
              <w:rPr>
                <w:rFonts w:ascii="Tahoma" w:eastAsia="Calibri" w:hAnsi="Tahoma" w:cs="Tahoma"/>
                <w:iCs/>
                <w:sz w:val="22"/>
                <w:szCs w:val="22"/>
              </w:rPr>
            </w:pPr>
            <w:r>
              <w:rPr>
                <w:rFonts w:ascii="Tahoma" w:hAnsi="Tahoma"/>
                <w:sz w:val="22"/>
              </w:rPr>
              <w:t>Person controlling</w:t>
            </w:r>
            <w:r>
              <w:rPr>
                <w:rFonts w:ascii="Tahoma" w:hAnsi="Tahoma"/>
                <w:sz w:val="22"/>
                <w:vertAlign w:val="superscript"/>
              </w:rPr>
              <w:t>2</w:t>
            </w:r>
            <w:r>
              <w:rPr>
                <w:rFonts w:ascii="Tahoma" w:hAnsi="Tahoma"/>
                <w:sz w:val="22"/>
              </w:rPr>
              <w:t xml:space="preserve"> the tenderer  </w:t>
            </w:r>
          </w:p>
        </w:tc>
        <w:tc>
          <w:tcPr>
            <w:tcW w:w="1105" w:type="pct"/>
          </w:tcPr>
          <w:p w14:paraId="1ABA2E45" w14:textId="77777777" w:rsidR="00F669A5" w:rsidRPr="00584E18" w:rsidRDefault="00F669A5" w:rsidP="00F669A5">
            <w:pPr>
              <w:autoSpaceDE w:val="0"/>
              <w:autoSpaceDN w:val="0"/>
              <w:adjustRightInd w:val="0"/>
              <w:jc w:val="both"/>
              <w:rPr>
                <w:rFonts w:ascii="Tahoma" w:eastAsia="Calibri" w:hAnsi="Tahoma" w:cs="Tahoma"/>
                <w:b/>
                <w:sz w:val="22"/>
                <w:szCs w:val="22"/>
              </w:rPr>
            </w:pPr>
          </w:p>
        </w:tc>
        <w:tc>
          <w:tcPr>
            <w:tcW w:w="1294" w:type="pct"/>
          </w:tcPr>
          <w:p w14:paraId="738DDBD0" w14:textId="77777777" w:rsidR="00F669A5" w:rsidRPr="00584E18" w:rsidRDefault="00F669A5" w:rsidP="00F669A5">
            <w:pPr>
              <w:autoSpaceDE w:val="0"/>
              <w:autoSpaceDN w:val="0"/>
              <w:adjustRightInd w:val="0"/>
              <w:jc w:val="both"/>
              <w:rPr>
                <w:rFonts w:ascii="Tahoma" w:eastAsia="Calibri" w:hAnsi="Tahoma" w:cs="Tahoma"/>
                <w:b/>
                <w:sz w:val="22"/>
                <w:szCs w:val="22"/>
              </w:rPr>
            </w:pPr>
          </w:p>
        </w:tc>
        <w:tc>
          <w:tcPr>
            <w:tcW w:w="1294" w:type="pct"/>
          </w:tcPr>
          <w:p w14:paraId="2436B718" w14:textId="77777777" w:rsidR="00F669A5" w:rsidRPr="00584E18" w:rsidRDefault="00F669A5" w:rsidP="00F669A5">
            <w:pPr>
              <w:autoSpaceDE w:val="0"/>
              <w:autoSpaceDN w:val="0"/>
              <w:adjustRightInd w:val="0"/>
              <w:jc w:val="both"/>
              <w:rPr>
                <w:rFonts w:ascii="Tahoma" w:eastAsia="Calibri" w:hAnsi="Tahoma" w:cs="Tahoma"/>
                <w:sz w:val="22"/>
                <w:szCs w:val="22"/>
              </w:rPr>
            </w:pPr>
          </w:p>
        </w:tc>
      </w:tr>
      <w:tr w:rsidR="00F669A5" w:rsidRPr="00584E18" w14:paraId="669243A1" w14:textId="77777777" w:rsidTr="00F75775">
        <w:tc>
          <w:tcPr>
            <w:tcW w:w="1307" w:type="pct"/>
          </w:tcPr>
          <w:p w14:paraId="3D775FDD" w14:textId="77777777" w:rsidR="00F669A5" w:rsidRPr="00584E18" w:rsidRDefault="00F669A5" w:rsidP="00F669A5">
            <w:pPr>
              <w:jc w:val="both"/>
              <w:rPr>
                <w:rFonts w:ascii="Tahoma" w:eastAsia="Calibri" w:hAnsi="Tahoma" w:cs="Tahoma"/>
                <w:iCs/>
                <w:sz w:val="22"/>
                <w:szCs w:val="22"/>
              </w:rPr>
            </w:pPr>
            <w:r>
              <w:rPr>
                <w:rFonts w:ascii="Tahoma" w:hAnsi="Tahoma"/>
                <w:sz w:val="22"/>
              </w:rPr>
              <w:t>Sub-provider</w:t>
            </w:r>
          </w:p>
        </w:tc>
        <w:tc>
          <w:tcPr>
            <w:tcW w:w="1105" w:type="pct"/>
          </w:tcPr>
          <w:p w14:paraId="27A57B47" w14:textId="77777777" w:rsidR="00F669A5" w:rsidRPr="00584E18" w:rsidRDefault="00F669A5" w:rsidP="00F669A5">
            <w:pPr>
              <w:autoSpaceDE w:val="0"/>
              <w:autoSpaceDN w:val="0"/>
              <w:adjustRightInd w:val="0"/>
              <w:jc w:val="both"/>
              <w:rPr>
                <w:rFonts w:ascii="Tahoma" w:eastAsia="Calibri" w:hAnsi="Tahoma" w:cs="Tahoma"/>
                <w:b/>
                <w:sz w:val="22"/>
                <w:szCs w:val="22"/>
              </w:rPr>
            </w:pPr>
          </w:p>
        </w:tc>
        <w:tc>
          <w:tcPr>
            <w:tcW w:w="1294" w:type="pct"/>
          </w:tcPr>
          <w:p w14:paraId="12770C0B" w14:textId="77777777" w:rsidR="00F669A5" w:rsidRPr="00584E18" w:rsidRDefault="00F669A5" w:rsidP="00F669A5">
            <w:pPr>
              <w:autoSpaceDE w:val="0"/>
              <w:autoSpaceDN w:val="0"/>
              <w:adjustRightInd w:val="0"/>
              <w:jc w:val="both"/>
              <w:rPr>
                <w:rFonts w:ascii="Tahoma" w:eastAsia="Calibri" w:hAnsi="Tahoma" w:cs="Tahoma"/>
                <w:b/>
                <w:sz w:val="22"/>
                <w:szCs w:val="22"/>
              </w:rPr>
            </w:pPr>
          </w:p>
        </w:tc>
        <w:tc>
          <w:tcPr>
            <w:tcW w:w="1294" w:type="pct"/>
          </w:tcPr>
          <w:p w14:paraId="7C15ACC7" w14:textId="77777777" w:rsidR="00F669A5" w:rsidRPr="00584E18" w:rsidRDefault="00F669A5" w:rsidP="00F669A5">
            <w:pPr>
              <w:autoSpaceDE w:val="0"/>
              <w:autoSpaceDN w:val="0"/>
              <w:adjustRightInd w:val="0"/>
              <w:jc w:val="both"/>
              <w:rPr>
                <w:rFonts w:ascii="Tahoma" w:eastAsia="Calibri" w:hAnsi="Tahoma" w:cs="Tahoma"/>
                <w:sz w:val="22"/>
                <w:szCs w:val="22"/>
              </w:rPr>
            </w:pPr>
          </w:p>
        </w:tc>
      </w:tr>
      <w:tr w:rsidR="00F669A5" w:rsidRPr="00584E18" w14:paraId="691E8DC0" w14:textId="77777777" w:rsidTr="00F75775">
        <w:tc>
          <w:tcPr>
            <w:tcW w:w="1307" w:type="pct"/>
          </w:tcPr>
          <w:p w14:paraId="143962B7" w14:textId="77777777" w:rsidR="00F669A5" w:rsidRPr="00584E18" w:rsidRDefault="00F669A5" w:rsidP="00F669A5">
            <w:pPr>
              <w:jc w:val="both"/>
              <w:rPr>
                <w:rFonts w:ascii="Tahoma" w:eastAsia="Calibri" w:hAnsi="Tahoma" w:cs="Tahoma"/>
                <w:iCs/>
                <w:sz w:val="22"/>
                <w:szCs w:val="22"/>
              </w:rPr>
            </w:pPr>
            <w:r>
              <w:rPr>
                <w:rFonts w:ascii="Tahoma" w:hAnsi="Tahoma"/>
                <w:sz w:val="22"/>
              </w:rPr>
              <w:t>Person controlling</w:t>
            </w:r>
            <w:r>
              <w:rPr>
                <w:rFonts w:ascii="Tahoma" w:hAnsi="Tahoma"/>
                <w:sz w:val="22"/>
                <w:vertAlign w:val="superscript"/>
              </w:rPr>
              <w:t>2</w:t>
            </w:r>
            <w:r>
              <w:rPr>
                <w:rFonts w:ascii="Tahoma" w:hAnsi="Tahoma"/>
                <w:sz w:val="22"/>
              </w:rPr>
              <w:t xml:space="preserve"> the sub-provider  </w:t>
            </w:r>
          </w:p>
        </w:tc>
        <w:tc>
          <w:tcPr>
            <w:tcW w:w="1105" w:type="pct"/>
          </w:tcPr>
          <w:p w14:paraId="788CB72E" w14:textId="77777777" w:rsidR="00F669A5" w:rsidRPr="00584E18" w:rsidRDefault="00F669A5" w:rsidP="00F669A5">
            <w:pPr>
              <w:autoSpaceDE w:val="0"/>
              <w:autoSpaceDN w:val="0"/>
              <w:adjustRightInd w:val="0"/>
              <w:jc w:val="both"/>
              <w:rPr>
                <w:rFonts w:ascii="Tahoma" w:eastAsia="Calibri" w:hAnsi="Tahoma" w:cs="Tahoma"/>
                <w:b/>
                <w:sz w:val="22"/>
                <w:szCs w:val="22"/>
              </w:rPr>
            </w:pPr>
          </w:p>
        </w:tc>
        <w:tc>
          <w:tcPr>
            <w:tcW w:w="1294" w:type="pct"/>
          </w:tcPr>
          <w:p w14:paraId="495C6276" w14:textId="77777777" w:rsidR="00F669A5" w:rsidRPr="00584E18" w:rsidRDefault="00F669A5" w:rsidP="00F669A5">
            <w:pPr>
              <w:autoSpaceDE w:val="0"/>
              <w:autoSpaceDN w:val="0"/>
              <w:adjustRightInd w:val="0"/>
              <w:jc w:val="both"/>
              <w:rPr>
                <w:rFonts w:ascii="Tahoma" w:eastAsia="Calibri" w:hAnsi="Tahoma" w:cs="Tahoma"/>
                <w:b/>
                <w:sz w:val="22"/>
                <w:szCs w:val="22"/>
              </w:rPr>
            </w:pPr>
          </w:p>
        </w:tc>
        <w:tc>
          <w:tcPr>
            <w:tcW w:w="1294" w:type="pct"/>
          </w:tcPr>
          <w:p w14:paraId="783A215B" w14:textId="77777777" w:rsidR="00F669A5" w:rsidRPr="00584E18" w:rsidRDefault="00F669A5" w:rsidP="00F669A5">
            <w:pPr>
              <w:autoSpaceDE w:val="0"/>
              <w:autoSpaceDN w:val="0"/>
              <w:adjustRightInd w:val="0"/>
              <w:jc w:val="both"/>
              <w:rPr>
                <w:rFonts w:ascii="Tahoma" w:eastAsia="Calibri" w:hAnsi="Tahoma" w:cs="Tahoma"/>
                <w:sz w:val="22"/>
                <w:szCs w:val="22"/>
              </w:rPr>
            </w:pPr>
          </w:p>
        </w:tc>
      </w:tr>
      <w:tr w:rsidR="00F669A5" w:rsidRPr="00584E18" w14:paraId="4249D903" w14:textId="77777777" w:rsidTr="00F75775">
        <w:tc>
          <w:tcPr>
            <w:tcW w:w="1307" w:type="pct"/>
          </w:tcPr>
          <w:p w14:paraId="5430FBF4" w14:textId="77777777" w:rsidR="00F669A5" w:rsidRPr="00584E18" w:rsidRDefault="00F669A5" w:rsidP="00F669A5">
            <w:pPr>
              <w:jc w:val="both"/>
              <w:rPr>
                <w:rFonts w:ascii="Tahoma" w:eastAsia="Calibri" w:hAnsi="Tahoma" w:cs="Tahoma"/>
                <w:iCs/>
                <w:sz w:val="22"/>
                <w:szCs w:val="22"/>
              </w:rPr>
            </w:pPr>
            <w:r>
              <w:rPr>
                <w:rFonts w:ascii="Tahoma" w:hAnsi="Tahoma"/>
                <w:sz w:val="22"/>
              </w:rPr>
              <w:t>Economic operator whose capacities are relied on</w:t>
            </w:r>
          </w:p>
        </w:tc>
        <w:tc>
          <w:tcPr>
            <w:tcW w:w="1105" w:type="pct"/>
          </w:tcPr>
          <w:p w14:paraId="763EAD7C" w14:textId="77777777" w:rsidR="00F669A5" w:rsidRPr="00584E18" w:rsidRDefault="00F669A5" w:rsidP="00F669A5">
            <w:pPr>
              <w:autoSpaceDE w:val="0"/>
              <w:autoSpaceDN w:val="0"/>
              <w:adjustRightInd w:val="0"/>
              <w:jc w:val="both"/>
              <w:rPr>
                <w:rFonts w:ascii="Tahoma" w:eastAsia="Calibri" w:hAnsi="Tahoma" w:cs="Tahoma"/>
                <w:b/>
                <w:sz w:val="22"/>
                <w:szCs w:val="22"/>
              </w:rPr>
            </w:pPr>
          </w:p>
        </w:tc>
        <w:tc>
          <w:tcPr>
            <w:tcW w:w="1294" w:type="pct"/>
          </w:tcPr>
          <w:p w14:paraId="5D9252D3" w14:textId="77777777" w:rsidR="00F669A5" w:rsidRPr="00584E18" w:rsidRDefault="00F669A5" w:rsidP="00F669A5">
            <w:pPr>
              <w:autoSpaceDE w:val="0"/>
              <w:autoSpaceDN w:val="0"/>
              <w:adjustRightInd w:val="0"/>
              <w:jc w:val="both"/>
              <w:rPr>
                <w:rFonts w:ascii="Tahoma" w:eastAsia="Calibri" w:hAnsi="Tahoma" w:cs="Tahoma"/>
                <w:b/>
                <w:sz w:val="22"/>
                <w:szCs w:val="22"/>
              </w:rPr>
            </w:pPr>
          </w:p>
        </w:tc>
        <w:tc>
          <w:tcPr>
            <w:tcW w:w="1294" w:type="pct"/>
          </w:tcPr>
          <w:p w14:paraId="51804E54" w14:textId="77777777" w:rsidR="00F669A5" w:rsidRPr="00584E18" w:rsidRDefault="00F669A5" w:rsidP="00F669A5">
            <w:pPr>
              <w:autoSpaceDE w:val="0"/>
              <w:autoSpaceDN w:val="0"/>
              <w:adjustRightInd w:val="0"/>
              <w:jc w:val="both"/>
              <w:rPr>
                <w:rFonts w:ascii="Tahoma" w:eastAsia="Calibri" w:hAnsi="Tahoma" w:cs="Tahoma"/>
                <w:sz w:val="22"/>
                <w:szCs w:val="22"/>
              </w:rPr>
            </w:pPr>
          </w:p>
        </w:tc>
      </w:tr>
      <w:tr w:rsidR="00F669A5" w:rsidRPr="00584E18" w14:paraId="41A47EF4" w14:textId="77777777" w:rsidTr="00F75775">
        <w:tc>
          <w:tcPr>
            <w:tcW w:w="1307" w:type="pct"/>
          </w:tcPr>
          <w:p w14:paraId="26172288" w14:textId="77777777" w:rsidR="00F669A5" w:rsidRPr="00584E18" w:rsidRDefault="00F669A5" w:rsidP="00F669A5">
            <w:pPr>
              <w:jc w:val="both"/>
              <w:rPr>
                <w:rFonts w:ascii="Tahoma" w:eastAsia="Calibri" w:hAnsi="Tahoma" w:cs="Tahoma"/>
                <w:iCs/>
                <w:sz w:val="22"/>
                <w:szCs w:val="22"/>
              </w:rPr>
            </w:pPr>
            <w:r>
              <w:rPr>
                <w:rFonts w:ascii="Tahoma" w:hAnsi="Tahoma"/>
                <w:sz w:val="22"/>
              </w:rPr>
              <w:t>Economic operator whose capacities the controlling person relies on</w:t>
            </w:r>
          </w:p>
        </w:tc>
        <w:tc>
          <w:tcPr>
            <w:tcW w:w="1105" w:type="pct"/>
          </w:tcPr>
          <w:p w14:paraId="60947819" w14:textId="77777777" w:rsidR="00F669A5" w:rsidRPr="00584E18" w:rsidRDefault="00F669A5" w:rsidP="00F669A5">
            <w:pPr>
              <w:autoSpaceDE w:val="0"/>
              <w:autoSpaceDN w:val="0"/>
              <w:adjustRightInd w:val="0"/>
              <w:jc w:val="both"/>
              <w:rPr>
                <w:rFonts w:ascii="Tahoma" w:eastAsia="Calibri" w:hAnsi="Tahoma" w:cs="Tahoma"/>
                <w:b/>
                <w:sz w:val="22"/>
                <w:szCs w:val="22"/>
              </w:rPr>
            </w:pPr>
          </w:p>
        </w:tc>
        <w:tc>
          <w:tcPr>
            <w:tcW w:w="1294" w:type="pct"/>
          </w:tcPr>
          <w:p w14:paraId="3AD035DE" w14:textId="77777777" w:rsidR="00F669A5" w:rsidRPr="00584E18" w:rsidRDefault="00F669A5" w:rsidP="00F669A5">
            <w:pPr>
              <w:autoSpaceDE w:val="0"/>
              <w:autoSpaceDN w:val="0"/>
              <w:adjustRightInd w:val="0"/>
              <w:jc w:val="both"/>
              <w:rPr>
                <w:rFonts w:ascii="Tahoma" w:eastAsia="Calibri" w:hAnsi="Tahoma" w:cs="Tahoma"/>
                <w:b/>
                <w:sz w:val="22"/>
                <w:szCs w:val="22"/>
              </w:rPr>
            </w:pPr>
          </w:p>
        </w:tc>
        <w:tc>
          <w:tcPr>
            <w:tcW w:w="1294" w:type="pct"/>
          </w:tcPr>
          <w:p w14:paraId="60AF56DE" w14:textId="77777777" w:rsidR="00F669A5" w:rsidRPr="00584E18" w:rsidRDefault="00F669A5" w:rsidP="00F669A5">
            <w:pPr>
              <w:autoSpaceDE w:val="0"/>
              <w:autoSpaceDN w:val="0"/>
              <w:adjustRightInd w:val="0"/>
              <w:jc w:val="both"/>
              <w:rPr>
                <w:rFonts w:ascii="Tahoma" w:eastAsia="Calibri" w:hAnsi="Tahoma" w:cs="Tahoma"/>
                <w:sz w:val="22"/>
                <w:szCs w:val="22"/>
              </w:rPr>
            </w:pPr>
          </w:p>
        </w:tc>
      </w:tr>
    </w:tbl>
    <w:p w14:paraId="5EA73D97" w14:textId="77777777" w:rsidR="00584E18" w:rsidRDefault="00584E18" w:rsidP="00584E18">
      <w:pPr>
        <w:spacing w:line="240" w:lineRule="auto"/>
        <w:ind w:firstLine="567"/>
        <w:contextualSpacing/>
        <w:jc w:val="both"/>
        <w:rPr>
          <w:rFonts w:ascii="Tahoma" w:eastAsia="Calibri" w:hAnsi="Tahoma" w:cs="Tahoma"/>
          <w:i/>
        </w:rPr>
      </w:pPr>
    </w:p>
    <w:p w14:paraId="50F2B9B9" w14:textId="77777777" w:rsidR="00584E18" w:rsidRDefault="00584E18" w:rsidP="00584E18">
      <w:pPr>
        <w:spacing w:line="240" w:lineRule="auto"/>
        <w:ind w:firstLine="567"/>
        <w:contextualSpacing/>
        <w:jc w:val="both"/>
        <w:rPr>
          <w:rFonts w:ascii="Tahoma" w:eastAsia="Calibri" w:hAnsi="Tahoma" w:cs="Tahoma"/>
          <w:i/>
        </w:rPr>
      </w:pPr>
    </w:p>
    <w:p w14:paraId="0ACBCF51" w14:textId="77777777" w:rsidR="00584E18" w:rsidRPr="0070241E" w:rsidRDefault="00584E18" w:rsidP="00584E18">
      <w:pPr>
        <w:spacing w:line="240" w:lineRule="auto"/>
        <w:ind w:firstLine="567"/>
        <w:contextualSpacing/>
        <w:jc w:val="both"/>
        <w:rPr>
          <w:rFonts w:ascii="Tahoma" w:eastAsia="Calibri" w:hAnsi="Tahoma" w:cs="Tahoma"/>
          <w:i/>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280"/>
        <w:gridCol w:w="1816"/>
        <w:gridCol w:w="420"/>
        <w:gridCol w:w="3071"/>
      </w:tblGrid>
      <w:tr w:rsidR="00584E18" w:rsidRPr="00717E8A" w14:paraId="6D5C2066" w14:textId="77777777" w:rsidTr="0098783B">
        <w:tc>
          <w:tcPr>
            <w:tcW w:w="2102" w:type="pct"/>
            <w:tcBorders>
              <w:bottom w:val="single" w:sz="4" w:space="0" w:color="auto"/>
            </w:tcBorders>
          </w:tcPr>
          <w:p w14:paraId="47DD197D" w14:textId="77777777" w:rsidR="00584E18" w:rsidRPr="00717E8A" w:rsidRDefault="00584E18" w:rsidP="00F75775">
            <w:pPr>
              <w:spacing w:before="100" w:beforeAutospacing="1" w:after="100" w:afterAutospacing="1"/>
              <w:textAlignment w:val="baseline"/>
              <w:rPr>
                <w:rFonts w:ascii="Tahoma" w:hAnsi="Tahoma" w:cs="Tahoma"/>
                <w:sz w:val="22"/>
                <w:szCs w:val="22"/>
              </w:rPr>
            </w:pPr>
          </w:p>
        </w:tc>
        <w:tc>
          <w:tcPr>
            <w:tcW w:w="145" w:type="pct"/>
          </w:tcPr>
          <w:p w14:paraId="082799B2" w14:textId="77777777" w:rsidR="00584E18" w:rsidRPr="00717E8A" w:rsidRDefault="00584E18" w:rsidP="00F75775">
            <w:pPr>
              <w:spacing w:before="100" w:beforeAutospacing="1" w:after="100" w:afterAutospacing="1"/>
              <w:jc w:val="center"/>
              <w:textAlignment w:val="baseline"/>
              <w:rPr>
                <w:rFonts w:ascii="Tahoma" w:hAnsi="Tahoma" w:cs="Tahoma"/>
                <w:sz w:val="22"/>
                <w:szCs w:val="22"/>
              </w:rPr>
            </w:pPr>
          </w:p>
        </w:tc>
        <w:tc>
          <w:tcPr>
            <w:tcW w:w="942" w:type="pct"/>
            <w:tcBorders>
              <w:bottom w:val="single" w:sz="4" w:space="0" w:color="auto"/>
            </w:tcBorders>
          </w:tcPr>
          <w:p w14:paraId="723FE780" w14:textId="77777777" w:rsidR="00584E18" w:rsidRPr="00717E8A" w:rsidRDefault="00584E18" w:rsidP="00F75775">
            <w:pPr>
              <w:spacing w:before="100" w:beforeAutospacing="1" w:after="100" w:afterAutospacing="1"/>
              <w:jc w:val="center"/>
              <w:textAlignment w:val="baseline"/>
              <w:rPr>
                <w:rFonts w:ascii="Tahoma" w:hAnsi="Tahoma" w:cs="Tahoma"/>
                <w:sz w:val="22"/>
                <w:szCs w:val="22"/>
              </w:rPr>
            </w:pPr>
          </w:p>
        </w:tc>
        <w:tc>
          <w:tcPr>
            <w:tcW w:w="218" w:type="pct"/>
          </w:tcPr>
          <w:p w14:paraId="18A10F4A" w14:textId="77777777" w:rsidR="00584E18" w:rsidRPr="00717E8A" w:rsidRDefault="00584E18" w:rsidP="00F75775">
            <w:pPr>
              <w:spacing w:before="100" w:beforeAutospacing="1" w:after="100" w:afterAutospacing="1"/>
              <w:jc w:val="center"/>
              <w:textAlignment w:val="baseline"/>
              <w:rPr>
                <w:rFonts w:ascii="Tahoma" w:hAnsi="Tahoma" w:cs="Tahoma"/>
                <w:sz w:val="22"/>
                <w:szCs w:val="22"/>
              </w:rPr>
            </w:pPr>
          </w:p>
        </w:tc>
        <w:tc>
          <w:tcPr>
            <w:tcW w:w="1593" w:type="pct"/>
            <w:tcBorders>
              <w:bottom w:val="single" w:sz="4" w:space="0" w:color="auto"/>
            </w:tcBorders>
          </w:tcPr>
          <w:p w14:paraId="75D45209" w14:textId="77777777" w:rsidR="00584E18" w:rsidRPr="00717E8A" w:rsidRDefault="00584E18" w:rsidP="00F75775">
            <w:pPr>
              <w:spacing w:before="100" w:beforeAutospacing="1" w:after="100" w:afterAutospacing="1"/>
              <w:jc w:val="center"/>
              <w:textAlignment w:val="baseline"/>
              <w:rPr>
                <w:rFonts w:ascii="Tahoma" w:hAnsi="Tahoma" w:cs="Tahoma"/>
                <w:sz w:val="22"/>
                <w:szCs w:val="22"/>
              </w:rPr>
            </w:pPr>
          </w:p>
        </w:tc>
      </w:tr>
      <w:tr w:rsidR="00584E18" w:rsidRPr="00717E8A" w14:paraId="300D6259" w14:textId="77777777" w:rsidTr="0098783B">
        <w:tc>
          <w:tcPr>
            <w:tcW w:w="2102" w:type="pct"/>
            <w:tcBorders>
              <w:top w:val="single" w:sz="4" w:space="0" w:color="auto"/>
            </w:tcBorders>
          </w:tcPr>
          <w:p w14:paraId="0253D016" w14:textId="77777777" w:rsidR="00584E18" w:rsidRPr="00521FF7" w:rsidRDefault="00584E18" w:rsidP="00F75775">
            <w:pPr>
              <w:ind w:left="-112"/>
              <w:jc w:val="center"/>
              <w:rPr>
                <w:rFonts w:ascii="Tahoma" w:hAnsi="Tahoma" w:cs="Tahoma"/>
                <w:sz w:val="16"/>
                <w:szCs w:val="16"/>
              </w:rPr>
            </w:pPr>
            <w:r>
              <w:rPr>
                <w:rFonts w:ascii="Tahoma" w:hAnsi="Tahoma"/>
                <w:sz w:val="16"/>
              </w:rPr>
              <w:t>(position of the tenderer’s manager or his/her authorised person)</w:t>
            </w:r>
          </w:p>
        </w:tc>
        <w:tc>
          <w:tcPr>
            <w:tcW w:w="145" w:type="pct"/>
          </w:tcPr>
          <w:p w14:paraId="6462862D" w14:textId="77777777" w:rsidR="00584E18" w:rsidRPr="00521FF7" w:rsidRDefault="00584E18" w:rsidP="00F75775">
            <w:pPr>
              <w:spacing w:before="100" w:beforeAutospacing="1" w:after="100" w:afterAutospacing="1"/>
              <w:jc w:val="center"/>
              <w:textAlignment w:val="baseline"/>
              <w:rPr>
                <w:rFonts w:ascii="Tahoma" w:hAnsi="Tahoma" w:cs="Tahoma"/>
                <w:sz w:val="16"/>
                <w:szCs w:val="16"/>
              </w:rPr>
            </w:pPr>
          </w:p>
        </w:tc>
        <w:tc>
          <w:tcPr>
            <w:tcW w:w="942" w:type="pct"/>
            <w:tcBorders>
              <w:top w:val="single" w:sz="4" w:space="0" w:color="auto"/>
            </w:tcBorders>
          </w:tcPr>
          <w:p w14:paraId="32C2504E" w14:textId="77777777" w:rsidR="00584E18" w:rsidRPr="00521FF7" w:rsidRDefault="00584E18" w:rsidP="00F75775">
            <w:pPr>
              <w:spacing w:before="100" w:beforeAutospacing="1" w:after="100" w:afterAutospacing="1"/>
              <w:jc w:val="center"/>
              <w:textAlignment w:val="baseline"/>
              <w:rPr>
                <w:rFonts w:ascii="Tahoma" w:hAnsi="Tahoma" w:cs="Tahoma"/>
                <w:sz w:val="16"/>
                <w:szCs w:val="16"/>
              </w:rPr>
            </w:pPr>
            <w:r>
              <w:rPr>
                <w:rFonts w:ascii="Tahoma" w:hAnsi="Tahoma"/>
                <w:sz w:val="16"/>
              </w:rPr>
              <w:t>(signature)</w:t>
            </w:r>
          </w:p>
        </w:tc>
        <w:tc>
          <w:tcPr>
            <w:tcW w:w="218" w:type="pct"/>
          </w:tcPr>
          <w:p w14:paraId="638F96A7" w14:textId="77777777" w:rsidR="00584E18" w:rsidRPr="00521FF7" w:rsidRDefault="00584E18" w:rsidP="00F75775">
            <w:pPr>
              <w:spacing w:before="100" w:beforeAutospacing="1" w:after="100" w:afterAutospacing="1"/>
              <w:jc w:val="center"/>
              <w:textAlignment w:val="baseline"/>
              <w:rPr>
                <w:rFonts w:ascii="Tahoma" w:hAnsi="Tahoma" w:cs="Tahoma"/>
                <w:sz w:val="16"/>
                <w:szCs w:val="16"/>
              </w:rPr>
            </w:pPr>
          </w:p>
        </w:tc>
        <w:tc>
          <w:tcPr>
            <w:tcW w:w="1593" w:type="pct"/>
            <w:tcBorders>
              <w:top w:val="single" w:sz="4" w:space="0" w:color="auto"/>
            </w:tcBorders>
          </w:tcPr>
          <w:p w14:paraId="1693681A" w14:textId="77777777" w:rsidR="00584E18" w:rsidRPr="00521FF7" w:rsidRDefault="00584E18" w:rsidP="00F75775">
            <w:pPr>
              <w:spacing w:before="100" w:beforeAutospacing="1" w:after="100" w:afterAutospacing="1"/>
              <w:jc w:val="center"/>
              <w:textAlignment w:val="baseline"/>
              <w:rPr>
                <w:rFonts w:ascii="Tahoma" w:hAnsi="Tahoma" w:cs="Tahoma"/>
                <w:sz w:val="16"/>
                <w:szCs w:val="16"/>
              </w:rPr>
            </w:pPr>
            <w:r>
              <w:rPr>
                <w:rFonts w:ascii="Tahoma" w:hAnsi="Tahoma"/>
                <w:sz w:val="16"/>
              </w:rPr>
              <w:t>(name, surname)</w:t>
            </w:r>
          </w:p>
        </w:tc>
      </w:tr>
    </w:tbl>
    <w:p w14:paraId="0C31BE19" w14:textId="23BC5606" w:rsidR="00584E18" w:rsidRPr="0070241E" w:rsidRDefault="0098783B" w:rsidP="00584E18">
      <w:pPr>
        <w:spacing w:after="0" w:line="240" w:lineRule="auto"/>
        <w:jc w:val="both"/>
        <w:rPr>
          <w:rFonts w:ascii="Tahoma" w:eastAsia="Calibri" w:hAnsi="Tahoma" w:cs="Tahoma"/>
          <w:sz w:val="16"/>
          <w:szCs w:val="16"/>
        </w:rPr>
      </w:pPr>
      <w:r w:rsidRPr="0070241E">
        <w:rPr>
          <w:rFonts w:ascii="Tahoma" w:eastAsia="Calibri" w:hAnsi="Tahoma" w:cs="Tahoma"/>
          <w:sz w:val="16"/>
          <w:szCs w:val="16"/>
          <w:vertAlign w:val="superscript"/>
        </w:rPr>
        <w:footnoteRef/>
      </w:r>
      <w:r w:rsidR="00584E18">
        <w:rPr>
          <w:rFonts w:ascii="Tahoma" w:hAnsi="Tahoma"/>
          <w:sz w:val="16"/>
        </w:rPr>
        <w:t xml:space="preserve"> Documents which do not specify their term of validity must be issued or printed from the information system not earlier than </w:t>
      </w:r>
      <w:r w:rsidR="00584E18">
        <w:rPr>
          <w:rFonts w:ascii="Tahoma" w:hAnsi="Tahoma"/>
          <w:b/>
          <w:sz w:val="16"/>
        </w:rPr>
        <w:t>3 months</w:t>
      </w:r>
      <w:r w:rsidR="00584E18">
        <w:rPr>
          <w:rFonts w:ascii="Tahoma" w:hAnsi="Tahoma"/>
          <w:sz w:val="16"/>
        </w:rPr>
        <w:t xml:space="preserve"> before the date on which the tenderer is requested by the Contracting Authority to submit the documents.</w:t>
      </w:r>
    </w:p>
    <w:p w14:paraId="6B56740F" w14:textId="77777777" w:rsidR="00584E18" w:rsidRPr="0070241E" w:rsidRDefault="00584E18" w:rsidP="00584E18">
      <w:pPr>
        <w:spacing w:after="0" w:line="240" w:lineRule="auto"/>
        <w:jc w:val="both"/>
        <w:rPr>
          <w:rFonts w:ascii="Tahoma" w:eastAsia="Calibri" w:hAnsi="Tahoma" w:cs="Tahoma"/>
          <w:sz w:val="16"/>
          <w:szCs w:val="16"/>
        </w:rPr>
      </w:pPr>
      <w:r>
        <w:rPr>
          <w:rFonts w:ascii="Tahoma" w:hAnsi="Tahoma"/>
          <w:sz w:val="16"/>
          <w:vertAlign w:val="superscript"/>
        </w:rPr>
        <w:t>2</w:t>
      </w:r>
      <w:r>
        <w:rPr>
          <w:rFonts w:ascii="Tahoma" w:hAnsi="Tahoma"/>
          <w:sz w:val="16"/>
        </w:rPr>
        <w:t xml:space="preserve"> Controlling person means an owner of individual enterprise or a legal entity or a natural person who in another legal entity:</w:t>
      </w:r>
    </w:p>
    <w:p w14:paraId="6EAF5F61" w14:textId="77777777" w:rsidR="00584E18" w:rsidRPr="0070241E" w:rsidRDefault="00584E18" w:rsidP="00584E18">
      <w:pPr>
        <w:spacing w:after="0" w:line="240" w:lineRule="auto"/>
        <w:jc w:val="both"/>
        <w:rPr>
          <w:rFonts w:ascii="Tahoma" w:eastAsia="Calibri" w:hAnsi="Tahoma" w:cs="Tahoma"/>
          <w:sz w:val="16"/>
          <w:szCs w:val="16"/>
        </w:rPr>
      </w:pPr>
      <w:r>
        <w:rPr>
          <w:rFonts w:ascii="Tahoma" w:hAnsi="Tahoma"/>
          <w:sz w:val="16"/>
        </w:rPr>
        <w:t>(1) directly or indirectly holds more than 50% of shares, member shares, interests, contributions or/and votes in the meeting of the members of legal entity, or</w:t>
      </w:r>
    </w:p>
    <w:p w14:paraId="58EAF6DC" w14:textId="77777777" w:rsidR="00584E18" w:rsidRPr="0070241E" w:rsidRDefault="00584E18" w:rsidP="00584E18">
      <w:pPr>
        <w:spacing w:after="0" w:line="240" w:lineRule="auto"/>
        <w:jc w:val="both"/>
        <w:rPr>
          <w:rFonts w:ascii="Tahoma" w:eastAsia="Calibri" w:hAnsi="Tahoma" w:cs="Tahoma"/>
          <w:sz w:val="16"/>
          <w:szCs w:val="16"/>
        </w:rPr>
      </w:pPr>
      <w:r>
        <w:rPr>
          <w:rFonts w:ascii="Tahoma" w:hAnsi="Tahoma"/>
          <w:sz w:val="16"/>
        </w:rPr>
        <w:t>(2) together with the persons concerned manages more than 50% of the shares, member shares, interests, contributions or/and votes in the meeting of participants of the legal entity, and the controlled part of which is not less than 10% of the shares, member shares, interests, contributions or/and votes in the meeting of participants of the legal person. The person concerned means:</w:t>
      </w:r>
    </w:p>
    <w:p w14:paraId="490D420B" w14:textId="77777777" w:rsidR="00584E18" w:rsidRPr="0070241E" w:rsidRDefault="00584E18" w:rsidP="00584E18">
      <w:pPr>
        <w:spacing w:after="0" w:line="240" w:lineRule="auto"/>
        <w:jc w:val="both"/>
        <w:rPr>
          <w:rFonts w:ascii="Tahoma" w:eastAsia="Calibri" w:hAnsi="Tahoma" w:cs="Tahoma"/>
          <w:sz w:val="16"/>
          <w:szCs w:val="16"/>
        </w:rPr>
      </w:pPr>
      <w:r>
        <w:rPr>
          <w:rFonts w:ascii="Tahoma" w:hAnsi="Tahoma"/>
          <w:sz w:val="16"/>
        </w:rPr>
        <w:lastRenderedPageBreak/>
        <w:t>(a) if they are legal entities - persons whose annual financial reporting must be consolidated in accordance with the Law of the Republic of Lithuania on Consolidated Financial Reporting by Groups of Undertakings, or persons whose annual financial reporting must be consolidated in accordance with legislation of other countries implementing the requirements of Directive 2013/34/EU;</w:t>
      </w:r>
    </w:p>
    <w:p w14:paraId="1CAB7DF5" w14:textId="77777777" w:rsidR="00584E18" w:rsidRPr="0070241E" w:rsidRDefault="00584E18" w:rsidP="00584E18">
      <w:pPr>
        <w:spacing w:after="0" w:line="240" w:lineRule="auto"/>
        <w:jc w:val="both"/>
        <w:rPr>
          <w:rFonts w:ascii="Tahoma" w:eastAsia="Calibri" w:hAnsi="Tahoma" w:cs="Tahoma"/>
          <w:sz w:val="16"/>
          <w:szCs w:val="16"/>
        </w:rPr>
      </w:pPr>
      <w:r>
        <w:rPr>
          <w:rFonts w:ascii="Tahoma" w:hAnsi="Tahoma"/>
          <w:sz w:val="16"/>
        </w:rPr>
        <w:t>(b) if they are natural persons - spouses, parents and their children (adopted children).</w:t>
      </w:r>
    </w:p>
    <w:p w14:paraId="5D52102B" w14:textId="77777777" w:rsidR="002A7375" w:rsidRPr="00F350AC" w:rsidRDefault="002A7375">
      <w:pPr>
        <w:rPr>
          <w:rFonts w:cs="Tahoma"/>
        </w:rPr>
      </w:pPr>
    </w:p>
    <w:sectPr w:rsidR="002A7375" w:rsidRPr="00F350AC"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01A19" w14:textId="77777777" w:rsidR="002B4FA0" w:rsidRDefault="002B4FA0" w:rsidP="00DD3A79">
      <w:pPr>
        <w:spacing w:line="240" w:lineRule="auto"/>
      </w:pPr>
      <w:r>
        <w:separator/>
      </w:r>
    </w:p>
  </w:endnote>
  <w:endnote w:type="continuationSeparator" w:id="0">
    <w:p w14:paraId="4430DCC9" w14:textId="77777777" w:rsidR="002B4FA0" w:rsidRDefault="002B4FA0"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DB09E" w14:textId="77777777" w:rsidR="002B4FA0" w:rsidRDefault="002B4FA0" w:rsidP="00DD3A79">
      <w:pPr>
        <w:spacing w:line="240" w:lineRule="auto"/>
      </w:pPr>
      <w:r>
        <w:separator/>
      </w:r>
    </w:p>
  </w:footnote>
  <w:footnote w:type="continuationSeparator" w:id="0">
    <w:p w14:paraId="18BE51E3" w14:textId="77777777" w:rsidR="002B4FA0" w:rsidRDefault="002B4FA0"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218F33EF" w14:textId="77777777" w:rsidR="00DD3A79" w:rsidRPr="00F350AC" w:rsidRDefault="00DD3A79" w:rsidP="00B76466">
        <w:pPr>
          <w:pStyle w:val="Header"/>
          <w:jc w:val="right"/>
          <w:rPr>
            <w:rFonts w:cs="Tahoma"/>
          </w:rPr>
        </w:pPr>
        <w:r w:rsidRPr="00F350AC">
          <w:rPr>
            <w:rFonts w:cs="Tahoma"/>
          </w:rPr>
          <w:fldChar w:fldCharType="begin"/>
        </w:r>
        <w:r w:rsidRPr="00F350AC">
          <w:rPr>
            <w:rFonts w:cs="Tahoma"/>
          </w:rPr>
          <w:instrText xml:space="preserve"> PAGE </w:instrText>
        </w:r>
        <w:r w:rsidRPr="00F350AC">
          <w:rPr>
            <w:rFonts w:cs="Tahoma"/>
          </w:rPr>
          <w:fldChar w:fldCharType="separate"/>
        </w:r>
        <w:r w:rsidR="00F350AC">
          <w:rPr>
            <w:rFonts w:cs="Tahoma"/>
          </w:rPr>
          <w:t>1</w:t>
        </w:r>
        <w:r w:rsidRPr="00F350AC">
          <w:rPr>
            <w:rFonts w:cs="Tahoma"/>
          </w:rPr>
          <w:fldChar w:fldCharType="end"/>
        </w:r>
        <w:r>
          <w:t>-</w:t>
        </w:r>
        <w:r w:rsidRPr="00F350AC">
          <w:rPr>
            <w:rFonts w:cs="Tahoma"/>
          </w:rPr>
          <w:fldChar w:fldCharType="begin"/>
        </w:r>
        <w:r w:rsidRPr="00F350AC">
          <w:rPr>
            <w:rFonts w:cs="Tahoma"/>
          </w:rPr>
          <w:instrText xml:space="preserve"> NUMPAGES  </w:instrText>
        </w:r>
        <w:r w:rsidRPr="00F350AC">
          <w:rPr>
            <w:rFonts w:cs="Tahoma"/>
          </w:rPr>
          <w:fldChar w:fldCharType="separate"/>
        </w:r>
        <w:r w:rsidR="00F350AC">
          <w:rPr>
            <w:rFonts w:cs="Tahoma"/>
          </w:rPr>
          <w:t>1</w:t>
        </w:r>
        <w:r w:rsidRPr="00F350AC">
          <w:rPr>
            <w:rFonts w:cs="Tahoma"/>
          </w:rPr>
          <w:fldChar w:fldCharType="end"/>
        </w:r>
      </w:p>
    </w:sdtContent>
  </w:sdt>
  <w:p w14:paraId="0DC82634"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8"/>
    <w:rsid w:val="0008343E"/>
    <w:rsid w:val="000B0BC6"/>
    <w:rsid w:val="00250DD6"/>
    <w:rsid w:val="002761DF"/>
    <w:rsid w:val="002A7375"/>
    <w:rsid w:val="002B4FA0"/>
    <w:rsid w:val="003E48E6"/>
    <w:rsid w:val="00423956"/>
    <w:rsid w:val="004369B5"/>
    <w:rsid w:val="00584E18"/>
    <w:rsid w:val="005865FB"/>
    <w:rsid w:val="00636DA4"/>
    <w:rsid w:val="006478E5"/>
    <w:rsid w:val="00672D56"/>
    <w:rsid w:val="007C3408"/>
    <w:rsid w:val="007F4B71"/>
    <w:rsid w:val="00813311"/>
    <w:rsid w:val="008435F7"/>
    <w:rsid w:val="00930C01"/>
    <w:rsid w:val="00974A6B"/>
    <w:rsid w:val="0098783B"/>
    <w:rsid w:val="00A71227"/>
    <w:rsid w:val="00AB57A3"/>
    <w:rsid w:val="00B76466"/>
    <w:rsid w:val="00BA6AA3"/>
    <w:rsid w:val="00BF1CF4"/>
    <w:rsid w:val="00C876C6"/>
    <w:rsid w:val="00DC2510"/>
    <w:rsid w:val="00DD3A79"/>
    <w:rsid w:val="00DF66CC"/>
    <w:rsid w:val="00E24615"/>
    <w:rsid w:val="00E377C8"/>
    <w:rsid w:val="00F23BC4"/>
    <w:rsid w:val="00F350AC"/>
    <w:rsid w:val="00F630B2"/>
    <w:rsid w:val="00F669A5"/>
    <w:rsid w:val="00FD6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F891A"/>
  <w15:chartTrackingRefBased/>
  <w15:docId w15:val="{B31F4AE4-1CCE-49B9-BC3D-2993E61B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en-GB"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E18"/>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584E18"/>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84E18"/>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84E18"/>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84E18"/>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584E18"/>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584E18"/>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584E18"/>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584E18"/>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584E18"/>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584E1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84E1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84E18"/>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84E18"/>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584E18"/>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584E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4E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4E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4E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4E1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84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E18"/>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84E1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4E18"/>
    <w:pPr>
      <w:spacing w:before="160" w:line="259" w:lineRule="auto"/>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584E18"/>
    <w:rPr>
      <w:i/>
      <w:iCs/>
      <w:color w:val="404040" w:themeColor="text1" w:themeTint="BF"/>
    </w:rPr>
  </w:style>
  <w:style w:type="paragraph" w:styleId="ListParagraph">
    <w:name w:val="List Paragraph"/>
    <w:basedOn w:val="Normal"/>
    <w:uiPriority w:val="34"/>
    <w:qFormat/>
    <w:rsid w:val="00584E18"/>
    <w:pPr>
      <w:spacing w:after="0" w:line="259" w:lineRule="auto"/>
      <w:ind w:left="720"/>
      <w:contextualSpacing/>
    </w:pPr>
    <w:rPr>
      <w:rFonts w:ascii="Tahoma" w:eastAsiaTheme="minorHAnsi" w:hAnsi="Tahoma"/>
      <w:kern w:val="2"/>
      <w:sz w:val="22"/>
      <w:szCs w:val="22"/>
      <w:lang w:eastAsia="en-US"/>
      <w14:ligatures w14:val="standardContextual"/>
    </w:rPr>
  </w:style>
  <w:style w:type="character" w:styleId="IntenseEmphasis">
    <w:name w:val="Intense Emphasis"/>
    <w:basedOn w:val="DefaultParagraphFont"/>
    <w:uiPriority w:val="21"/>
    <w:qFormat/>
    <w:rsid w:val="00584E18"/>
    <w:rPr>
      <w:i/>
      <w:iCs/>
      <w:color w:val="2E74B5" w:themeColor="accent1" w:themeShade="BF"/>
    </w:rPr>
  </w:style>
  <w:style w:type="paragraph" w:styleId="IntenseQuote">
    <w:name w:val="Intense Quote"/>
    <w:basedOn w:val="Normal"/>
    <w:next w:val="Normal"/>
    <w:link w:val="IntenseQuoteChar"/>
    <w:uiPriority w:val="30"/>
    <w:qFormat/>
    <w:rsid w:val="00584E18"/>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584E18"/>
    <w:rPr>
      <w:i/>
      <w:iCs/>
      <w:color w:val="2E74B5" w:themeColor="accent1" w:themeShade="BF"/>
    </w:rPr>
  </w:style>
  <w:style w:type="character" w:styleId="IntenseReference">
    <w:name w:val="Intense Reference"/>
    <w:basedOn w:val="DefaultParagraphFont"/>
    <w:uiPriority w:val="32"/>
    <w:qFormat/>
    <w:rsid w:val="00584E18"/>
    <w:rPr>
      <w:b/>
      <w:bCs/>
      <w:smallCaps/>
      <w:color w:val="2E74B5" w:themeColor="accent1" w:themeShade="BF"/>
      <w:spacing w:val="5"/>
    </w:rPr>
  </w:style>
  <w:style w:type="table" w:styleId="TableGrid">
    <w:name w:val="Table Grid"/>
    <w:aliases w:val="Smart Text Table"/>
    <w:basedOn w:val="TableNormal"/>
    <w:rsid w:val="00584E18"/>
    <w:pPr>
      <w:spacing w:line="240" w:lineRule="auto"/>
      <w:ind w:firstLine="0"/>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39"/>
    <w:rsid w:val="00584E18"/>
    <w:pPr>
      <w:spacing w:line="240" w:lineRule="auto"/>
      <w:ind w:firstLine="0"/>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5865FB"/>
    <w:rPr>
      <w:sz w:val="16"/>
      <w:szCs w:val="16"/>
    </w:rPr>
  </w:style>
  <w:style w:type="paragraph" w:styleId="CommentText">
    <w:name w:val="annotation text"/>
    <w:basedOn w:val="Normal"/>
    <w:link w:val="CommentTextChar"/>
    <w:uiPriority w:val="99"/>
    <w:unhideWhenUsed/>
    <w:rsid w:val="005865FB"/>
    <w:pPr>
      <w:spacing w:line="240" w:lineRule="auto"/>
    </w:pPr>
    <w:rPr>
      <w:sz w:val="20"/>
      <w:szCs w:val="20"/>
    </w:rPr>
  </w:style>
  <w:style w:type="character" w:customStyle="1" w:styleId="CommentTextChar">
    <w:name w:val="Comment Text Char"/>
    <w:basedOn w:val="DefaultParagraphFont"/>
    <w:link w:val="CommentText"/>
    <w:uiPriority w:val="99"/>
    <w:rsid w:val="005865FB"/>
    <w:rPr>
      <w:rFonts w:asciiTheme="minorHAnsi" w:eastAsiaTheme="minorEastAsia" w:hAnsiTheme="minorHAnsi"/>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5865FB"/>
    <w:rPr>
      <w:b/>
      <w:bCs/>
    </w:rPr>
  </w:style>
  <w:style w:type="character" w:customStyle="1" w:styleId="CommentSubjectChar">
    <w:name w:val="Comment Subject Char"/>
    <w:basedOn w:val="CommentTextChar"/>
    <w:link w:val="CommentSubject"/>
    <w:uiPriority w:val="99"/>
    <w:semiHidden/>
    <w:rsid w:val="005865FB"/>
    <w:rPr>
      <w:rFonts w:asciiTheme="minorHAnsi" w:eastAsiaTheme="minorEastAsia" w:hAnsiTheme="minorHAns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1481</Words>
  <Characters>845</Characters>
  <Application>Microsoft Office Word</Application>
  <DocSecurity>0</DocSecurity>
  <Lines>7</Lines>
  <Paragraphs>4</Paragraphs>
  <ScaleCrop>false</ScaleCrop>
  <Company>VĮ Registrų centras</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Rūta Lisauskienė</cp:lastModifiedBy>
  <cp:revision>3</cp:revision>
  <dcterms:created xsi:type="dcterms:W3CDTF">2025-03-17T07:17:00Z</dcterms:created>
  <dcterms:modified xsi:type="dcterms:W3CDTF">2025-03-24T13:58:00Z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2024-12-17T07:16:29Z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8814b9eb-b58e-4ce4-a4af-444db848a6ed</vt:lpwstr>
  </property>
  <property fmtid="{D5CDD505-2E9C-101B-9397-08002B2CF9AE}" pid="8" name="MSIP_Label_179ca552-b207-4d72-8d58-818aee87ca18_ContentBits">
    <vt:lpwstr>0</vt:lpwstr>
  </property>
</Properties>
</file>