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6789" w14:textId="7CBDF3D4" w:rsidR="00494DB0" w:rsidRDefault="00A045E6" w:rsidP="009E78C3">
      <w:pPr>
        <w:spacing w:after="0" w:line="360" w:lineRule="auto"/>
        <w:jc w:val="center"/>
        <w:rPr>
          <w:rFonts w:ascii="Times New Roman" w:hAnsi="Times New Roman"/>
          <w:b/>
          <w:bCs/>
        </w:rPr>
      </w:pPr>
      <w:r w:rsidRPr="0B2C5872">
        <w:rPr>
          <w:rFonts w:ascii="Times New Roman" w:hAnsi="Times New Roman"/>
          <w:b/>
          <w:bCs/>
        </w:rPr>
        <w:t xml:space="preserve">MOKSLO PASKIRTIES PASTATO, TAIKOS G. 99, VILNIUJE, </w:t>
      </w:r>
      <w:r w:rsidR="00C47554" w:rsidRPr="0B2C5872">
        <w:rPr>
          <w:rFonts w:ascii="Times New Roman" w:hAnsi="Times New Roman"/>
          <w:b/>
          <w:bCs/>
        </w:rPr>
        <w:t>REKON</w:t>
      </w:r>
      <w:r w:rsidR="15BC6E27" w:rsidRPr="0B2C5872">
        <w:rPr>
          <w:rFonts w:ascii="Times New Roman" w:hAnsi="Times New Roman"/>
          <w:b/>
          <w:bCs/>
        </w:rPr>
        <w:t>STRAVIMAS</w:t>
      </w:r>
      <w:r w:rsidRPr="0B2C5872">
        <w:rPr>
          <w:rFonts w:ascii="Times New Roman" w:hAnsi="Times New Roman"/>
          <w:b/>
          <w:bCs/>
        </w:rPr>
        <w:t xml:space="preserve"> SU DARBO PROJEKTO PARENGIMU, TAIKANT STATINIO INFORMACINĮ MODELIAVIMĄ BIM </w:t>
      </w:r>
      <w:r w:rsidR="009E78C3" w:rsidRPr="0B2C5872">
        <w:rPr>
          <w:rFonts w:ascii="Times New Roman" w:hAnsi="Times New Roman"/>
          <w:b/>
          <w:bCs/>
        </w:rPr>
        <w:t>AIŠKINAMASIS RAŠTAS VIEŠAJAM PIRKIMUI</w:t>
      </w:r>
    </w:p>
    <w:p w14:paraId="14B2A36E" w14:textId="77777777" w:rsidR="009E78C3" w:rsidRDefault="009E78C3">
      <w:pPr>
        <w:spacing w:after="0" w:line="360" w:lineRule="auto"/>
        <w:jc w:val="center"/>
        <w:rPr>
          <w:rFonts w:ascii="Times New Roman" w:hAnsi="Times New Roman"/>
          <w:b/>
          <w:bCs/>
        </w:rPr>
      </w:pPr>
    </w:p>
    <w:p w14:paraId="055C14A7" w14:textId="5A5B94D0" w:rsidR="00F56DA9" w:rsidRDefault="00A045E6" w:rsidP="005A18E6">
      <w:pPr>
        <w:spacing w:after="0" w:line="360" w:lineRule="auto"/>
        <w:ind w:firstLine="720"/>
        <w:jc w:val="both"/>
        <w:rPr>
          <w:rFonts w:ascii="Times New Roman" w:hAnsi="Times New Roman"/>
        </w:rPr>
      </w:pPr>
      <w:r w:rsidRPr="0B2C5872">
        <w:rPr>
          <w:rFonts w:ascii="Times New Roman" w:hAnsi="Times New Roman"/>
        </w:rPr>
        <w:t xml:space="preserve">Šiuo pirkimu </w:t>
      </w:r>
      <w:r w:rsidR="00F56DA9" w:rsidRPr="0B2C5872">
        <w:rPr>
          <w:rFonts w:ascii="Times New Roman" w:hAnsi="Times New Roman"/>
        </w:rPr>
        <w:t xml:space="preserve">(toliau – Pirkimas) </w:t>
      </w:r>
      <w:r w:rsidRPr="0B2C5872">
        <w:rPr>
          <w:rFonts w:ascii="Times New Roman" w:hAnsi="Times New Roman"/>
        </w:rPr>
        <w:t>siekiama nupirkti mokslo paskirties pastato, Taikos g. 99, Vilniuje</w:t>
      </w:r>
      <w:r w:rsidR="006C1159" w:rsidRPr="0B2C5872">
        <w:rPr>
          <w:rFonts w:ascii="Times New Roman" w:hAnsi="Times New Roman"/>
        </w:rPr>
        <w:t xml:space="preserve"> (toliau – Pastatas)</w:t>
      </w:r>
      <w:r w:rsidRPr="0B2C5872">
        <w:rPr>
          <w:rFonts w:ascii="Times New Roman" w:hAnsi="Times New Roman"/>
        </w:rPr>
        <w:t xml:space="preserve">, </w:t>
      </w:r>
      <w:r w:rsidR="00C47554" w:rsidRPr="0B2C5872">
        <w:rPr>
          <w:rFonts w:ascii="Times New Roman" w:hAnsi="Times New Roman"/>
        </w:rPr>
        <w:t xml:space="preserve">rekonstrukcijos </w:t>
      </w:r>
      <w:r w:rsidRPr="0B2C5872">
        <w:rPr>
          <w:rFonts w:ascii="Times New Roman" w:hAnsi="Times New Roman"/>
        </w:rPr>
        <w:t>darbus su darbo projekto parengimu</w:t>
      </w:r>
      <w:r w:rsidR="00F56DA9" w:rsidRPr="0B2C5872">
        <w:rPr>
          <w:rFonts w:ascii="Times New Roman" w:hAnsi="Times New Roman"/>
        </w:rPr>
        <w:t xml:space="preserve"> (toliau – Pirkimo objektas)</w:t>
      </w:r>
      <w:r w:rsidR="00C47554" w:rsidRPr="0B2C5872">
        <w:rPr>
          <w:rFonts w:ascii="Times New Roman" w:hAnsi="Times New Roman"/>
        </w:rPr>
        <w:t xml:space="preserve"> pagal </w:t>
      </w:r>
      <w:r w:rsidRPr="0B2C5872">
        <w:rPr>
          <w:rFonts w:ascii="Times New Roman" w:hAnsi="Times New Roman"/>
        </w:rPr>
        <w:t xml:space="preserve"> </w:t>
      </w:r>
      <w:r w:rsidR="005A18E6" w:rsidRPr="0B2C5872">
        <w:rPr>
          <w:rFonts w:ascii="Times New Roman" w:hAnsi="Times New Roman"/>
        </w:rPr>
        <w:t>UAB „Maspro“, juridinio asmens kodas 303367684 (toliau – Projektuotojas), parengtą „Mokslo paskirties pastato</w:t>
      </w:r>
      <w:r w:rsidR="68497FA3" w:rsidRPr="0B2C5872">
        <w:rPr>
          <w:rFonts w:ascii="Times New Roman" w:hAnsi="Times New Roman"/>
        </w:rPr>
        <w:t xml:space="preserve"> (daželio)</w:t>
      </w:r>
      <w:r w:rsidR="005A18E6" w:rsidRPr="0B2C5872">
        <w:rPr>
          <w:rFonts w:ascii="Times New Roman" w:hAnsi="Times New Roman"/>
        </w:rPr>
        <w:t>, Taikos g. 99, Vilniuje, rekonstr</w:t>
      </w:r>
      <w:r w:rsidR="0642651F" w:rsidRPr="0B2C5872">
        <w:rPr>
          <w:rFonts w:ascii="Times New Roman" w:hAnsi="Times New Roman"/>
        </w:rPr>
        <w:t>avimo</w:t>
      </w:r>
      <w:r w:rsidR="005A18E6" w:rsidRPr="0B2C5872">
        <w:rPr>
          <w:rFonts w:ascii="Times New Roman" w:hAnsi="Times New Roman"/>
        </w:rPr>
        <w:t xml:space="preserve"> projektą“ Nr. 24.299593-TP (toliau – Techninis projektas) (priedas Nr. 1), kuriam </w:t>
      </w:r>
      <w:r w:rsidR="00791EA8" w:rsidRPr="0B2C5872">
        <w:rPr>
          <w:rFonts w:ascii="Times New Roman" w:hAnsi="Times New Roman"/>
        </w:rPr>
        <w:t>2025-10-03</w:t>
      </w:r>
      <w:r w:rsidR="005A18E6" w:rsidRPr="0B2C5872">
        <w:rPr>
          <w:rFonts w:ascii="Times New Roman" w:hAnsi="Times New Roman"/>
        </w:rPr>
        <w:t xml:space="preserve"> d. išduotas statybą leidžiantis dokumentas</w:t>
      </w:r>
      <w:r w:rsidR="00791EA8" w:rsidRPr="0B2C5872">
        <w:rPr>
          <w:rFonts w:ascii="Times New Roman" w:hAnsi="Times New Roman"/>
        </w:rPr>
        <w:t xml:space="preserve"> Nr. LRS-01-251003-00125</w:t>
      </w:r>
      <w:r w:rsidR="005A18E6" w:rsidRPr="0B2C5872">
        <w:rPr>
          <w:rFonts w:ascii="Times New Roman" w:hAnsi="Times New Roman"/>
        </w:rPr>
        <w:t xml:space="preserve"> (priedas Nr. 2). </w:t>
      </w:r>
    </w:p>
    <w:p w14:paraId="2DE59DF1" w14:textId="77777777" w:rsidR="00F56DA9" w:rsidRDefault="00F56DA9" w:rsidP="009E78C3">
      <w:pPr>
        <w:spacing w:after="0" w:line="360" w:lineRule="auto"/>
        <w:ind w:firstLine="720"/>
        <w:jc w:val="both"/>
        <w:rPr>
          <w:rFonts w:ascii="Times New Roman" w:hAnsi="Times New Roman"/>
        </w:rPr>
      </w:pPr>
    </w:p>
    <w:p w14:paraId="0B539167" w14:textId="1D5C0A0F" w:rsidR="00494DB0" w:rsidRDefault="00A045E6">
      <w:pPr>
        <w:spacing w:after="0" w:line="360" w:lineRule="auto"/>
        <w:ind w:firstLine="720"/>
        <w:jc w:val="both"/>
        <w:rPr>
          <w:rFonts w:ascii="Times New Roman" w:hAnsi="Times New Roman"/>
          <w:b/>
          <w:bCs/>
        </w:rPr>
      </w:pPr>
      <w:r>
        <w:rPr>
          <w:rFonts w:ascii="Times New Roman" w:hAnsi="Times New Roman"/>
          <w:b/>
          <w:bCs/>
        </w:rPr>
        <w:t xml:space="preserve">Jei randama prieštaravimų tarp šio aiškinamojo rašto </w:t>
      </w:r>
      <w:r w:rsidR="005A18E6">
        <w:rPr>
          <w:rFonts w:ascii="Times New Roman" w:hAnsi="Times New Roman"/>
          <w:b/>
          <w:bCs/>
        </w:rPr>
        <w:t xml:space="preserve">(toliau – Aiškinamasis raštas) </w:t>
      </w:r>
      <w:r>
        <w:rPr>
          <w:rFonts w:ascii="Times New Roman" w:hAnsi="Times New Roman"/>
          <w:b/>
          <w:bCs/>
        </w:rPr>
        <w:t xml:space="preserve">bei jo priedų ir kitų techninės specifikacijos dokumentų, vadovautis </w:t>
      </w:r>
      <w:r w:rsidR="005A18E6">
        <w:rPr>
          <w:rFonts w:ascii="Times New Roman" w:hAnsi="Times New Roman"/>
          <w:b/>
          <w:bCs/>
        </w:rPr>
        <w:t>A</w:t>
      </w:r>
      <w:r>
        <w:rPr>
          <w:rFonts w:ascii="Times New Roman" w:hAnsi="Times New Roman"/>
          <w:b/>
          <w:bCs/>
        </w:rPr>
        <w:t>iškinamojo rašto bei jo priedų nuostatomis.</w:t>
      </w:r>
    </w:p>
    <w:p w14:paraId="1EA31499" w14:textId="77777777" w:rsidR="005A18E6" w:rsidRDefault="005A18E6">
      <w:pPr>
        <w:spacing w:after="0" w:line="360" w:lineRule="auto"/>
        <w:ind w:firstLine="720"/>
        <w:jc w:val="both"/>
        <w:rPr>
          <w:rFonts w:ascii="Times New Roman" w:hAnsi="Times New Roman"/>
          <w:b/>
          <w:bCs/>
        </w:rPr>
      </w:pPr>
    </w:p>
    <w:p w14:paraId="1C0E7C03" w14:textId="50EDDB84" w:rsidR="007515AA" w:rsidRPr="007515AA" w:rsidRDefault="007515AA" w:rsidP="007515AA">
      <w:pPr>
        <w:pStyle w:val="ListParagraph"/>
        <w:numPr>
          <w:ilvl w:val="0"/>
          <w:numId w:val="4"/>
        </w:numPr>
        <w:spacing w:after="0" w:line="360" w:lineRule="auto"/>
        <w:jc w:val="both"/>
        <w:rPr>
          <w:rFonts w:ascii="Times New Roman" w:hAnsi="Times New Roman"/>
          <w:b/>
          <w:bCs/>
        </w:rPr>
      </w:pPr>
      <w:r w:rsidRPr="007515AA">
        <w:rPr>
          <w:rFonts w:ascii="Times New Roman" w:hAnsi="Times New Roman"/>
          <w:b/>
          <w:bCs/>
        </w:rPr>
        <w:t>Bendrieji duomenys</w:t>
      </w:r>
    </w:p>
    <w:p w14:paraId="2646B333" w14:textId="042CDB3D" w:rsidR="007515AA" w:rsidRPr="00C179F0" w:rsidRDefault="007515AA" w:rsidP="007515AA">
      <w:pPr>
        <w:pStyle w:val="ListParagraph"/>
        <w:numPr>
          <w:ilvl w:val="1"/>
          <w:numId w:val="4"/>
        </w:numPr>
        <w:spacing w:after="0" w:line="360" w:lineRule="auto"/>
        <w:jc w:val="both"/>
      </w:pPr>
      <w:r w:rsidRPr="00C179F0">
        <w:rPr>
          <w:rFonts w:ascii="Times New Roman" w:hAnsi="Times New Roman"/>
        </w:rPr>
        <w:t xml:space="preserve">Užsakovas: Vilniaus miesto savivaldybės administracija, </w:t>
      </w:r>
      <w:r w:rsidR="00A01589" w:rsidRPr="00C179F0">
        <w:rPr>
          <w:rFonts w:ascii="Times New Roman" w:hAnsi="Times New Roman"/>
        </w:rPr>
        <w:t>j</w:t>
      </w:r>
      <w:bookmarkStart w:id="0" w:name="_Hlk212109458"/>
      <w:r w:rsidR="00A01589" w:rsidRPr="00C179F0">
        <w:rPr>
          <w:rFonts w:ascii="Times New Roman" w:hAnsi="Times New Roman"/>
        </w:rPr>
        <w:t xml:space="preserve">uridinio asmens kodas 188710061, adresas </w:t>
      </w:r>
      <w:bookmarkEnd w:id="0"/>
      <w:r w:rsidRPr="00C179F0">
        <w:rPr>
          <w:rFonts w:ascii="Times New Roman" w:hAnsi="Times New Roman"/>
        </w:rPr>
        <w:t>Konstitucijos pr. 3, Vilnius</w:t>
      </w:r>
      <w:r w:rsidR="00A01589" w:rsidRPr="00C179F0">
        <w:rPr>
          <w:rFonts w:ascii="Times New Roman" w:hAnsi="Times New Roman"/>
        </w:rPr>
        <w:t>;</w:t>
      </w:r>
    </w:p>
    <w:p w14:paraId="062D9964" w14:textId="267695A9" w:rsidR="007515AA" w:rsidRPr="00C179F0" w:rsidRDefault="007515AA" w:rsidP="007515AA">
      <w:pPr>
        <w:pStyle w:val="ListParagraph"/>
        <w:numPr>
          <w:ilvl w:val="1"/>
          <w:numId w:val="4"/>
        </w:numPr>
        <w:spacing w:after="0" w:line="360" w:lineRule="auto"/>
        <w:jc w:val="both"/>
      </w:pPr>
      <w:r w:rsidRPr="00C179F0">
        <w:rPr>
          <w:rFonts w:ascii="Times New Roman" w:hAnsi="Times New Roman"/>
        </w:rPr>
        <w:t xml:space="preserve">Statytojas: Vilniaus miesto savivaldybės administracija, </w:t>
      </w:r>
      <w:r w:rsidR="00592E5A">
        <w:rPr>
          <w:rFonts w:ascii="Times New Roman" w:hAnsi="Times New Roman"/>
        </w:rPr>
        <w:t>j</w:t>
      </w:r>
      <w:r w:rsidR="00A01589" w:rsidRPr="00C179F0">
        <w:rPr>
          <w:rFonts w:ascii="Times New Roman" w:hAnsi="Times New Roman"/>
        </w:rPr>
        <w:t xml:space="preserve">uridinio asmens kodas 188710061, adresas </w:t>
      </w:r>
      <w:r w:rsidRPr="00C179F0">
        <w:rPr>
          <w:rFonts w:ascii="Times New Roman" w:hAnsi="Times New Roman"/>
        </w:rPr>
        <w:t>Konstitucijos pr. 3, Vilnius</w:t>
      </w:r>
      <w:r w:rsidR="00A01589" w:rsidRPr="00C179F0">
        <w:rPr>
          <w:rFonts w:ascii="Times New Roman" w:hAnsi="Times New Roman"/>
        </w:rPr>
        <w:t>;</w:t>
      </w:r>
    </w:p>
    <w:p w14:paraId="75E1FF89" w14:textId="77777777" w:rsidR="00A01589" w:rsidRPr="00C179F0" w:rsidRDefault="007515AA" w:rsidP="00A01589">
      <w:pPr>
        <w:pStyle w:val="ListParagraph"/>
        <w:numPr>
          <w:ilvl w:val="1"/>
          <w:numId w:val="4"/>
        </w:numPr>
        <w:spacing w:after="0" w:line="360" w:lineRule="auto"/>
        <w:jc w:val="both"/>
      </w:pPr>
      <w:r w:rsidRPr="00C179F0">
        <w:rPr>
          <w:rFonts w:ascii="Times New Roman" w:hAnsi="Times New Roman"/>
        </w:rPr>
        <w:t>Projektuotojas: UAB „Maspro“, juridinio asmens kodas 303367684, adresas Ulonų g. 5, LT-35173 Vilnius</w:t>
      </w:r>
      <w:r w:rsidR="00A01589" w:rsidRPr="00C179F0">
        <w:rPr>
          <w:rFonts w:ascii="Times New Roman" w:hAnsi="Times New Roman"/>
        </w:rPr>
        <w:t>;</w:t>
      </w:r>
    </w:p>
    <w:p w14:paraId="4236153B" w14:textId="77777777" w:rsidR="0072734C" w:rsidRPr="00C179F0" w:rsidRDefault="007515AA" w:rsidP="0072734C">
      <w:pPr>
        <w:pStyle w:val="ListParagraph"/>
        <w:numPr>
          <w:ilvl w:val="1"/>
          <w:numId w:val="4"/>
        </w:numPr>
        <w:spacing w:after="0" w:line="360" w:lineRule="auto"/>
        <w:jc w:val="both"/>
      </w:pPr>
      <w:r w:rsidRPr="00C179F0">
        <w:rPr>
          <w:rFonts w:ascii="Times New Roman" w:hAnsi="Times New Roman"/>
        </w:rPr>
        <w:t xml:space="preserve">Projekto valdytojas: VšĮ „Atnaujinkime miestą“, </w:t>
      </w:r>
      <w:r w:rsidR="0072734C" w:rsidRPr="00C179F0">
        <w:rPr>
          <w:rFonts w:ascii="Times New Roman" w:hAnsi="Times New Roman"/>
        </w:rPr>
        <w:t xml:space="preserve">juridinio asmens kodas 300662245, adresas </w:t>
      </w:r>
      <w:r w:rsidRPr="00C179F0">
        <w:rPr>
          <w:rFonts w:ascii="Times New Roman" w:hAnsi="Times New Roman"/>
        </w:rPr>
        <w:t>Panerių g. 20, Vilnius.</w:t>
      </w:r>
    </w:p>
    <w:p w14:paraId="0EFED2DA" w14:textId="4B8A61F7" w:rsidR="0072734C" w:rsidRPr="00C179F0" w:rsidRDefault="007515AA" w:rsidP="0072734C">
      <w:pPr>
        <w:pStyle w:val="ListParagraph"/>
        <w:numPr>
          <w:ilvl w:val="1"/>
          <w:numId w:val="4"/>
        </w:numPr>
        <w:spacing w:after="0" w:line="360" w:lineRule="auto"/>
        <w:jc w:val="both"/>
      </w:pPr>
      <w:r w:rsidRPr="00C179F0">
        <w:rPr>
          <w:rFonts w:ascii="Times New Roman" w:hAnsi="Times New Roman"/>
        </w:rPr>
        <w:t xml:space="preserve">Rangovas: </w:t>
      </w:r>
      <w:r w:rsidR="0072734C" w:rsidRPr="00C179F0">
        <w:rPr>
          <w:rFonts w:ascii="Times New Roman" w:hAnsi="Times New Roman"/>
        </w:rPr>
        <w:t>Pirkimo objekto</w:t>
      </w:r>
      <w:r w:rsidRPr="00C179F0">
        <w:rPr>
          <w:rFonts w:ascii="Times New Roman" w:hAnsi="Times New Roman"/>
        </w:rPr>
        <w:t xml:space="preserve"> viešojo pirkimo laimėtojas</w:t>
      </w:r>
      <w:r w:rsidR="0072734C" w:rsidRPr="00C179F0">
        <w:rPr>
          <w:rFonts w:ascii="Times New Roman" w:hAnsi="Times New Roman"/>
        </w:rPr>
        <w:t>;</w:t>
      </w:r>
    </w:p>
    <w:p w14:paraId="78A106A3" w14:textId="77777777" w:rsidR="0072734C" w:rsidRPr="00C179F0" w:rsidRDefault="007515AA" w:rsidP="0072734C">
      <w:pPr>
        <w:pStyle w:val="ListParagraph"/>
        <w:numPr>
          <w:ilvl w:val="1"/>
          <w:numId w:val="4"/>
        </w:numPr>
        <w:spacing w:after="0" w:line="360" w:lineRule="auto"/>
        <w:jc w:val="both"/>
      </w:pPr>
      <w:r w:rsidRPr="00C179F0">
        <w:rPr>
          <w:rFonts w:ascii="Times New Roman" w:hAnsi="Times New Roman"/>
        </w:rPr>
        <w:t>Statinio kategorija pagal STR 1.01.03:2017 „Statinių klasifikavimas“: ypatingasis statinys (negyvenamieji pastatai)</w:t>
      </w:r>
      <w:r w:rsidR="0072734C" w:rsidRPr="00C179F0">
        <w:rPr>
          <w:rFonts w:ascii="Times New Roman" w:hAnsi="Times New Roman"/>
        </w:rPr>
        <w:t xml:space="preserve">; </w:t>
      </w:r>
    </w:p>
    <w:p w14:paraId="6DD85597" w14:textId="1F5865E3" w:rsidR="0072734C" w:rsidRPr="00C179F0" w:rsidRDefault="007515AA" w:rsidP="0072734C">
      <w:pPr>
        <w:pStyle w:val="ListParagraph"/>
        <w:numPr>
          <w:ilvl w:val="1"/>
          <w:numId w:val="4"/>
        </w:numPr>
        <w:spacing w:after="0" w:line="360" w:lineRule="auto"/>
        <w:jc w:val="both"/>
      </w:pPr>
      <w:r w:rsidRPr="00C179F0">
        <w:rPr>
          <w:rFonts w:ascii="Times New Roman" w:hAnsi="Times New Roman"/>
        </w:rPr>
        <w:t>Statybos rūšis: rekonstrukcija.</w:t>
      </w:r>
    </w:p>
    <w:p w14:paraId="057DE7F8" w14:textId="77777777" w:rsidR="00C179F0" w:rsidRPr="00C179F0" w:rsidRDefault="00C179F0" w:rsidP="00C179F0">
      <w:pPr>
        <w:pStyle w:val="ListParagraph"/>
        <w:numPr>
          <w:ilvl w:val="1"/>
          <w:numId w:val="4"/>
        </w:numPr>
        <w:spacing w:after="0" w:line="360" w:lineRule="auto"/>
        <w:jc w:val="both"/>
      </w:pPr>
      <w:r>
        <w:rPr>
          <w:rFonts w:ascii="Times New Roman" w:hAnsi="Times New Roman"/>
        </w:rPr>
        <w:t>P</w:t>
      </w:r>
      <w:r w:rsidR="007515AA" w:rsidRPr="00C179F0">
        <w:rPr>
          <w:rFonts w:ascii="Times New Roman" w:hAnsi="Times New Roman"/>
        </w:rPr>
        <w:t>agrindinės charakteristikos</w:t>
      </w:r>
      <w:r>
        <w:rPr>
          <w:rFonts w:ascii="Times New Roman" w:hAnsi="Times New Roman"/>
        </w:rPr>
        <w:t>:</w:t>
      </w:r>
      <w:r w:rsidR="007515AA" w:rsidRPr="00C179F0">
        <w:rPr>
          <w:rFonts w:ascii="Times New Roman" w:hAnsi="Times New Roman"/>
        </w:rPr>
        <w:t xml:space="preserve"> </w:t>
      </w:r>
    </w:p>
    <w:p w14:paraId="6D05B0DC" w14:textId="77777777" w:rsidR="00C179F0" w:rsidRPr="00C179F0" w:rsidRDefault="007515AA" w:rsidP="006C1159">
      <w:pPr>
        <w:pStyle w:val="ListParagraph"/>
        <w:numPr>
          <w:ilvl w:val="2"/>
          <w:numId w:val="4"/>
        </w:numPr>
        <w:spacing w:after="0" w:line="360" w:lineRule="auto"/>
        <w:ind w:left="900" w:hanging="630"/>
        <w:jc w:val="both"/>
      </w:pPr>
      <w:r w:rsidRPr="00C179F0">
        <w:rPr>
          <w:rFonts w:ascii="Times New Roman" w:hAnsi="Times New Roman"/>
        </w:rPr>
        <w:t>Sklypas:</w:t>
      </w:r>
    </w:p>
    <w:p w14:paraId="76F2F086" w14:textId="77777777" w:rsidR="00C179F0" w:rsidRPr="00C179F0" w:rsidRDefault="00C179F0" w:rsidP="006C1159">
      <w:pPr>
        <w:pStyle w:val="ListParagraph"/>
        <w:numPr>
          <w:ilvl w:val="3"/>
          <w:numId w:val="4"/>
        </w:numPr>
        <w:spacing w:after="0" w:line="360" w:lineRule="auto"/>
        <w:ind w:left="900" w:hanging="360"/>
        <w:jc w:val="both"/>
      </w:pPr>
      <w:r>
        <w:rPr>
          <w:rFonts w:ascii="Times New Roman" w:hAnsi="Times New Roman"/>
        </w:rPr>
        <w:t xml:space="preserve"> </w:t>
      </w:r>
      <w:r w:rsidR="007515AA" w:rsidRPr="00C179F0">
        <w:rPr>
          <w:rFonts w:ascii="Times New Roman" w:hAnsi="Times New Roman"/>
        </w:rPr>
        <w:t>Unikalus Nr.: 4400-0297-1684</w:t>
      </w:r>
    </w:p>
    <w:p w14:paraId="15A520BE" w14:textId="77777777" w:rsidR="00C179F0" w:rsidRPr="00C179F0" w:rsidRDefault="00C179F0" w:rsidP="006C1159">
      <w:pPr>
        <w:pStyle w:val="ListParagraph"/>
        <w:numPr>
          <w:ilvl w:val="3"/>
          <w:numId w:val="4"/>
        </w:numPr>
        <w:spacing w:after="0" w:line="360" w:lineRule="auto"/>
        <w:ind w:left="900" w:hanging="360"/>
        <w:jc w:val="both"/>
      </w:pPr>
      <w:r>
        <w:rPr>
          <w:rFonts w:ascii="Times New Roman" w:hAnsi="Times New Roman"/>
        </w:rPr>
        <w:lastRenderedPageBreak/>
        <w:t xml:space="preserve"> </w:t>
      </w:r>
      <w:r w:rsidR="007515AA" w:rsidRPr="00C179F0">
        <w:rPr>
          <w:rFonts w:ascii="Times New Roman" w:hAnsi="Times New Roman"/>
        </w:rPr>
        <w:t>Plotas: 1,0139 ha</w:t>
      </w:r>
    </w:p>
    <w:p w14:paraId="5AD2F4EB" w14:textId="77777777" w:rsidR="00C179F0" w:rsidRPr="00C179F0" w:rsidRDefault="00C179F0" w:rsidP="006C1159">
      <w:pPr>
        <w:pStyle w:val="ListParagraph"/>
        <w:numPr>
          <w:ilvl w:val="3"/>
          <w:numId w:val="4"/>
        </w:numPr>
        <w:spacing w:after="0" w:line="360" w:lineRule="auto"/>
        <w:ind w:left="900" w:hanging="360"/>
        <w:jc w:val="both"/>
      </w:pPr>
      <w:r>
        <w:rPr>
          <w:rFonts w:ascii="Times New Roman" w:hAnsi="Times New Roman"/>
        </w:rPr>
        <w:t xml:space="preserve"> </w:t>
      </w:r>
      <w:r w:rsidR="007515AA" w:rsidRPr="00C179F0">
        <w:rPr>
          <w:rFonts w:ascii="Times New Roman" w:hAnsi="Times New Roman"/>
        </w:rPr>
        <w:t>Užstatytas plotas: 1530,91 m</w:t>
      </w:r>
      <w:r w:rsidR="007515AA" w:rsidRPr="00C179F0">
        <w:rPr>
          <w:rFonts w:ascii="Times New Roman" w:hAnsi="Times New Roman"/>
          <w:vertAlign w:val="superscript"/>
        </w:rPr>
        <w:t>2</w:t>
      </w:r>
    </w:p>
    <w:p w14:paraId="2C40D3E1" w14:textId="77777777" w:rsidR="006C1159" w:rsidRPr="006C1159" w:rsidRDefault="007515AA" w:rsidP="006C1159">
      <w:pPr>
        <w:pStyle w:val="ListParagraph"/>
        <w:numPr>
          <w:ilvl w:val="2"/>
          <w:numId w:val="4"/>
        </w:numPr>
        <w:spacing w:after="0" w:line="360" w:lineRule="auto"/>
        <w:ind w:left="900" w:hanging="630"/>
        <w:jc w:val="both"/>
      </w:pPr>
      <w:r w:rsidRPr="00C179F0">
        <w:rPr>
          <w:rFonts w:ascii="Times New Roman" w:hAnsi="Times New Roman"/>
        </w:rPr>
        <w:t>Pastatas:</w:t>
      </w:r>
    </w:p>
    <w:p w14:paraId="5717CCAC" w14:textId="31F0DDB9" w:rsidR="007515AA" w:rsidRPr="006C1159" w:rsidRDefault="007515AA" w:rsidP="006C1159">
      <w:pPr>
        <w:pStyle w:val="ListParagraph"/>
        <w:numPr>
          <w:ilvl w:val="3"/>
          <w:numId w:val="4"/>
        </w:numPr>
        <w:spacing w:after="0" w:line="360" w:lineRule="auto"/>
        <w:ind w:left="1440" w:hanging="900"/>
        <w:jc w:val="both"/>
      </w:pPr>
      <w:r w:rsidRPr="006C1159">
        <w:rPr>
          <w:rFonts w:ascii="Times New Roman" w:hAnsi="Times New Roman"/>
        </w:rPr>
        <w:t>Mokslo paskirties pastatai (lopšelis-darželis)</w:t>
      </w:r>
    </w:p>
    <w:p w14:paraId="4713D773" w14:textId="06DF3E30" w:rsidR="007515AA" w:rsidRPr="006C1159" w:rsidRDefault="007515AA" w:rsidP="006C1159">
      <w:pPr>
        <w:pStyle w:val="ListParagraph"/>
        <w:numPr>
          <w:ilvl w:val="3"/>
          <w:numId w:val="4"/>
        </w:numPr>
        <w:spacing w:after="0" w:line="360" w:lineRule="auto"/>
        <w:ind w:left="1440" w:hanging="900"/>
        <w:jc w:val="both"/>
        <w:rPr>
          <w:rFonts w:ascii="Times New Roman" w:hAnsi="Times New Roman"/>
        </w:rPr>
      </w:pPr>
      <w:r w:rsidRPr="006C1159">
        <w:rPr>
          <w:rFonts w:ascii="Times New Roman" w:hAnsi="Times New Roman"/>
        </w:rPr>
        <w:t>Unikalus Nr. 1098-5038-3016</w:t>
      </w:r>
    </w:p>
    <w:p w14:paraId="5F3D1F02" w14:textId="0660F498" w:rsidR="007515AA" w:rsidRPr="00C179F0" w:rsidRDefault="007515AA" w:rsidP="006C1159">
      <w:pPr>
        <w:pStyle w:val="ListParagraph"/>
        <w:numPr>
          <w:ilvl w:val="3"/>
          <w:numId w:val="4"/>
        </w:numPr>
        <w:spacing w:after="0" w:line="360" w:lineRule="auto"/>
        <w:ind w:left="1440" w:hanging="900"/>
        <w:jc w:val="both"/>
      </w:pPr>
      <w:r w:rsidRPr="006C1159">
        <w:rPr>
          <w:rFonts w:ascii="Times New Roman" w:hAnsi="Times New Roman"/>
        </w:rPr>
        <w:t>Bendras plotas: 2125,06 m</w:t>
      </w:r>
      <w:r w:rsidRPr="006C1159">
        <w:rPr>
          <w:rFonts w:ascii="Times New Roman" w:hAnsi="Times New Roman"/>
          <w:vertAlign w:val="superscript"/>
        </w:rPr>
        <w:t>2</w:t>
      </w:r>
    </w:p>
    <w:p w14:paraId="46DB6D76" w14:textId="105017D5" w:rsidR="007515AA" w:rsidRPr="00C179F0" w:rsidRDefault="007515AA" w:rsidP="006C1159">
      <w:pPr>
        <w:pStyle w:val="ListParagraph"/>
        <w:numPr>
          <w:ilvl w:val="3"/>
          <w:numId w:val="4"/>
        </w:numPr>
        <w:spacing w:after="0" w:line="360" w:lineRule="auto"/>
        <w:ind w:left="1440" w:hanging="900"/>
        <w:jc w:val="both"/>
      </w:pPr>
      <w:r w:rsidRPr="006C1159">
        <w:rPr>
          <w:rFonts w:ascii="Times New Roman" w:hAnsi="Times New Roman"/>
        </w:rPr>
        <w:t>Pagrindinis plotas: 2008,43 m</w:t>
      </w:r>
      <w:r w:rsidRPr="006C1159">
        <w:rPr>
          <w:rFonts w:ascii="Times New Roman" w:hAnsi="Times New Roman"/>
          <w:vertAlign w:val="superscript"/>
        </w:rPr>
        <w:t>2</w:t>
      </w:r>
    </w:p>
    <w:p w14:paraId="6B032A9F" w14:textId="3760D7E2" w:rsidR="007515AA" w:rsidRPr="006C1159" w:rsidRDefault="007515AA" w:rsidP="006C1159">
      <w:pPr>
        <w:pStyle w:val="ListParagraph"/>
        <w:numPr>
          <w:ilvl w:val="3"/>
          <w:numId w:val="4"/>
        </w:numPr>
        <w:spacing w:after="0" w:line="360" w:lineRule="auto"/>
        <w:ind w:left="1440" w:hanging="900"/>
        <w:jc w:val="both"/>
        <w:rPr>
          <w:rFonts w:ascii="Times New Roman" w:hAnsi="Times New Roman"/>
        </w:rPr>
      </w:pPr>
      <w:r w:rsidRPr="006C1159">
        <w:rPr>
          <w:rFonts w:ascii="Times New Roman" w:hAnsi="Times New Roman"/>
        </w:rPr>
        <w:t>Aukštų skaičius: 2</w:t>
      </w:r>
    </w:p>
    <w:p w14:paraId="4FFAF870" w14:textId="77777777" w:rsidR="007515AA" w:rsidRDefault="007515AA">
      <w:pPr>
        <w:spacing w:after="0" w:line="360" w:lineRule="auto"/>
        <w:ind w:firstLine="720"/>
        <w:jc w:val="both"/>
        <w:rPr>
          <w:rFonts w:ascii="Times New Roman" w:hAnsi="Times New Roman"/>
          <w:b/>
          <w:bCs/>
        </w:rPr>
      </w:pPr>
    </w:p>
    <w:p w14:paraId="7B93967E" w14:textId="6F7ABCEB" w:rsidR="007515AA" w:rsidRDefault="006C1159" w:rsidP="006C1159">
      <w:pPr>
        <w:pStyle w:val="ListParagraph"/>
        <w:numPr>
          <w:ilvl w:val="0"/>
          <w:numId w:val="4"/>
        </w:numPr>
        <w:spacing w:after="0" w:line="360" w:lineRule="auto"/>
        <w:jc w:val="both"/>
        <w:rPr>
          <w:rFonts w:ascii="Times New Roman" w:hAnsi="Times New Roman"/>
          <w:b/>
          <w:bCs/>
        </w:rPr>
      </w:pPr>
      <w:r>
        <w:rPr>
          <w:rFonts w:ascii="Times New Roman" w:hAnsi="Times New Roman"/>
          <w:b/>
          <w:bCs/>
        </w:rPr>
        <w:t>Pirkimo objektas</w:t>
      </w:r>
    </w:p>
    <w:p w14:paraId="21A48466" w14:textId="46CF1D63" w:rsidR="006C1159" w:rsidRPr="006C1159" w:rsidRDefault="006C1159" w:rsidP="006C1159">
      <w:pPr>
        <w:spacing w:after="0" w:line="360" w:lineRule="auto"/>
        <w:ind w:firstLine="720"/>
        <w:jc w:val="both"/>
        <w:rPr>
          <w:rFonts w:ascii="Times New Roman" w:hAnsi="Times New Roman"/>
        </w:rPr>
      </w:pPr>
      <w:r w:rsidRPr="006C1159">
        <w:rPr>
          <w:rFonts w:ascii="Times New Roman" w:hAnsi="Times New Roman"/>
        </w:rPr>
        <w:t xml:space="preserve">Šiuo pirkimu siekiama nupirkti </w:t>
      </w:r>
      <w:r>
        <w:rPr>
          <w:rFonts w:ascii="Times New Roman" w:hAnsi="Times New Roman"/>
        </w:rPr>
        <w:t>Techniniame projekte</w:t>
      </w:r>
      <w:r w:rsidRPr="006C1159">
        <w:rPr>
          <w:rFonts w:ascii="Times New Roman" w:hAnsi="Times New Roman"/>
        </w:rPr>
        <w:t xml:space="preserve"> numatytus </w:t>
      </w:r>
      <w:r>
        <w:rPr>
          <w:rFonts w:ascii="Times New Roman" w:hAnsi="Times New Roman"/>
        </w:rPr>
        <w:t xml:space="preserve">Pastato rekonstrukcijos </w:t>
      </w:r>
      <w:r w:rsidRPr="006C1159">
        <w:rPr>
          <w:rFonts w:ascii="Times New Roman" w:hAnsi="Times New Roman"/>
        </w:rPr>
        <w:t>darbus su darbo projekto parengimu</w:t>
      </w:r>
      <w:r>
        <w:rPr>
          <w:rFonts w:ascii="Times New Roman" w:hAnsi="Times New Roman"/>
        </w:rPr>
        <w:t>,</w:t>
      </w:r>
      <w:r w:rsidRPr="006C1159">
        <w:rPr>
          <w:rFonts w:ascii="Times New Roman" w:hAnsi="Times New Roman"/>
        </w:rPr>
        <w:t xml:space="preserve"> taikant statinio informacinį modeliavimą</w:t>
      </w:r>
      <w:r w:rsidR="0084420B">
        <w:rPr>
          <w:rFonts w:ascii="Times New Roman" w:hAnsi="Times New Roman"/>
        </w:rPr>
        <w:t xml:space="preserve">. </w:t>
      </w:r>
      <w:r w:rsidR="00B41025">
        <w:rPr>
          <w:rFonts w:ascii="Times New Roman" w:hAnsi="Times New Roman"/>
        </w:rPr>
        <w:t xml:space="preserve">Pirkimo objektui aktualios Techninio projekto dalys: </w:t>
      </w:r>
      <w:r w:rsidR="0084420B">
        <w:rPr>
          <w:rFonts w:ascii="Times New Roman" w:hAnsi="Times New Roman"/>
        </w:rPr>
        <w:t xml:space="preserve"> </w:t>
      </w:r>
    </w:p>
    <w:p w14:paraId="3F77F69A" w14:textId="5242F321" w:rsidR="006C1159" w:rsidRPr="00B41025" w:rsidRDefault="006C1159" w:rsidP="00B41025">
      <w:pPr>
        <w:pStyle w:val="ListParagraph"/>
        <w:numPr>
          <w:ilvl w:val="0"/>
          <w:numId w:val="7"/>
        </w:numPr>
        <w:spacing w:after="0" w:line="360" w:lineRule="auto"/>
        <w:jc w:val="both"/>
        <w:rPr>
          <w:rFonts w:ascii="Times New Roman" w:hAnsi="Times New Roman"/>
        </w:rPr>
      </w:pPr>
      <w:r w:rsidRPr="0B2C5872">
        <w:rPr>
          <w:rFonts w:ascii="Times New Roman" w:hAnsi="Times New Roman"/>
        </w:rPr>
        <w:t>Bendroji</w:t>
      </w:r>
      <w:r w:rsidR="6675330B" w:rsidRPr="0B2C5872">
        <w:rPr>
          <w:rFonts w:ascii="Times New Roman" w:hAnsi="Times New Roman"/>
        </w:rPr>
        <w:t xml:space="preserve"> dalis</w:t>
      </w:r>
    </w:p>
    <w:p w14:paraId="395450CD" w14:textId="0E7B6887" w:rsidR="006C1159" w:rsidRPr="00B41025" w:rsidRDefault="5CAB4D32" w:rsidP="00B41025">
      <w:pPr>
        <w:pStyle w:val="ListParagraph"/>
        <w:numPr>
          <w:ilvl w:val="0"/>
          <w:numId w:val="7"/>
        </w:numPr>
        <w:spacing w:after="0" w:line="360" w:lineRule="auto"/>
        <w:jc w:val="both"/>
        <w:rPr>
          <w:rFonts w:ascii="Times New Roman" w:hAnsi="Times New Roman"/>
        </w:rPr>
      </w:pPr>
      <w:r w:rsidRPr="0B2C5872">
        <w:rPr>
          <w:rFonts w:ascii="Times New Roman" w:hAnsi="Times New Roman"/>
        </w:rPr>
        <w:t>A</w:t>
      </w:r>
      <w:r w:rsidR="006C1159" w:rsidRPr="0B2C5872">
        <w:rPr>
          <w:rFonts w:ascii="Times New Roman" w:hAnsi="Times New Roman"/>
        </w:rPr>
        <w:t>rchitektūrinė</w:t>
      </w:r>
      <w:r w:rsidR="030521CC" w:rsidRPr="0B2C5872">
        <w:rPr>
          <w:rFonts w:ascii="Times New Roman" w:hAnsi="Times New Roman"/>
        </w:rPr>
        <w:t xml:space="preserve"> dalis</w:t>
      </w:r>
    </w:p>
    <w:p w14:paraId="72AC8ED4" w14:textId="48F6B613" w:rsidR="006C1159" w:rsidRPr="00B41025" w:rsidRDefault="33238020" w:rsidP="00B41025">
      <w:pPr>
        <w:pStyle w:val="ListParagraph"/>
        <w:numPr>
          <w:ilvl w:val="0"/>
          <w:numId w:val="7"/>
        </w:numPr>
        <w:spacing w:after="0" w:line="360" w:lineRule="auto"/>
        <w:jc w:val="both"/>
        <w:rPr>
          <w:rFonts w:ascii="Times New Roman" w:hAnsi="Times New Roman"/>
        </w:rPr>
      </w:pPr>
      <w:r w:rsidRPr="0B2C5872">
        <w:rPr>
          <w:rFonts w:ascii="Times New Roman" w:hAnsi="Times New Roman"/>
        </w:rPr>
        <w:t>K</w:t>
      </w:r>
      <w:r w:rsidR="006C1159" w:rsidRPr="0B2C5872">
        <w:rPr>
          <w:rFonts w:ascii="Times New Roman" w:hAnsi="Times New Roman"/>
        </w:rPr>
        <w:t>onstrukcijų</w:t>
      </w:r>
      <w:r w:rsidR="447ABA66" w:rsidRPr="0B2C5872">
        <w:rPr>
          <w:rFonts w:ascii="Times New Roman" w:hAnsi="Times New Roman"/>
        </w:rPr>
        <w:t xml:space="preserve"> dalis</w:t>
      </w:r>
    </w:p>
    <w:p w14:paraId="60F04A5B" w14:textId="5DE24CA3" w:rsidR="006C1159" w:rsidRPr="00B41025" w:rsidRDefault="447ABA66" w:rsidP="00B41025">
      <w:pPr>
        <w:pStyle w:val="ListParagraph"/>
        <w:numPr>
          <w:ilvl w:val="0"/>
          <w:numId w:val="7"/>
        </w:numPr>
        <w:spacing w:after="0" w:line="360" w:lineRule="auto"/>
        <w:jc w:val="both"/>
        <w:rPr>
          <w:rFonts w:ascii="Times New Roman" w:hAnsi="Times New Roman"/>
        </w:rPr>
      </w:pPr>
      <w:r w:rsidRPr="0B2C5872">
        <w:rPr>
          <w:rFonts w:ascii="Times New Roman" w:hAnsi="Times New Roman"/>
        </w:rPr>
        <w:t>V</w:t>
      </w:r>
      <w:r w:rsidR="006C1159" w:rsidRPr="0B2C5872">
        <w:rPr>
          <w:rFonts w:ascii="Times New Roman" w:hAnsi="Times New Roman"/>
        </w:rPr>
        <w:t xml:space="preserve">andentiekio ir nuotekų šalinimo </w:t>
      </w:r>
      <w:r w:rsidR="09DBA0C5" w:rsidRPr="0B2C5872">
        <w:rPr>
          <w:rFonts w:ascii="Times New Roman" w:hAnsi="Times New Roman"/>
        </w:rPr>
        <w:t>dalis</w:t>
      </w:r>
    </w:p>
    <w:p w14:paraId="20CF3230" w14:textId="389F8A2E" w:rsidR="006C1159" w:rsidRPr="00B41025" w:rsidRDefault="006C1159" w:rsidP="00B41025">
      <w:pPr>
        <w:pStyle w:val="ListParagraph"/>
        <w:numPr>
          <w:ilvl w:val="0"/>
          <w:numId w:val="7"/>
        </w:numPr>
        <w:spacing w:after="0" w:line="360" w:lineRule="auto"/>
        <w:jc w:val="both"/>
        <w:rPr>
          <w:rFonts w:ascii="Times New Roman" w:hAnsi="Times New Roman"/>
        </w:rPr>
      </w:pPr>
      <w:r w:rsidRPr="0B2C5872">
        <w:rPr>
          <w:rFonts w:ascii="Times New Roman" w:hAnsi="Times New Roman"/>
        </w:rPr>
        <w:t>Šildymo, vėdinimo ir oro kondicionavimo</w:t>
      </w:r>
      <w:r w:rsidR="2B9DD7EA" w:rsidRPr="0B2C5872">
        <w:rPr>
          <w:rFonts w:ascii="Times New Roman" w:hAnsi="Times New Roman"/>
        </w:rPr>
        <w:t xml:space="preserve"> dalis</w:t>
      </w:r>
    </w:p>
    <w:p w14:paraId="47C51A01" w14:textId="79024DFB" w:rsidR="006C1159" w:rsidRPr="00B41025" w:rsidRDefault="006C1159" w:rsidP="00B41025">
      <w:pPr>
        <w:pStyle w:val="ListParagraph"/>
        <w:numPr>
          <w:ilvl w:val="0"/>
          <w:numId w:val="7"/>
        </w:numPr>
        <w:spacing w:after="0" w:line="360" w:lineRule="auto"/>
        <w:jc w:val="both"/>
        <w:rPr>
          <w:rFonts w:ascii="Times New Roman" w:hAnsi="Times New Roman"/>
        </w:rPr>
      </w:pPr>
      <w:r w:rsidRPr="0B2C5872">
        <w:rPr>
          <w:rFonts w:ascii="Times New Roman" w:hAnsi="Times New Roman"/>
        </w:rPr>
        <w:t>Šilumos gamyb</w:t>
      </w:r>
      <w:r w:rsidR="2B66EFF0" w:rsidRPr="0B2C5872">
        <w:rPr>
          <w:rFonts w:ascii="Times New Roman" w:hAnsi="Times New Roman"/>
        </w:rPr>
        <w:t>os ir tiekimo (šilumos punktas) dalis</w:t>
      </w:r>
    </w:p>
    <w:p w14:paraId="6F836589" w14:textId="726FAF31" w:rsidR="006C1159" w:rsidRPr="00B41025" w:rsidRDefault="006C1159" w:rsidP="00B41025">
      <w:pPr>
        <w:pStyle w:val="ListParagraph"/>
        <w:numPr>
          <w:ilvl w:val="0"/>
          <w:numId w:val="7"/>
        </w:numPr>
        <w:spacing w:after="0" w:line="360" w:lineRule="auto"/>
        <w:jc w:val="both"/>
        <w:rPr>
          <w:rFonts w:ascii="Times New Roman" w:hAnsi="Times New Roman"/>
        </w:rPr>
      </w:pPr>
      <w:r w:rsidRPr="0B2C5872">
        <w:rPr>
          <w:rFonts w:ascii="Times New Roman" w:hAnsi="Times New Roman"/>
        </w:rPr>
        <w:t>Elektrotechnikos</w:t>
      </w:r>
      <w:r w:rsidR="74FA57AA" w:rsidRPr="0B2C5872">
        <w:rPr>
          <w:rFonts w:ascii="Times New Roman" w:hAnsi="Times New Roman"/>
        </w:rPr>
        <w:t xml:space="preserve"> dalis</w:t>
      </w:r>
    </w:p>
    <w:p w14:paraId="5BA9B441" w14:textId="178610F6" w:rsidR="006C1159" w:rsidRPr="00B41025" w:rsidRDefault="006C1159" w:rsidP="00B41025">
      <w:pPr>
        <w:pStyle w:val="ListParagraph"/>
        <w:numPr>
          <w:ilvl w:val="0"/>
          <w:numId w:val="7"/>
        </w:numPr>
        <w:spacing w:after="0" w:line="360" w:lineRule="auto"/>
        <w:jc w:val="both"/>
        <w:rPr>
          <w:rFonts w:ascii="Times New Roman" w:hAnsi="Times New Roman"/>
        </w:rPr>
      </w:pPr>
      <w:r w:rsidRPr="0B2C5872">
        <w:rPr>
          <w:rFonts w:ascii="Times New Roman" w:hAnsi="Times New Roman"/>
        </w:rPr>
        <w:t>Elektroninių ryšių (telekomunikacijų)</w:t>
      </w:r>
      <w:r w:rsidR="223092B4" w:rsidRPr="0B2C5872">
        <w:rPr>
          <w:rFonts w:ascii="Times New Roman" w:hAnsi="Times New Roman"/>
        </w:rPr>
        <w:t xml:space="preserve"> dalis</w:t>
      </w:r>
    </w:p>
    <w:p w14:paraId="18750439" w14:textId="369F21A3" w:rsidR="006C1159" w:rsidRPr="00B41025" w:rsidRDefault="006C1159" w:rsidP="00B41025">
      <w:pPr>
        <w:pStyle w:val="ListParagraph"/>
        <w:numPr>
          <w:ilvl w:val="0"/>
          <w:numId w:val="7"/>
        </w:numPr>
        <w:spacing w:after="0" w:line="360" w:lineRule="auto"/>
        <w:jc w:val="both"/>
        <w:rPr>
          <w:rFonts w:ascii="Times New Roman" w:hAnsi="Times New Roman"/>
        </w:rPr>
      </w:pPr>
      <w:r w:rsidRPr="0B2C5872">
        <w:rPr>
          <w:rFonts w:ascii="Times New Roman" w:hAnsi="Times New Roman"/>
        </w:rPr>
        <w:t>Apsauginės signalizacijos</w:t>
      </w:r>
      <w:r w:rsidR="5580EB1C" w:rsidRPr="0B2C5872">
        <w:rPr>
          <w:rFonts w:ascii="Times New Roman" w:hAnsi="Times New Roman"/>
        </w:rPr>
        <w:t xml:space="preserve"> dalis</w:t>
      </w:r>
    </w:p>
    <w:p w14:paraId="5C2FB3AE" w14:textId="7407589F" w:rsidR="006C1159" w:rsidRPr="00B41025" w:rsidRDefault="006C1159" w:rsidP="00B41025">
      <w:pPr>
        <w:pStyle w:val="ListParagraph"/>
        <w:numPr>
          <w:ilvl w:val="0"/>
          <w:numId w:val="7"/>
        </w:numPr>
        <w:spacing w:after="0" w:line="360" w:lineRule="auto"/>
        <w:jc w:val="both"/>
        <w:rPr>
          <w:rFonts w:ascii="Times New Roman" w:hAnsi="Times New Roman"/>
        </w:rPr>
      </w:pPr>
      <w:r w:rsidRPr="0B2C5872">
        <w:rPr>
          <w:rFonts w:ascii="Times New Roman" w:hAnsi="Times New Roman"/>
        </w:rPr>
        <w:t>Gaisro aptikimo ir signalizavimo</w:t>
      </w:r>
      <w:r w:rsidR="4CBFED80" w:rsidRPr="0B2C5872">
        <w:rPr>
          <w:rFonts w:ascii="Times New Roman" w:hAnsi="Times New Roman"/>
        </w:rPr>
        <w:t xml:space="preserve"> dalis</w:t>
      </w:r>
    </w:p>
    <w:p w14:paraId="2D0D0429" w14:textId="4D2C44A2" w:rsidR="006C1159" w:rsidRPr="00B41025" w:rsidRDefault="006C1159" w:rsidP="00B41025">
      <w:pPr>
        <w:pStyle w:val="ListParagraph"/>
        <w:numPr>
          <w:ilvl w:val="0"/>
          <w:numId w:val="7"/>
        </w:numPr>
        <w:spacing w:after="0" w:line="360" w:lineRule="auto"/>
        <w:jc w:val="both"/>
        <w:rPr>
          <w:rFonts w:ascii="Times New Roman" w:hAnsi="Times New Roman"/>
        </w:rPr>
      </w:pPr>
      <w:r w:rsidRPr="0B2C5872">
        <w:rPr>
          <w:rFonts w:ascii="Times New Roman" w:hAnsi="Times New Roman"/>
        </w:rPr>
        <w:t>Procesų valdymo ir automatizacijos</w:t>
      </w:r>
      <w:r w:rsidR="60248D70" w:rsidRPr="0B2C5872">
        <w:rPr>
          <w:rFonts w:ascii="Times New Roman" w:hAnsi="Times New Roman"/>
        </w:rPr>
        <w:t xml:space="preserve"> dalis</w:t>
      </w:r>
    </w:p>
    <w:p w14:paraId="67656C96" w14:textId="4092633A" w:rsidR="006C1159" w:rsidRPr="00B41025" w:rsidRDefault="006C1159" w:rsidP="00B41025">
      <w:pPr>
        <w:pStyle w:val="ListParagraph"/>
        <w:numPr>
          <w:ilvl w:val="0"/>
          <w:numId w:val="7"/>
        </w:numPr>
        <w:spacing w:after="0" w:line="360" w:lineRule="auto"/>
        <w:jc w:val="both"/>
        <w:rPr>
          <w:rFonts w:ascii="Times New Roman" w:hAnsi="Times New Roman"/>
        </w:rPr>
      </w:pPr>
      <w:r w:rsidRPr="0B2C5872">
        <w:rPr>
          <w:rFonts w:ascii="Times New Roman" w:hAnsi="Times New Roman"/>
        </w:rPr>
        <w:t>Gaisrinės saugos</w:t>
      </w:r>
      <w:r w:rsidR="75B598AF" w:rsidRPr="0B2C5872">
        <w:rPr>
          <w:rFonts w:ascii="Times New Roman" w:hAnsi="Times New Roman"/>
        </w:rPr>
        <w:t xml:space="preserve"> </w:t>
      </w:r>
      <w:r w:rsidR="4CA49BBC" w:rsidRPr="0B2C5872">
        <w:rPr>
          <w:rFonts w:ascii="Times New Roman" w:hAnsi="Times New Roman"/>
        </w:rPr>
        <w:t>dalis</w:t>
      </w:r>
    </w:p>
    <w:p w14:paraId="3903B293" w14:textId="162D1159" w:rsidR="006C1159" w:rsidRPr="00B41025" w:rsidRDefault="006C1159" w:rsidP="00B41025">
      <w:pPr>
        <w:pStyle w:val="ListParagraph"/>
        <w:numPr>
          <w:ilvl w:val="0"/>
          <w:numId w:val="7"/>
        </w:numPr>
        <w:spacing w:after="0" w:line="360" w:lineRule="auto"/>
        <w:jc w:val="both"/>
        <w:rPr>
          <w:rFonts w:ascii="Times New Roman" w:hAnsi="Times New Roman"/>
        </w:rPr>
      </w:pPr>
      <w:r w:rsidRPr="0B2C5872">
        <w:rPr>
          <w:rFonts w:ascii="Times New Roman" w:hAnsi="Times New Roman"/>
        </w:rPr>
        <w:t>Pasirengimo statybai ir statybos darbų organizavimo</w:t>
      </w:r>
      <w:r w:rsidR="606A21A3" w:rsidRPr="0B2C5872">
        <w:rPr>
          <w:rFonts w:ascii="Times New Roman" w:hAnsi="Times New Roman"/>
        </w:rPr>
        <w:t xml:space="preserve"> dalis</w:t>
      </w:r>
    </w:p>
    <w:p w14:paraId="217FF20B" w14:textId="2A70DBCB" w:rsidR="5D544E48" w:rsidRDefault="5D544E48" w:rsidP="0B2C5872">
      <w:pPr>
        <w:pStyle w:val="ListParagraph"/>
        <w:numPr>
          <w:ilvl w:val="0"/>
          <w:numId w:val="7"/>
        </w:numPr>
        <w:spacing w:after="0" w:line="360" w:lineRule="auto"/>
        <w:jc w:val="both"/>
        <w:rPr>
          <w:rFonts w:ascii="Times New Roman" w:hAnsi="Times New Roman"/>
        </w:rPr>
      </w:pPr>
      <w:r w:rsidRPr="0B2C5872">
        <w:rPr>
          <w:rFonts w:ascii="Times New Roman" w:hAnsi="Times New Roman"/>
        </w:rPr>
        <w:t>Lauko elektrotechnikos dalis</w:t>
      </w:r>
    </w:p>
    <w:p w14:paraId="521C06D6" w14:textId="06656871" w:rsidR="606A21A3" w:rsidRDefault="606A21A3" w:rsidP="0B2C5872">
      <w:pPr>
        <w:pStyle w:val="ListParagraph"/>
        <w:numPr>
          <w:ilvl w:val="0"/>
          <w:numId w:val="7"/>
        </w:numPr>
        <w:spacing w:after="0" w:line="360" w:lineRule="auto"/>
        <w:jc w:val="both"/>
        <w:rPr>
          <w:rFonts w:ascii="Times New Roman" w:hAnsi="Times New Roman"/>
        </w:rPr>
      </w:pPr>
      <w:r w:rsidRPr="0B2C5872">
        <w:rPr>
          <w:rFonts w:ascii="Times New Roman" w:hAnsi="Times New Roman"/>
        </w:rPr>
        <w:t>Technologijos (priedas)</w:t>
      </w:r>
    </w:p>
    <w:p w14:paraId="5995CE9D" w14:textId="77777777" w:rsidR="0023019E" w:rsidRDefault="0023019E" w:rsidP="0023019E">
      <w:pPr>
        <w:spacing w:after="0" w:line="360" w:lineRule="auto"/>
        <w:jc w:val="both"/>
        <w:rPr>
          <w:rFonts w:ascii="Times New Roman" w:hAnsi="Times New Roman"/>
          <w:b/>
          <w:bCs/>
        </w:rPr>
      </w:pPr>
    </w:p>
    <w:p w14:paraId="5488C8BB" w14:textId="116C6881" w:rsidR="00B41025" w:rsidRDefault="00B41025" w:rsidP="0023019E">
      <w:pPr>
        <w:spacing w:after="0" w:line="360" w:lineRule="auto"/>
        <w:ind w:firstLine="720"/>
        <w:jc w:val="both"/>
        <w:rPr>
          <w:rFonts w:ascii="Times New Roman" w:hAnsi="Times New Roman"/>
          <w:b/>
          <w:bCs/>
        </w:rPr>
      </w:pPr>
      <w:r w:rsidRPr="0B2C5872">
        <w:rPr>
          <w:rFonts w:ascii="Times New Roman" w:hAnsi="Times New Roman"/>
          <w:b/>
          <w:bCs/>
        </w:rPr>
        <w:lastRenderedPageBreak/>
        <w:t xml:space="preserve">Paaiškinama, kad Pirkimo objektas neapima </w:t>
      </w:r>
      <w:r w:rsidR="0023019E" w:rsidRPr="0B2C5872">
        <w:rPr>
          <w:rFonts w:ascii="Times New Roman" w:hAnsi="Times New Roman"/>
          <w:b/>
          <w:bCs/>
        </w:rPr>
        <w:t>Techninio projekto</w:t>
      </w:r>
      <w:r w:rsidR="008B2BFB" w:rsidRPr="0B2C5872">
        <w:rPr>
          <w:rFonts w:ascii="Times New Roman" w:hAnsi="Times New Roman"/>
          <w:b/>
          <w:bCs/>
        </w:rPr>
        <w:t xml:space="preserve"> Sklypo sutvarkymo</w:t>
      </w:r>
      <w:r w:rsidR="036D401F" w:rsidRPr="0B2C5872">
        <w:rPr>
          <w:rFonts w:ascii="Times New Roman" w:hAnsi="Times New Roman"/>
          <w:b/>
          <w:bCs/>
        </w:rPr>
        <w:t xml:space="preserve"> (sklypo plano)</w:t>
      </w:r>
      <w:r w:rsidR="008B2BFB" w:rsidRPr="0B2C5872">
        <w:rPr>
          <w:rFonts w:ascii="Times New Roman" w:hAnsi="Times New Roman"/>
          <w:b/>
          <w:bCs/>
        </w:rPr>
        <w:t>, Lauko vandentiekio ir nuotekų šalinimo</w:t>
      </w:r>
      <w:r w:rsidR="4FCB0D52" w:rsidRPr="0B2C5872">
        <w:rPr>
          <w:rFonts w:ascii="Times New Roman" w:hAnsi="Times New Roman"/>
          <w:b/>
          <w:bCs/>
        </w:rPr>
        <w:t xml:space="preserve"> dalyse </w:t>
      </w:r>
      <w:r w:rsidR="0023019E" w:rsidRPr="0B2C5872">
        <w:rPr>
          <w:rFonts w:ascii="Times New Roman" w:hAnsi="Times New Roman"/>
          <w:b/>
          <w:bCs/>
        </w:rPr>
        <w:t xml:space="preserve">numatytų </w:t>
      </w:r>
      <w:r w:rsidR="00BA19DC" w:rsidRPr="0B2C5872">
        <w:rPr>
          <w:rFonts w:ascii="Times New Roman" w:hAnsi="Times New Roman"/>
          <w:b/>
          <w:bCs/>
        </w:rPr>
        <w:t>darbų</w:t>
      </w:r>
      <w:r w:rsidR="004928F2" w:rsidRPr="0B2C5872">
        <w:rPr>
          <w:rFonts w:ascii="Times New Roman" w:hAnsi="Times New Roman"/>
          <w:b/>
          <w:bCs/>
        </w:rPr>
        <w:t xml:space="preserve"> bei šių dalių darbo projekto parengimo</w:t>
      </w:r>
      <w:r w:rsidR="00BA19DC" w:rsidRPr="0B2C5872">
        <w:rPr>
          <w:rFonts w:ascii="Times New Roman" w:hAnsi="Times New Roman"/>
          <w:b/>
          <w:bCs/>
        </w:rPr>
        <w:t xml:space="preserve">. </w:t>
      </w:r>
    </w:p>
    <w:p w14:paraId="48F52201" w14:textId="77777777" w:rsidR="00A824C7" w:rsidRPr="0023019E" w:rsidRDefault="00A824C7" w:rsidP="0023019E">
      <w:pPr>
        <w:spacing w:after="0" w:line="360" w:lineRule="auto"/>
        <w:ind w:firstLine="720"/>
        <w:jc w:val="both"/>
        <w:rPr>
          <w:rFonts w:ascii="Times New Roman" w:hAnsi="Times New Roman"/>
          <w:b/>
          <w:bCs/>
        </w:rPr>
      </w:pPr>
    </w:p>
    <w:p w14:paraId="20F19822" w14:textId="17C5C192" w:rsidR="00E153F2" w:rsidRDefault="00E153F2" w:rsidP="00E153F2">
      <w:pPr>
        <w:pStyle w:val="ListParagraph"/>
        <w:numPr>
          <w:ilvl w:val="0"/>
          <w:numId w:val="4"/>
        </w:numPr>
        <w:spacing w:after="0" w:line="360" w:lineRule="auto"/>
        <w:jc w:val="both"/>
        <w:rPr>
          <w:rFonts w:ascii="Times New Roman" w:hAnsi="Times New Roman"/>
          <w:b/>
          <w:bCs/>
        </w:rPr>
      </w:pPr>
      <w:r w:rsidRPr="00E153F2">
        <w:rPr>
          <w:rFonts w:ascii="Times New Roman" w:hAnsi="Times New Roman"/>
          <w:b/>
          <w:bCs/>
        </w:rPr>
        <w:t xml:space="preserve">Reikalavimai </w:t>
      </w:r>
      <w:r>
        <w:rPr>
          <w:rFonts w:ascii="Times New Roman" w:hAnsi="Times New Roman"/>
          <w:b/>
          <w:bCs/>
        </w:rPr>
        <w:t>Pirkimo objektui</w:t>
      </w:r>
    </w:p>
    <w:p w14:paraId="44992C10" w14:textId="77777777" w:rsidR="00E153F2" w:rsidRDefault="00E153F2" w:rsidP="00E153F2">
      <w:pPr>
        <w:pStyle w:val="ListParagraph"/>
        <w:numPr>
          <w:ilvl w:val="1"/>
          <w:numId w:val="4"/>
        </w:numPr>
        <w:spacing w:after="0" w:line="360" w:lineRule="auto"/>
        <w:jc w:val="both"/>
        <w:rPr>
          <w:rFonts w:ascii="Times New Roman" w:hAnsi="Times New Roman"/>
        </w:rPr>
      </w:pPr>
      <w:r w:rsidRPr="00E153F2">
        <w:rPr>
          <w:rFonts w:ascii="Times New Roman" w:hAnsi="Times New Roman"/>
        </w:rPr>
        <w:t>Bendrieji reikalavimai</w:t>
      </w:r>
    </w:p>
    <w:p w14:paraId="09FEC4A8" w14:textId="77777777" w:rsidR="00724111" w:rsidRDefault="00E153F2" w:rsidP="00724111">
      <w:pPr>
        <w:pStyle w:val="ListParagraph"/>
        <w:numPr>
          <w:ilvl w:val="2"/>
          <w:numId w:val="4"/>
        </w:numPr>
        <w:spacing w:after="0" w:line="360" w:lineRule="auto"/>
        <w:jc w:val="both"/>
        <w:rPr>
          <w:rFonts w:ascii="Times New Roman" w:hAnsi="Times New Roman"/>
        </w:rPr>
      </w:pPr>
      <w:r>
        <w:rPr>
          <w:rFonts w:ascii="Times New Roman" w:hAnsi="Times New Roman"/>
        </w:rPr>
        <w:t xml:space="preserve">Pirkimo laimėtojas (toliau – </w:t>
      </w:r>
      <w:r w:rsidRPr="00E153F2">
        <w:rPr>
          <w:rFonts w:ascii="Times New Roman" w:hAnsi="Times New Roman"/>
        </w:rPr>
        <w:t>Rangovas</w:t>
      </w:r>
      <w:r>
        <w:rPr>
          <w:rFonts w:ascii="Times New Roman" w:hAnsi="Times New Roman"/>
        </w:rPr>
        <w:t>)</w:t>
      </w:r>
      <w:r w:rsidRPr="00E153F2">
        <w:rPr>
          <w:rFonts w:ascii="Times New Roman" w:hAnsi="Times New Roman"/>
        </w:rPr>
        <w:t xml:space="preserve"> </w:t>
      </w:r>
      <w:r>
        <w:rPr>
          <w:rFonts w:ascii="Times New Roman" w:hAnsi="Times New Roman"/>
        </w:rPr>
        <w:t xml:space="preserve">privalės </w:t>
      </w:r>
      <w:r w:rsidR="00132BDD">
        <w:rPr>
          <w:rFonts w:ascii="Times New Roman" w:hAnsi="Times New Roman"/>
        </w:rPr>
        <w:t xml:space="preserve">pagal Techninį projektą </w:t>
      </w:r>
      <w:r>
        <w:rPr>
          <w:rFonts w:ascii="Times New Roman" w:hAnsi="Times New Roman"/>
        </w:rPr>
        <w:t>parengti d</w:t>
      </w:r>
      <w:r w:rsidRPr="00E153F2">
        <w:rPr>
          <w:rFonts w:ascii="Times New Roman" w:hAnsi="Times New Roman"/>
        </w:rPr>
        <w:t xml:space="preserve">arbo projektą </w:t>
      </w:r>
      <w:r w:rsidR="00132BDD">
        <w:rPr>
          <w:rFonts w:ascii="Times New Roman" w:hAnsi="Times New Roman"/>
        </w:rPr>
        <w:t xml:space="preserve">(toliau – Darbo projektas) </w:t>
      </w:r>
      <w:r w:rsidRPr="00E153F2">
        <w:rPr>
          <w:rFonts w:ascii="Times New Roman" w:hAnsi="Times New Roman"/>
        </w:rPr>
        <w:t>ir</w:t>
      </w:r>
      <w:r w:rsidR="00724111">
        <w:rPr>
          <w:rFonts w:ascii="Times New Roman" w:hAnsi="Times New Roman"/>
        </w:rPr>
        <w:t>,</w:t>
      </w:r>
      <w:r w:rsidRPr="00E153F2">
        <w:rPr>
          <w:rFonts w:ascii="Times New Roman" w:hAnsi="Times New Roman"/>
        </w:rPr>
        <w:t xml:space="preserve"> vadovaudamasis juo bei reikalavimais nurodytais </w:t>
      </w:r>
      <w:r w:rsidR="00132BDD">
        <w:rPr>
          <w:rFonts w:ascii="Times New Roman" w:hAnsi="Times New Roman"/>
        </w:rPr>
        <w:t>A</w:t>
      </w:r>
      <w:r w:rsidRPr="00E153F2">
        <w:rPr>
          <w:rFonts w:ascii="Times New Roman" w:hAnsi="Times New Roman"/>
        </w:rPr>
        <w:t>iškinamajame rašte</w:t>
      </w:r>
      <w:r w:rsidR="00724111">
        <w:rPr>
          <w:rFonts w:ascii="Times New Roman" w:hAnsi="Times New Roman"/>
        </w:rPr>
        <w:t xml:space="preserve"> bei teisės aktuose,</w:t>
      </w:r>
      <w:r w:rsidRPr="00E153F2">
        <w:rPr>
          <w:rFonts w:ascii="Times New Roman" w:hAnsi="Times New Roman"/>
        </w:rPr>
        <w:t xml:space="preserve"> atlikti statybos darbus.</w:t>
      </w:r>
    </w:p>
    <w:p w14:paraId="3B74BAB1" w14:textId="4B68CA50" w:rsidR="000A1C41" w:rsidRPr="00C3428E" w:rsidRDefault="00E153F2" w:rsidP="000A1C41">
      <w:pPr>
        <w:pStyle w:val="ListParagraph"/>
        <w:numPr>
          <w:ilvl w:val="2"/>
          <w:numId w:val="4"/>
        </w:numPr>
        <w:spacing w:after="0" w:line="360" w:lineRule="auto"/>
        <w:jc w:val="both"/>
        <w:rPr>
          <w:rFonts w:ascii="Times New Roman" w:hAnsi="Times New Roman"/>
          <w:color w:val="000000" w:themeColor="text1"/>
        </w:rPr>
      </w:pPr>
      <w:r w:rsidRPr="00724111">
        <w:rPr>
          <w:rFonts w:ascii="Times New Roman" w:hAnsi="Times New Roman"/>
        </w:rPr>
        <w:t xml:space="preserve">Vykdomi statybos darbai ir parengtas Darbo projektas turi atitikti galiojančių LR įstatymų, poįstatyminių teisės aktų, normatyvinių statybos techninių dokumentų, normatyvinių statinio saugos ir paskirties dokumentų, bei privalomųjų projekto rengimo dokumentų reikalavimus (aktualias redakcijas). </w:t>
      </w:r>
      <w:r w:rsidRPr="00C3428E">
        <w:rPr>
          <w:rFonts w:ascii="Times New Roman" w:hAnsi="Times New Roman"/>
          <w:color w:val="000000" w:themeColor="text1"/>
        </w:rPr>
        <w:t xml:space="preserve">Rangovas turi įsivertinti, kad Darbo projekto rengėjas turės suderinti darbo projekto sprendinius su </w:t>
      </w:r>
      <w:r w:rsidR="00C3428E">
        <w:rPr>
          <w:rFonts w:ascii="Times New Roman" w:hAnsi="Times New Roman"/>
          <w:color w:val="000000" w:themeColor="text1"/>
        </w:rPr>
        <w:t xml:space="preserve">Projektuotoju </w:t>
      </w:r>
      <w:r w:rsidRPr="00C3428E">
        <w:rPr>
          <w:rFonts w:ascii="Times New Roman" w:hAnsi="Times New Roman"/>
          <w:color w:val="000000" w:themeColor="text1"/>
        </w:rPr>
        <w:t>ir gauti darbo projekto dokumentus suformuotus kaip elektroninius dokumentus ar šių dokumentų skaitmeninės kopijos.</w:t>
      </w:r>
    </w:p>
    <w:p w14:paraId="51831973" w14:textId="77777777" w:rsidR="000A1C41" w:rsidRDefault="000A1C41" w:rsidP="000A1C41">
      <w:pPr>
        <w:pStyle w:val="ListParagraph"/>
        <w:numPr>
          <w:ilvl w:val="2"/>
          <w:numId w:val="4"/>
        </w:numPr>
        <w:spacing w:after="0" w:line="360" w:lineRule="auto"/>
        <w:jc w:val="both"/>
        <w:rPr>
          <w:rFonts w:ascii="Times New Roman" w:hAnsi="Times New Roman"/>
        </w:rPr>
      </w:pPr>
      <w:r>
        <w:rPr>
          <w:rFonts w:ascii="Times New Roman" w:hAnsi="Times New Roman"/>
        </w:rPr>
        <w:t>D</w:t>
      </w:r>
      <w:r w:rsidR="00E153F2" w:rsidRPr="000A1C41">
        <w:rPr>
          <w:rFonts w:ascii="Times New Roman" w:hAnsi="Times New Roman"/>
        </w:rPr>
        <w:t>arbo projekte turi būti numatyta, jog statyboje naudojamos statybinės medžiagos: mediena ir jos produktai, dažai, termoizoliacinės medžiagos, gipso plokštės, plytelės, langai, stoglangiai ir išorinės įstiklintos durys (kiek tai aktualu pagal pirkimo objektą), atitiktų minimalius aplinkos apsaugos kriterijus (Lietuvos Respublikos aplinkos ministro 2011 m. birželio 28 d. įsakymu Nr. D1-508 patvirtinto Aplinkos apsaugos kriterijų taikymo, vykdant žaliuosius pirkimus, tvarkos aprašo XIII skyrius „Statybinės medžiagos“) ir kad kiti su pastato projektu susiję produktai atitiktų jiems taikomus minimalius aplinkos apsaugos kriterijus (XIV skyrius „Patalpų apšvietimas“; XV skyrius „Vandens maišytuvai ir dušai“; XVI skyrius „Vandens šildytuvai“).</w:t>
      </w:r>
    </w:p>
    <w:p w14:paraId="3BE2C0D6" w14:textId="77777777" w:rsidR="000A1C41" w:rsidRDefault="000A1C41" w:rsidP="000A1C41">
      <w:pPr>
        <w:pStyle w:val="ListParagraph"/>
        <w:numPr>
          <w:ilvl w:val="2"/>
          <w:numId w:val="4"/>
        </w:numPr>
        <w:spacing w:after="0" w:line="360" w:lineRule="auto"/>
        <w:jc w:val="both"/>
        <w:rPr>
          <w:rFonts w:ascii="Times New Roman" w:hAnsi="Times New Roman"/>
        </w:rPr>
      </w:pPr>
      <w:r>
        <w:rPr>
          <w:rFonts w:ascii="Times New Roman" w:hAnsi="Times New Roman"/>
        </w:rPr>
        <w:t xml:space="preserve">Rangovui vykdant statybos darbus turi būti </w:t>
      </w:r>
      <w:r w:rsidR="00E153F2" w:rsidRPr="000A1C41">
        <w:rPr>
          <w:rFonts w:ascii="Times New Roman" w:hAnsi="Times New Roman"/>
        </w:rPr>
        <w:t xml:space="preserve">naudojamos statybinės medžiagos: mediena ir jos produktai, dažai, termoizoliacinės medžiagos, gipso plokštės, plytelės, langai, stoglangiai ir išorinės įstiklintos durys (kiek tai aktualu pagal pirkimo objektą), turi atitikti minimalius aplinkos apsaugos kriterijus (Lietuvos Respublikos aplinkos ministro 2011 m. birželio 28 d. įsakymu Nr. D1-508 patvirtinto Aplinkos apsaugos kriterijų taikymo, vykdant žaliuosius pirkimus, tvarkos aprašo XIII skyrius „Statybinės medžiagos“) ir kad kiti su pastato projektu susiję produktai atitiktų jiems taikomus minimalius aplinkos apsaugos kriterijus (XIV skyrius „Patalpų apšvietimas“; XV skyrius „Vandens maišytuvai ir dušai“; XVI skyrius „Vandens šildytuvai“). </w:t>
      </w:r>
      <w:r w:rsidR="00E153F2" w:rsidRPr="000A1C41">
        <w:rPr>
          <w:rFonts w:ascii="Times New Roman" w:hAnsi="Times New Roman"/>
        </w:rPr>
        <w:lastRenderedPageBreak/>
        <w:t>Pirkimo vykdytojas pasiūlymų pateikimo metu nereikalauja pateikti įrodymų, tačiau tokie įrodymai tiekėjo turės būti pateikiami Pirkimo sutarties vykdymo metu.</w:t>
      </w:r>
    </w:p>
    <w:p w14:paraId="6636C444" w14:textId="3A1EB3B0" w:rsidR="00B16FE0" w:rsidRDefault="000A1C41" w:rsidP="00B16FE0">
      <w:pPr>
        <w:pStyle w:val="ListParagraph"/>
        <w:numPr>
          <w:ilvl w:val="2"/>
          <w:numId w:val="4"/>
        </w:numPr>
        <w:spacing w:after="0" w:line="360" w:lineRule="auto"/>
        <w:jc w:val="both"/>
        <w:rPr>
          <w:rFonts w:ascii="Times New Roman" w:hAnsi="Times New Roman"/>
        </w:rPr>
      </w:pPr>
      <w:r>
        <w:rPr>
          <w:rFonts w:ascii="Times New Roman" w:hAnsi="Times New Roman"/>
        </w:rPr>
        <w:t>Techninis projektas</w:t>
      </w:r>
      <w:r w:rsidR="00E153F2" w:rsidRPr="000A1C41">
        <w:rPr>
          <w:rFonts w:ascii="Times New Roman" w:hAnsi="Times New Roman"/>
        </w:rPr>
        <w:t xml:space="preserve"> rengiamas ir </w:t>
      </w:r>
      <w:r>
        <w:rPr>
          <w:rFonts w:ascii="Times New Roman" w:hAnsi="Times New Roman"/>
        </w:rPr>
        <w:t>s</w:t>
      </w:r>
      <w:r w:rsidR="00E153F2" w:rsidRPr="000A1C41">
        <w:rPr>
          <w:rFonts w:ascii="Times New Roman" w:hAnsi="Times New Roman"/>
        </w:rPr>
        <w:t>tatybos darbai</w:t>
      </w:r>
      <w:r>
        <w:rPr>
          <w:rFonts w:ascii="Times New Roman" w:hAnsi="Times New Roman"/>
        </w:rPr>
        <w:t>,</w:t>
      </w:r>
      <w:r w:rsidR="00E153F2" w:rsidRPr="000A1C41">
        <w:rPr>
          <w:rFonts w:ascii="Times New Roman" w:hAnsi="Times New Roman"/>
        </w:rPr>
        <w:t xml:space="preserve"> vykdomi naudojant integruotą statinio skaitinio modeliavimo procesą (BIM), kurio metu turi būti sukurtas, atnaujinamas ir naudojamas statinio integruotas informacinis modelis. Esminiai reikalavimai BIM procesui ir BIM modelio rengimui nurodyti Aiškinamojo rašto priede Nr. </w:t>
      </w:r>
      <w:r>
        <w:rPr>
          <w:rFonts w:ascii="Times New Roman" w:hAnsi="Times New Roman"/>
        </w:rPr>
        <w:t>3</w:t>
      </w:r>
      <w:r w:rsidR="00E153F2" w:rsidRPr="000A1C41">
        <w:rPr>
          <w:rFonts w:ascii="Times New Roman" w:hAnsi="Times New Roman"/>
        </w:rPr>
        <w:t xml:space="preserve"> „</w:t>
      </w:r>
      <w:r w:rsidR="004E2F07">
        <w:rPr>
          <w:rFonts w:ascii="Times New Roman" w:hAnsi="Times New Roman"/>
        </w:rPr>
        <w:t>Užsakovo reikal</w:t>
      </w:r>
      <w:r w:rsidR="007D7960">
        <w:rPr>
          <w:rFonts w:ascii="Times New Roman" w:hAnsi="Times New Roman"/>
        </w:rPr>
        <w:t>a</w:t>
      </w:r>
      <w:r w:rsidR="004E2F07">
        <w:rPr>
          <w:rFonts w:ascii="Times New Roman" w:hAnsi="Times New Roman"/>
        </w:rPr>
        <w:t>vimai statinio informacinio modelio (BIM) rengimui</w:t>
      </w:r>
      <w:r w:rsidR="00E153F2" w:rsidRPr="000A1C41">
        <w:rPr>
          <w:rFonts w:ascii="Times New Roman" w:hAnsi="Times New Roman"/>
        </w:rPr>
        <w:t xml:space="preserve">“. </w:t>
      </w:r>
      <w:r>
        <w:rPr>
          <w:rFonts w:ascii="Times New Roman" w:hAnsi="Times New Roman"/>
        </w:rPr>
        <w:t>Rangovas</w:t>
      </w:r>
      <w:r w:rsidR="00E153F2" w:rsidRPr="000A1C41">
        <w:rPr>
          <w:rFonts w:ascii="Times New Roman" w:hAnsi="Times New Roman"/>
        </w:rPr>
        <w:t xml:space="preserve"> </w:t>
      </w:r>
      <w:r>
        <w:rPr>
          <w:rFonts w:ascii="Times New Roman" w:hAnsi="Times New Roman"/>
        </w:rPr>
        <w:t>P</w:t>
      </w:r>
      <w:r w:rsidR="00E153F2" w:rsidRPr="000A1C41">
        <w:rPr>
          <w:rFonts w:ascii="Times New Roman" w:hAnsi="Times New Roman"/>
        </w:rPr>
        <w:t>irkimo sutarties vykdymui turės paskirti BIM koordinatorių. Užduotys BIM koordinatoriui, BIM modelių detalumo reikalavimai, bendradarbiavimo aplinkos reikalavimai, programinės įrangos ir kiti reikalavimai projekto vykdymui pateikiami aiškinamojo rašto priede Nr.</w:t>
      </w:r>
      <w:r>
        <w:rPr>
          <w:rFonts w:ascii="Times New Roman" w:hAnsi="Times New Roman"/>
        </w:rPr>
        <w:t xml:space="preserve"> 3</w:t>
      </w:r>
      <w:r w:rsidR="00E153F2" w:rsidRPr="000A1C41">
        <w:rPr>
          <w:rFonts w:ascii="Times New Roman" w:hAnsi="Times New Roman"/>
        </w:rPr>
        <w:t>.</w:t>
      </w:r>
    </w:p>
    <w:p w14:paraId="55E695E0" w14:textId="77777777" w:rsidR="00162D8A" w:rsidRDefault="00B16FE0" w:rsidP="00162D8A">
      <w:pPr>
        <w:pStyle w:val="ListParagraph"/>
        <w:numPr>
          <w:ilvl w:val="2"/>
          <w:numId w:val="4"/>
        </w:numPr>
        <w:spacing w:after="0" w:line="360" w:lineRule="auto"/>
        <w:jc w:val="both"/>
        <w:rPr>
          <w:rFonts w:ascii="Times New Roman" w:hAnsi="Times New Roman"/>
        </w:rPr>
      </w:pPr>
      <w:r w:rsidRPr="00B16FE0">
        <w:rPr>
          <w:rFonts w:ascii="Times New Roman" w:hAnsi="Times New Roman"/>
        </w:rPr>
        <w:t xml:space="preserve">Rangovas </w:t>
      </w:r>
      <w:r w:rsidR="00E153F2" w:rsidRPr="00B16FE0">
        <w:rPr>
          <w:rFonts w:ascii="Times New Roman" w:hAnsi="Times New Roman"/>
        </w:rPr>
        <w:t>atsakingas už savalaikį informacijos perdavimą Projekto valdytojui ir Statytojui, įskaitant BIM modelius, juos lydinčią informaciją ir modelius pradiniais programinės įrangos formatais pagal aiškinamojo rašto priedo Nr.</w:t>
      </w:r>
      <w:r w:rsidR="00556D91">
        <w:rPr>
          <w:rFonts w:ascii="Times New Roman" w:hAnsi="Times New Roman"/>
        </w:rPr>
        <w:t xml:space="preserve"> </w:t>
      </w:r>
      <w:r w:rsidR="00E153F2" w:rsidRPr="00B16FE0">
        <w:rPr>
          <w:rFonts w:ascii="Times New Roman" w:hAnsi="Times New Roman"/>
        </w:rPr>
        <w:t>2 nuostatas ir reikalavimus.</w:t>
      </w:r>
    </w:p>
    <w:p w14:paraId="41F91C04" w14:textId="77777777" w:rsidR="00162D8A" w:rsidRPr="00DD05F7" w:rsidRDefault="00162D8A" w:rsidP="00162D8A">
      <w:pPr>
        <w:pStyle w:val="ListParagraph"/>
        <w:numPr>
          <w:ilvl w:val="2"/>
          <w:numId w:val="4"/>
        </w:numPr>
        <w:spacing w:after="0" w:line="360" w:lineRule="auto"/>
        <w:jc w:val="both"/>
        <w:rPr>
          <w:rFonts w:ascii="Times New Roman" w:hAnsi="Times New Roman"/>
          <w:color w:val="000000" w:themeColor="text1"/>
        </w:rPr>
      </w:pPr>
      <w:r>
        <w:rPr>
          <w:rFonts w:ascii="Times New Roman" w:hAnsi="Times New Roman"/>
        </w:rPr>
        <w:t>Darbo projekto rengimo ir/arba s</w:t>
      </w:r>
      <w:r w:rsidR="00E153F2" w:rsidRPr="00162D8A">
        <w:rPr>
          <w:rFonts w:ascii="Times New Roman" w:hAnsi="Times New Roman"/>
        </w:rPr>
        <w:t xml:space="preserve">tatybos </w:t>
      </w:r>
      <w:r>
        <w:rPr>
          <w:rFonts w:ascii="Times New Roman" w:hAnsi="Times New Roman"/>
        </w:rPr>
        <w:t xml:space="preserve">darbų vykdymo </w:t>
      </w:r>
      <w:r w:rsidR="00E153F2" w:rsidRPr="00162D8A">
        <w:rPr>
          <w:rFonts w:ascii="Times New Roman" w:hAnsi="Times New Roman"/>
        </w:rPr>
        <w:t xml:space="preserve">metu nustačius </w:t>
      </w:r>
      <w:r>
        <w:rPr>
          <w:rFonts w:ascii="Times New Roman" w:hAnsi="Times New Roman"/>
        </w:rPr>
        <w:t>Techninio projekto</w:t>
      </w:r>
      <w:r w:rsidR="00E153F2" w:rsidRPr="00162D8A">
        <w:rPr>
          <w:rFonts w:ascii="Times New Roman" w:hAnsi="Times New Roman"/>
        </w:rPr>
        <w:t xml:space="preserve"> klaidas</w:t>
      </w:r>
      <w:r>
        <w:rPr>
          <w:rFonts w:ascii="Times New Roman" w:hAnsi="Times New Roman"/>
        </w:rPr>
        <w:t xml:space="preserve"> ir </w:t>
      </w:r>
      <w:r w:rsidR="00E153F2" w:rsidRPr="00162D8A">
        <w:rPr>
          <w:rFonts w:ascii="Times New Roman" w:hAnsi="Times New Roman"/>
        </w:rPr>
        <w:t xml:space="preserve">atlikus </w:t>
      </w:r>
      <w:r>
        <w:rPr>
          <w:rFonts w:ascii="Times New Roman" w:hAnsi="Times New Roman"/>
        </w:rPr>
        <w:t>Techninio projekto</w:t>
      </w:r>
      <w:r w:rsidR="00E153F2" w:rsidRPr="00162D8A">
        <w:rPr>
          <w:rFonts w:ascii="Times New Roman" w:hAnsi="Times New Roman"/>
        </w:rPr>
        <w:t xml:space="preserve"> keitimus ar patikslinimus, Rangovo paskirtas BIM koordinatorius turi užtikrinti savalaikį ir neatlygintiną modelio koregavimą pagal su Užsakovu </w:t>
      </w:r>
      <w:r w:rsidR="00E153F2" w:rsidRPr="00DD05F7">
        <w:rPr>
          <w:rFonts w:ascii="Times New Roman" w:hAnsi="Times New Roman"/>
          <w:color w:val="000000" w:themeColor="text1"/>
        </w:rPr>
        <w:t>bei Projektuotoju suderintus su pakeitimus.</w:t>
      </w:r>
    </w:p>
    <w:p w14:paraId="168C88C1" w14:textId="0556D4BC" w:rsidR="00426400" w:rsidRDefault="00E153F2" w:rsidP="00426400">
      <w:pPr>
        <w:pStyle w:val="ListParagraph"/>
        <w:numPr>
          <w:ilvl w:val="2"/>
          <w:numId w:val="4"/>
        </w:numPr>
        <w:spacing w:after="0" w:line="360" w:lineRule="auto"/>
        <w:jc w:val="both"/>
        <w:rPr>
          <w:rFonts w:ascii="Times New Roman" w:hAnsi="Times New Roman"/>
        </w:rPr>
      </w:pPr>
      <w:r w:rsidRPr="0B2C5872">
        <w:rPr>
          <w:rFonts w:ascii="Times New Roman" w:hAnsi="Times New Roman"/>
        </w:rPr>
        <w:t xml:space="preserve">Statybos </w:t>
      </w:r>
      <w:r w:rsidR="00244BF8" w:rsidRPr="0B2C5872">
        <w:rPr>
          <w:rFonts w:ascii="Times New Roman" w:hAnsi="Times New Roman"/>
        </w:rPr>
        <w:t>darbų užbaigimo metu</w:t>
      </w:r>
      <w:r w:rsidRPr="0B2C5872">
        <w:rPr>
          <w:rFonts w:ascii="Times New Roman" w:hAnsi="Times New Roman"/>
        </w:rPr>
        <w:t xml:space="preserve"> Užsakovui perduodama projektinė ir BIM modelio informacija. Užsakovui </w:t>
      </w:r>
      <w:r w:rsidR="0028615B" w:rsidRPr="0B2C5872">
        <w:rPr>
          <w:rFonts w:ascii="Times New Roman" w:hAnsi="Times New Roman"/>
        </w:rPr>
        <w:t xml:space="preserve">perduodami </w:t>
      </w:r>
      <w:r w:rsidRPr="0B2C5872">
        <w:rPr>
          <w:rFonts w:ascii="Times New Roman" w:hAnsi="Times New Roman"/>
        </w:rPr>
        <w:t>dokumentai turi būti suformuoti kaip elektroniniai dokumentai ar šių dokumentų skaitmeninės kopijos stadijos BIM modelis.</w:t>
      </w:r>
    </w:p>
    <w:p w14:paraId="795F3291" w14:textId="0C5D688F" w:rsidR="00173D41" w:rsidRPr="00173D41" w:rsidRDefault="00E153F2" w:rsidP="00173D41">
      <w:pPr>
        <w:pStyle w:val="ListParagraph"/>
        <w:numPr>
          <w:ilvl w:val="2"/>
          <w:numId w:val="4"/>
        </w:numPr>
        <w:spacing w:after="0" w:line="360" w:lineRule="auto"/>
        <w:jc w:val="both"/>
        <w:rPr>
          <w:rFonts w:ascii="Times New Roman" w:hAnsi="Times New Roman"/>
        </w:rPr>
      </w:pPr>
      <w:r w:rsidRPr="1FA7A753">
        <w:rPr>
          <w:rFonts w:ascii="Times New Roman" w:hAnsi="Times New Roman"/>
        </w:rPr>
        <w:t xml:space="preserve">Rangovas </w:t>
      </w:r>
      <w:r w:rsidR="00426400" w:rsidRPr="1FA7A753">
        <w:rPr>
          <w:rFonts w:ascii="Times New Roman" w:hAnsi="Times New Roman"/>
        </w:rPr>
        <w:t xml:space="preserve">visą statybos darbų vykdymo laikotarpį ir, esant būtinybei </w:t>
      </w:r>
      <w:r w:rsidRPr="1FA7A753">
        <w:rPr>
          <w:rFonts w:ascii="Times New Roman" w:hAnsi="Times New Roman"/>
        </w:rPr>
        <w:t>statinio pripažinimu tinkamu naudoti</w:t>
      </w:r>
      <w:r w:rsidR="00426400" w:rsidRPr="1FA7A753">
        <w:rPr>
          <w:rFonts w:ascii="Times New Roman" w:hAnsi="Times New Roman"/>
        </w:rPr>
        <w:t xml:space="preserve"> pr</w:t>
      </w:r>
      <w:r w:rsidR="1247AE88" w:rsidRPr="1FA7A753">
        <w:rPr>
          <w:rFonts w:ascii="Times New Roman" w:hAnsi="Times New Roman"/>
        </w:rPr>
        <w:t>o</w:t>
      </w:r>
      <w:r w:rsidR="00426400" w:rsidRPr="1FA7A753">
        <w:rPr>
          <w:rFonts w:ascii="Times New Roman" w:hAnsi="Times New Roman"/>
        </w:rPr>
        <w:t>cedūrų metu</w:t>
      </w:r>
      <w:r w:rsidRPr="1FA7A753">
        <w:rPr>
          <w:rFonts w:ascii="Times New Roman" w:hAnsi="Times New Roman"/>
        </w:rPr>
        <w:t xml:space="preserve">, turės pildyti elektroninį statybos darbų žurnalą. </w:t>
      </w:r>
      <w:r w:rsidRPr="1FA7A753">
        <w:rPr>
          <w:rFonts w:ascii="Times New Roman" w:hAnsi="Times New Roman"/>
          <w:color w:val="000000" w:themeColor="text1"/>
        </w:rPr>
        <w:t>Prieigą prie elektroninį statybos darbų žurnalo suteiks Užsakovas.</w:t>
      </w:r>
      <w:r w:rsidR="00173D41" w:rsidRPr="1FA7A753">
        <w:rPr>
          <w:rFonts w:ascii="Times New Roman" w:hAnsi="Times New Roman"/>
          <w:color w:val="000000" w:themeColor="text1"/>
        </w:rPr>
        <w:t xml:space="preserve"> </w:t>
      </w:r>
    </w:p>
    <w:p w14:paraId="40576C46" w14:textId="77777777" w:rsidR="00CC26AE" w:rsidRDefault="00173D41" w:rsidP="00CC26AE">
      <w:pPr>
        <w:pStyle w:val="ListParagraph"/>
        <w:numPr>
          <w:ilvl w:val="2"/>
          <w:numId w:val="4"/>
        </w:numPr>
        <w:spacing w:after="0" w:line="360" w:lineRule="auto"/>
        <w:jc w:val="both"/>
        <w:rPr>
          <w:rFonts w:ascii="Times New Roman" w:hAnsi="Times New Roman"/>
        </w:rPr>
      </w:pPr>
      <w:r>
        <w:rPr>
          <w:rFonts w:ascii="Times New Roman" w:hAnsi="Times New Roman"/>
        </w:rPr>
        <w:t>Techniniame projekte</w:t>
      </w:r>
      <w:r w:rsidR="00E153F2" w:rsidRPr="00173D41">
        <w:rPr>
          <w:rFonts w:ascii="Times New Roman" w:hAnsi="Times New Roman"/>
        </w:rPr>
        <w:t xml:space="preserve"> pateikiami darbų kiekių žiniaraščiai yra tik orientacinė, pagalbinė medžiaga. Rangovas privalo įsivertinti visus reikalingus darbus bei medžiagas, kurios užtikrintų, kad visi pagal </w:t>
      </w:r>
      <w:r>
        <w:rPr>
          <w:rFonts w:ascii="Times New Roman" w:hAnsi="Times New Roman"/>
        </w:rPr>
        <w:t>Techninį projektą atlikti da</w:t>
      </w:r>
      <w:r w:rsidR="007B6703">
        <w:rPr>
          <w:rFonts w:ascii="Times New Roman" w:hAnsi="Times New Roman"/>
        </w:rPr>
        <w:t xml:space="preserve">rbai (rezultatas) </w:t>
      </w:r>
      <w:r w:rsidR="00E153F2" w:rsidRPr="00173D41">
        <w:rPr>
          <w:rFonts w:ascii="Times New Roman" w:hAnsi="Times New Roman"/>
        </w:rPr>
        <w:t xml:space="preserve">tinkamai, nepertraukiamai ir kokybiškai funkcionuotų, juos būtų galima naudoti pagal tikslinę jų paskirtį. </w:t>
      </w:r>
      <w:r w:rsidR="0097783A">
        <w:rPr>
          <w:rFonts w:ascii="Times New Roman" w:hAnsi="Times New Roman"/>
        </w:rPr>
        <w:t>Turi būti atlikti visi d</w:t>
      </w:r>
      <w:r w:rsidR="00E153F2" w:rsidRPr="00173D41">
        <w:rPr>
          <w:rFonts w:ascii="Times New Roman" w:hAnsi="Times New Roman"/>
        </w:rPr>
        <w:t>arbai įskaitant, bet neapsiribojant, žiniaraščiuose</w:t>
      </w:r>
      <w:r w:rsidR="007B6703">
        <w:rPr>
          <w:rFonts w:ascii="Times New Roman" w:hAnsi="Times New Roman"/>
        </w:rPr>
        <w:t xml:space="preserve">, brėžiniuose bei kitose Techninio projekto dalyse </w:t>
      </w:r>
      <w:r w:rsidR="0097783A">
        <w:rPr>
          <w:rFonts w:ascii="Times New Roman" w:hAnsi="Times New Roman"/>
        </w:rPr>
        <w:t>pateiktomis</w:t>
      </w:r>
      <w:r w:rsidR="00E153F2" w:rsidRPr="00173D41">
        <w:rPr>
          <w:rFonts w:ascii="Times New Roman" w:hAnsi="Times New Roman"/>
        </w:rPr>
        <w:t xml:space="preserve"> darbų </w:t>
      </w:r>
      <w:r w:rsidR="0097783A">
        <w:rPr>
          <w:rFonts w:ascii="Times New Roman" w:hAnsi="Times New Roman"/>
        </w:rPr>
        <w:t>apimtimis</w:t>
      </w:r>
      <w:r w:rsidR="00E153F2" w:rsidRPr="00173D41">
        <w:rPr>
          <w:rFonts w:ascii="Times New Roman" w:hAnsi="Times New Roman"/>
        </w:rPr>
        <w:t>.</w:t>
      </w:r>
    </w:p>
    <w:p w14:paraId="755960EF" w14:textId="77777777" w:rsidR="00CC26AE" w:rsidRDefault="00E153F2" w:rsidP="00CC26AE">
      <w:pPr>
        <w:pStyle w:val="ListParagraph"/>
        <w:numPr>
          <w:ilvl w:val="2"/>
          <w:numId w:val="4"/>
        </w:numPr>
        <w:spacing w:after="0" w:line="360" w:lineRule="auto"/>
        <w:jc w:val="both"/>
        <w:rPr>
          <w:rFonts w:ascii="Times New Roman" w:hAnsi="Times New Roman"/>
        </w:rPr>
      </w:pPr>
      <w:r w:rsidRPr="00CC26AE">
        <w:rPr>
          <w:rFonts w:ascii="Times New Roman" w:hAnsi="Times New Roman"/>
        </w:rPr>
        <w:t xml:space="preserve">Į Rangovo pateikiamus sąmatinius skaičiavimus turi būti įtraukti visi darbai ir jų kainos, kurie yra būtini tinkamai </w:t>
      </w:r>
      <w:r w:rsidR="00CC26AE">
        <w:rPr>
          <w:rFonts w:ascii="Times New Roman" w:hAnsi="Times New Roman"/>
        </w:rPr>
        <w:t>įgyvendinti Pirkimo objektą</w:t>
      </w:r>
      <w:r w:rsidRPr="00CC26AE">
        <w:rPr>
          <w:rFonts w:ascii="Times New Roman" w:hAnsi="Times New Roman"/>
        </w:rPr>
        <w:t>.</w:t>
      </w:r>
    </w:p>
    <w:p w14:paraId="2BD1A79A" w14:textId="77777777" w:rsidR="006824A0" w:rsidRDefault="00E153F2" w:rsidP="006824A0">
      <w:pPr>
        <w:pStyle w:val="ListParagraph"/>
        <w:numPr>
          <w:ilvl w:val="2"/>
          <w:numId w:val="4"/>
        </w:numPr>
        <w:spacing w:after="0" w:line="360" w:lineRule="auto"/>
        <w:jc w:val="both"/>
        <w:rPr>
          <w:rFonts w:ascii="Times New Roman" w:hAnsi="Times New Roman"/>
        </w:rPr>
      </w:pPr>
      <w:r w:rsidRPr="00CC26AE">
        <w:rPr>
          <w:rFonts w:ascii="Times New Roman" w:hAnsi="Times New Roman"/>
        </w:rPr>
        <w:lastRenderedPageBreak/>
        <w:t>Rangovas, pateikdamas per ataskaitinį mėnesį atliktų darbų aktus, privalo kartu su išpildomąją dokumentacija pateikti pagrindžiančius atliktų darbų skaičiavimus „Office Open XML“ XLSX formatu. Aktai rengiami pagal Sutarties prieduose pateiktas Atliktų darbų akto (F-2) formą ir Atliktų darbų ir išlaidų apmokėjimo pažymos (F-3) formą, kurios rengiamos pateiktos suvestinės sąmatos ie įkainotų sąnaudų kiekių žiniaraščių pagrindu. Aktų forma iki pirmojo aktavimo dienos turi būti suderinta su Projekto valdytoju.</w:t>
      </w:r>
    </w:p>
    <w:p w14:paraId="466F9428" w14:textId="77777777" w:rsidR="006824A0" w:rsidRDefault="00E153F2" w:rsidP="006824A0">
      <w:pPr>
        <w:pStyle w:val="ListParagraph"/>
        <w:numPr>
          <w:ilvl w:val="2"/>
          <w:numId w:val="4"/>
        </w:numPr>
        <w:spacing w:after="0" w:line="360" w:lineRule="auto"/>
        <w:jc w:val="both"/>
        <w:rPr>
          <w:rFonts w:ascii="Times New Roman" w:hAnsi="Times New Roman"/>
        </w:rPr>
      </w:pPr>
      <w:r w:rsidRPr="006824A0">
        <w:rPr>
          <w:rFonts w:ascii="Times New Roman" w:hAnsi="Times New Roman"/>
        </w:rPr>
        <w:t>Į Rangovo pasiūlymo kainą turi būti įskaičiuota reikalingos patalpų mikroklimato, vidaus ir išorės triukšmo tyrimo išlaidos, požeminių inžinerinių tinklų ir žemės sklypo su statiniais geodezinių nuotraukų, statinių kadastro duomenų bylų, žemės sklypo kadastro duomenų bylų parengimo ir suderinimo išlaidos, statinių sandarumo matavimų ir energinio sertifikavimo išlaidos, kitų laboratorinių tyrimų, numatytų laboratorinių matavimų programoje, kitų dokumentų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reikalingų statinio statybos užbaigimo procedūroms vykdyti ir statybos užbaigimo akto gavimui išlaidos.</w:t>
      </w:r>
    </w:p>
    <w:p w14:paraId="4815E576" w14:textId="77777777" w:rsidR="009750EA" w:rsidRDefault="00E153F2" w:rsidP="009750EA">
      <w:pPr>
        <w:pStyle w:val="ListParagraph"/>
        <w:numPr>
          <w:ilvl w:val="2"/>
          <w:numId w:val="4"/>
        </w:numPr>
        <w:spacing w:after="0" w:line="360" w:lineRule="auto"/>
        <w:jc w:val="both"/>
        <w:rPr>
          <w:rFonts w:ascii="Times New Roman" w:hAnsi="Times New Roman"/>
        </w:rPr>
      </w:pPr>
      <w:r w:rsidRPr="006824A0">
        <w:rPr>
          <w:rFonts w:ascii="Times New Roman" w:hAnsi="Times New Roman"/>
        </w:rPr>
        <w:t>Tikslinant ar keičiant (tik pritarus Projekto valdytojui) projektinius sprendinius prioritetas turi būti teikiamas racionaliems bei ekonomiškai pagrįstiems sprendiniams, kurie užtikrintų efektyvų ir ekonomišką statinio eksploatavimą bei energijos išteklių naudojimą</w:t>
      </w:r>
      <w:r w:rsidR="006824A0">
        <w:rPr>
          <w:rFonts w:ascii="Times New Roman" w:hAnsi="Times New Roman"/>
        </w:rPr>
        <w:t xml:space="preserve">, tačiau neprastintų </w:t>
      </w:r>
      <w:r w:rsidR="009750EA">
        <w:rPr>
          <w:rFonts w:ascii="Times New Roman" w:hAnsi="Times New Roman"/>
        </w:rPr>
        <w:t>kokybės</w:t>
      </w:r>
      <w:r w:rsidRPr="006824A0">
        <w:rPr>
          <w:rFonts w:ascii="Times New Roman" w:hAnsi="Times New Roman"/>
        </w:rPr>
        <w:t>. Sprendinių parinkimas turi būti pagrįstas techniniais ir ekonominiais skaičiavimais.</w:t>
      </w:r>
    </w:p>
    <w:p w14:paraId="503A7CB9" w14:textId="77777777" w:rsidR="009750EA" w:rsidRDefault="00E153F2" w:rsidP="009750EA">
      <w:pPr>
        <w:pStyle w:val="ListParagraph"/>
        <w:numPr>
          <w:ilvl w:val="2"/>
          <w:numId w:val="4"/>
        </w:numPr>
        <w:spacing w:after="0" w:line="360" w:lineRule="auto"/>
        <w:jc w:val="both"/>
        <w:rPr>
          <w:rFonts w:ascii="Times New Roman" w:hAnsi="Times New Roman"/>
        </w:rPr>
      </w:pPr>
      <w:r w:rsidRPr="009750EA">
        <w:rPr>
          <w:rFonts w:ascii="Times New Roman" w:hAnsi="Times New Roman"/>
        </w:rPr>
        <w:t>Jeigu techninėse specifikacijose nurodytos parametrų tikslios skaitinės reikšmės, tai reiškia ribą, nuo kurios neturi būti nukrypta į blogesnę pusę. Naudojami gaminių pavadinimai ir kodavimas yra informacinio pobūdžio ir skirti gaminio tipui ir esminiams reikalavimams apibrėžti, todėl Rangovas (tik pritarus Projekto valdytojui) gali pasiūlyti ir lygiaverčius gaminius. Rangovo naudojamos medžiagos ir gaminiai forma ir išvaizda turi atitikti, arba vizualiai derėti su ankstesniame etape įrengtų patalpų medžiagomis ir gaminiais. Tas atliekama derinant medžiagas bei gaminius, spalvas ir tekstūras su statinio projekto vykdymo priežiūros vadovu.</w:t>
      </w:r>
    </w:p>
    <w:p w14:paraId="1766CEB7" w14:textId="77777777" w:rsidR="003033D9" w:rsidRDefault="00E153F2" w:rsidP="003033D9">
      <w:pPr>
        <w:pStyle w:val="ListParagraph"/>
        <w:numPr>
          <w:ilvl w:val="2"/>
          <w:numId w:val="4"/>
        </w:numPr>
        <w:spacing w:after="0" w:line="360" w:lineRule="auto"/>
        <w:jc w:val="both"/>
        <w:rPr>
          <w:rFonts w:ascii="Times New Roman" w:hAnsi="Times New Roman"/>
        </w:rPr>
      </w:pPr>
      <w:r w:rsidRPr="009750EA">
        <w:rPr>
          <w:rFonts w:ascii="Times New Roman" w:hAnsi="Times New Roman"/>
        </w:rPr>
        <w:t xml:space="preserve">Jeigu techninėse specifikacijose nurodyta medžiagos ar gaminio skaitinė parametro vertė nesuderinama su LR įstatymų, poįstatyminių teisės aktų, statybos normatyvinių dokumentų reikalavimais, arba jei su tokia skaitine verte negaminama, turėtų būti naudojama jai artimiausia suderinama vertė (suderinus su projekto vykdymo priežiūra). Tokiu atveju Rangovas pateikia Užsakovui aiškiai suformuluotą raštišką prašymą tikslinti techninio projekto sprendinius detaliai </w:t>
      </w:r>
      <w:r w:rsidRPr="009750EA">
        <w:rPr>
          <w:rFonts w:ascii="Times New Roman" w:hAnsi="Times New Roman"/>
        </w:rPr>
        <w:lastRenderedPageBreak/>
        <w:t>išdėstydamas savo argumentus ir pagrįsdamas juos pridedamais dokumentais. Prašyme nurodomos esamos projektinių parametrų skaitinės vertės ir siūlomos vertės, pateikiami prašymą pagrindžiantys skaičiavimai ir eskizai. Jei pateikiamos dokumentų originalų kopijos, jų tikrumą patvirtina statinio statybos vadovas pagal Lietuvos vyriausio archyvaro reikalavimus.</w:t>
      </w:r>
    </w:p>
    <w:p w14:paraId="5ECBC7C7" w14:textId="7F7FC1FE" w:rsidR="00ED59DC" w:rsidRDefault="00ED59DC" w:rsidP="00ED59DC">
      <w:pPr>
        <w:pStyle w:val="ListParagraph"/>
        <w:numPr>
          <w:ilvl w:val="2"/>
          <w:numId w:val="4"/>
        </w:numPr>
        <w:spacing w:after="0" w:line="360" w:lineRule="auto"/>
        <w:jc w:val="both"/>
        <w:rPr>
          <w:rFonts w:ascii="Times New Roman" w:hAnsi="Times New Roman"/>
        </w:rPr>
      </w:pPr>
      <w:r>
        <w:rPr>
          <w:rFonts w:ascii="Times New Roman" w:hAnsi="Times New Roman"/>
        </w:rPr>
        <w:t>Rangovo siūlomi</w:t>
      </w:r>
      <w:r w:rsidR="00E153F2" w:rsidRPr="003033D9">
        <w:rPr>
          <w:rFonts w:ascii="Times New Roman" w:hAnsi="Times New Roman"/>
        </w:rPr>
        <w:t xml:space="preserve"> konkretūs modeliai ar šaltiniai, konkretūs procesai ar prekės ženklai, patentai, tipai, konkreti kilmė ar gamyba, bus laikomi lygiaverčiais, jeigu jie atitiks visus </w:t>
      </w:r>
      <w:r w:rsidR="00552BBF" w:rsidRPr="00552BBF">
        <w:rPr>
          <w:rFonts w:ascii="Times New Roman" w:hAnsi="Times New Roman"/>
          <w:color w:val="000000" w:themeColor="text1"/>
        </w:rPr>
        <w:t>Techniniame projekte</w:t>
      </w:r>
      <w:r w:rsidR="00E153F2" w:rsidRPr="00552BBF">
        <w:rPr>
          <w:rFonts w:ascii="Times New Roman" w:hAnsi="Times New Roman"/>
          <w:color w:val="000000" w:themeColor="text1"/>
        </w:rPr>
        <w:t xml:space="preserve"> </w:t>
      </w:r>
      <w:r w:rsidR="00E153F2" w:rsidRPr="003033D9">
        <w:rPr>
          <w:rFonts w:ascii="Times New Roman" w:hAnsi="Times New Roman"/>
        </w:rPr>
        <w:t>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gaminius.</w:t>
      </w:r>
    </w:p>
    <w:p w14:paraId="2BCFE642" w14:textId="77777777" w:rsidR="00ED59DC" w:rsidRDefault="00ED59DC" w:rsidP="00ED59DC">
      <w:pPr>
        <w:pStyle w:val="ListParagraph"/>
        <w:numPr>
          <w:ilvl w:val="2"/>
          <w:numId w:val="4"/>
        </w:numPr>
        <w:spacing w:after="0" w:line="360" w:lineRule="auto"/>
        <w:jc w:val="both"/>
        <w:rPr>
          <w:rFonts w:ascii="Times New Roman" w:hAnsi="Times New Roman"/>
        </w:rPr>
      </w:pPr>
      <w:r>
        <w:rPr>
          <w:rFonts w:ascii="Times New Roman" w:hAnsi="Times New Roman"/>
        </w:rPr>
        <w:t>Projekto valdytojo</w:t>
      </w:r>
      <w:r w:rsidR="00E153F2" w:rsidRPr="00ED59DC">
        <w:rPr>
          <w:rFonts w:ascii="Times New Roman" w:hAnsi="Times New Roman"/>
        </w:rPr>
        <w:t xml:space="preserve"> pavedimu Rangovas turi pateikti Darbo projekto konstrukcijų dalį </w:t>
      </w:r>
      <w:r>
        <w:rPr>
          <w:rFonts w:ascii="Times New Roman" w:hAnsi="Times New Roman"/>
        </w:rPr>
        <w:t>Projekto valdytojo</w:t>
      </w:r>
      <w:r w:rsidR="00E153F2" w:rsidRPr="00ED59DC">
        <w:rPr>
          <w:rFonts w:ascii="Times New Roman" w:hAnsi="Times New Roman"/>
        </w:rPr>
        <w:t xml:space="preserve"> nurodytam Darbo projekto konstrukcijų dalies ekspertizės rangovui.</w:t>
      </w:r>
    </w:p>
    <w:p w14:paraId="6F00252C" w14:textId="77777777" w:rsidR="00975BD3" w:rsidRDefault="00E153F2" w:rsidP="00975BD3">
      <w:pPr>
        <w:pStyle w:val="ListParagraph"/>
        <w:numPr>
          <w:ilvl w:val="2"/>
          <w:numId w:val="4"/>
        </w:numPr>
        <w:spacing w:after="0" w:line="360" w:lineRule="auto"/>
        <w:jc w:val="both"/>
        <w:rPr>
          <w:rFonts w:ascii="Times New Roman" w:hAnsi="Times New Roman"/>
        </w:rPr>
      </w:pPr>
      <w:r w:rsidRPr="00ED59DC">
        <w:rPr>
          <w:rFonts w:ascii="Times New Roman" w:hAnsi="Times New Roman"/>
        </w:rPr>
        <w:t xml:space="preserve">Rangovas nagrinėdamas statybvietę, </w:t>
      </w:r>
      <w:r w:rsidR="00ED59DC">
        <w:rPr>
          <w:rFonts w:ascii="Times New Roman" w:hAnsi="Times New Roman"/>
        </w:rPr>
        <w:t>T</w:t>
      </w:r>
      <w:r w:rsidRPr="00ED59DC">
        <w:rPr>
          <w:rFonts w:ascii="Times New Roman" w:hAnsi="Times New Roman"/>
        </w:rPr>
        <w:t>echninio projekto sprendinius bei vykdydamas darbo projekto rengimą privalo atlikti papildomus tyrimus, kurie gali būti reikalingi:</w:t>
      </w:r>
    </w:p>
    <w:p w14:paraId="0FA81E61" w14:textId="77777777" w:rsidR="00975BD3" w:rsidRDefault="00E153F2" w:rsidP="00975BD3">
      <w:pPr>
        <w:pStyle w:val="ListParagraph"/>
        <w:numPr>
          <w:ilvl w:val="3"/>
          <w:numId w:val="4"/>
        </w:numPr>
        <w:spacing w:after="0" w:line="360" w:lineRule="auto"/>
        <w:ind w:left="1530" w:hanging="990"/>
        <w:jc w:val="both"/>
        <w:rPr>
          <w:rFonts w:ascii="Times New Roman" w:hAnsi="Times New Roman"/>
        </w:rPr>
      </w:pPr>
      <w:r w:rsidRPr="00975BD3">
        <w:rPr>
          <w:rFonts w:ascii="Times New Roman" w:hAnsi="Times New Roman"/>
        </w:rPr>
        <w:t>sprendžiant prisijungimo sprendinius prie esamų inžinerinių komunikacijų;</w:t>
      </w:r>
    </w:p>
    <w:p w14:paraId="0D705CBD" w14:textId="77777777" w:rsidR="00975BD3" w:rsidRDefault="00E153F2" w:rsidP="00975BD3">
      <w:pPr>
        <w:pStyle w:val="ListParagraph"/>
        <w:numPr>
          <w:ilvl w:val="3"/>
          <w:numId w:val="4"/>
        </w:numPr>
        <w:spacing w:after="0" w:line="360" w:lineRule="auto"/>
        <w:ind w:left="1530" w:hanging="990"/>
        <w:jc w:val="both"/>
        <w:rPr>
          <w:rFonts w:ascii="Times New Roman" w:hAnsi="Times New Roman"/>
        </w:rPr>
      </w:pPr>
      <w:r w:rsidRPr="00975BD3">
        <w:rPr>
          <w:rFonts w:ascii="Times New Roman" w:hAnsi="Times New Roman"/>
        </w:rPr>
        <w:t>Gaunant leidimus medžių kirtimui;</w:t>
      </w:r>
    </w:p>
    <w:p w14:paraId="40FF256C" w14:textId="77777777" w:rsidR="00975BD3" w:rsidRDefault="00E153F2" w:rsidP="00975BD3">
      <w:pPr>
        <w:pStyle w:val="ListParagraph"/>
        <w:numPr>
          <w:ilvl w:val="3"/>
          <w:numId w:val="4"/>
        </w:numPr>
        <w:spacing w:after="0" w:line="360" w:lineRule="auto"/>
        <w:ind w:left="1530" w:hanging="990"/>
        <w:jc w:val="both"/>
        <w:rPr>
          <w:rFonts w:ascii="Times New Roman" w:hAnsi="Times New Roman"/>
        </w:rPr>
      </w:pPr>
      <w:r w:rsidRPr="00975BD3">
        <w:rPr>
          <w:rFonts w:ascii="Times New Roman" w:hAnsi="Times New Roman"/>
        </w:rPr>
        <w:t>Tikslinant toponuotraukos sprendinius;</w:t>
      </w:r>
    </w:p>
    <w:p w14:paraId="0C425F55" w14:textId="452121E0" w:rsidR="00E153F2" w:rsidRPr="00975BD3" w:rsidRDefault="00E153F2" w:rsidP="00975BD3">
      <w:pPr>
        <w:pStyle w:val="ListParagraph"/>
        <w:numPr>
          <w:ilvl w:val="3"/>
          <w:numId w:val="4"/>
        </w:numPr>
        <w:spacing w:after="0" w:line="360" w:lineRule="auto"/>
        <w:ind w:left="1530" w:hanging="990"/>
        <w:jc w:val="both"/>
        <w:rPr>
          <w:rFonts w:ascii="Times New Roman" w:hAnsi="Times New Roman"/>
        </w:rPr>
      </w:pPr>
      <w:r w:rsidRPr="00975BD3">
        <w:rPr>
          <w:rFonts w:ascii="Times New Roman" w:hAnsi="Times New Roman"/>
        </w:rPr>
        <w:t>Atliekant kitus Sutartyje numatytus darbus, kurių tinkamam atlikimui Rangovas pagrįstai galėjo numatyti papildomų tyrimų poreikį</w:t>
      </w:r>
      <w:r w:rsidR="00975BD3">
        <w:rPr>
          <w:rFonts w:ascii="Times New Roman" w:hAnsi="Times New Roman"/>
        </w:rPr>
        <w:t>.</w:t>
      </w:r>
    </w:p>
    <w:p w14:paraId="3FEF54C2" w14:textId="77777777" w:rsidR="002C2DC9" w:rsidRDefault="00E153F2" w:rsidP="002C2DC9">
      <w:pPr>
        <w:pStyle w:val="ListParagraph"/>
        <w:numPr>
          <w:ilvl w:val="2"/>
          <w:numId w:val="4"/>
        </w:numPr>
        <w:spacing w:after="0" w:line="360" w:lineRule="auto"/>
        <w:jc w:val="both"/>
        <w:rPr>
          <w:rFonts w:ascii="Times New Roman" w:hAnsi="Times New Roman"/>
        </w:rPr>
      </w:pPr>
      <w:r w:rsidRPr="002C2DC9">
        <w:rPr>
          <w:rFonts w:ascii="Times New Roman" w:hAnsi="Times New Roman"/>
        </w:rPr>
        <w:t>Esant poreikiui</w:t>
      </w:r>
      <w:r w:rsidR="002C2DC9">
        <w:rPr>
          <w:rFonts w:ascii="Times New Roman" w:hAnsi="Times New Roman"/>
        </w:rPr>
        <w:t>,</w:t>
      </w:r>
      <w:r w:rsidRPr="002C2DC9">
        <w:rPr>
          <w:rFonts w:ascii="Times New Roman" w:hAnsi="Times New Roman"/>
        </w:rPr>
        <w:t xml:space="preserve"> Rangovas turės atnaujinti prisijungimo prie inžinerinių tinklų sąlygas, specialiuosius reikalavimus ir kitus Darbo projekto rengimui reikalingus dokumentus (pvz. topografinius tyrinėjimus), gauti darbų vykdymui reikalingus suderinimus bei leidimus.</w:t>
      </w:r>
    </w:p>
    <w:p w14:paraId="350F0F82" w14:textId="62F600BC" w:rsidR="00E153F2" w:rsidRPr="00E153F2" w:rsidRDefault="002C2DC9" w:rsidP="002C2DC9">
      <w:pPr>
        <w:pStyle w:val="ListParagraph"/>
        <w:numPr>
          <w:ilvl w:val="2"/>
          <w:numId w:val="4"/>
        </w:numPr>
        <w:spacing w:after="0" w:line="360" w:lineRule="auto"/>
        <w:jc w:val="both"/>
        <w:rPr>
          <w:rFonts w:ascii="Times New Roman" w:hAnsi="Times New Roman"/>
        </w:rPr>
      </w:pPr>
      <w:r>
        <w:rPr>
          <w:rFonts w:ascii="Times New Roman" w:hAnsi="Times New Roman"/>
        </w:rPr>
        <w:t xml:space="preserve">Techniniame projekte </w:t>
      </w:r>
      <w:r w:rsidR="00E153F2" w:rsidRPr="00E153F2">
        <w:rPr>
          <w:rFonts w:ascii="Times New Roman" w:hAnsi="Times New Roman"/>
        </w:rPr>
        <w:t>numatytas įrengti apšvietimo atramas, gembes, kronšteinus, šviestuvus bei visus elementus, kurie kabinasi ant atramų (pvz. vaizdo kameros) papildomai nudažyti milteliniu būdu, spalva – RAL 9004.</w:t>
      </w:r>
    </w:p>
    <w:p w14:paraId="13B96722" w14:textId="77777777" w:rsidR="00853BDB" w:rsidRDefault="00E153F2" w:rsidP="002C2DC9">
      <w:pPr>
        <w:pStyle w:val="ListParagraph"/>
        <w:numPr>
          <w:ilvl w:val="2"/>
          <w:numId w:val="4"/>
        </w:numPr>
        <w:spacing w:after="0" w:line="360" w:lineRule="auto"/>
        <w:jc w:val="both"/>
        <w:rPr>
          <w:rFonts w:ascii="Times New Roman" w:hAnsi="Times New Roman"/>
        </w:rPr>
      </w:pPr>
      <w:r w:rsidRPr="00E153F2">
        <w:rPr>
          <w:rFonts w:ascii="Times New Roman" w:hAnsi="Times New Roman"/>
        </w:rPr>
        <w:t xml:space="preserve">Užsakovas įgalioja Rangovą, būti atsakingu, kad statybvietėje statybos darbus atliktų tik turintys skaidriai dirbančio tapatybės identifikavimo kodą, suformuotą „Sodros“ sistemoje pagal „Sodros“ turimus duomenis apie asmens darbo santykius, savarankišką veiklą, komandiravimą. Rangovas yra atsakingas už kitų asmenų, kurie statybvietėje neatlieka statybos darbų, tapatybės identifikavimą. </w:t>
      </w:r>
    </w:p>
    <w:p w14:paraId="6217C43A" w14:textId="714C9B35" w:rsidR="002C2DC9" w:rsidRDefault="00E153F2" w:rsidP="002C2DC9">
      <w:pPr>
        <w:pStyle w:val="ListParagraph"/>
        <w:numPr>
          <w:ilvl w:val="2"/>
          <w:numId w:val="4"/>
        </w:numPr>
        <w:spacing w:after="0" w:line="360" w:lineRule="auto"/>
        <w:jc w:val="both"/>
        <w:rPr>
          <w:rFonts w:ascii="Times New Roman" w:hAnsi="Times New Roman"/>
        </w:rPr>
      </w:pPr>
      <w:r w:rsidRPr="00E153F2">
        <w:rPr>
          <w:rFonts w:ascii="Times New Roman" w:hAnsi="Times New Roman"/>
        </w:rPr>
        <w:lastRenderedPageBreak/>
        <w:t xml:space="preserve">Rangovas privalės </w:t>
      </w:r>
      <w:r w:rsidR="00853BDB">
        <w:rPr>
          <w:rFonts w:ascii="Times New Roman" w:hAnsi="Times New Roman"/>
        </w:rPr>
        <w:t xml:space="preserve">įrengti elektroninę statybvietės praėjimo kontrolę ir </w:t>
      </w:r>
      <w:r w:rsidRPr="00E153F2">
        <w:rPr>
          <w:rFonts w:ascii="Times New Roman" w:hAnsi="Times New Roman"/>
        </w:rPr>
        <w:t>registruoti asmenų, kurie statybvietėje neatlieka statybos darbų, buvimo statybvietėje pradžios ir pabaigos laiką bei priežastis.</w:t>
      </w:r>
    </w:p>
    <w:p w14:paraId="399CEDFF" w14:textId="4F22B7F2" w:rsidR="00E153F2" w:rsidRPr="002C2DC9" w:rsidRDefault="00E153F2" w:rsidP="002C2DC9">
      <w:pPr>
        <w:pStyle w:val="ListParagraph"/>
        <w:numPr>
          <w:ilvl w:val="2"/>
          <w:numId w:val="4"/>
        </w:numPr>
        <w:spacing w:after="0" w:line="360" w:lineRule="auto"/>
        <w:jc w:val="both"/>
        <w:rPr>
          <w:rFonts w:ascii="Times New Roman" w:hAnsi="Times New Roman"/>
        </w:rPr>
      </w:pPr>
      <w:r w:rsidRPr="002C2DC9">
        <w:rPr>
          <w:rFonts w:ascii="Times New Roman" w:hAnsi="Times New Roman"/>
        </w:rPr>
        <w:t>Esant poreikiui</w:t>
      </w:r>
      <w:r w:rsidR="002C2DC9">
        <w:rPr>
          <w:rFonts w:ascii="Times New Roman" w:hAnsi="Times New Roman"/>
        </w:rPr>
        <w:t>,</w:t>
      </w:r>
      <w:r w:rsidRPr="002C2DC9">
        <w:rPr>
          <w:rFonts w:ascii="Times New Roman" w:hAnsi="Times New Roman"/>
        </w:rPr>
        <w:t xml:space="preserve"> Rangovas privalo įsivertinti ir apmokėti geologinius tyrimus, reikalingus statinio konstrukcijų dalies Darbo projekto parengimui.</w:t>
      </w:r>
    </w:p>
    <w:p w14:paraId="641D830D" w14:textId="77777777" w:rsidR="00D34E47" w:rsidRDefault="00E153F2" w:rsidP="00D34E47">
      <w:pPr>
        <w:pStyle w:val="ListParagraph"/>
        <w:numPr>
          <w:ilvl w:val="2"/>
          <w:numId w:val="4"/>
        </w:numPr>
        <w:spacing w:after="0" w:line="360" w:lineRule="auto"/>
        <w:jc w:val="both"/>
        <w:rPr>
          <w:rFonts w:ascii="Times New Roman" w:hAnsi="Times New Roman"/>
        </w:rPr>
      </w:pPr>
      <w:r w:rsidRPr="00E153F2">
        <w:rPr>
          <w:rFonts w:ascii="Times New Roman" w:hAnsi="Times New Roman"/>
        </w:rPr>
        <w:t xml:space="preserve">Į Rangovo pasiūlymo kainą turi būti įskaičiuota visi reikalingi darbai ir paslaugos, kurie yra reikalingi </w:t>
      </w:r>
      <w:r w:rsidR="00D34E47">
        <w:rPr>
          <w:rFonts w:ascii="Times New Roman" w:hAnsi="Times New Roman"/>
        </w:rPr>
        <w:t>P</w:t>
      </w:r>
      <w:r w:rsidRPr="00E153F2">
        <w:rPr>
          <w:rFonts w:ascii="Times New Roman" w:hAnsi="Times New Roman"/>
        </w:rPr>
        <w:t>irkime numatytiems darbams ir paslaugoms atlikti, visos Rangovo įrengtos sistemos turi tinkamai, nepertraukiamai ir kokybiškai funkcionuoti, atitikti LR teisės aktų ir statybos norminių dokumentų reikalavimus, jas galima naudoti pagal tikslinę jų paskirtį. Rangovo kainoje turi būti numatytos visos darbams tinkamai atlikti reikalingos išlaidos, taipogi ir demontuotų elementų utilizavimas.</w:t>
      </w:r>
    </w:p>
    <w:p w14:paraId="6375F8ED" w14:textId="379D45AC" w:rsidR="00D34E47" w:rsidRPr="00E153F2" w:rsidRDefault="00E153F2" w:rsidP="00D34E47">
      <w:pPr>
        <w:pStyle w:val="ListParagraph"/>
        <w:numPr>
          <w:ilvl w:val="2"/>
          <w:numId w:val="4"/>
        </w:numPr>
        <w:spacing w:after="0" w:line="360" w:lineRule="auto"/>
        <w:jc w:val="both"/>
        <w:rPr>
          <w:rFonts w:ascii="Times New Roman" w:hAnsi="Times New Roman"/>
        </w:rPr>
      </w:pPr>
      <w:r w:rsidRPr="00E153F2">
        <w:rPr>
          <w:rFonts w:ascii="Times New Roman" w:hAnsi="Times New Roman"/>
        </w:rPr>
        <w:t xml:space="preserve">Rangovas turės užtikrinti, kad vykdant darbus būtų </w:t>
      </w:r>
      <w:r w:rsidR="00D34E47">
        <w:rPr>
          <w:rFonts w:ascii="Times New Roman" w:hAnsi="Times New Roman"/>
        </w:rPr>
        <w:t>užtikrinta statybvietėje esančių medžių ir kitų augalų apsaug</w:t>
      </w:r>
      <w:r w:rsidR="002D3A64">
        <w:rPr>
          <w:rFonts w:ascii="Times New Roman" w:hAnsi="Times New Roman"/>
        </w:rPr>
        <w:t>a</w:t>
      </w:r>
      <w:r w:rsidR="00D34E47">
        <w:rPr>
          <w:rFonts w:ascii="Times New Roman" w:hAnsi="Times New Roman"/>
        </w:rPr>
        <w:t xml:space="preserve"> pagal </w:t>
      </w:r>
      <w:r w:rsidR="000850B6">
        <w:rPr>
          <w:rFonts w:ascii="Times New Roman" w:hAnsi="Times New Roman"/>
        </w:rPr>
        <w:t xml:space="preserve">Medžių priežiūros rekomendacijas (priedas Nr. 4) ir </w:t>
      </w:r>
      <w:r w:rsidR="00D34E47" w:rsidRPr="00E153F2">
        <w:rPr>
          <w:rFonts w:ascii="Times New Roman" w:hAnsi="Times New Roman"/>
        </w:rPr>
        <w:t xml:space="preserve">Vilniaus miesto savivaldybės administracijos direktoriaus 2022 m. liepos 11 d. įsakymu Nr. 30-1933/22 </w:t>
      </w:r>
      <w:r w:rsidR="000850B6">
        <w:rPr>
          <w:rFonts w:ascii="Times New Roman" w:hAnsi="Times New Roman"/>
        </w:rPr>
        <w:t>patvirtintas</w:t>
      </w:r>
      <w:r w:rsidR="00D34E47" w:rsidRPr="00E153F2">
        <w:rPr>
          <w:rFonts w:ascii="Times New Roman" w:hAnsi="Times New Roman"/>
        </w:rPr>
        <w:t xml:space="preserve"> Brandžių ir senolių medžių bei jų aplinkos tyrimų ir tvarkymo rekomendacij</w:t>
      </w:r>
      <w:r w:rsidR="000850B6">
        <w:rPr>
          <w:rFonts w:ascii="Times New Roman" w:hAnsi="Times New Roman"/>
        </w:rPr>
        <w:t>as</w:t>
      </w:r>
      <w:r w:rsidR="00D34E47" w:rsidRPr="00E153F2">
        <w:rPr>
          <w:rFonts w:ascii="Times New Roman" w:hAnsi="Times New Roman"/>
        </w:rPr>
        <w:t xml:space="preserve"> Vilniaus mieste.</w:t>
      </w:r>
    </w:p>
    <w:p w14:paraId="0AB0182E" w14:textId="4CBCDF88" w:rsidR="00E153F2" w:rsidRPr="002D3A64" w:rsidRDefault="00E153F2" w:rsidP="002D3A64">
      <w:pPr>
        <w:pStyle w:val="ListParagraph"/>
        <w:numPr>
          <w:ilvl w:val="2"/>
          <w:numId w:val="4"/>
        </w:numPr>
        <w:spacing w:after="0" w:line="360" w:lineRule="auto"/>
        <w:jc w:val="both"/>
        <w:rPr>
          <w:rFonts w:ascii="Times New Roman" w:hAnsi="Times New Roman"/>
        </w:rPr>
      </w:pPr>
      <w:r w:rsidRPr="002D3A64">
        <w:rPr>
          <w:rFonts w:ascii="Times New Roman" w:hAnsi="Times New Roman"/>
        </w:rPr>
        <w:t>Rangovas turi padengti visus nuostolius pažeidus medžio šaknis vykdant darbus arčiau kaip 2 metrų nuo medžio kamieno.</w:t>
      </w:r>
    </w:p>
    <w:p w14:paraId="209C47A6" w14:textId="7C37D459" w:rsidR="00E153F2" w:rsidRPr="00E153F2" w:rsidRDefault="00E153F2" w:rsidP="002D3A64">
      <w:pPr>
        <w:pStyle w:val="ListParagraph"/>
        <w:numPr>
          <w:ilvl w:val="2"/>
          <w:numId w:val="4"/>
        </w:numPr>
        <w:spacing w:after="0" w:line="360" w:lineRule="auto"/>
        <w:jc w:val="both"/>
        <w:rPr>
          <w:rFonts w:ascii="Times New Roman" w:hAnsi="Times New Roman"/>
        </w:rPr>
      </w:pPr>
      <w:r w:rsidRPr="00E153F2">
        <w:rPr>
          <w:rFonts w:ascii="Times New Roman" w:hAnsi="Times New Roman"/>
        </w:rPr>
        <w:t xml:space="preserve">Rangovas privalo imtis visų priemonių apsaugoti aplink esančius </w:t>
      </w:r>
      <w:r w:rsidR="002D3A64">
        <w:rPr>
          <w:rFonts w:ascii="Times New Roman" w:hAnsi="Times New Roman"/>
        </w:rPr>
        <w:t>statinius</w:t>
      </w:r>
      <w:r w:rsidRPr="00E153F2">
        <w:rPr>
          <w:rFonts w:ascii="Times New Roman" w:hAnsi="Times New Roman"/>
        </w:rPr>
        <w:t xml:space="preserve"> ir sklypo dangas, o sugadinus atstatyti į ankstesnę būklę.</w:t>
      </w:r>
    </w:p>
    <w:p w14:paraId="267561DB" w14:textId="44BF5A20" w:rsidR="00E153F2" w:rsidRPr="00E153F2" w:rsidRDefault="00E153F2" w:rsidP="002D3A64">
      <w:pPr>
        <w:pStyle w:val="ListParagraph"/>
        <w:numPr>
          <w:ilvl w:val="2"/>
          <w:numId w:val="4"/>
        </w:numPr>
        <w:spacing w:after="0" w:line="360" w:lineRule="auto"/>
        <w:jc w:val="both"/>
        <w:rPr>
          <w:rFonts w:ascii="Times New Roman" w:hAnsi="Times New Roman"/>
        </w:rPr>
      </w:pPr>
      <w:r w:rsidRPr="00E153F2">
        <w:rPr>
          <w:rFonts w:ascii="Times New Roman" w:hAnsi="Times New Roman"/>
        </w:rPr>
        <w:t xml:space="preserve">Rangovas, atlikęs statybos </w:t>
      </w:r>
      <w:r w:rsidR="002D3A64">
        <w:rPr>
          <w:rFonts w:ascii="Times New Roman" w:hAnsi="Times New Roman"/>
        </w:rPr>
        <w:t>darbus</w:t>
      </w:r>
      <w:r w:rsidRPr="00E153F2">
        <w:rPr>
          <w:rFonts w:ascii="Times New Roman" w:hAnsi="Times New Roman"/>
        </w:rPr>
        <w:t xml:space="preserve">, turi perduoti </w:t>
      </w:r>
      <w:r w:rsidR="00395F71">
        <w:rPr>
          <w:rFonts w:ascii="Times New Roman" w:hAnsi="Times New Roman"/>
        </w:rPr>
        <w:t>Užsakovo</w:t>
      </w:r>
      <w:r w:rsidRPr="00E153F2">
        <w:rPr>
          <w:rFonts w:ascii="Times New Roman" w:hAnsi="Times New Roman"/>
        </w:rPr>
        <w:t xml:space="preserve"> pasirinktai pastatą eksploatuojančiai organizacijai visą eksploatacijai reikiamą dokumentaciją, įrenginių naudojimo instrukcijas ir instruktuoti eksploatuojančios organizacijos paskirtus atsakingus asmenis.</w:t>
      </w:r>
    </w:p>
    <w:p w14:paraId="0037CB08" w14:textId="603AB42A" w:rsidR="00E153F2" w:rsidRPr="00E153F2" w:rsidRDefault="00E153F2" w:rsidP="00395F71">
      <w:pPr>
        <w:pStyle w:val="ListParagraph"/>
        <w:numPr>
          <w:ilvl w:val="2"/>
          <w:numId w:val="4"/>
        </w:numPr>
        <w:spacing w:after="0" w:line="360" w:lineRule="auto"/>
        <w:jc w:val="both"/>
        <w:rPr>
          <w:rFonts w:ascii="Times New Roman" w:hAnsi="Times New Roman"/>
        </w:rPr>
      </w:pPr>
      <w:r w:rsidRPr="00E153F2">
        <w:rPr>
          <w:rFonts w:ascii="Times New Roman" w:hAnsi="Times New Roman"/>
        </w:rPr>
        <w:t xml:space="preserve">Rangovas įpareigojamas užtikrinti apsaugą, įrengti </w:t>
      </w:r>
      <w:r w:rsidR="006419AE">
        <w:rPr>
          <w:rFonts w:ascii="Times New Roman" w:hAnsi="Times New Roman"/>
        </w:rPr>
        <w:t xml:space="preserve">ne mažiau kaip </w:t>
      </w:r>
      <w:r w:rsidRPr="00E153F2">
        <w:rPr>
          <w:rFonts w:ascii="Times New Roman" w:hAnsi="Times New Roman"/>
        </w:rPr>
        <w:t>1 vaizdo kamerą su tiesioginiu stebėjimu visą parą, suteikiant nuotolinę prieigą prie tiesioginio stebėjimo Užsakovui ir Projekto valdytojui, įrengti statybvietės stendą, kaip tai numato STR 1.06.01:2016 „Statybos darbai. Statinio statybos priežiūra“.</w:t>
      </w:r>
    </w:p>
    <w:p w14:paraId="4E952DD2" w14:textId="0EBF4EE3" w:rsidR="00E153F2" w:rsidRDefault="00E153F2" w:rsidP="006419AE">
      <w:pPr>
        <w:pStyle w:val="ListParagraph"/>
        <w:numPr>
          <w:ilvl w:val="2"/>
          <w:numId w:val="4"/>
        </w:numPr>
        <w:spacing w:after="0" w:line="360" w:lineRule="auto"/>
        <w:jc w:val="both"/>
      </w:pPr>
      <w:r w:rsidRPr="00E153F2">
        <w:rPr>
          <w:rFonts w:ascii="Times New Roman" w:hAnsi="Times New Roman"/>
        </w:rPr>
        <w:t xml:space="preserve">Rangovas įpareigojamas, ne mažiau kaip 1/5 statybvietės aptvėrimų, įrengti </w:t>
      </w:r>
      <w:r w:rsidR="006419AE">
        <w:rPr>
          <w:rFonts w:ascii="Times New Roman" w:hAnsi="Times New Roman"/>
        </w:rPr>
        <w:t xml:space="preserve">su Projekto valdytoju suderintus </w:t>
      </w:r>
      <w:r w:rsidRPr="00E153F2">
        <w:rPr>
          <w:rFonts w:ascii="Times New Roman" w:hAnsi="Times New Roman"/>
        </w:rPr>
        <w:t xml:space="preserve">Mesh tinklo tentus (įskaitant ir privalomus stendus, kaip tai numato STR 1.06.01:2016 „Statybos darbai. Statinio statybos priežiūra“), skirtus lauko sąlygoms, ant kurių būtų būsimo </w:t>
      </w:r>
      <w:r w:rsidRPr="00E153F2">
        <w:rPr>
          <w:rFonts w:ascii="Times New Roman" w:hAnsi="Times New Roman"/>
        </w:rPr>
        <w:lastRenderedPageBreak/>
        <w:t xml:space="preserve">objekto vizualizacijos, aprašymai, statybų pradžios ir pabaigos terminai bei kt. informacija, svarbi žinoti visuomenei, užtikrinti sklandų šio proceso organizavimą. </w:t>
      </w:r>
    </w:p>
    <w:p w14:paraId="4C0BB492" w14:textId="4393FB1E" w:rsidR="00E153F2" w:rsidRDefault="00E153F2" w:rsidP="00D50BB1">
      <w:pPr>
        <w:pStyle w:val="ListParagraph"/>
        <w:numPr>
          <w:ilvl w:val="2"/>
          <w:numId w:val="4"/>
        </w:numPr>
        <w:spacing w:after="0" w:line="360" w:lineRule="auto"/>
        <w:jc w:val="both"/>
      </w:pPr>
      <w:r w:rsidRPr="00E153F2">
        <w:rPr>
          <w:rFonts w:ascii="Times New Roman" w:hAnsi="Times New Roman"/>
        </w:rPr>
        <w:t>Baldai ir kita įranga šiuo pirkimu nėra perkami, tiekėjams į pasiūlymo kainą šios projekto dalies įtraukti nereikia.</w:t>
      </w:r>
    </w:p>
    <w:p w14:paraId="1561C74D" w14:textId="77777777" w:rsidR="007515AA" w:rsidRDefault="007515AA">
      <w:pPr>
        <w:spacing w:after="0" w:line="360" w:lineRule="auto"/>
        <w:ind w:firstLine="720"/>
        <w:jc w:val="both"/>
        <w:rPr>
          <w:rFonts w:ascii="Times New Roman" w:hAnsi="Times New Roman"/>
          <w:b/>
          <w:bCs/>
        </w:rPr>
      </w:pPr>
    </w:p>
    <w:p w14:paraId="7F260FE2" w14:textId="77777777" w:rsidR="007515AA" w:rsidRDefault="007515AA">
      <w:pPr>
        <w:spacing w:after="0" w:line="360" w:lineRule="auto"/>
        <w:ind w:firstLine="720"/>
        <w:jc w:val="both"/>
        <w:rPr>
          <w:rFonts w:ascii="Times New Roman" w:hAnsi="Times New Roman"/>
          <w:b/>
          <w:bCs/>
        </w:rPr>
      </w:pPr>
    </w:p>
    <w:p w14:paraId="26E48371" w14:textId="1B3B980B" w:rsidR="00D15387" w:rsidRPr="00D15387" w:rsidRDefault="00D15387" w:rsidP="00D15387">
      <w:pPr>
        <w:pStyle w:val="ListParagraph"/>
        <w:numPr>
          <w:ilvl w:val="0"/>
          <w:numId w:val="4"/>
        </w:numPr>
        <w:spacing w:after="0" w:line="360" w:lineRule="auto"/>
        <w:jc w:val="both"/>
        <w:rPr>
          <w:rFonts w:ascii="Times New Roman" w:hAnsi="Times New Roman"/>
          <w:b/>
          <w:bCs/>
        </w:rPr>
      </w:pPr>
      <w:r>
        <w:rPr>
          <w:rFonts w:ascii="Times New Roman" w:hAnsi="Times New Roman"/>
          <w:b/>
          <w:bCs/>
        </w:rPr>
        <w:t>A</w:t>
      </w:r>
      <w:r w:rsidRPr="00D15387">
        <w:rPr>
          <w:rFonts w:ascii="Times New Roman" w:hAnsi="Times New Roman"/>
          <w:b/>
          <w:bCs/>
        </w:rPr>
        <w:t>tlikimo terminai</w:t>
      </w:r>
    </w:p>
    <w:p w14:paraId="2793413F" w14:textId="6EE1AEC2" w:rsidR="00D15387" w:rsidRDefault="00D15387" w:rsidP="00D15387">
      <w:pPr>
        <w:spacing w:after="0" w:line="360" w:lineRule="auto"/>
        <w:ind w:firstLine="720"/>
        <w:jc w:val="both"/>
        <w:rPr>
          <w:rFonts w:ascii="Times New Roman" w:hAnsi="Times New Roman"/>
        </w:rPr>
      </w:pPr>
      <w:r>
        <w:rPr>
          <w:rFonts w:ascii="Times New Roman" w:hAnsi="Times New Roman"/>
        </w:rPr>
        <w:t>Pirkimo objektas turi būti įgyvendintas per ne ilgesnį terminą nei nurodyta Pirkimo sutartyje nuo jos įsigaliojimo dienos.</w:t>
      </w:r>
    </w:p>
    <w:p w14:paraId="11273692" w14:textId="77777777" w:rsidR="007515AA" w:rsidRDefault="007515AA">
      <w:pPr>
        <w:spacing w:after="0" w:line="360" w:lineRule="auto"/>
        <w:ind w:firstLine="720"/>
        <w:jc w:val="both"/>
        <w:rPr>
          <w:rFonts w:ascii="Times New Roman" w:hAnsi="Times New Roman"/>
          <w:b/>
          <w:bCs/>
        </w:rPr>
      </w:pPr>
    </w:p>
    <w:p w14:paraId="4B83D851" w14:textId="33947FA6" w:rsidR="007515AA" w:rsidRPr="00676093" w:rsidRDefault="00676093" w:rsidP="00676093">
      <w:pPr>
        <w:pStyle w:val="ListParagraph"/>
        <w:numPr>
          <w:ilvl w:val="0"/>
          <w:numId w:val="4"/>
        </w:numPr>
        <w:spacing w:after="0" w:line="360" w:lineRule="auto"/>
        <w:jc w:val="both"/>
        <w:rPr>
          <w:rFonts w:ascii="Times New Roman" w:hAnsi="Times New Roman"/>
          <w:b/>
          <w:bCs/>
        </w:rPr>
      </w:pPr>
      <w:r>
        <w:rPr>
          <w:rFonts w:ascii="Times New Roman" w:hAnsi="Times New Roman"/>
          <w:b/>
          <w:bCs/>
        </w:rPr>
        <w:t xml:space="preserve">Sutikimai ir suderinimai </w:t>
      </w:r>
    </w:p>
    <w:p w14:paraId="1FFDC5EE" w14:textId="152F1A76" w:rsidR="00494DB0" w:rsidRDefault="00C618E6">
      <w:pPr>
        <w:spacing w:after="0" w:line="360" w:lineRule="auto"/>
        <w:ind w:firstLine="720"/>
        <w:jc w:val="both"/>
      </w:pPr>
      <w:r w:rsidRPr="1FA7A753">
        <w:rPr>
          <w:rFonts w:ascii="Times New Roman" w:hAnsi="Times New Roman"/>
        </w:rPr>
        <w:t>V</w:t>
      </w:r>
      <w:r w:rsidR="00A045E6" w:rsidRPr="1FA7A753">
        <w:rPr>
          <w:rFonts w:ascii="Times New Roman" w:hAnsi="Times New Roman"/>
        </w:rPr>
        <w:t xml:space="preserve">isos teisės aktuose numatytos išimtinės autorių turtinės teisės į </w:t>
      </w:r>
      <w:r w:rsidRPr="1FA7A753">
        <w:rPr>
          <w:rFonts w:ascii="Times New Roman" w:hAnsi="Times New Roman"/>
        </w:rPr>
        <w:t>Techninį projektą</w:t>
      </w:r>
      <w:r w:rsidR="00A045E6" w:rsidRPr="1FA7A753">
        <w:rPr>
          <w:rFonts w:ascii="Times New Roman" w:hAnsi="Times New Roman"/>
        </w:rPr>
        <w:t xml:space="preserve"> (jo korektūrą) ar į atskiras jos dalis yra perleistos </w:t>
      </w:r>
      <w:r w:rsidRPr="1FA7A753">
        <w:rPr>
          <w:rFonts w:ascii="Times New Roman" w:hAnsi="Times New Roman"/>
        </w:rPr>
        <w:t>Užsakovui.</w:t>
      </w:r>
      <w:r w:rsidR="00A045E6" w:rsidRPr="1FA7A753">
        <w:rPr>
          <w:rFonts w:ascii="Times New Roman" w:hAnsi="Times New Roman"/>
        </w:rPr>
        <w:t xml:space="preserve"> </w:t>
      </w:r>
      <w:r w:rsidR="2FFDB7BF" w:rsidRPr="1FA7A753">
        <w:rPr>
          <w:rFonts w:ascii="Times New Roman" w:hAnsi="Times New Roman"/>
        </w:rPr>
        <w:t>Užsakovas</w:t>
      </w:r>
      <w:r w:rsidR="00A045E6" w:rsidRPr="1FA7A753">
        <w:rPr>
          <w:rFonts w:ascii="Times New Roman" w:hAnsi="Times New Roman"/>
        </w:rPr>
        <w:t xml:space="preserve"> turi teisę be jokio papildomo Projektuotojo ir/ar autorių sutikimo, savo nuožiūra, nevaržomai (tiek laiko, tiek teritorijos atžvilgiu) naudotis pagal šią sutartį įgytomis autorių turtinėmis teisėmis.</w:t>
      </w:r>
    </w:p>
    <w:p w14:paraId="20DED538" w14:textId="2DF1B8A3" w:rsidR="00494DB0" w:rsidRDefault="00A045E6">
      <w:pPr>
        <w:spacing w:after="0" w:line="360" w:lineRule="auto"/>
        <w:ind w:firstLine="720"/>
        <w:jc w:val="both"/>
        <w:rPr>
          <w:rFonts w:ascii="Times New Roman" w:hAnsi="Times New Roman"/>
        </w:rPr>
      </w:pPr>
      <w:r>
        <w:rPr>
          <w:rFonts w:ascii="Times New Roman" w:hAnsi="Times New Roman"/>
        </w:rPr>
        <w:t xml:space="preserve">Atsižvelgiant į </w:t>
      </w:r>
      <w:r w:rsidR="00D40440">
        <w:rPr>
          <w:rFonts w:ascii="Times New Roman" w:hAnsi="Times New Roman"/>
        </w:rPr>
        <w:t>aktų reikalavimus</w:t>
      </w:r>
      <w:r>
        <w:rPr>
          <w:rFonts w:ascii="Times New Roman" w:hAnsi="Times New Roman"/>
        </w:rPr>
        <w:t xml:space="preserve">, tuo atveju, jeigu: 1) </w:t>
      </w:r>
      <w:r w:rsidR="00D40440">
        <w:rPr>
          <w:rFonts w:ascii="Times New Roman" w:hAnsi="Times New Roman"/>
        </w:rPr>
        <w:t>T</w:t>
      </w:r>
      <w:r>
        <w:rPr>
          <w:rFonts w:ascii="Times New Roman" w:hAnsi="Times New Roman"/>
        </w:rPr>
        <w:t xml:space="preserve">echniniame projekte yra numatyta, kad sprendinys, darbo projekto rengimo metu, turi būti derinamas su architektu/projektuotoju, arba 2) darbo projekto rengėjas keičia </w:t>
      </w:r>
      <w:r w:rsidR="00D40440">
        <w:rPr>
          <w:rFonts w:ascii="Times New Roman" w:hAnsi="Times New Roman"/>
        </w:rPr>
        <w:t>T</w:t>
      </w:r>
      <w:r>
        <w:rPr>
          <w:rFonts w:ascii="Times New Roman" w:hAnsi="Times New Roman"/>
        </w:rPr>
        <w:t xml:space="preserve">echniniame projekte nurodytą sprendinį, Rangovas turi užtikrinti, kad minėti darbo projekto sprendiniai būtų suderinti su </w:t>
      </w:r>
      <w:r w:rsidR="00D40440">
        <w:rPr>
          <w:rFonts w:ascii="Times New Roman" w:hAnsi="Times New Roman"/>
        </w:rPr>
        <w:t>Techninio projekto</w:t>
      </w:r>
      <w:r>
        <w:rPr>
          <w:rFonts w:ascii="Times New Roman" w:hAnsi="Times New Roman"/>
        </w:rPr>
        <w:t xml:space="preserve"> autoriumi (t. y. gautas </w:t>
      </w:r>
      <w:r w:rsidR="00D40440">
        <w:rPr>
          <w:rFonts w:ascii="Times New Roman" w:hAnsi="Times New Roman"/>
        </w:rPr>
        <w:t>T</w:t>
      </w:r>
      <w:r>
        <w:rPr>
          <w:rFonts w:ascii="Times New Roman" w:hAnsi="Times New Roman"/>
        </w:rPr>
        <w:t>echninio projekto autoriaus rašytinis pritarimas).</w:t>
      </w:r>
    </w:p>
    <w:p w14:paraId="27B4A046" w14:textId="77777777" w:rsidR="00494DB0" w:rsidRDefault="00494DB0">
      <w:pPr>
        <w:spacing w:after="0" w:line="360" w:lineRule="auto"/>
        <w:ind w:left="1440"/>
        <w:jc w:val="both"/>
        <w:rPr>
          <w:rFonts w:ascii="Times New Roman" w:hAnsi="Times New Roman"/>
        </w:rPr>
      </w:pPr>
    </w:p>
    <w:p w14:paraId="356FCC75" w14:textId="1D037F05" w:rsidR="00314EBD" w:rsidRPr="00902259" w:rsidRDefault="00314EBD" w:rsidP="00314EBD">
      <w:pPr>
        <w:pStyle w:val="ListParagraph"/>
        <w:numPr>
          <w:ilvl w:val="0"/>
          <w:numId w:val="4"/>
        </w:numPr>
        <w:spacing w:after="0" w:line="360" w:lineRule="auto"/>
        <w:jc w:val="both"/>
        <w:rPr>
          <w:rFonts w:ascii="Times New Roman" w:hAnsi="Times New Roman"/>
          <w:b/>
          <w:bCs/>
        </w:rPr>
      </w:pPr>
      <w:r w:rsidRPr="00902259">
        <w:rPr>
          <w:rFonts w:ascii="Times New Roman" w:hAnsi="Times New Roman"/>
          <w:b/>
          <w:bCs/>
        </w:rPr>
        <w:t>Priedai</w:t>
      </w:r>
      <w:r w:rsidR="00A045E6" w:rsidRPr="00902259">
        <w:rPr>
          <w:rFonts w:ascii="Times New Roman" w:hAnsi="Times New Roman"/>
          <w:b/>
          <w:bCs/>
        </w:rPr>
        <w:t>:</w:t>
      </w:r>
    </w:p>
    <w:p w14:paraId="4E4500BD" w14:textId="1660D056" w:rsidR="00676093" w:rsidRDefault="00676093" w:rsidP="00314EBD">
      <w:pPr>
        <w:pStyle w:val="ListParagraph"/>
        <w:numPr>
          <w:ilvl w:val="1"/>
          <w:numId w:val="4"/>
        </w:numPr>
        <w:spacing w:after="0" w:line="360" w:lineRule="auto"/>
        <w:jc w:val="both"/>
        <w:rPr>
          <w:rFonts w:ascii="Times New Roman" w:hAnsi="Times New Roman"/>
        </w:rPr>
      </w:pPr>
      <w:r w:rsidRPr="00314EBD">
        <w:rPr>
          <w:rFonts w:ascii="Times New Roman" w:hAnsi="Times New Roman"/>
        </w:rPr>
        <w:t>Priedas Nr. 1 – Techninis projektas</w:t>
      </w:r>
      <w:r w:rsidR="00592873" w:rsidRPr="00592873">
        <w:rPr>
          <w:rFonts w:ascii="Times New Roman" w:hAnsi="Times New Roman"/>
        </w:rPr>
        <w:t xml:space="preserve"> </w:t>
      </w:r>
      <w:r w:rsidR="00592873">
        <w:rPr>
          <w:rFonts w:ascii="Times New Roman" w:hAnsi="Times New Roman"/>
        </w:rPr>
        <w:t xml:space="preserve">Nr. </w:t>
      </w:r>
      <w:r w:rsidR="00592873" w:rsidRPr="009F6471">
        <w:rPr>
          <w:rFonts w:ascii="Times New Roman" w:hAnsi="Times New Roman"/>
        </w:rPr>
        <w:t>24.299593-TP</w:t>
      </w:r>
      <w:r w:rsidRPr="00314EBD">
        <w:rPr>
          <w:rFonts w:ascii="Times New Roman" w:hAnsi="Times New Roman"/>
        </w:rPr>
        <w:t>;</w:t>
      </w:r>
    </w:p>
    <w:p w14:paraId="34156A8A" w14:textId="5FB51AC6" w:rsidR="00314EBD" w:rsidRDefault="00592873" w:rsidP="00314EBD">
      <w:pPr>
        <w:pStyle w:val="ListParagraph"/>
        <w:numPr>
          <w:ilvl w:val="1"/>
          <w:numId w:val="4"/>
        </w:numPr>
        <w:spacing w:after="0" w:line="360" w:lineRule="auto"/>
        <w:jc w:val="both"/>
        <w:rPr>
          <w:rFonts w:ascii="Times New Roman" w:hAnsi="Times New Roman"/>
        </w:rPr>
      </w:pPr>
      <w:r>
        <w:rPr>
          <w:rFonts w:ascii="Times New Roman" w:hAnsi="Times New Roman"/>
        </w:rPr>
        <w:t xml:space="preserve">Priedas Nr. 2 – Statybą leidžiantis dokumentas Nr. </w:t>
      </w:r>
      <w:r w:rsidRPr="00592873">
        <w:rPr>
          <w:rFonts w:ascii="Times New Roman" w:hAnsi="Times New Roman"/>
        </w:rPr>
        <w:t>LRS-01-251003-00125</w:t>
      </w:r>
      <w:r>
        <w:rPr>
          <w:rFonts w:ascii="Times New Roman" w:hAnsi="Times New Roman"/>
        </w:rPr>
        <w:t>;</w:t>
      </w:r>
    </w:p>
    <w:p w14:paraId="0B0E379A" w14:textId="6451A7BD" w:rsidR="00592873" w:rsidRDefault="004E2F07" w:rsidP="00314EBD">
      <w:pPr>
        <w:pStyle w:val="ListParagraph"/>
        <w:numPr>
          <w:ilvl w:val="1"/>
          <w:numId w:val="4"/>
        </w:numPr>
        <w:spacing w:after="0" w:line="360" w:lineRule="auto"/>
        <w:jc w:val="both"/>
        <w:rPr>
          <w:rFonts w:ascii="Times New Roman" w:hAnsi="Times New Roman"/>
        </w:rPr>
      </w:pPr>
      <w:r w:rsidRPr="1FA7A753">
        <w:rPr>
          <w:rFonts w:ascii="Times New Roman" w:hAnsi="Times New Roman"/>
        </w:rPr>
        <w:t>Priedas Nr. 3 - Užsakovo reikal</w:t>
      </w:r>
      <w:r w:rsidR="731C4160" w:rsidRPr="1FA7A753">
        <w:rPr>
          <w:rFonts w:ascii="Times New Roman" w:hAnsi="Times New Roman"/>
        </w:rPr>
        <w:t>a</w:t>
      </w:r>
      <w:r w:rsidRPr="1FA7A753">
        <w:rPr>
          <w:rFonts w:ascii="Times New Roman" w:hAnsi="Times New Roman"/>
        </w:rPr>
        <w:t>vimai statinio informacinio modelio (BIM) rengimui;</w:t>
      </w:r>
    </w:p>
    <w:p w14:paraId="5F0164A6" w14:textId="37804F24" w:rsidR="004E2F07" w:rsidRDefault="004E2F07" w:rsidP="00314EBD">
      <w:pPr>
        <w:pStyle w:val="ListParagraph"/>
        <w:numPr>
          <w:ilvl w:val="1"/>
          <w:numId w:val="4"/>
        </w:numPr>
        <w:spacing w:after="0" w:line="360" w:lineRule="auto"/>
        <w:jc w:val="both"/>
        <w:rPr>
          <w:rFonts w:ascii="Times New Roman" w:hAnsi="Times New Roman"/>
        </w:rPr>
      </w:pPr>
      <w:r w:rsidRPr="0B2C5872">
        <w:rPr>
          <w:rFonts w:ascii="Times New Roman" w:hAnsi="Times New Roman"/>
        </w:rPr>
        <w:t xml:space="preserve">Priedas Nr. 4 </w:t>
      </w:r>
      <w:r w:rsidR="00195B06" w:rsidRPr="0B2C5872">
        <w:rPr>
          <w:rFonts w:ascii="Times New Roman" w:hAnsi="Times New Roman"/>
        </w:rPr>
        <w:t>–</w:t>
      </w:r>
      <w:r w:rsidRPr="0B2C5872">
        <w:rPr>
          <w:rFonts w:ascii="Times New Roman" w:hAnsi="Times New Roman"/>
        </w:rPr>
        <w:t xml:space="preserve"> </w:t>
      </w:r>
      <w:r w:rsidR="00195B06" w:rsidRPr="0B2C5872">
        <w:rPr>
          <w:rFonts w:ascii="Times New Roman" w:hAnsi="Times New Roman"/>
        </w:rPr>
        <w:t>Medžių priežiūros rekomendacijos</w:t>
      </w:r>
      <w:r w:rsidR="45235E7B" w:rsidRPr="0B2C5872">
        <w:rPr>
          <w:rFonts w:ascii="Times New Roman" w:hAnsi="Times New Roman"/>
        </w:rPr>
        <w:t>;</w:t>
      </w:r>
    </w:p>
    <w:p w14:paraId="3EB8D505" w14:textId="2E3011C5" w:rsidR="777A92B3" w:rsidRDefault="777A92B3" w:rsidP="0B2C5872">
      <w:pPr>
        <w:pStyle w:val="ListParagraph"/>
        <w:numPr>
          <w:ilvl w:val="1"/>
          <w:numId w:val="4"/>
        </w:numPr>
        <w:spacing w:after="0" w:line="360" w:lineRule="auto"/>
        <w:jc w:val="both"/>
        <w:rPr>
          <w:rFonts w:ascii="Times New Roman" w:hAnsi="Times New Roman"/>
        </w:rPr>
      </w:pPr>
      <w:r w:rsidRPr="0B2C5872">
        <w:rPr>
          <w:rFonts w:ascii="Times New Roman" w:hAnsi="Times New Roman"/>
        </w:rPr>
        <w:t>Priedas Nr. 5</w:t>
      </w:r>
      <w:r w:rsidR="13646133" w:rsidRPr="0B2C5872">
        <w:rPr>
          <w:rFonts w:ascii="Times New Roman" w:hAnsi="Times New Roman"/>
        </w:rPr>
        <w:t xml:space="preserve"> – IFC </w:t>
      </w:r>
      <w:r w:rsidR="3B12E378" w:rsidRPr="0B2C5872">
        <w:rPr>
          <w:rFonts w:ascii="Times New Roman" w:hAnsi="Times New Roman"/>
        </w:rPr>
        <w:t>failai</w:t>
      </w:r>
      <w:r w:rsidR="13646133" w:rsidRPr="0B2C5872">
        <w:rPr>
          <w:rFonts w:ascii="Times New Roman" w:hAnsi="Times New Roman"/>
        </w:rPr>
        <w:t>.</w:t>
      </w:r>
    </w:p>
    <w:p w14:paraId="76B1F92D" w14:textId="77777777" w:rsidR="00195B06" w:rsidRPr="00314EBD" w:rsidRDefault="00195B06" w:rsidP="00902259">
      <w:pPr>
        <w:pStyle w:val="ListParagraph"/>
        <w:spacing w:after="0" w:line="360" w:lineRule="auto"/>
        <w:ind w:left="432"/>
        <w:jc w:val="both"/>
        <w:rPr>
          <w:rFonts w:ascii="Times New Roman" w:hAnsi="Times New Roman"/>
        </w:rPr>
      </w:pPr>
    </w:p>
    <w:sectPr w:rsidR="00195B06" w:rsidRPr="00314EBD">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D34E" w14:textId="77777777" w:rsidR="0091724F" w:rsidRDefault="0091724F">
      <w:pPr>
        <w:spacing w:after="0" w:line="240" w:lineRule="auto"/>
      </w:pPr>
      <w:r>
        <w:separator/>
      </w:r>
    </w:p>
  </w:endnote>
  <w:endnote w:type="continuationSeparator" w:id="0">
    <w:p w14:paraId="09176021" w14:textId="77777777" w:rsidR="0091724F" w:rsidRDefault="0091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F7B4" w14:textId="77777777" w:rsidR="0091724F" w:rsidRDefault="0091724F">
      <w:pPr>
        <w:spacing w:after="0" w:line="240" w:lineRule="auto"/>
      </w:pPr>
      <w:r>
        <w:rPr>
          <w:color w:val="000000"/>
        </w:rPr>
        <w:separator/>
      </w:r>
    </w:p>
  </w:footnote>
  <w:footnote w:type="continuationSeparator" w:id="0">
    <w:p w14:paraId="388E157F" w14:textId="77777777" w:rsidR="0091724F" w:rsidRDefault="00917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CBF"/>
    <w:multiLevelType w:val="multilevel"/>
    <w:tmpl w:val="092EA5CA"/>
    <w:lvl w:ilvl="0">
      <w:start w:val="1"/>
      <w:numFmt w:val="decimal"/>
      <w:lvlText w:val="%1."/>
      <w:lvlJc w:val="left"/>
      <w:pPr>
        <w:ind w:left="360" w:hanging="360"/>
      </w:pPr>
      <w:rPr>
        <w:rFonts w:ascii="Times New Roman" w:eastAsia="Calibri" w:hAnsi="Times New Roman" w:cs="Arial"/>
      </w:rPr>
    </w:lvl>
    <w:lvl w:ilvl="1">
      <w:start w:val="1"/>
      <w:numFmt w:val="decimal"/>
      <w:isLgl/>
      <w:lvlText w:val="%1.%2."/>
      <w:lvlJc w:val="left"/>
      <w:pPr>
        <w:ind w:left="432" w:hanging="432"/>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440" w:hanging="144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800" w:hanging="1800"/>
      </w:pPr>
      <w:rPr>
        <w:rFonts w:ascii="Times New Roman" w:hAnsi="Times New Roman" w:hint="default"/>
      </w:rPr>
    </w:lvl>
  </w:abstractNum>
  <w:abstractNum w:abstractNumId="1" w15:restartNumberingAfterBreak="0">
    <w:nsid w:val="008E67AA"/>
    <w:multiLevelType w:val="hybridMultilevel"/>
    <w:tmpl w:val="5F969754"/>
    <w:lvl w:ilvl="0" w:tplc="A7AE4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1D65F3"/>
    <w:multiLevelType w:val="multilevel"/>
    <w:tmpl w:val="60AE89F2"/>
    <w:lvl w:ilvl="0">
      <w:start w:val="1"/>
      <w:numFmt w:val="decimal"/>
      <w:lvlText w:val="%1."/>
      <w:lvlJc w:val="left"/>
      <w:pPr>
        <w:ind w:left="1440" w:hanging="360"/>
      </w:pPr>
    </w:lvl>
    <w:lvl w:ilvl="1">
      <w:start w:val="5"/>
      <w:numFmt w:val="decimal"/>
      <w:isLgl/>
      <w:lvlText w:val="%1.%2."/>
      <w:lvlJc w:val="left"/>
      <w:pPr>
        <w:ind w:left="1500" w:hanging="420"/>
      </w:pPr>
      <w:rPr>
        <w:rFonts w:ascii="Times New Roman" w:hAnsi="Times New Roman" w:hint="default"/>
      </w:rPr>
    </w:lvl>
    <w:lvl w:ilvl="2">
      <w:start w:val="1"/>
      <w:numFmt w:val="decimal"/>
      <w:isLgl/>
      <w:lvlText w:val="%1.%2.%3."/>
      <w:lvlJc w:val="left"/>
      <w:pPr>
        <w:ind w:left="1800" w:hanging="720"/>
      </w:pPr>
      <w:rPr>
        <w:rFonts w:ascii="Times New Roman" w:hAnsi="Times New Roman" w:hint="default"/>
      </w:rPr>
    </w:lvl>
    <w:lvl w:ilvl="3">
      <w:start w:val="1"/>
      <w:numFmt w:val="decimal"/>
      <w:isLgl/>
      <w:lvlText w:val="%1.%2.%3.%4."/>
      <w:lvlJc w:val="left"/>
      <w:pPr>
        <w:ind w:left="1800" w:hanging="720"/>
      </w:pPr>
      <w:rPr>
        <w:rFonts w:ascii="Times New Roman" w:hAnsi="Times New Roman" w:hint="default"/>
      </w:rPr>
    </w:lvl>
    <w:lvl w:ilvl="4">
      <w:start w:val="1"/>
      <w:numFmt w:val="decimal"/>
      <w:isLgl/>
      <w:lvlText w:val="%1.%2.%3.%4.%5."/>
      <w:lvlJc w:val="left"/>
      <w:pPr>
        <w:ind w:left="2160" w:hanging="1080"/>
      </w:pPr>
      <w:rPr>
        <w:rFonts w:ascii="Times New Roman" w:hAnsi="Times New Roman" w:hint="default"/>
      </w:rPr>
    </w:lvl>
    <w:lvl w:ilvl="5">
      <w:start w:val="1"/>
      <w:numFmt w:val="decimal"/>
      <w:isLgl/>
      <w:lvlText w:val="%1.%2.%3.%4.%5.%6."/>
      <w:lvlJc w:val="left"/>
      <w:pPr>
        <w:ind w:left="2160" w:hanging="1080"/>
      </w:pPr>
      <w:rPr>
        <w:rFonts w:ascii="Times New Roman" w:hAnsi="Times New Roman" w:hint="default"/>
      </w:rPr>
    </w:lvl>
    <w:lvl w:ilvl="6">
      <w:start w:val="1"/>
      <w:numFmt w:val="decimal"/>
      <w:isLgl/>
      <w:lvlText w:val="%1.%2.%3.%4.%5.%6.%7."/>
      <w:lvlJc w:val="left"/>
      <w:pPr>
        <w:ind w:left="2520" w:hanging="1440"/>
      </w:pPr>
      <w:rPr>
        <w:rFonts w:ascii="Times New Roman" w:hAnsi="Times New Roman" w:hint="default"/>
      </w:rPr>
    </w:lvl>
    <w:lvl w:ilvl="7">
      <w:start w:val="1"/>
      <w:numFmt w:val="decimal"/>
      <w:isLgl/>
      <w:lvlText w:val="%1.%2.%3.%4.%5.%6.%7.%8."/>
      <w:lvlJc w:val="left"/>
      <w:pPr>
        <w:ind w:left="2520" w:hanging="1440"/>
      </w:pPr>
      <w:rPr>
        <w:rFonts w:ascii="Times New Roman" w:hAnsi="Times New Roman" w:hint="default"/>
      </w:rPr>
    </w:lvl>
    <w:lvl w:ilvl="8">
      <w:start w:val="1"/>
      <w:numFmt w:val="decimal"/>
      <w:isLgl/>
      <w:lvlText w:val="%1.%2.%3.%4.%5.%6.%7.%8.%9."/>
      <w:lvlJc w:val="left"/>
      <w:pPr>
        <w:ind w:left="2880" w:hanging="1800"/>
      </w:pPr>
      <w:rPr>
        <w:rFonts w:ascii="Times New Roman" w:hAnsi="Times New Roman" w:hint="default"/>
      </w:rPr>
    </w:lvl>
  </w:abstractNum>
  <w:abstractNum w:abstractNumId="3" w15:restartNumberingAfterBreak="0">
    <w:nsid w:val="28A9257E"/>
    <w:multiLevelType w:val="hybridMultilevel"/>
    <w:tmpl w:val="EB92C78E"/>
    <w:lvl w:ilvl="0" w:tplc="6AE41E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7B172D"/>
    <w:multiLevelType w:val="multilevel"/>
    <w:tmpl w:val="092EA5CA"/>
    <w:lvl w:ilvl="0">
      <w:start w:val="1"/>
      <w:numFmt w:val="decimal"/>
      <w:lvlText w:val="%1."/>
      <w:lvlJc w:val="left"/>
      <w:pPr>
        <w:ind w:left="360" w:hanging="360"/>
      </w:pPr>
      <w:rPr>
        <w:rFonts w:ascii="Times New Roman" w:eastAsia="Calibri" w:hAnsi="Times New Roman" w:cs="Arial"/>
      </w:rPr>
    </w:lvl>
    <w:lvl w:ilvl="1">
      <w:start w:val="1"/>
      <w:numFmt w:val="decimal"/>
      <w:isLgl/>
      <w:lvlText w:val="%1.%2."/>
      <w:lvlJc w:val="left"/>
      <w:pPr>
        <w:ind w:left="432" w:hanging="432"/>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440" w:hanging="144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800" w:hanging="1800"/>
      </w:pPr>
      <w:rPr>
        <w:rFonts w:ascii="Times New Roman" w:hAnsi="Times New Roman" w:hint="default"/>
      </w:rPr>
    </w:lvl>
  </w:abstractNum>
  <w:abstractNum w:abstractNumId="5" w15:restartNumberingAfterBreak="0">
    <w:nsid w:val="353454B6"/>
    <w:multiLevelType w:val="multilevel"/>
    <w:tmpl w:val="092EA5CA"/>
    <w:lvl w:ilvl="0">
      <w:start w:val="1"/>
      <w:numFmt w:val="decimal"/>
      <w:lvlText w:val="%1."/>
      <w:lvlJc w:val="left"/>
      <w:pPr>
        <w:ind w:left="360" w:hanging="360"/>
      </w:pPr>
      <w:rPr>
        <w:rFonts w:ascii="Times New Roman" w:eastAsia="Calibri" w:hAnsi="Times New Roman" w:cs="Arial"/>
      </w:rPr>
    </w:lvl>
    <w:lvl w:ilvl="1">
      <w:start w:val="1"/>
      <w:numFmt w:val="decimal"/>
      <w:isLgl/>
      <w:lvlText w:val="%1.%2."/>
      <w:lvlJc w:val="left"/>
      <w:pPr>
        <w:ind w:left="432" w:hanging="432"/>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440" w:hanging="144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800" w:hanging="1800"/>
      </w:pPr>
      <w:rPr>
        <w:rFonts w:ascii="Times New Roman" w:hAnsi="Times New Roman" w:hint="default"/>
      </w:rPr>
    </w:lvl>
  </w:abstractNum>
  <w:abstractNum w:abstractNumId="6" w15:restartNumberingAfterBreak="0">
    <w:nsid w:val="76CA6609"/>
    <w:multiLevelType w:val="multilevel"/>
    <w:tmpl w:val="81809AE2"/>
    <w:lvl w:ilvl="0">
      <w:numFmt w:val="bullet"/>
      <w:lvlText w:val="•"/>
      <w:lvlJc w:val="left"/>
      <w:pPr>
        <w:ind w:left="1800" w:hanging="360"/>
      </w:pPr>
      <w:rPr>
        <w:rFonts w:ascii="Times New Roman" w:eastAsia="Calibri"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057362020">
    <w:abstractNumId w:val="2"/>
  </w:num>
  <w:num w:numId="2" w16cid:durableId="2023582231">
    <w:abstractNumId w:val="3"/>
  </w:num>
  <w:num w:numId="3" w16cid:durableId="22832741">
    <w:abstractNumId w:val="0"/>
  </w:num>
  <w:num w:numId="4" w16cid:durableId="442117335">
    <w:abstractNumId w:val="5"/>
  </w:num>
  <w:num w:numId="5" w16cid:durableId="532957120">
    <w:abstractNumId w:val="6"/>
  </w:num>
  <w:num w:numId="6" w16cid:durableId="804156816">
    <w:abstractNumId w:val="1"/>
  </w:num>
  <w:num w:numId="7" w16cid:durableId="808401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DB0"/>
    <w:rsid w:val="00062BE0"/>
    <w:rsid w:val="000850B6"/>
    <w:rsid w:val="000A1C41"/>
    <w:rsid w:val="000B3574"/>
    <w:rsid w:val="000F029B"/>
    <w:rsid w:val="00132BDD"/>
    <w:rsid w:val="00162D8A"/>
    <w:rsid w:val="00173D41"/>
    <w:rsid w:val="00195B06"/>
    <w:rsid w:val="001D3CCB"/>
    <w:rsid w:val="0023019E"/>
    <w:rsid w:val="00244BF8"/>
    <w:rsid w:val="00246305"/>
    <w:rsid w:val="00261091"/>
    <w:rsid w:val="00267C12"/>
    <w:rsid w:val="00277027"/>
    <w:rsid w:val="002807AA"/>
    <w:rsid w:val="0028615B"/>
    <w:rsid w:val="00292738"/>
    <w:rsid w:val="002B060F"/>
    <w:rsid w:val="002B50B3"/>
    <w:rsid w:val="002C2DC9"/>
    <w:rsid w:val="002D3A64"/>
    <w:rsid w:val="002D4E5D"/>
    <w:rsid w:val="003033D9"/>
    <w:rsid w:val="00314EBD"/>
    <w:rsid w:val="0036709C"/>
    <w:rsid w:val="00395F71"/>
    <w:rsid w:val="003E5398"/>
    <w:rsid w:val="00426400"/>
    <w:rsid w:val="00437908"/>
    <w:rsid w:val="00440581"/>
    <w:rsid w:val="00444B67"/>
    <w:rsid w:val="00445C5B"/>
    <w:rsid w:val="004928F2"/>
    <w:rsid w:val="00494DB0"/>
    <w:rsid w:val="004B127A"/>
    <w:rsid w:val="004D0441"/>
    <w:rsid w:val="004E2F07"/>
    <w:rsid w:val="00505CF6"/>
    <w:rsid w:val="00552BBF"/>
    <w:rsid w:val="00556D91"/>
    <w:rsid w:val="00573567"/>
    <w:rsid w:val="00592873"/>
    <w:rsid w:val="00592E5A"/>
    <w:rsid w:val="005A18E6"/>
    <w:rsid w:val="005D0F35"/>
    <w:rsid w:val="005E1703"/>
    <w:rsid w:val="006419AE"/>
    <w:rsid w:val="00655B5D"/>
    <w:rsid w:val="00676093"/>
    <w:rsid w:val="006824A0"/>
    <w:rsid w:val="006C1159"/>
    <w:rsid w:val="006F2C2A"/>
    <w:rsid w:val="006F3E19"/>
    <w:rsid w:val="00724111"/>
    <w:rsid w:val="0072734C"/>
    <w:rsid w:val="00745713"/>
    <w:rsid w:val="00750FBC"/>
    <w:rsid w:val="007515AA"/>
    <w:rsid w:val="00791EA8"/>
    <w:rsid w:val="007B6703"/>
    <w:rsid w:val="007D7960"/>
    <w:rsid w:val="008122A6"/>
    <w:rsid w:val="00830E1D"/>
    <w:rsid w:val="00841496"/>
    <w:rsid w:val="0084420B"/>
    <w:rsid w:val="00853BDB"/>
    <w:rsid w:val="00860C9B"/>
    <w:rsid w:val="008B2BFB"/>
    <w:rsid w:val="008C1FAD"/>
    <w:rsid w:val="00902259"/>
    <w:rsid w:val="00905072"/>
    <w:rsid w:val="009114A0"/>
    <w:rsid w:val="0091724F"/>
    <w:rsid w:val="00917A8D"/>
    <w:rsid w:val="00936C4F"/>
    <w:rsid w:val="00940FAA"/>
    <w:rsid w:val="009750EA"/>
    <w:rsid w:val="00975BD3"/>
    <w:rsid w:val="0097783A"/>
    <w:rsid w:val="009A2C6A"/>
    <w:rsid w:val="009E78C3"/>
    <w:rsid w:val="009F636B"/>
    <w:rsid w:val="009F6471"/>
    <w:rsid w:val="00A01589"/>
    <w:rsid w:val="00A045E6"/>
    <w:rsid w:val="00A26D05"/>
    <w:rsid w:val="00A824C7"/>
    <w:rsid w:val="00B16FC9"/>
    <w:rsid w:val="00B16FE0"/>
    <w:rsid w:val="00B41025"/>
    <w:rsid w:val="00BA19DC"/>
    <w:rsid w:val="00C070D1"/>
    <w:rsid w:val="00C179F0"/>
    <w:rsid w:val="00C3428E"/>
    <w:rsid w:val="00C40670"/>
    <w:rsid w:val="00C47554"/>
    <w:rsid w:val="00C618E6"/>
    <w:rsid w:val="00CA7AE2"/>
    <w:rsid w:val="00CC26AE"/>
    <w:rsid w:val="00CE6F2A"/>
    <w:rsid w:val="00D00237"/>
    <w:rsid w:val="00D15387"/>
    <w:rsid w:val="00D20356"/>
    <w:rsid w:val="00D34E47"/>
    <w:rsid w:val="00D40440"/>
    <w:rsid w:val="00D472C3"/>
    <w:rsid w:val="00D50BB1"/>
    <w:rsid w:val="00D57F1F"/>
    <w:rsid w:val="00D82108"/>
    <w:rsid w:val="00DD05F7"/>
    <w:rsid w:val="00DF4192"/>
    <w:rsid w:val="00E01080"/>
    <w:rsid w:val="00E153F2"/>
    <w:rsid w:val="00E21B41"/>
    <w:rsid w:val="00E8415C"/>
    <w:rsid w:val="00EC31B7"/>
    <w:rsid w:val="00ED59DC"/>
    <w:rsid w:val="00F07F7A"/>
    <w:rsid w:val="00F168CF"/>
    <w:rsid w:val="00F56DA9"/>
    <w:rsid w:val="00F60DDE"/>
    <w:rsid w:val="00FF5A94"/>
    <w:rsid w:val="00FF619E"/>
    <w:rsid w:val="030521CC"/>
    <w:rsid w:val="036D401F"/>
    <w:rsid w:val="0455C9E1"/>
    <w:rsid w:val="0642651F"/>
    <w:rsid w:val="09DBA0C5"/>
    <w:rsid w:val="0B2C5872"/>
    <w:rsid w:val="10FDD193"/>
    <w:rsid w:val="1247AE88"/>
    <w:rsid w:val="13646133"/>
    <w:rsid w:val="13C2FFD5"/>
    <w:rsid w:val="15BC6E27"/>
    <w:rsid w:val="194A6264"/>
    <w:rsid w:val="1FA7A753"/>
    <w:rsid w:val="223092B4"/>
    <w:rsid w:val="2B3F8002"/>
    <w:rsid w:val="2B66EFF0"/>
    <w:rsid w:val="2B9DD7EA"/>
    <w:rsid w:val="2FFDB7BF"/>
    <w:rsid w:val="33238020"/>
    <w:rsid w:val="34A4DAD2"/>
    <w:rsid w:val="362A992F"/>
    <w:rsid w:val="37D7838A"/>
    <w:rsid w:val="39F242E1"/>
    <w:rsid w:val="3B12E378"/>
    <w:rsid w:val="3FA206FD"/>
    <w:rsid w:val="423F516A"/>
    <w:rsid w:val="447ABA66"/>
    <w:rsid w:val="45235E7B"/>
    <w:rsid w:val="46AED4B4"/>
    <w:rsid w:val="4CA49BBC"/>
    <w:rsid w:val="4CBFED80"/>
    <w:rsid w:val="4FCB0D52"/>
    <w:rsid w:val="557523AB"/>
    <w:rsid w:val="5580EB1C"/>
    <w:rsid w:val="585B148E"/>
    <w:rsid w:val="591AF553"/>
    <w:rsid w:val="5CAB4D32"/>
    <w:rsid w:val="5D544E48"/>
    <w:rsid w:val="5F83DDDA"/>
    <w:rsid w:val="60248D70"/>
    <w:rsid w:val="606A21A3"/>
    <w:rsid w:val="629B4134"/>
    <w:rsid w:val="643D3041"/>
    <w:rsid w:val="6675330B"/>
    <w:rsid w:val="67A5D5E5"/>
    <w:rsid w:val="68497FA3"/>
    <w:rsid w:val="6C800A45"/>
    <w:rsid w:val="6CA1C07F"/>
    <w:rsid w:val="6FD26EE7"/>
    <w:rsid w:val="731C4160"/>
    <w:rsid w:val="74FA57AA"/>
    <w:rsid w:val="75B598AF"/>
    <w:rsid w:val="777A92B3"/>
    <w:rsid w:val="7A608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E9DC"/>
  <w15:docId w15:val="{DB98F0BD-6266-43AF-A86F-43550BC7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Pr>
      <w:rFonts w:ascii="Calibri Light" w:eastAsia="Times New Roman" w:hAnsi="Calibri Light" w:cs="Times New Roman"/>
      <w:color w:val="2F5496"/>
      <w:sz w:val="40"/>
      <w:szCs w:val="40"/>
    </w:rPr>
  </w:style>
  <w:style w:type="character" w:customStyle="1" w:styleId="Antrat2Diagrama">
    <w:name w:val="Antraštė 2 Diagrama"/>
    <w:basedOn w:val="DefaultParagraphFont"/>
    <w:rPr>
      <w:rFonts w:ascii="Calibri Light" w:eastAsia="Times New Roman" w:hAnsi="Calibri Light" w:cs="Times New Roman"/>
      <w:color w:val="2F5496"/>
      <w:sz w:val="32"/>
      <w:szCs w:val="32"/>
    </w:rPr>
  </w:style>
  <w:style w:type="character" w:customStyle="1" w:styleId="Antrat3Diagrama">
    <w:name w:val="Antraštė 3 Diagrama"/>
    <w:basedOn w:val="DefaultParagraphFont"/>
    <w:rPr>
      <w:rFonts w:eastAsia="Times New Roman" w:cs="Times New Roman"/>
      <w:color w:val="2F5496"/>
      <w:sz w:val="28"/>
      <w:szCs w:val="28"/>
    </w:rPr>
  </w:style>
  <w:style w:type="character" w:customStyle="1" w:styleId="Antrat4Diagrama">
    <w:name w:val="Antraštė 4 Diagrama"/>
    <w:basedOn w:val="DefaultParagraphFont"/>
    <w:rPr>
      <w:rFonts w:eastAsia="Times New Roman" w:cs="Times New Roman"/>
      <w:i/>
      <w:iCs/>
      <w:color w:val="2F5496"/>
    </w:rPr>
  </w:style>
  <w:style w:type="character" w:customStyle="1" w:styleId="Antrat5Diagrama">
    <w:name w:val="Antraštė 5 Diagrama"/>
    <w:basedOn w:val="DefaultParagraphFont"/>
    <w:rPr>
      <w:rFonts w:eastAsia="Times New Roman" w:cs="Times New Roman"/>
      <w:color w:val="2F5496"/>
    </w:rPr>
  </w:style>
  <w:style w:type="character" w:customStyle="1" w:styleId="Antrat6Diagrama">
    <w:name w:val="Antraštė 6 Diagrama"/>
    <w:basedOn w:val="DefaultParagraphFont"/>
    <w:rPr>
      <w:rFonts w:eastAsia="Times New Roman" w:cs="Times New Roman"/>
      <w:i/>
      <w:iCs/>
      <w:color w:val="595959"/>
    </w:rPr>
  </w:style>
  <w:style w:type="character" w:customStyle="1" w:styleId="Antrat7Diagrama">
    <w:name w:val="Antraštė 7 Diagrama"/>
    <w:basedOn w:val="DefaultParagraphFont"/>
    <w:rPr>
      <w:rFonts w:eastAsia="Times New Roman" w:cs="Times New Roman"/>
      <w:color w:val="595959"/>
    </w:rPr>
  </w:style>
  <w:style w:type="character" w:customStyle="1" w:styleId="Antrat8Diagrama">
    <w:name w:val="Antraštė 8 Diagrama"/>
    <w:basedOn w:val="DefaultParagraphFont"/>
    <w:rPr>
      <w:rFonts w:eastAsia="Times New Roman" w:cs="Times New Roman"/>
      <w:i/>
      <w:iCs/>
      <w:color w:val="272727"/>
    </w:rPr>
  </w:style>
  <w:style w:type="character" w:customStyle="1" w:styleId="Antrat9Diagrama">
    <w:name w:val="Antraštė 9 Diagrama"/>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cs="Times New Roman"/>
      <w:spacing w:val="-10"/>
      <w:kern w:val="3"/>
      <w:sz w:val="56"/>
      <w:szCs w:val="56"/>
    </w:rPr>
  </w:style>
  <w:style w:type="character" w:customStyle="1" w:styleId="PavadinimasDiagrama">
    <w:name w:val="Pavadinimas Diagrama"/>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PaantratDiagrama">
    <w:name w:val="Paantraštė Diagrama"/>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CitataDiagrama">
    <w:name w:val="Citata Diagrama"/>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Revision">
    <w:name w:val="Revision"/>
    <w:pPr>
      <w:suppressAutoHyphens/>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b/>
      <w:bCs/>
      <w:sz w:val="20"/>
      <w:szCs w:val="20"/>
    </w:rPr>
  </w:style>
  <w:style w:type="character" w:styleId="Mention">
    <w:name w:val="Mention"/>
    <w:basedOn w:val="DefaultParagraphFont"/>
    <w:uiPriority w:val="99"/>
    <w:unhideWhenUsed/>
    <w:rsid w:val="000F029B"/>
    <w:rPr>
      <w:color w:val="2B579A"/>
      <w:shd w:val="clear" w:color="auto" w:fill="E1DFDD"/>
    </w:rPr>
  </w:style>
  <w:style w:type="paragraph" w:styleId="Header">
    <w:name w:val="header"/>
    <w:basedOn w:val="Normal"/>
    <w:link w:val="HeaderChar"/>
    <w:uiPriority w:val="99"/>
    <w:semiHidden/>
    <w:unhideWhenUsed/>
    <w:rsid w:val="00437908"/>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E8415C"/>
  </w:style>
  <w:style w:type="paragraph" w:styleId="Footer">
    <w:name w:val="footer"/>
    <w:basedOn w:val="Normal"/>
    <w:link w:val="FooterChar"/>
    <w:uiPriority w:val="99"/>
    <w:semiHidden/>
    <w:unhideWhenUsed/>
    <w:rsid w:val="00437908"/>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E84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TotalTime>
  <Pages>8</Pages>
  <Words>2506</Words>
  <Characters>14285</Characters>
  <Application>Microsoft Office Word</Application>
  <DocSecurity>0</DocSecurity>
  <Lines>119</Lines>
  <Paragraphs>33</Paragraphs>
  <ScaleCrop>false</ScaleCrop>
  <Company/>
  <LinksUpToDate>false</LinksUpToDate>
  <CharactersWithSpaces>16758</CharactersWithSpaces>
  <SharedDoc>false</SharedDoc>
  <HLinks>
    <vt:vector size="6" baseType="variant">
      <vt:variant>
        <vt:i4>721012</vt:i4>
      </vt:variant>
      <vt:variant>
        <vt:i4>0</vt:i4>
      </vt:variant>
      <vt:variant>
        <vt:i4>0</vt:i4>
      </vt:variant>
      <vt:variant>
        <vt:i4>5</vt:i4>
      </vt:variant>
      <vt:variant>
        <vt:lpwstr>mailto:loreta.naujokaitiene@amiestas.lt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Varatinskytė</dc:creator>
  <cp:keywords/>
  <cp:lastModifiedBy>Jolita Dumčienė</cp:lastModifiedBy>
  <cp:revision>76</cp:revision>
  <dcterms:created xsi:type="dcterms:W3CDTF">2025-06-10T20:00:00Z</dcterms:created>
  <dcterms:modified xsi:type="dcterms:W3CDTF">2025-11-06T12:39:00Z</dcterms:modified>
</cp:coreProperties>
</file>